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8D2" w:rsidRDefault="001C2C73" w:rsidP="0094263A">
      <w:pPr>
        <w:pStyle w:val="Title"/>
        <w:spacing w:line="276" w:lineRule="auto"/>
        <w:rPr>
          <w:rFonts w:cs="Arabic Transparent"/>
          <w:sz w:val="36"/>
          <w:szCs w:val="36"/>
          <w:rtl/>
          <w:lang w:bidi="ar-SY"/>
        </w:rPr>
      </w:pPr>
      <w:r>
        <w:rPr>
          <w:rFonts w:cs="Arabic Transparent"/>
          <w:sz w:val="36"/>
          <w:szCs w:val="36"/>
          <w:lang w:bidi="ar-AE"/>
        </w:rPr>
        <w:t xml:space="preserve">  </w:t>
      </w:r>
      <w:r w:rsidR="00B808D2">
        <w:rPr>
          <w:rFonts w:cs="Arabic Transparent"/>
          <w:sz w:val="36"/>
          <w:szCs w:val="36"/>
          <w:rtl/>
          <w:lang w:bidi="ar-AE"/>
        </w:rPr>
        <w:t xml:space="preserve">أهمية </w:t>
      </w:r>
      <w:r w:rsidR="00B808D2">
        <w:rPr>
          <w:rFonts w:cs="Arabic Transparent" w:hint="cs"/>
          <w:sz w:val="36"/>
          <w:szCs w:val="36"/>
          <w:rtl/>
          <w:lang w:bidi="ar-SY"/>
        </w:rPr>
        <w:t xml:space="preserve">التغيرات التشريحية في </w:t>
      </w:r>
      <w:r w:rsidR="0094263A">
        <w:rPr>
          <w:rFonts w:cs="Arabic Transparent" w:hint="cs"/>
          <w:sz w:val="36"/>
          <w:szCs w:val="36"/>
          <w:rtl/>
          <w:lang w:bidi="ar-SY"/>
        </w:rPr>
        <w:t>إ</w:t>
      </w:r>
      <w:r w:rsidR="00B808D2">
        <w:rPr>
          <w:rFonts w:cs="Arabic Transparent" w:hint="cs"/>
          <w:sz w:val="36"/>
          <w:szCs w:val="36"/>
          <w:rtl/>
          <w:lang w:bidi="ar-SY"/>
        </w:rPr>
        <w:t>مراضيات الجيوب الأنفية</w:t>
      </w:r>
    </w:p>
    <w:p w:rsidR="00B808D2" w:rsidRPr="00F46873" w:rsidRDefault="00B808D2" w:rsidP="00D648F0">
      <w:pPr>
        <w:pStyle w:val="Title"/>
        <w:spacing w:line="276" w:lineRule="auto"/>
        <w:rPr>
          <w:rFonts w:cs="Arabic Transparent"/>
          <w:sz w:val="24"/>
          <w:szCs w:val="24"/>
          <w:rtl/>
          <w:lang w:bidi="ar-SY"/>
        </w:rPr>
      </w:pPr>
      <w:r w:rsidRPr="00F46873">
        <w:rPr>
          <w:rFonts w:cs="Arabic Transparent" w:hint="cs"/>
          <w:sz w:val="24"/>
          <w:szCs w:val="24"/>
          <w:rtl/>
          <w:lang w:bidi="ar-SY"/>
        </w:rPr>
        <w:t xml:space="preserve">دراسة </w:t>
      </w:r>
      <w:r w:rsidR="00D648F0" w:rsidRPr="00F46873">
        <w:rPr>
          <w:rFonts w:cs="Arabic Transparent" w:hint="cs"/>
          <w:sz w:val="24"/>
          <w:szCs w:val="24"/>
          <w:rtl/>
          <w:lang w:bidi="ar-SY"/>
        </w:rPr>
        <w:t>ا</w:t>
      </w:r>
      <w:r w:rsidRPr="00F46873">
        <w:rPr>
          <w:rFonts w:cs="Arabic Transparent" w:hint="cs"/>
          <w:sz w:val="24"/>
          <w:szCs w:val="24"/>
          <w:rtl/>
          <w:lang w:bidi="ar-SY"/>
        </w:rPr>
        <w:t>حصائية عند مرضى جراحة الجيوب التنظيرية</w:t>
      </w:r>
    </w:p>
    <w:p w:rsidR="00B808D2" w:rsidRPr="00F46873" w:rsidRDefault="00B808D2" w:rsidP="00B808D2">
      <w:pPr>
        <w:pStyle w:val="Title"/>
        <w:spacing w:line="276" w:lineRule="auto"/>
        <w:rPr>
          <w:rFonts w:cs="Arabic Transparent"/>
          <w:sz w:val="24"/>
          <w:szCs w:val="24"/>
          <w:rtl/>
          <w:lang w:bidi="ar-SY"/>
        </w:rPr>
      </w:pPr>
      <w:r w:rsidRPr="00F46873">
        <w:rPr>
          <w:rFonts w:cs="Arabic Transparent" w:hint="cs"/>
          <w:sz w:val="24"/>
          <w:szCs w:val="24"/>
          <w:rtl/>
          <w:lang w:bidi="ar-SY"/>
        </w:rPr>
        <w:t xml:space="preserve">الشعبة الأذنية </w:t>
      </w:r>
      <w:r w:rsidRPr="00F46873">
        <w:rPr>
          <w:rFonts w:cs="Arabic Transparent"/>
          <w:sz w:val="24"/>
          <w:szCs w:val="24"/>
          <w:rtl/>
          <w:lang w:bidi="ar-SY"/>
        </w:rPr>
        <w:t>–</w:t>
      </w:r>
      <w:r w:rsidRPr="00F46873">
        <w:rPr>
          <w:rFonts w:cs="Arabic Transparent" w:hint="cs"/>
          <w:sz w:val="24"/>
          <w:szCs w:val="24"/>
          <w:rtl/>
          <w:lang w:bidi="ar-SY"/>
        </w:rPr>
        <w:t>مشفى المواساة الجامعي</w:t>
      </w:r>
    </w:p>
    <w:p w:rsidR="00B808D2" w:rsidRDefault="00B808D2" w:rsidP="00B808D2">
      <w:pPr>
        <w:pStyle w:val="Title"/>
        <w:rPr>
          <w:rFonts w:cs="Arabic Transparent"/>
          <w:sz w:val="22"/>
          <w:szCs w:val="22"/>
          <w:rtl/>
          <w:lang w:bidi="ar-AE"/>
        </w:rPr>
      </w:pPr>
    </w:p>
    <w:p w:rsidR="00B808D2" w:rsidRPr="00F8503D" w:rsidRDefault="000B7305" w:rsidP="00C41F7F">
      <w:pPr>
        <w:jc w:val="center"/>
        <w:rPr>
          <w:rFonts w:cs="Arabic Transparent"/>
          <w:b/>
          <w:bCs/>
          <w:sz w:val="28"/>
          <w:szCs w:val="28"/>
        </w:rPr>
      </w:pPr>
      <w:r w:rsidRPr="00F8503D">
        <w:rPr>
          <w:rFonts w:cs="Arabic Transparent"/>
          <w:b/>
          <w:bCs/>
          <w:sz w:val="28"/>
          <w:szCs w:val="28"/>
        </w:rPr>
        <w:t>{</w:t>
      </w:r>
      <w:r w:rsidR="00B808D2" w:rsidRPr="00C41F7F">
        <w:rPr>
          <w:rFonts w:cs="Arabic Transparent"/>
          <w:b/>
          <w:bCs/>
          <w:sz w:val="24"/>
          <w:szCs w:val="24"/>
        </w:rPr>
        <w:t>Importance of anatomical variations in the</w:t>
      </w:r>
      <w:r w:rsidR="00F8503D" w:rsidRPr="00C41F7F">
        <w:rPr>
          <w:rFonts w:cs="Arabic Transparent"/>
          <w:b/>
          <w:bCs/>
          <w:sz w:val="24"/>
          <w:szCs w:val="24"/>
        </w:rPr>
        <w:t xml:space="preserve"> </w:t>
      </w:r>
      <w:r w:rsidR="00C41F7F" w:rsidRPr="00C41F7F">
        <w:rPr>
          <w:rFonts w:cs="Arabic Transparent"/>
          <w:b/>
          <w:bCs/>
          <w:sz w:val="24"/>
          <w:szCs w:val="24"/>
        </w:rPr>
        <w:t>pathogenesis</w:t>
      </w:r>
      <w:r w:rsidR="008E3864" w:rsidRPr="00C41F7F">
        <w:rPr>
          <w:rFonts w:cs="Arabic Transparent"/>
          <w:b/>
          <w:bCs/>
          <w:sz w:val="24"/>
          <w:szCs w:val="24"/>
        </w:rPr>
        <w:t xml:space="preserve"> </w:t>
      </w:r>
      <w:proofErr w:type="gramStart"/>
      <w:r w:rsidR="008E3864" w:rsidRPr="00C41F7F">
        <w:rPr>
          <w:rFonts w:cs="Arabic Transparent"/>
          <w:b/>
          <w:bCs/>
          <w:sz w:val="24"/>
          <w:szCs w:val="24"/>
        </w:rPr>
        <w:t xml:space="preserve">of </w:t>
      </w:r>
      <w:r w:rsidR="00B808D2" w:rsidRPr="00C41F7F">
        <w:rPr>
          <w:rFonts w:cs="Arabic Transparent"/>
          <w:b/>
          <w:bCs/>
          <w:sz w:val="24"/>
          <w:szCs w:val="24"/>
        </w:rPr>
        <w:t xml:space="preserve"> </w:t>
      </w:r>
      <w:r w:rsidR="00F8503D" w:rsidRPr="00C41F7F">
        <w:rPr>
          <w:rFonts w:cs="Arabic Transparent"/>
          <w:b/>
          <w:bCs/>
          <w:sz w:val="24"/>
          <w:szCs w:val="24"/>
        </w:rPr>
        <w:t>paranasal</w:t>
      </w:r>
      <w:proofErr w:type="gramEnd"/>
      <w:r w:rsidR="00F8503D" w:rsidRPr="00C41F7F">
        <w:rPr>
          <w:rFonts w:cs="Arabic Transparent"/>
          <w:b/>
          <w:bCs/>
          <w:sz w:val="24"/>
          <w:szCs w:val="24"/>
        </w:rPr>
        <w:t xml:space="preserve"> sinuses</w:t>
      </w:r>
      <w:r w:rsidR="00B808D2" w:rsidRPr="00F8503D">
        <w:rPr>
          <w:rFonts w:cs="Arabic Transparent"/>
          <w:b/>
          <w:bCs/>
          <w:sz w:val="28"/>
          <w:szCs w:val="28"/>
        </w:rPr>
        <w:t xml:space="preserve"> </w:t>
      </w:r>
      <w:r w:rsidRPr="00F8503D">
        <w:rPr>
          <w:rFonts w:cs="Arabic Transparent"/>
          <w:b/>
          <w:bCs/>
          <w:sz w:val="28"/>
          <w:szCs w:val="28"/>
        </w:rPr>
        <w:t>}</w:t>
      </w:r>
      <w:r w:rsidR="00B808D2" w:rsidRPr="00F8503D">
        <w:rPr>
          <w:rFonts w:cs="Arabic Transparent"/>
          <w:b/>
          <w:bCs/>
          <w:sz w:val="28"/>
          <w:szCs w:val="28"/>
        </w:rPr>
        <w:t xml:space="preserve">   </w:t>
      </w:r>
    </w:p>
    <w:p w:rsidR="00B808D2" w:rsidRPr="00D648F0" w:rsidRDefault="00B808D2" w:rsidP="000B7305">
      <w:pPr>
        <w:jc w:val="center"/>
        <w:rPr>
          <w:b/>
          <w:bCs/>
          <w:sz w:val="32"/>
          <w:szCs w:val="32"/>
          <w:rtl/>
          <w:lang w:bidi="ar-SY"/>
        </w:rPr>
      </w:pPr>
      <w:r w:rsidRPr="00D648F0">
        <w:rPr>
          <w:b/>
          <w:bCs/>
          <w:sz w:val="32"/>
          <w:szCs w:val="32"/>
          <w:rtl/>
        </w:rPr>
        <w:t>بحث علمي أعد لنيل شهادة الدراسات العليا (الماجستير) في أمراض:</w:t>
      </w:r>
    </w:p>
    <w:p w:rsidR="000B7305" w:rsidRPr="00D648F0" w:rsidRDefault="00B808D2" w:rsidP="00D648F0">
      <w:pPr>
        <w:jc w:val="center"/>
        <w:rPr>
          <w:rFonts w:cs="Arabic Transparent"/>
          <w:b/>
          <w:bCs/>
          <w:sz w:val="32"/>
          <w:szCs w:val="32"/>
        </w:rPr>
      </w:pPr>
      <w:r w:rsidRPr="00D648F0">
        <w:rPr>
          <w:rFonts w:cs="Arabic Transparent"/>
          <w:b/>
          <w:bCs/>
          <w:sz w:val="32"/>
          <w:szCs w:val="32"/>
          <w:rtl/>
        </w:rPr>
        <w:t>الأذن والأنف والحنجرة وجراحة الرأس والعنق</w:t>
      </w:r>
    </w:p>
    <w:p w:rsidR="000B7305" w:rsidRPr="00D648F0" w:rsidRDefault="000B7305" w:rsidP="000B7305">
      <w:pPr>
        <w:jc w:val="center"/>
        <w:rPr>
          <w:rFonts w:cs="Arabic Transparent"/>
          <w:b/>
          <w:bCs/>
          <w:sz w:val="32"/>
          <w:szCs w:val="32"/>
          <w:rtl/>
        </w:rPr>
      </w:pPr>
      <w:r w:rsidRPr="00D648F0">
        <w:rPr>
          <w:rFonts w:cs="Arabic Transparent"/>
          <w:b/>
          <w:bCs/>
          <w:sz w:val="32"/>
          <w:szCs w:val="32"/>
          <w:rtl/>
        </w:rPr>
        <w:t>أعد في قسم الأذن والأنف والحنجرة</w:t>
      </w:r>
    </w:p>
    <w:p w:rsidR="000B7305" w:rsidRPr="00D648F0" w:rsidRDefault="000B7305" w:rsidP="000B7305">
      <w:pPr>
        <w:jc w:val="center"/>
        <w:rPr>
          <w:rFonts w:cs="Arabic Transparent"/>
          <w:b/>
          <w:bCs/>
          <w:sz w:val="32"/>
          <w:szCs w:val="32"/>
          <w:lang w:bidi="ar-AE"/>
        </w:rPr>
      </w:pPr>
      <w:r w:rsidRPr="00D648F0">
        <w:rPr>
          <w:rFonts w:cs="Arabic Transparent"/>
          <w:b/>
          <w:bCs/>
          <w:sz w:val="32"/>
          <w:szCs w:val="32"/>
          <w:rtl/>
          <w:lang w:bidi="ar-AE"/>
        </w:rPr>
        <w:t>في مشفى المواساة الجامعي</w:t>
      </w:r>
    </w:p>
    <w:p w:rsidR="000B7305" w:rsidRPr="00D648F0" w:rsidRDefault="000B7305" w:rsidP="000B7305">
      <w:pPr>
        <w:jc w:val="center"/>
        <w:rPr>
          <w:rFonts w:cs="Arabic Transparent"/>
          <w:b/>
          <w:bCs/>
          <w:sz w:val="32"/>
          <w:szCs w:val="32"/>
          <w:rtl/>
          <w:lang w:bidi="ar-AE"/>
        </w:rPr>
      </w:pPr>
      <w:r w:rsidRPr="00D648F0">
        <w:rPr>
          <w:rFonts w:cs="Arabic Transparent"/>
          <w:b/>
          <w:bCs/>
          <w:sz w:val="32"/>
          <w:szCs w:val="32"/>
          <w:rtl/>
          <w:lang w:bidi="ar-AE"/>
        </w:rPr>
        <w:t>جامعة دمشق</w:t>
      </w:r>
    </w:p>
    <w:p w:rsidR="000B7305" w:rsidRPr="00EA0EDD" w:rsidRDefault="000B7305" w:rsidP="000B7305">
      <w:pPr>
        <w:jc w:val="center"/>
        <w:rPr>
          <w:rFonts w:cs="Arabic Transparent"/>
          <w:b/>
          <w:bCs/>
          <w:sz w:val="32"/>
          <w:szCs w:val="32"/>
          <w:rtl/>
        </w:rPr>
      </w:pPr>
    </w:p>
    <w:p w:rsidR="000B7305" w:rsidRPr="00D648F0" w:rsidRDefault="00644C82" w:rsidP="00644C82">
      <w:pPr>
        <w:jc w:val="right"/>
        <w:rPr>
          <w:rFonts w:cs="Arabic Transparent"/>
          <w:b/>
          <w:bCs/>
          <w:sz w:val="32"/>
          <w:szCs w:val="32"/>
          <w:rtl/>
        </w:rPr>
      </w:pPr>
      <w:r>
        <w:rPr>
          <w:rFonts w:cs="Arabic Transparent" w:hint="cs"/>
          <w:b/>
          <w:bCs/>
          <w:sz w:val="32"/>
          <w:szCs w:val="32"/>
          <w:rtl/>
        </w:rPr>
        <w:t xml:space="preserve">      </w:t>
      </w:r>
      <w:r w:rsidR="00D648F0">
        <w:rPr>
          <w:rFonts w:cs="Arabic Transparent" w:hint="cs"/>
          <w:b/>
          <w:bCs/>
          <w:sz w:val="32"/>
          <w:szCs w:val="32"/>
          <w:rtl/>
        </w:rPr>
        <w:t xml:space="preserve">  </w:t>
      </w:r>
      <w:r w:rsidR="000B7305" w:rsidRPr="00D648F0">
        <w:rPr>
          <w:rFonts w:cs="Arabic Transparent" w:hint="cs"/>
          <w:b/>
          <w:bCs/>
          <w:sz w:val="32"/>
          <w:szCs w:val="32"/>
          <w:rtl/>
        </w:rPr>
        <w:t xml:space="preserve"> </w:t>
      </w:r>
      <w:r w:rsidR="00D648F0">
        <w:rPr>
          <w:rFonts w:cs="Arabic Transparent" w:hint="cs"/>
          <w:b/>
          <w:bCs/>
          <w:sz w:val="32"/>
          <w:szCs w:val="32"/>
          <w:rtl/>
          <w:lang w:bidi="ar-SY"/>
        </w:rPr>
        <w:t>ب</w:t>
      </w:r>
      <w:r w:rsidR="000B7305" w:rsidRPr="00D648F0">
        <w:rPr>
          <w:rFonts w:cs="Arabic Transparent" w:hint="cs"/>
          <w:b/>
          <w:bCs/>
          <w:sz w:val="32"/>
          <w:szCs w:val="32"/>
          <w:rtl/>
        </w:rPr>
        <w:t xml:space="preserve">إشراف </w:t>
      </w:r>
      <w:r w:rsidR="00D648F0">
        <w:rPr>
          <w:rFonts w:cs="Arabic Transparent" w:hint="cs"/>
          <w:b/>
          <w:bCs/>
          <w:sz w:val="32"/>
          <w:szCs w:val="32"/>
          <w:rtl/>
        </w:rPr>
        <w:t xml:space="preserve"> </w:t>
      </w:r>
      <w:r>
        <w:rPr>
          <w:rFonts w:cs="Arabic Transparent" w:hint="cs"/>
          <w:b/>
          <w:bCs/>
          <w:sz w:val="32"/>
          <w:szCs w:val="32"/>
          <w:rtl/>
        </w:rPr>
        <w:t xml:space="preserve">                                        </w:t>
      </w:r>
      <w:r w:rsidR="00D648F0">
        <w:rPr>
          <w:rFonts w:cs="Arabic Transparent" w:hint="cs"/>
          <w:b/>
          <w:bCs/>
          <w:sz w:val="32"/>
          <w:szCs w:val="32"/>
          <w:rtl/>
        </w:rPr>
        <w:t>رئاسة</w:t>
      </w:r>
      <w:r w:rsidR="000B7305" w:rsidRPr="00D648F0">
        <w:rPr>
          <w:rFonts w:cs="Arabic Transparent"/>
          <w:b/>
          <w:bCs/>
          <w:sz w:val="32"/>
          <w:szCs w:val="32"/>
        </w:rPr>
        <w:t xml:space="preserve"> </w:t>
      </w:r>
      <w:r>
        <w:rPr>
          <w:rFonts w:cs="Arabic Transparent" w:hint="cs"/>
          <w:b/>
          <w:bCs/>
          <w:sz w:val="32"/>
          <w:szCs w:val="32"/>
          <w:rtl/>
        </w:rPr>
        <w:t xml:space="preserve">       </w:t>
      </w:r>
    </w:p>
    <w:p w:rsidR="00644C82" w:rsidRDefault="000B7305" w:rsidP="00644C82">
      <w:pPr>
        <w:jc w:val="center"/>
        <w:rPr>
          <w:rFonts w:cs="Arabic Transparent"/>
          <w:b/>
          <w:bCs/>
          <w:sz w:val="32"/>
          <w:szCs w:val="32"/>
        </w:rPr>
      </w:pPr>
      <w:r w:rsidRPr="00D648F0">
        <w:rPr>
          <w:rFonts w:cs="Arabic Transparent" w:hint="cs"/>
          <w:b/>
          <w:bCs/>
          <w:sz w:val="32"/>
          <w:szCs w:val="32"/>
          <w:rtl/>
        </w:rPr>
        <w:t>الأستاذ الدكتور</w:t>
      </w:r>
      <w:r w:rsidR="00D648F0">
        <w:rPr>
          <w:rFonts w:cs="Arabic Transparent" w:hint="cs"/>
          <w:b/>
          <w:bCs/>
          <w:sz w:val="32"/>
          <w:szCs w:val="32"/>
          <w:rtl/>
        </w:rPr>
        <w:t xml:space="preserve">        </w:t>
      </w:r>
      <w:r w:rsidR="00644C82">
        <w:rPr>
          <w:rFonts w:cs="Arabic Transparent" w:hint="cs"/>
          <w:b/>
          <w:bCs/>
          <w:sz w:val="32"/>
          <w:szCs w:val="32"/>
          <w:rtl/>
        </w:rPr>
        <w:t xml:space="preserve">                 </w:t>
      </w:r>
      <w:r w:rsidR="00D648F0">
        <w:rPr>
          <w:rFonts w:cs="Arabic Transparent" w:hint="cs"/>
          <w:b/>
          <w:bCs/>
          <w:sz w:val="32"/>
          <w:szCs w:val="32"/>
          <w:rtl/>
        </w:rPr>
        <w:t xml:space="preserve">      ا</w:t>
      </w:r>
      <w:r w:rsidR="00644C82">
        <w:rPr>
          <w:rFonts w:cs="Arabic Transparent" w:hint="cs"/>
          <w:b/>
          <w:bCs/>
          <w:sz w:val="32"/>
          <w:szCs w:val="32"/>
          <w:rtl/>
        </w:rPr>
        <w:t xml:space="preserve">لأستاذ الدكتور      </w:t>
      </w:r>
    </w:p>
    <w:p w:rsidR="000B7305" w:rsidRPr="00D648F0" w:rsidRDefault="000B7305" w:rsidP="00644C82">
      <w:pPr>
        <w:jc w:val="center"/>
        <w:rPr>
          <w:rFonts w:cs="Arabic Transparent"/>
          <w:b/>
          <w:bCs/>
          <w:sz w:val="32"/>
          <w:szCs w:val="32"/>
          <w:rtl/>
          <w:lang w:bidi="ar-SY"/>
        </w:rPr>
      </w:pPr>
      <w:r w:rsidRPr="00D648F0">
        <w:rPr>
          <w:rFonts w:cs="Arabic Transparent" w:hint="cs"/>
          <w:b/>
          <w:bCs/>
          <w:sz w:val="32"/>
          <w:szCs w:val="32"/>
          <w:rtl/>
          <w:lang w:bidi="ar-SY"/>
        </w:rPr>
        <w:t>ناصر الحاج</w:t>
      </w:r>
      <w:r w:rsidR="00D648F0">
        <w:rPr>
          <w:rFonts w:cs="Arabic Transparent" w:hint="cs"/>
          <w:b/>
          <w:bCs/>
          <w:sz w:val="32"/>
          <w:szCs w:val="32"/>
          <w:rtl/>
          <w:lang w:bidi="ar-SY"/>
        </w:rPr>
        <w:t xml:space="preserve">  </w:t>
      </w:r>
      <w:r w:rsidR="00644C82">
        <w:rPr>
          <w:rFonts w:cs="Arabic Transparent" w:hint="cs"/>
          <w:b/>
          <w:bCs/>
          <w:sz w:val="32"/>
          <w:szCs w:val="32"/>
          <w:rtl/>
          <w:lang w:bidi="ar-SY"/>
        </w:rPr>
        <w:t xml:space="preserve">              </w:t>
      </w:r>
      <w:r w:rsidR="00D648F0">
        <w:rPr>
          <w:rFonts w:cs="Arabic Transparent" w:hint="cs"/>
          <w:b/>
          <w:bCs/>
          <w:sz w:val="32"/>
          <w:szCs w:val="32"/>
          <w:rtl/>
          <w:lang w:bidi="ar-SY"/>
        </w:rPr>
        <w:t xml:space="preserve">      </w:t>
      </w:r>
      <w:r w:rsidR="00644C82">
        <w:rPr>
          <w:rFonts w:cs="Arabic Transparent" w:hint="cs"/>
          <w:b/>
          <w:bCs/>
          <w:sz w:val="32"/>
          <w:szCs w:val="32"/>
          <w:rtl/>
          <w:lang w:bidi="ar-SY"/>
        </w:rPr>
        <w:t xml:space="preserve">          </w:t>
      </w:r>
      <w:r w:rsidR="00D648F0">
        <w:rPr>
          <w:rFonts w:cs="Arabic Transparent" w:hint="cs"/>
          <w:b/>
          <w:bCs/>
          <w:sz w:val="32"/>
          <w:szCs w:val="32"/>
          <w:rtl/>
          <w:lang w:bidi="ar-SY"/>
        </w:rPr>
        <w:t xml:space="preserve">  جمال قسومة</w:t>
      </w:r>
      <w:r w:rsidR="00644C82">
        <w:rPr>
          <w:rFonts w:cs="Arabic Transparent" w:hint="cs"/>
          <w:b/>
          <w:bCs/>
          <w:sz w:val="32"/>
          <w:szCs w:val="32"/>
          <w:rtl/>
          <w:lang w:bidi="ar-SY"/>
        </w:rPr>
        <w:t xml:space="preserve">    </w:t>
      </w:r>
    </w:p>
    <w:p w:rsidR="000B7305" w:rsidRPr="00A33DB7" w:rsidRDefault="000B7305" w:rsidP="000B7305">
      <w:pPr>
        <w:jc w:val="center"/>
        <w:rPr>
          <w:rFonts w:cs="Arabic Transparent"/>
          <w:b/>
          <w:bCs/>
          <w:sz w:val="36"/>
          <w:szCs w:val="36"/>
          <w:rtl/>
        </w:rPr>
      </w:pPr>
    </w:p>
    <w:p w:rsidR="000B7305" w:rsidRPr="00A33DB7" w:rsidRDefault="00644C82" w:rsidP="00D648F0">
      <w:pPr>
        <w:jc w:val="center"/>
        <w:rPr>
          <w:rFonts w:cs="Arabic Transparent"/>
          <w:b/>
          <w:bCs/>
          <w:sz w:val="36"/>
          <w:szCs w:val="36"/>
          <w:rtl/>
        </w:rPr>
      </w:pPr>
      <w:r>
        <w:rPr>
          <w:rFonts w:cs="Arabic Transparent" w:hint="cs"/>
          <w:b/>
          <w:bCs/>
          <w:sz w:val="36"/>
          <w:szCs w:val="36"/>
          <w:rtl/>
        </w:rPr>
        <w:t>إعداد</w:t>
      </w:r>
    </w:p>
    <w:p w:rsidR="000B7305" w:rsidRDefault="000B7305" w:rsidP="000B7305">
      <w:pPr>
        <w:jc w:val="center"/>
        <w:rPr>
          <w:rFonts w:cs="Arabic Transparent"/>
          <w:b/>
          <w:bCs/>
          <w:sz w:val="36"/>
          <w:szCs w:val="36"/>
          <w:rtl/>
        </w:rPr>
      </w:pPr>
      <w:r w:rsidRPr="00A33DB7">
        <w:rPr>
          <w:rFonts w:cs="Arabic Transparent" w:hint="cs"/>
          <w:b/>
          <w:bCs/>
          <w:sz w:val="36"/>
          <w:szCs w:val="36"/>
          <w:rtl/>
        </w:rPr>
        <w:t xml:space="preserve">الدكتور </w:t>
      </w:r>
      <w:r>
        <w:rPr>
          <w:rFonts w:cs="Arabic Transparent" w:hint="cs"/>
          <w:b/>
          <w:bCs/>
          <w:sz w:val="36"/>
          <w:szCs w:val="36"/>
          <w:rtl/>
        </w:rPr>
        <w:t>رواد محمد جديد</w:t>
      </w:r>
    </w:p>
    <w:p w:rsidR="009269D0" w:rsidRDefault="009269D0" w:rsidP="000B7305">
      <w:pPr>
        <w:jc w:val="center"/>
        <w:rPr>
          <w:rFonts w:cs="Arabic Transparent"/>
          <w:b/>
          <w:bCs/>
          <w:sz w:val="36"/>
          <w:szCs w:val="36"/>
          <w:rtl/>
        </w:rPr>
      </w:pPr>
    </w:p>
    <w:p w:rsidR="009269D0" w:rsidRDefault="009269D0" w:rsidP="000B7305">
      <w:pPr>
        <w:jc w:val="center"/>
        <w:rPr>
          <w:rFonts w:cs="Arabic Transparent"/>
          <w:b/>
          <w:bCs/>
          <w:sz w:val="36"/>
          <w:szCs w:val="36"/>
          <w:rtl/>
        </w:rPr>
      </w:pPr>
    </w:p>
    <w:p w:rsidR="009269D0" w:rsidRPr="00C10F25" w:rsidRDefault="009269D0" w:rsidP="000B7305">
      <w:pPr>
        <w:jc w:val="center"/>
        <w:rPr>
          <w:rFonts w:cs="Arabic Transparent"/>
          <w:b/>
          <w:bCs/>
          <w:sz w:val="36"/>
          <w:szCs w:val="36"/>
          <w:rtl/>
          <w:lang w:bidi="ar-EG"/>
        </w:rPr>
      </w:pPr>
    </w:p>
    <w:p w:rsidR="00D648F0" w:rsidRPr="00D648F0" w:rsidRDefault="00D648F0" w:rsidP="0088382E">
      <w:pPr>
        <w:jc w:val="center"/>
        <w:rPr>
          <w:rFonts w:cs="Arabic Transparent"/>
          <w:b/>
          <w:bCs/>
          <w:sz w:val="28"/>
          <w:szCs w:val="28"/>
          <w:rtl/>
        </w:rPr>
      </w:pPr>
      <w:r w:rsidRPr="00D648F0">
        <w:rPr>
          <w:rFonts w:cs="Arabic Transparent" w:hint="cs"/>
          <w:b/>
          <w:bCs/>
          <w:sz w:val="28"/>
          <w:szCs w:val="28"/>
          <w:rtl/>
        </w:rPr>
        <w:t>كلية الطب البشري</w:t>
      </w:r>
    </w:p>
    <w:p w:rsidR="000B7305" w:rsidRDefault="00D648F0" w:rsidP="0088382E">
      <w:pPr>
        <w:jc w:val="center"/>
        <w:rPr>
          <w:rFonts w:cs="Arabic Transparent"/>
          <w:b/>
          <w:bCs/>
          <w:sz w:val="32"/>
          <w:szCs w:val="32"/>
        </w:rPr>
      </w:pPr>
      <w:r w:rsidRPr="00D648F0">
        <w:rPr>
          <w:rFonts w:cs="Arabic Transparent" w:hint="cs"/>
          <w:b/>
          <w:bCs/>
          <w:sz w:val="28"/>
          <w:szCs w:val="28"/>
          <w:rtl/>
        </w:rPr>
        <w:t>جامعة دمشق</w:t>
      </w:r>
      <w:r w:rsidR="000B7305">
        <w:rPr>
          <w:rFonts w:cs="Arabic Transparent"/>
          <w:b/>
          <w:bCs/>
          <w:sz w:val="32"/>
          <w:szCs w:val="32"/>
        </w:rPr>
        <w:br w:type="page"/>
      </w:r>
    </w:p>
    <w:p w:rsidR="0088382E" w:rsidRPr="00315BAC" w:rsidRDefault="0088382E" w:rsidP="0088382E">
      <w:pPr>
        <w:jc w:val="right"/>
        <w:rPr>
          <w:rFonts w:cs="Arabic Transparent"/>
          <w:b/>
          <w:bCs/>
          <w:sz w:val="28"/>
          <w:szCs w:val="28"/>
          <w:rtl/>
        </w:rPr>
      </w:pPr>
      <w:r w:rsidRPr="008031D5">
        <w:rPr>
          <w:rFonts w:cs="Arabic Transparent" w:hint="cs"/>
          <w:b/>
          <w:bCs/>
          <w:sz w:val="40"/>
          <w:szCs w:val="40"/>
          <w:rtl/>
        </w:rPr>
        <w:lastRenderedPageBreak/>
        <w:t>القسم النظري</w:t>
      </w:r>
      <w:r>
        <w:rPr>
          <w:rFonts w:cs="Arabic Transparent" w:hint="cs"/>
          <w:b/>
          <w:bCs/>
          <w:sz w:val="40"/>
          <w:szCs w:val="40"/>
          <w:rtl/>
        </w:rPr>
        <w:t xml:space="preserve"> :</w:t>
      </w:r>
    </w:p>
    <w:p w:rsidR="0088382E" w:rsidRDefault="0088382E" w:rsidP="00B00FD5">
      <w:pPr>
        <w:jc w:val="center"/>
        <w:rPr>
          <w:rFonts w:cs="Arabic Transparent"/>
          <w:b/>
          <w:bCs/>
          <w:sz w:val="40"/>
          <w:szCs w:val="40"/>
          <w:rtl/>
          <w:lang w:bidi="ar-SY"/>
        </w:rPr>
      </w:pPr>
    </w:p>
    <w:p w:rsidR="0088382E" w:rsidRPr="00E46A6C" w:rsidRDefault="00FA5C2F" w:rsidP="00747299">
      <w:pPr>
        <w:numPr>
          <w:ilvl w:val="0"/>
          <w:numId w:val="2"/>
        </w:numPr>
        <w:bidi/>
        <w:spacing w:after="0" w:line="360" w:lineRule="auto"/>
        <w:ind w:right="1080"/>
        <w:rPr>
          <w:rFonts w:cs="Arabic Transparent"/>
          <w:sz w:val="32"/>
          <w:szCs w:val="32"/>
        </w:rPr>
      </w:pPr>
      <w:r>
        <w:rPr>
          <w:rFonts w:cs="Arabic Transparent" w:hint="cs"/>
          <w:sz w:val="32"/>
          <w:szCs w:val="32"/>
          <w:rtl/>
          <w:lang w:bidi="ar-SY"/>
        </w:rPr>
        <w:t>التطور الجنيني</w:t>
      </w:r>
      <w:r w:rsidR="0088382E">
        <w:rPr>
          <w:rFonts w:cs="Arabic Transparent" w:hint="cs"/>
          <w:sz w:val="28"/>
          <w:szCs w:val="28"/>
          <w:rtl/>
        </w:rPr>
        <w:t>.</w:t>
      </w:r>
    </w:p>
    <w:p w:rsidR="0088382E" w:rsidRPr="009C2826" w:rsidRDefault="00B00FD5" w:rsidP="00747299">
      <w:pPr>
        <w:numPr>
          <w:ilvl w:val="0"/>
          <w:numId w:val="2"/>
        </w:numPr>
        <w:bidi/>
        <w:spacing w:after="0" w:line="360" w:lineRule="auto"/>
        <w:ind w:right="1080"/>
        <w:rPr>
          <w:rFonts w:cs="Arabic Transparent"/>
          <w:sz w:val="32"/>
          <w:szCs w:val="32"/>
          <w:rtl/>
        </w:rPr>
      </w:pPr>
      <w:r w:rsidRPr="009C2826">
        <w:rPr>
          <w:rFonts w:cs="Arabic Transparent" w:hint="cs"/>
          <w:sz w:val="32"/>
          <w:szCs w:val="32"/>
          <w:rtl/>
        </w:rPr>
        <w:t xml:space="preserve">لمحة </w:t>
      </w:r>
      <w:r w:rsidR="0014052D">
        <w:rPr>
          <w:rFonts w:cs="Arabic Transparent" w:hint="cs"/>
          <w:sz w:val="32"/>
          <w:szCs w:val="32"/>
          <w:rtl/>
        </w:rPr>
        <w:t>تشريحية</w:t>
      </w:r>
      <w:r w:rsidR="00431C37">
        <w:rPr>
          <w:rFonts w:cs="Arabic Transparent" w:hint="cs"/>
          <w:sz w:val="32"/>
          <w:szCs w:val="32"/>
          <w:rtl/>
        </w:rPr>
        <w:t xml:space="preserve"> وفزيولوجية</w:t>
      </w:r>
      <w:r w:rsidR="0014052D">
        <w:rPr>
          <w:rFonts w:cs="Arabic Transparent" w:hint="cs"/>
          <w:sz w:val="32"/>
          <w:szCs w:val="32"/>
          <w:rtl/>
        </w:rPr>
        <w:t xml:space="preserve"> </w:t>
      </w:r>
      <w:r w:rsidR="0088382E" w:rsidRPr="009C2826">
        <w:rPr>
          <w:rFonts w:cs="Arabic Transparent" w:hint="cs"/>
          <w:sz w:val="32"/>
          <w:szCs w:val="32"/>
          <w:rtl/>
        </w:rPr>
        <w:t>.</w:t>
      </w:r>
    </w:p>
    <w:p w:rsidR="0088382E" w:rsidRDefault="00B00FD5" w:rsidP="00747299">
      <w:pPr>
        <w:numPr>
          <w:ilvl w:val="0"/>
          <w:numId w:val="2"/>
        </w:numPr>
        <w:bidi/>
        <w:spacing w:after="0" w:line="360" w:lineRule="auto"/>
        <w:ind w:right="1080"/>
        <w:rPr>
          <w:rFonts w:cs="Arabic Transparent"/>
          <w:sz w:val="32"/>
          <w:szCs w:val="32"/>
        </w:rPr>
      </w:pPr>
      <w:r>
        <w:rPr>
          <w:rFonts w:cs="Arabic Transparent" w:hint="cs"/>
          <w:sz w:val="32"/>
          <w:szCs w:val="32"/>
          <w:rtl/>
        </w:rPr>
        <w:t>التغيرات التشريحية</w:t>
      </w:r>
      <w:r w:rsidR="0088382E" w:rsidRPr="009C2826">
        <w:rPr>
          <w:rFonts w:cs="Arabic Transparent" w:hint="cs"/>
          <w:sz w:val="32"/>
          <w:szCs w:val="32"/>
          <w:rtl/>
        </w:rPr>
        <w:t>.</w:t>
      </w:r>
    </w:p>
    <w:p w:rsidR="0088382E" w:rsidRPr="009C2826" w:rsidRDefault="00B00FD5" w:rsidP="00747299">
      <w:pPr>
        <w:numPr>
          <w:ilvl w:val="0"/>
          <w:numId w:val="2"/>
        </w:numPr>
        <w:bidi/>
        <w:spacing w:after="0" w:line="360" w:lineRule="auto"/>
        <w:ind w:right="1080"/>
        <w:rPr>
          <w:rFonts w:cs="Arabic Transparent"/>
          <w:sz w:val="32"/>
          <w:szCs w:val="32"/>
        </w:rPr>
      </w:pPr>
      <w:r>
        <w:rPr>
          <w:rFonts w:cs="Arabic Transparent" w:hint="cs"/>
          <w:sz w:val="32"/>
          <w:szCs w:val="32"/>
          <w:rtl/>
        </w:rPr>
        <w:t>الفزيولوجية المرضيةوأهمية التغيرات التشريحية</w:t>
      </w:r>
      <w:r w:rsidR="0088382E">
        <w:rPr>
          <w:rFonts w:cs="Arabic Transparent" w:hint="cs"/>
          <w:sz w:val="32"/>
          <w:szCs w:val="32"/>
          <w:rtl/>
        </w:rPr>
        <w:t xml:space="preserve"> .</w:t>
      </w:r>
    </w:p>
    <w:p w:rsidR="0088382E" w:rsidRPr="009C2826" w:rsidRDefault="0088382E" w:rsidP="00747299">
      <w:pPr>
        <w:numPr>
          <w:ilvl w:val="0"/>
          <w:numId w:val="2"/>
        </w:numPr>
        <w:bidi/>
        <w:spacing w:after="0" w:line="360" w:lineRule="auto"/>
        <w:ind w:right="1080"/>
        <w:rPr>
          <w:rFonts w:cs="Arabic Transparent"/>
          <w:sz w:val="32"/>
          <w:szCs w:val="32"/>
        </w:rPr>
      </w:pPr>
      <w:r w:rsidRPr="009C2826">
        <w:rPr>
          <w:rFonts w:cs="Arabic Transparent" w:hint="cs"/>
          <w:sz w:val="32"/>
          <w:szCs w:val="32"/>
          <w:rtl/>
        </w:rPr>
        <w:t>الاستقصاءات الشعاعية.</w:t>
      </w:r>
    </w:p>
    <w:p w:rsidR="00B00FD5" w:rsidRPr="00F205C0" w:rsidRDefault="00B00FD5" w:rsidP="00747299">
      <w:pPr>
        <w:numPr>
          <w:ilvl w:val="0"/>
          <w:numId w:val="2"/>
        </w:numPr>
        <w:bidi/>
        <w:spacing w:after="0" w:line="360" w:lineRule="auto"/>
        <w:rPr>
          <w:rFonts w:cs="Arabic Transparent"/>
          <w:sz w:val="32"/>
          <w:szCs w:val="32"/>
        </w:rPr>
      </w:pPr>
      <w:r w:rsidRPr="00F205C0">
        <w:rPr>
          <w:rFonts w:cs="Arabic Transparent" w:hint="cs"/>
          <w:sz w:val="32"/>
          <w:szCs w:val="32"/>
          <w:rtl/>
        </w:rPr>
        <w:t xml:space="preserve">جراحة الجيوب </w:t>
      </w:r>
      <w:r>
        <w:rPr>
          <w:rFonts w:cs="Arabic Transparent" w:hint="cs"/>
          <w:sz w:val="32"/>
          <w:szCs w:val="32"/>
          <w:rtl/>
        </w:rPr>
        <w:t>التنظيرية :</w:t>
      </w:r>
      <w:r w:rsidRPr="00F205C0">
        <w:rPr>
          <w:rFonts w:cs="Arabic Transparent" w:hint="cs"/>
          <w:sz w:val="32"/>
          <w:szCs w:val="32"/>
          <w:rtl/>
        </w:rPr>
        <w:t xml:space="preserve">التكنيك الجراحي </w:t>
      </w:r>
    </w:p>
    <w:p w:rsidR="0088382E" w:rsidRPr="00675C18" w:rsidRDefault="0088382E" w:rsidP="00431C37">
      <w:pPr>
        <w:bidi/>
        <w:spacing w:after="0" w:line="360" w:lineRule="auto"/>
        <w:ind w:right="1080"/>
        <w:rPr>
          <w:rFonts w:cs="Arabic Transparent"/>
          <w:sz w:val="32"/>
          <w:szCs w:val="32"/>
        </w:rPr>
      </w:pPr>
      <w:r>
        <w:rPr>
          <w:rFonts w:cs="Arabic Transparent" w:hint="cs"/>
          <w:sz w:val="32"/>
          <w:szCs w:val="32"/>
          <w:rtl/>
        </w:rPr>
        <w:t xml:space="preserve">   </w:t>
      </w:r>
    </w:p>
    <w:p w:rsidR="0088382E" w:rsidRPr="008031D5" w:rsidRDefault="0088382E" w:rsidP="0088382E">
      <w:pPr>
        <w:tabs>
          <w:tab w:val="num" w:pos="1466"/>
        </w:tabs>
        <w:rPr>
          <w:rFonts w:cs="Arabic Transparent"/>
          <w:sz w:val="28"/>
          <w:szCs w:val="28"/>
        </w:rPr>
      </w:pPr>
    </w:p>
    <w:p w:rsidR="0088382E" w:rsidRPr="00770B50" w:rsidRDefault="0088382E" w:rsidP="0088382E">
      <w:pPr>
        <w:ind w:left="360"/>
        <w:jc w:val="right"/>
        <w:rPr>
          <w:rFonts w:cs="Arabic Transparent"/>
          <w:b/>
          <w:bCs/>
          <w:sz w:val="40"/>
          <w:szCs w:val="40"/>
          <w:rtl/>
        </w:rPr>
      </w:pPr>
      <w:r w:rsidRPr="00072A15">
        <w:rPr>
          <w:rFonts w:cs="Arabic Transparent" w:hint="cs"/>
          <w:b/>
          <w:bCs/>
          <w:sz w:val="40"/>
          <w:szCs w:val="40"/>
          <w:rtl/>
        </w:rPr>
        <w:t>القسم العملي</w:t>
      </w:r>
      <w:r>
        <w:rPr>
          <w:rFonts w:cs="Arabic Transparent" w:hint="cs"/>
          <w:b/>
          <w:bCs/>
          <w:sz w:val="40"/>
          <w:szCs w:val="40"/>
          <w:rtl/>
        </w:rPr>
        <w:t>:</w:t>
      </w:r>
    </w:p>
    <w:p w:rsidR="0088382E" w:rsidRPr="009C2826" w:rsidRDefault="0088382E" w:rsidP="006F213A">
      <w:pPr>
        <w:numPr>
          <w:ilvl w:val="0"/>
          <w:numId w:val="1"/>
        </w:numPr>
        <w:tabs>
          <w:tab w:val="left" w:pos="1466"/>
        </w:tabs>
        <w:bidi/>
        <w:spacing w:after="0" w:line="240" w:lineRule="auto"/>
        <w:ind w:right="720" w:firstLine="0"/>
        <w:rPr>
          <w:rFonts w:cs="Arabic Transparent"/>
          <w:sz w:val="32"/>
          <w:szCs w:val="32"/>
        </w:rPr>
      </w:pPr>
      <w:r>
        <w:rPr>
          <w:rFonts w:cs="Arabic Transparent" w:hint="cs"/>
          <w:sz w:val="28"/>
          <w:szCs w:val="28"/>
          <w:rtl/>
        </w:rPr>
        <w:t>ـ</w:t>
      </w:r>
      <w:r w:rsidRPr="009C2826">
        <w:rPr>
          <w:rFonts w:cs="Arabic Transparent" w:hint="cs"/>
          <w:sz w:val="32"/>
          <w:szCs w:val="32"/>
          <w:rtl/>
        </w:rPr>
        <w:t xml:space="preserve"> </w:t>
      </w:r>
      <w:r w:rsidR="006F213A">
        <w:rPr>
          <w:rFonts w:cs="Arabic Transparent" w:hint="cs"/>
          <w:sz w:val="32"/>
          <w:szCs w:val="32"/>
          <w:rtl/>
        </w:rPr>
        <w:t>تصميم الدراسة</w:t>
      </w:r>
      <w:r>
        <w:rPr>
          <w:rFonts w:cs="Arabic Transparent" w:hint="cs"/>
          <w:sz w:val="32"/>
          <w:szCs w:val="32"/>
          <w:rtl/>
        </w:rPr>
        <w:t xml:space="preserve"> .</w:t>
      </w:r>
    </w:p>
    <w:p w:rsidR="0088382E" w:rsidRPr="009C2826" w:rsidRDefault="0088382E" w:rsidP="006F213A">
      <w:pPr>
        <w:numPr>
          <w:ilvl w:val="0"/>
          <w:numId w:val="1"/>
        </w:numPr>
        <w:tabs>
          <w:tab w:val="left" w:pos="1466"/>
        </w:tabs>
        <w:bidi/>
        <w:spacing w:after="0" w:line="240" w:lineRule="auto"/>
        <w:ind w:right="720" w:firstLine="0"/>
        <w:rPr>
          <w:rFonts w:cs="Arabic Transparent"/>
          <w:sz w:val="32"/>
          <w:szCs w:val="32"/>
        </w:rPr>
      </w:pPr>
      <w:r w:rsidRPr="009C2826">
        <w:rPr>
          <w:rFonts w:cs="Arabic Transparent" w:hint="cs"/>
          <w:sz w:val="32"/>
          <w:szCs w:val="32"/>
          <w:rtl/>
        </w:rPr>
        <w:t xml:space="preserve">ـ </w:t>
      </w:r>
      <w:r w:rsidR="006F213A">
        <w:rPr>
          <w:rFonts w:cs="Arabic Transparent" w:hint="cs"/>
          <w:sz w:val="32"/>
          <w:szCs w:val="32"/>
          <w:rtl/>
        </w:rPr>
        <w:t>الهدف من الدراسة</w:t>
      </w:r>
      <w:r>
        <w:rPr>
          <w:rFonts w:cs="Arabic Transparent" w:hint="cs"/>
          <w:sz w:val="32"/>
          <w:szCs w:val="32"/>
          <w:rtl/>
        </w:rPr>
        <w:t xml:space="preserve"> .</w:t>
      </w:r>
    </w:p>
    <w:p w:rsidR="0088382E" w:rsidRPr="009C2826" w:rsidRDefault="0088382E" w:rsidP="006F213A">
      <w:pPr>
        <w:numPr>
          <w:ilvl w:val="0"/>
          <w:numId w:val="1"/>
        </w:numPr>
        <w:tabs>
          <w:tab w:val="left" w:pos="1466"/>
        </w:tabs>
        <w:bidi/>
        <w:spacing w:after="0" w:line="240" w:lineRule="auto"/>
        <w:ind w:right="720" w:firstLine="0"/>
        <w:rPr>
          <w:rFonts w:cs="Arabic Transparent"/>
          <w:sz w:val="32"/>
          <w:szCs w:val="32"/>
        </w:rPr>
      </w:pPr>
      <w:r w:rsidRPr="009C2826">
        <w:rPr>
          <w:rFonts w:cs="Arabic Transparent" w:hint="cs"/>
          <w:sz w:val="32"/>
          <w:szCs w:val="32"/>
          <w:rtl/>
        </w:rPr>
        <w:t>ـ ا</w:t>
      </w:r>
      <w:r w:rsidR="006F213A">
        <w:rPr>
          <w:rFonts w:cs="Arabic Transparent" w:hint="cs"/>
          <w:sz w:val="32"/>
          <w:szCs w:val="32"/>
          <w:rtl/>
        </w:rPr>
        <w:t>المواد والطرق</w:t>
      </w:r>
      <w:r>
        <w:rPr>
          <w:rFonts w:cs="Arabic Transparent" w:hint="cs"/>
          <w:sz w:val="32"/>
          <w:szCs w:val="32"/>
          <w:rtl/>
        </w:rPr>
        <w:t>.</w:t>
      </w:r>
    </w:p>
    <w:p w:rsidR="0088382E" w:rsidRDefault="0088382E" w:rsidP="006F213A">
      <w:pPr>
        <w:numPr>
          <w:ilvl w:val="0"/>
          <w:numId w:val="1"/>
        </w:numPr>
        <w:tabs>
          <w:tab w:val="left" w:pos="1466"/>
        </w:tabs>
        <w:bidi/>
        <w:spacing w:after="0" w:line="240" w:lineRule="auto"/>
        <w:ind w:firstLine="0"/>
        <w:rPr>
          <w:rFonts w:cs="Arabic Transparent"/>
          <w:sz w:val="32"/>
          <w:szCs w:val="32"/>
        </w:rPr>
      </w:pPr>
      <w:r w:rsidRPr="009C2826">
        <w:rPr>
          <w:rFonts w:cs="Arabic Transparent" w:hint="cs"/>
          <w:sz w:val="32"/>
          <w:szCs w:val="32"/>
          <w:rtl/>
        </w:rPr>
        <w:t xml:space="preserve">ـ </w:t>
      </w:r>
      <w:r w:rsidR="006F213A">
        <w:rPr>
          <w:rFonts w:cs="Arabic Transparent" w:hint="cs"/>
          <w:sz w:val="32"/>
          <w:szCs w:val="32"/>
          <w:rtl/>
        </w:rPr>
        <w:t>المناقشة</w:t>
      </w:r>
      <w:r>
        <w:rPr>
          <w:rFonts w:cs="Arabic Transparent" w:hint="cs"/>
          <w:sz w:val="32"/>
          <w:szCs w:val="32"/>
          <w:rtl/>
        </w:rPr>
        <w:t>.</w:t>
      </w:r>
    </w:p>
    <w:p w:rsidR="0088382E" w:rsidRDefault="0088382E" w:rsidP="006F213A">
      <w:pPr>
        <w:bidi/>
        <w:spacing w:after="0" w:line="240" w:lineRule="auto"/>
        <w:ind w:left="1530" w:right="1080"/>
        <w:rPr>
          <w:rFonts w:cs="Arabic Transparent"/>
          <w:sz w:val="32"/>
          <w:szCs w:val="32"/>
          <w:rtl/>
          <w:lang w:bidi="ar-EG"/>
        </w:rPr>
      </w:pPr>
      <w:proofErr w:type="gramStart"/>
      <w:r>
        <w:rPr>
          <w:rFonts w:cs="Arabic Transparent"/>
          <w:sz w:val="32"/>
          <w:szCs w:val="32"/>
        </w:rPr>
        <w:t>V</w:t>
      </w:r>
      <w:r>
        <w:rPr>
          <w:rFonts w:cs="Arabic Transparent" w:hint="cs"/>
          <w:sz w:val="32"/>
          <w:szCs w:val="32"/>
          <w:rtl/>
        </w:rPr>
        <w:t xml:space="preserve"> .</w:t>
      </w:r>
      <w:proofErr w:type="gramEnd"/>
      <w:r>
        <w:rPr>
          <w:rFonts w:cs="Arabic Transparent" w:hint="cs"/>
          <w:sz w:val="32"/>
          <w:szCs w:val="32"/>
          <w:rtl/>
        </w:rPr>
        <w:t xml:space="preserve">  - </w:t>
      </w:r>
      <w:r w:rsidR="006F213A">
        <w:rPr>
          <w:rFonts w:cs="Arabic Transparent" w:hint="cs"/>
          <w:sz w:val="32"/>
          <w:szCs w:val="32"/>
          <w:rtl/>
        </w:rPr>
        <w:t>التوصيات</w:t>
      </w:r>
      <w:r>
        <w:rPr>
          <w:rFonts w:cs="Arabic Transparent" w:hint="cs"/>
          <w:sz w:val="32"/>
          <w:szCs w:val="32"/>
          <w:rtl/>
          <w:lang w:bidi="ar-EG"/>
        </w:rPr>
        <w:t xml:space="preserve"> .</w:t>
      </w:r>
    </w:p>
    <w:p w:rsidR="00D648F0" w:rsidRDefault="00D648F0" w:rsidP="00D648F0">
      <w:pPr>
        <w:bidi/>
        <w:spacing w:after="0" w:line="240" w:lineRule="auto"/>
        <w:ind w:right="1080"/>
        <w:rPr>
          <w:rFonts w:cs="Arabic Transparent"/>
          <w:sz w:val="32"/>
          <w:szCs w:val="32"/>
          <w:rtl/>
          <w:lang w:bidi="ar-EG"/>
        </w:rPr>
      </w:pPr>
    </w:p>
    <w:p w:rsidR="00D648F0" w:rsidRDefault="00D648F0" w:rsidP="00D648F0">
      <w:pPr>
        <w:bidi/>
        <w:spacing w:after="0" w:line="240" w:lineRule="auto"/>
        <w:ind w:right="1080"/>
        <w:rPr>
          <w:rFonts w:cs="Arabic Transparent"/>
          <w:sz w:val="32"/>
          <w:szCs w:val="32"/>
          <w:rtl/>
          <w:lang w:bidi="ar-EG"/>
        </w:rPr>
      </w:pPr>
    </w:p>
    <w:p w:rsidR="00AB0B06" w:rsidRDefault="00AB0B06" w:rsidP="00AB0B06">
      <w:pPr>
        <w:bidi/>
        <w:spacing w:after="0" w:line="240" w:lineRule="auto"/>
        <w:ind w:right="1080"/>
        <w:rPr>
          <w:rFonts w:cs="Arabic Transparent"/>
          <w:sz w:val="32"/>
          <w:szCs w:val="32"/>
          <w:rtl/>
          <w:lang w:bidi="ar-EG"/>
        </w:rPr>
      </w:pPr>
    </w:p>
    <w:p w:rsidR="00AB0B06" w:rsidRDefault="00AB0B06" w:rsidP="00AB0B06">
      <w:pPr>
        <w:bidi/>
        <w:spacing w:after="0" w:line="240" w:lineRule="auto"/>
        <w:ind w:right="1080"/>
        <w:rPr>
          <w:rFonts w:cs="Arabic Transparent"/>
          <w:sz w:val="32"/>
          <w:szCs w:val="32"/>
          <w:rtl/>
          <w:lang w:bidi="ar-EG"/>
        </w:rPr>
      </w:pPr>
    </w:p>
    <w:p w:rsidR="00AB0B06" w:rsidRDefault="00AB0B06" w:rsidP="00AB0B06">
      <w:pPr>
        <w:bidi/>
        <w:spacing w:after="0" w:line="240" w:lineRule="auto"/>
        <w:ind w:right="1080"/>
        <w:rPr>
          <w:rFonts w:cs="Arabic Transparent"/>
          <w:sz w:val="32"/>
          <w:szCs w:val="32"/>
          <w:rtl/>
          <w:lang w:bidi="ar-EG"/>
        </w:rPr>
      </w:pPr>
    </w:p>
    <w:p w:rsidR="00F460BC" w:rsidRDefault="00F460BC">
      <w:pPr>
        <w:rPr>
          <w:lang w:bidi="ar-EG"/>
        </w:rPr>
      </w:pPr>
    </w:p>
    <w:p w:rsidR="00FA5C2F" w:rsidRDefault="00FA5C2F">
      <w:pPr>
        <w:rPr>
          <w:lang w:bidi="ar-EG"/>
        </w:rPr>
      </w:pPr>
    </w:p>
    <w:p w:rsidR="00FA5C2F" w:rsidRDefault="00FA5C2F">
      <w:pPr>
        <w:rPr>
          <w:lang w:bidi="ar-EG"/>
        </w:rPr>
      </w:pPr>
    </w:p>
    <w:p w:rsidR="00FA5C2F" w:rsidRDefault="00FA5C2F">
      <w:pPr>
        <w:rPr>
          <w:lang w:bidi="ar-EG"/>
        </w:rPr>
      </w:pPr>
    </w:p>
    <w:p w:rsidR="00FA5C2F" w:rsidRDefault="00FA5C2F">
      <w:pPr>
        <w:rPr>
          <w:lang w:bidi="ar-EG"/>
        </w:rPr>
      </w:pPr>
    </w:p>
    <w:p w:rsidR="00FA5C2F" w:rsidRDefault="00FA5C2F">
      <w:pPr>
        <w:rPr>
          <w:lang w:bidi="ar-EG"/>
        </w:rPr>
      </w:pPr>
    </w:p>
    <w:p w:rsidR="00FA5C2F" w:rsidRDefault="00FA5C2F">
      <w:pPr>
        <w:rPr>
          <w:lang w:bidi="ar-EG"/>
        </w:rPr>
      </w:pPr>
    </w:p>
    <w:p w:rsidR="00FA5C2F" w:rsidRDefault="00FA5C2F">
      <w:pPr>
        <w:rPr>
          <w:lang w:bidi="ar-EG"/>
        </w:rPr>
      </w:pPr>
    </w:p>
    <w:p w:rsidR="00FA5C2F" w:rsidRDefault="00FA5C2F">
      <w:pPr>
        <w:rPr>
          <w:lang w:bidi="ar-EG"/>
        </w:rPr>
      </w:pPr>
    </w:p>
    <w:p w:rsidR="00FA5C2F" w:rsidRPr="00FA5C2F" w:rsidRDefault="00FA5C2F" w:rsidP="00FA5C2F">
      <w:pPr>
        <w:jc w:val="right"/>
        <w:rPr>
          <w:b/>
          <w:bCs/>
          <w:i/>
          <w:iCs/>
          <w:u w:val="single"/>
          <w:lang w:bidi="ar-EG"/>
        </w:rPr>
      </w:pPr>
      <w:r w:rsidRPr="00FA5C2F">
        <w:rPr>
          <w:rFonts w:cs="Arabic Transparent" w:hint="cs"/>
          <w:b/>
          <w:bCs/>
          <w:i/>
          <w:iCs/>
          <w:sz w:val="72"/>
          <w:szCs w:val="72"/>
          <w:u w:val="single"/>
          <w:rtl/>
        </w:rPr>
        <w:t>القسم النظري :</w:t>
      </w:r>
      <w:r w:rsidRPr="00FA5C2F">
        <w:rPr>
          <w:rFonts w:cs="Arabic Transparent"/>
          <w:b/>
          <w:bCs/>
          <w:i/>
          <w:iCs/>
          <w:sz w:val="72"/>
          <w:szCs w:val="72"/>
          <w:u w:val="single"/>
        </w:rPr>
        <w:t xml:space="preserve">  </w:t>
      </w:r>
    </w:p>
    <w:p w:rsidR="001F10F1" w:rsidRDefault="001F10F1" w:rsidP="00FA5C2F">
      <w:pPr>
        <w:jc w:val="center"/>
        <w:rPr>
          <w:sz w:val="52"/>
          <w:szCs w:val="52"/>
          <w:u w:val="single"/>
          <w:rtl/>
          <w:lang w:bidi="ar-EG"/>
        </w:rPr>
      </w:pPr>
    </w:p>
    <w:p w:rsidR="001F10F1" w:rsidRPr="00FA5C2F" w:rsidRDefault="001F10F1" w:rsidP="00FA5C2F">
      <w:pPr>
        <w:jc w:val="center"/>
        <w:rPr>
          <w:sz w:val="52"/>
          <w:szCs w:val="52"/>
          <w:u w:val="single"/>
          <w:lang w:bidi="ar-EG"/>
        </w:rPr>
      </w:pPr>
    </w:p>
    <w:p w:rsidR="00FA5C2F" w:rsidRPr="00FA5C2F" w:rsidRDefault="00FA5C2F" w:rsidP="00FA5C2F">
      <w:pPr>
        <w:jc w:val="center"/>
        <w:rPr>
          <w:sz w:val="52"/>
          <w:szCs w:val="52"/>
          <w:u w:val="single"/>
          <w:lang w:bidi="ar-EG"/>
        </w:rPr>
      </w:pPr>
      <w:r w:rsidRPr="00FA5C2F">
        <w:rPr>
          <w:rFonts w:cs="Arabic Transparent" w:hint="cs"/>
          <w:sz w:val="52"/>
          <w:szCs w:val="52"/>
          <w:u w:val="single"/>
          <w:rtl/>
          <w:lang w:bidi="ar-SY"/>
        </w:rPr>
        <w:t>التطور الجنيني</w:t>
      </w:r>
      <w:r>
        <w:rPr>
          <w:rFonts w:cs="Arabic Transparent" w:hint="cs"/>
          <w:sz w:val="52"/>
          <w:szCs w:val="52"/>
          <w:u w:val="single"/>
          <w:rtl/>
          <w:lang w:bidi="ar-SY"/>
        </w:rPr>
        <w:t>:</w:t>
      </w:r>
    </w:p>
    <w:p w:rsidR="00FA5C2F" w:rsidRDefault="00FA5C2F">
      <w:pPr>
        <w:rPr>
          <w:lang w:bidi="ar-EG"/>
        </w:rPr>
      </w:pPr>
    </w:p>
    <w:p w:rsidR="00984015" w:rsidRPr="00D648F0" w:rsidRDefault="00324E6A" w:rsidP="00324E6A">
      <w:pPr>
        <w:jc w:val="right"/>
        <w:rPr>
          <w:rFonts w:cs="Arabic Transparent"/>
          <w:sz w:val="28"/>
          <w:szCs w:val="28"/>
          <w:u w:val="single"/>
          <w:rtl/>
          <w:lang w:bidi="ar-SY"/>
        </w:rPr>
      </w:pPr>
      <w:r>
        <w:rPr>
          <w:rFonts w:cs="Arabic Transparent" w:hint="cs"/>
          <w:sz w:val="28"/>
          <w:szCs w:val="28"/>
          <w:u w:val="single"/>
          <w:rtl/>
          <w:lang w:bidi="ar-SY"/>
        </w:rPr>
        <w:t xml:space="preserve"> </w:t>
      </w:r>
      <w:r w:rsidR="00335607">
        <w:rPr>
          <w:rFonts w:cs="Arabic Transparent" w:hint="cs"/>
          <w:sz w:val="28"/>
          <w:szCs w:val="28"/>
          <w:u w:val="single"/>
          <w:rtl/>
          <w:lang w:bidi="ar-SY"/>
        </w:rPr>
        <w:t>(1-</w:t>
      </w:r>
      <w:r>
        <w:rPr>
          <w:rFonts w:cs="Arabic Transparent" w:hint="cs"/>
          <w:sz w:val="28"/>
          <w:szCs w:val="28"/>
          <w:u w:val="single"/>
          <w:rtl/>
          <w:lang w:bidi="ar-SY"/>
        </w:rPr>
        <w:t>3-</w:t>
      </w:r>
      <w:r w:rsidR="00335607">
        <w:rPr>
          <w:rFonts w:cs="Arabic Transparent" w:hint="cs"/>
          <w:sz w:val="28"/>
          <w:szCs w:val="28"/>
          <w:u w:val="single"/>
          <w:rtl/>
          <w:lang w:bidi="ar-SY"/>
        </w:rPr>
        <w:t>2)</w:t>
      </w:r>
    </w:p>
    <w:p w:rsidR="00984015" w:rsidRPr="008031D5" w:rsidRDefault="00984015" w:rsidP="00984015">
      <w:pPr>
        <w:jc w:val="right"/>
        <w:rPr>
          <w:rFonts w:cs="Arabic Transparent"/>
          <w:sz w:val="28"/>
          <w:szCs w:val="28"/>
          <w:rtl/>
        </w:rPr>
      </w:pPr>
      <w:r w:rsidRPr="008031D5">
        <w:rPr>
          <w:rFonts w:cs="Arabic Transparent" w:hint="cs"/>
          <w:sz w:val="28"/>
          <w:szCs w:val="28"/>
          <w:rtl/>
        </w:rPr>
        <w:t xml:space="preserve">إنّ أول بوادر بدء تطور الجيوب جانب الأنف هو ظهور سلسلة من الانثناءات على الجدار الوحشي للأنف حوالي الأسبوع الثامن. حيث يكون هناك في البداية 6-7 انثناءات. ولكن سرعان ما تتراجع وتلتحم مع بعضها بحيث يبقى هناك 3-14 انثناءات. </w:t>
      </w:r>
    </w:p>
    <w:p w:rsidR="00984015" w:rsidRPr="008031D5" w:rsidRDefault="00984015" w:rsidP="00100FE8">
      <w:pPr>
        <w:jc w:val="right"/>
        <w:rPr>
          <w:rFonts w:cs="Arabic Transparent"/>
          <w:sz w:val="28"/>
          <w:szCs w:val="28"/>
          <w:rtl/>
        </w:rPr>
      </w:pPr>
      <w:r w:rsidRPr="008031D5">
        <w:rPr>
          <w:rFonts w:cs="Arabic Transparent" w:hint="cs"/>
          <w:sz w:val="28"/>
          <w:szCs w:val="28"/>
          <w:rtl/>
        </w:rPr>
        <w:t>يشار لهذه الانثناءات التي تكون موجودة خلال التطوّر الجنيني ولاحقاً</w:t>
      </w:r>
      <w:r w:rsidR="00100FE8">
        <w:rPr>
          <w:rFonts w:cs="Arabic Transparent" w:hint="cs"/>
          <w:sz w:val="28"/>
          <w:szCs w:val="28"/>
          <w:rtl/>
        </w:rPr>
        <w:t xml:space="preserve"> خلال الحياة بالقرينات الغربالي</w:t>
      </w:r>
      <w:r w:rsidR="00100FE8">
        <w:rPr>
          <w:rFonts w:cs="Arabic Transparent" w:hint="cs"/>
          <w:sz w:val="28"/>
          <w:szCs w:val="28"/>
          <w:rtl/>
          <w:lang w:bidi="ar-SY"/>
        </w:rPr>
        <w:t>ة</w:t>
      </w:r>
      <w:r w:rsidRPr="008031D5">
        <w:rPr>
          <w:rFonts w:cs="Arabic Transparent" w:hint="cs"/>
          <w:sz w:val="28"/>
          <w:szCs w:val="28"/>
          <w:rtl/>
        </w:rPr>
        <w:t xml:space="preserve">. وتعتبر هذه التراكيب من أصل غربالي وهي: </w:t>
      </w:r>
    </w:p>
    <w:p w:rsidR="00984015" w:rsidRPr="008031D5" w:rsidRDefault="00984015" w:rsidP="00766F44">
      <w:pPr>
        <w:jc w:val="right"/>
        <w:rPr>
          <w:rFonts w:cs="Arabic Transparent"/>
          <w:sz w:val="28"/>
          <w:szCs w:val="28"/>
          <w:rtl/>
        </w:rPr>
      </w:pPr>
      <w:r w:rsidRPr="008031D5">
        <w:rPr>
          <w:rFonts w:cs="Arabic Transparent" w:hint="cs"/>
          <w:sz w:val="28"/>
          <w:szCs w:val="28"/>
          <w:rtl/>
        </w:rPr>
        <w:t>1- القرين الغربالي الأول: يعتبر عضو رديمي وغير تام عند الإنسان:</w:t>
      </w:r>
    </w:p>
    <w:p w:rsidR="00984015" w:rsidRPr="008031D5" w:rsidRDefault="00984015" w:rsidP="00984015">
      <w:pPr>
        <w:numPr>
          <w:ilvl w:val="0"/>
          <w:numId w:val="4"/>
        </w:numPr>
        <w:bidi/>
        <w:spacing w:after="0" w:line="240" w:lineRule="auto"/>
        <w:ind w:right="0"/>
        <w:rPr>
          <w:rFonts w:cs="Arabic Transparent"/>
          <w:sz w:val="28"/>
          <w:szCs w:val="28"/>
          <w:rtl/>
        </w:rPr>
      </w:pPr>
      <w:r>
        <w:rPr>
          <w:rFonts w:cs="Arabic Transparent" w:hint="cs"/>
          <w:sz w:val="28"/>
          <w:szCs w:val="28"/>
          <w:rtl/>
        </w:rPr>
        <w:t>يشكل الجزء الصاعد منه النا</w:t>
      </w:r>
      <w:r>
        <w:rPr>
          <w:rFonts w:cs="Arabic Transparent" w:hint="cs"/>
          <w:sz w:val="28"/>
          <w:szCs w:val="28"/>
          <w:rtl/>
          <w:lang w:bidi="ar-SY"/>
        </w:rPr>
        <w:t>ب</w:t>
      </w:r>
      <w:r w:rsidRPr="008031D5">
        <w:rPr>
          <w:rFonts w:cs="Arabic Transparent" w:hint="cs"/>
          <w:sz w:val="28"/>
          <w:szCs w:val="28"/>
          <w:rtl/>
        </w:rPr>
        <w:t xml:space="preserve">رة الأنفية. </w:t>
      </w:r>
    </w:p>
    <w:p w:rsidR="00984015" w:rsidRPr="008031D5" w:rsidRDefault="00984015" w:rsidP="00984015">
      <w:pPr>
        <w:numPr>
          <w:ilvl w:val="0"/>
          <w:numId w:val="4"/>
        </w:numPr>
        <w:bidi/>
        <w:spacing w:after="0" w:line="240" w:lineRule="auto"/>
        <w:ind w:right="0"/>
        <w:rPr>
          <w:rFonts w:cs="Arabic Transparent"/>
          <w:sz w:val="28"/>
          <w:szCs w:val="28"/>
        </w:rPr>
      </w:pPr>
      <w:r w:rsidRPr="008031D5">
        <w:rPr>
          <w:rFonts w:cs="Arabic Transparent" w:hint="cs"/>
          <w:sz w:val="28"/>
          <w:szCs w:val="28"/>
          <w:rtl/>
        </w:rPr>
        <w:t xml:space="preserve">يشكل الجزء النازل منه الناتئ المحجني. </w:t>
      </w:r>
    </w:p>
    <w:p w:rsidR="00984015" w:rsidRPr="008031D5" w:rsidRDefault="00984015" w:rsidP="00984015">
      <w:pPr>
        <w:jc w:val="right"/>
        <w:rPr>
          <w:rFonts w:cs="Arabic Transparent"/>
          <w:sz w:val="28"/>
          <w:szCs w:val="28"/>
          <w:rtl/>
        </w:rPr>
      </w:pPr>
      <w:r w:rsidRPr="008031D5">
        <w:rPr>
          <w:rFonts w:cs="Arabic Transparent" w:hint="cs"/>
          <w:sz w:val="28"/>
          <w:szCs w:val="28"/>
          <w:rtl/>
        </w:rPr>
        <w:t>2- القرين الغربالي الثاني: يشكل القرين المتوسط.</w:t>
      </w:r>
      <w:r w:rsidRPr="00984015">
        <w:rPr>
          <w:rFonts w:cs="Arabic Transparent"/>
          <w:sz w:val="28"/>
          <w:szCs w:val="28"/>
          <w:rtl/>
        </w:rPr>
        <w:t xml:space="preserve"> </w:t>
      </w:r>
    </w:p>
    <w:p w:rsidR="00984015" w:rsidRPr="008031D5" w:rsidRDefault="00984015" w:rsidP="00984015">
      <w:pPr>
        <w:jc w:val="right"/>
        <w:rPr>
          <w:rFonts w:cs="Arabic Transparent"/>
          <w:sz w:val="28"/>
          <w:szCs w:val="28"/>
          <w:rtl/>
        </w:rPr>
      </w:pPr>
      <w:r w:rsidRPr="008031D5">
        <w:rPr>
          <w:rFonts w:cs="Arabic Transparent" w:hint="cs"/>
          <w:sz w:val="28"/>
          <w:szCs w:val="28"/>
          <w:rtl/>
        </w:rPr>
        <w:t xml:space="preserve">3- القرين الغربالي الثالث: يشكل القرين العلوي. </w:t>
      </w:r>
    </w:p>
    <w:p w:rsidR="00984015" w:rsidRPr="00984015" w:rsidRDefault="00984015" w:rsidP="00984015">
      <w:pPr>
        <w:jc w:val="right"/>
        <w:rPr>
          <w:rFonts w:cs="Arabic Transparent"/>
          <w:sz w:val="28"/>
          <w:szCs w:val="28"/>
          <w:rtl/>
          <w:lang w:bidi="ar-LB"/>
        </w:rPr>
      </w:pPr>
      <w:r w:rsidRPr="008031D5">
        <w:rPr>
          <w:rFonts w:cs="Arabic Transparent" w:hint="cs"/>
          <w:sz w:val="28"/>
          <w:szCs w:val="28"/>
          <w:rtl/>
        </w:rPr>
        <w:t>4- القرين الغربالي الرابع: يشكل القرين الأعلى عند بعض الأشخاص.</w:t>
      </w:r>
      <w:r w:rsidRPr="00984015">
        <w:rPr>
          <w:noProof/>
        </w:rPr>
        <w:t xml:space="preserve"> </w:t>
      </w:r>
    </w:p>
    <w:p w:rsidR="001F10F1" w:rsidRPr="001F10F1" w:rsidRDefault="00984015" w:rsidP="001F10F1">
      <w:pPr>
        <w:jc w:val="both"/>
        <w:rPr>
          <w:rtl/>
          <w:lang w:bidi="ar-LB"/>
        </w:rPr>
      </w:pPr>
      <w:r>
        <w:rPr>
          <w:rFonts w:hint="cs"/>
          <w:rtl/>
          <w:lang w:bidi="ar-LB"/>
        </w:rPr>
        <w:t xml:space="preserve">                     </w:t>
      </w:r>
      <w:r w:rsidR="001F10F1">
        <w:rPr>
          <w:rFonts w:hint="cs"/>
          <w:rtl/>
          <w:lang w:bidi="ar-LB"/>
        </w:rPr>
        <w:t xml:space="preserve">                 </w:t>
      </w:r>
    </w:p>
    <w:p w:rsidR="00984015" w:rsidRDefault="00984015" w:rsidP="00984015">
      <w:pPr>
        <w:jc w:val="both"/>
        <w:rPr>
          <w:rFonts w:cs="Arabic Transparent"/>
          <w:sz w:val="28"/>
          <w:szCs w:val="28"/>
          <w:u w:val="single"/>
          <w:lang w:bidi="ar-LB"/>
        </w:rPr>
      </w:pPr>
    </w:p>
    <w:p w:rsidR="004D3070" w:rsidRDefault="004D3070" w:rsidP="00984015">
      <w:pPr>
        <w:jc w:val="both"/>
        <w:rPr>
          <w:rFonts w:cs="Arabic Transparent"/>
          <w:sz w:val="28"/>
          <w:szCs w:val="28"/>
          <w:u w:val="single"/>
          <w:rtl/>
          <w:lang w:bidi="ar-LB"/>
        </w:rPr>
      </w:pPr>
    </w:p>
    <w:p w:rsidR="00984015" w:rsidRDefault="00984015" w:rsidP="00984015">
      <w:pPr>
        <w:jc w:val="both"/>
        <w:rPr>
          <w:rFonts w:cs="Arabic Transparent"/>
          <w:sz w:val="28"/>
          <w:szCs w:val="28"/>
          <w:u w:val="single"/>
          <w:rtl/>
          <w:lang w:bidi="ar-LB"/>
        </w:rPr>
      </w:pPr>
    </w:p>
    <w:p w:rsidR="00984015" w:rsidRPr="00E2006A" w:rsidRDefault="00984015" w:rsidP="00984015">
      <w:pPr>
        <w:jc w:val="right"/>
        <w:rPr>
          <w:rFonts w:cs="Arabic Transparent"/>
          <w:sz w:val="28"/>
          <w:szCs w:val="28"/>
          <w:u w:val="single"/>
          <w:rtl/>
        </w:rPr>
      </w:pPr>
      <w:r w:rsidRPr="00E2006A">
        <w:rPr>
          <w:rFonts w:cs="Arabic Transparent" w:hint="cs"/>
          <w:sz w:val="28"/>
          <w:szCs w:val="28"/>
          <w:u w:val="single"/>
          <w:rtl/>
        </w:rPr>
        <w:t xml:space="preserve">إنّ الأثلام المتشكلة بين القرينات الغربالية تشكل أساس الاستطالات الصماخية الأنفية البدئية: </w:t>
      </w:r>
    </w:p>
    <w:p w:rsidR="00984015" w:rsidRPr="008031D5" w:rsidRDefault="00984015" w:rsidP="00766F44">
      <w:pPr>
        <w:numPr>
          <w:ilvl w:val="0"/>
          <w:numId w:val="5"/>
        </w:numPr>
        <w:bidi/>
        <w:spacing w:after="0" w:line="240" w:lineRule="auto"/>
        <w:ind w:right="0"/>
        <w:rPr>
          <w:rFonts w:cs="Arabic Transparent"/>
          <w:sz w:val="28"/>
          <w:szCs w:val="28"/>
          <w:rtl/>
        </w:rPr>
      </w:pPr>
      <w:r w:rsidRPr="008031D5">
        <w:rPr>
          <w:rFonts w:cs="Arabic Transparent" w:hint="cs"/>
          <w:sz w:val="28"/>
          <w:szCs w:val="28"/>
          <w:rtl/>
        </w:rPr>
        <w:t>الثلم الأول (بين القرينا</w:t>
      </w:r>
      <w:r w:rsidR="00766F44">
        <w:rPr>
          <w:rFonts w:cs="Arabic Transparent" w:hint="cs"/>
          <w:sz w:val="28"/>
          <w:szCs w:val="28"/>
          <w:rtl/>
        </w:rPr>
        <w:t>ن</w:t>
      </w:r>
      <w:r w:rsidRPr="008031D5">
        <w:rPr>
          <w:rFonts w:cs="Arabic Transparent" w:hint="cs"/>
          <w:sz w:val="28"/>
          <w:szCs w:val="28"/>
          <w:rtl/>
        </w:rPr>
        <w:t xml:space="preserve"> الغرباليان الأول والثاني).</w:t>
      </w:r>
    </w:p>
    <w:p w:rsidR="00984015" w:rsidRPr="008031D5" w:rsidRDefault="00984015" w:rsidP="00984015">
      <w:pPr>
        <w:numPr>
          <w:ilvl w:val="1"/>
          <w:numId w:val="5"/>
        </w:numPr>
        <w:bidi/>
        <w:spacing w:after="0" w:line="240" w:lineRule="auto"/>
        <w:ind w:right="0"/>
        <w:rPr>
          <w:rFonts w:cs="Arabic Transparent"/>
          <w:sz w:val="28"/>
          <w:szCs w:val="28"/>
        </w:rPr>
      </w:pPr>
      <w:r w:rsidRPr="008031D5">
        <w:rPr>
          <w:rFonts w:cs="Arabic Transparent" w:hint="cs"/>
          <w:sz w:val="28"/>
          <w:szCs w:val="28"/>
          <w:rtl/>
        </w:rPr>
        <w:t>الجزء النازل منه يشكل القمع</w:t>
      </w:r>
      <w:r>
        <w:rPr>
          <w:rFonts w:cs="Arabic Transparent" w:hint="cs"/>
          <w:sz w:val="28"/>
          <w:szCs w:val="28"/>
          <w:rtl/>
        </w:rPr>
        <w:t xml:space="preserve"> الغربالي، الفرجة نصف الهلالية.</w:t>
      </w:r>
      <w:r w:rsidRPr="008031D5">
        <w:rPr>
          <w:rFonts w:cs="Arabic Transparent" w:hint="cs"/>
          <w:sz w:val="28"/>
          <w:szCs w:val="28"/>
          <w:rtl/>
        </w:rPr>
        <w:t xml:space="preserve"> والصماخ المتوسط (تطوّر بداءة الجيب الفكي من الجزء السفلي للقمع الغربالي).</w:t>
      </w:r>
    </w:p>
    <w:p w:rsidR="00984015" w:rsidRPr="008031D5" w:rsidRDefault="00984015" w:rsidP="00984015">
      <w:pPr>
        <w:numPr>
          <w:ilvl w:val="1"/>
          <w:numId w:val="5"/>
        </w:numPr>
        <w:bidi/>
        <w:spacing w:after="0" w:line="240" w:lineRule="auto"/>
        <w:ind w:right="0"/>
        <w:rPr>
          <w:rFonts w:cs="Arabic Transparent"/>
          <w:sz w:val="28"/>
          <w:szCs w:val="28"/>
        </w:rPr>
      </w:pPr>
      <w:r w:rsidRPr="008031D5">
        <w:rPr>
          <w:rFonts w:cs="Arabic Transparent" w:hint="cs"/>
          <w:sz w:val="28"/>
          <w:szCs w:val="28"/>
          <w:rtl/>
        </w:rPr>
        <w:t xml:space="preserve">يشارك الجزء الصاعد في تشكيل الاستطالة الجبهية. </w:t>
      </w:r>
    </w:p>
    <w:p w:rsidR="00984015" w:rsidRPr="008031D5" w:rsidRDefault="00984015" w:rsidP="00984015">
      <w:pPr>
        <w:numPr>
          <w:ilvl w:val="0"/>
          <w:numId w:val="5"/>
        </w:numPr>
        <w:bidi/>
        <w:spacing w:after="0" w:line="240" w:lineRule="auto"/>
        <w:ind w:right="0"/>
        <w:rPr>
          <w:rFonts w:cs="Arabic Transparent"/>
          <w:sz w:val="28"/>
          <w:szCs w:val="28"/>
        </w:rPr>
      </w:pPr>
      <w:r w:rsidRPr="008031D5">
        <w:rPr>
          <w:rFonts w:cs="Arabic Transparent" w:hint="cs"/>
          <w:sz w:val="28"/>
          <w:szCs w:val="28"/>
          <w:rtl/>
        </w:rPr>
        <w:t xml:space="preserve">الثلم الثاني (بين القرينان الغرباليان الثاني والثالث) ويشكل الصماخ العلوي. </w:t>
      </w:r>
    </w:p>
    <w:p w:rsidR="00984015" w:rsidRPr="008031D5" w:rsidRDefault="00984015" w:rsidP="00984015">
      <w:pPr>
        <w:numPr>
          <w:ilvl w:val="0"/>
          <w:numId w:val="5"/>
        </w:numPr>
        <w:bidi/>
        <w:spacing w:after="0" w:line="240" w:lineRule="auto"/>
        <w:ind w:right="0"/>
        <w:rPr>
          <w:rFonts w:cs="Arabic Transparent"/>
          <w:sz w:val="28"/>
          <w:szCs w:val="28"/>
        </w:rPr>
      </w:pPr>
      <w:r>
        <w:rPr>
          <w:rFonts w:cs="Arabic Transparent" w:hint="cs"/>
          <w:sz w:val="28"/>
          <w:szCs w:val="28"/>
          <w:rtl/>
        </w:rPr>
        <w:t>الثلم الثالث (بين القرينا</w:t>
      </w:r>
      <w:r>
        <w:rPr>
          <w:rFonts w:cs="Arabic Transparent" w:hint="cs"/>
          <w:sz w:val="28"/>
          <w:szCs w:val="28"/>
          <w:rtl/>
          <w:lang w:bidi="ar-SY"/>
        </w:rPr>
        <w:t>ن</w:t>
      </w:r>
      <w:r>
        <w:rPr>
          <w:rFonts w:cs="Arabic Transparent" w:hint="cs"/>
          <w:sz w:val="28"/>
          <w:szCs w:val="28"/>
          <w:rtl/>
        </w:rPr>
        <w:t xml:space="preserve"> الغرباليان الثالث والرابع)</w:t>
      </w:r>
      <w:r w:rsidRPr="008031D5">
        <w:rPr>
          <w:rFonts w:cs="Arabic Transparent" w:hint="cs"/>
          <w:sz w:val="28"/>
          <w:szCs w:val="28"/>
          <w:rtl/>
        </w:rPr>
        <w:t xml:space="preserve"> ويشكل الصماخ الأعلى. </w:t>
      </w:r>
    </w:p>
    <w:p w:rsidR="004D3070" w:rsidRDefault="00984015" w:rsidP="00984015">
      <w:pPr>
        <w:jc w:val="right"/>
        <w:rPr>
          <w:rFonts w:cs="Arabic Transparent"/>
          <w:sz w:val="28"/>
          <w:szCs w:val="28"/>
        </w:rPr>
      </w:pPr>
      <w:r w:rsidRPr="008031D5">
        <w:rPr>
          <w:rFonts w:cs="Arabic Transparent" w:hint="cs"/>
          <w:sz w:val="28"/>
          <w:szCs w:val="28"/>
          <w:rtl/>
        </w:rPr>
        <w:t>ينشأ الجيب الجبهي من تهوي الاستطالة الجبهية للأمام ضمن العظم الجبهي.</w:t>
      </w:r>
    </w:p>
    <w:p w:rsidR="004D3070" w:rsidRDefault="004D3070" w:rsidP="00984015">
      <w:pPr>
        <w:jc w:val="right"/>
        <w:rPr>
          <w:rFonts w:cs="Arabic Transparent"/>
          <w:sz w:val="28"/>
          <w:szCs w:val="28"/>
        </w:rPr>
      </w:pPr>
    </w:p>
    <w:p w:rsidR="00984015" w:rsidRPr="008031D5" w:rsidRDefault="00984015" w:rsidP="00984015">
      <w:pPr>
        <w:jc w:val="right"/>
        <w:rPr>
          <w:rFonts w:cs="Arabic Transparent"/>
          <w:sz w:val="28"/>
          <w:szCs w:val="28"/>
          <w:rtl/>
        </w:rPr>
      </w:pPr>
      <w:r w:rsidRPr="008031D5">
        <w:rPr>
          <w:rFonts w:cs="Arabic Transparent" w:hint="cs"/>
          <w:sz w:val="28"/>
          <w:szCs w:val="28"/>
          <w:rtl/>
        </w:rPr>
        <w:t xml:space="preserve"> </w:t>
      </w:r>
    </w:p>
    <w:p w:rsidR="00984015" w:rsidRPr="008031D5" w:rsidRDefault="00984015" w:rsidP="00984015">
      <w:pPr>
        <w:jc w:val="right"/>
        <w:rPr>
          <w:rFonts w:cs="Arabic Transparent"/>
          <w:sz w:val="28"/>
          <w:szCs w:val="28"/>
          <w:rtl/>
        </w:rPr>
      </w:pPr>
      <w:r w:rsidRPr="008031D5">
        <w:rPr>
          <w:rFonts w:cs="Arabic Transparent" w:hint="cs"/>
          <w:sz w:val="28"/>
          <w:szCs w:val="28"/>
          <w:rtl/>
        </w:rPr>
        <w:t xml:space="preserve">وتنشأ سلسلة من 1-4 انثناءات وأثلام ضمن الوجهين البطني والذيلي للصماخ المتوسط. وتتطور هذه الأثلام عادةً على النحو التالي: </w:t>
      </w:r>
    </w:p>
    <w:p w:rsidR="00984015" w:rsidRPr="008031D5" w:rsidRDefault="00984015" w:rsidP="00984015">
      <w:pPr>
        <w:numPr>
          <w:ilvl w:val="0"/>
          <w:numId w:val="4"/>
        </w:numPr>
        <w:bidi/>
        <w:spacing w:after="0" w:line="240" w:lineRule="auto"/>
        <w:ind w:right="0"/>
        <w:rPr>
          <w:rFonts w:cs="Arabic Transparent"/>
          <w:sz w:val="28"/>
          <w:szCs w:val="28"/>
          <w:rtl/>
        </w:rPr>
      </w:pPr>
      <w:r w:rsidRPr="008031D5">
        <w:rPr>
          <w:rFonts w:cs="Arabic Transparent" w:hint="cs"/>
          <w:sz w:val="28"/>
          <w:szCs w:val="28"/>
          <w:rtl/>
        </w:rPr>
        <w:t xml:space="preserve">يشكل أول ثلم جبهي خلية النابرة الأنفية. </w:t>
      </w:r>
    </w:p>
    <w:p w:rsidR="00984015" w:rsidRPr="008031D5" w:rsidRDefault="00984015" w:rsidP="00984015">
      <w:pPr>
        <w:numPr>
          <w:ilvl w:val="0"/>
          <w:numId w:val="4"/>
        </w:numPr>
        <w:bidi/>
        <w:spacing w:after="0" w:line="240" w:lineRule="auto"/>
        <w:ind w:right="0"/>
        <w:rPr>
          <w:rFonts w:cs="Arabic Transparent"/>
          <w:sz w:val="28"/>
          <w:szCs w:val="28"/>
        </w:rPr>
      </w:pPr>
      <w:r w:rsidRPr="008031D5">
        <w:rPr>
          <w:rFonts w:cs="Arabic Transparent" w:hint="cs"/>
          <w:sz w:val="28"/>
          <w:szCs w:val="28"/>
          <w:rtl/>
        </w:rPr>
        <w:t>يشكل ثاني ثلم جبهي الجيب الجبهي (عادةً).</w:t>
      </w:r>
    </w:p>
    <w:p w:rsidR="00984015" w:rsidRDefault="00984015" w:rsidP="00984015">
      <w:pPr>
        <w:numPr>
          <w:ilvl w:val="0"/>
          <w:numId w:val="4"/>
        </w:numPr>
        <w:bidi/>
        <w:spacing w:after="0" w:line="240" w:lineRule="auto"/>
        <w:ind w:right="0"/>
        <w:rPr>
          <w:rFonts w:cs="Arabic Transparent"/>
          <w:sz w:val="28"/>
          <w:szCs w:val="28"/>
        </w:rPr>
      </w:pPr>
      <w:r w:rsidRPr="008031D5">
        <w:rPr>
          <w:rFonts w:cs="Arabic Transparent" w:hint="cs"/>
          <w:sz w:val="28"/>
          <w:szCs w:val="28"/>
          <w:rtl/>
        </w:rPr>
        <w:t xml:space="preserve">يشكل ثالث ورابع ثلمين جبهيين الخلايا الغربالية الأمامية. </w:t>
      </w:r>
    </w:p>
    <w:p w:rsidR="004D3070" w:rsidRPr="008031D5" w:rsidRDefault="004D3070" w:rsidP="004D3070">
      <w:pPr>
        <w:bidi/>
        <w:spacing w:after="0" w:line="240" w:lineRule="auto"/>
        <w:ind w:left="720" w:right="720"/>
        <w:rPr>
          <w:rFonts w:cs="Arabic Transparent"/>
          <w:sz w:val="28"/>
          <w:szCs w:val="28"/>
        </w:rPr>
      </w:pPr>
    </w:p>
    <w:p w:rsidR="00984015" w:rsidRDefault="00984015" w:rsidP="00984015">
      <w:pPr>
        <w:jc w:val="right"/>
        <w:rPr>
          <w:rFonts w:cs="Arabic Transparent"/>
          <w:sz w:val="28"/>
          <w:szCs w:val="28"/>
          <w:rtl/>
          <w:lang w:bidi="ar-SY"/>
        </w:rPr>
      </w:pPr>
    </w:p>
    <w:p w:rsidR="00984015" w:rsidRPr="008031D5" w:rsidRDefault="00984015" w:rsidP="00766F44">
      <w:pPr>
        <w:jc w:val="right"/>
        <w:rPr>
          <w:rFonts w:cs="Arabic Transparent"/>
          <w:sz w:val="28"/>
          <w:szCs w:val="28"/>
          <w:rtl/>
        </w:rPr>
      </w:pPr>
      <w:r w:rsidRPr="008031D5">
        <w:rPr>
          <w:rFonts w:cs="Arabic Transparent" w:hint="cs"/>
          <w:sz w:val="28"/>
          <w:szCs w:val="28"/>
          <w:rtl/>
        </w:rPr>
        <w:t xml:space="preserve">تنغمد مخاطية الأنف خلال الشهر الثالث من التطوّر الجنيني إلى داخل الجزء الخلفي من المحفظة الغضروفية للأنف لتشكل جوفاً جيبي الشكل يشار له بالاستطالة الغضروفية القديحية (للأنف). </w:t>
      </w:r>
    </w:p>
    <w:p w:rsidR="00766F44" w:rsidRDefault="00984015" w:rsidP="00766F44">
      <w:pPr>
        <w:jc w:val="right"/>
        <w:rPr>
          <w:rFonts w:cs="Arabic Transparent"/>
          <w:sz w:val="28"/>
          <w:szCs w:val="28"/>
          <w:rtl/>
        </w:rPr>
      </w:pPr>
      <w:r w:rsidRPr="008031D5">
        <w:rPr>
          <w:rFonts w:cs="Arabic Transparent" w:hint="cs"/>
          <w:sz w:val="28"/>
          <w:szCs w:val="28"/>
          <w:rtl/>
        </w:rPr>
        <w:t xml:space="preserve">ويتعظم الجدار المحيط بهذا الغضروف خلال الأشهر اللاحقة من التطوّر الجنيني ويشار لهذا المعقد </w:t>
      </w:r>
      <w:r w:rsidR="00766F44">
        <w:rPr>
          <w:rFonts w:cs="Arabic Transparent" w:hint="cs"/>
          <w:sz w:val="28"/>
          <w:szCs w:val="28"/>
          <w:rtl/>
        </w:rPr>
        <w:t>.</w:t>
      </w:r>
      <w:r w:rsidR="00766F44" w:rsidRPr="008031D5">
        <w:rPr>
          <w:rFonts w:cs="Arabic Transparent"/>
          <w:sz w:val="28"/>
          <w:szCs w:val="28"/>
        </w:rPr>
        <w:t>Ossic</w:t>
      </w:r>
      <w:r w:rsidR="00766F44">
        <w:rPr>
          <w:rFonts w:cs="Arabic Transparent"/>
          <w:sz w:val="28"/>
          <w:szCs w:val="28"/>
        </w:rPr>
        <w:t>u</w:t>
      </w:r>
      <w:r w:rsidR="00766F44" w:rsidRPr="008031D5">
        <w:rPr>
          <w:rFonts w:cs="Arabic Transparent"/>
          <w:sz w:val="28"/>
          <w:szCs w:val="28"/>
        </w:rPr>
        <w:t>lum Bertini</w:t>
      </w:r>
    </w:p>
    <w:p w:rsidR="001F10F1" w:rsidRDefault="00766F44" w:rsidP="004D3070">
      <w:pPr>
        <w:jc w:val="right"/>
        <w:rPr>
          <w:rFonts w:cs="Arabic Transparent"/>
          <w:sz w:val="28"/>
          <w:szCs w:val="28"/>
          <w:rtl/>
        </w:rPr>
      </w:pPr>
      <w:r w:rsidRPr="008031D5">
        <w:rPr>
          <w:rFonts w:cs="Arabic Transparent" w:hint="cs"/>
          <w:sz w:val="28"/>
          <w:szCs w:val="28"/>
          <w:rtl/>
        </w:rPr>
        <w:t xml:space="preserve">  </w:t>
      </w:r>
      <w:r w:rsidR="00984015">
        <w:rPr>
          <w:rFonts w:cs="Arabic Transparent" w:hint="cs"/>
          <w:sz w:val="28"/>
          <w:szCs w:val="28"/>
          <w:rtl/>
          <w:lang w:bidi="ar-SY"/>
        </w:rPr>
        <w:t>يرتشف</w:t>
      </w:r>
      <w:r w:rsidR="00984015" w:rsidRPr="008031D5">
        <w:rPr>
          <w:rFonts w:cs="Arabic Transparent" w:hint="cs"/>
          <w:sz w:val="28"/>
          <w:szCs w:val="28"/>
          <w:rtl/>
        </w:rPr>
        <w:t xml:space="preserve"> هذا الغضروف في السنتين الثانية والثالثة من الحياة خارج الرحم ويصبح على اتصال مع جسم العظم الوتدي.</w:t>
      </w:r>
    </w:p>
    <w:p w:rsidR="001F10F1" w:rsidRPr="008031D5" w:rsidRDefault="001F10F1" w:rsidP="00766F44">
      <w:pPr>
        <w:jc w:val="right"/>
        <w:rPr>
          <w:rFonts w:cs="Arabic Transparent"/>
          <w:sz w:val="28"/>
          <w:szCs w:val="28"/>
          <w:rtl/>
        </w:rPr>
      </w:pPr>
    </w:p>
    <w:p w:rsidR="00984015" w:rsidRDefault="00984015" w:rsidP="001F10F1">
      <w:pPr>
        <w:rPr>
          <w:rFonts w:cs="Arabic Transparent"/>
          <w:sz w:val="28"/>
          <w:szCs w:val="28"/>
          <w:rtl/>
          <w:lang w:bidi="ar-SY"/>
        </w:rPr>
      </w:pPr>
    </w:p>
    <w:p w:rsidR="001F10F1" w:rsidRDefault="00984015" w:rsidP="001F10F1">
      <w:pPr>
        <w:jc w:val="right"/>
        <w:rPr>
          <w:rFonts w:cs="Arabic Transparent"/>
          <w:sz w:val="28"/>
          <w:szCs w:val="28"/>
          <w:rtl/>
        </w:rPr>
      </w:pPr>
      <w:r w:rsidRPr="001F10F1">
        <w:rPr>
          <w:rFonts w:cs="Arabic Transparent" w:hint="cs"/>
          <w:sz w:val="28"/>
          <w:szCs w:val="28"/>
          <w:u w:val="single"/>
          <w:rtl/>
        </w:rPr>
        <w:lastRenderedPageBreak/>
        <w:t>سنذكر بشيء من التفصيل تطور كل من الجيوب على حدى</w:t>
      </w:r>
      <w:r w:rsidRPr="008031D5">
        <w:rPr>
          <w:rFonts w:cs="Arabic Transparent" w:hint="cs"/>
          <w:sz w:val="28"/>
          <w:szCs w:val="28"/>
          <w:rtl/>
        </w:rPr>
        <w:t xml:space="preserve">. </w:t>
      </w:r>
    </w:p>
    <w:p w:rsidR="001F10F1" w:rsidRPr="008031D5" w:rsidRDefault="001F10F1" w:rsidP="001F10F1">
      <w:pPr>
        <w:jc w:val="center"/>
        <w:rPr>
          <w:rFonts w:cs="Arabic Transparent"/>
          <w:sz w:val="28"/>
          <w:szCs w:val="28"/>
          <w:rtl/>
        </w:rPr>
      </w:pPr>
    </w:p>
    <w:p w:rsidR="00984015" w:rsidRDefault="00984015" w:rsidP="00984015">
      <w:pPr>
        <w:jc w:val="right"/>
        <w:rPr>
          <w:rFonts w:cs="Arabic Transparent"/>
          <w:b/>
          <w:bCs/>
          <w:sz w:val="32"/>
          <w:szCs w:val="32"/>
          <w:rtl/>
        </w:rPr>
      </w:pPr>
      <w:r w:rsidRPr="00E2006A">
        <w:rPr>
          <w:rFonts w:cs="Arabic Transparent" w:hint="cs"/>
          <w:b/>
          <w:bCs/>
          <w:sz w:val="32"/>
          <w:szCs w:val="32"/>
          <w:rtl/>
        </w:rPr>
        <w:t>تطوّر الجيب الفكي:</w:t>
      </w:r>
    </w:p>
    <w:p w:rsidR="001F10F1" w:rsidRPr="00E2006A" w:rsidRDefault="001F10F1" w:rsidP="00984015">
      <w:pPr>
        <w:jc w:val="right"/>
        <w:rPr>
          <w:rFonts w:cs="Arabic Transparent"/>
          <w:b/>
          <w:bCs/>
          <w:sz w:val="32"/>
          <w:szCs w:val="32"/>
          <w:rtl/>
        </w:rPr>
      </w:pPr>
    </w:p>
    <w:p w:rsidR="00984015" w:rsidRDefault="00984015" w:rsidP="00984015">
      <w:pPr>
        <w:jc w:val="right"/>
        <w:rPr>
          <w:rFonts w:cs="Arabic Transparent"/>
          <w:sz w:val="28"/>
          <w:szCs w:val="28"/>
          <w:rtl/>
          <w:lang w:bidi="ar-SY"/>
        </w:rPr>
      </w:pPr>
      <w:r w:rsidRPr="008031D5">
        <w:rPr>
          <w:rFonts w:cs="Arabic Transparent" w:hint="cs"/>
          <w:sz w:val="28"/>
          <w:szCs w:val="28"/>
          <w:rtl/>
        </w:rPr>
        <w:t>الجيب الفكي هو أول الجيوب التي تتطور عند جنين الإنسان، حيث تبدأ تهويته في اليوم 65- 70 من الحياة الجنينية. وعند الو</w:t>
      </w:r>
      <w:r>
        <w:rPr>
          <w:rFonts w:cs="Arabic Transparent" w:hint="cs"/>
          <w:sz w:val="28"/>
          <w:szCs w:val="28"/>
          <w:rtl/>
        </w:rPr>
        <w:t xml:space="preserve">لادة يكون قطره الأعظمي 4-7 مم. </w:t>
      </w:r>
    </w:p>
    <w:p w:rsidR="00984015" w:rsidRPr="008031D5" w:rsidRDefault="00984015" w:rsidP="00984015">
      <w:pPr>
        <w:jc w:val="right"/>
        <w:rPr>
          <w:rFonts w:cs="Arabic Transparent"/>
          <w:sz w:val="28"/>
          <w:szCs w:val="28"/>
          <w:rtl/>
        </w:rPr>
      </w:pPr>
      <w:r>
        <w:rPr>
          <w:rFonts w:cs="Arabic Transparent" w:hint="cs"/>
          <w:sz w:val="28"/>
          <w:szCs w:val="28"/>
          <w:rtl/>
        </w:rPr>
        <w:t>يحدث نمو ثنائي الطور في الجيب</w:t>
      </w:r>
      <w:r>
        <w:rPr>
          <w:rFonts w:cs="Arabic Transparent" w:hint="cs"/>
          <w:sz w:val="28"/>
          <w:szCs w:val="28"/>
          <w:rtl/>
          <w:lang w:bidi="ar-SY"/>
        </w:rPr>
        <w:t>،</w:t>
      </w:r>
      <w:r w:rsidRPr="008031D5">
        <w:rPr>
          <w:rFonts w:cs="Arabic Transparent" w:hint="cs"/>
          <w:sz w:val="28"/>
          <w:szCs w:val="28"/>
          <w:rtl/>
        </w:rPr>
        <w:t xml:space="preserve"> فأول مرحلة للنمو تكون حتى عمر 3 سنوات وفي نهاية هذه المرحلة يصبح ارتفاع أرض الجيب عن أرض الأنف حوالي 4-5 مم. </w:t>
      </w:r>
    </w:p>
    <w:p w:rsidR="00984015" w:rsidRPr="008031D5" w:rsidRDefault="00984015" w:rsidP="00984015">
      <w:pPr>
        <w:jc w:val="right"/>
        <w:rPr>
          <w:rFonts w:cs="Arabic Transparent"/>
          <w:sz w:val="28"/>
          <w:szCs w:val="28"/>
          <w:rtl/>
        </w:rPr>
      </w:pPr>
      <w:r w:rsidRPr="008031D5">
        <w:rPr>
          <w:rFonts w:cs="Arabic Transparent" w:hint="cs"/>
          <w:sz w:val="28"/>
          <w:szCs w:val="28"/>
          <w:rtl/>
        </w:rPr>
        <w:t xml:space="preserve">وقد تصبح هذه </w:t>
      </w:r>
      <w:r>
        <w:rPr>
          <w:rFonts w:cs="Arabic Transparent" w:hint="cs"/>
          <w:sz w:val="28"/>
          <w:szCs w:val="28"/>
          <w:rtl/>
        </w:rPr>
        <w:t>المسافة عند البالغ حوالي 5-10مم</w:t>
      </w:r>
      <w:r w:rsidRPr="008031D5">
        <w:rPr>
          <w:rFonts w:cs="Arabic Transparent" w:hint="cs"/>
          <w:sz w:val="28"/>
          <w:szCs w:val="28"/>
          <w:rtl/>
        </w:rPr>
        <w:t>. ويبلغ حجم الجيب عند البالغ حوالي 14.75مل.</w:t>
      </w:r>
    </w:p>
    <w:p w:rsidR="00984015" w:rsidRPr="008031D5" w:rsidRDefault="00984015" w:rsidP="00984015">
      <w:pPr>
        <w:jc w:val="right"/>
        <w:rPr>
          <w:rFonts w:cs="Arabic Transparent"/>
          <w:sz w:val="28"/>
          <w:szCs w:val="28"/>
          <w:rtl/>
        </w:rPr>
      </w:pPr>
      <w:r w:rsidRPr="008031D5">
        <w:rPr>
          <w:rFonts w:cs="Arabic Transparent" w:hint="cs"/>
          <w:sz w:val="28"/>
          <w:szCs w:val="28"/>
          <w:rtl/>
        </w:rPr>
        <w:t>الأسنان التي تكون على علاقة مع أرض الجيب عند البالغ هي الضاحكة الثانية العلوية والرحى الأولى العلوية.</w:t>
      </w:r>
    </w:p>
    <w:p w:rsidR="00984015" w:rsidRDefault="00984015" w:rsidP="00984015">
      <w:pPr>
        <w:rPr>
          <w:rFonts w:cs="Arabic Transparent"/>
          <w:b/>
          <w:bCs/>
          <w:sz w:val="32"/>
          <w:szCs w:val="32"/>
          <w:rtl/>
          <w:lang w:bidi="ar-SY"/>
        </w:rPr>
      </w:pPr>
      <w:r>
        <w:rPr>
          <w:rFonts w:hint="cs"/>
          <w:rtl/>
          <w:lang w:bidi="ar-LB"/>
        </w:rPr>
        <w:t xml:space="preserve">                             </w:t>
      </w:r>
      <w:r>
        <w:rPr>
          <w:noProof/>
        </w:rPr>
        <w:drawing>
          <wp:inline distT="0" distB="0" distL="0" distR="0">
            <wp:extent cx="2387482" cy="2247900"/>
            <wp:effectExtent l="19050" t="0" r="0" b="0"/>
            <wp:docPr id="28" name="Picture 8" descr="BF05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F055_01"/>
                    <pic:cNvPicPr>
                      <a:picLocks noChangeAspect="1" noChangeArrowheads="1"/>
                    </pic:cNvPicPr>
                  </pic:nvPicPr>
                  <pic:blipFill>
                    <a:blip r:embed="rId8"/>
                    <a:srcRect/>
                    <a:stretch>
                      <a:fillRect/>
                    </a:stretch>
                  </pic:blipFill>
                  <pic:spPr bwMode="auto">
                    <a:xfrm>
                      <a:off x="0" y="0"/>
                      <a:ext cx="2390775" cy="2251000"/>
                    </a:xfrm>
                    <a:prstGeom prst="rect">
                      <a:avLst/>
                    </a:prstGeom>
                    <a:noFill/>
                    <a:ln w="9525">
                      <a:noFill/>
                      <a:miter lim="800000"/>
                      <a:headEnd/>
                      <a:tailEnd/>
                    </a:ln>
                  </pic:spPr>
                </pic:pic>
              </a:graphicData>
            </a:graphic>
          </wp:inline>
        </w:drawing>
      </w:r>
    </w:p>
    <w:p w:rsidR="00984015" w:rsidRDefault="00984015" w:rsidP="00984015">
      <w:pPr>
        <w:rPr>
          <w:rFonts w:cs="Arabic Transparent"/>
          <w:b/>
          <w:bCs/>
          <w:sz w:val="32"/>
          <w:szCs w:val="32"/>
          <w:rtl/>
          <w:lang w:bidi="ar-LB"/>
        </w:rPr>
      </w:pPr>
    </w:p>
    <w:p w:rsidR="00984015" w:rsidRPr="00502233" w:rsidRDefault="00984015" w:rsidP="00984015">
      <w:pPr>
        <w:rPr>
          <w:rFonts w:cs="Arabic Transparent"/>
          <w:lang w:bidi="ar-LB"/>
        </w:rPr>
      </w:pPr>
      <w:r>
        <w:rPr>
          <w:rFonts w:cs="Arabic Transparent"/>
          <w:lang w:bidi="ar-LB"/>
        </w:rPr>
        <w:t xml:space="preserve">                           </w:t>
      </w:r>
      <w:r w:rsidRPr="00502233">
        <w:rPr>
          <w:rFonts w:cs="Arabic Transparent"/>
          <w:lang w:bidi="ar-LB"/>
        </w:rPr>
        <w:t xml:space="preserve">Developmental stages </w:t>
      </w:r>
      <w:r>
        <w:rPr>
          <w:rFonts w:cs="Arabic Transparent"/>
          <w:lang w:bidi="ar-LB"/>
        </w:rPr>
        <w:t xml:space="preserve">of maxillary and frontal sinuses </w:t>
      </w:r>
    </w:p>
    <w:p w:rsidR="00984015" w:rsidRPr="00E2006A" w:rsidRDefault="00984015" w:rsidP="00984015">
      <w:pPr>
        <w:jc w:val="right"/>
        <w:rPr>
          <w:rFonts w:cs="Arabic Transparent"/>
          <w:b/>
          <w:bCs/>
          <w:sz w:val="32"/>
          <w:szCs w:val="32"/>
          <w:rtl/>
        </w:rPr>
      </w:pPr>
      <w:r w:rsidRPr="00E2006A">
        <w:rPr>
          <w:rFonts w:cs="Arabic Transparent" w:hint="cs"/>
          <w:b/>
          <w:bCs/>
          <w:sz w:val="32"/>
          <w:szCs w:val="32"/>
          <w:rtl/>
        </w:rPr>
        <w:t>تطوّر الجيب الجبهي:</w:t>
      </w:r>
    </w:p>
    <w:p w:rsidR="00984015" w:rsidRPr="000C4FC5" w:rsidRDefault="00984015" w:rsidP="00984015">
      <w:pPr>
        <w:jc w:val="right"/>
        <w:rPr>
          <w:rFonts w:cs="Arabic Transparent"/>
          <w:sz w:val="28"/>
          <w:szCs w:val="28"/>
          <w:rtl/>
          <w:lang w:bidi="ar-LB"/>
        </w:rPr>
      </w:pPr>
      <w:r w:rsidRPr="008031D5">
        <w:rPr>
          <w:rFonts w:cs="Arabic Transparent" w:hint="cs"/>
          <w:sz w:val="28"/>
          <w:szCs w:val="28"/>
          <w:rtl/>
        </w:rPr>
        <w:t>تبدأ تهوية الجيب الجبهي في الشهر الرابع من الحياة الجنينية، ك</w:t>
      </w:r>
      <w:r>
        <w:rPr>
          <w:rFonts w:cs="Arabic Transparent" w:hint="cs"/>
          <w:sz w:val="28"/>
          <w:szCs w:val="28"/>
          <w:rtl/>
          <w:lang w:bidi="ar-LB"/>
        </w:rPr>
        <w:t>إ</w:t>
      </w:r>
      <w:r w:rsidRPr="008031D5">
        <w:rPr>
          <w:rFonts w:cs="Arabic Transparent" w:hint="cs"/>
          <w:sz w:val="28"/>
          <w:szCs w:val="28"/>
          <w:rtl/>
        </w:rPr>
        <w:t xml:space="preserve">متداد علوي للاستطالة الجبهية. لا يكون الجيب عند الولادة متميزاً عن الخلايا الغربالية الأمامية سريرياً. يبدأ  الجيب بعمر 2-4 سنوات بالامتداد ضمن العظم الجبهي، ويمكن بعمر 6 سنوات رؤيته على الصور الشعاعية. ويصبح حجم الجيب بعمر 12 سنة حوالي 7-6 مل. </w:t>
      </w:r>
    </w:p>
    <w:p w:rsidR="00984015" w:rsidRPr="00E2006A" w:rsidRDefault="00984015" w:rsidP="00984015">
      <w:pPr>
        <w:jc w:val="right"/>
        <w:rPr>
          <w:rFonts w:cs="Arabic Transparent"/>
          <w:b/>
          <w:bCs/>
          <w:sz w:val="32"/>
          <w:szCs w:val="32"/>
          <w:rtl/>
        </w:rPr>
      </w:pPr>
      <w:r w:rsidRPr="00E2006A">
        <w:rPr>
          <w:rFonts w:cs="Arabic Transparent" w:hint="cs"/>
          <w:b/>
          <w:bCs/>
          <w:sz w:val="32"/>
          <w:szCs w:val="32"/>
          <w:rtl/>
        </w:rPr>
        <w:lastRenderedPageBreak/>
        <w:t>تطور الجي</w:t>
      </w:r>
      <w:r w:rsidR="00766F44">
        <w:rPr>
          <w:rFonts w:cs="Arabic Transparent" w:hint="cs"/>
          <w:b/>
          <w:bCs/>
          <w:sz w:val="32"/>
          <w:szCs w:val="32"/>
          <w:rtl/>
        </w:rPr>
        <w:t>و</w:t>
      </w:r>
      <w:r w:rsidRPr="00E2006A">
        <w:rPr>
          <w:rFonts w:cs="Arabic Transparent" w:hint="cs"/>
          <w:b/>
          <w:bCs/>
          <w:sz w:val="32"/>
          <w:szCs w:val="32"/>
          <w:rtl/>
        </w:rPr>
        <w:t xml:space="preserve">ب الغربالية: </w:t>
      </w:r>
    </w:p>
    <w:p w:rsidR="00984015" w:rsidRPr="008031D5" w:rsidRDefault="00984015" w:rsidP="00984015">
      <w:pPr>
        <w:jc w:val="right"/>
        <w:rPr>
          <w:rFonts w:cs="Arabic Transparent"/>
          <w:sz w:val="28"/>
          <w:szCs w:val="28"/>
          <w:rtl/>
          <w:lang w:bidi="ar-SY"/>
        </w:rPr>
      </w:pPr>
      <w:r w:rsidRPr="008031D5">
        <w:rPr>
          <w:rFonts w:cs="Arabic Transparent" w:hint="cs"/>
          <w:sz w:val="28"/>
          <w:szCs w:val="28"/>
          <w:rtl/>
        </w:rPr>
        <w:t>يبدأ تطوّرها في الشهر 3-4 من الحياة الجنينية. تقسم الخلايا الغربالية إلى مجموعتين حسب توضعها أمام أو خلف الصفيحة القاعدية للقرين المتوسط. تنشأ الخلايا الغربالية الأمامية بدءاً من الجدار الوحشي للأنف في منطقة الصماخ المتوسط، بينما تنشأ الخلايا الغربالية الخلفية في منطقة الصماخ العلوي. يمكن عند الولادة التعرف على 3-4 خلايا غربالية سريرياً. إنّ الجيوب الغربالية والفكية هي الوحيدة التي تكون كبيرة عند الولادة وذات أهمية سريرية في هذا العمر. تستمر الجيوب الغربالية بالنمو حتى عمر 12 سنة حيث تصل عندها لحجمها عند البالغ</w:t>
      </w:r>
      <w:r w:rsidR="00F235DF">
        <w:rPr>
          <w:rFonts w:cs="Arabic Transparent" w:hint="cs"/>
          <w:sz w:val="28"/>
          <w:szCs w:val="28"/>
          <w:rtl/>
          <w:lang w:bidi="ar-SY"/>
        </w:rPr>
        <w:t>،</w:t>
      </w:r>
      <w:r w:rsidRPr="008031D5">
        <w:rPr>
          <w:rFonts w:cs="Arabic Transparent" w:hint="cs"/>
          <w:sz w:val="28"/>
          <w:szCs w:val="28"/>
          <w:rtl/>
        </w:rPr>
        <w:t xml:space="preserve"> وسطي عدد الخلايا عند البالغ 10-15خلية. ووسطي حجمها الكلي 15 مل. </w:t>
      </w:r>
    </w:p>
    <w:p w:rsidR="00984015" w:rsidRDefault="00984015" w:rsidP="00984015">
      <w:pPr>
        <w:rPr>
          <w:rtl/>
          <w:lang w:bidi="ar-LB"/>
        </w:rPr>
      </w:pPr>
      <w:r>
        <w:rPr>
          <w:rFonts w:hint="cs"/>
          <w:rtl/>
          <w:lang w:bidi="ar-LB"/>
        </w:rPr>
        <w:t xml:space="preserve">                        </w:t>
      </w:r>
      <w:r>
        <w:rPr>
          <w:noProof/>
        </w:rPr>
        <w:drawing>
          <wp:inline distT="0" distB="0" distL="0" distR="0">
            <wp:extent cx="2619375" cy="1777433"/>
            <wp:effectExtent l="19050" t="0" r="9525" b="0"/>
            <wp:docPr id="27" name="Picture 9" descr="BF055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F055_04"/>
                    <pic:cNvPicPr>
                      <a:picLocks noChangeAspect="1" noChangeArrowheads="1"/>
                    </pic:cNvPicPr>
                  </pic:nvPicPr>
                  <pic:blipFill>
                    <a:blip r:embed="rId9"/>
                    <a:srcRect/>
                    <a:stretch>
                      <a:fillRect/>
                    </a:stretch>
                  </pic:blipFill>
                  <pic:spPr bwMode="auto">
                    <a:xfrm>
                      <a:off x="0" y="0"/>
                      <a:ext cx="2619375" cy="1777433"/>
                    </a:xfrm>
                    <a:prstGeom prst="rect">
                      <a:avLst/>
                    </a:prstGeom>
                    <a:noFill/>
                    <a:ln w="9525">
                      <a:noFill/>
                      <a:miter lim="800000"/>
                      <a:headEnd/>
                      <a:tailEnd/>
                    </a:ln>
                  </pic:spPr>
                </pic:pic>
              </a:graphicData>
            </a:graphic>
          </wp:inline>
        </w:drawing>
      </w:r>
    </w:p>
    <w:p w:rsidR="00984015" w:rsidRDefault="00984015" w:rsidP="001F10F1">
      <w:pPr>
        <w:rPr>
          <w:rtl/>
          <w:lang w:bidi="ar-LB"/>
        </w:rPr>
      </w:pPr>
      <w:r>
        <w:rPr>
          <w:lang w:bidi="ar-LB"/>
        </w:rPr>
        <w:t xml:space="preserve">                         Developmental stages of ethmoid and sphenoid sinuses </w:t>
      </w:r>
    </w:p>
    <w:p w:rsidR="001F10F1" w:rsidRDefault="001F10F1" w:rsidP="001F10F1">
      <w:pPr>
        <w:rPr>
          <w:rtl/>
          <w:lang w:bidi="ar-LB"/>
        </w:rPr>
      </w:pPr>
    </w:p>
    <w:p w:rsidR="001F10F1" w:rsidRPr="001F10F1" w:rsidRDefault="001F10F1" w:rsidP="001F10F1">
      <w:pPr>
        <w:rPr>
          <w:rtl/>
          <w:lang w:bidi="ar-LB"/>
        </w:rPr>
      </w:pPr>
    </w:p>
    <w:p w:rsidR="00984015" w:rsidRDefault="00984015" w:rsidP="00984015">
      <w:pPr>
        <w:jc w:val="right"/>
        <w:rPr>
          <w:rFonts w:cs="Arabic Transparent"/>
          <w:b/>
          <w:bCs/>
          <w:sz w:val="32"/>
          <w:szCs w:val="32"/>
          <w:rtl/>
        </w:rPr>
      </w:pPr>
      <w:r w:rsidRPr="00E2006A">
        <w:rPr>
          <w:rFonts w:cs="Arabic Transparent" w:hint="cs"/>
          <w:b/>
          <w:bCs/>
          <w:sz w:val="32"/>
          <w:szCs w:val="32"/>
          <w:rtl/>
        </w:rPr>
        <w:t xml:space="preserve">تطوّر الجيب الوتدي: </w:t>
      </w:r>
    </w:p>
    <w:p w:rsidR="001F10F1" w:rsidRPr="00E2006A" w:rsidRDefault="001F10F1" w:rsidP="00984015">
      <w:pPr>
        <w:jc w:val="right"/>
        <w:rPr>
          <w:rFonts w:cs="Arabic Transparent"/>
          <w:b/>
          <w:bCs/>
          <w:sz w:val="32"/>
          <w:szCs w:val="32"/>
          <w:rtl/>
        </w:rPr>
      </w:pPr>
    </w:p>
    <w:p w:rsidR="00984015" w:rsidRPr="008031D5" w:rsidRDefault="00984015" w:rsidP="00984015">
      <w:pPr>
        <w:jc w:val="right"/>
        <w:rPr>
          <w:rFonts w:cs="Arabic Transparent"/>
          <w:sz w:val="28"/>
          <w:szCs w:val="28"/>
          <w:rtl/>
        </w:rPr>
      </w:pPr>
      <w:r w:rsidRPr="008031D5">
        <w:rPr>
          <w:rFonts w:cs="Arabic Transparent" w:hint="cs"/>
          <w:sz w:val="28"/>
          <w:szCs w:val="28"/>
          <w:rtl/>
        </w:rPr>
        <w:t>يبدأ تطوّره في الشهر الرابع من الحياة الجنينية كانغماد في مخاطية الأنف في منطقة جوف الأنف الخلفي. ليس لهذا الجيب أية أهمية سريرية عند الولادة. ويبدأ تطوّره بشكل ملحوظ بعد السنة الخامسة من الحياة. وبعمر 7 سنوات يكون الجيب قد امتد بشكل واس</w:t>
      </w:r>
      <w:r>
        <w:rPr>
          <w:rFonts w:cs="Arabic Transparent" w:hint="cs"/>
          <w:sz w:val="28"/>
          <w:szCs w:val="28"/>
          <w:rtl/>
        </w:rPr>
        <w:t>ع ضمن السرج التركي. حجمه عند ال</w:t>
      </w:r>
      <w:r w:rsidRPr="008031D5">
        <w:rPr>
          <w:rFonts w:cs="Arabic Transparent" w:hint="cs"/>
          <w:sz w:val="28"/>
          <w:szCs w:val="28"/>
          <w:rtl/>
        </w:rPr>
        <w:t xml:space="preserve">بالغ 7.5مل ويبلغ هذا الحجم بعمر 12-15 سنة. </w:t>
      </w:r>
    </w:p>
    <w:p w:rsidR="00984015" w:rsidRDefault="00984015" w:rsidP="00984015">
      <w:pPr>
        <w:jc w:val="right"/>
        <w:rPr>
          <w:rFonts w:cs="Arabic Transparent"/>
          <w:sz w:val="28"/>
          <w:szCs w:val="28"/>
          <w:rtl/>
          <w:lang w:bidi="ar-SY"/>
        </w:rPr>
      </w:pPr>
    </w:p>
    <w:p w:rsidR="001F10F1" w:rsidRDefault="001F10F1" w:rsidP="00984015">
      <w:pPr>
        <w:jc w:val="right"/>
        <w:rPr>
          <w:rFonts w:cs="Arabic Transparent"/>
          <w:sz w:val="28"/>
          <w:szCs w:val="28"/>
          <w:rtl/>
          <w:lang w:bidi="ar-SY"/>
        </w:rPr>
      </w:pPr>
    </w:p>
    <w:p w:rsidR="001F10F1" w:rsidRDefault="001F10F1" w:rsidP="00984015">
      <w:pPr>
        <w:jc w:val="right"/>
        <w:rPr>
          <w:rFonts w:cs="Arabic Transparent"/>
          <w:sz w:val="28"/>
          <w:szCs w:val="28"/>
          <w:rtl/>
          <w:lang w:bidi="ar-SY"/>
        </w:rPr>
      </w:pPr>
    </w:p>
    <w:p w:rsidR="001F10F1" w:rsidRDefault="001F10F1" w:rsidP="00984015">
      <w:pPr>
        <w:jc w:val="right"/>
        <w:rPr>
          <w:rFonts w:cs="Arabic Transparent"/>
          <w:sz w:val="28"/>
          <w:szCs w:val="28"/>
          <w:rtl/>
          <w:lang w:bidi="ar-SY"/>
        </w:rPr>
      </w:pPr>
    </w:p>
    <w:p w:rsidR="00984015" w:rsidRPr="00E2006A" w:rsidRDefault="00984015" w:rsidP="00984015">
      <w:pPr>
        <w:jc w:val="right"/>
        <w:rPr>
          <w:rFonts w:cs="Arabic Transparent"/>
          <w:b/>
          <w:bCs/>
          <w:sz w:val="32"/>
          <w:szCs w:val="32"/>
          <w:rtl/>
        </w:rPr>
      </w:pPr>
      <w:r w:rsidRPr="00E2006A">
        <w:rPr>
          <w:rFonts w:cs="Arabic Transparent" w:hint="cs"/>
          <w:b/>
          <w:bCs/>
          <w:sz w:val="32"/>
          <w:szCs w:val="32"/>
          <w:rtl/>
        </w:rPr>
        <w:t xml:space="preserve">الجديد في تطوّر الجيوب: </w:t>
      </w:r>
    </w:p>
    <w:p w:rsidR="00984015" w:rsidRPr="008031D5" w:rsidRDefault="00984015" w:rsidP="00984015">
      <w:pPr>
        <w:jc w:val="right"/>
        <w:rPr>
          <w:rFonts w:cs="Arabic Transparent"/>
          <w:sz w:val="28"/>
          <w:szCs w:val="28"/>
          <w:rtl/>
        </w:rPr>
      </w:pPr>
      <w:r w:rsidRPr="008031D5">
        <w:rPr>
          <w:rFonts w:cs="Arabic Transparent" w:hint="cs"/>
          <w:sz w:val="28"/>
          <w:szCs w:val="28"/>
          <w:rtl/>
        </w:rPr>
        <w:t>بالإضافة إلى التطوّر التقليدي المذكور سابقاً، تلعب المحفظة الغضروفية المحيطة بالجوف الأنفي دوراً هاماً في تطوّر الأنف والجيوب.</w:t>
      </w:r>
    </w:p>
    <w:p w:rsidR="00984015" w:rsidRPr="008031D5" w:rsidRDefault="00984015" w:rsidP="00984015">
      <w:pPr>
        <w:jc w:val="right"/>
        <w:rPr>
          <w:rFonts w:cs="Arabic Transparent"/>
          <w:sz w:val="28"/>
          <w:szCs w:val="28"/>
          <w:rtl/>
        </w:rPr>
      </w:pPr>
      <w:r w:rsidRPr="008031D5">
        <w:rPr>
          <w:rFonts w:cs="Arabic Transparent" w:hint="cs"/>
          <w:sz w:val="28"/>
          <w:szCs w:val="28"/>
          <w:rtl/>
        </w:rPr>
        <w:t xml:space="preserve">في الأسبوع الثامن: تشاهد ثلاثة بروزات من النسيج الرخو أو ما يسمى بطليعة (بداءة) القرينات، وتتطور لاحقاً إلى القرينات السفلي والمتوسط والعلوي. </w:t>
      </w:r>
    </w:p>
    <w:p w:rsidR="00984015" w:rsidRPr="008031D5" w:rsidRDefault="00984015" w:rsidP="00F235DF">
      <w:pPr>
        <w:jc w:val="right"/>
        <w:rPr>
          <w:rFonts w:cs="Arabic Transparent"/>
          <w:sz w:val="28"/>
          <w:szCs w:val="28"/>
          <w:rtl/>
        </w:rPr>
      </w:pPr>
      <w:r w:rsidRPr="008031D5">
        <w:rPr>
          <w:rFonts w:cs="Arabic Transparent" w:hint="cs"/>
          <w:sz w:val="28"/>
          <w:szCs w:val="28"/>
          <w:rtl/>
        </w:rPr>
        <w:t xml:space="preserve">بين الأسبوعين 9-10 يظهر بروز من نسيج رخو مع نمو غضروفي تحته </w:t>
      </w:r>
      <w:r w:rsidR="00F235DF">
        <w:rPr>
          <w:rFonts w:cs="Arabic Transparent" w:hint="cs"/>
          <w:sz w:val="28"/>
          <w:szCs w:val="28"/>
          <w:rtl/>
        </w:rPr>
        <w:t>ي</w:t>
      </w:r>
      <w:r w:rsidRPr="008031D5">
        <w:rPr>
          <w:rFonts w:cs="Arabic Transparent" w:hint="cs"/>
          <w:sz w:val="28"/>
          <w:szCs w:val="28"/>
          <w:rtl/>
        </w:rPr>
        <w:t xml:space="preserve">شكل فيما بعد الناتئ المحجني. </w:t>
      </w:r>
    </w:p>
    <w:p w:rsidR="00984015" w:rsidRPr="008031D5" w:rsidRDefault="00984015" w:rsidP="00F235DF">
      <w:pPr>
        <w:jc w:val="right"/>
        <w:rPr>
          <w:rFonts w:cs="Arabic Transparent"/>
          <w:sz w:val="28"/>
          <w:szCs w:val="28"/>
          <w:rtl/>
        </w:rPr>
      </w:pPr>
      <w:r w:rsidRPr="008031D5">
        <w:rPr>
          <w:rFonts w:cs="Arabic Transparent" w:hint="cs"/>
          <w:sz w:val="28"/>
          <w:szCs w:val="28"/>
          <w:rtl/>
        </w:rPr>
        <w:t>بين الأسبوعين 13-14 تتطور مسافة وحشي بداءة الناتئ المحجني</w:t>
      </w:r>
      <w:r w:rsidR="00F235DF">
        <w:rPr>
          <w:rFonts w:cs="Arabic Transparent" w:hint="cs"/>
          <w:sz w:val="28"/>
          <w:szCs w:val="28"/>
          <w:rtl/>
        </w:rPr>
        <w:t>،</w:t>
      </w:r>
      <w:r w:rsidRPr="008031D5">
        <w:rPr>
          <w:rFonts w:cs="Arabic Transparent" w:hint="cs"/>
          <w:sz w:val="28"/>
          <w:szCs w:val="28"/>
          <w:rtl/>
        </w:rPr>
        <w:t xml:space="preserve"> تشكل فيما بعد القمع الغربالي. </w:t>
      </w:r>
    </w:p>
    <w:p w:rsidR="00984015" w:rsidRPr="008031D5" w:rsidRDefault="00984015" w:rsidP="00984015">
      <w:pPr>
        <w:jc w:val="right"/>
        <w:rPr>
          <w:rFonts w:cs="Arabic Transparent"/>
          <w:sz w:val="28"/>
          <w:szCs w:val="28"/>
          <w:rtl/>
        </w:rPr>
      </w:pPr>
      <w:r w:rsidRPr="008031D5">
        <w:rPr>
          <w:rFonts w:cs="Arabic Transparent" w:hint="cs"/>
          <w:sz w:val="28"/>
          <w:szCs w:val="28"/>
          <w:rtl/>
        </w:rPr>
        <w:t xml:space="preserve">بحلول الأسبوع 16 يبدأ الجيب الفكي بالتطور بدءاً من الجزء </w:t>
      </w:r>
      <w:r>
        <w:rPr>
          <w:rFonts w:cs="Arabic Transparent" w:hint="cs"/>
          <w:sz w:val="28"/>
          <w:szCs w:val="28"/>
          <w:rtl/>
        </w:rPr>
        <w:t>السفلي لل</w:t>
      </w:r>
      <w:r w:rsidRPr="008031D5">
        <w:rPr>
          <w:rFonts w:cs="Arabic Transparent" w:hint="cs"/>
          <w:sz w:val="28"/>
          <w:szCs w:val="28"/>
          <w:rtl/>
        </w:rPr>
        <w:t xml:space="preserve">قمع الغربالي وترتشف الأجزاء الغضروفية أو تتعظم مع التطور اللاحق. </w:t>
      </w:r>
    </w:p>
    <w:p w:rsidR="00984015" w:rsidRDefault="00984015" w:rsidP="00766F44">
      <w:pPr>
        <w:jc w:val="right"/>
        <w:rPr>
          <w:rFonts w:cs="Arabic Transparent"/>
          <w:sz w:val="28"/>
          <w:szCs w:val="28"/>
          <w:rtl/>
        </w:rPr>
      </w:pPr>
      <w:r>
        <w:rPr>
          <w:rFonts w:cs="Arabic Transparent" w:hint="cs"/>
          <w:sz w:val="28"/>
          <w:szCs w:val="28"/>
          <w:rtl/>
          <w:lang w:bidi="ar-SY"/>
        </w:rPr>
        <w:t>أي أن</w:t>
      </w:r>
      <w:r w:rsidRPr="008031D5">
        <w:rPr>
          <w:rFonts w:cs="Arabic Transparent" w:hint="cs"/>
          <w:sz w:val="28"/>
          <w:szCs w:val="28"/>
          <w:rtl/>
        </w:rPr>
        <w:t xml:space="preserve"> الجيوب جانب الأنف</w:t>
      </w:r>
      <w:r>
        <w:rPr>
          <w:rFonts w:cs="Arabic Transparent" w:hint="cs"/>
          <w:sz w:val="28"/>
          <w:szCs w:val="28"/>
          <w:rtl/>
          <w:lang w:bidi="ar-SY"/>
        </w:rPr>
        <w:t xml:space="preserve"> تنشأ</w:t>
      </w:r>
      <w:r w:rsidRPr="008031D5">
        <w:rPr>
          <w:rFonts w:cs="Arabic Transparent" w:hint="cs"/>
          <w:sz w:val="28"/>
          <w:szCs w:val="28"/>
          <w:rtl/>
        </w:rPr>
        <w:t xml:space="preserve"> من المحفظة الغضروفية للأنف، وإنَّ الاستطالات الجيبية للغشاء المخاطي الأنفي يعتقد بأنها ظاهرة ثانوية فقط</w:t>
      </w:r>
      <w:r>
        <w:rPr>
          <w:rFonts w:cs="Arabic Transparent" w:hint="cs"/>
          <w:sz w:val="28"/>
          <w:szCs w:val="28"/>
          <w:rtl/>
          <w:lang w:bidi="ar-LB"/>
        </w:rPr>
        <w:t xml:space="preserve"> </w:t>
      </w:r>
      <w:r w:rsidRPr="008031D5">
        <w:rPr>
          <w:rFonts w:cs="Arabic Transparent" w:hint="cs"/>
          <w:sz w:val="28"/>
          <w:szCs w:val="28"/>
          <w:rtl/>
        </w:rPr>
        <w:t>، وليست القوة البدئية في تطوّر الأنف والجيوب.</w:t>
      </w:r>
    </w:p>
    <w:p w:rsidR="001F10F1" w:rsidRPr="008031D5" w:rsidRDefault="001F10F1" w:rsidP="00766F44">
      <w:pPr>
        <w:jc w:val="right"/>
        <w:rPr>
          <w:rFonts w:cs="Arabic Transparent"/>
          <w:sz w:val="28"/>
          <w:szCs w:val="28"/>
          <w:rtl/>
        </w:rPr>
      </w:pPr>
    </w:p>
    <w:p w:rsidR="00984015" w:rsidRDefault="00984015" w:rsidP="00984015">
      <w:pPr>
        <w:jc w:val="right"/>
        <w:rPr>
          <w:rFonts w:cs="Arabic Transparent"/>
          <w:sz w:val="28"/>
          <w:szCs w:val="28"/>
          <w:rtl/>
          <w:lang w:bidi="ar-SY"/>
        </w:rPr>
      </w:pPr>
    </w:p>
    <w:p w:rsidR="00CC3B54" w:rsidRDefault="00984015" w:rsidP="00100FE8">
      <w:pPr>
        <w:jc w:val="right"/>
        <w:rPr>
          <w:rFonts w:cs="Arabic Transparent"/>
          <w:sz w:val="28"/>
          <w:szCs w:val="28"/>
          <w:rtl/>
        </w:rPr>
      </w:pPr>
      <w:r w:rsidRPr="008031D5">
        <w:rPr>
          <w:rFonts w:cs="Arabic Transparent" w:hint="cs"/>
          <w:sz w:val="28"/>
          <w:szCs w:val="28"/>
          <w:rtl/>
        </w:rPr>
        <w:t>من المؤكد أنه لم يعرف بعد كل شيء حول الآليات المعقدة لتطوّر الجيوب</w:t>
      </w:r>
      <w:r w:rsidR="00F235DF">
        <w:rPr>
          <w:rFonts w:cs="Arabic Transparent" w:hint="cs"/>
          <w:sz w:val="28"/>
          <w:szCs w:val="28"/>
          <w:rtl/>
        </w:rPr>
        <w:t xml:space="preserve">، كما أن معظم التغيرات التشريحية مجهولة السبب كأساس جنيني باستثناء مايتعلق بفشل تطور بعض الإستطالات كفشل  تشكل الناتئ المحجني نتيجة عدم تطور الجزء النازل من القرين الغربالي الأول مجهول السبب. كما لا يمكن إهمال العامل الوراثي الهام ، والجدير ذكر ه أنه في دراستنا العملية صادفنا </w:t>
      </w:r>
      <w:r w:rsidR="00CC3B54">
        <w:rPr>
          <w:rFonts w:cs="Arabic Transparent" w:hint="cs"/>
          <w:sz w:val="28"/>
          <w:szCs w:val="28"/>
          <w:rtl/>
        </w:rPr>
        <w:t xml:space="preserve">حالة لأخوين يملكون نفس التغير التشريحي (قرين متوسط مقلوب  بنفس الجهة </w:t>
      </w:r>
      <w:r w:rsidR="00CC3B54">
        <w:rPr>
          <w:rFonts w:cs="Arabic Transparent"/>
          <w:sz w:val="28"/>
          <w:szCs w:val="28"/>
          <w:rtl/>
        </w:rPr>
        <w:t>–</w:t>
      </w:r>
      <w:r w:rsidR="00CC3B54">
        <w:rPr>
          <w:rFonts w:cs="Arabic Transparent" w:hint="cs"/>
          <w:sz w:val="28"/>
          <w:szCs w:val="28"/>
          <w:rtl/>
        </w:rPr>
        <w:t xml:space="preserve"> أيمن </w:t>
      </w:r>
      <w:r w:rsidR="00CC3B54">
        <w:rPr>
          <w:rFonts w:cs="Arabic Transparent"/>
          <w:sz w:val="28"/>
          <w:szCs w:val="28"/>
          <w:rtl/>
        </w:rPr>
        <w:t>–</w:t>
      </w:r>
      <w:r w:rsidR="00CC3B54">
        <w:rPr>
          <w:rFonts w:cs="Arabic Transparent" w:hint="cs"/>
          <w:sz w:val="28"/>
          <w:szCs w:val="28"/>
          <w:rtl/>
        </w:rPr>
        <w:t xml:space="preserve"> مع نفس الإمراضية في الجيب الفكي والغربال الأمامي ) مما يؤكد الدور الجوهري للوراثة .</w:t>
      </w:r>
    </w:p>
    <w:p w:rsidR="008545BC" w:rsidRDefault="00CC3B54" w:rsidP="000836C8">
      <w:pPr>
        <w:jc w:val="right"/>
        <w:rPr>
          <w:rFonts w:cs="Arabic Transparent"/>
          <w:sz w:val="28"/>
          <w:szCs w:val="28"/>
          <w:rtl/>
        </w:rPr>
      </w:pPr>
      <w:r>
        <w:rPr>
          <w:rFonts w:cs="Arabic Transparent" w:hint="cs"/>
          <w:sz w:val="28"/>
          <w:szCs w:val="28"/>
          <w:rtl/>
        </w:rPr>
        <w:t xml:space="preserve">  </w:t>
      </w:r>
      <w:r w:rsidR="00F235DF">
        <w:rPr>
          <w:rFonts w:cs="Arabic Transparent" w:hint="cs"/>
          <w:sz w:val="28"/>
          <w:szCs w:val="28"/>
          <w:rtl/>
        </w:rPr>
        <w:t xml:space="preserve">  </w:t>
      </w:r>
      <w:r w:rsidR="00984015" w:rsidRPr="008031D5">
        <w:rPr>
          <w:rFonts w:cs="Arabic Transparent" w:hint="cs"/>
          <w:sz w:val="28"/>
          <w:szCs w:val="28"/>
          <w:rtl/>
        </w:rPr>
        <w:t xml:space="preserve"> لكن إذا كان لدى طبيب الأذنية الممارس معلومات أساسية عن جنين الأنف والجيوب</w:t>
      </w:r>
      <w:r w:rsidR="00F235DF">
        <w:rPr>
          <w:rFonts w:cs="Arabic Transparent" w:hint="cs"/>
          <w:sz w:val="28"/>
          <w:szCs w:val="28"/>
          <w:rtl/>
        </w:rPr>
        <w:t>،</w:t>
      </w:r>
      <w:r w:rsidR="00404AB5">
        <w:rPr>
          <w:rFonts w:cs="Arabic Transparent" w:hint="cs"/>
          <w:sz w:val="28"/>
          <w:szCs w:val="28"/>
          <w:rtl/>
        </w:rPr>
        <w:t xml:space="preserve"> فإنّ ذلك سوف يسهّل فهم </w:t>
      </w:r>
      <w:r w:rsidR="000836C8">
        <w:rPr>
          <w:rFonts w:cs="Arabic Transparent" w:hint="cs"/>
          <w:sz w:val="28"/>
          <w:szCs w:val="28"/>
          <w:rtl/>
        </w:rPr>
        <w:t>التشريح</w:t>
      </w:r>
      <w:r w:rsidR="00984015" w:rsidRPr="008031D5">
        <w:rPr>
          <w:rFonts w:cs="Arabic Transparent" w:hint="cs"/>
          <w:sz w:val="28"/>
          <w:szCs w:val="28"/>
          <w:rtl/>
        </w:rPr>
        <w:t xml:space="preserve"> المعقد والتغيرات </w:t>
      </w:r>
      <w:r w:rsidR="000836C8">
        <w:rPr>
          <w:rFonts w:cs="Arabic Transparent" w:hint="cs"/>
          <w:sz w:val="28"/>
          <w:szCs w:val="28"/>
          <w:rtl/>
        </w:rPr>
        <w:t xml:space="preserve">التي قد تصيبهُ </w:t>
      </w:r>
      <w:r w:rsidR="00984015" w:rsidRPr="008031D5">
        <w:rPr>
          <w:rFonts w:cs="Arabic Transparent" w:hint="cs"/>
          <w:sz w:val="28"/>
          <w:szCs w:val="28"/>
          <w:rtl/>
        </w:rPr>
        <w:t>عند البالغين</w:t>
      </w:r>
      <w:r w:rsidR="000836C8">
        <w:rPr>
          <w:rFonts w:cs="Arabic Transparent" w:hint="cs"/>
          <w:sz w:val="28"/>
          <w:szCs w:val="28"/>
          <w:rtl/>
        </w:rPr>
        <w:t xml:space="preserve"> و</w:t>
      </w:r>
      <w:r w:rsidR="00984015" w:rsidRPr="008031D5">
        <w:rPr>
          <w:rFonts w:cs="Arabic Transparent" w:hint="cs"/>
          <w:sz w:val="28"/>
          <w:szCs w:val="28"/>
          <w:rtl/>
        </w:rPr>
        <w:t xml:space="preserve"> التي يمكن </w:t>
      </w:r>
      <w:r w:rsidR="00984015">
        <w:rPr>
          <w:rFonts w:cs="Arabic Transparent" w:hint="cs"/>
          <w:sz w:val="28"/>
          <w:szCs w:val="28"/>
          <w:rtl/>
        </w:rPr>
        <w:t>أن نواجهها.</w:t>
      </w:r>
    </w:p>
    <w:p w:rsidR="008545BC" w:rsidRDefault="008545BC" w:rsidP="00984015">
      <w:pPr>
        <w:jc w:val="right"/>
        <w:rPr>
          <w:rFonts w:cs="Arabic Transparent"/>
          <w:sz w:val="28"/>
          <w:szCs w:val="28"/>
          <w:rtl/>
        </w:rPr>
      </w:pPr>
    </w:p>
    <w:p w:rsidR="008545BC" w:rsidRDefault="008545BC" w:rsidP="00984015">
      <w:pPr>
        <w:jc w:val="right"/>
        <w:rPr>
          <w:rFonts w:cs="Arabic Transparent"/>
          <w:sz w:val="28"/>
          <w:szCs w:val="28"/>
          <w:rtl/>
        </w:rPr>
      </w:pPr>
    </w:p>
    <w:p w:rsidR="008545BC" w:rsidRDefault="008545BC" w:rsidP="00984015">
      <w:pPr>
        <w:jc w:val="right"/>
        <w:rPr>
          <w:rFonts w:cs="Arabic Transparent"/>
          <w:sz w:val="28"/>
          <w:szCs w:val="28"/>
        </w:rPr>
      </w:pPr>
    </w:p>
    <w:p w:rsidR="00AD0E6F" w:rsidRPr="0068256D" w:rsidRDefault="008545BC" w:rsidP="0068256D">
      <w:pPr>
        <w:jc w:val="right"/>
        <w:rPr>
          <w:rFonts w:cs="Arabic Transparent"/>
          <w:i/>
          <w:iCs/>
          <w:sz w:val="56"/>
          <w:szCs w:val="56"/>
          <w:u w:val="single"/>
          <w:rtl/>
          <w:lang w:bidi="ar-SY"/>
        </w:rPr>
      </w:pPr>
      <w:r w:rsidRPr="008545BC">
        <w:rPr>
          <w:rFonts w:cs="Arabic Transparent" w:hint="cs"/>
          <w:i/>
          <w:iCs/>
          <w:sz w:val="56"/>
          <w:szCs w:val="56"/>
          <w:u w:val="single"/>
          <w:rtl/>
          <w:lang w:bidi="ar-SY"/>
        </w:rPr>
        <w:lastRenderedPageBreak/>
        <w:t>2- لمحة تشريحية وفزيولوجية</w:t>
      </w:r>
      <w:r>
        <w:rPr>
          <w:rFonts w:cs="Arabic Transparent" w:hint="cs"/>
          <w:i/>
          <w:iCs/>
          <w:sz w:val="56"/>
          <w:szCs w:val="56"/>
          <w:u w:val="single"/>
          <w:rtl/>
          <w:lang w:bidi="ar-SY"/>
        </w:rPr>
        <w:t>:</w:t>
      </w:r>
      <w:r w:rsidR="00984015" w:rsidRPr="008545BC">
        <w:rPr>
          <w:rFonts w:cs="Arabic Transparent" w:hint="cs"/>
          <w:i/>
          <w:iCs/>
          <w:sz w:val="56"/>
          <w:szCs w:val="56"/>
          <w:u w:val="single"/>
          <w:rtl/>
        </w:rPr>
        <w:t xml:space="preserve"> </w:t>
      </w:r>
    </w:p>
    <w:p w:rsidR="008545BC" w:rsidRPr="008545BC" w:rsidRDefault="008545BC" w:rsidP="008545BC">
      <w:pPr>
        <w:bidi/>
        <w:spacing w:after="0" w:line="360" w:lineRule="auto"/>
        <w:ind w:right="1080"/>
        <w:jc w:val="both"/>
        <w:rPr>
          <w:rFonts w:cs="Arabic Transparent"/>
          <w:i/>
          <w:iCs/>
          <w:u w:val="single"/>
        </w:rPr>
      </w:pPr>
    </w:p>
    <w:p w:rsidR="00C04E90" w:rsidRPr="00324E6A" w:rsidRDefault="009D6A14" w:rsidP="00324E6A">
      <w:pPr>
        <w:pStyle w:val="ListParagraph"/>
        <w:numPr>
          <w:ilvl w:val="0"/>
          <w:numId w:val="15"/>
        </w:numPr>
        <w:bidi/>
        <w:spacing w:after="0" w:line="360" w:lineRule="auto"/>
        <w:ind w:right="1080"/>
        <w:rPr>
          <w:rFonts w:cs="Arabic Transparent"/>
          <w:sz w:val="36"/>
          <w:szCs w:val="36"/>
          <w:u w:val="single"/>
          <w:rtl/>
        </w:rPr>
      </w:pPr>
      <w:r w:rsidRPr="009D6A14">
        <w:rPr>
          <w:rFonts w:cs="Arabic Transparent" w:hint="cs"/>
          <w:sz w:val="36"/>
          <w:szCs w:val="36"/>
          <w:u w:val="single"/>
          <w:rtl/>
        </w:rPr>
        <w:t>لمحة تشريحية</w:t>
      </w:r>
      <w:r w:rsidR="007C1BE6">
        <w:rPr>
          <w:rFonts w:cs="Arabic Transparent" w:hint="cs"/>
          <w:sz w:val="20"/>
          <w:szCs w:val="20"/>
          <w:rtl/>
        </w:rPr>
        <w:t xml:space="preserve">    (1-3-</w:t>
      </w:r>
      <w:r w:rsidR="00324E6A">
        <w:rPr>
          <w:rFonts w:cs="Arabic Transparent" w:hint="cs"/>
          <w:sz w:val="20"/>
          <w:szCs w:val="20"/>
          <w:rtl/>
        </w:rPr>
        <w:t>#</w:t>
      </w:r>
      <w:r w:rsidR="007C1BE6" w:rsidRPr="00324E6A">
        <w:rPr>
          <w:rFonts w:cs="Arabic Transparent" w:hint="cs"/>
          <w:sz w:val="20"/>
          <w:szCs w:val="20"/>
          <w:rtl/>
        </w:rPr>
        <w:t>-*</w:t>
      </w:r>
      <w:r w:rsidR="00E95354" w:rsidRPr="00324E6A">
        <w:rPr>
          <w:rFonts w:cs="Arabic Transparent" w:hint="cs"/>
          <w:sz w:val="20"/>
          <w:szCs w:val="20"/>
          <w:rtl/>
          <w:lang w:bidi="ar-SY"/>
        </w:rPr>
        <w:t>-</w:t>
      </w:r>
      <w:r w:rsidR="00CB372C">
        <w:rPr>
          <w:rFonts w:cs="Arabic Transparent" w:hint="cs"/>
          <w:sz w:val="20"/>
          <w:szCs w:val="20"/>
          <w:rtl/>
          <w:lang w:bidi="ar-SY"/>
        </w:rPr>
        <w:t>8-</w:t>
      </w:r>
      <w:r w:rsidR="007C1BE6" w:rsidRPr="00324E6A">
        <w:rPr>
          <w:rFonts w:cs="Arabic Transparent" w:hint="cs"/>
          <w:sz w:val="20"/>
          <w:szCs w:val="20"/>
          <w:rtl/>
        </w:rPr>
        <w:t>***)</w:t>
      </w:r>
    </w:p>
    <w:p w:rsidR="00C04E90" w:rsidRPr="00D05165" w:rsidRDefault="00335607" w:rsidP="007C1BE6">
      <w:pPr>
        <w:pStyle w:val="ListParagraph"/>
        <w:bidi/>
        <w:spacing w:line="360" w:lineRule="auto"/>
        <w:rPr>
          <w:rFonts w:cs="Arabic Transparent"/>
          <w:sz w:val="32"/>
          <w:szCs w:val="32"/>
          <w:rtl/>
        </w:rPr>
      </w:pPr>
      <w:r>
        <w:rPr>
          <w:rFonts w:cs="Arabic Transparent" w:hint="cs"/>
          <w:sz w:val="32"/>
          <w:szCs w:val="32"/>
          <w:rtl/>
        </w:rPr>
        <w:t xml:space="preserve"> </w:t>
      </w:r>
    </w:p>
    <w:p w:rsidR="00C04E90" w:rsidRPr="00D05165" w:rsidRDefault="00C04E90" w:rsidP="00747299">
      <w:pPr>
        <w:pStyle w:val="ListParagraph"/>
        <w:numPr>
          <w:ilvl w:val="0"/>
          <w:numId w:val="8"/>
        </w:numPr>
        <w:bidi/>
        <w:spacing w:line="360" w:lineRule="auto"/>
        <w:rPr>
          <w:rFonts w:cs="Arabic Transparent"/>
          <w:b/>
          <w:bCs/>
          <w:sz w:val="32"/>
          <w:szCs w:val="32"/>
        </w:rPr>
      </w:pPr>
      <w:r w:rsidRPr="00D05165">
        <w:rPr>
          <w:rFonts w:cs="Arabic Transparent" w:hint="cs"/>
          <w:b/>
          <w:bCs/>
          <w:sz w:val="32"/>
          <w:szCs w:val="32"/>
          <w:rtl/>
        </w:rPr>
        <w:t xml:space="preserve">الحفرة الأنفية : </w:t>
      </w:r>
    </w:p>
    <w:p w:rsidR="00C04E90" w:rsidRPr="00F25A81" w:rsidRDefault="00C04E90" w:rsidP="00F25A81">
      <w:pPr>
        <w:pStyle w:val="ListParagraph"/>
        <w:bidi/>
        <w:spacing w:line="360" w:lineRule="auto"/>
        <w:ind w:left="0"/>
        <w:jc w:val="both"/>
        <w:rPr>
          <w:sz w:val="28"/>
          <w:szCs w:val="28"/>
          <w:rtl/>
          <w:lang w:bidi="ar-EG"/>
        </w:rPr>
      </w:pPr>
      <w:r w:rsidRPr="00F25A81">
        <w:rPr>
          <w:rFonts w:cs="Arabic Transparent" w:hint="cs"/>
          <w:b/>
          <w:bCs/>
          <w:sz w:val="28"/>
          <w:szCs w:val="28"/>
          <w:rtl/>
        </w:rPr>
        <w:t xml:space="preserve">أول ما </w:t>
      </w:r>
      <w:r w:rsidRPr="00F25A81">
        <w:rPr>
          <w:rFonts w:cs="Arabic Transparent" w:hint="cs"/>
          <w:sz w:val="28"/>
          <w:szCs w:val="28"/>
          <w:rtl/>
        </w:rPr>
        <w:t>نصادفه عند الدخول إلى الأنف هو الدهليز، وهو منطقة يحدها من الخلف الدسام الأنفي، ويغطيها جلد، وشعر، وغدد جلدية، وهي ذات شكل مثلث، أما الدسام الأنفي فيتكون من الحدود السفلية للغضروف الجناحي العلوي من الوحشي ، ومن</w:t>
      </w:r>
      <w:r w:rsidR="00F25A81">
        <w:rPr>
          <w:rFonts w:cs="Arabic Transparent" w:hint="cs"/>
          <w:sz w:val="28"/>
          <w:szCs w:val="28"/>
          <w:rtl/>
        </w:rPr>
        <w:t xml:space="preserve"> </w:t>
      </w:r>
      <w:r w:rsidR="00AD0E6F" w:rsidRPr="00F25A81">
        <w:rPr>
          <w:rFonts w:cs="Arabic Transparent" w:hint="cs"/>
          <w:sz w:val="28"/>
          <w:szCs w:val="28"/>
          <w:rtl/>
        </w:rPr>
        <w:t>الأنسي الوترة الأنفية، ومن الأسفل، والوحشي القرين السفلي</w:t>
      </w:r>
      <w:r w:rsidR="00F25A81">
        <w:rPr>
          <w:rFonts w:cs="Arabic Transparent" w:hint="cs"/>
          <w:sz w:val="32"/>
          <w:szCs w:val="32"/>
          <w:rtl/>
        </w:rPr>
        <w:t>.</w:t>
      </w:r>
    </w:p>
    <w:p w:rsidR="00AD0E6F" w:rsidRPr="00C04E90" w:rsidRDefault="008D0E3F" w:rsidP="00747299">
      <w:pPr>
        <w:pStyle w:val="ListParagraph"/>
        <w:numPr>
          <w:ilvl w:val="0"/>
          <w:numId w:val="8"/>
        </w:numPr>
        <w:bidi/>
        <w:spacing w:line="360" w:lineRule="auto"/>
        <w:jc w:val="both"/>
        <w:rPr>
          <w:rFonts w:cs="Arabic Transparent"/>
          <w:b/>
          <w:bCs/>
          <w:sz w:val="32"/>
          <w:szCs w:val="32"/>
          <w:rtl/>
        </w:rPr>
      </w:pPr>
      <w:r>
        <w:rPr>
          <w:rFonts w:cs="Arabic Transparent" w:hint="cs"/>
          <w:b/>
          <w:bCs/>
          <w:sz w:val="32"/>
          <w:szCs w:val="32"/>
          <w:rtl/>
        </w:rPr>
        <w:t>ال</w:t>
      </w:r>
      <w:r w:rsidR="00EB2B92">
        <w:rPr>
          <w:rFonts w:cs="Arabic Transparent" w:hint="cs"/>
          <w:b/>
          <w:bCs/>
          <w:sz w:val="32"/>
          <w:szCs w:val="32"/>
          <w:rtl/>
        </w:rPr>
        <w:t>م</w:t>
      </w:r>
      <w:r>
        <w:rPr>
          <w:rFonts w:cs="Arabic Transparent" w:hint="cs"/>
          <w:b/>
          <w:bCs/>
          <w:sz w:val="32"/>
          <w:szCs w:val="32"/>
          <w:rtl/>
        </w:rPr>
        <w:t xml:space="preserve">نطقة </w:t>
      </w:r>
      <w:r w:rsidR="00AD0E6F" w:rsidRPr="00C04E90">
        <w:rPr>
          <w:rFonts w:cs="Arabic Transparent" w:hint="cs"/>
          <w:b/>
          <w:bCs/>
          <w:sz w:val="32"/>
          <w:szCs w:val="32"/>
          <w:rtl/>
        </w:rPr>
        <w:t xml:space="preserve">الشمية : </w:t>
      </w:r>
    </w:p>
    <w:p w:rsidR="00AD0E6F" w:rsidRPr="00D05165" w:rsidRDefault="00AD0E6F" w:rsidP="00F25A81">
      <w:pPr>
        <w:bidi/>
        <w:spacing w:line="360" w:lineRule="auto"/>
        <w:ind w:left="720"/>
        <w:jc w:val="both"/>
        <w:rPr>
          <w:rFonts w:cs="Arabic Transparent"/>
          <w:sz w:val="32"/>
          <w:szCs w:val="32"/>
          <w:rtl/>
        </w:rPr>
      </w:pPr>
      <w:r w:rsidRPr="00F25A81">
        <w:rPr>
          <w:rFonts w:cs="Arabic Transparent" w:hint="cs"/>
          <w:sz w:val="28"/>
          <w:szCs w:val="28"/>
          <w:rtl/>
        </w:rPr>
        <w:t>وهي منطقة تقع في الأعلى من الأنف، ولها جزء أمامي يتكون من عظام الأنف، و شوك العظم الجبهي، أما الجزء الأوسط فيتكون من الغربال إلى الأعلى، والخلف من القرين المتوسط، وتتضمن الصفيحة المثقبة، والجزء</w:t>
      </w:r>
      <w:r w:rsidRPr="00D05165">
        <w:rPr>
          <w:rFonts w:cs="Arabic Transparent" w:hint="cs"/>
          <w:sz w:val="32"/>
          <w:szCs w:val="32"/>
          <w:rtl/>
        </w:rPr>
        <w:t xml:space="preserve"> الخلفي يمتد إلى الجدار الأمامي للوتدي</w:t>
      </w:r>
      <w:r>
        <w:rPr>
          <w:rFonts w:cs="Arabic Transparent" w:hint="cs"/>
          <w:sz w:val="32"/>
          <w:szCs w:val="32"/>
          <w:rtl/>
        </w:rPr>
        <w:t>،</w:t>
      </w:r>
      <w:r w:rsidRPr="00D05165">
        <w:rPr>
          <w:rFonts w:cs="Arabic Transparent" w:hint="cs"/>
          <w:sz w:val="32"/>
          <w:szCs w:val="32"/>
          <w:rtl/>
        </w:rPr>
        <w:t xml:space="preserve"> ويقع الردب الوتدي الغربالي ضمن هذه المنطقة .</w:t>
      </w:r>
    </w:p>
    <w:p w:rsidR="00AD0E6F" w:rsidRPr="00D05165" w:rsidRDefault="008D0E3F" w:rsidP="00AD0E6F">
      <w:pPr>
        <w:bidi/>
        <w:spacing w:line="360" w:lineRule="auto"/>
        <w:ind w:left="720"/>
        <w:rPr>
          <w:rFonts w:cs="Arabic Transparent"/>
          <w:b/>
          <w:bCs/>
          <w:sz w:val="32"/>
          <w:szCs w:val="32"/>
          <w:rtl/>
        </w:rPr>
      </w:pPr>
      <w:r>
        <w:rPr>
          <w:rFonts w:cs="Arabic Transparent" w:hint="cs"/>
          <w:b/>
          <w:bCs/>
          <w:sz w:val="32"/>
          <w:szCs w:val="32"/>
          <w:rtl/>
        </w:rPr>
        <w:t xml:space="preserve"> 3 ـ  أ</w:t>
      </w:r>
      <w:r w:rsidR="00AD0E6F" w:rsidRPr="00D05165">
        <w:rPr>
          <w:rFonts w:cs="Arabic Transparent" w:hint="cs"/>
          <w:b/>
          <w:bCs/>
          <w:sz w:val="32"/>
          <w:szCs w:val="32"/>
          <w:rtl/>
        </w:rPr>
        <w:t xml:space="preserve">رض الأنف : </w:t>
      </w:r>
    </w:p>
    <w:p w:rsidR="008545BC" w:rsidRPr="00AB0B06" w:rsidRDefault="00AD0E6F" w:rsidP="00AB0B06">
      <w:pPr>
        <w:bidi/>
        <w:spacing w:line="360" w:lineRule="auto"/>
        <w:ind w:left="720"/>
        <w:rPr>
          <w:rFonts w:cs="Arabic Transparent"/>
          <w:sz w:val="28"/>
          <w:szCs w:val="28"/>
          <w:rtl/>
        </w:rPr>
      </w:pPr>
      <w:r w:rsidRPr="00F25A81">
        <w:rPr>
          <w:rFonts w:cs="Arabic Transparent" w:hint="cs"/>
          <w:sz w:val="28"/>
          <w:szCs w:val="28"/>
          <w:rtl/>
        </w:rPr>
        <w:t>تتكون أرض الأنف من الحنك البدئي في الأمام، والحنك الثانوي في الوسط، والناتىء المستعرض للحنك في الخلف .</w:t>
      </w:r>
    </w:p>
    <w:p w:rsidR="00AD0E6F" w:rsidRPr="00D05165" w:rsidRDefault="00AD0E6F" w:rsidP="00AD0E6F">
      <w:pPr>
        <w:bidi/>
        <w:rPr>
          <w:rFonts w:cs="Arabic Transparent"/>
          <w:b/>
          <w:bCs/>
          <w:sz w:val="32"/>
          <w:szCs w:val="32"/>
          <w:rtl/>
        </w:rPr>
      </w:pPr>
      <w:r>
        <w:rPr>
          <w:rFonts w:cs="Arabic Transparent" w:hint="cs"/>
          <w:sz w:val="32"/>
          <w:szCs w:val="32"/>
          <w:rtl/>
        </w:rPr>
        <w:t xml:space="preserve">       </w:t>
      </w:r>
      <w:r w:rsidRPr="00D05165">
        <w:rPr>
          <w:rFonts w:cs="Arabic Transparent" w:hint="cs"/>
          <w:sz w:val="32"/>
          <w:szCs w:val="32"/>
          <w:rtl/>
        </w:rPr>
        <w:t xml:space="preserve">  </w:t>
      </w:r>
      <w:r w:rsidRPr="00D05165">
        <w:rPr>
          <w:rFonts w:cs="Arabic Transparent" w:hint="cs"/>
          <w:b/>
          <w:bCs/>
          <w:sz w:val="32"/>
          <w:szCs w:val="32"/>
          <w:rtl/>
        </w:rPr>
        <w:t>4-الجدار ال</w:t>
      </w:r>
      <w:r>
        <w:rPr>
          <w:rFonts w:cs="Arabic Transparent" w:hint="cs"/>
          <w:b/>
          <w:bCs/>
          <w:sz w:val="32"/>
          <w:szCs w:val="32"/>
          <w:rtl/>
        </w:rPr>
        <w:t>أ</w:t>
      </w:r>
      <w:r w:rsidRPr="00D05165">
        <w:rPr>
          <w:rFonts w:cs="Arabic Transparent" w:hint="cs"/>
          <w:b/>
          <w:bCs/>
          <w:sz w:val="32"/>
          <w:szCs w:val="32"/>
          <w:rtl/>
        </w:rPr>
        <w:t xml:space="preserve">نسي للأنف :  </w:t>
      </w:r>
    </w:p>
    <w:p w:rsidR="00AD0E6F" w:rsidRPr="00F46873" w:rsidRDefault="00AD0E6F" w:rsidP="00F46873">
      <w:pPr>
        <w:bidi/>
        <w:spacing w:line="360" w:lineRule="auto"/>
        <w:ind w:left="720"/>
        <w:rPr>
          <w:rFonts w:cs="Arabic Transparent"/>
          <w:sz w:val="28"/>
          <w:szCs w:val="28"/>
          <w:rtl/>
        </w:rPr>
      </w:pPr>
      <w:r w:rsidRPr="00F25A81">
        <w:rPr>
          <w:rFonts w:cs="Arabic Transparent" w:hint="cs"/>
          <w:sz w:val="28"/>
          <w:szCs w:val="28"/>
          <w:rtl/>
        </w:rPr>
        <w:t xml:space="preserve">ويتكون من العميد في الأمام الذي يرتكز على شوك الأنف، ثم الغضروف المربع الذي يرتكز على القنزعة الفكية، وهناك </w:t>
      </w:r>
      <w:r w:rsidR="008D0E3F">
        <w:rPr>
          <w:rFonts w:cs="Arabic Transparent" w:hint="cs"/>
          <w:sz w:val="28"/>
          <w:szCs w:val="28"/>
          <w:rtl/>
        </w:rPr>
        <w:t>القسم</w:t>
      </w:r>
      <w:r w:rsidRPr="00F25A81">
        <w:rPr>
          <w:rFonts w:cs="Arabic Transparent" w:hint="cs"/>
          <w:sz w:val="28"/>
          <w:szCs w:val="28"/>
          <w:rtl/>
        </w:rPr>
        <w:t xml:space="preserve"> العلوي والأمامي من الجزء العظمي الذي تمثله صفيحة الغربال العمودية التي تتصل بالصفيحة المثقبة، وإلى الخلف والأسفل عظم الميكعة، وال</w:t>
      </w:r>
      <w:r w:rsidR="008D0E3F">
        <w:rPr>
          <w:rFonts w:cs="Arabic Transparent" w:hint="cs"/>
          <w:sz w:val="28"/>
          <w:szCs w:val="28"/>
          <w:rtl/>
        </w:rPr>
        <w:t>ذي بدوره ي</w:t>
      </w:r>
      <w:r w:rsidRPr="00F25A81">
        <w:rPr>
          <w:rFonts w:cs="Arabic Transparent" w:hint="cs"/>
          <w:sz w:val="28"/>
          <w:szCs w:val="28"/>
          <w:rtl/>
        </w:rPr>
        <w:t>توضع عل</w:t>
      </w:r>
      <w:r w:rsidR="009D00C8">
        <w:rPr>
          <w:rFonts w:cs="Arabic Transparent" w:hint="cs"/>
          <w:sz w:val="28"/>
          <w:szCs w:val="28"/>
          <w:rtl/>
        </w:rPr>
        <w:t>ى القنزعة الفكية لعظم الحنك، و ي</w:t>
      </w:r>
      <w:r w:rsidRPr="00F25A81">
        <w:rPr>
          <w:rFonts w:cs="Arabic Transparent" w:hint="cs"/>
          <w:sz w:val="28"/>
          <w:szCs w:val="28"/>
          <w:rtl/>
        </w:rPr>
        <w:t xml:space="preserve">تصل بالصفيحة </w:t>
      </w:r>
      <w:r w:rsidRPr="00F25A81">
        <w:rPr>
          <w:rFonts w:cs="Arabic Transparent" w:hint="cs"/>
          <w:sz w:val="28"/>
          <w:szCs w:val="28"/>
          <w:rtl/>
        </w:rPr>
        <w:lastRenderedPageBreak/>
        <w:t>العمودية</w:t>
      </w:r>
      <w:r w:rsidR="009D00C8">
        <w:rPr>
          <w:rFonts w:cs="Arabic Transparent" w:hint="cs"/>
          <w:sz w:val="28"/>
          <w:szCs w:val="28"/>
          <w:rtl/>
        </w:rPr>
        <w:t xml:space="preserve"> للغربالي</w:t>
      </w:r>
      <w:r w:rsidRPr="00F25A81">
        <w:rPr>
          <w:rFonts w:cs="Arabic Transparent" w:hint="cs"/>
          <w:sz w:val="28"/>
          <w:szCs w:val="28"/>
          <w:rtl/>
        </w:rPr>
        <w:t>، و</w:t>
      </w:r>
      <w:r w:rsidR="009D00C8">
        <w:rPr>
          <w:rFonts w:cs="Arabic Transparent" w:hint="cs"/>
          <w:sz w:val="28"/>
          <w:szCs w:val="28"/>
          <w:rtl/>
        </w:rPr>
        <w:t>ب</w:t>
      </w:r>
      <w:r w:rsidRPr="00F25A81">
        <w:rPr>
          <w:rFonts w:cs="Arabic Transparent" w:hint="cs"/>
          <w:sz w:val="28"/>
          <w:szCs w:val="28"/>
          <w:rtl/>
        </w:rPr>
        <w:t xml:space="preserve">الغضروف المربع من الأمام </w:t>
      </w:r>
      <w:r w:rsidR="009D00C8">
        <w:rPr>
          <w:rFonts w:cs="Arabic Transparent" w:hint="cs"/>
          <w:sz w:val="28"/>
          <w:szCs w:val="28"/>
          <w:rtl/>
        </w:rPr>
        <w:t xml:space="preserve">، وبما أن انحراف الوترة بدرجاته المختلفة يصادف بشكل شائع فقد اُعتبر وجوده تغيراً تشريحياً .  </w:t>
      </w:r>
    </w:p>
    <w:p w:rsidR="00AD0E6F" w:rsidRDefault="00AD0E6F" w:rsidP="00AD0E6F">
      <w:pPr>
        <w:bidi/>
        <w:ind w:left="2160"/>
        <w:rPr>
          <w:rFonts w:cs="Arabic Transparent"/>
          <w:sz w:val="24"/>
          <w:szCs w:val="24"/>
          <w:rtl/>
        </w:rPr>
      </w:pPr>
    </w:p>
    <w:p w:rsidR="001F10F1" w:rsidRDefault="00AB0B06" w:rsidP="00F46873">
      <w:pPr>
        <w:bidi/>
        <w:ind w:left="2160"/>
        <w:jc w:val="mediumKashida"/>
        <w:rPr>
          <w:rFonts w:cs="Arabic Transparent"/>
          <w:sz w:val="24"/>
          <w:szCs w:val="24"/>
          <w:rtl/>
        </w:rPr>
      </w:pPr>
      <w:r w:rsidRPr="00AB0B06">
        <w:rPr>
          <w:rFonts w:cs="Arabic Transparent"/>
          <w:noProof/>
          <w:sz w:val="24"/>
          <w:szCs w:val="24"/>
          <w:rtl/>
        </w:rPr>
        <w:drawing>
          <wp:inline distT="0" distB="0" distL="0" distR="0">
            <wp:extent cx="3705225" cy="1724025"/>
            <wp:effectExtent l="19050" t="0" r="9525" b="0"/>
            <wp:docPr id="24" name="Picture 2" descr="Sinus Septum"/>
            <wp:cNvGraphicFramePr/>
            <a:graphic xmlns:a="http://schemas.openxmlformats.org/drawingml/2006/main">
              <a:graphicData uri="http://schemas.openxmlformats.org/drawingml/2006/picture">
                <pic:pic xmlns:pic="http://schemas.openxmlformats.org/drawingml/2006/picture">
                  <pic:nvPicPr>
                    <pic:cNvPr id="28678" name="Picture 8" descr="Sinus Septum"/>
                    <pic:cNvPicPr>
                      <a:picLocks noChangeAspect="1" noChangeArrowheads="1"/>
                    </pic:cNvPicPr>
                  </pic:nvPicPr>
                  <pic:blipFill>
                    <a:blip r:embed="rId10"/>
                    <a:srcRect/>
                    <a:stretch>
                      <a:fillRect/>
                    </a:stretch>
                  </pic:blipFill>
                  <pic:spPr bwMode="auto">
                    <a:xfrm>
                      <a:off x="0" y="0"/>
                      <a:ext cx="3705225" cy="1724025"/>
                    </a:xfrm>
                    <a:prstGeom prst="rect">
                      <a:avLst/>
                    </a:prstGeom>
                    <a:noFill/>
                    <a:ln w="9525">
                      <a:noFill/>
                      <a:miter lim="800000"/>
                      <a:headEnd/>
                      <a:tailEnd/>
                    </a:ln>
                  </pic:spPr>
                </pic:pic>
              </a:graphicData>
            </a:graphic>
          </wp:inline>
        </w:drawing>
      </w:r>
    </w:p>
    <w:p w:rsidR="00AD0E6F" w:rsidRPr="00BD77EA" w:rsidRDefault="00AD0E6F" w:rsidP="00A229D9">
      <w:pPr>
        <w:bidi/>
        <w:rPr>
          <w:rFonts w:cs="Arabic Transparent"/>
          <w:sz w:val="24"/>
          <w:szCs w:val="24"/>
          <w:rtl/>
        </w:rPr>
      </w:pPr>
    </w:p>
    <w:p w:rsidR="00AD0E6F" w:rsidRDefault="00AD0E6F" w:rsidP="00AD0E6F">
      <w:pPr>
        <w:jc w:val="right"/>
        <w:rPr>
          <w:rFonts w:cs="Arabic Transparent"/>
          <w:sz w:val="36"/>
          <w:szCs w:val="36"/>
          <w:rtl/>
        </w:rPr>
      </w:pPr>
      <w:r>
        <w:rPr>
          <w:rFonts w:cs="Arabic Transparent" w:hint="cs"/>
          <w:b/>
          <w:bCs/>
          <w:sz w:val="32"/>
          <w:szCs w:val="32"/>
          <w:rtl/>
        </w:rPr>
        <w:t xml:space="preserve">5 </w:t>
      </w:r>
      <w:r w:rsidRPr="00617925">
        <w:rPr>
          <w:rFonts w:cs="Arabic Transparent" w:hint="cs"/>
          <w:b/>
          <w:bCs/>
          <w:sz w:val="36"/>
          <w:szCs w:val="36"/>
          <w:rtl/>
        </w:rPr>
        <w:t>ــ الجدار الوحشي للأنـف</w:t>
      </w:r>
      <w:r w:rsidRPr="00617925">
        <w:rPr>
          <w:rFonts w:cs="Arabic Transparent" w:hint="cs"/>
          <w:sz w:val="36"/>
          <w:szCs w:val="36"/>
          <w:rtl/>
        </w:rPr>
        <w:t>:</w:t>
      </w:r>
    </w:p>
    <w:p w:rsidR="001F10F1" w:rsidRPr="00617925" w:rsidRDefault="001F10F1" w:rsidP="00AD0E6F">
      <w:pPr>
        <w:jc w:val="right"/>
        <w:rPr>
          <w:rFonts w:cs="Arabic Transparent"/>
          <w:sz w:val="36"/>
          <w:szCs w:val="36"/>
          <w:rtl/>
        </w:rPr>
      </w:pPr>
      <w:r w:rsidRPr="001F10F1">
        <w:rPr>
          <w:rFonts w:cs="Arabic Transparent"/>
          <w:noProof/>
          <w:sz w:val="36"/>
          <w:szCs w:val="36"/>
        </w:rPr>
        <w:drawing>
          <wp:inline distT="0" distB="0" distL="0" distR="0">
            <wp:extent cx="5648325" cy="4152900"/>
            <wp:effectExtent l="19050" t="0" r="9525" b="0"/>
            <wp:docPr id="20" name="Picture 1" descr="5"/>
            <wp:cNvGraphicFramePr/>
            <a:graphic xmlns:a="http://schemas.openxmlformats.org/drawingml/2006/main">
              <a:graphicData uri="http://schemas.openxmlformats.org/drawingml/2006/picture">
                <pic:pic xmlns:pic="http://schemas.openxmlformats.org/drawingml/2006/picture">
                  <pic:nvPicPr>
                    <pic:cNvPr id="7" name="Picture 6" descr="5"/>
                    <pic:cNvPicPr>
                      <a:picLocks noChangeAspect="1" noChangeArrowheads="1"/>
                    </pic:cNvPicPr>
                  </pic:nvPicPr>
                  <pic:blipFill>
                    <a:blip r:embed="rId11"/>
                    <a:srcRect/>
                    <a:stretch>
                      <a:fillRect/>
                    </a:stretch>
                  </pic:blipFill>
                  <pic:spPr bwMode="auto">
                    <a:xfrm>
                      <a:off x="0" y="0"/>
                      <a:ext cx="5641605" cy="4147959"/>
                    </a:xfrm>
                    <a:prstGeom prst="rect">
                      <a:avLst/>
                    </a:prstGeom>
                    <a:noFill/>
                    <a:ln w="9525">
                      <a:noFill/>
                      <a:miter lim="800000"/>
                      <a:headEnd/>
                      <a:tailEnd/>
                    </a:ln>
                  </pic:spPr>
                </pic:pic>
              </a:graphicData>
            </a:graphic>
          </wp:inline>
        </w:drawing>
      </w:r>
    </w:p>
    <w:p w:rsidR="00AD0E6F" w:rsidRPr="00F25A81" w:rsidRDefault="00AD0E6F" w:rsidP="00FC7978">
      <w:pPr>
        <w:bidi/>
        <w:spacing w:line="360" w:lineRule="auto"/>
        <w:rPr>
          <w:rFonts w:cs="Arabic Transparent"/>
          <w:sz w:val="28"/>
          <w:szCs w:val="28"/>
        </w:rPr>
      </w:pPr>
      <w:r w:rsidRPr="00D05165">
        <w:rPr>
          <w:rFonts w:cs="Arabic Transparent" w:hint="cs"/>
          <w:sz w:val="32"/>
          <w:szCs w:val="32"/>
          <w:rtl/>
        </w:rPr>
        <w:lastRenderedPageBreak/>
        <w:t xml:space="preserve"> </w:t>
      </w:r>
      <w:r w:rsidRPr="00F25A81">
        <w:rPr>
          <w:rFonts w:cs="Arabic Transparent" w:hint="cs"/>
          <w:sz w:val="28"/>
          <w:szCs w:val="28"/>
          <w:rtl/>
        </w:rPr>
        <w:t xml:space="preserve">يشار إلى الجيب الغربالي عادة </w:t>
      </w:r>
      <w:r w:rsidR="00FC7978">
        <w:rPr>
          <w:rFonts w:cs="Arabic Transparent" w:hint="cs"/>
          <w:sz w:val="28"/>
          <w:szCs w:val="28"/>
          <w:rtl/>
        </w:rPr>
        <w:t xml:space="preserve">بالتية </w:t>
      </w:r>
      <w:r w:rsidRPr="00F25A81">
        <w:rPr>
          <w:rFonts w:cs="Arabic Transparent" w:hint="cs"/>
          <w:sz w:val="28"/>
          <w:szCs w:val="28"/>
          <w:rtl/>
        </w:rPr>
        <w:t xml:space="preserve"> بسبب تعقيده، واختلافاته بين شخص وآخر، وسوف نذكر في هذه المقدمة تشريح الجيوب جانب الأنف عموماً مع تأكيد خاص على الجيب الغربالي، والتراكيب الغربالية المهمة في جراحة الجيوب التنظيرية. </w:t>
      </w:r>
    </w:p>
    <w:p w:rsidR="00AD0E6F" w:rsidRPr="00F25A81" w:rsidRDefault="00AD0E6F" w:rsidP="00AD0E6F">
      <w:pPr>
        <w:bidi/>
        <w:spacing w:line="360" w:lineRule="auto"/>
        <w:rPr>
          <w:rFonts w:cs="Arabic Transparent"/>
          <w:sz w:val="28"/>
          <w:szCs w:val="28"/>
          <w:rtl/>
          <w:lang w:bidi="ar-AE"/>
        </w:rPr>
      </w:pPr>
      <w:r w:rsidRPr="00F25A81">
        <w:rPr>
          <w:rFonts w:cs="Arabic Transparent" w:hint="cs"/>
          <w:sz w:val="28"/>
          <w:szCs w:val="28"/>
          <w:rtl/>
          <w:lang w:bidi="ar-AE"/>
        </w:rPr>
        <w:t xml:space="preserve">الغربال هو هرم ذروته نحو الخلف (هاوسمان) طوله من الأمام إلى الخلف 4-5 سم، و ارتفاعه 1.5 -3 سم </w:t>
      </w:r>
    </w:p>
    <w:p w:rsidR="00AD0E6F" w:rsidRPr="00F25A81" w:rsidRDefault="00AD0E6F" w:rsidP="009D00C8">
      <w:pPr>
        <w:bidi/>
        <w:spacing w:line="360" w:lineRule="auto"/>
        <w:rPr>
          <w:rFonts w:cs="Arabic Transparent"/>
          <w:sz w:val="28"/>
          <w:szCs w:val="28"/>
          <w:rtl/>
          <w:lang w:bidi="ar-AE"/>
        </w:rPr>
      </w:pPr>
      <w:r w:rsidRPr="00F25A81">
        <w:rPr>
          <w:rFonts w:cs="Arabic Transparent" w:hint="cs"/>
          <w:sz w:val="28"/>
          <w:szCs w:val="28"/>
          <w:rtl/>
          <w:lang w:bidi="ar-AE"/>
        </w:rPr>
        <w:t>أما عرضه</w:t>
      </w:r>
      <w:r w:rsidR="009D00C8">
        <w:rPr>
          <w:rFonts w:cs="Arabic Transparent" w:hint="cs"/>
          <w:sz w:val="28"/>
          <w:szCs w:val="28"/>
          <w:rtl/>
          <w:lang w:bidi="ar-AE"/>
        </w:rPr>
        <w:t xml:space="preserve">: </w:t>
      </w:r>
      <w:r w:rsidRPr="00F25A81">
        <w:rPr>
          <w:rFonts w:cs="Arabic Transparent" w:hint="cs"/>
          <w:sz w:val="28"/>
          <w:szCs w:val="28"/>
          <w:rtl/>
          <w:lang w:bidi="ar-AE"/>
        </w:rPr>
        <w:t xml:space="preserve"> فمن الأمام 0.7 سم، ومن الخلف عرضه 1.5 سم، و2-10 خلايا أمامية، و 2-6 خلايا خلفية</w:t>
      </w:r>
    </w:p>
    <w:p w:rsidR="00AD0E6F" w:rsidRPr="00F25A81" w:rsidRDefault="00AD0E6F" w:rsidP="009D00C8">
      <w:pPr>
        <w:bidi/>
        <w:spacing w:line="360" w:lineRule="auto"/>
        <w:rPr>
          <w:rFonts w:cs="Arabic Transparent"/>
          <w:sz w:val="28"/>
          <w:szCs w:val="28"/>
          <w:rtl/>
          <w:lang w:bidi="ar-AE"/>
        </w:rPr>
      </w:pPr>
      <w:r w:rsidRPr="00F25A81">
        <w:rPr>
          <w:rFonts w:cs="Arabic Transparent" w:hint="cs"/>
          <w:sz w:val="28"/>
          <w:szCs w:val="28"/>
          <w:rtl/>
          <w:lang w:bidi="ar-AE"/>
        </w:rPr>
        <w:t>أما تصنيف (</w:t>
      </w:r>
      <w:r w:rsidRPr="00F25A81">
        <w:rPr>
          <w:rFonts w:cs="Arabic Transparent"/>
          <w:sz w:val="28"/>
          <w:szCs w:val="28"/>
          <w:lang w:bidi="ar-AE"/>
        </w:rPr>
        <w:t>Terrier 1991</w:t>
      </w:r>
      <w:r w:rsidRPr="00F25A81">
        <w:rPr>
          <w:rFonts w:cs="Arabic Transparent" w:hint="cs"/>
          <w:sz w:val="28"/>
          <w:szCs w:val="28"/>
          <w:rtl/>
          <w:lang w:bidi="ar-AE"/>
        </w:rPr>
        <w:t>) وهو تصنيف للخلايا إلى غربالية أمامية</w:t>
      </w:r>
      <w:r w:rsidRPr="00F25A81">
        <w:rPr>
          <w:rFonts w:cs="Arabic Transparent" w:hint="cs"/>
          <w:sz w:val="28"/>
          <w:szCs w:val="28"/>
          <w:rtl/>
        </w:rPr>
        <w:t xml:space="preserve"> ،</w:t>
      </w:r>
      <w:r w:rsidRPr="00F25A81">
        <w:rPr>
          <w:rFonts w:cs="Arabic Transparent" w:hint="cs"/>
          <w:sz w:val="28"/>
          <w:szCs w:val="28"/>
          <w:rtl/>
          <w:lang w:bidi="ar-AE"/>
        </w:rPr>
        <w:t xml:space="preserve"> وخلفية، ومتوسطة (تنزح للردب خلف الفقاعة، وفوق الفقاعة ) ، و خلايا حول الردب الجبهي، وخلايا غربا</w:t>
      </w:r>
      <w:r w:rsidR="009D00C8">
        <w:rPr>
          <w:rFonts w:cs="Arabic Transparent" w:hint="cs"/>
          <w:sz w:val="28"/>
          <w:szCs w:val="28"/>
          <w:rtl/>
          <w:lang w:bidi="ar-AE"/>
        </w:rPr>
        <w:t>لية خلفية أمام القرين العلوي ،</w:t>
      </w:r>
      <w:r w:rsidRPr="00F25A81">
        <w:rPr>
          <w:rFonts w:cs="Arabic Transparent" w:hint="cs"/>
          <w:sz w:val="28"/>
          <w:szCs w:val="28"/>
          <w:rtl/>
          <w:lang w:bidi="ar-AE"/>
        </w:rPr>
        <w:t xml:space="preserve"> و خلف القرين العلوي </w:t>
      </w:r>
      <w:r w:rsidR="009D00C8">
        <w:rPr>
          <w:rFonts w:cs="Arabic Transparent" w:hint="cs"/>
          <w:sz w:val="28"/>
          <w:szCs w:val="28"/>
          <w:rtl/>
          <w:lang w:bidi="ar-AE"/>
        </w:rPr>
        <w:t xml:space="preserve">لهذا </w:t>
      </w:r>
      <w:r w:rsidRPr="00F25A81">
        <w:rPr>
          <w:rFonts w:cs="Arabic Transparent" w:hint="cs"/>
          <w:sz w:val="28"/>
          <w:szCs w:val="28"/>
          <w:rtl/>
          <w:lang w:bidi="ar-AE"/>
        </w:rPr>
        <w:t>فقد</w:t>
      </w:r>
      <w:r w:rsidR="009D00C8">
        <w:rPr>
          <w:rFonts w:cs="Arabic Transparent" w:hint="cs"/>
          <w:sz w:val="28"/>
          <w:szCs w:val="28"/>
          <w:rtl/>
          <w:lang w:bidi="ar-AE"/>
        </w:rPr>
        <w:t>َ</w:t>
      </w:r>
      <w:r w:rsidRPr="00F25A81">
        <w:rPr>
          <w:rFonts w:cs="Arabic Transparent" w:hint="cs"/>
          <w:sz w:val="28"/>
          <w:szCs w:val="28"/>
          <w:rtl/>
          <w:lang w:bidi="ar-AE"/>
        </w:rPr>
        <w:t xml:space="preserve"> هذا التصنيف شعبيته؛ لأنه تصنيف لا يفيد جراحياً، أو تشريحياً . </w:t>
      </w:r>
    </w:p>
    <w:p w:rsidR="00AD0E6F" w:rsidRPr="00F25A81" w:rsidRDefault="00AD0E6F" w:rsidP="00AD0E6F">
      <w:pPr>
        <w:bidi/>
        <w:spacing w:line="360" w:lineRule="auto"/>
        <w:jc w:val="both"/>
        <w:rPr>
          <w:rFonts w:cs="Arabic Transparent"/>
          <w:sz w:val="28"/>
          <w:szCs w:val="28"/>
          <w:rtl/>
        </w:rPr>
      </w:pPr>
      <w:r w:rsidRPr="00F25A81">
        <w:rPr>
          <w:rFonts w:cs="Arabic Transparent" w:hint="cs"/>
          <w:sz w:val="28"/>
          <w:szCs w:val="28"/>
          <w:rtl/>
        </w:rPr>
        <w:t xml:space="preserve">ويمكن اختصار معقد التيه الغربالي عند البالغ إلى مجموعة من الصفائح على قاعدة طلائع جنينية، وتكون هذه الصفائح موجهة بشكل مائل، وتتوضع بشكل موازٍ لبعضها، وهي نقطة مساعدة في الحفاظ على التوجه في الإجراءات الجراحية المتخذة على الجيوب الغربالية، وبقية الجيوب: </w:t>
      </w:r>
    </w:p>
    <w:p w:rsidR="00AD0E6F" w:rsidRPr="00F25A81" w:rsidRDefault="00AD0E6F" w:rsidP="00747299">
      <w:pPr>
        <w:numPr>
          <w:ilvl w:val="0"/>
          <w:numId w:val="4"/>
        </w:numPr>
        <w:bidi/>
        <w:spacing w:after="0" w:line="360" w:lineRule="auto"/>
        <w:ind w:right="0"/>
        <w:jc w:val="both"/>
        <w:rPr>
          <w:rFonts w:cs="Arabic Transparent"/>
          <w:sz w:val="28"/>
          <w:szCs w:val="28"/>
          <w:rtl/>
        </w:rPr>
      </w:pPr>
      <w:r w:rsidRPr="009D00C8">
        <w:rPr>
          <w:rFonts w:cs="Arabic Transparent" w:hint="cs"/>
          <w:sz w:val="28"/>
          <w:szCs w:val="28"/>
          <w:u w:val="single"/>
          <w:rtl/>
        </w:rPr>
        <w:t>الصفيحة الأولى</w:t>
      </w:r>
      <w:r w:rsidRPr="00F25A81">
        <w:rPr>
          <w:rFonts w:cs="Arabic Transparent" w:hint="cs"/>
          <w:sz w:val="28"/>
          <w:szCs w:val="28"/>
          <w:rtl/>
        </w:rPr>
        <w:t xml:space="preserve">: هي الناتئ المحجني. </w:t>
      </w:r>
    </w:p>
    <w:p w:rsidR="00AD0E6F" w:rsidRPr="00F25A81" w:rsidRDefault="00AD0E6F" w:rsidP="00747299">
      <w:pPr>
        <w:numPr>
          <w:ilvl w:val="0"/>
          <w:numId w:val="4"/>
        </w:numPr>
        <w:bidi/>
        <w:spacing w:after="0" w:line="360" w:lineRule="auto"/>
        <w:ind w:right="0"/>
        <w:jc w:val="both"/>
        <w:rPr>
          <w:rFonts w:cs="Arabic Transparent"/>
          <w:sz w:val="28"/>
          <w:szCs w:val="28"/>
        </w:rPr>
      </w:pPr>
      <w:r w:rsidRPr="009D00C8">
        <w:rPr>
          <w:rFonts w:cs="Arabic Transparent" w:hint="cs"/>
          <w:sz w:val="28"/>
          <w:szCs w:val="28"/>
          <w:u w:val="single"/>
          <w:rtl/>
        </w:rPr>
        <w:t>الصفيحة الثانية</w:t>
      </w:r>
      <w:r w:rsidRPr="00F25A81">
        <w:rPr>
          <w:rFonts w:cs="Arabic Transparent" w:hint="cs"/>
          <w:sz w:val="28"/>
          <w:szCs w:val="28"/>
          <w:rtl/>
        </w:rPr>
        <w:t xml:space="preserve"> :</w:t>
      </w:r>
      <w:r w:rsidRPr="00F25A81">
        <w:rPr>
          <w:rFonts w:cs="Arabic Transparent" w:hint="cs"/>
          <w:sz w:val="28"/>
          <w:szCs w:val="28"/>
          <w:rtl/>
          <w:lang w:bidi="ar-SY"/>
        </w:rPr>
        <w:t>تعادل</w:t>
      </w:r>
      <w:r w:rsidRPr="00F25A81">
        <w:rPr>
          <w:rFonts w:cs="Arabic Transparent" w:hint="cs"/>
          <w:sz w:val="28"/>
          <w:szCs w:val="28"/>
          <w:rtl/>
        </w:rPr>
        <w:t xml:space="preserve"> الفقاعة الغربالية. </w:t>
      </w:r>
    </w:p>
    <w:p w:rsidR="00AD0E6F" w:rsidRPr="00F25A81" w:rsidRDefault="00AD0E6F" w:rsidP="00747299">
      <w:pPr>
        <w:numPr>
          <w:ilvl w:val="0"/>
          <w:numId w:val="4"/>
        </w:numPr>
        <w:bidi/>
        <w:spacing w:after="0" w:line="360" w:lineRule="auto"/>
        <w:ind w:right="0"/>
        <w:jc w:val="both"/>
        <w:rPr>
          <w:rFonts w:cs="Arabic Transparent"/>
          <w:sz w:val="28"/>
          <w:szCs w:val="28"/>
        </w:rPr>
      </w:pPr>
      <w:r w:rsidRPr="00A229D9">
        <w:rPr>
          <w:rFonts w:cs="Arabic Transparent" w:hint="cs"/>
          <w:b/>
          <w:bCs/>
          <w:sz w:val="28"/>
          <w:szCs w:val="28"/>
          <w:u w:val="single"/>
          <w:rtl/>
        </w:rPr>
        <w:t>الصفيحة الثالثة</w:t>
      </w:r>
      <w:r w:rsidRPr="00F25A81">
        <w:rPr>
          <w:rFonts w:cs="Arabic Transparent" w:hint="cs"/>
          <w:sz w:val="28"/>
          <w:szCs w:val="28"/>
          <w:rtl/>
        </w:rPr>
        <w:t xml:space="preserve">: هي الصفيحة القاعدية للقرين المتوسط. </w:t>
      </w:r>
    </w:p>
    <w:p w:rsidR="00AD0E6F" w:rsidRPr="00F25A81" w:rsidRDefault="00AD0E6F" w:rsidP="00747299">
      <w:pPr>
        <w:numPr>
          <w:ilvl w:val="0"/>
          <w:numId w:val="4"/>
        </w:numPr>
        <w:bidi/>
        <w:spacing w:after="0" w:line="360" w:lineRule="auto"/>
        <w:ind w:right="0"/>
        <w:jc w:val="both"/>
        <w:rPr>
          <w:rFonts w:cs="Arabic Transparent"/>
          <w:sz w:val="28"/>
          <w:szCs w:val="28"/>
        </w:rPr>
      </w:pPr>
      <w:r w:rsidRPr="009D00C8">
        <w:rPr>
          <w:rFonts w:cs="Arabic Transparent" w:hint="cs"/>
          <w:sz w:val="28"/>
          <w:szCs w:val="28"/>
          <w:u w:val="single"/>
          <w:rtl/>
        </w:rPr>
        <w:t>الصفيحة الرابعة</w:t>
      </w:r>
      <w:r w:rsidRPr="00F25A81">
        <w:rPr>
          <w:rFonts w:cs="Arabic Transparent" w:hint="cs"/>
          <w:sz w:val="28"/>
          <w:szCs w:val="28"/>
          <w:rtl/>
        </w:rPr>
        <w:t xml:space="preserve"> :هي القرين العلوي.</w:t>
      </w:r>
    </w:p>
    <w:p w:rsidR="00AD0E6F" w:rsidRPr="00F25A81" w:rsidRDefault="00AD0E6F" w:rsidP="00747299">
      <w:pPr>
        <w:numPr>
          <w:ilvl w:val="0"/>
          <w:numId w:val="4"/>
        </w:numPr>
        <w:bidi/>
        <w:spacing w:after="0" w:line="360" w:lineRule="auto"/>
        <w:ind w:right="0"/>
        <w:jc w:val="both"/>
        <w:rPr>
          <w:rFonts w:cs="Arabic Transparent"/>
          <w:sz w:val="28"/>
          <w:szCs w:val="28"/>
        </w:rPr>
      </w:pPr>
      <w:r w:rsidRPr="009D00C8">
        <w:rPr>
          <w:rFonts w:cs="Arabic Transparent" w:hint="cs"/>
          <w:sz w:val="28"/>
          <w:szCs w:val="28"/>
          <w:u w:val="single"/>
          <w:rtl/>
        </w:rPr>
        <w:t>الصفيحة الخامسة</w:t>
      </w:r>
      <w:r w:rsidRPr="00F25A81">
        <w:rPr>
          <w:rFonts w:cs="Arabic Transparent" w:hint="cs"/>
          <w:sz w:val="28"/>
          <w:szCs w:val="28"/>
          <w:rtl/>
        </w:rPr>
        <w:t xml:space="preserve">: القرين الأعلى 15%، أو جدار الوتدي الأمامي . </w:t>
      </w:r>
    </w:p>
    <w:p w:rsidR="00AD0E6F" w:rsidRPr="00F25A81" w:rsidRDefault="00AD0E6F" w:rsidP="00A229D9">
      <w:pPr>
        <w:spacing w:line="360" w:lineRule="auto"/>
        <w:jc w:val="right"/>
        <w:rPr>
          <w:rFonts w:cs="Arabic Transparent"/>
          <w:sz w:val="28"/>
          <w:szCs w:val="28"/>
          <w:rtl/>
        </w:rPr>
      </w:pPr>
      <w:r w:rsidRPr="00F25A81">
        <w:rPr>
          <w:rFonts w:cs="Arabic Transparent" w:hint="cs"/>
          <w:sz w:val="28"/>
          <w:szCs w:val="28"/>
          <w:rtl/>
          <w:lang w:bidi="ar-SY"/>
        </w:rPr>
        <w:t xml:space="preserve">إن </w:t>
      </w:r>
      <w:r w:rsidRPr="00F25A81">
        <w:rPr>
          <w:rFonts w:cs="Arabic Transparent" w:hint="cs"/>
          <w:sz w:val="28"/>
          <w:szCs w:val="28"/>
          <w:rtl/>
        </w:rPr>
        <w:t>الصفيحة القاعدية للقرين المتوسط مهمة بشكل خاص؛ لأنها تقسم الغربال إلى أمامي، وخلفي،وتنشأ الجيوب الجبهية، الفكية، والغربالية الأمامية من منطقة الغربال الأمامي، ولذلك فهي تنزح إلى الصماخ المتوسط، و</w:t>
      </w:r>
      <w:r w:rsidRPr="00F25A81">
        <w:rPr>
          <w:rFonts w:cs="Arabic Transparent" w:hint="cs"/>
          <w:sz w:val="28"/>
          <w:szCs w:val="28"/>
          <w:rtl/>
          <w:lang w:bidi="ar-SY"/>
        </w:rPr>
        <w:t>ت</w:t>
      </w:r>
      <w:r w:rsidRPr="00F25A81">
        <w:rPr>
          <w:rFonts w:cs="Arabic Transparent" w:hint="cs"/>
          <w:sz w:val="28"/>
          <w:szCs w:val="28"/>
          <w:rtl/>
        </w:rPr>
        <w:t>توضع الخلايا الغربالية الخلفية إلى الخلف من الصفيحة القاعدية ولذلك فهي تنزح إلى الصماخ العلوي، بينما ينزح الجيب الوتدي إلى الردب الوتدي الغربالي الذي يتوضع إلى الأعلى والأنسي من ارتكاز القرين العلوي.</w:t>
      </w:r>
    </w:p>
    <w:p w:rsidR="00AD0E6F" w:rsidRDefault="00AD0E6F" w:rsidP="00D134BF">
      <w:pPr>
        <w:spacing w:line="360" w:lineRule="auto"/>
        <w:jc w:val="right"/>
        <w:rPr>
          <w:rFonts w:cs="Arabic Transparent"/>
          <w:sz w:val="32"/>
          <w:szCs w:val="32"/>
          <w:rtl/>
        </w:rPr>
      </w:pPr>
      <w:r w:rsidRPr="00F25A81">
        <w:rPr>
          <w:rFonts w:cs="Arabic Transparent" w:hint="cs"/>
          <w:sz w:val="28"/>
          <w:szCs w:val="28"/>
          <w:rtl/>
        </w:rPr>
        <w:lastRenderedPageBreak/>
        <w:t>إنّ هذه الصفائح هي معالم ثابتة</w:t>
      </w:r>
      <w:r w:rsidRPr="00A229D9">
        <w:rPr>
          <w:rFonts w:cs="Arabic Transparent" w:hint="cs"/>
          <w:sz w:val="28"/>
          <w:szCs w:val="28"/>
          <w:u w:val="single"/>
          <w:rtl/>
        </w:rPr>
        <w:t xml:space="preserve"> نسبياً</w:t>
      </w:r>
      <w:r w:rsidRPr="00F25A81">
        <w:rPr>
          <w:rFonts w:cs="Arabic Transparent" w:hint="cs"/>
          <w:sz w:val="28"/>
          <w:szCs w:val="28"/>
          <w:rtl/>
        </w:rPr>
        <w:t xml:space="preserve"> تساعد الجراح في الحفاظ على التوجه التشريحي عند إجراء جراحة ضمن الدهليز الغربالي</w:t>
      </w:r>
      <w:r w:rsidRPr="00D30846">
        <w:rPr>
          <w:rFonts w:cs="Arabic Transparent" w:hint="cs"/>
          <w:sz w:val="32"/>
          <w:szCs w:val="32"/>
          <w:rtl/>
        </w:rPr>
        <w:t>.</w:t>
      </w:r>
      <w:r w:rsidR="00D134BF" w:rsidRPr="00D134BF">
        <w:rPr>
          <w:rFonts w:cs="Arabic Transparent"/>
          <w:sz w:val="28"/>
          <w:szCs w:val="28"/>
        </w:rPr>
        <w:t xml:space="preserve"> </w:t>
      </w:r>
    </w:p>
    <w:p w:rsidR="008545BC" w:rsidRDefault="00D134BF" w:rsidP="00AD0E6F">
      <w:pPr>
        <w:spacing w:line="360" w:lineRule="auto"/>
        <w:jc w:val="right"/>
        <w:rPr>
          <w:rFonts w:cs="Arabic Transparent"/>
          <w:sz w:val="28"/>
          <w:szCs w:val="28"/>
          <w:rtl/>
        </w:rPr>
      </w:pPr>
      <w:r w:rsidRPr="00D134BF">
        <w:rPr>
          <w:rFonts w:cs="Arabic Transparent"/>
          <w:noProof/>
          <w:sz w:val="28"/>
          <w:szCs w:val="28"/>
        </w:rPr>
        <w:drawing>
          <wp:inline distT="0" distB="0" distL="0" distR="0">
            <wp:extent cx="5095875" cy="3000375"/>
            <wp:effectExtent l="19050" t="0" r="9525" b="0"/>
            <wp:docPr id="31" name="Picture 2"/>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2" cstate="print"/>
                    <a:stretch>
                      <a:fillRect/>
                    </a:stretch>
                  </pic:blipFill>
                  <pic:spPr bwMode="auto">
                    <a:xfrm>
                      <a:off x="0" y="0"/>
                      <a:ext cx="5101268" cy="3003550"/>
                    </a:xfrm>
                    <a:prstGeom prst="rect">
                      <a:avLst/>
                    </a:prstGeom>
                    <a:noFill/>
                    <a:ln w="9525">
                      <a:noFill/>
                      <a:miter lim="800000"/>
                      <a:headEnd/>
                      <a:tailEnd/>
                    </a:ln>
                    <a:effectLst/>
                  </pic:spPr>
                </pic:pic>
              </a:graphicData>
            </a:graphic>
          </wp:inline>
        </w:drawing>
      </w:r>
    </w:p>
    <w:p w:rsidR="00AD0E6F" w:rsidRDefault="00D134BF" w:rsidP="00AB0B06">
      <w:pPr>
        <w:jc w:val="center"/>
        <w:rPr>
          <w:rFonts w:cs="Arabic Transparent"/>
          <w:sz w:val="28"/>
          <w:szCs w:val="28"/>
          <w:rtl/>
        </w:rPr>
      </w:pPr>
      <w:r>
        <w:rPr>
          <w:rFonts w:cs="Arabic Transparent" w:hint="cs"/>
          <w:sz w:val="28"/>
          <w:szCs w:val="28"/>
          <w:rtl/>
        </w:rPr>
        <w:t>مجموعة الصفائح</w:t>
      </w:r>
    </w:p>
    <w:p w:rsidR="00AB0B06" w:rsidRPr="00FC7978" w:rsidRDefault="00AB0B06" w:rsidP="00AB0B06">
      <w:pPr>
        <w:jc w:val="center"/>
        <w:rPr>
          <w:rFonts w:cs="Arabic Transparent"/>
          <w:sz w:val="28"/>
          <w:szCs w:val="28"/>
          <w:u w:val="single"/>
          <w:rtl/>
        </w:rPr>
      </w:pPr>
    </w:p>
    <w:p w:rsidR="00AB0B06" w:rsidRPr="00FC7978" w:rsidRDefault="00AB0B06" w:rsidP="00AB0B06">
      <w:pPr>
        <w:jc w:val="center"/>
        <w:rPr>
          <w:rFonts w:cs="Arabic Transparent"/>
          <w:sz w:val="28"/>
          <w:szCs w:val="28"/>
          <w:rtl/>
        </w:rPr>
      </w:pPr>
    </w:p>
    <w:p w:rsidR="00AD0E6F" w:rsidRPr="00FC7978" w:rsidRDefault="00766F44" w:rsidP="00766F44">
      <w:pPr>
        <w:jc w:val="right"/>
        <w:rPr>
          <w:rFonts w:cs="Arabic Transparent"/>
          <w:b/>
          <w:bCs/>
          <w:sz w:val="28"/>
          <w:szCs w:val="28"/>
          <w:rtl/>
        </w:rPr>
      </w:pPr>
      <w:r w:rsidRPr="00FC7978">
        <w:rPr>
          <w:rFonts w:cs="Arabic Transparent" w:hint="cs"/>
          <w:b/>
          <w:bCs/>
          <w:sz w:val="36"/>
          <w:szCs w:val="36"/>
          <w:rtl/>
        </w:rPr>
        <w:t>ا</w:t>
      </w:r>
      <w:r w:rsidRPr="00FC7978">
        <w:rPr>
          <w:rFonts w:cs="Arabic Transparent" w:hint="cs"/>
          <w:b/>
          <w:bCs/>
          <w:sz w:val="28"/>
          <w:szCs w:val="28"/>
          <w:rtl/>
        </w:rPr>
        <w:t>لقرين السفلي:</w:t>
      </w:r>
    </w:p>
    <w:p w:rsidR="008545BC" w:rsidRPr="00832DD4" w:rsidRDefault="008545BC" w:rsidP="008545BC">
      <w:pPr>
        <w:jc w:val="center"/>
        <w:rPr>
          <w:rFonts w:cs="Arabic Transparent"/>
          <w:b/>
          <w:bCs/>
          <w:sz w:val="28"/>
          <w:szCs w:val="28"/>
          <w:rtl/>
        </w:rPr>
      </w:pPr>
    </w:p>
    <w:p w:rsidR="00AB0B06" w:rsidRPr="00AB0B06" w:rsidRDefault="00AD0E6F" w:rsidP="00AB0B06">
      <w:pPr>
        <w:bidi/>
        <w:spacing w:line="360" w:lineRule="auto"/>
        <w:rPr>
          <w:rFonts w:cs="Arabic Transparent"/>
          <w:sz w:val="24"/>
          <w:szCs w:val="24"/>
          <w:rtl/>
        </w:rPr>
      </w:pPr>
      <w:r w:rsidRPr="00F25A81">
        <w:rPr>
          <w:rFonts w:cs="Arabic Transparent" w:hint="cs"/>
          <w:sz w:val="28"/>
          <w:szCs w:val="28"/>
          <w:rtl/>
        </w:rPr>
        <w:t xml:space="preserve"> القرين السفلي  ينشأ كوحدة مستقلة عن الغربال، و يرتكز على عظم الفك العلوي، وعلى عظم الحنك في الوحشي، ويتصل بالعظم الدمعي في الأعلى، و يغطي القناة الأنفية الدمعية، وارتكاز القرين السفلي على شكل عصا الهوكي، و يغطيه سمحاق سميك، وتحت المخاطية تحوي نسيج ناعظ، وخلايا (غوبلت) بكثافة أكبر من باقي القرينات، و تخترق القرين أوعية كبيرة ضمن عظم القرين، وهو ما يفسر النزف الشديد عند الخزع، ويمكن مشاهدة ثقوبها في العظم الجاف، أما القناة الأنفية</w:t>
      </w:r>
      <w:r w:rsidRPr="00F25A81">
        <w:rPr>
          <w:rFonts w:cs="Arabic Transparent"/>
          <w:sz w:val="28"/>
          <w:szCs w:val="28"/>
        </w:rPr>
        <w:t xml:space="preserve"> </w:t>
      </w:r>
      <w:r w:rsidR="00D134BF">
        <w:rPr>
          <w:rFonts w:cs="Arabic Transparent" w:hint="cs"/>
          <w:sz w:val="28"/>
          <w:szCs w:val="28"/>
          <w:rtl/>
        </w:rPr>
        <w:t>الدمعية</w:t>
      </w:r>
      <w:r w:rsidR="00D134BF" w:rsidRPr="00D134BF">
        <w:rPr>
          <w:rFonts w:cs="Arabic Transparent" w:hint="cs"/>
          <w:sz w:val="28"/>
          <w:szCs w:val="28"/>
          <w:rtl/>
        </w:rPr>
        <w:t xml:space="preserve"> </w:t>
      </w:r>
      <w:r w:rsidR="00D134BF" w:rsidRPr="00F25A81">
        <w:rPr>
          <w:rFonts w:cs="Arabic Transparent" w:hint="cs"/>
          <w:sz w:val="28"/>
          <w:szCs w:val="28"/>
          <w:rtl/>
        </w:rPr>
        <w:t>فتقع في نهاية الثلث الأمامي من الصماخ السفلي1سم عن نهايته الأمامية، وتعرف فوهتها</w:t>
      </w:r>
      <w:r w:rsidR="00D134BF">
        <w:rPr>
          <w:rFonts w:cs="Arabic Transparent" w:hint="cs"/>
          <w:sz w:val="28"/>
          <w:szCs w:val="28"/>
          <w:rtl/>
        </w:rPr>
        <w:t>:(</w:t>
      </w:r>
      <w:r w:rsidR="00D134BF" w:rsidRPr="00D134BF">
        <w:rPr>
          <w:rFonts w:cs="Arabic Transparent"/>
          <w:sz w:val="24"/>
          <w:szCs w:val="24"/>
        </w:rPr>
        <w:t xml:space="preserve"> </w:t>
      </w:r>
      <w:r w:rsidR="00D134BF">
        <w:rPr>
          <w:rFonts w:cs="Arabic Transparent"/>
          <w:sz w:val="24"/>
          <w:szCs w:val="24"/>
        </w:rPr>
        <w:t>Hasner’s valve</w:t>
      </w:r>
      <w:r w:rsidR="00D134BF">
        <w:rPr>
          <w:rFonts w:cs="Arabic Transparent" w:hint="cs"/>
          <w:sz w:val="24"/>
          <w:szCs w:val="24"/>
          <w:rtl/>
        </w:rPr>
        <w:t>)</w:t>
      </w:r>
      <w:r w:rsidR="001F10F1">
        <w:rPr>
          <w:rFonts w:cs="Arabic Transparent" w:hint="cs"/>
          <w:sz w:val="24"/>
          <w:szCs w:val="24"/>
          <w:rtl/>
        </w:rPr>
        <w:t>.</w:t>
      </w:r>
    </w:p>
    <w:p w:rsidR="00A229D9" w:rsidRPr="00F07BA0" w:rsidRDefault="00AD0E6F" w:rsidP="00F07BA0">
      <w:pPr>
        <w:spacing w:line="360" w:lineRule="auto"/>
        <w:jc w:val="right"/>
        <w:rPr>
          <w:rFonts w:cs="Arabic Transparent"/>
          <w:sz w:val="28"/>
          <w:szCs w:val="28"/>
          <w:u w:val="single"/>
          <w:rtl/>
        </w:rPr>
      </w:pPr>
      <w:r w:rsidRPr="00A229D9">
        <w:rPr>
          <w:rFonts w:cs="Arabic Transparent" w:hint="cs"/>
          <w:sz w:val="28"/>
          <w:szCs w:val="28"/>
          <w:u w:val="single"/>
          <w:rtl/>
        </w:rPr>
        <w:lastRenderedPageBreak/>
        <w:t xml:space="preserve">وسنفصّل </w:t>
      </w:r>
      <w:r w:rsidR="00A229D9" w:rsidRPr="00A229D9">
        <w:rPr>
          <w:rFonts w:cs="Arabic Transparent" w:hint="cs"/>
          <w:sz w:val="28"/>
          <w:szCs w:val="28"/>
          <w:u w:val="single"/>
          <w:rtl/>
        </w:rPr>
        <w:t xml:space="preserve">هنا </w:t>
      </w:r>
      <w:r w:rsidRPr="00A229D9">
        <w:rPr>
          <w:rFonts w:cs="Arabic Transparent" w:hint="cs"/>
          <w:sz w:val="28"/>
          <w:szCs w:val="28"/>
          <w:u w:val="single"/>
          <w:rtl/>
        </w:rPr>
        <w:t>في تشريح القرين المتوسط ، والبنى التشريحية الموجودة في الصماخ المتوسط  لما لهذه العناصر من أهمية في جراحة الجيوب التنظيرية</w:t>
      </w:r>
      <w:r w:rsidR="00F25A81" w:rsidRPr="00A229D9">
        <w:rPr>
          <w:rFonts w:cs="Arabic Transparent" w:hint="cs"/>
          <w:sz w:val="28"/>
          <w:szCs w:val="28"/>
          <w:u w:val="single"/>
          <w:rtl/>
        </w:rPr>
        <w:t>:</w:t>
      </w:r>
    </w:p>
    <w:p w:rsidR="00AD0E6F" w:rsidRPr="0025487D" w:rsidRDefault="00AD0E6F" w:rsidP="00A229D9">
      <w:pPr>
        <w:bidi/>
        <w:spacing w:line="360" w:lineRule="auto"/>
        <w:rPr>
          <w:rFonts w:cs="Arabic Transparent"/>
          <w:b/>
          <w:bCs/>
          <w:sz w:val="32"/>
          <w:szCs w:val="32"/>
          <w:rtl/>
        </w:rPr>
      </w:pPr>
      <w:r>
        <w:rPr>
          <w:rFonts w:cs="Arabic Transparent" w:hint="cs"/>
          <w:b/>
          <w:bCs/>
          <w:sz w:val="32"/>
          <w:szCs w:val="32"/>
          <w:rtl/>
        </w:rPr>
        <w:t xml:space="preserve"> ــ </w:t>
      </w:r>
      <w:r w:rsidRPr="0025487D">
        <w:rPr>
          <w:rFonts w:cs="Arabic Transparent" w:hint="cs"/>
          <w:b/>
          <w:bCs/>
          <w:sz w:val="32"/>
          <w:szCs w:val="32"/>
          <w:rtl/>
        </w:rPr>
        <w:t xml:space="preserve">القرين المتوسط  </w:t>
      </w:r>
      <w:r w:rsidRPr="0025487D">
        <w:rPr>
          <w:rFonts w:cs="Arabic Transparent"/>
          <w:b/>
          <w:bCs/>
          <w:sz w:val="32"/>
          <w:szCs w:val="32"/>
        </w:rPr>
        <w:t>Middle Turbinate</w:t>
      </w:r>
      <w:r w:rsidRPr="0025487D">
        <w:rPr>
          <w:rFonts w:cs="Arabic Transparent" w:hint="cs"/>
          <w:b/>
          <w:bCs/>
          <w:sz w:val="32"/>
          <w:szCs w:val="32"/>
          <w:rtl/>
        </w:rPr>
        <w:t xml:space="preserve"> </w:t>
      </w:r>
      <w:r>
        <w:rPr>
          <w:rFonts w:cs="Arabic Transparent" w:hint="cs"/>
          <w:b/>
          <w:bCs/>
          <w:sz w:val="32"/>
          <w:szCs w:val="32"/>
          <w:rtl/>
        </w:rPr>
        <w:t>:</w:t>
      </w:r>
    </w:p>
    <w:p w:rsidR="00AD0E6F" w:rsidRPr="00F25A81" w:rsidRDefault="00AD0E6F" w:rsidP="00A229D9">
      <w:pPr>
        <w:bidi/>
        <w:spacing w:line="360" w:lineRule="auto"/>
        <w:jc w:val="both"/>
        <w:rPr>
          <w:rFonts w:cs="Arabic Transparent"/>
          <w:sz w:val="28"/>
          <w:szCs w:val="28"/>
          <w:rtl/>
        </w:rPr>
      </w:pPr>
      <w:r w:rsidRPr="00F25A81">
        <w:rPr>
          <w:rFonts w:cs="Arabic Transparent" w:hint="cs"/>
          <w:sz w:val="28"/>
          <w:szCs w:val="28"/>
          <w:rtl/>
        </w:rPr>
        <w:t>يبلغ طوله تقريباً 4 سم، و</w:t>
      </w:r>
      <w:r w:rsidR="00A229D9">
        <w:rPr>
          <w:rFonts w:cs="Arabic Transparent" w:hint="cs"/>
          <w:sz w:val="28"/>
          <w:szCs w:val="28"/>
          <w:rtl/>
        </w:rPr>
        <w:t>يت</w:t>
      </w:r>
      <w:r w:rsidRPr="00F25A81">
        <w:rPr>
          <w:rFonts w:cs="Arabic Transparent" w:hint="cs"/>
          <w:sz w:val="28"/>
          <w:szCs w:val="28"/>
          <w:rtl/>
        </w:rPr>
        <w:t xml:space="preserve">كون من عظم القرين الغربالي المنشأ، ومغطى بسمحاق عظمي، ومخاطية مهدبة تنفسية، وتحت مخاطية </w:t>
      </w:r>
      <w:r w:rsidR="00A229D9">
        <w:rPr>
          <w:rFonts w:cs="Arabic Transparent" w:hint="cs"/>
          <w:sz w:val="28"/>
          <w:szCs w:val="28"/>
          <w:rtl/>
        </w:rPr>
        <w:t>يوجد</w:t>
      </w:r>
      <w:r w:rsidRPr="00F25A81">
        <w:rPr>
          <w:rFonts w:cs="Arabic Transparent" w:hint="cs"/>
          <w:sz w:val="28"/>
          <w:szCs w:val="28"/>
          <w:rtl/>
        </w:rPr>
        <w:t xml:space="preserve"> نسيج ناعظ يحوي تراكيب وعائية كهفية، وغدد مفرزة .</w:t>
      </w:r>
    </w:p>
    <w:p w:rsidR="00AD0E6F" w:rsidRPr="00F25A81" w:rsidRDefault="00AD0E6F" w:rsidP="00A229D9">
      <w:pPr>
        <w:spacing w:line="360" w:lineRule="auto"/>
        <w:jc w:val="right"/>
        <w:rPr>
          <w:rFonts w:cs="Arabic Transparent"/>
          <w:sz w:val="28"/>
          <w:szCs w:val="28"/>
          <w:rtl/>
        </w:rPr>
      </w:pPr>
      <w:r w:rsidRPr="00F25A81">
        <w:rPr>
          <w:rFonts w:cs="Arabic Transparent" w:hint="cs"/>
          <w:sz w:val="28"/>
          <w:szCs w:val="28"/>
          <w:rtl/>
        </w:rPr>
        <w:t xml:space="preserve">هناك عدة مواصفات مهمة للقرين المتوسط للعظم الغربالي، والتي إذا فهمها الجراح بشكل جيد؛ فإنها </w:t>
      </w:r>
      <w:r w:rsidR="00A229D9">
        <w:rPr>
          <w:rFonts w:cs="Arabic Transparent" w:hint="cs"/>
          <w:sz w:val="28"/>
          <w:szCs w:val="28"/>
          <w:rtl/>
        </w:rPr>
        <w:t>تعتبر نقطة ارتكاز</w:t>
      </w:r>
      <w:r w:rsidRPr="00F25A81">
        <w:rPr>
          <w:rFonts w:cs="Arabic Transparent" w:hint="cs"/>
          <w:sz w:val="28"/>
          <w:szCs w:val="28"/>
          <w:rtl/>
        </w:rPr>
        <w:t xml:space="preserve"> في المعالجة الجراحية المتطورة. </w:t>
      </w:r>
    </w:p>
    <w:p w:rsidR="00AD0E6F" w:rsidRPr="00F25A81" w:rsidRDefault="00AD0E6F" w:rsidP="00F25A81">
      <w:pPr>
        <w:numPr>
          <w:ilvl w:val="0"/>
          <w:numId w:val="4"/>
        </w:numPr>
        <w:bidi/>
        <w:spacing w:after="0" w:line="360" w:lineRule="auto"/>
        <w:ind w:right="0"/>
        <w:rPr>
          <w:rFonts w:cs="Arabic Transparent"/>
          <w:sz w:val="28"/>
          <w:szCs w:val="28"/>
          <w:rtl/>
        </w:rPr>
      </w:pPr>
      <w:r w:rsidRPr="00F25A81">
        <w:rPr>
          <w:rFonts w:cs="Arabic Transparent" w:hint="cs"/>
          <w:sz w:val="28"/>
          <w:szCs w:val="28"/>
          <w:rtl/>
        </w:rPr>
        <w:t>يرتبط القرين المتوسط في جزئه الأمامي مع منطقة النابرة الأنفية وحشياً، وخاصةً إلى العرف الغربالي (البروز الغربالي) للعظم الفكي.</w:t>
      </w:r>
    </w:p>
    <w:p w:rsidR="00AD0E6F" w:rsidRPr="00F25A81" w:rsidRDefault="00AD0E6F" w:rsidP="00F07BA0">
      <w:pPr>
        <w:numPr>
          <w:ilvl w:val="0"/>
          <w:numId w:val="4"/>
        </w:numPr>
        <w:bidi/>
        <w:spacing w:after="0" w:line="360" w:lineRule="auto"/>
        <w:ind w:right="0"/>
        <w:rPr>
          <w:rFonts w:cs="Arabic Transparent"/>
          <w:sz w:val="28"/>
          <w:szCs w:val="28"/>
        </w:rPr>
      </w:pPr>
      <w:r w:rsidRPr="00F25A81">
        <w:rPr>
          <w:rFonts w:cs="Arabic Transparent" w:hint="cs"/>
          <w:sz w:val="28"/>
          <w:szCs w:val="28"/>
          <w:rtl/>
        </w:rPr>
        <w:t>يعبر للأعلى والأنسي ليتصل مع الجزء الوحشي من الصفيحة الغربالية</w:t>
      </w:r>
      <w:r w:rsidRPr="00F25A81">
        <w:rPr>
          <w:rFonts w:cs="Arabic Transparent" w:hint="cs"/>
          <w:sz w:val="28"/>
          <w:szCs w:val="28"/>
          <w:rtl/>
          <w:lang w:bidi="ar-SY"/>
        </w:rPr>
        <w:t xml:space="preserve"> المثقبة </w:t>
      </w:r>
      <w:r w:rsidRPr="00F25A81">
        <w:rPr>
          <w:rFonts w:cs="Arabic Transparent" w:hint="cs"/>
          <w:sz w:val="28"/>
          <w:szCs w:val="28"/>
          <w:rtl/>
        </w:rPr>
        <w:t xml:space="preserve">بشكل عمودي، وقد تنغمد </w:t>
      </w:r>
      <w:r w:rsidRPr="00F25A81">
        <w:rPr>
          <w:rFonts w:cs="Arabic Transparent"/>
          <w:sz w:val="28"/>
          <w:szCs w:val="28"/>
        </w:rPr>
        <w:t>Invaginate</w:t>
      </w:r>
      <w:r w:rsidRPr="00F25A81">
        <w:rPr>
          <w:rFonts w:cs="Arabic Transparent" w:hint="cs"/>
          <w:sz w:val="28"/>
          <w:szCs w:val="28"/>
          <w:rtl/>
        </w:rPr>
        <w:t xml:space="preserve"> الأم الجافية للحفرة القحفية الأمامية مع ألياف شمية إلى داخل هذا الاتصال. </w:t>
      </w:r>
    </w:p>
    <w:p w:rsidR="00AD0E6F" w:rsidRPr="0025487D" w:rsidRDefault="00AD0E6F" w:rsidP="00F07BA0">
      <w:pPr>
        <w:spacing w:line="360" w:lineRule="auto"/>
        <w:ind w:left="360" w:right="720"/>
        <w:jc w:val="both"/>
        <w:rPr>
          <w:sz w:val="32"/>
          <w:szCs w:val="32"/>
          <w:rtl/>
        </w:rPr>
      </w:pPr>
      <w:r w:rsidRPr="0025487D">
        <w:rPr>
          <w:rFonts w:hint="cs"/>
          <w:sz w:val="32"/>
          <w:szCs w:val="32"/>
          <w:rtl/>
        </w:rPr>
        <w:t xml:space="preserve">                                   </w:t>
      </w:r>
      <w:r w:rsidRPr="00EF08DA">
        <w:rPr>
          <w:noProof/>
        </w:rPr>
        <w:t xml:space="preserve"> </w:t>
      </w:r>
      <w:r w:rsidR="00F07BA0">
        <w:rPr>
          <w:noProof/>
          <w:sz w:val="32"/>
          <w:szCs w:val="32"/>
        </w:rPr>
        <w:drawing>
          <wp:inline distT="0" distB="0" distL="0" distR="0">
            <wp:extent cx="3463290" cy="1343025"/>
            <wp:effectExtent l="19050" t="0" r="3810" b="0"/>
            <wp:docPr id="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3463290" cy="1343025"/>
                    </a:xfrm>
                    <a:prstGeom prst="rect">
                      <a:avLst/>
                    </a:prstGeom>
                    <a:noFill/>
                    <a:ln w="9525">
                      <a:noFill/>
                      <a:miter lim="800000"/>
                      <a:headEnd/>
                      <a:tailEnd/>
                    </a:ln>
                  </pic:spPr>
                </pic:pic>
              </a:graphicData>
            </a:graphic>
          </wp:inline>
        </w:drawing>
      </w:r>
    </w:p>
    <w:p w:rsidR="00AD0E6F" w:rsidRPr="00F07BA0" w:rsidRDefault="00AD0E6F" w:rsidP="00AD0E6F">
      <w:pPr>
        <w:spacing w:line="240" w:lineRule="auto"/>
        <w:ind w:left="360" w:right="720"/>
        <w:jc w:val="both"/>
      </w:pPr>
      <w:r w:rsidRPr="00F25A81">
        <w:rPr>
          <w:rFonts w:hint="cs"/>
          <w:sz w:val="28"/>
          <w:szCs w:val="28"/>
          <w:rtl/>
        </w:rPr>
        <w:t xml:space="preserve">                 </w:t>
      </w:r>
      <w:r w:rsidRPr="00F07BA0">
        <w:t>Attachments of the right Middle Turbinate:</w:t>
      </w:r>
    </w:p>
    <w:p w:rsidR="00AD0E6F" w:rsidRPr="00F07BA0" w:rsidRDefault="00AD0E6F" w:rsidP="00747299">
      <w:pPr>
        <w:numPr>
          <w:ilvl w:val="0"/>
          <w:numId w:val="7"/>
        </w:numPr>
        <w:spacing w:after="0" w:line="240" w:lineRule="auto"/>
        <w:ind w:right="720"/>
        <w:jc w:val="both"/>
        <w:rPr>
          <w:rFonts w:cs="Arabic Transparent"/>
        </w:rPr>
      </w:pPr>
      <w:r w:rsidRPr="00F07BA0">
        <w:rPr>
          <w:rFonts w:cs="Arabic Transparent"/>
        </w:rPr>
        <w:t>To the cribriform plate anteriorly (sagittal plane)</w:t>
      </w:r>
    </w:p>
    <w:p w:rsidR="00AD0E6F" w:rsidRPr="00F07BA0" w:rsidRDefault="00AD0E6F" w:rsidP="00747299">
      <w:pPr>
        <w:numPr>
          <w:ilvl w:val="0"/>
          <w:numId w:val="7"/>
        </w:numPr>
        <w:spacing w:after="0" w:line="240" w:lineRule="auto"/>
        <w:ind w:right="720"/>
        <w:jc w:val="both"/>
        <w:rPr>
          <w:rFonts w:cs="Arabic Transparent"/>
        </w:rPr>
      </w:pPr>
      <w:r w:rsidRPr="00F07BA0">
        <w:rPr>
          <w:rFonts w:cs="Arabic Transparent"/>
        </w:rPr>
        <w:t>To the lamina papyracea (coronal plane)</w:t>
      </w:r>
    </w:p>
    <w:p w:rsidR="00AB0B06" w:rsidRPr="00F07BA0" w:rsidRDefault="00AD0E6F" w:rsidP="00AB0B06">
      <w:pPr>
        <w:numPr>
          <w:ilvl w:val="0"/>
          <w:numId w:val="7"/>
        </w:numPr>
        <w:spacing w:after="0" w:line="240" w:lineRule="auto"/>
        <w:ind w:right="720"/>
        <w:rPr>
          <w:rFonts w:cs="Arabic Transparent"/>
        </w:rPr>
      </w:pPr>
      <w:r w:rsidRPr="00F07BA0">
        <w:rPr>
          <w:rFonts w:cs="Arabic Transparent"/>
        </w:rPr>
        <w:t>To the lamina papyracea (axial plane</w:t>
      </w:r>
    </w:p>
    <w:p w:rsidR="00AD0E6F" w:rsidRPr="00AB0B06" w:rsidRDefault="00AD0E6F" w:rsidP="00AB0B06">
      <w:pPr>
        <w:spacing w:after="0" w:line="240" w:lineRule="auto"/>
        <w:ind w:left="2160" w:right="720"/>
        <w:rPr>
          <w:rFonts w:cs="Arabic Transparent"/>
          <w:sz w:val="28"/>
          <w:szCs w:val="28"/>
          <w:rtl/>
        </w:rPr>
      </w:pPr>
      <w:r w:rsidRPr="00AB0B06">
        <w:rPr>
          <w:rFonts w:cs="Arabic Transparent" w:hint="cs"/>
          <w:sz w:val="32"/>
          <w:szCs w:val="32"/>
          <w:rtl/>
        </w:rPr>
        <w:t xml:space="preserve">   </w:t>
      </w:r>
      <w:r w:rsidR="00AB0B06" w:rsidRPr="00AB0B06">
        <w:rPr>
          <w:rFonts w:cs="Arabic Transparent" w:hint="cs"/>
          <w:sz w:val="32"/>
          <w:szCs w:val="32"/>
          <w:rtl/>
        </w:rPr>
        <w:t xml:space="preserve">                 </w:t>
      </w:r>
    </w:p>
    <w:p w:rsidR="00AD0E6F" w:rsidRPr="00F25A81" w:rsidRDefault="00AD0E6F" w:rsidP="00A229D9">
      <w:pPr>
        <w:numPr>
          <w:ilvl w:val="0"/>
          <w:numId w:val="4"/>
        </w:numPr>
        <w:bidi/>
        <w:spacing w:after="0" w:line="360" w:lineRule="auto"/>
        <w:ind w:right="0"/>
        <w:jc w:val="both"/>
        <w:rPr>
          <w:rFonts w:cs="Arabic Transparent"/>
          <w:sz w:val="28"/>
          <w:szCs w:val="28"/>
        </w:rPr>
      </w:pPr>
      <w:r w:rsidRPr="00F25A81">
        <w:rPr>
          <w:rFonts w:cs="Arabic Transparent" w:hint="cs"/>
          <w:sz w:val="28"/>
          <w:szCs w:val="28"/>
          <w:rtl/>
        </w:rPr>
        <w:t xml:space="preserve">يستمر هذا الاتصال مع الصفيحة الغربالية لمسافة متغيرة، حتى يعبر هذا الاتصال أفقياً عبر قاعدة القحف، وللأسفل ليتصل مع الصفيحة الحجاجية و/أو الجدار الأنسي للجيب </w:t>
      </w:r>
      <w:r w:rsidRPr="00F25A81">
        <w:rPr>
          <w:rFonts w:cs="Arabic Transparent" w:hint="cs"/>
          <w:sz w:val="28"/>
          <w:szCs w:val="28"/>
          <w:rtl/>
        </w:rPr>
        <w:lastRenderedPageBreak/>
        <w:t>الفكي، وتتوضع هذه القطعة (الصفيحة القاعدية) في مستوى قريب من المستوى الإكليلي في الأمام لتصبح تقريباً أفقية</w:t>
      </w:r>
      <w:r w:rsidR="00A229D9">
        <w:rPr>
          <w:rFonts w:cs="Arabic Transparent" w:hint="cs"/>
          <w:sz w:val="28"/>
          <w:szCs w:val="28"/>
          <w:rtl/>
        </w:rPr>
        <w:t>ً</w:t>
      </w:r>
      <w:r w:rsidRPr="00F25A81">
        <w:rPr>
          <w:rFonts w:cs="Arabic Transparent" w:hint="cs"/>
          <w:sz w:val="28"/>
          <w:szCs w:val="28"/>
          <w:rtl/>
        </w:rPr>
        <w:t xml:space="preserve"> في الخلف، وطولها تقريبا 26مم، وهي التي تقسم " الدهليز "(التيه) الغربالي إلى </w:t>
      </w:r>
      <w:r w:rsidRPr="00F25A81">
        <w:rPr>
          <w:rFonts w:cs="Arabic Transparent" w:hint="eastAsia"/>
          <w:sz w:val="28"/>
          <w:szCs w:val="28"/>
          <w:rtl/>
        </w:rPr>
        <w:t>جزأين</w:t>
      </w:r>
      <w:r w:rsidRPr="00F25A81">
        <w:rPr>
          <w:rFonts w:cs="Arabic Transparent" w:hint="cs"/>
          <w:sz w:val="28"/>
          <w:szCs w:val="28"/>
          <w:rtl/>
        </w:rPr>
        <w:t xml:space="preserve"> أمامي وخلفي . </w:t>
      </w:r>
    </w:p>
    <w:p w:rsidR="00AD0E6F" w:rsidRPr="00F25A81" w:rsidRDefault="00AD0E6F" w:rsidP="00747299">
      <w:pPr>
        <w:numPr>
          <w:ilvl w:val="0"/>
          <w:numId w:val="4"/>
        </w:numPr>
        <w:bidi/>
        <w:spacing w:after="0" w:line="360" w:lineRule="auto"/>
        <w:ind w:right="0"/>
        <w:jc w:val="both"/>
        <w:rPr>
          <w:rFonts w:cs="Arabic Transparent"/>
          <w:sz w:val="28"/>
          <w:szCs w:val="28"/>
        </w:rPr>
      </w:pPr>
      <w:r w:rsidRPr="00F25A81">
        <w:rPr>
          <w:rFonts w:cs="Arabic Transparent" w:hint="cs"/>
          <w:sz w:val="28"/>
          <w:szCs w:val="28"/>
          <w:rtl/>
        </w:rPr>
        <w:t xml:space="preserve">يتصل الجزء الخلفي من القرين المتوسط بالجدار الوحشي للعرف الغربالي العمودي لعظم الحنك تماماً إلى الأمام من الثقبة الوتدية الحنكية. </w:t>
      </w:r>
    </w:p>
    <w:p w:rsidR="00AD0E6F" w:rsidRPr="0025487D" w:rsidRDefault="00AD0E6F" w:rsidP="008214C7">
      <w:pPr>
        <w:numPr>
          <w:ilvl w:val="0"/>
          <w:numId w:val="4"/>
        </w:numPr>
        <w:bidi/>
        <w:spacing w:after="0" w:line="360" w:lineRule="auto"/>
        <w:ind w:right="0"/>
        <w:rPr>
          <w:rFonts w:cs="Arabic Transparent"/>
          <w:sz w:val="32"/>
          <w:szCs w:val="32"/>
        </w:rPr>
      </w:pPr>
      <w:r w:rsidRPr="00F25A81">
        <w:rPr>
          <w:rFonts w:cs="Arabic Transparent" w:hint="cs"/>
          <w:sz w:val="28"/>
          <w:szCs w:val="28"/>
          <w:rtl/>
        </w:rPr>
        <w:t>من المهم الأخذ بعين الاعتبار التغيرات التشريحية في الجزء المتوسط من الصفيحة القاعدية للقرين المتوسط ، حيث تكون الخلايا الغربالية الخلفية تلامس</w:t>
      </w:r>
      <w:r w:rsidRPr="0025487D">
        <w:rPr>
          <w:rFonts w:cs="Arabic Transparent" w:hint="cs"/>
          <w:sz w:val="32"/>
          <w:szCs w:val="32"/>
          <w:rtl/>
        </w:rPr>
        <w:t xml:space="preserve"> هذا التركيب من </w:t>
      </w:r>
      <w:r w:rsidRPr="00F25A81">
        <w:rPr>
          <w:rFonts w:cs="Arabic Transparent" w:hint="cs"/>
          <w:sz w:val="28"/>
          <w:szCs w:val="28"/>
          <w:rtl/>
        </w:rPr>
        <w:t>الخلف، و قد تكون الخلايا الغربالية الأمامية، والاستطالة خلف الفقاعية ملامسة له من الأمام، وتهوية الغربال الأمامي و الخلفي هي التي تحدد شكل الصفيحة القاعدية (معركة الغربال الأمامي، والخلفي) قد تصل الفقاعة في 10% من الحالات إلى الغربال الخلفي، أو إلى الوتدي، وقد تتقدم الخلايا الخلفية لتلامس الفقاعة في الأمام في 15% .</w:t>
      </w:r>
    </w:p>
    <w:p w:rsidR="00AD0E6F" w:rsidRPr="00AB0B06" w:rsidRDefault="00AD0E6F" w:rsidP="00AD0E6F">
      <w:pPr>
        <w:bidi/>
        <w:spacing w:after="0" w:line="360" w:lineRule="auto"/>
        <w:ind w:left="720" w:right="720"/>
        <w:rPr>
          <w:rFonts w:cs="Arabic Transparent"/>
          <w:sz w:val="16"/>
          <w:szCs w:val="16"/>
        </w:rPr>
      </w:pPr>
    </w:p>
    <w:p w:rsidR="00AD0E6F" w:rsidRDefault="00AD0E6F" w:rsidP="00AD0E6F">
      <w:pPr>
        <w:bidi/>
        <w:spacing w:after="0" w:line="240" w:lineRule="auto"/>
        <w:ind w:left="720" w:right="720"/>
        <w:rPr>
          <w:rFonts w:cs="Arabic Transparent"/>
          <w:sz w:val="28"/>
          <w:szCs w:val="28"/>
        </w:rPr>
      </w:pPr>
      <w:r>
        <w:rPr>
          <w:rFonts w:cs="Arabic Transparent"/>
          <w:noProof/>
          <w:sz w:val="28"/>
          <w:szCs w:val="28"/>
        </w:rPr>
        <w:drawing>
          <wp:inline distT="0" distB="0" distL="0" distR="0">
            <wp:extent cx="4014941" cy="714375"/>
            <wp:effectExtent l="19050" t="0" r="4609" b="0"/>
            <wp:docPr id="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4017645" cy="714856"/>
                    </a:xfrm>
                    <a:prstGeom prst="rect">
                      <a:avLst/>
                    </a:prstGeom>
                    <a:noFill/>
                    <a:ln w="9525">
                      <a:noFill/>
                      <a:miter lim="800000"/>
                      <a:headEnd/>
                      <a:tailEnd/>
                    </a:ln>
                  </pic:spPr>
                </pic:pic>
              </a:graphicData>
            </a:graphic>
          </wp:inline>
        </w:drawing>
      </w:r>
    </w:p>
    <w:p w:rsidR="00AD0E6F" w:rsidRDefault="00AD0E6F" w:rsidP="00AD0E6F">
      <w:pPr>
        <w:bidi/>
        <w:spacing w:after="0" w:line="240" w:lineRule="auto"/>
        <w:ind w:left="720" w:right="720"/>
        <w:jc w:val="both"/>
        <w:rPr>
          <w:rFonts w:cs="Arabic Transparent"/>
          <w:sz w:val="28"/>
          <w:szCs w:val="28"/>
          <w:rtl/>
        </w:rPr>
      </w:pPr>
      <w:r w:rsidRPr="008031D5">
        <w:rPr>
          <w:rFonts w:cs="Arabic Transparent" w:hint="cs"/>
          <w:sz w:val="28"/>
          <w:szCs w:val="28"/>
          <w:rtl/>
        </w:rPr>
        <w:t xml:space="preserve"> </w:t>
      </w:r>
    </w:p>
    <w:p w:rsidR="00AD0E6F" w:rsidRPr="00AB0B06" w:rsidRDefault="00AD0E6F" w:rsidP="00AD0E6F">
      <w:pPr>
        <w:bidi/>
        <w:spacing w:after="0" w:line="240" w:lineRule="auto"/>
        <w:ind w:left="720" w:right="720"/>
        <w:jc w:val="both"/>
        <w:rPr>
          <w:rFonts w:cs="Arabic Transparent"/>
          <w:sz w:val="16"/>
          <w:szCs w:val="16"/>
          <w:u w:val="single"/>
        </w:rPr>
      </w:pPr>
    </w:p>
    <w:p w:rsidR="00AD0E6F" w:rsidRPr="00D134BF" w:rsidRDefault="00AD0E6F" w:rsidP="00AD0E6F">
      <w:pPr>
        <w:numPr>
          <w:ilvl w:val="0"/>
          <w:numId w:val="4"/>
        </w:numPr>
        <w:bidi/>
        <w:spacing w:after="0" w:line="360" w:lineRule="auto"/>
        <w:ind w:right="0"/>
        <w:jc w:val="both"/>
        <w:rPr>
          <w:rFonts w:cs="Arabic Transparent"/>
          <w:sz w:val="32"/>
          <w:szCs w:val="32"/>
          <w:rtl/>
        </w:rPr>
      </w:pPr>
      <w:r w:rsidRPr="008214C7">
        <w:rPr>
          <w:rFonts w:cs="Arabic Transparent" w:hint="cs"/>
          <w:sz w:val="28"/>
          <w:szCs w:val="28"/>
          <w:u w:val="single"/>
          <w:rtl/>
        </w:rPr>
        <w:t>إنّ شكل القرين المتوسط متنوع بشكل كبير</w:t>
      </w:r>
      <w:r w:rsidRPr="00D134BF">
        <w:rPr>
          <w:rFonts w:cs="Arabic Transparent" w:hint="cs"/>
          <w:sz w:val="28"/>
          <w:szCs w:val="28"/>
          <w:rtl/>
        </w:rPr>
        <w:t xml:space="preserve">، إذ قد يكون مقوّساً بشكل غير طبيعي </w:t>
      </w:r>
      <w:r w:rsidRPr="00D134BF">
        <w:rPr>
          <w:rFonts w:cs="Arabic Transparent"/>
          <w:sz w:val="28"/>
          <w:szCs w:val="28"/>
        </w:rPr>
        <w:t>Paradoxical Turbinate</w:t>
      </w:r>
      <w:r w:rsidRPr="00D134BF">
        <w:rPr>
          <w:rFonts w:cs="Arabic Transparent" w:hint="cs"/>
          <w:sz w:val="28"/>
          <w:szCs w:val="28"/>
          <w:rtl/>
        </w:rPr>
        <w:t>، أو أن يكون مه</w:t>
      </w:r>
      <w:r w:rsidRPr="00D134BF">
        <w:rPr>
          <w:rFonts w:cs="Arabic Transparent" w:hint="cs"/>
          <w:sz w:val="28"/>
          <w:szCs w:val="28"/>
          <w:rtl/>
          <w:lang w:bidi="ar-SY"/>
        </w:rPr>
        <w:t>وىً،</w:t>
      </w:r>
      <w:r w:rsidRPr="00D134BF">
        <w:rPr>
          <w:rFonts w:cs="Arabic Transparent" w:hint="cs"/>
          <w:sz w:val="28"/>
          <w:szCs w:val="28"/>
          <w:rtl/>
        </w:rPr>
        <w:t xml:space="preserve"> فإذا كان التهوي في الجزء العمودي من القرين </w:t>
      </w:r>
      <w:r w:rsidRPr="00D134BF">
        <w:rPr>
          <w:rFonts w:cs="Arabic Transparent" w:hint="cs"/>
          <w:sz w:val="28"/>
          <w:szCs w:val="28"/>
          <w:rtl/>
          <w:lang w:bidi="ar-SY"/>
        </w:rPr>
        <w:t>دعيت</w:t>
      </w:r>
      <w:r w:rsidRPr="00D134BF">
        <w:rPr>
          <w:rFonts w:cs="Arabic Transparent" w:hint="cs"/>
          <w:sz w:val="28"/>
          <w:szCs w:val="28"/>
          <w:rtl/>
        </w:rPr>
        <w:t xml:space="preserve"> الخلية الهوائية المتشكلة، </w:t>
      </w:r>
      <w:r w:rsidRPr="008214C7">
        <w:rPr>
          <w:rFonts w:cs="Arabic Transparent" w:hint="cs"/>
          <w:sz w:val="28"/>
          <w:szCs w:val="28"/>
          <w:u w:val="single"/>
          <w:rtl/>
        </w:rPr>
        <w:t>بالخلية بين الصفيحية</w:t>
      </w:r>
      <w:r w:rsidRPr="00D134BF">
        <w:rPr>
          <w:rFonts w:cs="Arabic Transparent" w:hint="cs"/>
          <w:sz w:val="28"/>
          <w:szCs w:val="28"/>
          <w:rtl/>
        </w:rPr>
        <w:t xml:space="preserve"> </w:t>
      </w:r>
      <w:r w:rsidRPr="00D134BF">
        <w:rPr>
          <w:rFonts w:cs="Arabic Transparent"/>
          <w:sz w:val="28"/>
          <w:szCs w:val="28"/>
        </w:rPr>
        <w:t>interlamellar</w:t>
      </w:r>
      <w:r w:rsidRPr="00D134BF">
        <w:rPr>
          <w:rFonts w:cs="Arabic Transparent" w:hint="cs"/>
          <w:sz w:val="28"/>
          <w:szCs w:val="28"/>
          <w:rtl/>
        </w:rPr>
        <w:t xml:space="preserve"> ، ويسمى تهوي رأس القرين المتوسط </w:t>
      </w:r>
      <w:r w:rsidRPr="008214C7">
        <w:rPr>
          <w:rFonts w:cs="Arabic Transparent" w:hint="cs"/>
          <w:sz w:val="28"/>
          <w:szCs w:val="28"/>
          <w:u w:val="single"/>
          <w:rtl/>
        </w:rPr>
        <w:t>بالفقاعة القرينية</w:t>
      </w:r>
      <w:r w:rsidRPr="00D134BF">
        <w:rPr>
          <w:rFonts w:cs="Arabic Transparent" w:hint="cs"/>
          <w:sz w:val="28"/>
          <w:szCs w:val="28"/>
          <w:rtl/>
        </w:rPr>
        <w:t xml:space="preserve"> </w:t>
      </w:r>
      <w:r w:rsidRPr="00D134BF">
        <w:rPr>
          <w:rFonts w:cs="Arabic Transparent"/>
          <w:sz w:val="28"/>
          <w:szCs w:val="28"/>
        </w:rPr>
        <w:t>Concha bullosa</w:t>
      </w:r>
      <w:r w:rsidRPr="00D134BF">
        <w:rPr>
          <w:rFonts w:cs="Arabic Transparent" w:hint="cs"/>
          <w:sz w:val="28"/>
          <w:szCs w:val="28"/>
          <w:rtl/>
        </w:rPr>
        <w:t>، ويكون مصدر التهوي من الردب الجبهي، أو الردب خلف الفقاعة، أو فوق</w:t>
      </w:r>
      <w:r w:rsidR="00D134BF">
        <w:rPr>
          <w:rFonts w:cs="Arabic Transparent" w:hint="cs"/>
          <w:sz w:val="28"/>
          <w:szCs w:val="28"/>
          <w:rtl/>
        </w:rPr>
        <w:t xml:space="preserve"> الفقاعة، أو من الصماخ المتوسط .</w:t>
      </w:r>
    </w:p>
    <w:p w:rsidR="00AD0E6F" w:rsidRDefault="00AD0E6F" w:rsidP="00AD0E6F">
      <w:pPr>
        <w:bidi/>
        <w:spacing w:after="0" w:line="240" w:lineRule="auto"/>
        <w:ind w:left="720" w:right="720"/>
        <w:jc w:val="both"/>
        <w:rPr>
          <w:rFonts w:cs="Arabic Transparent"/>
          <w:sz w:val="28"/>
          <w:szCs w:val="28"/>
          <w:rtl/>
          <w:lang w:bidi="ar-AE"/>
        </w:rPr>
      </w:pPr>
    </w:p>
    <w:p w:rsidR="00F25A81" w:rsidRPr="00AB0B06" w:rsidRDefault="00AB0B06" w:rsidP="00F25A81">
      <w:pPr>
        <w:bidi/>
        <w:spacing w:after="0" w:line="240" w:lineRule="auto"/>
        <w:ind w:right="720"/>
        <w:jc w:val="both"/>
        <w:rPr>
          <w:rFonts w:cs="Arabic Transparent"/>
          <w:sz w:val="16"/>
          <w:szCs w:val="16"/>
          <w:rtl/>
          <w:lang w:bidi="ar-AE"/>
        </w:rPr>
      </w:pPr>
      <w:r w:rsidRPr="00AB0B06">
        <w:rPr>
          <w:rFonts w:cs="Arabic Transparent"/>
          <w:noProof/>
          <w:sz w:val="16"/>
          <w:szCs w:val="16"/>
          <w:rtl/>
        </w:rPr>
        <w:drawing>
          <wp:inline distT="0" distB="0" distL="0" distR="0">
            <wp:extent cx="5174756" cy="838200"/>
            <wp:effectExtent l="19050" t="0" r="6844"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185529" cy="839945"/>
                    </a:xfrm>
                    <a:prstGeom prst="rect">
                      <a:avLst/>
                    </a:prstGeom>
                    <a:noFill/>
                    <a:ln w="9525">
                      <a:noFill/>
                      <a:miter lim="800000"/>
                      <a:headEnd/>
                      <a:tailEnd/>
                    </a:ln>
                  </pic:spPr>
                </pic:pic>
              </a:graphicData>
            </a:graphic>
          </wp:inline>
        </w:drawing>
      </w:r>
    </w:p>
    <w:p w:rsidR="00AD0E6F" w:rsidRPr="00F0225E" w:rsidRDefault="00AD0E6F" w:rsidP="008214C7">
      <w:pPr>
        <w:bidi/>
        <w:spacing w:after="0" w:line="240" w:lineRule="auto"/>
        <w:ind w:right="720"/>
        <w:jc w:val="both"/>
        <w:rPr>
          <w:rFonts w:cs="Arabic Transparent"/>
          <w:sz w:val="28"/>
          <w:szCs w:val="28"/>
          <w:rtl/>
          <w:lang w:bidi="ar-AE"/>
        </w:rPr>
      </w:pPr>
    </w:p>
    <w:p w:rsidR="00F07BA0" w:rsidRDefault="00F07BA0" w:rsidP="00F07BA0">
      <w:pPr>
        <w:bidi/>
        <w:rPr>
          <w:rFonts w:cs="Arabic Transparent"/>
          <w:b/>
          <w:bCs/>
          <w:sz w:val="20"/>
          <w:szCs w:val="20"/>
        </w:rPr>
      </w:pPr>
      <w:proofErr w:type="gramStart"/>
      <w:r w:rsidRPr="00F07BA0">
        <w:rPr>
          <w:rFonts w:cs="Arabic Transparent"/>
          <w:b/>
          <w:bCs/>
          <w:sz w:val="20"/>
          <w:szCs w:val="20"/>
        </w:rPr>
        <w:t>Anatomical variations of the middle turbinate.</w:t>
      </w:r>
      <w:proofErr w:type="gramEnd"/>
      <w:r w:rsidRPr="00F07BA0">
        <w:rPr>
          <w:rFonts w:cs="Arabic Transparent"/>
          <w:b/>
          <w:bCs/>
          <w:sz w:val="20"/>
          <w:szCs w:val="20"/>
        </w:rPr>
        <w:t xml:space="preserve"> (A) Normal. (B) Paradoxical turbinate. (C) Normal turbinate with</w:t>
      </w:r>
      <w:r>
        <w:rPr>
          <w:rFonts w:cs="Arabic Transparent"/>
          <w:b/>
          <w:bCs/>
          <w:sz w:val="20"/>
          <w:szCs w:val="20"/>
        </w:rPr>
        <w:t xml:space="preserve"> partial pneumatization. (D) Paradoxical turbinate with partial pneumatization. (E) Concha bullosa </w:t>
      </w:r>
    </w:p>
    <w:p w:rsidR="00F07BA0" w:rsidRPr="00F07BA0" w:rsidRDefault="00F07BA0" w:rsidP="00F07BA0">
      <w:pPr>
        <w:bidi/>
        <w:rPr>
          <w:rFonts w:cs="Arabic Transparent"/>
          <w:b/>
          <w:bCs/>
          <w:sz w:val="20"/>
          <w:szCs w:val="20"/>
        </w:rPr>
      </w:pPr>
      <w:r>
        <w:rPr>
          <w:rFonts w:cs="Arabic Transparent"/>
          <w:b/>
          <w:bCs/>
          <w:sz w:val="20"/>
          <w:szCs w:val="20"/>
        </w:rPr>
        <w:lastRenderedPageBreak/>
        <w:t xml:space="preserve">                                                                                                                                             </w:t>
      </w:r>
    </w:p>
    <w:p w:rsidR="00AD0E6F" w:rsidRPr="009E4992" w:rsidRDefault="00AD0E6F" w:rsidP="00F07BA0">
      <w:pPr>
        <w:bidi/>
        <w:rPr>
          <w:rFonts w:cs="Arabic Transparent"/>
          <w:b/>
          <w:bCs/>
          <w:sz w:val="32"/>
          <w:szCs w:val="32"/>
          <w:rtl/>
        </w:rPr>
      </w:pPr>
      <w:r>
        <w:rPr>
          <w:rFonts w:cs="Arabic Transparent" w:hint="cs"/>
          <w:b/>
          <w:bCs/>
          <w:sz w:val="36"/>
          <w:szCs w:val="36"/>
          <w:rtl/>
        </w:rPr>
        <w:t xml:space="preserve"> ــ </w:t>
      </w:r>
      <w:r w:rsidRPr="00A779EE">
        <w:rPr>
          <w:rFonts w:cs="Arabic Transparent" w:hint="cs"/>
          <w:b/>
          <w:bCs/>
          <w:sz w:val="36"/>
          <w:szCs w:val="36"/>
          <w:rtl/>
        </w:rPr>
        <w:t>النابرة الأنفية</w:t>
      </w:r>
      <w:r w:rsidRPr="009E4992">
        <w:rPr>
          <w:rFonts w:cs="Arabic Transparent" w:hint="cs"/>
          <w:b/>
          <w:bCs/>
          <w:sz w:val="32"/>
          <w:szCs w:val="32"/>
          <w:rtl/>
        </w:rPr>
        <w:t xml:space="preserve"> </w:t>
      </w:r>
      <w:r>
        <w:rPr>
          <w:rFonts w:cs="Arabic Transparent" w:hint="cs"/>
          <w:b/>
          <w:bCs/>
          <w:sz w:val="32"/>
          <w:szCs w:val="32"/>
          <w:rtl/>
        </w:rPr>
        <w:t xml:space="preserve">: </w:t>
      </w:r>
      <w:r>
        <w:rPr>
          <w:rFonts w:cs="Arabic Transparent"/>
          <w:b/>
          <w:bCs/>
          <w:sz w:val="32"/>
          <w:szCs w:val="32"/>
        </w:rPr>
        <w:t xml:space="preserve">  </w:t>
      </w:r>
      <w:r w:rsidRPr="009E4992">
        <w:rPr>
          <w:rFonts w:cs="Arabic Transparent"/>
          <w:b/>
          <w:bCs/>
          <w:sz w:val="32"/>
          <w:szCs w:val="32"/>
        </w:rPr>
        <w:t>Agger Nasi</w:t>
      </w:r>
    </w:p>
    <w:p w:rsidR="00AD0E6F" w:rsidRPr="00A779EE" w:rsidRDefault="00AD0E6F" w:rsidP="008214C7">
      <w:pPr>
        <w:spacing w:line="360" w:lineRule="auto"/>
        <w:jc w:val="right"/>
        <w:rPr>
          <w:rFonts w:cs="Arabic Transparent"/>
          <w:sz w:val="32"/>
          <w:szCs w:val="32"/>
          <w:rtl/>
        </w:rPr>
      </w:pPr>
      <w:r w:rsidRPr="00A779EE">
        <w:rPr>
          <w:rFonts w:cs="Arabic Transparent"/>
          <w:sz w:val="32"/>
          <w:szCs w:val="32"/>
        </w:rPr>
        <w:t xml:space="preserve"> </w:t>
      </w:r>
      <w:r w:rsidRPr="00A779EE">
        <w:rPr>
          <w:rFonts w:cs="Arabic Transparent" w:hint="cs"/>
          <w:sz w:val="32"/>
          <w:szCs w:val="32"/>
          <w:rtl/>
        </w:rPr>
        <w:t xml:space="preserve"> وتعني</w:t>
      </w:r>
      <w:r>
        <w:rPr>
          <w:rFonts w:cs="Arabic Transparent" w:hint="cs"/>
          <w:sz w:val="32"/>
          <w:szCs w:val="32"/>
          <w:rtl/>
        </w:rPr>
        <w:t>:</w:t>
      </w:r>
      <w:r w:rsidRPr="00A779EE">
        <w:rPr>
          <w:rFonts w:cs="Arabic Transparent" w:hint="cs"/>
          <w:sz w:val="32"/>
          <w:szCs w:val="32"/>
          <w:rtl/>
        </w:rPr>
        <w:t xml:space="preserve"> البروز الأنفي</w:t>
      </w:r>
      <w:r>
        <w:rPr>
          <w:rFonts w:cs="Arabic Transparent" w:hint="cs"/>
          <w:sz w:val="32"/>
          <w:szCs w:val="32"/>
          <w:rtl/>
        </w:rPr>
        <w:t>،</w:t>
      </w:r>
      <w:r w:rsidRPr="00A779EE">
        <w:rPr>
          <w:rFonts w:cs="Arabic Transparent" w:hint="cs"/>
          <w:sz w:val="32"/>
          <w:szCs w:val="32"/>
          <w:rtl/>
        </w:rPr>
        <w:t xml:space="preserve"> وهي بالفعل بروز صغير يشكل ارتفاع</w:t>
      </w:r>
      <w:r>
        <w:rPr>
          <w:rFonts w:cs="Arabic Transparent" w:hint="cs"/>
          <w:sz w:val="32"/>
          <w:szCs w:val="32"/>
          <w:rtl/>
        </w:rPr>
        <w:t>اً</w:t>
      </w:r>
      <w:r w:rsidRPr="00A779EE">
        <w:rPr>
          <w:rFonts w:cs="Arabic Transparent" w:hint="cs"/>
          <w:sz w:val="32"/>
          <w:szCs w:val="32"/>
          <w:rtl/>
        </w:rPr>
        <w:t xml:space="preserve"> صغير</w:t>
      </w:r>
      <w:r>
        <w:rPr>
          <w:rFonts w:cs="Arabic Transparent" w:hint="cs"/>
          <w:sz w:val="32"/>
          <w:szCs w:val="32"/>
          <w:rtl/>
        </w:rPr>
        <w:t>اً</w:t>
      </w:r>
      <w:r w:rsidRPr="00A779EE">
        <w:rPr>
          <w:rFonts w:cs="Arabic Transparent" w:hint="cs"/>
          <w:sz w:val="32"/>
          <w:szCs w:val="32"/>
          <w:rtl/>
        </w:rPr>
        <w:t xml:space="preserve"> على الجدار الو</w:t>
      </w:r>
      <w:r w:rsidRPr="00A779EE">
        <w:rPr>
          <w:rFonts w:cs="Arabic Transparent" w:hint="cs"/>
          <w:sz w:val="32"/>
          <w:szCs w:val="32"/>
          <w:rtl/>
          <w:lang w:bidi="ar-SY"/>
        </w:rPr>
        <w:t>حش</w:t>
      </w:r>
      <w:r w:rsidRPr="00A779EE">
        <w:rPr>
          <w:rFonts w:cs="Arabic Transparent" w:hint="cs"/>
          <w:sz w:val="32"/>
          <w:szCs w:val="32"/>
          <w:rtl/>
        </w:rPr>
        <w:t xml:space="preserve">ي تماماً إلى الأمام من مكان ارتكاز القرين المتوسط.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تكون مهواة بشدة في 10% من الناس و نسبة تواجدها كخلية بشكل عام  فهو 60%  و تنشأ من الجزء العلوي للقمع الغربالي، وهناك نظرية أخرى ت</w:t>
      </w:r>
      <w:r w:rsidR="008214C7">
        <w:rPr>
          <w:rFonts w:cs="Arabic Transparent" w:hint="cs"/>
          <w:sz w:val="28"/>
          <w:szCs w:val="28"/>
          <w:rtl/>
        </w:rPr>
        <w:t>قول: إنها تهوي ل</w:t>
      </w:r>
      <w:r w:rsidRPr="00F25A81">
        <w:rPr>
          <w:rFonts w:cs="Arabic Transparent" w:hint="cs"/>
          <w:sz w:val="28"/>
          <w:szCs w:val="28"/>
          <w:rtl/>
        </w:rPr>
        <w:t xml:space="preserve">لعظم الدمعي. </w:t>
      </w:r>
    </w:p>
    <w:p w:rsidR="00AD0E6F" w:rsidRPr="00F25A81" w:rsidRDefault="00AD0E6F" w:rsidP="00AD0E6F">
      <w:pPr>
        <w:bidi/>
        <w:spacing w:line="360" w:lineRule="auto"/>
        <w:rPr>
          <w:rFonts w:cs="Arabic Transparent"/>
          <w:sz w:val="28"/>
          <w:szCs w:val="28"/>
          <w:rtl/>
        </w:rPr>
      </w:pPr>
      <w:r w:rsidRPr="00F25A81">
        <w:rPr>
          <w:rFonts w:cs="Arabic Transparent" w:hint="cs"/>
          <w:sz w:val="28"/>
          <w:szCs w:val="28"/>
          <w:rtl/>
        </w:rPr>
        <w:t>يحد خلية النابرة الأنفية من الأمام الاستطالة الجبهية للعظم الفكي، ومن الأعلى الجيب الجبهي، الاستطالة الجبهية، ومن الأمام والوحشي العظام الأنفية، ومن الأسفل والأنسي الناتئ المحجني للعظم الغربالي، ومن الأسفل والوحشي العظم الدمعي، لذلك هذا يفسر الإدماع الموجود عند مرضى الجيوب أحياناً، و كذلك تلعب دور</w:t>
      </w:r>
      <w:r w:rsidR="008214C7">
        <w:rPr>
          <w:rFonts w:cs="Arabic Transparent" w:hint="cs"/>
          <w:sz w:val="28"/>
          <w:szCs w:val="28"/>
          <w:rtl/>
        </w:rPr>
        <w:t xml:space="preserve">اً </w:t>
      </w:r>
      <w:r w:rsidRPr="00F25A81">
        <w:rPr>
          <w:rFonts w:cs="Arabic Transparent" w:hint="cs"/>
          <w:sz w:val="28"/>
          <w:szCs w:val="28"/>
          <w:rtl/>
        </w:rPr>
        <w:t xml:space="preserve"> في إمراضيات الجيب الجبهي، والنكس بعد الجراحة، وقد تكون مهواة بشدة ليصل التهوي للناتىء المحجني، وعندها تشبه الفقاعة </w:t>
      </w:r>
      <w:r w:rsidRPr="00F25A81">
        <w:rPr>
          <w:rFonts w:cs="Arabic Transparent"/>
          <w:sz w:val="28"/>
          <w:szCs w:val="28"/>
        </w:rPr>
        <w:t xml:space="preserve">bulla formation of uncinate </w:t>
      </w:r>
      <w:r w:rsidRPr="00F25A81">
        <w:rPr>
          <w:rFonts w:cs="Arabic Transparent" w:hint="cs"/>
          <w:sz w:val="28"/>
          <w:szCs w:val="28"/>
          <w:rtl/>
        </w:rPr>
        <w:t xml:space="preserve"> ، وتقع القناة الأنفية الدمعية أمام النابرة الأنفية 1-2 سم .</w:t>
      </w:r>
    </w:p>
    <w:p w:rsidR="00AD0E6F" w:rsidRDefault="00AD0E6F" w:rsidP="00AD0E6F">
      <w:pPr>
        <w:rPr>
          <w:b/>
          <w:bCs/>
          <w:color w:val="FFFFFF"/>
          <w:sz w:val="64"/>
          <w:szCs w:val="64"/>
          <w:rtl/>
          <w:lang w:bidi="ar-SY"/>
        </w:rPr>
      </w:pPr>
      <w:r>
        <w:rPr>
          <w:b/>
          <w:bCs/>
          <w:color w:val="FFFFFF"/>
          <w:sz w:val="64"/>
          <w:szCs w:val="64"/>
        </w:rPr>
        <w:t xml:space="preserve"> </w:t>
      </w:r>
      <w:r>
        <w:rPr>
          <w:rFonts w:hint="cs"/>
          <w:b/>
          <w:bCs/>
          <w:color w:val="FFFFFF"/>
          <w:sz w:val="64"/>
          <w:szCs w:val="64"/>
          <w:rtl/>
        </w:rPr>
        <w:t xml:space="preserve"> </w:t>
      </w:r>
      <w:r>
        <w:rPr>
          <w:b/>
          <w:bCs/>
          <w:color w:val="FFFFFF"/>
          <w:sz w:val="64"/>
          <w:szCs w:val="64"/>
        </w:rPr>
        <w:t xml:space="preserve">      </w:t>
      </w:r>
      <w:r>
        <w:rPr>
          <w:b/>
          <w:bCs/>
          <w:color w:val="FFFFFF"/>
          <w:sz w:val="64"/>
          <w:szCs w:val="64"/>
          <w:lang w:bidi="he-IL"/>
        </w:rPr>
        <w:t xml:space="preserve">   </w:t>
      </w:r>
      <w:r>
        <w:rPr>
          <w:b/>
          <w:bCs/>
          <w:noProof/>
          <w:color w:val="FFFFFF"/>
          <w:sz w:val="64"/>
          <w:szCs w:val="64"/>
        </w:rPr>
        <w:drawing>
          <wp:inline distT="0" distB="0" distL="0" distR="0">
            <wp:extent cx="1663700" cy="1019175"/>
            <wp:effectExtent l="19050" t="0" r="0" b="0"/>
            <wp:docPr id="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1663700" cy="1019175"/>
                    </a:xfrm>
                    <a:prstGeom prst="rect">
                      <a:avLst/>
                    </a:prstGeom>
                    <a:noFill/>
                    <a:ln w="9525">
                      <a:noFill/>
                      <a:miter lim="800000"/>
                      <a:headEnd/>
                      <a:tailEnd/>
                    </a:ln>
                  </pic:spPr>
                </pic:pic>
              </a:graphicData>
            </a:graphic>
          </wp:inline>
        </w:drawing>
      </w:r>
      <w:r>
        <w:rPr>
          <w:b/>
          <w:bCs/>
          <w:color w:val="FFFFFF"/>
          <w:sz w:val="64"/>
          <w:szCs w:val="64"/>
          <w:lang w:bidi="he-IL"/>
        </w:rPr>
        <w:t xml:space="preserve">             </w:t>
      </w:r>
      <w:r>
        <w:rPr>
          <w:b/>
          <w:bCs/>
          <w:noProof/>
          <w:color w:val="FFFFFF"/>
          <w:sz w:val="64"/>
          <w:szCs w:val="64"/>
        </w:rPr>
        <w:drawing>
          <wp:inline distT="0" distB="0" distL="0" distR="0">
            <wp:extent cx="1516967" cy="1076325"/>
            <wp:effectExtent l="19050" t="0" r="7033" b="0"/>
            <wp:docPr id="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1517650" cy="1076810"/>
                    </a:xfrm>
                    <a:prstGeom prst="rect">
                      <a:avLst/>
                    </a:prstGeom>
                    <a:noFill/>
                    <a:ln w="9525">
                      <a:noFill/>
                      <a:miter lim="800000"/>
                      <a:headEnd/>
                      <a:tailEnd/>
                    </a:ln>
                  </pic:spPr>
                </pic:pic>
              </a:graphicData>
            </a:graphic>
          </wp:inline>
        </w:drawing>
      </w:r>
      <w:r>
        <w:rPr>
          <w:b/>
          <w:bCs/>
          <w:color w:val="FFFFFF"/>
          <w:sz w:val="64"/>
          <w:szCs w:val="64"/>
          <w:lang w:bidi="he-IL"/>
        </w:rPr>
        <w:t xml:space="preserve">    </w:t>
      </w:r>
    </w:p>
    <w:p w:rsidR="00AD0E6F" w:rsidRDefault="00AD0E6F" w:rsidP="00AD0E6F">
      <w:pPr>
        <w:bidi/>
        <w:rPr>
          <w:rFonts w:cs="Arabic Transparent"/>
          <w:b/>
          <w:bCs/>
          <w:rtl/>
        </w:rPr>
      </w:pPr>
      <w:r>
        <w:rPr>
          <w:rFonts w:hint="cs"/>
          <w:b/>
          <w:bCs/>
          <w:color w:val="FFFFFF"/>
          <w:sz w:val="64"/>
          <w:szCs w:val="64"/>
          <w:rtl/>
        </w:rPr>
        <w:t xml:space="preserve">        </w:t>
      </w:r>
      <w:r w:rsidRPr="00222C0B">
        <w:rPr>
          <w:rFonts w:cs="Arabic Transparent"/>
          <w:b/>
          <w:bCs/>
        </w:rPr>
        <w:t xml:space="preserve">The Agger </w:t>
      </w:r>
      <w:r>
        <w:rPr>
          <w:rFonts w:cs="Arabic Transparent"/>
          <w:b/>
          <w:bCs/>
        </w:rPr>
        <w:t xml:space="preserve">Nasi Cells         </w:t>
      </w:r>
    </w:p>
    <w:p w:rsidR="00AD0E6F" w:rsidRDefault="00AD0E6F" w:rsidP="00AD0E6F">
      <w:pPr>
        <w:bidi/>
        <w:rPr>
          <w:rFonts w:cs="Arabic Transparent"/>
          <w:b/>
          <w:bCs/>
        </w:rPr>
      </w:pPr>
      <w:r w:rsidRPr="00A779EE">
        <w:rPr>
          <w:rFonts w:cs="Arabic Transparent" w:hint="cs"/>
          <w:b/>
          <w:bCs/>
          <w:sz w:val="28"/>
          <w:szCs w:val="28"/>
          <w:rtl/>
        </w:rPr>
        <w:t>م</w:t>
      </w:r>
      <w:r>
        <w:rPr>
          <w:rFonts w:cs="Arabic Transparent" w:hint="cs"/>
          <w:b/>
          <w:bCs/>
          <w:sz w:val="28"/>
          <w:szCs w:val="28"/>
          <w:rtl/>
        </w:rPr>
        <w:t>لاحظ</w:t>
      </w:r>
      <w:r w:rsidRPr="00A779EE">
        <w:rPr>
          <w:rFonts w:cs="Arabic Transparent" w:hint="cs"/>
          <w:b/>
          <w:bCs/>
          <w:sz w:val="28"/>
          <w:szCs w:val="28"/>
          <w:rtl/>
        </w:rPr>
        <w:t>ة: على الطبقي إذا لم نشاهد عرف الديك على المقطع الإكليلي</w:t>
      </w:r>
      <w:r>
        <w:rPr>
          <w:rFonts w:cs="Arabic Transparent" w:hint="cs"/>
          <w:b/>
          <w:bCs/>
          <w:sz w:val="28"/>
          <w:szCs w:val="28"/>
          <w:rtl/>
        </w:rPr>
        <w:t>،</w:t>
      </w:r>
      <w:r w:rsidRPr="00A779EE">
        <w:rPr>
          <w:rFonts w:cs="Arabic Transparent" w:hint="cs"/>
          <w:b/>
          <w:bCs/>
          <w:sz w:val="28"/>
          <w:szCs w:val="28"/>
          <w:rtl/>
        </w:rPr>
        <w:t xml:space="preserve"> فالخلية الملاصقة للحجاج هي خلية النابرة الأنفية</w:t>
      </w:r>
      <w:r>
        <w:rPr>
          <w:rFonts w:cs="Arabic Transparent" w:hint="cs"/>
          <w:b/>
          <w:bCs/>
          <w:rtl/>
        </w:rPr>
        <w:t xml:space="preserve"> .</w:t>
      </w:r>
    </w:p>
    <w:p w:rsidR="00F25A81" w:rsidRDefault="00FB3A11" w:rsidP="0097301A">
      <w:pPr>
        <w:bidi/>
        <w:jc w:val="center"/>
        <w:rPr>
          <w:rFonts w:cs="Arabic Transparent"/>
          <w:b/>
          <w:bCs/>
          <w:rtl/>
        </w:rPr>
      </w:pPr>
      <w:r w:rsidRPr="00FB3A11">
        <w:rPr>
          <w:rFonts w:cs="Arabic Transparent"/>
          <w:b/>
          <w:bCs/>
          <w:noProof/>
          <w:rtl/>
        </w:rPr>
        <w:drawing>
          <wp:inline distT="0" distB="0" distL="0" distR="0">
            <wp:extent cx="2381244" cy="1123950"/>
            <wp:effectExtent l="19050" t="0" r="6" b="0"/>
            <wp:docPr id="50" name="Picture 3"/>
            <wp:cNvGraphicFramePr/>
            <a:graphic xmlns:a="http://schemas.openxmlformats.org/drawingml/2006/main">
              <a:graphicData uri="http://schemas.openxmlformats.org/drawingml/2006/picture">
                <pic:pic xmlns:pic="http://schemas.openxmlformats.org/drawingml/2006/picture">
                  <pic:nvPicPr>
                    <pic:cNvPr id="9218" name="Picture 2"/>
                    <pic:cNvPicPr>
                      <a:picLocks noGrp="1" noChangeAspect="1" noChangeArrowheads="1"/>
                    </pic:cNvPicPr>
                  </pic:nvPicPr>
                  <pic:blipFill>
                    <a:blip r:embed="rId18" cstate="print"/>
                    <a:srcRect/>
                    <a:stretch>
                      <a:fillRect/>
                    </a:stretch>
                  </pic:blipFill>
                  <pic:spPr bwMode="auto">
                    <a:xfrm>
                      <a:off x="0" y="0"/>
                      <a:ext cx="2382355" cy="1124474"/>
                    </a:xfrm>
                    <a:prstGeom prst="rect">
                      <a:avLst/>
                    </a:prstGeom>
                    <a:noFill/>
                    <a:ln w="9525">
                      <a:noFill/>
                      <a:miter lim="800000"/>
                      <a:headEnd/>
                      <a:tailEnd/>
                    </a:ln>
                    <a:effectLst/>
                  </pic:spPr>
                </pic:pic>
              </a:graphicData>
            </a:graphic>
          </wp:inline>
        </w:drawing>
      </w:r>
    </w:p>
    <w:p w:rsidR="00FB3A11" w:rsidRDefault="00D134BF" w:rsidP="0097301A">
      <w:pPr>
        <w:bidi/>
        <w:jc w:val="center"/>
        <w:rPr>
          <w:rFonts w:cs="Arabic Transparent"/>
          <w:b/>
          <w:bCs/>
        </w:rPr>
      </w:pPr>
      <w:r>
        <w:rPr>
          <w:rFonts w:cs="Arabic Transparent" w:hint="cs"/>
          <w:b/>
          <w:bCs/>
          <w:rtl/>
        </w:rPr>
        <w:t>خلية النابرة الأنفية</w:t>
      </w:r>
      <w:r>
        <w:rPr>
          <w:rFonts w:cs="Arabic Transparent"/>
          <w:b/>
          <w:bCs/>
        </w:rPr>
        <w:t xml:space="preserve">   AN</w:t>
      </w:r>
    </w:p>
    <w:p w:rsidR="00F25A81" w:rsidRPr="00FB3A11" w:rsidRDefault="00F25A81" w:rsidP="00FB3A11">
      <w:pPr>
        <w:bidi/>
        <w:rPr>
          <w:rFonts w:cs="Arabic Transparent"/>
          <w:b/>
          <w:bCs/>
          <w:rtl/>
        </w:rPr>
      </w:pPr>
    </w:p>
    <w:p w:rsidR="00AD0E6F" w:rsidRDefault="00AD0E6F" w:rsidP="00243C1C">
      <w:pPr>
        <w:bidi/>
        <w:rPr>
          <w:rFonts w:cs="Arabic Transparent"/>
          <w:b/>
          <w:bCs/>
          <w:sz w:val="32"/>
          <w:szCs w:val="32"/>
          <w:rtl/>
        </w:rPr>
      </w:pPr>
      <w:r w:rsidRPr="009E4992">
        <w:rPr>
          <w:rFonts w:cs="Arabic Transparent" w:hint="cs"/>
          <w:b/>
          <w:bCs/>
          <w:sz w:val="32"/>
          <w:szCs w:val="32"/>
          <w:rtl/>
        </w:rPr>
        <w:t>الناتئ المحجني</w:t>
      </w:r>
      <w:r w:rsidR="00243C1C">
        <w:rPr>
          <w:rFonts w:cs="Arabic Transparent" w:hint="cs"/>
          <w:b/>
          <w:bCs/>
          <w:sz w:val="32"/>
          <w:szCs w:val="32"/>
          <w:rtl/>
        </w:rPr>
        <w:t xml:space="preserve"> </w:t>
      </w:r>
      <w:r w:rsidR="00243C1C">
        <w:rPr>
          <w:rFonts w:cs="Arabic Transparent"/>
          <w:b/>
          <w:bCs/>
          <w:sz w:val="32"/>
          <w:szCs w:val="32"/>
        </w:rPr>
        <w:t>:</w:t>
      </w:r>
    </w:p>
    <w:p w:rsidR="00077319" w:rsidRPr="002908CC" w:rsidRDefault="00077319" w:rsidP="00077319">
      <w:pPr>
        <w:bidi/>
        <w:rPr>
          <w:rFonts w:cs="Arabic Transparent"/>
          <w:b/>
          <w:bCs/>
          <w:sz w:val="32"/>
          <w:szCs w:val="32"/>
          <w:rtl/>
        </w:rPr>
      </w:pPr>
      <w:r>
        <w:rPr>
          <w:rFonts w:cs="Arabic Transparent"/>
          <w:b/>
          <w:bCs/>
          <w:noProof/>
          <w:sz w:val="32"/>
          <w:szCs w:val="32"/>
        </w:rPr>
        <w:t>{uncinate</w:t>
      </w:r>
      <w:r w:rsidRPr="00CC6F6D">
        <w:rPr>
          <w:rFonts w:cs="Arabic Transparent"/>
          <w:b/>
          <w:bCs/>
          <w:sz w:val="32"/>
          <w:szCs w:val="32"/>
        </w:rPr>
        <w:t xml:space="preserve"> </w:t>
      </w:r>
      <w:r>
        <w:rPr>
          <w:rFonts w:cs="Arabic Transparent"/>
          <w:b/>
          <w:bCs/>
          <w:sz w:val="32"/>
          <w:szCs w:val="32"/>
        </w:rPr>
        <w:t>Process}</w:t>
      </w:r>
    </w:p>
    <w:p w:rsidR="00AD0E6F" w:rsidRDefault="00AD0E6F" w:rsidP="00AD0E6F">
      <w:pPr>
        <w:bidi/>
        <w:rPr>
          <w:rFonts w:cs="Arabic Transparent"/>
          <w:sz w:val="28"/>
          <w:szCs w:val="28"/>
          <w:rtl/>
        </w:rPr>
      </w:pPr>
    </w:p>
    <w:p w:rsidR="00AD0E6F" w:rsidRPr="00F25A81" w:rsidRDefault="00AD0E6F" w:rsidP="00077319">
      <w:pPr>
        <w:bidi/>
        <w:spacing w:line="360" w:lineRule="auto"/>
        <w:rPr>
          <w:rFonts w:cs="Arabic Transparent"/>
          <w:sz w:val="28"/>
          <w:szCs w:val="28"/>
          <w:rtl/>
        </w:rPr>
      </w:pPr>
      <w:r w:rsidRPr="00F25A81">
        <w:rPr>
          <w:rFonts w:cs="Arabic Transparent" w:hint="cs"/>
          <w:sz w:val="28"/>
          <w:szCs w:val="28"/>
          <w:rtl/>
        </w:rPr>
        <w:t xml:space="preserve">اشتق اسمه من الكلمة اللاتينية </w:t>
      </w:r>
      <w:r w:rsidRPr="00F25A81">
        <w:rPr>
          <w:rFonts w:cs="Arabic Transparent"/>
          <w:sz w:val="28"/>
          <w:szCs w:val="28"/>
        </w:rPr>
        <w:t>Uncinate</w:t>
      </w:r>
      <w:r w:rsidRPr="00F25A81">
        <w:rPr>
          <w:rFonts w:cs="Arabic Transparent" w:hint="cs"/>
          <w:sz w:val="28"/>
          <w:szCs w:val="28"/>
          <w:rtl/>
        </w:rPr>
        <w:t xml:space="preserve">، والتي تعني الخطاف أو بشكل الخطاف.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 xml:space="preserve">يبلغ عرضه حوالي 3-4 مم، وطوله حوالي 1.5 </w:t>
      </w:r>
      <w:r w:rsidRPr="00F25A81">
        <w:rPr>
          <w:rFonts w:cs="Arabic Transparent"/>
          <w:sz w:val="28"/>
          <w:szCs w:val="28"/>
          <w:rtl/>
        </w:rPr>
        <w:t>–</w:t>
      </w:r>
      <w:r w:rsidRPr="00F25A81">
        <w:rPr>
          <w:rFonts w:cs="Arabic Transparent" w:hint="cs"/>
          <w:sz w:val="28"/>
          <w:szCs w:val="28"/>
          <w:rtl/>
        </w:rPr>
        <w:t xml:space="preserve"> 2 سم، و يتوضع في مستوى سهمي تقريباً، وحتى نتمكن من رؤيته بشكل جيد يجب أن نقوم بقلب القرين المتوسط للأنسي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حافته الخلفية حرة، وتشكل الحد الأمامي للفرجة نصف الهلالية.</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 xml:space="preserve"> ويشكل الجدار الأنسي للقمع الغربالي.</w:t>
      </w:r>
    </w:p>
    <w:p w:rsidR="00C8424E" w:rsidRDefault="00AD0E6F" w:rsidP="00C8424E">
      <w:pPr>
        <w:spacing w:line="360" w:lineRule="auto"/>
        <w:jc w:val="right"/>
        <w:rPr>
          <w:rFonts w:cs="Arabic Transparent"/>
          <w:sz w:val="28"/>
          <w:szCs w:val="28"/>
          <w:rtl/>
        </w:rPr>
      </w:pPr>
      <w:r w:rsidRPr="00F25A81">
        <w:rPr>
          <w:rFonts w:cs="Arabic Transparent" w:hint="cs"/>
          <w:sz w:val="28"/>
          <w:szCs w:val="28"/>
          <w:rtl/>
        </w:rPr>
        <w:t>يرتبط في الأمام والأعلى بالعرف الغربالي للعظم الفكي، وإلى الأسفل تماماً من هذا الاتصال يلتحم الناتئ المحجني مع الوجه الخلفي للعظم الدمعي، وليس هناك أية اتصالات عظمية في الوجه الأمامي السفلي من الناتئ المحجني، بينما يرتبط في الخلف والأسفل مع الناتئ الغربالي لعظم</w:t>
      </w:r>
      <w:r w:rsidR="00077319">
        <w:rPr>
          <w:rFonts w:cs="Arabic Transparent"/>
          <w:sz w:val="28"/>
          <w:szCs w:val="28"/>
        </w:rPr>
        <w:t xml:space="preserve"> </w:t>
      </w:r>
      <w:r w:rsidR="00077319" w:rsidRPr="00F25A81">
        <w:rPr>
          <w:rFonts w:cs="Arabic Transparent" w:hint="cs"/>
          <w:sz w:val="28"/>
          <w:szCs w:val="28"/>
          <w:rtl/>
        </w:rPr>
        <w:t xml:space="preserve"> </w:t>
      </w:r>
      <w:r w:rsidR="00077319">
        <w:rPr>
          <w:rFonts w:cs="Arabic Transparent" w:hint="cs"/>
          <w:sz w:val="28"/>
          <w:szCs w:val="28"/>
          <w:rtl/>
        </w:rPr>
        <w:t>القرين السفلي وهذا الجزء سميك ولكن له أهمية كبيرة</w:t>
      </w:r>
      <w:r w:rsidR="00C8424E">
        <w:rPr>
          <w:rFonts w:cs="Arabic Transparent" w:hint="cs"/>
          <w:sz w:val="28"/>
          <w:szCs w:val="28"/>
          <w:rtl/>
        </w:rPr>
        <w:t>،</w:t>
      </w:r>
      <w:r w:rsidR="00077319">
        <w:rPr>
          <w:rFonts w:cs="Arabic Transparent" w:hint="cs"/>
          <w:sz w:val="28"/>
          <w:szCs w:val="28"/>
          <w:rtl/>
        </w:rPr>
        <w:t xml:space="preserve"> إذ أن كسر القرين السفلي</w:t>
      </w:r>
      <w:r w:rsidRPr="00F25A81">
        <w:rPr>
          <w:rFonts w:cs="Arabic Transparent" w:hint="cs"/>
          <w:sz w:val="28"/>
          <w:szCs w:val="28"/>
          <w:rtl/>
        </w:rPr>
        <w:t xml:space="preserve"> العنيف يؤدي إلى كسر الجزء السفلي من الناتئ المحجني و التأثير على وظيفة المعقد الصماخي</w:t>
      </w:r>
      <w:r w:rsidR="00C8424E">
        <w:rPr>
          <w:rFonts w:cs="Arabic Transparent" w:hint="cs"/>
          <w:sz w:val="28"/>
          <w:szCs w:val="28"/>
          <w:rtl/>
        </w:rPr>
        <w:t>.</w:t>
      </w:r>
    </w:p>
    <w:p w:rsidR="00AD0E6F" w:rsidRDefault="00AD0E6F" w:rsidP="00C8424E">
      <w:pPr>
        <w:spacing w:line="360" w:lineRule="auto"/>
        <w:jc w:val="right"/>
        <w:rPr>
          <w:rFonts w:cs="Arabic Transparent"/>
          <w:sz w:val="28"/>
          <w:szCs w:val="28"/>
          <w:rtl/>
        </w:rPr>
      </w:pPr>
      <w:r w:rsidRPr="00F25A81">
        <w:rPr>
          <w:rFonts w:cs="Arabic Transparent" w:hint="cs"/>
          <w:sz w:val="28"/>
          <w:szCs w:val="28"/>
          <w:rtl/>
        </w:rPr>
        <w:t xml:space="preserve"> ويتبارز من نهايته الخلفية نتوء عظمي قصير يتصل بالصفيحة العمودية لعظم الحنك.</w:t>
      </w:r>
    </w:p>
    <w:p w:rsidR="00F25A81" w:rsidRPr="00F25A81" w:rsidRDefault="00F25A81" w:rsidP="00AD0E6F">
      <w:pPr>
        <w:spacing w:line="360" w:lineRule="auto"/>
        <w:jc w:val="right"/>
        <w:rPr>
          <w:rFonts w:cs="Arabic Transparent"/>
          <w:sz w:val="28"/>
          <w:szCs w:val="28"/>
          <w:rtl/>
        </w:rPr>
      </w:pPr>
    </w:p>
    <w:p w:rsidR="00AD0E6F" w:rsidRPr="00C8424E" w:rsidRDefault="00AD0E6F" w:rsidP="00AD0E6F">
      <w:pPr>
        <w:bidi/>
        <w:spacing w:line="360" w:lineRule="auto"/>
        <w:jc w:val="both"/>
        <w:rPr>
          <w:rFonts w:cs="Arabic Transparent"/>
          <w:b/>
          <w:bCs/>
          <w:sz w:val="28"/>
          <w:szCs w:val="28"/>
          <w:u w:val="single"/>
          <w:rtl/>
        </w:rPr>
      </w:pPr>
      <w:r w:rsidRPr="00C8424E">
        <w:rPr>
          <w:rFonts w:cs="Arabic Transparent" w:hint="cs"/>
          <w:b/>
          <w:bCs/>
          <w:sz w:val="28"/>
          <w:szCs w:val="28"/>
          <w:u w:val="single"/>
          <w:rtl/>
        </w:rPr>
        <w:t xml:space="preserve">إنّ الأجزاء العلوية، المتوسطة، والسفلية للناتئ المحجني تكون على علاقة بثلاثة جيوب مختلفة: </w:t>
      </w:r>
    </w:p>
    <w:p w:rsidR="00AD0E6F" w:rsidRPr="00243C1C" w:rsidRDefault="00AD0E6F" w:rsidP="00C8424E">
      <w:pPr>
        <w:numPr>
          <w:ilvl w:val="0"/>
          <w:numId w:val="6"/>
        </w:numPr>
        <w:bidi/>
        <w:spacing w:after="0" w:line="360" w:lineRule="auto"/>
        <w:ind w:right="0"/>
        <w:jc w:val="both"/>
        <w:rPr>
          <w:rFonts w:cs="Arabic Transparent"/>
          <w:sz w:val="28"/>
          <w:szCs w:val="28"/>
          <w:rtl/>
        </w:rPr>
      </w:pPr>
      <w:r w:rsidRPr="00F25A81">
        <w:rPr>
          <w:rFonts w:cs="Arabic Transparent" w:hint="cs"/>
          <w:sz w:val="28"/>
          <w:szCs w:val="28"/>
          <w:rtl/>
        </w:rPr>
        <w:t xml:space="preserve">ينحني الجزء العلوي في أغلب الحالات إلى الوحشي ويندخل في الصفيحة الورقية، وإلى الأسفل  والوحشي من هذا الجزء من </w:t>
      </w:r>
      <w:r w:rsidR="00C8424E">
        <w:rPr>
          <w:rFonts w:cs="Arabic Transparent" w:hint="cs"/>
          <w:sz w:val="28"/>
          <w:szCs w:val="28"/>
          <w:rtl/>
        </w:rPr>
        <w:t>الناتئ المحجني</w:t>
      </w:r>
      <w:r w:rsidRPr="00F25A81">
        <w:rPr>
          <w:rFonts w:cs="Arabic Transparent" w:hint="cs"/>
          <w:sz w:val="28"/>
          <w:szCs w:val="28"/>
          <w:rtl/>
        </w:rPr>
        <w:t xml:space="preserve"> يتوضع جيب علوي أعور في المسافة الهوائية للقمع ويدعى هذا الجيب بالاستطالة الإنتهائية، وإلى الأعلى والوحشي من هذا الجزء</w:t>
      </w:r>
      <w:r w:rsidRPr="00F25A81">
        <w:rPr>
          <w:rFonts w:cs="Arabic Transparent" w:hint="cs"/>
          <w:sz w:val="28"/>
          <w:szCs w:val="28"/>
          <w:rtl/>
          <w:lang w:bidi="ar-SY"/>
        </w:rPr>
        <w:t xml:space="preserve"> </w:t>
      </w:r>
      <w:r w:rsidRPr="00F25A81">
        <w:rPr>
          <w:rFonts w:cs="Arabic Transparent" w:hint="cs"/>
          <w:sz w:val="28"/>
          <w:szCs w:val="28"/>
          <w:rtl/>
        </w:rPr>
        <w:t>من المحجن</w:t>
      </w:r>
      <w:r w:rsidRPr="00F25A81">
        <w:rPr>
          <w:rFonts w:cs="Arabic Transparent" w:hint="cs"/>
          <w:sz w:val="28"/>
          <w:szCs w:val="28"/>
          <w:rtl/>
          <w:lang w:bidi="ar-SY"/>
        </w:rPr>
        <w:t xml:space="preserve"> يتوضع</w:t>
      </w:r>
      <w:r w:rsidRPr="00F25A81">
        <w:rPr>
          <w:rFonts w:cs="Arabic Transparent" w:hint="cs"/>
          <w:sz w:val="28"/>
          <w:szCs w:val="28"/>
          <w:rtl/>
        </w:rPr>
        <w:t xml:space="preserve"> أرض الاستطالة الجبهية في أغلب الحالات؛ لذلك فإنّ هذا الجزء من الناتئ المحجني مهم في جراحة الجيب الجبهي، قد يتصل الناتئ المحجني في </w:t>
      </w:r>
      <w:r w:rsidRPr="00F25A81">
        <w:rPr>
          <w:rFonts w:cs="Arabic Transparent" w:hint="cs"/>
          <w:sz w:val="28"/>
          <w:szCs w:val="28"/>
          <w:rtl/>
        </w:rPr>
        <w:lastRenderedPageBreak/>
        <w:t xml:space="preserve">بعض الأحيان بسقف الغربال الأمامي، أو حتى أنه قد ينحني للأنسي ليرتبط بالقرين المتوسط، وهنا يكون اتصاله بالطرف الامامي للقسم العمودي للقرين المتوسط قرب اتصال القرين بالصفيحة المثقبة، وفي حالات قليلة يتصل بخلايا النابرة الأنفية </w:t>
      </w:r>
      <w:r w:rsidR="00C8424E">
        <w:rPr>
          <w:rFonts w:cs="Arabic Transparent" w:hint="cs"/>
          <w:sz w:val="28"/>
          <w:szCs w:val="28"/>
          <w:rtl/>
        </w:rPr>
        <w:t>،</w:t>
      </w:r>
      <w:r w:rsidRPr="00F25A81">
        <w:rPr>
          <w:rFonts w:cs="Arabic Transparent" w:hint="cs"/>
          <w:sz w:val="28"/>
          <w:szCs w:val="28"/>
          <w:rtl/>
        </w:rPr>
        <w:t>أي أن له أربعة أنواع من الاتصال، وهو ما يحدد التشكل الفراغي لانفتا</w:t>
      </w:r>
      <w:r w:rsidR="00243C1C">
        <w:rPr>
          <w:rFonts w:cs="Arabic Transparent" w:hint="cs"/>
          <w:sz w:val="28"/>
          <w:szCs w:val="28"/>
          <w:rtl/>
        </w:rPr>
        <w:t>ح الجيب الجبهي أنسي</w:t>
      </w:r>
      <w:r w:rsidR="00243C1C">
        <w:rPr>
          <w:rFonts w:cs="Arabic Transparent" w:hint="cs"/>
          <w:sz w:val="28"/>
          <w:szCs w:val="28"/>
          <w:rtl/>
          <w:lang w:bidi="ar-SY"/>
        </w:rPr>
        <w:t>ه</w:t>
      </w:r>
      <w:r w:rsidR="00243C1C">
        <w:rPr>
          <w:rFonts w:cs="Arabic Transparent" w:hint="cs"/>
          <w:sz w:val="28"/>
          <w:szCs w:val="28"/>
          <w:rtl/>
        </w:rPr>
        <w:t xml:space="preserve"> أو وحشيه. </w:t>
      </w:r>
    </w:p>
    <w:p w:rsidR="00AD0E6F" w:rsidRDefault="00AD0E6F" w:rsidP="00243C1C">
      <w:pPr>
        <w:bidi/>
        <w:spacing w:after="0" w:line="240" w:lineRule="auto"/>
        <w:ind w:right="1080"/>
        <w:jc w:val="both"/>
        <w:rPr>
          <w:rFonts w:cs="Arabic Transparent"/>
          <w:sz w:val="28"/>
          <w:szCs w:val="28"/>
        </w:rPr>
      </w:pPr>
    </w:p>
    <w:p w:rsidR="00AD0E6F" w:rsidRPr="00F25A81" w:rsidRDefault="00AD0E6F" w:rsidP="00C8424E">
      <w:pPr>
        <w:bidi/>
        <w:spacing w:after="0" w:line="360" w:lineRule="auto"/>
        <w:ind w:left="1080" w:right="1080"/>
        <w:jc w:val="both"/>
        <w:rPr>
          <w:rFonts w:cs="Arabic Transparent"/>
          <w:sz w:val="28"/>
          <w:szCs w:val="28"/>
        </w:rPr>
      </w:pPr>
      <w:r w:rsidRPr="00F25A81">
        <w:rPr>
          <w:rFonts w:cs="Arabic Transparent" w:hint="cs"/>
          <w:sz w:val="28"/>
          <w:szCs w:val="28"/>
          <w:rtl/>
        </w:rPr>
        <w:t xml:space="preserve">وقد بين ( شتامبرغر ) أنه قد ينشطر الناتيء المحجني في هذا المكان ليتصل بالتراكيب الثلاثة، أي يعطي ذراعاً لكل اتصال مؤدياً إلى تكوين قنوات مختلفة واستطالات تصريف قد تكون عميقة أو سطحية للجيب الجبهي ( </w:t>
      </w:r>
      <w:r w:rsidRPr="00F25A81">
        <w:rPr>
          <w:rFonts w:cs="Arabic Transparent"/>
          <w:sz w:val="28"/>
          <w:szCs w:val="28"/>
        </w:rPr>
        <w:t>sinus surgery text book page 4</w:t>
      </w:r>
      <w:r w:rsidRPr="00F25A81">
        <w:rPr>
          <w:rFonts w:cs="Arabic Transparent" w:hint="cs"/>
          <w:sz w:val="28"/>
          <w:szCs w:val="28"/>
          <w:rtl/>
        </w:rPr>
        <w:t>)</w:t>
      </w:r>
    </w:p>
    <w:p w:rsidR="00AD0E6F" w:rsidRPr="00F25A81" w:rsidRDefault="00AD0E6F" w:rsidP="00C8424E">
      <w:pPr>
        <w:bidi/>
        <w:spacing w:after="0" w:line="360" w:lineRule="auto"/>
        <w:ind w:left="1080" w:right="1080"/>
        <w:jc w:val="both"/>
        <w:rPr>
          <w:rFonts w:cs="Arabic Transparent"/>
          <w:sz w:val="28"/>
          <w:szCs w:val="28"/>
          <w:rtl/>
          <w:lang w:bidi="ar-AE"/>
        </w:rPr>
      </w:pPr>
      <w:r w:rsidRPr="00F25A81">
        <w:rPr>
          <w:rFonts w:cs="Arabic Transparent" w:hint="cs"/>
          <w:sz w:val="28"/>
          <w:szCs w:val="28"/>
          <w:rtl/>
          <w:lang w:bidi="ar-AE"/>
        </w:rPr>
        <w:t xml:space="preserve">وغالباً ما </w:t>
      </w:r>
      <w:r w:rsidR="00C8424E">
        <w:rPr>
          <w:rFonts w:cs="Arabic Transparent" w:hint="cs"/>
          <w:sz w:val="28"/>
          <w:szCs w:val="28"/>
          <w:rtl/>
          <w:lang w:bidi="ar-AE"/>
        </w:rPr>
        <w:t>ت</w:t>
      </w:r>
      <w:r w:rsidRPr="00F25A81">
        <w:rPr>
          <w:rFonts w:cs="Arabic Transparent" w:hint="cs"/>
          <w:sz w:val="28"/>
          <w:szCs w:val="28"/>
          <w:rtl/>
          <w:lang w:bidi="ar-AE"/>
        </w:rPr>
        <w:t>كون زاوية توضع الناتىء المحجني مع الصفيحة القرطاسية من الأسفل بحدود 140 درجة نحو الانسي.</w:t>
      </w:r>
    </w:p>
    <w:p w:rsidR="00AD0E6F" w:rsidRDefault="00AD0E6F" w:rsidP="00F07BA0">
      <w:pPr>
        <w:ind w:left="360" w:right="1080"/>
        <w:jc w:val="both"/>
      </w:pPr>
      <w:r>
        <w:rPr>
          <w:rFonts w:hint="cs"/>
          <w:rtl/>
        </w:rPr>
        <w:t xml:space="preserve">                                                               </w:t>
      </w:r>
      <w:r>
        <w:rPr>
          <w:noProof/>
        </w:rPr>
        <w:drawing>
          <wp:inline distT="0" distB="0" distL="0" distR="0">
            <wp:extent cx="4396740" cy="1247775"/>
            <wp:effectExtent l="19050" t="0" r="3810" b="0"/>
            <wp:docPr id="61" name="Picture 8" descr="BF06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F061_06"/>
                    <pic:cNvPicPr>
                      <a:picLocks noChangeAspect="1" noChangeArrowheads="1"/>
                    </pic:cNvPicPr>
                  </pic:nvPicPr>
                  <pic:blipFill>
                    <a:blip r:embed="rId19"/>
                    <a:srcRect/>
                    <a:stretch>
                      <a:fillRect/>
                    </a:stretch>
                  </pic:blipFill>
                  <pic:spPr bwMode="auto">
                    <a:xfrm>
                      <a:off x="0" y="0"/>
                      <a:ext cx="4396740" cy="1247775"/>
                    </a:xfrm>
                    <a:prstGeom prst="rect">
                      <a:avLst/>
                    </a:prstGeom>
                    <a:noFill/>
                    <a:ln w="9525">
                      <a:noFill/>
                      <a:miter lim="800000"/>
                      <a:headEnd/>
                      <a:tailEnd/>
                    </a:ln>
                  </pic:spPr>
                </pic:pic>
              </a:graphicData>
            </a:graphic>
          </wp:inline>
        </w:drawing>
      </w:r>
      <w:r>
        <w:rPr>
          <w:rFonts w:hint="cs"/>
          <w:rtl/>
        </w:rPr>
        <w:t xml:space="preserve">   </w:t>
      </w:r>
    </w:p>
    <w:p w:rsidR="00AD0E6F" w:rsidRPr="00243C1C" w:rsidRDefault="00AD0E6F" w:rsidP="00AD0E6F">
      <w:pPr>
        <w:ind w:left="360" w:right="1080"/>
        <w:jc w:val="both"/>
        <w:rPr>
          <w:sz w:val="18"/>
          <w:szCs w:val="18"/>
        </w:rPr>
      </w:pPr>
      <w:r>
        <w:rPr>
          <w:rFonts w:hint="cs"/>
          <w:rtl/>
        </w:rPr>
        <w:t xml:space="preserve">     </w:t>
      </w:r>
      <w:r w:rsidRPr="00243C1C">
        <w:rPr>
          <w:sz w:val="18"/>
          <w:szCs w:val="18"/>
        </w:rPr>
        <w:t xml:space="preserve">Uncinate Process may attaches to: </w:t>
      </w:r>
    </w:p>
    <w:p w:rsidR="00AD0E6F" w:rsidRPr="00243C1C" w:rsidRDefault="00AD0E6F" w:rsidP="00747299">
      <w:pPr>
        <w:numPr>
          <w:ilvl w:val="1"/>
          <w:numId w:val="6"/>
        </w:numPr>
        <w:spacing w:after="0"/>
        <w:ind w:right="1080"/>
        <w:jc w:val="both"/>
        <w:rPr>
          <w:sz w:val="18"/>
          <w:szCs w:val="18"/>
        </w:rPr>
      </w:pPr>
      <w:r w:rsidRPr="00243C1C">
        <w:rPr>
          <w:sz w:val="18"/>
          <w:szCs w:val="18"/>
        </w:rPr>
        <w:t>Lamina Papyracea (85%)</w:t>
      </w:r>
    </w:p>
    <w:p w:rsidR="00AD0E6F" w:rsidRPr="00243C1C" w:rsidRDefault="00AD0E6F" w:rsidP="00747299">
      <w:pPr>
        <w:numPr>
          <w:ilvl w:val="1"/>
          <w:numId w:val="6"/>
        </w:numPr>
        <w:spacing w:after="0"/>
        <w:jc w:val="both"/>
        <w:rPr>
          <w:sz w:val="18"/>
          <w:szCs w:val="18"/>
        </w:rPr>
      </w:pPr>
      <w:r w:rsidRPr="00243C1C">
        <w:rPr>
          <w:sz w:val="18"/>
          <w:szCs w:val="18"/>
        </w:rPr>
        <w:t>The roof of the ethmoid (14%)</w:t>
      </w:r>
    </w:p>
    <w:p w:rsidR="00AD0E6F" w:rsidRPr="00243C1C" w:rsidRDefault="00AD0E6F" w:rsidP="00747299">
      <w:pPr>
        <w:numPr>
          <w:ilvl w:val="1"/>
          <w:numId w:val="6"/>
        </w:numPr>
        <w:spacing w:after="0"/>
        <w:jc w:val="both"/>
        <w:rPr>
          <w:sz w:val="18"/>
          <w:szCs w:val="18"/>
        </w:rPr>
      </w:pPr>
      <w:r w:rsidRPr="00243C1C">
        <w:rPr>
          <w:sz w:val="18"/>
          <w:szCs w:val="18"/>
        </w:rPr>
        <w:t>The middle turbinate (1%)</w:t>
      </w:r>
    </w:p>
    <w:p w:rsidR="00AD0E6F" w:rsidRPr="00F25A81" w:rsidRDefault="00AD0E6F" w:rsidP="00747299">
      <w:pPr>
        <w:numPr>
          <w:ilvl w:val="0"/>
          <w:numId w:val="6"/>
        </w:numPr>
        <w:bidi/>
        <w:spacing w:after="0" w:line="360" w:lineRule="auto"/>
        <w:ind w:right="0"/>
        <w:jc w:val="both"/>
        <w:rPr>
          <w:rFonts w:cs="Arabic Transparent"/>
          <w:sz w:val="28"/>
          <w:szCs w:val="28"/>
        </w:rPr>
      </w:pPr>
      <w:r w:rsidRPr="00F25A81">
        <w:rPr>
          <w:rFonts w:cs="Arabic Transparent" w:hint="cs"/>
          <w:sz w:val="28"/>
          <w:szCs w:val="28"/>
          <w:rtl/>
        </w:rPr>
        <w:t>يوازي الجزء المتوسط من الناتئ المحجني الفقاعة الغربالية، ولذلك فإنّ إزالة الناتئ المحجني هو أحد أولى الخطوات في جراحة الجيوب التنظيرية؛ لأن ذلك يسمح بالوصول إلى الفقاعة الغربالية والتراكيب الغربالية الأعمق والقمع الغربالي.</w:t>
      </w:r>
    </w:p>
    <w:p w:rsidR="00AD0E6F" w:rsidRPr="00F07BA0" w:rsidRDefault="00AD0E6F" w:rsidP="00F07BA0">
      <w:pPr>
        <w:numPr>
          <w:ilvl w:val="0"/>
          <w:numId w:val="6"/>
        </w:numPr>
        <w:bidi/>
        <w:spacing w:after="0" w:line="360" w:lineRule="auto"/>
        <w:ind w:right="0"/>
        <w:jc w:val="both"/>
        <w:rPr>
          <w:rFonts w:cs="Arabic Transparent"/>
          <w:sz w:val="28"/>
          <w:szCs w:val="28"/>
          <w:rtl/>
        </w:rPr>
      </w:pPr>
      <w:r w:rsidRPr="00F25A81">
        <w:rPr>
          <w:rFonts w:cs="Arabic Transparent" w:hint="cs"/>
          <w:sz w:val="28"/>
          <w:szCs w:val="28"/>
          <w:rtl/>
        </w:rPr>
        <w:t>يشكل الجزء السفلي جزءاً من الجـ</w:t>
      </w:r>
      <w:r w:rsidRPr="00F25A81">
        <w:rPr>
          <w:rFonts w:cs="Arabic Transparent" w:hint="cs"/>
          <w:sz w:val="28"/>
          <w:szCs w:val="28"/>
          <w:rtl/>
          <w:lang w:bidi="ar-SY"/>
        </w:rPr>
        <w:t>دا</w:t>
      </w:r>
      <w:r w:rsidRPr="00F25A81">
        <w:rPr>
          <w:rFonts w:cs="Arabic Transparent" w:hint="cs"/>
          <w:sz w:val="28"/>
          <w:szCs w:val="28"/>
          <w:rtl/>
        </w:rPr>
        <w:t>ر الأنسي للجيب الفكي،</w:t>
      </w:r>
      <w:r w:rsidR="00C8424E">
        <w:rPr>
          <w:rFonts w:cs="Arabic Transparent" w:hint="cs"/>
          <w:sz w:val="28"/>
          <w:szCs w:val="28"/>
          <w:rtl/>
        </w:rPr>
        <w:t>و</w:t>
      </w:r>
      <w:r w:rsidRPr="00F25A81">
        <w:rPr>
          <w:rFonts w:cs="Arabic Transparent" w:hint="cs"/>
          <w:sz w:val="28"/>
          <w:szCs w:val="28"/>
          <w:rtl/>
        </w:rPr>
        <w:t xml:space="preserve"> تتوضع فتحة الجيب الفكي إلى الأنسي والأعلى من هذا الجزء</w:t>
      </w:r>
      <w:r w:rsidR="00C8424E">
        <w:rPr>
          <w:rFonts w:cs="Arabic Transparent" w:hint="cs"/>
          <w:sz w:val="28"/>
          <w:szCs w:val="28"/>
          <w:rtl/>
        </w:rPr>
        <w:t>،</w:t>
      </w:r>
      <w:r w:rsidRPr="00F25A81">
        <w:rPr>
          <w:rFonts w:cs="Arabic Transparent" w:hint="cs"/>
          <w:sz w:val="28"/>
          <w:szCs w:val="28"/>
          <w:rtl/>
        </w:rPr>
        <w:t xml:space="preserve"> ولذلك يجب إزالة هذا الجزء لتوسيع الفتحة الطبيعية للجيب الفكي</w:t>
      </w:r>
      <w:r w:rsidR="00C8424E">
        <w:rPr>
          <w:rFonts w:cs="Arabic Transparent" w:hint="cs"/>
          <w:sz w:val="28"/>
          <w:szCs w:val="28"/>
          <w:rtl/>
        </w:rPr>
        <w:t xml:space="preserve">  من جهة و غالباً ماتشمله التبدلات المرضية التي تصيب الجيب الفكي من جهة ٍ أخرى</w:t>
      </w:r>
      <w:r w:rsidRPr="00F25A81">
        <w:rPr>
          <w:rFonts w:cs="Arabic Transparent" w:hint="cs"/>
          <w:sz w:val="28"/>
          <w:szCs w:val="28"/>
          <w:rtl/>
        </w:rPr>
        <w:t xml:space="preserve">. </w:t>
      </w:r>
    </w:p>
    <w:p w:rsidR="00F25A81" w:rsidRPr="000E565D" w:rsidRDefault="00F25A81" w:rsidP="00F25A81">
      <w:pPr>
        <w:bidi/>
        <w:spacing w:after="0" w:line="360" w:lineRule="auto"/>
        <w:ind w:left="720" w:right="1080"/>
        <w:jc w:val="both"/>
        <w:rPr>
          <w:rFonts w:cs="Arabic Transparent"/>
          <w:sz w:val="32"/>
          <w:szCs w:val="32"/>
          <w:rtl/>
        </w:rPr>
      </w:pPr>
    </w:p>
    <w:p w:rsidR="00AD0E6F" w:rsidRDefault="00AD0E6F" w:rsidP="008545BC">
      <w:pPr>
        <w:jc w:val="right"/>
        <w:rPr>
          <w:rFonts w:cs="Arabic Transparent"/>
          <w:b/>
          <w:bCs/>
          <w:sz w:val="36"/>
          <w:szCs w:val="36"/>
          <w:rtl/>
        </w:rPr>
      </w:pPr>
      <w:r>
        <w:rPr>
          <w:rFonts w:cs="Arabic Transparent" w:hint="cs"/>
          <w:b/>
          <w:bCs/>
          <w:sz w:val="36"/>
          <w:szCs w:val="36"/>
          <w:rtl/>
        </w:rPr>
        <w:t xml:space="preserve"> </w:t>
      </w:r>
      <w:r w:rsidRPr="009B44DF">
        <w:rPr>
          <w:rFonts w:cs="Arabic Transparent" w:hint="cs"/>
          <w:b/>
          <w:bCs/>
          <w:sz w:val="36"/>
          <w:szCs w:val="36"/>
          <w:rtl/>
        </w:rPr>
        <w:t>اليوا</w:t>
      </w:r>
      <w:r w:rsidRPr="009B44DF">
        <w:rPr>
          <w:rFonts w:cs="Arabic Transparent" w:hint="cs"/>
          <w:b/>
          <w:bCs/>
          <w:sz w:val="36"/>
          <w:szCs w:val="36"/>
          <w:rtl/>
          <w:lang w:bidi="ar-SY"/>
        </w:rPr>
        <w:t>ف</w:t>
      </w:r>
      <w:r w:rsidRPr="009B44DF">
        <w:rPr>
          <w:rFonts w:cs="Arabic Transparent" w:hint="cs"/>
          <w:b/>
          <w:bCs/>
          <w:sz w:val="36"/>
          <w:szCs w:val="36"/>
          <w:rtl/>
        </w:rPr>
        <w:t>يخ الأنفية :</w:t>
      </w:r>
    </w:p>
    <w:p w:rsidR="008545BC" w:rsidRPr="008545BC" w:rsidRDefault="008545BC" w:rsidP="008545BC">
      <w:pPr>
        <w:jc w:val="right"/>
        <w:rPr>
          <w:rFonts w:cs="Arabic Transparent"/>
          <w:b/>
          <w:bCs/>
          <w:sz w:val="32"/>
          <w:szCs w:val="32"/>
          <w:u w:val="single"/>
          <w:rtl/>
        </w:rPr>
      </w:pPr>
      <w:r w:rsidRPr="008545BC">
        <w:rPr>
          <w:rFonts w:cs="Arabic Transparent" w:hint="cs"/>
          <w:b/>
          <w:bCs/>
          <w:sz w:val="28"/>
          <w:szCs w:val="28"/>
          <w:u w:val="single"/>
          <w:rtl/>
        </w:rPr>
        <w:t>)</w:t>
      </w:r>
      <w:r w:rsidRPr="008545BC">
        <w:rPr>
          <w:rFonts w:cs="Arabic Transparent"/>
          <w:b/>
          <w:bCs/>
          <w:sz w:val="28"/>
          <w:szCs w:val="28"/>
          <w:u w:val="single"/>
        </w:rPr>
        <w:t>Nasal Fontanelles</w:t>
      </w:r>
      <w:r>
        <w:rPr>
          <w:rFonts w:cs="Arabic Transparent" w:hint="cs"/>
          <w:b/>
          <w:bCs/>
          <w:sz w:val="32"/>
          <w:szCs w:val="32"/>
          <w:u w:val="single"/>
          <w:rtl/>
        </w:rPr>
        <w:t>(</w:t>
      </w:r>
    </w:p>
    <w:p w:rsidR="00AD0E6F" w:rsidRPr="00F25A81" w:rsidRDefault="00AD0E6F" w:rsidP="00C8424E">
      <w:pPr>
        <w:spacing w:line="360" w:lineRule="auto"/>
        <w:jc w:val="right"/>
        <w:rPr>
          <w:rFonts w:cs="Arabic Transparent"/>
          <w:sz w:val="28"/>
          <w:szCs w:val="28"/>
          <w:rtl/>
        </w:rPr>
      </w:pPr>
      <w:r w:rsidRPr="00F25A81">
        <w:rPr>
          <w:rFonts w:cs="Arabic Transparent" w:hint="cs"/>
          <w:sz w:val="28"/>
          <w:szCs w:val="28"/>
          <w:rtl/>
        </w:rPr>
        <w:t xml:space="preserve">تتوضع مباشرة إلى الأمام و الأسفل </w:t>
      </w:r>
      <w:r w:rsidRPr="00C8424E">
        <w:rPr>
          <w:rFonts w:cs="Arabic Transparent" w:hint="cs"/>
          <w:sz w:val="28"/>
          <w:szCs w:val="28"/>
          <w:u w:val="single"/>
          <w:rtl/>
        </w:rPr>
        <w:t>(</w:t>
      </w:r>
      <w:r w:rsidRPr="00C8424E">
        <w:rPr>
          <w:rFonts w:cs="Arabic Transparent" w:hint="cs"/>
          <w:sz w:val="28"/>
          <w:szCs w:val="28"/>
          <w:u w:val="single"/>
          <w:rtl/>
          <w:lang w:bidi="ar-SY"/>
        </w:rPr>
        <w:t>ي</w:t>
      </w:r>
      <w:r w:rsidRPr="00C8424E">
        <w:rPr>
          <w:rFonts w:cs="Arabic Transparent" w:hint="cs"/>
          <w:sz w:val="28"/>
          <w:szCs w:val="28"/>
          <w:u w:val="single"/>
          <w:rtl/>
        </w:rPr>
        <w:t>ا</w:t>
      </w:r>
      <w:r w:rsidRPr="00C8424E">
        <w:rPr>
          <w:rFonts w:cs="Arabic Transparent" w:hint="cs"/>
          <w:sz w:val="28"/>
          <w:szCs w:val="28"/>
          <w:u w:val="single"/>
          <w:rtl/>
          <w:lang w:bidi="ar-SY"/>
        </w:rPr>
        <w:t>فـ</w:t>
      </w:r>
      <w:r w:rsidRPr="00C8424E">
        <w:rPr>
          <w:rFonts w:cs="Arabic Transparent" w:hint="cs"/>
          <w:sz w:val="28"/>
          <w:szCs w:val="28"/>
          <w:u w:val="single"/>
          <w:rtl/>
        </w:rPr>
        <w:t>وخ أمامي</w:t>
      </w:r>
      <w:r w:rsidRPr="00F25A81">
        <w:rPr>
          <w:rFonts w:cs="Arabic Transparent" w:hint="cs"/>
          <w:sz w:val="28"/>
          <w:szCs w:val="28"/>
          <w:rtl/>
        </w:rPr>
        <w:t>)، وإلى الخلف والأعلى  (</w:t>
      </w:r>
      <w:r w:rsidRPr="00C8424E">
        <w:rPr>
          <w:rFonts w:cs="Arabic Transparent" w:hint="cs"/>
          <w:sz w:val="28"/>
          <w:szCs w:val="28"/>
          <w:u w:val="single"/>
          <w:rtl/>
        </w:rPr>
        <w:t>يا</w:t>
      </w:r>
      <w:r w:rsidRPr="00C8424E">
        <w:rPr>
          <w:rFonts w:cs="Arabic Transparent" w:hint="cs"/>
          <w:sz w:val="28"/>
          <w:szCs w:val="28"/>
          <w:u w:val="single"/>
          <w:rtl/>
          <w:lang w:bidi="ar-SY"/>
        </w:rPr>
        <w:t>ف</w:t>
      </w:r>
      <w:r w:rsidRPr="00C8424E">
        <w:rPr>
          <w:rFonts w:cs="Arabic Transparent" w:hint="cs"/>
          <w:sz w:val="28"/>
          <w:szCs w:val="28"/>
          <w:u w:val="single"/>
          <w:rtl/>
        </w:rPr>
        <w:t>وخ خلف</w:t>
      </w:r>
      <w:r w:rsidRPr="00F25A81">
        <w:rPr>
          <w:rFonts w:cs="Arabic Transparent" w:hint="cs"/>
          <w:sz w:val="28"/>
          <w:szCs w:val="28"/>
          <w:rtl/>
        </w:rPr>
        <w:t>ي)</w:t>
      </w:r>
      <w:r w:rsidR="00C8424E">
        <w:rPr>
          <w:rFonts w:cs="Arabic Transparent" w:hint="cs"/>
          <w:sz w:val="28"/>
          <w:szCs w:val="28"/>
          <w:rtl/>
        </w:rPr>
        <w:t xml:space="preserve"> وذلك من</w:t>
      </w:r>
      <w:r w:rsidRPr="00F25A81">
        <w:rPr>
          <w:rFonts w:cs="Arabic Transparent" w:hint="cs"/>
          <w:sz w:val="28"/>
          <w:szCs w:val="28"/>
          <w:rtl/>
        </w:rPr>
        <w:t xml:space="preserve"> </w:t>
      </w:r>
      <w:r w:rsidRPr="00C8424E">
        <w:rPr>
          <w:rFonts w:cs="Arabic Transparent" w:hint="cs"/>
          <w:sz w:val="28"/>
          <w:szCs w:val="28"/>
          <w:u w:val="single"/>
          <w:rtl/>
        </w:rPr>
        <w:t>الجزء السفلي للناتئ المحجني</w:t>
      </w:r>
      <w:r w:rsidRPr="00F25A81">
        <w:rPr>
          <w:rFonts w:cs="Arabic Transparent" w:hint="cs"/>
          <w:sz w:val="28"/>
          <w:szCs w:val="28"/>
          <w:rtl/>
        </w:rPr>
        <w:t xml:space="preserve">، ويكون جدار الأنف الوحشي في هذا المكان عبارة عن مخاطية فقط، وجدار اليوافيخ </w:t>
      </w:r>
      <w:r w:rsidR="00C8424E">
        <w:rPr>
          <w:rFonts w:cs="Arabic Transparent" w:hint="cs"/>
          <w:sz w:val="28"/>
          <w:szCs w:val="28"/>
          <w:rtl/>
        </w:rPr>
        <w:t>ي</w:t>
      </w:r>
      <w:r w:rsidRPr="00F25A81">
        <w:rPr>
          <w:rFonts w:cs="Arabic Transparent" w:hint="cs"/>
          <w:sz w:val="28"/>
          <w:szCs w:val="28"/>
          <w:rtl/>
        </w:rPr>
        <w:t xml:space="preserve">حوي نسيج ضام رقيق يفصل المخاطية الأنفية عن مخاطية الجيب الفكي . </w:t>
      </w:r>
    </w:p>
    <w:p w:rsidR="00AD0E6F" w:rsidRPr="00F25A81" w:rsidRDefault="00AD0E6F" w:rsidP="00747299">
      <w:pPr>
        <w:numPr>
          <w:ilvl w:val="0"/>
          <w:numId w:val="4"/>
        </w:numPr>
        <w:bidi/>
        <w:spacing w:after="0" w:line="360" w:lineRule="auto"/>
        <w:ind w:right="0"/>
        <w:jc w:val="both"/>
        <w:rPr>
          <w:rFonts w:cs="Arabic Transparent"/>
          <w:sz w:val="28"/>
          <w:szCs w:val="28"/>
          <w:rtl/>
        </w:rPr>
      </w:pPr>
      <w:r w:rsidRPr="00F25A81">
        <w:rPr>
          <w:rFonts w:cs="Arabic Transparent" w:hint="cs"/>
          <w:sz w:val="28"/>
          <w:szCs w:val="28"/>
          <w:rtl/>
        </w:rPr>
        <w:t xml:space="preserve">يكون اليافوخ الخلفي أكبر وأكثر وضوحاً من نظيره الأمامي. </w:t>
      </w:r>
    </w:p>
    <w:p w:rsidR="00AD0E6F" w:rsidRPr="00F25A81" w:rsidRDefault="00AD0E6F" w:rsidP="00747299">
      <w:pPr>
        <w:numPr>
          <w:ilvl w:val="0"/>
          <w:numId w:val="4"/>
        </w:numPr>
        <w:bidi/>
        <w:spacing w:after="0" w:line="360" w:lineRule="auto"/>
        <w:ind w:right="0"/>
        <w:jc w:val="both"/>
        <w:rPr>
          <w:rFonts w:cs="Arabic Transparent"/>
          <w:sz w:val="28"/>
          <w:szCs w:val="28"/>
          <w:rtl/>
        </w:rPr>
      </w:pPr>
      <w:r w:rsidRPr="00F25A81">
        <w:rPr>
          <w:rFonts w:cs="Arabic Transparent" w:hint="cs"/>
          <w:sz w:val="28"/>
          <w:szCs w:val="28"/>
          <w:rtl/>
        </w:rPr>
        <w:t>قد تنثقب هذه اليوافيخ وخاصةً الخلفي، مما يؤدي إلى خلق فتحة إضافية للجيب الفكي (20-25%) وقد تكون هذه الفتحات الإضافية مؤشرات على مرض سابق في الجيب، وقد تلتبس على الجراح مع الفوهة الطبيعية للفكي.</w:t>
      </w:r>
    </w:p>
    <w:p w:rsidR="008545BC" w:rsidRDefault="00AD0E6F" w:rsidP="00AD0E6F">
      <w:pPr>
        <w:bidi/>
        <w:rPr>
          <w:rFonts w:cs="Arabic Transparent"/>
          <w:sz w:val="28"/>
          <w:szCs w:val="28"/>
        </w:rPr>
      </w:pPr>
      <w:r>
        <w:rPr>
          <w:rFonts w:cs="Arabic Transparent" w:hint="cs"/>
          <w:b/>
          <w:bCs/>
          <w:sz w:val="32"/>
          <w:szCs w:val="32"/>
          <w:rtl/>
        </w:rPr>
        <w:t xml:space="preserve">  ـــ </w:t>
      </w:r>
      <w:r w:rsidRPr="009E4992">
        <w:rPr>
          <w:rFonts w:cs="Arabic Transparent" w:hint="cs"/>
          <w:b/>
          <w:bCs/>
          <w:sz w:val="32"/>
          <w:szCs w:val="32"/>
          <w:rtl/>
        </w:rPr>
        <w:t>الفقاعة الغربالية</w:t>
      </w:r>
      <w:r w:rsidRPr="008031D5">
        <w:rPr>
          <w:rFonts w:cs="Arabic Transparent" w:hint="cs"/>
          <w:sz w:val="28"/>
          <w:szCs w:val="28"/>
          <w:rtl/>
        </w:rPr>
        <w:t xml:space="preserve"> </w:t>
      </w:r>
      <w:r>
        <w:rPr>
          <w:rFonts w:cs="Arabic Transparent" w:hint="cs"/>
          <w:sz w:val="28"/>
          <w:szCs w:val="28"/>
          <w:rtl/>
        </w:rPr>
        <w:t>:</w:t>
      </w:r>
    </w:p>
    <w:p w:rsidR="00AD0E6F" w:rsidRPr="008031D5" w:rsidRDefault="00AD0E6F" w:rsidP="008545BC">
      <w:pPr>
        <w:bidi/>
        <w:rPr>
          <w:rFonts w:cs="Arabic Transparent"/>
          <w:sz w:val="28"/>
          <w:szCs w:val="28"/>
          <w:rtl/>
        </w:rPr>
      </w:pPr>
      <w:r>
        <w:rPr>
          <w:rFonts w:cs="Arabic Transparent" w:hint="cs"/>
          <w:sz w:val="28"/>
          <w:szCs w:val="28"/>
          <w:rtl/>
        </w:rPr>
        <w:t xml:space="preserve"> </w:t>
      </w:r>
      <w:r w:rsidR="008545BC">
        <w:rPr>
          <w:rFonts w:cs="Arabic Transparent"/>
          <w:sz w:val="28"/>
          <w:szCs w:val="28"/>
        </w:rPr>
        <w:t>(</w:t>
      </w:r>
      <w:r w:rsidRPr="008545BC">
        <w:rPr>
          <w:rFonts w:cs="Arabic Transparent"/>
          <w:b/>
          <w:bCs/>
          <w:sz w:val="28"/>
          <w:szCs w:val="28"/>
          <w:u w:val="single"/>
        </w:rPr>
        <w:t>Ethmoid Bull</w:t>
      </w:r>
      <w:r w:rsidRPr="008545BC">
        <w:rPr>
          <w:rFonts w:cs="Arabic Transparent"/>
          <w:b/>
          <w:bCs/>
          <w:sz w:val="32"/>
          <w:szCs w:val="32"/>
          <w:u w:val="single"/>
        </w:rPr>
        <w:t>a</w:t>
      </w:r>
      <w:r w:rsidR="008545BC">
        <w:rPr>
          <w:rFonts w:cs="Arabic Transparent"/>
          <w:b/>
          <w:bCs/>
          <w:sz w:val="32"/>
          <w:szCs w:val="32"/>
        </w:rPr>
        <w:t>)</w:t>
      </w:r>
      <w:r>
        <w:rPr>
          <w:rFonts w:cs="Arabic Transparent" w:hint="cs"/>
          <w:b/>
          <w:bCs/>
          <w:sz w:val="32"/>
          <w:szCs w:val="32"/>
          <w:rtl/>
        </w:rPr>
        <w:t xml:space="preserve"> </w:t>
      </w:r>
    </w:p>
    <w:p w:rsidR="00AD0E6F" w:rsidRPr="00F25A81" w:rsidRDefault="00AD0E6F" w:rsidP="00C8424E">
      <w:pPr>
        <w:spacing w:line="360" w:lineRule="auto"/>
        <w:jc w:val="right"/>
        <w:rPr>
          <w:rFonts w:cs="Arabic Transparent"/>
          <w:sz w:val="28"/>
          <w:szCs w:val="28"/>
          <w:rtl/>
        </w:rPr>
      </w:pPr>
      <w:r w:rsidRPr="00F25A81">
        <w:rPr>
          <w:rFonts w:cs="Arabic Transparent" w:hint="cs"/>
          <w:sz w:val="28"/>
          <w:szCs w:val="28"/>
          <w:rtl/>
        </w:rPr>
        <w:t>هي عبارة عن خلية غربالية أمامية ثابتة في موقعها، و قد تكون أكثر من خلية؛ لذلك لا ي</w:t>
      </w:r>
      <w:r w:rsidR="00C8424E">
        <w:rPr>
          <w:rFonts w:cs="Arabic Transparent" w:hint="cs"/>
          <w:sz w:val="28"/>
          <w:szCs w:val="28"/>
          <w:rtl/>
        </w:rPr>
        <w:t>ُ</w:t>
      </w:r>
      <w:r w:rsidRPr="00F25A81">
        <w:rPr>
          <w:rFonts w:cs="Arabic Transparent" w:hint="cs"/>
          <w:sz w:val="28"/>
          <w:szCs w:val="28"/>
          <w:rtl/>
        </w:rPr>
        <w:t xml:space="preserve">كتفى بفتح الفقاعة فقط بل يستكشف جدارها الخلفي،  وهي أكبر الخلايا الغربالية الأمامية تتوضع ضمن الصماخ المتوسط مباشرةً إلى الخلف من الناتئ المحجني وإلى الأمام من الصفيحة القاعدية للقرين المتوسط. </w:t>
      </w:r>
    </w:p>
    <w:p w:rsidR="00AD0E6F" w:rsidRPr="00F25A81" w:rsidRDefault="00AD0E6F" w:rsidP="00AD0E6F">
      <w:pPr>
        <w:bidi/>
        <w:spacing w:line="360" w:lineRule="auto"/>
        <w:rPr>
          <w:rFonts w:cs="Arabic Transparent"/>
          <w:sz w:val="28"/>
          <w:szCs w:val="28"/>
          <w:rtl/>
        </w:rPr>
      </w:pPr>
      <w:r w:rsidRPr="00F25A81">
        <w:rPr>
          <w:rFonts w:cs="Arabic Transparent" w:hint="cs"/>
          <w:sz w:val="28"/>
          <w:szCs w:val="28"/>
          <w:rtl/>
        </w:rPr>
        <w:t xml:space="preserve"> وتتبارز باتجاه الأنسي بدءاً من الصفيحة الحجاجية ضمن الصماخ المتوسط ، وتأخذ شكل فقاعة   </w:t>
      </w:r>
      <w:r w:rsidRPr="00F25A81">
        <w:rPr>
          <w:rFonts w:cs="Arabic Transparent"/>
          <w:sz w:val="28"/>
          <w:szCs w:val="28"/>
        </w:rPr>
        <w:t>Bulla</w:t>
      </w:r>
      <w:r w:rsidRPr="00F25A81">
        <w:rPr>
          <w:rFonts w:cs="Arabic Transparent" w:hint="cs"/>
          <w:sz w:val="28"/>
          <w:szCs w:val="28"/>
          <w:rtl/>
        </w:rPr>
        <w:t xml:space="preserve"> مجوفة ذات جدار رقيق وبروز مدور. </w:t>
      </w:r>
    </w:p>
    <w:p w:rsidR="00AD0E6F" w:rsidRPr="00F25A81" w:rsidRDefault="00AD0E6F" w:rsidP="00747299">
      <w:pPr>
        <w:numPr>
          <w:ilvl w:val="0"/>
          <w:numId w:val="4"/>
        </w:numPr>
        <w:bidi/>
        <w:spacing w:after="0" w:line="360" w:lineRule="auto"/>
        <w:ind w:right="0"/>
        <w:jc w:val="both"/>
        <w:rPr>
          <w:rFonts w:cs="Arabic Transparent"/>
          <w:sz w:val="28"/>
          <w:szCs w:val="28"/>
          <w:rtl/>
        </w:rPr>
      </w:pPr>
      <w:r w:rsidRPr="00F25A81">
        <w:rPr>
          <w:rFonts w:cs="Arabic Transparent" w:hint="cs"/>
          <w:sz w:val="28"/>
          <w:szCs w:val="28"/>
          <w:rtl/>
        </w:rPr>
        <w:t>قد يمتد الجدار الأمامي للفقاعة الغربالية في الأعلى باتجاه قاعدة القحف مشكلاً الحدود الخلفية للاستطالة الجبهية، وإذا لم يصل امتداد الفقاعة إلى قاعدة القحف فتترك بينها وبين قاعدة القح</w:t>
      </w:r>
      <w:r w:rsidR="00C8424E">
        <w:rPr>
          <w:rFonts w:cs="Arabic Transparent" w:hint="cs"/>
          <w:sz w:val="28"/>
          <w:szCs w:val="28"/>
          <w:rtl/>
        </w:rPr>
        <w:t>ف مسافة هي الاستطالة فوق الفقاعة بين قاعدة الجمجمة</w:t>
      </w:r>
      <w:r w:rsidRPr="00F25A81">
        <w:rPr>
          <w:rFonts w:cs="Arabic Transparent" w:hint="cs"/>
          <w:sz w:val="28"/>
          <w:szCs w:val="28"/>
          <w:rtl/>
        </w:rPr>
        <w:t xml:space="preserve"> والسطح العلوي للفقاعة الغربالية. </w:t>
      </w:r>
    </w:p>
    <w:p w:rsidR="00AD0E6F" w:rsidRPr="00F25A81" w:rsidRDefault="00AD0E6F" w:rsidP="00747299">
      <w:pPr>
        <w:numPr>
          <w:ilvl w:val="0"/>
          <w:numId w:val="4"/>
        </w:numPr>
        <w:bidi/>
        <w:spacing w:after="0" w:line="360" w:lineRule="auto"/>
        <w:ind w:right="0"/>
        <w:jc w:val="both"/>
        <w:rPr>
          <w:rFonts w:cs="Arabic Transparent"/>
          <w:sz w:val="28"/>
          <w:szCs w:val="28"/>
        </w:rPr>
      </w:pPr>
      <w:r w:rsidRPr="00F25A81">
        <w:rPr>
          <w:rFonts w:cs="Arabic Transparent" w:hint="cs"/>
          <w:sz w:val="28"/>
          <w:szCs w:val="28"/>
          <w:rtl/>
        </w:rPr>
        <w:t>قد تلتحم الفقاعة في الخلف مع الصفيحة القاعدية للقرين المتوسط، أو قد تترك مسافة بينها وبين الصفيحة القا</w:t>
      </w:r>
      <w:r w:rsidR="006A3C03">
        <w:rPr>
          <w:rFonts w:cs="Arabic Transparent" w:hint="cs"/>
          <w:sz w:val="28"/>
          <w:szCs w:val="28"/>
          <w:rtl/>
        </w:rPr>
        <w:t>عدية لتشكل الاستطالة خلف الفقاع</w:t>
      </w:r>
      <w:r w:rsidRPr="00F25A81">
        <w:rPr>
          <w:rFonts w:cs="Arabic Transparent" w:hint="cs"/>
          <w:sz w:val="28"/>
          <w:szCs w:val="28"/>
          <w:rtl/>
        </w:rPr>
        <w:t xml:space="preserve">ة. </w:t>
      </w:r>
    </w:p>
    <w:p w:rsidR="00AD0E6F" w:rsidRPr="00F25A81" w:rsidRDefault="006A3C03" w:rsidP="00747299">
      <w:pPr>
        <w:numPr>
          <w:ilvl w:val="0"/>
          <w:numId w:val="4"/>
        </w:numPr>
        <w:bidi/>
        <w:spacing w:after="0" w:line="360" w:lineRule="auto"/>
        <w:ind w:right="0"/>
        <w:jc w:val="both"/>
        <w:rPr>
          <w:rFonts w:cs="Arabic Transparent"/>
          <w:sz w:val="28"/>
          <w:szCs w:val="28"/>
        </w:rPr>
      </w:pPr>
      <w:r>
        <w:rPr>
          <w:rFonts w:cs="Arabic Transparent" w:hint="cs"/>
          <w:sz w:val="28"/>
          <w:szCs w:val="28"/>
          <w:rtl/>
        </w:rPr>
        <w:lastRenderedPageBreak/>
        <w:t>قد تنغمد الاستطالة خلف الفقاع</w:t>
      </w:r>
      <w:r w:rsidR="00AD0E6F" w:rsidRPr="00F25A81">
        <w:rPr>
          <w:rFonts w:cs="Arabic Transparent" w:hint="cs"/>
          <w:sz w:val="28"/>
          <w:szCs w:val="28"/>
          <w:rtl/>
        </w:rPr>
        <w:t>ة ضمن الصفيحة القاعدية لمسافة متغيرة، وقد تؤدي أحياناً إلى امتداد الخلايا الغربالية الأمامية لمسافة متغيرة قد تصل حتى الجدار الأمامي للجيب الوتدي.</w:t>
      </w:r>
    </w:p>
    <w:p w:rsidR="00AD0E6F" w:rsidRPr="00006C39" w:rsidRDefault="00AD0E6F" w:rsidP="00AD0E6F">
      <w:pPr>
        <w:bidi/>
        <w:spacing w:after="0" w:line="360" w:lineRule="auto"/>
        <w:ind w:left="360" w:right="720"/>
        <w:jc w:val="both"/>
        <w:rPr>
          <w:rFonts w:cs="Arabic Transparent"/>
          <w:sz w:val="28"/>
          <w:szCs w:val="28"/>
        </w:rPr>
      </w:pPr>
      <w:r w:rsidRPr="008031D5">
        <w:rPr>
          <w:rFonts w:cs="Arabic Transparent" w:hint="cs"/>
          <w:sz w:val="28"/>
          <w:szCs w:val="28"/>
          <w:rtl/>
        </w:rPr>
        <w:t xml:space="preserve"> </w:t>
      </w:r>
    </w:p>
    <w:p w:rsidR="00AD0E6F" w:rsidRPr="00DF460C" w:rsidRDefault="00AD0E6F" w:rsidP="005A5B70">
      <w:pPr>
        <w:autoSpaceDE w:val="0"/>
        <w:autoSpaceDN w:val="0"/>
        <w:adjustRightInd w:val="0"/>
        <w:jc w:val="right"/>
        <w:rPr>
          <w:rFonts w:ascii="Arial" w:hAnsi="Arial"/>
          <w:b/>
          <w:bCs/>
          <w:color w:val="FFFFFF"/>
          <w:sz w:val="20"/>
          <w:szCs w:val="20"/>
          <w:lang w:bidi="he-IL"/>
        </w:rPr>
      </w:pPr>
      <w:r w:rsidRPr="00006C39">
        <w:rPr>
          <w:b/>
          <w:bCs/>
          <w:color w:val="FFFFFF"/>
          <w:lang w:bidi="he-IL"/>
        </w:rPr>
        <w:t>The</w:t>
      </w:r>
      <w:r>
        <w:rPr>
          <w:b/>
          <w:bCs/>
          <w:color w:val="FFFFFF"/>
          <w:sz w:val="64"/>
          <w:szCs w:val="64"/>
          <w:lang w:bidi="he-IL"/>
        </w:rPr>
        <w:t xml:space="preserve"> N  </w:t>
      </w:r>
      <w:r>
        <w:rPr>
          <w:b/>
          <w:bCs/>
          <w:noProof/>
          <w:color w:val="FFFFFF"/>
          <w:sz w:val="64"/>
          <w:szCs w:val="64"/>
        </w:rPr>
        <w:drawing>
          <wp:inline distT="0" distB="0" distL="0" distR="0">
            <wp:extent cx="2743200" cy="1552575"/>
            <wp:effectExtent l="19050" t="0" r="0" b="0"/>
            <wp:docPr id="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2749850" cy="1556339"/>
                    </a:xfrm>
                    <a:prstGeom prst="rect">
                      <a:avLst/>
                    </a:prstGeom>
                    <a:noFill/>
                    <a:ln w="9525">
                      <a:noFill/>
                      <a:miter lim="800000"/>
                      <a:headEnd/>
                      <a:tailEnd/>
                    </a:ln>
                  </pic:spPr>
                </pic:pic>
              </a:graphicData>
            </a:graphic>
          </wp:inline>
        </w:drawing>
      </w:r>
    </w:p>
    <w:p w:rsidR="00AD0E6F" w:rsidRPr="00DF460C" w:rsidRDefault="00AD0E6F" w:rsidP="005A5B70">
      <w:pPr>
        <w:tabs>
          <w:tab w:val="left" w:pos="6971"/>
        </w:tabs>
        <w:jc w:val="right"/>
        <w:rPr>
          <w:rFonts w:cs="Arabic Transparent"/>
          <w:b/>
          <w:bCs/>
          <w:sz w:val="18"/>
          <w:szCs w:val="18"/>
        </w:rPr>
      </w:pPr>
      <w:r w:rsidRPr="00006C39">
        <w:rPr>
          <w:b/>
          <w:bCs/>
          <w:color w:val="FFFFFF"/>
          <w:lang w:bidi="he-IL"/>
        </w:rPr>
        <w:t>The</w:t>
      </w:r>
      <w:r>
        <w:rPr>
          <w:b/>
          <w:bCs/>
          <w:color w:val="FFFFFF"/>
          <w:sz w:val="64"/>
          <w:szCs w:val="64"/>
          <w:lang w:bidi="he-IL"/>
        </w:rPr>
        <w:t xml:space="preserve">                        </w:t>
      </w:r>
      <w:r>
        <w:rPr>
          <w:rFonts w:cs="Arabic Transparent"/>
          <w:b/>
          <w:bCs/>
          <w:sz w:val="32"/>
          <w:szCs w:val="32"/>
          <w:rtl/>
        </w:rPr>
        <w:tab/>
      </w:r>
      <w:r>
        <w:rPr>
          <w:rFonts w:cs="Arabic Transparent"/>
          <w:b/>
          <w:bCs/>
          <w:sz w:val="32"/>
          <w:szCs w:val="32"/>
        </w:rPr>
        <w:t xml:space="preserve"> </w:t>
      </w:r>
      <w:r w:rsidRPr="00DF460C">
        <w:rPr>
          <w:rFonts w:cs="Arabic Transparent"/>
          <w:b/>
          <w:bCs/>
          <w:sz w:val="18"/>
          <w:szCs w:val="18"/>
        </w:rPr>
        <w:t>Bull</w:t>
      </w:r>
      <w:r>
        <w:rPr>
          <w:rFonts w:cs="Arabic Transparent"/>
          <w:b/>
          <w:bCs/>
          <w:sz w:val="18"/>
          <w:szCs w:val="18"/>
        </w:rPr>
        <w:t>a, Uncinate</w:t>
      </w:r>
      <w:r w:rsidR="005A5B70">
        <w:rPr>
          <w:rFonts w:cs="Arabic Transparent"/>
          <w:b/>
          <w:bCs/>
          <w:sz w:val="18"/>
          <w:szCs w:val="18"/>
        </w:rPr>
        <w:t xml:space="preserve"> Process,</w:t>
      </w:r>
      <w:r>
        <w:rPr>
          <w:rFonts w:cs="Arabic Transparent" w:hint="cs"/>
          <w:b/>
          <w:bCs/>
          <w:sz w:val="18"/>
          <w:szCs w:val="18"/>
          <w:rtl/>
        </w:rPr>
        <w:t xml:space="preserve"> </w:t>
      </w:r>
    </w:p>
    <w:p w:rsidR="00AD0E6F" w:rsidRPr="00A82CF1" w:rsidRDefault="00AD0E6F" w:rsidP="00A82CF1">
      <w:pPr>
        <w:bidi/>
        <w:spacing w:line="360" w:lineRule="auto"/>
        <w:rPr>
          <w:rFonts w:cs="Arabic Transparent"/>
          <w:sz w:val="28"/>
          <w:szCs w:val="28"/>
          <w:rtl/>
          <w:lang w:bidi="ar-SY"/>
        </w:rPr>
      </w:pPr>
      <w:r w:rsidRPr="00F25A81">
        <w:rPr>
          <w:rFonts w:cs="Arabic Transparent" w:hint="cs"/>
          <w:b/>
          <w:bCs/>
          <w:sz w:val="28"/>
          <w:szCs w:val="28"/>
          <w:rtl/>
          <w:lang w:bidi="ar-SY"/>
        </w:rPr>
        <w:t xml:space="preserve">قد </w:t>
      </w:r>
      <w:r w:rsidRPr="00F25A81">
        <w:rPr>
          <w:rFonts w:cs="Arabic Transparent" w:hint="cs"/>
          <w:sz w:val="28"/>
          <w:szCs w:val="28"/>
          <w:rtl/>
          <w:lang w:bidi="ar-SY"/>
        </w:rPr>
        <w:t xml:space="preserve">لا تتهوى الفقاعة الغربالية بشكل جيد، أو لا تتهوى نهائياً ، و هنا تشاهد على شكل عرف عظمي يبرز من الصفيحة القرطاسية، و تسمى: </w:t>
      </w:r>
      <w:r w:rsidRPr="008545BC">
        <w:rPr>
          <w:rFonts w:cs="Arabic Transparent"/>
          <w:sz w:val="28"/>
          <w:szCs w:val="28"/>
          <w:u w:val="single"/>
          <w:lang w:bidi="ar-SY"/>
        </w:rPr>
        <w:t xml:space="preserve">torus </w:t>
      </w:r>
      <w:r w:rsidR="008545BC" w:rsidRPr="008545BC">
        <w:rPr>
          <w:rFonts w:cs="Arabic Transparent"/>
          <w:sz w:val="28"/>
          <w:szCs w:val="28"/>
          <w:u w:val="single"/>
          <w:lang w:bidi="ar-SY"/>
        </w:rPr>
        <w:t>lateralis</w:t>
      </w:r>
      <w:r w:rsidRPr="00F25A81">
        <w:rPr>
          <w:rFonts w:cs="Arabic Transparent" w:hint="cs"/>
          <w:sz w:val="28"/>
          <w:szCs w:val="28"/>
          <w:rtl/>
          <w:lang w:bidi="ar-SY"/>
        </w:rPr>
        <w:t xml:space="preserve"> في 8% من الناس، وقد تتهوى بشكل كبير لتشاهد من خارج الصماخ أي أسفله، و كثيراً ما تفتح الفقاعة لتصريف مفرزاته على الجيب الجانبي في الخلف </w:t>
      </w:r>
      <w:r w:rsidR="006A3C03">
        <w:rPr>
          <w:rFonts w:cs="Arabic Transparent" w:hint="cs"/>
          <w:sz w:val="28"/>
          <w:szCs w:val="28"/>
          <w:rtl/>
          <w:lang w:bidi="ar-SY"/>
        </w:rPr>
        <w:t xml:space="preserve"> </w:t>
      </w:r>
      <w:r w:rsidRPr="00F25A81">
        <w:rPr>
          <w:rFonts w:cs="Arabic Transparent" w:hint="cs"/>
          <w:sz w:val="28"/>
          <w:szCs w:val="28"/>
          <w:rtl/>
          <w:lang w:bidi="ar-SY"/>
        </w:rPr>
        <w:t>.</w:t>
      </w:r>
    </w:p>
    <w:p w:rsidR="00AD0E6F" w:rsidRDefault="00AD0E6F" w:rsidP="00AD0E6F">
      <w:pPr>
        <w:bidi/>
        <w:rPr>
          <w:rFonts w:cs="Arabic Transparent"/>
          <w:b/>
          <w:bCs/>
          <w:sz w:val="36"/>
          <w:szCs w:val="36"/>
          <w:rtl/>
          <w:lang w:bidi="ar-AE"/>
        </w:rPr>
      </w:pPr>
      <w:r w:rsidRPr="00CE0853">
        <w:rPr>
          <w:rFonts w:cs="Arabic Transparent" w:hint="cs"/>
          <w:b/>
          <w:bCs/>
          <w:sz w:val="36"/>
          <w:szCs w:val="36"/>
          <w:rtl/>
          <w:lang w:bidi="ar-AE"/>
        </w:rPr>
        <w:t xml:space="preserve">الجيب الجانبي </w:t>
      </w:r>
      <w:r>
        <w:rPr>
          <w:rFonts w:cs="Arabic Transparent" w:hint="cs"/>
          <w:b/>
          <w:bCs/>
          <w:sz w:val="36"/>
          <w:szCs w:val="36"/>
          <w:rtl/>
          <w:lang w:bidi="ar-AE"/>
        </w:rPr>
        <w:t>:</w:t>
      </w:r>
    </w:p>
    <w:p w:rsidR="008545BC" w:rsidRPr="008545BC" w:rsidRDefault="008545BC" w:rsidP="008545BC">
      <w:pPr>
        <w:bidi/>
        <w:rPr>
          <w:rFonts w:cs="Arabic Transparent"/>
          <w:b/>
          <w:bCs/>
          <w:sz w:val="28"/>
          <w:szCs w:val="28"/>
          <w:u w:val="single"/>
          <w:rtl/>
          <w:lang w:bidi="ar-AE"/>
        </w:rPr>
      </w:pPr>
      <w:r w:rsidRPr="008545BC">
        <w:rPr>
          <w:rFonts w:cs="Arabic Transparent"/>
          <w:b/>
          <w:bCs/>
          <w:sz w:val="28"/>
          <w:szCs w:val="28"/>
          <w:u w:val="single"/>
          <w:lang w:bidi="ar-SY"/>
        </w:rPr>
        <w:t>Lateral sinus)</w:t>
      </w:r>
      <w:r w:rsidRPr="008545BC">
        <w:rPr>
          <w:rFonts w:cs="Arabic Transparent" w:hint="cs"/>
          <w:b/>
          <w:bCs/>
          <w:sz w:val="28"/>
          <w:szCs w:val="28"/>
          <w:u w:val="single"/>
          <w:rtl/>
          <w:lang w:bidi="ar-SY"/>
        </w:rPr>
        <w:t>)</w:t>
      </w:r>
    </w:p>
    <w:p w:rsidR="00AD0E6F" w:rsidRPr="00F25A81" w:rsidRDefault="00AD0E6F" w:rsidP="006A3C03">
      <w:pPr>
        <w:bidi/>
        <w:spacing w:line="360" w:lineRule="auto"/>
        <w:rPr>
          <w:rFonts w:cs="Arabic Transparent"/>
          <w:sz w:val="28"/>
          <w:szCs w:val="28"/>
          <w:rtl/>
          <w:lang w:bidi="ar-AE"/>
        </w:rPr>
      </w:pPr>
      <w:r w:rsidRPr="00F25A81">
        <w:rPr>
          <w:rFonts w:cs="Arabic Transparent" w:hint="cs"/>
          <w:sz w:val="28"/>
          <w:szCs w:val="28"/>
          <w:rtl/>
          <w:lang w:bidi="ar-AE"/>
        </w:rPr>
        <w:t>هو جيب مكون</w:t>
      </w:r>
      <w:r w:rsidRPr="00F25A81">
        <w:rPr>
          <w:rFonts w:cs="Arabic Transparent"/>
          <w:sz w:val="28"/>
          <w:szCs w:val="28"/>
          <w:lang w:bidi="ar-AE"/>
        </w:rPr>
        <w:t xml:space="preserve"> </w:t>
      </w:r>
      <w:r w:rsidRPr="00F25A81">
        <w:rPr>
          <w:rFonts w:cs="Arabic Transparent" w:hint="cs"/>
          <w:sz w:val="28"/>
          <w:szCs w:val="28"/>
          <w:rtl/>
          <w:lang w:bidi="ar-AE"/>
        </w:rPr>
        <w:t xml:space="preserve"> من المسافة خلف الفقاعة، والمسافة فوق الفقاعة بشرط عدم وصول الجدار العلوي للفقاعة إلى سقف الغربال، أي أن جدارها العلوي الأمامي لا يلامس الجدار الخلفي للردب الجبهي، ولذلك فهو على الرغم من كونه جزءاً من الغربال الأمامي إلا أنه لا يعد خلية غربالية بمعنى الكلمة و يعتبر</w:t>
      </w:r>
      <w:r w:rsidR="006A3C03">
        <w:rPr>
          <w:rFonts w:cs="Arabic Transparent" w:hint="cs"/>
          <w:sz w:val="28"/>
          <w:szCs w:val="28"/>
          <w:rtl/>
          <w:lang w:bidi="ar-AE"/>
        </w:rPr>
        <w:t xml:space="preserve"> مجرد</w:t>
      </w:r>
      <w:r w:rsidRPr="00F25A81">
        <w:rPr>
          <w:rFonts w:cs="Arabic Transparent" w:hint="cs"/>
          <w:sz w:val="28"/>
          <w:szCs w:val="28"/>
          <w:rtl/>
          <w:lang w:bidi="ar-AE"/>
        </w:rPr>
        <w:t xml:space="preserve"> ردب لا  أكثر </w:t>
      </w:r>
      <w:r w:rsidR="006A3C03">
        <w:rPr>
          <w:rFonts w:cs="Arabic Transparent" w:hint="cs"/>
          <w:sz w:val="28"/>
          <w:szCs w:val="28"/>
          <w:rtl/>
          <w:lang w:bidi="ar-AE"/>
        </w:rPr>
        <w:t>،</w:t>
      </w:r>
      <w:r w:rsidRPr="00F25A81">
        <w:rPr>
          <w:rFonts w:cs="Arabic Transparent" w:hint="cs"/>
          <w:sz w:val="28"/>
          <w:szCs w:val="28"/>
          <w:rtl/>
          <w:lang w:bidi="ar-AE"/>
        </w:rPr>
        <w:t>و هذا الحيز يحده من الأعلى سقف الغربال، و من الخلف الصفيحة القاعدية، و من الأسفل الفقاعة الغربالية و بي</w:t>
      </w:r>
      <w:r w:rsidR="006A3C03">
        <w:rPr>
          <w:rFonts w:cs="Arabic Transparent" w:hint="cs"/>
          <w:sz w:val="28"/>
          <w:szCs w:val="28"/>
          <w:rtl/>
          <w:lang w:bidi="ar-AE"/>
        </w:rPr>
        <w:t>ّ</w:t>
      </w:r>
      <w:r w:rsidRPr="00F25A81">
        <w:rPr>
          <w:rFonts w:cs="Arabic Transparent" w:hint="cs"/>
          <w:sz w:val="28"/>
          <w:szCs w:val="28"/>
          <w:rtl/>
          <w:lang w:bidi="ar-AE"/>
        </w:rPr>
        <w:t xml:space="preserve">ن ( شتامبرغر ) أن الجيب الجانبي يتصل بالردب </w:t>
      </w:r>
      <w:r w:rsidR="006A3C03">
        <w:rPr>
          <w:rFonts w:cs="Arabic Transparent" w:hint="cs"/>
          <w:sz w:val="28"/>
          <w:szCs w:val="28"/>
          <w:rtl/>
          <w:lang w:bidi="ar-AE"/>
        </w:rPr>
        <w:t>الجبهي</w:t>
      </w:r>
      <w:r w:rsidRPr="00F25A81">
        <w:rPr>
          <w:rFonts w:cs="Arabic Transparent" w:hint="cs"/>
          <w:sz w:val="28"/>
          <w:szCs w:val="28"/>
          <w:rtl/>
          <w:lang w:bidi="ar-AE"/>
        </w:rPr>
        <w:t xml:space="preserve"> و الفرجة الهلالية السفلية من الأمام لأن الفقاعة لا تشكل الجدار الخلفي للردب الجبهي في هذه الحالة، و بالصماخ المتوسط، والفرجة الهلالية عن طريق الفرجة الهلالية العلوية . </w:t>
      </w:r>
    </w:p>
    <w:p w:rsidR="00AD0E6F" w:rsidRPr="00071B3C" w:rsidRDefault="00A82CF1" w:rsidP="00AD0E6F">
      <w:pPr>
        <w:bidi/>
        <w:rPr>
          <w:rFonts w:cs="Arabic Transparent"/>
          <w:sz w:val="28"/>
          <w:szCs w:val="28"/>
          <w:rtl/>
          <w:lang w:bidi="ar-AE"/>
        </w:rPr>
      </w:pPr>
      <w:r w:rsidRPr="00A82CF1">
        <w:rPr>
          <w:rFonts w:cs="Arabic Transparent"/>
          <w:noProof/>
          <w:sz w:val="28"/>
          <w:szCs w:val="28"/>
          <w:rtl/>
        </w:rPr>
        <w:lastRenderedPageBreak/>
        <w:drawing>
          <wp:inline distT="0" distB="0" distL="0" distR="0">
            <wp:extent cx="4411496" cy="2781300"/>
            <wp:effectExtent l="19050" t="0" r="8104" b="0"/>
            <wp:docPr id="18" name="Picture 1"/>
            <wp:cNvGraphicFramePr/>
            <a:graphic xmlns:a="http://schemas.openxmlformats.org/drawingml/2006/main">
              <a:graphicData uri="http://schemas.openxmlformats.org/drawingml/2006/picture">
                <pic:pic xmlns:pic="http://schemas.openxmlformats.org/drawingml/2006/picture">
                  <pic:nvPicPr>
                    <pic:cNvPr id="13314" name="Picture 2"/>
                    <pic:cNvPicPr>
                      <a:picLocks noGrp="1" noChangeAspect="1" noChangeArrowheads="1"/>
                    </pic:cNvPicPr>
                  </pic:nvPicPr>
                  <pic:blipFill>
                    <a:blip r:embed="rId21"/>
                    <a:srcRect/>
                    <a:stretch>
                      <a:fillRect/>
                    </a:stretch>
                  </pic:blipFill>
                  <pic:spPr bwMode="auto">
                    <a:xfrm>
                      <a:off x="0" y="0"/>
                      <a:ext cx="4411496" cy="2781300"/>
                    </a:xfrm>
                    <a:prstGeom prst="rect">
                      <a:avLst/>
                    </a:prstGeom>
                    <a:noFill/>
                    <a:ln w="9525">
                      <a:noFill/>
                      <a:miter lim="800000"/>
                      <a:headEnd/>
                      <a:tailEnd/>
                    </a:ln>
                    <a:effectLst/>
                  </pic:spPr>
                </pic:pic>
              </a:graphicData>
            </a:graphic>
          </wp:inline>
        </w:drawing>
      </w:r>
    </w:p>
    <w:p w:rsidR="00AD0E6F" w:rsidRDefault="00AD0E6F" w:rsidP="00A82CF1">
      <w:pPr>
        <w:jc w:val="both"/>
        <w:rPr>
          <w:rFonts w:cs="Arabic Transparent"/>
          <w:b/>
          <w:bCs/>
          <w:sz w:val="32"/>
          <w:szCs w:val="32"/>
          <w:rtl/>
        </w:rPr>
      </w:pPr>
      <w:r>
        <w:rPr>
          <w:rFonts w:cs="Arabic Transparent" w:hint="cs"/>
          <w:b/>
          <w:bCs/>
          <w:sz w:val="32"/>
          <w:szCs w:val="32"/>
          <w:rtl/>
        </w:rPr>
        <w:t xml:space="preserve">                                                       </w:t>
      </w:r>
    </w:p>
    <w:p w:rsidR="00AD0E6F" w:rsidRDefault="00AD0E6F" w:rsidP="00AD0E6F">
      <w:pPr>
        <w:jc w:val="both"/>
        <w:rPr>
          <w:rFonts w:cs="Arabic Transparent"/>
          <w:b/>
          <w:bCs/>
          <w:sz w:val="32"/>
          <w:szCs w:val="32"/>
        </w:rPr>
      </w:pPr>
    </w:p>
    <w:p w:rsidR="008545BC" w:rsidRDefault="00AD0E6F" w:rsidP="00AD0E6F">
      <w:pPr>
        <w:bidi/>
        <w:rPr>
          <w:rFonts w:cs="Arabic Transparent"/>
          <w:b/>
          <w:bCs/>
          <w:sz w:val="28"/>
          <w:szCs w:val="28"/>
        </w:rPr>
      </w:pPr>
      <w:r w:rsidRPr="00CE0853">
        <w:rPr>
          <w:rFonts w:cs="Arabic Transparent" w:hint="cs"/>
          <w:b/>
          <w:bCs/>
          <w:sz w:val="36"/>
          <w:szCs w:val="36"/>
          <w:rtl/>
        </w:rPr>
        <w:t>الفرجة نصف الهلالية</w:t>
      </w:r>
      <w:r>
        <w:rPr>
          <w:rFonts w:cs="Arabic Transparent" w:hint="cs"/>
          <w:b/>
          <w:bCs/>
          <w:sz w:val="36"/>
          <w:szCs w:val="36"/>
          <w:rtl/>
        </w:rPr>
        <w:t xml:space="preserve"> </w:t>
      </w:r>
      <w:r w:rsidRPr="008545BC">
        <w:rPr>
          <w:rFonts w:cs="Arabic Transparent" w:hint="cs"/>
          <w:b/>
          <w:bCs/>
          <w:sz w:val="28"/>
          <w:szCs w:val="28"/>
          <w:rtl/>
        </w:rPr>
        <w:t xml:space="preserve">: </w:t>
      </w:r>
      <w:r w:rsidR="00335607">
        <w:rPr>
          <w:rFonts w:cs="Arabic Transparent" w:hint="cs"/>
          <w:b/>
          <w:bCs/>
          <w:sz w:val="28"/>
          <w:szCs w:val="28"/>
          <w:rtl/>
        </w:rPr>
        <w:t>(5)</w:t>
      </w:r>
    </w:p>
    <w:p w:rsidR="00AD0E6F" w:rsidRPr="00CE0853" w:rsidRDefault="00AD0E6F" w:rsidP="008545BC">
      <w:pPr>
        <w:bidi/>
        <w:rPr>
          <w:rFonts w:cs="Arabic Transparent"/>
          <w:sz w:val="36"/>
          <w:szCs w:val="36"/>
          <w:rtl/>
        </w:rPr>
      </w:pPr>
      <w:r w:rsidRPr="008545BC">
        <w:rPr>
          <w:rFonts w:cs="Arabic Transparent" w:hint="cs"/>
          <w:sz w:val="28"/>
          <w:szCs w:val="28"/>
          <w:rtl/>
        </w:rPr>
        <w:t xml:space="preserve"> </w:t>
      </w:r>
      <w:r w:rsidRPr="008545BC">
        <w:rPr>
          <w:rFonts w:cs="Arabic Transparent"/>
          <w:sz w:val="28"/>
          <w:szCs w:val="28"/>
        </w:rPr>
        <w:t xml:space="preserve"> </w:t>
      </w:r>
      <w:proofErr w:type="gramStart"/>
      <w:r w:rsidR="008545BC">
        <w:rPr>
          <w:rFonts w:cs="Arabic Transparent"/>
          <w:sz w:val="28"/>
          <w:szCs w:val="28"/>
        </w:rPr>
        <w:t>(</w:t>
      </w:r>
      <w:r w:rsidRPr="008545BC">
        <w:rPr>
          <w:rFonts w:cs="Arabic Transparent"/>
          <w:sz w:val="28"/>
          <w:szCs w:val="28"/>
        </w:rPr>
        <w:t xml:space="preserve"> </w:t>
      </w:r>
      <w:r w:rsidRPr="008545BC">
        <w:rPr>
          <w:rFonts w:cs="Arabic Transparent"/>
          <w:b/>
          <w:bCs/>
          <w:sz w:val="28"/>
          <w:szCs w:val="28"/>
        </w:rPr>
        <w:t>Hiatus</w:t>
      </w:r>
      <w:proofErr w:type="gramEnd"/>
      <w:r w:rsidRPr="008545BC">
        <w:rPr>
          <w:rFonts w:cs="Arabic Transparent"/>
          <w:b/>
          <w:bCs/>
          <w:sz w:val="28"/>
          <w:szCs w:val="28"/>
        </w:rPr>
        <w:t xml:space="preserve"> Semilunaris</w:t>
      </w:r>
      <w:r w:rsidR="008545BC">
        <w:rPr>
          <w:rFonts w:cs="Arabic Transparent"/>
          <w:b/>
          <w:bCs/>
          <w:sz w:val="28"/>
          <w:szCs w:val="28"/>
        </w:rPr>
        <w:t>)</w:t>
      </w:r>
      <w:r w:rsidRPr="00CE0853">
        <w:rPr>
          <w:rFonts w:cs="Arabic Transparent"/>
          <w:b/>
          <w:bCs/>
          <w:sz w:val="36"/>
          <w:szCs w:val="36"/>
        </w:rPr>
        <w:t xml:space="preserve"> </w:t>
      </w:r>
    </w:p>
    <w:p w:rsidR="00AD0E6F" w:rsidRDefault="00AD0E6F" w:rsidP="006A3C03">
      <w:pPr>
        <w:bidi/>
        <w:spacing w:line="360" w:lineRule="auto"/>
        <w:rPr>
          <w:rFonts w:cs="Arabic Transparent"/>
          <w:sz w:val="28"/>
          <w:szCs w:val="28"/>
          <w:lang w:bidi="ar-AE"/>
        </w:rPr>
      </w:pPr>
      <w:r w:rsidRPr="00F25A81">
        <w:rPr>
          <w:rFonts w:cs="Arabic Transparent" w:hint="cs"/>
          <w:sz w:val="28"/>
          <w:szCs w:val="28"/>
          <w:rtl/>
        </w:rPr>
        <w:t xml:space="preserve">وتكون بشكل هلالي بين الحافة الخلفية الحرة للناتئ المحجني والجدار الأمامي للفقاعة </w:t>
      </w:r>
      <w:r w:rsidRPr="00F25A81">
        <w:rPr>
          <w:rFonts w:cs="Arabic Transparent" w:hint="cs"/>
          <w:sz w:val="28"/>
          <w:szCs w:val="28"/>
          <w:rtl/>
          <w:lang w:bidi="ar-AE"/>
        </w:rPr>
        <w:t>الغربالية</w:t>
      </w:r>
      <w:r w:rsidRPr="00F25A81">
        <w:rPr>
          <w:rFonts w:cs="Arabic Transparent" w:hint="cs"/>
          <w:sz w:val="28"/>
          <w:szCs w:val="28"/>
          <w:rtl/>
        </w:rPr>
        <w:t xml:space="preserve">؛ ولذلك فهي ثنائية البعد، وتتوضع بشكل سهمي حيث </w:t>
      </w:r>
      <w:r w:rsidR="006A3C03">
        <w:rPr>
          <w:rFonts w:cs="Arabic Transparent" w:hint="cs"/>
          <w:sz w:val="28"/>
          <w:szCs w:val="28"/>
          <w:rtl/>
        </w:rPr>
        <w:t>إنها ممر يصل بين القمع الغربالي</w:t>
      </w:r>
      <w:r w:rsidRPr="00F25A81">
        <w:rPr>
          <w:rFonts w:cs="Arabic Transparent" w:hint="cs"/>
          <w:sz w:val="28"/>
          <w:szCs w:val="28"/>
          <w:rtl/>
        </w:rPr>
        <w:t xml:space="preserve"> والصما</w:t>
      </w:r>
      <w:r w:rsidR="006A3C03">
        <w:rPr>
          <w:rFonts w:cs="Arabic Transparent" w:hint="cs"/>
          <w:sz w:val="28"/>
          <w:szCs w:val="28"/>
          <w:rtl/>
        </w:rPr>
        <w:t>خ المتوسط ،  وتقسم إلى قسم سفلي وهو الأكبر</w:t>
      </w:r>
      <w:r w:rsidRPr="00F25A81">
        <w:rPr>
          <w:rFonts w:cs="Arabic Transparent" w:hint="cs"/>
          <w:sz w:val="28"/>
          <w:szCs w:val="28"/>
          <w:rtl/>
        </w:rPr>
        <w:t xml:space="preserve"> والأشهر، وهو الذي يصرف القمع الغربالي </w:t>
      </w:r>
      <w:r w:rsidRPr="006A3C03">
        <w:rPr>
          <w:rFonts w:cs="Arabic Transparent"/>
          <w:sz w:val="28"/>
          <w:szCs w:val="28"/>
          <w:u w:val="single"/>
        </w:rPr>
        <w:t>hiatus semilunaris inferior</w:t>
      </w:r>
      <w:r w:rsidRPr="00F25A81">
        <w:rPr>
          <w:rFonts w:cs="Arabic Transparent"/>
          <w:sz w:val="28"/>
          <w:szCs w:val="28"/>
        </w:rPr>
        <w:t xml:space="preserve"> </w:t>
      </w:r>
      <w:r w:rsidRPr="00F25A81">
        <w:rPr>
          <w:rFonts w:cs="Arabic Transparent" w:hint="cs"/>
          <w:sz w:val="28"/>
          <w:szCs w:val="28"/>
          <w:rtl/>
          <w:lang w:bidi="ar-SY"/>
        </w:rPr>
        <w:t xml:space="preserve"> وقسم علوي </w:t>
      </w:r>
      <w:r w:rsidRPr="006A3C03">
        <w:rPr>
          <w:rFonts w:cs="Arabic Transparent"/>
          <w:sz w:val="28"/>
          <w:szCs w:val="28"/>
          <w:u w:val="single"/>
          <w:lang w:bidi="ar-SY"/>
        </w:rPr>
        <w:t>hiatus semilunaris superior</w:t>
      </w:r>
      <w:r w:rsidRPr="00F25A81">
        <w:rPr>
          <w:rFonts w:cs="Arabic Transparent"/>
          <w:sz w:val="28"/>
          <w:szCs w:val="28"/>
          <w:lang w:bidi="ar-SY"/>
        </w:rPr>
        <w:t xml:space="preserve"> </w:t>
      </w:r>
      <w:r w:rsidRPr="00F25A81">
        <w:rPr>
          <w:rFonts w:cs="Arabic Transparent" w:hint="cs"/>
          <w:sz w:val="28"/>
          <w:szCs w:val="28"/>
          <w:rtl/>
          <w:lang w:bidi="ar-SY"/>
        </w:rPr>
        <w:t xml:space="preserve">، وهو القسم الأصغر الذي يشكل ممراً بين الجيب الجانبي </w:t>
      </w:r>
      <w:r w:rsidRPr="00F25A81">
        <w:rPr>
          <w:rFonts w:cs="Arabic Transparent"/>
          <w:sz w:val="28"/>
          <w:szCs w:val="28"/>
          <w:lang w:bidi="ar-SY"/>
        </w:rPr>
        <w:t xml:space="preserve">lateral sinus </w:t>
      </w:r>
      <w:r w:rsidR="006A3C03">
        <w:rPr>
          <w:rFonts w:cs="Arabic Transparent" w:hint="cs"/>
          <w:sz w:val="28"/>
          <w:szCs w:val="28"/>
          <w:rtl/>
          <w:lang w:bidi="ar-AE"/>
        </w:rPr>
        <w:t xml:space="preserve"> والصماخ المتوسط </w:t>
      </w:r>
      <w:r w:rsidRPr="00F25A81">
        <w:rPr>
          <w:rFonts w:cs="Arabic Transparent" w:hint="cs"/>
          <w:sz w:val="28"/>
          <w:szCs w:val="28"/>
          <w:rtl/>
          <w:lang w:bidi="ar-AE"/>
        </w:rPr>
        <w:t xml:space="preserve"> و</w:t>
      </w:r>
      <w:r w:rsidRPr="00F25A81">
        <w:rPr>
          <w:rFonts w:cs="Arabic Transparent"/>
          <w:sz w:val="28"/>
          <w:szCs w:val="28"/>
          <w:lang w:bidi="ar-AE"/>
        </w:rPr>
        <w:t xml:space="preserve">lateral sinus  </w:t>
      </w:r>
      <w:r w:rsidRPr="00F25A81">
        <w:rPr>
          <w:rFonts w:cs="Arabic Transparent" w:hint="cs"/>
          <w:sz w:val="28"/>
          <w:szCs w:val="28"/>
          <w:rtl/>
          <w:lang w:bidi="ar-AE"/>
        </w:rPr>
        <w:t xml:space="preserve"> هو الردب فوق الفقاعة، وخلف الفقاعة الغربالية وهذا التقسيم نسب للعالم (</w:t>
      </w:r>
      <w:r w:rsidRPr="00F25A81">
        <w:rPr>
          <w:rFonts w:cs="Arabic Transparent"/>
          <w:sz w:val="28"/>
          <w:szCs w:val="28"/>
          <w:lang w:bidi="ar-AE"/>
        </w:rPr>
        <w:t xml:space="preserve">Grunwald </w:t>
      </w:r>
      <w:r w:rsidR="00DD2821">
        <w:rPr>
          <w:rFonts w:cs="Arabic Transparent" w:hint="cs"/>
          <w:sz w:val="28"/>
          <w:szCs w:val="28"/>
          <w:rtl/>
          <w:lang w:bidi="ar-AE"/>
        </w:rPr>
        <w:t xml:space="preserve"> )</w:t>
      </w:r>
    </w:p>
    <w:p w:rsidR="008545BC" w:rsidRDefault="008545BC" w:rsidP="008545BC">
      <w:pPr>
        <w:bidi/>
        <w:spacing w:line="360" w:lineRule="auto"/>
        <w:rPr>
          <w:rFonts w:cs="Arabic Transparent"/>
          <w:sz w:val="28"/>
          <w:szCs w:val="28"/>
          <w:lang w:bidi="ar-AE"/>
        </w:rPr>
      </w:pPr>
    </w:p>
    <w:p w:rsidR="00A82CF1" w:rsidRDefault="00A82CF1" w:rsidP="00A82CF1">
      <w:pPr>
        <w:bidi/>
        <w:spacing w:line="360" w:lineRule="auto"/>
        <w:rPr>
          <w:rFonts w:cs="Arabic Transparent"/>
          <w:sz w:val="28"/>
          <w:szCs w:val="28"/>
          <w:lang w:bidi="ar-AE"/>
        </w:rPr>
      </w:pPr>
    </w:p>
    <w:p w:rsidR="00A82CF1" w:rsidRDefault="00A82CF1" w:rsidP="00A82CF1">
      <w:pPr>
        <w:bidi/>
        <w:spacing w:line="360" w:lineRule="auto"/>
        <w:rPr>
          <w:rFonts w:cs="Arabic Transparent"/>
          <w:sz w:val="28"/>
          <w:szCs w:val="28"/>
          <w:lang w:bidi="ar-AE"/>
        </w:rPr>
      </w:pPr>
    </w:p>
    <w:p w:rsidR="00F07BA0" w:rsidRPr="00F25A81" w:rsidRDefault="00F07BA0" w:rsidP="00F07BA0">
      <w:pPr>
        <w:bidi/>
        <w:spacing w:line="360" w:lineRule="auto"/>
        <w:rPr>
          <w:rFonts w:cs="Arabic Transparent"/>
          <w:sz w:val="28"/>
          <w:szCs w:val="28"/>
          <w:rtl/>
          <w:lang w:bidi="ar-AE"/>
        </w:rPr>
      </w:pPr>
    </w:p>
    <w:p w:rsidR="00AD0E6F" w:rsidRPr="008545BC" w:rsidRDefault="00AD0E6F" w:rsidP="008545BC">
      <w:pPr>
        <w:bidi/>
        <w:spacing w:line="360" w:lineRule="auto"/>
        <w:rPr>
          <w:rFonts w:cs="Arabic Transparent"/>
          <w:b/>
          <w:bCs/>
          <w:sz w:val="36"/>
          <w:szCs w:val="36"/>
          <w:rtl/>
        </w:rPr>
      </w:pPr>
      <w:r>
        <w:rPr>
          <w:rFonts w:cs="Arabic Transparent" w:hint="cs"/>
          <w:b/>
          <w:bCs/>
          <w:sz w:val="36"/>
          <w:szCs w:val="36"/>
          <w:rtl/>
        </w:rPr>
        <w:lastRenderedPageBreak/>
        <w:t xml:space="preserve"> </w:t>
      </w:r>
      <w:r w:rsidRPr="00392097">
        <w:rPr>
          <w:rFonts w:cs="Arabic Transparent" w:hint="cs"/>
          <w:b/>
          <w:bCs/>
          <w:sz w:val="36"/>
          <w:szCs w:val="36"/>
          <w:rtl/>
        </w:rPr>
        <w:t xml:space="preserve">القمع الغربالي </w:t>
      </w:r>
      <w:r w:rsidR="008545BC">
        <w:rPr>
          <w:rFonts w:cs="Arabic Transparent"/>
          <w:b/>
          <w:bCs/>
          <w:sz w:val="36"/>
          <w:szCs w:val="36"/>
        </w:rPr>
        <w:t>:</w:t>
      </w:r>
      <w:r>
        <w:rPr>
          <w:rFonts w:cs="Arabic Transparent" w:hint="cs"/>
          <w:b/>
          <w:bCs/>
          <w:sz w:val="32"/>
          <w:szCs w:val="32"/>
          <w:rtl/>
        </w:rPr>
        <w:t xml:space="preserve"> </w:t>
      </w:r>
      <w:r w:rsidR="008545BC">
        <w:rPr>
          <w:rFonts w:cs="Arabic Transparent"/>
          <w:b/>
          <w:bCs/>
          <w:sz w:val="32"/>
          <w:szCs w:val="32"/>
        </w:rPr>
        <w:t>(</w:t>
      </w:r>
      <w:r w:rsidRPr="008545BC">
        <w:rPr>
          <w:rFonts w:cs="Arabic Transparent"/>
          <w:b/>
          <w:bCs/>
          <w:sz w:val="28"/>
          <w:szCs w:val="28"/>
          <w:u w:val="single"/>
        </w:rPr>
        <w:t>Ethmoidal Infundibulum</w:t>
      </w:r>
      <w:r w:rsidR="008545BC">
        <w:rPr>
          <w:rFonts w:cs="Arabic Transparent"/>
          <w:b/>
          <w:bCs/>
          <w:sz w:val="32"/>
          <w:szCs w:val="32"/>
        </w:rPr>
        <w:t>)</w:t>
      </w:r>
      <w:r>
        <w:rPr>
          <w:rFonts w:cs="Arabic Transparent" w:hint="cs"/>
          <w:b/>
          <w:bCs/>
          <w:sz w:val="32"/>
          <w:szCs w:val="32"/>
          <w:rtl/>
        </w:rPr>
        <w:t xml:space="preserve"> </w:t>
      </w:r>
    </w:p>
    <w:p w:rsidR="00AD0E6F" w:rsidRPr="00F25A81" w:rsidRDefault="00AD0E6F" w:rsidP="006A3C03">
      <w:pPr>
        <w:spacing w:line="360" w:lineRule="auto"/>
        <w:jc w:val="right"/>
        <w:rPr>
          <w:rFonts w:cs="Arabic Transparent"/>
          <w:sz w:val="28"/>
          <w:szCs w:val="28"/>
          <w:rtl/>
        </w:rPr>
      </w:pPr>
      <w:r w:rsidRPr="00F25A81">
        <w:rPr>
          <w:rFonts w:cs="Arabic Transparent" w:hint="cs"/>
          <w:sz w:val="28"/>
          <w:szCs w:val="28"/>
          <w:rtl/>
        </w:rPr>
        <w:t xml:space="preserve">القمع الغربالي هو مجرى </w:t>
      </w:r>
      <w:r w:rsidR="006A3C03">
        <w:rPr>
          <w:rFonts w:cs="Arabic Transparent" w:hint="cs"/>
          <w:sz w:val="28"/>
          <w:szCs w:val="28"/>
          <w:rtl/>
        </w:rPr>
        <w:t>ب</w:t>
      </w:r>
      <w:r w:rsidRPr="00F25A81">
        <w:rPr>
          <w:rFonts w:cs="Arabic Transparent" w:hint="cs"/>
          <w:sz w:val="28"/>
          <w:szCs w:val="28"/>
          <w:rtl/>
        </w:rPr>
        <w:t>شكل القمع، وتمر عبره المفرزات من الخلايا الغربالية الأمامية</w:t>
      </w:r>
      <w:r w:rsidR="006A3C03">
        <w:rPr>
          <w:rFonts w:cs="Arabic Transparent" w:hint="cs"/>
          <w:sz w:val="28"/>
          <w:szCs w:val="28"/>
          <w:rtl/>
        </w:rPr>
        <w:t>و</w:t>
      </w:r>
      <w:r w:rsidRPr="00F25A81">
        <w:rPr>
          <w:rFonts w:cs="Arabic Transparent" w:hint="cs"/>
          <w:sz w:val="28"/>
          <w:szCs w:val="28"/>
          <w:rtl/>
        </w:rPr>
        <w:t xml:space="preserve"> الجيب الفكي والجيب الجبهي أحياناً إلى الصماخ المتوسط. </w:t>
      </w:r>
    </w:p>
    <w:p w:rsidR="00AD0E6F" w:rsidRPr="00F25A81" w:rsidRDefault="00AD0E6F" w:rsidP="00996191">
      <w:pPr>
        <w:spacing w:line="360" w:lineRule="auto"/>
        <w:jc w:val="right"/>
        <w:rPr>
          <w:rFonts w:cs="Arabic Transparent"/>
          <w:sz w:val="28"/>
          <w:szCs w:val="28"/>
          <w:rtl/>
        </w:rPr>
      </w:pPr>
      <w:r w:rsidRPr="00F25A81">
        <w:rPr>
          <w:rFonts w:cs="Arabic Transparent" w:hint="cs"/>
          <w:sz w:val="28"/>
          <w:szCs w:val="28"/>
          <w:rtl/>
        </w:rPr>
        <w:t>يحد</w:t>
      </w:r>
      <w:r w:rsidR="006A3C03">
        <w:rPr>
          <w:rFonts w:cs="Arabic Transparent" w:hint="cs"/>
          <w:sz w:val="28"/>
          <w:szCs w:val="28"/>
          <w:rtl/>
        </w:rPr>
        <w:t>ّ</w:t>
      </w:r>
      <w:r w:rsidRPr="00F25A81">
        <w:rPr>
          <w:rFonts w:cs="Arabic Transparent" w:hint="cs"/>
          <w:sz w:val="28"/>
          <w:szCs w:val="28"/>
          <w:rtl/>
        </w:rPr>
        <w:t>ه</w:t>
      </w:r>
      <w:r w:rsidR="006A3C03">
        <w:rPr>
          <w:rFonts w:cs="Arabic Transparent" w:hint="cs"/>
          <w:sz w:val="28"/>
          <w:szCs w:val="28"/>
          <w:rtl/>
        </w:rPr>
        <w:t>ُ</w:t>
      </w:r>
      <w:r w:rsidRPr="00F25A81">
        <w:rPr>
          <w:rFonts w:cs="Arabic Transparent" w:hint="cs"/>
          <w:sz w:val="28"/>
          <w:szCs w:val="28"/>
          <w:rtl/>
        </w:rPr>
        <w:t xml:space="preserve"> من الأنسي المخاطية الـ</w:t>
      </w:r>
      <w:r w:rsidRPr="00F25A81">
        <w:rPr>
          <w:rFonts w:cs="Arabic Transparent" w:hint="cs"/>
          <w:sz w:val="28"/>
          <w:szCs w:val="28"/>
          <w:rtl/>
          <w:lang w:bidi="ar-SY"/>
        </w:rPr>
        <w:t>مـ</w:t>
      </w:r>
      <w:r w:rsidR="006A3C03">
        <w:rPr>
          <w:rFonts w:cs="Arabic Transparent" w:hint="cs"/>
          <w:sz w:val="28"/>
          <w:szCs w:val="28"/>
          <w:rtl/>
        </w:rPr>
        <w:t xml:space="preserve">غطية </w:t>
      </w:r>
      <w:r w:rsidRPr="00F25A81">
        <w:rPr>
          <w:rFonts w:cs="Arabic Transparent" w:hint="cs"/>
          <w:sz w:val="28"/>
          <w:szCs w:val="28"/>
          <w:rtl/>
        </w:rPr>
        <w:t xml:space="preserve"> للناتئ المحجني، ومن الوحشي الصفيحة الحجاجية</w:t>
      </w:r>
      <w:r w:rsidRPr="00F25A81">
        <w:rPr>
          <w:rFonts w:cs="Arabic Transparent" w:hint="cs"/>
          <w:sz w:val="28"/>
          <w:szCs w:val="28"/>
          <w:rtl/>
          <w:lang w:bidi="ar-SY"/>
        </w:rPr>
        <w:t>،</w:t>
      </w:r>
      <w:r w:rsidRPr="00F25A81">
        <w:rPr>
          <w:rFonts w:cs="Arabic Transparent" w:hint="cs"/>
          <w:sz w:val="28"/>
          <w:szCs w:val="28"/>
          <w:rtl/>
        </w:rPr>
        <w:t xml:space="preserve"> ومن الأمام والأعلى الناتئ الجبهي للعظم الفكي، ومن الأعلى والوحشي العظم الدمعي، وزاويته العلوية الأمامية تختلف بحسب ا</w:t>
      </w:r>
      <w:r w:rsidR="00311E7B">
        <w:rPr>
          <w:rFonts w:cs="Arabic Transparent" w:hint="cs"/>
          <w:sz w:val="28"/>
          <w:szCs w:val="28"/>
          <w:rtl/>
        </w:rPr>
        <w:t>لإ</w:t>
      </w:r>
      <w:r w:rsidRPr="00F25A81">
        <w:rPr>
          <w:rFonts w:cs="Arabic Transparent" w:hint="cs"/>
          <w:sz w:val="28"/>
          <w:szCs w:val="28"/>
          <w:rtl/>
        </w:rPr>
        <w:t>تصال العلوي للناتئ المحجني حسب ما ذكر سابقاً، فقد يتصل بالردب الجبهي إذا اتصل الناتئ المحجني بقاعدة القحف، أوالقرين المتوسط، والأغلب أن يفتح الردب الجبهي أنسي ا</w:t>
      </w:r>
      <w:r w:rsidR="00311E7B">
        <w:rPr>
          <w:rFonts w:cs="Arabic Transparent" w:hint="cs"/>
          <w:sz w:val="28"/>
          <w:szCs w:val="28"/>
          <w:rtl/>
        </w:rPr>
        <w:t>لناتئ المحجني</w:t>
      </w:r>
      <w:r w:rsidRPr="00F25A81">
        <w:rPr>
          <w:rFonts w:cs="Arabic Transparent" w:hint="cs"/>
          <w:sz w:val="28"/>
          <w:szCs w:val="28"/>
          <w:rtl/>
        </w:rPr>
        <w:t xml:space="preserve"> وعندها يكو</w:t>
      </w:r>
      <w:r w:rsidR="00311E7B">
        <w:rPr>
          <w:rFonts w:cs="Arabic Transparent" w:hint="cs"/>
          <w:sz w:val="28"/>
          <w:szCs w:val="28"/>
          <w:rtl/>
        </w:rPr>
        <w:t>ِّ</w:t>
      </w:r>
      <w:r w:rsidRPr="00F25A81">
        <w:rPr>
          <w:rFonts w:cs="Arabic Transparent" w:hint="cs"/>
          <w:sz w:val="28"/>
          <w:szCs w:val="28"/>
          <w:rtl/>
        </w:rPr>
        <w:t>ن الناتئ المحجني ال</w:t>
      </w:r>
      <w:r w:rsidR="00996191">
        <w:rPr>
          <w:rFonts w:cs="Arabic Transparent" w:hint="cs"/>
          <w:sz w:val="28"/>
          <w:szCs w:val="28"/>
          <w:rtl/>
        </w:rPr>
        <w:t>رد</w:t>
      </w:r>
      <w:r w:rsidRPr="00F25A81">
        <w:rPr>
          <w:rFonts w:cs="Arabic Transparent" w:hint="cs"/>
          <w:sz w:val="28"/>
          <w:szCs w:val="28"/>
          <w:rtl/>
        </w:rPr>
        <w:t xml:space="preserve">ب الإنتهائي في أعلى القمع .  </w:t>
      </w:r>
    </w:p>
    <w:p w:rsidR="00AD0E6F" w:rsidRDefault="00AD0E6F" w:rsidP="00AD0E6F">
      <w:pPr>
        <w:spacing w:line="360" w:lineRule="auto"/>
        <w:jc w:val="right"/>
        <w:rPr>
          <w:rFonts w:cs="Arabic Transparent"/>
          <w:sz w:val="28"/>
          <w:szCs w:val="28"/>
          <w:rtl/>
        </w:rPr>
      </w:pPr>
      <w:r w:rsidRPr="00F25A81">
        <w:rPr>
          <w:rFonts w:cs="Arabic Transparent" w:hint="cs"/>
          <w:sz w:val="28"/>
          <w:szCs w:val="28"/>
          <w:rtl/>
        </w:rPr>
        <w:t>ويتصل القمع الغربالي مع الصماخ المتوسط عبر الفرجة نصف الهلالية السفلية.</w:t>
      </w:r>
    </w:p>
    <w:p w:rsidR="00996191" w:rsidRPr="00F25A81" w:rsidRDefault="00996191" w:rsidP="00AD0E6F">
      <w:pPr>
        <w:spacing w:line="360" w:lineRule="auto"/>
        <w:jc w:val="right"/>
        <w:rPr>
          <w:rFonts w:cs="Arabic Transparent"/>
          <w:sz w:val="28"/>
          <w:szCs w:val="28"/>
          <w:rtl/>
        </w:rPr>
      </w:pPr>
      <w:r>
        <w:rPr>
          <w:rFonts w:cs="Arabic Transparent" w:hint="cs"/>
          <w:sz w:val="28"/>
          <w:szCs w:val="28"/>
          <w:rtl/>
        </w:rPr>
        <w:t>يقاس</w:t>
      </w:r>
      <w:r w:rsidRPr="00996191">
        <w:rPr>
          <w:rFonts w:cs="Arabic Transparent"/>
          <w:sz w:val="28"/>
          <w:szCs w:val="28"/>
          <w:rtl/>
        </w:rPr>
        <w:t xml:space="preserve"> </w:t>
      </w:r>
      <w:r>
        <w:rPr>
          <w:rFonts w:cs="Arabic Transparent"/>
          <w:sz w:val="28"/>
          <w:szCs w:val="28"/>
          <w:rtl/>
        </w:rPr>
        <w:t>عمقهُ</w:t>
      </w:r>
      <w:r>
        <w:rPr>
          <w:rFonts w:cs="Arabic Transparent" w:hint="cs"/>
          <w:sz w:val="28"/>
          <w:szCs w:val="28"/>
          <w:rtl/>
        </w:rPr>
        <w:t xml:space="preserve">  عند موقع فوهة الجيب الفكي بمعدل 2ملم ، وهو يتنوع من 0,5 إلى 10 ملم ، وهو يعتمد في حجمه وارتفاعه بشكل رئيسي على الناتئ المحجني.</w:t>
      </w:r>
    </w:p>
    <w:p w:rsidR="00AD0E6F" w:rsidRPr="00392097" w:rsidRDefault="00AD0E6F" w:rsidP="008545BC">
      <w:pPr>
        <w:bidi/>
        <w:rPr>
          <w:rFonts w:cs="Arabic Transparent"/>
          <w:b/>
          <w:bCs/>
          <w:sz w:val="36"/>
          <w:szCs w:val="36"/>
          <w:rtl/>
        </w:rPr>
      </w:pPr>
      <w:r w:rsidRPr="00392097">
        <w:rPr>
          <w:rFonts w:cs="Arabic Transparent" w:hint="cs"/>
          <w:b/>
          <w:bCs/>
          <w:sz w:val="36"/>
          <w:szCs w:val="36"/>
          <w:rtl/>
        </w:rPr>
        <w:t xml:space="preserve">المعقد العظمي الصماخي </w:t>
      </w:r>
      <w:r>
        <w:rPr>
          <w:rFonts w:cs="Arabic Transparent" w:hint="cs"/>
          <w:b/>
          <w:bCs/>
          <w:sz w:val="36"/>
          <w:szCs w:val="36"/>
          <w:rtl/>
        </w:rPr>
        <w:t>:</w:t>
      </w:r>
      <w:r w:rsidR="008545BC">
        <w:rPr>
          <w:rFonts w:cs="Arabic Transparent"/>
          <w:b/>
          <w:bCs/>
          <w:sz w:val="36"/>
          <w:szCs w:val="36"/>
        </w:rPr>
        <w:t>(</w:t>
      </w:r>
      <w:r w:rsidRPr="008545BC">
        <w:rPr>
          <w:rFonts w:cs="Arabic Transparent"/>
          <w:b/>
          <w:bCs/>
          <w:sz w:val="28"/>
          <w:szCs w:val="28"/>
          <w:u w:val="single"/>
        </w:rPr>
        <w:t>Ostiomeatal Complex</w:t>
      </w:r>
      <w:r w:rsidR="008545BC">
        <w:rPr>
          <w:rFonts w:cs="Arabic Transparent"/>
          <w:b/>
          <w:bCs/>
          <w:sz w:val="36"/>
          <w:szCs w:val="36"/>
        </w:rPr>
        <w:t>)</w:t>
      </w:r>
      <w:r>
        <w:rPr>
          <w:rFonts w:cs="Arabic Transparent" w:hint="cs"/>
          <w:b/>
          <w:bCs/>
          <w:sz w:val="36"/>
          <w:szCs w:val="36"/>
          <w:rtl/>
        </w:rPr>
        <w:t xml:space="preserve"> </w:t>
      </w:r>
      <w:r w:rsidR="00335607">
        <w:rPr>
          <w:rFonts w:cs="Arabic Transparent" w:hint="cs"/>
          <w:b/>
          <w:bCs/>
          <w:sz w:val="36"/>
          <w:szCs w:val="36"/>
          <w:rtl/>
        </w:rPr>
        <w:t>(1-6)</w:t>
      </w:r>
    </w:p>
    <w:p w:rsidR="00AD0E6F" w:rsidRPr="00F25A81" w:rsidRDefault="00AD0E6F" w:rsidP="00311E7B">
      <w:pPr>
        <w:spacing w:line="360" w:lineRule="auto"/>
        <w:jc w:val="right"/>
        <w:rPr>
          <w:rFonts w:cs="Arabic Transparent"/>
          <w:sz w:val="28"/>
          <w:szCs w:val="28"/>
          <w:rtl/>
        </w:rPr>
      </w:pPr>
      <w:r w:rsidRPr="00F25A81">
        <w:rPr>
          <w:rFonts w:cs="Arabic Transparent" w:hint="cs"/>
          <w:sz w:val="28"/>
          <w:szCs w:val="28"/>
          <w:rtl/>
        </w:rPr>
        <w:t xml:space="preserve">إنّ تعبير المعقد العظمي الصماخي لا يشير إلى تركيب تشريحي منفصل أو متميز، وإنما يشير إلى مجموعة من التراكيب ضمن الصماخ المتوسط وهي: الناتئ المحجني، القمع الغربالي، والخلايا الغربالية الأمامية، وفتحات الغربال الأمامي، والجيوب الفكية، والجبهية. </w:t>
      </w:r>
    </w:p>
    <w:p w:rsidR="00AD0E6F" w:rsidRPr="00F25A81" w:rsidRDefault="00A82CF1" w:rsidP="00311E7B">
      <w:pPr>
        <w:bidi/>
        <w:spacing w:line="360" w:lineRule="auto"/>
        <w:rPr>
          <w:rFonts w:cs="Arabic Transparent"/>
          <w:sz w:val="28"/>
          <w:szCs w:val="28"/>
          <w:rtl/>
        </w:rPr>
      </w:pPr>
      <w:r>
        <w:rPr>
          <w:rFonts w:cs="Arabic Transparent" w:hint="cs"/>
          <w:noProof/>
          <w:sz w:val="28"/>
          <w:szCs w:val="28"/>
          <w:rtl/>
        </w:rPr>
        <w:drawing>
          <wp:anchor distT="0" distB="0" distL="114300" distR="114300" simplePos="0" relativeHeight="251664384" behindDoc="0" locked="0" layoutInCell="1" allowOverlap="1">
            <wp:simplePos x="0" y="0"/>
            <wp:positionH relativeFrom="column">
              <wp:posOffset>-438150</wp:posOffset>
            </wp:positionH>
            <wp:positionV relativeFrom="paragraph">
              <wp:posOffset>1011555</wp:posOffset>
            </wp:positionV>
            <wp:extent cx="1162050" cy="1676400"/>
            <wp:effectExtent l="1905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1162050" cy="1676400"/>
                    </a:xfrm>
                    <a:prstGeom prst="rect">
                      <a:avLst/>
                    </a:prstGeom>
                    <a:noFill/>
                    <a:ln w="9525">
                      <a:noFill/>
                      <a:miter lim="800000"/>
                      <a:headEnd/>
                      <a:tailEnd/>
                    </a:ln>
                  </pic:spPr>
                </pic:pic>
              </a:graphicData>
            </a:graphic>
          </wp:anchor>
        </w:drawing>
      </w:r>
      <w:r w:rsidR="00AD0E6F" w:rsidRPr="00F25A81">
        <w:rPr>
          <w:rFonts w:cs="Arabic Transparent" w:hint="cs"/>
          <w:sz w:val="28"/>
          <w:szCs w:val="28"/>
          <w:rtl/>
        </w:rPr>
        <w:t xml:space="preserve">ولذلك فإنّ البناء الحقيقي للمعقد العظمي الصماخي هو وظيفي وليس تشريحي، وأول من قام بتسميته </w:t>
      </w:r>
      <w:r w:rsidR="00AD0E6F" w:rsidRPr="00F25A81">
        <w:rPr>
          <w:rFonts w:cs="Arabic Transparent"/>
          <w:sz w:val="28"/>
          <w:szCs w:val="28"/>
        </w:rPr>
        <w:t xml:space="preserve"> Nanman (1965)</w:t>
      </w:r>
      <w:r w:rsidR="00AD0E6F" w:rsidRPr="00F25A81">
        <w:rPr>
          <w:rFonts w:cs="Arabic Transparent" w:hint="cs"/>
          <w:sz w:val="28"/>
          <w:szCs w:val="28"/>
          <w:rtl/>
        </w:rPr>
        <w:t xml:space="preserve"> عند شرحه </w:t>
      </w:r>
      <w:r w:rsidR="00311E7B">
        <w:rPr>
          <w:rFonts w:cs="Arabic Transparent" w:hint="cs"/>
          <w:sz w:val="28"/>
          <w:szCs w:val="28"/>
          <w:rtl/>
        </w:rPr>
        <w:t>ل</w:t>
      </w:r>
      <w:r w:rsidR="00AD0E6F" w:rsidRPr="00F25A81">
        <w:rPr>
          <w:rFonts w:cs="Arabic Transparent" w:hint="cs"/>
          <w:sz w:val="28"/>
          <w:szCs w:val="28"/>
          <w:rtl/>
        </w:rPr>
        <w:t xml:space="preserve">لفيزيولوجيا المرضية لالتهاب الجيوب، وبين أن </w:t>
      </w:r>
      <w:r w:rsidR="00DD2821">
        <w:rPr>
          <w:rFonts w:cs="Arabic Transparent" w:hint="cs"/>
          <w:sz w:val="28"/>
          <w:szCs w:val="28"/>
          <w:rtl/>
          <w:lang w:bidi="ar-SY"/>
        </w:rPr>
        <w:t xml:space="preserve">أي </w:t>
      </w:r>
      <w:r w:rsidR="00AD0E6F" w:rsidRPr="00F25A81">
        <w:rPr>
          <w:rFonts w:cs="Arabic Transparent" w:hint="cs"/>
          <w:sz w:val="28"/>
          <w:szCs w:val="28"/>
          <w:rtl/>
        </w:rPr>
        <w:t xml:space="preserve">انسداد بسيط في هذا المكان </w:t>
      </w:r>
      <w:r w:rsidR="00DD2821">
        <w:rPr>
          <w:rFonts w:cs="Arabic Transparent" w:hint="cs"/>
          <w:sz w:val="28"/>
          <w:szCs w:val="28"/>
          <w:rtl/>
        </w:rPr>
        <w:t xml:space="preserve">قد </w:t>
      </w:r>
      <w:r w:rsidR="00AD0E6F" w:rsidRPr="00F25A81">
        <w:rPr>
          <w:rFonts w:cs="Arabic Transparent" w:hint="cs"/>
          <w:sz w:val="28"/>
          <w:szCs w:val="28"/>
          <w:rtl/>
        </w:rPr>
        <w:t>يؤدي إلى اضطراب وظيفي شديد للجيب الفكي والجبهي .</w:t>
      </w:r>
    </w:p>
    <w:p w:rsidR="00AD0E6F" w:rsidRPr="005F1FCE" w:rsidRDefault="00AD0E6F" w:rsidP="00A82CF1">
      <w:pPr>
        <w:jc w:val="both"/>
        <w:rPr>
          <w:b/>
          <w:bCs/>
          <w:color w:val="FFFFFF"/>
          <w:sz w:val="64"/>
          <w:szCs w:val="64"/>
          <w:lang w:bidi="ar-AE"/>
        </w:rPr>
      </w:pPr>
      <w:r>
        <w:rPr>
          <w:b/>
          <w:bCs/>
          <w:color w:val="FFFFFF"/>
          <w:sz w:val="64"/>
          <w:szCs w:val="64"/>
          <w:lang w:bidi="he-IL"/>
        </w:rPr>
        <w:t xml:space="preserve">            </w:t>
      </w:r>
    </w:p>
    <w:p w:rsidR="00AD0E6F" w:rsidRDefault="00AD0E6F" w:rsidP="00AD0E6F">
      <w:pPr>
        <w:bidi/>
        <w:rPr>
          <w:rFonts w:cs="Arabic Transparent"/>
          <w:rtl/>
        </w:rPr>
      </w:pPr>
      <w:r>
        <w:rPr>
          <w:rFonts w:cs="Arabic Transparent"/>
        </w:rPr>
        <w:t xml:space="preserve">Ostiomeatal Complex: Middle meatus, Mxillary sinus ostium, Anterior Ethmoid,                                                    </w:t>
      </w:r>
    </w:p>
    <w:p w:rsidR="00AD0E6F" w:rsidRDefault="00AD0E6F" w:rsidP="00AD0E6F">
      <w:pPr>
        <w:autoSpaceDE w:val="0"/>
        <w:autoSpaceDN w:val="0"/>
        <w:adjustRightInd w:val="0"/>
        <w:spacing w:after="0" w:line="240" w:lineRule="auto"/>
        <w:rPr>
          <w:rFonts w:ascii="Arial" w:hAnsi="Arial"/>
          <w:sz w:val="16"/>
          <w:szCs w:val="16"/>
          <w:rtl/>
        </w:rPr>
      </w:pPr>
    </w:p>
    <w:p w:rsidR="00AD0E6F" w:rsidRDefault="00AD0E6F" w:rsidP="00AD0E6F"/>
    <w:p w:rsidR="00AD0E6F" w:rsidRPr="00CA36FA" w:rsidRDefault="00996191" w:rsidP="00A82CF1">
      <w:pPr>
        <w:bidi/>
        <w:rPr>
          <w:rFonts w:cs="Arabic Transparent"/>
          <w:sz w:val="28"/>
          <w:szCs w:val="28"/>
        </w:rPr>
      </w:pPr>
      <w:r>
        <w:rPr>
          <w:rFonts w:cs="Arabic Transparent" w:hint="cs"/>
          <w:sz w:val="28"/>
          <w:szCs w:val="28"/>
          <w:rtl/>
        </w:rPr>
        <w:lastRenderedPageBreak/>
        <w:t xml:space="preserve">                       </w:t>
      </w:r>
    </w:p>
    <w:p w:rsidR="00AD0E6F" w:rsidRPr="00F25A81" w:rsidRDefault="00AD0E6F" w:rsidP="00AD0E6F">
      <w:pPr>
        <w:bidi/>
        <w:rPr>
          <w:rFonts w:cs="Arabic Transparent"/>
          <w:sz w:val="28"/>
          <w:szCs w:val="28"/>
          <w:rtl/>
        </w:rPr>
      </w:pPr>
    </w:p>
    <w:p w:rsidR="00AD0E6F" w:rsidRPr="00311E7B" w:rsidRDefault="00AD0E6F" w:rsidP="00311E7B">
      <w:pPr>
        <w:bidi/>
        <w:rPr>
          <w:rFonts w:cs="Arabic Transparent"/>
          <w:sz w:val="28"/>
          <w:szCs w:val="28"/>
          <w:u w:val="single"/>
          <w:rtl/>
        </w:rPr>
      </w:pPr>
      <w:r w:rsidRPr="00311E7B">
        <w:rPr>
          <w:rFonts w:cs="Arabic Transparent" w:hint="cs"/>
          <w:sz w:val="28"/>
          <w:szCs w:val="28"/>
          <w:u w:val="single"/>
          <w:rtl/>
        </w:rPr>
        <w:t>سنذكر الآن، وبشيء من التفصيل تشريح كل من الجيوب جانب الأنف على حدة</w:t>
      </w:r>
      <w:r w:rsidR="00311E7B">
        <w:rPr>
          <w:rFonts w:cs="Arabic Transparent" w:hint="cs"/>
          <w:sz w:val="28"/>
          <w:szCs w:val="28"/>
          <w:u w:val="single"/>
          <w:rtl/>
        </w:rPr>
        <w:t>:</w:t>
      </w:r>
      <w:r w:rsidRPr="00311E7B">
        <w:rPr>
          <w:rFonts w:cs="Arabic Transparent" w:hint="cs"/>
          <w:sz w:val="28"/>
          <w:szCs w:val="28"/>
          <w:u w:val="single"/>
          <w:rtl/>
        </w:rPr>
        <w:t xml:space="preserve"> </w:t>
      </w:r>
    </w:p>
    <w:p w:rsidR="00AD0E6F" w:rsidRPr="009E4992" w:rsidRDefault="00AD0E6F" w:rsidP="00AD0E6F">
      <w:pPr>
        <w:bidi/>
        <w:rPr>
          <w:rFonts w:cs="Arabic Transparent"/>
          <w:b/>
          <w:bCs/>
          <w:sz w:val="32"/>
          <w:szCs w:val="32"/>
          <w:rtl/>
        </w:rPr>
      </w:pPr>
      <w:r>
        <w:rPr>
          <w:rFonts w:cs="Arabic Transparent" w:hint="cs"/>
          <w:b/>
          <w:bCs/>
          <w:sz w:val="36"/>
          <w:szCs w:val="36"/>
          <w:rtl/>
        </w:rPr>
        <w:t xml:space="preserve"> </w:t>
      </w:r>
      <w:r w:rsidRPr="00392097">
        <w:rPr>
          <w:rFonts w:cs="Arabic Transparent" w:hint="cs"/>
          <w:b/>
          <w:bCs/>
          <w:sz w:val="36"/>
          <w:szCs w:val="36"/>
          <w:rtl/>
        </w:rPr>
        <w:t>الجيب الفكي</w:t>
      </w:r>
      <w:r>
        <w:rPr>
          <w:rFonts w:cs="Arabic Transparent" w:hint="cs"/>
          <w:b/>
          <w:bCs/>
          <w:sz w:val="36"/>
          <w:szCs w:val="36"/>
          <w:rtl/>
        </w:rPr>
        <w:t xml:space="preserve"> : </w:t>
      </w:r>
      <w:r w:rsidRPr="00392097">
        <w:rPr>
          <w:rFonts w:cs="Arabic Transparent" w:hint="cs"/>
          <w:b/>
          <w:bCs/>
          <w:sz w:val="36"/>
          <w:szCs w:val="36"/>
          <w:rtl/>
        </w:rPr>
        <w:t xml:space="preserve"> </w:t>
      </w:r>
      <w:r>
        <w:rPr>
          <w:rFonts w:cs="Arabic Transparent" w:hint="cs"/>
          <w:b/>
          <w:bCs/>
          <w:sz w:val="32"/>
          <w:szCs w:val="32"/>
          <w:rtl/>
        </w:rPr>
        <w:t xml:space="preserve"> </w:t>
      </w:r>
      <w:r>
        <w:rPr>
          <w:rFonts w:cs="Arabic Transparent"/>
          <w:b/>
          <w:bCs/>
          <w:sz w:val="32"/>
          <w:szCs w:val="32"/>
        </w:rPr>
        <w:t>Maxillary Sin</w:t>
      </w:r>
      <w:r w:rsidRPr="009E4992">
        <w:rPr>
          <w:rFonts w:cs="Arabic Transparent"/>
          <w:b/>
          <w:bCs/>
          <w:sz w:val="32"/>
          <w:szCs w:val="32"/>
        </w:rPr>
        <w:t>us</w:t>
      </w:r>
      <w:r>
        <w:rPr>
          <w:rFonts w:cs="Arabic Transparent" w:hint="cs"/>
          <w:b/>
          <w:bCs/>
          <w:sz w:val="32"/>
          <w:szCs w:val="32"/>
          <w:rtl/>
        </w:rPr>
        <w:t xml:space="preserve"> </w:t>
      </w:r>
      <w:r w:rsidR="00335607">
        <w:rPr>
          <w:rFonts w:cs="Arabic Transparent" w:hint="cs"/>
          <w:b/>
          <w:bCs/>
          <w:sz w:val="32"/>
          <w:szCs w:val="32"/>
          <w:rtl/>
        </w:rPr>
        <w:t>(1-2-3)</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 xml:space="preserve">وهو يتوضع ضمن جسم الفك العلوي، شكله هرمي، تشكل قاعدته الجدار الوحشي للأنف، وتقع ذروته في الناتئ الوجني للفك العلوي، وتبعاً لشكله الهرمي فإن له 5 جدران وذروة. </w:t>
      </w:r>
    </w:p>
    <w:p w:rsidR="00AD0E6F" w:rsidRPr="00F25A81" w:rsidRDefault="00AD0E6F" w:rsidP="00747299">
      <w:pPr>
        <w:numPr>
          <w:ilvl w:val="0"/>
          <w:numId w:val="4"/>
        </w:numPr>
        <w:bidi/>
        <w:spacing w:after="0" w:line="360" w:lineRule="auto"/>
        <w:ind w:right="0"/>
        <w:jc w:val="both"/>
        <w:rPr>
          <w:rFonts w:cs="Arabic Transparent"/>
          <w:sz w:val="28"/>
          <w:szCs w:val="28"/>
          <w:rtl/>
        </w:rPr>
      </w:pPr>
      <w:r w:rsidRPr="00F25A81">
        <w:rPr>
          <w:rFonts w:cs="Arabic Transparent" w:hint="cs"/>
          <w:b/>
          <w:bCs/>
          <w:sz w:val="28"/>
          <w:szCs w:val="28"/>
          <w:rtl/>
        </w:rPr>
        <w:t>الجدار الأنسي :</w:t>
      </w:r>
      <w:r w:rsidRPr="00F25A81">
        <w:rPr>
          <w:rFonts w:cs="Arabic Transparent" w:hint="cs"/>
          <w:sz w:val="28"/>
          <w:szCs w:val="28"/>
          <w:rtl/>
        </w:rPr>
        <w:t xml:space="preserve"> </w:t>
      </w:r>
      <w:r w:rsidRPr="00F25A81">
        <w:rPr>
          <w:rFonts w:cs="Arabic Transparent" w:hint="cs"/>
          <w:sz w:val="28"/>
          <w:szCs w:val="28"/>
          <w:rtl/>
          <w:lang w:bidi="ar-SY"/>
        </w:rPr>
        <w:t>ي</w:t>
      </w:r>
      <w:r w:rsidRPr="00F25A81">
        <w:rPr>
          <w:rFonts w:cs="Arabic Transparent" w:hint="cs"/>
          <w:sz w:val="28"/>
          <w:szCs w:val="28"/>
          <w:rtl/>
        </w:rPr>
        <w:t xml:space="preserve">فصل الجيب الفكي عن الحفرة الأنفية، وعلى القسم العلوي من هذا الجدار فوهة الجيب الفكي التي تنفتح على الصماخ المتوسط في الزاوية السفلية الخلفية للقمع الغربالي. تبعد فوهة الفكي عن القناة الدمعية  4 مل </w:t>
      </w:r>
      <w:r w:rsidRPr="00F25A81">
        <w:rPr>
          <w:rFonts w:cs="Arabic Transparent"/>
          <w:sz w:val="28"/>
          <w:szCs w:val="28"/>
        </w:rPr>
        <w:t xml:space="preserve">Lang </w:t>
      </w:r>
      <w:r w:rsidRPr="00F25A81">
        <w:rPr>
          <w:rFonts w:cs="Arabic Transparent" w:hint="cs"/>
          <w:sz w:val="28"/>
          <w:szCs w:val="28"/>
          <w:rtl/>
          <w:lang w:bidi="ar-AE"/>
        </w:rPr>
        <w:t xml:space="preserve"> 1988 م، أما سماكة الجدار العظمي المحيط بالقناة الدمعية 0.1 مم </w:t>
      </w:r>
      <w:r w:rsidRPr="00F25A81">
        <w:rPr>
          <w:rFonts w:cs="Arabic Transparent"/>
          <w:sz w:val="28"/>
          <w:szCs w:val="28"/>
          <w:lang w:bidi="ar-AE"/>
        </w:rPr>
        <w:t>Yong-Logan</w:t>
      </w:r>
      <w:r w:rsidRPr="00F25A81">
        <w:rPr>
          <w:rFonts w:cs="Arabic Transparent" w:hint="cs"/>
          <w:sz w:val="28"/>
          <w:szCs w:val="28"/>
          <w:rtl/>
          <w:lang w:bidi="ar-AE"/>
        </w:rPr>
        <w:t xml:space="preserve"> 1999 م، ولذلك</w:t>
      </w:r>
      <w:r w:rsidR="005A5B70">
        <w:rPr>
          <w:rFonts w:cs="Arabic Transparent"/>
          <w:sz w:val="28"/>
          <w:szCs w:val="28"/>
          <w:lang w:bidi="ar-AE"/>
        </w:rPr>
        <w:t xml:space="preserve"> </w:t>
      </w:r>
      <w:r w:rsidR="005A5B70">
        <w:rPr>
          <w:rFonts w:cs="Arabic Transparent" w:hint="cs"/>
          <w:sz w:val="28"/>
          <w:szCs w:val="28"/>
          <w:rtl/>
          <w:lang w:bidi="ar-SY"/>
        </w:rPr>
        <w:t>فإن</w:t>
      </w:r>
      <w:r w:rsidRPr="00F25A81">
        <w:rPr>
          <w:rFonts w:cs="Arabic Transparent" w:hint="cs"/>
          <w:sz w:val="28"/>
          <w:szCs w:val="28"/>
          <w:rtl/>
          <w:lang w:bidi="ar-AE"/>
        </w:rPr>
        <w:t xml:space="preserve"> نسبة إصابة القناة 15%من حالات توسيع الفكي لكن 10% من الإصابات تكون عرضية فقط 1996 م </w:t>
      </w:r>
      <w:r w:rsidRPr="00F25A81">
        <w:rPr>
          <w:rFonts w:cs="Arabic Transparent"/>
          <w:sz w:val="28"/>
          <w:szCs w:val="28"/>
          <w:lang w:bidi="ar-AE"/>
        </w:rPr>
        <w:t xml:space="preserve">  Onlu </w:t>
      </w:r>
      <w:r w:rsidRPr="00F25A81">
        <w:rPr>
          <w:rFonts w:cs="Arabic Transparent" w:hint="cs"/>
          <w:sz w:val="28"/>
          <w:szCs w:val="28"/>
          <w:rtl/>
          <w:lang w:bidi="ar-AE"/>
        </w:rPr>
        <w:t>.</w:t>
      </w:r>
    </w:p>
    <w:p w:rsidR="00AD0E6F" w:rsidRPr="00F25A81" w:rsidRDefault="00AD0E6F" w:rsidP="00747299">
      <w:pPr>
        <w:numPr>
          <w:ilvl w:val="0"/>
          <w:numId w:val="4"/>
        </w:numPr>
        <w:bidi/>
        <w:spacing w:after="0" w:line="360" w:lineRule="auto"/>
        <w:ind w:right="0"/>
        <w:jc w:val="both"/>
        <w:rPr>
          <w:rFonts w:cs="Arabic Transparent"/>
          <w:sz w:val="28"/>
          <w:szCs w:val="28"/>
        </w:rPr>
      </w:pPr>
      <w:r w:rsidRPr="00F25A81">
        <w:rPr>
          <w:rFonts w:cs="Arabic Transparent" w:hint="cs"/>
          <w:b/>
          <w:bCs/>
          <w:sz w:val="28"/>
          <w:szCs w:val="28"/>
          <w:rtl/>
        </w:rPr>
        <w:t>الجدار العلوي:</w:t>
      </w:r>
      <w:r w:rsidRPr="00F25A81">
        <w:rPr>
          <w:rFonts w:cs="Arabic Transparent" w:hint="cs"/>
          <w:sz w:val="28"/>
          <w:szCs w:val="28"/>
          <w:rtl/>
        </w:rPr>
        <w:t xml:space="preserve"> هو جدار عظمي رقيق، يشكل الجدار السفلي للحجاج، وفيه ميزابة يمر فيها العصب تحت الحجاج، وفي 15 % يكون مكشوفاً .</w:t>
      </w:r>
    </w:p>
    <w:p w:rsidR="00AD0E6F" w:rsidRPr="00F25A81" w:rsidRDefault="00AD0E6F" w:rsidP="005A5B70">
      <w:pPr>
        <w:numPr>
          <w:ilvl w:val="0"/>
          <w:numId w:val="4"/>
        </w:numPr>
        <w:bidi/>
        <w:spacing w:after="0" w:line="360" w:lineRule="auto"/>
        <w:ind w:right="0"/>
        <w:jc w:val="both"/>
        <w:rPr>
          <w:rFonts w:cs="Arabic Transparent"/>
          <w:sz w:val="28"/>
          <w:szCs w:val="28"/>
        </w:rPr>
      </w:pPr>
      <w:r w:rsidRPr="00F25A81">
        <w:rPr>
          <w:rFonts w:cs="Arabic Transparent" w:hint="cs"/>
          <w:b/>
          <w:bCs/>
          <w:sz w:val="28"/>
          <w:szCs w:val="28"/>
          <w:rtl/>
        </w:rPr>
        <w:t>الجدار السفلي:</w:t>
      </w:r>
      <w:r w:rsidRPr="00F25A81">
        <w:rPr>
          <w:rFonts w:cs="Arabic Transparent" w:hint="cs"/>
          <w:sz w:val="28"/>
          <w:szCs w:val="28"/>
          <w:rtl/>
        </w:rPr>
        <w:t xml:space="preserve"> يتشكل من الحافة السنخية وقبة الحنك، وقد تتبارز جذور الأسنان أوأنها قد تنفذ داخل الجيب عبر هذا الجدار بحيث قد لا يفصلها عنه سوى الغشاء المخاطي، ويختلف عدد الأسنان المجاورة لأرض الجيب باختلاف حجم الجيب، وعادةً يكون الضاحك الثاني والرحى الأولى هي الأسنان التي لها علاقة مباشرة مع الجيب. </w:t>
      </w:r>
    </w:p>
    <w:p w:rsidR="00AD0E6F" w:rsidRPr="00F25A81" w:rsidRDefault="00AD0E6F" w:rsidP="005A5B70">
      <w:pPr>
        <w:numPr>
          <w:ilvl w:val="0"/>
          <w:numId w:val="4"/>
        </w:numPr>
        <w:bidi/>
        <w:spacing w:after="0" w:line="360" w:lineRule="auto"/>
        <w:ind w:right="0"/>
        <w:jc w:val="both"/>
        <w:rPr>
          <w:rFonts w:cs="Arabic Transparent"/>
          <w:sz w:val="28"/>
          <w:szCs w:val="28"/>
        </w:rPr>
      </w:pPr>
      <w:r w:rsidRPr="00F25A81">
        <w:rPr>
          <w:rFonts w:cs="Arabic Transparent" w:hint="cs"/>
          <w:b/>
          <w:bCs/>
          <w:sz w:val="28"/>
          <w:szCs w:val="28"/>
          <w:rtl/>
        </w:rPr>
        <w:t>الجدار الخلفي:</w:t>
      </w:r>
      <w:r w:rsidRPr="00F25A81">
        <w:rPr>
          <w:rFonts w:cs="Arabic Transparent" w:hint="cs"/>
          <w:sz w:val="28"/>
          <w:szCs w:val="28"/>
          <w:rtl/>
        </w:rPr>
        <w:t xml:space="preserve"> تمر فيه الأوعية والأعصاب السنخية العلوية الخلفية إلى الطواحن، ويجاور هذا الجدار الحفرة الجناحية الحنكية التي يمر فيها الشريان الفكي الباطن، والعصب الفكي العلوي. </w:t>
      </w:r>
    </w:p>
    <w:p w:rsidR="00AD0E6F" w:rsidRPr="00F25A81" w:rsidRDefault="00AD0E6F" w:rsidP="005A5B70">
      <w:pPr>
        <w:numPr>
          <w:ilvl w:val="0"/>
          <w:numId w:val="4"/>
        </w:numPr>
        <w:bidi/>
        <w:spacing w:after="0" w:line="360" w:lineRule="auto"/>
        <w:ind w:right="0"/>
        <w:jc w:val="both"/>
        <w:rPr>
          <w:rFonts w:cs="Arabic Transparent"/>
          <w:sz w:val="28"/>
          <w:szCs w:val="28"/>
        </w:rPr>
      </w:pPr>
      <w:r w:rsidRPr="00F25A81">
        <w:rPr>
          <w:rFonts w:cs="Arabic Transparent" w:hint="cs"/>
          <w:b/>
          <w:bCs/>
          <w:sz w:val="28"/>
          <w:szCs w:val="28"/>
          <w:rtl/>
        </w:rPr>
        <w:t>الجدار الأمامي:</w:t>
      </w:r>
      <w:r w:rsidRPr="00F25A81">
        <w:rPr>
          <w:rFonts w:cs="Arabic Transparent" w:hint="cs"/>
          <w:sz w:val="28"/>
          <w:szCs w:val="28"/>
          <w:rtl/>
        </w:rPr>
        <w:t xml:space="preserve"> يفصل الجيب الفكي عن جلد الوجنة، وتمر فيه الأوعية والأعصاب السنخية العلوية الأمامية، والثقبة تحت الحجاج التي يمر فيها العصب تحت الحجاج. </w:t>
      </w:r>
    </w:p>
    <w:p w:rsidR="00AD0E6F" w:rsidRDefault="00DD2821" w:rsidP="00AD0E6F">
      <w:pPr>
        <w:spacing w:line="360" w:lineRule="auto"/>
        <w:jc w:val="both"/>
        <w:rPr>
          <w:rFonts w:cs="Arabic Transparent"/>
          <w:b/>
          <w:bCs/>
          <w:sz w:val="32"/>
          <w:szCs w:val="32"/>
          <w:rtl/>
          <w:lang w:bidi="ar-SY"/>
        </w:rPr>
      </w:pPr>
      <w:r>
        <w:rPr>
          <w:b/>
          <w:bCs/>
          <w:color w:val="FFFFFF"/>
          <w:sz w:val="64"/>
          <w:szCs w:val="64"/>
          <w:lang w:bidi="he-IL"/>
        </w:rPr>
        <w:lastRenderedPageBreak/>
        <w:t xml:space="preserve">              </w:t>
      </w:r>
      <w:r w:rsidR="00AD0E6F">
        <w:rPr>
          <w:b/>
          <w:bCs/>
          <w:noProof/>
          <w:color w:val="FFFFFF"/>
          <w:sz w:val="64"/>
          <w:szCs w:val="64"/>
        </w:rPr>
        <w:drawing>
          <wp:inline distT="0" distB="0" distL="0" distR="0">
            <wp:extent cx="3276600" cy="3829050"/>
            <wp:effectExtent l="19050" t="0" r="0" b="0"/>
            <wp:docPr id="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3278505" cy="3831276"/>
                    </a:xfrm>
                    <a:prstGeom prst="rect">
                      <a:avLst/>
                    </a:prstGeom>
                    <a:noFill/>
                    <a:ln w="9525">
                      <a:noFill/>
                      <a:miter lim="800000"/>
                      <a:headEnd/>
                      <a:tailEnd/>
                    </a:ln>
                  </pic:spPr>
                </pic:pic>
              </a:graphicData>
            </a:graphic>
          </wp:inline>
        </w:drawing>
      </w:r>
    </w:p>
    <w:p w:rsidR="00AD0E6F" w:rsidRDefault="00AD0E6F" w:rsidP="00AD0E6F">
      <w:pPr>
        <w:jc w:val="both"/>
        <w:rPr>
          <w:rFonts w:cs="Arabic Transparent"/>
          <w:b/>
          <w:bCs/>
          <w:sz w:val="32"/>
          <w:szCs w:val="32"/>
        </w:rPr>
      </w:pPr>
    </w:p>
    <w:p w:rsidR="00AD0E6F" w:rsidRDefault="00AD0E6F" w:rsidP="00AD0E6F">
      <w:pPr>
        <w:bidi/>
        <w:rPr>
          <w:rFonts w:cs="Arabic Transparent"/>
          <w:b/>
          <w:bCs/>
          <w:sz w:val="36"/>
          <w:szCs w:val="36"/>
          <w:rtl/>
        </w:rPr>
      </w:pPr>
    </w:p>
    <w:p w:rsidR="00DD2821" w:rsidRDefault="00DD2821" w:rsidP="00DD2821">
      <w:pPr>
        <w:bidi/>
        <w:rPr>
          <w:rFonts w:cs="Arabic Transparent"/>
          <w:b/>
          <w:bCs/>
          <w:sz w:val="36"/>
          <w:szCs w:val="36"/>
          <w:rtl/>
        </w:rPr>
      </w:pPr>
    </w:p>
    <w:p w:rsidR="00AD0E6F" w:rsidRPr="009E4992" w:rsidRDefault="00AD0E6F" w:rsidP="00AD0E6F">
      <w:pPr>
        <w:bidi/>
        <w:rPr>
          <w:rFonts w:cs="Arabic Transparent"/>
          <w:b/>
          <w:bCs/>
          <w:sz w:val="32"/>
          <w:szCs w:val="32"/>
          <w:rtl/>
        </w:rPr>
      </w:pPr>
      <w:r w:rsidRPr="00074B50">
        <w:rPr>
          <w:rFonts w:cs="Arabic Transparent" w:hint="cs"/>
          <w:b/>
          <w:bCs/>
          <w:sz w:val="36"/>
          <w:szCs w:val="36"/>
          <w:rtl/>
        </w:rPr>
        <w:t xml:space="preserve">الجيب الغربالي </w:t>
      </w:r>
      <w:r>
        <w:rPr>
          <w:rFonts w:cs="Arabic Transparent" w:hint="cs"/>
          <w:b/>
          <w:bCs/>
          <w:sz w:val="32"/>
          <w:szCs w:val="32"/>
          <w:rtl/>
        </w:rPr>
        <w:t>:</w:t>
      </w:r>
      <w:r>
        <w:rPr>
          <w:rFonts w:cs="Arabic Transparent"/>
          <w:b/>
          <w:bCs/>
          <w:sz w:val="32"/>
          <w:szCs w:val="32"/>
        </w:rPr>
        <w:t xml:space="preserve">  </w:t>
      </w:r>
      <w:r w:rsidRPr="009E4992">
        <w:rPr>
          <w:rFonts w:cs="Arabic Transparent"/>
          <w:b/>
          <w:bCs/>
          <w:sz w:val="32"/>
          <w:szCs w:val="32"/>
        </w:rPr>
        <w:t>Ethmoidal Sinus</w:t>
      </w:r>
      <w:r>
        <w:rPr>
          <w:rFonts w:cs="Arabic Transparent" w:hint="cs"/>
          <w:b/>
          <w:bCs/>
          <w:sz w:val="32"/>
          <w:szCs w:val="32"/>
          <w:rtl/>
        </w:rPr>
        <w:t xml:space="preserve">  </w:t>
      </w:r>
    </w:p>
    <w:p w:rsidR="00AD0E6F" w:rsidRPr="00F25A81" w:rsidRDefault="00AD0E6F" w:rsidP="005A5B70">
      <w:pPr>
        <w:spacing w:line="360" w:lineRule="auto"/>
        <w:jc w:val="right"/>
        <w:rPr>
          <w:rFonts w:cs="Arabic Transparent"/>
          <w:sz w:val="28"/>
          <w:szCs w:val="28"/>
          <w:rtl/>
        </w:rPr>
      </w:pPr>
      <w:r w:rsidRPr="00F25A81">
        <w:rPr>
          <w:rFonts w:cs="Arabic Transparent" w:hint="cs"/>
          <w:sz w:val="28"/>
          <w:szCs w:val="28"/>
          <w:rtl/>
        </w:rPr>
        <w:t>يتألف من 7-15 خلية غربالية تتوضع في الكتلة الجانبية للعظم الغربالي، الذي يدخل في تشكيل الجدار الوحشي للحفرة الأنفية، وت</w:t>
      </w:r>
      <w:r w:rsidR="005A5B70">
        <w:rPr>
          <w:rFonts w:cs="Arabic Transparent" w:hint="cs"/>
          <w:sz w:val="28"/>
          <w:szCs w:val="28"/>
          <w:rtl/>
        </w:rPr>
        <w:t>ُ</w:t>
      </w:r>
      <w:r w:rsidRPr="00F25A81">
        <w:rPr>
          <w:rFonts w:cs="Arabic Transparent" w:hint="cs"/>
          <w:sz w:val="28"/>
          <w:szCs w:val="28"/>
          <w:rtl/>
        </w:rPr>
        <w:t xml:space="preserve">قسم هذه الخلايا إلى مجموعتين أمامية وخلفية بواسطة الصفيحة القاعدية للقرين المتوسط ، وتنزح المجموعة الأمامية إلى الصماخ المتوسط بينما تنزح المجموعة الخلفية إلى الصماخ العلوي. </w:t>
      </w:r>
    </w:p>
    <w:p w:rsidR="00AD0E6F" w:rsidRPr="00E60A5C" w:rsidRDefault="00AD0E6F" w:rsidP="00E60A5C">
      <w:pPr>
        <w:bidi/>
        <w:spacing w:line="360" w:lineRule="auto"/>
        <w:rPr>
          <w:rFonts w:cs="Arabic Transparent"/>
          <w:sz w:val="28"/>
          <w:szCs w:val="28"/>
          <w:rtl/>
        </w:rPr>
      </w:pPr>
      <w:r w:rsidRPr="00F25A81">
        <w:rPr>
          <w:rFonts w:cs="Arabic Transparent" w:hint="cs"/>
          <w:sz w:val="28"/>
          <w:szCs w:val="28"/>
          <w:rtl/>
        </w:rPr>
        <w:t xml:space="preserve">تنفصل الخلايا الغربالية في الوحشي عن الحجاج بصفيحة عظمية رقيقة هي الصفيحة الورقية (أو الصفيحة القرطاسية) </w:t>
      </w:r>
      <w:r w:rsidRPr="00F25A81">
        <w:rPr>
          <w:rFonts w:cs="Arabic Transparent"/>
          <w:sz w:val="28"/>
          <w:szCs w:val="28"/>
        </w:rPr>
        <w:t>Lamina Paperacia</w:t>
      </w:r>
      <w:r w:rsidRPr="00F25A81">
        <w:rPr>
          <w:rFonts w:cs="Arabic Transparent" w:hint="cs"/>
          <w:sz w:val="28"/>
          <w:szCs w:val="28"/>
          <w:rtl/>
        </w:rPr>
        <w:t>.</w:t>
      </w:r>
    </w:p>
    <w:p w:rsidR="00AD0E6F" w:rsidRPr="00074B50" w:rsidRDefault="00AD0E6F" w:rsidP="00AD0E6F">
      <w:pPr>
        <w:bidi/>
        <w:spacing w:line="360" w:lineRule="auto"/>
        <w:rPr>
          <w:rFonts w:cs="Arabic Transparent"/>
          <w:sz w:val="32"/>
          <w:szCs w:val="32"/>
          <w:rtl/>
        </w:rPr>
      </w:pPr>
    </w:p>
    <w:p w:rsidR="00AD0E6F" w:rsidRDefault="00AD0E6F" w:rsidP="00AD0E6F">
      <w:pPr>
        <w:bidi/>
        <w:rPr>
          <w:rFonts w:cs="Arabic Transparent"/>
          <w:b/>
          <w:bCs/>
          <w:sz w:val="32"/>
          <w:szCs w:val="32"/>
          <w:rtl/>
        </w:rPr>
      </w:pPr>
      <w:r>
        <w:rPr>
          <w:rFonts w:cs="Arabic Transparent" w:hint="cs"/>
          <w:b/>
          <w:bCs/>
          <w:sz w:val="32"/>
          <w:szCs w:val="32"/>
          <w:rtl/>
        </w:rPr>
        <w:t xml:space="preserve">    </w:t>
      </w:r>
      <w:r w:rsidRPr="00EB2B92">
        <w:rPr>
          <w:rFonts w:cs="Arabic Transparent" w:hint="cs"/>
          <w:b/>
          <w:bCs/>
          <w:sz w:val="36"/>
          <w:szCs w:val="36"/>
          <w:u w:val="single"/>
          <w:rtl/>
        </w:rPr>
        <w:t>سقف الغربال</w:t>
      </w:r>
      <w:r>
        <w:rPr>
          <w:rFonts w:cs="Arabic Transparent" w:hint="cs"/>
          <w:b/>
          <w:bCs/>
          <w:sz w:val="36"/>
          <w:szCs w:val="36"/>
          <w:rtl/>
        </w:rPr>
        <w:t xml:space="preserve"> : </w:t>
      </w:r>
      <w:r w:rsidR="00335607">
        <w:rPr>
          <w:rFonts w:cs="Arabic Transparent" w:hint="cs"/>
          <w:b/>
          <w:bCs/>
          <w:sz w:val="36"/>
          <w:szCs w:val="36"/>
          <w:rtl/>
        </w:rPr>
        <w:t>(-5-6)</w:t>
      </w:r>
    </w:p>
    <w:p w:rsidR="00AD0E6F" w:rsidRPr="00394155" w:rsidRDefault="00E60A5C" w:rsidP="00E60A5C">
      <w:pPr>
        <w:bidi/>
        <w:jc w:val="both"/>
        <w:rPr>
          <w:rFonts w:cs="Arabic Transparent"/>
          <w:b/>
          <w:bCs/>
          <w:sz w:val="32"/>
          <w:szCs w:val="32"/>
          <w:rtl/>
        </w:rPr>
      </w:pPr>
      <w:r w:rsidRPr="00E60A5C">
        <w:rPr>
          <w:rFonts w:cs="Arabic Transparent"/>
          <w:b/>
          <w:bCs/>
          <w:noProof/>
          <w:sz w:val="32"/>
          <w:szCs w:val="32"/>
          <w:rtl/>
        </w:rPr>
        <w:drawing>
          <wp:inline distT="0" distB="0" distL="0" distR="0">
            <wp:extent cx="4400549" cy="3286125"/>
            <wp:effectExtent l="19050" t="0" r="1" b="0"/>
            <wp:docPr id="51" name="Picture 3" descr="H:\Endoscopy\13.JPG"/>
            <wp:cNvGraphicFramePr/>
            <a:graphic xmlns:a="http://schemas.openxmlformats.org/drawingml/2006/main">
              <a:graphicData uri="http://schemas.openxmlformats.org/drawingml/2006/picture">
                <pic:pic xmlns:pic="http://schemas.openxmlformats.org/drawingml/2006/picture">
                  <pic:nvPicPr>
                    <pic:cNvPr id="74759" name="Picture 7" descr="H:\Endoscopy\13.JPG"/>
                    <pic:cNvPicPr>
                      <a:picLocks noChangeAspect="1" noChangeArrowheads="1"/>
                    </pic:cNvPicPr>
                  </pic:nvPicPr>
                  <pic:blipFill>
                    <a:blip r:embed="rId24"/>
                    <a:srcRect/>
                    <a:stretch>
                      <a:fillRect/>
                    </a:stretch>
                  </pic:blipFill>
                  <pic:spPr bwMode="auto">
                    <a:xfrm>
                      <a:off x="0" y="0"/>
                      <a:ext cx="4401190" cy="3286604"/>
                    </a:xfrm>
                    <a:prstGeom prst="rect">
                      <a:avLst/>
                    </a:prstGeom>
                    <a:noFill/>
                  </pic:spPr>
                </pic:pic>
              </a:graphicData>
            </a:graphic>
          </wp:inline>
        </w:drawing>
      </w:r>
    </w:p>
    <w:p w:rsidR="0052211C" w:rsidRDefault="00AD0E6F" w:rsidP="00EB2B92">
      <w:pPr>
        <w:bidi/>
        <w:spacing w:line="360" w:lineRule="auto"/>
        <w:jc w:val="both"/>
        <w:rPr>
          <w:rFonts w:cs="Arabic Transparent"/>
          <w:sz w:val="28"/>
          <w:szCs w:val="28"/>
          <w:rtl/>
        </w:rPr>
      </w:pPr>
      <w:r w:rsidRPr="008031D5">
        <w:rPr>
          <w:rFonts w:cs="Arabic Transparent" w:hint="cs"/>
          <w:sz w:val="28"/>
          <w:szCs w:val="28"/>
          <w:rtl/>
        </w:rPr>
        <w:t xml:space="preserve"> </w:t>
      </w:r>
    </w:p>
    <w:p w:rsidR="0052211C" w:rsidRDefault="0052211C" w:rsidP="0052211C">
      <w:pPr>
        <w:bidi/>
        <w:spacing w:line="360" w:lineRule="auto"/>
        <w:jc w:val="both"/>
        <w:rPr>
          <w:rFonts w:cs="Arabic Transparent"/>
          <w:sz w:val="28"/>
          <w:szCs w:val="28"/>
          <w:rtl/>
        </w:rPr>
      </w:pPr>
    </w:p>
    <w:p w:rsidR="00AD0E6F" w:rsidRPr="00F25A81" w:rsidRDefault="00AD0E6F" w:rsidP="0052211C">
      <w:pPr>
        <w:bidi/>
        <w:spacing w:line="360" w:lineRule="auto"/>
        <w:jc w:val="both"/>
        <w:rPr>
          <w:rFonts w:cs="Arabic Transparent"/>
          <w:sz w:val="28"/>
          <w:szCs w:val="28"/>
          <w:rtl/>
        </w:rPr>
      </w:pPr>
      <w:r>
        <w:rPr>
          <w:rFonts w:cs="Arabic Transparent" w:hint="cs"/>
          <w:sz w:val="28"/>
          <w:szCs w:val="28"/>
          <w:rtl/>
          <w:lang w:bidi="ar-SY"/>
        </w:rPr>
        <w:t xml:space="preserve"> </w:t>
      </w:r>
      <w:r w:rsidRPr="00F25A81">
        <w:rPr>
          <w:rFonts w:cs="Arabic Transparent" w:hint="cs"/>
          <w:sz w:val="28"/>
          <w:szCs w:val="28"/>
          <w:rtl/>
        </w:rPr>
        <w:t>يفصل سقف الغربال الحفرة القحفية الأمامية عن الخلايا الغربالية، وينحدر</w:t>
      </w:r>
      <w:r w:rsidR="005A5B70">
        <w:rPr>
          <w:rFonts w:cs="Arabic Transparent" w:hint="cs"/>
          <w:sz w:val="28"/>
          <w:szCs w:val="28"/>
          <w:rtl/>
        </w:rPr>
        <w:t xml:space="preserve"> سقف الغربال بشكل نموذجي للأسفل والأنسي</w:t>
      </w:r>
      <w:r w:rsidRPr="00F25A81">
        <w:rPr>
          <w:rFonts w:cs="Arabic Transparent" w:hint="cs"/>
          <w:sz w:val="28"/>
          <w:szCs w:val="28"/>
          <w:rtl/>
        </w:rPr>
        <w:t xml:space="preserve"> </w:t>
      </w:r>
      <w:r w:rsidRPr="004A17AF">
        <w:rPr>
          <w:rFonts w:cs="Arabic Transparent" w:hint="cs"/>
          <w:sz w:val="28"/>
          <w:szCs w:val="28"/>
          <w:u w:val="single"/>
          <w:rtl/>
        </w:rPr>
        <w:t>والخلف</w:t>
      </w:r>
      <w:r w:rsidR="004A17AF" w:rsidRPr="004A17AF">
        <w:rPr>
          <w:rFonts w:cs="Arabic Transparent"/>
          <w:sz w:val="28"/>
          <w:szCs w:val="28"/>
          <w:u w:val="single"/>
        </w:rPr>
        <w:t xml:space="preserve"> </w:t>
      </w:r>
      <w:r w:rsidR="004A17AF" w:rsidRPr="004A17AF">
        <w:rPr>
          <w:rFonts w:cs="Arabic Transparent" w:hint="cs"/>
          <w:sz w:val="28"/>
          <w:szCs w:val="28"/>
          <w:u w:val="single"/>
          <w:rtl/>
          <w:lang w:bidi="ar-SY"/>
        </w:rPr>
        <w:t xml:space="preserve"> بدرجة 15 درجة</w:t>
      </w:r>
      <w:r w:rsidRPr="00F25A81">
        <w:rPr>
          <w:rFonts w:cs="Arabic Transparent" w:hint="cs"/>
          <w:sz w:val="28"/>
          <w:szCs w:val="28"/>
          <w:rtl/>
        </w:rPr>
        <w:t>،</w:t>
      </w:r>
      <w:r w:rsidR="00EB2B92">
        <w:rPr>
          <w:rFonts w:cs="Arabic Transparent" w:hint="cs"/>
          <w:sz w:val="28"/>
          <w:szCs w:val="28"/>
          <w:rtl/>
        </w:rPr>
        <w:t>يأخذ شكل درجات السلم في الأمام مكوناً من العظمين الجبهي والغربالي بينما يكون مسطح في الخلف مكوناً من العظم الجبهي ،</w:t>
      </w:r>
      <w:r w:rsidRPr="00F25A81">
        <w:rPr>
          <w:rFonts w:cs="Arabic Transparent" w:hint="cs"/>
          <w:sz w:val="28"/>
          <w:szCs w:val="28"/>
          <w:rtl/>
        </w:rPr>
        <w:t xml:space="preserve"> ويكون</w:t>
      </w:r>
      <w:r w:rsidR="00EB2B92">
        <w:rPr>
          <w:rFonts w:cs="Arabic Transparent" w:hint="cs"/>
          <w:sz w:val="28"/>
          <w:szCs w:val="28"/>
          <w:rtl/>
        </w:rPr>
        <w:t xml:space="preserve"> في قسمهِ الأمامي </w:t>
      </w:r>
      <w:r w:rsidRPr="00F25A81">
        <w:rPr>
          <w:rFonts w:cs="Arabic Transparent" w:hint="cs"/>
          <w:sz w:val="28"/>
          <w:szCs w:val="28"/>
          <w:rtl/>
        </w:rPr>
        <w:t xml:space="preserve"> أرق في الأنسي</w:t>
      </w:r>
      <w:r w:rsidR="00EB2B92">
        <w:rPr>
          <w:rFonts w:cs="Arabic Transparent" w:hint="cs"/>
          <w:sz w:val="28"/>
          <w:szCs w:val="28"/>
          <w:rtl/>
        </w:rPr>
        <w:t>(العظم الغربالي))</w:t>
      </w:r>
      <w:r w:rsidRPr="00F25A81">
        <w:rPr>
          <w:rFonts w:cs="Arabic Transparent" w:hint="cs"/>
          <w:sz w:val="28"/>
          <w:szCs w:val="28"/>
          <w:rtl/>
        </w:rPr>
        <w:t xml:space="preserve"> منه في الوحشي </w:t>
      </w:r>
      <w:r w:rsidR="00EB2B92">
        <w:rPr>
          <w:rFonts w:cs="Arabic Transparent" w:hint="cs"/>
          <w:sz w:val="28"/>
          <w:szCs w:val="28"/>
          <w:rtl/>
        </w:rPr>
        <w:t>(العظم الجبهي)</w:t>
      </w:r>
      <w:r w:rsidRPr="00F25A81">
        <w:rPr>
          <w:rFonts w:cs="Arabic Transparent" w:hint="cs"/>
          <w:sz w:val="28"/>
          <w:szCs w:val="28"/>
          <w:rtl/>
        </w:rPr>
        <w:t>(بـ 10 مرات)، ويتشكل سقف الغربال</w:t>
      </w:r>
      <w:r w:rsidR="00EB2B92">
        <w:rPr>
          <w:rFonts w:cs="Arabic Transparent" w:hint="cs"/>
          <w:sz w:val="28"/>
          <w:szCs w:val="28"/>
          <w:rtl/>
        </w:rPr>
        <w:t xml:space="preserve"> هنا</w:t>
      </w:r>
      <w:r w:rsidRPr="00F25A81">
        <w:rPr>
          <w:rFonts w:cs="Arabic Transparent" w:hint="cs"/>
          <w:sz w:val="28"/>
          <w:szCs w:val="28"/>
          <w:rtl/>
        </w:rPr>
        <w:t xml:space="preserve"> في الأنسي من الصفيحة الجانبية للصفيحة المصفوية </w:t>
      </w:r>
      <w:r w:rsidRPr="00F25A81">
        <w:rPr>
          <w:rFonts w:cs="Arabic Transparent"/>
          <w:sz w:val="28"/>
          <w:szCs w:val="28"/>
          <w:lang w:bidi="ar-AE"/>
        </w:rPr>
        <w:t xml:space="preserve"> lateral lamella</w:t>
      </w:r>
      <w:r w:rsidRPr="00F25A81">
        <w:rPr>
          <w:rFonts w:cs="Arabic Transparent" w:hint="cs"/>
          <w:sz w:val="28"/>
          <w:szCs w:val="28"/>
          <w:rtl/>
        </w:rPr>
        <w:t>(تشكل الصفيحة المصفوية سقف الحفرة الأنفية)</w:t>
      </w:r>
      <w:r w:rsidR="00EB2B92" w:rsidRPr="00EB2B92">
        <w:rPr>
          <w:rFonts w:cs="Arabic Transparent" w:hint="cs"/>
          <w:b/>
          <w:bCs/>
          <w:sz w:val="28"/>
          <w:szCs w:val="28"/>
          <w:rtl/>
        </w:rPr>
        <w:t>(العظم الغربالي)</w:t>
      </w:r>
      <w:r w:rsidRPr="00EB2B92">
        <w:rPr>
          <w:rFonts w:cs="Arabic Transparent" w:hint="cs"/>
          <w:b/>
          <w:bCs/>
          <w:sz w:val="28"/>
          <w:szCs w:val="28"/>
          <w:rtl/>
        </w:rPr>
        <w:t xml:space="preserve"> </w:t>
      </w:r>
      <w:r w:rsidRPr="00F25A81">
        <w:rPr>
          <w:rFonts w:cs="Arabic Transparent" w:hint="cs"/>
          <w:sz w:val="28"/>
          <w:szCs w:val="28"/>
          <w:rtl/>
        </w:rPr>
        <w:t>، ويختلف الارتفاع العمودي لهذا الجزء (الصفيحة الجانبية) من شخص لآخر.</w:t>
      </w:r>
    </w:p>
    <w:p w:rsidR="0052211C" w:rsidRPr="0052211C" w:rsidRDefault="00AD0E6F" w:rsidP="0052211C">
      <w:pPr>
        <w:bidi/>
        <w:spacing w:line="360" w:lineRule="auto"/>
        <w:jc w:val="both"/>
        <w:rPr>
          <w:rFonts w:cs="Arabic Transparent"/>
          <w:sz w:val="28"/>
          <w:szCs w:val="28"/>
          <w:rtl/>
        </w:rPr>
      </w:pPr>
      <w:r w:rsidRPr="00F25A81">
        <w:rPr>
          <w:rFonts w:cs="Arabic Transparent" w:hint="cs"/>
          <w:sz w:val="28"/>
          <w:szCs w:val="28"/>
          <w:rtl/>
        </w:rPr>
        <w:t>في 9% من الحالات يكون سقف الغربال اخفض في الأيمن منه في الأيسر</w:t>
      </w:r>
      <w:r w:rsidR="0052211C">
        <w:rPr>
          <w:rFonts w:cs="Arabic Transparent"/>
          <w:sz w:val="28"/>
          <w:szCs w:val="28"/>
        </w:rPr>
        <w:t>Dessi 1994</w:t>
      </w:r>
    </w:p>
    <w:p w:rsidR="00AD0E6F" w:rsidRPr="00074B50" w:rsidRDefault="00AD0E6F" w:rsidP="00AD0E6F">
      <w:pPr>
        <w:bidi/>
        <w:spacing w:line="360" w:lineRule="auto"/>
        <w:jc w:val="both"/>
        <w:rPr>
          <w:rFonts w:cs="Arabic Transparent"/>
          <w:sz w:val="32"/>
          <w:szCs w:val="32"/>
          <w:rtl/>
        </w:rPr>
      </w:pPr>
      <w:r w:rsidRPr="00074B50">
        <w:rPr>
          <w:rFonts w:cs="Arabic Transparent" w:hint="cs"/>
          <w:sz w:val="32"/>
          <w:szCs w:val="32"/>
          <w:rtl/>
        </w:rPr>
        <w:lastRenderedPageBreak/>
        <w:t xml:space="preserve"> </w:t>
      </w:r>
      <w:r>
        <w:rPr>
          <w:rFonts w:cs="Arabic Transparent" w:hint="cs"/>
          <w:sz w:val="32"/>
          <w:szCs w:val="32"/>
          <w:rtl/>
        </w:rPr>
        <w:t xml:space="preserve"> ــ </w:t>
      </w:r>
      <w:r w:rsidRPr="00074B50">
        <w:rPr>
          <w:rFonts w:cs="Arabic Transparent" w:hint="cs"/>
          <w:b/>
          <w:bCs/>
          <w:sz w:val="32"/>
          <w:szCs w:val="32"/>
          <w:rtl/>
        </w:rPr>
        <w:t xml:space="preserve">وقد وصف </w:t>
      </w:r>
      <w:r w:rsidRPr="00074B50">
        <w:rPr>
          <w:rFonts w:cs="Arabic Transparent"/>
          <w:b/>
          <w:bCs/>
          <w:sz w:val="32"/>
          <w:szCs w:val="32"/>
        </w:rPr>
        <w:t>Keros</w:t>
      </w:r>
      <w:r w:rsidRPr="00074B50">
        <w:rPr>
          <w:rFonts w:cs="Arabic Transparent" w:hint="cs"/>
          <w:b/>
          <w:bCs/>
          <w:sz w:val="32"/>
          <w:szCs w:val="32"/>
          <w:rtl/>
        </w:rPr>
        <w:t xml:space="preserve"> ثلاثة أنماط شكلية لسقف الغربال اعتماداً على الارتفاع العمودي للصفيحة الجانبية:</w:t>
      </w:r>
    </w:p>
    <w:p w:rsidR="00AD0E6F" w:rsidRPr="00F25A81" w:rsidRDefault="00AD0E6F" w:rsidP="00747299">
      <w:pPr>
        <w:numPr>
          <w:ilvl w:val="0"/>
          <w:numId w:val="4"/>
        </w:numPr>
        <w:bidi/>
        <w:spacing w:after="0" w:line="360" w:lineRule="auto"/>
        <w:ind w:right="0"/>
        <w:jc w:val="both"/>
        <w:rPr>
          <w:rFonts w:cs="Arabic Transparent"/>
          <w:sz w:val="28"/>
          <w:szCs w:val="28"/>
          <w:rtl/>
        </w:rPr>
      </w:pPr>
      <w:r w:rsidRPr="00F25A81">
        <w:rPr>
          <w:rFonts w:cs="Arabic Transparent" w:hint="cs"/>
          <w:sz w:val="28"/>
          <w:szCs w:val="28"/>
          <w:rtl/>
        </w:rPr>
        <w:t xml:space="preserve">النمط </w:t>
      </w:r>
      <w:r w:rsidRPr="00F25A81">
        <w:rPr>
          <w:rFonts w:cs="Arabic Transparent"/>
          <w:sz w:val="28"/>
          <w:szCs w:val="28"/>
        </w:rPr>
        <w:t>I</w:t>
      </w:r>
      <w:r w:rsidRPr="00F25A81">
        <w:rPr>
          <w:rFonts w:cs="Arabic Transparent" w:hint="cs"/>
          <w:sz w:val="28"/>
          <w:szCs w:val="28"/>
          <w:rtl/>
        </w:rPr>
        <w:t xml:space="preserve"> لـ </w:t>
      </w:r>
      <w:r w:rsidRPr="00F25A81">
        <w:rPr>
          <w:rFonts w:cs="Arabic Transparent"/>
          <w:sz w:val="28"/>
          <w:szCs w:val="28"/>
        </w:rPr>
        <w:t>Keros</w:t>
      </w:r>
      <w:r w:rsidRPr="00F25A81">
        <w:rPr>
          <w:rFonts w:cs="Arabic Transparent" w:hint="cs"/>
          <w:sz w:val="28"/>
          <w:szCs w:val="28"/>
          <w:rtl/>
        </w:rPr>
        <w:t xml:space="preserve"> : ارتفاع الصفيحة الجانبية (1-3مم). 12% .</w:t>
      </w:r>
    </w:p>
    <w:p w:rsidR="00AD0E6F" w:rsidRPr="00F25A81" w:rsidRDefault="00AD0E6F" w:rsidP="00747299">
      <w:pPr>
        <w:numPr>
          <w:ilvl w:val="0"/>
          <w:numId w:val="4"/>
        </w:numPr>
        <w:bidi/>
        <w:spacing w:after="0" w:line="360" w:lineRule="auto"/>
        <w:ind w:right="0"/>
        <w:jc w:val="both"/>
        <w:rPr>
          <w:rFonts w:cs="Arabic Transparent"/>
          <w:sz w:val="28"/>
          <w:szCs w:val="28"/>
        </w:rPr>
      </w:pPr>
      <w:r w:rsidRPr="00F25A81">
        <w:rPr>
          <w:rFonts w:cs="Arabic Transparent" w:hint="cs"/>
          <w:sz w:val="28"/>
          <w:szCs w:val="28"/>
          <w:rtl/>
        </w:rPr>
        <w:t xml:space="preserve">النمط </w:t>
      </w:r>
      <w:r w:rsidRPr="00F25A81">
        <w:rPr>
          <w:rFonts w:cs="Arabic Transparent"/>
          <w:sz w:val="28"/>
          <w:szCs w:val="28"/>
        </w:rPr>
        <w:t>II</w:t>
      </w:r>
      <w:r w:rsidRPr="00F25A81">
        <w:rPr>
          <w:rFonts w:cs="Arabic Transparent" w:hint="cs"/>
          <w:sz w:val="28"/>
          <w:szCs w:val="28"/>
          <w:rtl/>
        </w:rPr>
        <w:t xml:space="preserve"> لـ </w:t>
      </w:r>
      <w:r w:rsidRPr="00F25A81">
        <w:rPr>
          <w:rFonts w:cs="Arabic Transparent"/>
          <w:sz w:val="28"/>
          <w:szCs w:val="28"/>
        </w:rPr>
        <w:t>Keros</w:t>
      </w:r>
      <w:r w:rsidRPr="00F25A81">
        <w:rPr>
          <w:rFonts w:cs="Arabic Transparent" w:hint="cs"/>
          <w:sz w:val="28"/>
          <w:szCs w:val="28"/>
          <w:rtl/>
        </w:rPr>
        <w:t>: ارتفاع الصفيحة الجانبية (عمق الحفرة الـ</w:t>
      </w:r>
      <w:r w:rsidRPr="00F25A81">
        <w:rPr>
          <w:rFonts w:cs="Arabic Transparent" w:hint="cs"/>
          <w:sz w:val="28"/>
          <w:szCs w:val="28"/>
          <w:rtl/>
          <w:lang w:bidi="ar-AE"/>
        </w:rPr>
        <w:t>شـ</w:t>
      </w:r>
      <w:r w:rsidRPr="00F25A81">
        <w:rPr>
          <w:rFonts w:cs="Arabic Transparent" w:hint="cs"/>
          <w:sz w:val="28"/>
          <w:szCs w:val="28"/>
          <w:rtl/>
        </w:rPr>
        <w:t>مية) 4-7مم. 70% .</w:t>
      </w:r>
    </w:p>
    <w:p w:rsidR="00AD0E6F" w:rsidRPr="00F25A81" w:rsidRDefault="00AD0E6F" w:rsidP="00747299">
      <w:pPr>
        <w:numPr>
          <w:ilvl w:val="0"/>
          <w:numId w:val="4"/>
        </w:numPr>
        <w:bidi/>
        <w:spacing w:after="0" w:line="360" w:lineRule="auto"/>
        <w:ind w:right="0"/>
        <w:jc w:val="both"/>
        <w:rPr>
          <w:rFonts w:cs="Arabic Transparent"/>
          <w:sz w:val="28"/>
          <w:szCs w:val="28"/>
        </w:rPr>
      </w:pPr>
      <w:r w:rsidRPr="00F25A81">
        <w:rPr>
          <w:rFonts w:cs="Arabic Transparent" w:hint="cs"/>
          <w:sz w:val="28"/>
          <w:szCs w:val="28"/>
          <w:rtl/>
        </w:rPr>
        <w:t xml:space="preserve">النمط </w:t>
      </w:r>
      <w:r w:rsidRPr="00F25A81">
        <w:rPr>
          <w:rFonts w:cs="Arabic Transparent"/>
          <w:sz w:val="28"/>
          <w:szCs w:val="28"/>
        </w:rPr>
        <w:t>III</w:t>
      </w:r>
      <w:r w:rsidRPr="00F25A81">
        <w:rPr>
          <w:rFonts w:cs="Arabic Transparent" w:hint="cs"/>
          <w:sz w:val="28"/>
          <w:szCs w:val="28"/>
          <w:rtl/>
        </w:rPr>
        <w:t xml:space="preserve"> لـ </w:t>
      </w:r>
      <w:r w:rsidRPr="00F25A81">
        <w:rPr>
          <w:rFonts w:cs="Arabic Transparent"/>
          <w:sz w:val="28"/>
          <w:szCs w:val="28"/>
        </w:rPr>
        <w:t>Keros</w:t>
      </w:r>
      <w:r w:rsidRPr="00F25A81">
        <w:rPr>
          <w:rFonts w:cs="Arabic Transparent" w:hint="cs"/>
          <w:sz w:val="28"/>
          <w:szCs w:val="28"/>
          <w:rtl/>
        </w:rPr>
        <w:t>:</w:t>
      </w:r>
      <w:r w:rsidRPr="00F25A81">
        <w:rPr>
          <w:rFonts w:cs="Arabic Transparent" w:hint="cs"/>
          <w:sz w:val="28"/>
          <w:szCs w:val="28"/>
          <w:rtl/>
          <w:lang w:bidi="ar-SY"/>
        </w:rPr>
        <w:t xml:space="preserve"> </w:t>
      </w:r>
      <w:r w:rsidRPr="00F25A81">
        <w:rPr>
          <w:rFonts w:cs="Arabic Transparent" w:hint="cs"/>
          <w:sz w:val="28"/>
          <w:szCs w:val="28"/>
          <w:rtl/>
        </w:rPr>
        <w:t xml:space="preserve">يكون عمق الحفرة الشمية 8-16مم. 18%. </w:t>
      </w:r>
    </w:p>
    <w:p w:rsidR="00AD0E6F" w:rsidRPr="00F25A81" w:rsidRDefault="00AD0E6F" w:rsidP="00747299">
      <w:pPr>
        <w:numPr>
          <w:ilvl w:val="0"/>
          <w:numId w:val="4"/>
        </w:numPr>
        <w:bidi/>
        <w:spacing w:after="0" w:line="360" w:lineRule="auto"/>
        <w:ind w:right="0"/>
        <w:jc w:val="both"/>
        <w:rPr>
          <w:rFonts w:cs="Arabic Transparent"/>
          <w:sz w:val="28"/>
          <w:szCs w:val="28"/>
        </w:rPr>
      </w:pPr>
      <w:r w:rsidRPr="00F25A81">
        <w:rPr>
          <w:rFonts w:cs="Arabic Transparent" w:hint="cs"/>
          <w:sz w:val="28"/>
          <w:szCs w:val="28"/>
          <w:rtl/>
        </w:rPr>
        <w:t>المتوسط أن يكون عمق الحفرة الشمية 5 مم، وبشكل عام كل ما كانت الصفيحة المثقبة أخفض كلما زاد طول الصفيحة الجانبية .</w:t>
      </w:r>
    </w:p>
    <w:p w:rsidR="00AD0E6F" w:rsidRPr="00F25A81" w:rsidRDefault="00AD0E6F" w:rsidP="005A5B70">
      <w:pPr>
        <w:bidi/>
        <w:spacing w:line="360" w:lineRule="auto"/>
        <w:jc w:val="both"/>
        <w:rPr>
          <w:rFonts w:cs="Arabic Transparent"/>
          <w:sz w:val="28"/>
          <w:szCs w:val="28"/>
          <w:rtl/>
        </w:rPr>
      </w:pPr>
      <w:r w:rsidRPr="00F25A81">
        <w:rPr>
          <w:rFonts w:cs="Arabic Transparent" w:hint="cs"/>
          <w:sz w:val="28"/>
          <w:szCs w:val="28"/>
          <w:rtl/>
        </w:rPr>
        <w:t xml:space="preserve">إنّ النمط </w:t>
      </w:r>
      <w:r w:rsidRPr="00F25A81">
        <w:rPr>
          <w:rFonts w:cs="Arabic Transparent"/>
          <w:sz w:val="28"/>
          <w:szCs w:val="28"/>
        </w:rPr>
        <w:t xml:space="preserve"> III</w:t>
      </w:r>
      <w:r w:rsidRPr="00F25A81">
        <w:rPr>
          <w:rFonts w:cs="Arabic Transparent" w:hint="cs"/>
          <w:sz w:val="28"/>
          <w:szCs w:val="28"/>
          <w:rtl/>
        </w:rPr>
        <w:t xml:space="preserve"> </w:t>
      </w:r>
      <w:r w:rsidRPr="00F25A81">
        <w:rPr>
          <w:rFonts w:cs="Arabic Transparent"/>
          <w:sz w:val="28"/>
          <w:szCs w:val="28"/>
        </w:rPr>
        <w:t>Keros</w:t>
      </w:r>
      <w:r w:rsidRPr="00F25A81">
        <w:rPr>
          <w:rFonts w:cs="Arabic Transparent" w:hint="cs"/>
          <w:sz w:val="28"/>
          <w:szCs w:val="28"/>
          <w:rtl/>
        </w:rPr>
        <w:t xml:space="preserve"> الذي يشير لوجود صفيحة جانبية طويلة ورقيقة وعميقة، والتي تشكل جزءاً مهماً من الجدار الأنسي للجيب الغربالي، ي</w:t>
      </w:r>
      <w:r w:rsidR="005A5B70">
        <w:rPr>
          <w:rFonts w:cs="Arabic Transparent" w:hint="cs"/>
          <w:sz w:val="28"/>
          <w:szCs w:val="28"/>
          <w:rtl/>
        </w:rPr>
        <w:t>َ</w:t>
      </w:r>
      <w:r w:rsidRPr="00F25A81">
        <w:rPr>
          <w:rFonts w:cs="Arabic Transparent" w:hint="cs"/>
          <w:sz w:val="28"/>
          <w:szCs w:val="28"/>
          <w:rtl/>
        </w:rPr>
        <w:t>حم</w:t>
      </w:r>
      <w:r w:rsidR="005A5B70">
        <w:rPr>
          <w:rFonts w:cs="Arabic Transparent" w:hint="cs"/>
          <w:sz w:val="28"/>
          <w:szCs w:val="28"/>
          <w:rtl/>
        </w:rPr>
        <w:t>ُ</w:t>
      </w:r>
      <w:r w:rsidRPr="00F25A81">
        <w:rPr>
          <w:rFonts w:cs="Arabic Transparent" w:hint="cs"/>
          <w:sz w:val="28"/>
          <w:szCs w:val="28"/>
          <w:rtl/>
        </w:rPr>
        <w:t xml:space="preserve">ل أعلى معدّل خطورة لحدوث أذية داخل القحف أثناء الجراحة. </w:t>
      </w:r>
    </w:p>
    <w:p w:rsidR="00AD0E6F" w:rsidRPr="00F25A81" w:rsidRDefault="00AD0E6F" w:rsidP="00AD0E6F">
      <w:pPr>
        <w:bidi/>
        <w:spacing w:line="360" w:lineRule="auto"/>
        <w:jc w:val="both"/>
        <w:rPr>
          <w:rFonts w:cs="Arabic Transparent"/>
          <w:sz w:val="28"/>
          <w:szCs w:val="28"/>
          <w:rtl/>
        </w:rPr>
      </w:pPr>
      <w:r w:rsidRPr="00F25A81">
        <w:rPr>
          <w:rFonts w:cs="Arabic Transparent" w:hint="cs"/>
          <w:sz w:val="28"/>
          <w:szCs w:val="28"/>
          <w:rtl/>
        </w:rPr>
        <w:t>سماكة الصفيحة السقفية للغربال</w:t>
      </w:r>
      <w:r w:rsidR="00EB2B92" w:rsidRPr="00EB2B92">
        <w:rPr>
          <w:rFonts w:cs="Arabic Transparent" w:hint="cs"/>
          <w:b/>
          <w:bCs/>
          <w:sz w:val="28"/>
          <w:szCs w:val="28"/>
          <w:rtl/>
        </w:rPr>
        <w:t>(العظم الجبهي)</w:t>
      </w:r>
      <w:r w:rsidRPr="00EB2B92">
        <w:rPr>
          <w:rFonts w:cs="Arabic Transparent" w:hint="cs"/>
          <w:b/>
          <w:bCs/>
          <w:sz w:val="28"/>
          <w:szCs w:val="28"/>
          <w:rtl/>
        </w:rPr>
        <w:t xml:space="preserve"> </w:t>
      </w:r>
      <w:r w:rsidRPr="00F25A81">
        <w:rPr>
          <w:rFonts w:cs="Arabic Transparent" w:hint="cs"/>
          <w:sz w:val="28"/>
          <w:szCs w:val="28"/>
          <w:rtl/>
        </w:rPr>
        <w:t>0.5 ملم؛ أما سماكة الصفيحة الجانبية فهي 0.2 ملم، وفي منطقة الشق الغربالي (شق في الصفيحة الجانبية للشريان الغربالي الأمامي ) فهي 0.05 ملم؛ أي أقل بعشر أضعاف، و هو أشيع مكان لسيلان السائل الدماغي الشوكي أثناء الجراحة التنظيرية .</w:t>
      </w:r>
    </w:p>
    <w:p w:rsidR="00AD0E6F" w:rsidRDefault="00AD0E6F" w:rsidP="00AD0E6F">
      <w:pPr>
        <w:jc w:val="both"/>
        <w:rPr>
          <w:b/>
          <w:bCs/>
          <w:color w:val="FFFFFF"/>
          <w:sz w:val="64"/>
          <w:szCs w:val="64"/>
          <w:lang w:bidi="he-IL"/>
        </w:rPr>
      </w:pPr>
      <w:r>
        <w:rPr>
          <w:b/>
          <w:bCs/>
          <w:color w:val="FFFFFF"/>
          <w:sz w:val="64"/>
          <w:szCs w:val="64"/>
          <w:lang w:bidi="he-IL"/>
        </w:rPr>
        <w:t xml:space="preserve">                  </w:t>
      </w:r>
      <w:r>
        <w:rPr>
          <w:b/>
          <w:bCs/>
          <w:noProof/>
          <w:color w:val="FFFFFF"/>
          <w:sz w:val="64"/>
          <w:szCs w:val="64"/>
        </w:rPr>
        <w:drawing>
          <wp:inline distT="0" distB="0" distL="0" distR="0">
            <wp:extent cx="1857375" cy="904875"/>
            <wp:effectExtent l="19050" t="0" r="9525" b="0"/>
            <wp:docPr id="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srcRect/>
                    <a:stretch>
                      <a:fillRect/>
                    </a:stretch>
                  </pic:blipFill>
                  <pic:spPr bwMode="auto">
                    <a:xfrm>
                      <a:off x="0" y="0"/>
                      <a:ext cx="1857375" cy="904875"/>
                    </a:xfrm>
                    <a:prstGeom prst="rect">
                      <a:avLst/>
                    </a:prstGeom>
                    <a:noFill/>
                    <a:ln w="9525">
                      <a:noFill/>
                      <a:miter lim="800000"/>
                      <a:headEnd/>
                      <a:tailEnd/>
                    </a:ln>
                  </pic:spPr>
                </pic:pic>
              </a:graphicData>
            </a:graphic>
          </wp:inline>
        </w:drawing>
      </w:r>
    </w:p>
    <w:p w:rsidR="00F07BA0" w:rsidRPr="0052211C" w:rsidRDefault="00AD0E6F" w:rsidP="0052211C">
      <w:pPr>
        <w:jc w:val="both"/>
        <w:rPr>
          <w:b/>
          <w:bCs/>
          <w:color w:val="FFFFFF"/>
          <w:sz w:val="64"/>
          <w:szCs w:val="64"/>
          <w:rtl/>
          <w:lang w:bidi="ar-SY"/>
        </w:rPr>
      </w:pPr>
      <w:r>
        <w:rPr>
          <w:b/>
          <w:bCs/>
          <w:color w:val="FFFFFF"/>
          <w:sz w:val="64"/>
          <w:szCs w:val="64"/>
          <w:lang w:bidi="he-IL"/>
        </w:rPr>
        <w:t xml:space="preserve">          </w:t>
      </w:r>
      <w:r>
        <w:rPr>
          <w:b/>
          <w:bCs/>
          <w:noProof/>
          <w:color w:val="FFFFFF"/>
          <w:sz w:val="64"/>
          <w:szCs w:val="64"/>
        </w:rPr>
        <w:drawing>
          <wp:inline distT="0" distB="0" distL="0" distR="0">
            <wp:extent cx="1943100" cy="847725"/>
            <wp:effectExtent l="19050" t="0" r="0" b="0"/>
            <wp:docPr id="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srcRect/>
                    <a:stretch>
                      <a:fillRect/>
                    </a:stretch>
                  </pic:blipFill>
                  <pic:spPr bwMode="auto">
                    <a:xfrm>
                      <a:off x="0" y="0"/>
                      <a:ext cx="1939114" cy="845986"/>
                    </a:xfrm>
                    <a:prstGeom prst="rect">
                      <a:avLst/>
                    </a:prstGeom>
                    <a:noFill/>
                    <a:ln w="9525">
                      <a:noFill/>
                      <a:miter lim="800000"/>
                      <a:headEnd/>
                      <a:tailEnd/>
                    </a:ln>
                  </pic:spPr>
                </pic:pic>
              </a:graphicData>
            </a:graphic>
          </wp:inline>
        </w:drawing>
      </w:r>
      <w:r w:rsidR="0052211C">
        <w:rPr>
          <w:b/>
          <w:bCs/>
          <w:color w:val="FFFFFF"/>
          <w:sz w:val="64"/>
          <w:szCs w:val="64"/>
          <w:lang w:bidi="he-IL"/>
        </w:rPr>
        <w:t xml:space="preserve">              </w:t>
      </w:r>
      <w:r>
        <w:rPr>
          <w:b/>
          <w:bCs/>
          <w:color w:val="FFFFFF"/>
          <w:sz w:val="64"/>
          <w:szCs w:val="64"/>
          <w:lang w:bidi="he-IL"/>
        </w:rPr>
        <w:t xml:space="preserve">   </w:t>
      </w:r>
      <w:r>
        <w:rPr>
          <w:noProof/>
        </w:rPr>
        <w:drawing>
          <wp:inline distT="0" distB="0" distL="0" distR="0">
            <wp:extent cx="2190750" cy="1152525"/>
            <wp:effectExtent l="19050" t="0" r="0" b="0"/>
            <wp:docPr id="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srcRect/>
                    <a:stretch>
                      <a:fillRect/>
                    </a:stretch>
                  </pic:blipFill>
                  <pic:spPr bwMode="auto">
                    <a:xfrm>
                      <a:off x="0" y="0"/>
                      <a:ext cx="2190750" cy="1152525"/>
                    </a:xfrm>
                    <a:prstGeom prst="rect">
                      <a:avLst/>
                    </a:prstGeom>
                    <a:noFill/>
                    <a:ln w="9525">
                      <a:noFill/>
                      <a:miter lim="800000"/>
                      <a:headEnd/>
                      <a:tailEnd/>
                    </a:ln>
                  </pic:spPr>
                </pic:pic>
              </a:graphicData>
            </a:graphic>
          </wp:inline>
        </w:drawing>
      </w:r>
      <w:r w:rsidR="0052211C">
        <w:rPr>
          <w:b/>
          <w:bCs/>
          <w:color w:val="FFFFFF"/>
          <w:sz w:val="64"/>
          <w:szCs w:val="64"/>
          <w:lang w:bidi="he-IL"/>
        </w:rPr>
        <w:t xml:space="preserve">      </w:t>
      </w:r>
    </w:p>
    <w:p w:rsidR="00AD0E6F" w:rsidRPr="009F3B13" w:rsidRDefault="00AD0E6F" w:rsidP="00AD0E6F">
      <w:pPr>
        <w:bidi/>
        <w:rPr>
          <w:rFonts w:cs="Arabic Transparent"/>
          <w:b/>
          <w:bCs/>
          <w:sz w:val="36"/>
          <w:szCs w:val="36"/>
          <w:rtl/>
        </w:rPr>
      </w:pPr>
      <w:r>
        <w:rPr>
          <w:rFonts w:cs="Arabic Transparent" w:hint="cs"/>
          <w:b/>
          <w:bCs/>
          <w:sz w:val="36"/>
          <w:szCs w:val="36"/>
          <w:rtl/>
        </w:rPr>
        <w:lastRenderedPageBreak/>
        <w:t xml:space="preserve"> ــ </w:t>
      </w:r>
      <w:r w:rsidRPr="009F3B13">
        <w:rPr>
          <w:rFonts w:cs="Arabic Transparent" w:hint="cs"/>
          <w:b/>
          <w:bCs/>
          <w:sz w:val="36"/>
          <w:szCs w:val="36"/>
          <w:rtl/>
        </w:rPr>
        <w:t>الجيب</w:t>
      </w:r>
      <w:r>
        <w:rPr>
          <w:rFonts w:cs="Arabic Transparent" w:hint="cs"/>
          <w:b/>
          <w:bCs/>
          <w:sz w:val="36"/>
          <w:szCs w:val="36"/>
          <w:rtl/>
        </w:rPr>
        <w:t>،</w:t>
      </w:r>
      <w:r w:rsidRPr="009F3B13">
        <w:rPr>
          <w:rFonts w:cs="Arabic Transparent" w:hint="cs"/>
          <w:b/>
          <w:bCs/>
          <w:sz w:val="36"/>
          <w:szCs w:val="36"/>
          <w:rtl/>
        </w:rPr>
        <w:t xml:space="preserve"> والاستطالة الجبهيان </w:t>
      </w:r>
      <w:r w:rsidRPr="009F3B13">
        <w:rPr>
          <w:rFonts w:cs="Arabic Transparent"/>
          <w:b/>
          <w:bCs/>
          <w:sz w:val="36"/>
          <w:szCs w:val="36"/>
        </w:rPr>
        <w:t>Frontal Recess and Sinus</w:t>
      </w:r>
      <w:r>
        <w:rPr>
          <w:rFonts w:cs="Arabic Transparent" w:hint="cs"/>
          <w:b/>
          <w:bCs/>
          <w:sz w:val="36"/>
          <w:szCs w:val="36"/>
          <w:rtl/>
        </w:rPr>
        <w:t xml:space="preserve">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 xml:space="preserve">يقع الجيبان الجبهيان ضمن العظم الجبهي، ولا يكون الجيبان متساويان عادةً، ويفصل بينهما حجاب عظمي رقيق، ينفتح هذا الجيب على الحفرة الأنفية بوساطة الاستطالة الجبهية إلى الصماخ المتوسط.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يجاور هذا الجيب في الخلف الحفرة الدماغية الأمامية، والحجاج في الأسفل، بينما يغطيه في الأمام السمحاق والجلد المغطى للجبهة، والقوس الحجاجية، و</w:t>
      </w:r>
      <w:r w:rsidR="0052211C">
        <w:rPr>
          <w:rFonts w:cs="Arabic Transparent" w:hint="cs"/>
          <w:sz w:val="28"/>
          <w:szCs w:val="28"/>
          <w:rtl/>
        </w:rPr>
        <w:t xml:space="preserve">متوسط </w:t>
      </w:r>
      <w:r w:rsidRPr="00F25A81">
        <w:rPr>
          <w:rFonts w:cs="Arabic Transparent" w:hint="cs"/>
          <w:sz w:val="28"/>
          <w:szCs w:val="28"/>
          <w:rtl/>
        </w:rPr>
        <w:t>أبعاد الجيب الجبهي 2.8 سم في الارتفاع، و 2.4 سم في العرض، و 2 سم في العمق، وحجمه من 0-37 سم مكعب ، والمتوسط الشائع 10 سم مكعب، أما سماكة الجدار الأمامي 12 ملم، وسماكة الجدار الخلفي 3-4 ملم، والحاجز بين الجيبين غالباً يميل إلى جيب دون الأخر لكن الثابت أن الحاجز من الأسفل يتراكب على نفس مستوى الحاجز الأنفي السهمي، وقد يتهوى الحاجز بين الجيبين الجبهيين، وتعرف بالخلية بين الجيبين، و تختلف عن تهوي عرف الديك طبعاً .</w:t>
      </w:r>
    </w:p>
    <w:p w:rsidR="00AD0E6F" w:rsidRPr="00F25A81" w:rsidRDefault="00AD0E6F" w:rsidP="00AD0E6F">
      <w:pPr>
        <w:spacing w:line="360" w:lineRule="auto"/>
        <w:jc w:val="right"/>
        <w:rPr>
          <w:rFonts w:cs="Arabic Transparent"/>
          <w:sz w:val="28"/>
          <w:szCs w:val="28"/>
          <w:rtl/>
        </w:rPr>
      </w:pPr>
      <w:r w:rsidRPr="00F25A81">
        <w:rPr>
          <w:rFonts w:cs="Arabic Transparent" w:hint="cs"/>
          <w:b/>
          <w:bCs/>
          <w:sz w:val="28"/>
          <w:szCs w:val="28"/>
          <w:rtl/>
        </w:rPr>
        <w:t xml:space="preserve"> ــ الاستطالة الجبهية :وهو </w:t>
      </w:r>
      <w:r w:rsidRPr="00F25A81">
        <w:rPr>
          <w:rFonts w:cs="Arabic Transparent" w:hint="cs"/>
          <w:sz w:val="28"/>
          <w:szCs w:val="28"/>
          <w:rtl/>
        </w:rPr>
        <w:t xml:space="preserve">اسم أصح من القناة الأنفية الجبهية الذي كان يستخدم سابقاً ؛ لأنه لا يوجد قناة تشريحية بما تعنيه الكلمة من معنى، وهي الجزء الأمامي العلوي للجيب الغربالي الأمامي، وتتصل مع الجيب الجبهي. </w:t>
      </w:r>
    </w:p>
    <w:p w:rsidR="00AD0E6F" w:rsidRPr="00F25A81" w:rsidRDefault="00AD0E6F" w:rsidP="003564D8">
      <w:pPr>
        <w:spacing w:line="360" w:lineRule="auto"/>
        <w:jc w:val="right"/>
        <w:rPr>
          <w:rFonts w:cs="Arabic Transparent"/>
          <w:sz w:val="28"/>
          <w:szCs w:val="28"/>
          <w:rtl/>
        </w:rPr>
      </w:pPr>
      <w:r w:rsidRPr="00F25A81">
        <w:rPr>
          <w:rFonts w:cs="Arabic Transparent" w:hint="cs"/>
          <w:sz w:val="28"/>
          <w:szCs w:val="28"/>
          <w:rtl/>
        </w:rPr>
        <w:t>حسب النشأة الجنينية للجيب الجبهي إذا كان ينشأ من</w:t>
      </w:r>
      <w:r w:rsidRPr="00A82CF1">
        <w:rPr>
          <w:rFonts w:cs="Arabic Transparent" w:hint="cs"/>
          <w:color w:val="000000" w:themeColor="text1"/>
          <w:sz w:val="28"/>
          <w:szCs w:val="28"/>
          <w:rtl/>
        </w:rPr>
        <w:t xml:space="preserve"> الردب الجبهي</w:t>
      </w:r>
      <w:r w:rsidR="003B5393" w:rsidRPr="003B5393">
        <w:rPr>
          <w:rFonts w:cs="Arabic Transparent" w:hint="cs"/>
          <w:color w:val="000000" w:themeColor="text1"/>
          <w:sz w:val="28"/>
          <w:szCs w:val="28"/>
          <w:rtl/>
          <w:lang w:bidi="ar-SY"/>
        </w:rPr>
        <w:t>،</w:t>
      </w:r>
      <w:r w:rsidRPr="00F25A81">
        <w:rPr>
          <w:rFonts w:cs="Arabic Transparent" w:hint="cs"/>
          <w:color w:val="FF0000"/>
          <w:sz w:val="28"/>
          <w:szCs w:val="28"/>
          <w:rtl/>
        </w:rPr>
        <w:t xml:space="preserve"> </w:t>
      </w:r>
      <w:r w:rsidRPr="00F25A81">
        <w:rPr>
          <w:rFonts w:cs="Arabic Transparent" w:hint="cs"/>
          <w:sz w:val="28"/>
          <w:szCs w:val="28"/>
          <w:rtl/>
        </w:rPr>
        <w:t>فيفتح الجيب الجبهي إلى الردب الجبهي مباشرة، و يكون طول الفتحة وه</w:t>
      </w:r>
      <w:r w:rsidR="003564D8">
        <w:rPr>
          <w:rFonts w:cs="Arabic Transparent" w:hint="cs"/>
          <w:sz w:val="28"/>
          <w:szCs w:val="28"/>
          <w:rtl/>
        </w:rPr>
        <w:t>ي منطقة عنق الساعة الرملية 3ملم</w:t>
      </w:r>
      <w:r w:rsidRPr="00F25A81">
        <w:rPr>
          <w:rFonts w:cs="Arabic Transparent" w:hint="cs"/>
          <w:sz w:val="28"/>
          <w:szCs w:val="28"/>
          <w:rtl/>
        </w:rPr>
        <w:t xml:space="preserve"> أو أقل .</w:t>
      </w:r>
    </w:p>
    <w:p w:rsidR="00AD0E6F" w:rsidRPr="009F3B13" w:rsidRDefault="00AD0E6F" w:rsidP="00AD0E6F">
      <w:pPr>
        <w:spacing w:line="360" w:lineRule="auto"/>
        <w:jc w:val="right"/>
        <w:rPr>
          <w:rFonts w:cs="Arabic Transparent"/>
          <w:sz w:val="32"/>
          <w:szCs w:val="32"/>
          <w:rtl/>
        </w:rPr>
      </w:pPr>
      <w:r>
        <w:rPr>
          <w:rFonts w:cs="Arabic Transparent"/>
          <w:noProof/>
          <w:sz w:val="32"/>
          <w:szCs w:val="32"/>
        </w:rPr>
        <w:drawing>
          <wp:inline distT="0" distB="0" distL="0" distR="0">
            <wp:extent cx="1838325" cy="1254760"/>
            <wp:effectExtent l="19050" t="0" r="9525" b="0"/>
            <wp:docPr id="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srcRect/>
                    <a:stretch>
                      <a:fillRect/>
                    </a:stretch>
                  </pic:blipFill>
                  <pic:spPr bwMode="auto">
                    <a:xfrm>
                      <a:off x="0" y="0"/>
                      <a:ext cx="1838325" cy="1254760"/>
                    </a:xfrm>
                    <a:prstGeom prst="rect">
                      <a:avLst/>
                    </a:prstGeom>
                    <a:noFill/>
                    <a:ln w="9525">
                      <a:noFill/>
                      <a:miter lim="800000"/>
                      <a:headEnd/>
                      <a:tailEnd/>
                    </a:ln>
                  </pic:spPr>
                </pic:pic>
              </a:graphicData>
            </a:graphic>
          </wp:inline>
        </w:drawing>
      </w:r>
      <w:r w:rsidRPr="00984D30">
        <w:rPr>
          <w:noProof/>
        </w:rPr>
        <w:t xml:space="preserve"> </w:t>
      </w:r>
    </w:p>
    <w:p w:rsidR="00AD0E6F" w:rsidRPr="00F25A81" w:rsidRDefault="00AD0E6F" w:rsidP="003564D8">
      <w:pPr>
        <w:spacing w:line="360" w:lineRule="auto"/>
        <w:jc w:val="right"/>
        <w:rPr>
          <w:rFonts w:cs="Arabic Transparent"/>
          <w:sz w:val="28"/>
          <w:szCs w:val="28"/>
          <w:rtl/>
        </w:rPr>
      </w:pPr>
      <w:r w:rsidRPr="00F25A81">
        <w:rPr>
          <w:rFonts w:cs="Arabic Transparent" w:hint="cs"/>
          <w:sz w:val="28"/>
          <w:szCs w:val="28"/>
          <w:rtl/>
        </w:rPr>
        <w:t xml:space="preserve"> أما إذا نشأ الجيب الجبهي من </w:t>
      </w:r>
      <w:r w:rsidRPr="003B5393">
        <w:rPr>
          <w:rFonts w:cs="Arabic Transparent" w:hint="cs"/>
          <w:color w:val="000000" w:themeColor="text1"/>
          <w:sz w:val="28"/>
          <w:szCs w:val="28"/>
          <w:rtl/>
        </w:rPr>
        <w:t>خلية من خلايا القمع الغربالي</w:t>
      </w:r>
      <w:r w:rsidRPr="00F25A81">
        <w:rPr>
          <w:rFonts w:cs="Arabic Transparent" w:hint="cs"/>
          <w:color w:val="FF0000"/>
          <w:sz w:val="28"/>
          <w:szCs w:val="28"/>
          <w:rtl/>
        </w:rPr>
        <w:t xml:space="preserve"> </w:t>
      </w:r>
      <w:r w:rsidRPr="00F25A81">
        <w:rPr>
          <w:rFonts w:cs="Arabic Transparent" w:hint="cs"/>
          <w:sz w:val="28"/>
          <w:szCs w:val="28"/>
          <w:rtl/>
        </w:rPr>
        <w:t>فهذا يجعل الجيب يفتح على القمع، وطول القناة الواصلة أكثر من 3ملم، ولكن شكل القناة يكون متلوي، و كلما كانت تهوية الغربال أكثر كان المسار متلوي أكثر، وتسمى عندها من قبل بعض الكتاب بالقناة الأنفية الجبهية .</w:t>
      </w:r>
    </w:p>
    <w:p w:rsidR="00AD0E6F" w:rsidRPr="009F3B13" w:rsidRDefault="00AD0E6F" w:rsidP="00AD0E6F">
      <w:pPr>
        <w:spacing w:line="360" w:lineRule="auto"/>
        <w:jc w:val="right"/>
        <w:rPr>
          <w:rFonts w:cs="Arabic Transparent"/>
          <w:sz w:val="32"/>
          <w:szCs w:val="32"/>
          <w:rtl/>
        </w:rPr>
      </w:pPr>
      <w:r>
        <w:rPr>
          <w:rFonts w:cs="Arabic Transparent"/>
          <w:noProof/>
          <w:sz w:val="32"/>
          <w:szCs w:val="32"/>
        </w:rPr>
        <w:lastRenderedPageBreak/>
        <w:drawing>
          <wp:inline distT="0" distB="0" distL="0" distR="0">
            <wp:extent cx="1682750" cy="1711960"/>
            <wp:effectExtent l="19050" t="0" r="0" b="0"/>
            <wp:docPr id="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srcRect/>
                    <a:stretch>
                      <a:fillRect/>
                    </a:stretch>
                  </pic:blipFill>
                  <pic:spPr bwMode="auto">
                    <a:xfrm>
                      <a:off x="0" y="0"/>
                      <a:ext cx="1682750" cy="1711960"/>
                    </a:xfrm>
                    <a:prstGeom prst="rect">
                      <a:avLst/>
                    </a:prstGeom>
                    <a:noFill/>
                    <a:ln w="9525">
                      <a:noFill/>
                      <a:miter lim="800000"/>
                      <a:headEnd/>
                      <a:tailEnd/>
                    </a:ln>
                  </pic:spPr>
                </pic:pic>
              </a:graphicData>
            </a:graphic>
          </wp:inline>
        </w:drawing>
      </w:r>
    </w:p>
    <w:p w:rsidR="00AD0E6F" w:rsidRDefault="00AD0E6F" w:rsidP="003564D8">
      <w:pPr>
        <w:bidi/>
        <w:jc w:val="center"/>
        <w:rPr>
          <w:rFonts w:cs="Arabic Transparent"/>
          <w:b/>
          <w:bCs/>
          <w:sz w:val="28"/>
          <w:szCs w:val="28"/>
        </w:rPr>
      </w:pPr>
      <w:r>
        <w:rPr>
          <w:noProof/>
        </w:rPr>
        <w:drawing>
          <wp:inline distT="0" distB="0" distL="0" distR="0">
            <wp:extent cx="1911641" cy="1200150"/>
            <wp:effectExtent l="19050" t="0" r="0" b="0"/>
            <wp:docPr id="7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srcRect/>
                    <a:stretch>
                      <a:fillRect/>
                    </a:stretch>
                  </pic:blipFill>
                  <pic:spPr bwMode="auto">
                    <a:xfrm>
                      <a:off x="0" y="0"/>
                      <a:ext cx="1911641" cy="1200150"/>
                    </a:xfrm>
                    <a:prstGeom prst="rect">
                      <a:avLst/>
                    </a:prstGeom>
                    <a:noFill/>
                    <a:ln w="9525">
                      <a:noFill/>
                      <a:miter lim="800000"/>
                      <a:headEnd/>
                      <a:tailEnd/>
                    </a:ln>
                  </pic:spPr>
                </pic:pic>
              </a:graphicData>
            </a:graphic>
          </wp:inline>
        </w:drawing>
      </w:r>
      <w:r>
        <w:rPr>
          <w:noProof/>
        </w:rPr>
        <w:drawing>
          <wp:inline distT="0" distB="0" distL="0" distR="0">
            <wp:extent cx="2457450" cy="1577139"/>
            <wp:effectExtent l="19050" t="0" r="0" b="0"/>
            <wp:docPr id="7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srcRect/>
                    <a:stretch>
                      <a:fillRect/>
                    </a:stretch>
                  </pic:blipFill>
                  <pic:spPr bwMode="auto">
                    <a:xfrm>
                      <a:off x="0" y="0"/>
                      <a:ext cx="2461260" cy="1579584"/>
                    </a:xfrm>
                    <a:prstGeom prst="rect">
                      <a:avLst/>
                    </a:prstGeom>
                    <a:noFill/>
                    <a:ln w="9525">
                      <a:noFill/>
                      <a:miter lim="800000"/>
                      <a:headEnd/>
                      <a:tailEnd/>
                    </a:ln>
                  </pic:spPr>
                </pic:pic>
              </a:graphicData>
            </a:graphic>
          </wp:inline>
        </w:drawing>
      </w:r>
    </w:p>
    <w:p w:rsidR="00AD0E6F" w:rsidRDefault="00AD0E6F" w:rsidP="00AD0E6F">
      <w:pPr>
        <w:jc w:val="both"/>
        <w:rPr>
          <w:rFonts w:cs="Arabic Transparent"/>
          <w:b/>
          <w:bCs/>
          <w:sz w:val="28"/>
          <w:szCs w:val="28"/>
          <w:rtl/>
        </w:rPr>
      </w:pPr>
      <w:r>
        <w:rPr>
          <w:rFonts w:cs="Arabic Transparent"/>
          <w:b/>
          <w:bCs/>
          <w:sz w:val="28"/>
          <w:szCs w:val="28"/>
        </w:rPr>
        <w:t xml:space="preserve">                              Frontal Sinus, ostuim, frontal reces</w:t>
      </w:r>
    </w:p>
    <w:p w:rsidR="00AD0E6F" w:rsidRPr="00CF30D2" w:rsidRDefault="00AD0E6F" w:rsidP="00AD0E6F">
      <w:pPr>
        <w:jc w:val="right"/>
        <w:rPr>
          <w:rFonts w:cs="Arabic Transparent"/>
          <w:b/>
          <w:bCs/>
          <w:sz w:val="36"/>
          <w:szCs w:val="36"/>
          <w:rtl/>
        </w:rPr>
      </w:pPr>
      <w:r>
        <w:rPr>
          <w:rFonts w:cs="Arabic Transparent" w:hint="cs"/>
          <w:b/>
          <w:bCs/>
          <w:sz w:val="36"/>
          <w:szCs w:val="36"/>
          <w:rtl/>
        </w:rPr>
        <w:t xml:space="preserve"> ــ </w:t>
      </w:r>
      <w:r w:rsidRPr="00CF30D2">
        <w:rPr>
          <w:rFonts w:cs="Arabic Transparent" w:hint="cs"/>
          <w:b/>
          <w:bCs/>
          <w:sz w:val="36"/>
          <w:szCs w:val="36"/>
          <w:rtl/>
        </w:rPr>
        <w:t>إنّ حدو</w:t>
      </w:r>
      <w:r>
        <w:rPr>
          <w:rFonts w:cs="Arabic Transparent" w:hint="cs"/>
          <w:b/>
          <w:bCs/>
          <w:sz w:val="36"/>
          <w:szCs w:val="36"/>
          <w:rtl/>
        </w:rPr>
        <w:t>د الاستطالة الجبهية هي كالتالي:</w:t>
      </w:r>
    </w:p>
    <w:p w:rsidR="00AD0E6F" w:rsidRPr="00F25A81" w:rsidRDefault="00AD0E6F" w:rsidP="00AD0E6F">
      <w:pPr>
        <w:jc w:val="right"/>
        <w:rPr>
          <w:rFonts w:cs="Arabic Transparent"/>
          <w:sz w:val="28"/>
          <w:szCs w:val="28"/>
          <w:rtl/>
          <w:lang w:bidi="ar-SY"/>
        </w:rPr>
      </w:pPr>
      <w:r w:rsidRPr="00F25A81">
        <w:rPr>
          <w:rFonts w:cs="Arabic Transparent" w:hint="cs"/>
          <w:sz w:val="28"/>
          <w:szCs w:val="28"/>
          <w:rtl/>
        </w:rPr>
        <w:t>- الصفيحة الورقية في الوحشي .</w:t>
      </w:r>
    </w:p>
    <w:p w:rsidR="00AD0E6F" w:rsidRPr="00F25A81" w:rsidRDefault="00AD0E6F" w:rsidP="00AD0E6F">
      <w:pPr>
        <w:jc w:val="right"/>
        <w:rPr>
          <w:rFonts w:cs="Arabic Transparent"/>
          <w:sz w:val="28"/>
          <w:szCs w:val="28"/>
          <w:rtl/>
        </w:rPr>
      </w:pPr>
      <w:r w:rsidRPr="00F25A81">
        <w:rPr>
          <w:rFonts w:cs="Arabic Transparent" w:hint="cs"/>
          <w:sz w:val="28"/>
          <w:szCs w:val="28"/>
          <w:rtl/>
        </w:rPr>
        <w:t xml:space="preserve">- القرين المتوسط في الأنسي.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 xml:space="preserve">- الجدار الخلفي العلوي لخلية النابرة الأنفية (عند وجودها) في الأمام؛ ولهذا أهمية شديدة حيث إن النابرة الأنفية إذا كانت كبيرة الحجم </w:t>
      </w:r>
      <w:r w:rsidRPr="003564D8">
        <w:rPr>
          <w:rFonts w:cs="Arabic Transparent" w:hint="cs"/>
          <w:b/>
          <w:bCs/>
          <w:sz w:val="28"/>
          <w:szCs w:val="28"/>
          <w:u w:val="single"/>
          <w:rtl/>
        </w:rPr>
        <w:t>تلعب دوراً كبيراً في تضييق الردب الجبهي مما يزيد من إمراضيات الجيب الجبهي</w:t>
      </w:r>
      <w:r w:rsidRPr="00F25A81">
        <w:rPr>
          <w:rFonts w:cs="Arabic Transparent" w:hint="cs"/>
          <w:sz w:val="28"/>
          <w:szCs w:val="28"/>
          <w:rtl/>
        </w:rPr>
        <w:t xml:space="preserve">، وفتح خلية النابرة الأنفية جراحياً يجب أن يشمل جدارها الخلفي لمنع حدوث تضيق ندبي بعد الجراحة.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 الجدار الأمامي للفقاعة الغربالية في الخلف، ويوجد إذا وصل الجدار الأمامي للفقاعة إلى قاعدة القحف  وهذا ليس موجوداً دائماً مما يجعل هناك اتصالاً مع الردب فوق الفقاعة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 xml:space="preserve">تستدق الاستطالة الجبهية عندما تقترب من فتحة الجيب الجبهي، وهنا طولها حوالي 3 ملم  كما ذكر سابقاً عندما ينشأ الجيب الجبهي من الردب </w:t>
      </w:r>
      <w:r w:rsidR="003564D8">
        <w:rPr>
          <w:rFonts w:cs="Arabic Transparent" w:hint="cs"/>
          <w:sz w:val="28"/>
          <w:szCs w:val="28"/>
          <w:rtl/>
        </w:rPr>
        <w:t>الجبهي، وتتسع مجدداً إلى الأمام</w:t>
      </w:r>
      <w:r w:rsidRPr="00F25A81">
        <w:rPr>
          <w:rFonts w:cs="Arabic Transparent" w:hint="cs"/>
          <w:sz w:val="28"/>
          <w:szCs w:val="28"/>
          <w:rtl/>
        </w:rPr>
        <w:t xml:space="preserve"> والخلف فوق الفتحة، فتأخذ شكل الساعة الرملية، ويكون أضيق مكاناً فيها هو فتحة الجيب الجبهي.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lastRenderedPageBreak/>
        <w:t>الزاوية التي تصنعها القناة الأنفية الجبهية سهميا هي 110 درجة، وهي نفس ميلان القناة الأنفية الدمعية .</w:t>
      </w:r>
    </w:p>
    <w:p w:rsidR="00AD0E6F" w:rsidRPr="00F25A81" w:rsidRDefault="00AD0E6F" w:rsidP="00AD0E6F">
      <w:pPr>
        <w:spacing w:line="360" w:lineRule="auto"/>
        <w:jc w:val="right"/>
        <w:rPr>
          <w:rFonts w:cs="Arabic Transparent"/>
          <w:sz w:val="28"/>
          <w:szCs w:val="28"/>
          <w:rtl/>
        </w:rPr>
      </w:pPr>
      <w:r w:rsidRPr="00F25A81">
        <w:rPr>
          <w:rFonts w:cs="Arabic Transparent" w:hint="cs"/>
          <w:sz w:val="28"/>
          <w:szCs w:val="28"/>
          <w:rtl/>
        </w:rPr>
        <w:t>هناك تغيرات كثيرة بحسب نمط الاتصال الأنفي الجبهي</w:t>
      </w:r>
      <w:r w:rsidRPr="00F25A81">
        <w:rPr>
          <w:rFonts w:cs="Arabic Transparent" w:hint="cs"/>
          <w:sz w:val="28"/>
          <w:szCs w:val="28"/>
          <w:rtl/>
          <w:lang w:bidi="ar-SY"/>
        </w:rPr>
        <w:t>،</w:t>
      </w:r>
      <w:r w:rsidRPr="00F25A81">
        <w:rPr>
          <w:rFonts w:cs="Arabic Transparent" w:hint="cs"/>
          <w:sz w:val="28"/>
          <w:szCs w:val="28"/>
          <w:rtl/>
        </w:rPr>
        <w:t xml:space="preserve"> ولكن غالباً ما تفتح الاستطالة الجبهية إلى الأنسي تماماً من الجزء العلوي من الناتئ المحجني، وتنفتح القناة في القمع في 40%، وخارج القمع في 60%، وهذا يعني أن عملية السبر للقمع للأعلى لا يقود إلى الجيب الجبهي إلا في  40</w:t>
      </w:r>
      <w:r w:rsidR="003564D8">
        <w:rPr>
          <w:rFonts w:cs="Arabic Transparent" w:hint="cs"/>
          <w:sz w:val="28"/>
          <w:szCs w:val="28"/>
          <w:rtl/>
        </w:rPr>
        <w:t>%</w:t>
      </w:r>
      <w:r w:rsidRPr="00F25A81">
        <w:rPr>
          <w:rFonts w:cs="Arabic Transparent" w:hint="cs"/>
          <w:sz w:val="28"/>
          <w:szCs w:val="28"/>
          <w:rtl/>
        </w:rPr>
        <w:t xml:space="preserve"> ــ 50</w:t>
      </w:r>
      <w:r w:rsidR="003564D8">
        <w:rPr>
          <w:rFonts w:cs="Arabic Transparent" w:hint="cs"/>
          <w:sz w:val="28"/>
          <w:szCs w:val="28"/>
          <w:rtl/>
          <w:lang w:bidi="ar-SY"/>
        </w:rPr>
        <w:t>%</w:t>
      </w:r>
      <w:r w:rsidRPr="00F25A81">
        <w:rPr>
          <w:rFonts w:cs="Arabic Transparent" w:hint="cs"/>
          <w:sz w:val="28"/>
          <w:szCs w:val="28"/>
          <w:rtl/>
        </w:rPr>
        <w:t xml:space="preserve"> من الحالات. النسب تختلف حسب المراجع لكن هي نفس نسب الاتصال العلوي للناتىء المحجني. </w:t>
      </w:r>
    </w:p>
    <w:p w:rsidR="00AD0E6F" w:rsidRPr="00F25A81" w:rsidRDefault="00AD0E6F" w:rsidP="00AD0E6F">
      <w:pPr>
        <w:bidi/>
        <w:spacing w:line="360" w:lineRule="auto"/>
        <w:rPr>
          <w:rFonts w:cs="Arabic Transparent"/>
          <w:sz w:val="28"/>
          <w:szCs w:val="28"/>
          <w:rtl/>
        </w:rPr>
      </w:pPr>
      <w:r w:rsidRPr="00F25A81">
        <w:rPr>
          <w:rFonts w:cs="Arabic Transparent" w:hint="cs"/>
          <w:sz w:val="28"/>
          <w:szCs w:val="28"/>
          <w:rtl/>
        </w:rPr>
        <w:t>هناك خلايا غربالي</w:t>
      </w:r>
      <w:r w:rsidR="003564D8">
        <w:rPr>
          <w:rFonts w:cs="Arabic Transparent" w:hint="cs"/>
          <w:sz w:val="28"/>
          <w:szCs w:val="28"/>
          <w:rtl/>
        </w:rPr>
        <w:t>ة أمامية تتوضع ضمن الردب الجبهي</w:t>
      </w:r>
      <w:r w:rsidRPr="00F25A81">
        <w:rPr>
          <w:rFonts w:cs="Arabic Transparent" w:hint="cs"/>
          <w:sz w:val="28"/>
          <w:szCs w:val="28"/>
          <w:rtl/>
        </w:rPr>
        <w:t xml:space="preserve"> وقد تصل إلى فوهة الجيب الجبهي، ووصفها </w:t>
      </w:r>
      <w:r w:rsidRPr="00F25A81">
        <w:rPr>
          <w:rFonts w:cs="Arabic Transparent"/>
          <w:sz w:val="28"/>
          <w:szCs w:val="28"/>
        </w:rPr>
        <w:t>Van Alyea</w:t>
      </w:r>
      <w:r w:rsidRPr="00F25A81">
        <w:rPr>
          <w:rFonts w:cs="Arabic Transparent" w:hint="cs"/>
          <w:sz w:val="28"/>
          <w:szCs w:val="28"/>
          <w:rtl/>
        </w:rPr>
        <w:t xml:space="preserve">  بأنها توجد في 50% من الحالات، وثلثها يصل إلى فوهة الجيب الجبهي، وسماها </w:t>
      </w:r>
      <w:r w:rsidRPr="0097301A">
        <w:rPr>
          <w:rFonts w:cs="Arabic Transparent" w:hint="cs"/>
          <w:sz w:val="28"/>
          <w:szCs w:val="28"/>
          <w:u w:val="single"/>
          <w:rtl/>
        </w:rPr>
        <w:t>الخلايا الجبهية</w:t>
      </w:r>
      <w:r w:rsidRPr="00F25A81">
        <w:rPr>
          <w:rFonts w:cs="Arabic Transparent" w:hint="cs"/>
          <w:sz w:val="28"/>
          <w:szCs w:val="28"/>
          <w:rtl/>
        </w:rPr>
        <w:t>، و هي طبعاً خلايا غربالية أمامية، وتلعب دوراً في نكس التهاب الجيب الجبهي بعد الجراحة</w:t>
      </w:r>
      <w:r w:rsidR="003564D8">
        <w:rPr>
          <w:rFonts w:cs="Arabic Transparent" w:hint="cs"/>
          <w:sz w:val="28"/>
          <w:szCs w:val="28"/>
          <w:rtl/>
        </w:rPr>
        <w:t>.</w:t>
      </w:r>
    </w:p>
    <w:p w:rsidR="00AD0E6F" w:rsidRPr="0057338F" w:rsidRDefault="00AD0E6F" w:rsidP="00AD0E6F">
      <w:pPr>
        <w:bidi/>
        <w:spacing w:line="360" w:lineRule="auto"/>
        <w:rPr>
          <w:rFonts w:cs="Arabic Transparent"/>
          <w:sz w:val="32"/>
          <w:szCs w:val="32"/>
          <w:rtl/>
        </w:rPr>
      </w:pPr>
      <w:r w:rsidRPr="00F25A81">
        <w:rPr>
          <w:rFonts w:cs="Arabic Transparent" w:hint="cs"/>
          <w:sz w:val="28"/>
          <w:szCs w:val="28"/>
          <w:rtl/>
        </w:rPr>
        <w:t>و علق ( شتامبرغر ) على هذه الخلايا بأنها خلايا غربالية أمامية فوق خلايا النابرة الأنفية، وتساهم في تشكيل شكل الردب الجبهي  تمتد على امتداد</w:t>
      </w:r>
      <w:r w:rsidRPr="00F25A81">
        <w:rPr>
          <w:rFonts w:cs="Arabic Transparent"/>
          <w:sz w:val="28"/>
          <w:szCs w:val="28"/>
        </w:rPr>
        <w:t xml:space="preserve"> </w:t>
      </w:r>
      <w:r w:rsidRPr="00F25A81">
        <w:rPr>
          <w:rFonts w:cs="Arabic Transparent" w:hint="cs"/>
          <w:sz w:val="28"/>
          <w:szCs w:val="28"/>
          <w:rtl/>
          <w:lang w:bidi="ar-AE"/>
        </w:rPr>
        <w:t xml:space="preserve"> العظم الجبهي، و</w:t>
      </w:r>
      <w:r w:rsidRPr="00F25A81">
        <w:rPr>
          <w:rFonts w:cs="Arabic Transparent" w:hint="cs"/>
          <w:sz w:val="28"/>
          <w:szCs w:val="28"/>
          <w:rtl/>
        </w:rPr>
        <w:t xml:space="preserve">الردب الجبهي، والجيب الجبهي، وحتى سقف الحجاج (خلايا فوق الحجاج)، وكانت تسمى : </w:t>
      </w:r>
      <w:r w:rsidRPr="003564D8">
        <w:rPr>
          <w:rFonts w:cs="Arabic Transparent"/>
          <w:sz w:val="28"/>
          <w:szCs w:val="28"/>
          <w:u w:val="single"/>
        </w:rPr>
        <w:t>bulla frontalis of Zukerkandl</w:t>
      </w:r>
      <w:r>
        <w:rPr>
          <w:rFonts w:cs="Arabic Transparent" w:hint="cs"/>
          <w:sz w:val="32"/>
          <w:szCs w:val="32"/>
          <w:rtl/>
        </w:rPr>
        <w:t>.</w:t>
      </w:r>
    </w:p>
    <w:p w:rsidR="00F07BA0" w:rsidRDefault="00AD0E6F" w:rsidP="0052211C">
      <w:pPr>
        <w:bidi/>
        <w:spacing w:line="360" w:lineRule="auto"/>
        <w:rPr>
          <w:sz w:val="32"/>
          <w:szCs w:val="32"/>
          <w:rtl/>
          <w:lang w:bidi="ar-AE"/>
        </w:rPr>
      </w:pPr>
      <w:r w:rsidRPr="00F25A81">
        <w:rPr>
          <w:rFonts w:cs="Arabic Transparent" w:hint="cs"/>
          <w:sz w:val="28"/>
          <w:szCs w:val="28"/>
          <w:rtl/>
        </w:rPr>
        <w:t>لدرجة أن بعض العلماء بدأ يعزو نشأة بعض الخلايا الغربالية الأمامية إلى الردب الجبهي خاصة أنها جميعاً (الخلايا القريبة من الردب الجبهي ) تصرف مفرزاتها إليه .</w:t>
      </w:r>
      <w:r>
        <w:rPr>
          <w:rFonts w:cs="Arabic Transparent" w:hint="cs"/>
          <w:sz w:val="32"/>
          <w:szCs w:val="32"/>
          <w:rtl/>
        </w:rPr>
        <w:t xml:space="preserve"> (</w:t>
      </w:r>
      <w:r>
        <w:rPr>
          <w:lang w:bidi="ar-AE"/>
        </w:rPr>
        <w:t>Kuhn</w:t>
      </w:r>
      <w:r w:rsidRPr="000359DB">
        <w:rPr>
          <w:rFonts w:hint="cs"/>
          <w:sz w:val="32"/>
          <w:szCs w:val="32"/>
          <w:rtl/>
          <w:lang w:bidi="ar-AE"/>
        </w:rPr>
        <w:t>)</w:t>
      </w:r>
    </w:p>
    <w:p w:rsidR="0097301A" w:rsidRDefault="0097301A" w:rsidP="0097301A">
      <w:pPr>
        <w:bidi/>
        <w:rPr>
          <w:rFonts w:cs="Arabic Transparent"/>
          <w:sz w:val="28"/>
          <w:szCs w:val="28"/>
        </w:rPr>
      </w:pPr>
      <w:r>
        <w:rPr>
          <w:rFonts w:cs="Arabic Transparent"/>
          <w:sz w:val="28"/>
          <w:szCs w:val="28"/>
          <w:u w:val="single"/>
          <w:rtl/>
          <w:lang w:bidi="ar-SY"/>
        </w:rPr>
        <w:t>يمكن أن تكون:</w:t>
      </w:r>
    </w:p>
    <w:p w:rsidR="0097301A" w:rsidRDefault="0097301A" w:rsidP="0097301A">
      <w:pPr>
        <w:bidi/>
        <w:rPr>
          <w:rFonts w:cs="Arabic Transparent"/>
          <w:sz w:val="28"/>
          <w:szCs w:val="28"/>
          <w:lang w:bidi="ar-SY"/>
        </w:rPr>
      </w:pPr>
      <w:r>
        <w:rPr>
          <w:rFonts w:cs="Arabic Transparent"/>
          <w:sz w:val="28"/>
          <w:szCs w:val="28"/>
          <w:rtl/>
          <w:lang w:bidi="ar-SY"/>
        </w:rPr>
        <w:t>1 - خلية وحيدة صغيرة فوق النابرة الأنفية</w:t>
      </w:r>
    </w:p>
    <w:p w:rsidR="0097301A" w:rsidRDefault="0097301A" w:rsidP="0097301A">
      <w:pPr>
        <w:bidi/>
        <w:jc w:val="center"/>
        <w:rPr>
          <w:rFonts w:cs="Arabic Transparent"/>
          <w:sz w:val="28"/>
          <w:szCs w:val="28"/>
          <w:lang w:bidi="ar-SY"/>
        </w:rPr>
      </w:pPr>
      <w:r>
        <w:rPr>
          <w:rFonts w:cs="Arabic Transparent"/>
          <w:sz w:val="28"/>
          <w:szCs w:val="28"/>
          <w:rtl/>
          <w:lang w:bidi="ar-SY"/>
        </w:rPr>
        <w:t xml:space="preserve">. 2- خلايا صغيرة </w:t>
      </w:r>
      <w:r w:rsidR="00E8335D" w:rsidRPr="00E8335D">
        <w:rPr>
          <w:rFonts w:ascii="Times New Roman" w:hAnsi="Times New Roman" w:cs="Times New Roman"/>
          <w:sz w:val="24"/>
          <w:szCs w:val="24"/>
        </w:rPr>
        <w:pict>
          <v:shapetype id="_x0000_t202" coordsize="21600,21600" o:spt="202" path="m,l,21600r21600,l21600,xe">
            <v:stroke joinstyle="miter"/>
            <v:path gradientshapeok="t" o:connecttype="rect"/>
          </v:shapetype>
          <v:shape id="_x0000_s1039" type="#_x0000_t202" style="position:absolute;left:0;text-align:left;margin-left:.4pt;margin-top:.4pt;width:107.6pt;height:18.45pt;z-index:251674624;mso-position-horizontal-relative:text;mso-position-vertical-relative:text;mso-width-relative:margin;mso-height-relative:margin">
            <v:textbox>
              <w:txbxContent>
                <w:p w:rsidR="00E60A5C" w:rsidRDefault="00E60A5C" w:rsidP="0097301A">
                  <w:pPr>
                    <w:rPr>
                      <w:lang w:bidi="ar-AE"/>
                    </w:rPr>
                  </w:pPr>
                  <w:r>
                    <w:rPr>
                      <w:lang w:bidi="ar-AE"/>
                    </w:rPr>
                    <w:t>Kuhn classification</w:t>
                  </w:r>
                </w:p>
              </w:txbxContent>
            </v:textbox>
          </v:shape>
        </w:pict>
      </w:r>
      <w:r>
        <w:rPr>
          <w:rFonts w:cs="Arabic Transparent" w:hint="cs"/>
          <w:sz w:val="28"/>
          <w:szCs w:val="28"/>
          <w:rtl/>
          <w:lang w:bidi="ar-SY"/>
        </w:rPr>
        <w:t>مت</w:t>
      </w:r>
      <w:r>
        <w:rPr>
          <w:rFonts w:cs="Arabic Transparent"/>
          <w:sz w:val="28"/>
          <w:szCs w:val="28"/>
          <w:rtl/>
          <w:lang w:bidi="ar-SY"/>
        </w:rPr>
        <w:t>عددة فوق النابرة الأنفية.</w:t>
      </w:r>
      <w:r w:rsidRPr="0097301A">
        <w:rPr>
          <w:noProof/>
        </w:rPr>
        <w:t xml:space="preserve"> </w:t>
      </w:r>
      <w:r w:rsidRPr="0097301A">
        <w:rPr>
          <w:rFonts w:cs="Arabic Transparent"/>
          <w:noProof/>
          <w:sz w:val="28"/>
          <w:szCs w:val="28"/>
          <w:rtl/>
        </w:rPr>
        <w:drawing>
          <wp:inline distT="0" distB="0" distL="0" distR="0">
            <wp:extent cx="2333625" cy="1581150"/>
            <wp:effectExtent l="19050" t="19050" r="28575" b="19050"/>
            <wp:docPr id="58" name="Picture 2"/>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srcRect/>
                    <a:stretch>
                      <a:fillRect/>
                    </a:stretch>
                  </pic:blipFill>
                  <pic:spPr bwMode="auto">
                    <a:xfrm>
                      <a:off x="0" y="0"/>
                      <a:ext cx="2333625" cy="1581150"/>
                    </a:xfrm>
                    <a:prstGeom prst="rect">
                      <a:avLst/>
                    </a:prstGeom>
                    <a:noFill/>
                    <a:ln w="9525" cmpd="sng">
                      <a:solidFill>
                        <a:srgbClr val="000000"/>
                      </a:solidFill>
                      <a:miter lim="800000"/>
                      <a:headEnd/>
                      <a:tailEnd/>
                    </a:ln>
                    <a:effectLst/>
                  </pic:spPr>
                </pic:pic>
              </a:graphicData>
            </a:graphic>
          </wp:inline>
        </w:drawing>
      </w:r>
    </w:p>
    <w:p w:rsidR="0097301A" w:rsidRDefault="0097301A" w:rsidP="0097301A">
      <w:pPr>
        <w:bidi/>
        <w:rPr>
          <w:rFonts w:cs="Arabic Transparent"/>
          <w:sz w:val="28"/>
          <w:szCs w:val="28"/>
          <w:rtl/>
          <w:lang w:bidi="ar-SY"/>
        </w:rPr>
      </w:pPr>
      <w:r>
        <w:rPr>
          <w:rFonts w:cs="Arabic Transparent"/>
          <w:sz w:val="28"/>
          <w:szCs w:val="28"/>
          <w:rtl/>
          <w:lang w:bidi="ar-SY"/>
        </w:rPr>
        <w:lastRenderedPageBreak/>
        <w:t>3-خلية وحيدة كبيرة فوق النابرة الأنفية تمتد نحو الجيب الجبهي</w:t>
      </w:r>
    </w:p>
    <w:p w:rsidR="0097301A" w:rsidRDefault="0097301A" w:rsidP="0097301A">
      <w:pPr>
        <w:bidi/>
        <w:rPr>
          <w:rFonts w:cs="Arabic Transparent"/>
          <w:sz w:val="28"/>
          <w:szCs w:val="28"/>
          <w:lang w:bidi="ar-SY"/>
        </w:rPr>
      </w:pPr>
      <w:r>
        <w:rPr>
          <w:rFonts w:cs="Arabic Transparent"/>
          <w:sz w:val="28"/>
          <w:szCs w:val="28"/>
          <w:rtl/>
          <w:lang w:bidi="ar-SY"/>
        </w:rPr>
        <w:t>. 4- خلية وحيدة صغيرة داخل الجيب الجبهي.</w:t>
      </w:r>
    </w:p>
    <w:p w:rsidR="0097301A" w:rsidRDefault="0097301A" w:rsidP="0097301A">
      <w:pPr>
        <w:bidi/>
        <w:rPr>
          <w:rFonts w:cs="Arabic Transparent"/>
          <w:sz w:val="28"/>
          <w:szCs w:val="28"/>
          <w:rtl/>
          <w:lang w:bidi="ar-SY"/>
        </w:rPr>
      </w:pPr>
      <w:r>
        <w:rPr>
          <w:rFonts w:cs="Arabic Transparent"/>
          <w:sz w:val="28"/>
          <w:szCs w:val="28"/>
          <w:rtl/>
          <w:lang w:bidi="ar-SY"/>
        </w:rPr>
        <w:t>الحجم الكبير يمكن أن يتداخل في نفاذية الردب الجبهي ،</w:t>
      </w:r>
    </w:p>
    <w:p w:rsidR="00AD0E6F" w:rsidRDefault="0097301A" w:rsidP="0097301A">
      <w:pPr>
        <w:bidi/>
        <w:rPr>
          <w:rFonts w:cs="Arabic Transparent"/>
          <w:sz w:val="28"/>
          <w:szCs w:val="28"/>
          <w:rtl/>
          <w:lang w:bidi="ar-SY"/>
        </w:rPr>
      </w:pPr>
      <w:r>
        <w:rPr>
          <w:rFonts w:cs="Arabic Transparent"/>
          <w:sz w:val="28"/>
          <w:szCs w:val="28"/>
          <w:rtl/>
          <w:lang w:bidi="ar-SY"/>
        </w:rPr>
        <w:t xml:space="preserve"> ويعتبر تغيراً تشريحياً</w:t>
      </w:r>
      <w:r>
        <w:rPr>
          <w:rFonts w:cs="Arabic Transparent" w:hint="cs"/>
          <w:sz w:val="28"/>
          <w:szCs w:val="28"/>
          <w:rtl/>
          <w:lang w:bidi="ar-SY"/>
        </w:rPr>
        <w:t>.</w:t>
      </w:r>
    </w:p>
    <w:p w:rsidR="00EB2B92" w:rsidRDefault="00EB2B92" w:rsidP="00EB2B92">
      <w:pPr>
        <w:bidi/>
        <w:rPr>
          <w:rFonts w:cs="Arabic Transparent"/>
          <w:b/>
          <w:bCs/>
          <w:sz w:val="28"/>
          <w:szCs w:val="28"/>
          <w:u w:val="single"/>
          <w:rtl/>
          <w:lang w:bidi="ar-SY"/>
        </w:rPr>
      </w:pPr>
      <w:bookmarkStart w:id="0" w:name="OLE_LINK45"/>
      <w:bookmarkStart w:id="1" w:name="OLE_LINK46"/>
      <w:r w:rsidRPr="00EB2B92">
        <w:rPr>
          <w:rFonts w:cs="Arabic Transparent" w:hint="cs"/>
          <w:b/>
          <w:bCs/>
          <w:sz w:val="28"/>
          <w:szCs w:val="28"/>
          <w:u w:val="single"/>
          <w:rtl/>
          <w:lang w:bidi="ar-SY"/>
        </w:rPr>
        <w:t>الخلايا الغربالية فوق الحجاجية:</w:t>
      </w:r>
    </w:p>
    <w:bookmarkEnd w:id="0"/>
    <w:bookmarkEnd w:id="1"/>
    <w:p w:rsidR="00EB2B92" w:rsidRPr="00EB2B92" w:rsidRDefault="00EB2B92" w:rsidP="00EB2B92">
      <w:pPr>
        <w:bidi/>
        <w:rPr>
          <w:rFonts w:cs="Arabic Transparent"/>
          <w:sz w:val="28"/>
          <w:szCs w:val="28"/>
          <w:rtl/>
        </w:rPr>
      </w:pPr>
      <w:r w:rsidRPr="00EB2B92">
        <w:rPr>
          <w:rFonts w:cs="Arabic Transparent" w:hint="cs"/>
          <w:sz w:val="28"/>
          <w:szCs w:val="28"/>
          <w:rtl/>
          <w:lang w:bidi="ar-SY"/>
        </w:rPr>
        <w:t xml:space="preserve">تهوي للناتئ الحجاجي للعظم الجبهي، </w:t>
      </w:r>
      <w:r>
        <w:rPr>
          <w:rFonts w:cs="Arabic Transparent" w:hint="cs"/>
          <w:sz w:val="28"/>
          <w:szCs w:val="28"/>
          <w:rtl/>
          <w:lang w:bidi="ar-SY"/>
        </w:rPr>
        <w:t xml:space="preserve">الى الخلف من فوهة الجيب الجبهي ، الشريان الغربالي الأمامي يتوضع خلف هذه الخلايا وإلى الأمام من الصفيحة فوق الفقاعة ضمن </w:t>
      </w:r>
      <w:r>
        <w:rPr>
          <w:rFonts w:cs="Arabic Transparent"/>
          <w:sz w:val="28"/>
          <w:szCs w:val="28"/>
          <w:lang w:bidi="ar-SY"/>
        </w:rPr>
        <w:t>fovia ethmodalis</w:t>
      </w:r>
      <w:r>
        <w:rPr>
          <w:rFonts w:cs="Arabic Transparent" w:hint="cs"/>
          <w:sz w:val="28"/>
          <w:szCs w:val="28"/>
          <w:rtl/>
          <w:lang w:bidi="ar-SY"/>
        </w:rPr>
        <w:t>، تهوي هذه الخلايا يُعتبر تغيراً تشريحياً.</w:t>
      </w:r>
      <w:r w:rsidR="00996191">
        <w:rPr>
          <w:rFonts w:cs="Arabic Transparent" w:hint="cs"/>
          <w:sz w:val="28"/>
          <w:szCs w:val="28"/>
          <w:rtl/>
          <w:lang w:bidi="ar-SY"/>
        </w:rPr>
        <w:t>وتؤثر على الردب الجبهي.</w:t>
      </w:r>
    </w:p>
    <w:p w:rsidR="00AD0E6F" w:rsidRPr="00DB3ECC" w:rsidRDefault="00AD0E6F" w:rsidP="00AD0E6F">
      <w:pPr>
        <w:bidi/>
        <w:rPr>
          <w:rFonts w:cs="Arabic Transparent"/>
          <w:b/>
          <w:bCs/>
          <w:sz w:val="36"/>
          <w:szCs w:val="36"/>
          <w:rtl/>
        </w:rPr>
      </w:pPr>
      <w:r>
        <w:rPr>
          <w:rFonts w:cs="Arabic Transparent" w:hint="cs"/>
          <w:b/>
          <w:bCs/>
          <w:sz w:val="36"/>
          <w:szCs w:val="36"/>
          <w:rtl/>
        </w:rPr>
        <w:t xml:space="preserve"> </w:t>
      </w:r>
      <w:r w:rsidRPr="00DB3ECC">
        <w:rPr>
          <w:rFonts w:cs="Arabic Transparent" w:hint="cs"/>
          <w:b/>
          <w:bCs/>
          <w:sz w:val="36"/>
          <w:szCs w:val="36"/>
          <w:rtl/>
        </w:rPr>
        <w:t xml:space="preserve">الجيب الوتدي </w:t>
      </w:r>
      <w:r>
        <w:rPr>
          <w:rFonts w:cs="Arabic Transparent" w:hint="cs"/>
          <w:b/>
          <w:bCs/>
          <w:sz w:val="36"/>
          <w:szCs w:val="36"/>
          <w:rtl/>
        </w:rPr>
        <w:t>:</w:t>
      </w:r>
      <w:r w:rsidRPr="00DB3ECC">
        <w:rPr>
          <w:rFonts w:cs="Arabic Transparent"/>
          <w:b/>
          <w:bCs/>
          <w:sz w:val="36"/>
          <w:szCs w:val="36"/>
        </w:rPr>
        <w:t>Sphenoid Sinus</w:t>
      </w:r>
      <w:r>
        <w:rPr>
          <w:rFonts w:cs="Arabic Transparent" w:hint="cs"/>
          <w:b/>
          <w:bCs/>
          <w:sz w:val="36"/>
          <w:szCs w:val="36"/>
          <w:rtl/>
        </w:rPr>
        <w:t xml:space="preserve"> </w:t>
      </w:r>
    </w:p>
    <w:p w:rsidR="00AD0E6F" w:rsidRPr="005B3D06" w:rsidRDefault="00AD0E6F" w:rsidP="00AD0E6F">
      <w:pPr>
        <w:bidi/>
        <w:spacing w:line="360" w:lineRule="auto"/>
        <w:rPr>
          <w:rFonts w:cs="Arabic Transparent"/>
          <w:sz w:val="28"/>
          <w:szCs w:val="28"/>
          <w:rtl/>
        </w:rPr>
      </w:pPr>
      <w:r w:rsidRPr="005B3D06">
        <w:rPr>
          <w:rFonts w:cs="Arabic Transparent" w:hint="cs"/>
          <w:sz w:val="28"/>
          <w:szCs w:val="28"/>
          <w:rtl/>
        </w:rPr>
        <w:t>يقع خلف الجزء العلوي من الحفرة الأنفية، ويشكل جسم العظم الوتدي (مركز القحف)، وينفصل الجيبان الوتديان عن بعضهما بحاجز عظمي، وكثي</w:t>
      </w:r>
      <w:r w:rsidR="003564D8">
        <w:rPr>
          <w:rFonts w:cs="Arabic Transparent" w:hint="cs"/>
          <w:sz w:val="28"/>
          <w:szCs w:val="28"/>
          <w:rtl/>
        </w:rPr>
        <w:t>راً ما يكون منحرفاً إلى أحد الج</w:t>
      </w:r>
      <w:r w:rsidRPr="005B3D06">
        <w:rPr>
          <w:rFonts w:cs="Arabic Transparent" w:hint="cs"/>
          <w:sz w:val="28"/>
          <w:szCs w:val="28"/>
          <w:rtl/>
        </w:rPr>
        <w:t>هتين مما يجعل الجيبين غير متساويين الحجم، وحتى قد يرتبط هذا الحجاب العظمي بالوحشي إلى أحد جانبي الجيب الوتدي في منطقة الشريان السباتي، وهذا أمر يجب أخذه بعين الاعتبار عندما نريد إزالة هذا الحاجز.</w:t>
      </w:r>
    </w:p>
    <w:p w:rsidR="00AD0E6F" w:rsidRPr="005B3D06" w:rsidRDefault="00AD0E6F" w:rsidP="00AD0E6F">
      <w:pPr>
        <w:bidi/>
        <w:spacing w:line="240" w:lineRule="auto"/>
        <w:rPr>
          <w:rFonts w:cs="Arabic Transparent"/>
          <w:sz w:val="28"/>
          <w:szCs w:val="28"/>
          <w:rtl/>
        </w:rPr>
      </w:pPr>
      <w:r w:rsidRPr="005B3D06">
        <w:rPr>
          <w:rFonts w:cs="Arabic Transparent" w:hint="cs"/>
          <w:sz w:val="28"/>
          <w:szCs w:val="28"/>
          <w:rtl/>
        </w:rPr>
        <w:t xml:space="preserve">35% جانب الخط المتوسط .  </w:t>
      </w:r>
      <w:proofErr w:type="gramStart"/>
      <w:r w:rsidRPr="005B3D06">
        <w:rPr>
          <w:rFonts w:cs="Arabic Transparent"/>
          <w:sz w:val="28"/>
          <w:szCs w:val="28"/>
        </w:rPr>
        <w:t>para</w:t>
      </w:r>
      <w:proofErr w:type="gramEnd"/>
      <w:r w:rsidRPr="005B3D06">
        <w:rPr>
          <w:rFonts w:cs="Arabic Transparent"/>
          <w:sz w:val="28"/>
          <w:szCs w:val="28"/>
        </w:rPr>
        <w:t xml:space="preserve"> median</w:t>
      </w:r>
      <w:r w:rsidR="003564D8">
        <w:rPr>
          <w:rFonts w:cs="Arabic Transparent" w:hint="cs"/>
          <w:sz w:val="28"/>
          <w:szCs w:val="28"/>
          <w:rtl/>
        </w:rPr>
        <w:t>.</w:t>
      </w:r>
    </w:p>
    <w:p w:rsidR="00AD0E6F" w:rsidRPr="005B3D06" w:rsidRDefault="003564D8" w:rsidP="003564D8">
      <w:pPr>
        <w:bidi/>
        <w:spacing w:line="240" w:lineRule="auto"/>
        <w:rPr>
          <w:rFonts w:cs="Arabic Transparent"/>
          <w:sz w:val="28"/>
          <w:szCs w:val="28"/>
          <w:rtl/>
        </w:rPr>
      </w:pPr>
      <w:r>
        <w:rPr>
          <w:rFonts w:cs="Arabic Transparent" w:hint="cs"/>
          <w:sz w:val="28"/>
          <w:szCs w:val="28"/>
          <w:rtl/>
        </w:rPr>
        <w:t>30</w:t>
      </w:r>
      <w:r w:rsidR="00AD0E6F" w:rsidRPr="005B3D06">
        <w:rPr>
          <w:rFonts w:cs="Arabic Transparent" w:hint="cs"/>
          <w:sz w:val="28"/>
          <w:szCs w:val="28"/>
          <w:rtl/>
        </w:rPr>
        <w:t xml:space="preserve"> %على الخط الناصف.</w:t>
      </w:r>
    </w:p>
    <w:p w:rsidR="00AD0E6F" w:rsidRPr="005B3D06" w:rsidRDefault="00AD0E6F" w:rsidP="00AD0E6F">
      <w:pPr>
        <w:bidi/>
        <w:spacing w:line="240" w:lineRule="auto"/>
        <w:rPr>
          <w:rFonts w:cs="Arabic Transparent"/>
          <w:sz w:val="28"/>
          <w:szCs w:val="28"/>
          <w:rtl/>
        </w:rPr>
      </w:pPr>
      <w:r w:rsidRPr="005B3D06">
        <w:rPr>
          <w:rFonts w:cs="Arabic Transparent" w:hint="cs"/>
          <w:sz w:val="28"/>
          <w:szCs w:val="28"/>
          <w:rtl/>
        </w:rPr>
        <w:t xml:space="preserve"> 20 %غائب .</w:t>
      </w:r>
    </w:p>
    <w:p w:rsidR="00AD0E6F" w:rsidRPr="005B3D06" w:rsidRDefault="00AD0E6F" w:rsidP="00AD0E6F">
      <w:pPr>
        <w:bidi/>
        <w:spacing w:line="240" w:lineRule="auto"/>
        <w:rPr>
          <w:rFonts w:cs="Arabic Transparent"/>
          <w:sz w:val="28"/>
          <w:szCs w:val="28"/>
        </w:rPr>
      </w:pPr>
      <w:r w:rsidRPr="005B3D06">
        <w:rPr>
          <w:rFonts w:cs="Arabic Transparent" w:hint="cs"/>
          <w:sz w:val="28"/>
          <w:szCs w:val="28"/>
          <w:rtl/>
        </w:rPr>
        <w:t>15% متعدد كما في الصور .</w:t>
      </w:r>
    </w:p>
    <w:p w:rsidR="00AD0E6F" w:rsidRPr="003564D8" w:rsidRDefault="00AD0E6F" w:rsidP="00AD0E6F">
      <w:pPr>
        <w:jc w:val="right"/>
        <w:rPr>
          <w:rFonts w:cs="Arabic Transparent"/>
          <w:sz w:val="16"/>
          <w:szCs w:val="16"/>
          <w:rtl/>
        </w:rPr>
      </w:pPr>
    </w:p>
    <w:p w:rsidR="00AD0E6F" w:rsidRDefault="00E8335D" w:rsidP="00AD0E6F">
      <w:pPr>
        <w:jc w:val="right"/>
        <w:rPr>
          <w:rFonts w:cs="Arabic Transparent"/>
          <w:sz w:val="28"/>
          <w:szCs w:val="28"/>
          <w:rtl/>
        </w:rPr>
      </w:pPr>
      <w:r>
        <w:rPr>
          <w:rFonts w:cs="Arabic Transparent"/>
          <w:noProof/>
          <w:sz w:val="28"/>
          <w:szCs w:val="28"/>
          <w:rtl/>
          <w:lang w:bidi="ar-L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93.5pt;margin-top:2.15pt;width:122.25pt;height:81pt;z-index:251665408" fillcolor="#0c9">
            <v:imagedata r:id="rId33" o:title="" gain="74473f" blacklevel="-1966f" grayscale="t"/>
          </v:shape>
          <o:OLEObject Type="Embed" ProgID="Unknown" ShapeID="_x0000_s1030" DrawAspect="Content" ObjectID="_1323222912" r:id="rId34"/>
        </w:pict>
      </w:r>
      <w:r>
        <w:rPr>
          <w:rFonts w:cs="Arabic Transparent"/>
          <w:noProof/>
          <w:sz w:val="28"/>
          <w:szCs w:val="28"/>
          <w:rtl/>
          <w:lang w:bidi="ar-LB"/>
        </w:rPr>
        <w:pict>
          <v:shape id="_x0000_s1032" type="#_x0000_t75" style="position:absolute;left:0;text-align:left;margin-left:-19.05pt;margin-top:2.15pt;width:113.55pt;height:81pt;z-index:251667456" fillcolor="#0c9">
            <v:imagedata r:id="rId35" o:title="" gain="69719f" blacklevel="-1966f" grayscale="t"/>
          </v:shape>
          <o:OLEObject Type="Embed" ProgID="Unknown" ShapeID="_x0000_s1032" DrawAspect="Content" ObjectID="_1323222913" r:id="rId36"/>
        </w:pict>
      </w:r>
      <w:r>
        <w:rPr>
          <w:rFonts w:cs="Arabic Transparent"/>
          <w:noProof/>
          <w:sz w:val="28"/>
          <w:szCs w:val="28"/>
          <w:rtl/>
          <w:lang w:bidi="ar-LB"/>
        </w:rPr>
        <w:pict>
          <v:shape id="_x0000_s1031" type="#_x0000_t75" style="position:absolute;left:0;text-align:left;margin-left:107.75pt;margin-top:2.15pt;width:127.75pt;height:81pt;z-index:251666432" fillcolor="#0c9">
            <v:imagedata r:id="rId37" o:title="" gain="69719f" grayscale="t"/>
          </v:shape>
          <o:OLEObject Type="Embed" ProgID="Unknown" ShapeID="_x0000_s1031" DrawAspect="Content" ObjectID="_1323222914" r:id="rId38"/>
        </w:pict>
      </w:r>
      <w:r w:rsidR="00AD0E6F">
        <w:rPr>
          <w:rFonts w:cs="Arabic Transparent"/>
          <w:noProof/>
          <w:sz w:val="28"/>
          <w:szCs w:val="28"/>
        </w:rPr>
        <w:drawing>
          <wp:inline distT="0" distB="0" distL="0" distR="0">
            <wp:extent cx="1838325" cy="1031240"/>
            <wp:effectExtent l="19050" t="0" r="9525" b="0"/>
            <wp:docPr id="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lum bright="-6000"/>
                      <a:grayscl/>
                    </a:blip>
                    <a:srcRect/>
                    <a:stretch>
                      <a:fillRect/>
                    </a:stretch>
                  </pic:blipFill>
                  <pic:spPr bwMode="auto">
                    <a:xfrm>
                      <a:off x="0" y="0"/>
                      <a:ext cx="1838325" cy="1031240"/>
                    </a:xfrm>
                    <a:prstGeom prst="rect">
                      <a:avLst/>
                    </a:prstGeom>
                    <a:noFill/>
                    <a:ln w="9525">
                      <a:noFill/>
                      <a:miter lim="800000"/>
                      <a:headEnd/>
                      <a:tailEnd/>
                    </a:ln>
                  </pic:spPr>
                </pic:pic>
              </a:graphicData>
            </a:graphic>
          </wp:inline>
        </w:drawing>
      </w:r>
    </w:p>
    <w:p w:rsidR="0052211C" w:rsidRDefault="0052211C" w:rsidP="00AD0E6F">
      <w:pPr>
        <w:jc w:val="right"/>
        <w:rPr>
          <w:rFonts w:cs="Arabic Transparent"/>
          <w:sz w:val="28"/>
          <w:szCs w:val="28"/>
          <w:rtl/>
        </w:rPr>
      </w:pPr>
    </w:p>
    <w:p w:rsidR="00FC3059" w:rsidRDefault="0097301A" w:rsidP="00FC3059">
      <w:pPr>
        <w:jc w:val="right"/>
        <w:rPr>
          <w:rFonts w:cs="Arabic Transparent"/>
          <w:sz w:val="28"/>
          <w:szCs w:val="28"/>
          <w:rtl/>
        </w:rPr>
      </w:pPr>
      <w:r w:rsidRPr="00FC3059">
        <w:rPr>
          <w:rFonts w:cs="Arabic Transparent" w:hint="cs"/>
          <w:b/>
          <w:bCs/>
          <w:sz w:val="32"/>
          <w:szCs w:val="32"/>
          <w:u w:val="single"/>
          <w:rtl/>
        </w:rPr>
        <w:lastRenderedPageBreak/>
        <w:t>المجاورات</w:t>
      </w:r>
      <w:r>
        <w:rPr>
          <w:rFonts w:cs="Arabic Transparent" w:hint="cs"/>
          <w:sz w:val="28"/>
          <w:szCs w:val="28"/>
          <w:rtl/>
        </w:rPr>
        <w:t>:</w:t>
      </w:r>
    </w:p>
    <w:p w:rsidR="0052211C" w:rsidRDefault="0052211C" w:rsidP="00FC3059">
      <w:pPr>
        <w:jc w:val="right"/>
        <w:rPr>
          <w:rFonts w:cs="Arabic Transparent"/>
          <w:sz w:val="28"/>
          <w:szCs w:val="28"/>
          <w:rtl/>
        </w:rPr>
      </w:pPr>
    </w:p>
    <w:p w:rsidR="00FC3059" w:rsidRDefault="0097301A" w:rsidP="0052211C">
      <w:pPr>
        <w:jc w:val="right"/>
        <w:rPr>
          <w:rFonts w:cs="Arabic Transparent"/>
          <w:sz w:val="28"/>
          <w:szCs w:val="28"/>
          <w:rtl/>
        </w:rPr>
      </w:pPr>
      <w:r w:rsidRPr="00FC3059">
        <w:rPr>
          <w:rFonts w:cs="Arabic Transparent" w:hint="cs"/>
          <w:b/>
          <w:bCs/>
          <w:sz w:val="28"/>
          <w:szCs w:val="28"/>
          <w:u w:val="single"/>
          <w:rtl/>
        </w:rPr>
        <w:t xml:space="preserve"> الأعلى</w:t>
      </w:r>
      <w:r>
        <w:rPr>
          <w:rFonts w:cs="Arabic Transparent" w:hint="cs"/>
          <w:sz w:val="28"/>
          <w:szCs w:val="28"/>
          <w:rtl/>
        </w:rPr>
        <w:t xml:space="preserve"> : الحفرة القحفية الأمامية-</w:t>
      </w:r>
      <w:r w:rsidR="00FC3059">
        <w:rPr>
          <w:rFonts w:cs="Arabic Transparent" w:hint="cs"/>
          <w:sz w:val="28"/>
          <w:szCs w:val="28"/>
          <w:rtl/>
        </w:rPr>
        <w:t xml:space="preserve">    |</w:t>
      </w:r>
      <w:r>
        <w:rPr>
          <w:rFonts w:cs="Arabic Transparent" w:hint="cs"/>
          <w:sz w:val="28"/>
          <w:szCs w:val="28"/>
          <w:rtl/>
        </w:rPr>
        <w:t xml:space="preserve"> </w:t>
      </w:r>
      <w:r w:rsidRPr="00FC3059">
        <w:rPr>
          <w:rFonts w:cs="Arabic Transparent" w:hint="cs"/>
          <w:b/>
          <w:bCs/>
          <w:sz w:val="28"/>
          <w:szCs w:val="28"/>
          <w:u w:val="single"/>
          <w:rtl/>
        </w:rPr>
        <w:t>الأمام</w:t>
      </w:r>
      <w:r>
        <w:rPr>
          <w:rFonts w:cs="Arabic Transparent" w:hint="cs"/>
          <w:sz w:val="28"/>
          <w:szCs w:val="28"/>
          <w:rtl/>
        </w:rPr>
        <w:t xml:space="preserve"> : </w:t>
      </w:r>
      <w:r w:rsidR="00FC3059">
        <w:rPr>
          <w:rFonts w:cs="Arabic Transparent" w:hint="cs"/>
          <w:sz w:val="28"/>
          <w:szCs w:val="28"/>
          <w:rtl/>
        </w:rPr>
        <w:t>الردب الوتدي الغربالي ، الغربال الخلفي والقرين العلوي.-|</w:t>
      </w:r>
      <w:r w:rsidR="00FC3059" w:rsidRPr="00FC3059">
        <w:rPr>
          <w:rFonts w:cs="Arabic Transparent" w:hint="cs"/>
          <w:b/>
          <w:bCs/>
          <w:sz w:val="28"/>
          <w:szCs w:val="28"/>
          <w:u w:val="single"/>
          <w:rtl/>
        </w:rPr>
        <w:t xml:space="preserve"> الأنسي</w:t>
      </w:r>
      <w:r w:rsidR="00FC3059">
        <w:rPr>
          <w:rFonts w:cs="Arabic Transparent" w:hint="cs"/>
          <w:sz w:val="28"/>
          <w:szCs w:val="28"/>
          <w:rtl/>
        </w:rPr>
        <w:t xml:space="preserve"> : الحاجز الوتدي الذي يفصل بين الجيبين .-| </w:t>
      </w:r>
      <w:r w:rsidR="00FC3059" w:rsidRPr="00FC3059">
        <w:rPr>
          <w:rFonts w:cs="Arabic Transparent" w:hint="cs"/>
          <w:b/>
          <w:bCs/>
          <w:sz w:val="28"/>
          <w:szCs w:val="28"/>
          <w:u w:val="single"/>
          <w:rtl/>
        </w:rPr>
        <w:t>الأسفل</w:t>
      </w:r>
      <w:r w:rsidR="00FC3059">
        <w:rPr>
          <w:rFonts w:cs="Arabic Transparent" w:hint="cs"/>
          <w:sz w:val="28"/>
          <w:szCs w:val="28"/>
          <w:rtl/>
        </w:rPr>
        <w:t xml:space="preserve"> : البلعوم الأنفي</w:t>
      </w:r>
      <w:r w:rsidR="00996191">
        <w:rPr>
          <w:rFonts w:cs="Arabic Transparent" w:hint="cs"/>
          <w:sz w:val="28"/>
          <w:szCs w:val="28"/>
          <w:rtl/>
        </w:rPr>
        <w:t>(عصب فيديان)</w:t>
      </w:r>
      <w:r w:rsidR="00FC3059">
        <w:rPr>
          <w:rFonts w:cs="Arabic Transparent" w:hint="cs"/>
          <w:sz w:val="28"/>
          <w:szCs w:val="28"/>
          <w:rtl/>
        </w:rPr>
        <w:t xml:space="preserve">. </w:t>
      </w:r>
      <w:r w:rsidR="00FC3059">
        <w:rPr>
          <w:rFonts w:cs="Arabic Transparent"/>
          <w:sz w:val="28"/>
          <w:szCs w:val="28"/>
          <w:rtl/>
        </w:rPr>
        <w:t>–</w:t>
      </w:r>
    </w:p>
    <w:p w:rsidR="00AD0E6F" w:rsidRDefault="00FC3059" w:rsidP="00FC3059">
      <w:pPr>
        <w:jc w:val="right"/>
        <w:rPr>
          <w:rFonts w:cs="Arabic Transparent"/>
          <w:sz w:val="28"/>
          <w:szCs w:val="28"/>
          <w:rtl/>
        </w:rPr>
      </w:pPr>
      <w:r>
        <w:rPr>
          <w:rFonts w:cs="Arabic Transparent" w:hint="cs"/>
          <w:sz w:val="28"/>
          <w:szCs w:val="28"/>
          <w:rtl/>
        </w:rPr>
        <w:t xml:space="preserve"> </w:t>
      </w:r>
      <w:r w:rsidRPr="00FC3059">
        <w:rPr>
          <w:rFonts w:cs="Arabic Transparent" w:hint="cs"/>
          <w:b/>
          <w:bCs/>
          <w:sz w:val="28"/>
          <w:szCs w:val="28"/>
          <w:u w:val="single"/>
          <w:rtl/>
        </w:rPr>
        <w:t>الخلف</w:t>
      </w:r>
      <w:r>
        <w:rPr>
          <w:rFonts w:cs="Arabic Transparent" w:hint="cs"/>
          <w:sz w:val="28"/>
          <w:szCs w:val="28"/>
          <w:rtl/>
        </w:rPr>
        <w:t xml:space="preserve"> : الحفرة القحفية الخلفية ، السرج التركي</w:t>
      </w:r>
      <w:r w:rsidR="00996191">
        <w:rPr>
          <w:rFonts w:cs="Arabic Transparent" w:hint="cs"/>
          <w:sz w:val="28"/>
          <w:szCs w:val="28"/>
          <w:rtl/>
        </w:rPr>
        <w:t>(الجسر والشريان القاعدي)</w:t>
      </w:r>
      <w:r>
        <w:rPr>
          <w:rFonts w:cs="Arabic Transparent" w:hint="cs"/>
          <w:sz w:val="28"/>
          <w:szCs w:val="28"/>
          <w:rtl/>
        </w:rPr>
        <w:t xml:space="preserve"> </w:t>
      </w:r>
      <w:r>
        <w:rPr>
          <w:rFonts w:cs="Arabic Transparent"/>
          <w:sz w:val="28"/>
          <w:szCs w:val="28"/>
          <w:rtl/>
        </w:rPr>
        <w:t>–</w:t>
      </w:r>
      <w:r>
        <w:rPr>
          <w:rFonts w:cs="Arabic Transparent" w:hint="cs"/>
          <w:sz w:val="28"/>
          <w:szCs w:val="28"/>
          <w:rtl/>
        </w:rPr>
        <w:t>|</w:t>
      </w:r>
      <w:r w:rsidRPr="00FC3059">
        <w:rPr>
          <w:rFonts w:cs="Arabic Transparent" w:hint="cs"/>
          <w:b/>
          <w:bCs/>
          <w:sz w:val="28"/>
          <w:szCs w:val="28"/>
          <w:u w:val="single"/>
          <w:rtl/>
        </w:rPr>
        <w:t xml:space="preserve"> الوحشي</w:t>
      </w:r>
      <w:r>
        <w:rPr>
          <w:rFonts w:cs="Arabic Transparent" w:hint="cs"/>
          <w:sz w:val="28"/>
          <w:szCs w:val="28"/>
          <w:rtl/>
        </w:rPr>
        <w:t>: الحفرة القحفية الوسطى والجيب الكهفي</w:t>
      </w:r>
      <w:r w:rsidR="00996191">
        <w:rPr>
          <w:rFonts w:cs="Arabic Transparent" w:hint="cs"/>
          <w:sz w:val="28"/>
          <w:szCs w:val="28"/>
          <w:rtl/>
        </w:rPr>
        <w:t>(الأعصاب القحفية 2-3-4-5-6) والشريان السباتي.</w:t>
      </w:r>
      <w:r>
        <w:rPr>
          <w:rFonts w:cs="Arabic Transparent" w:hint="cs"/>
          <w:sz w:val="28"/>
          <w:szCs w:val="28"/>
          <w:rtl/>
        </w:rPr>
        <w:t xml:space="preserve">. </w:t>
      </w:r>
    </w:p>
    <w:p w:rsidR="00AD0E6F" w:rsidRPr="003564D8" w:rsidRDefault="00AD0E6F" w:rsidP="003564D8">
      <w:pPr>
        <w:rPr>
          <w:rFonts w:cs="Arabic Transparent"/>
          <w:sz w:val="16"/>
          <w:szCs w:val="16"/>
          <w:rtl/>
        </w:rPr>
      </w:pPr>
    </w:p>
    <w:p w:rsidR="00AD0E6F" w:rsidRPr="008031D5" w:rsidRDefault="00AD0E6F" w:rsidP="00AD0E6F">
      <w:pPr>
        <w:jc w:val="both"/>
        <w:rPr>
          <w:rFonts w:cs="Arabic Transparent"/>
          <w:sz w:val="28"/>
          <w:szCs w:val="28"/>
          <w:rtl/>
        </w:rPr>
      </w:pPr>
      <w:r>
        <w:t xml:space="preserve">  </w:t>
      </w:r>
      <w:r>
        <w:rPr>
          <w:noProof/>
        </w:rPr>
        <w:drawing>
          <wp:inline distT="0" distB="0" distL="0" distR="0">
            <wp:extent cx="3782672" cy="1314450"/>
            <wp:effectExtent l="19050" t="0" r="8278" b="0"/>
            <wp:docPr id="80" name="Picture 15" descr="BF062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F062_05"/>
                    <pic:cNvPicPr>
                      <a:picLocks noChangeAspect="1" noChangeArrowheads="1"/>
                    </pic:cNvPicPr>
                  </pic:nvPicPr>
                  <pic:blipFill>
                    <a:blip r:embed="rId40"/>
                    <a:srcRect/>
                    <a:stretch>
                      <a:fillRect/>
                    </a:stretch>
                  </pic:blipFill>
                  <pic:spPr bwMode="auto">
                    <a:xfrm>
                      <a:off x="0" y="0"/>
                      <a:ext cx="3783965" cy="1314899"/>
                    </a:xfrm>
                    <a:prstGeom prst="rect">
                      <a:avLst/>
                    </a:prstGeom>
                    <a:noFill/>
                    <a:ln w="9525">
                      <a:noFill/>
                      <a:miter lim="800000"/>
                      <a:headEnd/>
                      <a:tailEnd/>
                    </a:ln>
                  </pic:spPr>
                </pic:pic>
              </a:graphicData>
            </a:graphic>
          </wp:inline>
        </w:drawing>
      </w:r>
      <w:r>
        <w:t xml:space="preserve">                                     </w:t>
      </w:r>
    </w:p>
    <w:p w:rsidR="00AD0E6F" w:rsidRDefault="00AD0E6F" w:rsidP="00AD0E6F">
      <w:pPr>
        <w:jc w:val="both"/>
        <w:rPr>
          <w:rFonts w:cs="Arabic Transparent"/>
          <w:sz w:val="20"/>
          <w:szCs w:val="20"/>
        </w:rPr>
      </w:pPr>
      <w:r>
        <w:rPr>
          <w:rFonts w:cs="Arabic Transparent"/>
          <w:sz w:val="20"/>
          <w:szCs w:val="20"/>
        </w:rPr>
        <w:t xml:space="preserve">                   </w:t>
      </w:r>
      <w:r w:rsidRPr="00BC0E15">
        <w:rPr>
          <w:rFonts w:cs="Arabic Transparent"/>
          <w:sz w:val="20"/>
          <w:szCs w:val="20"/>
        </w:rPr>
        <w:t xml:space="preserve">Anterior </w:t>
      </w:r>
      <w:r>
        <w:rPr>
          <w:rFonts w:cs="Arabic Transparent"/>
          <w:sz w:val="20"/>
          <w:szCs w:val="20"/>
        </w:rPr>
        <w:t xml:space="preserve">wall of the sphenoid sinus may be located by following a line 30* </w:t>
      </w:r>
    </w:p>
    <w:p w:rsidR="00AD0E6F" w:rsidRPr="00BC0E15" w:rsidRDefault="00AD0E6F" w:rsidP="00AD0E6F">
      <w:pPr>
        <w:jc w:val="both"/>
        <w:rPr>
          <w:rFonts w:cs="Arabic Transparent"/>
          <w:sz w:val="20"/>
          <w:szCs w:val="20"/>
        </w:rPr>
      </w:pPr>
      <w:r>
        <w:rPr>
          <w:rFonts w:cs="Arabic Transparent"/>
          <w:sz w:val="20"/>
          <w:szCs w:val="20"/>
        </w:rPr>
        <w:t xml:space="preserve">                  </w:t>
      </w:r>
      <w:proofErr w:type="gramStart"/>
      <w:r>
        <w:rPr>
          <w:rFonts w:cs="Arabic Transparent"/>
          <w:sz w:val="20"/>
          <w:szCs w:val="20"/>
        </w:rPr>
        <w:t>from</w:t>
      </w:r>
      <w:proofErr w:type="gramEnd"/>
      <w:r>
        <w:rPr>
          <w:rFonts w:cs="Arabic Transparent"/>
          <w:sz w:val="20"/>
          <w:szCs w:val="20"/>
        </w:rPr>
        <w:t xml:space="preserve"> the floor of the nose 7 to 7.5 cm posterior of the maxillary nasal spine. </w:t>
      </w:r>
    </w:p>
    <w:p w:rsidR="00AD0E6F" w:rsidRPr="003564D8" w:rsidRDefault="00AD0E6F" w:rsidP="003564D8">
      <w:pPr>
        <w:bidi/>
        <w:rPr>
          <w:rFonts w:cs="Arabic Transparent"/>
          <w:b/>
          <w:bCs/>
          <w:sz w:val="24"/>
          <w:szCs w:val="24"/>
        </w:rPr>
      </w:pPr>
      <w:r w:rsidRPr="003564D8">
        <w:rPr>
          <w:rFonts w:cs="Arabic Transparent" w:hint="cs"/>
          <w:b/>
          <w:bCs/>
          <w:sz w:val="24"/>
          <w:szCs w:val="24"/>
          <w:rtl/>
        </w:rPr>
        <w:t xml:space="preserve">تكون فتحة الوتدي على شكل شق طولي في 80 % وقد تكون معينية الشكل، ومتوسط فوهة الوتدي 3 ملم (1-9 مم)، و تقع على بعد 7 مم من قوس المنعر، و 4 </w:t>
      </w:r>
      <w:r w:rsidR="0052211C">
        <w:rPr>
          <w:rFonts w:cs="Arabic Transparent" w:hint="cs"/>
          <w:b/>
          <w:bCs/>
          <w:sz w:val="24"/>
          <w:szCs w:val="24"/>
          <w:rtl/>
        </w:rPr>
        <w:t>-9</w:t>
      </w:r>
      <w:r w:rsidRPr="003564D8">
        <w:rPr>
          <w:rFonts w:cs="Arabic Transparent" w:hint="cs"/>
          <w:b/>
          <w:bCs/>
          <w:sz w:val="24"/>
          <w:szCs w:val="24"/>
          <w:rtl/>
        </w:rPr>
        <w:t xml:space="preserve">مم عن الخط الناصف </w:t>
      </w:r>
    </w:p>
    <w:p w:rsidR="00AD0E6F" w:rsidRPr="005B3D06" w:rsidRDefault="00AD0E6F" w:rsidP="00FC3059">
      <w:pPr>
        <w:jc w:val="right"/>
        <w:rPr>
          <w:rFonts w:cs="Arabic Transparent"/>
          <w:sz w:val="28"/>
          <w:szCs w:val="28"/>
          <w:rtl/>
        </w:rPr>
      </w:pPr>
      <w:r w:rsidRPr="005B3D06">
        <w:rPr>
          <w:rFonts w:cs="Arabic Transparent" w:hint="cs"/>
          <w:b/>
          <w:bCs/>
          <w:sz w:val="28"/>
          <w:szCs w:val="28"/>
          <w:rtl/>
        </w:rPr>
        <w:t>إنّ لهذا الجيب مجاورات</w:t>
      </w:r>
      <w:r w:rsidR="00FC3059">
        <w:rPr>
          <w:rFonts w:cs="Arabic Transparent" w:hint="cs"/>
          <w:b/>
          <w:bCs/>
          <w:sz w:val="28"/>
          <w:szCs w:val="28"/>
          <w:rtl/>
        </w:rPr>
        <w:t xml:space="preserve"> وعائية عصبية</w:t>
      </w:r>
      <w:r w:rsidRPr="005B3D06">
        <w:rPr>
          <w:rFonts w:cs="Arabic Transparent" w:hint="cs"/>
          <w:b/>
          <w:bCs/>
          <w:sz w:val="28"/>
          <w:szCs w:val="28"/>
          <w:rtl/>
        </w:rPr>
        <w:t xml:space="preserve"> مهمة جداً</w:t>
      </w:r>
      <w:r w:rsidRPr="005B3D06">
        <w:rPr>
          <w:rFonts w:cs="Arabic Transparent" w:hint="cs"/>
          <w:b/>
          <w:bCs/>
          <w:sz w:val="28"/>
          <w:szCs w:val="28"/>
          <w:rtl/>
          <w:lang w:bidi="ar-SY"/>
        </w:rPr>
        <w:t>:</w:t>
      </w:r>
      <w:r w:rsidRPr="005B3D06">
        <w:rPr>
          <w:rFonts w:cs="Arabic Transparent" w:hint="cs"/>
          <w:sz w:val="28"/>
          <w:szCs w:val="28"/>
          <w:rtl/>
        </w:rPr>
        <w:t xml:space="preserve"> </w:t>
      </w:r>
    </w:p>
    <w:p w:rsidR="00AD0E6F" w:rsidRPr="005B3D06" w:rsidRDefault="00AD0E6F" w:rsidP="008758B9">
      <w:pPr>
        <w:bidi/>
        <w:rPr>
          <w:rFonts w:cs="Arabic Transparent"/>
          <w:sz w:val="28"/>
          <w:szCs w:val="28"/>
          <w:rtl/>
        </w:rPr>
      </w:pPr>
      <w:r w:rsidRPr="005B3D06">
        <w:rPr>
          <w:rFonts w:cs="Arabic Transparent" w:hint="cs"/>
          <w:sz w:val="28"/>
          <w:szCs w:val="28"/>
          <w:rtl/>
        </w:rPr>
        <w:t>- في الوحشي: الشريان السباتي، الجيب الكهفي، والأعصاب القحفية</w:t>
      </w:r>
      <w:r w:rsidRPr="005B3D06">
        <w:rPr>
          <w:rFonts w:cs="Arabic Transparent"/>
          <w:sz w:val="28"/>
          <w:szCs w:val="28"/>
          <w:lang w:bidi="ar-AE"/>
        </w:rPr>
        <w:t xml:space="preserve">v1 </w:t>
      </w:r>
      <w:r w:rsidRPr="005B3D06">
        <w:rPr>
          <w:rFonts w:cs="Arabic Transparent" w:hint="cs"/>
          <w:sz w:val="28"/>
          <w:szCs w:val="28"/>
          <w:rtl/>
        </w:rPr>
        <w:t xml:space="preserve"> </w:t>
      </w:r>
      <w:r w:rsidRPr="005B3D06">
        <w:rPr>
          <w:rFonts w:cs="Arabic Transparent"/>
          <w:sz w:val="28"/>
          <w:szCs w:val="28"/>
        </w:rPr>
        <w:t>-</w:t>
      </w:r>
      <w:r w:rsidR="008758B9">
        <w:rPr>
          <w:rFonts w:cs="Arabic Transparent" w:hint="cs"/>
          <w:sz w:val="28"/>
          <w:szCs w:val="28"/>
          <w:rtl/>
        </w:rPr>
        <w:t>3-4-6- ضمن الجيب الكهفي</w:t>
      </w:r>
      <w:r w:rsidRPr="005B3D06">
        <w:rPr>
          <w:rFonts w:cs="Arabic Transparent" w:hint="cs"/>
          <w:sz w:val="28"/>
          <w:szCs w:val="28"/>
          <w:rtl/>
        </w:rPr>
        <w:t xml:space="preserve">. </w:t>
      </w:r>
    </w:p>
    <w:p w:rsidR="00AD0E6F" w:rsidRPr="005B3D06" w:rsidRDefault="00AD0E6F" w:rsidP="00FC0620">
      <w:pPr>
        <w:jc w:val="right"/>
        <w:rPr>
          <w:rFonts w:cs="Arabic Transparent"/>
          <w:sz w:val="28"/>
          <w:szCs w:val="28"/>
        </w:rPr>
      </w:pPr>
      <w:r w:rsidRPr="005B3D06">
        <w:rPr>
          <w:rFonts w:cs="Arabic Transparent" w:hint="cs"/>
          <w:sz w:val="28"/>
          <w:szCs w:val="28"/>
          <w:rtl/>
        </w:rPr>
        <w:t>- في الأعلى: الغدة النخامية</w:t>
      </w:r>
      <w:r w:rsidR="008758B9" w:rsidRPr="008758B9">
        <w:rPr>
          <w:rFonts w:cs="Arabic Transparent" w:hint="cs"/>
          <w:sz w:val="28"/>
          <w:szCs w:val="28"/>
          <w:rtl/>
        </w:rPr>
        <w:t xml:space="preserve"> </w:t>
      </w:r>
      <w:r w:rsidR="008758B9" w:rsidRPr="005B3D06">
        <w:rPr>
          <w:rFonts w:cs="Arabic Transparent" w:hint="cs"/>
          <w:sz w:val="28"/>
          <w:szCs w:val="28"/>
          <w:rtl/>
        </w:rPr>
        <w:t xml:space="preserve">والعصب البصري </w:t>
      </w:r>
      <w:r w:rsidRPr="005B3D06">
        <w:rPr>
          <w:rFonts w:cs="Arabic Transparent" w:hint="cs"/>
          <w:sz w:val="28"/>
          <w:szCs w:val="28"/>
          <w:rtl/>
        </w:rPr>
        <w:t>، و</w:t>
      </w:r>
      <w:r w:rsidRPr="005B3D06">
        <w:rPr>
          <w:rFonts w:cs="Arabic Transparent" w:hint="cs"/>
          <w:sz w:val="28"/>
          <w:szCs w:val="28"/>
          <w:rtl/>
          <w:lang w:bidi="ar-SY"/>
        </w:rPr>
        <w:t>ال</w:t>
      </w:r>
      <w:r w:rsidRPr="005B3D06">
        <w:rPr>
          <w:rFonts w:cs="Arabic Transparent" w:hint="cs"/>
          <w:sz w:val="28"/>
          <w:szCs w:val="28"/>
          <w:rtl/>
        </w:rPr>
        <w:t>تصالب البصري.</w:t>
      </w:r>
      <w:r w:rsidR="00FC3059">
        <w:rPr>
          <w:rFonts w:cs="Arabic Transparent" w:hint="cs"/>
          <w:sz w:val="28"/>
          <w:szCs w:val="28"/>
          <w:rtl/>
        </w:rPr>
        <w:t>- |في الأسفل :عصب فيديان.</w:t>
      </w:r>
    </w:p>
    <w:p w:rsidR="00AD0E6F" w:rsidRPr="008031D5" w:rsidRDefault="00AD0E6F" w:rsidP="00AD0E6F">
      <w:pPr>
        <w:jc w:val="right"/>
        <w:rPr>
          <w:rFonts w:cs="Arabic Transparent"/>
          <w:sz w:val="28"/>
          <w:szCs w:val="28"/>
          <w:rtl/>
        </w:rPr>
      </w:pPr>
      <w:r>
        <w:rPr>
          <w:rFonts w:cs="Arabic Transparent"/>
          <w:noProof/>
          <w:sz w:val="28"/>
          <w:szCs w:val="28"/>
        </w:rPr>
        <w:drawing>
          <wp:inline distT="0" distB="0" distL="0" distR="0">
            <wp:extent cx="1676400" cy="1181100"/>
            <wp:effectExtent l="19050" t="0" r="0" b="0"/>
            <wp:docPr id="81" name="Object 10"/>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127375" cy="3200400"/>
                      <a:chOff x="838200" y="1828800"/>
                      <a:chExt cx="3127375" cy="3200400"/>
                    </a:xfrm>
                  </a:grpSpPr>
                  <a:grpSp>
                    <a:nvGrpSpPr>
                      <a:cNvPr id="260101" name="Group 5"/>
                      <a:cNvGrpSpPr>
                        <a:grpSpLocks/>
                      </a:cNvGrpSpPr>
                    </a:nvGrpSpPr>
                    <a:grpSpPr bwMode="auto">
                      <a:xfrm>
                        <a:off x="838200" y="1828800"/>
                        <a:ext cx="3127375" cy="3200400"/>
                        <a:chOff x="528" y="1152"/>
                        <a:chExt cx="1970" cy="2016"/>
                      </a:xfrm>
                    </a:grpSpPr>
                    <a:pic>
                      <a:nvPicPr>
                        <a:cNvPr id="260102" name="Picture 6"/>
                        <a:cNvPicPr>
                          <a:picLocks noChangeAspect="1" noChangeArrowheads="1"/>
                        </a:cNvPicPr>
                      </a:nvPicPr>
                      <a:blipFill>
                        <a:blip r:embed="rId41">
                          <a:lum bright="12000" contrast="12000"/>
                          <a:grayscl/>
                        </a:blip>
                        <a:srcRect/>
                        <a:stretch>
                          <a:fillRect/>
                        </a:stretch>
                      </a:blipFill>
                      <a:spPr bwMode="auto">
                        <a:xfrm>
                          <a:off x="528" y="1152"/>
                          <a:ext cx="1970" cy="2016"/>
                        </a:xfrm>
                        <a:prstGeom prst="rect">
                          <a:avLst/>
                        </a:prstGeom>
                        <a:noFill/>
                        <a:ln>
                          <a:noFill/>
                        </a:ln>
                        <a:effectLst/>
                      </a:spPr>
                    </a:pic>
                    <a:sp>
                      <a:nvSpPr>
                        <a:cNvPr id="260103" name="Line 7"/>
                        <a:cNvSpPr>
                          <a:spLocks noChangeShapeType="1"/>
                        </a:cNvSpPr>
                      </a:nvSpPr>
                      <a:spPr bwMode="auto">
                        <a:xfrm>
                          <a:off x="672" y="1728"/>
                          <a:ext cx="384" cy="0"/>
                        </a:xfrm>
                        <a:prstGeom prst="line">
                          <a:avLst/>
                        </a:prstGeom>
                        <a:noFill/>
                        <a:ln w="38100">
                          <a:solidFill>
                            <a:srgbClr val="FF0000"/>
                          </a:solidFill>
                          <a:round/>
                          <a:headEnd/>
                          <a:tailEnd type="triangle" w="med" len="me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grpSp>
                </lc:lockedCanvas>
              </a:graphicData>
            </a:graphic>
          </wp:inline>
        </w:drawing>
      </w:r>
      <w:r>
        <w:rPr>
          <w:rFonts w:cs="Arabic Transparent"/>
          <w:noProof/>
          <w:sz w:val="28"/>
          <w:szCs w:val="28"/>
        </w:rPr>
        <w:drawing>
          <wp:inline distT="0" distB="0" distL="0" distR="0">
            <wp:extent cx="1668780" cy="1095375"/>
            <wp:effectExtent l="19050" t="0" r="7620" b="0"/>
            <wp:docPr id="82" name="Object 9"/>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63850" cy="2981325"/>
                      <a:chOff x="5791200" y="1905000"/>
                      <a:chExt cx="2863850" cy="2981325"/>
                    </a:xfrm>
                  </a:grpSpPr>
                  <a:grpSp>
                    <a:nvGrpSpPr>
                      <a:cNvPr id="260104" name="Group 8"/>
                      <a:cNvGrpSpPr>
                        <a:grpSpLocks/>
                      </a:cNvGrpSpPr>
                    </a:nvGrpSpPr>
                    <a:grpSpPr bwMode="auto">
                      <a:xfrm>
                        <a:off x="5791200" y="1905000"/>
                        <a:ext cx="2863850" cy="2981325"/>
                        <a:chOff x="3696" y="1200"/>
                        <a:chExt cx="1804" cy="1878"/>
                      </a:xfrm>
                    </a:grpSpPr>
                    <a:pic>
                      <a:nvPicPr>
                        <a:cNvPr id="260105" name="Picture 9"/>
                        <a:cNvPicPr>
                          <a:picLocks noChangeAspect="1" noChangeArrowheads="1"/>
                        </a:cNvPicPr>
                      </a:nvPicPr>
                      <a:blipFill>
                        <a:blip r:embed="rId42">
                          <a:lum bright="12000"/>
                          <a:grayscl/>
                        </a:blip>
                        <a:srcRect/>
                        <a:stretch>
                          <a:fillRect/>
                        </a:stretch>
                      </a:blipFill>
                      <a:spPr bwMode="auto">
                        <a:xfrm>
                          <a:off x="3696" y="1200"/>
                          <a:ext cx="1804" cy="1878"/>
                        </a:xfrm>
                        <a:prstGeom prst="rect">
                          <a:avLst/>
                        </a:prstGeom>
                        <a:noFill/>
                        <a:ln>
                          <a:noFill/>
                        </a:ln>
                        <a:effectLst/>
                      </a:spPr>
                    </a:pic>
                    <a:sp>
                      <a:nvSpPr>
                        <a:cNvPr id="260106" name="Line 10"/>
                        <a:cNvSpPr>
                          <a:spLocks noChangeShapeType="1"/>
                        </a:cNvSpPr>
                      </a:nvSpPr>
                      <a:spPr bwMode="auto">
                        <a:xfrm>
                          <a:off x="4272" y="1248"/>
                          <a:ext cx="0" cy="336"/>
                        </a:xfrm>
                        <a:prstGeom prst="line">
                          <a:avLst/>
                        </a:prstGeom>
                        <a:noFill/>
                        <a:ln w="57150">
                          <a:solidFill>
                            <a:srgbClr val="FFFF00"/>
                          </a:solidFill>
                          <a:round/>
                          <a:headEnd/>
                          <a:tailEnd type="triangle" w="med" len="me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grpSp>
                </lc:lockedCanvas>
              </a:graphicData>
            </a:graphic>
          </wp:inline>
        </w:drawing>
      </w:r>
    </w:p>
    <w:p w:rsidR="00AD0E6F" w:rsidRPr="003B5393" w:rsidRDefault="00AD0E6F" w:rsidP="003B5393">
      <w:pPr>
        <w:jc w:val="both"/>
        <w:rPr>
          <w:rFonts w:cs="Arabic Transparent"/>
          <w:b/>
          <w:bCs/>
          <w:sz w:val="28"/>
          <w:szCs w:val="28"/>
          <w:rtl/>
          <w:lang w:bidi="ar-SY"/>
        </w:rPr>
      </w:pPr>
      <w:r>
        <w:lastRenderedPageBreak/>
        <w:t xml:space="preserve">                        </w:t>
      </w:r>
      <w:r>
        <w:rPr>
          <w:noProof/>
        </w:rPr>
        <w:drawing>
          <wp:inline distT="0" distB="0" distL="0" distR="0">
            <wp:extent cx="1524000" cy="1200150"/>
            <wp:effectExtent l="19050" t="0" r="0" b="0"/>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srcRect/>
                    <a:stretch>
                      <a:fillRect/>
                    </a:stretch>
                  </pic:blipFill>
                  <pic:spPr bwMode="auto">
                    <a:xfrm flipH="1">
                      <a:off x="0" y="0"/>
                      <a:ext cx="1526431" cy="1202064"/>
                    </a:xfrm>
                    <a:prstGeom prst="rect">
                      <a:avLst/>
                    </a:prstGeom>
                    <a:noFill/>
                    <a:ln w="9525">
                      <a:noFill/>
                      <a:miter lim="800000"/>
                      <a:headEnd/>
                      <a:tailEnd/>
                    </a:ln>
                  </pic:spPr>
                </pic:pic>
              </a:graphicData>
            </a:graphic>
          </wp:inline>
        </w:drawing>
      </w:r>
      <w:r w:rsidR="003B5393" w:rsidRPr="003B5393">
        <w:rPr>
          <w:noProof/>
        </w:rPr>
        <w:drawing>
          <wp:inline distT="0" distB="0" distL="0" distR="0">
            <wp:extent cx="1216256" cy="742950"/>
            <wp:effectExtent l="19050" t="0" r="2944"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srcRect/>
                    <a:stretch>
                      <a:fillRect/>
                    </a:stretch>
                  </pic:blipFill>
                  <pic:spPr bwMode="auto">
                    <a:xfrm>
                      <a:off x="0" y="0"/>
                      <a:ext cx="1222376" cy="746688"/>
                    </a:xfrm>
                    <a:prstGeom prst="rect">
                      <a:avLst/>
                    </a:prstGeom>
                    <a:noFill/>
                    <a:ln w="9525">
                      <a:noFill/>
                      <a:miter lim="800000"/>
                      <a:headEnd/>
                      <a:tailEnd/>
                    </a:ln>
                  </pic:spPr>
                </pic:pic>
              </a:graphicData>
            </a:graphic>
          </wp:inline>
        </w:drawing>
      </w:r>
      <w:r w:rsidR="003B5393" w:rsidRPr="009D3E9D">
        <w:rPr>
          <w:rFonts w:cs="Arabic Transparent"/>
          <w:b/>
          <w:bCs/>
          <w:sz w:val="28"/>
          <w:szCs w:val="28"/>
        </w:rPr>
        <w:t xml:space="preserve">                                           </w:t>
      </w:r>
    </w:p>
    <w:p w:rsidR="00AD0E6F" w:rsidRPr="005B3D06" w:rsidRDefault="00AD0E6F" w:rsidP="00AD0E6F">
      <w:pPr>
        <w:spacing w:line="360" w:lineRule="auto"/>
        <w:jc w:val="right"/>
        <w:rPr>
          <w:rFonts w:cs="Arabic Transparent"/>
          <w:sz w:val="28"/>
          <w:szCs w:val="28"/>
          <w:rtl/>
        </w:rPr>
      </w:pPr>
      <w:r w:rsidRPr="005B3D06">
        <w:rPr>
          <w:rFonts w:cs="Arabic Transparent" w:hint="cs"/>
          <w:sz w:val="28"/>
          <w:szCs w:val="28"/>
          <w:rtl/>
        </w:rPr>
        <w:t xml:space="preserve">إنّ تهوية الجيب الوتدي متنوعة جداً، فقد تمتد تهويته لمسافة متغيرة تحت الحفرة القحفية الوسطى (استطالة جانبية)، وفي الأسفل قد تمتد التهوية ضمن النواتئ الجناحية، وفي الخلف قد تصل التهوية لمسافة متغيرة أيضاً أسفل السرج التركي. </w:t>
      </w:r>
    </w:p>
    <w:p w:rsidR="00AD0E6F" w:rsidRPr="005B3D06" w:rsidRDefault="00AD0E6F" w:rsidP="008758B9">
      <w:pPr>
        <w:spacing w:after="0" w:line="360" w:lineRule="auto"/>
        <w:jc w:val="right"/>
        <w:rPr>
          <w:rFonts w:cs="Arabic Transparent"/>
          <w:sz w:val="28"/>
          <w:szCs w:val="28"/>
          <w:rtl/>
        </w:rPr>
      </w:pPr>
      <w:r w:rsidRPr="005B3D06">
        <w:rPr>
          <w:rFonts w:cs="Arabic Transparent" w:hint="cs"/>
          <w:sz w:val="28"/>
          <w:szCs w:val="28"/>
          <w:rtl/>
        </w:rPr>
        <w:t>وعندما يكون الجيب الوتدي مهوى</w:t>
      </w:r>
      <w:r w:rsidR="008758B9">
        <w:rPr>
          <w:rFonts w:cs="Arabic Transparent" w:hint="cs"/>
          <w:sz w:val="28"/>
          <w:szCs w:val="28"/>
          <w:rtl/>
        </w:rPr>
        <w:t>ً</w:t>
      </w:r>
      <w:r w:rsidRPr="005B3D06">
        <w:rPr>
          <w:rFonts w:cs="Arabic Transparent" w:hint="cs"/>
          <w:sz w:val="28"/>
          <w:szCs w:val="28"/>
          <w:rtl/>
        </w:rPr>
        <w:t xml:space="preserve"> بشكل جيد؛ فإنّ العصب البصري، والشريان السباتي، قد </w:t>
      </w:r>
      <w:r w:rsidRPr="005B3D06">
        <w:rPr>
          <w:rFonts w:cs="Arabic Transparent" w:hint="cs"/>
          <w:sz w:val="28"/>
          <w:szCs w:val="28"/>
          <w:rtl/>
          <w:lang w:bidi="ar-SY"/>
        </w:rPr>
        <w:t>ي</w:t>
      </w:r>
      <w:r w:rsidRPr="005B3D06">
        <w:rPr>
          <w:rFonts w:cs="Arabic Transparent" w:hint="cs"/>
          <w:sz w:val="28"/>
          <w:szCs w:val="28"/>
          <w:rtl/>
        </w:rPr>
        <w:t>كون</w:t>
      </w:r>
      <w:r w:rsidRPr="005B3D06">
        <w:rPr>
          <w:rFonts w:cs="Arabic Transparent" w:hint="cs"/>
          <w:sz w:val="28"/>
          <w:szCs w:val="28"/>
          <w:rtl/>
          <w:lang w:bidi="ar-SY"/>
        </w:rPr>
        <w:t>ان</w:t>
      </w:r>
      <w:r w:rsidRPr="005B3D06">
        <w:rPr>
          <w:rFonts w:cs="Arabic Transparent" w:hint="cs"/>
          <w:sz w:val="28"/>
          <w:szCs w:val="28"/>
          <w:rtl/>
        </w:rPr>
        <w:t xml:space="preserve"> متبارز</w:t>
      </w:r>
      <w:r w:rsidRPr="005B3D06">
        <w:rPr>
          <w:rFonts w:cs="Arabic Transparent" w:hint="cs"/>
          <w:sz w:val="28"/>
          <w:szCs w:val="28"/>
          <w:rtl/>
          <w:lang w:bidi="ar-SY"/>
        </w:rPr>
        <w:t>ين</w:t>
      </w:r>
      <w:r w:rsidRPr="005B3D06">
        <w:rPr>
          <w:rFonts w:cs="Arabic Transparent" w:hint="cs"/>
          <w:sz w:val="28"/>
          <w:szCs w:val="28"/>
          <w:rtl/>
        </w:rPr>
        <w:t xml:space="preserve"> ضمن تجويف الجيب كما في صور الطبقي في الأعلى، ومغطيان بعظم رقيق، وفي بعض الحالات لا يكونان مغطيين سوى بالمخاطية بسبب ضياع خلقي في هذا الجزء من قناة كل من هذين التركيبيين (22% لقناة الشريان السباتي، و6% لقناة العصب البصري). </w:t>
      </w:r>
    </w:p>
    <w:p w:rsidR="00AD0E6F" w:rsidRDefault="00AD0E6F" w:rsidP="007A6737">
      <w:pPr>
        <w:spacing w:after="0"/>
        <w:jc w:val="right"/>
        <w:rPr>
          <w:rFonts w:cs="Arabic Transparent"/>
          <w:sz w:val="28"/>
          <w:szCs w:val="28"/>
        </w:rPr>
      </w:pPr>
      <w:r w:rsidRPr="005B3D06">
        <w:rPr>
          <w:rFonts w:cs="Arabic Transparent" w:hint="cs"/>
          <w:sz w:val="28"/>
          <w:szCs w:val="28"/>
          <w:rtl/>
        </w:rPr>
        <w:t>ينزح الجيب الوتدي إلى الردب الوتدي الغربالي الذي يتوضع أنسي ارتكاز القرين العلوي.</w:t>
      </w:r>
    </w:p>
    <w:p w:rsidR="007A6737" w:rsidRDefault="007A6737" w:rsidP="00AD0E6F">
      <w:pPr>
        <w:spacing w:after="0"/>
        <w:jc w:val="right"/>
        <w:rPr>
          <w:rFonts w:cs="Arabic Transparent"/>
          <w:b/>
          <w:bCs/>
          <w:sz w:val="28"/>
          <w:szCs w:val="28"/>
          <w:u w:val="single"/>
          <w:rtl/>
        </w:rPr>
      </w:pPr>
      <w:r w:rsidRPr="007A6737">
        <w:rPr>
          <w:rFonts w:cs="Arabic Transparent" w:hint="cs"/>
          <w:b/>
          <w:bCs/>
          <w:sz w:val="28"/>
          <w:szCs w:val="28"/>
          <w:u w:val="single"/>
          <w:rtl/>
        </w:rPr>
        <w:t>أنماط</w:t>
      </w:r>
      <w:r w:rsidR="004A17AF">
        <w:rPr>
          <w:rFonts w:cs="Arabic Transparent" w:hint="cs"/>
          <w:b/>
          <w:bCs/>
          <w:sz w:val="28"/>
          <w:szCs w:val="28"/>
          <w:u w:val="single"/>
          <w:rtl/>
        </w:rPr>
        <w:t>(درجات)</w:t>
      </w:r>
      <w:r w:rsidRPr="007A6737">
        <w:rPr>
          <w:rFonts w:cs="Arabic Transparent" w:hint="cs"/>
          <w:b/>
          <w:bCs/>
          <w:sz w:val="28"/>
          <w:szCs w:val="28"/>
          <w:u w:val="single"/>
          <w:rtl/>
        </w:rPr>
        <w:t xml:space="preserve"> تهوية الجيب الوتدي:</w:t>
      </w:r>
    </w:p>
    <w:p w:rsidR="0052211C" w:rsidRPr="007A6737" w:rsidRDefault="0052211C" w:rsidP="00AD0E6F">
      <w:pPr>
        <w:spacing w:after="0"/>
        <w:jc w:val="right"/>
        <w:rPr>
          <w:rFonts w:cs="Arabic Transparent"/>
          <w:b/>
          <w:bCs/>
          <w:sz w:val="28"/>
          <w:szCs w:val="28"/>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2"/>
        <w:gridCol w:w="2118"/>
        <w:gridCol w:w="3270"/>
        <w:gridCol w:w="1916"/>
      </w:tblGrid>
      <w:tr w:rsidR="00FC3059" w:rsidRPr="005B3D06" w:rsidTr="00FC3059">
        <w:tc>
          <w:tcPr>
            <w:tcW w:w="1552"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grade</w:t>
            </w:r>
          </w:p>
        </w:tc>
        <w:tc>
          <w:tcPr>
            <w:tcW w:w="2118"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type</w:t>
            </w:r>
          </w:p>
        </w:tc>
        <w:tc>
          <w:tcPr>
            <w:tcW w:w="3270"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pneumatization</w:t>
            </w:r>
          </w:p>
        </w:tc>
        <w:tc>
          <w:tcPr>
            <w:tcW w:w="1916" w:type="dxa"/>
          </w:tcPr>
          <w:p w:rsidR="00FC3059" w:rsidRPr="004A17AF" w:rsidRDefault="004A17AF" w:rsidP="00431C37">
            <w:pPr>
              <w:spacing w:after="0" w:line="240" w:lineRule="auto"/>
              <w:jc w:val="center"/>
              <w:rPr>
                <w:rFonts w:eastAsia="Calibri" w:cs="Arabic Transparent"/>
                <w:b/>
                <w:bCs/>
                <w:sz w:val="28"/>
                <w:szCs w:val="28"/>
              </w:rPr>
            </w:pPr>
            <w:r w:rsidRPr="004A17AF">
              <w:rPr>
                <w:rFonts w:eastAsia="Calibri" w:cs="Arabic Transparent"/>
                <w:b/>
                <w:bCs/>
                <w:sz w:val="28"/>
                <w:szCs w:val="28"/>
              </w:rPr>
              <w:t>per%</w:t>
            </w:r>
          </w:p>
        </w:tc>
      </w:tr>
      <w:tr w:rsidR="00FC3059" w:rsidRPr="005B3D06" w:rsidTr="00FC3059">
        <w:tc>
          <w:tcPr>
            <w:tcW w:w="1552"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1</w:t>
            </w:r>
          </w:p>
        </w:tc>
        <w:tc>
          <w:tcPr>
            <w:tcW w:w="2118"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conchal</w:t>
            </w:r>
          </w:p>
        </w:tc>
        <w:tc>
          <w:tcPr>
            <w:tcW w:w="3270"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Ant. sella wall</w:t>
            </w:r>
          </w:p>
        </w:tc>
        <w:tc>
          <w:tcPr>
            <w:tcW w:w="1916" w:type="dxa"/>
          </w:tcPr>
          <w:p w:rsidR="00FC3059" w:rsidRPr="005B3D06" w:rsidRDefault="00FC3059" w:rsidP="007A6737">
            <w:pPr>
              <w:spacing w:after="0" w:line="240" w:lineRule="auto"/>
              <w:jc w:val="center"/>
              <w:rPr>
                <w:rFonts w:eastAsia="Calibri" w:cs="Arabic Transparent"/>
                <w:sz w:val="28"/>
                <w:szCs w:val="28"/>
              </w:rPr>
            </w:pPr>
            <w:r>
              <w:rPr>
                <w:rFonts w:eastAsia="Calibri" w:cs="Arabic Transparent"/>
                <w:sz w:val="28"/>
                <w:szCs w:val="28"/>
              </w:rPr>
              <w:t>0-5%</w:t>
            </w:r>
          </w:p>
        </w:tc>
      </w:tr>
      <w:tr w:rsidR="00FC3059" w:rsidRPr="005B3D06" w:rsidTr="00FC3059">
        <w:tc>
          <w:tcPr>
            <w:tcW w:w="1552"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2</w:t>
            </w:r>
          </w:p>
        </w:tc>
        <w:tc>
          <w:tcPr>
            <w:tcW w:w="2118"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presellar</w:t>
            </w:r>
          </w:p>
        </w:tc>
        <w:tc>
          <w:tcPr>
            <w:tcW w:w="3270" w:type="dxa"/>
          </w:tcPr>
          <w:p w:rsidR="00FC3059" w:rsidRPr="005B3D06" w:rsidRDefault="00FC3059" w:rsidP="00431C37">
            <w:pPr>
              <w:spacing w:after="0" w:line="240" w:lineRule="auto"/>
              <w:jc w:val="right"/>
              <w:rPr>
                <w:rFonts w:eastAsia="Calibri" w:cs="Arabic Transparent"/>
                <w:sz w:val="28"/>
                <w:szCs w:val="28"/>
              </w:rPr>
            </w:pPr>
            <w:r w:rsidRPr="005B3D06">
              <w:rPr>
                <w:rFonts w:eastAsia="Calibri" w:cs="Arabic Transparent"/>
                <w:sz w:val="28"/>
                <w:szCs w:val="28"/>
              </w:rPr>
              <w:t>Ant.&amp;inf. Sella walls</w:t>
            </w:r>
          </w:p>
        </w:tc>
        <w:tc>
          <w:tcPr>
            <w:tcW w:w="1916" w:type="dxa"/>
          </w:tcPr>
          <w:p w:rsidR="00FC3059" w:rsidRPr="005B3D06" w:rsidRDefault="00FC3059" w:rsidP="007A6737">
            <w:pPr>
              <w:spacing w:after="0" w:line="240" w:lineRule="auto"/>
              <w:jc w:val="center"/>
              <w:rPr>
                <w:rFonts w:eastAsia="Calibri" w:cs="Arabic Transparent"/>
                <w:sz w:val="28"/>
                <w:szCs w:val="28"/>
              </w:rPr>
            </w:pPr>
            <w:r>
              <w:rPr>
                <w:rFonts w:eastAsia="Calibri" w:cs="Arabic Transparent"/>
                <w:sz w:val="28"/>
                <w:szCs w:val="28"/>
              </w:rPr>
              <w:t>23-28%</w:t>
            </w:r>
          </w:p>
        </w:tc>
      </w:tr>
      <w:tr w:rsidR="00FC3059" w:rsidRPr="005B3D06" w:rsidTr="00FC3059">
        <w:tc>
          <w:tcPr>
            <w:tcW w:w="1552"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3</w:t>
            </w:r>
          </w:p>
        </w:tc>
        <w:tc>
          <w:tcPr>
            <w:tcW w:w="2118"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sellar</w:t>
            </w:r>
          </w:p>
        </w:tc>
        <w:tc>
          <w:tcPr>
            <w:tcW w:w="3270" w:type="dxa"/>
          </w:tcPr>
          <w:p w:rsidR="00FC3059" w:rsidRPr="005B3D06" w:rsidRDefault="00FC3059" w:rsidP="00431C37">
            <w:pPr>
              <w:spacing w:after="0" w:line="240" w:lineRule="auto"/>
              <w:jc w:val="right"/>
              <w:rPr>
                <w:rFonts w:eastAsia="Calibri" w:cs="Arabic Transparent"/>
                <w:sz w:val="28"/>
                <w:szCs w:val="28"/>
              </w:rPr>
            </w:pPr>
            <w:r w:rsidRPr="005B3D06">
              <w:rPr>
                <w:rFonts w:eastAsia="Calibri" w:cs="Arabic Transparent"/>
                <w:sz w:val="28"/>
                <w:szCs w:val="28"/>
              </w:rPr>
              <w:t>Ant.&amp;inf.&amp;post walls</w:t>
            </w:r>
          </w:p>
        </w:tc>
        <w:tc>
          <w:tcPr>
            <w:tcW w:w="1916" w:type="dxa"/>
          </w:tcPr>
          <w:p w:rsidR="00FC3059" w:rsidRPr="005B3D06" w:rsidRDefault="007A6737" w:rsidP="007A6737">
            <w:pPr>
              <w:spacing w:after="0" w:line="240" w:lineRule="auto"/>
              <w:jc w:val="center"/>
              <w:rPr>
                <w:rFonts w:eastAsia="Calibri" w:cs="Arabic Transparent"/>
                <w:sz w:val="28"/>
                <w:szCs w:val="28"/>
              </w:rPr>
            </w:pPr>
            <w:r>
              <w:rPr>
                <w:rFonts w:eastAsia="Calibri" w:cs="Arabic Transparent"/>
                <w:sz w:val="28"/>
                <w:szCs w:val="28"/>
              </w:rPr>
              <w:t>67-76</w:t>
            </w:r>
            <w:r>
              <w:rPr>
                <w:rFonts w:eastAsia="Calibri" w:cs="Arabic Transparent" w:hint="cs"/>
                <w:sz w:val="28"/>
                <w:szCs w:val="28"/>
                <w:rtl/>
              </w:rPr>
              <w:t>-</w:t>
            </w:r>
            <w:r>
              <w:rPr>
                <w:rFonts w:eastAsia="Calibri" w:cs="Arabic Transparent"/>
                <w:sz w:val="28"/>
                <w:szCs w:val="28"/>
              </w:rPr>
              <w:t>%</w:t>
            </w:r>
          </w:p>
        </w:tc>
      </w:tr>
      <w:tr w:rsidR="00FC3059" w:rsidRPr="005B3D06" w:rsidTr="00FC3059">
        <w:tc>
          <w:tcPr>
            <w:tcW w:w="1552" w:type="dxa"/>
          </w:tcPr>
          <w:p w:rsidR="00FC3059" w:rsidRPr="005B3D06" w:rsidRDefault="00FC3059" w:rsidP="00431C37">
            <w:pPr>
              <w:spacing w:after="0" w:line="240" w:lineRule="auto"/>
              <w:jc w:val="center"/>
              <w:rPr>
                <w:rFonts w:eastAsia="Calibri" w:cs="Arabic Transparent"/>
                <w:sz w:val="28"/>
                <w:szCs w:val="28"/>
              </w:rPr>
            </w:pPr>
            <w:r w:rsidRPr="005B3D06">
              <w:rPr>
                <w:rFonts w:eastAsia="Calibri" w:cs="Arabic Transparent"/>
                <w:sz w:val="28"/>
                <w:szCs w:val="28"/>
              </w:rPr>
              <w:t>4</w:t>
            </w:r>
          </w:p>
        </w:tc>
        <w:tc>
          <w:tcPr>
            <w:tcW w:w="2118" w:type="dxa"/>
          </w:tcPr>
          <w:p w:rsidR="00FC3059" w:rsidRPr="005B3D06" w:rsidRDefault="00FC3059" w:rsidP="00431C37">
            <w:pPr>
              <w:spacing w:after="0" w:line="240" w:lineRule="auto"/>
              <w:jc w:val="right"/>
              <w:rPr>
                <w:rFonts w:eastAsia="Calibri" w:cs="Arabic Transparent"/>
                <w:sz w:val="28"/>
                <w:szCs w:val="28"/>
              </w:rPr>
            </w:pPr>
            <w:r w:rsidRPr="005B3D06">
              <w:rPr>
                <w:rFonts w:eastAsia="Calibri" w:cs="Arabic Transparent"/>
                <w:sz w:val="28"/>
                <w:szCs w:val="28"/>
              </w:rPr>
              <w:t>Hyper pneumatized</w:t>
            </w:r>
          </w:p>
        </w:tc>
        <w:tc>
          <w:tcPr>
            <w:tcW w:w="3270" w:type="dxa"/>
          </w:tcPr>
          <w:p w:rsidR="00FC3059" w:rsidRPr="005B3D06" w:rsidRDefault="00FC3059" w:rsidP="00431C37">
            <w:pPr>
              <w:spacing w:after="0" w:line="240" w:lineRule="auto"/>
              <w:jc w:val="right"/>
              <w:rPr>
                <w:rFonts w:eastAsia="Calibri" w:cs="Arabic Transparent"/>
                <w:sz w:val="28"/>
                <w:szCs w:val="28"/>
              </w:rPr>
            </w:pPr>
            <w:r w:rsidRPr="005B3D06">
              <w:rPr>
                <w:rFonts w:eastAsia="Calibri" w:cs="Arabic Transparent"/>
                <w:sz w:val="28"/>
                <w:szCs w:val="28"/>
              </w:rPr>
              <w:t>Ant.clinoid&amp;ptyregoid</w:t>
            </w:r>
          </w:p>
        </w:tc>
        <w:tc>
          <w:tcPr>
            <w:tcW w:w="1916" w:type="dxa"/>
          </w:tcPr>
          <w:p w:rsidR="00FC3059" w:rsidRPr="005B3D06" w:rsidRDefault="007A6737" w:rsidP="007A6737">
            <w:pPr>
              <w:spacing w:after="0" w:line="240" w:lineRule="auto"/>
              <w:jc w:val="center"/>
              <w:rPr>
                <w:rFonts w:eastAsia="Calibri" w:cs="Arabic Transparent"/>
                <w:sz w:val="28"/>
                <w:szCs w:val="28"/>
              </w:rPr>
            </w:pPr>
            <w:r>
              <w:rPr>
                <w:rFonts w:eastAsia="Calibri" w:cs="Arabic Transparent"/>
                <w:sz w:val="28"/>
                <w:szCs w:val="28"/>
              </w:rPr>
              <w:t>0-6%</w:t>
            </w:r>
          </w:p>
        </w:tc>
      </w:tr>
    </w:tbl>
    <w:p w:rsidR="0052211C" w:rsidRDefault="007A6737" w:rsidP="0052211C">
      <w:pPr>
        <w:spacing w:line="240" w:lineRule="auto"/>
        <w:jc w:val="right"/>
        <w:rPr>
          <w:rFonts w:cs="Arabic Transparent"/>
          <w:sz w:val="28"/>
          <w:szCs w:val="28"/>
          <w:rtl/>
          <w:lang w:bidi="ar-SY"/>
        </w:rPr>
      </w:pPr>
      <w:r w:rsidRPr="004A17AF">
        <w:rPr>
          <w:rFonts w:cs="Arabic Transparent" w:hint="cs"/>
          <w:b/>
          <w:bCs/>
          <w:sz w:val="28"/>
          <w:szCs w:val="28"/>
          <w:u w:val="single"/>
          <w:rtl/>
          <w:lang w:bidi="ar-SY"/>
        </w:rPr>
        <w:t>فوهة الجيب الوتدي</w:t>
      </w:r>
      <w:r>
        <w:rPr>
          <w:rFonts w:cs="Arabic Transparent" w:hint="cs"/>
          <w:sz w:val="28"/>
          <w:szCs w:val="28"/>
          <w:rtl/>
          <w:lang w:bidi="ar-SY"/>
        </w:rPr>
        <w:t>:</w:t>
      </w:r>
    </w:p>
    <w:p w:rsidR="0052211C" w:rsidRDefault="0052211C" w:rsidP="004A17AF">
      <w:pPr>
        <w:spacing w:line="240" w:lineRule="auto"/>
        <w:jc w:val="right"/>
        <w:rPr>
          <w:rFonts w:cs="Arabic Transparent"/>
          <w:sz w:val="28"/>
          <w:szCs w:val="28"/>
          <w:rtl/>
          <w:lang w:bidi="ar-SY"/>
        </w:rPr>
      </w:pPr>
    </w:p>
    <w:p w:rsidR="00AD0E6F" w:rsidRPr="005B3D06" w:rsidRDefault="007A6737" w:rsidP="00EA2DE4">
      <w:pPr>
        <w:spacing w:line="240" w:lineRule="auto"/>
        <w:jc w:val="right"/>
        <w:rPr>
          <w:rFonts w:cs="Arabic Transparent"/>
          <w:sz w:val="28"/>
          <w:szCs w:val="28"/>
          <w:rtl/>
          <w:lang w:bidi="ar-SY"/>
        </w:rPr>
      </w:pPr>
      <w:r>
        <w:rPr>
          <w:rFonts w:cs="Arabic Transparent" w:hint="cs"/>
          <w:sz w:val="28"/>
          <w:szCs w:val="28"/>
          <w:rtl/>
          <w:lang w:bidi="ar-SY"/>
        </w:rPr>
        <w:t xml:space="preserve"> تتوضع عالياً في الردب الوتدي الغربالي الذي يتوضع علوياً وخلفياً بالنسبة للقرين العلوي ، وهي تقع على ارتفاع 1</w:t>
      </w:r>
      <w:r w:rsidR="004A17AF">
        <w:rPr>
          <w:rFonts w:cs="Arabic Transparent" w:hint="cs"/>
          <w:sz w:val="28"/>
          <w:szCs w:val="28"/>
          <w:rtl/>
          <w:lang w:bidi="ar-SY"/>
        </w:rPr>
        <w:t xml:space="preserve">,5 سم من أرض الجيب ، على بعد </w:t>
      </w:r>
      <w:r w:rsidR="00FC0620">
        <w:rPr>
          <w:rFonts w:cs="Arabic Transparent" w:hint="cs"/>
          <w:sz w:val="28"/>
          <w:szCs w:val="28"/>
          <w:rtl/>
          <w:lang w:bidi="ar-SY"/>
        </w:rPr>
        <w:t>4</w:t>
      </w:r>
      <w:r w:rsidR="004A17AF">
        <w:rPr>
          <w:rFonts w:cs="Arabic Transparent" w:hint="cs"/>
          <w:sz w:val="28"/>
          <w:szCs w:val="28"/>
          <w:rtl/>
          <w:lang w:bidi="ar-SY"/>
        </w:rPr>
        <w:t xml:space="preserve"> إلى 9 م</w:t>
      </w:r>
      <w:r w:rsidR="00EA2DE4">
        <w:rPr>
          <w:rFonts w:cs="Arabic Transparent" w:hint="cs"/>
          <w:sz w:val="28"/>
          <w:szCs w:val="28"/>
          <w:rtl/>
          <w:lang w:bidi="ar-SY"/>
        </w:rPr>
        <w:t>ل</w:t>
      </w:r>
      <w:r w:rsidR="004A17AF">
        <w:rPr>
          <w:rFonts w:cs="Arabic Transparent" w:hint="cs"/>
          <w:sz w:val="28"/>
          <w:szCs w:val="28"/>
          <w:rtl/>
          <w:lang w:bidi="ar-SY"/>
        </w:rPr>
        <w:t>م من الخط المتوسط، أنسي القرين العلوي . قد تكون بيضوية أو عمودية قياسها 1-5 ملم .</w:t>
      </w:r>
    </w:p>
    <w:p w:rsidR="0052211C" w:rsidRDefault="0052211C" w:rsidP="00C46825">
      <w:pPr>
        <w:spacing w:line="240" w:lineRule="auto"/>
        <w:rPr>
          <w:rFonts w:cs="Arabic Transparent"/>
          <w:sz w:val="28"/>
          <w:szCs w:val="28"/>
          <w:rtl/>
          <w:lang w:bidi="ar-SY"/>
        </w:rPr>
      </w:pPr>
    </w:p>
    <w:p w:rsidR="00C46825" w:rsidRDefault="00C46825" w:rsidP="00C46825">
      <w:pPr>
        <w:spacing w:line="240" w:lineRule="auto"/>
        <w:rPr>
          <w:rFonts w:cs="Arabic Transparent"/>
          <w:sz w:val="28"/>
          <w:szCs w:val="28"/>
          <w:rtl/>
          <w:lang w:bidi="ar-SY"/>
        </w:rPr>
      </w:pPr>
    </w:p>
    <w:p w:rsidR="0052211C" w:rsidRPr="005B3D06" w:rsidRDefault="0052211C" w:rsidP="005B3D06">
      <w:pPr>
        <w:spacing w:line="240" w:lineRule="auto"/>
        <w:jc w:val="right"/>
        <w:rPr>
          <w:rFonts w:cs="Arabic Transparent"/>
          <w:sz w:val="28"/>
          <w:szCs w:val="28"/>
          <w:lang w:bidi="ar-SY"/>
        </w:rPr>
      </w:pPr>
    </w:p>
    <w:p w:rsidR="00AD0E6F" w:rsidRPr="009E4992" w:rsidRDefault="00AD0E6F" w:rsidP="00A02086">
      <w:pPr>
        <w:bidi/>
        <w:rPr>
          <w:rFonts w:cs="Arabic Transparent"/>
          <w:b/>
          <w:bCs/>
          <w:sz w:val="32"/>
          <w:szCs w:val="32"/>
          <w:rtl/>
        </w:rPr>
      </w:pPr>
      <w:r w:rsidRPr="009E4992">
        <w:rPr>
          <w:rFonts w:cs="Arabic Transparent" w:hint="cs"/>
          <w:b/>
          <w:bCs/>
          <w:sz w:val="32"/>
          <w:szCs w:val="32"/>
          <w:rtl/>
        </w:rPr>
        <w:lastRenderedPageBreak/>
        <w:t>التروية الدموية للجيوب:</w:t>
      </w:r>
      <w:r w:rsidRPr="006C01CA">
        <w:rPr>
          <w:rFonts w:cs="Arabic Transparent"/>
          <w:b/>
          <w:bCs/>
          <w:sz w:val="24"/>
          <w:szCs w:val="24"/>
        </w:rPr>
        <w:t xml:space="preserve"> </w:t>
      </w:r>
      <w:r w:rsidRPr="005C2FBF">
        <w:rPr>
          <w:rFonts w:cs="Arabic Transparent"/>
          <w:b/>
          <w:bCs/>
          <w:sz w:val="32"/>
          <w:szCs w:val="32"/>
        </w:rPr>
        <w:t>(</w:t>
      </w:r>
      <w:r w:rsidR="00A02086">
        <w:rPr>
          <w:rFonts w:cs="Arabic Transparent"/>
          <w:b/>
          <w:bCs/>
          <w:sz w:val="32"/>
          <w:szCs w:val="32"/>
        </w:rPr>
        <w:t>3</w:t>
      </w:r>
      <w:r w:rsidRPr="005C2FBF">
        <w:rPr>
          <w:rFonts w:cs="Arabic Transparent"/>
          <w:b/>
          <w:bCs/>
          <w:sz w:val="32"/>
          <w:szCs w:val="32"/>
        </w:rPr>
        <w:t>)</w:t>
      </w:r>
    </w:p>
    <w:p w:rsidR="00AD0E6F" w:rsidRPr="005C2FBF" w:rsidRDefault="00AD0E6F" w:rsidP="00AD0E6F">
      <w:pPr>
        <w:spacing w:line="360" w:lineRule="auto"/>
        <w:jc w:val="right"/>
        <w:rPr>
          <w:rFonts w:cs="Arabic Transparent"/>
          <w:b/>
          <w:bCs/>
          <w:sz w:val="32"/>
          <w:szCs w:val="32"/>
          <w:rtl/>
        </w:rPr>
      </w:pPr>
      <w:r w:rsidRPr="003204FB">
        <w:rPr>
          <w:rFonts w:cs="Arabic Transparent" w:hint="cs"/>
          <w:b/>
          <w:bCs/>
          <w:sz w:val="28"/>
          <w:szCs w:val="28"/>
          <w:rtl/>
        </w:rPr>
        <w:t>1</w:t>
      </w:r>
      <w:r w:rsidRPr="005C2FBF">
        <w:rPr>
          <w:rFonts w:cs="Arabic Transparent" w:hint="cs"/>
          <w:b/>
          <w:bCs/>
          <w:sz w:val="32"/>
          <w:szCs w:val="32"/>
          <w:rtl/>
        </w:rPr>
        <w:t xml:space="preserve">- التروية الشريانية: </w:t>
      </w:r>
    </w:p>
    <w:p w:rsidR="00AD0E6F" w:rsidRPr="009C71A7" w:rsidRDefault="00AD0E6F" w:rsidP="00747299">
      <w:pPr>
        <w:numPr>
          <w:ilvl w:val="0"/>
          <w:numId w:val="4"/>
        </w:numPr>
        <w:bidi/>
        <w:spacing w:after="0" w:line="360" w:lineRule="auto"/>
        <w:ind w:right="0"/>
        <w:jc w:val="both"/>
        <w:rPr>
          <w:rFonts w:cs="Arabic Transparent"/>
          <w:sz w:val="28"/>
          <w:szCs w:val="28"/>
          <w:rtl/>
        </w:rPr>
      </w:pPr>
      <w:r w:rsidRPr="009C71A7">
        <w:rPr>
          <w:rFonts w:cs="Arabic Transparent" w:hint="cs"/>
          <w:sz w:val="28"/>
          <w:szCs w:val="28"/>
          <w:rtl/>
        </w:rPr>
        <w:t>الجيب الجبهي</w:t>
      </w:r>
      <w:r w:rsidRPr="009C71A7">
        <w:rPr>
          <w:rFonts w:cs="Arabic Transparent" w:hint="cs"/>
          <w:sz w:val="28"/>
          <w:szCs w:val="28"/>
          <w:rtl/>
          <w:lang w:bidi="ar-SY"/>
        </w:rPr>
        <w:t>:</w:t>
      </w:r>
      <w:r w:rsidRPr="009C71A7">
        <w:rPr>
          <w:rFonts w:cs="Arabic Transparent" w:hint="cs"/>
          <w:sz w:val="28"/>
          <w:szCs w:val="28"/>
          <w:rtl/>
        </w:rPr>
        <w:t xml:space="preserve"> يتر</w:t>
      </w:r>
      <w:r w:rsidRPr="009C71A7">
        <w:rPr>
          <w:rFonts w:cs="Arabic Transparent" w:hint="cs"/>
          <w:sz w:val="28"/>
          <w:szCs w:val="28"/>
          <w:rtl/>
          <w:lang w:bidi="ar-SY"/>
        </w:rPr>
        <w:t>و</w:t>
      </w:r>
      <w:r w:rsidRPr="009C71A7">
        <w:rPr>
          <w:rFonts w:cs="Arabic Transparent" w:hint="cs"/>
          <w:sz w:val="28"/>
          <w:szCs w:val="28"/>
          <w:rtl/>
        </w:rPr>
        <w:t>ى من الشريانين فوق الحجاج، وفوق البكرة، وهما فرعان انتها</w:t>
      </w:r>
      <w:r w:rsidRPr="009C71A7">
        <w:rPr>
          <w:rFonts w:cs="Arabic Transparent" w:hint="cs"/>
          <w:sz w:val="28"/>
          <w:szCs w:val="28"/>
          <w:rtl/>
          <w:lang w:bidi="ar-SY"/>
        </w:rPr>
        <w:t>ئ</w:t>
      </w:r>
      <w:r w:rsidRPr="009C71A7">
        <w:rPr>
          <w:rFonts w:cs="Arabic Transparent" w:hint="cs"/>
          <w:sz w:val="28"/>
          <w:szCs w:val="28"/>
          <w:rtl/>
        </w:rPr>
        <w:t xml:space="preserve">يان للشريان العيني فرع الشريان السباتي الباطن. </w:t>
      </w:r>
    </w:p>
    <w:p w:rsidR="00AD0E6F" w:rsidRDefault="00AD0E6F" w:rsidP="00747299">
      <w:pPr>
        <w:numPr>
          <w:ilvl w:val="0"/>
          <w:numId w:val="4"/>
        </w:numPr>
        <w:bidi/>
        <w:spacing w:after="0" w:line="360" w:lineRule="auto"/>
        <w:ind w:right="0"/>
        <w:jc w:val="both"/>
        <w:rPr>
          <w:rFonts w:cs="Arabic Transparent"/>
          <w:sz w:val="28"/>
          <w:szCs w:val="28"/>
        </w:rPr>
      </w:pPr>
      <w:r w:rsidRPr="009C71A7">
        <w:rPr>
          <w:rFonts w:cs="Arabic Transparent" w:hint="cs"/>
          <w:sz w:val="28"/>
          <w:szCs w:val="28"/>
          <w:rtl/>
        </w:rPr>
        <w:t>الجيب الفكي: يغذي الشريان الوتدي الحنكي (فرع الفكي الباطن) الجدار الأنسي للجيب، بينما يتلقى الجيب أغلب ترويته الشريانية من الشرايين : تحت الحجاج، السنخي العلوي الخلفي</w:t>
      </w:r>
      <w:r w:rsidRPr="009C71A7">
        <w:rPr>
          <w:rFonts w:cs="Arabic Transparent" w:hint="cs"/>
          <w:sz w:val="28"/>
          <w:szCs w:val="28"/>
          <w:rtl/>
          <w:lang w:bidi="ar-SY"/>
        </w:rPr>
        <w:t>،</w:t>
      </w:r>
      <w:r w:rsidRPr="009C71A7">
        <w:rPr>
          <w:rFonts w:cs="Arabic Transparent" w:hint="cs"/>
          <w:sz w:val="28"/>
          <w:szCs w:val="28"/>
          <w:rtl/>
        </w:rPr>
        <w:t xml:space="preserve"> السنخي العلوي الأمامي، وهي فروع انتهائية للشريان الفكي الباطن</w:t>
      </w:r>
      <w:r w:rsidRPr="009C71A7">
        <w:rPr>
          <w:rFonts w:cs="Arabic Transparent" w:hint="cs"/>
          <w:sz w:val="28"/>
          <w:szCs w:val="28"/>
          <w:rtl/>
          <w:lang w:bidi="ar-SY"/>
        </w:rPr>
        <w:t xml:space="preserve">، </w:t>
      </w:r>
      <w:r w:rsidRPr="009C71A7">
        <w:rPr>
          <w:rFonts w:cs="Arabic Transparent" w:hint="cs"/>
          <w:sz w:val="28"/>
          <w:szCs w:val="28"/>
          <w:rtl/>
        </w:rPr>
        <w:t>ويتلقى أيضاً تروية</w:t>
      </w:r>
      <w:r w:rsidRPr="009C71A7">
        <w:rPr>
          <w:rFonts w:cs="Arabic Transparent" w:hint="cs"/>
          <w:sz w:val="28"/>
          <w:szCs w:val="28"/>
          <w:rtl/>
          <w:lang w:bidi="ar-SY"/>
        </w:rPr>
        <w:t xml:space="preserve"> من</w:t>
      </w:r>
      <w:r w:rsidRPr="009C71A7">
        <w:rPr>
          <w:rFonts w:cs="Arabic Transparent" w:hint="cs"/>
          <w:sz w:val="28"/>
          <w:szCs w:val="28"/>
          <w:rtl/>
        </w:rPr>
        <w:t xml:space="preserve"> فروع الشريان الوجهي. </w:t>
      </w:r>
    </w:p>
    <w:p w:rsidR="00A02086" w:rsidRPr="009C71A7" w:rsidRDefault="00A02086" w:rsidP="00A02086">
      <w:pPr>
        <w:bidi/>
        <w:spacing w:after="0" w:line="360" w:lineRule="auto"/>
        <w:ind w:right="720"/>
        <w:jc w:val="both"/>
        <w:rPr>
          <w:rFonts w:cs="Arabic Transparent"/>
          <w:sz w:val="28"/>
          <w:szCs w:val="28"/>
        </w:rPr>
      </w:pPr>
      <w:r w:rsidRPr="00A02086">
        <w:rPr>
          <w:rFonts w:cs="Arabic Transparent"/>
          <w:noProof/>
          <w:sz w:val="28"/>
          <w:szCs w:val="28"/>
          <w:rtl/>
        </w:rPr>
        <w:drawing>
          <wp:inline distT="0" distB="0" distL="0" distR="0">
            <wp:extent cx="4834255" cy="2676525"/>
            <wp:effectExtent l="19050" t="0" r="4445" b="0"/>
            <wp:docPr id="25" name="Picture 4" descr="C:\porter\aanasal.jpg"/>
            <wp:cNvGraphicFramePr/>
            <a:graphic xmlns:a="http://schemas.openxmlformats.org/drawingml/2006/main">
              <a:graphicData uri="http://schemas.openxmlformats.org/drawingml/2006/picture">
                <pic:pic xmlns:pic="http://schemas.openxmlformats.org/drawingml/2006/picture">
                  <pic:nvPicPr>
                    <pic:cNvPr id="30725" name="Picture 4" descr="C:\porter\aanasal.jpg"/>
                    <pic:cNvPicPr>
                      <a:picLocks noChangeAspect="1" noChangeArrowheads="1"/>
                    </pic:cNvPicPr>
                  </pic:nvPicPr>
                  <pic:blipFill>
                    <a:blip r:embed="rId45"/>
                    <a:srcRect/>
                    <a:stretch>
                      <a:fillRect/>
                    </a:stretch>
                  </pic:blipFill>
                  <pic:spPr bwMode="auto">
                    <a:xfrm>
                      <a:off x="0" y="0"/>
                      <a:ext cx="4833902" cy="2676330"/>
                    </a:xfrm>
                    <a:prstGeom prst="rect">
                      <a:avLst/>
                    </a:prstGeom>
                    <a:noFill/>
                    <a:ln w="9525">
                      <a:noFill/>
                      <a:miter lim="800000"/>
                      <a:headEnd/>
                      <a:tailEnd/>
                    </a:ln>
                  </pic:spPr>
                </pic:pic>
              </a:graphicData>
            </a:graphic>
          </wp:inline>
        </w:drawing>
      </w:r>
    </w:p>
    <w:p w:rsidR="00D30705" w:rsidRPr="00C46825" w:rsidRDefault="00A02086" w:rsidP="00C46825">
      <w:pPr>
        <w:pStyle w:val="ListParagraph"/>
        <w:numPr>
          <w:ilvl w:val="0"/>
          <w:numId w:val="4"/>
        </w:numPr>
        <w:rPr>
          <w:rFonts w:cs="Arabic Transparent"/>
        </w:rPr>
      </w:pPr>
      <w:r w:rsidRPr="00A02086">
        <w:rPr>
          <w:rFonts w:cs="Arabic Transparent"/>
          <w:b/>
          <w:bCs/>
          <w:sz w:val="28"/>
          <w:szCs w:val="28"/>
        </w:rPr>
        <w:t>External Carotid:</w:t>
      </w:r>
      <w:r w:rsidRPr="00A02086">
        <w:rPr>
          <w:rFonts w:cs="Arabic Transparent"/>
          <w:sz w:val="28"/>
          <w:szCs w:val="28"/>
        </w:rPr>
        <w:t xml:space="preserve"> </w:t>
      </w:r>
      <w:r w:rsidRPr="00A02086">
        <w:rPr>
          <w:rFonts w:cs="Arabic Transparent"/>
        </w:rPr>
        <w:t>Maxillary A., Sphenopalatine</w:t>
      </w:r>
      <w:r w:rsidRPr="003B5393">
        <w:rPr>
          <w:noProof/>
        </w:rPr>
        <w:t xml:space="preserve"> </w:t>
      </w:r>
    </w:p>
    <w:p w:rsidR="00A02086" w:rsidRPr="00C46825" w:rsidRDefault="00AD0E6F" w:rsidP="00C46825">
      <w:pPr>
        <w:numPr>
          <w:ilvl w:val="0"/>
          <w:numId w:val="4"/>
        </w:numPr>
        <w:bidi/>
        <w:spacing w:after="0" w:line="360" w:lineRule="auto"/>
        <w:ind w:right="0"/>
        <w:jc w:val="both"/>
        <w:rPr>
          <w:rFonts w:cs="Arabic Transparent"/>
          <w:sz w:val="28"/>
          <w:szCs w:val="28"/>
        </w:rPr>
      </w:pPr>
      <w:r w:rsidRPr="009C71A7">
        <w:rPr>
          <w:rFonts w:cs="Arabic Transparent" w:hint="cs"/>
          <w:sz w:val="28"/>
          <w:szCs w:val="28"/>
          <w:rtl/>
        </w:rPr>
        <w:t>الجيوب الغربالية: تتلق</w:t>
      </w:r>
      <w:r w:rsidR="00A02086">
        <w:rPr>
          <w:rFonts w:cs="Arabic Transparent" w:hint="cs"/>
          <w:sz w:val="28"/>
          <w:szCs w:val="28"/>
          <w:rtl/>
        </w:rPr>
        <w:t>ى ترويتها الشريانية من الشريانين الغرباليين الأمامي</w:t>
      </w:r>
      <w:r w:rsidRPr="009C71A7">
        <w:rPr>
          <w:rFonts w:cs="Arabic Transparent" w:hint="cs"/>
          <w:sz w:val="28"/>
          <w:szCs w:val="28"/>
          <w:rtl/>
        </w:rPr>
        <w:t xml:space="preserve"> والخلفي، وهما فرعان من الشريان</w:t>
      </w:r>
      <w:r w:rsidR="00C46825">
        <w:rPr>
          <w:rFonts w:cs="Arabic Transparent" w:hint="cs"/>
          <w:sz w:val="28"/>
          <w:szCs w:val="28"/>
          <w:rtl/>
        </w:rPr>
        <w:t xml:space="preserve"> العيني.</w:t>
      </w:r>
    </w:p>
    <w:p w:rsidR="00A02086" w:rsidRPr="00A02086" w:rsidRDefault="00A02086" w:rsidP="00A02086">
      <w:pPr>
        <w:pStyle w:val="ListParagraph"/>
        <w:numPr>
          <w:ilvl w:val="0"/>
          <w:numId w:val="4"/>
        </w:numPr>
        <w:jc w:val="right"/>
        <w:rPr>
          <w:rFonts w:cs="Arabic Transparent"/>
          <w:i/>
          <w:iCs/>
        </w:rPr>
      </w:pPr>
    </w:p>
    <w:p w:rsidR="00AD0E6F" w:rsidRDefault="00AD0E6F" w:rsidP="00666E39">
      <w:pPr>
        <w:framePr w:h="991" w:hSpace="10080" w:wrap="notBeside" w:vAnchor="text" w:hAnchor="page" w:x="826" w:y="-1004"/>
        <w:bidi/>
        <w:jc w:val="both"/>
        <w:rPr>
          <w:sz w:val="24"/>
          <w:szCs w:val="24"/>
        </w:rPr>
      </w:pPr>
    </w:p>
    <w:p w:rsidR="00D30705" w:rsidRDefault="00666E39" w:rsidP="003B5393">
      <w:pPr>
        <w:bidi/>
        <w:rPr>
          <w:rFonts w:cs="Arabic Transparent"/>
          <w:sz w:val="28"/>
          <w:szCs w:val="28"/>
        </w:rPr>
      </w:pPr>
      <w:r>
        <w:rPr>
          <w:rFonts w:cs="Arabic Transparent" w:hint="cs"/>
          <w:sz w:val="28"/>
          <w:szCs w:val="28"/>
          <w:rtl/>
        </w:rPr>
        <w:lastRenderedPageBreak/>
        <w:t xml:space="preserve">              </w:t>
      </w:r>
      <w:r w:rsidR="00D30705" w:rsidRPr="00D30705">
        <w:rPr>
          <w:rFonts w:cs="Arabic Transparent"/>
          <w:noProof/>
          <w:sz w:val="28"/>
          <w:szCs w:val="28"/>
          <w:rtl/>
        </w:rPr>
        <w:drawing>
          <wp:inline distT="0" distB="0" distL="0" distR="0">
            <wp:extent cx="3200397" cy="1876425"/>
            <wp:effectExtent l="19050" t="0" r="3" b="0"/>
            <wp:docPr id="12" name="Picture 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srcRect/>
                    <a:stretch>
                      <a:fillRect/>
                    </a:stretch>
                  </pic:blipFill>
                  <pic:spPr bwMode="auto">
                    <a:xfrm>
                      <a:off x="0" y="0"/>
                      <a:ext cx="3200951" cy="1876750"/>
                    </a:xfrm>
                    <a:prstGeom prst="rect">
                      <a:avLst/>
                    </a:prstGeom>
                    <a:noFill/>
                    <a:ln w="9525">
                      <a:noFill/>
                      <a:miter lim="800000"/>
                      <a:headEnd/>
                      <a:tailEnd/>
                    </a:ln>
                  </pic:spPr>
                </pic:pic>
              </a:graphicData>
            </a:graphic>
          </wp:inline>
        </w:drawing>
      </w:r>
    </w:p>
    <w:p w:rsidR="00D30705" w:rsidRDefault="00D30705" w:rsidP="00D30705">
      <w:pPr>
        <w:bidi/>
        <w:rPr>
          <w:rFonts w:cs="Arabic Transparent"/>
          <w:sz w:val="28"/>
          <w:szCs w:val="28"/>
        </w:rPr>
      </w:pPr>
    </w:p>
    <w:p w:rsidR="00D30705" w:rsidRPr="00D30705" w:rsidRDefault="00666E39" w:rsidP="00D30705">
      <w:pPr>
        <w:pStyle w:val="ListParagraph"/>
        <w:numPr>
          <w:ilvl w:val="0"/>
          <w:numId w:val="4"/>
        </w:numPr>
        <w:jc w:val="right"/>
        <w:rPr>
          <w:rFonts w:cs="Arabic Transparent"/>
        </w:rPr>
      </w:pPr>
      <w:r>
        <w:rPr>
          <w:rFonts w:cs="Arabic Transparent" w:hint="cs"/>
          <w:sz w:val="28"/>
          <w:szCs w:val="28"/>
          <w:rtl/>
        </w:rPr>
        <w:t xml:space="preserve">     </w:t>
      </w:r>
      <w:r w:rsidR="00D30705" w:rsidRPr="00A02086">
        <w:rPr>
          <w:rFonts w:cs="Arabic Transparent"/>
          <w:b/>
          <w:bCs/>
          <w:sz w:val="28"/>
          <w:szCs w:val="28"/>
        </w:rPr>
        <w:t xml:space="preserve">Internal Carotid: </w:t>
      </w:r>
      <w:r w:rsidR="00D30705" w:rsidRPr="00A02086">
        <w:rPr>
          <w:rFonts w:cs="Arabic Transparent"/>
        </w:rPr>
        <w:t>Ophthalmic A., Ant. Ethmoid, Post. Ethmoid</w:t>
      </w:r>
    </w:p>
    <w:p w:rsidR="00AD0E6F" w:rsidRDefault="00AD0E6F" w:rsidP="00D30705">
      <w:pPr>
        <w:bidi/>
        <w:rPr>
          <w:rFonts w:cs="Arabic Transparent"/>
          <w:sz w:val="28"/>
          <w:szCs w:val="28"/>
          <w:rtl/>
        </w:rPr>
      </w:pPr>
    </w:p>
    <w:p w:rsidR="00D30705" w:rsidRPr="00690A1C" w:rsidRDefault="00AD0E6F" w:rsidP="00C46825">
      <w:pPr>
        <w:spacing w:line="360" w:lineRule="auto"/>
        <w:ind w:left="360"/>
        <w:jc w:val="right"/>
        <w:rPr>
          <w:rFonts w:cs="Arabic Transparent"/>
          <w:sz w:val="28"/>
          <w:szCs w:val="28"/>
          <w:rtl/>
        </w:rPr>
      </w:pPr>
      <w:r w:rsidRPr="009C71A7">
        <w:rPr>
          <w:rFonts w:cs="Arabic Transparent" w:hint="cs"/>
          <w:sz w:val="28"/>
          <w:szCs w:val="28"/>
          <w:rtl/>
        </w:rPr>
        <w:t>وإنّ من المهم معرفة توضع هذين الشريانين لتفادي أذيتهما أثناء جراحة ال</w:t>
      </w:r>
      <w:r w:rsidRPr="009C71A7">
        <w:rPr>
          <w:rFonts w:cs="Arabic Transparent" w:hint="cs"/>
          <w:sz w:val="28"/>
          <w:szCs w:val="28"/>
          <w:rtl/>
          <w:lang w:bidi="ar-SY"/>
        </w:rPr>
        <w:t>جي</w:t>
      </w:r>
      <w:r w:rsidRPr="009C71A7">
        <w:rPr>
          <w:rFonts w:cs="Arabic Transparent" w:hint="cs"/>
          <w:sz w:val="28"/>
          <w:szCs w:val="28"/>
          <w:rtl/>
        </w:rPr>
        <w:t xml:space="preserve">وب التنظيرية ، حيث تتوضع ثقبة الشريان الغربالي الأمامي على بعد حوالي 14-22مم  </w:t>
      </w:r>
      <w:r w:rsidRPr="009C71A7">
        <w:rPr>
          <w:rFonts w:cs="Arabic Transparent" w:hint="cs"/>
          <w:sz w:val="28"/>
          <w:szCs w:val="28"/>
          <w:rtl/>
          <w:lang w:bidi="ar-SY"/>
        </w:rPr>
        <w:t>إ</w:t>
      </w:r>
      <w:r w:rsidRPr="009C71A7">
        <w:rPr>
          <w:rFonts w:cs="Arabic Transparent" w:hint="cs"/>
          <w:sz w:val="28"/>
          <w:szCs w:val="28"/>
          <w:rtl/>
        </w:rPr>
        <w:t>لى الخلف من الدرز الفكي الدمعي</w:t>
      </w:r>
      <w:r w:rsidR="00A02086">
        <w:rPr>
          <w:rFonts w:cs="Arabic Transparent" w:hint="cs"/>
          <w:sz w:val="28"/>
          <w:szCs w:val="28"/>
          <w:rtl/>
        </w:rPr>
        <w:t>،</w:t>
      </w:r>
      <w:r w:rsidRPr="009C71A7">
        <w:rPr>
          <w:rFonts w:cs="Arabic Transparent" w:hint="cs"/>
          <w:sz w:val="28"/>
          <w:szCs w:val="28"/>
          <w:rtl/>
        </w:rPr>
        <w:t xml:space="preserve"> يسير الشريان في الحج</w:t>
      </w:r>
      <w:r w:rsidR="00A02086">
        <w:rPr>
          <w:rFonts w:cs="Arabic Transparent" w:hint="cs"/>
          <w:sz w:val="28"/>
          <w:szCs w:val="28"/>
          <w:rtl/>
        </w:rPr>
        <w:t>اج بين العضلة المستقيمة الإنسية</w:t>
      </w:r>
      <w:r w:rsidRPr="009C71A7">
        <w:rPr>
          <w:rFonts w:cs="Arabic Transparent" w:hint="cs"/>
          <w:sz w:val="28"/>
          <w:szCs w:val="28"/>
          <w:rtl/>
        </w:rPr>
        <w:t xml:space="preserve"> والعضلة المائلة العلوية، ويسير نحو الخلف قليلاً حتى يخرج من الثقبة، وتتوضع ثقبة الشريان الغربالي الخلفي إلى الخلف من الثقبة السابقة بـ 3-13مم، وإلى الأمام من العصب البصري ب 7 ملم، ويكون الشريانا</w:t>
      </w:r>
      <w:r w:rsidRPr="009C71A7">
        <w:rPr>
          <w:rFonts w:cs="Arabic Transparent" w:hint="eastAsia"/>
          <w:sz w:val="28"/>
          <w:szCs w:val="28"/>
          <w:rtl/>
        </w:rPr>
        <w:t>ن</w:t>
      </w:r>
      <w:r w:rsidRPr="009C71A7">
        <w:rPr>
          <w:rFonts w:cs="Arabic Transparent" w:hint="cs"/>
          <w:sz w:val="28"/>
          <w:szCs w:val="28"/>
          <w:rtl/>
        </w:rPr>
        <w:t xml:space="preserve"> بمستوى سقف الغربال، والشريان الغربالي الأمامي قد يسير في سقف الغربال ضمن قناة عظمية رقيقة، أو يتدلى ضمن غشاء رقيق يبعده 1-3 ملم عن سقف الغربال مما يعرضه للإصابة خاصة في جراحات الجيب الجبهي، و بالتنظير يمكن مشاهدة الشريان الغربالي الأمامي في </w:t>
      </w:r>
      <w:r w:rsidR="0052211C">
        <w:rPr>
          <w:rFonts w:cs="Arabic Transparent" w:hint="cs"/>
          <w:sz w:val="28"/>
          <w:szCs w:val="28"/>
          <w:rtl/>
        </w:rPr>
        <w:t>بعض الأحيان</w:t>
      </w:r>
      <w:r w:rsidR="0052211C" w:rsidRPr="009C71A7">
        <w:rPr>
          <w:rFonts w:cs="Arabic Transparent" w:hint="cs"/>
          <w:sz w:val="28"/>
          <w:szCs w:val="28"/>
          <w:rtl/>
        </w:rPr>
        <w:t xml:space="preserve"> </w:t>
      </w:r>
      <w:r w:rsidRPr="009C71A7">
        <w:rPr>
          <w:rFonts w:cs="Arabic Transparent" w:hint="cs"/>
          <w:sz w:val="28"/>
          <w:szCs w:val="28"/>
          <w:rtl/>
        </w:rPr>
        <w:t xml:space="preserve">، و يقع الشريان 1-2 مم خلف الفقاعة، و 9 مم إلى الخلف من الردب الجبهي (هاوسمان2001) ، أما الشريان الخلفي فهو شريان أكثر ثخانة من الأمامي و لكنه أقرب إلى قاعدة القحف، وهو ما يجعله أقل عرضة للأذية، و قد يوجد شريان ثالث غربالي خلفي في 30% من الحالات، كما تتلقى الجيوب الغربالية فروع من الشريان الوتدي الحنكي. </w:t>
      </w:r>
    </w:p>
    <w:p w:rsidR="00D30705" w:rsidRDefault="00AD0E6F" w:rsidP="004D3070">
      <w:pPr>
        <w:numPr>
          <w:ilvl w:val="0"/>
          <w:numId w:val="4"/>
        </w:numPr>
        <w:bidi/>
        <w:spacing w:after="0" w:line="360" w:lineRule="auto"/>
        <w:ind w:right="0"/>
        <w:rPr>
          <w:rFonts w:cs="Arabic Transparent"/>
          <w:sz w:val="32"/>
          <w:szCs w:val="32"/>
        </w:rPr>
      </w:pPr>
      <w:r w:rsidRPr="009C71A7">
        <w:rPr>
          <w:rFonts w:cs="Arabic Transparent" w:hint="cs"/>
          <w:sz w:val="28"/>
          <w:szCs w:val="28"/>
          <w:rtl/>
        </w:rPr>
        <w:t>الجيب الوتدي: يتر</w:t>
      </w:r>
      <w:r w:rsidRPr="009C71A7">
        <w:rPr>
          <w:rFonts w:cs="Arabic Transparent" w:hint="cs"/>
          <w:sz w:val="28"/>
          <w:szCs w:val="28"/>
          <w:rtl/>
          <w:lang w:bidi="ar-SY"/>
        </w:rPr>
        <w:t>و</w:t>
      </w:r>
      <w:r w:rsidRPr="009C71A7">
        <w:rPr>
          <w:rFonts w:cs="Arabic Transparent" w:hint="cs"/>
          <w:sz w:val="28"/>
          <w:szCs w:val="28"/>
          <w:rtl/>
        </w:rPr>
        <w:t>ى من الشريان الغربالي الخلفي، وفروع من الشريان الوتدي الحنكي، و يصاب أحياناً هذا الفرع في عمليات الناميات لأنه يسير أمام الجيب الوتدي</w:t>
      </w:r>
      <w:r w:rsidRPr="00690A1C">
        <w:rPr>
          <w:rFonts w:cs="Arabic Transparent"/>
          <w:sz w:val="32"/>
          <w:szCs w:val="32"/>
        </w:rPr>
        <w:t xml:space="preserve"> </w:t>
      </w:r>
      <w:r w:rsidRPr="00690A1C">
        <w:rPr>
          <w:rFonts w:cs="Arabic Transparent" w:hint="cs"/>
          <w:sz w:val="32"/>
          <w:szCs w:val="32"/>
          <w:rtl/>
        </w:rPr>
        <w:t xml:space="preserve"> </w:t>
      </w:r>
      <w:r w:rsidR="00D30705">
        <w:rPr>
          <w:rFonts w:cs="Arabic Transparent" w:hint="cs"/>
          <w:sz w:val="32"/>
          <w:szCs w:val="32"/>
          <w:rtl/>
          <w:lang w:bidi="ar-SY"/>
        </w:rPr>
        <w:t>.</w:t>
      </w:r>
    </w:p>
    <w:p w:rsidR="00C46825" w:rsidRPr="004D3070" w:rsidRDefault="00C46825" w:rsidP="00C46825">
      <w:pPr>
        <w:bidi/>
        <w:spacing w:after="0" w:line="360" w:lineRule="auto"/>
        <w:ind w:left="720" w:right="720"/>
        <w:rPr>
          <w:rFonts w:cs="Arabic Transparent"/>
          <w:sz w:val="32"/>
          <w:szCs w:val="32"/>
          <w:rtl/>
        </w:rPr>
      </w:pPr>
    </w:p>
    <w:p w:rsidR="00666E39" w:rsidRPr="00690A1C" w:rsidRDefault="00AD0E6F" w:rsidP="00666E39">
      <w:pPr>
        <w:spacing w:line="240" w:lineRule="auto"/>
        <w:jc w:val="right"/>
        <w:rPr>
          <w:rFonts w:cs="Arabic Transparent"/>
          <w:b/>
          <w:bCs/>
          <w:sz w:val="32"/>
          <w:szCs w:val="32"/>
          <w:rtl/>
        </w:rPr>
      </w:pPr>
      <w:r w:rsidRPr="00690A1C">
        <w:rPr>
          <w:rFonts w:cs="Arabic Transparent" w:hint="cs"/>
          <w:b/>
          <w:bCs/>
          <w:sz w:val="32"/>
          <w:szCs w:val="32"/>
          <w:rtl/>
        </w:rPr>
        <w:lastRenderedPageBreak/>
        <w:t>2- النزح الو</w:t>
      </w:r>
      <w:r w:rsidRPr="00690A1C">
        <w:rPr>
          <w:rFonts w:cs="Arabic Transparent" w:hint="cs"/>
          <w:b/>
          <w:bCs/>
          <w:sz w:val="32"/>
          <w:szCs w:val="32"/>
          <w:rtl/>
          <w:lang w:bidi="ar-SY"/>
        </w:rPr>
        <w:t>ري</w:t>
      </w:r>
      <w:r w:rsidRPr="00690A1C">
        <w:rPr>
          <w:rFonts w:cs="Arabic Transparent" w:hint="cs"/>
          <w:b/>
          <w:bCs/>
          <w:sz w:val="32"/>
          <w:szCs w:val="32"/>
          <w:rtl/>
        </w:rPr>
        <w:t xml:space="preserve">دي: </w:t>
      </w:r>
      <w:r w:rsidR="002476D7">
        <w:rPr>
          <w:rFonts w:cs="Arabic Transparent" w:hint="cs"/>
          <w:b/>
          <w:bCs/>
          <w:sz w:val="32"/>
          <w:szCs w:val="32"/>
          <w:rtl/>
        </w:rPr>
        <w:t>(1-3)</w:t>
      </w:r>
    </w:p>
    <w:p w:rsidR="00AD0E6F" w:rsidRPr="009C71A7" w:rsidRDefault="00AD0E6F" w:rsidP="00747299">
      <w:pPr>
        <w:numPr>
          <w:ilvl w:val="0"/>
          <w:numId w:val="4"/>
        </w:numPr>
        <w:bidi/>
        <w:spacing w:after="0" w:line="360" w:lineRule="auto"/>
        <w:ind w:right="0"/>
        <w:jc w:val="both"/>
        <w:rPr>
          <w:rFonts w:cs="Arabic Transparent"/>
          <w:sz w:val="28"/>
          <w:szCs w:val="28"/>
          <w:rtl/>
        </w:rPr>
      </w:pPr>
      <w:r w:rsidRPr="009C71A7">
        <w:rPr>
          <w:rFonts w:cs="Arabic Transparent" w:hint="cs"/>
          <w:sz w:val="28"/>
          <w:szCs w:val="28"/>
          <w:rtl/>
        </w:rPr>
        <w:t xml:space="preserve">الأوردة فوق البكرة، فوق الحجاج، والأوردة الغربالية تنزح إلى الوريد العيني، ومنه إلى الجيب الكهفي، وتسير هذه الأوردة برفقة الشرايين الموافقة. </w:t>
      </w:r>
    </w:p>
    <w:p w:rsidR="00AD0E6F" w:rsidRPr="009C71A7" w:rsidRDefault="00AD0E6F" w:rsidP="00747299">
      <w:pPr>
        <w:numPr>
          <w:ilvl w:val="0"/>
          <w:numId w:val="4"/>
        </w:numPr>
        <w:bidi/>
        <w:spacing w:after="0" w:line="360" w:lineRule="auto"/>
        <w:ind w:right="0"/>
        <w:jc w:val="both"/>
        <w:rPr>
          <w:rFonts w:cs="Arabic Transparent"/>
          <w:sz w:val="28"/>
          <w:szCs w:val="28"/>
          <w:rtl/>
        </w:rPr>
      </w:pPr>
      <w:r w:rsidRPr="009C71A7">
        <w:rPr>
          <w:rFonts w:cs="Arabic Transparent" w:hint="cs"/>
          <w:sz w:val="28"/>
          <w:szCs w:val="28"/>
          <w:rtl/>
        </w:rPr>
        <w:t xml:space="preserve">الأوردة الوتدي الحنكي، والسنخية، الأوردة الحنكية، تنزح إلى الوريد الفكي، ومنه إلى الوريد الوجهي الخلفي، وإن لهذه الأوردة أيضاً اتصال مع الجيب الكهفي، وذلك عبر الضفيرة الجناحية. </w:t>
      </w:r>
    </w:p>
    <w:p w:rsidR="00AD0E6F" w:rsidRPr="00690A1C" w:rsidRDefault="00AD0E6F" w:rsidP="00AD0E6F">
      <w:pPr>
        <w:jc w:val="right"/>
        <w:rPr>
          <w:rFonts w:cs="Arabic Transparent"/>
          <w:b/>
          <w:bCs/>
          <w:sz w:val="32"/>
          <w:szCs w:val="32"/>
          <w:rtl/>
        </w:rPr>
      </w:pPr>
      <w:r w:rsidRPr="009E4992">
        <w:rPr>
          <w:rFonts w:cs="Arabic Transparent" w:hint="cs"/>
          <w:b/>
          <w:bCs/>
          <w:sz w:val="32"/>
          <w:szCs w:val="32"/>
          <w:rtl/>
        </w:rPr>
        <w:t>ا</w:t>
      </w:r>
      <w:r w:rsidRPr="00690A1C">
        <w:rPr>
          <w:rFonts w:cs="Arabic Transparent" w:hint="cs"/>
          <w:b/>
          <w:bCs/>
          <w:sz w:val="32"/>
          <w:szCs w:val="32"/>
          <w:rtl/>
        </w:rPr>
        <w:t xml:space="preserve">لتصريف اللمفاوي للجيوب: </w:t>
      </w:r>
    </w:p>
    <w:p w:rsidR="00AD0E6F" w:rsidRPr="009C71A7" w:rsidRDefault="00AD0E6F" w:rsidP="00AD0E6F">
      <w:pPr>
        <w:bidi/>
        <w:jc w:val="both"/>
        <w:rPr>
          <w:rFonts w:cs="Arabic Transparent"/>
          <w:sz w:val="28"/>
          <w:szCs w:val="28"/>
          <w:rtl/>
        </w:rPr>
      </w:pPr>
      <w:r w:rsidRPr="009C71A7">
        <w:rPr>
          <w:rFonts w:cs="Arabic Transparent" w:hint="cs"/>
          <w:sz w:val="28"/>
          <w:szCs w:val="28"/>
          <w:rtl/>
        </w:rPr>
        <w:t>تنزح الجيوب عموماً في ثلثها الأمامي إلى العقد تحت الفك، والثلثان الخلفيان منها إلى العقد الجانبية خلف البلعوم( روفيير) ، كما تنزح أيضاً إلى العقد الوداجية العلوية .</w:t>
      </w:r>
    </w:p>
    <w:p w:rsidR="00AD0E6F" w:rsidRPr="00690A1C" w:rsidRDefault="00AD0E6F" w:rsidP="00AD0E6F">
      <w:pPr>
        <w:jc w:val="right"/>
        <w:rPr>
          <w:rFonts w:cs="Arabic Transparent"/>
          <w:b/>
          <w:bCs/>
          <w:sz w:val="32"/>
          <w:szCs w:val="32"/>
          <w:rtl/>
          <w:lang w:bidi="ar-SY"/>
        </w:rPr>
      </w:pPr>
      <w:r>
        <w:rPr>
          <w:rFonts w:cs="Arabic Transparent" w:hint="cs"/>
          <w:b/>
          <w:bCs/>
          <w:sz w:val="32"/>
          <w:szCs w:val="32"/>
          <w:rtl/>
        </w:rPr>
        <w:t xml:space="preserve">  ــ </w:t>
      </w:r>
      <w:r w:rsidRPr="009E4992">
        <w:rPr>
          <w:rFonts w:cs="Arabic Transparent" w:hint="cs"/>
          <w:b/>
          <w:bCs/>
          <w:sz w:val="32"/>
          <w:szCs w:val="32"/>
          <w:rtl/>
        </w:rPr>
        <w:t>تعصيب الجيوب:</w:t>
      </w:r>
      <w:r w:rsidR="00E95354" w:rsidRPr="00E95354">
        <w:rPr>
          <w:rFonts w:cs="Arabic Transparent" w:hint="cs"/>
          <w:sz w:val="18"/>
          <w:szCs w:val="18"/>
          <w:rtl/>
        </w:rPr>
        <w:t>(3-5-**)</w:t>
      </w:r>
      <w:r w:rsidRPr="006C01CA">
        <w:rPr>
          <w:rFonts w:cs="Arabic Transparent"/>
          <w:b/>
          <w:bCs/>
          <w:sz w:val="24"/>
          <w:szCs w:val="24"/>
        </w:rPr>
        <w:t xml:space="preserve"> </w:t>
      </w:r>
    </w:p>
    <w:p w:rsidR="00AD0E6F" w:rsidRPr="003204FB" w:rsidRDefault="00AD0E6F" w:rsidP="00AD0E6F">
      <w:pPr>
        <w:jc w:val="right"/>
        <w:rPr>
          <w:rFonts w:cs="Arabic Transparent"/>
          <w:b/>
          <w:bCs/>
          <w:sz w:val="28"/>
          <w:szCs w:val="28"/>
          <w:rtl/>
        </w:rPr>
      </w:pPr>
      <w:r w:rsidRPr="003204FB">
        <w:rPr>
          <w:rFonts w:cs="Arabic Transparent" w:hint="cs"/>
          <w:b/>
          <w:bCs/>
          <w:sz w:val="28"/>
          <w:szCs w:val="28"/>
          <w:rtl/>
        </w:rPr>
        <w:t>1</w:t>
      </w:r>
      <w:r w:rsidRPr="00690A1C">
        <w:rPr>
          <w:rFonts w:cs="Arabic Transparent" w:hint="cs"/>
          <w:b/>
          <w:bCs/>
          <w:sz w:val="32"/>
          <w:szCs w:val="32"/>
          <w:rtl/>
        </w:rPr>
        <w:t xml:space="preserve">- التعصيب الحسي: </w:t>
      </w:r>
    </w:p>
    <w:p w:rsidR="00AD0E6F" w:rsidRPr="009C71A7" w:rsidRDefault="00AD0E6F" w:rsidP="00AD0E6F">
      <w:pPr>
        <w:jc w:val="right"/>
        <w:rPr>
          <w:rFonts w:cs="Arabic Transparent"/>
          <w:sz w:val="28"/>
          <w:szCs w:val="28"/>
          <w:rtl/>
        </w:rPr>
      </w:pPr>
      <w:r w:rsidRPr="009C71A7">
        <w:rPr>
          <w:rFonts w:cs="Arabic Transparent" w:hint="cs"/>
          <w:sz w:val="28"/>
          <w:szCs w:val="28"/>
          <w:rtl/>
        </w:rPr>
        <w:t>ت</w:t>
      </w:r>
      <w:r w:rsidRPr="009C71A7">
        <w:rPr>
          <w:rFonts w:cs="Arabic Transparent" w:hint="cs"/>
          <w:sz w:val="28"/>
          <w:szCs w:val="28"/>
          <w:rtl/>
          <w:lang w:bidi="ar-SY"/>
        </w:rPr>
        <w:t>تع</w:t>
      </w:r>
      <w:r w:rsidRPr="009C71A7">
        <w:rPr>
          <w:rFonts w:cs="Arabic Transparent" w:hint="cs"/>
          <w:sz w:val="28"/>
          <w:szCs w:val="28"/>
          <w:rtl/>
        </w:rPr>
        <w:t>صب الجيوب جانب الأنف</w:t>
      </w:r>
      <w:r w:rsidRPr="009C71A7">
        <w:rPr>
          <w:rFonts w:cs="Arabic Transparent" w:hint="cs"/>
          <w:sz w:val="28"/>
          <w:szCs w:val="28"/>
          <w:rtl/>
          <w:lang w:bidi="ar-SY"/>
        </w:rPr>
        <w:t>ي</w:t>
      </w:r>
      <w:r w:rsidRPr="009C71A7">
        <w:rPr>
          <w:rFonts w:cs="Arabic Transparent" w:hint="cs"/>
          <w:sz w:val="28"/>
          <w:szCs w:val="28"/>
          <w:rtl/>
        </w:rPr>
        <w:t xml:space="preserve">ة حسياً بالعصب مثلث التوائم بشكل أساسي. </w:t>
      </w:r>
    </w:p>
    <w:p w:rsidR="00AD0E6F" w:rsidRPr="009C71A7" w:rsidRDefault="00AD0E6F" w:rsidP="00747299">
      <w:pPr>
        <w:numPr>
          <w:ilvl w:val="0"/>
          <w:numId w:val="4"/>
        </w:numPr>
        <w:bidi/>
        <w:spacing w:after="0" w:line="360" w:lineRule="auto"/>
        <w:ind w:right="0"/>
        <w:jc w:val="both"/>
        <w:rPr>
          <w:rFonts w:cs="Arabic Transparent"/>
          <w:sz w:val="28"/>
          <w:szCs w:val="28"/>
          <w:rtl/>
        </w:rPr>
      </w:pPr>
      <w:r w:rsidRPr="009C71A7">
        <w:rPr>
          <w:rFonts w:cs="Arabic Transparent" w:hint="cs"/>
          <w:sz w:val="28"/>
          <w:szCs w:val="28"/>
          <w:rtl/>
        </w:rPr>
        <w:t xml:space="preserve">الجيب الجبهي: </w:t>
      </w:r>
      <w:r w:rsidRPr="009C71A7">
        <w:rPr>
          <w:rFonts w:cs="Arabic Transparent" w:hint="cs"/>
          <w:sz w:val="28"/>
          <w:szCs w:val="28"/>
          <w:rtl/>
          <w:lang w:bidi="ar-SY"/>
        </w:rPr>
        <w:t>ي</w:t>
      </w:r>
      <w:r w:rsidRPr="009C71A7">
        <w:rPr>
          <w:rFonts w:cs="Arabic Transparent" w:hint="cs"/>
          <w:sz w:val="28"/>
          <w:szCs w:val="28"/>
          <w:rtl/>
        </w:rPr>
        <w:t xml:space="preserve">تعصب بالعصبين فوق الحجاج، وفوق البكرة،وهما فرعان من العصب العيني </w:t>
      </w:r>
      <w:r w:rsidRPr="009C71A7">
        <w:rPr>
          <w:rFonts w:cs="Arabic Transparent"/>
          <w:sz w:val="28"/>
          <w:szCs w:val="28"/>
        </w:rPr>
        <w:t>(V1)</w:t>
      </w:r>
      <w:r w:rsidRPr="009C71A7">
        <w:rPr>
          <w:rFonts w:cs="Arabic Transparent" w:hint="cs"/>
          <w:sz w:val="28"/>
          <w:szCs w:val="28"/>
          <w:rtl/>
        </w:rPr>
        <w:t xml:space="preserve">. </w:t>
      </w:r>
    </w:p>
    <w:p w:rsidR="00AD0E6F" w:rsidRPr="009C71A7" w:rsidRDefault="00AD0E6F" w:rsidP="004D3070">
      <w:pPr>
        <w:numPr>
          <w:ilvl w:val="0"/>
          <w:numId w:val="4"/>
        </w:numPr>
        <w:bidi/>
        <w:spacing w:after="0" w:line="360" w:lineRule="auto"/>
        <w:ind w:right="0"/>
        <w:jc w:val="both"/>
        <w:rPr>
          <w:rFonts w:cs="Arabic Transparent"/>
          <w:sz w:val="28"/>
          <w:szCs w:val="28"/>
        </w:rPr>
      </w:pPr>
      <w:r w:rsidRPr="009C71A7">
        <w:rPr>
          <w:rFonts w:cs="Arabic Transparent" w:hint="cs"/>
          <w:sz w:val="28"/>
          <w:szCs w:val="28"/>
          <w:rtl/>
        </w:rPr>
        <w:t xml:space="preserve">الجيب الفكي: </w:t>
      </w:r>
      <w:r w:rsidRPr="009C71A7">
        <w:rPr>
          <w:rFonts w:cs="Arabic Transparent" w:hint="cs"/>
          <w:sz w:val="28"/>
          <w:szCs w:val="28"/>
          <w:rtl/>
          <w:lang w:bidi="ar-SY"/>
        </w:rPr>
        <w:t>ي</w:t>
      </w:r>
      <w:r w:rsidRPr="009C71A7">
        <w:rPr>
          <w:rFonts w:cs="Arabic Transparent" w:hint="cs"/>
          <w:sz w:val="28"/>
          <w:szCs w:val="28"/>
          <w:rtl/>
        </w:rPr>
        <w:t xml:space="preserve">تلقى تعصيبه الحسي من فروع متعددة من العصب الفكي </w:t>
      </w:r>
      <w:r w:rsidRPr="009C71A7">
        <w:rPr>
          <w:rFonts w:cs="Arabic Transparent"/>
          <w:sz w:val="28"/>
          <w:szCs w:val="28"/>
        </w:rPr>
        <w:t>(V2)</w:t>
      </w:r>
      <w:r w:rsidRPr="009C71A7">
        <w:rPr>
          <w:rFonts w:cs="Arabic Transparent" w:hint="cs"/>
          <w:sz w:val="28"/>
          <w:szCs w:val="28"/>
          <w:rtl/>
        </w:rPr>
        <w:t xml:space="preserve"> ، وهي الحنكي الكبير، الأنفي الخلفي الجانبي، والعصب السنخي العلوي الأمامي فرع العصب تحت الحجاج (الفرع الانتهائي للعصب الفكي) ، وكذلك الأعصاب السنخية العلوي المتوسط، والخلفي. </w:t>
      </w:r>
    </w:p>
    <w:p w:rsidR="00AD0E6F" w:rsidRPr="009C71A7" w:rsidRDefault="00AD0E6F" w:rsidP="00747299">
      <w:pPr>
        <w:numPr>
          <w:ilvl w:val="0"/>
          <w:numId w:val="4"/>
        </w:numPr>
        <w:bidi/>
        <w:spacing w:after="0" w:line="360" w:lineRule="auto"/>
        <w:ind w:right="0"/>
        <w:jc w:val="both"/>
        <w:rPr>
          <w:rFonts w:cs="Arabic Transparent"/>
          <w:sz w:val="28"/>
          <w:szCs w:val="28"/>
        </w:rPr>
      </w:pPr>
      <w:r w:rsidRPr="009C71A7">
        <w:rPr>
          <w:rFonts w:cs="Arabic Transparent" w:hint="cs"/>
          <w:sz w:val="28"/>
          <w:szCs w:val="28"/>
          <w:rtl/>
        </w:rPr>
        <w:t xml:space="preserve">الجيوب الغربالية: تتعصب بالعصبين الغرباليين الأمامي، والخلفي (فرعا العصب العيني </w:t>
      </w:r>
      <w:r w:rsidRPr="009C71A7">
        <w:rPr>
          <w:rFonts w:cs="Arabic Transparent"/>
          <w:sz w:val="28"/>
          <w:szCs w:val="28"/>
        </w:rPr>
        <w:t>V1</w:t>
      </w:r>
      <w:r w:rsidRPr="009C71A7">
        <w:rPr>
          <w:rFonts w:cs="Arabic Transparent" w:hint="cs"/>
          <w:sz w:val="28"/>
          <w:szCs w:val="28"/>
          <w:rtl/>
        </w:rPr>
        <w:t>)</w:t>
      </w:r>
      <w:r w:rsidRPr="009C71A7">
        <w:rPr>
          <w:rFonts w:cs="Arabic Transparent" w:hint="cs"/>
          <w:sz w:val="28"/>
          <w:szCs w:val="28"/>
          <w:rtl/>
          <w:lang w:bidi="ar-SY"/>
        </w:rPr>
        <w:t>.</w:t>
      </w:r>
    </w:p>
    <w:p w:rsidR="00AD0E6F" w:rsidRPr="009C71A7" w:rsidRDefault="00AD0E6F" w:rsidP="00AD0E6F">
      <w:pPr>
        <w:bidi/>
        <w:jc w:val="both"/>
        <w:rPr>
          <w:rFonts w:cs="Arabic Transparent"/>
          <w:sz w:val="28"/>
          <w:szCs w:val="28"/>
          <w:rtl/>
        </w:rPr>
      </w:pPr>
      <w:r w:rsidRPr="009C71A7">
        <w:rPr>
          <w:rFonts w:cs="Arabic Transparent" w:hint="cs"/>
          <w:sz w:val="28"/>
          <w:szCs w:val="28"/>
          <w:rtl/>
        </w:rPr>
        <w:t>حيث يعصب الأمامي الخلايا الغربالية الأمامية، أمّا الخلايا الغربالية الخلفية فتتلقى تعصيبها من فروع من العصب الوتدي الحنكي (فرع</w:t>
      </w:r>
      <w:r w:rsidRPr="009C71A7">
        <w:rPr>
          <w:rFonts w:cs="Arabic Transparent"/>
          <w:sz w:val="28"/>
          <w:szCs w:val="28"/>
        </w:rPr>
        <w:t xml:space="preserve"> V2</w:t>
      </w:r>
      <w:r w:rsidRPr="009C71A7">
        <w:rPr>
          <w:rFonts w:cs="Arabic Transparent" w:hint="cs"/>
          <w:sz w:val="28"/>
          <w:szCs w:val="28"/>
          <w:rtl/>
        </w:rPr>
        <w:t xml:space="preserve">) بالإضافة للعصب الغربالي الخلفي. </w:t>
      </w:r>
    </w:p>
    <w:p w:rsidR="00AD0E6F" w:rsidRPr="009C71A7" w:rsidRDefault="00AD0E6F" w:rsidP="00747299">
      <w:pPr>
        <w:numPr>
          <w:ilvl w:val="0"/>
          <w:numId w:val="4"/>
        </w:numPr>
        <w:bidi/>
        <w:spacing w:after="0"/>
        <w:ind w:right="0"/>
        <w:jc w:val="both"/>
        <w:rPr>
          <w:rFonts w:cs="Arabic Transparent"/>
          <w:sz w:val="28"/>
          <w:szCs w:val="28"/>
          <w:rtl/>
        </w:rPr>
      </w:pPr>
      <w:r w:rsidRPr="009C71A7">
        <w:rPr>
          <w:rFonts w:cs="Arabic Transparent" w:hint="cs"/>
          <w:sz w:val="28"/>
          <w:szCs w:val="28"/>
          <w:rtl/>
        </w:rPr>
        <w:t xml:space="preserve">الجيب الوتدي: يتعصب بالعصب الغربالي الخلفي (فرع </w:t>
      </w:r>
      <w:r w:rsidRPr="009C71A7">
        <w:rPr>
          <w:rFonts w:cs="Arabic Transparent"/>
          <w:sz w:val="28"/>
          <w:szCs w:val="28"/>
        </w:rPr>
        <w:t>V1</w:t>
      </w:r>
      <w:r w:rsidRPr="009C71A7">
        <w:rPr>
          <w:rFonts w:cs="Arabic Transparent" w:hint="cs"/>
          <w:sz w:val="28"/>
          <w:szCs w:val="28"/>
          <w:rtl/>
        </w:rPr>
        <w:t xml:space="preserve">) ، والعصب الوتدي الحنكي (فرع </w:t>
      </w:r>
      <w:r w:rsidRPr="009C71A7">
        <w:rPr>
          <w:rFonts w:cs="Arabic Transparent"/>
          <w:sz w:val="28"/>
          <w:szCs w:val="28"/>
        </w:rPr>
        <w:t>V2</w:t>
      </w:r>
      <w:r w:rsidRPr="009C71A7">
        <w:rPr>
          <w:rFonts w:cs="Arabic Transparent" w:hint="cs"/>
          <w:sz w:val="28"/>
          <w:szCs w:val="28"/>
          <w:rtl/>
        </w:rPr>
        <w:t>).</w:t>
      </w:r>
    </w:p>
    <w:p w:rsidR="00AD0E6F" w:rsidRPr="009C71A7" w:rsidRDefault="00AD0E6F" w:rsidP="00AD0E6F">
      <w:pPr>
        <w:bidi/>
        <w:spacing w:after="0" w:line="360" w:lineRule="auto"/>
        <w:ind w:right="720"/>
        <w:jc w:val="both"/>
        <w:rPr>
          <w:rFonts w:cs="Arabic Transparent"/>
          <w:sz w:val="28"/>
          <w:szCs w:val="28"/>
          <w:rtl/>
        </w:rPr>
      </w:pPr>
      <w:r w:rsidRPr="009C71A7">
        <w:rPr>
          <w:rFonts w:cs="Arabic Transparent" w:hint="cs"/>
          <w:sz w:val="28"/>
          <w:szCs w:val="28"/>
          <w:rtl/>
        </w:rPr>
        <w:t>العصب الغربالي الخلفي قد يوجد أحياناً، وغالباً ما يغيب .</w:t>
      </w:r>
    </w:p>
    <w:p w:rsidR="00AD0E6F" w:rsidRDefault="00AD0E6F" w:rsidP="00AD0E6F">
      <w:pPr>
        <w:jc w:val="both"/>
      </w:pPr>
      <w:r>
        <w:t xml:space="preserve">                               </w:t>
      </w:r>
    </w:p>
    <w:p w:rsidR="00AD0E6F" w:rsidRPr="00C46825" w:rsidRDefault="006F2FB9" w:rsidP="00C46825">
      <w:pPr>
        <w:jc w:val="right"/>
        <w:rPr>
          <w:lang w:bidi="ar-SY"/>
        </w:rPr>
      </w:pPr>
      <w:r w:rsidRPr="006F2FB9">
        <w:rPr>
          <w:noProof/>
        </w:rPr>
        <w:lastRenderedPageBreak/>
        <w:drawing>
          <wp:inline distT="0" distB="0" distL="0" distR="0">
            <wp:extent cx="5619750" cy="3705225"/>
            <wp:effectExtent l="19050" t="0" r="0" b="0"/>
            <wp:docPr id="7" name="Picture 1" descr="snapp0069"/>
            <wp:cNvGraphicFramePr/>
            <a:graphic xmlns:a="http://schemas.openxmlformats.org/drawingml/2006/main">
              <a:graphicData uri="http://schemas.openxmlformats.org/drawingml/2006/picture">
                <pic:pic xmlns:pic="http://schemas.openxmlformats.org/drawingml/2006/picture">
                  <pic:nvPicPr>
                    <pic:cNvPr id="3" name="Picture 2" descr="snapp0069"/>
                    <pic:cNvPicPr/>
                  </pic:nvPicPr>
                  <pic:blipFill>
                    <a:blip r:embed="rId47"/>
                    <a:srcRect/>
                    <a:stretch>
                      <a:fillRect/>
                    </a:stretch>
                  </pic:blipFill>
                  <pic:spPr bwMode="auto">
                    <a:xfrm>
                      <a:off x="0" y="0"/>
                      <a:ext cx="5619791" cy="3705252"/>
                    </a:xfrm>
                    <a:prstGeom prst="rect">
                      <a:avLst/>
                    </a:prstGeom>
                    <a:noFill/>
                    <a:ln w="9525">
                      <a:noFill/>
                      <a:miter lim="800000"/>
                      <a:headEnd/>
                      <a:tailEnd/>
                    </a:ln>
                  </pic:spPr>
                </pic:pic>
              </a:graphicData>
            </a:graphic>
          </wp:inline>
        </w:drawing>
      </w:r>
      <w:r w:rsidR="00AD0E6F">
        <w:rPr>
          <w:rFonts w:cs="Arabic Transparent"/>
          <w:b/>
          <w:bCs/>
          <w:sz w:val="28"/>
          <w:szCs w:val="28"/>
        </w:rPr>
        <w:t xml:space="preserve">                                                 </w:t>
      </w:r>
    </w:p>
    <w:p w:rsidR="00AD0E6F" w:rsidRPr="00690A1C" w:rsidRDefault="00AD0E6F" w:rsidP="00AD0E6F">
      <w:pPr>
        <w:bidi/>
        <w:rPr>
          <w:rFonts w:cs="Arabic Transparent"/>
          <w:sz w:val="32"/>
          <w:szCs w:val="32"/>
          <w:rtl/>
        </w:rPr>
      </w:pPr>
      <w:r w:rsidRPr="00690A1C">
        <w:rPr>
          <w:rFonts w:cs="Arabic Transparent" w:hint="cs"/>
          <w:b/>
          <w:bCs/>
          <w:sz w:val="32"/>
          <w:szCs w:val="32"/>
          <w:rtl/>
        </w:rPr>
        <w:t xml:space="preserve">- التعصيب الذاتي   : </w:t>
      </w:r>
      <w:r w:rsidRPr="00B463EF">
        <w:rPr>
          <w:rFonts w:cs="Arabic Transparent"/>
          <w:b/>
          <w:bCs/>
          <w:sz w:val="32"/>
          <w:szCs w:val="32"/>
          <w:u w:val="single"/>
        </w:rPr>
        <w:t>Autonomic</w:t>
      </w:r>
    </w:p>
    <w:p w:rsidR="00AD0E6F" w:rsidRPr="009C71A7" w:rsidRDefault="00AD0E6F" w:rsidP="00557CFD">
      <w:pPr>
        <w:bidi/>
        <w:spacing w:line="360" w:lineRule="auto"/>
        <w:jc w:val="both"/>
        <w:rPr>
          <w:rFonts w:cs="Arabic Transparent"/>
          <w:sz w:val="28"/>
          <w:szCs w:val="28"/>
          <w:rtl/>
        </w:rPr>
      </w:pPr>
      <w:r w:rsidRPr="009C71A7">
        <w:rPr>
          <w:rFonts w:cs="Arabic Transparent" w:hint="cs"/>
          <w:sz w:val="28"/>
          <w:szCs w:val="28"/>
          <w:u w:val="single"/>
          <w:rtl/>
        </w:rPr>
        <w:t>التعصيب الودي:</w:t>
      </w:r>
      <w:r w:rsidRPr="009C71A7">
        <w:rPr>
          <w:rFonts w:cs="Arabic Transparent" w:hint="cs"/>
          <w:sz w:val="28"/>
          <w:szCs w:val="28"/>
          <w:rtl/>
        </w:rPr>
        <w:t xml:space="preserve"> يأتي من الأعصاب الشوكية </w:t>
      </w:r>
      <w:r w:rsidRPr="009C71A7">
        <w:rPr>
          <w:rFonts w:cs="Arabic Transparent"/>
          <w:sz w:val="28"/>
          <w:szCs w:val="28"/>
        </w:rPr>
        <w:t>T3</w:t>
      </w:r>
      <w:r w:rsidRPr="009C71A7">
        <w:rPr>
          <w:rFonts w:cs="Arabic Transparent" w:hint="cs"/>
          <w:sz w:val="28"/>
          <w:szCs w:val="28"/>
          <w:rtl/>
          <w:lang w:bidi="ar-SY"/>
        </w:rPr>
        <w:t>-</w:t>
      </w:r>
      <w:r w:rsidRPr="009C71A7">
        <w:rPr>
          <w:rFonts w:cs="Arabic Transparent"/>
          <w:sz w:val="28"/>
          <w:szCs w:val="28"/>
        </w:rPr>
        <w:t>T1</w:t>
      </w:r>
      <w:r w:rsidRPr="009C71A7">
        <w:rPr>
          <w:rFonts w:cs="Arabic Transparent" w:hint="cs"/>
          <w:sz w:val="28"/>
          <w:szCs w:val="28"/>
          <w:rtl/>
        </w:rPr>
        <w:t xml:space="preserve"> على العقدة الودية الرقبية العلوية، ومنها إلى العصب الصخري العميق الذي يرافق العصب الصخري السطحي الكبير في قناة فيديوس (يشكلان معاً عصب فيديوس) ، ويتوزع مع فروع العصب الوتدي الحنكي ،و تأثيره </w:t>
      </w:r>
      <w:r w:rsidRPr="009C71A7">
        <w:rPr>
          <w:rFonts w:cs="Arabic Transparent" w:hint="cs"/>
          <w:sz w:val="28"/>
          <w:szCs w:val="28"/>
          <w:rtl/>
          <w:lang w:bidi="ar-SY"/>
        </w:rPr>
        <w:t>م</w:t>
      </w:r>
      <w:r w:rsidRPr="009C71A7">
        <w:rPr>
          <w:rFonts w:cs="Arabic Transparent" w:hint="cs"/>
          <w:sz w:val="28"/>
          <w:szCs w:val="28"/>
          <w:rtl/>
        </w:rPr>
        <w:t>قبض وعائي</w:t>
      </w:r>
      <w:r w:rsidR="00557CFD">
        <w:rPr>
          <w:rFonts w:cs="Arabic Transparent" w:hint="cs"/>
          <w:sz w:val="28"/>
          <w:szCs w:val="28"/>
          <w:rtl/>
        </w:rPr>
        <w:t>،</w:t>
      </w:r>
      <w:r w:rsidR="00557CFD">
        <w:rPr>
          <w:rFonts w:cs="Arabic Transparent" w:hint="cs"/>
          <w:sz w:val="28"/>
          <w:szCs w:val="28"/>
          <w:rtl/>
          <w:lang w:bidi="ar-SY"/>
        </w:rPr>
        <w:t>مع مفرزات مخاطية لزجة.</w:t>
      </w:r>
      <w:r w:rsidRPr="009C71A7">
        <w:rPr>
          <w:rFonts w:cs="Arabic Transparent" w:hint="cs"/>
          <w:sz w:val="28"/>
          <w:szCs w:val="28"/>
          <w:rtl/>
        </w:rPr>
        <w:t xml:space="preserve"> </w:t>
      </w:r>
    </w:p>
    <w:p w:rsidR="00AD0E6F" w:rsidRPr="009C71A7" w:rsidRDefault="00AD0E6F" w:rsidP="00AD0E6F">
      <w:pPr>
        <w:bidi/>
        <w:spacing w:line="360" w:lineRule="auto"/>
        <w:rPr>
          <w:rFonts w:cs="Arabic Transparent"/>
          <w:sz w:val="28"/>
          <w:szCs w:val="28"/>
          <w:rtl/>
        </w:rPr>
      </w:pPr>
      <w:r w:rsidRPr="009C71A7">
        <w:rPr>
          <w:rFonts w:cs="Arabic Transparent" w:hint="cs"/>
          <w:sz w:val="28"/>
          <w:szCs w:val="28"/>
          <w:u w:val="single"/>
          <w:rtl/>
        </w:rPr>
        <w:t>التعصيب نظير الودي</w:t>
      </w:r>
      <w:r w:rsidRPr="009C71A7">
        <w:rPr>
          <w:rFonts w:cs="Arabic Transparent" w:hint="cs"/>
          <w:sz w:val="28"/>
          <w:szCs w:val="28"/>
          <w:rtl/>
        </w:rPr>
        <w:t xml:space="preserve">: يأتي من النواة الزيتونية العلوية، إلى العصب الوسيط، ثم إلى العصب الصخري السطحي الكبير عبر قناة فيديوس، وتتشابك الألياف قبل العقدية في العقدة الوتدية الحنكية </w:t>
      </w:r>
    </w:p>
    <w:p w:rsidR="00AD0E6F" w:rsidRPr="009C71A7" w:rsidRDefault="00AD0E6F" w:rsidP="00557CFD">
      <w:pPr>
        <w:bidi/>
        <w:spacing w:line="360" w:lineRule="auto"/>
        <w:rPr>
          <w:rFonts w:cs="Arabic Transparent"/>
          <w:sz w:val="28"/>
          <w:szCs w:val="28"/>
          <w:rtl/>
        </w:rPr>
      </w:pPr>
      <w:r w:rsidRPr="009C71A7">
        <w:rPr>
          <w:rFonts w:cs="Arabic Transparent" w:hint="cs"/>
          <w:sz w:val="28"/>
          <w:szCs w:val="28"/>
          <w:rtl/>
        </w:rPr>
        <w:t xml:space="preserve">(الألياف نظيرة الودية هي التي تتشابك فقط بينما تمر الألياف الودية عبر العقدة دون تشابك)، ويتوزع مع فروع العصب الوتدي الحنكي، وتأثيره محرك وعائي </w:t>
      </w:r>
      <w:r w:rsidRPr="009C71A7">
        <w:rPr>
          <w:rFonts w:cs="Arabic Transparent"/>
          <w:sz w:val="28"/>
          <w:szCs w:val="28"/>
        </w:rPr>
        <w:t>Vasomotor</w:t>
      </w:r>
      <w:r w:rsidRPr="009C71A7">
        <w:rPr>
          <w:rFonts w:cs="Arabic Transparent" w:hint="cs"/>
          <w:sz w:val="28"/>
          <w:szCs w:val="28"/>
          <w:rtl/>
        </w:rPr>
        <w:t xml:space="preserve"> (موسع وعائي)</w:t>
      </w:r>
      <w:r w:rsidR="00557CFD">
        <w:rPr>
          <w:rFonts w:cs="Arabic Transparent" w:hint="cs"/>
          <w:sz w:val="28"/>
          <w:szCs w:val="28"/>
          <w:rtl/>
        </w:rPr>
        <w:t>،مع سيلان مائي غزير.</w:t>
      </w:r>
    </w:p>
    <w:p w:rsidR="00C46825" w:rsidRDefault="00AD0E6F" w:rsidP="007331C6">
      <w:pPr>
        <w:bidi/>
        <w:spacing w:after="0" w:line="360" w:lineRule="auto"/>
        <w:ind w:right="720"/>
        <w:jc w:val="both"/>
        <w:rPr>
          <w:rFonts w:cs="Arabic Transparent"/>
          <w:sz w:val="28"/>
          <w:szCs w:val="28"/>
          <w:rtl/>
        </w:rPr>
      </w:pPr>
      <w:r w:rsidRPr="009C71A7">
        <w:rPr>
          <w:rFonts w:cs="Arabic Transparent" w:hint="cs"/>
          <w:sz w:val="28"/>
          <w:szCs w:val="28"/>
          <w:rtl/>
        </w:rPr>
        <w:t>وهناك مستقبلات للبرودة تحفز الاحتقان الأنفي، مثلاً عندما نستنشق المنثول تتنبه، وتسبب الاحتقان هذه المنبهات تنقل في الأعصاب الحسية، و يعود المنعكس في الأعصاب الذاتية.</w:t>
      </w:r>
    </w:p>
    <w:p w:rsidR="00C46825" w:rsidRPr="00557CFD" w:rsidRDefault="00C46825" w:rsidP="00C46825">
      <w:pPr>
        <w:bidi/>
        <w:spacing w:after="0" w:line="360" w:lineRule="auto"/>
        <w:ind w:right="720"/>
        <w:jc w:val="both"/>
        <w:rPr>
          <w:rFonts w:cs="Arabic Transparent"/>
          <w:sz w:val="28"/>
          <w:szCs w:val="28"/>
          <w:lang w:bidi="ar-SY"/>
        </w:rPr>
      </w:pPr>
    </w:p>
    <w:p w:rsidR="009D6A14" w:rsidRDefault="009D6A14" w:rsidP="007A183C">
      <w:pPr>
        <w:pStyle w:val="ListParagraph"/>
        <w:bidi/>
        <w:spacing w:line="360" w:lineRule="auto"/>
        <w:rPr>
          <w:rFonts w:cs="Arabic Transparent"/>
          <w:sz w:val="36"/>
          <w:szCs w:val="36"/>
          <w:u w:val="single"/>
          <w:rtl/>
        </w:rPr>
      </w:pPr>
      <w:r w:rsidRPr="009D6A14">
        <w:rPr>
          <w:rFonts w:cs="Arabic Transparent" w:hint="cs"/>
          <w:b/>
          <w:bCs/>
          <w:sz w:val="36"/>
          <w:szCs w:val="36"/>
          <w:u w:val="single"/>
          <w:rtl/>
        </w:rPr>
        <w:t>ب -لمحةفيزيولوجية</w:t>
      </w:r>
      <w:r w:rsidRPr="009D6A14">
        <w:rPr>
          <w:rFonts w:cs="Arabic Transparent" w:hint="cs"/>
          <w:sz w:val="36"/>
          <w:szCs w:val="36"/>
          <w:u w:val="single"/>
          <w:rtl/>
        </w:rPr>
        <w:t xml:space="preserve">: </w:t>
      </w:r>
    </w:p>
    <w:p w:rsidR="009D6A14" w:rsidRPr="009C71A7" w:rsidRDefault="009D6A14" w:rsidP="009D6A14">
      <w:pPr>
        <w:pStyle w:val="ListParagraph"/>
        <w:bidi/>
        <w:spacing w:line="360" w:lineRule="auto"/>
        <w:rPr>
          <w:rFonts w:cs="Arabic Transparent"/>
          <w:sz w:val="28"/>
          <w:szCs w:val="28"/>
          <w:u w:val="single"/>
          <w:rtl/>
        </w:rPr>
      </w:pPr>
    </w:p>
    <w:p w:rsidR="009D6A14" w:rsidRPr="009C71A7" w:rsidRDefault="009D6A14" w:rsidP="009D6A14">
      <w:pPr>
        <w:numPr>
          <w:ilvl w:val="0"/>
          <w:numId w:val="10"/>
        </w:numPr>
        <w:bidi/>
        <w:spacing w:after="0" w:line="360" w:lineRule="auto"/>
        <w:ind w:right="0"/>
        <w:jc w:val="both"/>
        <w:rPr>
          <w:rFonts w:cs="Arabic Transparent"/>
          <w:sz w:val="28"/>
          <w:szCs w:val="28"/>
        </w:rPr>
      </w:pPr>
      <w:r w:rsidRPr="009C71A7">
        <w:rPr>
          <w:rFonts w:cs="Arabic Transparent" w:hint="cs"/>
          <w:sz w:val="28"/>
          <w:szCs w:val="28"/>
          <w:rtl/>
        </w:rPr>
        <w:t>إعطاء الصوت رنيناً خاصاً يساعد في تمييز أصوات الأشخاص عن بعضها بعضاً، ويشترك في هذا الرنين أيضاً الأنف، والبلعوم الأنفي.</w:t>
      </w:r>
    </w:p>
    <w:p w:rsidR="009D6A14" w:rsidRPr="009C71A7" w:rsidRDefault="009D6A14" w:rsidP="009D6A14">
      <w:pPr>
        <w:numPr>
          <w:ilvl w:val="0"/>
          <w:numId w:val="10"/>
        </w:numPr>
        <w:bidi/>
        <w:spacing w:after="0" w:line="360" w:lineRule="auto"/>
        <w:ind w:right="0"/>
        <w:jc w:val="both"/>
        <w:rPr>
          <w:rFonts w:cs="Arabic Transparent"/>
          <w:sz w:val="28"/>
          <w:szCs w:val="28"/>
        </w:rPr>
      </w:pPr>
      <w:r w:rsidRPr="009C71A7">
        <w:rPr>
          <w:rFonts w:cs="Arabic Transparent" w:hint="cs"/>
          <w:sz w:val="28"/>
          <w:szCs w:val="28"/>
          <w:rtl/>
        </w:rPr>
        <w:t>تخفيف وزن عظام الوجه والقحف</w:t>
      </w:r>
      <w:r w:rsidRPr="009C71A7">
        <w:rPr>
          <w:rFonts w:cs="Arabic Transparent" w:hint="cs"/>
          <w:sz w:val="28"/>
          <w:szCs w:val="28"/>
          <w:rtl/>
          <w:lang w:bidi="ar-AE"/>
        </w:rPr>
        <w:t xml:space="preserve">. </w:t>
      </w:r>
    </w:p>
    <w:p w:rsidR="009D6A14" w:rsidRPr="009C71A7" w:rsidRDefault="004D3070" w:rsidP="009D6A14">
      <w:pPr>
        <w:numPr>
          <w:ilvl w:val="0"/>
          <w:numId w:val="10"/>
        </w:numPr>
        <w:bidi/>
        <w:spacing w:after="0" w:line="360" w:lineRule="auto"/>
        <w:ind w:right="0"/>
        <w:jc w:val="both"/>
        <w:rPr>
          <w:rFonts w:cs="Arabic Transparent"/>
          <w:sz w:val="28"/>
          <w:szCs w:val="28"/>
        </w:rPr>
      </w:pPr>
      <w:r>
        <w:rPr>
          <w:rFonts w:cs="Arabic Transparent" w:hint="cs"/>
          <w:sz w:val="28"/>
          <w:szCs w:val="28"/>
          <w:rtl/>
        </w:rPr>
        <w:t>تدفئة الهواء</w:t>
      </w:r>
      <w:r w:rsidR="009D6A14" w:rsidRPr="009C71A7">
        <w:rPr>
          <w:rFonts w:cs="Arabic Transparent" w:hint="cs"/>
          <w:sz w:val="28"/>
          <w:szCs w:val="28"/>
          <w:rtl/>
        </w:rPr>
        <w:t xml:space="preserve"> وترطيبه، وذلك بزيادة سعة سطح تماس هواء التنفس، ووظيفة الح</w:t>
      </w:r>
      <w:r>
        <w:rPr>
          <w:rFonts w:cs="Arabic Transparent" w:hint="cs"/>
          <w:sz w:val="28"/>
          <w:szCs w:val="28"/>
          <w:rtl/>
        </w:rPr>
        <w:t>ماية بإضافة كم هائل من المفرزات والأنزيمات الحالة</w:t>
      </w:r>
      <w:r w:rsidR="009D6A14" w:rsidRPr="009C71A7">
        <w:rPr>
          <w:rFonts w:cs="Arabic Transparent" w:hint="cs"/>
          <w:sz w:val="28"/>
          <w:szCs w:val="28"/>
          <w:rtl/>
        </w:rPr>
        <w:t xml:space="preserve"> والعوامل المناعية الدفاعية، مما يكسب الهواء نوعية أفضل بوجودها .</w:t>
      </w:r>
    </w:p>
    <w:p w:rsidR="009D6A14" w:rsidRPr="009C71A7" w:rsidRDefault="009D6A14" w:rsidP="009D6A14">
      <w:pPr>
        <w:numPr>
          <w:ilvl w:val="0"/>
          <w:numId w:val="10"/>
        </w:numPr>
        <w:bidi/>
        <w:spacing w:after="0" w:line="360" w:lineRule="auto"/>
        <w:ind w:right="0"/>
        <w:jc w:val="both"/>
        <w:rPr>
          <w:rFonts w:cs="Arabic Transparent"/>
          <w:sz w:val="28"/>
          <w:szCs w:val="28"/>
        </w:rPr>
      </w:pPr>
      <w:r w:rsidRPr="009C71A7">
        <w:rPr>
          <w:rFonts w:cs="Arabic Transparent" w:hint="cs"/>
          <w:sz w:val="28"/>
          <w:szCs w:val="28"/>
          <w:rtl/>
        </w:rPr>
        <w:t xml:space="preserve">تعد الجيوب كنتيجة لنمو الوجه، حيث إنّ عظام الوجه تنمو بسرعة أكبر بعد الولادة عن بقية عظام القحف، وذلك لتقوم بوظيفتها في التنفس والمضغ، وهذه الزيادة في النمو تكون على حساب تكون أجواف هوائية. </w:t>
      </w:r>
    </w:p>
    <w:p w:rsidR="009D6A14" w:rsidRPr="009C71A7" w:rsidRDefault="009D6A14" w:rsidP="009D6A14">
      <w:pPr>
        <w:numPr>
          <w:ilvl w:val="0"/>
          <w:numId w:val="10"/>
        </w:numPr>
        <w:bidi/>
        <w:spacing w:after="0" w:line="360" w:lineRule="auto"/>
        <w:ind w:right="0"/>
        <w:jc w:val="both"/>
        <w:rPr>
          <w:rFonts w:cs="Arabic Transparent"/>
          <w:sz w:val="28"/>
          <w:szCs w:val="28"/>
        </w:rPr>
      </w:pPr>
      <w:r w:rsidRPr="009C71A7">
        <w:rPr>
          <w:rFonts w:cs="Arabic Transparent" w:hint="cs"/>
          <w:sz w:val="28"/>
          <w:szCs w:val="28"/>
          <w:rtl/>
        </w:rPr>
        <w:t xml:space="preserve">وهناك نظرية تقول  : بدور الجيوب في حماية التراكيب المهمة في الرأس أثناء الرضوض. </w:t>
      </w:r>
    </w:p>
    <w:p w:rsidR="009D6A14" w:rsidRPr="009C71A7" w:rsidRDefault="009D6A14" w:rsidP="009D6A14">
      <w:pPr>
        <w:numPr>
          <w:ilvl w:val="0"/>
          <w:numId w:val="10"/>
        </w:numPr>
        <w:bidi/>
        <w:spacing w:after="0" w:line="360" w:lineRule="auto"/>
        <w:ind w:right="0"/>
        <w:jc w:val="both"/>
        <w:rPr>
          <w:rFonts w:cs="Arabic Transparent"/>
          <w:sz w:val="28"/>
          <w:szCs w:val="28"/>
        </w:rPr>
      </w:pPr>
      <w:r w:rsidRPr="009C71A7">
        <w:rPr>
          <w:rFonts w:cs="Arabic Transparent" w:hint="cs"/>
          <w:sz w:val="28"/>
          <w:szCs w:val="28"/>
          <w:rtl/>
        </w:rPr>
        <w:t xml:space="preserve">زيادة مساحة الغشاء الشمي، وتنظيم الضغط داخل الأنف، كما قال  : ( </w:t>
      </w:r>
      <w:r w:rsidRPr="009C71A7">
        <w:rPr>
          <w:rFonts w:cs="Arabic Transparent"/>
          <w:sz w:val="28"/>
          <w:szCs w:val="28"/>
        </w:rPr>
        <w:t>Cliquet</w:t>
      </w:r>
      <w:r w:rsidRPr="009C71A7">
        <w:rPr>
          <w:rFonts w:cs="Arabic Transparent" w:hint="cs"/>
          <w:sz w:val="28"/>
          <w:szCs w:val="28"/>
          <w:rtl/>
        </w:rPr>
        <w:t xml:space="preserve">  ) .</w:t>
      </w:r>
    </w:p>
    <w:p w:rsidR="00C46825" w:rsidRPr="00E63CCE" w:rsidRDefault="00C46825" w:rsidP="00C46825">
      <w:pPr>
        <w:bidi/>
        <w:spacing w:after="0" w:line="360" w:lineRule="auto"/>
        <w:jc w:val="both"/>
        <w:rPr>
          <w:rFonts w:cs="Arabic Transparent"/>
          <w:sz w:val="32"/>
          <w:szCs w:val="32"/>
        </w:rPr>
      </w:pPr>
    </w:p>
    <w:p w:rsidR="009D6A14" w:rsidRDefault="009D6A14" w:rsidP="009D6A14">
      <w:pPr>
        <w:bidi/>
        <w:spacing w:after="0" w:line="360" w:lineRule="auto"/>
        <w:ind w:left="720" w:right="1080"/>
        <w:jc w:val="both"/>
        <w:rPr>
          <w:rFonts w:cs="Arabic Transparent"/>
          <w:b/>
          <w:bCs/>
          <w:sz w:val="36"/>
          <w:szCs w:val="36"/>
          <w:rtl/>
        </w:rPr>
      </w:pPr>
      <w:r>
        <w:rPr>
          <w:rFonts w:cs="Arabic Transparent" w:hint="cs"/>
          <w:b/>
          <w:bCs/>
          <w:sz w:val="36"/>
          <w:szCs w:val="36"/>
          <w:rtl/>
        </w:rPr>
        <w:t xml:space="preserve">ــ </w:t>
      </w:r>
      <w:r w:rsidRPr="004D0007">
        <w:rPr>
          <w:rFonts w:cs="Arabic Transparent" w:hint="cs"/>
          <w:b/>
          <w:bCs/>
          <w:sz w:val="36"/>
          <w:szCs w:val="36"/>
          <w:rtl/>
        </w:rPr>
        <w:t>تهوية الجيوب:</w:t>
      </w:r>
      <w:r w:rsidR="002476D7">
        <w:rPr>
          <w:rFonts w:cs="Arabic Transparent" w:hint="cs"/>
          <w:b/>
          <w:bCs/>
          <w:sz w:val="36"/>
          <w:szCs w:val="36"/>
          <w:rtl/>
        </w:rPr>
        <w:t>***</w:t>
      </w:r>
    </w:p>
    <w:p w:rsidR="00F937D3" w:rsidRPr="004D0007" w:rsidRDefault="00F937D3" w:rsidP="00F937D3">
      <w:pPr>
        <w:bidi/>
        <w:spacing w:after="0" w:line="360" w:lineRule="auto"/>
        <w:ind w:left="720" w:right="1080"/>
        <w:jc w:val="both"/>
        <w:rPr>
          <w:rFonts w:cs="Arabic Transparent"/>
          <w:b/>
          <w:bCs/>
          <w:sz w:val="36"/>
          <w:szCs w:val="36"/>
          <w:rtl/>
        </w:rPr>
      </w:pPr>
    </w:p>
    <w:p w:rsidR="009D6A14" w:rsidRPr="009C71A7" w:rsidRDefault="009D6A14" w:rsidP="009D6A14">
      <w:pPr>
        <w:bidi/>
        <w:spacing w:after="0" w:line="360" w:lineRule="auto"/>
        <w:ind w:left="720" w:right="1080"/>
        <w:jc w:val="both"/>
        <w:rPr>
          <w:rFonts w:cs="Arabic Transparent"/>
          <w:sz w:val="28"/>
          <w:szCs w:val="28"/>
          <w:rtl/>
        </w:rPr>
      </w:pPr>
      <w:r w:rsidRPr="009C71A7">
        <w:rPr>
          <w:rFonts w:cs="Arabic Transparent" w:hint="cs"/>
          <w:sz w:val="28"/>
          <w:szCs w:val="28"/>
          <w:rtl/>
        </w:rPr>
        <w:t>إن عملية التبادل الغازي بين الأنف، والجيوب، والدم عن طريق المخاطية تتم بطريقتين :</w:t>
      </w:r>
    </w:p>
    <w:p w:rsidR="009D6A14" w:rsidRPr="009C71A7" w:rsidRDefault="009D6A14" w:rsidP="009D6A14">
      <w:pPr>
        <w:bidi/>
        <w:spacing w:after="0" w:line="360" w:lineRule="auto"/>
        <w:ind w:left="720" w:right="1080"/>
        <w:jc w:val="both"/>
        <w:rPr>
          <w:rFonts w:cs="Arabic Transparent"/>
          <w:sz w:val="28"/>
          <w:szCs w:val="28"/>
          <w:rtl/>
        </w:rPr>
      </w:pPr>
      <w:r w:rsidRPr="009C71A7">
        <w:rPr>
          <w:rFonts w:cs="Arabic Transparent" w:hint="cs"/>
          <w:sz w:val="28"/>
          <w:szCs w:val="28"/>
          <w:rtl/>
        </w:rPr>
        <w:t>1- إحداهما طريقة نشطة، وهي عن طريق الحركات التنفسية .</w:t>
      </w:r>
    </w:p>
    <w:p w:rsidR="009D6A14" w:rsidRPr="009C71A7" w:rsidRDefault="009D6A14" w:rsidP="009D6A14">
      <w:pPr>
        <w:bidi/>
        <w:spacing w:after="0" w:line="360" w:lineRule="auto"/>
        <w:ind w:left="720" w:right="1080"/>
        <w:jc w:val="both"/>
        <w:rPr>
          <w:rFonts w:cs="Arabic Transparent"/>
          <w:sz w:val="28"/>
          <w:szCs w:val="28"/>
          <w:rtl/>
        </w:rPr>
      </w:pPr>
      <w:r w:rsidRPr="009C71A7">
        <w:rPr>
          <w:rFonts w:cs="Arabic Transparent" w:hint="cs"/>
          <w:sz w:val="28"/>
          <w:szCs w:val="28"/>
          <w:rtl/>
        </w:rPr>
        <w:t xml:space="preserve"> 2- الطريقة الأخرى هي غير نشطة، وتتم عن طريق الانتشار البسيط.</w:t>
      </w:r>
    </w:p>
    <w:p w:rsidR="009D6A14" w:rsidRPr="009C71A7" w:rsidRDefault="009D6A14" w:rsidP="009D6A14">
      <w:pPr>
        <w:bidi/>
        <w:spacing w:after="0" w:line="360" w:lineRule="auto"/>
        <w:ind w:left="720" w:right="1080"/>
        <w:jc w:val="both"/>
        <w:rPr>
          <w:rFonts w:cs="Arabic Transparent"/>
          <w:sz w:val="28"/>
          <w:szCs w:val="28"/>
          <w:rtl/>
        </w:rPr>
      </w:pPr>
      <w:r w:rsidRPr="009C71A7">
        <w:rPr>
          <w:rFonts w:cs="Arabic Transparent" w:hint="cs"/>
          <w:sz w:val="28"/>
          <w:szCs w:val="28"/>
          <w:rtl/>
        </w:rPr>
        <w:t xml:space="preserve">تغيرات </w:t>
      </w:r>
      <w:r w:rsidRPr="009C71A7">
        <w:rPr>
          <w:rFonts w:cs="Arabic Transparent" w:hint="cs"/>
          <w:sz w:val="28"/>
          <w:szCs w:val="28"/>
          <w:rtl/>
          <w:lang w:bidi="ar-AE"/>
        </w:rPr>
        <w:t xml:space="preserve">الضغط داخل الأنف، والجيوب </w:t>
      </w:r>
      <w:r w:rsidRPr="009C71A7">
        <w:rPr>
          <w:rFonts w:cs="Arabic Transparent" w:hint="cs"/>
          <w:sz w:val="28"/>
          <w:szCs w:val="28"/>
          <w:rtl/>
        </w:rPr>
        <w:t xml:space="preserve">عند عملية الشهيق، يقوم الدسام الأنفي بتحويل الهواء إلى طبقات، وتنساب على القرين المتوسط، وتتحول إلى دوامات صغيرة مما يؤدي إلى خلط الهواء، وهناك فرق ضغط يؤدي إلى </w:t>
      </w:r>
      <w:r w:rsidRPr="009C71A7">
        <w:rPr>
          <w:rFonts w:cs="Arabic Transparent" w:hint="cs"/>
          <w:sz w:val="28"/>
          <w:szCs w:val="28"/>
          <w:rtl/>
        </w:rPr>
        <w:lastRenderedPageBreak/>
        <w:t>ت</w:t>
      </w:r>
      <w:r w:rsidR="004D3070">
        <w:rPr>
          <w:rFonts w:cs="Arabic Transparent" w:hint="cs"/>
          <w:sz w:val="28"/>
          <w:szCs w:val="28"/>
          <w:rtl/>
        </w:rPr>
        <w:t>هوية الجيوب يتوضع في أخر الشهيق</w:t>
      </w:r>
      <w:r w:rsidRPr="009C71A7">
        <w:rPr>
          <w:rFonts w:cs="Arabic Transparent" w:hint="cs"/>
          <w:sz w:val="28"/>
          <w:szCs w:val="28"/>
          <w:rtl/>
        </w:rPr>
        <w:t xml:space="preserve"> و أول الزفير يدفع الهواء نحو الجي</w:t>
      </w:r>
      <w:r w:rsidR="004D3070">
        <w:rPr>
          <w:rFonts w:cs="Arabic Transparent" w:hint="cs"/>
          <w:sz w:val="28"/>
          <w:szCs w:val="28"/>
          <w:rtl/>
        </w:rPr>
        <w:t>وب، وهذا ينعكس عند نهاية الزفير</w:t>
      </w:r>
      <w:r w:rsidRPr="009C71A7">
        <w:rPr>
          <w:rFonts w:cs="Arabic Transparent" w:hint="cs"/>
          <w:sz w:val="28"/>
          <w:szCs w:val="28"/>
          <w:rtl/>
        </w:rPr>
        <w:t xml:space="preserve"> وأول الشهيق القادم مما يحرك الهواء إلى خارج الجيوب</w:t>
      </w:r>
      <w:r w:rsidR="004D3070">
        <w:rPr>
          <w:rFonts w:cs="Arabic Transparent" w:hint="cs"/>
          <w:sz w:val="28"/>
          <w:szCs w:val="28"/>
          <w:rtl/>
        </w:rPr>
        <w:t>،</w:t>
      </w:r>
      <w:r w:rsidRPr="009C71A7">
        <w:rPr>
          <w:rFonts w:cs="Arabic Transparent" w:hint="cs"/>
          <w:sz w:val="28"/>
          <w:szCs w:val="28"/>
          <w:rtl/>
        </w:rPr>
        <w:t xml:space="preserve"> في كل دورة تنفسية يتم تبادل 1على10 من الحجم الهوائي داخل الجيوب، وبقياس ضغط الأكسجين داخل الجيب الفكي نجد أن التبادل أعلى بكثير م</w:t>
      </w:r>
      <w:r w:rsidRPr="009C71A7">
        <w:rPr>
          <w:rFonts w:cs="Arabic Transparent" w:hint="eastAsia"/>
          <w:sz w:val="28"/>
          <w:szCs w:val="28"/>
          <w:rtl/>
        </w:rPr>
        <w:t>ن</w:t>
      </w:r>
      <w:r w:rsidRPr="009C71A7">
        <w:rPr>
          <w:rFonts w:cs="Arabic Transparent" w:hint="cs"/>
          <w:sz w:val="28"/>
          <w:szCs w:val="28"/>
          <w:rtl/>
        </w:rPr>
        <w:t xml:space="preserve"> 1/10، ويلزمنا 5 دقائق  فقط لتبديل 90 %من هواء الجيوب، و كمية التبادل تكون أكبر بمرتين إذا كان التبادل عن طريق الأنف، وليس الفم، وهذا يقود إلى الاستنتاج أن تهوية الجيوب لا تتأثر كثيراً بالضغط داخل الأنف أثناء الدورة التنفسية (1على 10) ، أما الباقي، وهو 9 على 10، فيعتمد على عملية الانتشار الغازي البسيط .وهو ما يفسر نقص التهوية الشديد في مرضى الالتهاب المزمن رغم عدم</w:t>
      </w:r>
      <w:r w:rsidR="00D126B6">
        <w:rPr>
          <w:rFonts w:cs="Arabic Transparent" w:hint="cs"/>
          <w:sz w:val="28"/>
          <w:szCs w:val="28"/>
          <w:rtl/>
        </w:rPr>
        <w:t xml:space="preserve"> وجود انسداد حقيقي كما في الحاد،</w:t>
      </w:r>
      <w:r w:rsidRPr="009C71A7">
        <w:rPr>
          <w:rFonts w:cs="Arabic Transparent" w:hint="cs"/>
          <w:sz w:val="28"/>
          <w:szCs w:val="28"/>
          <w:rtl/>
        </w:rPr>
        <w:t>بسبب ان المخاطية مريضة ولا تسمح بالتبادل الغازي.</w:t>
      </w:r>
    </w:p>
    <w:p w:rsidR="009D6A14" w:rsidRPr="00E63CCE" w:rsidRDefault="009D6A14" w:rsidP="00D126B6">
      <w:pPr>
        <w:bidi/>
        <w:spacing w:after="0" w:line="360" w:lineRule="auto"/>
        <w:ind w:left="720" w:right="1080"/>
        <w:jc w:val="both"/>
        <w:rPr>
          <w:rFonts w:cs="Arabic Transparent"/>
          <w:sz w:val="32"/>
          <w:szCs w:val="32"/>
        </w:rPr>
      </w:pPr>
      <w:r w:rsidRPr="009C71A7">
        <w:rPr>
          <w:rFonts w:cs="Arabic Transparent" w:hint="cs"/>
          <w:b/>
          <w:bCs/>
          <w:sz w:val="28"/>
          <w:szCs w:val="28"/>
          <w:rtl/>
        </w:rPr>
        <w:t>يتغير قطر فتحة الجيب الفكي:</w:t>
      </w:r>
      <w:r w:rsidRPr="009C71A7">
        <w:rPr>
          <w:rFonts w:cs="Arabic Transparent" w:hint="cs"/>
          <w:sz w:val="28"/>
          <w:szCs w:val="28"/>
          <w:rtl/>
        </w:rPr>
        <w:t xml:space="preserve"> (معدله 2-4 ملم) بوضعية الجسم من الرقود إلى النهوض ، وأيضاً في القيام بنشاط جسماني، وأيضاً يتناغم مع الدورة الأنفية، وهو ما يؤثر على ضغط الأكسجين في الجيب، ويؤثرعلى حركة المفرزات، ويلعب وجود المفرزات وقوامها دور مهم في عملية التبادل بسبب تأثيره على المعقد الصماخي، وفي المعقد الصماخي المفتوح يكون تركيز الأكسجين 16% من المحتوى الغازي للجيب، وفي المعقد المغلق جزئياً يكون تركيز الأكسجين 14 %</w:t>
      </w:r>
      <w:r w:rsidR="00D126B6">
        <w:rPr>
          <w:rFonts w:cs="Arabic Transparent" w:hint="cs"/>
          <w:sz w:val="28"/>
          <w:szCs w:val="28"/>
          <w:rtl/>
        </w:rPr>
        <w:t>( كما في بعض التغيرات التشريحية)</w:t>
      </w:r>
      <w:r w:rsidRPr="009C71A7">
        <w:rPr>
          <w:rFonts w:cs="Arabic Transparent" w:hint="cs"/>
          <w:sz w:val="28"/>
          <w:szCs w:val="28"/>
          <w:rtl/>
        </w:rPr>
        <w:t>، وفي المغلق بشكل تام 11%، وترتفع نسبة الاكسجين في النوع الأخير إذا أجريت عملية غسيل، وتصريف للجيب، وهو ما يفسر دور المفرزات في خفض نسبة الأكسجين، وهما عاملا نمو جرثومي مهمين، أي المفرزات، ونقص الأكسجة، والنقطة المهمة أيضاً أن تركيز الأكسجين في الجيوب أقل منها في الأنف.</w:t>
      </w:r>
    </w:p>
    <w:p w:rsidR="009D6A14" w:rsidRPr="00673C57" w:rsidRDefault="009D6A14" w:rsidP="009D6A14">
      <w:pPr>
        <w:bidi/>
        <w:spacing w:after="0" w:line="360" w:lineRule="auto"/>
        <w:ind w:right="1080"/>
        <w:jc w:val="both"/>
        <w:rPr>
          <w:rFonts w:cs="Arabic Transparent"/>
          <w:b/>
          <w:bCs/>
          <w:sz w:val="36"/>
          <w:szCs w:val="36"/>
          <w:rtl/>
        </w:rPr>
      </w:pPr>
      <w:r>
        <w:rPr>
          <w:rFonts w:cs="Arabic Transparent" w:hint="cs"/>
          <w:b/>
          <w:bCs/>
          <w:sz w:val="32"/>
          <w:szCs w:val="32"/>
          <w:rtl/>
        </w:rPr>
        <w:t xml:space="preserve">          ــ </w:t>
      </w:r>
      <w:r w:rsidRPr="00673C57">
        <w:rPr>
          <w:rFonts w:cs="Arabic Transparent" w:hint="cs"/>
          <w:b/>
          <w:bCs/>
          <w:sz w:val="36"/>
          <w:szCs w:val="36"/>
          <w:rtl/>
        </w:rPr>
        <w:t>الدور الدفاعي للمخاطية في الجيوب:</w:t>
      </w:r>
      <w:r w:rsidR="002476D7">
        <w:rPr>
          <w:rFonts w:cs="Arabic Transparent" w:hint="cs"/>
          <w:b/>
          <w:bCs/>
          <w:sz w:val="36"/>
          <w:szCs w:val="36"/>
          <w:rtl/>
        </w:rPr>
        <w:t>**</w:t>
      </w:r>
      <w:r w:rsidR="00D126B6">
        <w:rPr>
          <w:rFonts w:cs="Arabic Transparent" w:hint="cs"/>
          <w:b/>
          <w:bCs/>
          <w:sz w:val="36"/>
          <w:szCs w:val="36"/>
          <w:rtl/>
        </w:rPr>
        <w:t>*</w:t>
      </w:r>
    </w:p>
    <w:p w:rsidR="009D6A14" w:rsidRPr="009C71A7" w:rsidRDefault="009D6A14" w:rsidP="00D126B6">
      <w:pPr>
        <w:bidi/>
        <w:spacing w:line="360" w:lineRule="auto"/>
        <w:ind w:left="720"/>
        <w:rPr>
          <w:rFonts w:cs="Arabic Transparent"/>
          <w:sz w:val="28"/>
          <w:szCs w:val="28"/>
          <w:rtl/>
        </w:rPr>
      </w:pPr>
      <w:r w:rsidRPr="009C71A7">
        <w:rPr>
          <w:rFonts w:cs="Arabic Transparent" w:hint="cs"/>
          <w:b/>
          <w:bCs/>
          <w:sz w:val="28"/>
          <w:szCs w:val="28"/>
          <w:rtl/>
        </w:rPr>
        <w:t xml:space="preserve"> </w:t>
      </w:r>
      <w:r w:rsidRPr="009C71A7">
        <w:rPr>
          <w:rFonts w:cs="Arabic Transparent" w:hint="cs"/>
          <w:sz w:val="28"/>
          <w:szCs w:val="28"/>
          <w:rtl/>
        </w:rPr>
        <w:t>من المهم</w:t>
      </w:r>
      <w:r w:rsidRPr="009C71A7">
        <w:rPr>
          <w:rFonts w:cs="Arabic Transparent" w:hint="cs"/>
          <w:b/>
          <w:bCs/>
          <w:sz w:val="28"/>
          <w:szCs w:val="28"/>
          <w:rtl/>
        </w:rPr>
        <w:t xml:space="preserve"> </w:t>
      </w:r>
      <w:r w:rsidRPr="009C71A7">
        <w:rPr>
          <w:rFonts w:cs="Arabic Transparent" w:hint="cs"/>
          <w:sz w:val="28"/>
          <w:szCs w:val="28"/>
          <w:rtl/>
        </w:rPr>
        <w:t>معرفة الدور الدفاعي لمخاطية الأنف و الجيوب، ح</w:t>
      </w:r>
      <w:r w:rsidR="00D126B6">
        <w:rPr>
          <w:rFonts w:cs="Arabic Transparent" w:hint="cs"/>
          <w:sz w:val="28"/>
          <w:szCs w:val="28"/>
          <w:rtl/>
        </w:rPr>
        <w:t>يث لديها وسائل دفاع نوعية و</w:t>
      </w:r>
      <w:r w:rsidRPr="009C71A7">
        <w:rPr>
          <w:rFonts w:cs="Arabic Transparent" w:hint="cs"/>
          <w:sz w:val="28"/>
          <w:szCs w:val="28"/>
          <w:rtl/>
        </w:rPr>
        <w:t xml:space="preserve"> </w:t>
      </w:r>
      <w:r w:rsidR="00D126B6">
        <w:rPr>
          <w:rFonts w:cs="Arabic Transparent" w:hint="cs"/>
          <w:sz w:val="28"/>
          <w:szCs w:val="28"/>
          <w:rtl/>
        </w:rPr>
        <w:t>غير</w:t>
      </w:r>
      <w:r w:rsidRPr="009C71A7">
        <w:rPr>
          <w:rFonts w:cs="Arabic Transparent" w:hint="cs"/>
          <w:sz w:val="28"/>
          <w:szCs w:val="28"/>
          <w:rtl/>
        </w:rPr>
        <w:t xml:space="preserve"> نوعية، ومن العوامل غير النوعية هي حركية الأهداب، والمخاطية تحوي خلايا </w:t>
      </w:r>
      <w:r w:rsidRPr="009C71A7">
        <w:rPr>
          <w:rFonts w:cs="Arabic Transparent" w:hint="cs"/>
          <w:sz w:val="28"/>
          <w:szCs w:val="28"/>
          <w:rtl/>
        </w:rPr>
        <w:lastRenderedPageBreak/>
        <w:t>مهدبة،</w:t>
      </w:r>
      <w:r w:rsidRPr="00E63CCE">
        <w:rPr>
          <w:rFonts w:cs="Arabic Transparent" w:hint="cs"/>
          <w:sz w:val="32"/>
          <w:szCs w:val="32"/>
          <w:rtl/>
        </w:rPr>
        <w:t xml:space="preserve"> وخلايا </w:t>
      </w:r>
      <w:r>
        <w:rPr>
          <w:rFonts w:cs="Arabic Transparent" w:hint="cs"/>
          <w:sz w:val="32"/>
          <w:szCs w:val="32"/>
          <w:rtl/>
        </w:rPr>
        <w:t>(</w:t>
      </w:r>
      <w:r w:rsidRPr="00E63CCE">
        <w:rPr>
          <w:rFonts w:cs="Arabic Transparent" w:hint="cs"/>
          <w:sz w:val="32"/>
          <w:szCs w:val="32"/>
          <w:rtl/>
        </w:rPr>
        <w:t xml:space="preserve">غوبلت </w:t>
      </w:r>
      <w:r>
        <w:rPr>
          <w:rFonts w:cs="Arabic Transparent" w:hint="cs"/>
          <w:sz w:val="32"/>
          <w:szCs w:val="32"/>
          <w:rtl/>
        </w:rPr>
        <w:t xml:space="preserve">)، </w:t>
      </w:r>
      <w:r w:rsidRPr="00E63CCE">
        <w:rPr>
          <w:rFonts w:cs="Arabic Transparent" w:hint="cs"/>
          <w:sz w:val="32"/>
          <w:szCs w:val="32"/>
          <w:rtl/>
        </w:rPr>
        <w:t xml:space="preserve">و </w:t>
      </w:r>
      <w:r w:rsidRPr="009C71A7">
        <w:rPr>
          <w:rFonts w:cs="Arabic Transparent" w:hint="cs"/>
          <w:sz w:val="28"/>
          <w:szCs w:val="28"/>
          <w:rtl/>
        </w:rPr>
        <w:t>مخاط ، ولا يوجد فرق بين مخاطيتي الأنف، والجيوب من حيث التركيب،</w:t>
      </w:r>
      <w:r w:rsidRPr="009C71A7">
        <w:rPr>
          <w:rFonts w:cs="Arabic Transparent"/>
          <w:sz w:val="28"/>
          <w:szCs w:val="28"/>
        </w:rPr>
        <w:t xml:space="preserve"> </w:t>
      </w:r>
      <w:r w:rsidRPr="009C71A7">
        <w:rPr>
          <w:rFonts w:cs="Arabic Transparent" w:hint="cs"/>
          <w:sz w:val="28"/>
          <w:szCs w:val="28"/>
          <w:lang w:bidi="ar-AE"/>
        </w:rPr>
        <w:t xml:space="preserve"> </w:t>
      </w:r>
      <w:r w:rsidRPr="009C71A7">
        <w:rPr>
          <w:rFonts w:cs="Arabic Transparent" w:hint="cs"/>
          <w:sz w:val="28"/>
          <w:szCs w:val="28"/>
          <w:rtl/>
        </w:rPr>
        <w:t>كما كان يعتقد سابقاً</w:t>
      </w:r>
      <w:r w:rsidRPr="009C71A7">
        <w:rPr>
          <w:rFonts w:cs="Arabic Transparent" w:hint="cs"/>
          <w:sz w:val="28"/>
          <w:szCs w:val="28"/>
          <w:rtl/>
          <w:lang w:bidi="ar-AE"/>
        </w:rPr>
        <w:t xml:space="preserve"> سوى في عدد الغدد</w:t>
      </w:r>
      <w:r w:rsidRPr="009C71A7">
        <w:rPr>
          <w:rFonts w:cs="Arabic Transparent" w:hint="cs"/>
          <w:sz w:val="28"/>
          <w:szCs w:val="28"/>
          <w:lang w:bidi="ar-AE"/>
        </w:rPr>
        <w:t xml:space="preserve"> </w:t>
      </w:r>
      <w:r w:rsidRPr="009C71A7">
        <w:rPr>
          <w:rFonts w:cs="Arabic Transparent" w:hint="cs"/>
          <w:sz w:val="28"/>
          <w:szCs w:val="28"/>
          <w:rtl/>
        </w:rPr>
        <w:t xml:space="preserve"> .</w:t>
      </w:r>
    </w:p>
    <w:p w:rsidR="009D6A14" w:rsidRPr="003B5393" w:rsidRDefault="009D6A14" w:rsidP="003B5393">
      <w:pPr>
        <w:bidi/>
        <w:spacing w:line="360" w:lineRule="auto"/>
        <w:ind w:left="360"/>
        <w:rPr>
          <w:rFonts w:cs="Arabic Transparent"/>
          <w:sz w:val="28"/>
          <w:szCs w:val="28"/>
          <w:rtl/>
        </w:rPr>
      </w:pPr>
      <w:r w:rsidRPr="009C71A7">
        <w:rPr>
          <w:rFonts w:cs="Arabic Transparent" w:hint="cs"/>
          <w:sz w:val="28"/>
          <w:szCs w:val="28"/>
          <w:rtl/>
        </w:rPr>
        <w:t xml:space="preserve"> لكن الجيب الفكي يحوي نسبة أعلى من خلايا (غوبلت ) من باقي الجيوب، و يحوي المخاط الأنفي 95%ماء، و3% بروتينات سكرية، و 2% شوارد، والتركيب يختلف حسب الحالة الأنفية، وطبيعة الهواء المستنشق، والغدد في الأنف أكثر منها في الجيوب لمنع الجفاف في جوف</w:t>
      </w:r>
      <w:r w:rsidR="003B5393">
        <w:rPr>
          <w:rFonts w:cs="Arabic Transparent" w:hint="cs"/>
          <w:sz w:val="28"/>
          <w:szCs w:val="28"/>
          <w:rtl/>
        </w:rPr>
        <w:t xml:space="preserve"> الأنف المفتوح .</w:t>
      </w:r>
    </w:p>
    <w:p w:rsidR="009D6A14" w:rsidRDefault="009D6A14" w:rsidP="00B463EF">
      <w:pPr>
        <w:numPr>
          <w:ilvl w:val="0"/>
          <w:numId w:val="12"/>
        </w:numPr>
        <w:bidi/>
        <w:spacing w:line="360" w:lineRule="auto"/>
        <w:rPr>
          <w:rFonts w:cs="Arabic Transparent"/>
          <w:b/>
          <w:bCs/>
          <w:sz w:val="32"/>
          <w:szCs w:val="32"/>
        </w:rPr>
      </w:pPr>
      <w:r w:rsidRPr="00DD2821">
        <w:rPr>
          <w:rFonts w:cs="Arabic Transparent" w:hint="cs"/>
          <w:b/>
          <w:bCs/>
          <w:sz w:val="32"/>
          <w:szCs w:val="32"/>
          <w:rtl/>
        </w:rPr>
        <w:t>حركية الأهداب و الجريان الدموي</w:t>
      </w:r>
      <w:r w:rsidR="00827839">
        <w:rPr>
          <w:rFonts w:cs="Arabic Transparent" w:hint="cs"/>
          <w:b/>
          <w:bCs/>
          <w:sz w:val="32"/>
          <w:szCs w:val="32"/>
          <w:rtl/>
        </w:rPr>
        <w:t>:</w:t>
      </w:r>
      <w:r w:rsidR="002476D7">
        <w:rPr>
          <w:rFonts w:cs="Arabic Transparent" w:hint="cs"/>
          <w:b/>
          <w:bCs/>
          <w:sz w:val="32"/>
          <w:szCs w:val="32"/>
          <w:rtl/>
        </w:rPr>
        <w:t>***</w:t>
      </w:r>
    </w:p>
    <w:p w:rsidR="00827839" w:rsidRPr="00DD2821" w:rsidRDefault="00827839" w:rsidP="00827839">
      <w:pPr>
        <w:bidi/>
        <w:spacing w:line="360" w:lineRule="auto"/>
        <w:ind w:left="360"/>
        <w:rPr>
          <w:rFonts w:cs="Arabic Transparent"/>
          <w:b/>
          <w:bCs/>
          <w:sz w:val="32"/>
          <w:szCs w:val="32"/>
        </w:rPr>
      </w:pPr>
      <w:r w:rsidRPr="00827839">
        <w:rPr>
          <w:rFonts w:cs="Arabic Transparent"/>
          <w:b/>
          <w:bCs/>
          <w:noProof/>
          <w:sz w:val="32"/>
          <w:szCs w:val="32"/>
          <w:rtl/>
        </w:rPr>
        <w:drawing>
          <wp:inline distT="0" distB="0" distL="0" distR="0">
            <wp:extent cx="3362325" cy="2057400"/>
            <wp:effectExtent l="19050" t="0" r="9525" b="0"/>
            <wp:docPr id="47" name="Picture 6" descr="8"/>
            <wp:cNvGraphicFramePr/>
            <a:graphic xmlns:a="http://schemas.openxmlformats.org/drawingml/2006/main">
              <a:graphicData uri="http://schemas.openxmlformats.org/drawingml/2006/picture">
                <pic:pic xmlns:pic="http://schemas.openxmlformats.org/drawingml/2006/picture">
                  <pic:nvPicPr>
                    <pic:cNvPr id="44035" name="Picture 8" descr="8"/>
                    <pic:cNvPicPr>
                      <a:picLocks noGrp="1" noChangeAspect="1" noChangeArrowheads="1"/>
                    </pic:cNvPicPr>
                  </pic:nvPicPr>
                  <pic:blipFill>
                    <a:blip r:embed="rId48"/>
                    <a:srcRect/>
                    <a:stretch>
                      <a:fillRect/>
                    </a:stretch>
                  </pic:blipFill>
                  <pic:spPr bwMode="auto">
                    <a:xfrm>
                      <a:off x="0" y="0"/>
                      <a:ext cx="3362325" cy="2057400"/>
                    </a:xfrm>
                    <a:prstGeom prst="rect">
                      <a:avLst/>
                    </a:prstGeom>
                    <a:noFill/>
                    <a:ln w="9525">
                      <a:noFill/>
                      <a:miter lim="800000"/>
                      <a:headEnd/>
                      <a:tailEnd/>
                    </a:ln>
                    <a:effectLst/>
                  </pic:spPr>
                </pic:pic>
              </a:graphicData>
            </a:graphic>
          </wp:inline>
        </w:drawing>
      </w:r>
    </w:p>
    <w:p w:rsidR="009D6A14" w:rsidRPr="00E63CCE" w:rsidRDefault="009D6A14" w:rsidP="009D6A14">
      <w:pPr>
        <w:framePr w:h="2006" w:hSpace="38" w:wrap="notBeside" w:vAnchor="text" w:hAnchor="margin" w:x="4590" w:y="1"/>
        <w:spacing w:line="360" w:lineRule="auto"/>
        <w:rPr>
          <w:sz w:val="32"/>
          <w:szCs w:val="32"/>
        </w:rPr>
      </w:pPr>
    </w:p>
    <w:p w:rsidR="009D6A14" w:rsidRDefault="007A183C" w:rsidP="00827839">
      <w:pPr>
        <w:bidi/>
        <w:spacing w:line="360" w:lineRule="auto"/>
        <w:rPr>
          <w:rFonts w:cs="Arabic Transparent"/>
          <w:b/>
          <w:bCs/>
          <w:sz w:val="28"/>
          <w:szCs w:val="28"/>
          <w:rtl/>
        </w:rPr>
      </w:pPr>
      <w:r w:rsidRPr="007A183C">
        <w:rPr>
          <w:rFonts w:cs="Arabic Transparent"/>
          <w:b/>
          <w:bCs/>
          <w:noProof/>
          <w:sz w:val="28"/>
          <w:szCs w:val="28"/>
          <w:rtl/>
        </w:rPr>
        <w:drawing>
          <wp:inline distT="0" distB="0" distL="0" distR="0">
            <wp:extent cx="2695575" cy="1247775"/>
            <wp:effectExtent l="19050" t="0" r="9525" b="0"/>
            <wp:docPr id="33" name="Picture 7" descr="20091012151125406_0001 copy"/>
            <wp:cNvGraphicFramePr/>
            <a:graphic xmlns:a="http://schemas.openxmlformats.org/drawingml/2006/main">
              <a:graphicData uri="http://schemas.openxmlformats.org/drawingml/2006/picture">
                <pic:pic xmlns:pic="http://schemas.openxmlformats.org/drawingml/2006/picture">
                  <pic:nvPicPr>
                    <pic:cNvPr id="44036" name="Picture 3" descr="20091012151125406_0001 copy"/>
                    <pic:cNvPicPr>
                      <a:picLocks noChangeAspect="1" noChangeArrowheads="1"/>
                    </pic:cNvPicPr>
                  </pic:nvPicPr>
                  <pic:blipFill>
                    <a:blip r:embed="rId49" cstate="print"/>
                    <a:srcRect/>
                    <a:stretch>
                      <a:fillRect/>
                    </a:stretch>
                  </pic:blipFill>
                  <pic:spPr bwMode="auto">
                    <a:xfrm>
                      <a:off x="0" y="0"/>
                      <a:ext cx="2695575" cy="1247775"/>
                    </a:xfrm>
                    <a:prstGeom prst="rect">
                      <a:avLst/>
                    </a:prstGeom>
                    <a:noFill/>
                    <a:ln w="9525">
                      <a:noFill/>
                      <a:miter lim="800000"/>
                      <a:headEnd/>
                      <a:tailEnd/>
                    </a:ln>
                  </pic:spPr>
                </pic:pic>
              </a:graphicData>
            </a:graphic>
          </wp:inline>
        </w:drawing>
      </w:r>
    </w:p>
    <w:p w:rsidR="00827839" w:rsidRPr="009C71A7" w:rsidRDefault="00827839" w:rsidP="00827839">
      <w:pPr>
        <w:bidi/>
        <w:spacing w:line="360" w:lineRule="auto"/>
        <w:rPr>
          <w:rFonts w:cs="Arabic Transparent"/>
          <w:b/>
          <w:bCs/>
          <w:sz w:val="28"/>
          <w:szCs w:val="28"/>
          <w:rtl/>
        </w:rPr>
      </w:pPr>
    </w:p>
    <w:p w:rsidR="009D6A14" w:rsidRPr="009C71A7" w:rsidRDefault="009D6A14" w:rsidP="00D126B6">
      <w:pPr>
        <w:bidi/>
        <w:spacing w:line="360" w:lineRule="auto"/>
        <w:rPr>
          <w:rFonts w:cs="Arabic Transparent"/>
          <w:sz w:val="28"/>
          <w:szCs w:val="28"/>
          <w:rtl/>
        </w:rPr>
      </w:pPr>
      <w:r w:rsidRPr="009C71A7">
        <w:rPr>
          <w:rFonts w:cs="Arabic Transparent" w:hint="cs"/>
          <w:sz w:val="28"/>
          <w:szCs w:val="28"/>
          <w:rtl/>
        </w:rPr>
        <w:lastRenderedPageBreak/>
        <w:t xml:space="preserve">كمية الجريان الدموي 100مل لكل 100 </w:t>
      </w:r>
      <w:r w:rsidR="00D126B6">
        <w:rPr>
          <w:rFonts w:cs="Arabic Transparent" w:hint="cs"/>
          <w:sz w:val="28"/>
          <w:szCs w:val="28"/>
          <w:rtl/>
        </w:rPr>
        <w:t>غرا</w:t>
      </w:r>
      <w:r w:rsidRPr="009C71A7">
        <w:rPr>
          <w:rFonts w:cs="Arabic Transparent" w:hint="cs"/>
          <w:sz w:val="28"/>
          <w:szCs w:val="28"/>
          <w:rtl/>
        </w:rPr>
        <w:t>م من نسيج الجيوب، وهو معدل الجريان نفسه في الرئتين، وأقل من جريان الدماغ و العضلات، وتزداد نسبة امتصاص الأكسجين من الجيوب في الحالات الالتهابية .</w:t>
      </w:r>
    </w:p>
    <w:p w:rsidR="009D6A14" w:rsidRPr="009C71A7" w:rsidRDefault="009D6A14" w:rsidP="009D6A14">
      <w:pPr>
        <w:bidi/>
        <w:spacing w:line="360" w:lineRule="auto"/>
        <w:rPr>
          <w:rFonts w:cs="Arabic Transparent"/>
          <w:sz w:val="28"/>
          <w:szCs w:val="28"/>
          <w:rtl/>
        </w:rPr>
      </w:pPr>
      <w:r w:rsidRPr="009C71A7">
        <w:rPr>
          <w:rFonts w:cs="Arabic Transparent" w:hint="cs"/>
          <w:sz w:val="28"/>
          <w:szCs w:val="28"/>
          <w:rtl/>
        </w:rPr>
        <w:t>و تحتاج حركية الأهداب إلى الأكسجين؛ وهو ما يتوفر عن ط</w:t>
      </w:r>
      <w:r w:rsidR="00D126B6">
        <w:rPr>
          <w:rFonts w:cs="Arabic Transparent" w:hint="cs"/>
          <w:sz w:val="28"/>
          <w:szCs w:val="28"/>
          <w:rtl/>
        </w:rPr>
        <w:t>ريق الدم</w:t>
      </w:r>
      <w:r w:rsidRPr="009C71A7">
        <w:rPr>
          <w:rFonts w:cs="Arabic Transparent" w:hint="cs"/>
          <w:sz w:val="28"/>
          <w:szCs w:val="28"/>
          <w:rtl/>
        </w:rPr>
        <w:t xml:space="preserve"> والتبادل الغازي داخل بيئة الجيوب ،  و تركيز الأكسجين في الجيوب أقل منه في الأنف بشكل عام كما ذكرنا سابقاً .</w:t>
      </w:r>
    </w:p>
    <w:p w:rsidR="009D6A14" w:rsidRPr="009C71A7" w:rsidRDefault="009D6A14" w:rsidP="009D6A14">
      <w:pPr>
        <w:bidi/>
        <w:spacing w:line="360" w:lineRule="auto"/>
        <w:rPr>
          <w:rFonts w:cs="Arabic Transparent"/>
          <w:sz w:val="28"/>
          <w:szCs w:val="28"/>
          <w:rtl/>
        </w:rPr>
      </w:pPr>
      <w:r w:rsidRPr="009C71A7">
        <w:rPr>
          <w:rFonts w:cs="Arabic Transparent" w:hint="cs"/>
          <w:sz w:val="28"/>
          <w:szCs w:val="28"/>
          <w:rtl/>
        </w:rPr>
        <w:t xml:space="preserve">وتتحرك الأهداب بسرعة 1 سم لكل دقيقة، وتتغير تبعاً لعوامل تشمل وزن الجزيئات المحمولة، والتركيب الكيميائي للمواد، والعوامل البيئية، مثل الحرارة، والرطوبة، وتركيز المحاليل، وحموضة، أوقلوية الوسط ، و العامل الداخلي الذي يحفز حركية الأهداب، هو المادة </w:t>
      </w:r>
      <w:r w:rsidRPr="009C71A7">
        <w:rPr>
          <w:rFonts w:cs="Arabic Transparent"/>
          <w:sz w:val="28"/>
          <w:szCs w:val="28"/>
        </w:rPr>
        <w:t>p</w:t>
      </w:r>
      <w:r w:rsidRPr="009C71A7">
        <w:rPr>
          <w:rFonts w:cs="Arabic Transparent" w:hint="cs"/>
          <w:sz w:val="28"/>
          <w:szCs w:val="28"/>
          <w:rtl/>
        </w:rPr>
        <w:t>(</w:t>
      </w:r>
      <w:r w:rsidRPr="009C71A7">
        <w:rPr>
          <w:rFonts w:cs="Arabic Transparent"/>
          <w:sz w:val="28"/>
          <w:szCs w:val="28"/>
        </w:rPr>
        <w:t xml:space="preserve">substance p </w:t>
      </w:r>
      <w:r w:rsidRPr="009C71A7">
        <w:rPr>
          <w:rFonts w:cs="Arabic Transparent" w:hint="cs"/>
          <w:sz w:val="28"/>
          <w:szCs w:val="28"/>
          <w:rtl/>
        </w:rPr>
        <w:t xml:space="preserve"> </w:t>
      </w:r>
      <w:r w:rsidRPr="009C71A7">
        <w:rPr>
          <w:rFonts w:cs="Arabic Transparent" w:hint="cs"/>
          <w:sz w:val="28"/>
          <w:szCs w:val="28"/>
          <w:rtl/>
          <w:lang w:bidi="ar-AE"/>
        </w:rPr>
        <w:t>) ، و</w:t>
      </w:r>
      <w:r w:rsidRPr="009C71A7">
        <w:rPr>
          <w:rFonts w:cs="Arabic Transparent" w:hint="cs"/>
          <w:sz w:val="28"/>
          <w:szCs w:val="28"/>
          <w:rtl/>
        </w:rPr>
        <w:t xml:space="preserve"> تدفق شاردة الكلور إلى المخاطية يؤدي إلى زيادة الماء في الطبقة المائية من المخاطية </w:t>
      </w:r>
      <w:r w:rsidRPr="009C71A7">
        <w:rPr>
          <w:rFonts w:cs="Arabic Transparent"/>
          <w:sz w:val="28"/>
          <w:szCs w:val="28"/>
        </w:rPr>
        <w:t>sol phase</w:t>
      </w:r>
      <w:r w:rsidRPr="009C71A7">
        <w:rPr>
          <w:rFonts w:cs="Arabic Transparent" w:hint="cs"/>
          <w:sz w:val="28"/>
          <w:szCs w:val="28"/>
          <w:rtl/>
        </w:rPr>
        <w:t xml:space="preserve"> .</w:t>
      </w:r>
    </w:p>
    <w:p w:rsidR="009D6A14" w:rsidRPr="009C71A7" w:rsidRDefault="009D6A14" w:rsidP="009D6A14">
      <w:pPr>
        <w:bidi/>
        <w:spacing w:line="360" w:lineRule="auto"/>
        <w:rPr>
          <w:rFonts w:cs="Arabic Transparent"/>
          <w:sz w:val="28"/>
          <w:szCs w:val="28"/>
          <w:rtl/>
        </w:rPr>
      </w:pPr>
      <w:r w:rsidRPr="009C71A7">
        <w:rPr>
          <w:rFonts w:cs="Arabic Transparent" w:hint="cs"/>
          <w:sz w:val="28"/>
          <w:szCs w:val="28"/>
          <w:rtl/>
        </w:rPr>
        <w:t xml:space="preserve"> وهناك عوامل ملوثة مثل الدخان، وهي عوامل تخفف من سرعة الأهداب، وتدمر الخلايا المخاطية ، و تغيرتركيب المفرزات مما يزيد من إمكانية الانتانات، وحسب دراسات </w:t>
      </w:r>
      <w:r w:rsidRPr="009C71A7">
        <w:rPr>
          <w:rFonts w:cs="Arabic Transparent"/>
          <w:sz w:val="28"/>
          <w:szCs w:val="28"/>
        </w:rPr>
        <w:t>Little</w:t>
      </w:r>
      <w:r w:rsidRPr="009C71A7">
        <w:rPr>
          <w:rFonts w:cs="Arabic Transparent" w:hint="cs"/>
          <w:sz w:val="28"/>
          <w:szCs w:val="28"/>
          <w:rtl/>
        </w:rPr>
        <w:t xml:space="preserve">، و جد أن ضياع المخاطية لا يعيق حركة الأهداب، لأن الموجة تستمر في المسير لكن و جود كتلة ندبية  </w:t>
      </w:r>
      <w:r w:rsidRPr="009C71A7">
        <w:rPr>
          <w:rFonts w:cs="Arabic Transparent"/>
          <w:sz w:val="28"/>
          <w:szCs w:val="28"/>
        </w:rPr>
        <w:t>big scar</w:t>
      </w:r>
      <w:r w:rsidRPr="009C71A7">
        <w:rPr>
          <w:rFonts w:cs="Arabic Transparent" w:hint="cs"/>
          <w:sz w:val="28"/>
          <w:szCs w:val="28"/>
          <w:rtl/>
        </w:rPr>
        <w:t>، أو قشور تمنع الحركة، وضيق فوهة الفكي يعيق الحركة بشدة، فإذا كان قطرها 5ملم، تفرغ المفرزات مباشرة، أما 2 ملم تحتاج 4 أيام لإفراغ الجيب الفكي .</w:t>
      </w:r>
    </w:p>
    <w:p w:rsidR="009D6A14" w:rsidRDefault="009D6A14" w:rsidP="009D6A14">
      <w:pPr>
        <w:bidi/>
        <w:spacing w:line="360" w:lineRule="auto"/>
        <w:rPr>
          <w:rFonts w:cs="Arabic Transparent"/>
          <w:sz w:val="32"/>
          <w:szCs w:val="32"/>
          <w:rtl/>
        </w:rPr>
      </w:pPr>
    </w:p>
    <w:p w:rsidR="00827839" w:rsidRPr="00E63CCE" w:rsidRDefault="00827839" w:rsidP="00827839">
      <w:pPr>
        <w:bidi/>
        <w:spacing w:line="360" w:lineRule="auto"/>
        <w:rPr>
          <w:rFonts w:cs="Arabic Transparent"/>
          <w:sz w:val="32"/>
          <w:szCs w:val="32"/>
          <w:rtl/>
        </w:rPr>
      </w:pPr>
    </w:p>
    <w:p w:rsidR="009D6A14" w:rsidRPr="00673C57" w:rsidRDefault="009D6A14" w:rsidP="00B463EF">
      <w:pPr>
        <w:bidi/>
        <w:spacing w:line="360" w:lineRule="auto"/>
        <w:rPr>
          <w:rFonts w:cs="Arabic Transparent"/>
          <w:sz w:val="36"/>
          <w:szCs w:val="36"/>
          <w:rtl/>
        </w:rPr>
      </w:pPr>
      <w:r w:rsidRPr="00E63CCE">
        <w:rPr>
          <w:rFonts w:cs="Arabic Transparent" w:hint="cs"/>
          <w:b/>
          <w:bCs/>
          <w:sz w:val="32"/>
          <w:szCs w:val="32"/>
          <w:rtl/>
        </w:rPr>
        <w:t xml:space="preserve">2- </w:t>
      </w:r>
      <w:r w:rsidRPr="00673C57">
        <w:rPr>
          <w:rFonts w:cs="Arabic Transparent" w:hint="cs"/>
          <w:b/>
          <w:bCs/>
          <w:sz w:val="36"/>
          <w:szCs w:val="36"/>
          <w:rtl/>
        </w:rPr>
        <w:t>الخط الدفاعي</w:t>
      </w:r>
      <w:r w:rsidR="00B463EF">
        <w:rPr>
          <w:rFonts w:cs="Arabic Transparent" w:hint="cs"/>
          <w:b/>
          <w:bCs/>
          <w:sz w:val="36"/>
          <w:szCs w:val="36"/>
          <w:rtl/>
          <w:lang w:bidi="ar-SY"/>
        </w:rPr>
        <w:t xml:space="preserve"> ا</w:t>
      </w:r>
      <w:r w:rsidR="00B463EF" w:rsidRPr="00673C57">
        <w:rPr>
          <w:rFonts w:cs="Arabic Transparent" w:hint="cs"/>
          <w:b/>
          <w:bCs/>
          <w:sz w:val="36"/>
          <w:szCs w:val="36"/>
          <w:rtl/>
        </w:rPr>
        <w:t>لثاني</w:t>
      </w:r>
      <w:r w:rsidRPr="00673C57">
        <w:rPr>
          <w:rFonts w:cs="Arabic Transparent" w:hint="cs"/>
          <w:b/>
          <w:bCs/>
          <w:sz w:val="36"/>
          <w:szCs w:val="36"/>
          <w:rtl/>
        </w:rPr>
        <w:t xml:space="preserve"> هو</w:t>
      </w:r>
      <w:r w:rsidRPr="00673C57">
        <w:rPr>
          <w:rFonts w:cs="Arabic Transparent" w:hint="cs"/>
          <w:sz w:val="36"/>
          <w:szCs w:val="36"/>
          <w:rtl/>
        </w:rPr>
        <w:t xml:space="preserve"> :</w:t>
      </w:r>
      <w:r w:rsidR="002476D7">
        <w:rPr>
          <w:rFonts w:cs="Arabic Transparent" w:hint="cs"/>
          <w:sz w:val="36"/>
          <w:szCs w:val="36"/>
          <w:rtl/>
        </w:rPr>
        <w:t>**</w:t>
      </w:r>
      <w:r w:rsidR="00E95354">
        <w:rPr>
          <w:rFonts w:cs="Arabic Transparent" w:hint="cs"/>
          <w:sz w:val="36"/>
          <w:szCs w:val="36"/>
          <w:rtl/>
        </w:rPr>
        <w:t>*</w:t>
      </w:r>
    </w:p>
    <w:p w:rsidR="009D6A14" w:rsidRPr="009C71A7" w:rsidRDefault="009D6A14" w:rsidP="009C71A7">
      <w:pPr>
        <w:numPr>
          <w:ilvl w:val="0"/>
          <w:numId w:val="13"/>
        </w:numPr>
        <w:bidi/>
        <w:spacing w:line="360" w:lineRule="auto"/>
        <w:jc w:val="both"/>
        <w:rPr>
          <w:rFonts w:cs="Arabic Transparent"/>
          <w:sz w:val="28"/>
          <w:szCs w:val="28"/>
          <w:rtl/>
        </w:rPr>
      </w:pPr>
      <w:r w:rsidRPr="009C71A7">
        <w:rPr>
          <w:rFonts w:cs="Arabic Transparent" w:hint="cs"/>
          <w:sz w:val="28"/>
          <w:szCs w:val="28"/>
          <w:rtl/>
        </w:rPr>
        <w:t>الأنزيمات الحالة التي تدمر الجدر الخلوية .</w:t>
      </w:r>
    </w:p>
    <w:p w:rsidR="009D6A14" w:rsidRPr="009C71A7" w:rsidRDefault="009D6A14" w:rsidP="009C71A7">
      <w:pPr>
        <w:numPr>
          <w:ilvl w:val="0"/>
          <w:numId w:val="13"/>
        </w:numPr>
        <w:bidi/>
        <w:spacing w:line="360" w:lineRule="auto"/>
        <w:jc w:val="both"/>
        <w:rPr>
          <w:rFonts w:cs="Arabic Transparent"/>
          <w:sz w:val="28"/>
          <w:szCs w:val="28"/>
          <w:rtl/>
        </w:rPr>
      </w:pPr>
      <w:r w:rsidRPr="009C71A7">
        <w:rPr>
          <w:rFonts w:cs="Arabic Transparent" w:hint="cs"/>
          <w:sz w:val="28"/>
          <w:szCs w:val="28"/>
          <w:rtl/>
        </w:rPr>
        <w:t xml:space="preserve">الانترفيرون الذي تنتجه المخاطية، و البالعات ، و الخلايا البيضاء ، و اللمفويات ، ومولدات الليف </w:t>
      </w:r>
    </w:p>
    <w:p w:rsidR="009D6A14" w:rsidRPr="009C71A7" w:rsidRDefault="009D6A14" w:rsidP="009C71A7">
      <w:pPr>
        <w:numPr>
          <w:ilvl w:val="0"/>
          <w:numId w:val="13"/>
        </w:numPr>
        <w:bidi/>
        <w:spacing w:line="360" w:lineRule="auto"/>
        <w:jc w:val="both"/>
        <w:rPr>
          <w:rFonts w:cs="Arabic Transparent"/>
          <w:sz w:val="28"/>
          <w:szCs w:val="28"/>
          <w:rtl/>
        </w:rPr>
      </w:pPr>
      <w:r w:rsidRPr="009C71A7">
        <w:rPr>
          <w:rFonts w:cs="Arabic Transparent" w:hint="cs"/>
          <w:sz w:val="28"/>
          <w:szCs w:val="28"/>
          <w:rtl/>
        </w:rPr>
        <w:t xml:space="preserve">المتممة، والتي تحفز النشاط المناعي بشكل عام . </w:t>
      </w:r>
    </w:p>
    <w:p w:rsidR="009D6A14" w:rsidRPr="009C71A7" w:rsidRDefault="009D6A14" w:rsidP="009C71A7">
      <w:pPr>
        <w:numPr>
          <w:ilvl w:val="0"/>
          <w:numId w:val="13"/>
        </w:numPr>
        <w:bidi/>
        <w:spacing w:line="360" w:lineRule="auto"/>
        <w:jc w:val="both"/>
        <w:rPr>
          <w:rFonts w:cs="Arabic Transparent"/>
          <w:sz w:val="28"/>
          <w:szCs w:val="28"/>
          <w:rtl/>
        </w:rPr>
      </w:pPr>
      <w:r w:rsidRPr="009C71A7">
        <w:rPr>
          <w:rFonts w:cs="Arabic Transparent" w:hint="cs"/>
          <w:sz w:val="28"/>
          <w:szCs w:val="28"/>
          <w:rtl/>
        </w:rPr>
        <w:lastRenderedPageBreak/>
        <w:t>البيروكسيداز.</w:t>
      </w:r>
    </w:p>
    <w:p w:rsidR="009D6A14" w:rsidRPr="009C71A7" w:rsidRDefault="009D6A14" w:rsidP="009C71A7">
      <w:pPr>
        <w:numPr>
          <w:ilvl w:val="0"/>
          <w:numId w:val="13"/>
        </w:numPr>
        <w:bidi/>
        <w:spacing w:line="360" w:lineRule="auto"/>
        <w:jc w:val="both"/>
        <w:rPr>
          <w:rFonts w:cs="Arabic Transparent"/>
          <w:sz w:val="28"/>
          <w:szCs w:val="28"/>
          <w:rtl/>
          <w:lang w:bidi="ar-AE"/>
        </w:rPr>
      </w:pPr>
      <w:r w:rsidRPr="009C71A7">
        <w:rPr>
          <w:rFonts w:cs="Arabic Transparent" w:hint="cs"/>
          <w:sz w:val="28"/>
          <w:szCs w:val="28"/>
          <w:rtl/>
          <w:lang w:bidi="ar-AE"/>
        </w:rPr>
        <w:t>تنتج البالعات جذور حرة التي تحفز إنتاج السيتوكينات .</w:t>
      </w:r>
    </w:p>
    <w:p w:rsidR="009D6A14" w:rsidRPr="009C71A7" w:rsidRDefault="009D6A14" w:rsidP="0087195B">
      <w:pPr>
        <w:numPr>
          <w:ilvl w:val="0"/>
          <w:numId w:val="13"/>
        </w:numPr>
        <w:bidi/>
        <w:spacing w:line="360" w:lineRule="auto"/>
        <w:jc w:val="both"/>
        <w:rPr>
          <w:rFonts w:cs="Arabic Transparent"/>
          <w:sz w:val="28"/>
          <w:szCs w:val="28"/>
          <w:rtl/>
          <w:lang w:bidi="ar-AE"/>
        </w:rPr>
      </w:pPr>
      <w:r w:rsidRPr="009C71A7">
        <w:rPr>
          <w:rFonts w:cs="Arabic Transparent" w:hint="cs"/>
          <w:sz w:val="28"/>
          <w:szCs w:val="28"/>
          <w:rtl/>
          <w:lang w:bidi="ar-AE"/>
        </w:rPr>
        <w:t xml:space="preserve"> الخلايا الم</w:t>
      </w:r>
      <w:r w:rsidR="0087195B">
        <w:rPr>
          <w:rFonts w:cs="Arabic Transparent" w:hint="cs"/>
          <w:sz w:val="28"/>
          <w:szCs w:val="28"/>
          <w:rtl/>
          <w:lang w:bidi="ar-AE"/>
        </w:rPr>
        <w:t>قدم</w:t>
      </w:r>
      <w:r w:rsidRPr="009C71A7">
        <w:rPr>
          <w:rFonts w:cs="Arabic Transparent" w:hint="cs"/>
          <w:sz w:val="28"/>
          <w:szCs w:val="28"/>
          <w:rtl/>
          <w:lang w:bidi="ar-AE"/>
        </w:rPr>
        <w:t xml:space="preserve">ة للمستضد، و هي بداية التفاعل المناعي، ومنها </w:t>
      </w:r>
      <w:r w:rsidRPr="009C71A7">
        <w:rPr>
          <w:rFonts w:cs="Arabic Transparent"/>
          <w:sz w:val="28"/>
          <w:szCs w:val="28"/>
          <w:lang w:bidi="ar-AE"/>
        </w:rPr>
        <w:t>dendritic cells</w:t>
      </w:r>
      <w:r w:rsidRPr="009C71A7">
        <w:rPr>
          <w:rFonts w:cs="Arabic Transparent" w:hint="cs"/>
          <w:sz w:val="28"/>
          <w:szCs w:val="28"/>
          <w:rtl/>
          <w:lang w:bidi="ar-AE"/>
        </w:rPr>
        <w:t xml:space="preserve"> .</w:t>
      </w:r>
    </w:p>
    <w:p w:rsidR="009D6A14" w:rsidRPr="009C71A7" w:rsidRDefault="009D6A14" w:rsidP="009C71A7">
      <w:pPr>
        <w:numPr>
          <w:ilvl w:val="0"/>
          <w:numId w:val="14"/>
        </w:numPr>
        <w:bidi/>
        <w:spacing w:line="360" w:lineRule="auto"/>
        <w:jc w:val="both"/>
        <w:rPr>
          <w:rFonts w:cs="Arabic Transparent"/>
          <w:sz w:val="28"/>
          <w:szCs w:val="28"/>
          <w:rtl/>
          <w:lang w:bidi="ar-AE"/>
        </w:rPr>
      </w:pPr>
      <w:r w:rsidRPr="009C71A7">
        <w:rPr>
          <w:rFonts w:cs="Arabic Transparent" w:hint="cs"/>
          <w:sz w:val="28"/>
          <w:szCs w:val="28"/>
          <w:rtl/>
          <w:lang w:bidi="ar-AE"/>
        </w:rPr>
        <w:t xml:space="preserve">-   الخلايا التائية، وهي تتوضع إلى جانب خلايا غوبلت لتنظيم إفراز </w:t>
      </w:r>
      <w:r w:rsidRPr="009C71A7">
        <w:rPr>
          <w:rFonts w:cs="Arabic Transparent"/>
          <w:sz w:val="28"/>
          <w:szCs w:val="28"/>
          <w:lang w:bidi="ar-AE"/>
        </w:rPr>
        <w:t>IgA</w:t>
      </w:r>
      <w:r w:rsidRPr="009C71A7">
        <w:rPr>
          <w:rFonts w:cs="Arabic Transparent" w:hint="cs"/>
          <w:sz w:val="28"/>
          <w:szCs w:val="28"/>
          <w:rtl/>
          <w:lang w:bidi="ar-AE"/>
        </w:rPr>
        <w:t xml:space="preserve"> .</w:t>
      </w:r>
    </w:p>
    <w:p w:rsidR="009D6A14" w:rsidRPr="009C71A7" w:rsidRDefault="009D6A14" w:rsidP="009C71A7">
      <w:pPr>
        <w:bidi/>
        <w:spacing w:line="360" w:lineRule="auto"/>
        <w:ind w:left="360"/>
        <w:jc w:val="both"/>
        <w:rPr>
          <w:rFonts w:cs="Arabic Transparent"/>
          <w:sz w:val="28"/>
          <w:szCs w:val="28"/>
          <w:rtl/>
          <w:lang w:bidi="ar-AE"/>
        </w:rPr>
      </w:pPr>
      <w:r w:rsidRPr="009C71A7">
        <w:rPr>
          <w:rFonts w:cs="Arabic Transparent" w:hint="cs"/>
          <w:b/>
          <w:bCs/>
          <w:sz w:val="28"/>
          <w:szCs w:val="28"/>
          <w:rtl/>
          <w:lang w:bidi="ar-AE"/>
        </w:rPr>
        <w:t xml:space="preserve"> </w:t>
      </w:r>
      <w:r w:rsidRPr="0087195B">
        <w:rPr>
          <w:rFonts w:cs="Arabic Transparent" w:hint="cs"/>
          <w:sz w:val="28"/>
          <w:szCs w:val="28"/>
          <w:rtl/>
          <w:lang w:bidi="ar-AE"/>
        </w:rPr>
        <w:t>8ـ</w:t>
      </w:r>
      <w:r w:rsidRPr="009C71A7">
        <w:rPr>
          <w:rFonts w:cs="Arabic Transparent" w:hint="cs"/>
          <w:b/>
          <w:bCs/>
          <w:sz w:val="28"/>
          <w:szCs w:val="28"/>
          <w:rtl/>
          <w:lang w:bidi="ar-AE"/>
        </w:rPr>
        <w:t xml:space="preserve"> </w:t>
      </w:r>
      <w:r w:rsidRPr="009C71A7">
        <w:rPr>
          <w:rFonts w:cs="Arabic Transparent" w:hint="cs"/>
          <w:sz w:val="28"/>
          <w:szCs w:val="28"/>
          <w:rtl/>
          <w:lang w:bidi="ar-AE"/>
        </w:rPr>
        <w:t xml:space="preserve">الخلايا البلازمية في تحت المخاطية، و هي الأكثر عدداً من باقي الخلايا 68% من الخلايا، وهي حجر الزاوية في المناعة النوعية، وتنتج </w:t>
      </w:r>
      <w:r w:rsidRPr="009C71A7">
        <w:rPr>
          <w:rFonts w:cs="Arabic Transparent"/>
          <w:sz w:val="28"/>
          <w:szCs w:val="28"/>
          <w:lang w:bidi="ar-AE"/>
        </w:rPr>
        <w:t xml:space="preserve">IgA,IgM,IgG </w:t>
      </w:r>
      <w:r w:rsidRPr="009C71A7">
        <w:rPr>
          <w:rFonts w:cs="Arabic Transparent" w:hint="cs"/>
          <w:sz w:val="28"/>
          <w:szCs w:val="28"/>
          <w:rtl/>
          <w:lang w:bidi="ar-AE"/>
        </w:rPr>
        <w:t xml:space="preserve">، ولم يعثر على </w:t>
      </w:r>
      <w:r w:rsidRPr="009C71A7">
        <w:rPr>
          <w:rFonts w:cs="Arabic Transparent"/>
          <w:sz w:val="28"/>
          <w:szCs w:val="28"/>
          <w:lang w:bidi="ar-AE"/>
        </w:rPr>
        <w:t>IgE</w:t>
      </w:r>
      <w:r w:rsidRPr="009C71A7">
        <w:rPr>
          <w:rFonts w:cs="Arabic Transparent" w:hint="cs"/>
          <w:sz w:val="28"/>
          <w:szCs w:val="28"/>
          <w:rtl/>
          <w:lang w:bidi="ar-AE"/>
        </w:rPr>
        <w:t xml:space="preserve"> في الناس الطبيعيين .</w:t>
      </w:r>
    </w:p>
    <w:p w:rsidR="009D6A14" w:rsidRPr="009C71A7" w:rsidRDefault="009D6A14" w:rsidP="009D6A14">
      <w:pPr>
        <w:bidi/>
        <w:spacing w:line="360" w:lineRule="auto"/>
        <w:ind w:left="720" w:right="1080"/>
        <w:rPr>
          <w:rFonts w:cs="Arabic Transparent"/>
          <w:sz w:val="28"/>
          <w:szCs w:val="28"/>
          <w:rtl/>
          <w:lang w:bidi="ar-AE"/>
        </w:rPr>
      </w:pPr>
      <w:r w:rsidRPr="009C71A7">
        <w:rPr>
          <w:rFonts w:cs="Arabic Transparent" w:hint="cs"/>
          <w:sz w:val="28"/>
          <w:szCs w:val="28"/>
          <w:rtl/>
          <w:lang w:bidi="ar-AE"/>
        </w:rPr>
        <w:t xml:space="preserve">9-الخلايا البدينة في المفرزات الأنفية المغطية للمخاطيات، و بدرجة بسيطة تحت المخاطية </w:t>
      </w:r>
    </w:p>
    <w:p w:rsidR="009D6A14" w:rsidRPr="009C71A7" w:rsidRDefault="009D6A14" w:rsidP="009D6A14">
      <w:pPr>
        <w:bidi/>
        <w:spacing w:line="360" w:lineRule="auto"/>
        <w:ind w:left="720" w:right="1080"/>
        <w:rPr>
          <w:rFonts w:cs="Arabic Transparent"/>
          <w:sz w:val="28"/>
          <w:szCs w:val="28"/>
          <w:rtl/>
          <w:lang w:bidi="ar-AE"/>
        </w:rPr>
      </w:pPr>
      <w:r w:rsidRPr="009C71A7">
        <w:rPr>
          <w:rFonts w:cs="Arabic Transparent" w:hint="cs"/>
          <w:sz w:val="28"/>
          <w:szCs w:val="28"/>
          <w:rtl/>
          <w:lang w:bidi="ar-AE"/>
        </w:rPr>
        <w:t>10-الحمضات غير موجودة في الناس الأصحاء في المخاطية الأنفية .</w:t>
      </w:r>
    </w:p>
    <w:p w:rsidR="009D6A14" w:rsidRPr="009C71A7" w:rsidRDefault="009D6A14" w:rsidP="009D6A14">
      <w:pPr>
        <w:bidi/>
        <w:spacing w:line="360" w:lineRule="auto"/>
        <w:ind w:left="720" w:right="1080"/>
        <w:rPr>
          <w:rFonts w:cs="Arabic Transparent"/>
          <w:sz w:val="28"/>
          <w:szCs w:val="28"/>
          <w:rtl/>
        </w:rPr>
      </w:pPr>
      <w:r w:rsidRPr="009C71A7">
        <w:rPr>
          <w:rFonts w:cs="Arabic Transparent" w:hint="cs"/>
          <w:sz w:val="28"/>
          <w:szCs w:val="28"/>
          <w:rtl/>
          <w:lang w:bidi="ar-AE"/>
        </w:rPr>
        <w:t xml:space="preserve">11-السيتوكينات تفرز من خلايا ( </w:t>
      </w:r>
      <w:r w:rsidRPr="009C71A7">
        <w:rPr>
          <w:rFonts w:cs="Arabic Transparent"/>
          <w:sz w:val="28"/>
          <w:szCs w:val="28"/>
          <w:lang w:bidi="ar-AE"/>
        </w:rPr>
        <w:t>T and B</w:t>
      </w:r>
      <w:r w:rsidRPr="009C71A7">
        <w:rPr>
          <w:rFonts w:cs="Arabic Transparent" w:hint="cs"/>
          <w:sz w:val="28"/>
          <w:szCs w:val="28"/>
          <w:rtl/>
          <w:lang w:bidi="ar-AE"/>
        </w:rPr>
        <w:t xml:space="preserve"> ) اللمفاوية، والبالعات، ومولدات الليف، وأشهرها </w:t>
      </w:r>
      <w:r w:rsidRPr="009C71A7">
        <w:rPr>
          <w:rFonts w:cs="Arabic Transparent"/>
          <w:sz w:val="28"/>
          <w:szCs w:val="28"/>
          <w:lang w:bidi="ar-AE"/>
        </w:rPr>
        <w:t>IL4</w:t>
      </w:r>
      <w:r w:rsidRPr="009C71A7">
        <w:rPr>
          <w:rFonts w:cs="Arabic Transparent" w:hint="cs"/>
          <w:sz w:val="28"/>
          <w:szCs w:val="28"/>
          <w:rtl/>
          <w:lang w:bidi="ar-AE"/>
        </w:rPr>
        <w:t xml:space="preserve"> الذي يحفز إنتاج </w:t>
      </w:r>
      <w:r w:rsidRPr="009C71A7">
        <w:rPr>
          <w:rFonts w:cs="Arabic Transparent"/>
          <w:sz w:val="28"/>
          <w:szCs w:val="28"/>
          <w:lang w:bidi="ar-AE"/>
        </w:rPr>
        <w:t>IgE</w:t>
      </w:r>
      <w:r w:rsidRPr="009C71A7">
        <w:rPr>
          <w:rFonts w:cs="Arabic Transparent" w:hint="cs"/>
          <w:sz w:val="28"/>
          <w:szCs w:val="28"/>
          <w:rtl/>
          <w:lang w:bidi="ar-AE"/>
        </w:rPr>
        <w:t xml:space="preserve"> ، و أيضاً </w:t>
      </w:r>
      <w:r w:rsidRPr="009C71A7">
        <w:rPr>
          <w:rFonts w:cs="Arabic Transparent"/>
          <w:sz w:val="28"/>
          <w:szCs w:val="28"/>
          <w:lang w:bidi="ar-AE"/>
        </w:rPr>
        <w:t>IL2,IL6</w:t>
      </w:r>
      <w:r w:rsidRPr="009C71A7">
        <w:rPr>
          <w:rFonts w:cs="Arabic Transparent" w:hint="cs"/>
          <w:sz w:val="28"/>
          <w:szCs w:val="28"/>
          <w:rtl/>
          <w:lang w:bidi="ar-AE"/>
        </w:rPr>
        <w:t xml:space="preserve"> التي تحفز الخلايا التائية المساعدة، وتحول خلايا البائية </w:t>
      </w:r>
      <w:r w:rsidR="0087195B">
        <w:rPr>
          <w:rFonts w:cs="Arabic Transparent" w:hint="cs"/>
          <w:sz w:val="28"/>
          <w:szCs w:val="28"/>
          <w:rtl/>
          <w:lang w:bidi="ar-AE"/>
        </w:rPr>
        <w:t>إلى خلايا بلازمية لإنتاج الأضداد</w:t>
      </w:r>
    </w:p>
    <w:p w:rsidR="009D6A14" w:rsidRPr="009C71A7" w:rsidRDefault="009D6A14" w:rsidP="009D6A14">
      <w:pPr>
        <w:bidi/>
        <w:spacing w:line="360" w:lineRule="auto"/>
        <w:ind w:left="720" w:right="1080"/>
        <w:rPr>
          <w:rFonts w:cs="Arabic Transparent"/>
          <w:sz w:val="28"/>
          <w:szCs w:val="28"/>
          <w:rtl/>
        </w:rPr>
      </w:pPr>
      <w:r w:rsidRPr="009C71A7">
        <w:rPr>
          <w:rFonts w:cs="Arabic Transparent" w:hint="cs"/>
          <w:sz w:val="28"/>
          <w:szCs w:val="28"/>
          <w:rtl/>
        </w:rPr>
        <w:t>12-اوكسيد النتروجين المفرز من الدم كعامل مثبط للنمو الجرثومي</w:t>
      </w:r>
    </w:p>
    <w:p w:rsidR="009D6A14" w:rsidRPr="00F937D3" w:rsidRDefault="009D6A14" w:rsidP="00F937D3">
      <w:pPr>
        <w:bidi/>
        <w:spacing w:line="360" w:lineRule="auto"/>
        <w:jc w:val="both"/>
        <w:rPr>
          <w:rFonts w:cs="Arabic Transparent"/>
          <w:b/>
          <w:bCs/>
          <w:sz w:val="32"/>
          <w:szCs w:val="32"/>
          <w:u w:val="single"/>
          <w:rtl/>
        </w:rPr>
      </w:pPr>
      <w:bookmarkStart w:id="2" w:name="OLE_LINK1"/>
      <w:bookmarkStart w:id="3" w:name="OLE_LINK2"/>
      <w:r w:rsidRPr="00F937D3">
        <w:rPr>
          <w:rFonts w:cs="Arabic Transparent" w:hint="cs"/>
          <w:b/>
          <w:bCs/>
          <w:sz w:val="32"/>
          <w:szCs w:val="32"/>
          <w:u w:val="single"/>
          <w:rtl/>
          <w:lang w:bidi="ar-SY"/>
        </w:rPr>
        <w:t>نم</w:t>
      </w:r>
      <w:r w:rsidRPr="00F937D3">
        <w:rPr>
          <w:rFonts w:cs="Arabic Transparent" w:hint="cs"/>
          <w:b/>
          <w:bCs/>
          <w:sz w:val="32"/>
          <w:szCs w:val="32"/>
          <w:u w:val="single"/>
          <w:rtl/>
        </w:rPr>
        <w:t>ط التصريف المخاطي</w:t>
      </w:r>
      <w:r w:rsidR="00F937D3">
        <w:rPr>
          <w:rFonts w:cs="Arabic Transparent" w:hint="cs"/>
          <w:b/>
          <w:bCs/>
          <w:sz w:val="32"/>
          <w:szCs w:val="32"/>
          <w:u w:val="single"/>
          <w:rtl/>
        </w:rPr>
        <w:t xml:space="preserve"> للجيوب</w:t>
      </w:r>
      <w:r w:rsidRPr="00F937D3">
        <w:rPr>
          <w:rFonts w:cs="Arabic Transparent" w:hint="cs"/>
          <w:b/>
          <w:bCs/>
          <w:sz w:val="32"/>
          <w:szCs w:val="32"/>
          <w:u w:val="single"/>
          <w:rtl/>
        </w:rPr>
        <w:t>:</w:t>
      </w:r>
      <w:r w:rsidRPr="002476D7">
        <w:rPr>
          <w:rFonts w:cs="Arabic Transparent" w:hint="cs"/>
          <w:b/>
          <w:bCs/>
          <w:sz w:val="32"/>
          <w:szCs w:val="32"/>
          <w:rtl/>
        </w:rPr>
        <w:t xml:space="preserve"> </w:t>
      </w:r>
      <w:bookmarkEnd w:id="2"/>
      <w:bookmarkEnd w:id="3"/>
      <w:r w:rsidR="002476D7" w:rsidRPr="002476D7">
        <w:rPr>
          <w:rFonts w:cs="Arabic Transparent" w:hint="cs"/>
          <w:b/>
          <w:bCs/>
          <w:sz w:val="32"/>
          <w:szCs w:val="32"/>
          <w:rtl/>
        </w:rPr>
        <w:t>(1-3-</w:t>
      </w:r>
      <w:r w:rsidR="0087195B">
        <w:rPr>
          <w:rFonts w:cs="Arabic Transparent" w:hint="cs"/>
          <w:b/>
          <w:bCs/>
          <w:sz w:val="32"/>
          <w:szCs w:val="32"/>
          <w:rtl/>
        </w:rPr>
        <w:t>-***-</w:t>
      </w:r>
      <w:r w:rsidR="002476D7" w:rsidRPr="002476D7">
        <w:rPr>
          <w:rFonts w:cs="Arabic Transparent" w:hint="cs"/>
          <w:b/>
          <w:bCs/>
          <w:sz w:val="32"/>
          <w:szCs w:val="32"/>
          <w:rtl/>
        </w:rPr>
        <w:t>5)</w:t>
      </w:r>
    </w:p>
    <w:p w:rsidR="009D6A14" w:rsidRDefault="009D6A14" w:rsidP="009D6A14">
      <w:pPr>
        <w:spacing w:line="360" w:lineRule="auto"/>
        <w:jc w:val="right"/>
        <w:rPr>
          <w:rFonts w:cs="Arabic Transparent"/>
          <w:sz w:val="32"/>
          <w:szCs w:val="32"/>
          <w:rtl/>
        </w:rPr>
      </w:pPr>
      <w:bookmarkStart w:id="4" w:name="OLE_LINK3"/>
      <w:bookmarkStart w:id="5" w:name="OLE_LINK4"/>
      <w:r w:rsidRPr="00E63CCE">
        <w:rPr>
          <w:rFonts w:cs="Arabic Transparent" w:hint="cs"/>
          <w:b/>
          <w:bCs/>
          <w:sz w:val="32"/>
          <w:szCs w:val="32"/>
          <w:rtl/>
        </w:rPr>
        <w:t xml:space="preserve">1- </w:t>
      </w:r>
      <w:r w:rsidRPr="00A80804">
        <w:rPr>
          <w:rFonts w:cs="Arabic Transparent" w:hint="cs"/>
          <w:b/>
          <w:bCs/>
          <w:sz w:val="36"/>
          <w:szCs w:val="36"/>
          <w:rtl/>
        </w:rPr>
        <w:t>الجيب الفكي</w:t>
      </w:r>
      <w:r w:rsidRPr="009C71A7">
        <w:rPr>
          <w:rFonts w:cs="Arabic Transparent" w:hint="cs"/>
          <w:b/>
          <w:bCs/>
          <w:sz w:val="28"/>
          <w:szCs w:val="28"/>
          <w:rtl/>
        </w:rPr>
        <w:t>:</w:t>
      </w:r>
      <w:r w:rsidRPr="009C71A7">
        <w:rPr>
          <w:rFonts w:cs="Arabic Transparent" w:hint="cs"/>
          <w:sz w:val="28"/>
          <w:szCs w:val="28"/>
          <w:rtl/>
        </w:rPr>
        <w:t xml:space="preserve"> </w:t>
      </w:r>
      <w:bookmarkEnd w:id="4"/>
      <w:bookmarkEnd w:id="5"/>
      <w:r w:rsidRPr="009C71A7">
        <w:rPr>
          <w:rFonts w:cs="Arabic Transparent" w:hint="cs"/>
          <w:sz w:val="28"/>
          <w:szCs w:val="28"/>
          <w:rtl/>
        </w:rPr>
        <w:t>يبدأ تصريف المفرزات المخاطية في الجيب الفكي من أرض الجيب بشكل متتابع على طول الجدران الأمامي، الأنسي، الخلفي، والوحشي، بالإضافة إلى سقف الجيب، وتتلاقى المفرزات عند الفتحة الطبيعية للجيب، و تخرج المفرزات من الفتحة إلى الصماخ المتوسط عبر القمع الغربالي والفرجة الهلالية  باتجاه البلعوم الأنفي، وتسير المفرزات تحت فوهة النفير</w:t>
      </w:r>
      <w:r w:rsidRPr="00E63CCE">
        <w:rPr>
          <w:rFonts w:cs="Arabic Transparent" w:hint="cs"/>
          <w:sz w:val="32"/>
          <w:szCs w:val="32"/>
          <w:rtl/>
        </w:rPr>
        <w:t>.</w:t>
      </w:r>
    </w:p>
    <w:p w:rsidR="009D6A14" w:rsidRDefault="00E8335D" w:rsidP="009D6A14">
      <w:pPr>
        <w:spacing w:line="360" w:lineRule="auto"/>
        <w:jc w:val="right"/>
        <w:rPr>
          <w:rFonts w:cs="Arabic Transparent"/>
          <w:sz w:val="32"/>
          <w:szCs w:val="32"/>
          <w:rtl/>
        </w:rPr>
      </w:pPr>
      <w:r>
        <w:rPr>
          <w:rFonts w:cs="Arabic Transparent"/>
          <w:noProof/>
          <w:sz w:val="32"/>
          <w:szCs w:val="32"/>
          <w:rtl/>
        </w:rPr>
        <w:pict>
          <v:shape id="_x0000_s1037" type="#_x0000_t75" style="position:absolute;left:0;text-align:left;margin-left:-14.25pt;margin-top:8.4pt;width:118.5pt;height:163.5pt;z-index:251672576" fillcolor="#7fd13b" stroked="t" strokecolor="red">
            <v:fill color2="black"/>
            <v:imagedata r:id="rId50" o:title="" blacklevel="-1966f"/>
            <v:shadow color="#4e5b6f"/>
          </v:shape>
          <o:OLEObject Type="Embed" ProgID="PBrush" ShapeID="_x0000_s1037" DrawAspect="Content" ObjectID="_1323222915" r:id="rId51"/>
        </w:pict>
      </w:r>
    </w:p>
    <w:p w:rsidR="009D6A14" w:rsidRPr="00E63CCE" w:rsidRDefault="009D6A14" w:rsidP="009D6A14">
      <w:pPr>
        <w:spacing w:line="360" w:lineRule="auto"/>
        <w:jc w:val="right"/>
        <w:rPr>
          <w:rFonts w:cs="Arabic Transparent"/>
          <w:sz w:val="32"/>
          <w:szCs w:val="32"/>
          <w:rtl/>
        </w:rPr>
      </w:pPr>
    </w:p>
    <w:p w:rsidR="009D6A14" w:rsidRPr="00E63CCE" w:rsidRDefault="009D6A14" w:rsidP="009D6A14">
      <w:pPr>
        <w:spacing w:line="360" w:lineRule="auto"/>
        <w:jc w:val="both"/>
        <w:rPr>
          <w:rFonts w:cs="Arabic Transparent"/>
          <w:b/>
          <w:bCs/>
          <w:sz w:val="32"/>
          <w:szCs w:val="32"/>
        </w:rPr>
      </w:pPr>
      <w:r w:rsidRPr="00E63CCE">
        <w:rPr>
          <w:sz w:val="32"/>
          <w:szCs w:val="32"/>
        </w:rPr>
        <w:t xml:space="preserve">                             </w:t>
      </w:r>
    </w:p>
    <w:p w:rsidR="009D6A14" w:rsidRDefault="009D6A14" w:rsidP="009D6A14">
      <w:pPr>
        <w:spacing w:line="360" w:lineRule="auto"/>
        <w:jc w:val="both"/>
        <w:rPr>
          <w:rFonts w:cs="Arabic Transparent"/>
          <w:b/>
          <w:bCs/>
          <w:sz w:val="32"/>
          <w:szCs w:val="32"/>
          <w:rtl/>
        </w:rPr>
      </w:pPr>
    </w:p>
    <w:p w:rsidR="009D6A14" w:rsidRDefault="009D6A14" w:rsidP="009D6A14">
      <w:pPr>
        <w:spacing w:line="360" w:lineRule="auto"/>
        <w:jc w:val="both"/>
        <w:rPr>
          <w:rFonts w:cs="Arabic Transparent"/>
          <w:b/>
          <w:bCs/>
          <w:sz w:val="32"/>
          <w:szCs w:val="32"/>
          <w:rtl/>
        </w:rPr>
      </w:pPr>
      <w:r>
        <w:rPr>
          <w:noProof/>
          <w:sz w:val="32"/>
          <w:szCs w:val="32"/>
        </w:rPr>
        <w:drawing>
          <wp:inline distT="0" distB="0" distL="0" distR="0">
            <wp:extent cx="3200400" cy="1418405"/>
            <wp:effectExtent l="19050" t="0" r="0" b="0"/>
            <wp:docPr id="2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srcRect/>
                    <a:stretch>
                      <a:fillRect/>
                    </a:stretch>
                  </pic:blipFill>
                  <pic:spPr bwMode="auto">
                    <a:xfrm>
                      <a:off x="0" y="0"/>
                      <a:ext cx="3202250" cy="1419225"/>
                    </a:xfrm>
                    <a:prstGeom prst="rect">
                      <a:avLst/>
                    </a:prstGeom>
                    <a:noFill/>
                    <a:ln w="9525">
                      <a:noFill/>
                      <a:miter lim="800000"/>
                      <a:headEnd/>
                      <a:tailEnd/>
                    </a:ln>
                  </pic:spPr>
                </pic:pic>
              </a:graphicData>
            </a:graphic>
          </wp:inline>
        </w:drawing>
      </w:r>
      <w:r>
        <w:rPr>
          <w:rFonts w:hint="cs"/>
          <w:noProof/>
          <w:sz w:val="32"/>
          <w:szCs w:val="32"/>
          <w:rtl/>
        </w:rPr>
        <w:t xml:space="preserve">  </w:t>
      </w:r>
      <w:r>
        <w:rPr>
          <w:rFonts w:cs="Arabic Transparent"/>
          <w:noProof/>
          <w:sz w:val="32"/>
          <w:szCs w:val="32"/>
        </w:rPr>
        <w:drawing>
          <wp:inline distT="0" distB="0" distL="0" distR="0">
            <wp:extent cx="2149142" cy="1104900"/>
            <wp:effectExtent l="19050" t="0" r="3508" b="0"/>
            <wp:docPr id="15" name="Picture 12" descr="C:\Users\Bilal\Desktop\UR3AWCA9T1OIYCA1113PPCAM1DPM1CA84HTZLCAP3QP69CAJD3MHWCA057SUXCAS4KQ09CAF1ARKLCA80DRQ7CAOITUTOCAIFZH9KCA3B8HB8CAH77JF5CAY7RMDJCA2TPGXDCAG5VZ2YCA1T8GLBCAJVOSK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ilal\Desktop\UR3AWCA9T1OIYCA1113PPCAM1DPM1CA84HTZLCAP3QP69CAJD3MHWCA057SUXCAS4KQ09CAF1ARKLCA80DRQ7CAOITUTOCAIFZH9KCA3B8HB8CAH77JF5CAY7RMDJCA2TPGXDCAG5VZ2YCA1T8GLBCAJVOSK7.jpg"/>
                    <pic:cNvPicPr>
                      <a:picLocks noChangeAspect="1" noChangeArrowheads="1"/>
                    </pic:cNvPicPr>
                  </pic:nvPicPr>
                  <pic:blipFill>
                    <a:blip r:embed="rId53"/>
                    <a:srcRect/>
                    <a:stretch>
                      <a:fillRect/>
                    </a:stretch>
                  </pic:blipFill>
                  <pic:spPr bwMode="auto">
                    <a:xfrm>
                      <a:off x="0" y="0"/>
                      <a:ext cx="2150110" cy="1105398"/>
                    </a:xfrm>
                    <a:prstGeom prst="rect">
                      <a:avLst/>
                    </a:prstGeom>
                    <a:noFill/>
                    <a:ln w="9525">
                      <a:noFill/>
                      <a:miter lim="800000"/>
                      <a:headEnd/>
                      <a:tailEnd/>
                    </a:ln>
                  </pic:spPr>
                </pic:pic>
              </a:graphicData>
            </a:graphic>
          </wp:inline>
        </w:drawing>
      </w:r>
    </w:p>
    <w:p w:rsidR="009D6A14" w:rsidRPr="00E63CCE" w:rsidRDefault="009D6A14" w:rsidP="009D6A14">
      <w:pPr>
        <w:spacing w:line="360" w:lineRule="auto"/>
        <w:jc w:val="both"/>
        <w:rPr>
          <w:rFonts w:cs="Arabic Transparent"/>
          <w:b/>
          <w:bCs/>
          <w:sz w:val="32"/>
          <w:szCs w:val="32"/>
        </w:rPr>
      </w:pPr>
      <w:r w:rsidRPr="00E63CCE">
        <w:rPr>
          <w:rFonts w:cs="Arabic Transparent"/>
          <w:b/>
          <w:bCs/>
          <w:sz w:val="32"/>
          <w:szCs w:val="32"/>
        </w:rPr>
        <w:t xml:space="preserve">                                                   Sinus Drainage</w:t>
      </w:r>
    </w:p>
    <w:p w:rsidR="009D6A14" w:rsidRPr="009C71A7" w:rsidRDefault="009D6A14" w:rsidP="009D6A14">
      <w:pPr>
        <w:bidi/>
        <w:spacing w:line="360" w:lineRule="auto"/>
        <w:jc w:val="both"/>
        <w:rPr>
          <w:rFonts w:cs="Arabic Transparent"/>
          <w:sz w:val="28"/>
          <w:szCs w:val="28"/>
          <w:rtl/>
        </w:rPr>
      </w:pPr>
      <w:bookmarkStart w:id="6" w:name="OLE_LINK5"/>
      <w:bookmarkStart w:id="7" w:name="OLE_LINK6"/>
      <w:r w:rsidRPr="00E63CCE">
        <w:rPr>
          <w:rFonts w:cs="Arabic Transparent"/>
          <w:b/>
          <w:bCs/>
          <w:sz w:val="32"/>
          <w:szCs w:val="32"/>
        </w:rPr>
        <w:t>2</w:t>
      </w:r>
      <w:r w:rsidRPr="00E63CCE">
        <w:rPr>
          <w:rFonts w:cs="Arabic Transparent" w:hint="cs"/>
          <w:b/>
          <w:bCs/>
          <w:sz w:val="32"/>
          <w:szCs w:val="32"/>
          <w:rtl/>
        </w:rPr>
        <w:t xml:space="preserve">- </w:t>
      </w:r>
      <w:r w:rsidRPr="00A80804">
        <w:rPr>
          <w:rFonts w:cs="Arabic Transparent" w:hint="cs"/>
          <w:b/>
          <w:bCs/>
          <w:sz w:val="36"/>
          <w:szCs w:val="36"/>
          <w:rtl/>
        </w:rPr>
        <w:t>الجيب الجبهي</w:t>
      </w:r>
      <w:bookmarkEnd w:id="6"/>
      <w:bookmarkEnd w:id="7"/>
      <w:r w:rsidRPr="00E63CCE">
        <w:rPr>
          <w:rFonts w:cs="Arabic Transparent" w:hint="cs"/>
          <w:b/>
          <w:bCs/>
          <w:sz w:val="32"/>
          <w:szCs w:val="32"/>
          <w:rtl/>
        </w:rPr>
        <w:t>:</w:t>
      </w:r>
      <w:r w:rsidRPr="009C71A7">
        <w:rPr>
          <w:rFonts w:cs="Arabic Transparent" w:hint="cs"/>
          <w:b/>
          <w:bCs/>
          <w:sz w:val="28"/>
          <w:szCs w:val="28"/>
          <w:rtl/>
        </w:rPr>
        <w:t xml:space="preserve"> </w:t>
      </w:r>
      <w:r w:rsidRPr="009C71A7">
        <w:rPr>
          <w:rFonts w:cs="Arabic Transparent" w:hint="cs"/>
          <w:sz w:val="28"/>
          <w:szCs w:val="28"/>
          <w:rtl/>
        </w:rPr>
        <w:t>هناك اتجاهان لجريان المفرزات من وإلى الجيب:</w:t>
      </w:r>
    </w:p>
    <w:p w:rsidR="009D6A14" w:rsidRPr="009C71A7" w:rsidRDefault="009D6A14" w:rsidP="0087195B">
      <w:pPr>
        <w:spacing w:line="360" w:lineRule="auto"/>
        <w:jc w:val="right"/>
        <w:rPr>
          <w:rFonts w:cs="Arabic Transparent"/>
          <w:sz w:val="28"/>
          <w:szCs w:val="28"/>
          <w:rtl/>
        </w:rPr>
      </w:pPr>
      <w:r w:rsidRPr="009C71A7">
        <w:rPr>
          <w:rFonts w:cs="Arabic Transparent" w:hint="cs"/>
          <w:sz w:val="28"/>
          <w:szCs w:val="28"/>
          <w:rtl/>
        </w:rPr>
        <w:t xml:space="preserve">تبدأ المفرزات إلى (باتجاه) الجيب الجبهي في الجزء الأنسي من فتحة الجيب، ويتابع هذا الجريان باتجاه الأعلى ثم للوحشي على طول سقف الجيب الجبهي، ثم تنقل المفرزات مرة أخرى باتجاه فتحة الجيب </w:t>
      </w:r>
      <w:r w:rsidR="0087195B">
        <w:rPr>
          <w:rFonts w:cs="Arabic Transparent" w:hint="cs"/>
          <w:sz w:val="28"/>
          <w:szCs w:val="28"/>
          <w:rtl/>
        </w:rPr>
        <w:t>ب</w:t>
      </w:r>
      <w:r w:rsidRPr="009C71A7">
        <w:rPr>
          <w:rFonts w:cs="Arabic Transparent" w:hint="cs"/>
          <w:sz w:val="28"/>
          <w:szCs w:val="28"/>
          <w:rtl/>
        </w:rPr>
        <w:t>سيرها على طول أرض الجيب، وأيضاً على طول الأجزاء السفلية لجدران الجيب الأمامية والخلفية.</w:t>
      </w:r>
    </w:p>
    <w:p w:rsidR="009D6A14" w:rsidRPr="009C71A7" w:rsidRDefault="009D6A14" w:rsidP="009D6A14">
      <w:pPr>
        <w:spacing w:line="360" w:lineRule="auto"/>
        <w:jc w:val="right"/>
        <w:rPr>
          <w:rFonts w:cs="Arabic Transparent"/>
          <w:sz w:val="28"/>
          <w:szCs w:val="28"/>
        </w:rPr>
      </w:pPr>
      <w:r w:rsidRPr="009C71A7">
        <w:rPr>
          <w:rFonts w:cs="Arabic Transparent" w:hint="cs"/>
          <w:sz w:val="28"/>
          <w:szCs w:val="28"/>
          <w:rtl/>
        </w:rPr>
        <w:t xml:space="preserve"> ثم تصل إلى القمع الغربالي عبر القناة الأنفية الجبهية تمتزج هذه المفرزات بعد ذلك مع مفرزات الجيب الفكي لتصل إلى البلعوم الأنفي</w:t>
      </w:r>
      <w:r w:rsidR="0087195B">
        <w:rPr>
          <w:rFonts w:cs="Arabic Transparent" w:hint="cs"/>
          <w:sz w:val="28"/>
          <w:szCs w:val="28"/>
          <w:rtl/>
        </w:rPr>
        <w:t xml:space="preserve"> عادةً</w:t>
      </w:r>
      <w:r w:rsidRPr="009C71A7">
        <w:rPr>
          <w:rFonts w:cs="Arabic Transparent" w:hint="cs"/>
          <w:sz w:val="28"/>
          <w:szCs w:val="28"/>
          <w:rtl/>
        </w:rPr>
        <w:t xml:space="preserve">. </w:t>
      </w:r>
    </w:p>
    <w:p w:rsidR="009D6A14" w:rsidRPr="00E63CCE" w:rsidRDefault="009D6A14" w:rsidP="009D6A14">
      <w:pPr>
        <w:bidi/>
        <w:spacing w:line="360" w:lineRule="auto"/>
        <w:rPr>
          <w:rFonts w:cs="Arabic Transparent"/>
          <w:sz w:val="32"/>
          <w:szCs w:val="32"/>
          <w:rtl/>
        </w:rPr>
      </w:pPr>
    </w:p>
    <w:p w:rsidR="009D6A14" w:rsidRPr="009C71A7" w:rsidRDefault="009D6A14" w:rsidP="009D6A14">
      <w:pPr>
        <w:spacing w:line="360" w:lineRule="auto"/>
        <w:jc w:val="right"/>
        <w:rPr>
          <w:rFonts w:cs="Arabic Transparent"/>
          <w:sz w:val="28"/>
          <w:szCs w:val="28"/>
        </w:rPr>
      </w:pPr>
      <w:bookmarkStart w:id="8" w:name="OLE_LINK7"/>
      <w:bookmarkStart w:id="9" w:name="OLE_LINK8"/>
      <w:r w:rsidRPr="009C71A7">
        <w:rPr>
          <w:rFonts w:cs="Arabic Transparent" w:hint="cs"/>
          <w:sz w:val="28"/>
          <w:szCs w:val="28"/>
          <w:rtl/>
        </w:rPr>
        <w:lastRenderedPageBreak/>
        <w:t>ليس هناك نمط واضح تماماً للجريان المخاطي في الجيوب الغربالية، والجيب الوتدي، لكن المعلوم أن</w:t>
      </w:r>
    </w:p>
    <w:p w:rsidR="009D6A14" w:rsidRPr="009C71A7" w:rsidRDefault="009D6A14" w:rsidP="009D6A14">
      <w:pPr>
        <w:spacing w:line="360" w:lineRule="auto"/>
        <w:jc w:val="right"/>
        <w:rPr>
          <w:rFonts w:cs="Arabic Transparent"/>
          <w:sz w:val="28"/>
          <w:szCs w:val="28"/>
        </w:rPr>
      </w:pPr>
      <w:r w:rsidRPr="009C71A7">
        <w:rPr>
          <w:rFonts w:cs="Arabic Transparent" w:hint="cs"/>
          <w:sz w:val="28"/>
          <w:szCs w:val="28"/>
          <w:rtl/>
        </w:rPr>
        <w:t>المفرزات تتحرك دائماً باتجاه الفوهات الطبيعية .</w:t>
      </w:r>
      <w:bookmarkEnd w:id="8"/>
      <w:bookmarkEnd w:id="9"/>
    </w:p>
    <w:p w:rsidR="009D6A14" w:rsidRDefault="009D6A14" w:rsidP="00B463EF">
      <w:pPr>
        <w:spacing w:line="360" w:lineRule="auto"/>
        <w:jc w:val="right"/>
        <w:rPr>
          <w:rFonts w:cs="Arabic Transparent"/>
          <w:sz w:val="32"/>
          <w:szCs w:val="32"/>
          <w:rtl/>
          <w:lang w:bidi="ar-SY"/>
        </w:rPr>
      </w:pPr>
      <w:r w:rsidRPr="00E63CCE">
        <w:rPr>
          <w:rFonts w:cs="Arabic Transparent" w:hint="cs"/>
          <w:sz w:val="32"/>
          <w:szCs w:val="32"/>
          <w:rtl/>
        </w:rPr>
        <w:t xml:space="preserve"> </w:t>
      </w:r>
      <w:r>
        <w:rPr>
          <w:rFonts w:cs="Arabic Transparent"/>
          <w:noProof/>
          <w:sz w:val="32"/>
          <w:szCs w:val="32"/>
        </w:rPr>
        <w:drawing>
          <wp:inline distT="0" distB="0" distL="0" distR="0">
            <wp:extent cx="4153535" cy="2412365"/>
            <wp:effectExtent l="19050" t="0" r="0" b="0"/>
            <wp:docPr id="5" name="Picture 1" descr="D:\Porter\mucociliaryclearan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orter\mucociliaryclearance.gif"/>
                    <pic:cNvPicPr>
                      <a:picLocks noChangeAspect="1" noChangeArrowheads="1"/>
                    </pic:cNvPicPr>
                  </pic:nvPicPr>
                  <pic:blipFill>
                    <a:blip r:embed="rId54"/>
                    <a:srcRect/>
                    <a:stretch>
                      <a:fillRect/>
                    </a:stretch>
                  </pic:blipFill>
                  <pic:spPr bwMode="auto">
                    <a:xfrm>
                      <a:off x="0" y="0"/>
                      <a:ext cx="4153535" cy="2412365"/>
                    </a:xfrm>
                    <a:prstGeom prst="rect">
                      <a:avLst/>
                    </a:prstGeom>
                    <a:noFill/>
                    <a:ln w="9525">
                      <a:noFill/>
                      <a:miter lim="800000"/>
                      <a:headEnd/>
                      <a:tailEnd/>
                    </a:ln>
                  </pic:spPr>
                </pic:pic>
              </a:graphicData>
            </a:graphic>
          </wp:inline>
        </w:drawing>
      </w:r>
    </w:p>
    <w:p w:rsidR="009D6A14" w:rsidRDefault="009D6A14" w:rsidP="009D6A14">
      <w:pPr>
        <w:spacing w:line="360" w:lineRule="auto"/>
        <w:jc w:val="right"/>
        <w:rPr>
          <w:rFonts w:cs="Arabic Transparent"/>
          <w:sz w:val="32"/>
          <w:szCs w:val="32"/>
          <w:rtl/>
        </w:rPr>
      </w:pPr>
    </w:p>
    <w:p w:rsidR="009D6A14" w:rsidRDefault="009D6A14" w:rsidP="009D6A14">
      <w:pPr>
        <w:spacing w:line="360" w:lineRule="auto"/>
        <w:jc w:val="right"/>
        <w:rPr>
          <w:rFonts w:cs="Arabic Transparent"/>
          <w:sz w:val="32"/>
          <w:szCs w:val="32"/>
          <w:rtl/>
        </w:rPr>
      </w:pPr>
    </w:p>
    <w:p w:rsidR="009D6A14" w:rsidRPr="00E63CCE" w:rsidRDefault="009D6A14" w:rsidP="009D6A14">
      <w:pPr>
        <w:spacing w:line="360" w:lineRule="auto"/>
        <w:jc w:val="right"/>
        <w:rPr>
          <w:rFonts w:cs="Arabic Transparent"/>
          <w:sz w:val="32"/>
          <w:szCs w:val="32"/>
          <w:rtl/>
        </w:rPr>
      </w:pPr>
    </w:p>
    <w:p w:rsidR="009D6A14" w:rsidRPr="00A80804" w:rsidRDefault="009D6A14" w:rsidP="009D6A14">
      <w:pPr>
        <w:spacing w:line="360" w:lineRule="auto"/>
        <w:ind w:left="5040"/>
        <w:jc w:val="right"/>
        <w:rPr>
          <w:rFonts w:cs="Arabic Transparent"/>
          <w:sz w:val="36"/>
          <w:szCs w:val="36"/>
          <w:rtl/>
        </w:rPr>
      </w:pPr>
      <w:r>
        <w:rPr>
          <w:rFonts w:cs="Arabic Transparent" w:hint="cs"/>
          <w:b/>
          <w:bCs/>
          <w:sz w:val="36"/>
          <w:szCs w:val="36"/>
          <w:rtl/>
        </w:rPr>
        <w:t xml:space="preserve"> ــ </w:t>
      </w:r>
      <w:r w:rsidRPr="00A80804">
        <w:rPr>
          <w:rFonts w:cs="Arabic Transparent" w:hint="cs"/>
          <w:b/>
          <w:bCs/>
          <w:sz w:val="36"/>
          <w:szCs w:val="36"/>
          <w:rtl/>
        </w:rPr>
        <w:t>الدورة الأنفية</w:t>
      </w:r>
      <w:r w:rsidRPr="00A80804">
        <w:rPr>
          <w:rFonts w:cs="Arabic Transparent" w:hint="cs"/>
          <w:sz w:val="36"/>
          <w:szCs w:val="36"/>
          <w:rtl/>
        </w:rPr>
        <w:t>:</w:t>
      </w:r>
      <w:r>
        <w:rPr>
          <w:rFonts w:cs="Arabic Transparent" w:hint="cs"/>
          <w:sz w:val="36"/>
          <w:szCs w:val="36"/>
          <w:rtl/>
        </w:rPr>
        <w:t xml:space="preserve"> </w:t>
      </w:r>
    </w:p>
    <w:p w:rsidR="009D6A14" w:rsidRPr="009C71A7" w:rsidRDefault="009D6A14" w:rsidP="009D6A14">
      <w:pPr>
        <w:spacing w:line="360" w:lineRule="auto"/>
        <w:jc w:val="right"/>
        <w:rPr>
          <w:rFonts w:cs="Arabic Transparent"/>
          <w:sz w:val="28"/>
          <w:szCs w:val="28"/>
          <w:rtl/>
        </w:rPr>
      </w:pPr>
      <w:r w:rsidRPr="009C71A7">
        <w:rPr>
          <w:rFonts w:cs="Arabic Transparent" w:hint="cs"/>
          <w:sz w:val="28"/>
          <w:szCs w:val="28"/>
          <w:rtl/>
        </w:rPr>
        <w:t>إن 70% من الناس يبدون ما يعرف بالدورة الأنفية ؛ وهو تناوب الاحتقان الأنفي بين الأيمن والأيسر من خلال دورة لاحتقان النسيج الناعظ للأنف، وعلى الأخص القرين السفلي، وتستغرق من 30 دقيقة إلى 3 ساعات ، وهي نوع من الراحة للأنف بما لا يؤثر على المقاومة الأنفية بالمحصلة، ويسيطر على هذه الدورة الجهاز العصبي الذاتي، وهذه الدورة تتناغم مع قطر فت</w:t>
      </w:r>
      <w:r w:rsidR="0087195B">
        <w:rPr>
          <w:rFonts w:cs="Arabic Transparent" w:hint="cs"/>
          <w:sz w:val="28"/>
          <w:szCs w:val="28"/>
          <w:rtl/>
        </w:rPr>
        <w:t>حة الجيب الفكي ضيقاً، واتساعاً .</w:t>
      </w:r>
    </w:p>
    <w:p w:rsidR="009D6A14" w:rsidRPr="009C71A7" w:rsidRDefault="009D6A14" w:rsidP="009D6A14">
      <w:pPr>
        <w:spacing w:line="360" w:lineRule="auto"/>
        <w:jc w:val="right"/>
        <w:rPr>
          <w:rFonts w:cs="Arabic Transparent"/>
          <w:sz w:val="28"/>
          <w:szCs w:val="28"/>
          <w:rtl/>
        </w:rPr>
      </w:pPr>
      <w:r w:rsidRPr="009C71A7">
        <w:rPr>
          <w:rFonts w:cs="Arabic Transparent" w:hint="cs"/>
          <w:b/>
          <w:bCs/>
          <w:sz w:val="28"/>
          <w:szCs w:val="28"/>
          <w:rtl/>
        </w:rPr>
        <w:t xml:space="preserve">الدسام الأنفي : </w:t>
      </w:r>
      <w:r w:rsidRPr="009C71A7">
        <w:rPr>
          <w:rFonts w:cs="Arabic Transparent" w:hint="cs"/>
          <w:sz w:val="28"/>
          <w:szCs w:val="28"/>
          <w:rtl/>
        </w:rPr>
        <w:t>هو مصطلح تشريحي، ولكنه ذو أهمية فسيولوجية هامة للجريان الهوائي</w:t>
      </w:r>
    </w:p>
    <w:p w:rsidR="009D6A14" w:rsidRPr="009C71A7" w:rsidRDefault="009D6A14" w:rsidP="009D6A14">
      <w:pPr>
        <w:bidi/>
        <w:spacing w:line="360" w:lineRule="auto"/>
        <w:jc w:val="both"/>
        <w:rPr>
          <w:rFonts w:cs="Arabic Transparent"/>
          <w:sz w:val="28"/>
          <w:szCs w:val="28"/>
          <w:rtl/>
        </w:rPr>
      </w:pPr>
      <w:r w:rsidRPr="009C71A7">
        <w:rPr>
          <w:rFonts w:cs="Arabic Transparent" w:hint="cs"/>
          <w:sz w:val="28"/>
          <w:szCs w:val="28"/>
          <w:rtl/>
        </w:rPr>
        <w:t>ويمثل 30-50% من المقاومة الأنفية، وهناك دسامين :</w:t>
      </w:r>
    </w:p>
    <w:p w:rsidR="009D6A14" w:rsidRPr="009C71A7" w:rsidRDefault="009D6A14" w:rsidP="00B463EF">
      <w:pPr>
        <w:pStyle w:val="ListParagraph"/>
        <w:numPr>
          <w:ilvl w:val="0"/>
          <w:numId w:val="11"/>
        </w:numPr>
        <w:bidi/>
        <w:spacing w:line="360" w:lineRule="auto"/>
        <w:jc w:val="both"/>
        <w:rPr>
          <w:rFonts w:cs="Arabic Transparent"/>
          <w:sz w:val="28"/>
          <w:szCs w:val="28"/>
          <w:rtl/>
        </w:rPr>
      </w:pPr>
      <w:r w:rsidRPr="009C71A7">
        <w:rPr>
          <w:rFonts w:cs="Arabic Transparent" w:hint="cs"/>
          <w:sz w:val="28"/>
          <w:szCs w:val="28"/>
          <w:rtl/>
        </w:rPr>
        <w:lastRenderedPageBreak/>
        <w:t>الخارجي مكون من السويقات الوحشية، والعميد، ومدخل الأنف؛ وهو مه</w:t>
      </w:r>
      <w:r w:rsidR="00B463EF">
        <w:rPr>
          <w:rFonts w:cs="Arabic Transparent" w:hint="cs"/>
          <w:sz w:val="28"/>
          <w:szCs w:val="28"/>
          <w:rtl/>
        </w:rPr>
        <w:t>م في حالات وهط الأنف</w:t>
      </w:r>
      <w:r w:rsidRPr="009C71A7">
        <w:rPr>
          <w:rFonts w:cs="Arabic Transparent" w:hint="cs"/>
          <w:sz w:val="28"/>
          <w:szCs w:val="28"/>
          <w:rtl/>
        </w:rPr>
        <w:t xml:space="preserve"> </w:t>
      </w:r>
      <w:r w:rsidR="00B463EF">
        <w:rPr>
          <w:rFonts w:cs="Arabic Transparent" w:hint="cs"/>
          <w:sz w:val="28"/>
          <w:szCs w:val="28"/>
          <w:rtl/>
        </w:rPr>
        <w:t>فقط.</w:t>
      </w:r>
      <w:r w:rsidRPr="009C71A7">
        <w:rPr>
          <w:rFonts w:cs="Arabic Transparent" w:hint="cs"/>
          <w:sz w:val="28"/>
          <w:szCs w:val="28"/>
          <w:rtl/>
        </w:rPr>
        <w:t xml:space="preserve">                    </w:t>
      </w:r>
    </w:p>
    <w:p w:rsidR="009D6A14" w:rsidRPr="009C71A7" w:rsidRDefault="00B463EF" w:rsidP="009D6A14">
      <w:pPr>
        <w:pStyle w:val="ListParagraph"/>
        <w:numPr>
          <w:ilvl w:val="0"/>
          <w:numId w:val="11"/>
        </w:numPr>
        <w:bidi/>
        <w:spacing w:line="360" w:lineRule="auto"/>
        <w:jc w:val="both"/>
        <w:rPr>
          <w:rFonts w:cs="Arabic Transparent"/>
          <w:sz w:val="28"/>
          <w:szCs w:val="28"/>
        </w:rPr>
      </w:pPr>
      <w:r>
        <w:rPr>
          <w:rFonts w:cs="Arabic Transparent" w:hint="cs"/>
          <w:sz w:val="28"/>
          <w:szCs w:val="28"/>
          <w:rtl/>
          <w:lang w:bidi="ar-AE"/>
        </w:rPr>
        <w:t>الداخلي:</w:t>
      </w:r>
      <w:r w:rsidR="009D6A14" w:rsidRPr="009C71A7">
        <w:rPr>
          <w:rFonts w:cs="Arabic Transparent" w:hint="cs"/>
          <w:sz w:val="28"/>
          <w:szCs w:val="28"/>
          <w:rtl/>
          <w:lang w:bidi="ar-AE"/>
        </w:rPr>
        <w:t xml:space="preserve"> وهوالأهم، ويتكون من الوترة الغضروفية، والغضروف الجناحي العلوي، وتبرز أهميته في الجنس القوقازي، </w:t>
      </w:r>
      <w:r w:rsidR="009D6A14" w:rsidRPr="0087195B">
        <w:rPr>
          <w:rFonts w:cs="Arabic Transparent" w:hint="cs"/>
          <w:sz w:val="28"/>
          <w:szCs w:val="28"/>
          <w:u w:val="single"/>
          <w:rtl/>
          <w:lang w:bidi="ar-AE"/>
        </w:rPr>
        <w:t>والقرين السفلي</w:t>
      </w:r>
      <w:r w:rsidR="009D6A14" w:rsidRPr="009C71A7">
        <w:rPr>
          <w:rFonts w:cs="Arabic Transparent" w:hint="cs"/>
          <w:sz w:val="28"/>
          <w:szCs w:val="28"/>
          <w:rtl/>
          <w:lang w:bidi="ar-AE"/>
        </w:rPr>
        <w:t>، و تبرز أهميته عند غير القوقازيين .</w:t>
      </w:r>
    </w:p>
    <w:p w:rsidR="009D6A14" w:rsidRPr="009C71A7" w:rsidRDefault="009D6A14" w:rsidP="009D6A14">
      <w:pPr>
        <w:pStyle w:val="ListParagraph"/>
        <w:numPr>
          <w:ilvl w:val="0"/>
          <w:numId w:val="11"/>
        </w:numPr>
        <w:bidi/>
        <w:spacing w:line="360" w:lineRule="auto"/>
        <w:jc w:val="both"/>
        <w:rPr>
          <w:rFonts w:cs="Arabic Transparent"/>
          <w:sz w:val="28"/>
          <w:szCs w:val="28"/>
        </w:rPr>
      </w:pPr>
      <w:r w:rsidRPr="009C71A7">
        <w:rPr>
          <w:rFonts w:cs="Arabic Transparent" w:hint="cs"/>
          <w:sz w:val="28"/>
          <w:szCs w:val="28"/>
          <w:rtl/>
        </w:rPr>
        <w:t>تبرز أهمية الوترة في حال وج</w:t>
      </w:r>
      <w:r w:rsidR="00B463EF">
        <w:rPr>
          <w:rFonts w:cs="Arabic Transparent" w:hint="cs"/>
          <w:sz w:val="28"/>
          <w:szCs w:val="28"/>
          <w:rtl/>
        </w:rPr>
        <w:t>و</w:t>
      </w:r>
      <w:r w:rsidRPr="009C71A7">
        <w:rPr>
          <w:rFonts w:cs="Arabic Transparent" w:hint="cs"/>
          <w:sz w:val="28"/>
          <w:szCs w:val="28"/>
          <w:rtl/>
        </w:rPr>
        <w:t>د انحراف</w:t>
      </w:r>
      <w:r w:rsidR="00B463EF">
        <w:rPr>
          <w:rFonts w:cs="Arabic Transparent" w:hint="cs"/>
          <w:sz w:val="28"/>
          <w:szCs w:val="28"/>
          <w:rtl/>
        </w:rPr>
        <w:t xml:space="preserve"> فيها</w:t>
      </w:r>
      <w:r w:rsidRPr="009C71A7">
        <w:rPr>
          <w:rFonts w:cs="Arabic Transparent" w:hint="cs"/>
          <w:sz w:val="28"/>
          <w:szCs w:val="28"/>
          <w:rtl/>
        </w:rPr>
        <w:t xml:space="preserve"> .</w:t>
      </w:r>
    </w:p>
    <w:p w:rsidR="009D6A14" w:rsidRPr="00260134" w:rsidRDefault="009D6A14" w:rsidP="009D6A14">
      <w:pPr>
        <w:pStyle w:val="ListParagraph"/>
        <w:bidi/>
        <w:spacing w:line="360" w:lineRule="auto"/>
        <w:ind w:left="0"/>
        <w:rPr>
          <w:rFonts w:ascii="Times New Roman" w:hAnsi="Times New Roman" w:cs="Times New Roman"/>
          <w:b/>
          <w:bCs/>
          <w:sz w:val="36"/>
          <w:szCs w:val="36"/>
        </w:rPr>
      </w:pPr>
      <w:r>
        <w:rPr>
          <w:rFonts w:ascii="Times New Roman" w:hAnsi="Times New Roman" w:cs="Times New Roman" w:hint="cs"/>
          <w:b/>
          <w:bCs/>
          <w:sz w:val="36"/>
          <w:szCs w:val="36"/>
          <w:rtl/>
        </w:rPr>
        <w:t xml:space="preserve"> ــ </w:t>
      </w:r>
      <w:r w:rsidRPr="00260134">
        <w:rPr>
          <w:rFonts w:ascii="Times New Roman" w:hAnsi="Times New Roman" w:cs="Times New Roman" w:hint="cs"/>
          <w:b/>
          <w:bCs/>
          <w:sz w:val="36"/>
          <w:szCs w:val="36"/>
          <w:rtl/>
        </w:rPr>
        <w:t xml:space="preserve">الوظيفة </w:t>
      </w:r>
      <w:r w:rsidRPr="00260134">
        <w:rPr>
          <w:rFonts w:ascii="Times New Roman" w:hAnsi="Times New Roman" w:cs="Times New Roman"/>
          <w:b/>
          <w:bCs/>
          <w:sz w:val="36"/>
          <w:szCs w:val="36"/>
          <w:rtl/>
        </w:rPr>
        <w:t>الشم</w:t>
      </w:r>
      <w:r>
        <w:rPr>
          <w:rFonts w:ascii="Times New Roman" w:hAnsi="Times New Roman" w:cs="Times New Roman" w:hint="cs"/>
          <w:b/>
          <w:bCs/>
          <w:sz w:val="36"/>
          <w:szCs w:val="36"/>
          <w:rtl/>
        </w:rPr>
        <w:t>ـ</w:t>
      </w:r>
      <w:r w:rsidRPr="00260134">
        <w:rPr>
          <w:rFonts w:ascii="Times New Roman" w:hAnsi="Times New Roman" w:cs="Times New Roman" w:hint="cs"/>
          <w:b/>
          <w:bCs/>
          <w:sz w:val="36"/>
          <w:szCs w:val="36"/>
          <w:rtl/>
        </w:rPr>
        <w:t>ية</w:t>
      </w:r>
      <w:r w:rsidRPr="00260134">
        <w:rPr>
          <w:rFonts w:ascii="Times New Roman" w:hAnsi="Times New Roman" w:cs="Times New Roman"/>
          <w:b/>
          <w:bCs/>
          <w:sz w:val="36"/>
          <w:szCs w:val="36"/>
          <w:rtl/>
        </w:rPr>
        <w:t xml:space="preserve"> </w:t>
      </w:r>
      <w:r>
        <w:rPr>
          <w:rFonts w:ascii="Times New Roman" w:hAnsi="Times New Roman" w:cs="Times New Roman" w:hint="cs"/>
          <w:b/>
          <w:bCs/>
          <w:sz w:val="36"/>
          <w:szCs w:val="36"/>
          <w:rtl/>
        </w:rPr>
        <w:t>:</w:t>
      </w:r>
      <w:r w:rsidRPr="0087195B">
        <w:rPr>
          <w:rFonts w:ascii="Times New Roman" w:hAnsi="Times New Roman" w:cs="Times New Roman" w:hint="cs"/>
          <w:b/>
          <w:bCs/>
          <w:sz w:val="24"/>
          <w:szCs w:val="24"/>
          <w:rtl/>
        </w:rPr>
        <w:t xml:space="preserve"> </w:t>
      </w:r>
      <w:r w:rsidR="0087195B" w:rsidRPr="0087195B">
        <w:rPr>
          <w:rFonts w:ascii="Times New Roman" w:hAnsi="Times New Roman" w:cs="Times New Roman" w:hint="cs"/>
          <w:b/>
          <w:bCs/>
          <w:sz w:val="24"/>
          <w:szCs w:val="24"/>
          <w:rtl/>
        </w:rPr>
        <w:t>(***-1)</w:t>
      </w:r>
    </w:p>
    <w:p w:rsidR="0087195B" w:rsidRDefault="009D6A14" w:rsidP="009D6A14">
      <w:pPr>
        <w:bidi/>
        <w:spacing w:line="360" w:lineRule="auto"/>
        <w:rPr>
          <w:rFonts w:ascii="Times New Roman" w:hAnsi="Times New Roman" w:cs="Times New Roman"/>
          <w:sz w:val="28"/>
          <w:szCs w:val="28"/>
          <w:rtl/>
        </w:rPr>
      </w:pPr>
      <w:r w:rsidRPr="009C71A7">
        <w:rPr>
          <w:rFonts w:ascii="Times New Roman" w:hAnsi="Times New Roman" w:cs="Times New Roman"/>
          <w:sz w:val="28"/>
          <w:szCs w:val="28"/>
          <w:rtl/>
        </w:rPr>
        <w:t>يوجد فوق القرين العلوي</w:t>
      </w:r>
      <w:r w:rsidRPr="009C71A7">
        <w:rPr>
          <w:rFonts w:ascii="Times New Roman" w:hAnsi="Times New Roman" w:cs="Times New Roman" w:hint="cs"/>
          <w:sz w:val="28"/>
          <w:szCs w:val="28"/>
          <w:rtl/>
        </w:rPr>
        <w:t>، والمتوسط</w:t>
      </w:r>
      <w:r w:rsidRPr="009C71A7">
        <w:rPr>
          <w:rFonts w:ascii="Times New Roman" w:hAnsi="Times New Roman" w:cs="Times New Roman"/>
          <w:sz w:val="28"/>
          <w:szCs w:val="28"/>
          <w:rtl/>
        </w:rPr>
        <w:t xml:space="preserve"> بشرة شمية بسماكة 60-70 ميكرون</w:t>
      </w:r>
      <w:r w:rsidRPr="009C71A7">
        <w:rPr>
          <w:rFonts w:ascii="Times New Roman" w:hAnsi="Times New Roman" w:cs="Times New Roman" w:hint="cs"/>
          <w:sz w:val="28"/>
          <w:szCs w:val="28"/>
          <w:rtl/>
        </w:rPr>
        <w:t xml:space="preserve">، </w:t>
      </w:r>
      <w:r w:rsidRPr="009C71A7">
        <w:rPr>
          <w:rFonts w:ascii="Times New Roman" w:hAnsi="Times New Roman" w:cs="Times New Roman"/>
          <w:sz w:val="28"/>
          <w:szCs w:val="28"/>
          <w:rtl/>
        </w:rPr>
        <w:t>ومساحة 200-400 ملم2</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w:t>
      </w:r>
      <w:r w:rsidRPr="009C71A7">
        <w:rPr>
          <w:rFonts w:ascii="Times New Roman" w:hAnsi="Times New Roman" w:cs="Times New Roman" w:hint="cs"/>
          <w:sz w:val="28"/>
          <w:szCs w:val="28"/>
          <w:rtl/>
        </w:rPr>
        <w:t>والإحساس</w:t>
      </w:r>
      <w:r w:rsidRPr="009C71A7">
        <w:rPr>
          <w:rFonts w:ascii="Times New Roman" w:hAnsi="Times New Roman" w:cs="Times New Roman"/>
          <w:sz w:val="28"/>
          <w:szCs w:val="28"/>
          <w:rtl/>
        </w:rPr>
        <w:t xml:space="preserve"> بالشم يحدد نكهة ولذة </w:t>
      </w:r>
      <w:r w:rsidR="0087195B">
        <w:rPr>
          <w:rFonts w:ascii="Times New Roman" w:hAnsi="Times New Roman" w:cs="Times New Roman" w:hint="cs"/>
          <w:sz w:val="28"/>
          <w:szCs w:val="28"/>
          <w:rtl/>
        </w:rPr>
        <w:t>الأطعمة</w:t>
      </w:r>
      <w:r w:rsidRPr="009C71A7">
        <w:rPr>
          <w:rFonts w:ascii="Times New Roman" w:hAnsi="Times New Roman" w:cs="Times New Roman"/>
          <w:sz w:val="28"/>
          <w:szCs w:val="28"/>
          <w:rtl/>
        </w:rPr>
        <w:t xml:space="preserve"> وال</w:t>
      </w:r>
      <w:r w:rsidRPr="009C71A7">
        <w:rPr>
          <w:rFonts w:ascii="Times New Roman" w:hAnsi="Times New Roman" w:cs="Times New Roman" w:hint="cs"/>
          <w:sz w:val="28"/>
          <w:szCs w:val="28"/>
          <w:rtl/>
        </w:rPr>
        <w:t>أ</w:t>
      </w:r>
      <w:r w:rsidRPr="009C71A7">
        <w:rPr>
          <w:rFonts w:ascii="Times New Roman" w:hAnsi="Times New Roman" w:cs="Times New Roman"/>
          <w:sz w:val="28"/>
          <w:szCs w:val="28"/>
          <w:rtl/>
        </w:rPr>
        <w:t>شربة</w:t>
      </w:r>
      <w:r w:rsidRPr="009C71A7">
        <w:rPr>
          <w:rFonts w:ascii="Times New Roman" w:hAnsi="Times New Roman" w:cs="Times New Roman" w:hint="cs"/>
          <w:sz w:val="28"/>
          <w:szCs w:val="28"/>
          <w:rtl/>
        </w:rPr>
        <w:t xml:space="preserve">، </w:t>
      </w:r>
      <w:r w:rsidRPr="009C71A7">
        <w:rPr>
          <w:rFonts w:ascii="Times New Roman" w:hAnsi="Times New Roman" w:cs="Times New Roman"/>
          <w:sz w:val="28"/>
          <w:szCs w:val="28"/>
          <w:rtl/>
        </w:rPr>
        <w:t>وينذر بالسموم وال</w:t>
      </w:r>
      <w:r w:rsidRPr="009C71A7">
        <w:rPr>
          <w:rFonts w:ascii="Times New Roman" w:hAnsi="Times New Roman" w:cs="Times New Roman" w:hint="cs"/>
          <w:sz w:val="28"/>
          <w:szCs w:val="28"/>
          <w:rtl/>
        </w:rPr>
        <w:t>أ</w:t>
      </w:r>
      <w:r w:rsidR="0087195B">
        <w:rPr>
          <w:rFonts w:ascii="Times New Roman" w:hAnsi="Times New Roman" w:cs="Times New Roman"/>
          <w:sz w:val="28"/>
          <w:szCs w:val="28"/>
          <w:rtl/>
        </w:rPr>
        <w:t>طعمة الفاسدة</w:t>
      </w:r>
      <w:r w:rsidR="0087195B">
        <w:rPr>
          <w:rFonts w:ascii="Times New Roman" w:hAnsi="Times New Roman" w:cs="Times New Roman" w:hint="cs"/>
          <w:sz w:val="28"/>
          <w:szCs w:val="28"/>
          <w:rtl/>
        </w:rPr>
        <w:t>.</w:t>
      </w:r>
      <w:r w:rsidRPr="009C71A7">
        <w:rPr>
          <w:rFonts w:ascii="Times New Roman" w:hAnsi="Times New Roman" w:cs="Times New Roman"/>
          <w:sz w:val="28"/>
          <w:szCs w:val="28"/>
          <w:rtl/>
        </w:rPr>
        <w:t xml:space="preserve"> وبواسطة جملة مثلث التوائم يراقب البيئة من </w:t>
      </w:r>
      <w:r w:rsidRPr="009C71A7">
        <w:rPr>
          <w:rFonts w:ascii="Times New Roman" w:hAnsi="Times New Roman" w:cs="Times New Roman" w:hint="cs"/>
          <w:sz w:val="28"/>
          <w:szCs w:val="28"/>
          <w:rtl/>
        </w:rPr>
        <w:t>أ</w:t>
      </w:r>
      <w:r w:rsidRPr="009C71A7">
        <w:rPr>
          <w:rFonts w:ascii="Times New Roman" w:hAnsi="Times New Roman" w:cs="Times New Roman"/>
          <w:sz w:val="28"/>
          <w:szCs w:val="28"/>
          <w:rtl/>
        </w:rPr>
        <w:t>جل المواد الغريبة السامة مثل الغاز المتسرب</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w:t>
      </w:r>
      <w:r w:rsidRPr="009C71A7">
        <w:rPr>
          <w:rFonts w:ascii="Times New Roman" w:hAnsi="Times New Roman" w:cs="Times New Roman" w:hint="cs"/>
          <w:sz w:val="28"/>
          <w:szCs w:val="28"/>
          <w:rtl/>
        </w:rPr>
        <w:t>أ</w:t>
      </w:r>
      <w:r w:rsidRPr="009C71A7">
        <w:rPr>
          <w:rFonts w:ascii="Times New Roman" w:hAnsi="Times New Roman" w:cs="Times New Roman"/>
          <w:sz w:val="28"/>
          <w:szCs w:val="28"/>
          <w:rtl/>
        </w:rPr>
        <w:t>و الدخان</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w:t>
      </w:r>
      <w:r w:rsidRPr="009C71A7">
        <w:rPr>
          <w:rFonts w:ascii="Times New Roman" w:hAnsi="Times New Roman" w:cs="Times New Roman" w:hint="cs"/>
          <w:sz w:val="28"/>
          <w:szCs w:val="28"/>
          <w:rtl/>
        </w:rPr>
        <w:t>أو</w:t>
      </w:r>
      <w:r w:rsidRPr="009C71A7">
        <w:rPr>
          <w:rFonts w:ascii="Times New Roman" w:hAnsi="Times New Roman" w:cs="Times New Roman"/>
          <w:sz w:val="28"/>
          <w:szCs w:val="28"/>
          <w:rtl/>
        </w:rPr>
        <w:t xml:space="preserve"> الملوثات </w:t>
      </w:r>
      <w:r w:rsidRPr="009C71A7">
        <w:rPr>
          <w:rFonts w:ascii="Times New Roman" w:hAnsi="Times New Roman" w:cs="Times New Roman" w:hint="cs"/>
          <w:sz w:val="28"/>
          <w:szCs w:val="28"/>
          <w:rtl/>
        </w:rPr>
        <w:t>الأخرى</w:t>
      </w:r>
      <w:r w:rsidRPr="009C71A7">
        <w:rPr>
          <w:rFonts w:ascii="Times New Roman" w:hAnsi="Times New Roman" w:cs="Times New Roman"/>
          <w:sz w:val="28"/>
          <w:szCs w:val="28"/>
          <w:rtl/>
        </w:rPr>
        <w:t xml:space="preserve"> </w:t>
      </w:r>
      <w:r w:rsidR="0087195B">
        <w:rPr>
          <w:rFonts w:ascii="Times New Roman" w:hAnsi="Times New Roman" w:cs="Times New Roman" w:hint="cs"/>
          <w:sz w:val="28"/>
          <w:szCs w:val="28"/>
          <w:rtl/>
        </w:rPr>
        <w:t xml:space="preserve">. </w:t>
      </w:r>
    </w:p>
    <w:p w:rsidR="009D6A14" w:rsidRPr="009C71A7" w:rsidRDefault="009D6A14" w:rsidP="0087195B">
      <w:pPr>
        <w:bidi/>
        <w:spacing w:line="360" w:lineRule="auto"/>
        <w:rPr>
          <w:rFonts w:ascii="Times New Roman" w:hAnsi="Times New Roman" w:cs="Times New Roman"/>
          <w:b/>
          <w:bCs/>
          <w:sz w:val="28"/>
          <w:szCs w:val="28"/>
          <w:rtl/>
        </w:rPr>
      </w:pPr>
      <w:r w:rsidRPr="009C71A7">
        <w:rPr>
          <w:rFonts w:ascii="Times New Roman" w:hAnsi="Times New Roman" w:cs="Times New Roman"/>
          <w:sz w:val="28"/>
          <w:szCs w:val="28"/>
          <w:rtl/>
        </w:rPr>
        <w:t xml:space="preserve"> </w:t>
      </w:r>
      <w:r w:rsidRPr="009C71A7">
        <w:rPr>
          <w:rFonts w:ascii="Times New Roman" w:hAnsi="Times New Roman" w:cs="Times New Roman" w:hint="cs"/>
          <w:sz w:val="28"/>
          <w:szCs w:val="28"/>
          <w:rtl/>
        </w:rPr>
        <w:t>وتأثير</w:t>
      </w:r>
      <w:r w:rsidRPr="009C71A7">
        <w:rPr>
          <w:rFonts w:ascii="Times New Roman" w:hAnsi="Times New Roman" w:cs="Times New Roman"/>
          <w:sz w:val="28"/>
          <w:szCs w:val="28"/>
          <w:rtl/>
        </w:rPr>
        <w:t xml:space="preserve"> الشم عند </w:t>
      </w:r>
      <w:r w:rsidRPr="009C71A7">
        <w:rPr>
          <w:rFonts w:ascii="Times New Roman" w:hAnsi="Times New Roman" w:cs="Times New Roman" w:hint="cs"/>
          <w:sz w:val="28"/>
          <w:szCs w:val="28"/>
          <w:rtl/>
        </w:rPr>
        <w:t>الإنسان</w:t>
      </w:r>
      <w:r w:rsidRPr="009C71A7">
        <w:rPr>
          <w:rFonts w:ascii="Times New Roman" w:hAnsi="Times New Roman" w:cs="Times New Roman"/>
          <w:sz w:val="28"/>
          <w:szCs w:val="28"/>
          <w:rtl/>
        </w:rPr>
        <w:t xml:space="preserve"> على السلوك الجنسي</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والاجتماعي </w:t>
      </w:r>
      <w:r w:rsidRPr="009C71A7">
        <w:rPr>
          <w:rFonts w:ascii="Times New Roman" w:hAnsi="Times New Roman" w:cs="Times New Roman" w:hint="cs"/>
          <w:sz w:val="28"/>
          <w:szCs w:val="28"/>
          <w:rtl/>
        </w:rPr>
        <w:t>أ</w:t>
      </w:r>
      <w:r w:rsidRPr="009C71A7">
        <w:rPr>
          <w:rFonts w:ascii="Times New Roman" w:hAnsi="Times New Roman" w:cs="Times New Roman"/>
          <w:sz w:val="28"/>
          <w:szCs w:val="28"/>
          <w:rtl/>
        </w:rPr>
        <w:t>قل وضوحا</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مما هو عند الحيوانات </w:t>
      </w:r>
      <w:r w:rsidR="0087195B">
        <w:rPr>
          <w:rFonts w:ascii="Times New Roman" w:hAnsi="Times New Roman" w:cs="Times New Roman" w:hint="cs"/>
          <w:sz w:val="28"/>
          <w:szCs w:val="28"/>
          <w:rtl/>
        </w:rPr>
        <w:t>.</w:t>
      </w:r>
    </w:p>
    <w:p w:rsidR="009D6A14" w:rsidRPr="009C71A7" w:rsidRDefault="009D6A14" w:rsidP="0087195B">
      <w:pPr>
        <w:bidi/>
        <w:spacing w:line="360" w:lineRule="auto"/>
        <w:jc w:val="both"/>
        <w:rPr>
          <w:rFonts w:ascii="Times New Roman" w:hAnsi="Times New Roman" w:cs="Times New Roman"/>
          <w:sz w:val="28"/>
          <w:szCs w:val="28"/>
          <w:rtl/>
        </w:rPr>
      </w:pPr>
      <w:r w:rsidRPr="009C71A7">
        <w:rPr>
          <w:rFonts w:ascii="Times New Roman" w:hAnsi="Times New Roman" w:cs="Times New Roman" w:hint="cs"/>
          <w:sz w:val="28"/>
          <w:szCs w:val="28"/>
          <w:rtl/>
        </w:rPr>
        <w:t>وتتألف</w:t>
      </w:r>
      <w:r w:rsidRPr="009C71A7">
        <w:rPr>
          <w:rFonts w:ascii="Times New Roman" w:hAnsi="Times New Roman" w:cs="Times New Roman"/>
          <w:sz w:val="28"/>
          <w:szCs w:val="28"/>
          <w:rtl/>
        </w:rPr>
        <w:t xml:space="preserve"> البشرة الشمية</w:t>
      </w:r>
      <w:r w:rsidR="0087195B">
        <w:rPr>
          <w:rFonts w:ascii="Times New Roman" w:hAnsi="Times New Roman" w:cs="Times New Roman"/>
          <w:sz w:val="28"/>
          <w:szCs w:val="28"/>
          <w:rtl/>
        </w:rPr>
        <w:t xml:space="preserve"> كما وصفت</w:t>
      </w:r>
      <w:r w:rsidRPr="009C71A7">
        <w:rPr>
          <w:rFonts w:ascii="Times New Roman" w:hAnsi="Times New Roman" w:cs="Times New Roman"/>
          <w:sz w:val="28"/>
          <w:szCs w:val="28"/>
          <w:rtl/>
        </w:rPr>
        <w:t xml:space="preserve"> من </w:t>
      </w:r>
      <w:r w:rsidRPr="009C71A7">
        <w:rPr>
          <w:rFonts w:ascii="Times New Roman" w:hAnsi="Times New Roman" w:cs="Times New Roman" w:hint="cs"/>
          <w:sz w:val="28"/>
          <w:szCs w:val="28"/>
          <w:rtl/>
        </w:rPr>
        <w:t>أ</w:t>
      </w:r>
      <w:r w:rsidRPr="009C71A7">
        <w:rPr>
          <w:rFonts w:ascii="Times New Roman" w:hAnsi="Times New Roman" w:cs="Times New Roman"/>
          <w:sz w:val="28"/>
          <w:szCs w:val="28"/>
          <w:rtl/>
        </w:rPr>
        <w:t xml:space="preserve">ربعة </w:t>
      </w:r>
      <w:r w:rsidRPr="009C71A7">
        <w:rPr>
          <w:rFonts w:ascii="Times New Roman" w:hAnsi="Times New Roman" w:cs="Times New Roman" w:hint="cs"/>
          <w:sz w:val="28"/>
          <w:szCs w:val="28"/>
          <w:rtl/>
        </w:rPr>
        <w:t>أنماط</w:t>
      </w:r>
      <w:r w:rsidR="0087195B">
        <w:rPr>
          <w:rFonts w:ascii="Times New Roman" w:hAnsi="Times New Roman" w:cs="Times New Roman"/>
          <w:sz w:val="28"/>
          <w:szCs w:val="28"/>
          <w:rtl/>
        </w:rPr>
        <w:t xml:space="preserve"> الخلايا : داعمة –</w:t>
      </w:r>
      <w:r w:rsidRPr="009C71A7">
        <w:rPr>
          <w:rFonts w:ascii="Times New Roman" w:hAnsi="Times New Roman" w:cs="Times New Roman"/>
          <w:sz w:val="28"/>
          <w:szCs w:val="28"/>
          <w:rtl/>
        </w:rPr>
        <w:t xml:space="preserve"> قاعدية</w:t>
      </w:r>
      <w:r w:rsidR="0087195B">
        <w:rPr>
          <w:rFonts w:ascii="Times New Roman" w:hAnsi="Times New Roman" w:cs="Times New Roman" w:hint="cs"/>
          <w:sz w:val="28"/>
          <w:szCs w:val="28"/>
          <w:rtl/>
        </w:rPr>
        <w:t>-</w:t>
      </w:r>
      <w:r w:rsidR="0087195B">
        <w:rPr>
          <w:rFonts w:ascii="Times New Roman" w:hAnsi="Times New Roman" w:cs="Times New Roman"/>
          <w:sz w:val="28"/>
          <w:szCs w:val="28"/>
          <w:rtl/>
        </w:rPr>
        <w:t>خلايا عصبية شمية</w:t>
      </w:r>
      <w:r w:rsidRPr="009C71A7">
        <w:rPr>
          <w:rFonts w:ascii="Times New Roman" w:hAnsi="Times New Roman" w:cs="Times New Roman"/>
          <w:sz w:val="28"/>
          <w:szCs w:val="28"/>
          <w:rtl/>
        </w:rPr>
        <w:t xml:space="preserve"> وخلايا مجهرية الزغابات </w:t>
      </w:r>
      <w:r w:rsidRPr="009C71A7">
        <w:rPr>
          <w:rFonts w:ascii="Times New Roman" w:hAnsi="Times New Roman" w:cs="Times New Roman"/>
          <w:sz w:val="28"/>
          <w:szCs w:val="28"/>
        </w:rPr>
        <w:t xml:space="preserve">Microvillar </w:t>
      </w:r>
      <w:r w:rsidRPr="009C71A7">
        <w:rPr>
          <w:rFonts w:ascii="Times New Roman" w:hAnsi="Times New Roman" w:cs="Times New Roman" w:hint="cs"/>
          <w:sz w:val="28"/>
          <w:szCs w:val="28"/>
          <w:rtl/>
        </w:rPr>
        <w:t>، و</w:t>
      </w:r>
      <w:r w:rsidRPr="009C71A7">
        <w:rPr>
          <w:rFonts w:ascii="Times New Roman" w:hAnsi="Times New Roman" w:cs="Times New Roman"/>
          <w:sz w:val="28"/>
          <w:szCs w:val="28"/>
          <w:rtl/>
        </w:rPr>
        <w:t xml:space="preserve"> يبلغ عدد الخلايا العصبية الشمية حوالي 30 </w:t>
      </w:r>
      <w:r w:rsidRPr="009C71A7">
        <w:rPr>
          <w:rFonts w:ascii="Times New Roman" w:hAnsi="Times New Roman" w:cs="Times New Roman" w:hint="cs"/>
          <w:sz w:val="28"/>
          <w:szCs w:val="28"/>
          <w:rtl/>
        </w:rPr>
        <w:t>ألف</w:t>
      </w:r>
      <w:r w:rsidRPr="009C71A7">
        <w:rPr>
          <w:rFonts w:ascii="Times New Roman" w:hAnsi="Times New Roman" w:cs="Times New Roman"/>
          <w:sz w:val="28"/>
          <w:szCs w:val="28"/>
          <w:rtl/>
        </w:rPr>
        <w:t xml:space="preserve"> / ملم2</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وهو </w:t>
      </w:r>
      <w:r w:rsidRPr="009C71A7">
        <w:rPr>
          <w:rFonts w:ascii="Times New Roman" w:hAnsi="Times New Roman" w:cs="Times New Roman" w:hint="cs"/>
          <w:sz w:val="28"/>
          <w:szCs w:val="28"/>
          <w:rtl/>
        </w:rPr>
        <w:t>أ</w:t>
      </w:r>
      <w:r w:rsidRPr="009C71A7">
        <w:rPr>
          <w:rFonts w:ascii="Times New Roman" w:hAnsi="Times New Roman" w:cs="Times New Roman"/>
          <w:sz w:val="28"/>
          <w:szCs w:val="28"/>
          <w:rtl/>
        </w:rPr>
        <w:t>صغر بكثير من عددها في الحيوانات.</w:t>
      </w:r>
    </w:p>
    <w:p w:rsidR="009D6A14" w:rsidRPr="009C71A7" w:rsidRDefault="009D6A14" w:rsidP="009D6A14">
      <w:pPr>
        <w:bidi/>
        <w:spacing w:line="360" w:lineRule="auto"/>
        <w:jc w:val="both"/>
        <w:rPr>
          <w:rFonts w:ascii="Times New Roman" w:hAnsi="Times New Roman" w:cs="Times New Roman"/>
          <w:sz w:val="28"/>
          <w:szCs w:val="28"/>
          <w:rtl/>
        </w:rPr>
      </w:pPr>
      <w:r w:rsidRPr="009C71A7">
        <w:rPr>
          <w:rFonts w:ascii="Times New Roman" w:hAnsi="Times New Roman" w:cs="Times New Roman" w:hint="cs"/>
          <w:sz w:val="28"/>
          <w:szCs w:val="28"/>
          <w:rtl/>
        </w:rPr>
        <w:t>و</w:t>
      </w:r>
      <w:r w:rsidRPr="009C71A7">
        <w:rPr>
          <w:rFonts w:ascii="Times New Roman" w:hAnsi="Times New Roman" w:cs="Times New Roman"/>
          <w:sz w:val="28"/>
          <w:szCs w:val="28"/>
          <w:rtl/>
        </w:rPr>
        <w:t xml:space="preserve">يتم </w:t>
      </w:r>
      <w:r w:rsidRPr="009C71A7">
        <w:rPr>
          <w:rFonts w:ascii="Times New Roman" w:hAnsi="Times New Roman" w:cs="Times New Roman" w:hint="cs"/>
          <w:sz w:val="28"/>
          <w:szCs w:val="28"/>
          <w:rtl/>
        </w:rPr>
        <w:t>الإحساس</w:t>
      </w:r>
      <w:r w:rsidRPr="009C71A7">
        <w:rPr>
          <w:rFonts w:ascii="Times New Roman" w:hAnsi="Times New Roman" w:cs="Times New Roman"/>
          <w:sz w:val="28"/>
          <w:szCs w:val="28"/>
          <w:rtl/>
        </w:rPr>
        <w:t xml:space="preserve"> بالروائح عن طريق تنبيه الخلايا المستقبلة الشمية بالمواد الكيميائية المحمولة بالهواء</w:t>
      </w:r>
      <w:r w:rsidRPr="009C71A7">
        <w:rPr>
          <w:rFonts w:ascii="Times New Roman" w:hAnsi="Times New Roman" w:cs="Times New Roman" w:hint="cs"/>
          <w:sz w:val="28"/>
          <w:szCs w:val="28"/>
          <w:rtl/>
        </w:rPr>
        <w:t xml:space="preserve">، </w:t>
      </w:r>
      <w:r w:rsidRPr="009C71A7">
        <w:rPr>
          <w:rFonts w:ascii="Times New Roman" w:hAnsi="Times New Roman" w:cs="Times New Roman"/>
          <w:sz w:val="28"/>
          <w:szCs w:val="28"/>
          <w:rtl/>
        </w:rPr>
        <w:t>والتي تكون حلولة بالدسم</w:t>
      </w:r>
      <w:r w:rsidRPr="009C71A7">
        <w:rPr>
          <w:rFonts w:ascii="Times New Roman" w:hAnsi="Times New Roman" w:cs="Times New Roman" w:hint="cs"/>
          <w:sz w:val="28"/>
          <w:szCs w:val="28"/>
          <w:rtl/>
        </w:rPr>
        <w:t xml:space="preserve"> و</w:t>
      </w:r>
      <w:r w:rsidRPr="009C71A7">
        <w:rPr>
          <w:rFonts w:ascii="Times New Roman" w:hAnsi="Times New Roman" w:cs="Times New Roman"/>
          <w:sz w:val="28"/>
          <w:szCs w:val="28"/>
          <w:rtl/>
        </w:rPr>
        <w:t xml:space="preserve">مدة وحجم وسرعة التيارات الهوائية </w:t>
      </w:r>
      <w:r w:rsidR="0087195B">
        <w:rPr>
          <w:rFonts w:ascii="Times New Roman" w:hAnsi="Times New Roman" w:cs="Times New Roman" w:hint="cs"/>
          <w:sz w:val="28"/>
          <w:szCs w:val="28"/>
          <w:rtl/>
        </w:rPr>
        <w:t>الأنفية</w:t>
      </w:r>
      <w:r w:rsidRPr="009C71A7">
        <w:rPr>
          <w:rFonts w:ascii="Times New Roman" w:hAnsi="Times New Roman" w:cs="Times New Roman" w:hint="cs"/>
          <w:sz w:val="28"/>
          <w:szCs w:val="28"/>
          <w:rtl/>
        </w:rPr>
        <w:t xml:space="preserve"> </w:t>
      </w:r>
      <w:r w:rsidRPr="009C71A7">
        <w:rPr>
          <w:rFonts w:ascii="Times New Roman" w:hAnsi="Times New Roman" w:cs="Times New Roman"/>
          <w:sz w:val="28"/>
          <w:szCs w:val="28"/>
          <w:rtl/>
        </w:rPr>
        <w:t xml:space="preserve">هي محددات </w:t>
      </w:r>
      <w:r w:rsidRPr="009C71A7">
        <w:rPr>
          <w:rFonts w:ascii="Times New Roman" w:hAnsi="Times New Roman" w:cs="Times New Roman" w:hint="cs"/>
          <w:sz w:val="28"/>
          <w:szCs w:val="28"/>
          <w:rtl/>
        </w:rPr>
        <w:t>م</w:t>
      </w:r>
      <w:r w:rsidRPr="009C71A7">
        <w:rPr>
          <w:rFonts w:ascii="Times New Roman" w:hAnsi="Times New Roman" w:cs="Times New Roman"/>
          <w:sz w:val="28"/>
          <w:szCs w:val="28"/>
          <w:rtl/>
        </w:rPr>
        <w:t>همة لفعالية تنبيه هذه المواد ذات الرائحة .</w:t>
      </w:r>
    </w:p>
    <w:p w:rsidR="00C04E90" w:rsidRDefault="009D6A14" w:rsidP="009D6A14">
      <w:pPr>
        <w:bidi/>
        <w:spacing w:after="0" w:line="360" w:lineRule="auto"/>
        <w:ind w:right="720"/>
        <w:jc w:val="both"/>
        <w:rPr>
          <w:rFonts w:ascii="Times New Roman" w:hAnsi="Times New Roman" w:cs="Times New Roman"/>
          <w:sz w:val="28"/>
          <w:szCs w:val="28"/>
          <w:rtl/>
        </w:rPr>
      </w:pPr>
      <w:r w:rsidRPr="009C71A7">
        <w:rPr>
          <w:rFonts w:ascii="Times New Roman" w:hAnsi="Times New Roman" w:cs="Times New Roman"/>
          <w:sz w:val="28"/>
          <w:szCs w:val="28"/>
          <w:rtl/>
        </w:rPr>
        <w:t xml:space="preserve">تنتقل السيالة </w:t>
      </w:r>
      <w:r w:rsidR="00256758">
        <w:rPr>
          <w:rFonts w:ascii="Times New Roman" w:hAnsi="Times New Roman" w:cs="Times New Roman"/>
          <w:sz w:val="28"/>
          <w:szCs w:val="28"/>
          <w:rtl/>
        </w:rPr>
        <w:t>العصبية الشمية من النورون الشمي</w:t>
      </w:r>
      <w:r w:rsidR="00256758">
        <w:rPr>
          <w:rFonts w:ascii="Times New Roman" w:hAnsi="Times New Roman" w:cs="Times New Roman" w:hint="cs"/>
          <w:sz w:val="28"/>
          <w:szCs w:val="28"/>
          <w:rtl/>
        </w:rPr>
        <w:t>،</w:t>
      </w:r>
      <w:r w:rsidRPr="009C71A7">
        <w:rPr>
          <w:rFonts w:ascii="Times New Roman" w:hAnsi="Times New Roman" w:cs="Times New Roman"/>
          <w:sz w:val="28"/>
          <w:szCs w:val="28"/>
          <w:rtl/>
        </w:rPr>
        <w:t xml:space="preserve"> وهو خلية ثنائية القطب </w:t>
      </w:r>
      <w:r w:rsidRPr="009C71A7">
        <w:rPr>
          <w:rFonts w:ascii="Times New Roman" w:hAnsi="Times New Roman" w:cs="Times New Roman" w:hint="cs"/>
          <w:sz w:val="28"/>
          <w:szCs w:val="28"/>
          <w:rtl/>
        </w:rPr>
        <w:t>إلى</w:t>
      </w:r>
      <w:r w:rsidRPr="009C71A7">
        <w:rPr>
          <w:rFonts w:ascii="Times New Roman" w:hAnsi="Times New Roman" w:cs="Times New Roman"/>
          <w:sz w:val="28"/>
          <w:szCs w:val="28"/>
          <w:rtl/>
        </w:rPr>
        <w:t xml:space="preserve"> النورون الثاني</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حيث يتم التشابك في البصلة الشمية التي تتوضع </w:t>
      </w:r>
      <w:r w:rsidRPr="009C71A7">
        <w:rPr>
          <w:rFonts w:ascii="Times New Roman" w:hAnsi="Times New Roman" w:cs="Times New Roman" w:hint="cs"/>
          <w:sz w:val="28"/>
          <w:szCs w:val="28"/>
          <w:rtl/>
        </w:rPr>
        <w:t>أسفل</w:t>
      </w:r>
      <w:r w:rsidRPr="009C71A7">
        <w:rPr>
          <w:rFonts w:ascii="Times New Roman" w:hAnsi="Times New Roman" w:cs="Times New Roman"/>
          <w:sz w:val="28"/>
          <w:szCs w:val="28"/>
          <w:rtl/>
        </w:rPr>
        <w:t xml:space="preserve"> الفص الجبهي للدماغ</w:t>
      </w:r>
      <w:r w:rsidRPr="009C71A7">
        <w:rPr>
          <w:rFonts w:ascii="Times New Roman" w:hAnsi="Times New Roman" w:cs="Times New Roman" w:hint="cs"/>
          <w:sz w:val="28"/>
          <w:szCs w:val="28"/>
          <w:rtl/>
        </w:rPr>
        <w:t xml:space="preserve">، </w:t>
      </w:r>
      <w:r w:rsidRPr="009C71A7">
        <w:rPr>
          <w:rFonts w:ascii="Times New Roman" w:hAnsi="Times New Roman" w:cs="Times New Roman"/>
          <w:sz w:val="28"/>
          <w:szCs w:val="28"/>
          <w:rtl/>
        </w:rPr>
        <w:t>وفوق الصفيحة المصفوية</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بعد مغادرة البصلة الشمية يشكل النورون الثاني السبيل الشمي الذي يمر على طول قاعدة الفص الجبهي ليصل </w:t>
      </w:r>
      <w:r w:rsidRPr="009C71A7">
        <w:rPr>
          <w:rFonts w:ascii="Times New Roman" w:hAnsi="Times New Roman" w:cs="Times New Roman" w:hint="cs"/>
          <w:sz w:val="28"/>
          <w:szCs w:val="28"/>
          <w:rtl/>
        </w:rPr>
        <w:t>إلى</w:t>
      </w:r>
      <w:r w:rsidRPr="009C71A7">
        <w:rPr>
          <w:rFonts w:ascii="Times New Roman" w:hAnsi="Times New Roman" w:cs="Times New Roman"/>
          <w:sz w:val="28"/>
          <w:szCs w:val="28"/>
          <w:rtl/>
        </w:rPr>
        <w:t xml:space="preserve"> الملتقى </w:t>
      </w:r>
      <w:r w:rsidRPr="009C71A7">
        <w:rPr>
          <w:rFonts w:ascii="Times New Roman" w:hAnsi="Times New Roman" w:cs="Times New Roman" w:hint="cs"/>
          <w:sz w:val="28"/>
          <w:szCs w:val="28"/>
          <w:rtl/>
        </w:rPr>
        <w:t xml:space="preserve">الأمامي، </w:t>
      </w:r>
      <w:r w:rsidRPr="009C71A7">
        <w:rPr>
          <w:rFonts w:ascii="Times New Roman" w:hAnsi="Times New Roman" w:cs="Times New Roman"/>
          <w:sz w:val="28"/>
          <w:szCs w:val="28"/>
          <w:rtl/>
        </w:rPr>
        <w:t xml:space="preserve">ثم </w:t>
      </w:r>
      <w:r w:rsidRPr="009C71A7">
        <w:rPr>
          <w:rFonts w:ascii="Times New Roman" w:hAnsi="Times New Roman" w:cs="Times New Roman" w:hint="cs"/>
          <w:sz w:val="28"/>
          <w:szCs w:val="28"/>
          <w:rtl/>
        </w:rPr>
        <w:t>إلى</w:t>
      </w:r>
      <w:r w:rsidRPr="009C71A7">
        <w:rPr>
          <w:rFonts w:ascii="Times New Roman" w:hAnsi="Times New Roman" w:cs="Times New Roman"/>
          <w:sz w:val="28"/>
          <w:szCs w:val="28"/>
          <w:rtl/>
        </w:rPr>
        <w:t xml:space="preserve"> النواة الذيلية</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والحديبة الشمية</w:t>
      </w:r>
      <w:r w:rsidRPr="009C71A7">
        <w:rPr>
          <w:rFonts w:ascii="Times New Roman" w:hAnsi="Times New Roman" w:cs="Times New Roman" w:hint="cs"/>
          <w:sz w:val="28"/>
          <w:szCs w:val="28"/>
          <w:rtl/>
        </w:rPr>
        <w:t>،</w:t>
      </w:r>
      <w:r w:rsidRPr="009C71A7">
        <w:rPr>
          <w:rFonts w:ascii="Times New Roman" w:hAnsi="Times New Roman" w:cs="Times New Roman"/>
          <w:sz w:val="28"/>
          <w:szCs w:val="28"/>
          <w:rtl/>
        </w:rPr>
        <w:t xml:space="preserve"> والطرف </w:t>
      </w:r>
      <w:r w:rsidRPr="009C71A7">
        <w:rPr>
          <w:rFonts w:ascii="Times New Roman" w:hAnsi="Times New Roman" w:cs="Times New Roman" w:hint="cs"/>
          <w:sz w:val="28"/>
          <w:szCs w:val="28"/>
          <w:rtl/>
        </w:rPr>
        <w:t>الأمامي</w:t>
      </w:r>
      <w:r w:rsidRPr="009C71A7">
        <w:rPr>
          <w:rFonts w:ascii="Times New Roman" w:hAnsi="Times New Roman" w:cs="Times New Roman"/>
          <w:sz w:val="28"/>
          <w:szCs w:val="28"/>
          <w:rtl/>
        </w:rPr>
        <w:t xml:space="preserve"> من المحفظة الباطنة مع اتصالات ثانوية</w:t>
      </w:r>
      <w:r w:rsidR="009C71A7">
        <w:rPr>
          <w:rFonts w:ascii="Times New Roman" w:hAnsi="Times New Roman" w:cs="Times New Roman" w:hint="cs"/>
          <w:sz w:val="28"/>
          <w:szCs w:val="28"/>
          <w:rtl/>
        </w:rPr>
        <w:t>.</w:t>
      </w:r>
    </w:p>
    <w:p w:rsidR="009C71A7" w:rsidRDefault="009C71A7" w:rsidP="009C71A7">
      <w:pPr>
        <w:bidi/>
        <w:spacing w:after="0" w:line="360" w:lineRule="auto"/>
        <w:ind w:right="720"/>
        <w:jc w:val="both"/>
        <w:rPr>
          <w:rFonts w:ascii="Times New Roman" w:hAnsi="Times New Roman" w:cs="Times New Roman"/>
          <w:sz w:val="28"/>
          <w:szCs w:val="28"/>
          <w:rtl/>
        </w:rPr>
      </w:pPr>
    </w:p>
    <w:p w:rsidR="009C71A7" w:rsidRDefault="009C71A7" w:rsidP="009C71A7">
      <w:pPr>
        <w:bidi/>
        <w:spacing w:after="0" w:line="360" w:lineRule="auto"/>
        <w:ind w:right="720"/>
        <w:jc w:val="both"/>
        <w:rPr>
          <w:rFonts w:ascii="Times New Roman" w:hAnsi="Times New Roman" w:cs="Times New Roman"/>
          <w:sz w:val="28"/>
          <w:szCs w:val="28"/>
          <w:rtl/>
        </w:rPr>
      </w:pPr>
    </w:p>
    <w:p w:rsidR="009C71A7" w:rsidRDefault="009C71A7" w:rsidP="009C71A7">
      <w:pPr>
        <w:bidi/>
        <w:spacing w:after="0" w:line="360" w:lineRule="auto"/>
        <w:ind w:right="720"/>
        <w:jc w:val="both"/>
        <w:rPr>
          <w:rFonts w:ascii="Times New Roman" w:hAnsi="Times New Roman" w:cs="Times New Roman"/>
          <w:sz w:val="28"/>
          <w:szCs w:val="28"/>
          <w:rtl/>
        </w:rPr>
      </w:pPr>
    </w:p>
    <w:p w:rsidR="009C71A7" w:rsidRPr="009C71A7" w:rsidRDefault="009C71A7" w:rsidP="009C71A7">
      <w:pPr>
        <w:bidi/>
        <w:spacing w:after="0" w:line="360" w:lineRule="auto"/>
        <w:ind w:right="720"/>
        <w:jc w:val="both"/>
        <w:rPr>
          <w:rFonts w:cs="Arabic Transparent"/>
          <w:sz w:val="28"/>
          <w:szCs w:val="28"/>
          <w:rtl/>
        </w:rPr>
      </w:pPr>
    </w:p>
    <w:p w:rsidR="00C04E90" w:rsidRPr="002476D7" w:rsidRDefault="00C04E90" w:rsidP="002476D7">
      <w:pPr>
        <w:bidi/>
        <w:spacing w:after="0" w:line="360" w:lineRule="auto"/>
        <w:ind w:right="720"/>
        <w:jc w:val="both"/>
        <w:rPr>
          <w:rFonts w:cs="Arabic Transparent"/>
          <w:i/>
          <w:iCs/>
          <w:sz w:val="28"/>
          <w:szCs w:val="28"/>
          <w:rtl/>
        </w:rPr>
      </w:pPr>
      <w:r w:rsidRPr="0014052D">
        <w:rPr>
          <w:rFonts w:cs="Arabic Transparent" w:hint="cs"/>
          <w:i/>
          <w:iCs/>
          <w:sz w:val="72"/>
          <w:szCs w:val="72"/>
          <w:u w:val="single"/>
          <w:rtl/>
        </w:rPr>
        <w:t xml:space="preserve">3 </w:t>
      </w:r>
      <w:r w:rsidRPr="0014052D">
        <w:rPr>
          <w:rFonts w:cs="Arabic Transparent"/>
          <w:i/>
          <w:iCs/>
          <w:sz w:val="72"/>
          <w:szCs w:val="72"/>
          <w:u w:val="single"/>
          <w:rtl/>
        </w:rPr>
        <w:t>–</w:t>
      </w:r>
      <w:r w:rsidRPr="0014052D">
        <w:rPr>
          <w:rFonts w:cs="Arabic Transparent" w:hint="cs"/>
          <w:i/>
          <w:iCs/>
          <w:sz w:val="72"/>
          <w:szCs w:val="72"/>
          <w:u w:val="single"/>
          <w:rtl/>
        </w:rPr>
        <w:t xml:space="preserve"> التغيرات التشريحية</w:t>
      </w:r>
      <w:r w:rsidR="002476D7" w:rsidRPr="007C1BE6">
        <w:rPr>
          <w:rFonts w:cs="Arabic Transparent" w:hint="cs"/>
          <w:i/>
          <w:iCs/>
          <w:sz w:val="28"/>
          <w:szCs w:val="28"/>
          <w:rtl/>
        </w:rPr>
        <w:t xml:space="preserve"> </w:t>
      </w:r>
      <w:r w:rsidR="007C1BE6" w:rsidRPr="007C1BE6">
        <w:rPr>
          <w:rFonts w:cs="Arabic Transparent" w:hint="cs"/>
          <w:i/>
          <w:iCs/>
          <w:sz w:val="28"/>
          <w:szCs w:val="28"/>
          <w:rtl/>
        </w:rPr>
        <w:t>(</w:t>
      </w:r>
      <w:r w:rsidR="00CB372C">
        <w:rPr>
          <w:rFonts w:cs="Arabic Transparent"/>
          <w:i/>
          <w:iCs/>
          <w:sz w:val="28"/>
          <w:szCs w:val="28"/>
        </w:rPr>
        <w:t>8</w:t>
      </w:r>
      <w:r w:rsidR="002476D7" w:rsidRPr="002476D7">
        <w:rPr>
          <w:rFonts w:cs="Arabic Transparent" w:hint="cs"/>
          <w:i/>
          <w:iCs/>
          <w:sz w:val="28"/>
          <w:szCs w:val="28"/>
          <w:rtl/>
        </w:rPr>
        <w:t xml:space="preserve"> </w:t>
      </w:r>
      <w:r w:rsidR="00CB372C">
        <w:rPr>
          <w:rFonts w:cs="Arabic Transparent"/>
          <w:i/>
          <w:iCs/>
          <w:sz w:val="28"/>
          <w:szCs w:val="28"/>
        </w:rPr>
        <w:t>-</w:t>
      </w:r>
      <w:r w:rsidR="002476D7" w:rsidRPr="007C1BE6">
        <w:rPr>
          <w:rFonts w:cs="Arabic Transparent" w:hint="cs"/>
          <w:i/>
          <w:iCs/>
          <w:sz w:val="24"/>
          <w:szCs w:val="24"/>
          <w:rtl/>
        </w:rPr>
        <w:t>4-6-2</w:t>
      </w:r>
      <w:r w:rsidR="007331C6">
        <w:rPr>
          <w:rFonts w:cs="Arabic Transparent" w:hint="cs"/>
          <w:i/>
          <w:iCs/>
          <w:sz w:val="24"/>
          <w:szCs w:val="24"/>
          <w:rtl/>
        </w:rPr>
        <w:t>-#</w:t>
      </w:r>
      <w:r w:rsidR="002476D7" w:rsidRPr="007C1BE6">
        <w:rPr>
          <w:rFonts w:cs="Arabic Transparent" w:hint="cs"/>
          <w:i/>
          <w:iCs/>
          <w:sz w:val="24"/>
          <w:szCs w:val="24"/>
          <w:rtl/>
        </w:rPr>
        <w:t>*</w:t>
      </w:r>
      <w:r w:rsidR="007C1BE6">
        <w:rPr>
          <w:rFonts w:cs="Arabic Transparent" w:hint="cs"/>
          <w:i/>
          <w:iCs/>
          <w:sz w:val="24"/>
          <w:szCs w:val="24"/>
          <w:rtl/>
        </w:rPr>
        <w:t>_</w:t>
      </w:r>
      <w:r w:rsidR="002476D7" w:rsidRPr="007C1BE6">
        <w:rPr>
          <w:rFonts w:cs="Arabic Transparent" w:hint="cs"/>
          <w:i/>
          <w:iCs/>
          <w:sz w:val="24"/>
          <w:szCs w:val="24"/>
          <w:rtl/>
        </w:rPr>
        <w:t>*</w:t>
      </w:r>
      <w:r w:rsidR="007C1BE6">
        <w:rPr>
          <w:rFonts w:cs="Arabic Transparent" w:hint="cs"/>
          <w:i/>
          <w:iCs/>
          <w:sz w:val="24"/>
          <w:szCs w:val="24"/>
          <w:rtl/>
        </w:rPr>
        <w:t>++)</w:t>
      </w:r>
    </w:p>
    <w:p w:rsidR="00E559A3" w:rsidRDefault="00F937D3" w:rsidP="00DD2821">
      <w:pPr>
        <w:jc w:val="right"/>
        <w:rPr>
          <w:sz w:val="28"/>
          <w:szCs w:val="28"/>
          <w:rtl/>
        </w:rPr>
      </w:pPr>
      <w:r w:rsidRPr="009C71A7">
        <w:rPr>
          <w:rFonts w:hint="cs"/>
          <w:sz w:val="28"/>
          <w:szCs w:val="28"/>
          <w:rtl/>
        </w:rPr>
        <w:t>لاتعتبر التغيرات التشريحية التي تطرأعلى مختلف البنى التي تشكل بمجملها تشريح الحفرة الأنفية تشوهات أو تغيرات مرضية حقيقية رغم الدور</w:t>
      </w:r>
      <w:r w:rsidR="00E559A3" w:rsidRPr="009C71A7">
        <w:rPr>
          <w:rFonts w:hint="cs"/>
          <w:sz w:val="28"/>
          <w:szCs w:val="28"/>
          <w:rtl/>
        </w:rPr>
        <w:t>المتفاوت فيما بينها</w:t>
      </w:r>
      <w:r w:rsidRPr="009C71A7">
        <w:rPr>
          <w:rFonts w:hint="cs"/>
          <w:sz w:val="28"/>
          <w:szCs w:val="28"/>
          <w:rtl/>
        </w:rPr>
        <w:t xml:space="preserve"> الذي تلعبة في الإمراضية</w:t>
      </w:r>
      <w:r w:rsidR="00E559A3" w:rsidRPr="009C71A7">
        <w:rPr>
          <w:rFonts w:hint="cs"/>
          <w:sz w:val="28"/>
          <w:szCs w:val="28"/>
          <w:rtl/>
        </w:rPr>
        <w:t>.</w:t>
      </w:r>
      <w:r w:rsidRPr="009C71A7">
        <w:rPr>
          <w:rFonts w:hint="cs"/>
          <w:sz w:val="28"/>
          <w:szCs w:val="28"/>
          <w:rtl/>
        </w:rPr>
        <w:t xml:space="preserve"> والذي سوف يُناقش في الفصل التالي </w:t>
      </w:r>
      <w:r w:rsidR="00E559A3" w:rsidRPr="009C71A7">
        <w:rPr>
          <w:rFonts w:hint="cs"/>
          <w:sz w:val="28"/>
          <w:szCs w:val="28"/>
          <w:rtl/>
        </w:rPr>
        <w:t xml:space="preserve">بالتفصيل.وسوف نقتصر هنا على تعدادها مقسمة حسب البنى التي تطرأ عليها تلك التغيرات التشريحية </w:t>
      </w:r>
      <w:r w:rsidR="00256758">
        <w:rPr>
          <w:rFonts w:hint="cs"/>
          <w:sz w:val="28"/>
          <w:szCs w:val="28"/>
          <w:rtl/>
        </w:rPr>
        <w:t>، وإن كنّا مررنا على بعضها أثناء التشريح</w:t>
      </w:r>
      <w:r w:rsidR="00E559A3" w:rsidRPr="009C71A7">
        <w:rPr>
          <w:rFonts w:hint="cs"/>
          <w:sz w:val="28"/>
          <w:szCs w:val="28"/>
          <w:rtl/>
        </w:rPr>
        <w:t xml:space="preserve">  . </w:t>
      </w:r>
    </w:p>
    <w:p w:rsidR="002158B5" w:rsidRDefault="002158B5" w:rsidP="00DD2821">
      <w:pPr>
        <w:jc w:val="right"/>
        <w:rPr>
          <w:sz w:val="28"/>
          <w:szCs w:val="28"/>
          <w:rtl/>
        </w:rPr>
      </w:pPr>
    </w:p>
    <w:p w:rsidR="002158B5" w:rsidRDefault="002158B5" w:rsidP="00DD2821">
      <w:pPr>
        <w:jc w:val="right"/>
        <w:rPr>
          <w:sz w:val="28"/>
          <w:szCs w:val="28"/>
          <w:rtl/>
        </w:rPr>
      </w:pPr>
    </w:p>
    <w:p w:rsidR="002158B5" w:rsidRPr="009C71A7" w:rsidRDefault="002158B5" w:rsidP="00DD2821">
      <w:pPr>
        <w:jc w:val="right"/>
        <w:rPr>
          <w:sz w:val="28"/>
          <w:szCs w:val="28"/>
          <w:rtl/>
        </w:rPr>
      </w:pPr>
    </w:p>
    <w:p w:rsidR="00FE6C54" w:rsidRDefault="00E559A3" w:rsidP="00E95354">
      <w:pPr>
        <w:jc w:val="right"/>
        <w:rPr>
          <w:sz w:val="28"/>
          <w:szCs w:val="28"/>
        </w:rPr>
      </w:pPr>
      <w:r w:rsidRPr="009C71A7">
        <w:rPr>
          <w:rFonts w:hint="cs"/>
          <w:sz w:val="28"/>
          <w:szCs w:val="28"/>
          <w:rtl/>
        </w:rPr>
        <w:t xml:space="preserve">     </w:t>
      </w:r>
      <w:r w:rsidRPr="009C71A7">
        <w:rPr>
          <w:rFonts w:hint="cs"/>
          <w:sz w:val="28"/>
          <w:szCs w:val="28"/>
          <w:u w:val="single"/>
          <w:rtl/>
        </w:rPr>
        <w:t xml:space="preserve">  </w:t>
      </w:r>
      <w:r w:rsidR="00FD6493" w:rsidRPr="009C71A7">
        <w:rPr>
          <w:rFonts w:hint="cs"/>
          <w:sz w:val="28"/>
          <w:szCs w:val="28"/>
          <w:u w:val="single"/>
          <w:rtl/>
        </w:rPr>
        <w:t>أ</w:t>
      </w:r>
      <w:r w:rsidRPr="009C71A7">
        <w:rPr>
          <w:rFonts w:hint="cs"/>
          <w:sz w:val="28"/>
          <w:szCs w:val="28"/>
          <w:u w:val="single"/>
          <w:rtl/>
        </w:rPr>
        <w:t>_</w:t>
      </w:r>
      <w:r w:rsidR="00FD6493" w:rsidRPr="009C71A7">
        <w:rPr>
          <w:rFonts w:hint="cs"/>
          <w:sz w:val="28"/>
          <w:szCs w:val="28"/>
          <w:u w:val="single"/>
          <w:rtl/>
        </w:rPr>
        <w:t>-</w:t>
      </w:r>
      <w:r w:rsidRPr="009C71A7">
        <w:rPr>
          <w:rFonts w:hint="cs"/>
          <w:sz w:val="28"/>
          <w:szCs w:val="28"/>
          <w:u w:val="single"/>
          <w:rtl/>
        </w:rPr>
        <w:t xml:space="preserve"> الوترة الأنفية</w:t>
      </w:r>
      <w:r w:rsidR="00E95354" w:rsidRPr="00E95354">
        <w:rPr>
          <w:rFonts w:hint="cs"/>
          <w:sz w:val="18"/>
          <w:szCs w:val="18"/>
          <w:u w:val="single"/>
          <w:rtl/>
        </w:rPr>
        <w:t>++</w:t>
      </w:r>
      <w:r w:rsidRPr="009C71A7">
        <w:rPr>
          <w:rFonts w:hint="cs"/>
          <w:sz w:val="28"/>
          <w:szCs w:val="28"/>
          <w:u w:val="single"/>
          <w:rtl/>
        </w:rPr>
        <w:t xml:space="preserve"> </w:t>
      </w:r>
      <w:r w:rsidRPr="009C71A7">
        <w:rPr>
          <w:rFonts w:hint="cs"/>
          <w:sz w:val="28"/>
          <w:szCs w:val="28"/>
          <w:rtl/>
        </w:rPr>
        <w:t>:</w:t>
      </w:r>
      <w:r w:rsidR="00FD6493" w:rsidRPr="009C71A7">
        <w:rPr>
          <w:rFonts w:hint="cs"/>
          <w:sz w:val="28"/>
          <w:szCs w:val="28"/>
          <w:rtl/>
        </w:rPr>
        <w:t xml:space="preserve">  يصنف الى سبعة أشكال وفق ما يلي : </w:t>
      </w:r>
    </w:p>
    <w:p w:rsidR="00FD6493" w:rsidRPr="009C71A7" w:rsidRDefault="00FE6C54" w:rsidP="00DD2821">
      <w:pPr>
        <w:jc w:val="right"/>
        <w:rPr>
          <w:sz w:val="28"/>
          <w:szCs w:val="28"/>
          <w:lang w:bidi="ar-SY"/>
        </w:rPr>
      </w:pPr>
      <w:r>
        <w:rPr>
          <w:sz w:val="28"/>
          <w:szCs w:val="28"/>
        </w:rPr>
        <w:t>{Janardhan classification}</w:t>
      </w:r>
      <w:r w:rsidR="00FD6493" w:rsidRPr="009C71A7">
        <w:rPr>
          <w:rFonts w:hint="cs"/>
          <w:sz w:val="28"/>
          <w:szCs w:val="28"/>
          <w:rtl/>
        </w:rPr>
        <w:t xml:space="preserve">                                                               </w:t>
      </w:r>
      <w:r w:rsidR="00E559A3" w:rsidRPr="009C71A7">
        <w:rPr>
          <w:rFonts w:hint="cs"/>
          <w:sz w:val="28"/>
          <w:szCs w:val="28"/>
          <w:rtl/>
        </w:rPr>
        <w:t xml:space="preserve"> </w:t>
      </w:r>
    </w:p>
    <w:p w:rsidR="00FD6493" w:rsidRPr="009C71A7" w:rsidRDefault="00FD6493" w:rsidP="00FD6493">
      <w:pPr>
        <w:bidi/>
        <w:spacing w:line="360" w:lineRule="auto"/>
        <w:rPr>
          <w:rFonts w:cs="Arabic Transparent"/>
          <w:sz w:val="28"/>
          <w:szCs w:val="28"/>
          <w:rtl/>
        </w:rPr>
      </w:pPr>
    </w:p>
    <w:p w:rsidR="00FD6493" w:rsidRPr="009C71A7" w:rsidRDefault="00FD6493" w:rsidP="00FD6493">
      <w:pPr>
        <w:bidi/>
        <w:spacing w:line="360" w:lineRule="auto"/>
        <w:rPr>
          <w:rFonts w:cs="Arabic Transparent"/>
          <w:sz w:val="28"/>
          <w:szCs w:val="28"/>
          <w:rtl/>
        </w:rPr>
      </w:pPr>
      <w:r w:rsidRPr="009C71A7">
        <w:rPr>
          <w:rFonts w:cs="Arabic Transparent" w:hint="cs"/>
          <w:sz w:val="28"/>
          <w:szCs w:val="28"/>
          <w:u w:val="single"/>
          <w:rtl/>
        </w:rPr>
        <w:t>الدرجة الأولى</w:t>
      </w:r>
      <w:r w:rsidRPr="009C71A7">
        <w:rPr>
          <w:rFonts w:cs="Arabic Transparent" w:hint="cs"/>
          <w:sz w:val="28"/>
          <w:szCs w:val="28"/>
          <w:rtl/>
        </w:rPr>
        <w:t xml:space="preserve"> :انحراف وترة بسيط سواء أكان أفقي، أوعمودي، لكن لا يأخذ كل الارتفاع العمودي للوترة، وهو أقرب للطبيعي .</w:t>
      </w:r>
    </w:p>
    <w:p w:rsidR="00FD6493" w:rsidRPr="009C71A7" w:rsidRDefault="00FD6493" w:rsidP="00FD6493">
      <w:pPr>
        <w:bidi/>
        <w:spacing w:line="360" w:lineRule="auto"/>
        <w:rPr>
          <w:rFonts w:cs="Arabic Transparent"/>
          <w:sz w:val="28"/>
          <w:szCs w:val="28"/>
          <w:rtl/>
        </w:rPr>
      </w:pPr>
      <w:r w:rsidRPr="009C71A7">
        <w:rPr>
          <w:rFonts w:cs="Arabic Transparent" w:hint="cs"/>
          <w:sz w:val="28"/>
          <w:szCs w:val="28"/>
          <w:u w:val="single"/>
          <w:rtl/>
        </w:rPr>
        <w:t>الدرجة الثانية</w:t>
      </w:r>
      <w:r w:rsidRPr="009C71A7">
        <w:rPr>
          <w:rFonts w:cs="Arabic Transparent" w:hint="cs"/>
          <w:sz w:val="28"/>
          <w:szCs w:val="28"/>
          <w:rtl/>
        </w:rPr>
        <w:t xml:space="preserve">:انحراف أمامي عمودي . </w:t>
      </w:r>
    </w:p>
    <w:p w:rsidR="00FD6493" w:rsidRPr="009C71A7" w:rsidRDefault="00FD6493" w:rsidP="00FD6493">
      <w:pPr>
        <w:bidi/>
        <w:spacing w:line="360" w:lineRule="auto"/>
        <w:rPr>
          <w:rFonts w:cs="Arabic Transparent"/>
          <w:sz w:val="28"/>
          <w:szCs w:val="28"/>
          <w:rtl/>
        </w:rPr>
      </w:pPr>
      <w:r w:rsidRPr="009C71A7">
        <w:rPr>
          <w:rFonts w:cs="Arabic Transparent" w:hint="cs"/>
          <w:sz w:val="28"/>
          <w:szCs w:val="28"/>
          <w:u w:val="single"/>
          <w:rtl/>
        </w:rPr>
        <w:t>الدرجة الثالثة</w:t>
      </w:r>
      <w:r w:rsidRPr="009C71A7">
        <w:rPr>
          <w:rFonts w:cs="Arabic Transparent" w:hint="cs"/>
          <w:sz w:val="28"/>
          <w:szCs w:val="28"/>
          <w:rtl/>
        </w:rPr>
        <w:t xml:space="preserve"> :انحراف خلفي عمودي (منطقة القرين المتوسط) .</w:t>
      </w:r>
    </w:p>
    <w:p w:rsidR="00FD6493" w:rsidRPr="009C71A7" w:rsidRDefault="00FD6493" w:rsidP="00FD6493">
      <w:pPr>
        <w:bidi/>
        <w:spacing w:line="360" w:lineRule="auto"/>
        <w:rPr>
          <w:rFonts w:cs="Arabic Transparent"/>
          <w:sz w:val="28"/>
          <w:szCs w:val="28"/>
          <w:rtl/>
          <w:lang w:bidi="ar-AE"/>
        </w:rPr>
      </w:pPr>
      <w:r w:rsidRPr="009C71A7">
        <w:rPr>
          <w:rFonts w:cs="Arabic Transparent" w:hint="cs"/>
          <w:sz w:val="28"/>
          <w:szCs w:val="28"/>
          <w:u w:val="single"/>
          <w:rtl/>
        </w:rPr>
        <w:t>الدرجة الرابعة</w:t>
      </w:r>
      <w:r w:rsidRPr="009C71A7">
        <w:rPr>
          <w:rFonts w:cs="Arabic Transparent" w:hint="cs"/>
          <w:sz w:val="28"/>
          <w:szCs w:val="28"/>
          <w:rtl/>
        </w:rPr>
        <w:t xml:space="preserve">:الانحراف </w:t>
      </w:r>
      <w:r w:rsidRPr="009C71A7">
        <w:rPr>
          <w:rFonts w:cs="Arabic Transparent"/>
          <w:sz w:val="28"/>
          <w:szCs w:val="28"/>
        </w:rPr>
        <w:t>S</w:t>
      </w:r>
      <w:r w:rsidRPr="009C71A7">
        <w:rPr>
          <w:rFonts w:cs="Arabic Transparent" w:hint="cs"/>
          <w:sz w:val="28"/>
          <w:szCs w:val="28"/>
          <w:rtl/>
          <w:lang w:bidi="ar-AE"/>
        </w:rPr>
        <w:t>، وهو خلفي في جهة، وأمامي في الجهة المقابلة.</w:t>
      </w:r>
    </w:p>
    <w:p w:rsidR="00FD6493" w:rsidRPr="009C71A7" w:rsidRDefault="00FD6493" w:rsidP="00FD6493">
      <w:pPr>
        <w:bidi/>
        <w:spacing w:line="360" w:lineRule="auto"/>
        <w:rPr>
          <w:rFonts w:cs="Arabic Transparent"/>
          <w:sz w:val="28"/>
          <w:szCs w:val="28"/>
          <w:rtl/>
          <w:lang w:bidi="ar-AE"/>
        </w:rPr>
      </w:pPr>
      <w:r w:rsidRPr="009C71A7">
        <w:rPr>
          <w:rFonts w:cs="Arabic Transparent" w:hint="cs"/>
          <w:sz w:val="28"/>
          <w:szCs w:val="28"/>
          <w:u w:val="single"/>
          <w:rtl/>
          <w:lang w:bidi="ar-AE"/>
        </w:rPr>
        <w:t>الدرجة الخامسة</w:t>
      </w:r>
      <w:r w:rsidRPr="009C71A7">
        <w:rPr>
          <w:rFonts w:cs="Arabic Transparent" w:hint="cs"/>
          <w:sz w:val="28"/>
          <w:szCs w:val="28"/>
          <w:rtl/>
          <w:lang w:bidi="ar-AE"/>
        </w:rPr>
        <w:t xml:space="preserve">:مهماز أفقي في جهة، ومع أو بدون انحراف علوي للجهة المقابلة . </w:t>
      </w:r>
    </w:p>
    <w:p w:rsidR="00FD6493" w:rsidRPr="009C71A7" w:rsidRDefault="00FD6493" w:rsidP="00FD6493">
      <w:pPr>
        <w:bidi/>
        <w:spacing w:line="360" w:lineRule="auto"/>
        <w:rPr>
          <w:rFonts w:cs="Arabic Transparent"/>
          <w:sz w:val="28"/>
          <w:szCs w:val="28"/>
          <w:rtl/>
          <w:lang w:bidi="ar-AE"/>
        </w:rPr>
      </w:pPr>
      <w:r w:rsidRPr="009C71A7">
        <w:rPr>
          <w:rFonts w:cs="Arabic Transparent" w:hint="cs"/>
          <w:sz w:val="28"/>
          <w:szCs w:val="28"/>
          <w:u w:val="single"/>
          <w:rtl/>
          <w:lang w:bidi="ar-AE"/>
        </w:rPr>
        <w:t>الدرجة السادسة</w:t>
      </w:r>
      <w:r w:rsidRPr="009C71A7">
        <w:rPr>
          <w:rFonts w:cs="Arabic Transparent" w:hint="cs"/>
          <w:sz w:val="28"/>
          <w:szCs w:val="28"/>
          <w:rtl/>
          <w:lang w:bidi="ar-AE"/>
        </w:rPr>
        <w:t>: نفس الدرجة 5 مع وجود تقعر شديد في الجهة المقعرة .</w:t>
      </w:r>
    </w:p>
    <w:p w:rsidR="00C46825" w:rsidRPr="007331C6" w:rsidRDefault="00FD6493" w:rsidP="007331C6">
      <w:pPr>
        <w:bidi/>
        <w:spacing w:line="360" w:lineRule="auto"/>
        <w:rPr>
          <w:rFonts w:cs="Arabic Transparent"/>
          <w:sz w:val="28"/>
          <w:szCs w:val="28"/>
          <w:rtl/>
          <w:lang w:bidi="ar-AE"/>
        </w:rPr>
      </w:pPr>
      <w:r w:rsidRPr="009C71A7">
        <w:rPr>
          <w:rFonts w:cs="Arabic Transparent" w:hint="cs"/>
          <w:sz w:val="28"/>
          <w:szCs w:val="28"/>
          <w:u w:val="single"/>
          <w:rtl/>
          <w:lang w:bidi="ar-AE"/>
        </w:rPr>
        <w:t>الدرجة السابعة</w:t>
      </w:r>
      <w:r w:rsidR="002158B5">
        <w:rPr>
          <w:rFonts w:cs="Arabic Transparent" w:hint="cs"/>
          <w:sz w:val="28"/>
          <w:szCs w:val="28"/>
          <w:rtl/>
          <w:lang w:bidi="ar-AE"/>
        </w:rPr>
        <w:t xml:space="preserve"> :هو وجود مركب من أكثر من نوع </w:t>
      </w:r>
    </w:p>
    <w:p w:rsidR="002158B5" w:rsidRPr="002158B5" w:rsidRDefault="00431C37" w:rsidP="002158B5">
      <w:pPr>
        <w:pStyle w:val="ListParagraph"/>
        <w:ind w:left="1530"/>
        <w:jc w:val="right"/>
        <w:rPr>
          <w:sz w:val="28"/>
          <w:szCs w:val="28"/>
          <w:rtl/>
          <w:lang w:bidi="ar-AE"/>
        </w:rPr>
      </w:pPr>
      <w:r w:rsidRPr="009C71A7">
        <w:rPr>
          <w:rFonts w:hint="cs"/>
          <w:sz w:val="28"/>
          <w:szCs w:val="28"/>
          <w:u w:val="single"/>
          <w:rtl/>
          <w:lang w:bidi="ar-AE"/>
        </w:rPr>
        <w:lastRenderedPageBreak/>
        <w:t>ب-القرين المتوسط</w:t>
      </w:r>
      <w:r w:rsidRPr="009C71A7">
        <w:rPr>
          <w:rFonts w:hint="cs"/>
          <w:sz w:val="28"/>
          <w:szCs w:val="28"/>
          <w:rtl/>
          <w:lang w:bidi="ar-AE"/>
        </w:rPr>
        <w:t>:تشمله التغيرات الشريحية التالية:</w:t>
      </w:r>
    </w:p>
    <w:p w:rsidR="006452B5" w:rsidRPr="00C46825" w:rsidRDefault="009876F7" w:rsidP="00C46825">
      <w:pPr>
        <w:pStyle w:val="ListParagraph"/>
        <w:ind w:left="1530"/>
        <w:rPr>
          <w:sz w:val="28"/>
          <w:szCs w:val="28"/>
          <w:u w:val="single"/>
          <w:rtl/>
          <w:lang w:bidi="ar-AE"/>
        </w:rPr>
      </w:pPr>
      <w:r w:rsidRPr="00C46825">
        <w:rPr>
          <w:sz w:val="28"/>
          <w:szCs w:val="28"/>
          <w:u w:val="single"/>
          <w:lang w:bidi="ar-AE"/>
        </w:rPr>
        <w:t>Stammberger</w:t>
      </w:r>
      <w:proofErr w:type="gramStart"/>
      <w:r w:rsidR="00C46825" w:rsidRPr="00C46825">
        <w:rPr>
          <w:sz w:val="28"/>
          <w:szCs w:val="28"/>
          <w:u w:val="single"/>
          <w:lang w:bidi="ar-AE"/>
        </w:rPr>
        <w:t>,</w:t>
      </w:r>
      <w:r w:rsidRPr="00C46825">
        <w:rPr>
          <w:sz w:val="28"/>
          <w:szCs w:val="28"/>
          <w:u w:val="single"/>
          <w:lang w:bidi="ar-AE"/>
        </w:rPr>
        <w:t>graze</w:t>
      </w:r>
      <w:r w:rsidR="00C46825" w:rsidRPr="00C46825">
        <w:rPr>
          <w:sz w:val="28"/>
          <w:szCs w:val="28"/>
          <w:u w:val="single"/>
          <w:lang w:bidi="ar-AE"/>
        </w:rPr>
        <w:t>,</w:t>
      </w:r>
      <w:r w:rsidRPr="00C46825">
        <w:rPr>
          <w:sz w:val="28"/>
          <w:szCs w:val="28"/>
          <w:u w:val="single"/>
          <w:lang w:bidi="ar-AE"/>
        </w:rPr>
        <w:t>austria</w:t>
      </w:r>
      <w:proofErr w:type="gramEnd"/>
    </w:p>
    <w:p w:rsidR="006452B5" w:rsidRPr="009C71A7" w:rsidRDefault="00431C37" w:rsidP="00C46825">
      <w:pPr>
        <w:pStyle w:val="ListParagraph"/>
        <w:tabs>
          <w:tab w:val="left" w:pos="900"/>
        </w:tabs>
        <w:ind w:left="1530"/>
        <w:jc w:val="right"/>
        <w:rPr>
          <w:rFonts w:cs="Arabic Transparent"/>
          <w:sz w:val="28"/>
          <w:szCs w:val="28"/>
          <w:rtl/>
        </w:rPr>
      </w:pPr>
      <w:r w:rsidRPr="009C71A7">
        <w:rPr>
          <w:rFonts w:hint="cs"/>
          <w:sz w:val="28"/>
          <w:szCs w:val="28"/>
          <w:u w:val="single"/>
          <w:rtl/>
          <w:lang w:bidi="ar-AE"/>
        </w:rPr>
        <w:t xml:space="preserve">1 </w:t>
      </w:r>
      <w:r w:rsidRPr="009C71A7">
        <w:rPr>
          <w:sz w:val="28"/>
          <w:szCs w:val="28"/>
          <w:rtl/>
          <w:lang w:bidi="ar-AE"/>
        </w:rPr>
        <w:t>–</w:t>
      </w:r>
      <w:r w:rsidR="000D6162">
        <w:rPr>
          <w:rFonts w:cs="Arabic Transparent" w:hint="cs"/>
          <w:sz w:val="28"/>
          <w:szCs w:val="28"/>
          <w:rtl/>
        </w:rPr>
        <w:t>تهوي رأس القرين المتوسط،</w:t>
      </w:r>
      <w:r w:rsidRPr="009C71A7">
        <w:rPr>
          <w:rFonts w:cs="Arabic Transparent" w:hint="cs"/>
          <w:sz w:val="28"/>
          <w:szCs w:val="28"/>
          <w:rtl/>
        </w:rPr>
        <w:t xml:space="preserve"> أو الجزء الأفقي الأمامي منه</w:t>
      </w:r>
      <w:r w:rsidR="006452B5" w:rsidRPr="009C71A7">
        <w:rPr>
          <w:rFonts w:cs="Arabic Transparent" w:hint="cs"/>
          <w:sz w:val="28"/>
          <w:szCs w:val="28"/>
          <w:rtl/>
        </w:rPr>
        <w:t>.</w:t>
      </w:r>
      <w:r w:rsidRPr="009C71A7">
        <w:rPr>
          <w:rFonts w:cs="Arabic Transparent" w:hint="cs"/>
          <w:sz w:val="28"/>
          <w:szCs w:val="28"/>
          <w:rtl/>
        </w:rPr>
        <w:t xml:space="preserve"> يترافق بتضخم القرين المتوسط</w:t>
      </w:r>
      <w:r w:rsidR="000D6162">
        <w:rPr>
          <w:rFonts w:cs="Arabic Transparent" w:hint="cs"/>
          <w:sz w:val="28"/>
          <w:szCs w:val="28"/>
          <w:rtl/>
        </w:rPr>
        <w:t xml:space="preserve"> </w:t>
      </w:r>
      <w:r w:rsidR="00B33591">
        <w:rPr>
          <w:rFonts w:cs="Arabic Transparent" w:hint="cs"/>
          <w:sz w:val="28"/>
          <w:szCs w:val="28"/>
          <w:rtl/>
          <w:lang w:bidi="ar-SY"/>
        </w:rPr>
        <w:t>ويشاهد</w:t>
      </w:r>
      <w:r w:rsidR="00C46825">
        <w:rPr>
          <w:rFonts w:cs="Arabic Transparent" w:hint="cs"/>
          <w:sz w:val="28"/>
          <w:szCs w:val="28"/>
          <w:rtl/>
          <w:lang w:bidi="ar-SY"/>
        </w:rPr>
        <w:t xml:space="preserve"> أحياناً</w:t>
      </w:r>
      <w:r w:rsidR="00B33591">
        <w:rPr>
          <w:rFonts w:cs="Arabic Transparent" w:hint="cs"/>
          <w:sz w:val="28"/>
          <w:szCs w:val="28"/>
          <w:rtl/>
          <w:lang w:bidi="ar-SY"/>
        </w:rPr>
        <w:t xml:space="preserve"> في الجهة ال</w:t>
      </w:r>
      <w:r w:rsidR="000D6162">
        <w:rPr>
          <w:rFonts w:cs="Arabic Transparent" w:hint="cs"/>
          <w:sz w:val="28"/>
          <w:szCs w:val="28"/>
          <w:rtl/>
          <w:lang w:bidi="ar-SY"/>
        </w:rPr>
        <w:t>م</w:t>
      </w:r>
      <w:r w:rsidR="00B33591">
        <w:rPr>
          <w:rFonts w:cs="Arabic Transparent" w:hint="cs"/>
          <w:sz w:val="28"/>
          <w:szCs w:val="28"/>
          <w:rtl/>
          <w:lang w:bidi="ar-SY"/>
        </w:rPr>
        <w:t>عاكسة لإنحراف الوترة</w:t>
      </w:r>
    </w:p>
    <w:p w:rsidR="00B53FD4" w:rsidRPr="002158B5" w:rsidRDefault="006452B5" w:rsidP="002158B5">
      <w:pPr>
        <w:pStyle w:val="ListParagraph"/>
        <w:numPr>
          <w:ilvl w:val="0"/>
          <w:numId w:val="12"/>
        </w:numPr>
        <w:bidi/>
        <w:spacing w:line="360" w:lineRule="auto"/>
        <w:jc w:val="both"/>
        <w:rPr>
          <w:rFonts w:cs="Arabic Transparent"/>
          <w:sz w:val="28"/>
          <w:szCs w:val="28"/>
          <w:rtl/>
          <w:lang w:bidi="ar-AE"/>
        </w:rPr>
      </w:pPr>
      <w:r w:rsidRPr="009C71A7">
        <w:rPr>
          <w:rFonts w:cs="Arabic Transparent" w:hint="cs"/>
          <w:sz w:val="28"/>
          <w:szCs w:val="28"/>
          <w:rtl/>
        </w:rPr>
        <w:t xml:space="preserve">تهوي الجزء العمودي (الصفيحة القاعدية): فيعرف بـ : </w:t>
      </w:r>
      <w:r w:rsidRPr="009C71A7">
        <w:rPr>
          <w:rFonts w:cs="Arabic Transparent"/>
          <w:sz w:val="28"/>
          <w:szCs w:val="28"/>
        </w:rPr>
        <w:t>interlamellar  cell of Grunwald</w:t>
      </w:r>
      <w:r w:rsidRPr="009C71A7">
        <w:rPr>
          <w:rFonts w:cs="Arabic Transparent" w:hint="cs"/>
          <w:sz w:val="28"/>
          <w:szCs w:val="28"/>
          <w:rtl/>
        </w:rPr>
        <w:t xml:space="preserve"> </w:t>
      </w:r>
      <w:r w:rsidRPr="009C71A7">
        <w:rPr>
          <w:rFonts w:cs="Arabic Transparent" w:hint="cs"/>
          <w:sz w:val="28"/>
          <w:szCs w:val="28"/>
          <w:rtl/>
          <w:lang w:bidi="ar-AE"/>
        </w:rPr>
        <w:t>الذي يصاحبه غالباً تهوي مصدره الصماخ العلوي .</w:t>
      </w:r>
    </w:p>
    <w:p w:rsidR="006452B5" w:rsidRPr="009C71A7" w:rsidRDefault="006452B5" w:rsidP="00DD2821">
      <w:pPr>
        <w:pStyle w:val="ListParagraph"/>
        <w:numPr>
          <w:ilvl w:val="0"/>
          <w:numId w:val="12"/>
        </w:numPr>
        <w:bidi/>
        <w:spacing w:line="360" w:lineRule="auto"/>
        <w:ind w:left="1530"/>
        <w:jc w:val="both"/>
        <w:rPr>
          <w:rFonts w:cs="Arabic Transparent"/>
          <w:sz w:val="28"/>
          <w:szCs w:val="28"/>
          <w:lang w:bidi="ar-AE"/>
        </w:rPr>
      </w:pPr>
      <w:r w:rsidRPr="009C71A7">
        <w:rPr>
          <w:rFonts w:cs="Arabic Transparent" w:hint="cs"/>
          <w:sz w:val="28"/>
          <w:szCs w:val="28"/>
          <w:rtl/>
          <w:lang w:bidi="ar-AE"/>
        </w:rPr>
        <w:t xml:space="preserve">القرين العجائبي : </w:t>
      </w:r>
      <w:r w:rsidRPr="009C71A7">
        <w:rPr>
          <w:rFonts w:cs="Arabic Transparent" w:hint="cs"/>
          <w:sz w:val="28"/>
          <w:szCs w:val="28"/>
          <w:rtl/>
        </w:rPr>
        <w:t>تقعر نحو الانسي يواجه الوترة .</w:t>
      </w:r>
    </w:p>
    <w:p w:rsidR="006452B5" w:rsidRPr="009C71A7" w:rsidRDefault="006452B5" w:rsidP="00DD2821">
      <w:pPr>
        <w:pStyle w:val="ListParagraph"/>
        <w:numPr>
          <w:ilvl w:val="0"/>
          <w:numId w:val="12"/>
        </w:numPr>
        <w:bidi/>
        <w:spacing w:line="360" w:lineRule="auto"/>
        <w:ind w:left="1530"/>
        <w:jc w:val="both"/>
        <w:rPr>
          <w:rFonts w:cs="Arabic Transparent"/>
          <w:sz w:val="28"/>
          <w:szCs w:val="28"/>
          <w:lang w:bidi="ar-AE"/>
        </w:rPr>
      </w:pPr>
      <w:r w:rsidRPr="009C71A7">
        <w:rPr>
          <w:rFonts w:cs="Arabic Transparent" w:hint="cs"/>
          <w:sz w:val="28"/>
          <w:szCs w:val="28"/>
          <w:rtl/>
        </w:rPr>
        <w:t xml:space="preserve"> القرين المنزاح بشدة للوحشي:يلامس الناتئ المحجني.</w:t>
      </w:r>
    </w:p>
    <w:p w:rsidR="006452B5" w:rsidRPr="009C71A7" w:rsidRDefault="006452B5" w:rsidP="00DD2821">
      <w:pPr>
        <w:pStyle w:val="ListParagraph"/>
        <w:numPr>
          <w:ilvl w:val="0"/>
          <w:numId w:val="12"/>
        </w:numPr>
        <w:bidi/>
        <w:spacing w:line="360" w:lineRule="auto"/>
        <w:ind w:left="1530"/>
        <w:jc w:val="both"/>
        <w:rPr>
          <w:rFonts w:cs="Arabic Transparent"/>
          <w:sz w:val="28"/>
          <w:szCs w:val="28"/>
          <w:lang w:bidi="ar-AE"/>
        </w:rPr>
      </w:pPr>
      <w:r w:rsidRPr="009C71A7">
        <w:rPr>
          <w:rFonts w:cs="Arabic Transparent" w:hint="cs"/>
          <w:sz w:val="28"/>
          <w:szCs w:val="28"/>
          <w:rtl/>
        </w:rPr>
        <w:t xml:space="preserve">  القرين على شكل </w:t>
      </w:r>
      <w:r w:rsidRPr="009C71A7">
        <w:rPr>
          <w:rFonts w:cs="Arabic Transparent"/>
          <w:sz w:val="28"/>
          <w:szCs w:val="28"/>
        </w:rPr>
        <w:t>L</w:t>
      </w:r>
      <w:r w:rsidRPr="009C71A7">
        <w:rPr>
          <w:rFonts w:cs="Arabic Transparent" w:hint="cs"/>
          <w:sz w:val="28"/>
          <w:szCs w:val="28"/>
          <w:rtl/>
        </w:rPr>
        <w:t>.</w:t>
      </w:r>
    </w:p>
    <w:p w:rsidR="006452B5" w:rsidRDefault="006452B5" w:rsidP="00DD2821">
      <w:pPr>
        <w:pStyle w:val="ListParagraph"/>
        <w:numPr>
          <w:ilvl w:val="0"/>
          <w:numId w:val="12"/>
        </w:numPr>
        <w:bidi/>
        <w:spacing w:line="360" w:lineRule="auto"/>
        <w:ind w:left="1530"/>
        <w:jc w:val="both"/>
        <w:rPr>
          <w:rFonts w:cs="Arabic Transparent"/>
          <w:sz w:val="28"/>
          <w:szCs w:val="28"/>
          <w:lang w:bidi="ar-AE"/>
        </w:rPr>
      </w:pPr>
      <w:bookmarkStart w:id="10" w:name="OLE_LINK51"/>
      <w:bookmarkStart w:id="11" w:name="OLE_LINK52"/>
      <w:r w:rsidRPr="009C71A7">
        <w:rPr>
          <w:rFonts w:cs="Arabic Transparent" w:hint="cs"/>
          <w:sz w:val="28"/>
          <w:szCs w:val="28"/>
          <w:rtl/>
        </w:rPr>
        <w:t>القرين المشطور</w:t>
      </w:r>
      <w:bookmarkEnd w:id="10"/>
      <w:bookmarkEnd w:id="11"/>
      <w:r w:rsidRPr="009C71A7">
        <w:rPr>
          <w:rFonts w:cs="Arabic Transparent" w:hint="cs"/>
          <w:sz w:val="28"/>
          <w:szCs w:val="28"/>
          <w:rtl/>
        </w:rPr>
        <w:t>: وتختلف شدة الانفلاق إلى شق بسيط في وجهه الأنسي إلى شق عميق يقسمه إلى قسمين.</w:t>
      </w:r>
    </w:p>
    <w:p w:rsidR="00537E9A" w:rsidRDefault="00537E9A" w:rsidP="00537E9A">
      <w:pPr>
        <w:pStyle w:val="ListParagraph"/>
        <w:numPr>
          <w:ilvl w:val="0"/>
          <w:numId w:val="12"/>
        </w:numPr>
        <w:bidi/>
        <w:spacing w:line="360" w:lineRule="auto"/>
        <w:ind w:left="1530"/>
        <w:jc w:val="both"/>
        <w:rPr>
          <w:rFonts w:cs="Arabic Transparent"/>
          <w:sz w:val="28"/>
          <w:szCs w:val="28"/>
          <w:lang w:bidi="ar-AE"/>
        </w:rPr>
      </w:pPr>
      <w:r>
        <w:rPr>
          <w:rFonts w:cs="Arabic Transparent" w:hint="cs"/>
          <w:sz w:val="28"/>
          <w:szCs w:val="28"/>
          <w:rtl/>
        </w:rPr>
        <w:t>القرين المتوسط الضامر.</w:t>
      </w:r>
    </w:p>
    <w:p w:rsidR="00177EB3" w:rsidRDefault="00B53FD4" w:rsidP="00177EB3">
      <w:pPr>
        <w:pStyle w:val="ListParagraph"/>
        <w:bidi/>
        <w:spacing w:line="360" w:lineRule="auto"/>
        <w:ind w:left="1530"/>
        <w:jc w:val="both"/>
        <w:rPr>
          <w:rFonts w:cs="Arabic Transparent"/>
          <w:sz w:val="28"/>
          <w:szCs w:val="28"/>
          <w:u w:val="single"/>
        </w:rPr>
      </w:pPr>
      <w:r>
        <w:rPr>
          <w:rFonts w:cs="Arabic Transparent"/>
          <w:noProof/>
          <w:sz w:val="28"/>
          <w:szCs w:val="28"/>
          <w:rtl/>
          <w:lang w:bidi="ar-SA"/>
        </w:rPr>
        <w:drawing>
          <wp:inline distT="0" distB="0" distL="0" distR="0">
            <wp:extent cx="3705225" cy="1485900"/>
            <wp:effectExtent l="19050" t="0" r="9525" b="0"/>
            <wp:docPr id="16" name="Picture 7" descr="G:\رواد  هام للرسالة\875126-overview_files\834279-875126-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رواد  هام للرسالة\875126-overview_files\834279-875126-196.jpg"/>
                    <pic:cNvPicPr>
                      <a:picLocks noChangeAspect="1" noChangeArrowheads="1"/>
                    </pic:cNvPicPr>
                  </pic:nvPicPr>
                  <pic:blipFill>
                    <a:blip r:embed="rId55"/>
                    <a:srcRect/>
                    <a:stretch>
                      <a:fillRect/>
                    </a:stretch>
                  </pic:blipFill>
                  <pic:spPr bwMode="auto">
                    <a:xfrm>
                      <a:off x="0" y="0"/>
                      <a:ext cx="3705225" cy="1485900"/>
                    </a:xfrm>
                    <a:prstGeom prst="rect">
                      <a:avLst/>
                    </a:prstGeom>
                    <a:noFill/>
                    <a:ln w="9525">
                      <a:noFill/>
                      <a:miter lim="800000"/>
                      <a:headEnd/>
                      <a:tailEnd/>
                    </a:ln>
                  </pic:spPr>
                </pic:pic>
              </a:graphicData>
            </a:graphic>
          </wp:inline>
        </w:drawing>
      </w:r>
    </w:p>
    <w:p w:rsidR="002158B5" w:rsidRPr="00AC0FEB" w:rsidRDefault="00177EB3" w:rsidP="00AC0FEB">
      <w:pPr>
        <w:pStyle w:val="ListParagraph"/>
        <w:bidi/>
        <w:spacing w:line="360" w:lineRule="auto"/>
        <w:ind w:left="1530"/>
        <w:jc w:val="both"/>
        <w:rPr>
          <w:rFonts w:cs="Arabic Transparent"/>
          <w:sz w:val="28"/>
          <w:szCs w:val="28"/>
          <w:rtl/>
          <w:lang w:bidi="ar-AE"/>
        </w:rPr>
      </w:pPr>
      <w:proofErr w:type="gramStart"/>
      <w:r w:rsidRPr="00177EB3">
        <w:rPr>
          <w:rFonts w:cs="Arabic Transparent"/>
          <w:sz w:val="28"/>
          <w:szCs w:val="28"/>
          <w:u w:val="single"/>
          <w:lang w:bidi="ar-SY"/>
        </w:rPr>
        <w:t>concha</w:t>
      </w:r>
      <w:proofErr w:type="gramEnd"/>
      <w:r w:rsidRPr="00177EB3">
        <w:rPr>
          <w:rFonts w:cs="Arabic Transparent"/>
          <w:sz w:val="28"/>
          <w:szCs w:val="28"/>
          <w:u w:val="single"/>
          <w:lang w:bidi="ar-SY"/>
        </w:rPr>
        <w:t xml:space="preserve"> bullosa</w:t>
      </w:r>
      <w:r w:rsidR="00537E9A" w:rsidRPr="00177EB3">
        <w:rPr>
          <w:rFonts w:cs="Arabic Transparent" w:hint="cs"/>
          <w:sz w:val="28"/>
          <w:szCs w:val="28"/>
          <w:u w:val="single"/>
          <w:rtl/>
        </w:rPr>
        <w:t xml:space="preserve"> في </w:t>
      </w:r>
      <w:r w:rsidR="002158B5">
        <w:rPr>
          <w:rFonts w:cs="Arabic Transparent" w:hint="cs"/>
          <w:sz w:val="28"/>
          <w:szCs w:val="28"/>
          <w:u w:val="single"/>
          <w:rtl/>
        </w:rPr>
        <w:t>الأيسر</w:t>
      </w:r>
      <w:r w:rsidR="00537E9A" w:rsidRPr="00177EB3">
        <w:rPr>
          <w:rFonts w:cs="Arabic Transparent" w:hint="cs"/>
          <w:sz w:val="28"/>
          <w:szCs w:val="28"/>
          <w:u w:val="single"/>
          <w:rtl/>
        </w:rPr>
        <w:t xml:space="preserve"> وغياب الناتئ المحجني في  الأيمن</w:t>
      </w:r>
      <w:bookmarkStart w:id="12" w:name="OLE_LINK10"/>
      <w:bookmarkStart w:id="13" w:name="OLE_LINK11"/>
    </w:p>
    <w:p w:rsidR="002158B5" w:rsidRDefault="002158B5" w:rsidP="002158B5">
      <w:pPr>
        <w:pStyle w:val="ListParagraph"/>
        <w:bidi/>
        <w:spacing w:line="360" w:lineRule="auto"/>
        <w:ind w:left="1530"/>
        <w:jc w:val="both"/>
        <w:rPr>
          <w:rFonts w:cs="Arabic Transparent"/>
          <w:sz w:val="28"/>
          <w:szCs w:val="28"/>
          <w:u w:val="single"/>
          <w:rtl/>
          <w:lang w:bidi="ar-AE"/>
        </w:rPr>
      </w:pPr>
    </w:p>
    <w:p w:rsidR="002158B5" w:rsidRDefault="002158B5" w:rsidP="002158B5">
      <w:pPr>
        <w:pStyle w:val="ListParagraph"/>
        <w:bidi/>
        <w:spacing w:line="360" w:lineRule="auto"/>
        <w:ind w:left="1530"/>
        <w:jc w:val="center"/>
        <w:rPr>
          <w:rFonts w:cs="Arabic Transparent"/>
          <w:sz w:val="28"/>
          <w:szCs w:val="28"/>
          <w:u w:val="single"/>
          <w:rtl/>
          <w:lang w:bidi="ar-AE"/>
        </w:rPr>
      </w:pPr>
      <w:r w:rsidRPr="002158B5">
        <w:rPr>
          <w:rFonts w:cs="Arabic Transparent"/>
          <w:noProof/>
          <w:sz w:val="28"/>
          <w:szCs w:val="28"/>
          <w:u w:val="single"/>
          <w:rtl/>
          <w:lang w:bidi="ar-SA"/>
        </w:rPr>
        <w:drawing>
          <wp:inline distT="0" distB="0" distL="0" distR="0">
            <wp:extent cx="3429000" cy="1695450"/>
            <wp:effectExtent l="19050" t="0" r="0" b="0"/>
            <wp:docPr id="48" name="Picture 2"/>
            <wp:cNvGraphicFramePr/>
            <a:graphic xmlns:a="http://schemas.openxmlformats.org/drawingml/2006/main">
              <a:graphicData uri="http://schemas.openxmlformats.org/drawingml/2006/picture">
                <pic:pic xmlns:pic="http://schemas.openxmlformats.org/drawingml/2006/picture">
                  <pic:nvPicPr>
                    <pic:cNvPr id="83971" name="Picture 3"/>
                    <pic:cNvPicPr>
                      <a:picLocks noGrp="1" noChangeAspect="1" noChangeArrowheads="1"/>
                    </pic:cNvPicPr>
                  </pic:nvPicPr>
                  <pic:blipFill>
                    <a:blip r:embed="rId56"/>
                    <a:srcRect/>
                    <a:stretch>
                      <a:fillRect/>
                    </a:stretch>
                  </pic:blipFill>
                  <pic:spPr bwMode="auto">
                    <a:xfrm>
                      <a:off x="0" y="0"/>
                      <a:ext cx="3429000" cy="1695450"/>
                    </a:xfrm>
                    <a:prstGeom prst="rect">
                      <a:avLst/>
                    </a:prstGeom>
                    <a:noFill/>
                    <a:ln w="9525">
                      <a:noFill/>
                      <a:miter lim="800000"/>
                      <a:headEnd/>
                      <a:tailEnd/>
                    </a:ln>
                    <a:effectLst/>
                  </pic:spPr>
                </pic:pic>
              </a:graphicData>
            </a:graphic>
          </wp:inline>
        </w:drawing>
      </w:r>
    </w:p>
    <w:p w:rsidR="002158B5" w:rsidRPr="00AC0FEB" w:rsidRDefault="002158B5" w:rsidP="00AC0FEB">
      <w:pPr>
        <w:pStyle w:val="ListParagraph"/>
        <w:bidi/>
        <w:spacing w:line="360" w:lineRule="auto"/>
        <w:ind w:left="1530"/>
        <w:jc w:val="center"/>
        <w:rPr>
          <w:rFonts w:cs="Arabic Transparent"/>
          <w:sz w:val="28"/>
          <w:szCs w:val="28"/>
          <w:u w:val="single"/>
          <w:rtl/>
          <w:lang w:bidi="ar-AE"/>
        </w:rPr>
      </w:pPr>
      <w:r>
        <w:rPr>
          <w:rFonts w:cs="Arabic Transparent"/>
          <w:sz w:val="28"/>
          <w:szCs w:val="28"/>
          <w:rtl/>
        </w:rPr>
        <w:t>القرين</w:t>
      </w:r>
      <w:r>
        <w:rPr>
          <w:rFonts w:cs="Arabic Transparent" w:hint="cs"/>
          <w:sz w:val="28"/>
          <w:szCs w:val="28"/>
          <w:rtl/>
        </w:rPr>
        <w:t xml:space="preserve"> المتوسط</w:t>
      </w:r>
      <w:r>
        <w:rPr>
          <w:rFonts w:cs="Arabic Transparent"/>
          <w:sz w:val="28"/>
          <w:szCs w:val="28"/>
          <w:rtl/>
        </w:rPr>
        <w:t xml:space="preserve"> المشطور</w:t>
      </w:r>
      <w:r>
        <w:rPr>
          <w:rFonts w:cs="Arabic Transparent" w:hint="cs"/>
          <w:sz w:val="28"/>
          <w:szCs w:val="28"/>
          <w:rtl/>
        </w:rPr>
        <w:t xml:space="preserve"> في الجهة اليمنى</w:t>
      </w:r>
    </w:p>
    <w:p w:rsidR="002158B5" w:rsidRDefault="002158B5" w:rsidP="002158B5">
      <w:pPr>
        <w:pStyle w:val="ListParagraph"/>
        <w:bidi/>
        <w:spacing w:line="360" w:lineRule="auto"/>
        <w:ind w:left="1530"/>
        <w:jc w:val="both"/>
        <w:rPr>
          <w:rFonts w:cs="Arabic Transparent"/>
          <w:sz w:val="28"/>
          <w:szCs w:val="28"/>
          <w:u w:val="single"/>
          <w:rtl/>
          <w:lang w:bidi="ar-AE"/>
        </w:rPr>
      </w:pPr>
    </w:p>
    <w:p w:rsidR="00A87DD7" w:rsidRPr="009C71A7" w:rsidRDefault="006452B5" w:rsidP="002158B5">
      <w:pPr>
        <w:pStyle w:val="ListParagraph"/>
        <w:bidi/>
        <w:spacing w:line="360" w:lineRule="auto"/>
        <w:ind w:left="1530"/>
        <w:jc w:val="both"/>
        <w:rPr>
          <w:rFonts w:cs="Arabic Transparent"/>
          <w:sz w:val="28"/>
          <w:szCs w:val="28"/>
        </w:rPr>
      </w:pPr>
      <w:r w:rsidRPr="009C71A7">
        <w:rPr>
          <w:rFonts w:cs="Arabic Transparent" w:hint="cs"/>
          <w:sz w:val="28"/>
          <w:szCs w:val="28"/>
          <w:u w:val="single"/>
          <w:rtl/>
        </w:rPr>
        <w:lastRenderedPageBreak/>
        <w:t>ج- الناتئ المحجني</w:t>
      </w:r>
      <w:r w:rsidRPr="009C71A7">
        <w:rPr>
          <w:rFonts w:cs="Arabic Transparent" w:hint="cs"/>
          <w:sz w:val="28"/>
          <w:szCs w:val="28"/>
          <w:rtl/>
        </w:rPr>
        <w:t xml:space="preserve"> : تشمله التغيرات التشريحية التالية:</w:t>
      </w:r>
    </w:p>
    <w:p w:rsidR="009876F7" w:rsidRPr="009C71A7" w:rsidRDefault="009876F7" w:rsidP="00C46825">
      <w:pPr>
        <w:pStyle w:val="ListParagraph"/>
        <w:ind w:left="1530"/>
        <w:rPr>
          <w:sz w:val="28"/>
          <w:szCs w:val="28"/>
          <w:rtl/>
          <w:lang w:bidi="ar-AE"/>
        </w:rPr>
      </w:pPr>
      <w:r w:rsidRPr="009C71A7">
        <w:rPr>
          <w:sz w:val="28"/>
          <w:szCs w:val="28"/>
          <w:lang w:bidi="ar-AE"/>
        </w:rPr>
        <w:t>Stammberger</w:t>
      </w:r>
      <w:r w:rsidR="00C46825">
        <w:rPr>
          <w:sz w:val="28"/>
          <w:szCs w:val="28"/>
          <w:lang w:bidi="ar-AE"/>
        </w:rPr>
        <w:t>,</w:t>
      </w:r>
      <w:r w:rsidRPr="009C71A7">
        <w:rPr>
          <w:sz w:val="28"/>
          <w:szCs w:val="28"/>
          <w:lang w:bidi="ar-AE"/>
        </w:rPr>
        <w:t xml:space="preserve"> graze</w:t>
      </w:r>
      <w:proofErr w:type="gramStart"/>
      <w:r w:rsidR="00C46825">
        <w:rPr>
          <w:sz w:val="28"/>
          <w:szCs w:val="28"/>
          <w:lang w:bidi="ar-AE"/>
        </w:rPr>
        <w:t>,</w:t>
      </w:r>
      <w:r w:rsidRPr="009C71A7">
        <w:rPr>
          <w:sz w:val="28"/>
          <w:szCs w:val="28"/>
          <w:lang w:bidi="ar-AE"/>
        </w:rPr>
        <w:t>austria</w:t>
      </w:r>
      <w:proofErr w:type="gramEnd"/>
    </w:p>
    <w:p w:rsidR="009876F7" w:rsidRPr="009C71A7" w:rsidRDefault="009876F7" w:rsidP="00232555">
      <w:pPr>
        <w:pStyle w:val="ListParagraph"/>
        <w:bidi/>
        <w:spacing w:line="360" w:lineRule="auto"/>
        <w:ind w:left="90" w:firstLine="1440"/>
        <w:rPr>
          <w:rFonts w:cs="Arabic Transparent"/>
          <w:sz w:val="28"/>
          <w:szCs w:val="28"/>
          <w:rtl/>
          <w:lang w:bidi="ar-AE"/>
        </w:rPr>
      </w:pPr>
    </w:p>
    <w:p w:rsidR="00A87DD7" w:rsidRPr="009C71A7" w:rsidRDefault="00A87DD7" w:rsidP="002158B5">
      <w:pPr>
        <w:pStyle w:val="ListParagraph"/>
        <w:bidi/>
        <w:spacing w:line="360" w:lineRule="auto"/>
        <w:ind w:left="90"/>
        <w:rPr>
          <w:rFonts w:cs="Arabic Transparent"/>
          <w:sz w:val="28"/>
          <w:szCs w:val="28"/>
          <w:rtl/>
        </w:rPr>
      </w:pPr>
      <w:r w:rsidRPr="009C71A7">
        <w:rPr>
          <w:rFonts w:cs="Arabic Transparent" w:hint="cs"/>
          <w:sz w:val="28"/>
          <w:szCs w:val="28"/>
          <w:rtl/>
        </w:rPr>
        <w:t>1-الناتئ المحجني المنحرف نحو الوحشي :مماساً للصفيحة الورقية مسبباً إنسداداً في القمع الغربالي (</w:t>
      </w:r>
      <w:r w:rsidR="002158B5">
        <w:rPr>
          <w:rFonts w:cs="Arabic Transparent" w:hint="cs"/>
          <w:sz w:val="28"/>
          <w:szCs w:val="28"/>
          <w:rtl/>
        </w:rPr>
        <w:t>يترافق أحياناً مع</w:t>
      </w:r>
      <w:r w:rsidRPr="009C71A7">
        <w:rPr>
          <w:rFonts w:cs="Arabic Transparent" w:hint="cs"/>
          <w:sz w:val="28"/>
          <w:szCs w:val="28"/>
          <w:rtl/>
        </w:rPr>
        <w:t xml:space="preserve"> نقص تصنع الجيب الفكي ).</w:t>
      </w:r>
    </w:p>
    <w:p w:rsidR="00431C37" w:rsidRPr="009C71A7" w:rsidRDefault="00A87DD7" w:rsidP="00232555">
      <w:pPr>
        <w:bidi/>
        <w:spacing w:line="360" w:lineRule="auto"/>
        <w:ind w:left="90"/>
        <w:rPr>
          <w:rFonts w:cs="Arabic Transparent"/>
          <w:sz w:val="28"/>
          <w:szCs w:val="28"/>
          <w:rtl/>
        </w:rPr>
      </w:pPr>
      <w:r w:rsidRPr="009C71A7">
        <w:rPr>
          <w:rFonts w:cs="Arabic Transparent" w:hint="cs"/>
          <w:sz w:val="28"/>
          <w:szCs w:val="28"/>
          <w:rtl/>
        </w:rPr>
        <w:t>2-الناتئ المحجني المنحرف نحو الأنسي والأمام (ما يسمى القرين المتوسط المضاعف):  وقد صودفت حالات في الدراسة العملية كما سيرد ذكره لاحقاً.</w:t>
      </w:r>
    </w:p>
    <w:p w:rsidR="00A87DD7" w:rsidRPr="009C71A7" w:rsidRDefault="00A87DD7" w:rsidP="00232555">
      <w:pPr>
        <w:bidi/>
        <w:spacing w:line="360" w:lineRule="auto"/>
        <w:ind w:left="90"/>
        <w:rPr>
          <w:rFonts w:cs="Arabic Transparent"/>
          <w:sz w:val="28"/>
          <w:szCs w:val="28"/>
          <w:rtl/>
        </w:rPr>
      </w:pPr>
      <w:r w:rsidRPr="009C71A7">
        <w:rPr>
          <w:rFonts w:cs="Arabic Transparent" w:hint="cs"/>
          <w:sz w:val="28"/>
          <w:szCs w:val="28"/>
          <w:rtl/>
        </w:rPr>
        <w:t>3-تهوي الناتئ المحجني</w:t>
      </w:r>
      <w:r w:rsidR="006500CB">
        <w:rPr>
          <w:rFonts w:cs="Arabic Transparent" w:hint="cs"/>
          <w:sz w:val="28"/>
          <w:szCs w:val="28"/>
          <w:rtl/>
        </w:rPr>
        <w:t>: يظهر كقرين إضافي.</w:t>
      </w:r>
      <w:r w:rsidR="006500CB" w:rsidRPr="006500CB">
        <w:rPr>
          <w:rFonts w:cs="Arabic Transparent" w:hint="cs"/>
          <w:sz w:val="16"/>
          <w:szCs w:val="16"/>
          <w:rtl/>
        </w:rPr>
        <w:t>(8)</w:t>
      </w:r>
    </w:p>
    <w:p w:rsidR="00A87DD7" w:rsidRPr="009C71A7" w:rsidRDefault="00232555" w:rsidP="00232555">
      <w:pPr>
        <w:pStyle w:val="ListParagraph"/>
        <w:bidi/>
        <w:spacing w:line="360" w:lineRule="auto"/>
        <w:ind w:left="90"/>
        <w:rPr>
          <w:rFonts w:cs="Arabic Transparent"/>
          <w:sz w:val="28"/>
          <w:szCs w:val="28"/>
          <w:rtl/>
        </w:rPr>
      </w:pPr>
      <w:r>
        <w:rPr>
          <w:rFonts w:cs="Arabic Transparent" w:hint="cs"/>
          <w:sz w:val="28"/>
          <w:szCs w:val="28"/>
          <w:rtl/>
        </w:rPr>
        <w:t>4-</w:t>
      </w:r>
      <w:r w:rsidR="00A87DD7" w:rsidRPr="009C71A7">
        <w:rPr>
          <w:rFonts w:cs="Arabic Transparent" w:hint="cs"/>
          <w:sz w:val="28"/>
          <w:szCs w:val="28"/>
          <w:rtl/>
        </w:rPr>
        <w:t>الضامر</w:t>
      </w:r>
      <w:r w:rsidR="00B53FD4">
        <w:rPr>
          <w:rFonts w:cs="Arabic Transparent"/>
          <w:sz w:val="28"/>
          <w:szCs w:val="28"/>
        </w:rPr>
        <w:t xml:space="preserve"> </w:t>
      </w:r>
      <w:r w:rsidR="00B53FD4">
        <w:rPr>
          <w:rFonts w:cs="Arabic Transparent" w:hint="cs"/>
          <w:sz w:val="28"/>
          <w:szCs w:val="28"/>
          <w:rtl/>
          <w:lang w:bidi="ar-SY"/>
        </w:rPr>
        <w:t>أو الغائب ويترافق أحياناً مع نقص تصنع الجيب الفكي</w:t>
      </w:r>
      <w:r w:rsidR="009876F7" w:rsidRPr="009C71A7">
        <w:rPr>
          <w:rFonts w:cs="Arabic Transparent" w:hint="cs"/>
          <w:sz w:val="28"/>
          <w:szCs w:val="28"/>
          <w:rtl/>
        </w:rPr>
        <w:t>.</w:t>
      </w:r>
    </w:p>
    <w:p w:rsidR="009876F7" w:rsidRPr="00232555" w:rsidRDefault="00232555" w:rsidP="00232555">
      <w:pPr>
        <w:bidi/>
        <w:spacing w:line="360" w:lineRule="auto"/>
        <w:ind w:left="90"/>
        <w:rPr>
          <w:rFonts w:cs="Arabic Transparent"/>
          <w:sz w:val="28"/>
          <w:szCs w:val="28"/>
        </w:rPr>
      </w:pPr>
      <w:r>
        <w:rPr>
          <w:rFonts w:cs="Arabic Transparent" w:hint="cs"/>
          <w:sz w:val="28"/>
          <w:szCs w:val="28"/>
          <w:rtl/>
          <w:lang w:bidi="ar-LB"/>
        </w:rPr>
        <w:t>5-</w:t>
      </w:r>
      <w:r w:rsidR="009876F7" w:rsidRPr="00232555">
        <w:rPr>
          <w:rFonts w:cs="Arabic Transparent" w:hint="cs"/>
          <w:sz w:val="28"/>
          <w:szCs w:val="28"/>
          <w:rtl/>
        </w:rPr>
        <w:t>كل الحالات التي يلامس فيها الناتئ المحجني القرين المتوسط.</w:t>
      </w:r>
    </w:p>
    <w:bookmarkEnd w:id="12"/>
    <w:bookmarkEnd w:id="13"/>
    <w:p w:rsidR="00DD2821" w:rsidRDefault="00040124" w:rsidP="00DD2821">
      <w:pPr>
        <w:bidi/>
        <w:spacing w:line="360" w:lineRule="auto"/>
        <w:jc w:val="both"/>
        <w:rPr>
          <w:rFonts w:cs="Arabic Transparent"/>
          <w:sz w:val="28"/>
          <w:szCs w:val="28"/>
          <w:rtl/>
        </w:rPr>
      </w:pPr>
      <w:r w:rsidRPr="00040124">
        <w:rPr>
          <w:rFonts w:cs="Arabic Transparent"/>
          <w:noProof/>
          <w:sz w:val="28"/>
          <w:szCs w:val="28"/>
          <w:rtl/>
        </w:rPr>
        <w:drawing>
          <wp:inline distT="0" distB="0" distL="0" distR="0">
            <wp:extent cx="3886200" cy="2390775"/>
            <wp:effectExtent l="19050" t="0" r="0" b="0"/>
            <wp:docPr id="26" name="Picture 5" descr="G:\صور لرواد جديد\16122008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صور لرواد جديد\16122008364.jpg"/>
                    <pic:cNvPicPr>
                      <a:picLocks noChangeAspect="1" noChangeArrowheads="1"/>
                    </pic:cNvPicPr>
                  </pic:nvPicPr>
                  <pic:blipFill>
                    <a:blip r:embed="rId57" cstate="print"/>
                    <a:srcRect/>
                    <a:stretch>
                      <a:fillRect/>
                    </a:stretch>
                  </pic:blipFill>
                  <pic:spPr bwMode="auto">
                    <a:xfrm>
                      <a:off x="0" y="0"/>
                      <a:ext cx="3886200" cy="2390775"/>
                    </a:xfrm>
                    <a:prstGeom prst="rect">
                      <a:avLst/>
                    </a:prstGeom>
                    <a:noFill/>
                    <a:ln w="9525">
                      <a:noFill/>
                      <a:miter lim="800000"/>
                      <a:headEnd/>
                      <a:tailEnd/>
                    </a:ln>
                  </pic:spPr>
                </pic:pic>
              </a:graphicData>
            </a:graphic>
          </wp:inline>
        </w:drawing>
      </w:r>
    </w:p>
    <w:p w:rsidR="00DD2821" w:rsidRDefault="00040124" w:rsidP="006500CB">
      <w:pPr>
        <w:bidi/>
        <w:spacing w:line="360" w:lineRule="auto"/>
        <w:jc w:val="both"/>
        <w:rPr>
          <w:rFonts w:cs="Arabic Transparent"/>
          <w:sz w:val="28"/>
          <w:szCs w:val="28"/>
          <w:rtl/>
        </w:rPr>
      </w:pPr>
      <w:r w:rsidRPr="009C71A7">
        <w:rPr>
          <w:rFonts w:cs="Arabic Transparent" w:hint="cs"/>
          <w:sz w:val="28"/>
          <w:szCs w:val="28"/>
          <w:rtl/>
        </w:rPr>
        <w:t>القرين المتوسط المضاعف</w:t>
      </w:r>
      <w:r>
        <w:rPr>
          <w:rFonts w:cs="Arabic Transparent" w:hint="cs"/>
          <w:sz w:val="28"/>
          <w:szCs w:val="28"/>
          <w:rtl/>
        </w:rPr>
        <w:t>(صورة مأخوذة من قسم الأذنية- مشفى المواساة)</w:t>
      </w:r>
    </w:p>
    <w:p w:rsidR="00DD2821" w:rsidRDefault="00B53FD4" w:rsidP="00DD2821">
      <w:pPr>
        <w:bidi/>
        <w:spacing w:line="360" w:lineRule="auto"/>
        <w:jc w:val="both"/>
        <w:rPr>
          <w:rFonts w:cs="Arabic Transparent"/>
          <w:sz w:val="28"/>
          <w:szCs w:val="28"/>
          <w:rtl/>
        </w:rPr>
      </w:pPr>
      <w:r>
        <w:rPr>
          <w:rFonts w:cs="Arabic Transparent"/>
          <w:noProof/>
          <w:sz w:val="28"/>
          <w:szCs w:val="28"/>
          <w:rtl/>
        </w:rPr>
        <w:lastRenderedPageBreak/>
        <w:drawing>
          <wp:inline distT="0" distB="0" distL="0" distR="0">
            <wp:extent cx="2486025" cy="2695575"/>
            <wp:effectExtent l="19050" t="0" r="9525" b="0"/>
            <wp:docPr id="8" name="Picture 5" descr="G:\رواد  هام للرسالة\875126-overview_files\834279-875126-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رواد  هام للرسالة\875126-overview_files\834279-875126-160.jpg"/>
                    <pic:cNvPicPr>
                      <a:picLocks noChangeAspect="1" noChangeArrowheads="1"/>
                    </pic:cNvPicPr>
                  </pic:nvPicPr>
                  <pic:blipFill>
                    <a:blip r:embed="rId58"/>
                    <a:srcRect/>
                    <a:stretch>
                      <a:fillRect/>
                    </a:stretch>
                  </pic:blipFill>
                  <pic:spPr bwMode="auto">
                    <a:xfrm>
                      <a:off x="0" y="0"/>
                      <a:ext cx="2486025" cy="2695575"/>
                    </a:xfrm>
                    <a:prstGeom prst="rect">
                      <a:avLst/>
                    </a:prstGeom>
                    <a:noFill/>
                    <a:ln w="9525">
                      <a:noFill/>
                      <a:miter lim="800000"/>
                      <a:headEnd/>
                      <a:tailEnd/>
                    </a:ln>
                  </pic:spPr>
                </pic:pic>
              </a:graphicData>
            </a:graphic>
          </wp:inline>
        </w:drawing>
      </w:r>
      <w:r w:rsidRPr="00B53FD4">
        <w:rPr>
          <w:rFonts w:ascii="Times New Roman" w:hAnsi="Times New Roman" w:cs="Times New Roman"/>
          <w:snapToGrid w:val="0"/>
          <w:color w:val="000000"/>
          <w:w w:val="0"/>
          <w:sz w:val="0"/>
          <w:szCs w:val="0"/>
          <w:u w:color="000000"/>
          <w:bdr w:val="none" w:sz="0" w:space="0" w:color="000000"/>
          <w:shd w:val="clear" w:color="000000" w:fill="000000"/>
        </w:rPr>
        <w:t xml:space="preserve"> </w:t>
      </w:r>
      <w:r w:rsidRPr="00B53FD4">
        <w:rPr>
          <w:rFonts w:cs="Arabic Transparent"/>
          <w:noProof/>
          <w:sz w:val="28"/>
          <w:szCs w:val="28"/>
          <w:rtl/>
        </w:rPr>
        <w:drawing>
          <wp:inline distT="0" distB="0" distL="0" distR="0">
            <wp:extent cx="2914650" cy="2695575"/>
            <wp:effectExtent l="19050" t="0" r="0" b="0"/>
            <wp:docPr id="14" name="Picture 6" descr="G:\رواد  هام للرسالة\875126-overview_files\834279-875126-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رواد  هام للرسالة\875126-overview_files\834279-875126-175.jpg"/>
                    <pic:cNvPicPr>
                      <a:picLocks noChangeAspect="1" noChangeArrowheads="1"/>
                    </pic:cNvPicPr>
                  </pic:nvPicPr>
                  <pic:blipFill>
                    <a:blip r:embed="rId59"/>
                    <a:srcRect/>
                    <a:stretch>
                      <a:fillRect/>
                    </a:stretch>
                  </pic:blipFill>
                  <pic:spPr bwMode="auto">
                    <a:xfrm>
                      <a:off x="0" y="0"/>
                      <a:ext cx="2914650" cy="2695575"/>
                    </a:xfrm>
                    <a:prstGeom prst="rect">
                      <a:avLst/>
                    </a:prstGeom>
                    <a:noFill/>
                    <a:ln w="9525">
                      <a:noFill/>
                      <a:miter lim="800000"/>
                      <a:headEnd/>
                      <a:tailEnd/>
                    </a:ln>
                  </pic:spPr>
                </pic:pic>
              </a:graphicData>
            </a:graphic>
          </wp:inline>
        </w:drawing>
      </w:r>
    </w:p>
    <w:p w:rsidR="00DD2821" w:rsidRPr="00DD2821" w:rsidRDefault="00B53FD4" w:rsidP="00B53FD4">
      <w:pPr>
        <w:bidi/>
        <w:spacing w:line="360" w:lineRule="auto"/>
        <w:jc w:val="center"/>
        <w:rPr>
          <w:rFonts w:cs="Arabic Transparent"/>
          <w:sz w:val="28"/>
          <w:szCs w:val="28"/>
        </w:rPr>
      </w:pPr>
      <w:r w:rsidRPr="009C71A7">
        <w:rPr>
          <w:rFonts w:cs="Arabic Transparent" w:hint="cs"/>
          <w:sz w:val="28"/>
          <w:szCs w:val="28"/>
          <w:rtl/>
        </w:rPr>
        <w:t>الناتئ المحجني المنحرف نحو الوحشي</w:t>
      </w:r>
    </w:p>
    <w:p w:rsidR="0016402D" w:rsidRDefault="0016402D" w:rsidP="00DD2821">
      <w:pPr>
        <w:pStyle w:val="ListParagraph"/>
        <w:bidi/>
        <w:spacing w:line="360" w:lineRule="auto"/>
        <w:ind w:left="540"/>
        <w:jc w:val="both"/>
        <w:rPr>
          <w:rFonts w:cs="Arabic Transparent"/>
          <w:sz w:val="28"/>
          <w:szCs w:val="28"/>
          <w:rtl/>
        </w:rPr>
      </w:pPr>
    </w:p>
    <w:p w:rsidR="00B463EF" w:rsidRDefault="00B463EF" w:rsidP="00B463EF">
      <w:pPr>
        <w:pStyle w:val="ListParagraph"/>
        <w:bidi/>
        <w:spacing w:line="360" w:lineRule="auto"/>
        <w:ind w:left="540"/>
        <w:jc w:val="both"/>
        <w:rPr>
          <w:rFonts w:cs="Arabic Transparent"/>
          <w:sz w:val="28"/>
          <w:szCs w:val="28"/>
          <w:rtl/>
        </w:rPr>
      </w:pPr>
    </w:p>
    <w:p w:rsidR="00B53FD4" w:rsidRPr="002158B5" w:rsidRDefault="00232555" w:rsidP="002158B5">
      <w:pPr>
        <w:pStyle w:val="ListParagraph"/>
        <w:bidi/>
        <w:spacing w:line="360" w:lineRule="auto"/>
        <w:ind w:left="540"/>
        <w:jc w:val="both"/>
        <w:rPr>
          <w:rFonts w:cs="Arabic Transparent"/>
          <w:sz w:val="28"/>
          <w:szCs w:val="28"/>
          <w:rtl/>
        </w:rPr>
      </w:pPr>
      <w:r>
        <w:rPr>
          <w:rFonts w:cs="Arabic Transparent" w:hint="cs"/>
          <w:sz w:val="28"/>
          <w:szCs w:val="28"/>
          <w:rtl/>
        </w:rPr>
        <w:t>6</w:t>
      </w:r>
      <w:r w:rsidR="006500CB">
        <w:rPr>
          <w:rFonts w:cs="Arabic Transparent" w:hint="cs"/>
          <w:sz w:val="28"/>
          <w:szCs w:val="28"/>
          <w:rtl/>
        </w:rPr>
        <w:t>-</w:t>
      </w:r>
      <w:bookmarkStart w:id="14" w:name="OLE_LINK49"/>
      <w:bookmarkStart w:id="15" w:name="OLE_LINK50"/>
      <w:r w:rsidR="006500CB">
        <w:rPr>
          <w:rFonts w:cs="Arabic Transparent" w:hint="cs"/>
          <w:sz w:val="28"/>
          <w:szCs w:val="28"/>
          <w:rtl/>
        </w:rPr>
        <w:t>الناتئ المحجني</w:t>
      </w:r>
      <w:r>
        <w:rPr>
          <w:rFonts w:cs="Arabic Transparent" w:hint="cs"/>
          <w:sz w:val="28"/>
          <w:szCs w:val="28"/>
          <w:rtl/>
        </w:rPr>
        <w:t xml:space="preserve"> العجائبي</w:t>
      </w:r>
      <w:bookmarkEnd w:id="14"/>
      <w:bookmarkEnd w:id="15"/>
      <w:r>
        <w:rPr>
          <w:rFonts w:cs="Arabic Transparent" w:hint="cs"/>
          <w:sz w:val="28"/>
          <w:szCs w:val="28"/>
          <w:rtl/>
        </w:rPr>
        <w:t>:حيث ينحني حول نفسه نحو الخلف ، معطياً منظراً غريباً للصماخ المتوسط أو قد يظهر كقرين إضافي</w:t>
      </w:r>
      <w:r w:rsidR="00B33591">
        <w:rPr>
          <w:rFonts w:cs="Arabic Transparent"/>
          <w:sz w:val="28"/>
          <w:szCs w:val="28"/>
        </w:rPr>
        <w:t xml:space="preserve"> </w:t>
      </w:r>
      <w:r w:rsidR="00B33591">
        <w:rPr>
          <w:rFonts w:cs="Arabic Transparent" w:hint="cs"/>
          <w:sz w:val="28"/>
          <w:szCs w:val="28"/>
          <w:rtl/>
          <w:lang w:bidi="ar-SY"/>
        </w:rPr>
        <w:t xml:space="preserve">أو بشكل حرف </w:t>
      </w:r>
      <w:r w:rsidR="00B33591">
        <w:rPr>
          <w:rFonts w:cs="Arabic Transparent"/>
          <w:sz w:val="28"/>
          <w:szCs w:val="28"/>
          <w:lang w:bidi="ar-SY"/>
        </w:rPr>
        <w:t>L</w:t>
      </w:r>
      <w:r>
        <w:rPr>
          <w:rFonts w:cs="Arabic Transparent" w:hint="cs"/>
          <w:sz w:val="28"/>
          <w:szCs w:val="28"/>
          <w:rtl/>
        </w:rPr>
        <w:t xml:space="preserve">. </w:t>
      </w:r>
      <w:r w:rsidR="002158B5">
        <w:rPr>
          <w:rFonts w:cs="Arabic Transparent"/>
          <w:sz w:val="28"/>
          <w:szCs w:val="28"/>
          <w:rtl/>
          <w:lang w:bidi="ar-SY"/>
        </w:rPr>
        <w:t>وقد ذكرت سابقاً</w:t>
      </w:r>
    </w:p>
    <w:p w:rsidR="00B463EF" w:rsidRDefault="00B463EF" w:rsidP="00B463EF">
      <w:pPr>
        <w:pStyle w:val="ListParagraph"/>
        <w:bidi/>
        <w:spacing w:line="360" w:lineRule="auto"/>
        <w:ind w:left="540"/>
        <w:jc w:val="both"/>
        <w:rPr>
          <w:rFonts w:cs="Arabic Transparent"/>
          <w:sz w:val="28"/>
          <w:szCs w:val="28"/>
          <w:rtl/>
          <w:lang w:bidi="ar-SY"/>
        </w:rPr>
      </w:pPr>
    </w:p>
    <w:p w:rsidR="002158B5" w:rsidRDefault="002158B5" w:rsidP="002158B5">
      <w:pPr>
        <w:pStyle w:val="ListParagraph"/>
        <w:bidi/>
        <w:spacing w:line="360" w:lineRule="auto"/>
        <w:ind w:left="540"/>
        <w:jc w:val="both"/>
        <w:rPr>
          <w:rFonts w:cs="Arabic Transparent"/>
          <w:sz w:val="28"/>
          <w:szCs w:val="28"/>
          <w:rtl/>
          <w:lang w:bidi="ar-SY"/>
        </w:rPr>
      </w:pPr>
    </w:p>
    <w:p w:rsidR="002158B5" w:rsidRPr="009C71A7" w:rsidRDefault="002158B5" w:rsidP="002158B5">
      <w:pPr>
        <w:pStyle w:val="ListParagraph"/>
        <w:bidi/>
        <w:spacing w:line="360" w:lineRule="auto"/>
        <w:ind w:left="540"/>
        <w:jc w:val="center"/>
        <w:rPr>
          <w:rFonts w:cs="Arabic Transparent"/>
          <w:sz w:val="28"/>
          <w:szCs w:val="28"/>
        </w:rPr>
      </w:pPr>
      <w:r w:rsidRPr="002158B5">
        <w:rPr>
          <w:rFonts w:cs="Arabic Transparent"/>
          <w:noProof/>
          <w:sz w:val="28"/>
          <w:szCs w:val="28"/>
          <w:rtl/>
          <w:lang w:bidi="ar-SA"/>
        </w:rPr>
        <w:drawing>
          <wp:inline distT="0" distB="0" distL="0" distR="0">
            <wp:extent cx="3190875" cy="1962150"/>
            <wp:effectExtent l="19050" t="0" r="9525" b="0"/>
            <wp:docPr id="1" name="Picture 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60"/>
                    <a:srcRect/>
                    <a:stretch>
                      <a:fillRect/>
                    </a:stretch>
                  </pic:blipFill>
                  <pic:spPr bwMode="auto">
                    <a:xfrm>
                      <a:off x="0" y="0"/>
                      <a:ext cx="3190875" cy="1962150"/>
                    </a:xfrm>
                    <a:prstGeom prst="rect">
                      <a:avLst/>
                    </a:prstGeom>
                    <a:noFill/>
                    <a:ln w="9525">
                      <a:noFill/>
                      <a:miter lim="800000"/>
                      <a:headEnd/>
                      <a:tailEnd/>
                    </a:ln>
                    <a:effectLst/>
                  </pic:spPr>
                </pic:pic>
              </a:graphicData>
            </a:graphic>
          </wp:inline>
        </w:drawing>
      </w:r>
    </w:p>
    <w:p w:rsidR="002158B5" w:rsidRDefault="002158B5" w:rsidP="002158B5">
      <w:pPr>
        <w:pStyle w:val="ListParagraph"/>
        <w:bidi/>
        <w:spacing w:line="360" w:lineRule="auto"/>
        <w:ind w:left="540"/>
        <w:jc w:val="center"/>
        <w:rPr>
          <w:rFonts w:cs="Arabic Transparent"/>
          <w:sz w:val="28"/>
          <w:szCs w:val="28"/>
          <w:lang w:bidi="ar-SY"/>
        </w:rPr>
      </w:pPr>
      <w:bookmarkStart w:id="16" w:name="OLE_LINK12"/>
      <w:bookmarkStart w:id="17" w:name="OLE_LINK13"/>
      <w:r>
        <w:rPr>
          <w:rFonts w:cs="Arabic Transparent"/>
          <w:sz w:val="28"/>
          <w:szCs w:val="28"/>
          <w:rtl/>
        </w:rPr>
        <w:t>الناتئ المحجني العجائبي مترافقاً مع تهوي فيه</w:t>
      </w:r>
    </w:p>
    <w:p w:rsidR="002158B5" w:rsidRDefault="002158B5" w:rsidP="00DD2821">
      <w:pPr>
        <w:pStyle w:val="ListParagraph"/>
        <w:bidi/>
        <w:spacing w:line="360" w:lineRule="auto"/>
        <w:ind w:left="540"/>
        <w:jc w:val="both"/>
        <w:rPr>
          <w:rFonts w:cs="Arabic Transparent"/>
          <w:sz w:val="28"/>
          <w:szCs w:val="28"/>
          <w:u w:val="single"/>
          <w:rtl/>
        </w:rPr>
      </w:pPr>
    </w:p>
    <w:p w:rsidR="00AC0FEB" w:rsidRPr="002158B5" w:rsidRDefault="00AC0FEB" w:rsidP="00AC0FEB">
      <w:pPr>
        <w:pStyle w:val="ListParagraph"/>
        <w:bidi/>
        <w:spacing w:line="360" w:lineRule="auto"/>
        <w:ind w:left="540"/>
        <w:jc w:val="both"/>
        <w:rPr>
          <w:rFonts w:cs="Arabic Transparent"/>
          <w:sz w:val="28"/>
          <w:szCs w:val="28"/>
          <w:u w:val="single"/>
          <w:rtl/>
        </w:rPr>
      </w:pPr>
    </w:p>
    <w:p w:rsidR="009C71A7" w:rsidRDefault="009876F7" w:rsidP="002158B5">
      <w:pPr>
        <w:pStyle w:val="ListParagraph"/>
        <w:bidi/>
        <w:spacing w:line="360" w:lineRule="auto"/>
        <w:ind w:left="540"/>
        <w:jc w:val="both"/>
        <w:rPr>
          <w:rFonts w:cs="Arabic Transparent"/>
          <w:sz w:val="28"/>
          <w:szCs w:val="28"/>
          <w:rtl/>
        </w:rPr>
      </w:pPr>
      <w:r w:rsidRPr="009C71A7">
        <w:rPr>
          <w:rFonts w:cs="Arabic Transparent" w:hint="cs"/>
          <w:sz w:val="28"/>
          <w:szCs w:val="28"/>
          <w:u w:val="single"/>
          <w:rtl/>
        </w:rPr>
        <w:lastRenderedPageBreak/>
        <w:t>د-الفقاعة الغربالية:</w:t>
      </w:r>
      <w:r w:rsidRPr="009C71A7">
        <w:rPr>
          <w:rFonts w:cs="Arabic Transparent" w:hint="cs"/>
          <w:sz w:val="28"/>
          <w:szCs w:val="28"/>
          <w:rtl/>
        </w:rPr>
        <w:t xml:space="preserve"> </w:t>
      </w:r>
    </w:p>
    <w:p w:rsidR="00FA5C2F" w:rsidRPr="009C71A7" w:rsidRDefault="009C71A7" w:rsidP="00537E9A">
      <w:pPr>
        <w:pStyle w:val="ListParagraph"/>
        <w:bidi/>
        <w:spacing w:line="360" w:lineRule="auto"/>
        <w:ind w:left="540"/>
        <w:jc w:val="center"/>
        <w:rPr>
          <w:rFonts w:ascii="Times New Roman" w:eastAsia="Times New Roman" w:hAnsi="Times New Roman" w:cs="Times New Roman"/>
          <w:snapToGrid w:val="0"/>
          <w:color w:val="000000"/>
          <w:w w:val="0"/>
          <w:sz w:val="28"/>
          <w:szCs w:val="28"/>
          <w:u w:color="000000"/>
          <w:bdr w:val="none" w:sz="0" w:space="0" w:color="000000"/>
          <w:shd w:val="clear" w:color="000000" w:fill="000000"/>
        </w:rPr>
      </w:pPr>
      <w:bookmarkStart w:id="18" w:name="OLE_LINK14"/>
      <w:bookmarkStart w:id="19" w:name="OLE_LINK15"/>
      <w:bookmarkEnd w:id="16"/>
      <w:bookmarkEnd w:id="17"/>
      <w:r>
        <w:rPr>
          <w:rFonts w:cs="Arabic Transparent" w:hint="cs"/>
          <w:sz w:val="28"/>
          <w:szCs w:val="28"/>
          <w:rtl/>
        </w:rPr>
        <w:t>1</w:t>
      </w:r>
      <w:r w:rsidR="00503E87" w:rsidRPr="009C71A7">
        <w:rPr>
          <w:rFonts w:cs="Arabic Transparent" w:hint="cs"/>
          <w:sz w:val="28"/>
          <w:szCs w:val="28"/>
          <w:rtl/>
        </w:rPr>
        <w:t>-</w:t>
      </w:r>
      <w:r w:rsidR="0016402D" w:rsidRPr="009C71A7">
        <w:rPr>
          <w:rFonts w:cs="Arabic Transparent" w:hint="cs"/>
          <w:sz w:val="28"/>
          <w:szCs w:val="28"/>
          <w:rtl/>
        </w:rPr>
        <w:t xml:space="preserve"> </w:t>
      </w:r>
      <w:r w:rsidR="009876F7" w:rsidRPr="009C71A7">
        <w:rPr>
          <w:rFonts w:cs="Arabic Transparent" w:hint="cs"/>
          <w:sz w:val="28"/>
          <w:szCs w:val="28"/>
          <w:rtl/>
        </w:rPr>
        <w:t xml:space="preserve">الحجم المفرط الناتج عن التهوي يؤدي الى امتلاء أو انغلاق </w:t>
      </w:r>
      <w:r w:rsidR="0016402D" w:rsidRPr="009C71A7">
        <w:rPr>
          <w:rFonts w:cs="Arabic Transparent" w:hint="cs"/>
          <w:sz w:val="28"/>
          <w:szCs w:val="28"/>
          <w:rtl/>
        </w:rPr>
        <w:t xml:space="preserve">الصماخ المتوسط </w:t>
      </w:r>
      <w:r>
        <w:rPr>
          <w:rFonts w:cs="Arabic Transparent" w:hint="cs"/>
          <w:sz w:val="28"/>
          <w:szCs w:val="28"/>
          <w:rtl/>
        </w:rPr>
        <w:t>،</w:t>
      </w:r>
      <w:r w:rsidR="0016402D" w:rsidRPr="009C71A7">
        <w:rPr>
          <w:rFonts w:cs="Arabic Transparent" w:hint="cs"/>
          <w:sz w:val="28"/>
          <w:szCs w:val="28"/>
          <w:rtl/>
        </w:rPr>
        <w:t>مع نقاط تماس مع القرين المتوسط دافعةً إياهُ نحو الأمام والأنسي باتجاه الوترة وذلك حسب حجم</w:t>
      </w:r>
      <w:r w:rsidR="002005A2">
        <w:rPr>
          <w:rFonts w:cs="Arabic Transparent" w:hint="cs"/>
          <w:sz w:val="28"/>
          <w:szCs w:val="28"/>
          <w:rtl/>
        </w:rPr>
        <w:t>ها</w:t>
      </w:r>
      <w:r w:rsidR="0016402D" w:rsidRPr="009C71A7">
        <w:rPr>
          <w:rFonts w:cs="Arabic Transparent" w:hint="cs"/>
          <w:sz w:val="28"/>
          <w:szCs w:val="28"/>
          <w:rtl/>
        </w:rPr>
        <w:t>.</w:t>
      </w:r>
      <w:r w:rsidR="003869F7" w:rsidRPr="009C71A7">
        <w:rPr>
          <w:rFonts w:ascii="Times New Roman" w:eastAsia="Times New Roman" w:hAnsi="Times New Roman" w:cs="Times New Roman"/>
          <w:snapToGrid w:val="0"/>
          <w:color w:val="000000"/>
          <w:w w:val="0"/>
          <w:sz w:val="28"/>
          <w:szCs w:val="28"/>
          <w:u w:color="000000"/>
          <w:bdr w:val="none" w:sz="0" w:space="0" w:color="000000"/>
          <w:shd w:val="clear" w:color="000000" w:fill="000000"/>
        </w:rPr>
        <w:t xml:space="preserve"> </w:t>
      </w:r>
      <w:r w:rsidR="002005A2" w:rsidRPr="002005A2">
        <w:rPr>
          <w:rFonts w:cs="Arabic Transparent"/>
          <w:sz w:val="32"/>
          <w:szCs w:val="32"/>
          <w:rtl/>
          <w:lang w:bidi="ar-SA"/>
        </w:rPr>
        <w:t xml:space="preserve"> </w:t>
      </w:r>
    </w:p>
    <w:bookmarkEnd w:id="18"/>
    <w:bookmarkEnd w:id="19"/>
    <w:p w:rsidR="003869F7" w:rsidRPr="003869F7" w:rsidRDefault="00335E4A" w:rsidP="003869F7">
      <w:pPr>
        <w:pStyle w:val="ListParagraph"/>
        <w:bidi/>
        <w:spacing w:line="360" w:lineRule="auto"/>
        <w:ind w:left="540"/>
        <w:rPr>
          <w:rFonts w:cs="Arabic Transparent"/>
          <w:sz w:val="32"/>
          <w:szCs w:val="32"/>
          <w:rtl/>
          <w:lang w:bidi="ar-SA"/>
        </w:rPr>
      </w:pPr>
      <w:r>
        <w:rPr>
          <w:rFonts w:cs="Arabic Transparent"/>
          <w:noProof/>
          <w:sz w:val="32"/>
          <w:szCs w:val="32"/>
          <w:rtl/>
          <w:lang w:bidi="ar-SA"/>
        </w:rPr>
        <w:drawing>
          <wp:inline distT="0" distB="0" distL="0" distR="0">
            <wp:extent cx="2714625" cy="1562100"/>
            <wp:effectExtent l="19050" t="0" r="9525" b="0"/>
            <wp:docPr id="29" name="Picture 9" descr="G:\رواد  هام للرسالة\875126-overview_files\834279-875126-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رواد  هام للرسالة\875126-overview_files\834279-875126-215.jpg"/>
                    <pic:cNvPicPr>
                      <a:picLocks noChangeAspect="1" noChangeArrowheads="1"/>
                    </pic:cNvPicPr>
                  </pic:nvPicPr>
                  <pic:blipFill>
                    <a:blip r:embed="rId61" cstate="print"/>
                    <a:srcRect/>
                    <a:stretch>
                      <a:fillRect/>
                    </a:stretch>
                  </pic:blipFill>
                  <pic:spPr bwMode="auto">
                    <a:xfrm>
                      <a:off x="0" y="0"/>
                      <a:ext cx="2714625" cy="1562100"/>
                    </a:xfrm>
                    <a:prstGeom prst="rect">
                      <a:avLst/>
                    </a:prstGeom>
                    <a:noFill/>
                    <a:ln w="9525">
                      <a:noFill/>
                      <a:miter lim="800000"/>
                      <a:headEnd/>
                      <a:tailEnd/>
                    </a:ln>
                  </pic:spPr>
                </pic:pic>
              </a:graphicData>
            </a:graphic>
          </wp:inline>
        </w:drawing>
      </w:r>
    </w:p>
    <w:p w:rsidR="00503E87" w:rsidRPr="00827839" w:rsidRDefault="00827839" w:rsidP="00827839">
      <w:pPr>
        <w:pStyle w:val="ListParagraph"/>
        <w:bidi/>
        <w:spacing w:line="360" w:lineRule="auto"/>
        <w:ind w:left="540"/>
        <w:rPr>
          <w:rFonts w:cs="Arabic Transparent"/>
          <w:sz w:val="28"/>
          <w:szCs w:val="28"/>
          <w:rtl/>
        </w:rPr>
      </w:pPr>
      <w:r>
        <w:rPr>
          <w:rFonts w:cs="Arabic Transparent" w:hint="cs"/>
          <w:sz w:val="28"/>
          <w:szCs w:val="28"/>
          <w:rtl/>
        </w:rPr>
        <w:t>2</w:t>
      </w:r>
      <w:r w:rsidR="00503E87" w:rsidRPr="009C71A7">
        <w:rPr>
          <w:rFonts w:cs="Arabic Transparent" w:hint="cs"/>
          <w:sz w:val="28"/>
          <w:szCs w:val="28"/>
          <w:rtl/>
        </w:rPr>
        <w:t>-عدم تهوي الفقاعة الغربالية :حيث تتشكل من العظم فقط وتدعى</w:t>
      </w:r>
      <w:r w:rsidR="00503E87" w:rsidRPr="00827839">
        <w:rPr>
          <w:rFonts w:cs="Arabic Transparent" w:hint="cs"/>
          <w:sz w:val="28"/>
          <w:szCs w:val="28"/>
          <w:rtl/>
        </w:rPr>
        <w:t xml:space="preserve"> (</w:t>
      </w:r>
      <w:r w:rsidR="00503E87" w:rsidRPr="00827839">
        <w:rPr>
          <w:rFonts w:cs="Arabic Transparent"/>
          <w:sz w:val="28"/>
          <w:szCs w:val="28"/>
        </w:rPr>
        <w:t>torus lateralis</w:t>
      </w:r>
      <w:r w:rsidR="00503E87" w:rsidRPr="00827839">
        <w:rPr>
          <w:rFonts w:cs="Arabic Transparent" w:hint="cs"/>
          <w:sz w:val="28"/>
          <w:szCs w:val="28"/>
          <w:rtl/>
        </w:rPr>
        <w:t>)</w:t>
      </w:r>
      <w:r w:rsidR="00503E87" w:rsidRPr="00827839">
        <w:rPr>
          <w:rFonts w:cs="Arabic Transparent" w:hint="cs"/>
          <w:sz w:val="28"/>
          <w:szCs w:val="28"/>
          <w:rtl/>
          <w:lang w:bidi="ar-SY"/>
        </w:rPr>
        <w:t>.</w:t>
      </w:r>
    </w:p>
    <w:p w:rsidR="0016402D" w:rsidRDefault="0016402D" w:rsidP="00557CFD">
      <w:pPr>
        <w:spacing w:line="360" w:lineRule="auto"/>
        <w:jc w:val="center"/>
        <w:rPr>
          <w:rFonts w:cs="Arabic Transparent"/>
          <w:sz w:val="32"/>
          <w:szCs w:val="32"/>
          <w:rtl/>
        </w:rPr>
      </w:pPr>
      <w:bookmarkStart w:id="20" w:name="OLE_LINK16"/>
      <w:bookmarkStart w:id="21" w:name="OLE_LINK17"/>
      <w:r w:rsidRPr="009C71A7">
        <w:rPr>
          <w:rFonts w:cs="Arabic Transparent" w:hint="cs"/>
          <w:sz w:val="28"/>
          <w:szCs w:val="28"/>
          <w:u w:val="single"/>
          <w:rtl/>
        </w:rPr>
        <w:t>ه-</w:t>
      </w:r>
      <w:r w:rsidRPr="009C71A7">
        <w:rPr>
          <w:rFonts w:hint="cs"/>
          <w:sz w:val="28"/>
          <w:szCs w:val="28"/>
          <w:u w:val="single"/>
          <w:rtl/>
          <w:lang w:bidi="ar-AE"/>
        </w:rPr>
        <w:t xml:space="preserve"> خلية هلر</w:t>
      </w:r>
      <w:r w:rsidRPr="009C71A7">
        <w:rPr>
          <w:rFonts w:hint="cs"/>
          <w:sz w:val="28"/>
          <w:szCs w:val="28"/>
          <w:rtl/>
          <w:lang w:bidi="ar-AE"/>
        </w:rPr>
        <w:t xml:space="preserve">: </w:t>
      </w:r>
      <w:bookmarkEnd w:id="20"/>
      <w:bookmarkEnd w:id="21"/>
      <w:r w:rsidRPr="009C71A7">
        <w:rPr>
          <w:rFonts w:cs="Arabic Transparent" w:hint="cs"/>
          <w:sz w:val="28"/>
          <w:szCs w:val="28"/>
          <w:rtl/>
        </w:rPr>
        <w:t>أو</w:t>
      </w:r>
      <w:r w:rsidR="002005A2">
        <w:rPr>
          <w:rFonts w:cs="Arabic Transparent" w:hint="cs"/>
          <w:sz w:val="28"/>
          <w:szCs w:val="28"/>
          <w:rtl/>
        </w:rPr>
        <w:t>(</w:t>
      </w:r>
      <w:r w:rsidRPr="009C71A7">
        <w:rPr>
          <w:rFonts w:cs="Arabic Transparent" w:hint="cs"/>
          <w:sz w:val="28"/>
          <w:szCs w:val="28"/>
          <w:rtl/>
        </w:rPr>
        <w:t xml:space="preserve"> الخلية الغربالية أسفل الحجاج</w:t>
      </w:r>
      <w:r w:rsidR="002005A2">
        <w:rPr>
          <w:rFonts w:cs="Arabic Transparent" w:hint="cs"/>
          <w:sz w:val="28"/>
          <w:szCs w:val="28"/>
          <w:rtl/>
        </w:rPr>
        <w:t>)</w:t>
      </w:r>
      <w:r w:rsidRPr="009C71A7">
        <w:rPr>
          <w:rFonts w:cs="Arabic Transparent" w:hint="cs"/>
          <w:sz w:val="28"/>
          <w:szCs w:val="28"/>
          <w:rtl/>
        </w:rPr>
        <w:t xml:space="preserve"> وهي خلي</w:t>
      </w:r>
      <w:r w:rsidR="002005A2">
        <w:rPr>
          <w:rFonts w:cs="Arabic Transparent" w:hint="cs"/>
          <w:sz w:val="28"/>
          <w:szCs w:val="28"/>
          <w:rtl/>
        </w:rPr>
        <w:t>ة</w:t>
      </w:r>
      <w:r w:rsidRPr="009C71A7">
        <w:rPr>
          <w:rFonts w:cs="Arabic Transparent" w:hint="cs"/>
          <w:sz w:val="28"/>
          <w:szCs w:val="28"/>
          <w:rtl/>
        </w:rPr>
        <w:t xml:space="preserve"> غربالية أمامية في 88%، أوخلية غربالية خلفية في 12%</w:t>
      </w:r>
      <w:r w:rsidR="002005A2">
        <w:rPr>
          <w:rFonts w:cs="Arabic Transparent" w:hint="cs"/>
          <w:sz w:val="28"/>
          <w:szCs w:val="28"/>
          <w:rtl/>
        </w:rPr>
        <w:t>،</w:t>
      </w:r>
      <w:r w:rsidRPr="009C71A7">
        <w:rPr>
          <w:rFonts w:cs="Arabic Transparent" w:hint="cs"/>
          <w:sz w:val="28"/>
          <w:szCs w:val="28"/>
          <w:rtl/>
        </w:rPr>
        <w:t xml:space="preserve"> تمتد فوق الجيب الفكي قرب فتحته أسفل أرض الحجاج، وتوجد عند 10% من الناس، قد تكون غير عرضية، </w:t>
      </w:r>
      <w:r w:rsidRPr="009C71A7">
        <w:rPr>
          <w:rFonts w:cs="Arabic Transparent" w:hint="cs"/>
          <w:sz w:val="28"/>
          <w:szCs w:val="28"/>
          <w:rtl/>
          <w:lang w:bidi="ar-SY"/>
        </w:rPr>
        <w:t>أ</w:t>
      </w:r>
      <w:r w:rsidRPr="009C71A7">
        <w:rPr>
          <w:rFonts w:cs="Arabic Transparent" w:hint="cs"/>
          <w:sz w:val="28"/>
          <w:szCs w:val="28"/>
          <w:rtl/>
        </w:rPr>
        <w:t>وقد يكون لها تأثير</w:t>
      </w:r>
      <w:r w:rsidRPr="00752141">
        <w:rPr>
          <w:rFonts w:cs="Arabic Transparent" w:hint="cs"/>
          <w:sz w:val="32"/>
          <w:szCs w:val="32"/>
          <w:rtl/>
        </w:rPr>
        <w:t xml:space="preserve"> سلبي على تهوية الجيب الفكي</w:t>
      </w:r>
      <w:r w:rsidR="002005A2">
        <w:rPr>
          <w:rFonts w:cs="Arabic Transparent" w:hint="cs"/>
          <w:sz w:val="32"/>
          <w:szCs w:val="32"/>
          <w:rtl/>
        </w:rPr>
        <w:t xml:space="preserve"> .</w:t>
      </w:r>
      <w:r w:rsidRPr="00752141">
        <w:rPr>
          <w:rFonts w:cs="Arabic Transparent" w:hint="cs"/>
          <w:sz w:val="32"/>
          <w:szCs w:val="32"/>
          <w:rtl/>
        </w:rPr>
        <w:t xml:space="preserve"> </w:t>
      </w:r>
      <w:r w:rsidR="00537E9A">
        <w:rPr>
          <w:rFonts w:cs="Arabic Transparent"/>
          <w:noProof/>
          <w:sz w:val="32"/>
          <w:szCs w:val="32"/>
          <w:rtl/>
        </w:rPr>
        <w:drawing>
          <wp:inline distT="0" distB="0" distL="0" distR="0">
            <wp:extent cx="3086100" cy="2857500"/>
            <wp:effectExtent l="19050" t="0" r="0" b="0"/>
            <wp:docPr id="23" name="Picture 8" descr="G:\رواد  هام للرسالة\875126-overview_files\834279-875126-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رواد  هام للرسالة\875126-overview_files\834279-875126-206.jpg"/>
                    <pic:cNvPicPr>
                      <a:picLocks noChangeAspect="1" noChangeArrowheads="1"/>
                    </pic:cNvPicPr>
                  </pic:nvPicPr>
                  <pic:blipFill>
                    <a:blip r:embed="rId62"/>
                    <a:srcRect/>
                    <a:stretch>
                      <a:fillRect/>
                    </a:stretch>
                  </pic:blipFill>
                  <pic:spPr bwMode="auto">
                    <a:xfrm>
                      <a:off x="0" y="0"/>
                      <a:ext cx="3088195" cy="2859440"/>
                    </a:xfrm>
                    <a:prstGeom prst="rect">
                      <a:avLst/>
                    </a:prstGeom>
                    <a:noFill/>
                    <a:ln w="9525">
                      <a:noFill/>
                      <a:miter lim="800000"/>
                      <a:headEnd/>
                      <a:tailEnd/>
                    </a:ln>
                  </pic:spPr>
                </pic:pic>
              </a:graphicData>
            </a:graphic>
          </wp:inline>
        </w:drawing>
      </w:r>
      <w:r w:rsidR="00537E9A" w:rsidRPr="00537E9A">
        <w:rPr>
          <w:rFonts w:cs="Arabic Transparent" w:hint="cs"/>
          <w:sz w:val="32"/>
          <w:szCs w:val="32"/>
        </w:rPr>
        <w:t xml:space="preserve"> </w:t>
      </w:r>
    </w:p>
    <w:p w:rsidR="00256758" w:rsidRDefault="00537E9A" w:rsidP="00232555">
      <w:pPr>
        <w:spacing w:line="360" w:lineRule="auto"/>
        <w:jc w:val="center"/>
        <w:rPr>
          <w:rFonts w:cs="Arabic Transparent"/>
          <w:sz w:val="24"/>
          <w:szCs w:val="24"/>
          <w:rtl/>
        </w:rPr>
      </w:pPr>
      <w:r w:rsidRPr="00537E9A">
        <w:rPr>
          <w:rFonts w:cs="Arabic Transparent" w:hint="cs"/>
          <w:sz w:val="24"/>
          <w:szCs w:val="24"/>
          <w:u w:val="single"/>
          <w:rtl/>
        </w:rPr>
        <w:t>خلية هلر في الأيسروضمور القرين المتوسط في الأيمن لاحظ تأثر الجيب الفكي في الحالتين</w:t>
      </w:r>
      <w:r>
        <w:rPr>
          <w:rFonts w:cs="Arabic Transparent" w:hint="cs"/>
          <w:sz w:val="24"/>
          <w:szCs w:val="24"/>
          <w:rtl/>
        </w:rPr>
        <w:t>.</w:t>
      </w:r>
    </w:p>
    <w:p w:rsidR="00232555" w:rsidRDefault="00232555" w:rsidP="00232555">
      <w:pPr>
        <w:spacing w:line="360" w:lineRule="auto"/>
        <w:jc w:val="center"/>
        <w:rPr>
          <w:rFonts w:cs="Arabic Transparent"/>
          <w:sz w:val="24"/>
          <w:szCs w:val="24"/>
          <w:rtl/>
        </w:rPr>
      </w:pPr>
    </w:p>
    <w:p w:rsidR="00AC0FEB" w:rsidRPr="00537E9A" w:rsidRDefault="00AC0FEB" w:rsidP="00232555">
      <w:pPr>
        <w:spacing w:line="360" w:lineRule="auto"/>
        <w:jc w:val="center"/>
        <w:rPr>
          <w:rFonts w:cs="Arabic Transparent"/>
          <w:sz w:val="24"/>
          <w:szCs w:val="24"/>
          <w:rtl/>
        </w:rPr>
      </w:pPr>
    </w:p>
    <w:p w:rsidR="007D3BEE" w:rsidRDefault="00CC0E22" w:rsidP="00000A71">
      <w:pPr>
        <w:spacing w:line="360" w:lineRule="auto"/>
        <w:jc w:val="right"/>
        <w:rPr>
          <w:rFonts w:cs="Arabic Transparent"/>
          <w:sz w:val="28"/>
          <w:szCs w:val="28"/>
          <w:u w:val="single"/>
          <w:rtl/>
        </w:rPr>
      </w:pPr>
      <w:r w:rsidRPr="009C71A7">
        <w:rPr>
          <w:rFonts w:cs="Arabic Transparent" w:hint="cs"/>
          <w:sz w:val="28"/>
          <w:szCs w:val="28"/>
          <w:u w:val="single"/>
          <w:rtl/>
          <w:lang w:bidi="ar-SY"/>
        </w:rPr>
        <w:lastRenderedPageBreak/>
        <w:t xml:space="preserve">): </w:t>
      </w:r>
      <w:r w:rsidR="0016402D" w:rsidRPr="009C71A7">
        <w:rPr>
          <w:rFonts w:cs="Arabic Transparent"/>
          <w:sz w:val="28"/>
          <w:szCs w:val="28"/>
          <w:u w:val="single"/>
          <w:lang w:bidi="ar-SY"/>
        </w:rPr>
        <w:t xml:space="preserve">Agger nasi </w:t>
      </w:r>
      <w:bookmarkStart w:id="22" w:name="OLE_LINK18"/>
      <w:bookmarkStart w:id="23" w:name="OLE_LINK19"/>
      <w:r w:rsidR="0016402D" w:rsidRPr="009C71A7">
        <w:rPr>
          <w:rFonts w:cs="Arabic Transparent" w:hint="cs"/>
          <w:sz w:val="28"/>
          <w:szCs w:val="28"/>
          <w:u w:val="single"/>
          <w:rtl/>
        </w:rPr>
        <w:t>و-</w:t>
      </w:r>
      <w:r w:rsidR="008C7DB5" w:rsidRPr="009C71A7">
        <w:rPr>
          <w:rFonts w:cs="Arabic Transparent" w:hint="cs"/>
          <w:sz w:val="28"/>
          <w:szCs w:val="28"/>
          <w:u w:val="single"/>
          <w:rtl/>
        </w:rPr>
        <w:t xml:space="preserve"> </w:t>
      </w:r>
      <w:r w:rsidR="00503E87" w:rsidRPr="009C71A7">
        <w:rPr>
          <w:rFonts w:cs="Arabic Transparent" w:hint="cs"/>
          <w:sz w:val="28"/>
          <w:szCs w:val="28"/>
          <w:u w:val="single"/>
          <w:rtl/>
        </w:rPr>
        <w:t>خلية</w:t>
      </w:r>
      <w:r w:rsidR="008C7DB5" w:rsidRPr="009C71A7">
        <w:rPr>
          <w:rFonts w:cs="Arabic Transparent" w:hint="cs"/>
          <w:sz w:val="28"/>
          <w:szCs w:val="28"/>
          <w:u w:val="single"/>
          <w:rtl/>
        </w:rPr>
        <w:t xml:space="preserve"> النابرة الأنفية </w:t>
      </w:r>
      <w:r w:rsidR="007D3BEE">
        <w:rPr>
          <w:rFonts w:cs="Arabic Transparent" w:hint="cs"/>
          <w:sz w:val="28"/>
          <w:szCs w:val="28"/>
          <w:u w:val="single"/>
          <w:rtl/>
        </w:rPr>
        <w:t>(</w:t>
      </w:r>
      <w:bookmarkEnd w:id="22"/>
      <w:bookmarkEnd w:id="23"/>
    </w:p>
    <w:p w:rsidR="00537E9A" w:rsidRPr="009C71A7" w:rsidRDefault="00C46825" w:rsidP="00503E87">
      <w:pPr>
        <w:spacing w:line="360" w:lineRule="auto"/>
        <w:jc w:val="right"/>
        <w:rPr>
          <w:rFonts w:cs="Arabic Transparent"/>
          <w:sz w:val="28"/>
          <w:szCs w:val="28"/>
          <w:rtl/>
          <w:lang w:bidi="ar-SY"/>
        </w:rPr>
      </w:pPr>
      <w:r>
        <w:rPr>
          <w:rFonts w:cs="Arabic Transparent" w:hint="cs"/>
          <w:sz w:val="28"/>
          <w:szCs w:val="28"/>
          <w:rtl/>
          <w:lang w:bidi="ar-SY"/>
        </w:rPr>
        <w:t>-</w:t>
      </w:r>
      <w:r w:rsidRPr="00C46825">
        <w:rPr>
          <w:rFonts w:cs="Arabic Transparent" w:hint="cs"/>
          <w:sz w:val="28"/>
          <w:szCs w:val="28"/>
          <w:u w:val="single"/>
          <w:rtl/>
          <w:lang w:bidi="ar-SY"/>
        </w:rPr>
        <w:t>فرط تهوي لخلية النابرة الأنفية</w:t>
      </w:r>
      <w:r>
        <w:rPr>
          <w:rFonts w:cs="Arabic Transparent" w:hint="cs"/>
          <w:sz w:val="28"/>
          <w:szCs w:val="28"/>
          <w:rtl/>
          <w:lang w:bidi="ar-SY"/>
        </w:rPr>
        <w:t>:</w:t>
      </w:r>
    </w:p>
    <w:p w:rsidR="0016402D" w:rsidRDefault="008C7DB5" w:rsidP="00256758">
      <w:pPr>
        <w:pStyle w:val="ListParagraph"/>
        <w:bidi/>
        <w:spacing w:line="360" w:lineRule="auto"/>
        <w:ind w:left="540"/>
        <w:rPr>
          <w:rFonts w:cs="Arabic Transparent"/>
          <w:sz w:val="28"/>
          <w:szCs w:val="28"/>
          <w:lang w:bidi="ar-SY"/>
        </w:rPr>
      </w:pPr>
      <w:bookmarkStart w:id="24" w:name="OLE_LINK20"/>
      <w:bookmarkStart w:id="25" w:name="OLE_LINK21"/>
      <w:r w:rsidRPr="009C71A7">
        <w:rPr>
          <w:rFonts w:cs="Arabic Transparent" w:hint="cs"/>
          <w:sz w:val="28"/>
          <w:szCs w:val="28"/>
          <w:rtl/>
          <w:lang w:bidi="ar-SY"/>
        </w:rPr>
        <w:t xml:space="preserve">وذلك حسب درجة التهوي للعظم الدمعي </w:t>
      </w:r>
      <w:r w:rsidR="00256758">
        <w:rPr>
          <w:rFonts w:cs="Arabic Transparent" w:hint="cs"/>
          <w:sz w:val="28"/>
          <w:szCs w:val="28"/>
          <w:rtl/>
          <w:lang w:bidi="ar-SY"/>
        </w:rPr>
        <w:t>،تُ</w:t>
      </w:r>
      <w:r w:rsidRPr="009C71A7">
        <w:rPr>
          <w:rFonts w:cs="Arabic Transparent" w:hint="cs"/>
          <w:sz w:val="28"/>
          <w:szCs w:val="28"/>
          <w:rtl/>
          <w:lang w:bidi="ar-SY"/>
        </w:rPr>
        <w:t>رى على شكل نتوء على الجدار الوحشي الى الأمام تماماً من موضع ارتكاز القرين المتوسط</w:t>
      </w:r>
      <w:bookmarkEnd w:id="24"/>
      <w:bookmarkEnd w:id="25"/>
      <w:r w:rsidRPr="009C71A7">
        <w:rPr>
          <w:rFonts w:cs="Arabic Transparent" w:hint="cs"/>
          <w:sz w:val="28"/>
          <w:szCs w:val="28"/>
          <w:rtl/>
          <w:lang w:bidi="ar-SY"/>
        </w:rPr>
        <w:t xml:space="preserve"> .يحد خلية النابرة الأنفية في الأمام الناتئ الجبهي للفك العلوي </w:t>
      </w:r>
      <w:r w:rsidR="00256758">
        <w:rPr>
          <w:rFonts w:cs="Arabic Transparent" w:hint="cs"/>
          <w:sz w:val="28"/>
          <w:szCs w:val="28"/>
          <w:rtl/>
          <w:lang w:bidi="ar-SY"/>
        </w:rPr>
        <w:t>،</w:t>
      </w:r>
      <w:r w:rsidRPr="009C71A7">
        <w:rPr>
          <w:rFonts w:cs="Arabic Transparent" w:hint="cs"/>
          <w:sz w:val="28"/>
          <w:szCs w:val="28"/>
          <w:rtl/>
          <w:lang w:bidi="ar-SY"/>
        </w:rPr>
        <w:t xml:space="preserve">وفي الأعلى ردب الجيب الجبهي </w:t>
      </w:r>
      <w:r w:rsidR="00256758">
        <w:rPr>
          <w:rFonts w:cs="Arabic Transparent" w:hint="cs"/>
          <w:sz w:val="28"/>
          <w:szCs w:val="28"/>
          <w:rtl/>
          <w:lang w:bidi="ar-SY"/>
        </w:rPr>
        <w:t>،</w:t>
      </w:r>
      <w:r w:rsidRPr="009C71A7">
        <w:rPr>
          <w:rFonts w:cs="Arabic Transparent" w:hint="cs"/>
          <w:sz w:val="28"/>
          <w:szCs w:val="28"/>
          <w:rtl/>
          <w:lang w:bidi="ar-SY"/>
        </w:rPr>
        <w:t>وفي الأمام والوحشي عظام الأنف</w:t>
      </w:r>
      <w:r w:rsidR="00256758">
        <w:rPr>
          <w:rFonts w:cs="Arabic Transparent" w:hint="cs"/>
          <w:sz w:val="28"/>
          <w:szCs w:val="28"/>
          <w:rtl/>
          <w:lang w:bidi="ar-SY"/>
        </w:rPr>
        <w:t xml:space="preserve"> </w:t>
      </w:r>
      <w:r w:rsidRPr="009C71A7">
        <w:rPr>
          <w:rFonts w:cs="Arabic Transparent" w:hint="cs"/>
          <w:sz w:val="28"/>
          <w:szCs w:val="28"/>
          <w:rtl/>
          <w:lang w:bidi="ar-SY"/>
        </w:rPr>
        <w:t xml:space="preserve">وبالأسفل والأنسي الناتئ المحجني </w:t>
      </w:r>
      <w:r w:rsidR="00256758">
        <w:rPr>
          <w:rFonts w:cs="Arabic Transparent" w:hint="cs"/>
          <w:sz w:val="28"/>
          <w:szCs w:val="28"/>
          <w:rtl/>
          <w:lang w:bidi="ar-SY"/>
        </w:rPr>
        <w:t>،</w:t>
      </w:r>
      <w:r w:rsidRPr="009C71A7">
        <w:rPr>
          <w:rFonts w:cs="Arabic Transparent" w:hint="cs"/>
          <w:sz w:val="28"/>
          <w:szCs w:val="28"/>
          <w:rtl/>
          <w:lang w:bidi="ar-SY"/>
        </w:rPr>
        <w:t xml:space="preserve"> وبالأسفل والوحشي العظم الدمعي .</w:t>
      </w:r>
    </w:p>
    <w:p w:rsidR="002825E3" w:rsidRPr="009C71A7" w:rsidRDefault="002825E3" w:rsidP="002825E3">
      <w:pPr>
        <w:pStyle w:val="ListParagraph"/>
        <w:bidi/>
        <w:spacing w:line="360" w:lineRule="auto"/>
        <w:ind w:left="540"/>
        <w:rPr>
          <w:rFonts w:cs="Arabic Transparent"/>
          <w:sz w:val="28"/>
          <w:szCs w:val="28"/>
          <w:rtl/>
          <w:lang w:bidi="ar-SY"/>
        </w:rPr>
      </w:pPr>
    </w:p>
    <w:p w:rsidR="00C46825" w:rsidRDefault="008C7DB5" w:rsidP="00C46825">
      <w:pPr>
        <w:tabs>
          <w:tab w:val="left" w:pos="282"/>
        </w:tabs>
        <w:bidi/>
        <w:spacing w:after="0"/>
        <w:rPr>
          <w:rFonts w:cs="Arabic Transparent"/>
          <w:sz w:val="28"/>
          <w:szCs w:val="28"/>
          <w:rtl/>
          <w:lang w:bidi="ar-SY"/>
        </w:rPr>
      </w:pPr>
      <w:bookmarkStart w:id="26" w:name="OLE_LINK22"/>
      <w:bookmarkStart w:id="27" w:name="OLE_LINK23"/>
      <w:r w:rsidRPr="009A3315">
        <w:rPr>
          <w:rFonts w:cs="Arabic Transparent" w:hint="cs"/>
          <w:sz w:val="28"/>
          <w:szCs w:val="28"/>
          <w:u w:val="single"/>
          <w:rtl/>
          <w:lang w:bidi="ar-SY"/>
        </w:rPr>
        <w:t xml:space="preserve">ز-القرين السفلي </w:t>
      </w:r>
      <w:bookmarkEnd w:id="26"/>
      <w:bookmarkEnd w:id="27"/>
      <w:r w:rsidR="00C46825">
        <w:rPr>
          <w:rFonts w:cs="Arabic Transparent" w:hint="cs"/>
          <w:sz w:val="28"/>
          <w:szCs w:val="28"/>
          <w:u w:val="single"/>
          <w:rtl/>
          <w:lang w:bidi="ar-SY"/>
        </w:rPr>
        <w:t>(</w:t>
      </w:r>
      <w:r w:rsidR="00C46825" w:rsidRPr="00C46825">
        <w:rPr>
          <w:rFonts w:cs="Arabic Transparent" w:hint="cs"/>
          <w:sz w:val="28"/>
          <w:szCs w:val="28"/>
          <w:rtl/>
          <w:lang w:bidi="ar-SY"/>
        </w:rPr>
        <w:t>بمعزل عن غيابه</w:t>
      </w:r>
      <w:r w:rsidR="00C46825" w:rsidRPr="00C46825">
        <w:rPr>
          <w:rFonts w:cs="Arabic Transparent"/>
          <w:sz w:val="28"/>
          <w:szCs w:val="28"/>
          <w:rtl/>
          <w:lang w:bidi="ar-SY"/>
        </w:rPr>
        <w:t xml:space="preserve"> أو ضمور</w:t>
      </w:r>
      <w:r w:rsidR="00C46825" w:rsidRPr="00C46825">
        <w:rPr>
          <w:rFonts w:cs="Arabic Transparent" w:hint="cs"/>
          <w:sz w:val="28"/>
          <w:szCs w:val="28"/>
          <w:rtl/>
          <w:lang w:bidi="ar-SY"/>
        </w:rPr>
        <w:t xml:space="preserve">ه المشاهد في التهابات الأنف الضمورية </w:t>
      </w:r>
      <w:r w:rsidR="00C46825">
        <w:rPr>
          <w:rFonts w:cs="Arabic Transparent" w:hint="cs"/>
          <w:sz w:val="28"/>
          <w:szCs w:val="28"/>
          <w:rtl/>
          <w:lang w:bidi="ar-SY"/>
        </w:rPr>
        <w:t>):</w:t>
      </w:r>
    </w:p>
    <w:p w:rsidR="009A3315" w:rsidRPr="00C46825" w:rsidRDefault="00C46825" w:rsidP="00C46825">
      <w:pPr>
        <w:tabs>
          <w:tab w:val="left" w:pos="282"/>
        </w:tabs>
        <w:bidi/>
        <w:spacing w:after="0"/>
        <w:rPr>
          <w:rFonts w:cs="Arabic Transparent"/>
          <w:sz w:val="28"/>
          <w:szCs w:val="28"/>
          <w:u w:val="single"/>
          <w:lang w:bidi="ar-SY"/>
        </w:rPr>
      </w:pPr>
      <w:r>
        <w:rPr>
          <w:rFonts w:cs="Arabic Transparent" w:hint="cs"/>
          <w:sz w:val="28"/>
          <w:szCs w:val="28"/>
          <w:rtl/>
          <w:lang w:bidi="ar-SY"/>
        </w:rPr>
        <w:t xml:space="preserve"> </w:t>
      </w:r>
      <w:r w:rsidR="008C7DB5" w:rsidRPr="009A3315">
        <w:rPr>
          <w:rFonts w:cs="Arabic Transparent" w:hint="cs"/>
          <w:sz w:val="28"/>
          <w:szCs w:val="28"/>
          <w:rtl/>
          <w:lang w:bidi="ar-SY"/>
        </w:rPr>
        <w:t xml:space="preserve"> تشمل تغيراتهُ الضخامة العظمية أو النسيجية المعممة أو</w:t>
      </w:r>
      <w:r>
        <w:rPr>
          <w:rFonts w:cs="Arabic Transparent" w:hint="cs"/>
          <w:sz w:val="28"/>
          <w:szCs w:val="28"/>
          <w:rtl/>
          <w:lang w:bidi="ar-SY"/>
        </w:rPr>
        <w:t xml:space="preserve"> </w:t>
      </w:r>
      <w:r w:rsidR="008C7DB5" w:rsidRPr="009A3315">
        <w:rPr>
          <w:rFonts w:cs="Arabic Transparent" w:hint="cs"/>
          <w:sz w:val="28"/>
          <w:szCs w:val="28"/>
          <w:rtl/>
          <w:lang w:bidi="ar-SY"/>
        </w:rPr>
        <w:t>المقتصرة على الذنب فقط .</w:t>
      </w:r>
      <w:r w:rsidR="009A3315" w:rsidRPr="009A3315">
        <w:rPr>
          <w:rFonts w:cs="Arabic Transparent"/>
          <w:sz w:val="28"/>
          <w:szCs w:val="28"/>
          <w:lang w:bidi="ar-SY"/>
        </w:rPr>
        <w:t xml:space="preserve"> </w:t>
      </w:r>
      <w:r w:rsidR="009A3315" w:rsidRPr="009A3315">
        <w:rPr>
          <w:rFonts w:cs="Arabic Transparent" w:hint="cs"/>
          <w:sz w:val="28"/>
          <w:szCs w:val="28"/>
          <w:rtl/>
          <w:lang w:bidi="ar-SY"/>
        </w:rPr>
        <w:t xml:space="preserve">أما أهم أسباب ضخامته فهي </w:t>
      </w:r>
      <w:r w:rsidR="009A3315" w:rsidRPr="009A3315">
        <w:rPr>
          <w:rFonts w:cs="Simplified Arabic" w:hint="cs"/>
          <w:sz w:val="32"/>
          <w:rtl/>
          <w:lang w:bidi="ar-SY"/>
        </w:rPr>
        <w:t xml:space="preserve"> </w:t>
      </w:r>
      <w:r w:rsidR="009A3315" w:rsidRPr="009A3315">
        <w:rPr>
          <w:rFonts w:cs="Simplified Arabic" w:hint="cs"/>
          <w:sz w:val="32"/>
          <w:szCs w:val="32"/>
          <w:rtl/>
          <w:lang w:bidi="ar-SY"/>
        </w:rPr>
        <w:t xml:space="preserve">التهاب الأنف </w:t>
      </w:r>
      <w:r w:rsidR="009A3315" w:rsidRPr="009A3315">
        <w:rPr>
          <w:rFonts w:cs="Simplified Arabic" w:hint="cs"/>
          <w:sz w:val="28"/>
          <w:szCs w:val="28"/>
          <w:rtl/>
          <w:lang w:bidi="ar-SY"/>
        </w:rPr>
        <w:t>التحسسي و التهاب الأنف غيرالتحسسي بسبب(التهاب أنف وعائي حركي- التهاب أنف دوائي المنشأ -</w:t>
      </w:r>
      <w:r w:rsidR="009A3315">
        <w:rPr>
          <w:rFonts w:cs="Simplified Arabic" w:hint="cs"/>
          <w:sz w:val="28"/>
          <w:szCs w:val="28"/>
          <w:rtl/>
          <w:lang w:bidi="ar-SY"/>
        </w:rPr>
        <w:t>ال</w:t>
      </w:r>
      <w:r w:rsidR="009A3315" w:rsidRPr="009A3315">
        <w:rPr>
          <w:rFonts w:cs="Simplified Arabic" w:hint="cs"/>
          <w:sz w:val="28"/>
          <w:szCs w:val="28"/>
          <w:rtl/>
          <w:lang w:bidi="ar-SY"/>
        </w:rPr>
        <w:t>تهاب أنف وضخامة قرينات مزمنة مرافقة لانحراف وتيرة بشكل تعويضي</w:t>
      </w:r>
      <w:r w:rsidR="009A3315">
        <w:rPr>
          <w:rFonts w:cs="Simplified Arabic" w:hint="cs"/>
          <w:sz w:val="28"/>
          <w:szCs w:val="28"/>
          <w:rtl/>
          <w:lang w:bidi="ar-SY"/>
        </w:rPr>
        <w:t>- مجهولة السبب)</w:t>
      </w:r>
    </w:p>
    <w:p w:rsidR="009A3315" w:rsidRPr="009A3315" w:rsidRDefault="009A3315" w:rsidP="009A3315">
      <w:pPr>
        <w:tabs>
          <w:tab w:val="left" w:pos="282"/>
        </w:tabs>
        <w:bidi/>
        <w:spacing w:after="0"/>
        <w:ind w:left="1488"/>
        <w:jc w:val="both"/>
        <w:rPr>
          <w:rFonts w:cs="Simplified Arabic"/>
          <w:sz w:val="32"/>
          <w:szCs w:val="32"/>
          <w:lang w:bidi="ar-SY"/>
        </w:rPr>
      </w:pPr>
    </w:p>
    <w:p w:rsidR="009A3315" w:rsidRPr="009A3315" w:rsidRDefault="009A3315" w:rsidP="009A3315">
      <w:pPr>
        <w:tabs>
          <w:tab w:val="left" w:pos="282"/>
        </w:tabs>
        <w:bidi/>
        <w:spacing w:after="0"/>
        <w:ind w:left="630"/>
        <w:jc w:val="right"/>
        <w:rPr>
          <w:rFonts w:cs="Simplified Arabic"/>
          <w:sz w:val="32"/>
          <w:szCs w:val="32"/>
          <w:lang w:bidi="ar-SY"/>
        </w:rPr>
      </w:pPr>
      <w:r>
        <w:rPr>
          <w:rFonts w:cs="Simplified Arabic"/>
          <w:noProof/>
          <w:sz w:val="32"/>
          <w:szCs w:val="32"/>
        </w:rPr>
        <w:drawing>
          <wp:inline distT="0" distB="0" distL="0" distR="0">
            <wp:extent cx="2314575" cy="2076450"/>
            <wp:effectExtent l="19050" t="0" r="9525" b="0"/>
            <wp:docPr id="10" name="صورة 20" desc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0" descr="m.jpg"/>
                    <pic:cNvPicPr>
                      <a:picLocks noChangeAspect="1" noChangeArrowheads="1"/>
                    </pic:cNvPicPr>
                  </pic:nvPicPr>
                  <pic:blipFill>
                    <a:blip r:embed="rId63"/>
                    <a:srcRect/>
                    <a:stretch>
                      <a:fillRect/>
                    </a:stretch>
                  </pic:blipFill>
                  <pic:spPr bwMode="auto">
                    <a:xfrm>
                      <a:off x="0" y="0"/>
                      <a:ext cx="2314575" cy="2076450"/>
                    </a:xfrm>
                    <a:prstGeom prst="rect">
                      <a:avLst/>
                    </a:prstGeom>
                    <a:noFill/>
                    <a:ln w="9525">
                      <a:noFill/>
                      <a:miter lim="800000"/>
                      <a:headEnd/>
                      <a:tailEnd/>
                    </a:ln>
                  </pic:spPr>
                </pic:pic>
              </a:graphicData>
            </a:graphic>
          </wp:inline>
        </w:drawing>
      </w:r>
      <w:r>
        <w:rPr>
          <w:rFonts w:cs="Simplified Arabic"/>
          <w:noProof/>
          <w:sz w:val="32"/>
          <w:szCs w:val="32"/>
        </w:rPr>
        <w:drawing>
          <wp:inline distT="0" distB="0" distL="0" distR="0">
            <wp:extent cx="2047875" cy="2066925"/>
            <wp:effectExtent l="19050" t="0" r="9525" b="0"/>
            <wp:docPr id="11" name="صورة 16" desc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6" descr="27.jpg"/>
                    <pic:cNvPicPr>
                      <a:picLocks noChangeAspect="1" noChangeArrowheads="1"/>
                    </pic:cNvPicPr>
                  </pic:nvPicPr>
                  <pic:blipFill>
                    <a:blip r:embed="rId64"/>
                    <a:srcRect/>
                    <a:stretch>
                      <a:fillRect/>
                    </a:stretch>
                  </pic:blipFill>
                  <pic:spPr bwMode="auto">
                    <a:xfrm>
                      <a:off x="0" y="0"/>
                      <a:ext cx="2047875" cy="2066925"/>
                    </a:xfrm>
                    <a:prstGeom prst="rect">
                      <a:avLst/>
                    </a:prstGeom>
                    <a:noFill/>
                    <a:ln w="9525">
                      <a:noFill/>
                      <a:miter lim="800000"/>
                      <a:headEnd/>
                      <a:tailEnd/>
                    </a:ln>
                  </pic:spPr>
                </pic:pic>
              </a:graphicData>
            </a:graphic>
          </wp:inline>
        </w:drawing>
      </w:r>
      <w:r>
        <w:rPr>
          <w:rFonts w:cs="Simplified Arabic"/>
          <w:noProof/>
          <w:sz w:val="32"/>
          <w:szCs w:val="32"/>
        </w:rPr>
        <w:drawing>
          <wp:inline distT="0" distB="0" distL="0" distR="0">
            <wp:extent cx="1247775" cy="1362075"/>
            <wp:effectExtent l="19050" t="0" r="9525" b="0"/>
            <wp:docPr id="2" name="صورة 18" descr="2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8" descr="28.bmp"/>
                    <pic:cNvPicPr>
                      <a:picLocks noChangeAspect="1" noChangeArrowheads="1"/>
                    </pic:cNvPicPr>
                  </pic:nvPicPr>
                  <pic:blipFill>
                    <a:blip r:embed="rId65"/>
                    <a:srcRect/>
                    <a:stretch>
                      <a:fillRect/>
                    </a:stretch>
                  </pic:blipFill>
                  <pic:spPr bwMode="auto">
                    <a:xfrm>
                      <a:off x="0" y="0"/>
                      <a:ext cx="1247775" cy="1362075"/>
                    </a:xfrm>
                    <a:prstGeom prst="rect">
                      <a:avLst/>
                    </a:prstGeom>
                    <a:noFill/>
                    <a:ln w="9525">
                      <a:noFill/>
                      <a:miter lim="800000"/>
                      <a:headEnd/>
                      <a:tailEnd/>
                    </a:ln>
                  </pic:spPr>
                </pic:pic>
              </a:graphicData>
            </a:graphic>
          </wp:inline>
        </w:drawing>
      </w:r>
    </w:p>
    <w:p w:rsidR="008C7DB5" w:rsidRPr="00FC7F01" w:rsidRDefault="008C7DB5" w:rsidP="00FC7F01">
      <w:pPr>
        <w:bidi/>
        <w:spacing w:line="360" w:lineRule="auto"/>
        <w:rPr>
          <w:rFonts w:cs="Arabic Transparent"/>
          <w:sz w:val="28"/>
          <w:szCs w:val="28"/>
          <w:rtl/>
          <w:lang w:bidi="ar-SY"/>
        </w:rPr>
      </w:pPr>
    </w:p>
    <w:p w:rsidR="008C7DB5" w:rsidRPr="009C71A7" w:rsidRDefault="008C7DB5" w:rsidP="00AC0FEB">
      <w:pPr>
        <w:pStyle w:val="ListParagraph"/>
        <w:bidi/>
        <w:spacing w:line="360" w:lineRule="auto"/>
        <w:ind w:left="540"/>
        <w:rPr>
          <w:rFonts w:cs="Arabic Transparent"/>
          <w:sz w:val="28"/>
          <w:szCs w:val="28"/>
          <w:rtl/>
        </w:rPr>
      </w:pPr>
      <w:bookmarkStart w:id="28" w:name="OLE_LINK24"/>
      <w:bookmarkStart w:id="29" w:name="OLE_LINK25"/>
      <w:r w:rsidRPr="009C71A7">
        <w:rPr>
          <w:rFonts w:cs="Arabic Transparent" w:hint="cs"/>
          <w:sz w:val="28"/>
          <w:szCs w:val="28"/>
          <w:u w:val="single"/>
          <w:rtl/>
          <w:lang w:bidi="ar-SY"/>
        </w:rPr>
        <w:lastRenderedPageBreak/>
        <w:t xml:space="preserve">ح- </w:t>
      </w:r>
      <w:r w:rsidR="005662AD" w:rsidRPr="009C71A7">
        <w:rPr>
          <w:rFonts w:cs="Arabic Transparent" w:hint="cs"/>
          <w:sz w:val="28"/>
          <w:szCs w:val="28"/>
          <w:u w:val="single"/>
          <w:rtl/>
        </w:rPr>
        <w:t>الردب الج</w:t>
      </w:r>
      <w:r w:rsidR="00AC0FEB">
        <w:rPr>
          <w:rFonts w:cs="Arabic Transparent" w:hint="cs"/>
          <w:sz w:val="28"/>
          <w:szCs w:val="28"/>
          <w:u w:val="single"/>
          <w:rtl/>
        </w:rPr>
        <w:t>ب</w:t>
      </w:r>
      <w:r w:rsidR="005662AD" w:rsidRPr="009C71A7">
        <w:rPr>
          <w:rFonts w:cs="Arabic Transparent" w:hint="cs"/>
          <w:sz w:val="28"/>
          <w:szCs w:val="28"/>
          <w:u w:val="single"/>
          <w:rtl/>
        </w:rPr>
        <w:t>هي الضيق</w:t>
      </w:r>
      <w:r w:rsidR="005662AD" w:rsidRPr="009C71A7">
        <w:rPr>
          <w:rFonts w:cs="Arabic Transparent" w:hint="cs"/>
          <w:sz w:val="28"/>
          <w:szCs w:val="28"/>
          <w:rtl/>
        </w:rPr>
        <w:t xml:space="preserve"> و الخلايا الغربالية الأمامية المهواة بشدة مثل فرط تهوية الفقاعة الغربالية وقد ذكرت أعلاه.</w:t>
      </w:r>
    </w:p>
    <w:p w:rsidR="009A3315" w:rsidRPr="006500CB" w:rsidRDefault="005662AD" w:rsidP="006500CB">
      <w:pPr>
        <w:pStyle w:val="ListParagraph"/>
        <w:bidi/>
        <w:spacing w:line="360" w:lineRule="auto"/>
        <w:ind w:left="540"/>
        <w:rPr>
          <w:rFonts w:cs="Arabic Transparent"/>
          <w:sz w:val="28"/>
          <w:szCs w:val="28"/>
          <w:rtl/>
        </w:rPr>
      </w:pPr>
      <w:bookmarkStart w:id="30" w:name="OLE_LINK26"/>
      <w:bookmarkStart w:id="31" w:name="OLE_LINK27"/>
      <w:bookmarkEnd w:id="28"/>
      <w:bookmarkEnd w:id="29"/>
      <w:r w:rsidRPr="009C71A7">
        <w:rPr>
          <w:rFonts w:cs="Arabic Transparent" w:hint="cs"/>
          <w:sz w:val="28"/>
          <w:szCs w:val="28"/>
          <w:u w:val="single"/>
          <w:rtl/>
        </w:rPr>
        <w:t>ط- خلية أوندي:</w:t>
      </w:r>
      <w:r w:rsidRPr="009C71A7">
        <w:rPr>
          <w:rFonts w:cs="Arabic Transparent" w:hint="cs"/>
          <w:sz w:val="28"/>
          <w:szCs w:val="28"/>
          <w:rtl/>
        </w:rPr>
        <w:t xml:space="preserve"> </w:t>
      </w:r>
      <w:bookmarkEnd w:id="30"/>
      <w:bookmarkEnd w:id="31"/>
      <w:r w:rsidRPr="009C71A7">
        <w:rPr>
          <w:rFonts w:cs="Arabic Transparent" w:hint="cs"/>
          <w:sz w:val="28"/>
          <w:szCs w:val="28"/>
          <w:rtl/>
        </w:rPr>
        <w:t>يطلق تعبير خلية (أو</w:t>
      </w:r>
      <w:r w:rsidRPr="009C71A7">
        <w:rPr>
          <w:rFonts w:cs="Arabic Transparent" w:hint="cs"/>
          <w:sz w:val="28"/>
          <w:szCs w:val="28"/>
          <w:rtl/>
          <w:lang w:bidi="ar-SY"/>
        </w:rPr>
        <w:t>ن</w:t>
      </w:r>
      <w:r w:rsidRPr="009C71A7">
        <w:rPr>
          <w:rFonts w:cs="Arabic Transparent" w:hint="cs"/>
          <w:sz w:val="28"/>
          <w:szCs w:val="28"/>
          <w:rtl/>
        </w:rPr>
        <w:t>ودي) على الخلية الغربالية الخلفية الأ</w:t>
      </w:r>
      <w:r w:rsidRPr="009C71A7">
        <w:rPr>
          <w:rFonts w:cs="Arabic Transparent" w:hint="cs"/>
          <w:sz w:val="28"/>
          <w:szCs w:val="28"/>
          <w:rtl/>
          <w:lang w:bidi="ar-SY"/>
        </w:rPr>
        <w:t>خ</w:t>
      </w:r>
      <w:r w:rsidRPr="009C71A7">
        <w:rPr>
          <w:rFonts w:cs="Arabic Transparent" w:hint="cs"/>
          <w:sz w:val="28"/>
          <w:szCs w:val="28"/>
          <w:rtl/>
        </w:rPr>
        <w:t>يرة عندما تكون هذه الخلية مهواة بشكل كبير وتمتد إمّا وحشياً، أوأعلى الجيب الوتدي، وعند وجود هذه الخلية فإنّ العصب البصري، والشريان السباتي قد يصبحان ضمن هذه الخلية، الأمر الذي يجعلهما عرضة للأذية عند فتح الغربال الخلفي إذا لم</w:t>
      </w:r>
      <w:r w:rsidRPr="009C71A7">
        <w:rPr>
          <w:rFonts w:cs="Arabic Transparent" w:hint="cs"/>
          <w:sz w:val="28"/>
          <w:szCs w:val="28"/>
          <w:rtl/>
          <w:lang w:bidi="ar-SY"/>
        </w:rPr>
        <w:t xml:space="preserve"> يتم</w:t>
      </w:r>
      <w:r w:rsidRPr="009C71A7">
        <w:rPr>
          <w:rFonts w:cs="Arabic Transparent" w:hint="cs"/>
          <w:sz w:val="28"/>
          <w:szCs w:val="28"/>
          <w:rtl/>
        </w:rPr>
        <w:t xml:space="preserve"> كشف هذه التغيرات التشريحية قبل الجراحة، وسماكة العظم المغطي للعصب البصري 0.5 ملم .</w:t>
      </w:r>
    </w:p>
    <w:p w:rsidR="009A3315" w:rsidRPr="006500CB" w:rsidRDefault="00E60A5C" w:rsidP="00E60A5C">
      <w:pPr>
        <w:pStyle w:val="ListParagraph"/>
        <w:bidi/>
        <w:spacing w:line="360" w:lineRule="auto"/>
        <w:ind w:left="540"/>
        <w:rPr>
          <w:rFonts w:cs="Arabic Transparent"/>
          <w:sz w:val="28"/>
          <w:szCs w:val="28"/>
          <w:rtl/>
        </w:rPr>
      </w:pPr>
      <w:bookmarkStart w:id="32" w:name="OLE_LINK28"/>
      <w:bookmarkStart w:id="33" w:name="OLE_LINK29"/>
      <w:r w:rsidRPr="00E60A5C">
        <w:rPr>
          <w:rFonts w:cs="Arabic Transparent"/>
          <w:noProof/>
          <w:sz w:val="28"/>
          <w:szCs w:val="28"/>
          <w:rtl/>
          <w:lang w:bidi="ar-SA"/>
        </w:rPr>
        <w:drawing>
          <wp:inline distT="0" distB="0" distL="0" distR="0">
            <wp:extent cx="2438400" cy="1466850"/>
            <wp:effectExtent l="57150" t="38100" r="38100" b="19050"/>
            <wp:docPr id="13" name="Picture 2" descr="H:\New Folder (3)\A1.JPG"/>
            <wp:cNvGraphicFramePr/>
            <a:graphic xmlns:a="http://schemas.openxmlformats.org/drawingml/2006/main">
              <a:graphicData uri="http://schemas.openxmlformats.org/drawingml/2006/picture">
                <pic:pic xmlns:pic="http://schemas.openxmlformats.org/drawingml/2006/picture">
                  <pic:nvPicPr>
                    <pic:cNvPr id="89095" name="Picture 7" descr="H:\New Folder (3)\A1.JPG"/>
                    <pic:cNvPicPr>
                      <a:picLocks noChangeAspect="1" noChangeArrowheads="1"/>
                    </pic:cNvPicPr>
                  </pic:nvPicPr>
                  <pic:blipFill>
                    <a:blip r:embed="rId66" cstate="print"/>
                    <a:srcRect/>
                    <a:stretch>
                      <a:fillRect/>
                    </a:stretch>
                  </pic:blipFill>
                  <pic:spPr bwMode="auto">
                    <a:xfrm>
                      <a:off x="0" y="0"/>
                      <a:ext cx="2438400" cy="1466850"/>
                    </a:xfrm>
                    <a:prstGeom prst="rect">
                      <a:avLst/>
                    </a:prstGeom>
                    <a:noFill/>
                    <a:ln w="38100">
                      <a:solidFill>
                        <a:srgbClr val="FFFFFF"/>
                      </a:solidFill>
                      <a:miter lim="800000"/>
                      <a:headEnd/>
                      <a:tailEnd/>
                    </a:ln>
                  </pic:spPr>
                </pic:pic>
              </a:graphicData>
            </a:graphic>
          </wp:inline>
        </w:drawing>
      </w:r>
      <w:r w:rsidRPr="00E60A5C">
        <w:rPr>
          <w:rFonts w:cs="Arabic Transparent"/>
          <w:sz w:val="28"/>
          <w:szCs w:val="28"/>
          <w:rtl/>
        </w:rPr>
        <w:t xml:space="preserve"> </w:t>
      </w:r>
      <w:r w:rsidRPr="00E60A5C">
        <w:rPr>
          <w:rFonts w:cs="Arabic Transparent"/>
          <w:noProof/>
          <w:sz w:val="28"/>
          <w:szCs w:val="28"/>
          <w:rtl/>
          <w:lang w:bidi="ar-SA"/>
        </w:rPr>
        <w:drawing>
          <wp:inline distT="0" distB="0" distL="0" distR="0">
            <wp:extent cx="2371724" cy="1495425"/>
            <wp:effectExtent l="19050" t="0" r="0" b="0"/>
            <wp:docPr id="9" name="Picture 1"/>
            <wp:cNvGraphicFramePr/>
            <a:graphic xmlns:a="http://schemas.openxmlformats.org/drawingml/2006/main">
              <a:graphicData uri="http://schemas.openxmlformats.org/drawingml/2006/picture">
                <pic:pic xmlns:pic="http://schemas.openxmlformats.org/drawingml/2006/picture">
                  <pic:nvPicPr>
                    <pic:cNvPr id="84996" name="Picture 4"/>
                    <pic:cNvPicPr>
                      <a:picLocks noChangeAspect="1" noChangeArrowheads="1"/>
                    </pic:cNvPicPr>
                  </pic:nvPicPr>
                  <pic:blipFill>
                    <a:blip r:embed="rId67"/>
                    <a:srcRect/>
                    <a:stretch>
                      <a:fillRect/>
                    </a:stretch>
                  </pic:blipFill>
                  <pic:spPr bwMode="auto">
                    <a:xfrm>
                      <a:off x="0" y="0"/>
                      <a:ext cx="2374300" cy="1497049"/>
                    </a:xfrm>
                    <a:prstGeom prst="rect">
                      <a:avLst/>
                    </a:prstGeom>
                    <a:noFill/>
                    <a:ln w="9525">
                      <a:noFill/>
                      <a:miter lim="800000"/>
                      <a:headEnd/>
                      <a:tailEnd/>
                    </a:ln>
                    <a:effectLst/>
                  </pic:spPr>
                </pic:pic>
              </a:graphicData>
            </a:graphic>
          </wp:inline>
        </w:drawing>
      </w:r>
      <w:r w:rsidR="006500CB">
        <w:rPr>
          <w:rFonts w:cs="Arabic Transparent"/>
          <w:sz w:val="28"/>
          <w:szCs w:val="28"/>
        </w:rPr>
        <w:t>-</w:t>
      </w:r>
      <w:bookmarkEnd w:id="32"/>
      <w:bookmarkEnd w:id="33"/>
    </w:p>
    <w:p w:rsidR="009A3315" w:rsidRPr="009C71A7" w:rsidRDefault="00E60A5C" w:rsidP="00E60A5C">
      <w:pPr>
        <w:pStyle w:val="ListParagraph"/>
        <w:bidi/>
        <w:spacing w:line="360" w:lineRule="auto"/>
        <w:ind w:left="540"/>
        <w:rPr>
          <w:rFonts w:cs="Arabic Transparent"/>
          <w:sz w:val="28"/>
          <w:szCs w:val="28"/>
          <w:lang w:bidi="ar-SY"/>
        </w:rPr>
      </w:pPr>
      <w:r>
        <w:rPr>
          <w:rFonts w:cs="Arabic Transparent" w:hint="cs"/>
          <w:sz w:val="28"/>
          <w:szCs w:val="28"/>
          <w:rtl/>
          <w:lang w:bidi="ar-SY"/>
        </w:rPr>
        <w:t xml:space="preserve">خلية أونودي </w:t>
      </w:r>
      <w:r>
        <w:rPr>
          <w:rFonts w:cs="Arabic Transparent"/>
          <w:sz w:val="28"/>
          <w:szCs w:val="28"/>
          <w:rtl/>
          <w:lang w:bidi="ar-SY"/>
        </w:rPr>
        <w:t>–</w:t>
      </w:r>
      <w:r>
        <w:rPr>
          <w:rFonts w:cs="Arabic Transparent" w:hint="cs"/>
          <w:sz w:val="28"/>
          <w:szCs w:val="28"/>
          <w:rtl/>
          <w:lang w:bidi="ar-SY"/>
        </w:rPr>
        <w:t xml:space="preserve">مقطع سهمي ( </w:t>
      </w:r>
      <w:r>
        <w:rPr>
          <w:rFonts w:cs="Arabic Transparent"/>
          <w:sz w:val="28"/>
          <w:szCs w:val="28"/>
          <w:lang w:bidi="ar-SY"/>
        </w:rPr>
        <w:t>CT</w:t>
      </w:r>
      <w:r>
        <w:rPr>
          <w:rFonts w:cs="Arabic Transparent" w:hint="cs"/>
          <w:sz w:val="28"/>
          <w:szCs w:val="28"/>
          <w:rtl/>
          <w:lang w:bidi="ar-SY"/>
        </w:rPr>
        <w:t>)     -     مقطع محوري ترسيمي يظهر العصب البصري</w:t>
      </w:r>
    </w:p>
    <w:p w:rsidR="00DD2821" w:rsidRPr="006500CB" w:rsidRDefault="00D7197D" w:rsidP="006500CB">
      <w:pPr>
        <w:pStyle w:val="ListParagraph"/>
        <w:bidi/>
        <w:spacing w:line="360" w:lineRule="auto"/>
        <w:ind w:left="540"/>
        <w:rPr>
          <w:rFonts w:cs="Arabic Transparent"/>
          <w:sz w:val="28"/>
          <w:szCs w:val="28"/>
          <w:rtl/>
        </w:rPr>
      </w:pPr>
      <w:r w:rsidRPr="009C71A7">
        <w:rPr>
          <w:rFonts w:cs="Arabic Transparent" w:hint="cs"/>
          <w:sz w:val="28"/>
          <w:szCs w:val="28"/>
          <w:u w:val="single"/>
          <w:rtl/>
        </w:rPr>
        <w:t>ي- نقص تصنع أو انعدام تصنع الجيب الفكي</w:t>
      </w:r>
      <w:r w:rsidRPr="009C71A7">
        <w:rPr>
          <w:rFonts w:cs="Arabic Transparent" w:hint="cs"/>
          <w:sz w:val="28"/>
          <w:szCs w:val="28"/>
          <w:rtl/>
        </w:rPr>
        <w:t xml:space="preserve"> : تترافق مع زيادة ثخانة العظم الفكي </w:t>
      </w:r>
      <w:r w:rsidR="00827839">
        <w:rPr>
          <w:rFonts w:cs="Arabic Transparent" w:hint="cs"/>
          <w:sz w:val="28"/>
          <w:szCs w:val="28"/>
          <w:rtl/>
        </w:rPr>
        <w:t>،</w:t>
      </w:r>
      <w:r w:rsidRPr="009C71A7">
        <w:rPr>
          <w:rFonts w:cs="Arabic Transparent" w:hint="cs"/>
          <w:sz w:val="28"/>
          <w:szCs w:val="28"/>
          <w:rtl/>
        </w:rPr>
        <w:t xml:space="preserve"> وانسداد القمع الغربالي</w:t>
      </w:r>
      <w:r w:rsidR="00AC0FEB">
        <w:rPr>
          <w:rFonts w:cs="Arabic Transparent" w:hint="cs"/>
          <w:sz w:val="28"/>
          <w:szCs w:val="28"/>
          <w:rtl/>
        </w:rPr>
        <w:t xml:space="preserve"> مع ضمور أو انزياح وحشي للناتئ المحجني.</w:t>
      </w:r>
      <w:r w:rsidRPr="009C71A7">
        <w:rPr>
          <w:rFonts w:cs="Arabic Transparent" w:hint="cs"/>
          <w:sz w:val="28"/>
          <w:szCs w:val="28"/>
          <w:rtl/>
        </w:rPr>
        <w:t xml:space="preserve"> .</w:t>
      </w:r>
    </w:p>
    <w:p w:rsidR="00DD2821" w:rsidRPr="00256758" w:rsidRDefault="00256758" w:rsidP="00256758">
      <w:pPr>
        <w:pStyle w:val="ListParagraph"/>
        <w:bidi/>
        <w:spacing w:line="360" w:lineRule="auto"/>
        <w:ind w:left="540"/>
        <w:rPr>
          <w:rFonts w:cs="Arabic Transparent"/>
          <w:sz w:val="28"/>
          <w:szCs w:val="28"/>
          <w:rtl/>
        </w:rPr>
      </w:pPr>
      <w:r w:rsidRPr="00256758">
        <w:rPr>
          <w:rFonts w:cs="Arabic Transparent"/>
          <w:noProof/>
          <w:sz w:val="28"/>
          <w:szCs w:val="28"/>
          <w:rtl/>
          <w:lang w:bidi="ar-SA"/>
        </w:rPr>
        <w:drawing>
          <wp:inline distT="0" distB="0" distL="0" distR="0">
            <wp:extent cx="1713338" cy="1114425"/>
            <wp:effectExtent l="19050" t="0" r="1162" b="0"/>
            <wp:docPr id="3" name="Picture 5" descr="G:\،،،،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 (22).jpg"/>
                    <pic:cNvPicPr>
                      <a:picLocks noChangeAspect="1" noChangeArrowheads="1"/>
                    </pic:cNvPicPr>
                  </pic:nvPicPr>
                  <pic:blipFill>
                    <a:blip r:embed="rId68" cstate="print"/>
                    <a:srcRect/>
                    <a:stretch>
                      <a:fillRect/>
                    </a:stretch>
                  </pic:blipFill>
                  <pic:spPr bwMode="auto">
                    <a:xfrm>
                      <a:off x="0" y="0"/>
                      <a:ext cx="1714500" cy="1115181"/>
                    </a:xfrm>
                    <a:prstGeom prst="rect">
                      <a:avLst/>
                    </a:prstGeom>
                    <a:noFill/>
                    <a:ln w="9525">
                      <a:noFill/>
                      <a:miter lim="800000"/>
                      <a:headEnd/>
                      <a:tailEnd/>
                    </a:ln>
                  </pic:spPr>
                </pic:pic>
              </a:graphicData>
            </a:graphic>
          </wp:inline>
        </w:drawing>
      </w:r>
      <w:r w:rsidRPr="00256758">
        <w:rPr>
          <w:rFonts w:cs="Arabic Transparent" w:hint="cs"/>
          <w:sz w:val="28"/>
          <w:szCs w:val="28"/>
          <w:rtl/>
        </w:rPr>
        <w:t xml:space="preserve"> </w:t>
      </w:r>
      <w:r>
        <w:rPr>
          <w:rFonts w:cs="Arabic Transparent" w:hint="cs"/>
          <w:sz w:val="28"/>
          <w:szCs w:val="28"/>
          <w:rtl/>
        </w:rPr>
        <w:t>نقص تصنع الجيب الفكي</w:t>
      </w:r>
    </w:p>
    <w:p w:rsidR="00DD2821" w:rsidRDefault="00DD2821" w:rsidP="00DD2821">
      <w:pPr>
        <w:pStyle w:val="ListParagraph"/>
        <w:bidi/>
        <w:spacing w:line="360" w:lineRule="auto"/>
        <w:ind w:left="540"/>
        <w:rPr>
          <w:rFonts w:cs="Arabic Transparent"/>
          <w:sz w:val="28"/>
          <w:szCs w:val="28"/>
          <w:rtl/>
        </w:rPr>
      </w:pPr>
    </w:p>
    <w:p w:rsidR="006A7057" w:rsidRDefault="006500CB" w:rsidP="006A7057">
      <w:pPr>
        <w:pStyle w:val="ListParagraph"/>
        <w:bidi/>
        <w:spacing w:line="360" w:lineRule="auto"/>
        <w:ind w:left="540"/>
        <w:rPr>
          <w:rFonts w:cs="Arabic Transparent"/>
          <w:sz w:val="28"/>
          <w:szCs w:val="28"/>
          <w:rtl/>
          <w:lang w:bidi="ar-SY"/>
        </w:rPr>
      </w:pPr>
      <w:r w:rsidRPr="00A2625B">
        <w:rPr>
          <w:rFonts w:cs="Arabic Transparent" w:hint="cs"/>
          <w:sz w:val="28"/>
          <w:szCs w:val="28"/>
          <w:u w:val="single"/>
          <w:rtl/>
          <w:lang w:bidi="ar-SY"/>
        </w:rPr>
        <w:t>ك-الفتحة الثانوية للجيب الفكي</w:t>
      </w:r>
      <w:r>
        <w:rPr>
          <w:rFonts w:cs="Arabic Transparent" w:hint="cs"/>
          <w:sz w:val="28"/>
          <w:szCs w:val="28"/>
          <w:rtl/>
          <w:lang w:bidi="ar-SY"/>
        </w:rPr>
        <w:t xml:space="preserve"> : بعض المراج</w:t>
      </w:r>
      <w:r w:rsidR="006A7057">
        <w:rPr>
          <w:rFonts w:cs="Arabic Transparent" w:hint="cs"/>
          <w:sz w:val="28"/>
          <w:szCs w:val="28"/>
          <w:rtl/>
          <w:lang w:bidi="ar-SY"/>
        </w:rPr>
        <w:t>ع تلحقها ضمن التغيرات التشريحية</w:t>
      </w:r>
    </w:p>
    <w:p w:rsidR="00DD2821" w:rsidRDefault="006A7057" w:rsidP="00FC7F01">
      <w:pPr>
        <w:pStyle w:val="ListParagraph"/>
        <w:bidi/>
        <w:spacing w:line="360" w:lineRule="auto"/>
        <w:ind w:left="540"/>
        <w:rPr>
          <w:rFonts w:cs="Arabic Transparent"/>
          <w:sz w:val="28"/>
          <w:szCs w:val="28"/>
          <w:rtl/>
          <w:lang w:bidi="ar-SY"/>
        </w:rPr>
      </w:pPr>
      <w:r>
        <w:rPr>
          <w:rFonts w:cs="Arabic Transparent" w:hint="cs"/>
          <w:sz w:val="28"/>
          <w:szCs w:val="28"/>
          <w:rtl/>
          <w:lang w:bidi="ar-SY"/>
        </w:rPr>
        <w:t xml:space="preserve">(المرجع8) </w:t>
      </w:r>
      <w:r w:rsidR="006500CB">
        <w:rPr>
          <w:rFonts w:cs="Arabic Transparent" w:hint="cs"/>
          <w:sz w:val="28"/>
          <w:szCs w:val="28"/>
          <w:rtl/>
          <w:lang w:bidi="ar-SY"/>
        </w:rPr>
        <w:t>قد تكون إما أمام</w:t>
      </w:r>
      <w:r w:rsidR="00232555">
        <w:rPr>
          <w:rFonts w:cs="Arabic Transparent" w:hint="cs"/>
          <w:sz w:val="28"/>
          <w:szCs w:val="28"/>
          <w:rtl/>
          <w:lang w:bidi="ar-SY"/>
        </w:rPr>
        <w:t xml:space="preserve"> الناتئ المحجني</w:t>
      </w:r>
      <w:r w:rsidR="006500CB">
        <w:rPr>
          <w:rFonts w:cs="Arabic Transparent" w:hint="cs"/>
          <w:sz w:val="28"/>
          <w:szCs w:val="28"/>
          <w:rtl/>
          <w:lang w:bidi="ar-SY"/>
        </w:rPr>
        <w:t xml:space="preserve"> أو خلفية ضمن</w:t>
      </w:r>
      <w:r w:rsidR="000D6162">
        <w:rPr>
          <w:rFonts w:cs="Arabic Transparent" w:hint="cs"/>
          <w:sz w:val="28"/>
          <w:szCs w:val="28"/>
          <w:rtl/>
          <w:lang w:bidi="ar-SY"/>
        </w:rPr>
        <w:t xml:space="preserve"> اليافوخ الخلفي</w:t>
      </w:r>
      <w:r w:rsidR="00FC7F01">
        <w:rPr>
          <w:rFonts w:cs="Arabic Transparent" w:hint="cs"/>
          <w:sz w:val="28"/>
          <w:szCs w:val="28"/>
          <w:rtl/>
          <w:lang w:bidi="ar-SY"/>
        </w:rPr>
        <w:t xml:space="preserve"> وما تسببهُ من </w:t>
      </w:r>
      <w:r w:rsidR="00FC7F01">
        <w:rPr>
          <w:rFonts w:cs="Arabic Transparent"/>
          <w:sz w:val="28"/>
          <w:szCs w:val="28"/>
          <w:lang w:bidi="ar-SY"/>
        </w:rPr>
        <w:t>recirculation</w:t>
      </w:r>
      <w:r w:rsidR="00FC7F01">
        <w:rPr>
          <w:rFonts w:cs="Arabic Transparent" w:hint="cs"/>
          <w:sz w:val="28"/>
          <w:szCs w:val="28"/>
          <w:rtl/>
          <w:lang w:bidi="ar-SY"/>
        </w:rPr>
        <w:t xml:space="preserve">لمفرزات الجيب الفكي </w:t>
      </w:r>
      <w:r w:rsidR="000D6162">
        <w:rPr>
          <w:rFonts w:cs="Arabic Transparent" w:hint="cs"/>
          <w:sz w:val="28"/>
          <w:szCs w:val="28"/>
          <w:rtl/>
          <w:lang w:bidi="ar-SY"/>
        </w:rPr>
        <w:t xml:space="preserve"> </w:t>
      </w:r>
      <w:r w:rsidR="00A2625B">
        <w:rPr>
          <w:rFonts w:cs="Arabic Transparent" w:hint="cs"/>
          <w:sz w:val="28"/>
          <w:szCs w:val="28"/>
          <w:rtl/>
          <w:lang w:bidi="ar-SY"/>
        </w:rPr>
        <w:t>.</w:t>
      </w:r>
    </w:p>
    <w:p w:rsidR="00A2625B" w:rsidRDefault="00A2625B" w:rsidP="00A2625B">
      <w:pPr>
        <w:pStyle w:val="ListParagraph"/>
        <w:bidi/>
        <w:spacing w:line="360" w:lineRule="auto"/>
        <w:ind w:left="540"/>
        <w:rPr>
          <w:rFonts w:cs="Arabic Transparent"/>
          <w:sz w:val="28"/>
          <w:szCs w:val="28"/>
          <w:rtl/>
          <w:lang w:bidi="ar-SY"/>
        </w:rPr>
      </w:pPr>
      <w:bookmarkStart w:id="34" w:name="OLE_LINK30"/>
      <w:bookmarkStart w:id="35" w:name="OLE_LINK31"/>
      <w:r w:rsidRPr="00A2625B">
        <w:rPr>
          <w:rFonts w:cs="Arabic Transparent" w:hint="cs"/>
          <w:sz w:val="28"/>
          <w:szCs w:val="28"/>
          <w:u w:val="single"/>
          <w:rtl/>
          <w:lang w:bidi="ar-SY"/>
        </w:rPr>
        <w:t>ل- الخلايا الجبهية</w:t>
      </w:r>
      <w:r>
        <w:rPr>
          <w:rFonts w:cs="Arabic Transparent" w:hint="cs"/>
          <w:sz w:val="28"/>
          <w:szCs w:val="28"/>
          <w:rtl/>
          <w:lang w:bidi="ar-SY"/>
        </w:rPr>
        <w:t xml:space="preserve">: </w:t>
      </w:r>
      <w:bookmarkStart w:id="36" w:name="OLE_LINK47"/>
      <w:bookmarkStart w:id="37" w:name="OLE_LINK48"/>
      <w:r>
        <w:rPr>
          <w:rFonts w:cs="Arabic Transparent" w:hint="cs"/>
          <w:sz w:val="28"/>
          <w:szCs w:val="28"/>
          <w:rtl/>
          <w:lang w:bidi="ar-SY"/>
        </w:rPr>
        <w:t>وقد ذكرت سابقاً</w:t>
      </w:r>
      <w:bookmarkEnd w:id="34"/>
      <w:bookmarkEnd w:id="35"/>
      <w:r>
        <w:rPr>
          <w:rFonts w:cs="Arabic Transparent" w:hint="cs"/>
          <w:sz w:val="28"/>
          <w:szCs w:val="28"/>
          <w:rtl/>
          <w:lang w:bidi="ar-SY"/>
        </w:rPr>
        <w:t>.</w:t>
      </w:r>
      <w:bookmarkEnd w:id="36"/>
      <w:bookmarkEnd w:id="37"/>
    </w:p>
    <w:p w:rsidR="009A3315" w:rsidRPr="00AC0FEB" w:rsidRDefault="00EB2B92" w:rsidP="00AC0FEB">
      <w:pPr>
        <w:bidi/>
        <w:rPr>
          <w:rFonts w:cs="Arabic Transparent"/>
          <w:b/>
          <w:bCs/>
          <w:sz w:val="28"/>
          <w:szCs w:val="28"/>
          <w:u w:val="single"/>
          <w:rtl/>
          <w:lang w:bidi="ar-SY"/>
        </w:rPr>
      </w:pPr>
      <w:r>
        <w:rPr>
          <w:rFonts w:cs="Arabic Transparent" w:hint="cs"/>
          <w:sz w:val="28"/>
          <w:szCs w:val="28"/>
          <w:rtl/>
          <w:lang w:bidi="ar-SY"/>
        </w:rPr>
        <w:t xml:space="preserve">      م-</w:t>
      </w:r>
      <w:r w:rsidRPr="00EB2B92">
        <w:rPr>
          <w:rFonts w:cs="Arabic Transparent"/>
          <w:b/>
          <w:bCs/>
          <w:sz w:val="28"/>
          <w:szCs w:val="28"/>
          <w:u w:val="single"/>
          <w:rtl/>
          <w:lang w:bidi="ar-SY"/>
        </w:rPr>
        <w:t xml:space="preserve"> </w:t>
      </w:r>
      <w:r w:rsidRPr="00EB2B92">
        <w:rPr>
          <w:rFonts w:cs="Arabic Transparent"/>
          <w:sz w:val="28"/>
          <w:szCs w:val="28"/>
          <w:u w:val="single"/>
          <w:rtl/>
          <w:lang w:bidi="ar-SY"/>
        </w:rPr>
        <w:t>الخلايا الغربالية فوق الحجاجية</w:t>
      </w:r>
      <w:r w:rsidRPr="00EB2B92">
        <w:rPr>
          <w:rFonts w:cs="Arabic Transparent"/>
          <w:sz w:val="28"/>
          <w:szCs w:val="28"/>
          <w:rtl/>
          <w:lang w:bidi="ar-SY"/>
        </w:rPr>
        <w:t xml:space="preserve">: </w:t>
      </w:r>
      <w:r>
        <w:rPr>
          <w:rFonts w:cs="Arabic Transparent"/>
          <w:sz w:val="28"/>
          <w:szCs w:val="28"/>
          <w:rtl/>
          <w:lang w:bidi="ar-SY"/>
        </w:rPr>
        <w:t>وقد ذكرت سابقاً.</w:t>
      </w:r>
    </w:p>
    <w:p w:rsidR="005662AD" w:rsidRPr="002476D7" w:rsidRDefault="005662AD" w:rsidP="005662AD">
      <w:pPr>
        <w:pStyle w:val="ListParagraph"/>
        <w:numPr>
          <w:ilvl w:val="0"/>
          <w:numId w:val="6"/>
        </w:numPr>
        <w:bidi/>
        <w:spacing w:line="360" w:lineRule="auto"/>
        <w:rPr>
          <w:sz w:val="18"/>
          <w:szCs w:val="18"/>
          <w:rtl/>
        </w:rPr>
      </w:pPr>
      <w:bookmarkStart w:id="38" w:name="OLE_LINK32"/>
      <w:bookmarkStart w:id="39" w:name="OLE_LINK33"/>
      <w:r w:rsidRPr="002005A2">
        <w:rPr>
          <w:rFonts w:hint="cs"/>
          <w:sz w:val="40"/>
          <w:szCs w:val="40"/>
          <w:u w:val="single"/>
          <w:rtl/>
        </w:rPr>
        <w:lastRenderedPageBreak/>
        <w:t>الفزيولوجيا المرضيةوأهمية التغيرات التشريحية</w:t>
      </w:r>
      <w:bookmarkEnd w:id="38"/>
      <w:bookmarkEnd w:id="39"/>
      <w:r w:rsidRPr="002005A2">
        <w:rPr>
          <w:rFonts w:hint="cs"/>
          <w:sz w:val="40"/>
          <w:szCs w:val="40"/>
          <w:u w:val="single"/>
          <w:rtl/>
        </w:rPr>
        <w:t>:</w:t>
      </w:r>
      <w:r w:rsidR="002476D7" w:rsidRPr="002476D7">
        <w:rPr>
          <w:rFonts w:hint="cs"/>
          <w:sz w:val="18"/>
          <w:szCs w:val="18"/>
          <w:rtl/>
        </w:rPr>
        <w:t>(1-3-5-**)</w:t>
      </w:r>
    </w:p>
    <w:p w:rsidR="00077B3C" w:rsidRPr="002005A2" w:rsidRDefault="008C7DB5" w:rsidP="002005A2">
      <w:pPr>
        <w:tabs>
          <w:tab w:val="left" w:pos="1501"/>
        </w:tabs>
        <w:jc w:val="right"/>
        <w:rPr>
          <w:sz w:val="28"/>
          <w:szCs w:val="28"/>
          <w:rtl/>
          <w:lang w:bidi="ar-EG"/>
        </w:rPr>
      </w:pPr>
      <w:r>
        <w:rPr>
          <w:lang w:bidi="ar-EG"/>
        </w:rPr>
        <w:tab/>
      </w:r>
      <w:r w:rsidR="00077B3C" w:rsidRPr="002005A2">
        <w:rPr>
          <w:rFonts w:hint="cs"/>
          <w:sz w:val="28"/>
          <w:szCs w:val="28"/>
          <w:rtl/>
          <w:lang w:bidi="ar-EG"/>
        </w:rPr>
        <w:t xml:space="preserve">يلعب المعقد الصماخي دوراً هامّاً في الحدثية المرضية للجيوب الأنفية حيث يؤهب انسداده لحدوث الالتهاب الذي يمكن أن يصبح مزمناً ضمن الجيوب المرتبطة بهذا المركب .                                                           </w:t>
      </w:r>
    </w:p>
    <w:p w:rsidR="00077B3C" w:rsidRPr="002005A2" w:rsidRDefault="00077B3C" w:rsidP="003A55BD">
      <w:pPr>
        <w:tabs>
          <w:tab w:val="left" w:pos="1501"/>
        </w:tabs>
        <w:jc w:val="right"/>
        <w:rPr>
          <w:sz w:val="28"/>
          <w:szCs w:val="28"/>
          <w:rtl/>
          <w:lang w:bidi="ar-EG"/>
        </w:rPr>
      </w:pPr>
      <w:bookmarkStart w:id="40" w:name="OLE_LINK34"/>
      <w:bookmarkStart w:id="41" w:name="OLE_LINK35"/>
      <w:r w:rsidRPr="002005A2">
        <w:rPr>
          <w:rFonts w:hint="cs"/>
          <w:sz w:val="28"/>
          <w:szCs w:val="28"/>
          <w:rtl/>
          <w:lang w:bidi="ar-EG"/>
        </w:rPr>
        <w:t>هناك العديد من العوامل المؤهبة التي تترافق مع بدء التهاب الأنف والجيوب المزمن</w:t>
      </w:r>
      <w:bookmarkEnd w:id="40"/>
      <w:bookmarkEnd w:id="41"/>
      <w:r w:rsidR="003A55BD">
        <w:rPr>
          <w:rFonts w:hint="cs"/>
          <w:sz w:val="28"/>
          <w:szCs w:val="28"/>
          <w:rtl/>
          <w:lang w:bidi="ar-EG"/>
        </w:rPr>
        <w:t>،</w:t>
      </w:r>
      <w:r w:rsidRPr="002005A2">
        <w:rPr>
          <w:rFonts w:hint="cs"/>
          <w:sz w:val="28"/>
          <w:szCs w:val="28"/>
          <w:rtl/>
          <w:lang w:bidi="ar-EG"/>
        </w:rPr>
        <w:t xml:space="preserve"> يمكن تصنيف هذه الأسباب بشكل عام الي عوامل بيئية وعوامل عامة وأُخرى موضعية مرتبطة بالمريض.</w:t>
      </w:r>
    </w:p>
    <w:p w:rsidR="00077B3C" w:rsidRPr="002005A2" w:rsidRDefault="00077B3C" w:rsidP="002005A2">
      <w:pPr>
        <w:tabs>
          <w:tab w:val="left" w:pos="1501"/>
        </w:tabs>
        <w:jc w:val="right"/>
        <w:rPr>
          <w:sz w:val="28"/>
          <w:szCs w:val="28"/>
          <w:rtl/>
          <w:lang w:bidi="ar-EG"/>
        </w:rPr>
      </w:pPr>
      <w:r w:rsidRPr="002005A2">
        <w:rPr>
          <w:rFonts w:hint="cs"/>
          <w:sz w:val="28"/>
          <w:szCs w:val="28"/>
          <w:rtl/>
          <w:lang w:bidi="ar-EG"/>
        </w:rPr>
        <w:t xml:space="preserve">  </w:t>
      </w:r>
    </w:p>
    <w:p w:rsidR="00B463EF" w:rsidRDefault="002005A2" w:rsidP="00FC7F01">
      <w:pPr>
        <w:tabs>
          <w:tab w:val="left" w:pos="1501"/>
        </w:tabs>
        <w:jc w:val="center"/>
        <w:rPr>
          <w:sz w:val="28"/>
          <w:szCs w:val="28"/>
          <w:rtl/>
          <w:lang w:bidi="ar-EG"/>
        </w:rPr>
      </w:pPr>
      <w:bookmarkStart w:id="42" w:name="OLE_LINK36"/>
      <w:bookmarkStart w:id="43" w:name="OLE_LINK37"/>
      <w:r>
        <w:rPr>
          <w:rFonts w:hint="cs"/>
          <w:sz w:val="28"/>
          <w:szCs w:val="28"/>
          <w:rtl/>
          <w:lang w:bidi="ar-EG"/>
        </w:rPr>
        <w:t>1</w:t>
      </w:r>
      <w:r w:rsidR="00077B3C" w:rsidRPr="002005A2">
        <w:rPr>
          <w:rFonts w:hint="cs"/>
          <w:sz w:val="28"/>
          <w:szCs w:val="28"/>
          <w:rtl/>
          <w:lang w:bidi="ar-EG"/>
        </w:rPr>
        <w:t xml:space="preserve"> </w:t>
      </w:r>
      <w:r w:rsidR="00077B3C" w:rsidRPr="00730AB6">
        <w:rPr>
          <w:sz w:val="28"/>
          <w:szCs w:val="28"/>
          <w:u w:val="single"/>
          <w:rtl/>
          <w:lang w:bidi="ar-EG"/>
        </w:rPr>
        <w:t>–</w:t>
      </w:r>
      <w:r w:rsidR="00077B3C" w:rsidRPr="00730AB6">
        <w:rPr>
          <w:rFonts w:hint="cs"/>
          <w:sz w:val="28"/>
          <w:szCs w:val="28"/>
          <w:u w:val="single"/>
          <w:rtl/>
          <w:lang w:bidi="ar-EG"/>
        </w:rPr>
        <w:t>العوامل</w:t>
      </w:r>
      <w:r w:rsidR="00FC7F01">
        <w:rPr>
          <w:rFonts w:hint="cs"/>
          <w:sz w:val="28"/>
          <w:szCs w:val="28"/>
          <w:u w:val="single"/>
          <w:rtl/>
          <w:lang w:bidi="ar-EG"/>
        </w:rPr>
        <w:t xml:space="preserve"> الخارجية(</w:t>
      </w:r>
      <w:r w:rsidR="00077B3C" w:rsidRPr="00730AB6">
        <w:rPr>
          <w:rFonts w:hint="cs"/>
          <w:sz w:val="28"/>
          <w:szCs w:val="28"/>
          <w:u w:val="single"/>
          <w:rtl/>
          <w:lang w:bidi="ar-EG"/>
        </w:rPr>
        <w:t xml:space="preserve"> </w:t>
      </w:r>
      <w:r w:rsidR="00EC0B8E" w:rsidRPr="00730AB6">
        <w:rPr>
          <w:rFonts w:hint="cs"/>
          <w:sz w:val="28"/>
          <w:szCs w:val="28"/>
          <w:u w:val="single"/>
          <w:rtl/>
          <w:lang w:bidi="ar-EG"/>
        </w:rPr>
        <w:t>البيئية</w:t>
      </w:r>
      <w:r w:rsidR="00FC7F01">
        <w:rPr>
          <w:rFonts w:hint="cs"/>
          <w:sz w:val="28"/>
          <w:szCs w:val="28"/>
          <w:u w:val="single"/>
          <w:rtl/>
          <w:lang w:bidi="ar-EG"/>
        </w:rPr>
        <w:t>أو</w:t>
      </w:r>
      <w:r w:rsidR="00AC0FEB">
        <w:rPr>
          <w:rFonts w:hint="cs"/>
          <w:sz w:val="28"/>
          <w:szCs w:val="28"/>
          <w:u w:val="single"/>
          <w:rtl/>
          <w:lang w:bidi="ar-EG"/>
        </w:rPr>
        <w:t>المحيطية)</w:t>
      </w:r>
      <w:r w:rsidR="00EC0B8E" w:rsidRPr="00730AB6">
        <w:rPr>
          <w:rFonts w:hint="cs"/>
          <w:sz w:val="28"/>
          <w:szCs w:val="28"/>
          <w:u w:val="single"/>
          <w:rtl/>
          <w:lang w:bidi="ar-EG"/>
        </w:rPr>
        <w:t xml:space="preserve">:          </w:t>
      </w:r>
    </w:p>
    <w:p w:rsidR="00B463EF" w:rsidRDefault="00EC0B8E" w:rsidP="00FC7F01">
      <w:pPr>
        <w:tabs>
          <w:tab w:val="left" w:pos="1501"/>
        </w:tabs>
        <w:jc w:val="center"/>
        <w:rPr>
          <w:sz w:val="28"/>
          <w:szCs w:val="28"/>
          <w:rtl/>
          <w:lang w:bidi="ar-EG"/>
        </w:rPr>
      </w:pPr>
      <w:r w:rsidRPr="002005A2">
        <w:rPr>
          <w:rFonts w:hint="cs"/>
          <w:sz w:val="28"/>
          <w:szCs w:val="28"/>
          <w:rtl/>
          <w:lang w:bidi="ar-EG"/>
        </w:rPr>
        <w:t xml:space="preserve">   </w:t>
      </w:r>
      <w:r w:rsidR="00077B3C" w:rsidRPr="002005A2">
        <w:rPr>
          <w:rFonts w:hint="cs"/>
          <w:sz w:val="28"/>
          <w:szCs w:val="28"/>
          <w:rtl/>
          <w:lang w:bidi="ar-EG"/>
        </w:rPr>
        <w:t xml:space="preserve"> التدخين </w:t>
      </w:r>
      <w:r w:rsidR="00077B3C" w:rsidRPr="002005A2">
        <w:rPr>
          <w:sz w:val="28"/>
          <w:szCs w:val="28"/>
          <w:rtl/>
          <w:lang w:bidi="ar-EG"/>
        </w:rPr>
        <w:t>–</w:t>
      </w:r>
      <w:r w:rsidR="00077B3C" w:rsidRPr="002005A2">
        <w:rPr>
          <w:rFonts w:hint="cs"/>
          <w:sz w:val="28"/>
          <w:szCs w:val="28"/>
          <w:rtl/>
          <w:lang w:bidi="ar-EG"/>
        </w:rPr>
        <w:t xml:space="preserve">التلوث </w:t>
      </w:r>
      <w:r w:rsidR="00077B3C" w:rsidRPr="002005A2">
        <w:rPr>
          <w:sz w:val="28"/>
          <w:szCs w:val="28"/>
          <w:rtl/>
          <w:lang w:bidi="ar-EG"/>
        </w:rPr>
        <w:t>–</w:t>
      </w:r>
      <w:r w:rsidR="00077B3C" w:rsidRPr="002005A2">
        <w:rPr>
          <w:rFonts w:hint="cs"/>
          <w:sz w:val="28"/>
          <w:szCs w:val="28"/>
          <w:rtl/>
          <w:lang w:bidi="ar-EG"/>
        </w:rPr>
        <w:t xml:space="preserve"> التعرض للكيماويات والغبار </w:t>
      </w:r>
      <w:r w:rsidRPr="002005A2">
        <w:rPr>
          <w:sz w:val="28"/>
          <w:szCs w:val="28"/>
          <w:rtl/>
          <w:lang w:bidi="ar-EG"/>
        </w:rPr>
        <w:t>–</w:t>
      </w:r>
      <w:r w:rsidR="00077B3C" w:rsidRPr="002005A2">
        <w:rPr>
          <w:rFonts w:hint="cs"/>
          <w:sz w:val="28"/>
          <w:szCs w:val="28"/>
          <w:rtl/>
          <w:lang w:bidi="ar-EG"/>
        </w:rPr>
        <w:t xml:space="preserve"> </w:t>
      </w:r>
      <w:r w:rsidRPr="002005A2">
        <w:rPr>
          <w:rFonts w:hint="cs"/>
          <w:sz w:val="28"/>
          <w:szCs w:val="28"/>
          <w:rtl/>
          <w:lang w:bidi="ar-EG"/>
        </w:rPr>
        <w:t xml:space="preserve">الفطور </w:t>
      </w:r>
      <w:r w:rsidRPr="002005A2">
        <w:rPr>
          <w:sz w:val="28"/>
          <w:szCs w:val="28"/>
          <w:rtl/>
          <w:lang w:bidi="ar-EG"/>
        </w:rPr>
        <w:t>–</w:t>
      </w:r>
      <w:r w:rsidRPr="002005A2">
        <w:rPr>
          <w:rFonts w:hint="cs"/>
          <w:sz w:val="28"/>
          <w:szCs w:val="28"/>
          <w:rtl/>
          <w:lang w:bidi="ar-EG"/>
        </w:rPr>
        <w:t xml:space="preserve">الجراثيم </w:t>
      </w:r>
      <w:r w:rsidR="00B463EF">
        <w:rPr>
          <w:rFonts w:hint="cs"/>
          <w:sz w:val="28"/>
          <w:szCs w:val="28"/>
          <w:rtl/>
          <w:lang w:bidi="ar-EG"/>
        </w:rPr>
        <w:t>.</w:t>
      </w:r>
    </w:p>
    <w:p w:rsidR="00B463EF" w:rsidRPr="002005A2" w:rsidRDefault="00B463EF" w:rsidP="00B463EF">
      <w:pPr>
        <w:tabs>
          <w:tab w:val="left" w:pos="1501"/>
        </w:tabs>
        <w:jc w:val="right"/>
        <w:rPr>
          <w:sz w:val="28"/>
          <w:szCs w:val="28"/>
          <w:rtl/>
          <w:lang w:bidi="ar-EG"/>
        </w:rPr>
      </w:pPr>
    </w:p>
    <w:p w:rsidR="00B463EF" w:rsidRDefault="00B463EF" w:rsidP="00730AB6">
      <w:pPr>
        <w:tabs>
          <w:tab w:val="left" w:pos="1501"/>
        </w:tabs>
        <w:jc w:val="center"/>
        <w:rPr>
          <w:sz w:val="28"/>
          <w:szCs w:val="28"/>
          <w:rtl/>
          <w:lang w:bidi="ar-EG"/>
        </w:rPr>
      </w:pPr>
      <w:r w:rsidRPr="00730AB6">
        <w:rPr>
          <w:rFonts w:hint="cs"/>
          <w:sz w:val="28"/>
          <w:szCs w:val="28"/>
          <w:u w:val="single"/>
          <w:rtl/>
          <w:lang w:bidi="ar-EG"/>
        </w:rPr>
        <w:t>2 - عوامل المريض العامة</w:t>
      </w:r>
      <w:r w:rsidR="00FE6C54">
        <w:rPr>
          <w:rFonts w:hint="cs"/>
          <w:sz w:val="28"/>
          <w:szCs w:val="28"/>
          <w:u w:val="single"/>
          <w:rtl/>
          <w:lang w:bidi="ar-EG"/>
        </w:rPr>
        <w:t>(الجهازية)</w:t>
      </w:r>
      <w:r w:rsidRPr="00730AB6">
        <w:rPr>
          <w:rFonts w:hint="cs"/>
          <w:sz w:val="28"/>
          <w:szCs w:val="28"/>
          <w:u w:val="single"/>
          <w:rtl/>
          <w:lang w:bidi="ar-EG"/>
        </w:rPr>
        <w:t xml:space="preserve"> </w:t>
      </w:r>
      <w:r>
        <w:rPr>
          <w:rFonts w:hint="cs"/>
          <w:sz w:val="28"/>
          <w:szCs w:val="28"/>
          <w:rtl/>
          <w:lang w:bidi="ar-EG"/>
        </w:rPr>
        <w:t>:</w:t>
      </w:r>
    </w:p>
    <w:p w:rsidR="00B463EF" w:rsidRDefault="00B463EF" w:rsidP="00730AB6">
      <w:pPr>
        <w:tabs>
          <w:tab w:val="left" w:pos="1501"/>
        </w:tabs>
        <w:jc w:val="right"/>
        <w:rPr>
          <w:sz w:val="28"/>
          <w:szCs w:val="28"/>
          <w:rtl/>
          <w:lang w:bidi="ar-EG"/>
        </w:rPr>
      </w:pPr>
      <w:r>
        <w:rPr>
          <w:rFonts w:hint="cs"/>
          <w:sz w:val="28"/>
          <w:szCs w:val="28"/>
          <w:rtl/>
          <w:lang w:bidi="ar-EG"/>
        </w:rPr>
        <w:t>أمراض الطرق الهوائية</w:t>
      </w:r>
      <w:r w:rsidR="00730AB6" w:rsidRPr="00730AB6">
        <w:rPr>
          <w:rFonts w:hint="cs"/>
          <w:sz w:val="28"/>
          <w:szCs w:val="28"/>
          <w:rtl/>
          <w:lang w:bidi="ar-EG"/>
        </w:rPr>
        <w:t xml:space="preserve"> </w:t>
      </w:r>
      <w:r w:rsidR="00730AB6" w:rsidRPr="002005A2">
        <w:rPr>
          <w:rFonts w:hint="cs"/>
          <w:sz w:val="28"/>
          <w:szCs w:val="28"/>
          <w:rtl/>
          <w:lang w:bidi="ar-EG"/>
        </w:rPr>
        <w:t xml:space="preserve">الارتكاسية مؤهبات وراثية وأمراض وراثية محددة ( الداء الليفي الكيسي مثلاً) العوز المناعي </w:t>
      </w:r>
      <w:r w:rsidR="00730AB6" w:rsidRPr="002005A2">
        <w:rPr>
          <w:sz w:val="28"/>
          <w:szCs w:val="28"/>
          <w:rtl/>
          <w:lang w:bidi="ar-EG"/>
        </w:rPr>
        <w:t>–</w:t>
      </w:r>
      <w:r w:rsidR="00730AB6" w:rsidRPr="002005A2">
        <w:rPr>
          <w:rFonts w:hint="cs"/>
          <w:sz w:val="28"/>
          <w:szCs w:val="28"/>
          <w:rtl/>
          <w:lang w:bidi="ar-EG"/>
        </w:rPr>
        <w:t>اضطراب عمل الأهداب</w:t>
      </w:r>
      <w:r w:rsidR="003A55BD">
        <w:rPr>
          <w:rFonts w:hint="cs"/>
          <w:sz w:val="28"/>
          <w:szCs w:val="28"/>
          <w:rtl/>
          <w:lang w:bidi="ar-EG"/>
        </w:rPr>
        <w:t>_ التأتب والربو</w:t>
      </w:r>
      <w:r w:rsidR="00730AB6">
        <w:rPr>
          <w:rFonts w:hint="cs"/>
          <w:sz w:val="28"/>
          <w:szCs w:val="28"/>
          <w:rtl/>
          <w:lang w:bidi="ar-EG"/>
        </w:rPr>
        <w:t xml:space="preserve">.                                                                                    </w:t>
      </w:r>
    </w:p>
    <w:p w:rsidR="00EC0B8E" w:rsidRPr="002005A2" w:rsidRDefault="00EC0B8E" w:rsidP="00730AB6">
      <w:pPr>
        <w:tabs>
          <w:tab w:val="left" w:pos="1501"/>
        </w:tabs>
        <w:jc w:val="center"/>
        <w:rPr>
          <w:sz w:val="28"/>
          <w:szCs w:val="28"/>
          <w:rtl/>
          <w:lang w:bidi="ar-EG"/>
        </w:rPr>
      </w:pPr>
      <w:r w:rsidRPr="00730AB6">
        <w:rPr>
          <w:rFonts w:hint="cs"/>
          <w:sz w:val="28"/>
          <w:szCs w:val="28"/>
          <w:u w:val="single"/>
          <w:rtl/>
          <w:lang w:bidi="ar-EG"/>
        </w:rPr>
        <w:t xml:space="preserve">3 </w:t>
      </w:r>
      <w:r w:rsidRPr="00730AB6">
        <w:rPr>
          <w:sz w:val="28"/>
          <w:szCs w:val="28"/>
          <w:u w:val="single"/>
          <w:rtl/>
          <w:lang w:bidi="ar-EG"/>
        </w:rPr>
        <w:t>–</w:t>
      </w:r>
      <w:r w:rsidRPr="00730AB6">
        <w:rPr>
          <w:rFonts w:hint="cs"/>
          <w:sz w:val="28"/>
          <w:szCs w:val="28"/>
          <w:u w:val="single"/>
          <w:rtl/>
          <w:lang w:bidi="ar-EG"/>
        </w:rPr>
        <w:t xml:space="preserve"> العوامل الموضعية </w:t>
      </w:r>
      <w:r w:rsidRPr="002005A2">
        <w:rPr>
          <w:rFonts w:hint="cs"/>
          <w:sz w:val="28"/>
          <w:szCs w:val="28"/>
          <w:rtl/>
          <w:lang w:bidi="ar-EG"/>
        </w:rPr>
        <w:t>:</w:t>
      </w:r>
    </w:p>
    <w:p w:rsidR="00EC0B8E" w:rsidRPr="002005A2" w:rsidRDefault="00EC0B8E" w:rsidP="002005A2">
      <w:pPr>
        <w:tabs>
          <w:tab w:val="left" w:pos="1501"/>
        </w:tabs>
        <w:jc w:val="right"/>
        <w:rPr>
          <w:sz w:val="28"/>
          <w:szCs w:val="28"/>
          <w:rtl/>
          <w:lang w:bidi="ar-EG"/>
        </w:rPr>
      </w:pPr>
      <w:r w:rsidRPr="002005A2">
        <w:rPr>
          <w:rFonts w:hint="cs"/>
          <w:sz w:val="28"/>
          <w:szCs w:val="28"/>
          <w:rtl/>
          <w:lang w:bidi="ar-EG"/>
        </w:rPr>
        <w:t>وهي تضم</w:t>
      </w:r>
      <w:r w:rsidRPr="002005A2">
        <w:rPr>
          <w:rFonts w:hint="cs"/>
          <w:b/>
          <w:bCs/>
          <w:sz w:val="28"/>
          <w:szCs w:val="28"/>
          <w:u w:val="single"/>
          <w:rtl/>
          <w:lang w:bidi="ar-EG"/>
        </w:rPr>
        <w:t xml:space="preserve"> التغيرات الشريحية </w:t>
      </w:r>
      <w:r w:rsidRPr="002005A2">
        <w:rPr>
          <w:rFonts w:hint="cs"/>
          <w:sz w:val="28"/>
          <w:szCs w:val="28"/>
          <w:rtl/>
          <w:lang w:bidi="ar-EG"/>
        </w:rPr>
        <w:t xml:space="preserve">التي نحن بصدد التركيز عليها في هذا البحث </w:t>
      </w:r>
      <w:bookmarkEnd w:id="42"/>
      <w:bookmarkEnd w:id="43"/>
      <w:r w:rsidRPr="002005A2">
        <w:rPr>
          <w:rFonts w:hint="cs"/>
          <w:sz w:val="28"/>
          <w:szCs w:val="28"/>
          <w:rtl/>
          <w:lang w:bidi="ar-EG"/>
        </w:rPr>
        <w:t>.</w:t>
      </w:r>
    </w:p>
    <w:p w:rsidR="00051A15" w:rsidRPr="002005A2" w:rsidRDefault="00051A15" w:rsidP="002005A2">
      <w:pPr>
        <w:tabs>
          <w:tab w:val="left" w:pos="1501"/>
        </w:tabs>
        <w:jc w:val="right"/>
        <w:rPr>
          <w:sz w:val="28"/>
          <w:szCs w:val="28"/>
          <w:rtl/>
          <w:lang w:bidi="ar-EG"/>
        </w:rPr>
      </w:pPr>
    </w:p>
    <w:p w:rsidR="00051A15" w:rsidRPr="002005A2" w:rsidRDefault="00EC0B8E" w:rsidP="00730AB6">
      <w:pPr>
        <w:tabs>
          <w:tab w:val="left" w:pos="1501"/>
        </w:tabs>
        <w:jc w:val="right"/>
        <w:rPr>
          <w:sz w:val="28"/>
          <w:szCs w:val="28"/>
          <w:rtl/>
          <w:lang w:bidi="ar-EG"/>
        </w:rPr>
      </w:pPr>
      <w:r w:rsidRPr="002005A2">
        <w:rPr>
          <w:rFonts w:hint="cs"/>
          <w:sz w:val="28"/>
          <w:szCs w:val="28"/>
          <w:rtl/>
          <w:lang w:bidi="ar-EG"/>
        </w:rPr>
        <w:t xml:space="preserve">نستنتج مما سبق أن </w:t>
      </w:r>
      <w:r w:rsidR="00051A15" w:rsidRPr="002005A2">
        <w:rPr>
          <w:rFonts w:hint="cs"/>
          <w:sz w:val="28"/>
          <w:szCs w:val="28"/>
          <w:rtl/>
          <w:lang w:bidi="ar-EG"/>
        </w:rPr>
        <w:t>إ</w:t>
      </w:r>
      <w:r w:rsidRPr="002005A2">
        <w:rPr>
          <w:rFonts w:hint="cs"/>
          <w:sz w:val="28"/>
          <w:szCs w:val="28"/>
          <w:rtl/>
          <w:lang w:bidi="ar-EG"/>
        </w:rPr>
        <w:t xml:space="preserve">مراضيات الجيوب متعددة العوامل وبالتالي الحكم على عامل بعينه كعامل وحيد </w:t>
      </w:r>
      <w:r w:rsidR="00730AB6">
        <w:rPr>
          <w:rFonts w:hint="cs"/>
          <w:sz w:val="28"/>
          <w:szCs w:val="28"/>
          <w:rtl/>
          <w:lang w:bidi="ar-EG"/>
        </w:rPr>
        <w:t>ممرض هو احتمال ضعيف</w:t>
      </w:r>
      <w:r w:rsidRPr="002005A2">
        <w:rPr>
          <w:rFonts w:hint="cs"/>
          <w:sz w:val="28"/>
          <w:szCs w:val="28"/>
          <w:rtl/>
          <w:lang w:bidi="ar-EG"/>
        </w:rPr>
        <w:t>. والأغلب هو تش</w:t>
      </w:r>
      <w:r w:rsidR="00051A15" w:rsidRPr="002005A2">
        <w:rPr>
          <w:rFonts w:hint="cs"/>
          <w:sz w:val="28"/>
          <w:szCs w:val="28"/>
          <w:rtl/>
          <w:lang w:bidi="ar-EG"/>
        </w:rPr>
        <w:t>ا</w:t>
      </w:r>
      <w:r w:rsidRPr="002005A2">
        <w:rPr>
          <w:rFonts w:hint="cs"/>
          <w:sz w:val="28"/>
          <w:szCs w:val="28"/>
          <w:rtl/>
          <w:lang w:bidi="ar-EG"/>
        </w:rPr>
        <w:t>رك اثنين أو ثلاثة من العوام</w:t>
      </w:r>
      <w:r w:rsidR="00051A15" w:rsidRPr="002005A2">
        <w:rPr>
          <w:rFonts w:hint="cs"/>
          <w:sz w:val="28"/>
          <w:szCs w:val="28"/>
          <w:rtl/>
          <w:lang w:bidi="ar-EG"/>
        </w:rPr>
        <w:t>ل ال</w:t>
      </w:r>
      <w:r w:rsidRPr="002005A2">
        <w:rPr>
          <w:rFonts w:hint="cs"/>
          <w:sz w:val="28"/>
          <w:szCs w:val="28"/>
          <w:rtl/>
          <w:lang w:bidi="ar-EG"/>
        </w:rPr>
        <w:t>مؤهبة</w:t>
      </w:r>
      <w:r w:rsidR="00051A15" w:rsidRPr="002005A2">
        <w:rPr>
          <w:rFonts w:hint="cs"/>
          <w:sz w:val="28"/>
          <w:szCs w:val="28"/>
          <w:rtl/>
          <w:lang w:bidi="ar-EG"/>
        </w:rPr>
        <w:t xml:space="preserve"> سابقة الذكر .                                                                     </w:t>
      </w:r>
    </w:p>
    <w:p w:rsidR="00051A15" w:rsidRPr="002005A2" w:rsidRDefault="00051A15" w:rsidP="006F7D5C">
      <w:pPr>
        <w:tabs>
          <w:tab w:val="left" w:pos="1501"/>
        </w:tabs>
        <w:jc w:val="right"/>
        <w:rPr>
          <w:sz w:val="28"/>
          <w:szCs w:val="28"/>
          <w:rtl/>
          <w:lang w:bidi="ar-EG"/>
        </w:rPr>
      </w:pPr>
      <w:bookmarkStart w:id="44" w:name="OLE_LINK38"/>
      <w:bookmarkStart w:id="45" w:name="OLE_LINK39"/>
      <w:r w:rsidRPr="002005A2">
        <w:rPr>
          <w:rFonts w:hint="cs"/>
          <w:sz w:val="28"/>
          <w:szCs w:val="28"/>
          <w:rtl/>
          <w:lang w:bidi="ar-EG"/>
        </w:rPr>
        <w:t>ومن هنا نجد أن أهمية التغيرات التشريحية هي أهمية نسبية</w:t>
      </w:r>
      <w:r w:rsidR="00730AB6">
        <w:rPr>
          <w:rFonts w:hint="cs"/>
          <w:sz w:val="28"/>
          <w:szCs w:val="28"/>
          <w:rtl/>
          <w:lang w:bidi="ar-EG"/>
        </w:rPr>
        <w:t>،</w:t>
      </w:r>
      <w:r w:rsidRPr="002005A2">
        <w:rPr>
          <w:rFonts w:hint="cs"/>
          <w:sz w:val="28"/>
          <w:szCs w:val="28"/>
          <w:rtl/>
          <w:lang w:bidi="ar-EG"/>
        </w:rPr>
        <w:t xml:space="preserve">إذ لا يكفي وجودها لتسبب مرضاً </w:t>
      </w:r>
      <w:r w:rsidR="00730AB6">
        <w:rPr>
          <w:rFonts w:hint="cs"/>
          <w:sz w:val="28"/>
          <w:szCs w:val="28"/>
          <w:rtl/>
          <w:lang w:bidi="ar-EG"/>
        </w:rPr>
        <w:t xml:space="preserve">إلا إذا ماكانت </w:t>
      </w:r>
      <w:r w:rsidR="00730AB6" w:rsidRPr="00730AB6">
        <w:rPr>
          <w:rFonts w:hint="cs"/>
          <w:sz w:val="28"/>
          <w:szCs w:val="28"/>
          <w:u w:val="single"/>
          <w:rtl/>
          <w:lang w:bidi="ar-EG"/>
        </w:rPr>
        <w:t>شديدة التطور بحيث أنها تعيق تصريف وتهوية الجي</w:t>
      </w:r>
      <w:r w:rsidR="00730AB6">
        <w:rPr>
          <w:rFonts w:hint="cs"/>
          <w:sz w:val="28"/>
          <w:szCs w:val="28"/>
          <w:rtl/>
          <w:lang w:bidi="ar-EG"/>
        </w:rPr>
        <w:t xml:space="preserve">وب، ولمعرفة قوة تأثيرها يجب دراسة امراضيتها عند المصابين بأمراض في الجيوب الأنفية </w:t>
      </w:r>
      <w:r w:rsidR="00730AB6" w:rsidRPr="00730AB6">
        <w:rPr>
          <w:rFonts w:hint="cs"/>
          <w:sz w:val="28"/>
          <w:szCs w:val="28"/>
          <w:u w:val="single"/>
          <w:rtl/>
          <w:lang w:bidi="ar-EG"/>
        </w:rPr>
        <w:t>بدون وجود قصة تحسسية صريحة أو تدخي</w:t>
      </w:r>
      <w:r w:rsidR="006F7D5C">
        <w:rPr>
          <w:rFonts w:hint="cs"/>
          <w:sz w:val="28"/>
          <w:szCs w:val="28"/>
          <w:u w:val="single"/>
          <w:rtl/>
          <w:lang w:bidi="ar-EG"/>
        </w:rPr>
        <w:t xml:space="preserve">ن  في حال كانت الإمراضية ثنائية الجانب، أما إذا كانت الإمراضية وحيدة الجانب مع وجود أمراض جهازية أوعوامل بيئية فهذا يعكس الدور الكبير للتغيرات التشريحية </w:t>
      </w:r>
      <w:r w:rsidR="00730AB6">
        <w:rPr>
          <w:rFonts w:hint="cs"/>
          <w:sz w:val="28"/>
          <w:szCs w:val="28"/>
          <w:rtl/>
          <w:lang w:bidi="ar-EG"/>
        </w:rPr>
        <w:t xml:space="preserve"> وهو ماسنحاول مقاربتهُ في الدراسة العملية قدر الإمكان .  </w:t>
      </w:r>
      <w:r w:rsidRPr="002005A2">
        <w:rPr>
          <w:rFonts w:hint="cs"/>
          <w:sz w:val="28"/>
          <w:szCs w:val="28"/>
          <w:rtl/>
          <w:lang w:bidi="ar-EG"/>
        </w:rPr>
        <w:t xml:space="preserve">                                                                            </w:t>
      </w:r>
    </w:p>
    <w:bookmarkEnd w:id="44"/>
    <w:bookmarkEnd w:id="45"/>
    <w:p w:rsidR="006136CA" w:rsidRDefault="00FC7F01" w:rsidP="00FC7F01">
      <w:pPr>
        <w:tabs>
          <w:tab w:val="left" w:pos="1501"/>
        </w:tabs>
        <w:jc w:val="right"/>
        <w:rPr>
          <w:sz w:val="28"/>
          <w:szCs w:val="28"/>
          <w:rtl/>
          <w:lang w:bidi="ar-EG"/>
        </w:rPr>
      </w:pPr>
      <w:r>
        <w:rPr>
          <w:rFonts w:hint="cs"/>
          <w:sz w:val="28"/>
          <w:szCs w:val="28"/>
          <w:rtl/>
          <w:lang w:bidi="ar-EG"/>
        </w:rPr>
        <w:lastRenderedPageBreak/>
        <w:t xml:space="preserve">إن </w:t>
      </w:r>
      <w:r w:rsidR="00051A15" w:rsidRPr="002005A2">
        <w:rPr>
          <w:rFonts w:hint="cs"/>
          <w:sz w:val="28"/>
          <w:szCs w:val="28"/>
          <w:rtl/>
          <w:lang w:bidi="ar-EG"/>
        </w:rPr>
        <w:t>أكتشاف</w:t>
      </w:r>
      <w:r w:rsidR="002779A4">
        <w:rPr>
          <w:rFonts w:hint="cs"/>
          <w:sz w:val="28"/>
          <w:szCs w:val="28"/>
          <w:rtl/>
          <w:lang w:bidi="ar-EG"/>
        </w:rPr>
        <w:t xml:space="preserve"> هذه التغيرات</w:t>
      </w:r>
      <w:r w:rsidR="00051A15" w:rsidRPr="002005A2">
        <w:rPr>
          <w:rFonts w:hint="cs"/>
          <w:sz w:val="28"/>
          <w:szCs w:val="28"/>
          <w:rtl/>
          <w:lang w:bidi="ar-EG"/>
        </w:rPr>
        <w:t xml:space="preserve"> أثناء الفحص الروتيني لمريض ليس لديه مشكلة أنفية لا يستدعي أي تداخل جراحي وخاصة أن بعضها يشيع عند الأشخاص الطبيعيين</w:t>
      </w:r>
      <w:r w:rsidR="003A55BD">
        <w:rPr>
          <w:rFonts w:hint="cs"/>
          <w:sz w:val="28"/>
          <w:szCs w:val="28"/>
          <w:rtl/>
          <w:lang w:bidi="ar-EG"/>
        </w:rPr>
        <w:t>،</w:t>
      </w:r>
      <w:r w:rsidR="00051A15" w:rsidRPr="002005A2">
        <w:rPr>
          <w:rFonts w:hint="cs"/>
          <w:sz w:val="28"/>
          <w:szCs w:val="28"/>
          <w:rtl/>
          <w:lang w:bidi="ar-EG"/>
        </w:rPr>
        <w:t xml:space="preserve"> كما يبين لنا ذلك بولغر</w:t>
      </w:r>
      <w:r w:rsidR="001D6C41" w:rsidRPr="002005A2">
        <w:rPr>
          <w:rFonts w:hint="cs"/>
          <w:sz w:val="28"/>
          <w:szCs w:val="28"/>
          <w:rtl/>
          <w:lang w:bidi="ar-EG"/>
        </w:rPr>
        <w:t xml:space="preserve"> في دراسته التي قام بها حيث لم يجد فرقاً </w:t>
      </w:r>
      <w:r w:rsidR="002779A4">
        <w:rPr>
          <w:rFonts w:hint="cs"/>
          <w:sz w:val="28"/>
          <w:szCs w:val="28"/>
          <w:rtl/>
          <w:lang w:bidi="ar-EG"/>
        </w:rPr>
        <w:t>ا</w:t>
      </w:r>
      <w:r w:rsidR="001D6C41" w:rsidRPr="002005A2">
        <w:rPr>
          <w:rFonts w:hint="cs"/>
          <w:sz w:val="28"/>
          <w:szCs w:val="28"/>
          <w:rtl/>
          <w:lang w:bidi="ar-EG"/>
        </w:rPr>
        <w:t xml:space="preserve">حصائياً بين مجموعتي الشاهد والمرضى للدرجات الخفيفة </w:t>
      </w:r>
      <w:r w:rsidR="002779A4">
        <w:rPr>
          <w:rFonts w:hint="cs"/>
          <w:sz w:val="28"/>
          <w:szCs w:val="28"/>
          <w:rtl/>
          <w:lang w:bidi="ar-EG"/>
        </w:rPr>
        <w:t>من التغيرات التشريحي</w:t>
      </w:r>
      <w:r w:rsidR="001D6C41" w:rsidRPr="002005A2">
        <w:rPr>
          <w:rFonts w:hint="cs"/>
          <w:sz w:val="28"/>
          <w:szCs w:val="28"/>
          <w:rtl/>
          <w:lang w:bidi="ar-EG"/>
        </w:rPr>
        <w:t xml:space="preserve">ة </w:t>
      </w:r>
      <w:r w:rsidR="002779A4">
        <w:rPr>
          <w:rFonts w:hint="cs"/>
          <w:sz w:val="28"/>
          <w:szCs w:val="28"/>
          <w:rtl/>
          <w:lang w:bidi="ar-EG"/>
        </w:rPr>
        <w:t xml:space="preserve">ولكن من دون استبعاد المؤهبات البيئية والجهازية </w:t>
      </w:r>
      <w:r w:rsidR="001D6C41" w:rsidRPr="002005A2">
        <w:rPr>
          <w:rFonts w:hint="cs"/>
          <w:sz w:val="28"/>
          <w:szCs w:val="28"/>
          <w:rtl/>
          <w:lang w:bidi="ar-EG"/>
        </w:rPr>
        <w:t>. رغم أنّهُ فاضل من حيث الأهمية بين التغيرات المختلفة من جهة وعند نفس المتغير بعد ربطهِ بالعمر ودرجة (التطور)للمتغير من جهةٍ أُخرى .وسوف نأتي على نتائج بولغرعند التكلم ع</w:t>
      </w:r>
      <w:r>
        <w:rPr>
          <w:rFonts w:hint="cs"/>
          <w:sz w:val="28"/>
          <w:szCs w:val="28"/>
          <w:rtl/>
          <w:lang w:bidi="ar-EG"/>
        </w:rPr>
        <w:t>ن</w:t>
      </w:r>
      <w:r w:rsidR="001D6C41" w:rsidRPr="002005A2">
        <w:rPr>
          <w:rFonts w:hint="cs"/>
          <w:sz w:val="28"/>
          <w:szCs w:val="28"/>
          <w:rtl/>
          <w:lang w:bidi="ar-EG"/>
        </w:rPr>
        <w:t xml:space="preserve"> الدراسات ال</w:t>
      </w:r>
      <w:r w:rsidR="006136CA" w:rsidRPr="002005A2">
        <w:rPr>
          <w:rFonts w:hint="cs"/>
          <w:sz w:val="28"/>
          <w:szCs w:val="28"/>
          <w:rtl/>
          <w:lang w:bidi="ar-EG"/>
        </w:rPr>
        <w:t>عالمية.</w:t>
      </w:r>
    </w:p>
    <w:p w:rsidR="00FA4E38" w:rsidRDefault="00FA4E38" w:rsidP="00FC7F01">
      <w:pPr>
        <w:tabs>
          <w:tab w:val="left" w:pos="1501"/>
        </w:tabs>
        <w:jc w:val="right"/>
        <w:rPr>
          <w:sz w:val="32"/>
          <w:szCs w:val="32"/>
          <w:rtl/>
          <w:lang w:bidi="ar-EG"/>
        </w:rPr>
      </w:pPr>
      <w:r>
        <w:rPr>
          <w:rFonts w:hint="cs"/>
          <w:sz w:val="28"/>
          <w:szCs w:val="28"/>
          <w:rtl/>
          <w:lang w:bidi="ar-EG"/>
        </w:rPr>
        <w:t>إذاً وجود التغيرات التشريحية قد يؤدي إلى</w:t>
      </w:r>
      <w:r w:rsidRPr="00FA4E38">
        <w:rPr>
          <w:rFonts w:hint="cs"/>
          <w:sz w:val="28"/>
          <w:szCs w:val="28"/>
          <w:rtl/>
          <w:lang w:bidi="ar-SY"/>
        </w:rPr>
        <w:t xml:space="preserve"> </w:t>
      </w:r>
      <w:r>
        <w:rPr>
          <w:rFonts w:hint="cs"/>
          <w:sz w:val="28"/>
          <w:szCs w:val="28"/>
          <w:rtl/>
          <w:lang w:bidi="ar-SY"/>
        </w:rPr>
        <w:t xml:space="preserve">نقاط تماس أو انسدادٍ في القمع الغربالي أو الردب الجبهي.  والذي يلعب الدور الجوهري كنقطة </w:t>
      </w:r>
      <w:r w:rsidR="00FC7F01">
        <w:rPr>
          <w:rFonts w:hint="cs"/>
          <w:sz w:val="28"/>
          <w:szCs w:val="28"/>
          <w:rtl/>
          <w:lang w:bidi="ar-SY"/>
        </w:rPr>
        <w:t>انطلاق</w:t>
      </w:r>
      <w:r>
        <w:rPr>
          <w:rFonts w:hint="cs"/>
          <w:sz w:val="28"/>
          <w:szCs w:val="28"/>
          <w:rtl/>
          <w:lang w:bidi="ar-SY"/>
        </w:rPr>
        <w:t xml:space="preserve"> للعوامل المؤهبة الأخرى لتبدأحلقة معيبة تبدأ باحتقان  فركودة فإنتان فتسمك في المخاطية فالتهاب مزمن فبوليبات .....   .</w:t>
      </w:r>
    </w:p>
    <w:p w:rsidR="006136CA" w:rsidRDefault="006136CA" w:rsidP="00FC7F01">
      <w:pPr>
        <w:tabs>
          <w:tab w:val="left" w:pos="1501"/>
        </w:tabs>
        <w:jc w:val="right"/>
        <w:rPr>
          <w:b/>
          <w:bCs/>
          <w:sz w:val="32"/>
          <w:szCs w:val="32"/>
          <w:u w:val="single"/>
          <w:lang w:bidi="ar-SY"/>
        </w:rPr>
      </w:pPr>
      <w:r w:rsidRPr="006136CA">
        <w:rPr>
          <w:rFonts w:hint="cs"/>
          <w:b/>
          <w:bCs/>
          <w:sz w:val="56"/>
          <w:szCs w:val="56"/>
          <w:u w:val="single"/>
          <w:rtl/>
          <w:lang w:bidi="ar-EG"/>
        </w:rPr>
        <w:t>5-ال</w:t>
      </w:r>
      <w:r w:rsidR="00FC7F01">
        <w:rPr>
          <w:rFonts w:hint="cs"/>
          <w:b/>
          <w:bCs/>
          <w:sz w:val="56"/>
          <w:szCs w:val="56"/>
          <w:u w:val="single"/>
          <w:rtl/>
          <w:lang w:bidi="ar-EG"/>
        </w:rPr>
        <w:t>ا</w:t>
      </w:r>
      <w:r w:rsidRPr="006136CA">
        <w:rPr>
          <w:rFonts w:hint="cs"/>
          <w:b/>
          <w:bCs/>
          <w:sz w:val="56"/>
          <w:szCs w:val="56"/>
          <w:u w:val="single"/>
          <w:rtl/>
          <w:lang w:bidi="ar-EG"/>
        </w:rPr>
        <w:t>ستقصاءات الشعاعية:</w:t>
      </w:r>
      <w:r w:rsidR="002476D7">
        <w:rPr>
          <w:rFonts w:hint="cs"/>
          <w:b/>
          <w:bCs/>
          <w:sz w:val="18"/>
          <w:szCs w:val="18"/>
          <w:rtl/>
          <w:lang w:bidi="ar-EG"/>
        </w:rPr>
        <w:t>-(</w:t>
      </w:r>
      <w:r w:rsidR="005A67FF">
        <w:rPr>
          <w:rFonts w:hint="cs"/>
          <w:b/>
          <w:bCs/>
          <w:sz w:val="18"/>
          <w:szCs w:val="18"/>
          <w:rtl/>
          <w:lang w:bidi="ar-EG"/>
        </w:rPr>
        <w:t>1-3-5-</w:t>
      </w:r>
      <w:r w:rsidR="00CB372C">
        <w:rPr>
          <w:rFonts w:hint="cs"/>
          <w:b/>
          <w:bCs/>
          <w:sz w:val="18"/>
          <w:szCs w:val="18"/>
          <w:rtl/>
          <w:lang w:bidi="ar-SY"/>
        </w:rPr>
        <w:t>8</w:t>
      </w:r>
      <w:r w:rsidR="003A55BD">
        <w:rPr>
          <w:rFonts w:hint="cs"/>
          <w:b/>
          <w:bCs/>
          <w:sz w:val="18"/>
          <w:szCs w:val="18"/>
          <w:rtl/>
          <w:lang w:bidi="ar-EG"/>
        </w:rPr>
        <w:t>-*-</w:t>
      </w:r>
      <w:r w:rsidR="000558B7">
        <w:rPr>
          <w:rFonts w:hint="cs"/>
          <w:b/>
          <w:bCs/>
          <w:sz w:val="18"/>
          <w:szCs w:val="18"/>
          <w:rtl/>
          <w:lang w:bidi="ar-SY"/>
        </w:rPr>
        <w:t>7</w:t>
      </w:r>
      <w:r w:rsidR="005A67FF">
        <w:rPr>
          <w:rFonts w:hint="cs"/>
          <w:b/>
          <w:bCs/>
          <w:sz w:val="18"/>
          <w:szCs w:val="18"/>
          <w:rtl/>
          <w:lang w:bidi="ar-EG"/>
        </w:rPr>
        <w:t>)</w:t>
      </w:r>
    </w:p>
    <w:p w:rsidR="002005A2" w:rsidRDefault="006136CA" w:rsidP="00FC7F01">
      <w:pPr>
        <w:jc w:val="right"/>
        <w:rPr>
          <w:sz w:val="32"/>
          <w:szCs w:val="32"/>
          <w:rtl/>
          <w:lang w:bidi="ar-EG"/>
        </w:rPr>
      </w:pPr>
      <w:r w:rsidRPr="002005A2">
        <w:rPr>
          <w:rFonts w:hint="cs"/>
          <w:sz w:val="28"/>
          <w:szCs w:val="28"/>
          <w:rtl/>
          <w:lang w:bidi="ar-EG"/>
        </w:rPr>
        <w:t>لمّا</w:t>
      </w:r>
      <w:r w:rsidR="00D7197D" w:rsidRPr="002005A2">
        <w:rPr>
          <w:rFonts w:hint="cs"/>
          <w:sz w:val="28"/>
          <w:szCs w:val="28"/>
          <w:rtl/>
          <w:lang w:bidi="ar-EG"/>
        </w:rPr>
        <w:t xml:space="preserve"> كانت </w:t>
      </w:r>
      <w:bookmarkStart w:id="46" w:name="OLE_LINK9"/>
      <w:bookmarkStart w:id="47" w:name="OLE_LINK40"/>
      <w:r w:rsidR="00D7197D" w:rsidRPr="002005A2">
        <w:rPr>
          <w:rFonts w:hint="cs"/>
          <w:sz w:val="28"/>
          <w:szCs w:val="28"/>
          <w:rtl/>
          <w:lang w:bidi="ar-EG"/>
        </w:rPr>
        <w:t>الوسيلة الأساسية لتحديد</w:t>
      </w:r>
      <w:r w:rsidR="00FC7F01">
        <w:rPr>
          <w:rFonts w:hint="cs"/>
          <w:sz w:val="28"/>
          <w:szCs w:val="28"/>
          <w:rtl/>
          <w:lang w:bidi="ar-EG"/>
        </w:rPr>
        <w:t xml:space="preserve"> وتوثيق</w:t>
      </w:r>
      <w:r w:rsidR="00D7197D" w:rsidRPr="002005A2">
        <w:rPr>
          <w:rFonts w:hint="cs"/>
          <w:sz w:val="28"/>
          <w:szCs w:val="28"/>
          <w:rtl/>
          <w:lang w:bidi="ar-EG"/>
        </w:rPr>
        <w:t xml:space="preserve"> التغيرات التشريحية</w:t>
      </w:r>
      <w:bookmarkEnd w:id="46"/>
      <w:bookmarkEnd w:id="47"/>
      <w:r w:rsidR="00D7197D" w:rsidRPr="002005A2">
        <w:rPr>
          <w:rFonts w:hint="cs"/>
          <w:sz w:val="28"/>
          <w:szCs w:val="28"/>
          <w:rtl/>
          <w:lang w:bidi="ar-EG"/>
        </w:rPr>
        <w:t xml:space="preserve"> هي الأشعة ولا سيما التصوير الطبقي المحوري لذا لا بدَّ من </w:t>
      </w:r>
      <w:r w:rsidR="00FC7F01">
        <w:rPr>
          <w:rFonts w:hint="cs"/>
          <w:sz w:val="28"/>
          <w:szCs w:val="28"/>
          <w:rtl/>
          <w:lang w:bidi="ar-EG"/>
        </w:rPr>
        <w:t>إ</w:t>
      </w:r>
      <w:r w:rsidR="00D7197D" w:rsidRPr="002005A2">
        <w:rPr>
          <w:rFonts w:hint="cs"/>
          <w:sz w:val="28"/>
          <w:szCs w:val="28"/>
          <w:rtl/>
          <w:lang w:bidi="ar-EG"/>
        </w:rPr>
        <w:t>لقاء الضوء علي</w:t>
      </w:r>
      <w:r w:rsidR="00FC7F01">
        <w:rPr>
          <w:rFonts w:hint="cs"/>
          <w:sz w:val="28"/>
          <w:szCs w:val="28"/>
          <w:rtl/>
          <w:lang w:bidi="ar-EG"/>
        </w:rPr>
        <w:t>ها</w:t>
      </w:r>
      <w:r w:rsidR="00D7197D" w:rsidRPr="002005A2">
        <w:rPr>
          <w:rFonts w:hint="cs"/>
          <w:sz w:val="28"/>
          <w:szCs w:val="28"/>
          <w:rtl/>
          <w:lang w:bidi="ar-EG"/>
        </w:rPr>
        <w:t xml:space="preserve"> </w:t>
      </w:r>
      <w:r w:rsidR="00D7197D">
        <w:rPr>
          <w:rFonts w:hint="cs"/>
          <w:sz w:val="32"/>
          <w:szCs w:val="32"/>
          <w:rtl/>
          <w:lang w:bidi="ar-EG"/>
        </w:rPr>
        <w:t>.</w:t>
      </w:r>
    </w:p>
    <w:p w:rsidR="002005A2" w:rsidRDefault="00D7197D" w:rsidP="002005A2">
      <w:pPr>
        <w:jc w:val="both"/>
        <w:rPr>
          <w:rFonts w:cs="Arabic Transparent"/>
          <w:sz w:val="28"/>
          <w:szCs w:val="28"/>
          <w:rtl/>
        </w:rPr>
      </w:pPr>
      <w:r>
        <w:rPr>
          <w:rFonts w:hint="cs"/>
          <w:sz w:val="32"/>
          <w:szCs w:val="32"/>
          <w:rtl/>
          <w:lang w:bidi="ar-EG"/>
        </w:rPr>
        <w:t xml:space="preserve"> </w:t>
      </w:r>
    </w:p>
    <w:p w:rsidR="002005A2" w:rsidRPr="008031D5" w:rsidRDefault="0064262F" w:rsidP="0064262F">
      <w:pPr>
        <w:jc w:val="right"/>
        <w:rPr>
          <w:rFonts w:cs="Arabic Transparent"/>
          <w:sz w:val="28"/>
          <w:szCs w:val="28"/>
          <w:rtl/>
        </w:rPr>
      </w:pPr>
      <w:r>
        <w:rPr>
          <w:rFonts w:cs="Arabic Transparent" w:hint="cs"/>
          <w:b/>
          <w:bCs/>
          <w:sz w:val="32"/>
          <w:szCs w:val="32"/>
          <w:rtl/>
        </w:rPr>
        <w:t>1-</w:t>
      </w:r>
      <w:bookmarkStart w:id="48" w:name="OLE_LINK41"/>
      <w:bookmarkStart w:id="49" w:name="OLE_LINK42"/>
      <w:r>
        <w:rPr>
          <w:rFonts w:cs="Arabic Transparent" w:hint="cs"/>
          <w:b/>
          <w:bCs/>
          <w:sz w:val="32"/>
          <w:szCs w:val="32"/>
          <w:rtl/>
        </w:rPr>
        <w:t>ا</w:t>
      </w:r>
      <w:r w:rsidR="002005A2" w:rsidRPr="00DE3533">
        <w:rPr>
          <w:rFonts w:cs="Arabic Transparent" w:hint="cs"/>
          <w:b/>
          <w:bCs/>
          <w:sz w:val="32"/>
          <w:szCs w:val="32"/>
          <w:rtl/>
        </w:rPr>
        <w:t>لصور البسيطة</w:t>
      </w:r>
      <w:bookmarkEnd w:id="48"/>
      <w:bookmarkEnd w:id="49"/>
      <w:r>
        <w:rPr>
          <w:rFonts w:cs="Arabic Transparent" w:hint="cs"/>
          <w:b/>
          <w:bCs/>
          <w:sz w:val="32"/>
          <w:szCs w:val="32"/>
          <w:rtl/>
        </w:rPr>
        <w:t>:</w:t>
      </w:r>
    </w:p>
    <w:p w:rsidR="00D7197D" w:rsidRDefault="00D7197D" w:rsidP="0064262F">
      <w:pPr>
        <w:tabs>
          <w:tab w:val="left" w:pos="1501"/>
        </w:tabs>
        <w:jc w:val="right"/>
        <w:rPr>
          <w:sz w:val="32"/>
          <w:szCs w:val="32"/>
          <w:rtl/>
          <w:lang w:bidi="ar-EG"/>
        </w:rPr>
      </w:pPr>
    </w:p>
    <w:p w:rsidR="00335607" w:rsidRDefault="00D7197D" w:rsidP="0064262F">
      <w:pPr>
        <w:jc w:val="right"/>
        <w:rPr>
          <w:rFonts w:cs="Arabic Transparent"/>
          <w:sz w:val="28"/>
          <w:szCs w:val="28"/>
          <w:rtl/>
        </w:rPr>
      </w:pPr>
      <w:r>
        <w:rPr>
          <w:rFonts w:hint="cs"/>
          <w:sz w:val="32"/>
          <w:szCs w:val="32"/>
          <w:rtl/>
          <w:lang w:bidi="ar-EG"/>
        </w:rPr>
        <w:t xml:space="preserve">    </w:t>
      </w:r>
      <w:bookmarkStart w:id="50" w:name="OLE_LINK43"/>
      <w:bookmarkStart w:id="51" w:name="OLE_LINK44"/>
      <w:r w:rsidR="002005A2" w:rsidRPr="008031D5">
        <w:rPr>
          <w:rFonts w:cs="Arabic Transparent" w:hint="cs"/>
          <w:sz w:val="28"/>
          <w:szCs w:val="28"/>
          <w:rtl/>
        </w:rPr>
        <w:t>هناك ثلاث وضعيات</w:t>
      </w:r>
      <w:r w:rsidR="00496336">
        <w:rPr>
          <w:rFonts w:cs="Arabic Transparent" w:hint="cs"/>
          <w:sz w:val="28"/>
          <w:szCs w:val="28"/>
          <w:rtl/>
          <w:lang w:bidi="ar-SY"/>
        </w:rPr>
        <w:t xml:space="preserve"> أساسية</w:t>
      </w:r>
      <w:r w:rsidR="002005A2" w:rsidRPr="008031D5">
        <w:rPr>
          <w:rFonts w:cs="Arabic Transparent" w:hint="cs"/>
          <w:sz w:val="28"/>
          <w:szCs w:val="28"/>
          <w:rtl/>
        </w:rPr>
        <w:t xml:space="preserve"> لإجراء الصورة البسيطة للجيوب هي:</w:t>
      </w:r>
    </w:p>
    <w:p w:rsidR="002005A2" w:rsidRPr="008031D5" w:rsidRDefault="00335607" w:rsidP="0064262F">
      <w:pPr>
        <w:jc w:val="right"/>
        <w:rPr>
          <w:rFonts w:cs="Arabic Transparent"/>
          <w:sz w:val="28"/>
          <w:szCs w:val="28"/>
          <w:rtl/>
        </w:rPr>
      </w:pPr>
      <w:r>
        <w:rPr>
          <w:rFonts w:cs="Arabic Transparent" w:hint="cs"/>
          <w:sz w:val="28"/>
          <w:szCs w:val="28"/>
          <w:rtl/>
        </w:rPr>
        <w:t xml:space="preserve">         -</w:t>
      </w:r>
      <w:r w:rsidR="002005A2" w:rsidRPr="008031D5">
        <w:rPr>
          <w:rFonts w:cs="Arabic Transparent" w:hint="cs"/>
          <w:sz w:val="28"/>
          <w:szCs w:val="28"/>
          <w:rtl/>
        </w:rPr>
        <w:t xml:space="preserve"> وضعية ووترز: تظهر بوضوح الجيب الفكي. </w:t>
      </w:r>
    </w:p>
    <w:p w:rsidR="002005A2" w:rsidRPr="008031D5" w:rsidRDefault="002005A2" w:rsidP="0064262F">
      <w:pPr>
        <w:numPr>
          <w:ilvl w:val="0"/>
          <w:numId w:val="4"/>
        </w:numPr>
        <w:bidi/>
        <w:spacing w:after="0" w:line="240" w:lineRule="auto"/>
        <w:ind w:right="0"/>
        <w:rPr>
          <w:rFonts w:cs="Arabic Transparent"/>
          <w:sz w:val="28"/>
          <w:szCs w:val="28"/>
        </w:rPr>
      </w:pPr>
      <w:r w:rsidRPr="008031D5">
        <w:rPr>
          <w:rFonts w:cs="Arabic Transparent" w:hint="cs"/>
          <w:sz w:val="28"/>
          <w:szCs w:val="28"/>
          <w:rtl/>
        </w:rPr>
        <w:t>الوضعية الأنفية الجبهية (وض</w:t>
      </w:r>
      <w:r>
        <w:rPr>
          <w:rFonts w:cs="Arabic Transparent" w:hint="cs"/>
          <w:sz w:val="28"/>
          <w:szCs w:val="28"/>
          <w:rtl/>
        </w:rPr>
        <w:t xml:space="preserve">عية كالدول): تظهر الجيب الجبهي </w:t>
      </w:r>
      <w:r>
        <w:rPr>
          <w:rFonts w:cs="Arabic Transparent" w:hint="cs"/>
          <w:sz w:val="28"/>
          <w:szCs w:val="28"/>
          <w:rtl/>
          <w:lang w:bidi="ar-SY"/>
        </w:rPr>
        <w:t>ب</w:t>
      </w:r>
      <w:r w:rsidRPr="008031D5">
        <w:rPr>
          <w:rFonts w:cs="Arabic Transparent" w:hint="cs"/>
          <w:sz w:val="28"/>
          <w:szCs w:val="28"/>
          <w:rtl/>
        </w:rPr>
        <w:t>شكل أساسي بالإضافة للجيوب الغربالية.</w:t>
      </w:r>
    </w:p>
    <w:p w:rsidR="002005A2" w:rsidRDefault="002005A2" w:rsidP="00496336">
      <w:pPr>
        <w:numPr>
          <w:ilvl w:val="0"/>
          <w:numId w:val="4"/>
        </w:numPr>
        <w:bidi/>
        <w:spacing w:after="0" w:line="240" w:lineRule="auto"/>
        <w:ind w:right="0"/>
        <w:rPr>
          <w:rFonts w:cs="Arabic Transparent"/>
          <w:sz w:val="28"/>
          <w:szCs w:val="28"/>
        </w:rPr>
      </w:pPr>
      <w:r w:rsidRPr="008031D5">
        <w:rPr>
          <w:rFonts w:cs="Arabic Transparent" w:hint="cs"/>
          <w:sz w:val="28"/>
          <w:szCs w:val="28"/>
          <w:rtl/>
        </w:rPr>
        <w:t xml:space="preserve">الوضعية الجانبية: تظهر كافة الجيوب معاً. </w:t>
      </w:r>
      <w:r w:rsidR="00496336" w:rsidRPr="00496336">
        <w:rPr>
          <w:rFonts w:cs="Arabic Transparent" w:hint="cs"/>
          <w:sz w:val="28"/>
          <w:szCs w:val="28"/>
          <w:rtl/>
        </w:rPr>
        <w:t xml:space="preserve">وهناك </w:t>
      </w:r>
      <w:r w:rsidR="00496336" w:rsidRPr="00496336">
        <w:rPr>
          <w:rFonts w:cs="Arabic Transparent"/>
          <w:sz w:val="28"/>
          <w:szCs w:val="28"/>
          <w:rtl/>
        </w:rPr>
        <w:t>الوضعية تحت الذقن</w:t>
      </w:r>
      <w:r w:rsidR="00496336">
        <w:rPr>
          <w:rFonts w:cs="Arabic Transparent" w:hint="cs"/>
          <w:sz w:val="28"/>
          <w:szCs w:val="28"/>
          <w:rtl/>
        </w:rPr>
        <w:t xml:space="preserve"> للجيب الوتدي.</w:t>
      </w:r>
    </w:p>
    <w:p w:rsidR="00FC7F01" w:rsidRPr="008031D5" w:rsidRDefault="00FC7F01" w:rsidP="00FC7F01">
      <w:pPr>
        <w:numPr>
          <w:ilvl w:val="0"/>
          <w:numId w:val="4"/>
        </w:numPr>
        <w:bidi/>
        <w:spacing w:after="0" w:line="240" w:lineRule="auto"/>
        <w:ind w:right="0"/>
        <w:rPr>
          <w:rFonts w:cs="Arabic Transparent"/>
          <w:sz w:val="28"/>
          <w:szCs w:val="28"/>
        </w:rPr>
      </w:pPr>
      <w:r>
        <w:rPr>
          <w:rFonts w:cs="Arabic Transparent" w:hint="cs"/>
          <w:sz w:val="28"/>
          <w:szCs w:val="28"/>
          <w:rtl/>
        </w:rPr>
        <w:t xml:space="preserve">وضعية </w:t>
      </w:r>
      <w:r>
        <w:rPr>
          <w:rFonts w:cs="Arabic Transparent"/>
          <w:sz w:val="28"/>
          <w:szCs w:val="28"/>
        </w:rPr>
        <w:t xml:space="preserve">Hirtz </w:t>
      </w:r>
      <w:r>
        <w:rPr>
          <w:rFonts w:cs="Arabic Transparent" w:hint="cs"/>
          <w:sz w:val="28"/>
          <w:szCs w:val="28"/>
          <w:rtl/>
        </w:rPr>
        <w:t xml:space="preserve"> (القاعدية): لدراسة الجيوب الغربالية .</w:t>
      </w:r>
    </w:p>
    <w:bookmarkEnd w:id="50"/>
    <w:bookmarkEnd w:id="51"/>
    <w:p w:rsidR="002005A2" w:rsidRDefault="00FC7F01" w:rsidP="0064262F">
      <w:pPr>
        <w:jc w:val="right"/>
        <w:rPr>
          <w:rFonts w:cs="Arabic Transparent"/>
          <w:sz w:val="28"/>
          <w:szCs w:val="28"/>
          <w:rtl/>
          <w:lang w:bidi="ar-SY"/>
        </w:rPr>
      </w:pPr>
      <w:r>
        <w:rPr>
          <w:rFonts w:cs="Arabic Transparent" w:hint="cs"/>
          <w:sz w:val="28"/>
          <w:szCs w:val="28"/>
          <w:rtl/>
        </w:rPr>
        <w:t>لم يعد</w:t>
      </w:r>
      <w:r w:rsidR="002005A2" w:rsidRPr="008031D5">
        <w:rPr>
          <w:rFonts w:cs="Arabic Transparent" w:hint="cs"/>
          <w:sz w:val="28"/>
          <w:szCs w:val="28"/>
          <w:rtl/>
        </w:rPr>
        <w:t xml:space="preserve"> للصور البسيطة للجيوب فائدة كبيرة</w:t>
      </w:r>
      <w:r>
        <w:rPr>
          <w:rFonts w:cs="Arabic Transparent" w:hint="cs"/>
          <w:sz w:val="28"/>
          <w:szCs w:val="28"/>
          <w:rtl/>
        </w:rPr>
        <w:t xml:space="preserve"> حالياً</w:t>
      </w:r>
      <w:r w:rsidR="002005A2" w:rsidRPr="008031D5">
        <w:rPr>
          <w:rFonts w:cs="Arabic Transparent" w:hint="cs"/>
          <w:sz w:val="28"/>
          <w:szCs w:val="28"/>
          <w:rtl/>
        </w:rPr>
        <w:t xml:space="preserve"> بسبب سلبيتها الكاذبة وإيجابيتها الكاذبة العاليتين. كما</w:t>
      </w:r>
      <w:r>
        <w:rPr>
          <w:rFonts w:cs="Arabic Transparent" w:hint="cs"/>
          <w:sz w:val="28"/>
          <w:szCs w:val="28"/>
          <w:rtl/>
        </w:rPr>
        <w:t xml:space="preserve"> أنها</w:t>
      </w:r>
      <w:r w:rsidR="002005A2" w:rsidRPr="008031D5">
        <w:rPr>
          <w:rFonts w:cs="Arabic Transparent" w:hint="cs"/>
          <w:sz w:val="28"/>
          <w:szCs w:val="28"/>
          <w:rtl/>
        </w:rPr>
        <w:t xml:space="preserve"> لا تفيد في إيضاح المعالم التشريحية الهامة للجيوب عند تحضير المريض لإجراء جراحة جيوب تنظيرية.</w:t>
      </w:r>
    </w:p>
    <w:p w:rsidR="002005A2" w:rsidRDefault="002005A2" w:rsidP="002005A2">
      <w:pPr>
        <w:bidi/>
        <w:spacing w:line="360" w:lineRule="auto"/>
        <w:rPr>
          <w:rFonts w:cs="Arabic Transparent"/>
          <w:sz w:val="32"/>
          <w:szCs w:val="32"/>
          <w:rtl/>
          <w:lang w:bidi="ar-SY"/>
        </w:rPr>
      </w:pPr>
    </w:p>
    <w:p w:rsidR="002779A4" w:rsidRDefault="002779A4" w:rsidP="002779A4">
      <w:pPr>
        <w:bidi/>
        <w:spacing w:line="360" w:lineRule="auto"/>
        <w:rPr>
          <w:rFonts w:cs="Arabic Transparent"/>
          <w:sz w:val="32"/>
          <w:szCs w:val="32"/>
          <w:rtl/>
          <w:lang w:bidi="ar-SY"/>
        </w:rPr>
      </w:pPr>
    </w:p>
    <w:p w:rsidR="00AC0FEB" w:rsidRPr="00513DBA" w:rsidRDefault="00AC0FEB" w:rsidP="00AC0FEB">
      <w:pPr>
        <w:bidi/>
        <w:spacing w:line="360" w:lineRule="auto"/>
        <w:rPr>
          <w:rFonts w:cs="Arabic Transparent"/>
          <w:sz w:val="32"/>
          <w:szCs w:val="32"/>
          <w:lang w:bidi="ar-SY"/>
        </w:rPr>
      </w:pPr>
    </w:p>
    <w:p w:rsidR="00D7197D" w:rsidRPr="00513DBA" w:rsidRDefault="00D7197D" w:rsidP="00D7197D">
      <w:pPr>
        <w:bidi/>
        <w:spacing w:line="360" w:lineRule="auto"/>
        <w:ind w:left="360"/>
        <w:rPr>
          <w:rFonts w:cs="Arabic Transparent"/>
          <w:sz w:val="32"/>
          <w:szCs w:val="32"/>
          <w:rtl/>
          <w:lang w:bidi="ar-SY"/>
        </w:rPr>
      </w:pPr>
      <w:r w:rsidRPr="00513DBA">
        <w:rPr>
          <w:rFonts w:cs="Arabic Transparent" w:hint="cs"/>
          <w:b/>
          <w:bCs/>
          <w:sz w:val="32"/>
          <w:szCs w:val="32"/>
          <w:rtl/>
          <w:lang w:bidi="ar-SY"/>
        </w:rPr>
        <w:t xml:space="preserve">2- الطبقي المحوري </w:t>
      </w:r>
      <w:r w:rsidRPr="00513DBA">
        <w:rPr>
          <w:rFonts w:cs="Arabic Transparent"/>
          <w:b/>
          <w:bCs/>
          <w:sz w:val="32"/>
          <w:szCs w:val="32"/>
          <w:lang w:bidi="ar-SY"/>
        </w:rPr>
        <w:t>CT</w:t>
      </w:r>
      <w:r w:rsidRPr="00513DBA">
        <w:rPr>
          <w:rFonts w:cs="Arabic Transparent" w:hint="cs"/>
          <w:b/>
          <w:bCs/>
          <w:sz w:val="32"/>
          <w:szCs w:val="32"/>
          <w:rtl/>
          <w:lang w:bidi="ar-SY"/>
        </w:rPr>
        <w:t>:</w:t>
      </w:r>
    </w:p>
    <w:p w:rsidR="00D7197D" w:rsidRPr="0064262F" w:rsidRDefault="00D7197D" w:rsidP="003A55BD">
      <w:pPr>
        <w:bidi/>
        <w:spacing w:line="360" w:lineRule="auto"/>
        <w:ind w:left="360"/>
        <w:rPr>
          <w:rFonts w:cs="Arabic Transparent"/>
          <w:sz w:val="28"/>
          <w:szCs w:val="28"/>
          <w:rtl/>
        </w:rPr>
      </w:pPr>
      <w:bookmarkStart w:id="52" w:name="OLE_LINK59"/>
      <w:bookmarkStart w:id="53" w:name="OLE_LINK60"/>
      <w:r w:rsidRPr="0064262F">
        <w:rPr>
          <w:rFonts w:cs="Arabic Transparent" w:hint="cs"/>
          <w:sz w:val="28"/>
          <w:szCs w:val="28"/>
          <w:rtl/>
        </w:rPr>
        <w:t>يجرى بمقاطع محورية وإكليلية وأحياناً سهمية، ويعتبر الاستقصاء الذي لا يمكن الاستغناء عنه عند  تحضير المريض لإجراء جراحة جيوب تنظيرية</w:t>
      </w:r>
      <w:r w:rsidR="003A55BD">
        <w:rPr>
          <w:rFonts w:cs="Arabic Transparent" w:hint="cs"/>
          <w:sz w:val="28"/>
          <w:szCs w:val="28"/>
          <w:rtl/>
        </w:rPr>
        <w:t xml:space="preserve">، كما أنهُ الوسيلة الأساسية لتحديد </w:t>
      </w:r>
      <w:r w:rsidR="00FC7F01">
        <w:rPr>
          <w:rFonts w:cs="Arabic Transparent" w:hint="cs"/>
          <w:sz w:val="28"/>
          <w:szCs w:val="28"/>
          <w:rtl/>
        </w:rPr>
        <w:t xml:space="preserve">وتوثيق </w:t>
      </w:r>
      <w:r w:rsidR="003A55BD">
        <w:rPr>
          <w:rFonts w:cs="Arabic Transparent" w:hint="cs"/>
          <w:sz w:val="28"/>
          <w:szCs w:val="28"/>
          <w:rtl/>
        </w:rPr>
        <w:t>التغيرات التشريحية.</w:t>
      </w:r>
    </w:p>
    <w:bookmarkEnd w:id="52"/>
    <w:bookmarkEnd w:id="53"/>
    <w:p w:rsidR="00D7197D" w:rsidRPr="00513DBA" w:rsidRDefault="00D7197D" w:rsidP="00D7197D">
      <w:pPr>
        <w:bidi/>
        <w:spacing w:line="360" w:lineRule="auto"/>
        <w:ind w:left="360"/>
        <w:rPr>
          <w:rFonts w:cs="Arabic Transparent"/>
          <w:sz w:val="32"/>
          <w:szCs w:val="32"/>
          <w:rtl/>
        </w:rPr>
      </w:pPr>
      <w:r w:rsidRPr="00513DBA">
        <w:rPr>
          <w:rFonts w:cs="Arabic Transparent" w:hint="cs"/>
          <w:sz w:val="32"/>
          <w:szCs w:val="32"/>
          <w:rtl/>
        </w:rPr>
        <w:t xml:space="preserve"> </w:t>
      </w:r>
      <w:r>
        <w:rPr>
          <w:rFonts w:cs="Arabic Transparent" w:hint="cs"/>
          <w:sz w:val="32"/>
          <w:szCs w:val="32"/>
          <w:rtl/>
        </w:rPr>
        <w:t xml:space="preserve">ــ </w:t>
      </w:r>
      <w:r w:rsidRPr="00513DBA">
        <w:rPr>
          <w:rFonts w:cs="Arabic Transparent" w:hint="cs"/>
          <w:b/>
          <w:bCs/>
          <w:sz w:val="32"/>
          <w:szCs w:val="32"/>
          <w:rtl/>
        </w:rPr>
        <w:t xml:space="preserve">حيث يفيد الـ </w:t>
      </w:r>
      <w:r w:rsidRPr="00513DBA">
        <w:rPr>
          <w:rFonts w:cs="Arabic Transparent"/>
          <w:b/>
          <w:bCs/>
          <w:sz w:val="32"/>
          <w:szCs w:val="32"/>
        </w:rPr>
        <w:t>CT</w:t>
      </w:r>
      <w:r w:rsidRPr="00513DBA">
        <w:rPr>
          <w:rFonts w:cs="Arabic Transparent" w:hint="cs"/>
          <w:b/>
          <w:bCs/>
          <w:sz w:val="32"/>
          <w:szCs w:val="32"/>
          <w:rtl/>
        </w:rPr>
        <w:t xml:space="preserve"> في</w:t>
      </w:r>
      <w:r w:rsidRPr="00513DBA">
        <w:rPr>
          <w:rFonts w:cs="Arabic Transparent" w:hint="cs"/>
          <w:sz w:val="32"/>
          <w:szCs w:val="32"/>
          <w:rtl/>
        </w:rPr>
        <w:t>:</w:t>
      </w:r>
    </w:p>
    <w:p w:rsidR="00D7197D" w:rsidRPr="0064262F" w:rsidRDefault="00D7197D" w:rsidP="00D7197D">
      <w:pPr>
        <w:numPr>
          <w:ilvl w:val="0"/>
          <w:numId w:val="4"/>
        </w:numPr>
        <w:bidi/>
        <w:spacing w:after="0" w:line="360" w:lineRule="auto"/>
        <w:ind w:right="0"/>
        <w:rPr>
          <w:rFonts w:cs="Arabic Transparent"/>
          <w:sz w:val="28"/>
          <w:szCs w:val="28"/>
          <w:rtl/>
        </w:rPr>
      </w:pPr>
      <w:r w:rsidRPr="0064262F">
        <w:rPr>
          <w:rFonts w:cs="Arabic Transparent" w:hint="cs"/>
          <w:sz w:val="28"/>
          <w:szCs w:val="28"/>
          <w:rtl/>
        </w:rPr>
        <w:t>يساعد الطبيب على تحديد المواقع التشريحية الطبيعية وتنوعها.</w:t>
      </w:r>
    </w:p>
    <w:p w:rsidR="00D7197D" w:rsidRPr="0064262F" w:rsidRDefault="00D7197D" w:rsidP="00D7197D">
      <w:pPr>
        <w:numPr>
          <w:ilvl w:val="0"/>
          <w:numId w:val="4"/>
        </w:numPr>
        <w:bidi/>
        <w:spacing w:after="0" w:line="360" w:lineRule="auto"/>
        <w:ind w:right="0"/>
        <w:rPr>
          <w:rFonts w:cs="Arabic Transparent"/>
          <w:sz w:val="28"/>
          <w:szCs w:val="28"/>
        </w:rPr>
      </w:pPr>
      <w:r w:rsidRPr="0064262F">
        <w:rPr>
          <w:rFonts w:cs="Arabic Transparent" w:hint="cs"/>
          <w:sz w:val="28"/>
          <w:szCs w:val="28"/>
          <w:rtl/>
        </w:rPr>
        <w:t>يساعد في تشخيص التغيرات المرضية.</w:t>
      </w:r>
    </w:p>
    <w:p w:rsidR="00D7197D" w:rsidRPr="0064262F" w:rsidRDefault="00D7197D" w:rsidP="00D7197D">
      <w:pPr>
        <w:numPr>
          <w:ilvl w:val="0"/>
          <w:numId w:val="4"/>
        </w:numPr>
        <w:bidi/>
        <w:spacing w:after="0" w:line="360" w:lineRule="auto"/>
        <w:ind w:right="0"/>
        <w:rPr>
          <w:rFonts w:cs="Arabic Transparent"/>
          <w:sz w:val="28"/>
          <w:szCs w:val="28"/>
        </w:rPr>
      </w:pPr>
      <w:r w:rsidRPr="0064262F">
        <w:rPr>
          <w:rFonts w:cs="Arabic Transparent" w:hint="cs"/>
          <w:sz w:val="28"/>
          <w:szCs w:val="28"/>
          <w:rtl/>
        </w:rPr>
        <w:t>يزود الجراح بخريطة لمنطقة الأنف والجيوب، وقاعدة القحف أثناء العمل الجراحي.</w:t>
      </w:r>
    </w:p>
    <w:p w:rsidR="008E4B75" w:rsidRPr="0064262F" w:rsidRDefault="008E4B75" w:rsidP="00FC7F01">
      <w:pPr>
        <w:numPr>
          <w:ilvl w:val="0"/>
          <w:numId w:val="4"/>
        </w:numPr>
        <w:bidi/>
        <w:spacing w:after="0" w:line="360" w:lineRule="auto"/>
        <w:ind w:right="0"/>
        <w:rPr>
          <w:rFonts w:cs="Arabic Transparent"/>
          <w:sz w:val="28"/>
          <w:szCs w:val="28"/>
        </w:rPr>
      </w:pPr>
      <w:r w:rsidRPr="0064262F">
        <w:rPr>
          <w:rFonts w:cs="Arabic Transparent" w:hint="cs"/>
          <w:sz w:val="28"/>
          <w:szCs w:val="28"/>
          <w:rtl/>
        </w:rPr>
        <w:t>كشف التغيرات التشريحية وتحديد درجة تطورها وعلاقتها مع ال</w:t>
      </w:r>
      <w:r w:rsidR="00FC7F01">
        <w:rPr>
          <w:rFonts w:cs="Arabic Transparent" w:hint="cs"/>
          <w:sz w:val="28"/>
          <w:szCs w:val="28"/>
          <w:rtl/>
        </w:rPr>
        <w:t>اّ</w:t>
      </w:r>
      <w:r w:rsidRPr="0064262F">
        <w:rPr>
          <w:rFonts w:cs="Arabic Transparent" w:hint="cs"/>
          <w:sz w:val="28"/>
          <w:szCs w:val="28"/>
          <w:rtl/>
        </w:rPr>
        <w:t>فة المرضية.</w:t>
      </w:r>
    </w:p>
    <w:p w:rsidR="00D7197D" w:rsidRPr="005F0902" w:rsidRDefault="00D7197D" w:rsidP="00D7197D">
      <w:pPr>
        <w:bidi/>
        <w:spacing w:after="0" w:line="360" w:lineRule="auto"/>
        <w:ind w:left="720" w:right="720"/>
        <w:rPr>
          <w:rFonts w:cs="Arabic Transparent"/>
          <w:sz w:val="32"/>
          <w:szCs w:val="32"/>
          <w:rtl/>
        </w:rPr>
      </w:pPr>
    </w:p>
    <w:p w:rsidR="00D7197D" w:rsidRPr="00513DBA" w:rsidRDefault="00D7197D" w:rsidP="006640C0">
      <w:pPr>
        <w:bidi/>
        <w:spacing w:after="0" w:line="360" w:lineRule="auto"/>
        <w:ind w:left="720" w:right="720"/>
        <w:rPr>
          <w:rFonts w:cs="Arabic Transparent"/>
          <w:b/>
          <w:bCs/>
          <w:sz w:val="32"/>
          <w:szCs w:val="32"/>
          <w:rtl/>
        </w:rPr>
      </w:pPr>
      <w:r w:rsidRPr="00513DBA">
        <w:rPr>
          <w:rFonts w:cs="Arabic Transparent" w:hint="cs"/>
          <w:b/>
          <w:bCs/>
          <w:sz w:val="32"/>
          <w:szCs w:val="32"/>
          <w:rtl/>
        </w:rPr>
        <w:t>استطبابات الطبقي المحوري في</w:t>
      </w:r>
      <w:r w:rsidR="00FC7F01">
        <w:rPr>
          <w:rFonts w:cs="Arabic Transparent" w:hint="cs"/>
          <w:b/>
          <w:bCs/>
          <w:sz w:val="32"/>
          <w:szCs w:val="32"/>
          <w:rtl/>
        </w:rPr>
        <w:t xml:space="preserve"> أمراض</w:t>
      </w:r>
      <w:r w:rsidRPr="00513DBA">
        <w:rPr>
          <w:rFonts w:cs="Arabic Transparent" w:hint="cs"/>
          <w:b/>
          <w:bCs/>
          <w:sz w:val="32"/>
          <w:szCs w:val="32"/>
          <w:rtl/>
        </w:rPr>
        <w:t xml:space="preserve"> الجيوب:</w:t>
      </w:r>
    </w:p>
    <w:p w:rsidR="00D7197D" w:rsidRPr="0064262F" w:rsidRDefault="00D7197D" w:rsidP="00FC7F01">
      <w:pPr>
        <w:bidi/>
        <w:spacing w:after="0" w:line="360" w:lineRule="auto"/>
        <w:ind w:left="720" w:right="720"/>
        <w:rPr>
          <w:rFonts w:cs="Arabic Transparent"/>
          <w:sz w:val="28"/>
          <w:szCs w:val="28"/>
          <w:rtl/>
        </w:rPr>
      </w:pPr>
      <w:r w:rsidRPr="00513DBA">
        <w:rPr>
          <w:rFonts w:cs="Arabic Transparent" w:hint="cs"/>
          <w:sz w:val="32"/>
          <w:szCs w:val="32"/>
          <w:rtl/>
        </w:rPr>
        <w:t>1</w:t>
      </w:r>
      <w:r w:rsidRPr="0064262F">
        <w:rPr>
          <w:rFonts w:cs="Arabic Transparent" w:hint="cs"/>
          <w:sz w:val="28"/>
          <w:szCs w:val="28"/>
          <w:rtl/>
        </w:rPr>
        <w:t xml:space="preserve">- وجود كتلة </w:t>
      </w:r>
      <w:r w:rsidR="00FC7F01">
        <w:rPr>
          <w:rFonts w:cs="Arabic Transparent" w:hint="cs"/>
          <w:sz w:val="28"/>
          <w:szCs w:val="28"/>
          <w:rtl/>
        </w:rPr>
        <w:t xml:space="preserve">أو تورم في منطقة الجيوب أو جوارها </w:t>
      </w:r>
      <w:r w:rsidRPr="0064262F">
        <w:rPr>
          <w:rFonts w:cs="Arabic Transparent" w:hint="cs"/>
          <w:sz w:val="28"/>
          <w:szCs w:val="28"/>
          <w:rtl/>
        </w:rPr>
        <w:t>.</w:t>
      </w:r>
    </w:p>
    <w:p w:rsidR="008D5D34" w:rsidRDefault="00D7197D" w:rsidP="00FC7F01">
      <w:pPr>
        <w:bidi/>
        <w:spacing w:after="0" w:line="360" w:lineRule="auto"/>
        <w:ind w:left="720" w:right="720"/>
        <w:rPr>
          <w:rFonts w:cs="Arabic Transparent"/>
          <w:sz w:val="28"/>
          <w:szCs w:val="28"/>
          <w:rtl/>
        </w:rPr>
      </w:pPr>
      <w:r w:rsidRPr="0064262F">
        <w:rPr>
          <w:rFonts w:cs="Arabic Transparent" w:hint="cs"/>
          <w:sz w:val="28"/>
          <w:szCs w:val="28"/>
          <w:rtl/>
        </w:rPr>
        <w:t>2-</w:t>
      </w:r>
      <w:r w:rsidR="00FC7F01">
        <w:rPr>
          <w:rFonts w:cs="Arabic Transparent" w:hint="cs"/>
          <w:sz w:val="28"/>
          <w:szCs w:val="28"/>
          <w:rtl/>
        </w:rPr>
        <w:t>الشك بوجود التهاب جيوب مزمن</w:t>
      </w:r>
      <w:r w:rsidRPr="0064262F">
        <w:rPr>
          <w:rFonts w:cs="Arabic Transparent" w:hint="cs"/>
          <w:sz w:val="28"/>
          <w:szCs w:val="28"/>
          <w:rtl/>
        </w:rPr>
        <w:t>.</w:t>
      </w:r>
    </w:p>
    <w:p w:rsidR="008D5D34" w:rsidRDefault="008D5D34" w:rsidP="008D5D34">
      <w:pPr>
        <w:bidi/>
        <w:spacing w:after="0" w:line="360" w:lineRule="auto"/>
        <w:ind w:left="720" w:right="720"/>
        <w:rPr>
          <w:rFonts w:cs="Arabic Transparent"/>
          <w:sz w:val="28"/>
          <w:szCs w:val="28"/>
          <w:rtl/>
        </w:rPr>
      </w:pPr>
      <w:r>
        <w:rPr>
          <w:rFonts w:cs="Arabic Transparent" w:hint="cs"/>
          <w:sz w:val="28"/>
          <w:szCs w:val="28"/>
          <w:rtl/>
        </w:rPr>
        <w:t>3-بوليبات أنفية.</w:t>
      </w:r>
    </w:p>
    <w:p w:rsidR="00D7197D" w:rsidRPr="0064262F" w:rsidRDefault="008D5D34" w:rsidP="008D5D34">
      <w:pPr>
        <w:bidi/>
        <w:spacing w:after="0" w:line="360" w:lineRule="auto"/>
        <w:ind w:left="720" w:right="720"/>
        <w:rPr>
          <w:rFonts w:cs="Arabic Transparent"/>
          <w:sz w:val="28"/>
          <w:szCs w:val="28"/>
          <w:rtl/>
        </w:rPr>
      </w:pPr>
      <w:r>
        <w:rPr>
          <w:rFonts w:cs="Arabic Transparent" w:hint="cs"/>
          <w:sz w:val="28"/>
          <w:szCs w:val="28"/>
          <w:rtl/>
        </w:rPr>
        <w:t xml:space="preserve">4-التهاب جيوب متكرر.                                                                                           </w:t>
      </w:r>
    </w:p>
    <w:p w:rsidR="00D7197D" w:rsidRPr="0064262F" w:rsidRDefault="008D5D34" w:rsidP="00D7197D">
      <w:pPr>
        <w:bidi/>
        <w:spacing w:after="0" w:line="360" w:lineRule="auto"/>
        <w:ind w:left="720" w:right="720"/>
        <w:rPr>
          <w:rFonts w:cs="Arabic Transparent"/>
          <w:sz w:val="28"/>
          <w:szCs w:val="28"/>
          <w:rtl/>
        </w:rPr>
      </w:pPr>
      <w:r>
        <w:rPr>
          <w:rFonts w:cs="Arabic Transparent" w:hint="cs"/>
          <w:sz w:val="28"/>
          <w:szCs w:val="28"/>
          <w:rtl/>
        </w:rPr>
        <w:t>5</w:t>
      </w:r>
      <w:r w:rsidR="00D7197D" w:rsidRPr="0064262F">
        <w:rPr>
          <w:rFonts w:cs="Arabic Transparent" w:hint="cs"/>
          <w:sz w:val="28"/>
          <w:szCs w:val="28"/>
          <w:rtl/>
        </w:rPr>
        <w:t>- استمرار التهاب الجيوب الحاد رغم المعالجة لمدة أسبوع.</w:t>
      </w:r>
    </w:p>
    <w:p w:rsidR="00D7197D" w:rsidRPr="0064262F" w:rsidRDefault="008D5D34" w:rsidP="00D7197D">
      <w:pPr>
        <w:bidi/>
        <w:spacing w:after="0" w:line="360" w:lineRule="auto"/>
        <w:ind w:left="720" w:right="720"/>
        <w:rPr>
          <w:rFonts w:cs="Arabic Transparent"/>
          <w:sz w:val="28"/>
          <w:szCs w:val="28"/>
          <w:rtl/>
        </w:rPr>
      </w:pPr>
      <w:r>
        <w:rPr>
          <w:rFonts w:cs="Arabic Transparent" w:hint="cs"/>
          <w:sz w:val="28"/>
          <w:szCs w:val="28"/>
          <w:rtl/>
        </w:rPr>
        <w:t>6</w:t>
      </w:r>
      <w:r w:rsidR="00D7197D" w:rsidRPr="0064262F">
        <w:rPr>
          <w:rFonts w:cs="Arabic Transparent" w:hint="cs"/>
          <w:sz w:val="28"/>
          <w:szCs w:val="28"/>
          <w:rtl/>
        </w:rPr>
        <w:t>- وجود الاختلاطات.</w:t>
      </w:r>
    </w:p>
    <w:p w:rsidR="00D7197D" w:rsidRPr="0064262F" w:rsidRDefault="008D5D34" w:rsidP="00D7197D">
      <w:pPr>
        <w:bidi/>
        <w:spacing w:after="0" w:line="360" w:lineRule="auto"/>
        <w:ind w:left="720" w:right="720"/>
        <w:rPr>
          <w:rFonts w:cs="Arabic Transparent"/>
          <w:sz w:val="28"/>
          <w:szCs w:val="28"/>
          <w:rtl/>
        </w:rPr>
      </w:pPr>
      <w:r>
        <w:rPr>
          <w:rFonts w:cs="Arabic Transparent" w:hint="cs"/>
          <w:sz w:val="28"/>
          <w:szCs w:val="28"/>
          <w:rtl/>
        </w:rPr>
        <w:t>7</w:t>
      </w:r>
      <w:r w:rsidR="00D7197D" w:rsidRPr="0064262F">
        <w:rPr>
          <w:rFonts w:cs="Arabic Transparent" w:hint="cs"/>
          <w:sz w:val="28"/>
          <w:szCs w:val="28"/>
          <w:rtl/>
        </w:rPr>
        <w:t>- وجود شكايات غير مفسرة سريرياً في منطقة الأنف، والجيوب</w:t>
      </w:r>
      <w:r>
        <w:rPr>
          <w:rFonts w:cs="Arabic Transparent" w:hint="cs"/>
          <w:sz w:val="28"/>
          <w:szCs w:val="28"/>
          <w:rtl/>
        </w:rPr>
        <w:t>(ألم أو صداع خاصةً)</w:t>
      </w:r>
      <w:r w:rsidR="00D7197D" w:rsidRPr="0064262F">
        <w:rPr>
          <w:rFonts w:cs="Arabic Transparent" w:hint="cs"/>
          <w:sz w:val="28"/>
          <w:szCs w:val="28"/>
          <w:rtl/>
        </w:rPr>
        <w:t>.</w:t>
      </w:r>
    </w:p>
    <w:p w:rsidR="00D7197D" w:rsidRPr="008D5D34" w:rsidRDefault="008D5D34" w:rsidP="008D5D34">
      <w:pPr>
        <w:bidi/>
        <w:spacing w:after="0" w:line="360" w:lineRule="auto"/>
        <w:ind w:left="720" w:right="720"/>
        <w:rPr>
          <w:rFonts w:cs="Arabic Transparent"/>
          <w:sz w:val="28"/>
          <w:szCs w:val="28"/>
          <w:rtl/>
        </w:rPr>
      </w:pPr>
      <w:r>
        <w:rPr>
          <w:rFonts w:cs="Arabic Transparent" w:hint="cs"/>
          <w:sz w:val="28"/>
          <w:szCs w:val="28"/>
          <w:rtl/>
        </w:rPr>
        <w:t>8-</w:t>
      </w:r>
      <w:r w:rsidR="00D7197D" w:rsidRPr="008D5D34">
        <w:rPr>
          <w:rFonts w:cs="Arabic Transparent" w:hint="cs"/>
          <w:sz w:val="28"/>
          <w:szCs w:val="28"/>
          <w:rtl/>
        </w:rPr>
        <w:t>قبل أي جراحة على الجيوب.</w:t>
      </w:r>
    </w:p>
    <w:p w:rsidR="008D5D34" w:rsidRPr="008D5D34" w:rsidRDefault="008D5D34" w:rsidP="008D5D34">
      <w:pPr>
        <w:bidi/>
        <w:spacing w:after="0" w:line="360" w:lineRule="auto"/>
        <w:ind w:right="720"/>
        <w:rPr>
          <w:rFonts w:cs="Arabic Transparent"/>
          <w:sz w:val="28"/>
          <w:szCs w:val="28"/>
          <w:rtl/>
        </w:rPr>
      </w:pPr>
    </w:p>
    <w:p w:rsidR="00D7197D" w:rsidRPr="0064262F" w:rsidRDefault="00D7197D" w:rsidP="00D7197D">
      <w:pPr>
        <w:bidi/>
        <w:spacing w:after="0" w:line="360" w:lineRule="auto"/>
        <w:ind w:left="720" w:right="720"/>
        <w:rPr>
          <w:rFonts w:cs="Arabic Transparent"/>
          <w:sz w:val="28"/>
          <w:szCs w:val="28"/>
          <w:rtl/>
        </w:rPr>
      </w:pPr>
      <w:r w:rsidRPr="0064262F">
        <w:rPr>
          <w:rFonts w:cs="Arabic Transparent" w:hint="cs"/>
          <w:sz w:val="28"/>
          <w:szCs w:val="28"/>
          <w:u w:val="single"/>
          <w:rtl/>
        </w:rPr>
        <w:lastRenderedPageBreak/>
        <w:t># متى نستطيع إجراء طبقي بعد التهاب جيوب حاد</w:t>
      </w:r>
      <w:r w:rsidRPr="0064262F">
        <w:rPr>
          <w:rFonts w:cs="Arabic Transparent" w:hint="cs"/>
          <w:sz w:val="28"/>
          <w:szCs w:val="28"/>
          <w:rtl/>
        </w:rPr>
        <w:t xml:space="preserve"> :بعد 4 أسابيع من التهاب جيوب حاد، و بعد أسبوعين من أي التهاب طرق تنفسية علوية مالم يكن هناك :</w:t>
      </w:r>
    </w:p>
    <w:p w:rsidR="00D7197D" w:rsidRPr="0064262F" w:rsidRDefault="00D7197D" w:rsidP="00D7197D">
      <w:pPr>
        <w:bidi/>
        <w:spacing w:after="0" w:line="360" w:lineRule="auto"/>
        <w:ind w:left="720" w:right="720"/>
        <w:rPr>
          <w:rFonts w:cs="Arabic Transparent"/>
          <w:sz w:val="28"/>
          <w:szCs w:val="28"/>
          <w:rtl/>
        </w:rPr>
      </w:pPr>
      <w:r w:rsidRPr="0064262F">
        <w:rPr>
          <w:rFonts w:cs="Arabic Transparent" w:hint="cs"/>
          <w:sz w:val="28"/>
          <w:szCs w:val="28"/>
          <w:rtl/>
        </w:rPr>
        <w:t>-- اختلاطات .</w:t>
      </w:r>
    </w:p>
    <w:p w:rsidR="00D7197D" w:rsidRPr="0064262F" w:rsidRDefault="00D7197D" w:rsidP="00D7197D">
      <w:pPr>
        <w:bidi/>
        <w:spacing w:after="0" w:line="360" w:lineRule="auto"/>
        <w:ind w:left="720" w:right="720"/>
        <w:rPr>
          <w:rFonts w:cs="Arabic Transparent"/>
          <w:sz w:val="28"/>
          <w:szCs w:val="28"/>
          <w:rtl/>
        </w:rPr>
      </w:pPr>
      <w:r w:rsidRPr="0064262F">
        <w:rPr>
          <w:rFonts w:cs="Arabic Transparent" w:hint="cs"/>
          <w:sz w:val="28"/>
          <w:szCs w:val="28"/>
          <w:rtl/>
        </w:rPr>
        <w:t>-- أو تعنيد على العلاج رغم إعطائه فترة 7 أيام على الأقل دون تحسن.</w:t>
      </w:r>
    </w:p>
    <w:p w:rsidR="00D7197D" w:rsidRDefault="00D7197D" w:rsidP="00D7197D">
      <w:pPr>
        <w:bidi/>
        <w:spacing w:after="0" w:line="360" w:lineRule="auto"/>
        <w:ind w:left="720" w:right="720"/>
        <w:rPr>
          <w:rFonts w:cs="Arabic Transparent"/>
          <w:sz w:val="28"/>
          <w:szCs w:val="28"/>
          <w:rtl/>
        </w:rPr>
      </w:pPr>
      <w:r w:rsidRPr="0064262F">
        <w:rPr>
          <w:rFonts w:cs="Arabic Transparent" w:hint="cs"/>
          <w:sz w:val="28"/>
          <w:szCs w:val="28"/>
          <w:rtl/>
        </w:rPr>
        <w:t xml:space="preserve"># ويجب أن يعطى علاج بالصادات، والستيرويدات الموضعية، و لمدة 3 أسابيع، وينظف الأنف جيداً قبل التصوير </w:t>
      </w:r>
      <w:r w:rsidRPr="0064262F">
        <w:rPr>
          <w:rFonts w:cs="Arabic Transparent"/>
          <w:sz w:val="28"/>
          <w:szCs w:val="28"/>
        </w:rPr>
        <w:t xml:space="preserve"> </w:t>
      </w:r>
      <w:r w:rsidRPr="0064262F">
        <w:rPr>
          <w:rFonts w:cs="Arabic Transparent"/>
          <w:sz w:val="28"/>
          <w:szCs w:val="28"/>
          <w:u w:val="single"/>
        </w:rPr>
        <w:t>1997 Iliverio</w:t>
      </w:r>
      <w:r w:rsidRPr="0064262F">
        <w:rPr>
          <w:rFonts w:cs="Arabic Transparent" w:hint="cs"/>
          <w:sz w:val="28"/>
          <w:szCs w:val="28"/>
          <w:rtl/>
        </w:rPr>
        <w:t>في التهاب الجيوب المزمن</w:t>
      </w:r>
      <w:r w:rsidR="003A55BD">
        <w:rPr>
          <w:rFonts w:cs="Arabic Transparent" w:hint="cs"/>
          <w:sz w:val="28"/>
          <w:szCs w:val="28"/>
          <w:rtl/>
        </w:rPr>
        <w:t>.</w:t>
      </w:r>
    </w:p>
    <w:p w:rsidR="003A55BD" w:rsidRPr="0064262F" w:rsidRDefault="003A55BD" w:rsidP="003A55BD">
      <w:pPr>
        <w:bidi/>
        <w:spacing w:after="0" w:line="360" w:lineRule="auto"/>
        <w:ind w:left="720" w:right="720"/>
        <w:rPr>
          <w:rFonts w:cs="Arabic Transparent"/>
          <w:sz w:val="28"/>
          <w:szCs w:val="28"/>
        </w:rPr>
      </w:pPr>
    </w:p>
    <w:p w:rsidR="00D7197D" w:rsidRPr="0064262F" w:rsidRDefault="00D7197D" w:rsidP="0064262F">
      <w:pPr>
        <w:bidi/>
        <w:spacing w:after="0" w:line="360" w:lineRule="auto"/>
        <w:ind w:left="720" w:right="720"/>
        <w:rPr>
          <w:rFonts w:cs="Arabic Transparent"/>
          <w:sz w:val="28"/>
          <w:szCs w:val="28"/>
          <w:rtl/>
        </w:rPr>
      </w:pPr>
      <w:r w:rsidRPr="0064262F">
        <w:rPr>
          <w:rFonts w:cs="Arabic Transparent" w:hint="cs"/>
          <w:sz w:val="28"/>
          <w:szCs w:val="28"/>
          <w:rtl/>
        </w:rPr>
        <w:t xml:space="preserve"># </w:t>
      </w:r>
      <w:bookmarkStart w:id="54" w:name="OLE_LINK63"/>
      <w:bookmarkStart w:id="55" w:name="OLE_LINK64"/>
      <w:r w:rsidRPr="003A55BD">
        <w:rPr>
          <w:rFonts w:cs="Arabic Transparent" w:hint="cs"/>
          <w:b/>
          <w:bCs/>
          <w:sz w:val="28"/>
          <w:szCs w:val="28"/>
          <w:u w:val="single"/>
          <w:rtl/>
        </w:rPr>
        <w:t>يتم إجراء مقاطع إكليلية  بسماكة  3ملم</w:t>
      </w:r>
      <w:r w:rsidR="008D5D34">
        <w:rPr>
          <w:rFonts w:cs="Arabic Transparent" w:hint="cs"/>
          <w:b/>
          <w:bCs/>
          <w:sz w:val="28"/>
          <w:szCs w:val="28"/>
          <w:u w:val="single"/>
          <w:rtl/>
        </w:rPr>
        <w:t xml:space="preserve"> أو أقل</w:t>
      </w:r>
      <w:r w:rsidRPr="003A55BD">
        <w:rPr>
          <w:rFonts w:cs="Arabic Transparent" w:hint="cs"/>
          <w:b/>
          <w:bCs/>
          <w:sz w:val="28"/>
          <w:szCs w:val="28"/>
          <w:u w:val="single"/>
          <w:rtl/>
        </w:rPr>
        <w:t>، و5 ملم للمقاطع المحورية، ويتم تكبير الصورة بمقدار  1.5 -2 مرة</w:t>
      </w:r>
      <w:r w:rsidRPr="0064262F">
        <w:rPr>
          <w:rFonts w:cs="Arabic Transparent" w:hint="cs"/>
          <w:sz w:val="28"/>
          <w:szCs w:val="28"/>
          <w:rtl/>
        </w:rPr>
        <w:t xml:space="preserve"> .</w:t>
      </w:r>
      <w:bookmarkEnd w:id="54"/>
      <w:bookmarkEnd w:id="55"/>
    </w:p>
    <w:p w:rsidR="00D7197D" w:rsidRDefault="00D7197D" w:rsidP="00D7197D">
      <w:pPr>
        <w:bidi/>
        <w:spacing w:after="0" w:line="360" w:lineRule="auto"/>
        <w:ind w:left="720" w:right="720"/>
        <w:rPr>
          <w:rFonts w:cs="Arabic Transparent"/>
          <w:sz w:val="32"/>
          <w:szCs w:val="32"/>
          <w:rtl/>
        </w:rPr>
      </w:pPr>
    </w:p>
    <w:p w:rsidR="00D7197D" w:rsidRPr="00513DBA" w:rsidRDefault="00D7197D" w:rsidP="00D7197D">
      <w:pPr>
        <w:bidi/>
        <w:spacing w:after="0" w:line="360" w:lineRule="auto"/>
        <w:ind w:left="720" w:right="720"/>
        <w:rPr>
          <w:rFonts w:cs="Arabic Transparent"/>
          <w:sz w:val="32"/>
          <w:szCs w:val="32"/>
          <w:rtl/>
        </w:rPr>
      </w:pPr>
    </w:p>
    <w:p w:rsidR="0064262F" w:rsidRPr="0064262F" w:rsidRDefault="00D7197D" w:rsidP="0064262F">
      <w:pPr>
        <w:bidi/>
        <w:spacing w:after="0" w:line="360" w:lineRule="auto"/>
        <w:ind w:left="720" w:right="720"/>
        <w:rPr>
          <w:rFonts w:cs="Arabic Transparent"/>
          <w:sz w:val="28"/>
          <w:szCs w:val="28"/>
        </w:rPr>
      </w:pPr>
      <w:r w:rsidRPr="0064262F">
        <w:rPr>
          <w:rFonts w:cs="Arabic Transparent" w:hint="cs"/>
          <w:sz w:val="28"/>
          <w:szCs w:val="28"/>
          <w:rtl/>
        </w:rPr>
        <w:t>يتم طلب ال</w:t>
      </w:r>
      <w:r w:rsidR="0064262F" w:rsidRPr="0064262F">
        <w:rPr>
          <w:rFonts w:cs="Arabic Transparent" w:hint="cs"/>
          <w:sz w:val="28"/>
          <w:szCs w:val="28"/>
          <w:rtl/>
        </w:rPr>
        <w:t xml:space="preserve">مقاطع الإكليلية في كل الحالات، وطلب المقاطع المحورية في </w:t>
      </w:r>
      <w:r w:rsidR="0064262F">
        <w:rPr>
          <w:rFonts w:cs="Arabic Transparent" w:hint="cs"/>
          <w:sz w:val="28"/>
          <w:szCs w:val="28"/>
          <w:rtl/>
        </w:rPr>
        <w:t>:</w:t>
      </w:r>
    </w:p>
    <w:p w:rsidR="0064262F" w:rsidRPr="0064262F" w:rsidRDefault="0064262F" w:rsidP="0064262F">
      <w:pPr>
        <w:numPr>
          <w:ilvl w:val="3"/>
          <w:numId w:val="26"/>
        </w:numPr>
        <w:bidi/>
        <w:spacing w:after="0" w:line="360" w:lineRule="auto"/>
        <w:ind w:right="720"/>
        <w:rPr>
          <w:rFonts w:cs="Arabic Transparent"/>
          <w:sz w:val="28"/>
          <w:szCs w:val="28"/>
          <w:rtl/>
        </w:rPr>
      </w:pPr>
      <w:r w:rsidRPr="0064262F">
        <w:rPr>
          <w:rFonts w:cs="Arabic Transparent" w:hint="cs"/>
          <w:sz w:val="28"/>
          <w:szCs w:val="28"/>
          <w:rtl/>
        </w:rPr>
        <w:t>الحالات الناكسة.</w:t>
      </w:r>
    </w:p>
    <w:p w:rsidR="0064262F" w:rsidRPr="0064262F" w:rsidRDefault="0064262F" w:rsidP="0064262F">
      <w:pPr>
        <w:numPr>
          <w:ilvl w:val="3"/>
          <w:numId w:val="26"/>
        </w:numPr>
        <w:bidi/>
        <w:spacing w:after="0" w:line="360" w:lineRule="auto"/>
        <w:ind w:right="720"/>
        <w:rPr>
          <w:rFonts w:cs="Arabic Transparent"/>
          <w:sz w:val="28"/>
          <w:szCs w:val="28"/>
          <w:rtl/>
        </w:rPr>
      </w:pPr>
      <w:r w:rsidRPr="0064262F">
        <w:rPr>
          <w:rFonts w:cs="Arabic Transparent" w:hint="cs"/>
          <w:sz w:val="28"/>
          <w:szCs w:val="28"/>
          <w:rtl/>
        </w:rPr>
        <w:t xml:space="preserve"> الحالات المختلطة. </w:t>
      </w:r>
    </w:p>
    <w:p w:rsidR="0064262F" w:rsidRPr="0064262F" w:rsidRDefault="0064262F" w:rsidP="0064262F">
      <w:pPr>
        <w:numPr>
          <w:ilvl w:val="3"/>
          <w:numId w:val="26"/>
        </w:numPr>
        <w:bidi/>
        <w:spacing w:after="0" w:line="360" w:lineRule="auto"/>
        <w:ind w:right="720"/>
        <w:rPr>
          <w:rFonts w:cs="Arabic Transparent"/>
          <w:sz w:val="28"/>
          <w:szCs w:val="28"/>
          <w:rtl/>
        </w:rPr>
      </w:pPr>
      <w:r w:rsidRPr="0064262F">
        <w:rPr>
          <w:rFonts w:cs="Arabic Transparent" w:hint="cs"/>
          <w:sz w:val="28"/>
          <w:szCs w:val="28"/>
          <w:rtl/>
        </w:rPr>
        <w:t xml:space="preserve"> البوليبات المتعددة.</w:t>
      </w:r>
    </w:p>
    <w:p w:rsidR="0064262F" w:rsidRPr="0064262F" w:rsidRDefault="0064262F" w:rsidP="0064262F">
      <w:pPr>
        <w:numPr>
          <w:ilvl w:val="3"/>
          <w:numId w:val="26"/>
        </w:numPr>
        <w:bidi/>
        <w:spacing w:after="0" w:line="360" w:lineRule="auto"/>
        <w:ind w:right="720"/>
        <w:rPr>
          <w:rFonts w:cs="Arabic Transparent"/>
          <w:sz w:val="28"/>
          <w:szCs w:val="28"/>
          <w:rtl/>
        </w:rPr>
      </w:pPr>
      <w:r w:rsidRPr="0064262F">
        <w:rPr>
          <w:rFonts w:cs="Arabic Transparent" w:hint="cs"/>
          <w:sz w:val="28"/>
          <w:szCs w:val="28"/>
          <w:rtl/>
        </w:rPr>
        <w:t xml:space="preserve"> الالتهاب الفطري.</w:t>
      </w:r>
    </w:p>
    <w:p w:rsidR="0064262F" w:rsidRPr="0064262F" w:rsidRDefault="0064262F" w:rsidP="0064262F">
      <w:pPr>
        <w:numPr>
          <w:ilvl w:val="3"/>
          <w:numId w:val="26"/>
        </w:numPr>
        <w:bidi/>
        <w:spacing w:after="0" w:line="360" w:lineRule="auto"/>
        <w:ind w:right="720"/>
        <w:rPr>
          <w:rFonts w:cs="Arabic Transparent"/>
          <w:sz w:val="28"/>
          <w:szCs w:val="28"/>
          <w:rtl/>
        </w:rPr>
      </w:pPr>
      <w:r w:rsidRPr="0064262F">
        <w:rPr>
          <w:rFonts w:cs="Arabic Transparent" w:hint="cs"/>
          <w:sz w:val="28"/>
          <w:szCs w:val="28"/>
          <w:rtl/>
        </w:rPr>
        <w:t xml:space="preserve"> الشك بوجود آفة خلفية (وتدية، أوغربال خلفي).</w:t>
      </w:r>
    </w:p>
    <w:p w:rsidR="0064262F" w:rsidRDefault="0064262F" w:rsidP="0064262F">
      <w:pPr>
        <w:numPr>
          <w:ilvl w:val="3"/>
          <w:numId w:val="26"/>
        </w:numPr>
        <w:bidi/>
        <w:spacing w:after="0" w:line="360" w:lineRule="auto"/>
        <w:ind w:right="720"/>
        <w:rPr>
          <w:rFonts w:cs="Arabic Transparent"/>
          <w:sz w:val="28"/>
          <w:szCs w:val="28"/>
        </w:rPr>
      </w:pPr>
      <w:r w:rsidRPr="0064262F">
        <w:rPr>
          <w:rFonts w:cs="Arabic Transparent" w:hint="cs"/>
          <w:sz w:val="28"/>
          <w:szCs w:val="28"/>
          <w:rtl/>
        </w:rPr>
        <w:t xml:space="preserve"> جراحة الجيب الجبهي.</w:t>
      </w:r>
    </w:p>
    <w:p w:rsidR="003A55BD" w:rsidRPr="008D5D34" w:rsidRDefault="008D5D34" w:rsidP="008D5D34">
      <w:pPr>
        <w:pStyle w:val="ListParagraph"/>
        <w:numPr>
          <w:ilvl w:val="0"/>
          <w:numId w:val="4"/>
        </w:numPr>
        <w:tabs>
          <w:tab w:val="right" w:pos="990"/>
        </w:tabs>
        <w:bidi/>
        <w:spacing w:after="0" w:line="360" w:lineRule="auto"/>
        <w:rPr>
          <w:rFonts w:cs="Arabic Transparent"/>
          <w:sz w:val="28"/>
          <w:szCs w:val="28"/>
        </w:rPr>
      </w:pPr>
      <w:r w:rsidRPr="008D5D34">
        <w:rPr>
          <w:rFonts w:cs="Arabic Transparent" w:hint="cs"/>
          <w:sz w:val="28"/>
          <w:szCs w:val="28"/>
          <w:rtl/>
        </w:rPr>
        <w:t>كما يتم طلب المقاطع السهمية في جراحة الجيب الجبهي والجراحات ذات العلاقة بقاعدة القحف.</w:t>
      </w:r>
    </w:p>
    <w:p w:rsidR="00D7197D" w:rsidRPr="008365A9" w:rsidRDefault="00D7197D" w:rsidP="00D7197D">
      <w:pPr>
        <w:bidi/>
        <w:spacing w:after="0" w:line="360" w:lineRule="auto"/>
        <w:ind w:right="720"/>
        <w:rPr>
          <w:rFonts w:cs="Arabic Transparent"/>
          <w:sz w:val="32"/>
          <w:szCs w:val="32"/>
          <w:rtl/>
        </w:rPr>
      </w:pPr>
    </w:p>
    <w:p w:rsidR="00D7197D" w:rsidRPr="00A95CD4" w:rsidRDefault="00D7197D" w:rsidP="00D7197D">
      <w:pPr>
        <w:bidi/>
        <w:spacing w:after="0" w:line="360" w:lineRule="auto"/>
        <w:ind w:left="720" w:right="720"/>
        <w:rPr>
          <w:rFonts w:cs="Arabic Transparent"/>
          <w:b/>
          <w:bCs/>
          <w:sz w:val="36"/>
          <w:szCs w:val="36"/>
          <w:rtl/>
        </w:rPr>
      </w:pPr>
      <w:bookmarkStart w:id="56" w:name="OLE_LINK61"/>
      <w:bookmarkStart w:id="57" w:name="OLE_LINK62"/>
      <w:r w:rsidRPr="00A95CD4">
        <w:rPr>
          <w:rFonts w:cs="Arabic Transparent" w:hint="cs"/>
          <w:b/>
          <w:bCs/>
          <w:sz w:val="36"/>
          <w:szCs w:val="36"/>
          <w:rtl/>
        </w:rPr>
        <w:t>النواف</w:t>
      </w:r>
      <w:r>
        <w:rPr>
          <w:rFonts w:cs="Arabic Transparent" w:hint="cs"/>
          <w:b/>
          <w:bCs/>
          <w:sz w:val="36"/>
          <w:szCs w:val="36"/>
          <w:rtl/>
        </w:rPr>
        <w:t>ــــ</w:t>
      </w:r>
      <w:r w:rsidRPr="00A95CD4">
        <w:rPr>
          <w:rFonts w:cs="Arabic Transparent" w:hint="cs"/>
          <w:b/>
          <w:bCs/>
          <w:sz w:val="36"/>
          <w:szCs w:val="36"/>
          <w:rtl/>
        </w:rPr>
        <w:t>ذ:</w:t>
      </w:r>
    </w:p>
    <w:p w:rsidR="00D7197D" w:rsidRPr="0064262F" w:rsidRDefault="00D7197D" w:rsidP="00D7197D">
      <w:pPr>
        <w:bidi/>
        <w:spacing w:after="0" w:line="360" w:lineRule="auto"/>
        <w:ind w:left="720" w:right="720"/>
        <w:rPr>
          <w:rFonts w:cs="Arabic Transparent"/>
          <w:sz w:val="28"/>
          <w:szCs w:val="28"/>
          <w:rtl/>
        </w:rPr>
      </w:pPr>
      <w:r w:rsidRPr="0064262F">
        <w:rPr>
          <w:rFonts w:cs="Arabic Transparent" w:hint="cs"/>
          <w:sz w:val="28"/>
          <w:szCs w:val="28"/>
          <w:rtl/>
        </w:rPr>
        <w:t xml:space="preserve">نسيجية </w:t>
      </w:r>
      <w:r w:rsidR="008D5D34">
        <w:rPr>
          <w:rFonts w:cs="Arabic Transparent" w:hint="cs"/>
          <w:sz w:val="28"/>
          <w:szCs w:val="28"/>
          <w:rtl/>
        </w:rPr>
        <w:t>(</w:t>
      </w:r>
      <w:r w:rsidRPr="0064262F">
        <w:rPr>
          <w:rFonts w:cs="Arabic Transparent" w:hint="cs"/>
          <w:sz w:val="28"/>
          <w:szCs w:val="28"/>
          <w:rtl/>
        </w:rPr>
        <w:t>250 رونتجتن</w:t>
      </w:r>
      <w:r w:rsidR="008D5D34">
        <w:rPr>
          <w:rFonts w:cs="Arabic Transparent" w:hint="cs"/>
          <w:sz w:val="28"/>
          <w:szCs w:val="28"/>
          <w:rtl/>
        </w:rPr>
        <w:t>)</w:t>
      </w:r>
      <w:r w:rsidRPr="0064262F">
        <w:rPr>
          <w:rFonts w:cs="Arabic Transparent" w:hint="cs"/>
          <w:sz w:val="28"/>
          <w:szCs w:val="28"/>
          <w:rtl/>
        </w:rPr>
        <w:t>: تفيد في الالتهاب الفطري، ومقارنة الأنسجة، والكثافات</w:t>
      </w:r>
      <w:r w:rsidR="008D5D34">
        <w:rPr>
          <w:rFonts w:cs="Arabic Transparent" w:hint="cs"/>
          <w:sz w:val="28"/>
          <w:szCs w:val="28"/>
          <w:rtl/>
        </w:rPr>
        <w:t>.</w:t>
      </w:r>
    </w:p>
    <w:p w:rsidR="00D7197D" w:rsidRDefault="00D7197D" w:rsidP="008D5D34">
      <w:pPr>
        <w:bidi/>
        <w:spacing w:after="0"/>
        <w:ind w:left="720" w:right="720"/>
        <w:rPr>
          <w:rFonts w:cs="Arabic Transparent"/>
          <w:sz w:val="28"/>
          <w:szCs w:val="28"/>
          <w:rtl/>
        </w:rPr>
      </w:pPr>
      <w:r w:rsidRPr="0064262F">
        <w:rPr>
          <w:rFonts w:cs="Arabic Transparent" w:hint="cs"/>
          <w:sz w:val="28"/>
          <w:szCs w:val="28"/>
          <w:rtl/>
        </w:rPr>
        <w:t xml:space="preserve">عظمية </w:t>
      </w:r>
      <w:r w:rsidR="008D5D34">
        <w:rPr>
          <w:rFonts w:cs="Arabic Transparent" w:hint="cs"/>
          <w:sz w:val="28"/>
          <w:szCs w:val="28"/>
          <w:rtl/>
        </w:rPr>
        <w:t>(</w:t>
      </w:r>
      <w:r w:rsidRPr="0064262F">
        <w:rPr>
          <w:rFonts w:cs="Arabic Transparent" w:hint="cs"/>
          <w:sz w:val="28"/>
          <w:szCs w:val="28"/>
          <w:rtl/>
        </w:rPr>
        <w:t>2000 رونتجتن</w:t>
      </w:r>
      <w:r w:rsidR="008D5D34">
        <w:rPr>
          <w:rFonts w:cs="Arabic Transparent" w:hint="cs"/>
          <w:sz w:val="28"/>
          <w:szCs w:val="28"/>
          <w:rtl/>
        </w:rPr>
        <w:t>):</w:t>
      </w:r>
      <w:r w:rsidRPr="0064262F">
        <w:rPr>
          <w:rFonts w:cs="Arabic Transparent" w:hint="cs"/>
          <w:sz w:val="28"/>
          <w:szCs w:val="28"/>
          <w:rtl/>
        </w:rPr>
        <w:t xml:space="preserve"> التآكل العظمي، أوالتوسع العظمي </w:t>
      </w:r>
      <w:r w:rsidR="008D5D34">
        <w:rPr>
          <w:rFonts w:cs="Arabic Transparent" w:hint="cs"/>
          <w:sz w:val="28"/>
          <w:szCs w:val="28"/>
          <w:rtl/>
        </w:rPr>
        <w:t>،وهي الأهم في دراسة التغيرات التشريحية.</w:t>
      </w:r>
    </w:p>
    <w:bookmarkEnd w:id="56"/>
    <w:bookmarkEnd w:id="57"/>
    <w:p w:rsidR="003A55BD" w:rsidRDefault="003A55BD" w:rsidP="003A55BD">
      <w:pPr>
        <w:bidi/>
        <w:spacing w:after="0"/>
        <w:ind w:left="720" w:right="720"/>
        <w:rPr>
          <w:rFonts w:cs="Arabic Transparent"/>
          <w:sz w:val="28"/>
          <w:szCs w:val="28"/>
          <w:rtl/>
        </w:rPr>
      </w:pPr>
    </w:p>
    <w:p w:rsidR="003A55BD" w:rsidRDefault="003A55BD" w:rsidP="003A55BD">
      <w:pPr>
        <w:bidi/>
        <w:spacing w:after="0"/>
        <w:ind w:left="720" w:right="720"/>
        <w:rPr>
          <w:rFonts w:cs="Arabic Transparent"/>
          <w:sz w:val="28"/>
          <w:szCs w:val="28"/>
          <w:rtl/>
        </w:rPr>
      </w:pPr>
    </w:p>
    <w:p w:rsidR="003A55BD" w:rsidRDefault="003A55BD" w:rsidP="003A55BD">
      <w:pPr>
        <w:bidi/>
        <w:spacing w:after="0"/>
        <w:ind w:left="720" w:right="720"/>
        <w:rPr>
          <w:rFonts w:cs="Arabic Transparent"/>
          <w:sz w:val="28"/>
          <w:szCs w:val="28"/>
          <w:rtl/>
        </w:rPr>
      </w:pPr>
    </w:p>
    <w:p w:rsidR="003A55BD" w:rsidRDefault="003A55BD" w:rsidP="003A55BD">
      <w:pPr>
        <w:bidi/>
        <w:spacing w:after="0"/>
        <w:ind w:left="720" w:right="720"/>
        <w:rPr>
          <w:rFonts w:cs="Arabic Transparent"/>
          <w:sz w:val="28"/>
          <w:szCs w:val="28"/>
          <w:rtl/>
        </w:rPr>
      </w:pPr>
    </w:p>
    <w:p w:rsidR="003A55BD" w:rsidRPr="0064262F" w:rsidRDefault="003A55BD" w:rsidP="003A55BD">
      <w:pPr>
        <w:bidi/>
        <w:spacing w:after="0"/>
        <w:ind w:left="720" w:right="720"/>
        <w:rPr>
          <w:rFonts w:cs="Arabic Transparent"/>
          <w:sz w:val="28"/>
          <w:szCs w:val="28"/>
          <w:rtl/>
        </w:rPr>
      </w:pPr>
    </w:p>
    <w:p w:rsidR="00D7197D" w:rsidRPr="0064262F" w:rsidRDefault="00D7197D" w:rsidP="00D7197D">
      <w:pPr>
        <w:shd w:val="clear" w:color="auto" w:fill="FFFFFF"/>
        <w:bidi/>
        <w:spacing w:before="355"/>
        <w:ind w:left="773"/>
        <w:rPr>
          <w:color w:val="000000"/>
          <w:sz w:val="28"/>
          <w:szCs w:val="28"/>
          <w:rtl/>
        </w:rPr>
      </w:pPr>
      <w:r w:rsidRPr="0064262F">
        <w:rPr>
          <w:rFonts w:cs="Arabic Transparent" w:hint="cs"/>
          <w:sz w:val="28"/>
          <w:szCs w:val="28"/>
          <w:rtl/>
        </w:rPr>
        <w:t>وسنذكر هذا الاستقصاء بالتفصيل، وكيفية مقاربة صورة الطبقي من عدة نواحي:</w:t>
      </w:r>
    </w:p>
    <w:p w:rsidR="00D7197D" w:rsidRPr="00513DBA" w:rsidRDefault="00D7197D" w:rsidP="00D7197D">
      <w:pPr>
        <w:bidi/>
        <w:spacing w:line="360" w:lineRule="auto"/>
        <w:rPr>
          <w:rFonts w:cs="Arabic Transparent"/>
          <w:b/>
          <w:bCs/>
          <w:sz w:val="32"/>
          <w:szCs w:val="32"/>
          <w:lang w:bidi="ar-SY"/>
        </w:rPr>
      </w:pPr>
      <w:r w:rsidRPr="00513DBA">
        <w:rPr>
          <w:rFonts w:cs="Arabic Transparent" w:hint="cs"/>
          <w:b/>
          <w:bCs/>
          <w:sz w:val="32"/>
          <w:szCs w:val="32"/>
          <w:rtl/>
          <w:lang w:bidi="ar-SY"/>
        </w:rPr>
        <w:t xml:space="preserve"> 1--</w:t>
      </w:r>
      <w:r>
        <w:rPr>
          <w:rFonts w:cs="Arabic Transparent" w:hint="cs"/>
          <w:b/>
          <w:bCs/>
          <w:sz w:val="32"/>
          <w:szCs w:val="32"/>
          <w:rtl/>
          <w:lang w:bidi="ar-SY"/>
        </w:rPr>
        <w:t xml:space="preserve"> </w:t>
      </w:r>
      <w:r w:rsidRPr="003A55BD">
        <w:rPr>
          <w:rFonts w:cs="Arabic Transparent" w:hint="cs"/>
          <w:b/>
          <w:bCs/>
          <w:color w:val="000000" w:themeColor="text1"/>
          <w:sz w:val="32"/>
          <w:szCs w:val="32"/>
          <w:rtl/>
          <w:lang w:bidi="ar-SY"/>
        </w:rPr>
        <w:t>التشريح المقطعي</w:t>
      </w:r>
      <w:r w:rsidRPr="00513DBA">
        <w:rPr>
          <w:rFonts w:cs="Arabic Transparent" w:hint="cs"/>
          <w:b/>
          <w:bCs/>
          <w:sz w:val="32"/>
          <w:szCs w:val="32"/>
          <w:rtl/>
          <w:lang w:bidi="ar-SY"/>
        </w:rPr>
        <w:t xml:space="preserve"> للجيوب جانب الأنف:</w:t>
      </w:r>
      <w:r>
        <w:rPr>
          <w:rFonts w:cs="Arabic Transparent" w:hint="cs"/>
          <w:b/>
          <w:bCs/>
          <w:sz w:val="32"/>
          <w:szCs w:val="32"/>
          <w:rtl/>
          <w:lang w:bidi="ar-SY"/>
        </w:rPr>
        <w:t xml:space="preserve"> </w:t>
      </w:r>
      <w:r>
        <w:rPr>
          <w:rFonts w:cs="Arabic Transparent"/>
          <w:b/>
          <w:bCs/>
          <w:sz w:val="32"/>
          <w:szCs w:val="32"/>
          <w:lang w:bidi="ar-SY"/>
        </w:rPr>
        <w:t>May</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لتسهيل الدراسة تم تقسيم الجيب "الدهليز"(التيه) الغربالي مع مجاوراته إلى ثلاث مناطق، ويتم تحري هذه الأماكن على الطبقي بمحاوره الإكليلية، والمحورية لاستجماع أكبر قدر من المعلومات .</w:t>
      </w:r>
    </w:p>
    <w:p w:rsidR="00D7197D" w:rsidRPr="00513DBA" w:rsidRDefault="00D7197D" w:rsidP="00D7197D">
      <w:pPr>
        <w:spacing w:line="360" w:lineRule="auto"/>
        <w:jc w:val="right"/>
        <w:rPr>
          <w:rFonts w:cs="Arabic Transparent"/>
          <w:sz w:val="32"/>
          <w:szCs w:val="32"/>
          <w:rtl/>
        </w:rPr>
      </w:pPr>
      <w:r>
        <w:rPr>
          <w:rFonts w:cs="Arabic Transparent"/>
          <w:noProof/>
          <w:sz w:val="32"/>
          <w:szCs w:val="32"/>
        </w:rPr>
        <w:drawing>
          <wp:inline distT="0" distB="0" distL="0" distR="0">
            <wp:extent cx="5943600" cy="1847850"/>
            <wp:effectExtent l="19050" t="0" r="0" b="0"/>
            <wp:docPr id="43" name="Picture 4" descr="H:\Endoscopy\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ndoscopy\17.JPG"/>
                    <pic:cNvPicPr>
                      <a:picLocks noChangeAspect="1" noChangeArrowheads="1"/>
                    </pic:cNvPicPr>
                  </pic:nvPicPr>
                  <pic:blipFill>
                    <a:blip r:embed="rId69"/>
                    <a:srcRect/>
                    <a:stretch>
                      <a:fillRect/>
                    </a:stretch>
                  </pic:blipFill>
                  <pic:spPr bwMode="auto">
                    <a:xfrm>
                      <a:off x="0" y="0"/>
                      <a:ext cx="5943600" cy="1847850"/>
                    </a:xfrm>
                    <a:prstGeom prst="rect">
                      <a:avLst/>
                    </a:prstGeom>
                    <a:noFill/>
                    <a:ln w="9525">
                      <a:noFill/>
                      <a:miter lim="800000"/>
                      <a:headEnd/>
                      <a:tailEnd/>
                    </a:ln>
                  </pic:spPr>
                </pic:pic>
              </a:graphicData>
            </a:graphic>
          </wp:inline>
        </w:drawing>
      </w:r>
    </w:p>
    <w:p w:rsidR="00D7197D" w:rsidRPr="008D5D34" w:rsidRDefault="00D7197D" w:rsidP="008D5D34">
      <w:pPr>
        <w:bidi/>
        <w:spacing w:line="360" w:lineRule="auto"/>
        <w:ind w:left="990"/>
        <w:rPr>
          <w:rFonts w:cs="Arabic Transparent"/>
          <w:b/>
          <w:bCs/>
          <w:sz w:val="32"/>
          <w:szCs w:val="32"/>
          <w:lang w:bidi="ar-SY"/>
        </w:rPr>
      </w:pPr>
      <w:r w:rsidRPr="008D5D34">
        <w:rPr>
          <w:rFonts w:cs="Arabic Transparent" w:hint="cs"/>
          <w:b/>
          <w:bCs/>
          <w:sz w:val="32"/>
          <w:szCs w:val="32"/>
          <w:rtl/>
          <w:lang w:bidi="ar-SY"/>
        </w:rPr>
        <w:t xml:space="preserve">المنطقة </w:t>
      </w:r>
      <w:r w:rsidRPr="008D5D34">
        <w:rPr>
          <w:rFonts w:cs="Arabic Transparent"/>
          <w:b/>
          <w:bCs/>
          <w:sz w:val="32"/>
          <w:szCs w:val="32"/>
          <w:lang w:bidi="ar-SY"/>
        </w:rPr>
        <w:t>A</w:t>
      </w:r>
      <w:r w:rsidRPr="008D5D34">
        <w:rPr>
          <w:rFonts w:cs="Arabic Transparent" w:hint="cs"/>
          <w:b/>
          <w:bCs/>
          <w:sz w:val="32"/>
          <w:szCs w:val="32"/>
          <w:rtl/>
          <w:lang w:bidi="ar-SY"/>
        </w:rPr>
        <w:t>:</w:t>
      </w:r>
      <w:r w:rsidRPr="008D5D34">
        <w:rPr>
          <w:rFonts w:cs="Arabic Transparent"/>
          <w:sz w:val="32"/>
          <w:szCs w:val="32"/>
        </w:rPr>
        <w:t xml:space="preserve"> </w:t>
      </w:r>
      <w:r>
        <w:rPr>
          <w:noProof/>
        </w:rPr>
        <w:drawing>
          <wp:inline distT="0" distB="0" distL="0" distR="0">
            <wp:extent cx="4019550" cy="1609725"/>
            <wp:effectExtent l="19050" t="0" r="0" b="0"/>
            <wp:docPr id="42" name="Picture 1" descr="H:\Endoscopy\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ndoscopy\18.JPG"/>
                    <pic:cNvPicPr>
                      <a:picLocks noChangeAspect="1" noChangeArrowheads="1"/>
                    </pic:cNvPicPr>
                  </pic:nvPicPr>
                  <pic:blipFill>
                    <a:blip r:embed="rId70"/>
                    <a:srcRect/>
                    <a:stretch>
                      <a:fillRect/>
                    </a:stretch>
                  </pic:blipFill>
                  <pic:spPr bwMode="auto">
                    <a:xfrm>
                      <a:off x="0" y="0"/>
                      <a:ext cx="4019550" cy="1609725"/>
                    </a:xfrm>
                    <a:prstGeom prst="rect">
                      <a:avLst/>
                    </a:prstGeom>
                    <a:noFill/>
                    <a:ln w="9525">
                      <a:noFill/>
                      <a:miter lim="800000"/>
                      <a:headEnd/>
                      <a:tailEnd/>
                    </a:ln>
                  </pic:spPr>
                </pic:pic>
              </a:graphicData>
            </a:graphic>
          </wp:inline>
        </w:drawing>
      </w:r>
    </w:p>
    <w:p w:rsidR="003A55BD" w:rsidRDefault="003A55BD" w:rsidP="003A55BD">
      <w:pPr>
        <w:pStyle w:val="ListParagraph"/>
        <w:spacing w:line="360" w:lineRule="auto"/>
        <w:jc w:val="center"/>
        <w:rPr>
          <w:rFonts w:cs="Arabic Transparent"/>
          <w:sz w:val="28"/>
          <w:szCs w:val="28"/>
        </w:rPr>
      </w:pPr>
    </w:p>
    <w:p w:rsidR="003A55BD" w:rsidRPr="008D5D34" w:rsidRDefault="003A55BD" w:rsidP="008D5D34">
      <w:pPr>
        <w:spacing w:line="360" w:lineRule="auto"/>
        <w:ind w:left="360"/>
        <w:jc w:val="right"/>
        <w:rPr>
          <w:rFonts w:cs="Arabic Transparent"/>
          <w:sz w:val="28"/>
          <w:szCs w:val="28"/>
        </w:rPr>
      </w:pPr>
      <w:r w:rsidRPr="008D5D34">
        <w:rPr>
          <w:rFonts w:cs="Arabic Transparent" w:hint="cs"/>
          <w:sz w:val="28"/>
          <w:szCs w:val="28"/>
          <w:rtl/>
        </w:rPr>
        <w:t>تمتد من الاتصال الأمامي العلوي للقرين المتوسط إلى اتصاله الخلفي الوحشي (المنطقة</w:t>
      </w:r>
    </w:p>
    <w:p w:rsidR="003A55BD" w:rsidRPr="008D5D34" w:rsidRDefault="003A55BD" w:rsidP="008D5D34">
      <w:pPr>
        <w:spacing w:line="360" w:lineRule="auto"/>
        <w:ind w:left="360"/>
        <w:jc w:val="right"/>
        <w:rPr>
          <w:rFonts w:cs="Arabic Transparent"/>
          <w:sz w:val="28"/>
          <w:szCs w:val="28"/>
          <w:rtl/>
        </w:rPr>
      </w:pPr>
      <w:r w:rsidRPr="008D5D34">
        <w:rPr>
          <w:rFonts w:cs="Arabic Transparent" w:hint="cs"/>
          <w:sz w:val="28"/>
          <w:szCs w:val="28"/>
          <w:rtl/>
        </w:rPr>
        <w:t>الغربالية الأمامية).</w:t>
      </w:r>
    </w:p>
    <w:p w:rsidR="003A55BD" w:rsidRPr="00513DBA" w:rsidRDefault="003A55BD" w:rsidP="003A55BD">
      <w:pPr>
        <w:pStyle w:val="ListParagraph"/>
        <w:bidi/>
        <w:spacing w:line="360" w:lineRule="auto"/>
        <w:ind w:left="1350"/>
        <w:rPr>
          <w:rFonts w:cs="Arabic Transparent"/>
          <w:b/>
          <w:bCs/>
          <w:sz w:val="32"/>
          <w:szCs w:val="32"/>
        </w:rPr>
      </w:pPr>
    </w:p>
    <w:p w:rsidR="00D7197D" w:rsidRPr="00513DBA" w:rsidRDefault="00D7197D" w:rsidP="00D7197D">
      <w:pPr>
        <w:bidi/>
        <w:spacing w:line="360" w:lineRule="auto"/>
        <w:rPr>
          <w:rFonts w:cs="Arabic Transparent"/>
          <w:b/>
          <w:bCs/>
          <w:sz w:val="32"/>
          <w:szCs w:val="32"/>
          <w:rtl/>
          <w:lang w:bidi="ar-SY"/>
        </w:rPr>
      </w:pPr>
      <w:r>
        <w:rPr>
          <w:noProof/>
          <w:sz w:val="32"/>
          <w:szCs w:val="32"/>
        </w:rPr>
        <w:drawing>
          <wp:inline distT="0" distB="0" distL="0" distR="0">
            <wp:extent cx="5476875" cy="1695450"/>
            <wp:effectExtent l="19050" t="0" r="9525" b="0"/>
            <wp:docPr id="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srcRect/>
                    <a:stretch>
                      <a:fillRect/>
                    </a:stretch>
                  </pic:blipFill>
                  <pic:spPr bwMode="auto">
                    <a:xfrm>
                      <a:off x="0" y="0"/>
                      <a:ext cx="5476875" cy="1695450"/>
                    </a:xfrm>
                    <a:prstGeom prst="rect">
                      <a:avLst/>
                    </a:prstGeom>
                    <a:noFill/>
                    <a:ln w="9525">
                      <a:noFill/>
                      <a:miter lim="800000"/>
                      <a:headEnd/>
                      <a:tailEnd/>
                    </a:ln>
                  </pic:spPr>
                </pic:pic>
              </a:graphicData>
            </a:graphic>
          </wp:inline>
        </w:drawing>
      </w:r>
    </w:p>
    <w:p w:rsidR="00D7197D" w:rsidRPr="0064262F" w:rsidRDefault="00D7197D" w:rsidP="00D7197D">
      <w:pPr>
        <w:bidi/>
        <w:spacing w:line="360" w:lineRule="auto"/>
        <w:ind w:right="720"/>
        <w:rPr>
          <w:rFonts w:cs="Arabic Transparent"/>
          <w:b/>
          <w:bCs/>
          <w:sz w:val="28"/>
          <w:szCs w:val="28"/>
          <w:rtl/>
        </w:rPr>
      </w:pPr>
      <w:bookmarkStart w:id="58" w:name="OLE_LINK65"/>
      <w:bookmarkStart w:id="59" w:name="OLE_LINK66"/>
      <w:r w:rsidRPr="0064262F">
        <w:rPr>
          <w:rFonts w:cs="Arabic Transparent" w:hint="cs"/>
          <w:b/>
          <w:bCs/>
          <w:sz w:val="28"/>
          <w:szCs w:val="28"/>
          <w:rtl/>
        </w:rPr>
        <w:t>حدودها :</w:t>
      </w:r>
    </w:p>
    <w:p w:rsidR="00D7197D" w:rsidRPr="0064262F" w:rsidRDefault="00D7197D" w:rsidP="00D7197D">
      <w:pPr>
        <w:bidi/>
        <w:spacing w:line="360" w:lineRule="auto"/>
        <w:ind w:right="720"/>
        <w:rPr>
          <w:rFonts w:cs="Arabic Transparent"/>
          <w:sz w:val="28"/>
          <w:szCs w:val="28"/>
          <w:rtl/>
        </w:rPr>
      </w:pPr>
      <w:r w:rsidRPr="0064262F">
        <w:rPr>
          <w:rFonts w:cs="Arabic Transparent" w:hint="cs"/>
          <w:sz w:val="28"/>
          <w:szCs w:val="28"/>
          <w:rtl/>
        </w:rPr>
        <w:t xml:space="preserve"> الجدار العلوي: سقف الغربال.</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الجدار الأنسي: القرين المتوسط.</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الجدار الوحشي: الصفيحة الورقية.</w:t>
      </w:r>
    </w:p>
    <w:p w:rsidR="00D7197D" w:rsidRPr="0064262F" w:rsidRDefault="00D7197D" w:rsidP="00D7197D">
      <w:pPr>
        <w:bidi/>
        <w:spacing w:line="360" w:lineRule="auto"/>
        <w:rPr>
          <w:rFonts w:cs="Arabic Transparent"/>
          <w:sz w:val="28"/>
          <w:szCs w:val="28"/>
          <w:rtl/>
        </w:rPr>
      </w:pPr>
      <w:r w:rsidRPr="0064262F">
        <w:rPr>
          <w:rFonts w:cs="Arabic Transparent" w:hint="cs"/>
          <w:sz w:val="28"/>
          <w:szCs w:val="28"/>
          <w:rtl/>
        </w:rPr>
        <w:t xml:space="preserve">الجدار السفلي: </w:t>
      </w:r>
      <w:r w:rsidRPr="0064262F">
        <w:rPr>
          <w:rFonts w:cs="Arabic Transparent" w:hint="cs"/>
          <w:sz w:val="28"/>
          <w:szCs w:val="28"/>
          <w:rtl/>
          <w:lang w:bidi="ar-SY"/>
        </w:rPr>
        <w:t>ي</w:t>
      </w:r>
      <w:r w:rsidRPr="0064262F">
        <w:rPr>
          <w:rFonts w:cs="Arabic Transparent" w:hint="cs"/>
          <w:sz w:val="28"/>
          <w:szCs w:val="28"/>
          <w:rtl/>
        </w:rPr>
        <w:t>فتح على جوف الأنف.</w:t>
      </w:r>
    </w:p>
    <w:p w:rsidR="00D7197D" w:rsidRPr="0064262F" w:rsidRDefault="00D7197D" w:rsidP="00D7197D">
      <w:pPr>
        <w:spacing w:line="360" w:lineRule="auto"/>
        <w:jc w:val="right"/>
        <w:rPr>
          <w:rFonts w:cs="Arabic Transparent"/>
          <w:b/>
          <w:bCs/>
          <w:sz w:val="28"/>
          <w:szCs w:val="28"/>
          <w:rtl/>
          <w:lang w:bidi="ar-SY"/>
        </w:rPr>
      </w:pPr>
      <w:bookmarkStart w:id="60" w:name="OLE_LINK67"/>
      <w:bookmarkStart w:id="61" w:name="OLE_LINK68"/>
      <w:bookmarkEnd w:id="58"/>
      <w:bookmarkEnd w:id="59"/>
      <w:r w:rsidRPr="0064262F">
        <w:rPr>
          <w:rFonts w:cs="Arabic Transparent" w:hint="cs"/>
          <w:b/>
          <w:bCs/>
          <w:sz w:val="28"/>
          <w:szCs w:val="28"/>
          <w:rtl/>
          <w:lang w:bidi="ar-SY"/>
        </w:rPr>
        <w:t>*</w:t>
      </w:r>
      <w:r w:rsidRPr="0064262F">
        <w:rPr>
          <w:rFonts w:cs="Arabic Transparent" w:hint="cs"/>
          <w:b/>
          <w:bCs/>
          <w:sz w:val="28"/>
          <w:szCs w:val="28"/>
          <w:rtl/>
        </w:rPr>
        <w:t xml:space="preserve"> محتوياتها:</w:t>
      </w:r>
    </w:p>
    <w:p w:rsidR="00D7197D" w:rsidRPr="0064262F" w:rsidRDefault="00D7197D" w:rsidP="00D7197D">
      <w:pPr>
        <w:spacing w:line="360" w:lineRule="auto"/>
        <w:ind w:left="1440"/>
        <w:jc w:val="right"/>
        <w:rPr>
          <w:rFonts w:cs="Arabic Transparent"/>
          <w:sz w:val="28"/>
          <w:szCs w:val="28"/>
          <w:rtl/>
        </w:rPr>
      </w:pPr>
      <w:r w:rsidRPr="0064262F">
        <w:rPr>
          <w:rFonts w:cs="Arabic Transparent" w:hint="cs"/>
          <w:sz w:val="28"/>
          <w:szCs w:val="28"/>
          <w:rtl/>
        </w:rPr>
        <w:t>1- الـ</w:t>
      </w:r>
      <w:r w:rsidRPr="0064262F">
        <w:rPr>
          <w:rFonts w:cs="Arabic Transparent" w:hint="cs"/>
          <w:sz w:val="28"/>
          <w:szCs w:val="28"/>
          <w:rtl/>
          <w:lang w:bidi="ar-SY"/>
        </w:rPr>
        <w:t>ردب</w:t>
      </w:r>
      <w:r w:rsidRPr="0064262F">
        <w:rPr>
          <w:rFonts w:cs="Arabic Transparent" w:hint="cs"/>
          <w:sz w:val="28"/>
          <w:szCs w:val="28"/>
          <w:rtl/>
        </w:rPr>
        <w:t xml:space="preserve"> الجبهي.</w:t>
      </w:r>
    </w:p>
    <w:p w:rsidR="00D7197D" w:rsidRPr="0064262F" w:rsidRDefault="00D7197D" w:rsidP="00D7197D">
      <w:pPr>
        <w:spacing w:before="100" w:beforeAutospacing="1" w:after="100" w:afterAutospacing="1" w:line="360" w:lineRule="auto"/>
        <w:ind w:left="1440"/>
        <w:jc w:val="right"/>
        <w:rPr>
          <w:rFonts w:cs="Arabic Transparent"/>
          <w:sz w:val="28"/>
          <w:szCs w:val="28"/>
          <w:rtl/>
        </w:rPr>
      </w:pPr>
      <w:r w:rsidRPr="0064262F">
        <w:rPr>
          <w:rFonts w:cs="Arabic Transparent" w:hint="cs"/>
          <w:sz w:val="28"/>
          <w:szCs w:val="28"/>
          <w:rtl/>
        </w:rPr>
        <w:t xml:space="preserve">2- </w:t>
      </w:r>
      <w:r w:rsidRPr="0064262F">
        <w:rPr>
          <w:rFonts w:cs="Arabic Transparent" w:hint="cs"/>
          <w:sz w:val="28"/>
          <w:szCs w:val="28"/>
          <w:rtl/>
          <w:lang w:bidi="ar-SY"/>
        </w:rPr>
        <w:t>خـ</w:t>
      </w:r>
      <w:r w:rsidRPr="0064262F">
        <w:rPr>
          <w:rFonts w:cs="Arabic Transparent" w:hint="cs"/>
          <w:sz w:val="28"/>
          <w:szCs w:val="28"/>
          <w:rtl/>
        </w:rPr>
        <w:t>لية النابرة الأنفية</w:t>
      </w:r>
      <w:bookmarkEnd w:id="60"/>
      <w:bookmarkEnd w:id="61"/>
      <w:r w:rsidRPr="0064262F">
        <w:rPr>
          <w:rFonts w:cs="Arabic Transparent" w:hint="cs"/>
          <w:sz w:val="28"/>
          <w:szCs w:val="28"/>
          <w:rtl/>
        </w:rPr>
        <w:t>.</w:t>
      </w:r>
    </w:p>
    <w:p w:rsidR="00D7197D" w:rsidRPr="0064262F" w:rsidRDefault="00D7197D" w:rsidP="00D7197D">
      <w:pPr>
        <w:spacing w:before="100" w:beforeAutospacing="1" w:after="100" w:afterAutospacing="1" w:line="360" w:lineRule="auto"/>
        <w:ind w:left="1440"/>
        <w:jc w:val="right"/>
        <w:rPr>
          <w:rFonts w:cs="Arabic Transparent"/>
          <w:sz w:val="28"/>
          <w:szCs w:val="28"/>
          <w:rtl/>
        </w:rPr>
      </w:pPr>
      <w:r w:rsidRPr="0064262F">
        <w:rPr>
          <w:rFonts w:cs="Arabic Transparent" w:hint="cs"/>
          <w:sz w:val="28"/>
          <w:szCs w:val="28"/>
          <w:rtl/>
        </w:rPr>
        <w:t>وهناك تصنيف للخلايا في منطقة النابرة الأنفية، و الردب الجبهي</w:t>
      </w:r>
      <w:r w:rsidR="008D5D34">
        <w:rPr>
          <w:rFonts w:cs="Arabic Transparent" w:hint="cs"/>
          <w:sz w:val="28"/>
          <w:szCs w:val="28"/>
          <w:rtl/>
        </w:rPr>
        <w:t>(الخلايا الجبهية)</w:t>
      </w:r>
      <w:r w:rsidRPr="0064262F">
        <w:rPr>
          <w:rFonts w:cs="Arabic Transparent" w:hint="cs"/>
          <w:sz w:val="28"/>
          <w:szCs w:val="28"/>
          <w:rtl/>
        </w:rPr>
        <w:t xml:space="preserve"> : إلى 4 درجات:</w:t>
      </w:r>
    </w:p>
    <w:p w:rsidR="00D7197D" w:rsidRPr="0064262F" w:rsidRDefault="00D7197D" w:rsidP="00D7197D">
      <w:pPr>
        <w:spacing w:before="100" w:beforeAutospacing="1" w:after="100" w:afterAutospacing="1" w:line="360" w:lineRule="auto"/>
        <w:ind w:left="1440"/>
        <w:jc w:val="right"/>
        <w:rPr>
          <w:rFonts w:ascii="Arial" w:hAnsi="Arial"/>
          <w:color w:val="000000"/>
          <w:sz w:val="28"/>
          <w:szCs w:val="28"/>
          <w:rtl/>
        </w:rPr>
      </w:pPr>
      <w:r w:rsidRPr="0064262F">
        <w:rPr>
          <w:rFonts w:ascii="Arial" w:hAnsi="Arial" w:hint="cs"/>
          <w:color w:val="000000"/>
          <w:sz w:val="28"/>
          <w:szCs w:val="28"/>
          <w:rtl/>
        </w:rPr>
        <w:t xml:space="preserve">- النوع الأول:  هناك خلية واحدة في الردب الجبهي فوق خلية النابرة الأنفية. </w:t>
      </w:r>
    </w:p>
    <w:p w:rsidR="00D7197D" w:rsidRPr="0064262F" w:rsidRDefault="00D7197D" w:rsidP="00D7197D">
      <w:pPr>
        <w:spacing w:before="100" w:beforeAutospacing="1" w:after="100" w:afterAutospacing="1" w:line="360" w:lineRule="auto"/>
        <w:ind w:left="1440"/>
        <w:jc w:val="right"/>
        <w:rPr>
          <w:rFonts w:ascii="Arial" w:hAnsi="Arial"/>
          <w:color w:val="000000"/>
          <w:sz w:val="28"/>
          <w:szCs w:val="28"/>
          <w:rtl/>
        </w:rPr>
      </w:pPr>
      <w:r w:rsidRPr="0064262F">
        <w:rPr>
          <w:rFonts w:ascii="Arial" w:hAnsi="Arial" w:hint="cs"/>
          <w:color w:val="000000"/>
          <w:sz w:val="28"/>
          <w:szCs w:val="28"/>
          <w:rtl/>
        </w:rPr>
        <w:t>- النوع الثاني :  هناك عدة خلايا في الردب الجبهي فوق خلية النابرة الأنفية.</w:t>
      </w:r>
    </w:p>
    <w:p w:rsidR="00D7197D" w:rsidRPr="0064262F" w:rsidRDefault="00D7197D" w:rsidP="00D7197D">
      <w:pPr>
        <w:spacing w:before="100" w:beforeAutospacing="1" w:after="100" w:afterAutospacing="1" w:line="360" w:lineRule="auto"/>
        <w:ind w:left="1440"/>
        <w:jc w:val="right"/>
        <w:rPr>
          <w:rFonts w:ascii="Arial" w:hAnsi="Arial"/>
          <w:color w:val="000000"/>
          <w:sz w:val="28"/>
          <w:szCs w:val="28"/>
          <w:rtl/>
        </w:rPr>
      </w:pPr>
      <w:r w:rsidRPr="0064262F">
        <w:rPr>
          <w:rFonts w:ascii="Arial" w:hAnsi="Arial" w:hint="cs"/>
          <w:color w:val="000000"/>
          <w:sz w:val="28"/>
          <w:szCs w:val="28"/>
          <w:rtl/>
        </w:rPr>
        <w:t xml:space="preserve">- النوع الثالث : هناك خلية كبيرة واحدة تتهوى بشدة نحو الجيب الجبهي. </w:t>
      </w:r>
    </w:p>
    <w:p w:rsidR="00D7197D" w:rsidRPr="0064262F" w:rsidRDefault="00D7197D" w:rsidP="00D7197D">
      <w:pPr>
        <w:spacing w:before="100" w:beforeAutospacing="1" w:after="100" w:afterAutospacing="1" w:line="360" w:lineRule="auto"/>
        <w:ind w:left="1440"/>
        <w:jc w:val="right"/>
        <w:rPr>
          <w:rFonts w:ascii="Arial" w:hAnsi="Arial"/>
          <w:color w:val="000000"/>
          <w:sz w:val="28"/>
          <w:szCs w:val="28"/>
          <w:rtl/>
        </w:rPr>
      </w:pPr>
      <w:r w:rsidRPr="0064262F">
        <w:rPr>
          <w:rFonts w:ascii="Arial" w:hAnsi="Arial" w:hint="cs"/>
          <w:color w:val="000000"/>
          <w:sz w:val="28"/>
          <w:szCs w:val="28"/>
          <w:rtl/>
        </w:rPr>
        <w:lastRenderedPageBreak/>
        <w:t>- النوع الرابع : هناك خلية واحدة معزولة  ضمن الجيب الجبهي .</w:t>
      </w:r>
    </w:p>
    <w:p w:rsidR="00D7197D" w:rsidRPr="0064262F" w:rsidRDefault="00D7197D" w:rsidP="00D7197D">
      <w:pPr>
        <w:spacing w:line="360" w:lineRule="auto"/>
        <w:jc w:val="right"/>
        <w:rPr>
          <w:rFonts w:ascii="Arial" w:hAnsi="Arial"/>
          <w:color w:val="000000"/>
          <w:sz w:val="28"/>
          <w:szCs w:val="28"/>
          <w:rtl/>
        </w:rPr>
      </w:pPr>
      <w:r w:rsidRPr="0064262F">
        <w:rPr>
          <w:rFonts w:ascii="Arial" w:hAnsi="Arial" w:hint="cs"/>
          <w:color w:val="000000"/>
          <w:sz w:val="28"/>
          <w:szCs w:val="28"/>
          <w:rtl/>
        </w:rPr>
        <w:t>ولهذا التصنيف أهمية للمداخلة الجراحية في هذه المنطقة:</w:t>
      </w:r>
    </w:p>
    <w:p w:rsidR="00D7197D" w:rsidRPr="0064262F" w:rsidRDefault="00D7197D" w:rsidP="00D7197D">
      <w:pPr>
        <w:autoSpaceDE w:val="0"/>
        <w:autoSpaceDN w:val="0"/>
        <w:adjustRightInd w:val="0"/>
        <w:spacing w:after="0" w:line="360" w:lineRule="auto"/>
        <w:rPr>
          <w:rFonts w:ascii="SMinionPlus" w:hAnsi="SMinionPlus" w:cs="SMinionPlus"/>
          <w:color w:val="141314"/>
          <w:sz w:val="28"/>
          <w:szCs w:val="28"/>
        </w:rPr>
      </w:pPr>
      <w:r w:rsidRPr="0064262F">
        <w:rPr>
          <w:rFonts w:ascii="Arial" w:hAnsi="Arial" w:hint="cs"/>
          <w:color w:val="000000"/>
          <w:sz w:val="28"/>
          <w:szCs w:val="28"/>
          <w:rtl/>
        </w:rPr>
        <w:t xml:space="preserve">     </w:t>
      </w:r>
      <w:r w:rsidRPr="0064262F">
        <w:rPr>
          <w:rFonts w:ascii="SMinionPlus" w:hAnsi="SMinionPlus" w:cs="SMinionPlus"/>
          <w:color w:val="141314"/>
          <w:sz w:val="28"/>
          <w:szCs w:val="28"/>
        </w:rPr>
        <w:t>Bent and Kuhn’s classification of</w:t>
      </w:r>
    </w:p>
    <w:p w:rsidR="00D7197D" w:rsidRPr="0064262F" w:rsidRDefault="00D7197D" w:rsidP="00D7197D">
      <w:pPr>
        <w:autoSpaceDE w:val="0"/>
        <w:autoSpaceDN w:val="0"/>
        <w:adjustRightInd w:val="0"/>
        <w:spacing w:after="0" w:line="360" w:lineRule="auto"/>
        <w:rPr>
          <w:rFonts w:ascii="SMinionPlus" w:hAnsi="SMinionPlus" w:cs="SMinionPlus"/>
          <w:color w:val="141314"/>
          <w:sz w:val="28"/>
          <w:szCs w:val="28"/>
        </w:rPr>
      </w:pPr>
      <w:proofErr w:type="gramStart"/>
      <w:r w:rsidRPr="0064262F">
        <w:rPr>
          <w:rFonts w:ascii="SMinionPlus" w:hAnsi="SMinionPlus" w:cs="SMinionPlus"/>
          <w:color w:val="141314"/>
          <w:sz w:val="28"/>
          <w:szCs w:val="28"/>
        </w:rPr>
        <w:t>frontal</w:t>
      </w:r>
      <w:proofErr w:type="gramEnd"/>
      <w:r w:rsidRPr="0064262F">
        <w:rPr>
          <w:rFonts w:ascii="SMinionPlus" w:hAnsi="SMinionPlus" w:cs="SMinionPlus"/>
          <w:color w:val="141314"/>
          <w:sz w:val="28"/>
          <w:szCs w:val="28"/>
        </w:rPr>
        <w:t xml:space="preserve"> infundibular air cells based</w:t>
      </w:r>
    </w:p>
    <w:p w:rsidR="00D7197D" w:rsidRPr="0064262F" w:rsidRDefault="00D7197D" w:rsidP="00D7197D">
      <w:pPr>
        <w:autoSpaceDE w:val="0"/>
        <w:autoSpaceDN w:val="0"/>
        <w:adjustRightInd w:val="0"/>
        <w:spacing w:after="0" w:line="360" w:lineRule="auto"/>
        <w:rPr>
          <w:rFonts w:ascii="SMinionPlus" w:hAnsi="SMinionPlus" w:cs="SMinionPlus"/>
          <w:color w:val="141314"/>
          <w:sz w:val="28"/>
          <w:szCs w:val="28"/>
        </w:rPr>
      </w:pPr>
      <w:proofErr w:type="gramStart"/>
      <w:r w:rsidRPr="0064262F">
        <w:rPr>
          <w:rFonts w:ascii="SMinionPlus" w:hAnsi="SMinionPlus" w:cs="SMinionPlus"/>
          <w:color w:val="141314"/>
          <w:sz w:val="28"/>
          <w:szCs w:val="28"/>
        </w:rPr>
        <w:t>on</w:t>
      </w:r>
      <w:proofErr w:type="gramEnd"/>
      <w:r w:rsidRPr="0064262F">
        <w:rPr>
          <w:rFonts w:ascii="SMinionPlus" w:hAnsi="SMinionPlus" w:cs="SMinionPlus"/>
          <w:color w:val="141314"/>
          <w:sz w:val="28"/>
          <w:szCs w:val="28"/>
        </w:rPr>
        <w:t xml:space="preserve"> its proximity to the agger nasi (A)</w:t>
      </w:r>
    </w:p>
    <w:p w:rsidR="00D7197D" w:rsidRPr="0064262F" w:rsidRDefault="00D7197D" w:rsidP="00D7197D">
      <w:pPr>
        <w:autoSpaceDE w:val="0"/>
        <w:autoSpaceDN w:val="0"/>
        <w:adjustRightInd w:val="0"/>
        <w:spacing w:after="0" w:line="360" w:lineRule="auto"/>
        <w:rPr>
          <w:rFonts w:ascii="SMinionPlus" w:hAnsi="SMinionPlus" w:cs="SMinionPlus"/>
          <w:color w:val="141314"/>
          <w:sz w:val="28"/>
          <w:szCs w:val="28"/>
        </w:rPr>
      </w:pPr>
      <w:proofErr w:type="gramStart"/>
      <w:r w:rsidRPr="0064262F">
        <w:rPr>
          <w:rFonts w:ascii="SMinionPlus" w:hAnsi="SMinionPlus" w:cs="SMinionPlus"/>
          <w:color w:val="141314"/>
          <w:sz w:val="28"/>
          <w:szCs w:val="28"/>
        </w:rPr>
        <w:t>and</w:t>
      </w:r>
      <w:proofErr w:type="gramEnd"/>
      <w:r w:rsidRPr="0064262F">
        <w:rPr>
          <w:rFonts w:ascii="SMinionPlus" w:hAnsi="SMinionPlus" w:cs="SMinionPlus"/>
          <w:color w:val="141314"/>
          <w:sz w:val="28"/>
          <w:szCs w:val="28"/>
        </w:rPr>
        <w:t xml:space="preserve"> orbital roof. Types I, II, III, and</w:t>
      </w:r>
    </w:p>
    <w:p w:rsidR="00D7197D" w:rsidRPr="0064262F" w:rsidRDefault="00D7197D" w:rsidP="00D7197D">
      <w:pPr>
        <w:autoSpaceDE w:val="0"/>
        <w:autoSpaceDN w:val="0"/>
        <w:adjustRightInd w:val="0"/>
        <w:spacing w:after="0" w:line="360" w:lineRule="auto"/>
        <w:rPr>
          <w:rFonts w:ascii="SMinionPlus" w:hAnsi="SMinionPlus" w:cs="SMinionPlus"/>
          <w:color w:val="141314"/>
          <w:sz w:val="28"/>
          <w:szCs w:val="28"/>
        </w:rPr>
      </w:pPr>
      <w:r w:rsidRPr="0064262F">
        <w:rPr>
          <w:rFonts w:ascii="SMinionPlus" w:hAnsi="SMinionPlus" w:cs="SMinionPlus"/>
          <w:color w:val="141314"/>
          <w:sz w:val="28"/>
          <w:szCs w:val="28"/>
        </w:rPr>
        <w:t xml:space="preserve">IV </w:t>
      </w:r>
      <w:proofErr w:type="gramStart"/>
      <w:r w:rsidRPr="0064262F">
        <w:rPr>
          <w:rFonts w:ascii="SMinionPlus" w:hAnsi="SMinionPlus" w:cs="SMinionPlus"/>
          <w:color w:val="141314"/>
          <w:sz w:val="28"/>
          <w:szCs w:val="28"/>
        </w:rPr>
        <w:t>are</w:t>
      </w:r>
      <w:proofErr w:type="gramEnd"/>
      <w:r w:rsidRPr="0064262F">
        <w:rPr>
          <w:rFonts w:ascii="SMinionPlus" w:hAnsi="SMinionPlus" w:cs="SMinionPlus"/>
          <w:color w:val="141314"/>
          <w:sz w:val="28"/>
          <w:szCs w:val="28"/>
        </w:rPr>
        <w:t xml:space="preserve"> shown. In addition, one or</w:t>
      </w:r>
    </w:p>
    <w:p w:rsidR="00D7197D" w:rsidRPr="0064262F" w:rsidRDefault="00D7197D" w:rsidP="00D7197D">
      <w:pPr>
        <w:autoSpaceDE w:val="0"/>
        <w:autoSpaceDN w:val="0"/>
        <w:adjustRightInd w:val="0"/>
        <w:spacing w:after="0" w:line="360" w:lineRule="auto"/>
        <w:rPr>
          <w:rFonts w:ascii="SMinionPlus" w:hAnsi="SMinionPlus" w:cs="SMinionPlus"/>
          <w:color w:val="141314"/>
          <w:sz w:val="28"/>
          <w:szCs w:val="28"/>
        </w:rPr>
      </w:pPr>
      <w:proofErr w:type="gramStart"/>
      <w:r w:rsidRPr="0064262F">
        <w:rPr>
          <w:rFonts w:ascii="SMinionPlus" w:hAnsi="SMinionPlus" w:cs="SMinionPlus"/>
          <w:color w:val="141314"/>
          <w:sz w:val="28"/>
          <w:szCs w:val="28"/>
        </w:rPr>
        <w:t>more</w:t>
      </w:r>
      <w:proofErr w:type="gramEnd"/>
      <w:r w:rsidRPr="0064262F">
        <w:rPr>
          <w:rFonts w:ascii="SMinionPlus" w:hAnsi="SMinionPlus" w:cs="SMinionPlus"/>
          <w:color w:val="141314"/>
          <w:sz w:val="28"/>
          <w:szCs w:val="28"/>
        </w:rPr>
        <w:t xml:space="preserve"> intersinus septal cell (IS) </w:t>
      </w:r>
    </w:p>
    <w:p w:rsidR="00D7197D" w:rsidRPr="0064262F" w:rsidRDefault="00D7197D" w:rsidP="00D7197D">
      <w:pPr>
        <w:spacing w:line="360" w:lineRule="auto"/>
        <w:jc w:val="right"/>
        <w:rPr>
          <w:rFonts w:ascii="Arial" w:hAnsi="Arial"/>
          <w:color w:val="000000"/>
          <w:sz w:val="28"/>
          <w:szCs w:val="28"/>
          <w:rtl/>
        </w:rPr>
      </w:pPr>
      <w:r w:rsidRPr="0064262F">
        <w:rPr>
          <w:rFonts w:ascii="Arial" w:hAnsi="Arial"/>
          <w:noProof/>
          <w:color w:val="000000"/>
          <w:sz w:val="28"/>
          <w:szCs w:val="28"/>
        </w:rPr>
        <w:drawing>
          <wp:inline distT="0" distB="0" distL="0" distR="0">
            <wp:extent cx="1714500" cy="1104900"/>
            <wp:effectExtent l="19050" t="0" r="0" b="0"/>
            <wp:docPr id="40" name="Picture 2" descr="54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45a"/>
                    <pic:cNvPicPr>
                      <a:picLocks noChangeAspect="1" noChangeArrowheads="1"/>
                    </pic:cNvPicPr>
                  </pic:nvPicPr>
                  <pic:blipFill>
                    <a:blip r:embed="rId72"/>
                    <a:srcRect/>
                    <a:stretch>
                      <a:fillRect/>
                    </a:stretch>
                  </pic:blipFill>
                  <pic:spPr bwMode="auto">
                    <a:xfrm>
                      <a:off x="0" y="0"/>
                      <a:ext cx="1714500" cy="1104900"/>
                    </a:xfrm>
                    <a:prstGeom prst="rect">
                      <a:avLst/>
                    </a:prstGeom>
                    <a:noFill/>
                    <a:ln w="9525">
                      <a:noFill/>
                      <a:miter lim="800000"/>
                      <a:headEnd/>
                      <a:tailEnd/>
                    </a:ln>
                  </pic:spPr>
                </pic:pic>
              </a:graphicData>
            </a:graphic>
          </wp:inline>
        </w:drawing>
      </w:r>
      <w:r w:rsidRPr="0064262F">
        <w:rPr>
          <w:rFonts w:ascii="Arial" w:hAnsi="Arial" w:hint="cs"/>
          <w:color w:val="000000"/>
          <w:sz w:val="28"/>
          <w:szCs w:val="28"/>
          <w:rtl/>
        </w:rPr>
        <w:t xml:space="preserve">   </w:t>
      </w:r>
      <w:r w:rsidRPr="0064262F">
        <w:rPr>
          <w:rFonts w:ascii="Arial" w:hAnsi="Arial"/>
          <w:noProof/>
          <w:color w:val="000000"/>
          <w:sz w:val="28"/>
          <w:szCs w:val="28"/>
        </w:rPr>
        <w:drawing>
          <wp:inline distT="0" distB="0" distL="0" distR="0">
            <wp:extent cx="1524000" cy="1162050"/>
            <wp:effectExtent l="19050" t="0" r="0" b="0"/>
            <wp:docPr id="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srcRect/>
                    <a:stretch>
                      <a:fillRect/>
                    </a:stretch>
                  </pic:blipFill>
                  <pic:spPr bwMode="auto">
                    <a:xfrm>
                      <a:off x="0" y="0"/>
                      <a:ext cx="1524000" cy="1162050"/>
                    </a:xfrm>
                    <a:prstGeom prst="rect">
                      <a:avLst/>
                    </a:prstGeom>
                    <a:noFill/>
                    <a:ln w="9525">
                      <a:noFill/>
                      <a:miter lim="800000"/>
                      <a:headEnd/>
                      <a:tailEnd/>
                    </a:ln>
                  </pic:spPr>
                </pic:pic>
              </a:graphicData>
            </a:graphic>
          </wp:inline>
        </w:drawing>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w:t>
      </w:r>
      <w:r w:rsidRPr="0064262F">
        <w:rPr>
          <w:rFonts w:ascii="Times New Roman" w:hAnsi="Times New Roman" w:cs="Times New Roman"/>
          <w:noProof/>
          <w:sz w:val="28"/>
          <w:szCs w:val="28"/>
        </w:rPr>
        <w:t xml:space="preserve"> </w:t>
      </w:r>
      <w:r w:rsidRPr="0064262F">
        <w:rPr>
          <w:rFonts w:cs="Arabic Transparent"/>
          <w:noProof/>
          <w:sz w:val="28"/>
          <w:szCs w:val="28"/>
        </w:rPr>
        <w:drawing>
          <wp:inline distT="0" distB="0" distL="0" distR="0">
            <wp:extent cx="4476750" cy="1790700"/>
            <wp:effectExtent l="19050" t="0" r="0" b="0"/>
            <wp:docPr id="38" name="Picture 21" descr="mhtml:file://C:\Users\bilal\Desktop\theasis\bilal%20research\last%20download\PARANASAL%20SINUSES%20Sagittal%20Images.mht!http://ws.ajou.ac.kr/~ent/RHINODATA/Seccor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html:file://C:\Users\bilal\Desktop\theasis\bilal%20research\last%20download\PARANASAL%20SINUSES%20Sagittal%20Images.mht!http://ws.ajou.ac.kr/~ent/RHINODATA/Seccoronal.jpg"/>
                    <pic:cNvPicPr>
                      <a:picLocks noChangeAspect="1" noChangeArrowheads="1"/>
                    </pic:cNvPicPr>
                  </pic:nvPicPr>
                  <pic:blipFill>
                    <a:blip r:embed="rId73"/>
                    <a:srcRect/>
                    <a:stretch>
                      <a:fillRect/>
                    </a:stretch>
                  </pic:blipFill>
                  <pic:spPr bwMode="auto">
                    <a:xfrm>
                      <a:off x="0" y="0"/>
                      <a:ext cx="4476750" cy="1790700"/>
                    </a:xfrm>
                    <a:prstGeom prst="rect">
                      <a:avLst/>
                    </a:prstGeom>
                    <a:noFill/>
                    <a:ln w="9525">
                      <a:noFill/>
                      <a:miter lim="800000"/>
                      <a:headEnd/>
                      <a:tailEnd/>
                    </a:ln>
                  </pic:spPr>
                </pic:pic>
              </a:graphicData>
            </a:graphic>
          </wp:inline>
        </w:drawing>
      </w:r>
    </w:p>
    <w:p w:rsidR="00D7197D" w:rsidRPr="0064262F" w:rsidRDefault="00D7197D" w:rsidP="00D7197D">
      <w:pPr>
        <w:spacing w:line="360" w:lineRule="auto"/>
        <w:jc w:val="right"/>
        <w:rPr>
          <w:rFonts w:cs="Arabic Transparent"/>
          <w:sz w:val="28"/>
          <w:szCs w:val="28"/>
          <w:rtl/>
        </w:rPr>
      </w:pPr>
      <w:bookmarkStart w:id="62" w:name="OLE_LINK75"/>
      <w:bookmarkStart w:id="63" w:name="OLE_LINK76"/>
      <w:r w:rsidRPr="0064262F">
        <w:rPr>
          <w:rFonts w:cs="Arabic Transparent" w:hint="cs"/>
          <w:sz w:val="28"/>
          <w:szCs w:val="28"/>
          <w:rtl/>
        </w:rPr>
        <w:t>3- الناتئ المحجني.</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4- القناة الأنفية الدمعية، وكيس الدمع.</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5- الفقاعة الغربالية.</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6- فوهة الجيب الفكي.</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lastRenderedPageBreak/>
        <w:t>7- القمع الغربالي.</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8- الشريان الغربالي الأمامي(حيث يتم تحديد مكانه بالنسبة لفتحة الجيب الجبهي، والخلايا الغربالية)،حيث يبعد حوالي 1سم عن الردب الجبهي نحو الخلف</w:t>
      </w:r>
      <w:bookmarkEnd w:id="62"/>
      <w:bookmarkEnd w:id="63"/>
      <w:r w:rsidRPr="0064262F">
        <w:rPr>
          <w:rFonts w:cs="Arabic Transparent" w:hint="cs"/>
          <w:sz w:val="28"/>
          <w:szCs w:val="28"/>
          <w:rtl/>
        </w:rPr>
        <w:t>.</w:t>
      </w:r>
    </w:p>
    <w:p w:rsidR="00D7197D" w:rsidRPr="0064262F" w:rsidRDefault="00D7197D" w:rsidP="00D7197D">
      <w:pPr>
        <w:bidi/>
        <w:spacing w:line="360" w:lineRule="auto"/>
        <w:rPr>
          <w:rFonts w:cs="Arabic Transparent"/>
          <w:sz w:val="28"/>
          <w:szCs w:val="28"/>
          <w:rtl/>
          <w:lang w:bidi="ar-SY"/>
        </w:rPr>
      </w:pPr>
      <w:r w:rsidRPr="0064262F">
        <w:rPr>
          <w:rFonts w:cs="Arabic Transparent" w:hint="cs"/>
          <w:sz w:val="28"/>
          <w:szCs w:val="28"/>
          <w:rtl/>
          <w:lang w:bidi="ar-SY"/>
        </w:rPr>
        <w:t>*</w:t>
      </w:r>
      <w:r w:rsidRPr="0064262F">
        <w:rPr>
          <w:rFonts w:cs="Arabic Transparent" w:hint="cs"/>
          <w:sz w:val="28"/>
          <w:szCs w:val="28"/>
          <w:rtl/>
        </w:rPr>
        <w:t xml:space="preserve"> أهميتها الجراحية: إنّ سقف الغربال مع اتصاله بالصفيحة المص</w:t>
      </w:r>
      <w:r w:rsidRPr="0064262F">
        <w:rPr>
          <w:rFonts w:cs="Arabic Transparent" w:hint="cs"/>
          <w:sz w:val="28"/>
          <w:szCs w:val="28"/>
          <w:rtl/>
          <w:lang w:bidi="ar-SY"/>
        </w:rPr>
        <w:t>ف</w:t>
      </w:r>
      <w:r w:rsidRPr="0064262F">
        <w:rPr>
          <w:rFonts w:cs="Arabic Transparent" w:hint="cs"/>
          <w:sz w:val="28"/>
          <w:szCs w:val="28"/>
          <w:rtl/>
        </w:rPr>
        <w:t>و</w:t>
      </w:r>
      <w:r w:rsidRPr="0064262F">
        <w:rPr>
          <w:rFonts w:cs="Arabic Transparent" w:hint="cs"/>
          <w:sz w:val="28"/>
          <w:szCs w:val="28"/>
          <w:rtl/>
          <w:lang w:bidi="ar-SY"/>
        </w:rPr>
        <w:t>ي</w:t>
      </w:r>
      <w:r w:rsidRPr="0064262F">
        <w:rPr>
          <w:rFonts w:cs="Arabic Transparent" w:hint="cs"/>
          <w:sz w:val="28"/>
          <w:szCs w:val="28"/>
          <w:rtl/>
        </w:rPr>
        <w:t xml:space="preserve">ة يكون أرق بـ 10 مرات في الأنسي منه في الوحشي، ويجب دراسة العلاقة بين سقف الغربال، والصفيحة المثقبة متبعاً بالـ </w:t>
      </w:r>
      <w:r w:rsidRPr="0064262F">
        <w:rPr>
          <w:rFonts w:cs="Arabic Transparent"/>
          <w:sz w:val="28"/>
          <w:szCs w:val="28"/>
        </w:rPr>
        <w:t>CT</w:t>
      </w:r>
      <w:r w:rsidRPr="0064262F">
        <w:rPr>
          <w:rFonts w:cs="Arabic Transparent" w:hint="cs"/>
          <w:sz w:val="28"/>
          <w:szCs w:val="28"/>
          <w:rtl/>
        </w:rPr>
        <w:t xml:space="preserve"> لمنع حدوث أذية للحفرة القحفية الأمامية.</w:t>
      </w:r>
      <w:r w:rsidRPr="0064262F">
        <w:rPr>
          <w:rFonts w:cs="Arabic Transparent" w:hint="cs"/>
          <w:sz w:val="28"/>
          <w:szCs w:val="28"/>
          <w:rtl/>
          <w:lang w:bidi="ar-SY"/>
        </w:rPr>
        <w:t xml:space="preserve">         </w:t>
      </w:r>
    </w:p>
    <w:p w:rsidR="00D7197D" w:rsidRPr="0064262F" w:rsidRDefault="00D7197D" w:rsidP="00D7197D">
      <w:pPr>
        <w:bidi/>
        <w:spacing w:line="360" w:lineRule="auto"/>
        <w:rPr>
          <w:rFonts w:cs="Arabic Transparent"/>
          <w:b/>
          <w:bCs/>
          <w:sz w:val="28"/>
          <w:szCs w:val="28"/>
          <w:lang w:bidi="ar-SY"/>
        </w:rPr>
      </w:pPr>
      <w:r w:rsidRPr="0064262F">
        <w:rPr>
          <w:rFonts w:cs="Arabic Transparent" w:hint="cs"/>
          <w:sz w:val="28"/>
          <w:szCs w:val="28"/>
          <w:rtl/>
          <w:lang w:bidi="ar-SY"/>
        </w:rPr>
        <w:t xml:space="preserve">ـــ  </w:t>
      </w:r>
      <w:r w:rsidRPr="0064262F">
        <w:rPr>
          <w:rFonts w:cs="Arabic Transparent" w:hint="cs"/>
          <w:b/>
          <w:bCs/>
          <w:sz w:val="28"/>
          <w:szCs w:val="28"/>
          <w:rtl/>
          <w:lang w:bidi="ar-SY"/>
        </w:rPr>
        <w:t xml:space="preserve">المنطقة </w:t>
      </w:r>
      <w:r w:rsidRPr="0064262F">
        <w:rPr>
          <w:rFonts w:cs="Arabic Transparent"/>
          <w:b/>
          <w:bCs/>
          <w:sz w:val="28"/>
          <w:szCs w:val="28"/>
          <w:lang w:bidi="ar-SY"/>
        </w:rPr>
        <w:t>B</w:t>
      </w:r>
      <w:r w:rsidRPr="0064262F">
        <w:rPr>
          <w:rFonts w:cs="Arabic Transparent" w:hint="cs"/>
          <w:b/>
          <w:bCs/>
          <w:sz w:val="28"/>
          <w:szCs w:val="28"/>
          <w:rtl/>
          <w:lang w:bidi="ar-SY"/>
        </w:rPr>
        <w:t>:</w:t>
      </w:r>
    </w:p>
    <w:p w:rsidR="00D7197D" w:rsidRPr="0064262F" w:rsidRDefault="00D7197D" w:rsidP="00D7197D">
      <w:pPr>
        <w:pStyle w:val="ListParagraph"/>
        <w:bidi/>
        <w:spacing w:line="360" w:lineRule="auto"/>
        <w:ind w:left="2970"/>
        <w:rPr>
          <w:rFonts w:cs="Arabic Transparent"/>
          <w:b/>
          <w:bCs/>
          <w:sz w:val="28"/>
          <w:szCs w:val="28"/>
          <w:rtl/>
          <w:lang w:bidi="ar-SY"/>
        </w:rPr>
      </w:pPr>
      <w:r w:rsidRPr="0064262F">
        <w:rPr>
          <w:rFonts w:cs="Arabic Transparent"/>
          <w:b/>
          <w:bCs/>
          <w:noProof/>
          <w:sz w:val="28"/>
          <w:szCs w:val="28"/>
          <w:lang w:bidi="ar-SA"/>
        </w:rPr>
        <w:drawing>
          <wp:inline distT="0" distB="0" distL="0" distR="0">
            <wp:extent cx="3209925" cy="1476375"/>
            <wp:effectExtent l="19050" t="0" r="9525" b="0"/>
            <wp:docPr id="37" name="Picture 2" descr="H:\Endoscopy\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ndoscopy\22.JPG"/>
                    <pic:cNvPicPr>
                      <a:picLocks noChangeAspect="1" noChangeArrowheads="1"/>
                    </pic:cNvPicPr>
                  </pic:nvPicPr>
                  <pic:blipFill>
                    <a:blip r:embed="rId74"/>
                    <a:srcRect/>
                    <a:stretch>
                      <a:fillRect/>
                    </a:stretch>
                  </pic:blipFill>
                  <pic:spPr bwMode="auto">
                    <a:xfrm>
                      <a:off x="0" y="0"/>
                      <a:ext cx="3209925" cy="1476375"/>
                    </a:xfrm>
                    <a:prstGeom prst="rect">
                      <a:avLst/>
                    </a:prstGeom>
                    <a:noFill/>
                    <a:ln w="9525">
                      <a:noFill/>
                      <a:miter lim="800000"/>
                      <a:headEnd/>
                      <a:tailEnd/>
                    </a:ln>
                  </pic:spPr>
                </pic:pic>
              </a:graphicData>
            </a:graphic>
          </wp:inline>
        </w:drawing>
      </w:r>
    </w:p>
    <w:p w:rsidR="00D7197D" w:rsidRPr="0064262F" w:rsidRDefault="00D7197D" w:rsidP="00D7197D">
      <w:pPr>
        <w:bidi/>
        <w:spacing w:line="360" w:lineRule="auto"/>
        <w:rPr>
          <w:rFonts w:cs="Arabic Transparent"/>
          <w:b/>
          <w:bCs/>
          <w:sz w:val="28"/>
          <w:szCs w:val="28"/>
          <w:rtl/>
          <w:lang w:bidi="ar-SY"/>
        </w:rPr>
      </w:pPr>
      <w:r w:rsidRPr="0064262F">
        <w:rPr>
          <w:noProof/>
          <w:sz w:val="28"/>
          <w:szCs w:val="28"/>
        </w:rPr>
        <w:drawing>
          <wp:inline distT="0" distB="0" distL="0" distR="0">
            <wp:extent cx="5486400" cy="1428750"/>
            <wp:effectExtent l="19050" t="0" r="0" b="0"/>
            <wp:docPr id="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5"/>
                    <a:srcRect/>
                    <a:stretch>
                      <a:fillRect/>
                    </a:stretch>
                  </pic:blipFill>
                  <pic:spPr bwMode="auto">
                    <a:xfrm>
                      <a:off x="0" y="0"/>
                      <a:ext cx="5486400" cy="1428750"/>
                    </a:xfrm>
                    <a:prstGeom prst="rect">
                      <a:avLst/>
                    </a:prstGeom>
                    <a:noFill/>
                    <a:ln w="9525">
                      <a:noFill/>
                      <a:miter lim="800000"/>
                      <a:headEnd/>
                      <a:tailEnd/>
                    </a:ln>
                  </pic:spPr>
                </pic:pic>
              </a:graphicData>
            </a:graphic>
          </wp:inline>
        </w:drawing>
      </w:r>
    </w:p>
    <w:p w:rsidR="00D7197D" w:rsidRPr="0064262F" w:rsidRDefault="00D7197D" w:rsidP="00D7197D">
      <w:pPr>
        <w:spacing w:line="360" w:lineRule="auto"/>
        <w:jc w:val="right"/>
        <w:rPr>
          <w:rFonts w:cs="Arabic Transparent"/>
          <w:sz w:val="28"/>
          <w:szCs w:val="28"/>
          <w:rtl/>
        </w:rPr>
      </w:pPr>
      <w:bookmarkStart w:id="64" w:name="OLE_LINK69"/>
      <w:bookmarkStart w:id="65" w:name="OLE_LINK70"/>
      <w:r w:rsidRPr="0064262F">
        <w:rPr>
          <w:rFonts w:cs="Arabic Transparent" w:hint="cs"/>
          <w:sz w:val="28"/>
          <w:szCs w:val="28"/>
          <w:rtl/>
        </w:rPr>
        <w:t>تمتد من الاتصال الخلفي الوحشي للقرين المتوسط إلى الوجـ</w:t>
      </w:r>
      <w:r w:rsidRPr="0064262F">
        <w:rPr>
          <w:rFonts w:cs="Arabic Transparent" w:hint="cs"/>
          <w:sz w:val="28"/>
          <w:szCs w:val="28"/>
          <w:rtl/>
          <w:lang w:bidi="ar-SY"/>
        </w:rPr>
        <w:t>ه</w:t>
      </w:r>
      <w:r w:rsidRPr="0064262F">
        <w:rPr>
          <w:rFonts w:cs="Arabic Transparent" w:hint="cs"/>
          <w:sz w:val="28"/>
          <w:szCs w:val="28"/>
          <w:rtl/>
        </w:rPr>
        <w:t xml:space="preserve"> الأمامي للجيب الوتدي (المنطقة الغربالية الخلفية).</w:t>
      </w:r>
    </w:p>
    <w:p w:rsidR="00D7197D" w:rsidRPr="0064262F" w:rsidRDefault="00D7197D" w:rsidP="00D7197D">
      <w:pPr>
        <w:bidi/>
        <w:spacing w:line="360" w:lineRule="auto"/>
        <w:rPr>
          <w:rFonts w:cs="Arabic Transparent"/>
          <w:b/>
          <w:bCs/>
          <w:sz w:val="28"/>
          <w:szCs w:val="28"/>
          <w:rtl/>
          <w:lang w:bidi="ar-SY"/>
        </w:rPr>
      </w:pPr>
      <w:bookmarkStart w:id="66" w:name="OLE_LINK71"/>
      <w:bookmarkStart w:id="67" w:name="OLE_LINK72"/>
      <w:bookmarkEnd w:id="64"/>
      <w:bookmarkEnd w:id="65"/>
      <w:r w:rsidRPr="0064262F">
        <w:rPr>
          <w:rFonts w:cs="Arabic Transparent" w:hint="cs"/>
          <w:b/>
          <w:bCs/>
          <w:sz w:val="28"/>
          <w:szCs w:val="28"/>
          <w:rtl/>
          <w:lang w:bidi="ar-SY"/>
        </w:rPr>
        <w:t>*</w:t>
      </w:r>
      <w:r w:rsidRPr="0064262F">
        <w:rPr>
          <w:rFonts w:cs="Arabic Transparent" w:hint="cs"/>
          <w:b/>
          <w:bCs/>
          <w:sz w:val="28"/>
          <w:szCs w:val="28"/>
          <w:rtl/>
        </w:rPr>
        <w:t xml:space="preserve"> حدودها:</w:t>
      </w:r>
    </w:p>
    <w:p w:rsidR="00D7197D" w:rsidRPr="0064262F" w:rsidRDefault="008D5D34" w:rsidP="00D7197D">
      <w:pPr>
        <w:numPr>
          <w:ilvl w:val="0"/>
          <w:numId w:val="19"/>
        </w:numPr>
        <w:bidi/>
        <w:spacing w:after="0" w:line="360" w:lineRule="auto"/>
        <w:rPr>
          <w:rFonts w:cs="Arabic Transparent"/>
          <w:sz w:val="28"/>
          <w:szCs w:val="28"/>
          <w:rtl/>
        </w:rPr>
      </w:pPr>
      <w:r>
        <w:rPr>
          <w:rFonts w:cs="Arabic Transparent" w:hint="cs"/>
          <w:sz w:val="28"/>
          <w:szCs w:val="28"/>
          <w:rtl/>
        </w:rPr>
        <w:t>من الأعلى</w:t>
      </w:r>
      <w:r w:rsidR="00D7197D" w:rsidRPr="0064262F">
        <w:rPr>
          <w:rFonts w:cs="Arabic Transparent" w:hint="cs"/>
          <w:sz w:val="28"/>
          <w:szCs w:val="28"/>
          <w:rtl/>
        </w:rPr>
        <w:t>: سقف الغربال.</w:t>
      </w:r>
    </w:p>
    <w:p w:rsidR="00D7197D" w:rsidRPr="0064262F" w:rsidRDefault="008D5D34" w:rsidP="00D7197D">
      <w:pPr>
        <w:numPr>
          <w:ilvl w:val="0"/>
          <w:numId w:val="4"/>
        </w:numPr>
        <w:bidi/>
        <w:spacing w:after="0" w:line="360" w:lineRule="auto"/>
        <w:ind w:right="0"/>
        <w:rPr>
          <w:rFonts w:cs="Arabic Transparent"/>
          <w:sz w:val="28"/>
          <w:szCs w:val="28"/>
          <w:rtl/>
        </w:rPr>
      </w:pPr>
      <w:r>
        <w:rPr>
          <w:rFonts w:cs="Arabic Transparent" w:hint="cs"/>
          <w:sz w:val="28"/>
          <w:szCs w:val="28"/>
          <w:rtl/>
        </w:rPr>
        <w:t>من</w:t>
      </w:r>
      <w:r w:rsidR="00D7197D" w:rsidRPr="0064262F">
        <w:rPr>
          <w:rFonts w:cs="Arabic Transparent" w:hint="cs"/>
          <w:sz w:val="28"/>
          <w:szCs w:val="28"/>
          <w:rtl/>
        </w:rPr>
        <w:t xml:space="preserve"> الأنسي: القرين المتوسط.</w:t>
      </w:r>
    </w:p>
    <w:p w:rsidR="00D7197D" w:rsidRPr="0064262F" w:rsidRDefault="008D5D34" w:rsidP="00D7197D">
      <w:pPr>
        <w:numPr>
          <w:ilvl w:val="0"/>
          <w:numId w:val="4"/>
        </w:numPr>
        <w:bidi/>
        <w:spacing w:after="0" w:line="360" w:lineRule="auto"/>
        <w:ind w:right="0"/>
        <w:rPr>
          <w:rFonts w:cs="Arabic Transparent"/>
          <w:sz w:val="28"/>
          <w:szCs w:val="28"/>
        </w:rPr>
      </w:pPr>
      <w:r>
        <w:rPr>
          <w:rFonts w:cs="Arabic Transparent" w:hint="cs"/>
          <w:sz w:val="28"/>
          <w:szCs w:val="28"/>
          <w:rtl/>
        </w:rPr>
        <w:t>من</w:t>
      </w:r>
      <w:r w:rsidR="00D7197D" w:rsidRPr="0064262F">
        <w:rPr>
          <w:rFonts w:cs="Arabic Transparent" w:hint="cs"/>
          <w:sz w:val="28"/>
          <w:szCs w:val="28"/>
          <w:rtl/>
        </w:rPr>
        <w:t xml:space="preserve"> الوحشي: الصفيحة الورقية.</w:t>
      </w:r>
    </w:p>
    <w:p w:rsidR="00D7197D" w:rsidRPr="0064262F" w:rsidRDefault="0002618B" w:rsidP="00D7197D">
      <w:pPr>
        <w:numPr>
          <w:ilvl w:val="0"/>
          <w:numId w:val="4"/>
        </w:numPr>
        <w:bidi/>
        <w:spacing w:after="0" w:line="360" w:lineRule="auto"/>
        <w:ind w:right="0"/>
        <w:rPr>
          <w:rFonts w:cs="Arabic Transparent"/>
          <w:sz w:val="28"/>
          <w:szCs w:val="28"/>
        </w:rPr>
      </w:pPr>
      <w:r>
        <w:rPr>
          <w:rFonts w:cs="Arabic Transparent" w:hint="cs"/>
          <w:sz w:val="28"/>
          <w:szCs w:val="28"/>
          <w:rtl/>
        </w:rPr>
        <w:lastRenderedPageBreak/>
        <w:t>من الأسفل</w:t>
      </w:r>
      <w:r w:rsidR="00D7197D" w:rsidRPr="0064262F">
        <w:rPr>
          <w:rFonts w:cs="Arabic Transparent" w:hint="cs"/>
          <w:sz w:val="28"/>
          <w:szCs w:val="28"/>
          <w:rtl/>
        </w:rPr>
        <w:t>: الصفيحة الأفقية للقرين المتوسط.</w:t>
      </w:r>
    </w:p>
    <w:p w:rsidR="00D7197D" w:rsidRPr="0064262F" w:rsidRDefault="0002618B" w:rsidP="00D7197D">
      <w:pPr>
        <w:numPr>
          <w:ilvl w:val="0"/>
          <w:numId w:val="4"/>
        </w:numPr>
        <w:bidi/>
        <w:spacing w:after="0" w:line="360" w:lineRule="auto"/>
        <w:ind w:right="0"/>
        <w:rPr>
          <w:rFonts w:cs="Arabic Transparent"/>
          <w:sz w:val="28"/>
          <w:szCs w:val="28"/>
        </w:rPr>
      </w:pPr>
      <w:r>
        <w:rPr>
          <w:rFonts w:cs="Arabic Transparent" w:hint="cs"/>
          <w:sz w:val="28"/>
          <w:szCs w:val="28"/>
          <w:rtl/>
        </w:rPr>
        <w:t>من الأمام</w:t>
      </w:r>
      <w:r w:rsidR="00D7197D" w:rsidRPr="0064262F">
        <w:rPr>
          <w:rFonts w:cs="Arabic Transparent" w:hint="cs"/>
          <w:sz w:val="28"/>
          <w:szCs w:val="28"/>
          <w:rtl/>
        </w:rPr>
        <w:t>: الصفيحة القاعدية (القسم العمودي) للقرين المتوسط.</w:t>
      </w:r>
    </w:p>
    <w:p w:rsidR="00D7197D" w:rsidRDefault="0002618B" w:rsidP="00D7197D">
      <w:pPr>
        <w:numPr>
          <w:ilvl w:val="0"/>
          <w:numId w:val="4"/>
        </w:numPr>
        <w:bidi/>
        <w:spacing w:after="0" w:line="360" w:lineRule="auto"/>
        <w:ind w:right="0"/>
        <w:rPr>
          <w:rFonts w:cs="Arabic Transparent"/>
          <w:sz w:val="28"/>
          <w:szCs w:val="28"/>
        </w:rPr>
      </w:pPr>
      <w:r>
        <w:rPr>
          <w:rFonts w:cs="Arabic Transparent" w:hint="cs"/>
          <w:sz w:val="28"/>
          <w:szCs w:val="28"/>
          <w:rtl/>
        </w:rPr>
        <w:t>من الخلف</w:t>
      </w:r>
      <w:r w:rsidR="00D7197D" w:rsidRPr="0064262F">
        <w:rPr>
          <w:rFonts w:cs="Arabic Transparent" w:hint="cs"/>
          <w:sz w:val="28"/>
          <w:szCs w:val="28"/>
          <w:rtl/>
        </w:rPr>
        <w:t>: الوجه الأمامي للجيب الوتدي.</w:t>
      </w:r>
    </w:p>
    <w:bookmarkEnd w:id="66"/>
    <w:bookmarkEnd w:id="67"/>
    <w:p w:rsidR="009D0BD3" w:rsidRPr="0064262F" w:rsidRDefault="009D0BD3" w:rsidP="009D0BD3">
      <w:pPr>
        <w:bidi/>
        <w:spacing w:after="0" w:line="360" w:lineRule="auto"/>
        <w:ind w:left="720" w:right="720"/>
        <w:rPr>
          <w:rFonts w:cs="Arabic Transparent"/>
          <w:sz w:val="28"/>
          <w:szCs w:val="28"/>
        </w:rPr>
      </w:pPr>
    </w:p>
    <w:p w:rsidR="009D0BD3" w:rsidRPr="0064262F" w:rsidRDefault="00D7197D" w:rsidP="009D0BD3">
      <w:pPr>
        <w:spacing w:line="360" w:lineRule="auto"/>
        <w:jc w:val="right"/>
        <w:rPr>
          <w:rFonts w:cs="Arabic Transparent"/>
          <w:b/>
          <w:bCs/>
          <w:sz w:val="28"/>
          <w:szCs w:val="28"/>
          <w:rtl/>
        </w:rPr>
      </w:pPr>
      <w:r w:rsidRPr="0064262F">
        <w:rPr>
          <w:rFonts w:cs="Arabic Transparent" w:hint="cs"/>
          <w:b/>
          <w:bCs/>
          <w:sz w:val="28"/>
          <w:szCs w:val="28"/>
          <w:rtl/>
          <w:lang w:bidi="ar-SY"/>
        </w:rPr>
        <w:t>*</w:t>
      </w:r>
      <w:r w:rsidRPr="0064262F">
        <w:rPr>
          <w:rFonts w:cs="Arabic Transparent" w:hint="cs"/>
          <w:b/>
          <w:bCs/>
          <w:sz w:val="28"/>
          <w:szCs w:val="28"/>
          <w:rtl/>
        </w:rPr>
        <w:t xml:space="preserve"> محتوياتها:</w:t>
      </w:r>
    </w:p>
    <w:p w:rsidR="00D7197D" w:rsidRPr="0064262F" w:rsidRDefault="00D7197D" w:rsidP="00D7197D">
      <w:pPr>
        <w:spacing w:line="360" w:lineRule="auto"/>
        <w:jc w:val="right"/>
        <w:rPr>
          <w:rFonts w:cs="Arabic Transparent"/>
          <w:sz w:val="28"/>
          <w:szCs w:val="28"/>
          <w:rtl/>
          <w:lang w:bidi="ar-SY"/>
        </w:rPr>
      </w:pPr>
      <w:r w:rsidRPr="0064262F">
        <w:rPr>
          <w:rFonts w:cs="Arabic Transparent" w:hint="cs"/>
          <w:sz w:val="28"/>
          <w:szCs w:val="28"/>
          <w:rtl/>
        </w:rPr>
        <w:t>1- الخلايا الغربالية الخلفية.</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2- الشريان الغربالي الخلفي.</w:t>
      </w:r>
    </w:p>
    <w:p w:rsidR="00D7197D" w:rsidRPr="0064262F" w:rsidRDefault="00D7197D" w:rsidP="00D7197D">
      <w:pPr>
        <w:spacing w:line="360" w:lineRule="auto"/>
        <w:jc w:val="right"/>
        <w:rPr>
          <w:rFonts w:cs="Arabic Transparent"/>
          <w:sz w:val="28"/>
          <w:szCs w:val="28"/>
          <w:rtl/>
          <w:lang w:bidi="ar-SY"/>
        </w:rPr>
      </w:pPr>
      <w:r w:rsidRPr="0064262F">
        <w:rPr>
          <w:rFonts w:cs="Arabic Transparent" w:hint="cs"/>
          <w:sz w:val="28"/>
          <w:szCs w:val="28"/>
          <w:rtl/>
          <w:lang w:bidi="ar-SY"/>
        </w:rPr>
        <w:t>*</w:t>
      </w:r>
      <w:r w:rsidRPr="0064262F">
        <w:rPr>
          <w:rFonts w:cs="Arabic Transparent" w:hint="cs"/>
          <w:sz w:val="28"/>
          <w:szCs w:val="28"/>
          <w:rtl/>
        </w:rPr>
        <w:t xml:space="preserve"> أهميتها الجراحية:</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ينحدر سقف الغربال بزاوية 15 درجة نحو الخلف، وهذا يعني أن سقف الغربال في منطقة الغربال الخلفي تكون أخفض من سقف الغربال في منطقة الغربال الأمامي، ولذلك يجب أن يتم اختراق الصفيحة القاعدية بحذر حتى تتجنب أذية الدماغ، ولذلك يجب أن يكون هذا الاختراق إلى الأنسي، والأسفل.</w:t>
      </w:r>
    </w:p>
    <w:p w:rsidR="00D7197D" w:rsidRPr="0064262F" w:rsidRDefault="00D7197D" w:rsidP="00D7197D">
      <w:pPr>
        <w:spacing w:line="360" w:lineRule="auto"/>
        <w:jc w:val="right"/>
        <w:rPr>
          <w:rFonts w:cs="Arabic Transparent"/>
          <w:sz w:val="28"/>
          <w:szCs w:val="28"/>
          <w:rtl/>
        </w:rPr>
      </w:pPr>
      <w:r w:rsidRPr="0064262F">
        <w:rPr>
          <w:rFonts w:cs="Arabic Transparent" w:hint="cs"/>
          <w:sz w:val="28"/>
          <w:szCs w:val="28"/>
          <w:rtl/>
        </w:rPr>
        <w:t>يسير الشريان الغربالي الخلفي في قناة عظمية في سقف الغربال، ويكون البعد بين القناة العظمية للشريان الغربالي الخلفي، والقناة البصرية حوالي 5- 10مم.</w:t>
      </w:r>
    </w:p>
    <w:p w:rsidR="00D7197D" w:rsidRPr="00513DBA" w:rsidRDefault="00D7197D" w:rsidP="00D7197D">
      <w:pPr>
        <w:pStyle w:val="ListParagraph"/>
        <w:numPr>
          <w:ilvl w:val="0"/>
          <w:numId w:val="27"/>
        </w:numPr>
        <w:bidi/>
        <w:spacing w:line="360" w:lineRule="auto"/>
        <w:jc w:val="both"/>
        <w:rPr>
          <w:rFonts w:cs="Arabic Transparent"/>
          <w:b/>
          <w:bCs/>
          <w:sz w:val="32"/>
          <w:szCs w:val="32"/>
          <w:rtl/>
          <w:lang w:bidi="ar-SY"/>
        </w:rPr>
      </w:pPr>
      <w:r>
        <w:rPr>
          <w:rFonts w:cs="Arabic Transparent" w:hint="cs"/>
          <w:b/>
          <w:bCs/>
          <w:sz w:val="32"/>
          <w:szCs w:val="32"/>
          <w:rtl/>
          <w:lang w:bidi="ar-SY"/>
        </w:rPr>
        <w:t xml:space="preserve">ــ </w:t>
      </w:r>
      <w:r w:rsidRPr="00513DBA">
        <w:rPr>
          <w:rFonts w:cs="Arabic Transparent" w:hint="cs"/>
          <w:b/>
          <w:bCs/>
          <w:sz w:val="32"/>
          <w:szCs w:val="32"/>
          <w:rtl/>
          <w:lang w:bidi="ar-SY"/>
        </w:rPr>
        <w:t xml:space="preserve">المنطقة </w:t>
      </w:r>
      <w:r w:rsidRPr="00513DBA">
        <w:rPr>
          <w:rFonts w:cs="Arabic Transparent"/>
          <w:b/>
          <w:bCs/>
          <w:sz w:val="32"/>
          <w:szCs w:val="32"/>
          <w:lang w:bidi="ar-SY"/>
        </w:rPr>
        <w:t>C</w:t>
      </w:r>
      <w:r w:rsidRPr="00513DBA">
        <w:rPr>
          <w:rFonts w:cs="Arabic Transparent" w:hint="cs"/>
          <w:b/>
          <w:bCs/>
          <w:sz w:val="32"/>
          <w:szCs w:val="32"/>
          <w:rtl/>
          <w:lang w:bidi="ar-SY"/>
        </w:rPr>
        <w:t>:</w:t>
      </w:r>
      <w:r w:rsidRPr="00513DBA">
        <w:rPr>
          <w:rFonts w:cs="Arabic Transparent" w:hint="cs"/>
          <w:b/>
          <w:bCs/>
          <w:sz w:val="32"/>
          <w:szCs w:val="32"/>
          <w:lang w:bidi="ar-SY"/>
        </w:rPr>
        <w:t xml:space="preserve"> </w:t>
      </w:r>
    </w:p>
    <w:p w:rsidR="00D7197D" w:rsidRPr="00513DBA" w:rsidRDefault="00D7197D" w:rsidP="00D7197D">
      <w:pPr>
        <w:pStyle w:val="ListParagraph"/>
        <w:bidi/>
        <w:spacing w:line="360" w:lineRule="auto"/>
        <w:ind w:left="2880"/>
        <w:rPr>
          <w:rFonts w:cs="Arabic Transparent"/>
          <w:b/>
          <w:bCs/>
          <w:sz w:val="32"/>
          <w:szCs w:val="32"/>
          <w:rtl/>
          <w:lang w:bidi="ar-SY"/>
        </w:rPr>
      </w:pPr>
      <w:r>
        <w:rPr>
          <w:rFonts w:cs="Arabic Transparent"/>
          <w:b/>
          <w:bCs/>
          <w:noProof/>
          <w:sz w:val="32"/>
          <w:szCs w:val="32"/>
          <w:lang w:bidi="ar-SA"/>
        </w:rPr>
        <w:drawing>
          <wp:inline distT="0" distB="0" distL="0" distR="0">
            <wp:extent cx="2790825" cy="1295400"/>
            <wp:effectExtent l="19050" t="0" r="9525" b="0"/>
            <wp:docPr id="35" name="Picture 3" descr="H:\Endoscopy\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ndoscopy\24.JPG"/>
                    <pic:cNvPicPr>
                      <a:picLocks noChangeAspect="1" noChangeArrowheads="1"/>
                    </pic:cNvPicPr>
                  </pic:nvPicPr>
                  <pic:blipFill>
                    <a:blip r:embed="rId76"/>
                    <a:srcRect/>
                    <a:stretch>
                      <a:fillRect/>
                    </a:stretch>
                  </pic:blipFill>
                  <pic:spPr bwMode="auto">
                    <a:xfrm>
                      <a:off x="0" y="0"/>
                      <a:ext cx="2790825" cy="1295400"/>
                    </a:xfrm>
                    <a:prstGeom prst="rect">
                      <a:avLst/>
                    </a:prstGeom>
                    <a:noFill/>
                    <a:ln w="9525">
                      <a:noFill/>
                      <a:miter lim="800000"/>
                      <a:headEnd/>
                      <a:tailEnd/>
                    </a:ln>
                  </pic:spPr>
                </pic:pic>
              </a:graphicData>
            </a:graphic>
          </wp:inline>
        </w:drawing>
      </w:r>
    </w:p>
    <w:p w:rsidR="00D7197D" w:rsidRPr="0064262F" w:rsidRDefault="00D7197D" w:rsidP="00D7197D">
      <w:pPr>
        <w:spacing w:line="360" w:lineRule="auto"/>
        <w:jc w:val="right"/>
        <w:rPr>
          <w:rFonts w:cs="Arabic Transparent"/>
          <w:sz w:val="28"/>
          <w:szCs w:val="28"/>
          <w:rtl/>
        </w:rPr>
      </w:pPr>
      <w:bookmarkStart w:id="68" w:name="OLE_LINK73"/>
      <w:bookmarkStart w:id="69" w:name="OLE_LINK74"/>
      <w:r w:rsidRPr="0064262F">
        <w:rPr>
          <w:rFonts w:cs="Arabic Transparent" w:hint="cs"/>
          <w:sz w:val="28"/>
          <w:szCs w:val="28"/>
          <w:rtl/>
        </w:rPr>
        <w:t>تمتد من الوجه الأمامي للوتدي إلى الخلف لتتضمن الجيب الوتدي، والتراكيب المتعلقة به (المنطقة الوتدية). وهي المنطقة الأكثر خطورة نظراً لمجاوراتها المهمة.</w:t>
      </w:r>
      <w:bookmarkEnd w:id="68"/>
      <w:bookmarkEnd w:id="69"/>
    </w:p>
    <w:p w:rsidR="00D7197D" w:rsidRPr="0064262F" w:rsidRDefault="00D7197D" w:rsidP="00D7197D">
      <w:pPr>
        <w:spacing w:line="240" w:lineRule="auto"/>
        <w:jc w:val="right"/>
        <w:rPr>
          <w:rFonts w:cs="Arabic Transparent"/>
          <w:b/>
          <w:bCs/>
          <w:sz w:val="28"/>
          <w:szCs w:val="28"/>
          <w:rtl/>
          <w:lang w:bidi="ar-SY"/>
        </w:rPr>
      </w:pPr>
      <w:r w:rsidRPr="0064262F">
        <w:rPr>
          <w:rFonts w:cs="Arabic Transparent" w:hint="cs"/>
          <w:b/>
          <w:bCs/>
          <w:sz w:val="28"/>
          <w:szCs w:val="28"/>
          <w:rtl/>
          <w:lang w:bidi="ar-SY"/>
        </w:rPr>
        <w:t>*</w:t>
      </w:r>
      <w:r w:rsidRPr="0064262F">
        <w:rPr>
          <w:rFonts w:cs="Arabic Transparent" w:hint="cs"/>
          <w:b/>
          <w:bCs/>
          <w:sz w:val="28"/>
          <w:szCs w:val="28"/>
          <w:rtl/>
        </w:rPr>
        <w:t xml:space="preserve"> حدودها:</w:t>
      </w:r>
    </w:p>
    <w:p w:rsidR="00D7197D" w:rsidRPr="0064262F" w:rsidRDefault="00D7197D" w:rsidP="00D7197D">
      <w:pPr>
        <w:numPr>
          <w:ilvl w:val="0"/>
          <w:numId w:val="20"/>
        </w:numPr>
        <w:bidi/>
        <w:spacing w:after="0" w:line="360" w:lineRule="auto"/>
        <w:rPr>
          <w:rFonts w:cs="Arabic Transparent"/>
          <w:sz w:val="28"/>
          <w:szCs w:val="28"/>
          <w:rtl/>
        </w:rPr>
      </w:pPr>
      <w:r w:rsidRPr="0064262F">
        <w:rPr>
          <w:rFonts w:cs="Arabic Transparent" w:hint="cs"/>
          <w:sz w:val="28"/>
          <w:szCs w:val="28"/>
          <w:rtl/>
        </w:rPr>
        <w:lastRenderedPageBreak/>
        <w:t>علوياً : السرج التركي والغدة النخامية.</w:t>
      </w:r>
    </w:p>
    <w:p w:rsidR="00D7197D" w:rsidRPr="0064262F" w:rsidRDefault="00D7197D" w:rsidP="00D7197D">
      <w:pPr>
        <w:numPr>
          <w:ilvl w:val="0"/>
          <w:numId w:val="20"/>
        </w:numPr>
        <w:bidi/>
        <w:spacing w:after="0" w:line="360" w:lineRule="auto"/>
        <w:rPr>
          <w:rFonts w:cs="Arabic Transparent"/>
          <w:sz w:val="28"/>
          <w:szCs w:val="28"/>
          <w:rtl/>
          <w:lang w:bidi="ar-SY"/>
        </w:rPr>
      </w:pPr>
      <w:r w:rsidRPr="0064262F">
        <w:rPr>
          <w:rFonts w:cs="Arabic Transparent" w:hint="cs"/>
          <w:sz w:val="28"/>
          <w:szCs w:val="28"/>
          <w:rtl/>
        </w:rPr>
        <w:t>خلفياً و</w:t>
      </w:r>
      <w:r w:rsidRPr="0064262F">
        <w:rPr>
          <w:rFonts w:cs="Arabic Transparent" w:hint="cs"/>
          <w:sz w:val="28"/>
          <w:szCs w:val="28"/>
          <w:rtl/>
          <w:lang w:bidi="ar-SY"/>
        </w:rPr>
        <w:t>ح</w:t>
      </w:r>
      <w:r w:rsidRPr="0064262F">
        <w:rPr>
          <w:rFonts w:cs="Arabic Transparent" w:hint="cs"/>
          <w:sz w:val="28"/>
          <w:szCs w:val="28"/>
          <w:rtl/>
        </w:rPr>
        <w:t>شياً: الشريان السباتي الباطن</w:t>
      </w:r>
    </w:p>
    <w:p w:rsidR="00D7197D" w:rsidRPr="0064262F" w:rsidRDefault="00D7197D" w:rsidP="0002618B">
      <w:pPr>
        <w:numPr>
          <w:ilvl w:val="0"/>
          <w:numId w:val="20"/>
        </w:numPr>
        <w:bidi/>
        <w:spacing w:after="0" w:line="360" w:lineRule="auto"/>
        <w:rPr>
          <w:rFonts w:cs="Arabic Transparent"/>
          <w:sz w:val="28"/>
          <w:szCs w:val="28"/>
          <w:rtl/>
        </w:rPr>
      </w:pPr>
      <w:r w:rsidRPr="0064262F">
        <w:rPr>
          <w:rFonts w:cs="Arabic Transparent" w:hint="cs"/>
          <w:sz w:val="28"/>
          <w:szCs w:val="28"/>
          <w:rtl/>
        </w:rPr>
        <w:t>خلفياً</w:t>
      </w:r>
      <w:r w:rsidR="0002618B">
        <w:rPr>
          <w:rFonts w:cs="Arabic Transparent" w:hint="cs"/>
          <w:sz w:val="28"/>
          <w:szCs w:val="28"/>
          <w:rtl/>
        </w:rPr>
        <w:t xml:space="preserve"> وعلوياً</w:t>
      </w:r>
      <w:r w:rsidRPr="0064262F">
        <w:rPr>
          <w:rFonts w:cs="Arabic Transparent" w:hint="cs"/>
          <w:sz w:val="28"/>
          <w:szCs w:val="28"/>
          <w:rtl/>
        </w:rPr>
        <w:t>: العصب البصري</w:t>
      </w:r>
      <w:r w:rsidR="0002618B">
        <w:rPr>
          <w:rFonts w:cs="Arabic Transparent" w:hint="cs"/>
          <w:sz w:val="28"/>
          <w:szCs w:val="28"/>
          <w:rtl/>
        </w:rPr>
        <w:t xml:space="preserve"> والتصالب البصري</w:t>
      </w:r>
      <w:r w:rsidRPr="0064262F">
        <w:rPr>
          <w:rFonts w:cs="Arabic Transparent" w:hint="cs"/>
          <w:sz w:val="28"/>
          <w:szCs w:val="28"/>
          <w:rtl/>
        </w:rPr>
        <w:t>.</w:t>
      </w:r>
    </w:p>
    <w:p w:rsidR="00D7197D" w:rsidRPr="0064262F" w:rsidRDefault="00D7197D" w:rsidP="00D7197D">
      <w:pPr>
        <w:numPr>
          <w:ilvl w:val="0"/>
          <w:numId w:val="20"/>
        </w:numPr>
        <w:bidi/>
        <w:spacing w:after="0" w:line="360" w:lineRule="auto"/>
        <w:rPr>
          <w:rFonts w:cs="Arabic Transparent"/>
          <w:sz w:val="28"/>
          <w:szCs w:val="28"/>
        </w:rPr>
      </w:pPr>
      <w:r w:rsidRPr="0064262F">
        <w:rPr>
          <w:rFonts w:cs="Arabic Transparent" w:hint="cs"/>
          <w:sz w:val="28"/>
          <w:szCs w:val="28"/>
          <w:rtl/>
        </w:rPr>
        <w:t>وحشياً: الجيب الكهفي.</w:t>
      </w:r>
    </w:p>
    <w:p w:rsidR="00D7197D" w:rsidRPr="005C2A4F" w:rsidRDefault="00D7197D" w:rsidP="00D7197D">
      <w:pPr>
        <w:bidi/>
        <w:spacing w:after="0" w:line="360" w:lineRule="auto"/>
        <w:ind w:left="720" w:right="720"/>
        <w:rPr>
          <w:rFonts w:cs="Arabic Transparent"/>
          <w:sz w:val="32"/>
          <w:szCs w:val="32"/>
          <w:rtl/>
        </w:rPr>
      </w:pPr>
    </w:p>
    <w:p w:rsidR="00D7197D" w:rsidRDefault="00D7197D" w:rsidP="00D7197D">
      <w:pPr>
        <w:bidi/>
        <w:spacing w:after="0" w:line="360" w:lineRule="auto"/>
        <w:ind w:right="720"/>
        <w:rPr>
          <w:rFonts w:cs="Arabic Transparent"/>
          <w:noProof/>
          <w:sz w:val="32"/>
          <w:szCs w:val="32"/>
          <w:rtl/>
        </w:rPr>
      </w:pPr>
      <w:r>
        <w:rPr>
          <w:rFonts w:cs="Arabic Transparent"/>
          <w:noProof/>
          <w:sz w:val="32"/>
          <w:szCs w:val="32"/>
        </w:rPr>
        <w:drawing>
          <wp:inline distT="0" distB="0" distL="0" distR="0">
            <wp:extent cx="1990725" cy="1181100"/>
            <wp:effectExtent l="19050" t="0" r="9525" b="0"/>
            <wp:docPr id="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
                    <a:srcRect/>
                    <a:stretch>
                      <a:fillRect/>
                    </a:stretch>
                  </pic:blipFill>
                  <pic:spPr bwMode="auto">
                    <a:xfrm>
                      <a:off x="0" y="0"/>
                      <a:ext cx="1990725" cy="1181100"/>
                    </a:xfrm>
                    <a:prstGeom prst="rect">
                      <a:avLst/>
                    </a:prstGeom>
                    <a:noFill/>
                    <a:ln w="9525">
                      <a:noFill/>
                      <a:miter lim="800000"/>
                      <a:headEnd/>
                      <a:tailEnd/>
                    </a:ln>
                  </pic:spPr>
                </pic:pic>
              </a:graphicData>
            </a:graphic>
          </wp:inline>
        </w:drawing>
      </w:r>
    </w:p>
    <w:p w:rsidR="00D7197D" w:rsidRPr="00513DBA" w:rsidRDefault="00D7197D" w:rsidP="00D7197D">
      <w:pPr>
        <w:bidi/>
        <w:spacing w:after="0" w:line="360" w:lineRule="auto"/>
        <w:ind w:right="720"/>
        <w:rPr>
          <w:rFonts w:cs="Arabic Transparent"/>
          <w:sz w:val="32"/>
          <w:szCs w:val="32"/>
          <w:rtl/>
          <w:lang w:bidi="ar-AE"/>
        </w:rPr>
      </w:pPr>
    </w:p>
    <w:p w:rsidR="00D7197D" w:rsidRPr="00513DBA" w:rsidRDefault="00D7197D" w:rsidP="00D7197D">
      <w:pPr>
        <w:bidi/>
        <w:spacing w:line="360" w:lineRule="auto"/>
        <w:rPr>
          <w:rFonts w:cs="Arabic Transparent"/>
          <w:b/>
          <w:bCs/>
          <w:sz w:val="32"/>
          <w:szCs w:val="32"/>
          <w:rtl/>
        </w:rPr>
      </w:pPr>
      <w:r w:rsidRPr="00513DBA">
        <w:rPr>
          <w:rFonts w:cs="Arabic Transparent" w:hint="cs"/>
          <w:b/>
          <w:bCs/>
          <w:sz w:val="32"/>
          <w:szCs w:val="32"/>
          <w:rtl/>
        </w:rPr>
        <w:t>2</w:t>
      </w:r>
      <w:r w:rsidR="0002618B">
        <w:rPr>
          <w:rFonts w:cs="Arabic Transparent"/>
          <w:b/>
          <w:bCs/>
          <w:sz w:val="32"/>
          <w:szCs w:val="32"/>
          <w:rtl/>
        </w:rPr>
        <w:t>—</w:t>
      </w:r>
      <w:r w:rsidR="0002618B">
        <w:rPr>
          <w:rFonts w:cs="Arabic Transparent" w:hint="cs"/>
          <w:b/>
          <w:bCs/>
          <w:sz w:val="32"/>
          <w:szCs w:val="32"/>
          <w:rtl/>
        </w:rPr>
        <w:t>بعض الملاحظات في</w:t>
      </w:r>
      <w:r>
        <w:rPr>
          <w:rFonts w:cs="Arabic Transparent" w:hint="cs"/>
          <w:b/>
          <w:bCs/>
          <w:sz w:val="32"/>
          <w:szCs w:val="32"/>
          <w:rtl/>
        </w:rPr>
        <w:t xml:space="preserve"> </w:t>
      </w:r>
      <w:r w:rsidRPr="00513DBA">
        <w:rPr>
          <w:rFonts w:cs="Arabic Transparent" w:hint="cs"/>
          <w:b/>
          <w:bCs/>
          <w:sz w:val="32"/>
          <w:szCs w:val="32"/>
          <w:rtl/>
        </w:rPr>
        <w:t xml:space="preserve">دراسة صورة الطبقي المحوري </w:t>
      </w:r>
      <w:r w:rsidRPr="00513DBA">
        <w:rPr>
          <w:rFonts w:cs="Arabic Transparent"/>
          <w:b/>
          <w:bCs/>
          <w:sz w:val="32"/>
          <w:szCs w:val="32"/>
        </w:rPr>
        <w:t>CT</w:t>
      </w:r>
      <w:r w:rsidRPr="00513DBA">
        <w:rPr>
          <w:rFonts w:cs="Arabic Transparent" w:hint="cs"/>
          <w:b/>
          <w:bCs/>
          <w:sz w:val="32"/>
          <w:szCs w:val="32"/>
          <w:rtl/>
        </w:rPr>
        <w:t xml:space="preserve"> للجيوب عند تحضير المريض لإجراء جراحة جيوب تنظيرية:</w:t>
      </w:r>
    </w:p>
    <w:p w:rsidR="00D7197D" w:rsidRPr="0064262F" w:rsidRDefault="00D7197D" w:rsidP="00D7197D">
      <w:pPr>
        <w:bidi/>
        <w:spacing w:line="360" w:lineRule="auto"/>
        <w:rPr>
          <w:rFonts w:cs="Arabic Transparent"/>
          <w:sz w:val="28"/>
          <w:szCs w:val="28"/>
          <w:rtl/>
        </w:rPr>
      </w:pPr>
      <w:r w:rsidRPr="0064262F">
        <w:rPr>
          <w:rFonts w:cs="Arabic Transparent" w:hint="cs"/>
          <w:sz w:val="28"/>
          <w:szCs w:val="28"/>
          <w:rtl/>
        </w:rPr>
        <w:t xml:space="preserve">يجب إجراء صورة </w:t>
      </w:r>
      <w:r w:rsidRPr="0064262F">
        <w:rPr>
          <w:rFonts w:cs="Arabic Transparent"/>
          <w:sz w:val="28"/>
          <w:szCs w:val="28"/>
        </w:rPr>
        <w:t>CT</w:t>
      </w:r>
      <w:r w:rsidRPr="0064262F">
        <w:rPr>
          <w:rFonts w:cs="Arabic Transparent" w:hint="cs"/>
          <w:sz w:val="28"/>
          <w:szCs w:val="28"/>
          <w:rtl/>
        </w:rPr>
        <w:t xml:space="preserve"> لكل المرضى بمقاطع إكليلية بسماكة 3 مم</w:t>
      </w:r>
      <w:r w:rsidR="0002618B">
        <w:rPr>
          <w:rFonts w:cs="Arabic Transparent" w:hint="cs"/>
          <w:sz w:val="28"/>
          <w:szCs w:val="28"/>
          <w:rtl/>
        </w:rPr>
        <w:t xml:space="preserve"> أو أقل</w:t>
      </w:r>
      <w:r w:rsidRPr="0064262F">
        <w:rPr>
          <w:rFonts w:cs="Arabic Transparent" w:hint="cs"/>
          <w:sz w:val="28"/>
          <w:szCs w:val="28"/>
          <w:rtl/>
        </w:rPr>
        <w:t xml:space="preserve"> للمقطع، بالإضافة لذلك تفيد المقاطع المحورية عندما نريد التداخل على الجيب الجبهي، والجيب الوتدي، وكذلك في الـ</w:t>
      </w:r>
      <w:r w:rsidRPr="0064262F">
        <w:rPr>
          <w:rFonts w:cs="Arabic Transparent" w:hint="cs"/>
          <w:sz w:val="28"/>
          <w:szCs w:val="28"/>
          <w:rtl/>
          <w:lang w:bidi="ar-SY"/>
        </w:rPr>
        <w:t>ح</w:t>
      </w:r>
      <w:r w:rsidRPr="0064262F">
        <w:rPr>
          <w:rFonts w:cs="Arabic Transparent" w:hint="cs"/>
          <w:sz w:val="28"/>
          <w:szCs w:val="28"/>
          <w:rtl/>
        </w:rPr>
        <w:t>ا</w:t>
      </w:r>
      <w:r w:rsidRPr="0064262F">
        <w:rPr>
          <w:rFonts w:cs="Arabic Transparent" w:hint="cs"/>
          <w:sz w:val="28"/>
          <w:szCs w:val="28"/>
          <w:rtl/>
          <w:lang w:bidi="ar-SY"/>
        </w:rPr>
        <w:t>ل</w:t>
      </w:r>
      <w:r w:rsidRPr="0064262F">
        <w:rPr>
          <w:rFonts w:cs="Arabic Transparent" w:hint="cs"/>
          <w:sz w:val="28"/>
          <w:szCs w:val="28"/>
          <w:rtl/>
        </w:rPr>
        <w:t>ات الناكسة، ودراسة تشريح ، وإصابة الغربال الأمامي، والخلفي.</w:t>
      </w:r>
      <w:r w:rsidR="009D0BD3">
        <w:rPr>
          <w:rFonts w:cs="Arabic Transparent" w:hint="cs"/>
          <w:sz w:val="28"/>
          <w:szCs w:val="28"/>
          <w:rtl/>
        </w:rPr>
        <w:t xml:space="preserve"> ولتحديد التغيرات التشريحية بدقة.</w:t>
      </w:r>
    </w:p>
    <w:p w:rsidR="00D7197D" w:rsidRPr="0064262F" w:rsidRDefault="00D7197D" w:rsidP="00D7197D">
      <w:pPr>
        <w:numPr>
          <w:ilvl w:val="0"/>
          <w:numId w:val="17"/>
        </w:numPr>
        <w:bidi/>
        <w:spacing w:after="0" w:line="360" w:lineRule="auto"/>
        <w:ind w:right="0"/>
        <w:rPr>
          <w:rFonts w:cs="Arabic Transparent"/>
          <w:sz w:val="28"/>
          <w:szCs w:val="28"/>
          <w:rtl/>
        </w:rPr>
      </w:pPr>
      <w:r w:rsidRPr="0064262F">
        <w:rPr>
          <w:rFonts w:cs="Arabic Transparent" w:hint="cs"/>
          <w:sz w:val="28"/>
          <w:szCs w:val="28"/>
          <w:rtl/>
        </w:rPr>
        <w:t>تظهر المقاطع الإكليلية بشكل واضح كل من المعقد العظمي الصماخي (التركيب الأكثر أهمية في أمراض الجيوب، وفي جراحة الجيوب التنظيرية)، الخلايا الغربالية، والجيب الوتدي.</w:t>
      </w:r>
    </w:p>
    <w:p w:rsidR="00D7197D" w:rsidRPr="0064262F" w:rsidRDefault="00D7197D" w:rsidP="00D7197D">
      <w:pPr>
        <w:numPr>
          <w:ilvl w:val="0"/>
          <w:numId w:val="17"/>
        </w:numPr>
        <w:bidi/>
        <w:spacing w:after="0" w:line="360" w:lineRule="auto"/>
        <w:ind w:right="0"/>
        <w:rPr>
          <w:rFonts w:cs="Arabic Transparent"/>
          <w:sz w:val="28"/>
          <w:szCs w:val="28"/>
        </w:rPr>
      </w:pPr>
      <w:r w:rsidRPr="0064262F">
        <w:rPr>
          <w:rFonts w:cs="Arabic Transparent" w:hint="cs"/>
          <w:sz w:val="28"/>
          <w:szCs w:val="28"/>
          <w:rtl/>
        </w:rPr>
        <w:t>تظهر المقاطع المحورية علاقة الجيوب الغربالية مع الحجاج ووجود خلل في الصفيحة الورقية</w:t>
      </w:r>
    </w:p>
    <w:p w:rsidR="00D7197D" w:rsidRDefault="00D7197D" w:rsidP="00D7197D">
      <w:pPr>
        <w:numPr>
          <w:ilvl w:val="0"/>
          <w:numId w:val="17"/>
        </w:numPr>
        <w:bidi/>
        <w:spacing w:after="0" w:line="360" w:lineRule="auto"/>
        <w:ind w:right="0"/>
        <w:rPr>
          <w:rFonts w:cs="Arabic Transparent"/>
          <w:sz w:val="28"/>
          <w:szCs w:val="28"/>
        </w:rPr>
      </w:pPr>
      <w:r w:rsidRPr="0064262F">
        <w:rPr>
          <w:rFonts w:cs="Arabic Transparent" w:hint="cs"/>
          <w:sz w:val="28"/>
          <w:szCs w:val="28"/>
          <w:rtl/>
        </w:rPr>
        <w:t>تجرى هذه المقاطع دون حقن مادة ظليلية، ونحقن مادة ظليلة عند الشك بوجود ورم، أوتشوه وعائي ، أووجود اختلاط خمجي لالتهاب الجيوب حجاجي، أوقحفي.</w:t>
      </w:r>
    </w:p>
    <w:p w:rsidR="0064262F" w:rsidRPr="0064262F" w:rsidRDefault="0064262F" w:rsidP="0064262F">
      <w:pPr>
        <w:bidi/>
        <w:spacing w:after="0" w:line="360" w:lineRule="auto"/>
        <w:ind w:left="720" w:right="720"/>
        <w:rPr>
          <w:rFonts w:cs="Arabic Transparent"/>
          <w:sz w:val="28"/>
          <w:szCs w:val="28"/>
        </w:rPr>
      </w:pPr>
    </w:p>
    <w:p w:rsidR="00D7197D" w:rsidRPr="00224EDA" w:rsidRDefault="00D7197D" w:rsidP="00D7197D">
      <w:pPr>
        <w:bidi/>
        <w:spacing w:after="0" w:line="360" w:lineRule="auto"/>
        <w:ind w:left="720"/>
        <w:rPr>
          <w:rFonts w:cs="Arabic Transparent"/>
          <w:sz w:val="32"/>
          <w:szCs w:val="32"/>
          <w:rtl/>
        </w:rPr>
      </w:pPr>
    </w:p>
    <w:p w:rsidR="00D7197D" w:rsidRDefault="00D7197D" w:rsidP="00D7197D">
      <w:pPr>
        <w:bidi/>
        <w:spacing w:line="360" w:lineRule="auto"/>
        <w:ind w:right="720"/>
        <w:rPr>
          <w:rFonts w:cs="Arabic Transparent"/>
          <w:b/>
          <w:bCs/>
          <w:sz w:val="32"/>
          <w:szCs w:val="32"/>
          <w:u w:val="single"/>
          <w:rtl/>
        </w:rPr>
      </w:pPr>
      <w:r w:rsidRPr="00513DBA">
        <w:rPr>
          <w:rFonts w:cs="Arabic Transparent" w:hint="cs"/>
          <w:b/>
          <w:bCs/>
          <w:sz w:val="32"/>
          <w:szCs w:val="32"/>
          <w:u w:val="single"/>
          <w:rtl/>
        </w:rPr>
        <w:lastRenderedPageBreak/>
        <w:t xml:space="preserve">إنّ النقاط الأساسية التي يتم التركيز عليها عند مراجعة صورة الـ </w:t>
      </w:r>
      <w:r w:rsidRPr="00513DBA">
        <w:rPr>
          <w:rFonts w:cs="Arabic Transparent"/>
          <w:b/>
          <w:bCs/>
          <w:sz w:val="32"/>
          <w:szCs w:val="32"/>
          <w:u w:val="single"/>
        </w:rPr>
        <w:t>CT</w:t>
      </w:r>
      <w:r w:rsidRPr="00513DBA">
        <w:rPr>
          <w:rFonts w:cs="Arabic Transparent" w:hint="cs"/>
          <w:b/>
          <w:bCs/>
          <w:sz w:val="32"/>
          <w:szCs w:val="32"/>
          <w:u w:val="single"/>
          <w:rtl/>
        </w:rPr>
        <w:t xml:space="preserve"> </w:t>
      </w:r>
      <w:r w:rsidRPr="009D0BD3">
        <w:rPr>
          <w:rFonts w:cs="Arabic Transparent" w:hint="cs"/>
          <w:b/>
          <w:bCs/>
          <w:color w:val="000000" w:themeColor="text1"/>
          <w:sz w:val="32"/>
          <w:szCs w:val="32"/>
          <w:u w:val="single"/>
          <w:rtl/>
        </w:rPr>
        <w:t xml:space="preserve">قبل العمل الجراحي </w:t>
      </w:r>
      <w:r w:rsidRPr="00513DBA">
        <w:rPr>
          <w:rFonts w:cs="Arabic Transparent" w:hint="cs"/>
          <w:b/>
          <w:bCs/>
          <w:sz w:val="32"/>
          <w:szCs w:val="32"/>
          <w:u w:val="single"/>
          <w:rtl/>
        </w:rPr>
        <w:t>ه</w:t>
      </w:r>
      <w:r>
        <w:rPr>
          <w:rFonts w:cs="Arabic Transparent" w:hint="cs"/>
          <w:b/>
          <w:bCs/>
          <w:sz w:val="32"/>
          <w:szCs w:val="32"/>
          <w:u w:val="single"/>
          <w:rtl/>
        </w:rPr>
        <w:t>ي</w:t>
      </w:r>
      <w:r w:rsidRPr="00513DBA">
        <w:rPr>
          <w:rFonts w:cs="Arabic Transparent" w:hint="cs"/>
          <w:b/>
          <w:bCs/>
          <w:sz w:val="32"/>
          <w:szCs w:val="32"/>
          <w:u w:val="single"/>
          <w:rtl/>
        </w:rPr>
        <w:t>:</w:t>
      </w:r>
    </w:p>
    <w:p w:rsidR="0002618B" w:rsidRDefault="0002618B" w:rsidP="0002618B">
      <w:pPr>
        <w:bidi/>
        <w:spacing w:line="360" w:lineRule="auto"/>
        <w:ind w:right="720"/>
        <w:rPr>
          <w:rFonts w:cs="Arabic Transparent"/>
          <w:b/>
          <w:bCs/>
          <w:sz w:val="32"/>
          <w:szCs w:val="32"/>
          <w:u w:val="single"/>
          <w:rtl/>
        </w:rPr>
      </w:pPr>
    </w:p>
    <w:p w:rsidR="0002618B" w:rsidRPr="00513DBA" w:rsidRDefault="0002618B" w:rsidP="0002618B">
      <w:pPr>
        <w:bidi/>
        <w:spacing w:line="360" w:lineRule="auto"/>
        <w:ind w:right="720"/>
        <w:rPr>
          <w:rFonts w:cs="Arabic Transparent"/>
          <w:b/>
          <w:bCs/>
          <w:sz w:val="32"/>
          <w:szCs w:val="32"/>
          <w:u w:val="single"/>
        </w:rPr>
      </w:pPr>
    </w:p>
    <w:p w:rsidR="00D7197D" w:rsidRPr="0064262F" w:rsidRDefault="00D7197D" w:rsidP="00D7197D">
      <w:pPr>
        <w:numPr>
          <w:ilvl w:val="0"/>
          <w:numId w:val="18"/>
        </w:numPr>
        <w:bidi/>
        <w:spacing w:after="0" w:line="360" w:lineRule="auto"/>
        <w:ind w:right="0"/>
        <w:rPr>
          <w:rFonts w:cs="Arabic Transparent"/>
          <w:sz w:val="28"/>
          <w:szCs w:val="28"/>
          <w:rtl/>
        </w:rPr>
      </w:pPr>
      <w:r w:rsidRPr="0064262F">
        <w:rPr>
          <w:rFonts w:cs="Arabic Transparent" w:hint="cs"/>
          <w:sz w:val="28"/>
          <w:szCs w:val="28"/>
          <w:rtl/>
        </w:rPr>
        <w:t xml:space="preserve">شكل، </w:t>
      </w:r>
      <w:r w:rsidRPr="0064262F">
        <w:rPr>
          <w:rFonts w:cs="Arabic Transparent" w:hint="cs"/>
          <w:sz w:val="28"/>
          <w:szCs w:val="28"/>
          <w:rtl/>
          <w:lang w:bidi="ar-SY"/>
        </w:rPr>
        <w:t>ا</w:t>
      </w:r>
      <w:r w:rsidRPr="0064262F">
        <w:rPr>
          <w:rFonts w:cs="Arabic Transparent" w:hint="cs"/>
          <w:sz w:val="28"/>
          <w:szCs w:val="28"/>
          <w:rtl/>
        </w:rPr>
        <w:t>نحدار، وثخانة قاعدة القحف، وارتفاع الصفيحة الجانبية.</w:t>
      </w:r>
    </w:p>
    <w:p w:rsidR="00D7197D" w:rsidRPr="0064262F"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rtl/>
        </w:rPr>
        <w:t xml:space="preserve">شكل الجدار الأنسي للحجاج، ووجود خلل </w:t>
      </w:r>
      <w:r w:rsidRPr="0064262F">
        <w:rPr>
          <w:rFonts w:cs="Arabic Transparent"/>
          <w:sz w:val="28"/>
          <w:szCs w:val="28"/>
        </w:rPr>
        <w:t>dehiscence</w:t>
      </w:r>
      <w:r w:rsidRPr="0064262F">
        <w:rPr>
          <w:rFonts w:cs="Arabic Transparent" w:hint="cs"/>
          <w:sz w:val="28"/>
          <w:szCs w:val="28"/>
          <w:rtl/>
          <w:lang w:bidi="ar-SY"/>
        </w:rPr>
        <w:t xml:space="preserve"> </w:t>
      </w:r>
      <w:r w:rsidRPr="0064262F">
        <w:rPr>
          <w:rFonts w:cs="Arabic Transparent" w:hint="cs"/>
          <w:sz w:val="28"/>
          <w:szCs w:val="28"/>
          <w:rtl/>
        </w:rPr>
        <w:t>فيه.</w:t>
      </w:r>
    </w:p>
    <w:p w:rsidR="00D7197D" w:rsidRPr="0064262F"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rtl/>
        </w:rPr>
        <w:t>الارتفاع العمودي للغربال الخلفي (بالنسبة للسقف الخلفي الأنسي للجيب الفكي).</w:t>
      </w:r>
    </w:p>
    <w:p w:rsidR="00D7197D" w:rsidRPr="0064262F"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rtl/>
        </w:rPr>
        <w:t>وجود الخلية الوتدية الغربالية (خلية أ</w:t>
      </w:r>
      <w:r w:rsidRPr="0064262F">
        <w:rPr>
          <w:rFonts w:cs="Arabic Transparent" w:hint="cs"/>
          <w:sz w:val="28"/>
          <w:szCs w:val="28"/>
          <w:rtl/>
          <w:lang w:bidi="ar-SY"/>
        </w:rPr>
        <w:t>و</w:t>
      </w:r>
      <w:r w:rsidRPr="0064262F">
        <w:rPr>
          <w:rFonts w:cs="Arabic Transparent" w:hint="cs"/>
          <w:sz w:val="28"/>
          <w:szCs w:val="28"/>
          <w:rtl/>
        </w:rPr>
        <w:t>نودي).</w:t>
      </w:r>
    </w:p>
    <w:p w:rsidR="00D7197D" w:rsidRPr="0064262F"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rtl/>
        </w:rPr>
        <w:t>توضع الحاجز العظمي للجيب الوتدي (بالنسبة للشريان السباتي الباطن، والعصب البصري).</w:t>
      </w:r>
    </w:p>
    <w:p w:rsidR="00D7197D" w:rsidRPr="0064262F"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u w:val="single"/>
          <w:rtl/>
        </w:rPr>
        <w:t>وجود نقص تصنع في الجيب الفكي، أو انخماص في القمع الغربالي</w:t>
      </w:r>
      <w:r w:rsidRPr="0064262F">
        <w:rPr>
          <w:rFonts w:cs="Arabic Transparent" w:hint="cs"/>
          <w:sz w:val="28"/>
          <w:szCs w:val="28"/>
          <w:rtl/>
        </w:rPr>
        <w:t>.</w:t>
      </w:r>
    </w:p>
    <w:p w:rsidR="00D7197D" w:rsidRPr="0064262F"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rtl/>
        </w:rPr>
        <w:t>تحري وجود اتصال للناتئ المحجني مع الصفيحة الورقية، والصفيحة المصفوية.</w:t>
      </w:r>
    </w:p>
    <w:p w:rsidR="00D7197D" w:rsidRPr="0064262F"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rtl/>
        </w:rPr>
        <w:t xml:space="preserve">علاقة الجيب الوتدي مع مجاوراته، حيث أن كل من العصب البصري، والشريان السباتي يكونان على تماس مباشر مع الجيب الوتدي، وقد يكونان مكشوفين </w:t>
      </w:r>
      <w:r w:rsidRPr="0064262F">
        <w:rPr>
          <w:rFonts w:cs="Arabic Transparent"/>
          <w:sz w:val="28"/>
          <w:szCs w:val="28"/>
        </w:rPr>
        <w:t>(dehiscent)</w:t>
      </w:r>
      <w:r w:rsidRPr="0064262F">
        <w:rPr>
          <w:rFonts w:cs="Arabic Transparent" w:hint="cs"/>
          <w:sz w:val="28"/>
          <w:szCs w:val="28"/>
          <w:rtl/>
        </w:rPr>
        <w:t>.</w:t>
      </w:r>
    </w:p>
    <w:p w:rsidR="00D7197D" w:rsidRPr="0064262F"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rtl/>
        </w:rPr>
        <w:t>الجيب الجبهي: امتداد تهويته، الحاجز بين الجيبين، الردب (الاستطالة) الجبهية الغربالية، والحفيرة الغربالية.</w:t>
      </w:r>
    </w:p>
    <w:p w:rsidR="00D7197D" w:rsidRPr="0064262F" w:rsidRDefault="00D7197D" w:rsidP="00D7197D">
      <w:pPr>
        <w:numPr>
          <w:ilvl w:val="0"/>
          <w:numId w:val="18"/>
        </w:numPr>
        <w:bidi/>
        <w:spacing w:after="0" w:line="360" w:lineRule="auto"/>
        <w:ind w:right="0"/>
        <w:rPr>
          <w:rFonts w:cs="Arabic Transparent"/>
          <w:sz w:val="28"/>
          <w:szCs w:val="28"/>
          <w:u w:val="single"/>
        </w:rPr>
      </w:pPr>
      <w:r w:rsidRPr="0064262F">
        <w:rPr>
          <w:rFonts w:cs="Arabic Transparent" w:hint="cs"/>
          <w:sz w:val="28"/>
          <w:szCs w:val="28"/>
          <w:rtl/>
        </w:rPr>
        <w:t xml:space="preserve">الجيوب الغربالية: امتداد التهوية، </w:t>
      </w:r>
      <w:r w:rsidRPr="0064262F">
        <w:rPr>
          <w:rFonts w:cs="Arabic Transparent" w:hint="cs"/>
          <w:sz w:val="28"/>
          <w:szCs w:val="28"/>
          <w:u w:val="single"/>
          <w:rtl/>
        </w:rPr>
        <w:t>وجود خلية النابرة الأنفية</w:t>
      </w:r>
      <w:r w:rsidRPr="0064262F">
        <w:rPr>
          <w:rFonts w:cs="Arabic Transparent" w:hint="cs"/>
          <w:sz w:val="28"/>
          <w:szCs w:val="28"/>
          <w:rtl/>
        </w:rPr>
        <w:t xml:space="preserve">، </w:t>
      </w:r>
      <w:r w:rsidRPr="0064262F">
        <w:rPr>
          <w:rFonts w:cs="Arabic Transparent" w:hint="cs"/>
          <w:sz w:val="28"/>
          <w:szCs w:val="28"/>
          <w:u w:val="single"/>
          <w:rtl/>
        </w:rPr>
        <w:t>وجود خلية هالر، ووجود خلية أو</w:t>
      </w:r>
      <w:r w:rsidRPr="0064262F">
        <w:rPr>
          <w:rFonts w:cs="Arabic Transparent" w:hint="cs"/>
          <w:sz w:val="28"/>
          <w:szCs w:val="28"/>
          <w:u w:val="single"/>
          <w:rtl/>
          <w:lang w:bidi="ar-SY"/>
        </w:rPr>
        <w:t>ن</w:t>
      </w:r>
      <w:r w:rsidRPr="0064262F">
        <w:rPr>
          <w:rFonts w:cs="Arabic Transparent" w:hint="cs"/>
          <w:sz w:val="28"/>
          <w:szCs w:val="28"/>
          <w:u w:val="single"/>
          <w:rtl/>
        </w:rPr>
        <w:t>ودي.</w:t>
      </w:r>
    </w:p>
    <w:p w:rsidR="00D7197D" w:rsidRPr="0064262F"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rtl/>
        </w:rPr>
        <w:t xml:space="preserve">الجيب الفكي: امتداد التهوية، انسداد، أونفوذية فوهة الجيب (المعقد العظمي الصماخي) </w:t>
      </w:r>
      <w:r w:rsidRPr="0064262F">
        <w:rPr>
          <w:rFonts w:cs="Arabic Transparent" w:hint="cs"/>
          <w:sz w:val="28"/>
          <w:szCs w:val="28"/>
          <w:u w:val="single"/>
          <w:rtl/>
        </w:rPr>
        <w:t>، وجود نقص في تطوره</w:t>
      </w:r>
      <w:r w:rsidRPr="0064262F">
        <w:rPr>
          <w:rFonts w:cs="Arabic Transparent" w:hint="cs"/>
          <w:sz w:val="28"/>
          <w:szCs w:val="28"/>
          <w:rtl/>
        </w:rPr>
        <w:t>.</w:t>
      </w:r>
    </w:p>
    <w:p w:rsidR="00D7197D" w:rsidRDefault="00D7197D" w:rsidP="00D7197D">
      <w:pPr>
        <w:numPr>
          <w:ilvl w:val="0"/>
          <w:numId w:val="18"/>
        </w:numPr>
        <w:bidi/>
        <w:spacing w:after="0" w:line="360" w:lineRule="auto"/>
        <w:ind w:right="0"/>
        <w:rPr>
          <w:rFonts w:cs="Arabic Transparent"/>
          <w:sz w:val="28"/>
          <w:szCs w:val="28"/>
        </w:rPr>
      </w:pPr>
      <w:r w:rsidRPr="0064262F">
        <w:rPr>
          <w:rFonts w:cs="Arabic Transparent" w:hint="cs"/>
          <w:sz w:val="28"/>
          <w:szCs w:val="28"/>
          <w:rtl/>
        </w:rPr>
        <w:t>نقاط العلام التشريحية للتراكيب المجاورة للجيوب:  الحاجز الأنفي الأمامي، والخلفي على الخط المتوسط أم لا، عرف الديك والصفيحة المصفوية يجب أن يكونا سليمين</w:t>
      </w:r>
      <w:r w:rsidRPr="0064262F">
        <w:rPr>
          <w:rFonts w:cs="Arabic Transparent" w:hint="cs"/>
          <w:sz w:val="28"/>
          <w:szCs w:val="28"/>
          <w:rtl/>
          <w:lang w:bidi="ar-SY"/>
        </w:rPr>
        <w:t xml:space="preserve"> (</w:t>
      </w:r>
      <w:r w:rsidRPr="0064262F">
        <w:rPr>
          <w:rFonts w:cs="Arabic Transparent" w:hint="cs"/>
          <w:sz w:val="28"/>
          <w:szCs w:val="28"/>
          <w:rtl/>
        </w:rPr>
        <w:t xml:space="preserve"> </w:t>
      </w:r>
      <w:r w:rsidRPr="0064262F">
        <w:rPr>
          <w:rFonts w:cs="Arabic Transparent" w:hint="cs"/>
          <w:sz w:val="28"/>
          <w:szCs w:val="28"/>
          <w:rtl/>
          <w:lang w:bidi="ar-SY"/>
        </w:rPr>
        <w:t>تح</w:t>
      </w:r>
      <w:r w:rsidRPr="0064262F">
        <w:rPr>
          <w:rFonts w:cs="Arabic Transparent" w:hint="cs"/>
          <w:sz w:val="28"/>
          <w:szCs w:val="28"/>
          <w:rtl/>
        </w:rPr>
        <w:t>ر</w:t>
      </w:r>
      <w:r w:rsidRPr="0064262F">
        <w:rPr>
          <w:rFonts w:cs="Arabic Transparent" w:hint="cs"/>
          <w:sz w:val="28"/>
          <w:szCs w:val="28"/>
          <w:rtl/>
          <w:lang w:bidi="ar-SY"/>
        </w:rPr>
        <w:t>ي</w:t>
      </w:r>
      <w:r w:rsidRPr="0064262F">
        <w:rPr>
          <w:rFonts w:cs="Arabic Transparent" w:hint="cs"/>
          <w:sz w:val="28"/>
          <w:szCs w:val="28"/>
          <w:rtl/>
        </w:rPr>
        <w:t xml:space="preserve"> وجود تخريب عظمي</w:t>
      </w:r>
      <w:r w:rsidRPr="0064262F">
        <w:rPr>
          <w:rFonts w:cs="Arabic Transparent" w:hint="cs"/>
          <w:sz w:val="28"/>
          <w:szCs w:val="28"/>
          <w:rtl/>
          <w:lang w:bidi="ar-SY"/>
        </w:rPr>
        <w:t xml:space="preserve"> )</w:t>
      </w:r>
      <w:r w:rsidRPr="0064262F">
        <w:rPr>
          <w:rFonts w:cs="Arabic Transparent" w:hint="cs"/>
          <w:sz w:val="28"/>
          <w:szCs w:val="28"/>
          <w:rtl/>
        </w:rPr>
        <w:t>.</w:t>
      </w:r>
    </w:p>
    <w:p w:rsidR="0002618B" w:rsidRDefault="0002618B" w:rsidP="0002618B">
      <w:pPr>
        <w:bidi/>
        <w:spacing w:after="0" w:line="360" w:lineRule="auto"/>
        <w:ind w:left="1170" w:right="1080"/>
        <w:rPr>
          <w:rFonts w:cs="Arabic Transparent"/>
          <w:sz w:val="28"/>
          <w:szCs w:val="28"/>
          <w:rtl/>
        </w:rPr>
      </w:pPr>
    </w:p>
    <w:p w:rsidR="0002618B" w:rsidRDefault="0002618B" w:rsidP="0002618B">
      <w:pPr>
        <w:bidi/>
        <w:spacing w:after="0" w:line="360" w:lineRule="auto"/>
        <w:ind w:left="1170" w:right="1080"/>
        <w:rPr>
          <w:rFonts w:cs="Arabic Transparent"/>
          <w:sz w:val="28"/>
          <w:szCs w:val="28"/>
          <w:rtl/>
        </w:rPr>
      </w:pPr>
    </w:p>
    <w:p w:rsidR="0002618B" w:rsidRDefault="0002618B" w:rsidP="0002618B">
      <w:pPr>
        <w:bidi/>
        <w:spacing w:after="0" w:line="360" w:lineRule="auto"/>
        <w:ind w:left="1170" w:right="1080"/>
        <w:rPr>
          <w:rFonts w:cs="Arabic Transparent"/>
          <w:sz w:val="28"/>
          <w:szCs w:val="28"/>
          <w:rtl/>
        </w:rPr>
      </w:pPr>
    </w:p>
    <w:p w:rsidR="0002618B" w:rsidRPr="0064262F" w:rsidRDefault="0002618B" w:rsidP="0002618B">
      <w:pPr>
        <w:bidi/>
        <w:spacing w:after="0" w:line="360" w:lineRule="auto"/>
        <w:ind w:left="1170" w:right="1080"/>
        <w:rPr>
          <w:rFonts w:cs="Arabic Transparent"/>
          <w:sz w:val="28"/>
          <w:szCs w:val="28"/>
        </w:rPr>
      </w:pPr>
    </w:p>
    <w:p w:rsidR="008E4B75" w:rsidRPr="002825E3" w:rsidRDefault="00D7197D" w:rsidP="002825E3">
      <w:pPr>
        <w:numPr>
          <w:ilvl w:val="0"/>
          <w:numId w:val="18"/>
        </w:numPr>
        <w:bidi/>
        <w:spacing w:after="0" w:line="360" w:lineRule="auto"/>
        <w:ind w:right="0"/>
        <w:rPr>
          <w:rFonts w:cs="Arabic Transparent"/>
          <w:sz w:val="28"/>
          <w:szCs w:val="28"/>
        </w:rPr>
      </w:pPr>
      <w:r w:rsidRPr="0064262F">
        <w:rPr>
          <w:rFonts w:cs="Arabic Transparent" w:hint="cs"/>
          <w:sz w:val="28"/>
          <w:szCs w:val="28"/>
          <w:u w:val="single"/>
          <w:rtl/>
        </w:rPr>
        <w:t>القرين المتوسط</w:t>
      </w:r>
      <w:r w:rsidRPr="0064262F">
        <w:rPr>
          <w:rFonts w:cs="Arabic Transparent" w:hint="cs"/>
          <w:sz w:val="28"/>
          <w:szCs w:val="28"/>
          <w:rtl/>
        </w:rPr>
        <w:t>:</w:t>
      </w:r>
      <w:r w:rsidR="008E4B75" w:rsidRPr="0064262F">
        <w:rPr>
          <w:rFonts w:cs="Arabic Transparent" w:hint="cs"/>
          <w:sz w:val="28"/>
          <w:szCs w:val="28"/>
          <w:rtl/>
        </w:rPr>
        <w:t>التغيرات التي تصيبه.</w:t>
      </w:r>
    </w:p>
    <w:p w:rsidR="00D7197D" w:rsidRPr="0064262F" w:rsidRDefault="00D7197D" w:rsidP="00D7197D">
      <w:pPr>
        <w:bidi/>
        <w:spacing w:after="0" w:line="360" w:lineRule="auto"/>
        <w:ind w:left="1080" w:right="1080"/>
        <w:rPr>
          <w:rFonts w:cs="Arabic Transparent"/>
          <w:sz w:val="28"/>
          <w:szCs w:val="28"/>
        </w:rPr>
      </w:pPr>
      <w:r w:rsidRPr="0064262F">
        <w:rPr>
          <w:rFonts w:cs="Arabic Transparent" w:hint="cs"/>
          <w:sz w:val="28"/>
          <w:szCs w:val="28"/>
          <w:rtl/>
        </w:rPr>
        <w:t>وجود فقاعة قرينية (تهوي رأس القرين) خلية بين صفيحية (تهوي القسم العمودي من صفيحة القرين المتوسط).</w:t>
      </w:r>
    </w:p>
    <w:p w:rsidR="00D7197D" w:rsidRPr="0064262F" w:rsidRDefault="00D7197D" w:rsidP="00D7197D">
      <w:pPr>
        <w:bidi/>
        <w:spacing w:after="0" w:line="360" w:lineRule="auto"/>
        <w:ind w:left="720" w:right="720"/>
        <w:rPr>
          <w:rFonts w:cs="Arabic Transparent"/>
          <w:sz w:val="28"/>
          <w:szCs w:val="28"/>
        </w:rPr>
      </w:pPr>
      <w:r w:rsidRPr="0064262F">
        <w:rPr>
          <w:rFonts w:cs="Arabic Transparent" w:hint="cs"/>
          <w:sz w:val="28"/>
          <w:szCs w:val="28"/>
          <w:rtl/>
        </w:rPr>
        <w:t xml:space="preserve">     قرين متوسط مقلوب </w:t>
      </w:r>
      <w:r w:rsidRPr="0064262F">
        <w:rPr>
          <w:rFonts w:cs="Arabic Transparent"/>
          <w:sz w:val="28"/>
          <w:szCs w:val="28"/>
        </w:rPr>
        <w:t>Paradoxical Turbinate</w:t>
      </w:r>
      <w:r w:rsidRPr="0064262F">
        <w:rPr>
          <w:rFonts w:cs="Arabic Transparent" w:hint="cs"/>
          <w:sz w:val="28"/>
          <w:szCs w:val="28"/>
          <w:rtl/>
        </w:rPr>
        <w:t>.</w:t>
      </w:r>
    </w:p>
    <w:p w:rsidR="00D7197D" w:rsidRPr="0064262F" w:rsidRDefault="00D7197D" w:rsidP="00D7197D">
      <w:pPr>
        <w:bidi/>
        <w:spacing w:after="0" w:line="360" w:lineRule="auto"/>
        <w:ind w:left="720"/>
        <w:rPr>
          <w:rFonts w:cs="Arabic Transparent"/>
          <w:sz w:val="28"/>
          <w:szCs w:val="28"/>
          <w:rtl/>
        </w:rPr>
      </w:pPr>
      <w:r w:rsidRPr="0064262F">
        <w:rPr>
          <w:rFonts w:cs="Arabic Transparent" w:hint="cs"/>
          <w:sz w:val="28"/>
          <w:szCs w:val="28"/>
          <w:rtl/>
        </w:rPr>
        <w:t xml:space="preserve">    غياب القرين المتوسط (بسبب جراحة سابقة) يزيد خطر إصابة الصفيحة المصفوية.</w:t>
      </w:r>
    </w:p>
    <w:p w:rsidR="0002618B" w:rsidRPr="0002618B" w:rsidRDefault="008E4B75" w:rsidP="0002618B">
      <w:pPr>
        <w:pStyle w:val="ListParagraph"/>
        <w:numPr>
          <w:ilvl w:val="0"/>
          <w:numId w:val="18"/>
        </w:numPr>
        <w:bidi/>
        <w:spacing w:after="0" w:line="360" w:lineRule="auto"/>
        <w:rPr>
          <w:rFonts w:cs="Arabic Transparent"/>
          <w:sz w:val="28"/>
          <w:szCs w:val="28"/>
          <w:rtl/>
          <w:lang w:bidi="ar-SY"/>
        </w:rPr>
      </w:pPr>
      <w:r w:rsidRPr="00505BFF">
        <w:rPr>
          <w:rFonts w:cs="Arabic Transparent" w:hint="cs"/>
          <w:sz w:val="28"/>
          <w:szCs w:val="28"/>
          <w:u w:val="single"/>
          <w:rtl/>
        </w:rPr>
        <w:t xml:space="preserve">القرين السفلي </w:t>
      </w:r>
      <w:r w:rsidRPr="00505BFF">
        <w:rPr>
          <w:rFonts w:cs="Arabic Transparent" w:hint="cs"/>
          <w:sz w:val="28"/>
          <w:szCs w:val="28"/>
          <w:rtl/>
        </w:rPr>
        <w:t>:</w:t>
      </w:r>
      <w:r w:rsidRPr="00505BFF">
        <w:rPr>
          <w:rFonts w:cs="Arabic Transparent" w:hint="cs"/>
          <w:sz w:val="28"/>
          <w:szCs w:val="28"/>
          <w:rtl/>
          <w:lang w:bidi="ar-SY"/>
        </w:rPr>
        <w:t xml:space="preserve"> الضخامة وطبيعتها وامتدادها</w:t>
      </w:r>
      <w:r w:rsidR="0002618B">
        <w:rPr>
          <w:rFonts w:cs="Arabic Transparent" w:hint="cs"/>
          <w:sz w:val="28"/>
          <w:szCs w:val="28"/>
          <w:rtl/>
          <w:lang w:bidi="ar-SY"/>
        </w:rPr>
        <w:t>، وغيابهُ في حالات جراحات جائرة سابقاً.</w:t>
      </w:r>
    </w:p>
    <w:p w:rsidR="0002618B" w:rsidRDefault="0002618B" w:rsidP="0002618B">
      <w:pPr>
        <w:bidi/>
        <w:spacing w:after="0" w:line="360" w:lineRule="auto"/>
        <w:rPr>
          <w:rFonts w:cs="Arabic Transparent"/>
          <w:sz w:val="28"/>
          <w:szCs w:val="28"/>
          <w:rtl/>
        </w:rPr>
      </w:pPr>
    </w:p>
    <w:p w:rsidR="0002618B" w:rsidRPr="00505BFF" w:rsidRDefault="0002618B" w:rsidP="0002618B">
      <w:pPr>
        <w:bidi/>
        <w:spacing w:after="0" w:line="360" w:lineRule="auto"/>
        <w:rPr>
          <w:rFonts w:cs="Arabic Transparent"/>
          <w:sz w:val="28"/>
          <w:szCs w:val="28"/>
        </w:rPr>
      </w:pPr>
    </w:p>
    <w:p w:rsidR="00D7197D" w:rsidRPr="0064262F" w:rsidRDefault="008E4B75" w:rsidP="008E4B75">
      <w:pPr>
        <w:bidi/>
        <w:spacing w:after="0" w:line="360" w:lineRule="auto"/>
        <w:ind w:left="450"/>
        <w:rPr>
          <w:rFonts w:cs="Arabic Transparent"/>
          <w:sz w:val="28"/>
          <w:szCs w:val="28"/>
        </w:rPr>
      </w:pPr>
      <w:r w:rsidRPr="0064262F">
        <w:rPr>
          <w:rFonts w:cs="Arabic Transparent" w:hint="cs"/>
          <w:sz w:val="28"/>
          <w:szCs w:val="28"/>
          <w:rtl/>
        </w:rPr>
        <w:t>15-</w:t>
      </w:r>
      <w:r w:rsidR="00D7197D" w:rsidRPr="0064262F">
        <w:rPr>
          <w:rFonts w:cs="Arabic Transparent" w:hint="cs"/>
          <w:sz w:val="28"/>
          <w:szCs w:val="28"/>
          <w:rtl/>
        </w:rPr>
        <w:t>المعقد العظمي الصماخي:</w:t>
      </w:r>
    </w:p>
    <w:p w:rsidR="00D7197D" w:rsidRPr="0064262F" w:rsidRDefault="00D7197D" w:rsidP="00D7197D">
      <w:pPr>
        <w:bidi/>
        <w:spacing w:after="0" w:line="360" w:lineRule="auto"/>
        <w:ind w:left="1080" w:right="1080"/>
        <w:rPr>
          <w:rFonts w:cs="Arabic Transparent"/>
          <w:sz w:val="28"/>
          <w:szCs w:val="28"/>
        </w:rPr>
      </w:pPr>
      <w:r w:rsidRPr="0064262F">
        <w:rPr>
          <w:rFonts w:cs="Arabic Transparent" w:hint="cs"/>
          <w:sz w:val="28"/>
          <w:szCs w:val="28"/>
          <w:rtl/>
        </w:rPr>
        <w:t>القمع الغربالي، الردب الجبهي، وعلاقته التصريفية حسب اتصال الناتيء المحجني ، الناتئ المحجني، الفرجة نصف الهلالية، الفقاعة الغربالية، والصماخ المتوسط.</w:t>
      </w:r>
    </w:p>
    <w:p w:rsidR="00FE6C54" w:rsidRDefault="00D7197D" w:rsidP="009D0BD3">
      <w:pPr>
        <w:numPr>
          <w:ilvl w:val="0"/>
          <w:numId w:val="17"/>
        </w:numPr>
        <w:bidi/>
        <w:spacing w:after="0" w:line="360" w:lineRule="auto"/>
        <w:ind w:right="0"/>
        <w:rPr>
          <w:rFonts w:cs="Arabic Transparent"/>
          <w:sz w:val="28"/>
          <w:szCs w:val="28"/>
        </w:rPr>
      </w:pPr>
      <w:r w:rsidRPr="0064262F">
        <w:rPr>
          <w:rFonts w:cs="Arabic Transparent" w:hint="cs"/>
          <w:sz w:val="28"/>
          <w:szCs w:val="28"/>
          <w:rtl/>
        </w:rPr>
        <w:t xml:space="preserve">إن وجود انخماص في الناتئ المحجني </w:t>
      </w:r>
      <w:r w:rsidRPr="0064262F">
        <w:rPr>
          <w:rFonts w:cs="Arabic Transparent"/>
          <w:sz w:val="28"/>
          <w:szCs w:val="28"/>
        </w:rPr>
        <w:t>atelectatic Unciate</w:t>
      </w:r>
      <w:r w:rsidRPr="0064262F">
        <w:rPr>
          <w:rFonts w:cs="Arabic Transparent" w:hint="cs"/>
          <w:sz w:val="28"/>
          <w:szCs w:val="28"/>
          <w:rtl/>
        </w:rPr>
        <w:t xml:space="preserve"> (التصاقه على الجدار السفلي الأنسي للحجاج) يجعل الصفيحة الورقية في خطر أثناء الجراحة.</w:t>
      </w:r>
    </w:p>
    <w:p w:rsidR="0002618B" w:rsidRDefault="0002618B" w:rsidP="0002618B">
      <w:pPr>
        <w:bidi/>
        <w:spacing w:after="0" w:line="360" w:lineRule="auto"/>
        <w:ind w:right="720"/>
        <w:rPr>
          <w:rFonts w:cs="Arabic Transparent"/>
          <w:sz w:val="28"/>
          <w:szCs w:val="28"/>
          <w:rtl/>
        </w:rPr>
      </w:pPr>
    </w:p>
    <w:p w:rsidR="0002618B" w:rsidRDefault="0002618B" w:rsidP="0002618B">
      <w:pPr>
        <w:bidi/>
        <w:spacing w:after="0" w:line="360" w:lineRule="auto"/>
        <w:ind w:right="720"/>
        <w:rPr>
          <w:rFonts w:cs="Arabic Transparent"/>
          <w:sz w:val="28"/>
          <w:szCs w:val="28"/>
        </w:rPr>
      </w:pPr>
    </w:p>
    <w:p w:rsidR="0002618B" w:rsidRPr="009D0BD3" w:rsidRDefault="0002618B" w:rsidP="0002618B">
      <w:pPr>
        <w:bidi/>
        <w:spacing w:after="0" w:line="360" w:lineRule="auto"/>
        <w:ind w:left="720" w:right="720"/>
        <w:rPr>
          <w:rFonts w:cs="Arabic Transparent"/>
          <w:sz w:val="28"/>
          <w:szCs w:val="28"/>
          <w:rtl/>
        </w:rPr>
      </w:pPr>
      <w:r>
        <w:rPr>
          <w:rFonts w:cs="Arabic Transparent" w:hint="cs"/>
          <w:sz w:val="28"/>
          <w:szCs w:val="28"/>
          <w:rtl/>
        </w:rPr>
        <w:t>16-الوتيرة الأنفية.</w:t>
      </w:r>
    </w:p>
    <w:p w:rsidR="00FA1153" w:rsidRPr="0002618B" w:rsidRDefault="00FA1153" w:rsidP="0002618B">
      <w:pPr>
        <w:shd w:val="clear" w:color="auto" w:fill="FFFFFF"/>
        <w:spacing w:before="182" w:after="307" w:line="360" w:lineRule="auto"/>
        <w:ind w:right="6202"/>
        <w:rPr>
          <w:color w:val="000000"/>
          <w:spacing w:val="2"/>
          <w:sz w:val="20"/>
          <w:szCs w:val="20"/>
          <w:rtl/>
          <w:lang w:bidi="ar-SY"/>
        </w:rPr>
      </w:pPr>
    </w:p>
    <w:p w:rsidR="00FA1153" w:rsidRDefault="00FA1153" w:rsidP="00D7197D">
      <w:pPr>
        <w:pStyle w:val="ListParagraph"/>
        <w:shd w:val="clear" w:color="auto" w:fill="FFFFFF"/>
        <w:spacing w:before="182" w:after="307" w:line="360" w:lineRule="auto"/>
        <w:ind w:right="6202"/>
        <w:rPr>
          <w:color w:val="000000"/>
          <w:spacing w:val="2"/>
          <w:sz w:val="20"/>
          <w:szCs w:val="20"/>
          <w:rtl/>
        </w:rPr>
      </w:pPr>
    </w:p>
    <w:p w:rsidR="00FA1153" w:rsidRPr="0002618B" w:rsidRDefault="00FA1153" w:rsidP="0002618B">
      <w:pPr>
        <w:shd w:val="clear" w:color="auto" w:fill="FFFFFF"/>
        <w:spacing w:before="182" w:after="307" w:line="360" w:lineRule="auto"/>
        <w:ind w:right="6202"/>
        <w:rPr>
          <w:color w:val="000000"/>
          <w:spacing w:val="2"/>
          <w:sz w:val="20"/>
          <w:szCs w:val="20"/>
          <w:rtl/>
          <w:lang w:bidi="ar-SY"/>
        </w:rPr>
      </w:pPr>
    </w:p>
    <w:p w:rsidR="00505BFF" w:rsidRPr="00CB0C6A" w:rsidRDefault="00505BFF" w:rsidP="00D7197D">
      <w:pPr>
        <w:pStyle w:val="ListParagraph"/>
        <w:shd w:val="clear" w:color="auto" w:fill="FFFFFF"/>
        <w:spacing w:before="182" w:after="307" w:line="360" w:lineRule="auto"/>
        <w:ind w:right="6202"/>
        <w:rPr>
          <w:color w:val="000000"/>
          <w:spacing w:val="2"/>
          <w:sz w:val="20"/>
          <w:szCs w:val="20"/>
          <w:rtl/>
        </w:rPr>
      </w:pPr>
    </w:p>
    <w:p w:rsidR="002779A4" w:rsidRPr="00AD131D" w:rsidRDefault="002779A4" w:rsidP="009E3AAC">
      <w:pPr>
        <w:numPr>
          <w:ilvl w:val="0"/>
          <w:numId w:val="25"/>
        </w:numPr>
        <w:bidi/>
        <w:spacing w:after="0" w:line="360" w:lineRule="auto"/>
        <w:ind w:right="720"/>
        <w:rPr>
          <w:rFonts w:cs="Arabic Transparent"/>
          <w:sz w:val="28"/>
          <w:szCs w:val="28"/>
          <w:u w:val="single"/>
        </w:rPr>
      </w:pPr>
      <w:r w:rsidRPr="002779A4">
        <w:rPr>
          <w:rFonts w:cs="Arabic Transparent" w:hint="cs"/>
          <w:b/>
          <w:bCs/>
          <w:sz w:val="28"/>
          <w:szCs w:val="28"/>
          <w:u w:val="single"/>
          <w:rtl/>
        </w:rPr>
        <w:t>المقاطع</w:t>
      </w:r>
      <w:r w:rsidR="002758D1">
        <w:rPr>
          <w:rFonts w:cs="Arabic Transparent"/>
          <w:b/>
          <w:bCs/>
          <w:sz w:val="28"/>
          <w:szCs w:val="28"/>
          <w:u w:val="single"/>
        </w:rPr>
        <w:t xml:space="preserve"> </w:t>
      </w:r>
      <w:r w:rsidR="009E3AAC">
        <w:rPr>
          <w:rFonts w:cs="Arabic Transparent" w:hint="cs"/>
          <w:b/>
          <w:bCs/>
          <w:sz w:val="28"/>
          <w:szCs w:val="28"/>
          <w:u w:val="single"/>
          <w:rtl/>
        </w:rPr>
        <w:t xml:space="preserve">المعتادة لإجراء الدراسة </w:t>
      </w:r>
      <w:r w:rsidRPr="002779A4">
        <w:rPr>
          <w:rFonts w:cs="Arabic Transparent" w:hint="cs"/>
          <w:b/>
          <w:bCs/>
          <w:sz w:val="28"/>
          <w:szCs w:val="28"/>
          <w:u w:val="single"/>
          <w:rtl/>
        </w:rPr>
        <w:t xml:space="preserve">بال </w:t>
      </w:r>
      <w:r w:rsidRPr="002779A4">
        <w:rPr>
          <w:rFonts w:cs="Arabic Transparent"/>
          <w:b/>
          <w:bCs/>
          <w:sz w:val="28"/>
          <w:szCs w:val="28"/>
          <w:u w:val="single"/>
        </w:rPr>
        <w:t>CT</w:t>
      </w:r>
      <w:r w:rsidRPr="002779A4">
        <w:rPr>
          <w:rFonts w:cs="Arabic Transparent" w:hint="cs"/>
          <w:b/>
          <w:bCs/>
          <w:sz w:val="28"/>
          <w:szCs w:val="28"/>
          <w:u w:val="single"/>
          <w:rtl/>
        </w:rPr>
        <w:t xml:space="preserve"> </w:t>
      </w:r>
      <w:r w:rsidR="009E3AAC">
        <w:rPr>
          <w:rFonts w:cs="Arabic Transparent" w:hint="cs"/>
          <w:b/>
          <w:bCs/>
          <w:sz w:val="28"/>
          <w:szCs w:val="28"/>
          <w:u w:val="single"/>
          <w:rtl/>
        </w:rPr>
        <w:t>:</w:t>
      </w:r>
    </w:p>
    <w:p w:rsidR="002779A4" w:rsidRPr="009E3AAC" w:rsidRDefault="002779A4" w:rsidP="009E3AAC">
      <w:pPr>
        <w:numPr>
          <w:ilvl w:val="0"/>
          <w:numId w:val="25"/>
        </w:numPr>
        <w:bidi/>
        <w:spacing w:after="0" w:line="360" w:lineRule="auto"/>
        <w:ind w:right="720"/>
        <w:rPr>
          <w:rFonts w:cs="Arabic Transparent"/>
          <w:sz w:val="28"/>
          <w:szCs w:val="28"/>
          <w:u w:val="single"/>
        </w:rPr>
      </w:pPr>
      <w:r w:rsidRPr="009E3AAC">
        <w:rPr>
          <w:rFonts w:cs="Arabic Transparent" w:hint="cs"/>
          <w:sz w:val="28"/>
          <w:szCs w:val="28"/>
          <w:u w:val="single"/>
          <w:rtl/>
        </w:rPr>
        <w:t xml:space="preserve">المقاطع </w:t>
      </w:r>
      <w:r w:rsidR="009E3AAC" w:rsidRPr="009E3AAC">
        <w:rPr>
          <w:rFonts w:cs="Arabic Transparent" w:hint="cs"/>
          <w:sz w:val="28"/>
          <w:szCs w:val="28"/>
          <w:u w:val="single"/>
          <w:rtl/>
        </w:rPr>
        <w:t>الإكليلية</w:t>
      </w:r>
      <w:r w:rsidR="009E3AAC">
        <w:rPr>
          <w:rFonts w:cs="Arabic Transparent" w:hint="cs"/>
          <w:sz w:val="28"/>
          <w:szCs w:val="28"/>
          <w:u w:val="single"/>
          <w:rtl/>
        </w:rPr>
        <w:t>.</w:t>
      </w:r>
      <w:r w:rsidRPr="009E3AAC">
        <w:rPr>
          <w:rFonts w:cs="Arabic Transparent" w:hint="cs"/>
          <w:sz w:val="28"/>
          <w:szCs w:val="28"/>
          <w:rtl/>
        </w:rPr>
        <w:t xml:space="preserve"> </w:t>
      </w:r>
    </w:p>
    <w:p w:rsidR="00FA4E38" w:rsidRPr="009E3AAC" w:rsidRDefault="002779A4" w:rsidP="009E3AAC">
      <w:pPr>
        <w:numPr>
          <w:ilvl w:val="0"/>
          <w:numId w:val="25"/>
        </w:numPr>
        <w:bidi/>
        <w:spacing w:after="0" w:line="360" w:lineRule="auto"/>
        <w:ind w:right="720"/>
        <w:rPr>
          <w:rFonts w:cs="Arabic Transparent"/>
          <w:sz w:val="28"/>
          <w:szCs w:val="28"/>
        </w:rPr>
      </w:pPr>
      <w:r w:rsidRPr="009E3AAC">
        <w:rPr>
          <w:rFonts w:cs="Arabic Transparent" w:hint="cs"/>
          <w:sz w:val="28"/>
          <w:szCs w:val="28"/>
          <w:u w:val="single"/>
          <w:rtl/>
        </w:rPr>
        <w:t>المقاطع</w:t>
      </w:r>
      <w:r w:rsidR="009E3AAC">
        <w:rPr>
          <w:rFonts w:cs="Arabic Transparent" w:hint="cs"/>
          <w:sz w:val="28"/>
          <w:szCs w:val="28"/>
          <w:u w:val="single"/>
          <w:rtl/>
        </w:rPr>
        <w:t xml:space="preserve"> المحورية.</w:t>
      </w:r>
      <w:r w:rsidRPr="009E3AAC">
        <w:rPr>
          <w:rFonts w:cs="Arabic Transparent" w:hint="cs"/>
          <w:sz w:val="28"/>
          <w:szCs w:val="28"/>
          <w:u w:val="single"/>
          <w:rtl/>
        </w:rPr>
        <w:t xml:space="preserve"> </w:t>
      </w:r>
    </w:p>
    <w:p w:rsidR="00D7197D" w:rsidRPr="002825E3" w:rsidRDefault="007D3BEE" w:rsidP="002825E3">
      <w:pPr>
        <w:numPr>
          <w:ilvl w:val="0"/>
          <w:numId w:val="25"/>
        </w:numPr>
        <w:bidi/>
        <w:spacing w:after="0" w:line="360" w:lineRule="auto"/>
        <w:ind w:right="720"/>
        <w:rPr>
          <w:rFonts w:cs="Arabic Transparent"/>
          <w:sz w:val="28"/>
          <w:szCs w:val="28"/>
          <w:rtl/>
        </w:rPr>
      </w:pPr>
      <w:r w:rsidRPr="007D3BEE">
        <w:rPr>
          <w:rFonts w:cs="Arabic Transparent" w:hint="cs"/>
          <w:sz w:val="28"/>
          <w:szCs w:val="28"/>
          <w:u w:val="single"/>
          <w:rtl/>
          <w:lang w:bidi="ar-SY"/>
        </w:rPr>
        <w:t>المقاطع السهمية</w:t>
      </w:r>
      <w:r>
        <w:rPr>
          <w:rFonts w:cs="Arabic Transparent" w:hint="cs"/>
          <w:sz w:val="28"/>
          <w:szCs w:val="28"/>
          <w:rtl/>
          <w:lang w:bidi="ar-SY"/>
        </w:rPr>
        <w:t>:</w:t>
      </w:r>
      <w:r w:rsidR="009E3AAC">
        <w:rPr>
          <w:rFonts w:cs="Arabic Transparent"/>
          <w:sz w:val="28"/>
          <w:szCs w:val="28"/>
          <w:lang w:bidi="ar-SY"/>
        </w:rPr>
        <w:t xml:space="preserve"> </w:t>
      </w:r>
      <w:r w:rsidR="009E3AAC">
        <w:rPr>
          <w:rFonts w:cs="Arabic Transparent" w:hint="cs"/>
          <w:sz w:val="28"/>
          <w:szCs w:val="28"/>
          <w:rtl/>
          <w:lang w:bidi="ar-SY"/>
        </w:rPr>
        <w:t>تطلب بشكلٍ أقل وخاصةً في حال إجراء دراسة وافية عن الجيوب الجبهية ( الردب الجبهي خاصةً ) ، الأورام أو الكتل ذات العلاقة</w:t>
      </w:r>
      <w:r w:rsidR="002825E3">
        <w:rPr>
          <w:rFonts w:cs="Arabic Transparent" w:hint="cs"/>
          <w:sz w:val="28"/>
          <w:szCs w:val="28"/>
          <w:rtl/>
          <w:lang w:bidi="ar-SY"/>
        </w:rPr>
        <w:t xml:space="preserve"> مع قاعدة القحف ،..........   </w:t>
      </w:r>
    </w:p>
    <w:p w:rsidR="00FE6C54" w:rsidRPr="002825E3" w:rsidRDefault="00FE6C54" w:rsidP="002825E3">
      <w:pPr>
        <w:shd w:val="clear" w:color="auto" w:fill="FFFFFF"/>
        <w:spacing w:before="182" w:after="307" w:line="360" w:lineRule="auto"/>
        <w:ind w:right="6202"/>
        <w:rPr>
          <w:sz w:val="32"/>
          <w:szCs w:val="32"/>
        </w:rPr>
      </w:pPr>
    </w:p>
    <w:p w:rsidR="00D7197D" w:rsidRPr="00513DBA" w:rsidRDefault="00D7197D" w:rsidP="00D7197D">
      <w:pPr>
        <w:bidi/>
        <w:spacing w:line="360" w:lineRule="auto"/>
        <w:rPr>
          <w:rFonts w:cs="Arabic Transparent"/>
          <w:b/>
          <w:bCs/>
          <w:sz w:val="32"/>
          <w:szCs w:val="32"/>
          <w:rtl/>
        </w:rPr>
      </w:pPr>
      <w:r w:rsidRPr="00513DBA">
        <w:rPr>
          <w:rFonts w:cs="Arabic Transparent" w:hint="cs"/>
          <w:b/>
          <w:bCs/>
          <w:sz w:val="32"/>
          <w:szCs w:val="32"/>
          <w:rtl/>
        </w:rPr>
        <w:t xml:space="preserve">مقارنة بين الـ </w:t>
      </w:r>
      <w:r w:rsidRPr="00513DBA">
        <w:rPr>
          <w:rFonts w:cs="Arabic Transparent"/>
          <w:b/>
          <w:bCs/>
          <w:sz w:val="32"/>
          <w:szCs w:val="32"/>
        </w:rPr>
        <w:t>CT</w:t>
      </w:r>
      <w:r w:rsidRPr="00513DBA">
        <w:rPr>
          <w:rFonts w:cs="Arabic Transparent" w:hint="cs"/>
          <w:b/>
          <w:bCs/>
          <w:sz w:val="32"/>
          <w:szCs w:val="32"/>
          <w:rtl/>
        </w:rPr>
        <w:t xml:space="preserve"> والـ </w:t>
      </w:r>
      <w:r w:rsidRPr="00513DBA">
        <w:rPr>
          <w:rFonts w:cs="Arabic Transparent"/>
          <w:b/>
          <w:bCs/>
          <w:sz w:val="32"/>
          <w:szCs w:val="32"/>
        </w:rPr>
        <w:t>MRI</w:t>
      </w:r>
      <w:r w:rsidRPr="00513DBA">
        <w:rPr>
          <w:rFonts w:cs="Arabic Transparent" w:hint="cs"/>
          <w:b/>
          <w:bCs/>
          <w:sz w:val="32"/>
          <w:szCs w:val="32"/>
          <w:rtl/>
        </w:rPr>
        <w:t xml:space="preserve"> في الجيوب:</w:t>
      </w:r>
    </w:p>
    <w:p w:rsidR="00D7197D" w:rsidRPr="0002618B" w:rsidRDefault="00D7197D" w:rsidP="00D7197D">
      <w:pPr>
        <w:numPr>
          <w:ilvl w:val="0"/>
          <w:numId w:val="21"/>
        </w:numPr>
        <w:bidi/>
        <w:spacing w:after="0" w:line="360" w:lineRule="auto"/>
        <w:ind w:right="720"/>
        <w:rPr>
          <w:rFonts w:cs="Arabic Transparent"/>
          <w:b/>
          <w:bCs/>
          <w:sz w:val="28"/>
          <w:szCs w:val="28"/>
          <w:u w:val="single"/>
          <w:rtl/>
        </w:rPr>
      </w:pPr>
      <w:r w:rsidRPr="0064262F">
        <w:rPr>
          <w:rFonts w:cs="Arabic Transparent" w:hint="cs"/>
          <w:sz w:val="28"/>
          <w:szCs w:val="28"/>
          <w:rtl/>
        </w:rPr>
        <w:t xml:space="preserve">يزودنا الـ </w:t>
      </w:r>
      <w:r w:rsidRPr="0064262F">
        <w:rPr>
          <w:rFonts w:cs="Arabic Transparent"/>
          <w:sz w:val="28"/>
          <w:szCs w:val="28"/>
        </w:rPr>
        <w:t>CT</w:t>
      </w:r>
      <w:r w:rsidRPr="0064262F">
        <w:rPr>
          <w:rFonts w:cs="Arabic Transparent" w:hint="cs"/>
          <w:sz w:val="28"/>
          <w:szCs w:val="28"/>
          <w:rtl/>
        </w:rPr>
        <w:t xml:space="preserve"> بتفاصيل عظمية أفضل مقارنَّة بالـ </w:t>
      </w:r>
      <w:r w:rsidRPr="0064262F">
        <w:rPr>
          <w:rFonts w:cs="Arabic Transparent"/>
          <w:sz w:val="28"/>
          <w:szCs w:val="28"/>
        </w:rPr>
        <w:t>MRI</w:t>
      </w:r>
      <w:r w:rsidRPr="0064262F">
        <w:rPr>
          <w:rFonts w:cs="Arabic Transparent" w:hint="cs"/>
          <w:sz w:val="28"/>
          <w:szCs w:val="28"/>
          <w:rtl/>
        </w:rPr>
        <w:t>.</w:t>
      </w:r>
      <w:r w:rsidR="008E4B75" w:rsidRPr="0002618B">
        <w:rPr>
          <w:rFonts w:cs="Arabic Transparent" w:hint="cs"/>
          <w:b/>
          <w:bCs/>
          <w:sz w:val="28"/>
          <w:szCs w:val="28"/>
          <w:u w:val="single"/>
          <w:rtl/>
        </w:rPr>
        <w:t>وبالتالي أكثر مناسبةً لكشف التغيرات التشريحية.</w:t>
      </w:r>
    </w:p>
    <w:p w:rsidR="00D7197D" w:rsidRPr="0064262F" w:rsidRDefault="00D7197D" w:rsidP="00D7197D">
      <w:pPr>
        <w:numPr>
          <w:ilvl w:val="0"/>
          <w:numId w:val="22"/>
        </w:numPr>
        <w:bidi/>
        <w:spacing w:after="0" w:line="360" w:lineRule="auto"/>
        <w:ind w:right="720"/>
        <w:rPr>
          <w:rFonts w:cs="Arabic Transparent"/>
          <w:sz w:val="28"/>
          <w:szCs w:val="28"/>
        </w:rPr>
      </w:pPr>
      <w:r w:rsidRPr="0064262F">
        <w:rPr>
          <w:rFonts w:cs="Arabic Transparent" w:hint="cs"/>
          <w:sz w:val="28"/>
          <w:szCs w:val="28"/>
          <w:rtl/>
        </w:rPr>
        <w:t xml:space="preserve">الـ </w:t>
      </w:r>
      <w:r w:rsidRPr="0064262F">
        <w:rPr>
          <w:rFonts w:cs="Arabic Transparent"/>
          <w:sz w:val="28"/>
          <w:szCs w:val="28"/>
        </w:rPr>
        <w:t>CT</w:t>
      </w:r>
      <w:r w:rsidRPr="0064262F">
        <w:rPr>
          <w:rFonts w:cs="Arabic Transparent" w:hint="cs"/>
          <w:sz w:val="28"/>
          <w:szCs w:val="28"/>
          <w:rtl/>
        </w:rPr>
        <w:t xml:space="preserve"> أقل كلفة من الـ </w:t>
      </w:r>
      <w:r w:rsidRPr="0064262F">
        <w:rPr>
          <w:rFonts w:cs="Arabic Transparent"/>
          <w:sz w:val="28"/>
          <w:szCs w:val="28"/>
        </w:rPr>
        <w:t>MRI</w:t>
      </w:r>
      <w:r w:rsidRPr="0064262F">
        <w:rPr>
          <w:rFonts w:cs="Arabic Transparent" w:hint="cs"/>
          <w:sz w:val="28"/>
          <w:szCs w:val="28"/>
          <w:rtl/>
        </w:rPr>
        <w:t>.</w:t>
      </w:r>
    </w:p>
    <w:p w:rsidR="00D7197D" w:rsidRPr="0064262F" w:rsidRDefault="00D7197D" w:rsidP="00D7197D">
      <w:pPr>
        <w:numPr>
          <w:ilvl w:val="0"/>
          <w:numId w:val="23"/>
        </w:numPr>
        <w:bidi/>
        <w:spacing w:after="0" w:line="360" w:lineRule="auto"/>
        <w:ind w:right="720"/>
        <w:rPr>
          <w:rFonts w:cs="Arabic Transparent"/>
          <w:sz w:val="28"/>
          <w:szCs w:val="28"/>
        </w:rPr>
      </w:pPr>
      <w:r w:rsidRPr="0064262F">
        <w:rPr>
          <w:rFonts w:cs="Arabic Transparent" w:hint="cs"/>
          <w:sz w:val="28"/>
          <w:szCs w:val="28"/>
          <w:rtl/>
        </w:rPr>
        <w:t xml:space="preserve">يظهر الـ </w:t>
      </w:r>
      <w:r w:rsidRPr="0064262F">
        <w:rPr>
          <w:rFonts w:cs="Arabic Transparent"/>
          <w:sz w:val="28"/>
          <w:szCs w:val="28"/>
        </w:rPr>
        <w:t>MRI</w:t>
      </w:r>
      <w:r w:rsidRPr="0064262F">
        <w:rPr>
          <w:rFonts w:cs="Arabic Transparent" w:hint="cs"/>
          <w:sz w:val="28"/>
          <w:szCs w:val="28"/>
          <w:rtl/>
        </w:rPr>
        <w:t xml:space="preserve"> الاختلاطات داخل القحف لالتهاب الجيوب بشكل أفضل من الـ </w:t>
      </w:r>
      <w:r w:rsidRPr="0064262F">
        <w:rPr>
          <w:rFonts w:cs="Arabic Transparent"/>
          <w:sz w:val="28"/>
          <w:szCs w:val="28"/>
        </w:rPr>
        <w:t>CT</w:t>
      </w:r>
      <w:r w:rsidRPr="0064262F">
        <w:rPr>
          <w:rFonts w:cs="Arabic Transparent" w:hint="cs"/>
          <w:sz w:val="28"/>
          <w:szCs w:val="28"/>
          <w:rtl/>
        </w:rPr>
        <w:t xml:space="preserve">، ويمكن تحديد الصمات الخمجية داخل القحف باستخدام تقنية الـ </w:t>
      </w:r>
      <w:r w:rsidRPr="0064262F">
        <w:rPr>
          <w:rFonts w:cs="Arabic Transparent"/>
          <w:sz w:val="28"/>
          <w:szCs w:val="28"/>
        </w:rPr>
        <w:t>MRA</w:t>
      </w:r>
      <w:r w:rsidRPr="0064262F">
        <w:rPr>
          <w:rFonts w:cs="Arabic Transparent" w:hint="cs"/>
          <w:sz w:val="28"/>
          <w:szCs w:val="28"/>
          <w:rtl/>
        </w:rPr>
        <w:t>.</w:t>
      </w:r>
    </w:p>
    <w:p w:rsidR="00D7197D" w:rsidRPr="0064262F" w:rsidRDefault="00D7197D" w:rsidP="00D7197D">
      <w:pPr>
        <w:numPr>
          <w:ilvl w:val="0"/>
          <w:numId w:val="24"/>
        </w:numPr>
        <w:bidi/>
        <w:spacing w:after="0" w:line="360" w:lineRule="auto"/>
        <w:ind w:right="720"/>
        <w:rPr>
          <w:rFonts w:cs="Arabic Transparent"/>
          <w:sz w:val="28"/>
          <w:szCs w:val="28"/>
        </w:rPr>
      </w:pPr>
      <w:r w:rsidRPr="0064262F">
        <w:rPr>
          <w:rFonts w:cs="Arabic Transparent" w:hint="cs"/>
          <w:sz w:val="28"/>
          <w:szCs w:val="28"/>
          <w:rtl/>
        </w:rPr>
        <w:t xml:space="preserve">تظهر المفرزات الجيبية، والأورام بنفس الكثافة على الـ </w:t>
      </w:r>
      <w:r w:rsidRPr="0064262F">
        <w:rPr>
          <w:rFonts w:cs="Arabic Transparent"/>
          <w:sz w:val="28"/>
          <w:szCs w:val="28"/>
        </w:rPr>
        <w:t>CT</w:t>
      </w:r>
      <w:r w:rsidRPr="0064262F">
        <w:rPr>
          <w:rFonts w:cs="Arabic Transparent" w:hint="cs"/>
          <w:sz w:val="28"/>
          <w:szCs w:val="28"/>
          <w:rtl/>
        </w:rPr>
        <w:t xml:space="preserve">، ولكن يمكن التمييز بينهما على الـ </w:t>
      </w:r>
      <w:r w:rsidRPr="0064262F">
        <w:rPr>
          <w:rFonts w:cs="Arabic Transparent"/>
          <w:sz w:val="28"/>
          <w:szCs w:val="28"/>
        </w:rPr>
        <w:t>MRI</w:t>
      </w:r>
      <w:r w:rsidRPr="0064262F">
        <w:rPr>
          <w:rFonts w:cs="Arabic Transparent" w:hint="cs"/>
          <w:sz w:val="28"/>
          <w:szCs w:val="28"/>
          <w:rtl/>
        </w:rPr>
        <w:t xml:space="preserve">، حيث تظهر المفرزات الجيبية، والمخاطية الملتهبة عالية الكثافة على </w:t>
      </w:r>
      <w:r w:rsidRPr="0064262F">
        <w:rPr>
          <w:rFonts w:cs="Arabic Transparent"/>
          <w:sz w:val="28"/>
          <w:szCs w:val="28"/>
        </w:rPr>
        <w:t>T2</w:t>
      </w:r>
      <w:r w:rsidRPr="0064262F">
        <w:rPr>
          <w:rFonts w:cs="Arabic Transparent" w:hint="cs"/>
          <w:sz w:val="28"/>
          <w:szCs w:val="28"/>
          <w:rtl/>
        </w:rPr>
        <w:t xml:space="preserve"> بينما تكون إشارة الورم متوسطة </w:t>
      </w:r>
      <w:r w:rsidRPr="0064262F">
        <w:rPr>
          <w:rFonts w:cs="Arabic Transparent"/>
          <w:sz w:val="28"/>
          <w:szCs w:val="28"/>
        </w:rPr>
        <w:t>intermediate</w:t>
      </w:r>
      <w:r w:rsidRPr="0064262F">
        <w:rPr>
          <w:rFonts w:cs="Arabic Transparent" w:hint="cs"/>
          <w:sz w:val="28"/>
          <w:szCs w:val="28"/>
          <w:rtl/>
        </w:rPr>
        <w:t xml:space="preserve"> على </w:t>
      </w:r>
      <w:r w:rsidRPr="0064262F">
        <w:rPr>
          <w:rFonts w:cs="Arabic Transparent"/>
          <w:sz w:val="28"/>
          <w:szCs w:val="28"/>
        </w:rPr>
        <w:t>T2</w:t>
      </w:r>
      <w:r w:rsidRPr="0064262F">
        <w:rPr>
          <w:rFonts w:cs="Arabic Transparent" w:hint="cs"/>
          <w:sz w:val="28"/>
          <w:szCs w:val="28"/>
          <w:rtl/>
        </w:rPr>
        <w:t>.</w:t>
      </w:r>
    </w:p>
    <w:p w:rsidR="0064262F" w:rsidRPr="0002618B" w:rsidRDefault="00D7197D" w:rsidP="0002618B">
      <w:pPr>
        <w:numPr>
          <w:ilvl w:val="0"/>
          <w:numId w:val="25"/>
        </w:numPr>
        <w:bidi/>
        <w:spacing w:after="0" w:line="360" w:lineRule="auto"/>
        <w:ind w:right="720"/>
        <w:rPr>
          <w:rFonts w:cs="Arabic Transparent"/>
          <w:sz w:val="32"/>
          <w:szCs w:val="32"/>
          <w:rtl/>
        </w:rPr>
      </w:pPr>
      <w:r w:rsidRPr="0064262F">
        <w:rPr>
          <w:rFonts w:cs="Arabic Transparent" w:hint="cs"/>
          <w:sz w:val="28"/>
          <w:szCs w:val="28"/>
          <w:rtl/>
        </w:rPr>
        <w:t xml:space="preserve">ليس بإمكان أي من الـ </w:t>
      </w:r>
      <w:r w:rsidRPr="0064262F">
        <w:rPr>
          <w:rFonts w:cs="Arabic Transparent"/>
          <w:sz w:val="28"/>
          <w:szCs w:val="28"/>
        </w:rPr>
        <w:t>CT</w:t>
      </w:r>
      <w:r w:rsidRPr="0064262F">
        <w:rPr>
          <w:rFonts w:cs="Arabic Transparent" w:hint="cs"/>
          <w:sz w:val="28"/>
          <w:szCs w:val="28"/>
          <w:rtl/>
        </w:rPr>
        <w:t xml:space="preserve">، أو الـ </w:t>
      </w:r>
      <w:r w:rsidRPr="0064262F">
        <w:rPr>
          <w:rFonts w:cs="Arabic Transparent"/>
          <w:sz w:val="28"/>
          <w:szCs w:val="28"/>
        </w:rPr>
        <w:t>MRI</w:t>
      </w:r>
      <w:r w:rsidRPr="0064262F">
        <w:rPr>
          <w:rFonts w:cs="Arabic Transparent" w:hint="cs"/>
          <w:sz w:val="28"/>
          <w:szCs w:val="28"/>
          <w:rtl/>
        </w:rPr>
        <w:t xml:space="preserve"> تمييز الأورام السليمة عن الخبيثة،  ولكن قد يفيد وجود تخرب عظمي في التنبؤ عن طبيعة الورم الخبيثة، وقد تؤدي البوليبات إلى إعادة قولبة </w:t>
      </w:r>
      <w:r w:rsidRPr="0064262F">
        <w:rPr>
          <w:rFonts w:cs="Arabic Transparent"/>
          <w:sz w:val="28"/>
          <w:szCs w:val="28"/>
        </w:rPr>
        <w:t>(remodeling)</w:t>
      </w:r>
      <w:r w:rsidRPr="0064262F">
        <w:rPr>
          <w:rFonts w:cs="Arabic Transparent" w:hint="cs"/>
          <w:sz w:val="28"/>
          <w:szCs w:val="28"/>
          <w:rtl/>
        </w:rPr>
        <w:t xml:space="preserve"> العظم، ولكنها ذات إشارة غير متجانسة </w:t>
      </w:r>
      <w:r w:rsidRPr="0064262F">
        <w:rPr>
          <w:rFonts w:cs="Arabic Transparent"/>
          <w:sz w:val="28"/>
          <w:szCs w:val="28"/>
        </w:rPr>
        <w:t>heterogeneous</w:t>
      </w:r>
      <w:r w:rsidRPr="0064262F">
        <w:rPr>
          <w:rFonts w:cs="Arabic Transparent" w:hint="cs"/>
          <w:sz w:val="28"/>
          <w:szCs w:val="28"/>
          <w:rtl/>
        </w:rPr>
        <w:t xml:space="preserve"> على الـ </w:t>
      </w:r>
      <w:r w:rsidRPr="0064262F">
        <w:rPr>
          <w:rFonts w:cs="Arabic Transparent"/>
          <w:sz w:val="28"/>
          <w:szCs w:val="28"/>
        </w:rPr>
        <w:t>MRI</w:t>
      </w:r>
      <w:r w:rsidRPr="0064262F">
        <w:rPr>
          <w:rFonts w:cs="Arabic Transparent" w:hint="cs"/>
          <w:sz w:val="28"/>
          <w:szCs w:val="28"/>
          <w:rtl/>
        </w:rPr>
        <w:t xml:space="preserve"> بينما تكون الأورام أكثر تجانساً </w:t>
      </w:r>
      <w:r w:rsidRPr="0064262F">
        <w:rPr>
          <w:rFonts w:cs="Arabic Transparent"/>
          <w:sz w:val="28"/>
          <w:szCs w:val="28"/>
        </w:rPr>
        <w:t>Homogeneous</w:t>
      </w:r>
    </w:p>
    <w:p w:rsidR="0064262F" w:rsidRDefault="0064262F" w:rsidP="0064262F">
      <w:pPr>
        <w:bidi/>
        <w:spacing w:after="0" w:line="360" w:lineRule="auto"/>
        <w:ind w:right="720"/>
        <w:rPr>
          <w:rFonts w:cs="Arabic Transparent"/>
          <w:sz w:val="32"/>
          <w:szCs w:val="32"/>
          <w:rtl/>
        </w:rPr>
      </w:pPr>
    </w:p>
    <w:p w:rsidR="00FA4E38" w:rsidRDefault="00FA4E38" w:rsidP="00FA4E38">
      <w:pPr>
        <w:bidi/>
        <w:spacing w:after="0" w:line="360" w:lineRule="auto"/>
        <w:ind w:right="720"/>
        <w:rPr>
          <w:rFonts w:cs="Arabic Transparent"/>
          <w:sz w:val="32"/>
          <w:szCs w:val="32"/>
        </w:rPr>
      </w:pPr>
    </w:p>
    <w:p w:rsidR="008E4B75" w:rsidRPr="005A67FF" w:rsidRDefault="00646101" w:rsidP="00646101">
      <w:pPr>
        <w:pStyle w:val="ListParagraph"/>
        <w:numPr>
          <w:ilvl w:val="0"/>
          <w:numId w:val="6"/>
        </w:numPr>
        <w:bidi/>
        <w:spacing w:after="0" w:line="360" w:lineRule="auto"/>
        <w:ind w:right="720"/>
        <w:rPr>
          <w:rFonts w:cs="Arabic Transparent"/>
          <w:sz w:val="18"/>
          <w:szCs w:val="18"/>
          <w:rtl/>
        </w:rPr>
      </w:pPr>
      <w:r>
        <w:rPr>
          <w:rFonts w:cs="Arabic Transparent" w:hint="cs"/>
          <w:sz w:val="44"/>
          <w:szCs w:val="44"/>
          <w:u w:val="single"/>
          <w:rtl/>
          <w:lang w:bidi="ar-SY"/>
        </w:rPr>
        <w:t xml:space="preserve">ملاحظات حول </w:t>
      </w:r>
      <w:r w:rsidR="008E4B75" w:rsidRPr="0060327E">
        <w:rPr>
          <w:rFonts w:cs="Arabic Transparent" w:hint="cs"/>
          <w:sz w:val="44"/>
          <w:szCs w:val="44"/>
          <w:u w:val="single"/>
          <w:rtl/>
        </w:rPr>
        <w:t>التكنيك الجراحي</w:t>
      </w:r>
      <w:r>
        <w:rPr>
          <w:rFonts w:cs="Arabic Transparent" w:hint="cs"/>
          <w:sz w:val="44"/>
          <w:szCs w:val="44"/>
          <w:u w:val="single"/>
          <w:rtl/>
        </w:rPr>
        <w:t xml:space="preserve"> في حال وجود تبدلات تشريحية </w:t>
      </w:r>
      <w:r w:rsidR="008E4B75" w:rsidRPr="0060327E">
        <w:rPr>
          <w:rFonts w:cs="Arabic Transparent" w:hint="cs"/>
          <w:sz w:val="44"/>
          <w:szCs w:val="44"/>
          <w:u w:val="single"/>
          <w:rtl/>
        </w:rPr>
        <w:t>):</w:t>
      </w:r>
      <w:r w:rsidR="005A67FF" w:rsidRPr="007C1BE6">
        <w:rPr>
          <w:rFonts w:cs="Arabic Transparent" w:hint="cs"/>
          <w:sz w:val="18"/>
          <w:szCs w:val="18"/>
          <w:rtl/>
        </w:rPr>
        <w:t>(3-6-</w:t>
      </w:r>
      <w:r w:rsidR="00324E6A">
        <w:rPr>
          <w:rFonts w:cs="Arabic Transparent" w:hint="cs"/>
          <w:sz w:val="18"/>
          <w:szCs w:val="18"/>
          <w:rtl/>
        </w:rPr>
        <w:t>#</w:t>
      </w:r>
      <w:r w:rsidR="005A67FF" w:rsidRPr="007C1BE6">
        <w:rPr>
          <w:rFonts w:cs="Arabic Transparent" w:hint="cs"/>
          <w:sz w:val="18"/>
          <w:szCs w:val="18"/>
          <w:rtl/>
        </w:rPr>
        <w:t>-</w:t>
      </w:r>
      <w:r w:rsidR="007C1BE6" w:rsidRPr="007C1BE6">
        <w:rPr>
          <w:rFonts w:cs="Arabic Transparent" w:hint="cs"/>
          <w:sz w:val="18"/>
          <w:szCs w:val="18"/>
          <w:rtl/>
        </w:rPr>
        <w:t>-*-</w:t>
      </w:r>
      <w:r w:rsidR="00CB372C">
        <w:rPr>
          <w:rFonts w:cs="Arabic Transparent" w:hint="cs"/>
          <w:sz w:val="18"/>
          <w:szCs w:val="18"/>
          <w:rtl/>
        </w:rPr>
        <w:t>8-</w:t>
      </w:r>
      <w:r w:rsidR="00324E6A">
        <w:rPr>
          <w:rFonts w:cs="Arabic Transparent" w:hint="cs"/>
          <w:sz w:val="18"/>
          <w:szCs w:val="18"/>
          <w:rtl/>
        </w:rPr>
        <w:t>5</w:t>
      </w:r>
      <w:r w:rsidR="007C1BE6" w:rsidRPr="007C1BE6">
        <w:rPr>
          <w:rFonts w:cs="Arabic Transparent" w:hint="cs"/>
          <w:sz w:val="18"/>
          <w:szCs w:val="18"/>
          <w:rtl/>
        </w:rPr>
        <w:t>***</w:t>
      </w:r>
      <w:r w:rsidR="005A67FF" w:rsidRPr="007C1BE6">
        <w:rPr>
          <w:rFonts w:cs="Arabic Transparent" w:hint="cs"/>
          <w:sz w:val="18"/>
          <w:szCs w:val="18"/>
          <w:rtl/>
        </w:rPr>
        <w:t>)</w:t>
      </w:r>
    </w:p>
    <w:p w:rsidR="002825E3" w:rsidRPr="00B27C55" w:rsidRDefault="00D7197D" w:rsidP="00B27C55">
      <w:pPr>
        <w:tabs>
          <w:tab w:val="left" w:pos="1501"/>
        </w:tabs>
        <w:jc w:val="center"/>
        <w:rPr>
          <w:sz w:val="32"/>
          <w:szCs w:val="32"/>
          <w:rtl/>
          <w:lang w:bidi="ar-EG"/>
        </w:rPr>
      </w:pPr>
      <w:r w:rsidRPr="005A67FF">
        <w:rPr>
          <w:rFonts w:hint="cs"/>
          <w:sz w:val="18"/>
          <w:szCs w:val="18"/>
          <w:rtl/>
          <w:lang w:bidi="ar-EG"/>
        </w:rPr>
        <w:t xml:space="preserve">               </w:t>
      </w:r>
      <w:r w:rsidR="00B27C55">
        <w:rPr>
          <w:rFonts w:hint="cs"/>
          <w:sz w:val="32"/>
          <w:szCs w:val="32"/>
          <w:rtl/>
          <w:lang w:bidi="ar-EG"/>
        </w:rPr>
        <w:t xml:space="preserve">             </w:t>
      </w:r>
    </w:p>
    <w:p w:rsidR="0060327E" w:rsidRPr="00E81E4E" w:rsidRDefault="0060327E" w:rsidP="00E81E4E">
      <w:pPr>
        <w:jc w:val="right"/>
        <w:rPr>
          <w:rFonts w:cs="Arabic Transparent"/>
          <w:b/>
          <w:bCs/>
          <w:sz w:val="32"/>
          <w:szCs w:val="32"/>
          <w:u w:val="single"/>
          <w:rtl/>
        </w:rPr>
      </w:pPr>
      <w:r w:rsidRPr="00E81E4E">
        <w:rPr>
          <w:rFonts w:cs="Arabic Transparent" w:hint="cs"/>
          <w:b/>
          <w:bCs/>
          <w:sz w:val="32"/>
          <w:szCs w:val="32"/>
          <w:u w:val="single"/>
          <w:rtl/>
        </w:rPr>
        <w:t>التخدير</w:t>
      </w:r>
      <w:r w:rsidR="00E81E4E" w:rsidRPr="00E81E4E">
        <w:rPr>
          <w:rFonts w:cs="Arabic Transparent" w:hint="cs"/>
          <w:b/>
          <w:bCs/>
          <w:sz w:val="32"/>
          <w:szCs w:val="32"/>
          <w:u w:val="single"/>
          <w:rtl/>
        </w:rPr>
        <w:t>:</w:t>
      </w:r>
      <w:r w:rsidRPr="00E81E4E">
        <w:rPr>
          <w:rFonts w:cs="Arabic Transparent" w:hint="cs"/>
          <w:b/>
          <w:bCs/>
          <w:sz w:val="32"/>
          <w:szCs w:val="32"/>
          <w:u w:val="single"/>
          <w:rtl/>
        </w:rPr>
        <w:t xml:space="preserve"> </w:t>
      </w:r>
    </w:p>
    <w:p w:rsidR="0060327E" w:rsidRDefault="0060327E" w:rsidP="0060327E">
      <w:pPr>
        <w:jc w:val="right"/>
        <w:rPr>
          <w:rFonts w:cs="Arabic Transparent"/>
          <w:sz w:val="28"/>
          <w:szCs w:val="28"/>
          <w:rtl/>
          <w:lang w:bidi="ar-SY"/>
        </w:rPr>
      </w:pPr>
      <w:r w:rsidRPr="008031D5">
        <w:rPr>
          <w:rFonts w:cs="Arabic Transparent" w:hint="cs"/>
          <w:sz w:val="28"/>
          <w:szCs w:val="28"/>
          <w:rtl/>
        </w:rPr>
        <w:t xml:space="preserve">يمكن إجراء جراحة الجيوب التنظيرية تحت التخدير الموضعي مع التركين أو تحت التخدير العام. ولكن هناك ميل لإجراء الجراحة تحت التخدير العام عموماً. </w:t>
      </w:r>
    </w:p>
    <w:p w:rsidR="0060327E" w:rsidRPr="001B13A7" w:rsidRDefault="0060327E" w:rsidP="0060327E">
      <w:pPr>
        <w:jc w:val="right"/>
        <w:rPr>
          <w:rFonts w:cs="Arabic Transparent"/>
          <w:b/>
          <w:bCs/>
          <w:sz w:val="28"/>
          <w:szCs w:val="28"/>
          <w:u w:val="single"/>
          <w:rtl/>
        </w:rPr>
      </w:pPr>
      <w:r w:rsidRPr="001B13A7">
        <w:rPr>
          <w:rFonts w:cs="Arabic Transparent" w:hint="cs"/>
          <w:b/>
          <w:bCs/>
          <w:sz w:val="28"/>
          <w:szCs w:val="28"/>
          <w:u w:val="single"/>
          <w:rtl/>
        </w:rPr>
        <w:t xml:space="preserve">هناك بعض المساوئ لاستخدام التخدير العام منها: </w:t>
      </w:r>
    </w:p>
    <w:p w:rsidR="0060327E" w:rsidRPr="008031D5" w:rsidRDefault="0060327E" w:rsidP="0060327E">
      <w:pPr>
        <w:numPr>
          <w:ilvl w:val="0"/>
          <w:numId w:val="29"/>
        </w:numPr>
        <w:bidi/>
        <w:spacing w:after="0" w:line="240" w:lineRule="auto"/>
        <w:ind w:right="0"/>
        <w:jc w:val="both"/>
        <w:rPr>
          <w:rFonts w:cs="Arabic Transparent"/>
          <w:sz w:val="28"/>
          <w:szCs w:val="28"/>
          <w:rtl/>
        </w:rPr>
      </w:pPr>
      <w:r w:rsidRPr="008031D5">
        <w:rPr>
          <w:rFonts w:cs="Arabic Transparent" w:hint="cs"/>
          <w:sz w:val="28"/>
          <w:szCs w:val="28"/>
          <w:rtl/>
        </w:rPr>
        <w:t xml:space="preserve">عدم القدرة على مراقبة رؤية المريض في حال حدوث ورم دموي داخل الحجاج. </w:t>
      </w:r>
    </w:p>
    <w:p w:rsidR="00851A8A" w:rsidRDefault="0060327E" w:rsidP="00851A8A">
      <w:pPr>
        <w:numPr>
          <w:ilvl w:val="0"/>
          <w:numId w:val="29"/>
        </w:numPr>
        <w:bidi/>
        <w:spacing w:after="0" w:line="240" w:lineRule="auto"/>
        <w:ind w:right="0"/>
        <w:jc w:val="both"/>
        <w:rPr>
          <w:rFonts w:cs="Arabic Transparent"/>
          <w:sz w:val="28"/>
          <w:szCs w:val="28"/>
        </w:rPr>
      </w:pPr>
      <w:r w:rsidRPr="008031D5">
        <w:rPr>
          <w:rFonts w:cs="Arabic Transparent" w:hint="cs"/>
          <w:sz w:val="28"/>
          <w:szCs w:val="28"/>
          <w:rtl/>
        </w:rPr>
        <w:t>عدم القدرة على تحديد استجابة المريض للألم عند الاقتراب من الحزم الوعائية ا</w:t>
      </w:r>
      <w:r>
        <w:rPr>
          <w:rFonts w:cs="Arabic Transparent" w:hint="cs"/>
          <w:sz w:val="28"/>
          <w:szCs w:val="28"/>
          <w:rtl/>
        </w:rPr>
        <w:t>لعصبية الغربالية الأمامية والخل</w:t>
      </w:r>
      <w:r>
        <w:rPr>
          <w:rFonts w:cs="Arabic Transparent" w:hint="cs"/>
          <w:sz w:val="28"/>
          <w:szCs w:val="28"/>
          <w:rtl/>
          <w:lang w:bidi="ar-SY"/>
        </w:rPr>
        <w:t>ف</w:t>
      </w:r>
      <w:r w:rsidRPr="008031D5">
        <w:rPr>
          <w:rFonts w:cs="Arabic Transparent" w:hint="cs"/>
          <w:sz w:val="28"/>
          <w:szCs w:val="28"/>
          <w:rtl/>
        </w:rPr>
        <w:t xml:space="preserve">ية (الأمر الذي من  السهل توفره في التخدير الموضعي) </w:t>
      </w:r>
      <w:r w:rsidR="00851A8A">
        <w:rPr>
          <w:rFonts w:cs="Arabic Transparent" w:hint="cs"/>
          <w:sz w:val="28"/>
          <w:szCs w:val="28"/>
          <w:rtl/>
        </w:rPr>
        <w:t>.</w:t>
      </w:r>
    </w:p>
    <w:p w:rsidR="00851A8A" w:rsidRDefault="00851A8A" w:rsidP="00851A8A">
      <w:pPr>
        <w:numPr>
          <w:ilvl w:val="0"/>
          <w:numId w:val="29"/>
        </w:numPr>
        <w:bidi/>
        <w:spacing w:after="0" w:line="240" w:lineRule="auto"/>
        <w:ind w:right="0"/>
        <w:jc w:val="both"/>
        <w:rPr>
          <w:rFonts w:cs="Arabic Transparent"/>
          <w:sz w:val="28"/>
          <w:szCs w:val="28"/>
        </w:rPr>
      </w:pPr>
      <w:r>
        <w:rPr>
          <w:rFonts w:cs="Arabic Transparent" w:hint="cs"/>
          <w:sz w:val="28"/>
          <w:szCs w:val="28"/>
          <w:rtl/>
        </w:rPr>
        <w:t>من</w:t>
      </w:r>
      <w:r w:rsidR="0060327E" w:rsidRPr="008031D5">
        <w:rPr>
          <w:rFonts w:cs="Arabic Transparent" w:hint="cs"/>
          <w:sz w:val="28"/>
          <w:szCs w:val="28"/>
          <w:rtl/>
        </w:rPr>
        <w:t xml:space="preserve"> المفضل أن يكون ضغط  المريض منخفضاً عند إجراء الجراحة تحت التخدير العام. </w:t>
      </w:r>
      <w:r>
        <w:rPr>
          <w:rFonts w:cs="Arabic Transparent" w:hint="cs"/>
          <w:sz w:val="28"/>
          <w:szCs w:val="28"/>
          <w:rtl/>
        </w:rPr>
        <w:t>وهنا يُنصح بضبط ارتفاع التوتر الشرياني لدى المرضى المصابين به ولمدة كافية قبل إجراء العمل الجراحي ، كما يُفضل وضع المريض بوضعية مائلة (الرأس أعلى من القدمين)أثناء العمل الجراحي ، كما يُطلَب من المخدرين إعطاء الأدوية المساعدة على تخفيض الضغط المراقب طيلة مدة إجراء العمل الجراحي وأكثرها استخداماً حالياً هو :</w:t>
      </w:r>
    </w:p>
    <w:p w:rsidR="0060327E" w:rsidRDefault="00B27C55" w:rsidP="00B27C55">
      <w:pPr>
        <w:bidi/>
        <w:spacing w:after="0" w:line="240" w:lineRule="auto"/>
        <w:ind w:left="720" w:right="720"/>
        <w:jc w:val="both"/>
        <w:rPr>
          <w:rFonts w:cs="Arabic Transparent"/>
          <w:sz w:val="28"/>
          <w:szCs w:val="28"/>
          <w:rtl/>
          <w:lang w:bidi="ar-SY"/>
        </w:rPr>
      </w:pPr>
      <w:r w:rsidRPr="00B27C55">
        <w:rPr>
          <w:rFonts w:cs="Arabic Transparent"/>
          <w:sz w:val="28"/>
          <w:szCs w:val="28"/>
          <w:rtl/>
          <w:lang w:bidi="ar-AE"/>
        </w:rPr>
        <w:t>البروبوفول</w:t>
      </w:r>
      <w:r>
        <w:rPr>
          <w:rFonts w:cs="Arabic Transparent" w:hint="cs"/>
          <w:sz w:val="28"/>
          <w:szCs w:val="28"/>
          <w:rtl/>
          <w:lang w:bidi="ar-AE"/>
        </w:rPr>
        <w:t>(</w:t>
      </w:r>
      <w:r w:rsidRPr="00B27C55">
        <w:rPr>
          <w:rFonts w:cs="Arabic Transparent"/>
          <w:sz w:val="28"/>
          <w:szCs w:val="28"/>
          <w:rtl/>
          <w:lang w:bidi="ar-AE"/>
        </w:rPr>
        <w:t>موسع</w:t>
      </w:r>
      <w:r>
        <w:rPr>
          <w:rFonts w:cs="Arabic Transparent"/>
          <w:sz w:val="28"/>
          <w:szCs w:val="28"/>
          <w:rtl/>
          <w:lang w:bidi="ar-AE"/>
        </w:rPr>
        <w:t xml:space="preserve"> وعائي محيطي و مقبض وعائي دماغي</w:t>
      </w:r>
      <w:r>
        <w:rPr>
          <w:rFonts w:cs="Arabic Transparent" w:hint="cs"/>
          <w:sz w:val="28"/>
          <w:szCs w:val="28"/>
          <w:rtl/>
          <w:lang w:bidi="ar-AE"/>
        </w:rPr>
        <w:t>) و</w:t>
      </w:r>
      <w:r w:rsidR="00851A8A">
        <w:rPr>
          <w:rFonts w:cs="Arabic Transparent" w:hint="cs"/>
          <w:sz w:val="28"/>
          <w:szCs w:val="28"/>
          <w:rtl/>
        </w:rPr>
        <w:t xml:space="preserve"> </w:t>
      </w:r>
      <w:r w:rsidRPr="00B27C55">
        <w:rPr>
          <w:rFonts w:cs="Arabic Transparent"/>
          <w:sz w:val="28"/>
          <w:szCs w:val="28"/>
          <w:rtl/>
          <w:lang w:bidi="ar-AE"/>
        </w:rPr>
        <w:t>الفنتانيل و الريميفنتانيل</w:t>
      </w:r>
      <w:r>
        <w:rPr>
          <w:rFonts w:cs="Arabic Transparent" w:hint="cs"/>
          <w:sz w:val="28"/>
          <w:szCs w:val="28"/>
          <w:rtl/>
          <w:lang w:bidi="ar-AE"/>
        </w:rPr>
        <w:t>.</w:t>
      </w:r>
    </w:p>
    <w:p w:rsidR="0060327E" w:rsidRPr="008031D5" w:rsidRDefault="0060327E" w:rsidP="0060327E">
      <w:pPr>
        <w:jc w:val="right"/>
        <w:rPr>
          <w:rFonts w:cs="Arabic Transparent"/>
          <w:sz w:val="28"/>
          <w:szCs w:val="28"/>
          <w:rtl/>
        </w:rPr>
      </w:pPr>
      <w:r w:rsidRPr="008031D5">
        <w:rPr>
          <w:rFonts w:cs="Arabic Transparent" w:hint="cs"/>
          <w:sz w:val="28"/>
          <w:szCs w:val="28"/>
          <w:rtl/>
        </w:rPr>
        <w:t xml:space="preserve">يجرى تقبض الأنف بالأوكسي ميتازولين عند التحضير لإجراء الجراحة تحت التخدير الموضعي. ويمكن دعم هذا التقبض بتطبيق القطن المشرب بالكوكائين. ومن ثم يتم تخضيب الجدار الوحشي للأنف بمحلول ليدوكائين 1% مع الأدرينالين 1/100000 كما يلي: </w:t>
      </w:r>
    </w:p>
    <w:p w:rsidR="0060327E" w:rsidRPr="008031D5" w:rsidRDefault="0060327E" w:rsidP="0060327E">
      <w:pPr>
        <w:numPr>
          <w:ilvl w:val="0"/>
          <w:numId w:val="29"/>
        </w:numPr>
        <w:bidi/>
        <w:spacing w:after="0" w:line="240" w:lineRule="auto"/>
        <w:ind w:right="0"/>
        <w:rPr>
          <w:rFonts w:cs="Arabic Transparent"/>
          <w:sz w:val="28"/>
          <w:szCs w:val="28"/>
          <w:rtl/>
        </w:rPr>
      </w:pPr>
      <w:r w:rsidRPr="008031D5">
        <w:rPr>
          <w:rFonts w:cs="Arabic Transparent" w:hint="cs"/>
          <w:sz w:val="28"/>
          <w:szCs w:val="28"/>
          <w:rtl/>
        </w:rPr>
        <w:t xml:space="preserve">إلى الأمام من اتصال القرين المتوسط. </w:t>
      </w:r>
    </w:p>
    <w:p w:rsidR="0060327E" w:rsidRPr="008031D5" w:rsidRDefault="0060327E" w:rsidP="0060327E">
      <w:pPr>
        <w:numPr>
          <w:ilvl w:val="0"/>
          <w:numId w:val="29"/>
        </w:numPr>
        <w:bidi/>
        <w:spacing w:after="0" w:line="240" w:lineRule="auto"/>
        <w:ind w:right="0"/>
        <w:rPr>
          <w:rFonts w:cs="Arabic Transparent"/>
          <w:sz w:val="28"/>
          <w:szCs w:val="28"/>
        </w:rPr>
      </w:pPr>
      <w:r w:rsidRPr="008031D5">
        <w:rPr>
          <w:rFonts w:cs="Arabic Transparent" w:hint="cs"/>
          <w:sz w:val="28"/>
          <w:szCs w:val="28"/>
          <w:rtl/>
        </w:rPr>
        <w:t>إلى الأمام من الجزء السفلي من الناتئ المحجني.</w:t>
      </w:r>
    </w:p>
    <w:p w:rsidR="0060327E" w:rsidRPr="008031D5" w:rsidRDefault="0060327E" w:rsidP="0060327E">
      <w:pPr>
        <w:numPr>
          <w:ilvl w:val="0"/>
          <w:numId w:val="29"/>
        </w:numPr>
        <w:bidi/>
        <w:spacing w:after="0" w:line="240" w:lineRule="auto"/>
        <w:ind w:right="0"/>
        <w:rPr>
          <w:rFonts w:cs="Arabic Transparent"/>
          <w:sz w:val="28"/>
          <w:szCs w:val="28"/>
        </w:rPr>
      </w:pPr>
      <w:r w:rsidRPr="008031D5">
        <w:rPr>
          <w:rFonts w:cs="Arabic Transparent" w:hint="cs"/>
          <w:sz w:val="28"/>
          <w:szCs w:val="28"/>
          <w:rtl/>
        </w:rPr>
        <w:t xml:space="preserve">في الجزء السفلي من القرين المتوسط. </w:t>
      </w:r>
    </w:p>
    <w:p w:rsidR="0060327E" w:rsidRPr="008031D5" w:rsidRDefault="0060327E" w:rsidP="0060327E">
      <w:pPr>
        <w:numPr>
          <w:ilvl w:val="0"/>
          <w:numId w:val="29"/>
        </w:numPr>
        <w:bidi/>
        <w:spacing w:after="0" w:line="240" w:lineRule="auto"/>
        <w:ind w:right="0"/>
        <w:rPr>
          <w:rFonts w:cs="Arabic Transparent"/>
          <w:sz w:val="28"/>
          <w:szCs w:val="28"/>
        </w:rPr>
      </w:pPr>
      <w:r w:rsidRPr="008031D5">
        <w:rPr>
          <w:rFonts w:cs="Arabic Transparent" w:hint="cs"/>
          <w:sz w:val="28"/>
          <w:szCs w:val="28"/>
          <w:rtl/>
        </w:rPr>
        <w:t>في منتصف جذر القرين السفلي.</w:t>
      </w:r>
    </w:p>
    <w:p w:rsidR="0060327E" w:rsidRPr="008031D5" w:rsidRDefault="0060327E" w:rsidP="0060327E">
      <w:pPr>
        <w:jc w:val="right"/>
        <w:rPr>
          <w:rFonts w:cs="Arabic Transparent"/>
          <w:sz w:val="28"/>
          <w:szCs w:val="28"/>
          <w:rtl/>
        </w:rPr>
      </w:pPr>
      <w:r w:rsidRPr="008031D5">
        <w:rPr>
          <w:rFonts w:cs="Arabic Transparent" w:hint="cs"/>
          <w:sz w:val="28"/>
          <w:szCs w:val="28"/>
          <w:rtl/>
        </w:rPr>
        <w:t xml:space="preserve">ويمكن تدعيم هذا الحقن بتخضيب العصب الوتدي الحنكي (عبر الأنف أو عبر الغار) إذا كان هناك حاجة لفتح الغربال الخلفي أو الجيب الوتدي، ولكن يجب أن يتم ذلك بشكل حذر وببطء بعد سحب الإبرة. ولقد ذكرت حالات حدث فيها فقد رؤية نتيجة هذا الحقن. </w:t>
      </w:r>
    </w:p>
    <w:p w:rsidR="0060327E" w:rsidRDefault="0060327E" w:rsidP="0060327E">
      <w:pPr>
        <w:rPr>
          <w:rFonts w:cs="Arabic Transparent"/>
          <w:sz w:val="28"/>
          <w:szCs w:val="28"/>
          <w:rtl/>
          <w:lang w:bidi="ar-SY"/>
        </w:rPr>
      </w:pPr>
    </w:p>
    <w:p w:rsidR="001E4E4B" w:rsidRPr="00C552E7" w:rsidRDefault="001E4E4B" w:rsidP="001E4E4B">
      <w:pPr>
        <w:jc w:val="both"/>
        <w:rPr>
          <w:rFonts w:cs="Arabic Transparent"/>
          <w:b/>
          <w:bCs/>
          <w:sz w:val="28"/>
          <w:szCs w:val="28"/>
          <w:rtl/>
          <w:lang w:bidi="ar-SY"/>
        </w:rPr>
      </w:pPr>
    </w:p>
    <w:p w:rsidR="001E4E4B" w:rsidRPr="00C552E7" w:rsidRDefault="001E4E4B" w:rsidP="001E4E4B">
      <w:pPr>
        <w:jc w:val="right"/>
        <w:rPr>
          <w:rFonts w:cs="Arabic Transparent"/>
          <w:b/>
          <w:bCs/>
          <w:sz w:val="32"/>
          <w:szCs w:val="32"/>
          <w:rtl/>
        </w:rPr>
      </w:pPr>
      <w:r w:rsidRPr="007507D2">
        <w:rPr>
          <w:rFonts w:cs="Arabic Transparent" w:hint="cs"/>
          <w:b/>
          <w:bCs/>
          <w:sz w:val="32"/>
          <w:szCs w:val="32"/>
          <w:u w:val="single"/>
          <w:rtl/>
        </w:rPr>
        <w:lastRenderedPageBreak/>
        <w:t xml:space="preserve">1- استئصال الناتئ المحجني </w:t>
      </w:r>
      <w:r>
        <w:rPr>
          <w:rFonts w:cs="Arabic Transparent" w:hint="cs"/>
          <w:b/>
          <w:bCs/>
          <w:sz w:val="32"/>
          <w:szCs w:val="32"/>
          <w:rtl/>
        </w:rPr>
        <w:t>:</w:t>
      </w:r>
    </w:p>
    <w:p w:rsidR="001E4E4B" w:rsidRPr="008031D5" w:rsidRDefault="001E4E4B" w:rsidP="001E4E4B">
      <w:pPr>
        <w:numPr>
          <w:ilvl w:val="0"/>
          <w:numId w:val="28"/>
        </w:numPr>
        <w:bidi/>
        <w:spacing w:after="0" w:line="240" w:lineRule="auto"/>
        <w:ind w:right="0"/>
        <w:rPr>
          <w:rFonts w:cs="Arabic Transparent"/>
          <w:sz w:val="28"/>
          <w:szCs w:val="28"/>
          <w:rtl/>
        </w:rPr>
      </w:pPr>
      <w:r w:rsidRPr="008031D5">
        <w:rPr>
          <w:rFonts w:cs="Arabic Transparent" w:hint="cs"/>
          <w:sz w:val="28"/>
          <w:szCs w:val="28"/>
          <w:rtl/>
        </w:rPr>
        <w:t xml:space="preserve">يتم تحديد اتصاله الأمامي بانخفاض الفرجة نصف الهلالية على جدار الأنف الوحشي. </w:t>
      </w:r>
    </w:p>
    <w:p w:rsidR="001E4E4B" w:rsidRPr="008031D5" w:rsidRDefault="001E4E4B" w:rsidP="001E4E4B">
      <w:pPr>
        <w:numPr>
          <w:ilvl w:val="0"/>
          <w:numId w:val="28"/>
        </w:numPr>
        <w:bidi/>
        <w:spacing w:after="0" w:line="240" w:lineRule="auto"/>
        <w:ind w:right="0"/>
        <w:rPr>
          <w:rFonts w:cs="Arabic Transparent"/>
          <w:sz w:val="28"/>
          <w:szCs w:val="28"/>
        </w:rPr>
      </w:pPr>
      <w:r w:rsidRPr="008031D5">
        <w:rPr>
          <w:rFonts w:cs="Arabic Transparent" w:hint="cs"/>
          <w:sz w:val="28"/>
          <w:szCs w:val="28"/>
          <w:rtl/>
        </w:rPr>
        <w:t xml:space="preserve">يبدأ الشق عادةً قرب الاتصال الأمامي للقرين المتوسط. </w:t>
      </w:r>
    </w:p>
    <w:p w:rsidR="0060327E" w:rsidRDefault="001E4E4B" w:rsidP="001E4E4B">
      <w:pPr>
        <w:ind w:left="360"/>
        <w:jc w:val="right"/>
        <w:rPr>
          <w:rFonts w:cs="Arabic Transparent"/>
          <w:sz w:val="28"/>
          <w:szCs w:val="28"/>
          <w:rtl/>
        </w:rPr>
      </w:pPr>
      <w:r w:rsidRPr="008031D5">
        <w:rPr>
          <w:rFonts w:cs="Arabic Transparent" w:hint="cs"/>
          <w:sz w:val="28"/>
          <w:szCs w:val="28"/>
          <w:rtl/>
        </w:rPr>
        <w:t>إذا لم يتضح مكان الاتصال الأمامي للناتئ المحجني، فمن الأفضل إجراء الشق إلى الخلف من مكان الاتصال الأمامي المتوقع وإزالة بقية المح</w:t>
      </w:r>
      <w:r>
        <w:rPr>
          <w:rFonts w:cs="Arabic Transparent" w:hint="cs"/>
          <w:sz w:val="28"/>
          <w:szCs w:val="28"/>
          <w:rtl/>
        </w:rPr>
        <w:t>جن لاحقاً.</w:t>
      </w:r>
    </w:p>
    <w:p w:rsidR="00B27C55" w:rsidRPr="00B27C55" w:rsidRDefault="00B27C55" w:rsidP="00B27C55">
      <w:pPr>
        <w:ind w:left="1080"/>
        <w:jc w:val="right"/>
        <w:rPr>
          <w:rFonts w:cs="Arabic Transparent"/>
          <w:sz w:val="28"/>
          <w:szCs w:val="28"/>
          <w:lang w:bidi="ar-SY"/>
        </w:rPr>
      </w:pPr>
      <w:r w:rsidRPr="00B27C55">
        <w:rPr>
          <w:rFonts w:cs="Arabic Transparent" w:hint="cs"/>
          <w:sz w:val="28"/>
          <w:szCs w:val="28"/>
          <w:rtl/>
        </w:rPr>
        <w:t xml:space="preserve"> </w:t>
      </w:r>
      <w:r>
        <w:rPr>
          <w:rFonts w:cs="Arabic Transparent" w:hint="cs"/>
          <w:sz w:val="28"/>
          <w:szCs w:val="28"/>
          <w:rtl/>
        </w:rPr>
        <w:t>-</w:t>
      </w:r>
      <w:r w:rsidRPr="00B27C55">
        <w:rPr>
          <w:rFonts w:cs="Arabic Transparent" w:hint="cs"/>
          <w:sz w:val="28"/>
          <w:szCs w:val="28"/>
          <w:rtl/>
        </w:rPr>
        <w:t xml:space="preserve">يجب الانتباه إلى عدم التعرض للجزء العلوي للناتئ المحجني في اتصالهِ بالصفيحة </w:t>
      </w:r>
      <w:r w:rsidRPr="00B27C55">
        <w:rPr>
          <w:rFonts w:cs="Arabic Transparent"/>
          <w:sz w:val="28"/>
          <w:szCs w:val="28"/>
          <w:rtl/>
        </w:rPr>
        <w:t>الورقية</w:t>
      </w:r>
      <w:r w:rsidRPr="00B27C55">
        <w:rPr>
          <w:rFonts w:cs="Arabic Transparent" w:hint="cs"/>
          <w:sz w:val="28"/>
          <w:szCs w:val="28"/>
          <w:rtl/>
        </w:rPr>
        <w:t xml:space="preserve"> (القرطاسية) للحجاج أو ارتكازه على قاعدة القحف والإكتفاء في حينها باستئصال القسم السفلي منه</w:t>
      </w:r>
    </w:p>
    <w:p w:rsidR="0060327E" w:rsidRPr="008031D5" w:rsidRDefault="0060327E" w:rsidP="0060327E">
      <w:pPr>
        <w:jc w:val="both"/>
        <w:rPr>
          <w:rFonts w:cs="Arabic Transparent"/>
          <w:sz w:val="28"/>
          <w:szCs w:val="28"/>
          <w:rtl/>
        </w:rPr>
      </w:pPr>
    </w:p>
    <w:p w:rsidR="0060327E" w:rsidRPr="007507D2" w:rsidRDefault="0060327E" w:rsidP="001E4E4B">
      <w:pPr>
        <w:jc w:val="right"/>
        <w:rPr>
          <w:rFonts w:cs="Arabic Transparent"/>
          <w:b/>
          <w:bCs/>
          <w:sz w:val="32"/>
          <w:szCs w:val="32"/>
          <w:u w:val="single"/>
          <w:rtl/>
        </w:rPr>
      </w:pPr>
      <w:r w:rsidRPr="007507D2">
        <w:rPr>
          <w:rFonts w:cs="Arabic Transparent" w:hint="cs"/>
          <w:b/>
          <w:bCs/>
          <w:sz w:val="32"/>
          <w:szCs w:val="32"/>
          <w:u w:val="single"/>
          <w:rtl/>
        </w:rPr>
        <w:t>2- فتح الغربال</w:t>
      </w:r>
      <w:r w:rsidR="001E4E4B" w:rsidRPr="007507D2">
        <w:rPr>
          <w:rFonts w:cs="Arabic Transparent" w:hint="cs"/>
          <w:b/>
          <w:bCs/>
          <w:sz w:val="32"/>
          <w:szCs w:val="32"/>
          <w:u w:val="single"/>
          <w:rtl/>
        </w:rPr>
        <w:t>:</w:t>
      </w:r>
      <w:r w:rsidRPr="007507D2">
        <w:rPr>
          <w:rFonts w:cs="Arabic Transparent" w:hint="cs"/>
          <w:b/>
          <w:bCs/>
          <w:sz w:val="32"/>
          <w:szCs w:val="32"/>
          <w:u w:val="single"/>
          <w:rtl/>
        </w:rPr>
        <w:t xml:space="preserve"> </w:t>
      </w:r>
    </w:p>
    <w:p w:rsidR="0060327E" w:rsidRPr="008031D5" w:rsidRDefault="0060327E" w:rsidP="0060327E">
      <w:pPr>
        <w:numPr>
          <w:ilvl w:val="0"/>
          <w:numId w:val="28"/>
        </w:numPr>
        <w:bidi/>
        <w:spacing w:after="0" w:line="240" w:lineRule="auto"/>
        <w:ind w:right="0"/>
        <w:jc w:val="both"/>
        <w:rPr>
          <w:rFonts w:cs="Arabic Transparent"/>
          <w:sz w:val="28"/>
          <w:szCs w:val="28"/>
        </w:rPr>
      </w:pPr>
      <w:r w:rsidRPr="008031D5">
        <w:rPr>
          <w:rFonts w:cs="Arabic Transparent" w:hint="cs"/>
          <w:sz w:val="28"/>
          <w:szCs w:val="28"/>
          <w:rtl/>
        </w:rPr>
        <w:t>استخدام المنظار 0ْ (صفر) أولاً حتى تتحدد نقاط العلام التشريحية الأساسية (لتجنب عدم التوجه عند استخدام مناظير ذات زوايا مائلة).</w:t>
      </w:r>
    </w:p>
    <w:p w:rsidR="0060327E" w:rsidRPr="008031D5" w:rsidRDefault="0060327E" w:rsidP="0060327E">
      <w:pPr>
        <w:numPr>
          <w:ilvl w:val="0"/>
          <w:numId w:val="28"/>
        </w:numPr>
        <w:bidi/>
        <w:spacing w:after="0" w:line="240" w:lineRule="auto"/>
        <w:ind w:right="0"/>
        <w:jc w:val="both"/>
        <w:rPr>
          <w:rFonts w:cs="Arabic Transparent"/>
          <w:sz w:val="28"/>
          <w:szCs w:val="28"/>
        </w:rPr>
      </w:pPr>
      <w:r w:rsidRPr="008031D5">
        <w:rPr>
          <w:rFonts w:cs="Arabic Transparent" w:hint="cs"/>
          <w:sz w:val="28"/>
          <w:szCs w:val="28"/>
          <w:rtl/>
        </w:rPr>
        <w:t xml:space="preserve">تحديد وفتح الفقاعة الغربالية (بالملقط أو بالـ </w:t>
      </w:r>
      <w:r w:rsidRPr="008031D5">
        <w:rPr>
          <w:rFonts w:cs="Arabic Transparent"/>
          <w:sz w:val="28"/>
          <w:szCs w:val="28"/>
        </w:rPr>
        <w:t>microdebrider</w:t>
      </w:r>
      <w:r w:rsidRPr="008031D5">
        <w:rPr>
          <w:rFonts w:cs="Arabic Transparent" w:hint="cs"/>
          <w:sz w:val="28"/>
          <w:szCs w:val="28"/>
          <w:rtl/>
        </w:rPr>
        <w:t>).</w:t>
      </w:r>
    </w:p>
    <w:p w:rsidR="00A73D5F" w:rsidRDefault="00B27C55" w:rsidP="00A73D5F">
      <w:pPr>
        <w:numPr>
          <w:ilvl w:val="0"/>
          <w:numId w:val="28"/>
        </w:numPr>
        <w:bidi/>
        <w:spacing w:after="0" w:line="240" w:lineRule="auto"/>
        <w:ind w:right="0"/>
        <w:jc w:val="both"/>
        <w:rPr>
          <w:rFonts w:cs="Arabic Transparent"/>
          <w:sz w:val="28"/>
          <w:szCs w:val="28"/>
        </w:rPr>
      </w:pPr>
      <w:r>
        <w:rPr>
          <w:rFonts w:cs="Arabic Transparent" w:hint="cs"/>
          <w:sz w:val="28"/>
          <w:szCs w:val="28"/>
          <w:rtl/>
        </w:rPr>
        <w:t>في حال وجود صفيحة مصفوية منخفض</w:t>
      </w:r>
      <w:r w:rsidR="00A73D5F">
        <w:rPr>
          <w:rFonts w:cs="Arabic Transparent" w:hint="cs"/>
          <w:sz w:val="28"/>
          <w:szCs w:val="28"/>
          <w:rtl/>
        </w:rPr>
        <w:t xml:space="preserve">ة( </w:t>
      </w:r>
      <w:r>
        <w:rPr>
          <w:rFonts w:cs="Arabic Transparent" w:hint="cs"/>
          <w:sz w:val="28"/>
          <w:szCs w:val="28"/>
          <w:rtl/>
        </w:rPr>
        <w:t xml:space="preserve"> </w:t>
      </w:r>
      <w:r w:rsidR="00A73D5F">
        <w:rPr>
          <w:rFonts w:cs="Arabic Transparent"/>
          <w:sz w:val="28"/>
          <w:szCs w:val="28"/>
        </w:rPr>
        <w:t>keros 3</w:t>
      </w:r>
      <w:r w:rsidR="00A73D5F">
        <w:rPr>
          <w:rFonts w:cs="Arabic Transparent" w:hint="cs"/>
          <w:sz w:val="28"/>
          <w:szCs w:val="28"/>
          <w:rtl/>
        </w:rPr>
        <w:t xml:space="preserve"> ) يجب العمل بحذر شديد عند التداخل على سقف الغربال وخاصةً الجزء الأنسي منهُ لتجنب إصابة الصفيحة الجانبية</w:t>
      </w:r>
    </w:p>
    <w:p w:rsidR="0060327E" w:rsidRPr="008031D5" w:rsidRDefault="00A73D5F" w:rsidP="00A73D5F">
      <w:pPr>
        <w:bidi/>
        <w:spacing w:after="0" w:line="240" w:lineRule="auto"/>
        <w:ind w:left="720" w:right="720"/>
        <w:jc w:val="both"/>
        <w:rPr>
          <w:rFonts w:cs="Arabic Transparent"/>
          <w:sz w:val="28"/>
          <w:szCs w:val="28"/>
        </w:rPr>
      </w:pPr>
      <w:r>
        <w:rPr>
          <w:rFonts w:cs="Arabic Transparent"/>
          <w:sz w:val="28"/>
          <w:szCs w:val="28"/>
        </w:rPr>
        <w:t>{Lateral lamella}</w:t>
      </w:r>
      <w:r>
        <w:rPr>
          <w:rFonts w:cs="Arabic Transparent" w:hint="cs"/>
          <w:sz w:val="28"/>
          <w:szCs w:val="28"/>
          <w:rtl/>
        </w:rPr>
        <w:t>.</w:t>
      </w:r>
    </w:p>
    <w:p w:rsidR="0060327E" w:rsidRDefault="00A73D5F" w:rsidP="00A73D5F">
      <w:pPr>
        <w:ind w:right="720"/>
        <w:jc w:val="center"/>
      </w:pPr>
      <w:r>
        <w:rPr>
          <w:noProof/>
        </w:rPr>
        <w:drawing>
          <wp:inline distT="0" distB="0" distL="0" distR="0">
            <wp:extent cx="2981325" cy="1952625"/>
            <wp:effectExtent l="19050" t="0" r="9525" b="0"/>
            <wp:docPr id="4" name="Picture 6" descr="BF06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F061_03"/>
                    <pic:cNvPicPr>
                      <a:picLocks noChangeAspect="1" noChangeArrowheads="1"/>
                    </pic:cNvPicPr>
                  </pic:nvPicPr>
                  <pic:blipFill>
                    <a:blip r:embed="rId78"/>
                    <a:srcRect/>
                    <a:stretch>
                      <a:fillRect/>
                    </a:stretch>
                  </pic:blipFill>
                  <pic:spPr bwMode="auto">
                    <a:xfrm>
                      <a:off x="0" y="0"/>
                      <a:ext cx="2981325" cy="1952625"/>
                    </a:xfrm>
                    <a:prstGeom prst="rect">
                      <a:avLst/>
                    </a:prstGeom>
                    <a:noFill/>
                    <a:ln w="9525">
                      <a:noFill/>
                      <a:miter lim="800000"/>
                      <a:headEnd/>
                      <a:tailEnd/>
                    </a:ln>
                  </pic:spPr>
                </pic:pic>
              </a:graphicData>
            </a:graphic>
          </wp:inline>
        </w:drawing>
      </w:r>
    </w:p>
    <w:p w:rsidR="005F1F52" w:rsidRDefault="0060327E" w:rsidP="005F1F52">
      <w:pPr>
        <w:ind w:left="360" w:right="720"/>
        <w:jc w:val="both"/>
        <w:rPr>
          <w:sz w:val="20"/>
          <w:szCs w:val="20"/>
          <w:rtl/>
        </w:rPr>
      </w:pPr>
      <w:r w:rsidRPr="00145F6E">
        <w:rPr>
          <w:sz w:val="20"/>
          <w:szCs w:val="20"/>
        </w:rPr>
        <w:t xml:space="preserve">The </w:t>
      </w:r>
      <w:r>
        <w:rPr>
          <w:sz w:val="20"/>
          <w:szCs w:val="20"/>
        </w:rPr>
        <w:t xml:space="preserve">septations along the roof of the ethmoid sinus are cleaned in a posterior to anterior </w:t>
      </w:r>
    </w:p>
    <w:p w:rsidR="0060327E" w:rsidRDefault="0060327E" w:rsidP="005F1F52">
      <w:pPr>
        <w:ind w:left="360" w:right="720"/>
        <w:jc w:val="both"/>
        <w:rPr>
          <w:rFonts w:cs="Arabic Transparent"/>
          <w:sz w:val="28"/>
          <w:szCs w:val="28"/>
          <w:u w:val="single"/>
          <w:rtl/>
          <w:lang w:bidi="ar-SY"/>
        </w:rPr>
      </w:pPr>
      <w:proofErr w:type="gramStart"/>
      <w:r>
        <w:rPr>
          <w:sz w:val="20"/>
          <w:szCs w:val="20"/>
        </w:rPr>
        <w:t>direction</w:t>
      </w:r>
      <w:proofErr w:type="gramEnd"/>
      <w:r>
        <w:rPr>
          <w:sz w:val="20"/>
          <w:szCs w:val="20"/>
        </w:rPr>
        <w:t xml:space="preserve"> with a small up-bitting forceps &amp; spoon curette until the frontal recess is found. </w:t>
      </w:r>
    </w:p>
    <w:p w:rsidR="005F1F52" w:rsidRDefault="005F1F52" w:rsidP="001E4E4B">
      <w:pPr>
        <w:jc w:val="right"/>
        <w:rPr>
          <w:rFonts w:cs="Arabic Transparent"/>
          <w:sz w:val="28"/>
          <w:szCs w:val="28"/>
          <w:u w:val="single"/>
          <w:rtl/>
          <w:lang w:bidi="ar-SY"/>
        </w:rPr>
      </w:pPr>
    </w:p>
    <w:p w:rsidR="0002618B" w:rsidRDefault="0002618B" w:rsidP="001E4E4B">
      <w:pPr>
        <w:jc w:val="right"/>
        <w:rPr>
          <w:rFonts w:cs="Arabic Transparent"/>
          <w:sz w:val="28"/>
          <w:szCs w:val="28"/>
          <w:u w:val="single"/>
          <w:rtl/>
          <w:lang w:bidi="ar-SY"/>
        </w:rPr>
      </w:pPr>
    </w:p>
    <w:p w:rsidR="005F1F52" w:rsidRDefault="005F1F52" w:rsidP="005F1F52">
      <w:pPr>
        <w:ind w:left="360" w:right="720"/>
        <w:jc w:val="both"/>
        <w:rPr>
          <w:sz w:val="20"/>
          <w:szCs w:val="20"/>
        </w:rPr>
      </w:pPr>
    </w:p>
    <w:p w:rsidR="005F1F52" w:rsidRPr="00C552E7" w:rsidRDefault="005F1F52" w:rsidP="005F1F52">
      <w:pPr>
        <w:jc w:val="right"/>
        <w:rPr>
          <w:rFonts w:cs="Arabic Transparent"/>
          <w:sz w:val="28"/>
          <w:szCs w:val="28"/>
          <w:u w:val="single"/>
          <w:rtl/>
          <w:lang w:bidi="ar-SY"/>
        </w:rPr>
      </w:pPr>
      <w:r>
        <w:rPr>
          <w:rFonts w:cs="Arabic Transparent"/>
          <w:sz w:val="28"/>
          <w:szCs w:val="28"/>
          <w:u w:val="single"/>
          <w:rtl/>
        </w:rPr>
        <w:lastRenderedPageBreak/>
        <w:t>أمّا عندما نريد فتح الغربال الخلفي</w:t>
      </w:r>
      <w:r>
        <w:rPr>
          <w:rFonts w:cs="Arabic Transparent"/>
          <w:sz w:val="28"/>
          <w:szCs w:val="28"/>
          <w:u w:val="single"/>
          <w:rtl/>
          <w:lang w:bidi="ar-SY"/>
        </w:rPr>
        <w:t>:</w:t>
      </w:r>
    </w:p>
    <w:p w:rsidR="0060327E" w:rsidRPr="008031D5" w:rsidRDefault="0060327E" w:rsidP="001E4E4B">
      <w:pPr>
        <w:numPr>
          <w:ilvl w:val="0"/>
          <w:numId w:val="28"/>
        </w:numPr>
        <w:bidi/>
        <w:spacing w:after="0" w:line="240" w:lineRule="auto"/>
        <w:ind w:right="0"/>
        <w:rPr>
          <w:rFonts w:cs="Arabic Transparent"/>
          <w:sz w:val="28"/>
          <w:szCs w:val="28"/>
          <w:rtl/>
        </w:rPr>
      </w:pPr>
      <w:r w:rsidRPr="008031D5">
        <w:rPr>
          <w:rFonts w:cs="Arabic Transparent" w:hint="cs"/>
          <w:sz w:val="28"/>
          <w:szCs w:val="28"/>
          <w:rtl/>
        </w:rPr>
        <w:t xml:space="preserve">نسحب المنظار قليلاً للأمام حتى نتمكن من الحصول على رؤية إجمالية للصفيحة القاعدية. </w:t>
      </w:r>
    </w:p>
    <w:p w:rsidR="0060327E" w:rsidRPr="008031D5" w:rsidRDefault="0060327E" w:rsidP="001E4E4B">
      <w:pPr>
        <w:numPr>
          <w:ilvl w:val="0"/>
          <w:numId w:val="28"/>
        </w:numPr>
        <w:bidi/>
        <w:spacing w:after="0" w:line="240" w:lineRule="auto"/>
        <w:ind w:right="0"/>
        <w:rPr>
          <w:rFonts w:cs="Arabic Transparent"/>
          <w:sz w:val="28"/>
          <w:szCs w:val="28"/>
        </w:rPr>
      </w:pPr>
      <w:r w:rsidRPr="008031D5">
        <w:rPr>
          <w:rFonts w:cs="Arabic Transparent" w:hint="cs"/>
          <w:sz w:val="28"/>
          <w:szCs w:val="28"/>
          <w:rtl/>
        </w:rPr>
        <w:t>تثقب الصفيحة القاعدية</w:t>
      </w:r>
      <w:r>
        <w:rPr>
          <w:rFonts w:cs="Arabic Transparent" w:hint="cs"/>
          <w:sz w:val="28"/>
          <w:szCs w:val="28"/>
          <w:rtl/>
          <w:lang w:bidi="ar-LB"/>
        </w:rPr>
        <w:t xml:space="preserve"> في أسفلها وأنسيها ما أمكن</w:t>
      </w:r>
      <w:r w:rsidRPr="008031D5">
        <w:rPr>
          <w:rFonts w:cs="Arabic Transparent" w:hint="cs"/>
          <w:sz w:val="28"/>
          <w:szCs w:val="28"/>
          <w:rtl/>
        </w:rPr>
        <w:t>.</w:t>
      </w:r>
    </w:p>
    <w:p w:rsidR="0060327E" w:rsidRPr="008031D5" w:rsidRDefault="0060327E" w:rsidP="001E4E4B">
      <w:pPr>
        <w:numPr>
          <w:ilvl w:val="0"/>
          <w:numId w:val="28"/>
        </w:numPr>
        <w:bidi/>
        <w:spacing w:after="0" w:line="240" w:lineRule="auto"/>
        <w:ind w:right="0"/>
        <w:rPr>
          <w:rFonts w:cs="Arabic Transparent"/>
          <w:sz w:val="28"/>
          <w:szCs w:val="28"/>
        </w:rPr>
      </w:pPr>
      <w:r w:rsidRPr="008031D5">
        <w:rPr>
          <w:rFonts w:cs="Arabic Transparent" w:hint="cs"/>
          <w:sz w:val="28"/>
          <w:szCs w:val="28"/>
          <w:rtl/>
        </w:rPr>
        <w:t xml:space="preserve">استخدم مقراض عظمي فتحته للأعلى للتأكد من وجود مسافة (فراغ) خلف (فوق) الصفيحة القاعدية. </w:t>
      </w:r>
    </w:p>
    <w:p w:rsidR="00A73D5F" w:rsidRDefault="0060327E" w:rsidP="00A73D5F">
      <w:pPr>
        <w:numPr>
          <w:ilvl w:val="0"/>
          <w:numId w:val="28"/>
        </w:numPr>
        <w:bidi/>
        <w:spacing w:after="0" w:line="240" w:lineRule="auto"/>
        <w:ind w:right="0"/>
        <w:rPr>
          <w:rFonts w:cs="Arabic Transparent"/>
          <w:sz w:val="28"/>
          <w:szCs w:val="28"/>
          <w:lang w:bidi="ar-SY"/>
        </w:rPr>
      </w:pPr>
      <w:r w:rsidRPr="00A73D5F">
        <w:rPr>
          <w:rFonts w:cs="Arabic Transparent" w:hint="cs"/>
          <w:sz w:val="28"/>
          <w:szCs w:val="28"/>
          <w:rtl/>
        </w:rPr>
        <w:t xml:space="preserve">إزالة أجزاء الصفيحة القاعدية باتجاه الوحشي والخلف </w:t>
      </w:r>
    </w:p>
    <w:p w:rsidR="0060327E" w:rsidRPr="00A73D5F" w:rsidRDefault="0060327E" w:rsidP="00A73D5F">
      <w:pPr>
        <w:bidi/>
        <w:spacing w:after="0" w:line="240" w:lineRule="auto"/>
        <w:ind w:left="720"/>
        <w:jc w:val="center"/>
        <w:rPr>
          <w:rFonts w:cs="Arabic Transparent"/>
          <w:sz w:val="28"/>
          <w:szCs w:val="28"/>
          <w:rtl/>
          <w:lang w:bidi="ar-SY"/>
        </w:rPr>
      </w:pPr>
      <w:r w:rsidRPr="00A73D5F">
        <w:rPr>
          <w:rFonts w:cs="Arabic Transparent" w:hint="cs"/>
          <w:sz w:val="28"/>
          <w:szCs w:val="28"/>
          <w:rtl/>
        </w:rPr>
        <w:t xml:space="preserve">. </w:t>
      </w:r>
    </w:p>
    <w:p w:rsidR="0060327E" w:rsidRPr="008031D5" w:rsidRDefault="0060327E" w:rsidP="001E4E4B">
      <w:pPr>
        <w:jc w:val="right"/>
        <w:rPr>
          <w:rFonts w:cs="Arabic Transparent"/>
          <w:sz w:val="28"/>
          <w:szCs w:val="28"/>
          <w:rtl/>
        </w:rPr>
      </w:pPr>
      <w:r w:rsidRPr="008031D5">
        <w:rPr>
          <w:rFonts w:cs="Arabic Transparent" w:hint="cs"/>
          <w:sz w:val="28"/>
          <w:szCs w:val="28"/>
          <w:rtl/>
        </w:rPr>
        <w:t>إنّ الخلية الغربالية الخل</w:t>
      </w:r>
      <w:r>
        <w:rPr>
          <w:rFonts w:cs="Arabic Transparent" w:hint="cs"/>
          <w:sz w:val="28"/>
          <w:szCs w:val="28"/>
          <w:rtl/>
        </w:rPr>
        <w:t>فية الأخيرة لها شكل نموذجي هرمي</w:t>
      </w:r>
      <w:r>
        <w:rPr>
          <w:rFonts w:cs="Arabic Transparent" w:hint="cs"/>
          <w:sz w:val="28"/>
          <w:szCs w:val="28"/>
          <w:rtl/>
          <w:lang w:bidi="ar-SY"/>
        </w:rPr>
        <w:t>،</w:t>
      </w:r>
      <w:r w:rsidRPr="008031D5">
        <w:rPr>
          <w:rFonts w:cs="Arabic Transparent" w:hint="cs"/>
          <w:sz w:val="28"/>
          <w:szCs w:val="28"/>
          <w:rtl/>
        </w:rPr>
        <w:t xml:space="preserve"> حيث تشير ذروة الهرم إلى الخلف الوحشي والأعلى باتجاه العصب البصري. ويتوضع الجيب الوتدي إلى الأسفل والأنسي إلى الخلف من هذه الخلية. </w:t>
      </w:r>
    </w:p>
    <w:p w:rsidR="0060327E" w:rsidRDefault="0060327E" w:rsidP="001E4E4B">
      <w:pPr>
        <w:jc w:val="right"/>
        <w:rPr>
          <w:rFonts w:cs="Arabic Transparent"/>
          <w:sz w:val="28"/>
          <w:szCs w:val="28"/>
          <w:rtl/>
          <w:lang w:bidi="ar-SY"/>
        </w:rPr>
      </w:pPr>
      <w:r w:rsidRPr="008031D5">
        <w:rPr>
          <w:rFonts w:cs="Arabic Transparent" w:hint="cs"/>
          <w:sz w:val="28"/>
          <w:szCs w:val="28"/>
          <w:rtl/>
        </w:rPr>
        <w:t>إذا تقرر فتح الغربال الأمامي أو الاستطالة الجبهية. فيجب أن يتم تحد</w:t>
      </w:r>
      <w:r>
        <w:rPr>
          <w:rFonts w:cs="Arabic Transparent" w:hint="cs"/>
          <w:sz w:val="28"/>
          <w:szCs w:val="28"/>
          <w:rtl/>
        </w:rPr>
        <w:t xml:space="preserve">يد </w:t>
      </w:r>
      <w:r w:rsidRPr="008031D5">
        <w:rPr>
          <w:rFonts w:cs="Arabic Transparent" w:hint="cs"/>
          <w:sz w:val="28"/>
          <w:szCs w:val="28"/>
          <w:rtl/>
        </w:rPr>
        <w:t xml:space="preserve">قاعدة القحف، </w:t>
      </w:r>
      <w:r>
        <w:rPr>
          <w:rFonts w:cs="Arabic Transparent" w:hint="cs"/>
          <w:sz w:val="28"/>
          <w:szCs w:val="28"/>
          <w:rtl/>
        </w:rPr>
        <w:t>عند الإمكان، ضمن الغربال الخلفي</w:t>
      </w:r>
      <w:r>
        <w:rPr>
          <w:rFonts w:cs="Arabic Transparent" w:hint="cs"/>
          <w:sz w:val="28"/>
          <w:szCs w:val="28"/>
          <w:rtl/>
          <w:lang w:bidi="ar-SY"/>
        </w:rPr>
        <w:t>؛</w:t>
      </w:r>
      <w:r w:rsidRPr="008031D5">
        <w:rPr>
          <w:rFonts w:cs="Arabic Transparent" w:hint="cs"/>
          <w:sz w:val="28"/>
          <w:szCs w:val="28"/>
          <w:rtl/>
        </w:rPr>
        <w:t xml:space="preserve"> حيث تكون خلايا الغربال الخلفي عموماً أكبر من الأمامية، وتكون قاعدة القحف أفقية أكثر من</w:t>
      </w:r>
      <w:r>
        <w:rPr>
          <w:rFonts w:cs="Arabic Transparent" w:hint="cs"/>
          <w:sz w:val="28"/>
          <w:szCs w:val="28"/>
          <w:rtl/>
          <w:lang w:bidi="ar-SY"/>
        </w:rPr>
        <w:t>ها في</w:t>
      </w:r>
      <w:r w:rsidRPr="008031D5">
        <w:rPr>
          <w:rFonts w:cs="Arabic Transparent" w:hint="cs"/>
          <w:sz w:val="28"/>
          <w:szCs w:val="28"/>
          <w:rtl/>
        </w:rPr>
        <w:t xml:space="preserve"> الغربال الأمامي الأمر الذي يجعل تحديد قاعدة القحف في الغربال الخلفي أسهل وأكثر أماناً من الغربال الأمامي، أمّا إذا أدى امتداد الآفة المرضية في هذه المنطقة إلى عدم وضوح قاعدة القحف في هذه المنطقة فيجب أن يتم فتح الجيب الوتدي وتحديد قاعدة القحف ضمنه.</w:t>
      </w:r>
    </w:p>
    <w:p w:rsidR="0060327E" w:rsidRDefault="0060327E" w:rsidP="0060327E">
      <w:pPr>
        <w:jc w:val="both"/>
        <w:rPr>
          <w:rFonts w:cs="Arabic Transparent"/>
          <w:sz w:val="28"/>
          <w:szCs w:val="28"/>
          <w:rtl/>
          <w:lang w:bidi="ar-SY"/>
        </w:rPr>
      </w:pPr>
    </w:p>
    <w:p w:rsidR="001E4E4B" w:rsidRDefault="001E4E4B" w:rsidP="0060327E">
      <w:pPr>
        <w:jc w:val="both"/>
        <w:rPr>
          <w:rFonts w:cs="Arabic Transparent"/>
          <w:sz w:val="28"/>
          <w:szCs w:val="28"/>
          <w:rtl/>
          <w:lang w:bidi="ar-SY"/>
        </w:rPr>
      </w:pPr>
    </w:p>
    <w:p w:rsidR="001E4E4B" w:rsidRPr="007507D2" w:rsidRDefault="001E4E4B" w:rsidP="0060327E">
      <w:pPr>
        <w:jc w:val="both"/>
        <w:rPr>
          <w:rFonts w:cs="Arabic Transparent"/>
          <w:sz w:val="28"/>
          <w:szCs w:val="28"/>
          <w:u w:val="single"/>
          <w:rtl/>
          <w:lang w:bidi="ar-SY"/>
        </w:rPr>
      </w:pPr>
    </w:p>
    <w:p w:rsidR="001E4E4B" w:rsidRPr="007507D2" w:rsidRDefault="00A73D5F" w:rsidP="00A73D5F">
      <w:pPr>
        <w:ind w:left="90"/>
        <w:jc w:val="right"/>
        <w:rPr>
          <w:rFonts w:cs="Arabic Transparent"/>
          <w:b/>
          <w:bCs/>
          <w:sz w:val="32"/>
          <w:szCs w:val="32"/>
          <w:u w:val="single"/>
          <w:rtl/>
        </w:rPr>
      </w:pPr>
      <w:r w:rsidRPr="007507D2">
        <w:rPr>
          <w:rFonts w:cs="Arabic Transparent" w:hint="cs"/>
          <w:b/>
          <w:bCs/>
          <w:sz w:val="32"/>
          <w:szCs w:val="32"/>
          <w:u w:val="single"/>
          <w:rtl/>
        </w:rPr>
        <w:t>3-تهوي القرين المتوسط الضخامي</w:t>
      </w:r>
      <w:r w:rsidR="006724CA" w:rsidRPr="007507D2">
        <w:rPr>
          <w:rFonts w:cs="Arabic Transparent" w:hint="cs"/>
          <w:b/>
          <w:bCs/>
          <w:sz w:val="32"/>
          <w:szCs w:val="32"/>
          <w:u w:val="single"/>
          <w:rtl/>
        </w:rPr>
        <w:t>:</w:t>
      </w:r>
    </w:p>
    <w:p w:rsidR="00A73D5F" w:rsidRPr="00A73D5F" w:rsidRDefault="00A73D5F" w:rsidP="00A73D5F">
      <w:pPr>
        <w:ind w:left="90"/>
        <w:rPr>
          <w:rFonts w:cs="Arabic Transparent"/>
          <w:b/>
          <w:bCs/>
          <w:sz w:val="32"/>
          <w:szCs w:val="32"/>
          <w:rtl/>
          <w:lang w:bidi="ar-SY"/>
        </w:rPr>
      </w:pPr>
    </w:p>
    <w:p w:rsidR="006724CA" w:rsidRDefault="0060327E" w:rsidP="006724CA">
      <w:pPr>
        <w:pStyle w:val="ListParagraph"/>
        <w:ind w:left="1260" w:right="-450"/>
        <w:jc w:val="right"/>
        <w:rPr>
          <w:rFonts w:cs="Arabic Transparent"/>
          <w:sz w:val="28"/>
          <w:szCs w:val="28"/>
          <w:rtl/>
        </w:rPr>
      </w:pPr>
      <w:r w:rsidRPr="001E4E4B">
        <w:rPr>
          <w:rFonts w:cs="Arabic Transparent"/>
          <w:b/>
          <w:bCs/>
          <w:sz w:val="32"/>
          <w:szCs w:val="32"/>
        </w:rPr>
        <w:t xml:space="preserve"> </w:t>
      </w:r>
      <w:r w:rsidR="00E3641D" w:rsidRPr="00E3641D">
        <w:rPr>
          <w:rFonts w:cs="Arabic Transparent" w:hint="cs"/>
          <w:sz w:val="28"/>
          <w:szCs w:val="28"/>
          <w:rtl/>
        </w:rPr>
        <w:t>يتم التداخل بواسطة</w:t>
      </w:r>
      <w:r w:rsidR="00E3641D">
        <w:rPr>
          <w:rFonts w:cs="Arabic Transparent" w:hint="cs"/>
          <w:sz w:val="28"/>
          <w:szCs w:val="28"/>
          <w:rtl/>
        </w:rPr>
        <w:t xml:space="preserve"> الحربة أو مقص القرين وبعد الولوج إلى جوف القرين</w:t>
      </w:r>
      <w:r w:rsidR="00E3641D" w:rsidRPr="00E3641D">
        <w:rPr>
          <w:rFonts w:cs="Arabic Transparent"/>
          <w:sz w:val="28"/>
          <w:szCs w:val="28"/>
          <w:rtl/>
        </w:rPr>
        <w:t xml:space="preserve"> </w:t>
      </w:r>
      <w:r w:rsidR="00E3641D">
        <w:rPr>
          <w:rFonts w:cs="Arabic Transparent"/>
          <w:sz w:val="28"/>
          <w:szCs w:val="28"/>
          <w:rtl/>
        </w:rPr>
        <w:t>واستئصال ال</w:t>
      </w:r>
      <w:r w:rsidR="00E3641D">
        <w:rPr>
          <w:rFonts w:cs="Arabic Transparent" w:hint="cs"/>
          <w:sz w:val="28"/>
          <w:szCs w:val="28"/>
          <w:rtl/>
        </w:rPr>
        <w:t>نسيج المرضي في حال وجودهِ</w:t>
      </w:r>
      <w:r w:rsidR="006724CA">
        <w:rPr>
          <w:rFonts w:cs="Arabic Transparent" w:hint="cs"/>
          <w:sz w:val="28"/>
          <w:szCs w:val="28"/>
          <w:rtl/>
        </w:rPr>
        <w:t>،</w:t>
      </w:r>
      <w:r w:rsidR="00E3641D">
        <w:rPr>
          <w:rFonts w:cs="Arabic Transparent" w:hint="cs"/>
          <w:sz w:val="28"/>
          <w:szCs w:val="28"/>
          <w:rtl/>
        </w:rPr>
        <w:t xml:space="preserve"> يُعمد إلى إعادة تصنيع القرين المتوسط سواء باستئصال جزء من الوجه الأنسي أو الوجه الوحشي (تبعاً لمورفولوجيا القرين)</w:t>
      </w:r>
      <w:r w:rsidR="006724CA">
        <w:rPr>
          <w:rFonts w:cs="Arabic Transparent" w:hint="cs"/>
          <w:sz w:val="28"/>
          <w:szCs w:val="28"/>
          <w:rtl/>
        </w:rPr>
        <w:t xml:space="preserve"> ،</w:t>
      </w:r>
      <w:r w:rsidR="00E3641D">
        <w:rPr>
          <w:rFonts w:cs="Arabic Transparent" w:hint="cs"/>
          <w:sz w:val="28"/>
          <w:szCs w:val="28"/>
          <w:rtl/>
        </w:rPr>
        <w:t>ومن الأفضل عدم المساس بالوجه الوحشي تجنباً لحدوث التصاقات قد تؤثر على تهوية الجيوب</w:t>
      </w:r>
      <w:r w:rsidR="006724CA" w:rsidRPr="006724CA">
        <w:rPr>
          <w:rFonts w:cs="Arabic Transparent"/>
          <w:sz w:val="28"/>
          <w:szCs w:val="28"/>
          <w:rtl/>
        </w:rPr>
        <w:t xml:space="preserve"> </w:t>
      </w:r>
      <w:r w:rsidR="006724CA">
        <w:rPr>
          <w:rFonts w:cs="Arabic Transparent"/>
          <w:sz w:val="28"/>
          <w:szCs w:val="28"/>
          <w:rtl/>
        </w:rPr>
        <w:t>الغربالية</w:t>
      </w:r>
      <w:r w:rsidR="006724CA">
        <w:rPr>
          <w:rFonts w:cs="Arabic Transparent" w:hint="cs"/>
          <w:sz w:val="28"/>
          <w:szCs w:val="28"/>
          <w:rtl/>
        </w:rPr>
        <w:t xml:space="preserve"> و </w:t>
      </w:r>
      <w:r w:rsidR="00E3641D">
        <w:rPr>
          <w:rFonts w:cs="Arabic Transparent" w:hint="cs"/>
          <w:sz w:val="28"/>
          <w:szCs w:val="28"/>
          <w:rtl/>
        </w:rPr>
        <w:t xml:space="preserve"> الفكية</w:t>
      </w:r>
      <w:r w:rsidR="006724CA">
        <w:rPr>
          <w:rFonts w:cs="Arabic Transparent" w:hint="cs"/>
          <w:sz w:val="28"/>
          <w:szCs w:val="28"/>
          <w:rtl/>
        </w:rPr>
        <w:t>.</w:t>
      </w:r>
    </w:p>
    <w:p w:rsidR="0060327E" w:rsidRDefault="006724CA" w:rsidP="006724CA">
      <w:pPr>
        <w:pStyle w:val="ListParagraph"/>
        <w:ind w:left="1260" w:right="-450"/>
        <w:jc w:val="right"/>
        <w:rPr>
          <w:rFonts w:cs="Arabic Transparent"/>
          <w:sz w:val="28"/>
          <w:szCs w:val="28"/>
          <w:rtl/>
        </w:rPr>
      </w:pPr>
      <w:r>
        <w:rPr>
          <w:rFonts w:cs="Arabic Transparent" w:hint="cs"/>
          <w:sz w:val="28"/>
          <w:szCs w:val="28"/>
          <w:rtl/>
        </w:rPr>
        <w:t>فيما يتعلق بالتبدلات التشريحية الأخرى للقرين المتوسط فيمكن التعامل معها في حال كونها مؤثرة على سلامة تهوية الجيوب المجاورة ، ولكن بشكل محافظ ما أمكن وبمحاولة إعادة القرين المتوسط إلى أقرب مايمكن من ال</w:t>
      </w:r>
      <w:r>
        <w:rPr>
          <w:rFonts w:cs="Arabic Transparent"/>
          <w:sz w:val="28"/>
          <w:szCs w:val="28"/>
          <w:rtl/>
        </w:rPr>
        <w:t>شكل</w:t>
      </w:r>
      <w:r>
        <w:rPr>
          <w:rFonts w:cs="Arabic Transparent" w:hint="cs"/>
          <w:sz w:val="28"/>
          <w:szCs w:val="28"/>
          <w:rtl/>
        </w:rPr>
        <w:t xml:space="preserve"> الطبيعي لهُ .  </w:t>
      </w:r>
      <w:r w:rsidR="00E3641D">
        <w:rPr>
          <w:rFonts w:cs="Arabic Transparent" w:hint="cs"/>
          <w:sz w:val="28"/>
          <w:szCs w:val="28"/>
          <w:rtl/>
        </w:rPr>
        <w:t xml:space="preserve">     </w:t>
      </w:r>
    </w:p>
    <w:p w:rsidR="00E81E4E" w:rsidRPr="007507D2" w:rsidRDefault="0060327E" w:rsidP="00004D76">
      <w:pPr>
        <w:ind w:right="720"/>
        <w:jc w:val="right"/>
        <w:rPr>
          <w:u w:val="single"/>
          <w:rtl/>
          <w:lang w:bidi="ar-SY"/>
        </w:rPr>
      </w:pPr>
      <w:r w:rsidRPr="007507D2">
        <w:rPr>
          <w:u w:val="single"/>
        </w:rPr>
        <w:t xml:space="preserve">   </w:t>
      </w:r>
    </w:p>
    <w:p w:rsidR="00004D76" w:rsidRDefault="00004D76" w:rsidP="003B0DA8">
      <w:pPr>
        <w:jc w:val="right"/>
        <w:rPr>
          <w:rFonts w:cs="Arabic Transparent"/>
          <w:sz w:val="28"/>
          <w:szCs w:val="28"/>
          <w:rtl/>
        </w:rPr>
      </w:pPr>
    </w:p>
    <w:p w:rsidR="00004D76" w:rsidRDefault="00004D76" w:rsidP="003B0DA8">
      <w:pPr>
        <w:jc w:val="right"/>
        <w:rPr>
          <w:rFonts w:cs="Arabic Transparent"/>
          <w:b/>
          <w:bCs/>
          <w:sz w:val="32"/>
          <w:szCs w:val="32"/>
          <w:u w:val="single"/>
          <w:rtl/>
        </w:rPr>
      </w:pPr>
      <w:r>
        <w:rPr>
          <w:rFonts w:cs="Arabic Transparent"/>
          <w:b/>
          <w:bCs/>
          <w:sz w:val="32"/>
          <w:szCs w:val="32"/>
          <w:u w:val="single"/>
          <w:rtl/>
        </w:rPr>
        <w:lastRenderedPageBreak/>
        <w:t>خلايا (هلر والنابرة الأنفية والخلايا الجبهية):</w:t>
      </w:r>
      <w:r>
        <w:rPr>
          <w:rFonts w:cs="Arabic Transparent"/>
          <w:b/>
          <w:bCs/>
          <w:sz w:val="32"/>
          <w:szCs w:val="32"/>
          <w:u w:val="single"/>
        </w:rPr>
        <w:t xml:space="preserve"> </w:t>
      </w:r>
      <w:r>
        <w:rPr>
          <w:rFonts w:cs="Arabic Transparent"/>
          <w:b/>
          <w:bCs/>
          <w:sz w:val="32"/>
          <w:szCs w:val="32"/>
          <w:u w:val="single"/>
          <w:rtl/>
        </w:rPr>
        <w:t>4-</w:t>
      </w:r>
    </w:p>
    <w:p w:rsidR="00E81E4E" w:rsidRPr="008031D5" w:rsidRDefault="003B0DA8" w:rsidP="003B0DA8">
      <w:pPr>
        <w:jc w:val="right"/>
        <w:rPr>
          <w:rFonts w:cs="Arabic Transparent"/>
          <w:sz w:val="28"/>
          <w:szCs w:val="28"/>
          <w:rtl/>
        </w:rPr>
      </w:pPr>
      <w:r>
        <w:rPr>
          <w:rFonts w:cs="Arabic Transparent" w:hint="cs"/>
          <w:sz w:val="28"/>
          <w:szCs w:val="28"/>
          <w:rtl/>
        </w:rPr>
        <w:t xml:space="preserve">يجب فتحها دائماً وخاصةً إذا كانت مشمولة بالتبدلات المرضية ، كما أن إعادة إلحاقها بجوف الحفرة الأنفية يمكن أن يقي من نكس إصابتها ، ويفيد بزوال الأعراض العينية وعدم عودة التبدلات المرضية للجيوب المجاورة . </w:t>
      </w:r>
    </w:p>
    <w:p w:rsidR="0060327E" w:rsidRDefault="0060327E" w:rsidP="005F1F52">
      <w:pPr>
        <w:bidi/>
        <w:spacing w:after="0" w:line="240" w:lineRule="auto"/>
        <w:ind w:right="720"/>
        <w:rPr>
          <w:rFonts w:cs="Arabic Transparent"/>
          <w:sz w:val="28"/>
          <w:szCs w:val="28"/>
          <w:rtl/>
          <w:lang w:bidi="ar-SY"/>
        </w:rPr>
      </w:pPr>
    </w:p>
    <w:p w:rsidR="00004D76" w:rsidRPr="008031D5" w:rsidRDefault="00004D76" w:rsidP="00004D76">
      <w:pPr>
        <w:bidi/>
        <w:spacing w:after="0" w:line="240" w:lineRule="auto"/>
        <w:ind w:right="720"/>
        <w:rPr>
          <w:rFonts w:cs="Arabic Transparent"/>
          <w:sz w:val="28"/>
          <w:szCs w:val="28"/>
          <w:rtl/>
          <w:lang w:bidi="ar-SY"/>
        </w:rPr>
      </w:pPr>
    </w:p>
    <w:p w:rsidR="0060327E" w:rsidRPr="007507D2" w:rsidRDefault="00E81E4E" w:rsidP="003B0DA8">
      <w:pPr>
        <w:jc w:val="right"/>
        <w:rPr>
          <w:rFonts w:cs="Arabic Transparent"/>
          <w:b/>
          <w:bCs/>
          <w:sz w:val="32"/>
          <w:szCs w:val="32"/>
          <w:u w:val="single"/>
          <w:rtl/>
        </w:rPr>
      </w:pPr>
      <w:r w:rsidRPr="007507D2">
        <w:rPr>
          <w:rFonts w:cs="Arabic Transparent" w:hint="cs"/>
          <w:b/>
          <w:bCs/>
          <w:sz w:val="32"/>
          <w:szCs w:val="32"/>
          <w:u w:val="single"/>
          <w:rtl/>
        </w:rPr>
        <w:t>5-</w:t>
      </w:r>
      <w:r w:rsidR="003B0DA8" w:rsidRPr="007507D2">
        <w:rPr>
          <w:rFonts w:cs="Arabic Transparent" w:hint="cs"/>
          <w:b/>
          <w:bCs/>
          <w:sz w:val="32"/>
          <w:szCs w:val="32"/>
          <w:u w:val="single"/>
          <w:rtl/>
        </w:rPr>
        <w:t xml:space="preserve"> خلية أونودي</w:t>
      </w:r>
      <w:r w:rsidR="0060327E" w:rsidRPr="007507D2">
        <w:rPr>
          <w:rFonts w:cs="Arabic Transparent" w:hint="cs"/>
          <w:b/>
          <w:bCs/>
          <w:sz w:val="32"/>
          <w:szCs w:val="32"/>
          <w:u w:val="single"/>
          <w:rtl/>
        </w:rPr>
        <w:t xml:space="preserve"> </w:t>
      </w:r>
      <w:r w:rsidRPr="007507D2">
        <w:rPr>
          <w:rFonts w:cs="Arabic Transparent" w:hint="cs"/>
          <w:b/>
          <w:bCs/>
          <w:sz w:val="32"/>
          <w:szCs w:val="32"/>
          <w:u w:val="single"/>
          <w:rtl/>
        </w:rPr>
        <w:t>:</w:t>
      </w:r>
    </w:p>
    <w:p w:rsidR="00DA5991" w:rsidRDefault="003B0DA8" w:rsidP="00DA5991">
      <w:pPr>
        <w:jc w:val="right"/>
        <w:rPr>
          <w:rFonts w:cs="Arabic Transparent"/>
          <w:sz w:val="28"/>
          <w:szCs w:val="28"/>
          <w:rtl/>
          <w:lang w:bidi="ar-SY"/>
        </w:rPr>
      </w:pPr>
      <w:r>
        <w:rPr>
          <w:rFonts w:cs="Arabic Transparent" w:hint="cs"/>
          <w:sz w:val="28"/>
          <w:szCs w:val="28"/>
          <w:rtl/>
        </w:rPr>
        <w:t>يتم الولوج إليها في سياق التداخل على</w:t>
      </w:r>
      <w:r w:rsidR="00950504">
        <w:rPr>
          <w:rFonts w:cs="Arabic Transparent" w:hint="cs"/>
          <w:sz w:val="28"/>
          <w:szCs w:val="28"/>
          <w:rtl/>
        </w:rPr>
        <w:t xml:space="preserve"> الخلايا</w:t>
      </w:r>
      <w:r>
        <w:rPr>
          <w:rFonts w:cs="Arabic Transparent" w:hint="cs"/>
          <w:sz w:val="28"/>
          <w:szCs w:val="28"/>
          <w:rtl/>
        </w:rPr>
        <w:t xml:space="preserve"> الغربالية الخلفية ، وتكون عادةً بتماس مباشر مع الجيبين الوتدي والفكي ، عدا عن كونها ج</w:t>
      </w:r>
      <w:r w:rsidR="00950504">
        <w:rPr>
          <w:rFonts w:cs="Arabic Transparent" w:hint="cs"/>
          <w:sz w:val="28"/>
          <w:szCs w:val="28"/>
          <w:rtl/>
        </w:rPr>
        <w:t xml:space="preserve">زء من الغربال . ويجب الحذر من التمادي بعيداًضمن جوفها نحو الوحشي والأعلى وخاصةً عند وجود علامات شعاعية تشير إلى اندخال العصب البصري ضمن جوفها . </w:t>
      </w:r>
      <w:r w:rsidR="00DA5991">
        <w:rPr>
          <w:rFonts w:cs="Arabic Transparent"/>
          <w:sz w:val="28"/>
          <w:szCs w:val="28"/>
          <w:rtl/>
        </w:rPr>
        <w:t>وقد يكون للجراحة التنظيرية الملاحية</w:t>
      </w:r>
      <w:r w:rsidR="00DA5991">
        <w:rPr>
          <w:rFonts w:cs="Arabic Transparent"/>
          <w:sz w:val="28"/>
          <w:szCs w:val="28"/>
          <w:rtl/>
          <w:lang w:bidi="ar-SY"/>
        </w:rPr>
        <w:t xml:space="preserve"> دور مساعد ومفيد في هذهِ الحالات</w:t>
      </w:r>
    </w:p>
    <w:p w:rsidR="0060327E" w:rsidRDefault="00DA5991" w:rsidP="00DA5991">
      <w:pPr>
        <w:jc w:val="right"/>
        <w:rPr>
          <w:rFonts w:cs="Arabic Transparent"/>
          <w:sz w:val="28"/>
          <w:szCs w:val="28"/>
          <w:rtl/>
        </w:rPr>
      </w:pPr>
      <w:proofErr w:type="gramStart"/>
      <w:r>
        <w:rPr>
          <w:rFonts w:cs="Arabic Transparent"/>
          <w:sz w:val="28"/>
          <w:szCs w:val="28"/>
          <w:lang w:bidi="ar-SY"/>
        </w:rPr>
        <w:t>.{</w:t>
      </w:r>
      <w:proofErr w:type="gramEnd"/>
      <w:r>
        <w:rPr>
          <w:rFonts w:cs="Arabic Transparent"/>
          <w:sz w:val="28"/>
          <w:szCs w:val="28"/>
          <w:lang w:bidi="ar-SY"/>
        </w:rPr>
        <w:t>Navigation FESS}</w:t>
      </w:r>
      <w:r w:rsidR="0060327E" w:rsidRPr="008031D5">
        <w:rPr>
          <w:rFonts w:cs="Arabic Transparent" w:hint="cs"/>
          <w:sz w:val="28"/>
          <w:szCs w:val="28"/>
          <w:rtl/>
        </w:rPr>
        <w:t xml:space="preserve"> </w:t>
      </w:r>
    </w:p>
    <w:p w:rsidR="0060327E" w:rsidRDefault="0060327E" w:rsidP="0060327E">
      <w:pPr>
        <w:jc w:val="both"/>
        <w:rPr>
          <w:rFonts w:cs="Arabic Transparent"/>
          <w:sz w:val="28"/>
          <w:szCs w:val="28"/>
          <w:rtl/>
          <w:lang w:bidi="ar-SY"/>
        </w:rPr>
      </w:pPr>
    </w:p>
    <w:p w:rsidR="00004D76" w:rsidRPr="008031D5" w:rsidRDefault="00004D76" w:rsidP="0060327E">
      <w:pPr>
        <w:jc w:val="both"/>
        <w:rPr>
          <w:rFonts w:cs="Arabic Transparent"/>
          <w:sz w:val="28"/>
          <w:szCs w:val="28"/>
          <w:rtl/>
          <w:lang w:bidi="ar-SY"/>
        </w:rPr>
      </w:pPr>
    </w:p>
    <w:p w:rsidR="00E81E4E" w:rsidRPr="007507D2" w:rsidRDefault="00E81E4E" w:rsidP="00DA5991">
      <w:pPr>
        <w:jc w:val="right"/>
        <w:rPr>
          <w:rFonts w:cs="Arabic Transparent"/>
          <w:b/>
          <w:bCs/>
          <w:sz w:val="32"/>
          <w:szCs w:val="32"/>
          <w:u w:val="single"/>
          <w:rtl/>
        </w:rPr>
      </w:pPr>
      <w:r w:rsidRPr="007507D2">
        <w:rPr>
          <w:rFonts w:cs="Arabic Transparent" w:hint="cs"/>
          <w:b/>
          <w:bCs/>
          <w:sz w:val="32"/>
          <w:szCs w:val="32"/>
          <w:u w:val="single"/>
          <w:rtl/>
        </w:rPr>
        <w:t>6-</w:t>
      </w:r>
      <w:r w:rsidR="00DA5991" w:rsidRPr="007507D2">
        <w:rPr>
          <w:rFonts w:cs="Arabic Transparent" w:hint="cs"/>
          <w:b/>
          <w:bCs/>
          <w:sz w:val="32"/>
          <w:szCs w:val="32"/>
          <w:u w:val="single"/>
          <w:rtl/>
        </w:rPr>
        <w:t xml:space="preserve"> ضخامة القرين السفلي</w:t>
      </w:r>
      <w:r w:rsidRPr="007507D2">
        <w:rPr>
          <w:rFonts w:cs="Arabic Transparent" w:hint="cs"/>
          <w:b/>
          <w:bCs/>
          <w:sz w:val="32"/>
          <w:szCs w:val="32"/>
          <w:u w:val="single"/>
          <w:rtl/>
        </w:rPr>
        <w:t>:</w:t>
      </w:r>
    </w:p>
    <w:p w:rsidR="006F7E2F" w:rsidRDefault="00DA5991" w:rsidP="006F7E2F">
      <w:pPr>
        <w:bidi/>
        <w:jc w:val="both"/>
        <w:rPr>
          <w:rFonts w:cs="Arabic Transparent"/>
          <w:sz w:val="28"/>
          <w:szCs w:val="28"/>
          <w:rtl/>
        </w:rPr>
      </w:pPr>
      <w:r>
        <w:rPr>
          <w:rFonts w:cs="Arabic Transparent" w:hint="cs"/>
          <w:sz w:val="28"/>
          <w:szCs w:val="28"/>
          <w:rtl/>
        </w:rPr>
        <w:t>يمكن تقييمها بشكل أفضل بواسطة المنظار وبعد إجراء التقبيض الموضعي بوضع دكات قطنية مشربة بمحلول ليدوكائين مع الادرينالين بتركيز عالٍ بنسبة (1\4000) ، ويمكن الإستعانة بعدد من التكنيكات المذكورة والتي سنسردها بحسب أهميتها وشيوع استخدامها :</w:t>
      </w:r>
    </w:p>
    <w:p w:rsidR="00DA5991" w:rsidRDefault="00150A8E" w:rsidP="00DA5991">
      <w:pPr>
        <w:bidi/>
        <w:jc w:val="both"/>
        <w:rPr>
          <w:rFonts w:cs="Arabic Transparent"/>
          <w:sz w:val="28"/>
          <w:szCs w:val="28"/>
          <w:rtl/>
          <w:lang w:bidi="ar-SY"/>
        </w:rPr>
      </w:pPr>
      <w:r>
        <w:rPr>
          <w:rFonts w:cs="Arabic Transparent" w:hint="cs"/>
          <w:sz w:val="28"/>
          <w:szCs w:val="28"/>
          <w:rtl/>
        </w:rPr>
        <w:t xml:space="preserve">6-1- إعادة تصنيع القرين السفلي( </w:t>
      </w:r>
      <w:r>
        <w:rPr>
          <w:rFonts w:cs="Arabic Transparent"/>
          <w:sz w:val="28"/>
          <w:szCs w:val="28"/>
        </w:rPr>
        <w:t>turbinoplast</w:t>
      </w:r>
      <w:r>
        <w:rPr>
          <w:rFonts w:cs="Arabic Transparent" w:hint="cs"/>
          <w:sz w:val="28"/>
          <w:szCs w:val="28"/>
          <w:rtl/>
          <w:lang w:bidi="ar-SY"/>
        </w:rPr>
        <w:t xml:space="preserve">) وذلك بالإستئصال الجزئي للمخاطية أو تحت المخاطية أو ذنب القرين تبعاً لمنطقة التضخم ، يمكن إجراء ذلك بمقص القرينات أو </w:t>
      </w:r>
      <w:r>
        <w:rPr>
          <w:rFonts w:cs="Arabic Transparent"/>
          <w:sz w:val="28"/>
          <w:szCs w:val="28"/>
          <w:lang w:bidi="ar-SY"/>
        </w:rPr>
        <w:t>debrider</w:t>
      </w:r>
      <w:r>
        <w:rPr>
          <w:rFonts w:cs="Arabic Transparent" w:hint="cs"/>
          <w:sz w:val="28"/>
          <w:szCs w:val="28"/>
          <w:rtl/>
          <w:lang w:bidi="ar-SY"/>
        </w:rPr>
        <w:t xml:space="preserve"> أو الليزر أو السنر</w:t>
      </w:r>
      <w:r>
        <w:rPr>
          <w:rFonts w:cs="Arabic Transparent"/>
          <w:sz w:val="28"/>
          <w:szCs w:val="28"/>
          <w:lang w:bidi="ar-SY"/>
        </w:rPr>
        <w:t xml:space="preserve"> snaire </w:t>
      </w:r>
      <w:r>
        <w:rPr>
          <w:rFonts w:cs="Arabic Transparent" w:hint="cs"/>
          <w:sz w:val="28"/>
          <w:szCs w:val="28"/>
          <w:rtl/>
          <w:lang w:bidi="ar-SY"/>
        </w:rPr>
        <w:t xml:space="preserve"> (ذنب القرين).</w:t>
      </w:r>
    </w:p>
    <w:p w:rsidR="00150A8E" w:rsidRDefault="00150A8E" w:rsidP="00150A8E">
      <w:pPr>
        <w:bidi/>
        <w:jc w:val="both"/>
        <w:rPr>
          <w:rFonts w:cs="Arabic Transparent"/>
          <w:sz w:val="28"/>
          <w:szCs w:val="28"/>
          <w:rtl/>
          <w:lang w:bidi="ar-SY"/>
        </w:rPr>
      </w:pPr>
      <w:r>
        <w:rPr>
          <w:rFonts w:cs="Arabic Transparent" w:hint="cs"/>
          <w:sz w:val="28"/>
          <w:szCs w:val="28"/>
          <w:rtl/>
          <w:lang w:bidi="ar-SY"/>
        </w:rPr>
        <w:t xml:space="preserve">6-2- رد القرين للوحشي( </w:t>
      </w:r>
      <w:r>
        <w:rPr>
          <w:rFonts w:cs="Arabic Transparent"/>
          <w:sz w:val="28"/>
          <w:szCs w:val="28"/>
          <w:lang w:bidi="ar-SY"/>
        </w:rPr>
        <w:t>out fracture</w:t>
      </w:r>
      <w:r>
        <w:rPr>
          <w:rFonts w:cs="Arabic Transparent" w:hint="cs"/>
          <w:sz w:val="28"/>
          <w:szCs w:val="28"/>
          <w:rtl/>
          <w:lang w:bidi="ar-SY"/>
        </w:rPr>
        <w:t>) .</w:t>
      </w:r>
    </w:p>
    <w:p w:rsidR="00150A8E" w:rsidRDefault="00150A8E" w:rsidP="00150A8E">
      <w:pPr>
        <w:bidi/>
        <w:jc w:val="both"/>
        <w:rPr>
          <w:rFonts w:cs="Arabic Transparent"/>
          <w:sz w:val="28"/>
          <w:szCs w:val="28"/>
          <w:rtl/>
          <w:lang w:bidi="ar-SY"/>
        </w:rPr>
      </w:pPr>
      <w:r>
        <w:rPr>
          <w:rFonts w:cs="Arabic Transparent" w:hint="cs"/>
          <w:sz w:val="28"/>
          <w:szCs w:val="28"/>
          <w:rtl/>
          <w:lang w:bidi="ar-SY"/>
        </w:rPr>
        <w:t xml:space="preserve">6-3- التخثير الكهربائي للمخاطية أو تحت المخاطية. </w:t>
      </w:r>
    </w:p>
    <w:p w:rsidR="00150A8E" w:rsidRDefault="005F1F52" w:rsidP="00150A8E">
      <w:pPr>
        <w:bidi/>
        <w:jc w:val="both"/>
        <w:rPr>
          <w:rFonts w:cs="Arabic Transparent"/>
          <w:sz w:val="28"/>
          <w:szCs w:val="28"/>
          <w:rtl/>
          <w:lang w:bidi="ar-SY"/>
        </w:rPr>
      </w:pPr>
      <w:r>
        <w:rPr>
          <w:rFonts w:cs="Arabic Transparent" w:hint="cs"/>
          <w:sz w:val="28"/>
          <w:szCs w:val="28"/>
          <w:rtl/>
          <w:lang w:bidi="ar-SY"/>
        </w:rPr>
        <w:t xml:space="preserve">6-4- </w:t>
      </w:r>
      <w:r>
        <w:rPr>
          <w:rFonts w:cs="Arabic Transparent"/>
          <w:sz w:val="28"/>
          <w:szCs w:val="28"/>
          <w:lang w:bidi="ar-SY"/>
        </w:rPr>
        <w:t xml:space="preserve">Cryotherapy  </w:t>
      </w:r>
      <w:r>
        <w:rPr>
          <w:rFonts w:cs="Arabic Transparent" w:hint="cs"/>
          <w:sz w:val="28"/>
          <w:szCs w:val="28"/>
          <w:rtl/>
          <w:lang w:bidi="ar-SY"/>
        </w:rPr>
        <w:t>.</w:t>
      </w:r>
    </w:p>
    <w:p w:rsidR="005F1F52" w:rsidRDefault="005F1F52" w:rsidP="005F1F52">
      <w:pPr>
        <w:bidi/>
        <w:jc w:val="both"/>
        <w:rPr>
          <w:rFonts w:cs="Arabic Transparent"/>
          <w:sz w:val="28"/>
          <w:szCs w:val="28"/>
          <w:rtl/>
          <w:lang w:bidi="ar-SY"/>
        </w:rPr>
      </w:pPr>
    </w:p>
    <w:p w:rsidR="00150A8E" w:rsidRDefault="00150A8E" w:rsidP="00150A8E">
      <w:pPr>
        <w:bidi/>
        <w:jc w:val="both"/>
        <w:rPr>
          <w:rFonts w:cs="Arabic Transparent"/>
          <w:sz w:val="28"/>
          <w:szCs w:val="28"/>
          <w:rtl/>
          <w:lang w:bidi="ar-SY"/>
        </w:rPr>
      </w:pPr>
    </w:p>
    <w:p w:rsidR="008C2B34" w:rsidRDefault="008C2B34" w:rsidP="006F7E2F">
      <w:pPr>
        <w:pStyle w:val="ListParagraph"/>
        <w:jc w:val="right"/>
        <w:rPr>
          <w:rFonts w:cs="Arabic Transparent"/>
          <w:sz w:val="28"/>
          <w:szCs w:val="28"/>
          <w:lang w:bidi="ar-SA"/>
        </w:rPr>
      </w:pPr>
    </w:p>
    <w:p w:rsidR="00E81E4E" w:rsidRPr="007507D2" w:rsidRDefault="006F213A" w:rsidP="005F1F52">
      <w:pPr>
        <w:jc w:val="right"/>
        <w:rPr>
          <w:rFonts w:cs="Arabic Transparent"/>
          <w:b/>
          <w:bCs/>
          <w:sz w:val="32"/>
          <w:szCs w:val="32"/>
          <w:u w:val="single"/>
        </w:rPr>
      </w:pPr>
      <w:r w:rsidRPr="007507D2">
        <w:rPr>
          <w:rFonts w:cs="Arabic Transparent" w:hint="cs"/>
          <w:b/>
          <w:bCs/>
          <w:sz w:val="32"/>
          <w:szCs w:val="32"/>
          <w:u w:val="single"/>
          <w:rtl/>
        </w:rPr>
        <w:t xml:space="preserve">- </w:t>
      </w:r>
      <w:r w:rsidR="005F1F52" w:rsidRPr="007507D2">
        <w:rPr>
          <w:rFonts w:cs="Arabic Transparent" w:hint="cs"/>
          <w:b/>
          <w:bCs/>
          <w:sz w:val="32"/>
          <w:szCs w:val="32"/>
          <w:u w:val="single"/>
          <w:rtl/>
        </w:rPr>
        <w:t>انحراف الوترة المرافق</w:t>
      </w:r>
      <w:r w:rsidR="00E81E4E" w:rsidRPr="007507D2">
        <w:rPr>
          <w:rFonts w:cs="Arabic Transparent" w:hint="cs"/>
          <w:b/>
          <w:bCs/>
          <w:sz w:val="32"/>
          <w:szCs w:val="32"/>
          <w:u w:val="single"/>
          <w:rtl/>
        </w:rPr>
        <w:t>:</w:t>
      </w:r>
      <w:r w:rsidR="00E81E4E" w:rsidRPr="007507D2">
        <w:rPr>
          <w:rFonts w:cs="Arabic Transparent"/>
          <w:b/>
          <w:bCs/>
          <w:sz w:val="32"/>
          <w:szCs w:val="32"/>
          <w:u w:val="single"/>
        </w:rPr>
        <w:t>7</w:t>
      </w:r>
    </w:p>
    <w:p w:rsidR="0060327E" w:rsidRPr="006F213A" w:rsidRDefault="0060327E" w:rsidP="005F1F52">
      <w:pPr>
        <w:jc w:val="right"/>
        <w:rPr>
          <w:rFonts w:cs="Arabic Transparent"/>
          <w:b/>
          <w:bCs/>
          <w:sz w:val="32"/>
          <w:szCs w:val="32"/>
          <w:u w:val="single"/>
          <w:rtl/>
        </w:rPr>
      </w:pPr>
    </w:p>
    <w:p w:rsidR="005F1F52" w:rsidRDefault="005F1F52" w:rsidP="005F1F52">
      <w:pPr>
        <w:jc w:val="right"/>
        <w:rPr>
          <w:rFonts w:cs="Arabic Transparent"/>
          <w:sz w:val="28"/>
          <w:szCs w:val="28"/>
          <w:rtl/>
        </w:rPr>
      </w:pPr>
      <w:r>
        <w:rPr>
          <w:rFonts w:cs="Arabic Transparent" w:hint="cs"/>
          <w:sz w:val="28"/>
          <w:szCs w:val="28"/>
          <w:rtl/>
        </w:rPr>
        <w:t xml:space="preserve">من الأفضل دائماً المبادرة إلى تصحيح انحراف الوترة خلال نفس العمل الجراحي المجرى على الجيوب ، ويمكن أن يكون ذلك بالطريق الكلاسيكي إذا كان الإنحراف شديداً أو متعدد المواقع ، </w:t>
      </w:r>
    </w:p>
    <w:p w:rsidR="00097C76" w:rsidRDefault="00097C76" w:rsidP="005F1F52">
      <w:pPr>
        <w:jc w:val="right"/>
        <w:rPr>
          <w:rFonts w:cs="Arabic Transparent"/>
          <w:sz w:val="28"/>
          <w:szCs w:val="28"/>
          <w:rtl/>
        </w:rPr>
      </w:pPr>
      <w:r>
        <w:rPr>
          <w:rFonts w:cs="Arabic Transparent" w:hint="cs"/>
          <w:sz w:val="28"/>
          <w:szCs w:val="28"/>
          <w:rtl/>
        </w:rPr>
        <w:t xml:space="preserve">كما </w:t>
      </w:r>
      <w:r w:rsidR="005F1F52">
        <w:rPr>
          <w:rFonts w:cs="Arabic Transparent" w:hint="cs"/>
          <w:sz w:val="28"/>
          <w:szCs w:val="28"/>
          <w:rtl/>
        </w:rPr>
        <w:t xml:space="preserve">يمكن أن يكون بالطريق التنظيري إذا كان موضعاً كوجود قنزعة صغيرة ، ومن الأفضل دائماً </w:t>
      </w:r>
      <w:r>
        <w:rPr>
          <w:rFonts w:cs="Arabic Transparent" w:hint="cs"/>
          <w:sz w:val="28"/>
          <w:szCs w:val="28"/>
          <w:rtl/>
        </w:rPr>
        <w:t xml:space="preserve">أجراء حقن جيد وتسليخ واسع للوقاية من حدوث تمزقات كبيرة في الغشاء المخاطي ، كما يُفضل دائماً  وضع صفائح بلاستيكية تجنباً لحدوث ورم دموي أو التصاقات تالية للعمل الجراحي  </w:t>
      </w:r>
      <w:r w:rsidR="0060327E" w:rsidRPr="008031D5">
        <w:rPr>
          <w:rFonts w:cs="Arabic Transparent" w:hint="cs"/>
          <w:sz w:val="28"/>
          <w:szCs w:val="28"/>
          <w:rtl/>
        </w:rPr>
        <w:t>.</w:t>
      </w:r>
    </w:p>
    <w:p w:rsidR="0060327E" w:rsidRDefault="00097C76" w:rsidP="005F1F52">
      <w:pPr>
        <w:jc w:val="right"/>
        <w:rPr>
          <w:rFonts w:cs="Arabic Transparent"/>
          <w:sz w:val="28"/>
          <w:szCs w:val="28"/>
        </w:rPr>
      </w:pPr>
      <w:r>
        <w:rPr>
          <w:rFonts w:cs="Arabic Transparent" w:hint="cs"/>
          <w:sz w:val="28"/>
          <w:szCs w:val="28"/>
          <w:rtl/>
        </w:rPr>
        <w:t>في حال وجود انحراف وتيرة شديد وشامل نحو أحد الطرفين يمكن البدء بالجراحة على الجيوب في الطرف الاّخر ومن ثمّ الانتقال إلى تصحيح الوتيرة قبل البدء بالعمل على الطرف الضيق ، وعلى العموم يمكن البدء بتقويم الوتيرة أولاً ثُمّ الانتقال إلى العمل على الجيوب بالمنظار بعد ذلك .</w:t>
      </w:r>
      <w:r w:rsidR="0060327E" w:rsidRPr="008031D5">
        <w:rPr>
          <w:rFonts w:cs="Arabic Transparent" w:hint="cs"/>
          <w:sz w:val="28"/>
          <w:szCs w:val="28"/>
          <w:rtl/>
        </w:rPr>
        <w:t xml:space="preserve"> </w:t>
      </w:r>
    </w:p>
    <w:p w:rsidR="0060327E" w:rsidRDefault="0060327E" w:rsidP="005F1F52">
      <w:pPr>
        <w:jc w:val="both"/>
        <w:rPr>
          <w:rFonts w:cs="Arabic Transparent"/>
          <w:sz w:val="28"/>
          <w:szCs w:val="28"/>
        </w:rPr>
      </w:pPr>
      <w:r>
        <w:rPr>
          <w:rFonts w:cs="Arabic Transparent"/>
          <w:sz w:val="28"/>
          <w:szCs w:val="28"/>
        </w:rPr>
        <w:t xml:space="preserve">                               </w:t>
      </w:r>
    </w:p>
    <w:p w:rsidR="0060327E" w:rsidRDefault="0060327E" w:rsidP="005F1F52">
      <w:pPr>
        <w:jc w:val="both"/>
        <w:rPr>
          <w:rFonts w:cs="Arabic Transparent"/>
          <w:sz w:val="20"/>
          <w:szCs w:val="20"/>
        </w:rPr>
      </w:pPr>
      <w:r>
        <w:rPr>
          <w:rFonts w:cs="Arabic Transparent"/>
          <w:sz w:val="20"/>
          <w:szCs w:val="20"/>
        </w:rPr>
        <w:t xml:space="preserve">                                                     </w:t>
      </w:r>
    </w:p>
    <w:p w:rsidR="006F213A" w:rsidRDefault="0060327E" w:rsidP="0060327E">
      <w:pPr>
        <w:jc w:val="both"/>
        <w:rPr>
          <w:rFonts w:cs="Arabic Transparent"/>
          <w:sz w:val="20"/>
          <w:szCs w:val="20"/>
          <w:rtl/>
        </w:rPr>
      </w:pPr>
      <w:r>
        <w:rPr>
          <w:rFonts w:cs="Arabic Transparent"/>
          <w:sz w:val="20"/>
          <w:szCs w:val="20"/>
        </w:rPr>
        <w:t xml:space="preserve">                               </w:t>
      </w:r>
    </w:p>
    <w:p w:rsidR="0060327E" w:rsidRPr="00202725" w:rsidRDefault="00FE6C54" w:rsidP="00FE6C54">
      <w:pPr>
        <w:jc w:val="both"/>
        <w:rPr>
          <w:rFonts w:cs="Arabic Transparent"/>
          <w:sz w:val="20"/>
          <w:szCs w:val="20"/>
          <w:rtl/>
        </w:rPr>
      </w:pPr>
      <w:r>
        <w:rPr>
          <w:rFonts w:cs="Arabic Transparent"/>
          <w:sz w:val="20"/>
          <w:szCs w:val="20"/>
        </w:rPr>
        <w:t xml:space="preserve">    </w:t>
      </w:r>
    </w:p>
    <w:p w:rsidR="0060327E" w:rsidRPr="008031D5" w:rsidRDefault="0060327E" w:rsidP="0060327E">
      <w:pPr>
        <w:ind w:left="360" w:right="720"/>
        <w:jc w:val="both"/>
        <w:rPr>
          <w:rFonts w:cs="Arabic Transparent"/>
          <w:sz w:val="28"/>
          <w:szCs w:val="28"/>
        </w:rPr>
      </w:pPr>
    </w:p>
    <w:p w:rsidR="0060327E" w:rsidRPr="007507D2" w:rsidRDefault="0060327E" w:rsidP="007507D2">
      <w:pPr>
        <w:jc w:val="right"/>
        <w:rPr>
          <w:rFonts w:cs="Arabic Transparent"/>
          <w:b/>
          <w:bCs/>
          <w:sz w:val="32"/>
          <w:szCs w:val="32"/>
          <w:u w:val="single"/>
          <w:rtl/>
        </w:rPr>
      </w:pPr>
      <w:r w:rsidRPr="007507D2">
        <w:rPr>
          <w:rFonts w:cs="Arabic Transparent" w:hint="cs"/>
          <w:b/>
          <w:bCs/>
          <w:sz w:val="32"/>
          <w:szCs w:val="32"/>
          <w:u w:val="single"/>
          <w:rtl/>
        </w:rPr>
        <w:t xml:space="preserve">8- </w:t>
      </w:r>
      <w:r w:rsidR="007507D2" w:rsidRPr="007507D2">
        <w:rPr>
          <w:rFonts w:cs="Arabic Transparent" w:hint="cs"/>
          <w:b/>
          <w:bCs/>
          <w:sz w:val="32"/>
          <w:szCs w:val="32"/>
          <w:u w:val="single"/>
          <w:rtl/>
        </w:rPr>
        <w:t xml:space="preserve">المتابعة بعد العمل الجراحي </w:t>
      </w:r>
      <w:r w:rsidRPr="007507D2">
        <w:rPr>
          <w:rFonts w:cs="Arabic Transparent" w:hint="cs"/>
          <w:b/>
          <w:bCs/>
          <w:sz w:val="32"/>
          <w:szCs w:val="32"/>
          <w:u w:val="single"/>
          <w:rtl/>
        </w:rPr>
        <w:t xml:space="preserve">: </w:t>
      </w:r>
    </w:p>
    <w:p w:rsidR="0060327E" w:rsidRPr="008031D5" w:rsidRDefault="007507D2" w:rsidP="007507D2">
      <w:pPr>
        <w:jc w:val="right"/>
        <w:rPr>
          <w:rFonts w:cs="Arabic Transparent"/>
          <w:sz w:val="28"/>
          <w:szCs w:val="28"/>
          <w:rtl/>
        </w:rPr>
      </w:pPr>
      <w:r>
        <w:rPr>
          <w:rFonts w:cs="Arabic Transparent" w:hint="cs"/>
          <w:sz w:val="28"/>
          <w:szCs w:val="28"/>
          <w:rtl/>
        </w:rPr>
        <w:t>هي نفسها المتبعة في جراحة الجيوب التنظيرية الاعتيادية ، وإنما تكتسب أهمية خاصة في ضرورة التنظيف وإزالة القشور المتشكلة بانتظام للعمل إلى إعادة التراكيب التشريحية إلى وضعها الطبيعي وفي حال التداخل على الوتيرة الأنفية وخاصةً بالطريق الكلاسيكي تتم المتابعة كما هو معتاد فيما يتعلق بنزع الدكة والصفائح وغيرهِ ....      .</w:t>
      </w:r>
    </w:p>
    <w:p w:rsidR="0060327E" w:rsidRPr="008031D5" w:rsidRDefault="0060327E" w:rsidP="006F213A">
      <w:pPr>
        <w:jc w:val="right"/>
        <w:rPr>
          <w:rFonts w:cs="Arabic Transparent"/>
          <w:sz w:val="28"/>
          <w:szCs w:val="28"/>
          <w:rtl/>
        </w:rPr>
      </w:pPr>
    </w:p>
    <w:p w:rsidR="0060327E" w:rsidRPr="008031D5" w:rsidRDefault="0060327E" w:rsidP="007507D2">
      <w:pPr>
        <w:jc w:val="center"/>
        <w:rPr>
          <w:rFonts w:cs="Arabic Transparent"/>
          <w:sz w:val="28"/>
          <w:szCs w:val="28"/>
          <w:rtl/>
        </w:rPr>
      </w:pPr>
      <w:r w:rsidRPr="008031D5">
        <w:rPr>
          <w:rFonts w:cs="Arabic Transparent" w:hint="cs"/>
          <w:sz w:val="28"/>
          <w:szCs w:val="28"/>
          <w:rtl/>
        </w:rPr>
        <w:t xml:space="preserve"> </w:t>
      </w:r>
    </w:p>
    <w:p w:rsidR="0060327E" w:rsidRDefault="0060327E" w:rsidP="0060327E">
      <w:pPr>
        <w:jc w:val="both"/>
        <w:rPr>
          <w:rFonts w:cs="Arabic Transparent"/>
          <w:sz w:val="28"/>
          <w:szCs w:val="28"/>
          <w:rtl/>
          <w:lang w:bidi="ar-SY"/>
        </w:rPr>
      </w:pPr>
    </w:p>
    <w:p w:rsidR="006F213A" w:rsidRDefault="006F213A" w:rsidP="0060327E">
      <w:pPr>
        <w:jc w:val="both"/>
        <w:rPr>
          <w:rFonts w:cs="Arabic Transparent"/>
          <w:sz w:val="28"/>
          <w:szCs w:val="28"/>
          <w:rtl/>
          <w:lang w:bidi="ar-SY"/>
        </w:rPr>
      </w:pPr>
    </w:p>
    <w:p w:rsidR="002779A4" w:rsidRPr="002779A4" w:rsidRDefault="002779A4" w:rsidP="002779A4">
      <w:pPr>
        <w:tabs>
          <w:tab w:val="left" w:pos="1501"/>
        </w:tabs>
        <w:jc w:val="center"/>
        <w:rPr>
          <w:sz w:val="28"/>
          <w:szCs w:val="28"/>
          <w:rtl/>
          <w:lang w:bidi="ar-EG"/>
        </w:rPr>
      </w:pPr>
    </w:p>
    <w:p w:rsidR="002779A4" w:rsidRDefault="002779A4" w:rsidP="002779A4">
      <w:pPr>
        <w:tabs>
          <w:tab w:val="left" w:pos="1501"/>
        </w:tabs>
        <w:jc w:val="center"/>
        <w:rPr>
          <w:sz w:val="32"/>
          <w:szCs w:val="32"/>
          <w:lang w:bidi="ar-EG"/>
        </w:rPr>
      </w:pPr>
    </w:p>
    <w:p w:rsidR="002825E3" w:rsidRDefault="002825E3" w:rsidP="002779A4">
      <w:pPr>
        <w:tabs>
          <w:tab w:val="left" w:pos="1501"/>
        </w:tabs>
        <w:jc w:val="center"/>
        <w:rPr>
          <w:sz w:val="32"/>
          <w:szCs w:val="32"/>
          <w:lang w:bidi="ar-EG"/>
        </w:rPr>
      </w:pPr>
    </w:p>
    <w:p w:rsidR="002825E3" w:rsidRDefault="002825E3" w:rsidP="002779A4">
      <w:pPr>
        <w:tabs>
          <w:tab w:val="left" w:pos="1501"/>
        </w:tabs>
        <w:jc w:val="center"/>
        <w:rPr>
          <w:sz w:val="32"/>
          <w:szCs w:val="32"/>
          <w:lang w:bidi="ar-EG"/>
        </w:rPr>
      </w:pPr>
    </w:p>
    <w:p w:rsidR="002825E3" w:rsidRPr="002825E3" w:rsidRDefault="002825E3" w:rsidP="002779A4">
      <w:pPr>
        <w:tabs>
          <w:tab w:val="left" w:pos="1501"/>
        </w:tabs>
        <w:jc w:val="center"/>
        <w:rPr>
          <w:sz w:val="32"/>
          <w:szCs w:val="32"/>
          <w:rtl/>
          <w:lang w:bidi="ar-EG"/>
        </w:rPr>
      </w:pPr>
    </w:p>
    <w:p w:rsidR="002779A4" w:rsidRDefault="002779A4" w:rsidP="002779A4">
      <w:pPr>
        <w:tabs>
          <w:tab w:val="left" w:pos="1501"/>
        </w:tabs>
        <w:jc w:val="center"/>
        <w:rPr>
          <w:sz w:val="144"/>
          <w:szCs w:val="144"/>
          <w:rtl/>
          <w:lang w:bidi="ar-EG"/>
        </w:rPr>
      </w:pPr>
      <w:r w:rsidRPr="002779A4">
        <w:rPr>
          <w:rFonts w:hint="cs"/>
          <w:sz w:val="144"/>
          <w:szCs w:val="144"/>
          <w:rtl/>
          <w:lang w:bidi="ar-EG"/>
        </w:rPr>
        <w:t>القسم العملي</w:t>
      </w:r>
    </w:p>
    <w:p w:rsidR="002779A4" w:rsidRDefault="002779A4" w:rsidP="00FE6C54">
      <w:pPr>
        <w:tabs>
          <w:tab w:val="left" w:pos="1501"/>
        </w:tabs>
        <w:rPr>
          <w:sz w:val="144"/>
          <w:szCs w:val="144"/>
          <w:rtl/>
          <w:lang w:bidi="ar-EG"/>
        </w:rPr>
      </w:pPr>
    </w:p>
    <w:p w:rsidR="002779A4" w:rsidRDefault="002779A4" w:rsidP="00FE6C54">
      <w:pPr>
        <w:tabs>
          <w:tab w:val="left" w:pos="1501"/>
        </w:tabs>
        <w:rPr>
          <w:sz w:val="144"/>
          <w:szCs w:val="144"/>
          <w:rtl/>
          <w:lang w:bidi="ar-EG"/>
        </w:rPr>
      </w:pPr>
    </w:p>
    <w:p w:rsidR="00FE6C54" w:rsidRDefault="00FE6C54" w:rsidP="00FE6C54">
      <w:pPr>
        <w:tabs>
          <w:tab w:val="left" w:pos="1501"/>
        </w:tabs>
        <w:rPr>
          <w:sz w:val="144"/>
          <w:szCs w:val="144"/>
          <w:rtl/>
          <w:lang w:bidi="ar-EG"/>
        </w:rPr>
      </w:pPr>
    </w:p>
    <w:p w:rsidR="00FA4E38" w:rsidRDefault="00FA4E38" w:rsidP="00FE6C54">
      <w:pPr>
        <w:tabs>
          <w:tab w:val="left" w:pos="1501"/>
        </w:tabs>
        <w:rPr>
          <w:sz w:val="28"/>
          <w:szCs w:val="28"/>
          <w:rtl/>
          <w:lang w:bidi="ar-EG"/>
        </w:rPr>
      </w:pPr>
    </w:p>
    <w:p w:rsidR="0002618B" w:rsidRPr="008C2B34" w:rsidRDefault="0002618B" w:rsidP="00FE6C54">
      <w:pPr>
        <w:tabs>
          <w:tab w:val="left" w:pos="1501"/>
        </w:tabs>
        <w:rPr>
          <w:sz w:val="28"/>
          <w:szCs w:val="28"/>
          <w:rtl/>
          <w:lang w:bidi="ar-EG"/>
        </w:rPr>
      </w:pPr>
    </w:p>
    <w:p w:rsidR="00FE6C54" w:rsidRPr="00FE6C54" w:rsidRDefault="00FE6C54" w:rsidP="00FE6C54">
      <w:pPr>
        <w:tabs>
          <w:tab w:val="left" w:pos="1501"/>
        </w:tabs>
        <w:rPr>
          <w:sz w:val="28"/>
          <w:szCs w:val="28"/>
          <w:rtl/>
          <w:lang w:bidi="ar-EG"/>
        </w:rPr>
      </w:pPr>
    </w:p>
    <w:p w:rsidR="001F7812" w:rsidRDefault="004B2593" w:rsidP="001F7812">
      <w:pPr>
        <w:tabs>
          <w:tab w:val="left" w:pos="1501"/>
        </w:tabs>
        <w:jc w:val="right"/>
        <w:rPr>
          <w:b/>
          <w:bCs/>
          <w:sz w:val="32"/>
          <w:szCs w:val="32"/>
          <w:rtl/>
          <w:lang w:bidi="ar-SY"/>
        </w:rPr>
      </w:pPr>
      <w:r w:rsidRPr="0094263A">
        <w:rPr>
          <w:rFonts w:hint="cs"/>
          <w:b/>
          <w:bCs/>
          <w:sz w:val="32"/>
          <w:szCs w:val="32"/>
          <w:u w:val="single"/>
          <w:rtl/>
          <w:lang w:bidi="ar-SY"/>
        </w:rPr>
        <w:lastRenderedPageBreak/>
        <w:t>تصميم الدراسة:</w:t>
      </w:r>
      <w:r w:rsidR="001F7812">
        <w:rPr>
          <w:rFonts w:hint="cs"/>
          <w:b/>
          <w:bCs/>
          <w:sz w:val="32"/>
          <w:szCs w:val="32"/>
          <w:rtl/>
          <w:lang w:bidi="ar-SY"/>
        </w:rPr>
        <w:t xml:space="preserve">  </w:t>
      </w:r>
    </w:p>
    <w:p w:rsidR="002779A4" w:rsidRDefault="001F7812" w:rsidP="002F2B6C">
      <w:pPr>
        <w:tabs>
          <w:tab w:val="left" w:pos="1501"/>
        </w:tabs>
        <w:jc w:val="right"/>
        <w:rPr>
          <w:sz w:val="28"/>
          <w:szCs w:val="28"/>
          <w:rtl/>
          <w:lang w:bidi="ar-SY"/>
        </w:rPr>
      </w:pPr>
      <w:r>
        <w:rPr>
          <w:rFonts w:hint="cs"/>
          <w:b/>
          <w:bCs/>
          <w:sz w:val="32"/>
          <w:szCs w:val="32"/>
          <w:rtl/>
          <w:lang w:bidi="ar-SY"/>
        </w:rPr>
        <w:t xml:space="preserve">     </w:t>
      </w:r>
      <w:r w:rsidR="004B2593" w:rsidRPr="004B2593">
        <w:rPr>
          <w:rFonts w:hint="cs"/>
          <w:sz w:val="28"/>
          <w:szCs w:val="28"/>
          <w:rtl/>
          <w:lang w:bidi="ar-SY"/>
        </w:rPr>
        <w:t>دراسة</w:t>
      </w:r>
      <w:r w:rsidR="004B2593">
        <w:rPr>
          <w:rFonts w:hint="cs"/>
          <w:sz w:val="32"/>
          <w:szCs w:val="32"/>
          <w:rtl/>
          <w:lang w:bidi="ar-SY"/>
        </w:rPr>
        <w:t xml:space="preserve"> </w:t>
      </w:r>
      <w:r w:rsidR="004B2593">
        <w:rPr>
          <w:rFonts w:hint="cs"/>
          <w:sz w:val="28"/>
          <w:szCs w:val="28"/>
          <w:rtl/>
          <w:lang w:bidi="ar-SY"/>
        </w:rPr>
        <w:t>سريرية تجريبية تقدمية مضبوطة بمجموعة شاهد.</w:t>
      </w:r>
      <w:r w:rsidR="0094263A">
        <w:rPr>
          <w:rFonts w:hint="cs"/>
          <w:sz w:val="28"/>
          <w:szCs w:val="28"/>
          <w:rtl/>
          <w:lang w:bidi="ar-SY"/>
        </w:rPr>
        <w:t xml:space="preserve">   </w:t>
      </w:r>
    </w:p>
    <w:p w:rsidR="002F2B6C" w:rsidRDefault="002F2B6C" w:rsidP="002F2B6C">
      <w:pPr>
        <w:tabs>
          <w:tab w:val="left" w:pos="1501"/>
        </w:tabs>
        <w:jc w:val="right"/>
        <w:rPr>
          <w:sz w:val="28"/>
          <w:szCs w:val="28"/>
          <w:rtl/>
          <w:lang w:bidi="ar-SY"/>
        </w:rPr>
      </w:pPr>
    </w:p>
    <w:p w:rsidR="004B2593" w:rsidRDefault="004B2593" w:rsidP="0094263A">
      <w:pPr>
        <w:tabs>
          <w:tab w:val="left" w:pos="1501"/>
        </w:tabs>
        <w:jc w:val="right"/>
        <w:rPr>
          <w:b/>
          <w:bCs/>
          <w:sz w:val="28"/>
          <w:szCs w:val="28"/>
          <w:rtl/>
          <w:lang w:bidi="ar-SY"/>
        </w:rPr>
      </w:pPr>
      <w:r w:rsidRPr="0094263A">
        <w:rPr>
          <w:rFonts w:hint="cs"/>
          <w:b/>
          <w:bCs/>
          <w:sz w:val="32"/>
          <w:szCs w:val="32"/>
          <w:u w:val="single"/>
          <w:rtl/>
          <w:lang w:bidi="ar-SY"/>
        </w:rPr>
        <w:t>الهدف من الدراسة</w:t>
      </w:r>
      <w:r>
        <w:rPr>
          <w:rFonts w:hint="cs"/>
          <w:b/>
          <w:bCs/>
          <w:sz w:val="32"/>
          <w:szCs w:val="32"/>
          <w:rtl/>
          <w:lang w:bidi="ar-SY"/>
        </w:rPr>
        <w:t>:</w:t>
      </w:r>
    </w:p>
    <w:p w:rsidR="004B2593" w:rsidRPr="0094263A" w:rsidRDefault="0094263A" w:rsidP="0094263A">
      <w:pPr>
        <w:tabs>
          <w:tab w:val="left" w:pos="1501"/>
        </w:tabs>
        <w:jc w:val="right"/>
        <w:rPr>
          <w:sz w:val="28"/>
          <w:szCs w:val="28"/>
          <w:rtl/>
          <w:lang w:bidi="ar-SY"/>
        </w:rPr>
      </w:pPr>
      <w:r>
        <w:rPr>
          <w:rFonts w:hint="cs"/>
          <w:sz w:val="28"/>
          <w:szCs w:val="28"/>
          <w:rtl/>
          <w:lang w:bidi="ar-SY"/>
        </w:rPr>
        <w:t>1-</w:t>
      </w:r>
      <w:r w:rsidRPr="0094263A">
        <w:rPr>
          <w:rFonts w:hint="cs"/>
          <w:sz w:val="28"/>
          <w:szCs w:val="28"/>
          <w:rtl/>
          <w:lang w:bidi="ar-SY"/>
        </w:rPr>
        <w:t xml:space="preserve">تحديد نسبة التغيرات التشريحية عند مرضى الجيوب الأنفية الخاضعين لجراحة جيوب تنظيرية </w:t>
      </w:r>
      <w:r w:rsidR="001F7812">
        <w:rPr>
          <w:rFonts w:hint="cs"/>
          <w:sz w:val="28"/>
          <w:szCs w:val="28"/>
          <w:rtl/>
          <w:lang w:bidi="ar-SY"/>
        </w:rPr>
        <w:t>.</w:t>
      </w:r>
    </w:p>
    <w:p w:rsidR="0094263A" w:rsidRDefault="0094263A" w:rsidP="008C2B34">
      <w:pPr>
        <w:tabs>
          <w:tab w:val="left" w:pos="1501"/>
        </w:tabs>
        <w:jc w:val="right"/>
        <w:rPr>
          <w:sz w:val="28"/>
          <w:szCs w:val="28"/>
          <w:rtl/>
          <w:lang w:bidi="ar-SY"/>
        </w:rPr>
      </w:pPr>
      <w:r>
        <w:rPr>
          <w:rFonts w:hint="cs"/>
          <w:sz w:val="28"/>
          <w:szCs w:val="28"/>
          <w:rtl/>
          <w:lang w:bidi="ar-SY"/>
        </w:rPr>
        <w:t>2-تحديد علاقة هذه التغيرات بإمراضية الجيوب مع الأخذ بعين الإعتبار المؤهبات  المرضية الأُخرى.</w:t>
      </w:r>
    </w:p>
    <w:p w:rsidR="002F2B6C" w:rsidRDefault="002F2B6C" w:rsidP="008C2B34">
      <w:pPr>
        <w:tabs>
          <w:tab w:val="left" w:pos="1501"/>
        </w:tabs>
        <w:jc w:val="right"/>
        <w:rPr>
          <w:sz w:val="28"/>
          <w:szCs w:val="28"/>
          <w:rtl/>
          <w:lang w:bidi="ar-SY"/>
        </w:rPr>
      </w:pPr>
    </w:p>
    <w:p w:rsidR="0094263A" w:rsidRDefault="0094263A" w:rsidP="0094263A">
      <w:pPr>
        <w:tabs>
          <w:tab w:val="left" w:pos="1501"/>
        </w:tabs>
        <w:jc w:val="right"/>
        <w:rPr>
          <w:b/>
          <w:bCs/>
          <w:sz w:val="32"/>
          <w:szCs w:val="32"/>
          <w:u w:val="single"/>
          <w:rtl/>
          <w:lang w:bidi="ar-SY"/>
        </w:rPr>
      </w:pPr>
      <w:r w:rsidRPr="0094263A">
        <w:rPr>
          <w:rFonts w:hint="cs"/>
          <w:b/>
          <w:bCs/>
          <w:sz w:val="32"/>
          <w:szCs w:val="32"/>
          <w:u w:val="single"/>
          <w:rtl/>
          <w:lang w:bidi="ar-SY"/>
        </w:rPr>
        <w:t>المواد والطرق:</w:t>
      </w:r>
    </w:p>
    <w:p w:rsidR="0094263A" w:rsidRDefault="00A9070D" w:rsidP="0094263A">
      <w:pPr>
        <w:tabs>
          <w:tab w:val="left" w:pos="1501"/>
        </w:tabs>
        <w:jc w:val="right"/>
        <w:rPr>
          <w:sz w:val="28"/>
          <w:szCs w:val="28"/>
          <w:rtl/>
          <w:lang w:bidi="ar-SY"/>
        </w:rPr>
      </w:pPr>
      <w:r>
        <w:rPr>
          <w:rFonts w:hint="cs"/>
          <w:sz w:val="28"/>
          <w:szCs w:val="28"/>
          <w:rtl/>
          <w:lang w:bidi="ar-SY"/>
        </w:rPr>
        <w:t>تمت الدراسة على المرضى المقبولين في الشعبة الإذنية والخاضعين لجراحة جيوب تنظيرية خلال الفترة الممتدة من 1\6\2008 إلى 1\10\2009 والبالغ عددهم 58 مريضاً .</w:t>
      </w:r>
    </w:p>
    <w:p w:rsidR="00D26B05" w:rsidRDefault="00A9070D" w:rsidP="002F2B6C">
      <w:pPr>
        <w:tabs>
          <w:tab w:val="left" w:pos="1501"/>
        </w:tabs>
        <w:jc w:val="right"/>
        <w:rPr>
          <w:sz w:val="28"/>
          <w:szCs w:val="28"/>
          <w:rtl/>
          <w:lang w:bidi="ar-SY"/>
        </w:rPr>
      </w:pPr>
      <w:r>
        <w:rPr>
          <w:rFonts w:hint="cs"/>
          <w:sz w:val="28"/>
          <w:szCs w:val="28"/>
          <w:rtl/>
          <w:lang w:bidi="ar-SY"/>
        </w:rPr>
        <w:t xml:space="preserve">حيث </w:t>
      </w:r>
      <w:r w:rsidR="002F2B6C">
        <w:rPr>
          <w:rFonts w:hint="cs"/>
          <w:sz w:val="28"/>
          <w:szCs w:val="28"/>
          <w:rtl/>
          <w:lang w:bidi="ar-SY"/>
        </w:rPr>
        <w:t xml:space="preserve">أخذت </w:t>
      </w:r>
      <w:r>
        <w:rPr>
          <w:rFonts w:hint="cs"/>
          <w:sz w:val="28"/>
          <w:szCs w:val="28"/>
          <w:rtl/>
          <w:lang w:bidi="ar-SY"/>
        </w:rPr>
        <w:t>القصة المرضية و</w:t>
      </w:r>
      <w:r w:rsidR="002F2B6C">
        <w:rPr>
          <w:rFonts w:hint="cs"/>
          <w:sz w:val="28"/>
          <w:szCs w:val="28"/>
          <w:rtl/>
          <w:lang w:bidi="ar-SY"/>
        </w:rPr>
        <w:t>تمَّ إجراء</w:t>
      </w:r>
      <w:r>
        <w:rPr>
          <w:rFonts w:hint="cs"/>
          <w:sz w:val="28"/>
          <w:szCs w:val="28"/>
          <w:rtl/>
          <w:lang w:bidi="ar-SY"/>
        </w:rPr>
        <w:t xml:space="preserve"> الفحص السريري</w:t>
      </w:r>
      <w:r w:rsidR="002F2B6C">
        <w:rPr>
          <w:rFonts w:hint="cs"/>
          <w:sz w:val="28"/>
          <w:szCs w:val="28"/>
          <w:rtl/>
          <w:lang w:bidi="ar-SY"/>
        </w:rPr>
        <w:t>،</w:t>
      </w:r>
      <w:r w:rsidR="00D26B05">
        <w:rPr>
          <w:rFonts w:hint="cs"/>
          <w:sz w:val="28"/>
          <w:szCs w:val="28"/>
          <w:rtl/>
          <w:lang w:bidi="ar-SY"/>
        </w:rPr>
        <w:t xml:space="preserve">بعدها أُجري تصوير طبقي محوري بمقاطع محورية وإكليلية </w:t>
      </w:r>
      <w:r w:rsidR="002F2B6C">
        <w:rPr>
          <w:rFonts w:hint="cs"/>
          <w:sz w:val="28"/>
          <w:szCs w:val="28"/>
          <w:rtl/>
          <w:lang w:bidi="ar-SY"/>
        </w:rPr>
        <w:t xml:space="preserve">قبل إجراء </w:t>
      </w:r>
      <w:r w:rsidR="00D26B05">
        <w:rPr>
          <w:rFonts w:hint="cs"/>
          <w:sz w:val="28"/>
          <w:szCs w:val="28"/>
          <w:rtl/>
          <w:lang w:bidi="ar-SY"/>
        </w:rPr>
        <w:t>العمل الجراحي التنظيري.</w:t>
      </w:r>
    </w:p>
    <w:p w:rsidR="002F2B6C" w:rsidRDefault="00D26B05" w:rsidP="002F2B6C">
      <w:pPr>
        <w:tabs>
          <w:tab w:val="left" w:pos="1501"/>
        </w:tabs>
        <w:jc w:val="right"/>
        <w:rPr>
          <w:sz w:val="28"/>
          <w:szCs w:val="28"/>
          <w:rtl/>
          <w:lang w:bidi="ar-SY"/>
        </w:rPr>
      </w:pPr>
      <w:r>
        <w:rPr>
          <w:rFonts w:hint="cs"/>
          <w:sz w:val="28"/>
          <w:szCs w:val="28"/>
          <w:rtl/>
          <w:lang w:bidi="ar-SY"/>
        </w:rPr>
        <w:t>وقد خضع المرضى للتقييم خلال المراحل الثلاث السابقة(</w:t>
      </w:r>
      <w:r w:rsidR="002F2B6C">
        <w:rPr>
          <w:rFonts w:hint="cs"/>
          <w:sz w:val="28"/>
          <w:szCs w:val="28"/>
          <w:rtl/>
          <w:lang w:bidi="ar-SY"/>
        </w:rPr>
        <w:t xml:space="preserve">القصة المرضيةو </w:t>
      </w:r>
      <w:r>
        <w:rPr>
          <w:rFonts w:hint="cs"/>
          <w:sz w:val="28"/>
          <w:szCs w:val="28"/>
          <w:rtl/>
          <w:lang w:bidi="ar-SY"/>
        </w:rPr>
        <w:t xml:space="preserve">الفحص السريري- الطبقي المحوري </w:t>
      </w:r>
      <w:r>
        <w:rPr>
          <w:sz w:val="28"/>
          <w:szCs w:val="28"/>
          <w:rtl/>
          <w:lang w:bidi="ar-SY"/>
        </w:rPr>
        <w:t>–</w:t>
      </w:r>
      <w:r>
        <w:rPr>
          <w:rFonts w:hint="cs"/>
          <w:sz w:val="28"/>
          <w:szCs w:val="28"/>
          <w:rtl/>
          <w:lang w:bidi="ar-SY"/>
        </w:rPr>
        <w:t xml:space="preserve"> العمل الجراحي التنظيري) وفق استمارة مفصلة.</w:t>
      </w:r>
    </w:p>
    <w:p w:rsidR="008D1398" w:rsidRDefault="00D26B05" w:rsidP="008D1398">
      <w:pPr>
        <w:tabs>
          <w:tab w:val="left" w:pos="1501"/>
        </w:tabs>
        <w:jc w:val="right"/>
        <w:rPr>
          <w:sz w:val="28"/>
          <w:szCs w:val="28"/>
          <w:u w:val="single"/>
          <w:rtl/>
          <w:lang w:bidi="ar-SY"/>
        </w:rPr>
      </w:pPr>
      <w:r w:rsidRPr="00D26B05">
        <w:rPr>
          <w:rFonts w:hint="cs"/>
          <w:sz w:val="28"/>
          <w:szCs w:val="28"/>
          <w:u w:val="single"/>
          <w:rtl/>
          <w:lang w:bidi="ar-SY"/>
        </w:rPr>
        <w:t>وضعت بعدها المعايير التالية للإقصاء من الدرا</w:t>
      </w:r>
      <w:r w:rsidR="008D1398">
        <w:rPr>
          <w:rFonts w:hint="cs"/>
          <w:sz w:val="28"/>
          <w:szCs w:val="28"/>
          <w:u w:val="single"/>
          <w:rtl/>
          <w:lang w:bidi="ar-SY"/>
        </w:rPr>
        <w:t xml:space="preserve">سة: </w:t>
      </w:r>
    </w:p>
    <w:p w:rsidR="008D1398" w:rsidRDefault="008C2B34" w:rsidP="00357049">
      <w:pPr>
        <w:tabs>
          <w:tab w:val="left" w:pos="1501"/>
        </w:tabs>
        <w:jc w:val="right"/>
        <w:rPr>
          <w:sz w:val="28"/>
          <w:szCs w:val="28"/>
          <w:rtl/>
          <w:lang w:bidi="ar-SY"/>
        </w:rPr>
      </w:pPr>
      <w:r w:rsidRPr="008C2B34">
        <w:rPr>
          <w:rFonts w:hint="cs"/>
          <w:b/>
          <w:bCs/>
          <w:sz w:val="28"/>
          <w:szCs w:val="28"/>
          <w:u w:val="single"/>
          <w:rtl/>
          <w:lang w:bidi="ar-SY"/>
        </w:rPr>
        <w:t>أ</w:t>
      </w:r>
      <w:r w:rsidR="00357049">
        <w:rPr>
          <w:rFonts w:hint="cs"/>
          <w:sz w:val="28"/>
          <w:szCs w:val="28"/>
          <w:rtl/>
          <w:lang w:bidi="ar-SY"/>
        </w:rPr>
        <w:t>-</w:t>
      </w:r>
      <w:r w:rsidR="008D1398">
        <w:rPr>
          <w:rFonts w:hint="cs"/>
          <w:sz w:val="28"/>
          <w:szCs w:val="28"/>
          <w:rtl/>
          <w:lang w:bidi="ar-SY"/>
        </w:rPr>
        <w:t>المرضى الذين يعانون من بوليبات أنفية شديدة تملأ الحفرتين الأنفيتين والجيوب وذلك لعدم إمكانية دراسة البنى والتغيرات التشريحية</w:t>
      </w:r>
      <w:r w:rsidR="002F2B6C">
        <w:rPr>
          <w:rFonts w:hint="cs"/>
          <w:sz w:val="28"/>
          <w:szCs w:val="28"/>
          <w:rtl/>
          <w:lang w:bidi="ar-SY"/>
        </w:rPr>
        <w:t xml:space="preserve"> بشكل دقيق وخ</w:t>
      </w:r>
      <w:r w:rsidR="002F2B6C" w:rsidRPr="002F2B6C">
        <w:rPr>
          <w:rFonts w:hint="cs"/>
          <w:sz w:val="28"/>
          <w:szCs w:val="28"/>
          <w:rtl/>
          <w:lang w:bidi="ar-SY"/>
        </w:rPr>
        <w:t xml:space="preserve">اصةً </w:t>
      </w:r>
      <w:r w:rsidR="002F2B6C">
        <w:rPr>
          <w:rFonts w:hint="cs"/>
          <w:sz w:val="28"/>
          <w:szCs w:val="28"/>
          <w:rtl/>
          <w:lang w:bidi="ar-SY"/>
        </w:rPr>
        <w:t xml:space="preserve">في ظل عدم وجود طبقي محوري بمواصفات عالية في كثير من الأحيان  </w:t>
      </w:r>
      <w:r w:rsidR="00357049">
        <w:rPr>
          <w:rFonts w:hint="cs"/>
          <w:sz w:val="28"/>
          <w:szCs w:val="28"/>
          <w:rtl/>
          <w:lang w:bidi="ar-SY"/>
        </w:rPr>
        <w:t>(8 مرضى).</w:t>
      </w:r>
    </w:p>
    <w:p w:rsidR="008D1398" w:rsidRDefault="008C2B34" w:rsidP="002F2B6C">
      <w:pPr>
        <w:tabs>
          <w:tab w:val="left" w:pos="1501"/>
        </w:tabs>
        <w:jc w:val="right"/>
        <w:rPr>
          <w:sz w:val="28"/>
          <w:szCs w:val="28"/>
          <w:rtl/>
          <w:lang w:bidi="ar-SY"/>
        </w:rPr>
      </w:pPr>
      <w:r w:rsidRPr="008C2B34">
        <w:rPr>
          <w:rFonts w:hint="cs"/>
          <w:b/>
          <w:bCs/>
          <w:sz w:val="28"/>
          <w:szCs w:val="28"/>
          <w:u w:val="single"/>
          <w:rtl/>
          <w:lang w:bidi="ar-SY"/>
        </w:rPr>
        <w:t>ب</w:t>
      </w:r>
      <w:r>
        <w:rPr>
          <w:rFonts w:hint="cs"/>
          <w:sz w:val="28"/>
          <w:szCs w:val="28"/>
          <w:rtl/>
          <w:lang w:bidi="ar-SY"/>
        </w:rPr>
        <w:t xml:space="preserve"> </w:t>
      </w:r>
      <w:r w:rsidR="00357049">
        <w:rPr>
          <w:rFonts w:hint="cs"/>
          <w:sz w:val="28"/>
          <w:szCs w:val="28"/>
          <w:rtl/>
          <w:lang w:bidi="ar-SY"/>
        </w:rPr>
        <w:t>-</w:t>
      </w:r>
      <w:r w:rsidR="008D1398">
        <w:rPr>
          <w:rFonts w:hint="cs"/>
          <w:sz w:val="28"/>
          <w:szCs w:val="28"/>
          <w:rtl/>
          <w:lang w:bidi="ar-SY"/>
        </w:rPr>
        <w:t xml:space="preserve">مرضى التهاب الجيوب الفطري الغازي الحاد ( ميكور مايكوز) بسبب التخرب الحاصل في بنى الأنف </w:t>
      </w:r>
      <w:r w:rsidR="002F2B6C">
        <w:rPr>
          <w:rFonts w:hint="cs"/>
          <w:sz w:val="28"/>
          <w:szCs w:val="28"/>
          <w:rtl/>
          <w:lang w:bidi="ar-SY"/>
        </w:rPr>
        <w:t xml:space="preserve">بسبب المرض أصلاً </w:t>
      </w:r>
      <w:r w:rsidR="00357049">
        <w:rPr>
          <w:rFonts w:hint="cs"/>
          <w:sz w:val="28"/>
          <w:szCs w:val="28"/>
          <w:rtl/>
          <w:lang w:bidi="ar-SY"/>
        </w:rPr>
        <w:t>(4 مرضى)</w:t>
      </w:r>
      <w:r w:rsidR="008D1398">
        <w:rPr>
          <w:rFonts w:hint="cs"/>
          <w:sz w:val="28"/>
          <w:szCs w:val="28"/>
          <w:rtl/>
          <w:lang w:bidi="ar-SY"/>
        </w:rPr>
        <w:t xml:space="preserve"> .</w:t>
      </w:r>
    </w:p>
    <w:p w:rsidR="008D1398" w:rsidRDefault="008C2B34" w:rsidP="008C2B34">
      <w:pPr>
        <w:tabs>
          <w:tab w:val="left" w:pos="1501"/>
        </w:tabs>
        <w:jc w:val="right"/>
        <w:rPr>
          <w:sz w:val="28"/>
          <w:szCs w:val="28"/>
          <w:rtl/>
          <w:lang w:bidi="ar-SY"/>
        </w:rPr>
      </w:pPr>
      <w:r w:rsidRPr="008C2B34">
        <w:rPr>
          <w:rFonts w:hint="cs"/>
          <w:b/>
          <w:bCs/>
          <w:sz w:val="28"/>
          <w:szCs w:val="28"/>
          <w:u w:val="single"/>
          <w:rtl/>
          <w:lang w:bidi="ar-SY"/>
        </w:rPr>
        <w:t>ج</w:t>
      </w:r>
      <w:r>
        <w:rPr>
          <w:rFonts w:hint="cs"/>
          <w:sz w:val="28"/>
          <w:szCs w:val="28"/>
          <w:rtl/>
          <w:lang w:bidi="ar-SY"/>
        </w:rPr>
        <w:t xml:space="preserve"> </w:t>
      </w:r>
      <w:r w:rsidR="00357049">
        <w:rPr>
          <w:rFonts w:hint="cs"/>
          <w:sz w:val="28"/>
          <w:szCs w:val="28"/>
          <w:rtl/>
          <w:lang w:bidi="ar-SY"/>
        </w:rPr>
        <w:t>-</w:t>
      </w:r>
      <w:r w:rsidR="008D1398">
        <w:rPr>
          <w:rFonts w:hint="cs"/>
          <w:sz w:val="28"/>
          <w:szCs w:val="28"/>
          <w:rtl/>
          <w:lang w:bidi="ar-SY"/>
        </w:rPr>
        <w:t>المرضى الذين يعانون من الربو أو وجود قصة تحسسية صريحة وشديد</w:t>
      </w:r>
      <w:r w:rsidR="00146DD0">
        <w:rPr>
          <w:rFonts w:hint="cs"/>
          <w:sz w:val="28"/>
          <w:szCs w:val="28"/>
          <w:rtl/>
          <w:lang w:bidi="ar-SY"/>
        </w:rPr>
        <w:t>ة</w:t>
      </w:r>
      <w:r w:rsidR="00146DD0" w:rsidRPr="00146DD0">
        <w:rPr>
          <w:rFonts w:hint="cs"/>
          <w:sz w:val="28"/>
          <w:szCs w:val="28"/>
          <w:rtl/>
          <w:lang w:bidi="ar-SY"/>
        </w:rPr>
        <w:t xml:space="preserve"> </w:t>
      </w:r>
      <w:r w:rsidR="00146DD0">
        <w:rPr>
          <w:rFonts w:hint="cs"/>
          <w:sz w:val="28"/>
          <w:szCs w:val="28"/>
          <w:rtl/>
          <w:lang w:bidi="ar-SY"/>
        </w:rPr>
        <w:t xml:space="preserve">والذين يعانون من آفة ثنائية الجانب  </w:t>
      </w:r>
      <w:r w:rsidR="00357049">
        <w:rPr>
          <w:rFonts w:hint="cs"/>
          <w:sz w:val="28"/>
          <w:szCs w:val="28"/>
          <w:rtl/>
          <w:lang w:bidi="ar-SY"/>
        </w:rPr>
        <w:t xml:space="preserve">(11مريضاً منهم 6من المجموعة </w:t>
      </w:r>
      <w:r>
        <w:rPr>
          <w:sz w:val="28"/>
          <w:szCs w:val="28"/>
          <w:rtl/>
          <w:lang w:bidi="ar-SY"/>
        </w:rPr>
        <w:t>–</w:t>
      </w:r>
      <w:r w:rsidRPr="008C2B34">
        <w:rPr>
          <w:rFonts w:hint="cs"/>
          <w:b/>
          <w:bCs/>
          <w:sz w:val="28"/>
          <w:szCs w:val="28"/>
          <w:u w:val="single"/>
          <w:rtl/>
          <w:lang w:bidi="ar-SY"/>
        </w:rPr>
        <w:t>أ</w:t>
      </w:r>
      <w:r>
        <w:rPr>
          <w:rFonts w:hint="cs"/>
          <w:sz w:val="28"/>
          <w:szCs w:val="28"/>
          <w:rtl/>
          <w:lang w:bidi="ar-SY"/>
        </w:rPr>
        <w:t>-</w:t>
      </w:r>
      <w:r w:rsidR="00357049">
        <w:rPr>
          <w:rFonts w:hint="cs"/>
          <w:sz w:val="28"/>
          <w:szCs w:val="28"/>
          <w:rtl/>
          <w:lang w:bidi="ar-SY"/>
        </w:rPr>
        <w:t>)</w:t>
      </w:r>
      <w:r w:rsidR="008D1398">
        <w:rPr>
          <w:rFonts w:hint="cs"/>
          <w:sz w:val="28"/>
          <w:szCs w:val="28"/>
          <w:rtl/>
          <w:lang w:bidi="ar-SY"/>
        </w:rPr>
        <w:t xml:space="preserve"> </w:t>
      </w:r>
      <w:r w:rsidR="00357049">
        <w:rPr>
          <w:rFonts w:hint="cs"/>
          <w:sz w:val="28"/>
          <w:szCs w:val="28"/>
          <w:rtl/>
          <w:lang w:bidi="ar-SY"/>
        </w:rPr>
        <w:t>.</w:t>
      </w:r>
    </w:p>
    <w:p w:rsidR="00357049" w:rsidRDefault="008C2B34" w:rsidP="008C2B34">
      <w:pPr>
        <w:tabs>
          <w:tab w:val="left" w:pos="1501"/>
        </w:tabs>
        <w:jc w:val="right"/>
        <w:rPr>
          <w:sz w:val="28"/>
          <w:szCs w:val="28"/>
          <w:rtl/>
          <w:lang w:bidi="ar-SY"/>
        </w:rPr>
      </w:pPr>
      <w:r w:rsidRPr="008C2B34">
        <w:rPr>
          <w:rFonts w:hint="cs"/>
          <w:b/>
          <w:bCs/>
          <w:sz w:val="28"/>
          <w:szCs w:val="28"/>
          <w:u w:val="single"/>
          <w:rtl/>
          <w:lang w:bidi="ar-SY"/>
        </w:rPr>
        <w:t>د</w:t>
      </w:r>
      <w:r>
        <w:rPr>
          <w:rFonts w:hint="cs"/>
          <w:sz w:val="28"/>
          <w:szCs w:val="28"/>
          <w:rtl/>
          <w:lang w:bidi="ar-SY"/>
        </w:rPr>
        <w:t xml:space="preserve"> </w:t>
      </w:r>
      <w:r w:rsidR="00357049">
        <w:rPr>
          <w:rFonts w:hint="cs"/>
          <w:sz w:val="28"/>
          <w:szCs w:val="28"/>
          <w:rtl/>
          <w:lang w:bidi="ar-SY"/>
        </w:rPr>
        <w:t>-المرضى المدخنون</w:t>
      </w:r>
      <w:r w:rsidR="00146DD0">
        <w:rPr>
          <w:rFonts w:hint="cs"/>
          <w:sz w:val="28"/>
          <w:szCs w:val="28"/>
          <w:rtl/>
          <w:lang w:bidi="ar-SY"/>
        </w:rPr>
        <w:t xml:space="preserve"> والذين يعانون من آفة ثنائية الجانب</w:t>
      </w:r>
      <w:r w:rsidR="00357049">
        <w:rPr>
          <w:rFonts w:hint="cs"/>
          <w:sz w:val="28"/>
          <w:szCs w:val="28"/>
          <w:rtl/>
          <w:lang w:bidi="ar-SY"/>
        </w:rPr>
        <w:t xml:space="preserve"> بسبب تأثيرات التدخين على المخاطية التنفسية وحركة الأهداب(9مرضى من ضمنهم 5 من المجموعة</w:t>
      </w:r>
      <w:r>
        <w:rPr>
          <w:rFonts w:hint="cs"/>
          <w:sz w:val="28"/>
          <w:szCs w:val="28"/>
          <w:rtl/>
          <w:lang w:bidi="ar-SY"/>
        </w:rPr>
        <w:t>-</w:t>
      </w:r>
      <w:r w:rsidRPr="008C2B34">
        <w:rPr>
          <w:rFonts w:hint="cs"/>
          <w:b/>
          <w:bCs/>
          <w:sz w:val="28"/>
          <w:szCs w:val="28"/>
          <w:u w:val="single"/>
          <w:rtl/>
          <w:lang w:bidi="ar-SY"/>
        </w:rPr>
        <w:t>أ</w:t>
      </w:r>
      <w:r>
        <w:rPr>
          <w:rFonts w:hint="cs"/>
          <w:sz w:val="28"/>
          <w:szCs w:val="28"/>
          <w:rtl/>
          <w:lang w:bidi="ar-SY"/>
        </w:rPr>
        <w:t>-</w:t>
      </w:r>
      <w:r w:rsidR="00357049">
        <w:rPr>
          <w:rFonts w:hint="cs"/>
          <w:sz w:val="28"/>
          <w:szCs w:val="28"/>
          <w:rtl/>
          <w:lang w:bidi="ar-SY"/>
        </w:rPr>
        <w:t xml:space="preserve"> و3 من المجموعة </w:t>
      </w:r>
      <w:r>
        <w:rPr>
          <w:sz w:val="28"/>
          <w:szCs w:val="28"/>
          <w:rtl/>
          <w:lang w:bidi="ar-SY"/>
        </w:rPr>
        <w:t>–</w:t>
      </w:r>
      <w:r w:rsidRPr="008C2B34">
        <w:rPr>
          <w:rFonts w:hint="cs"/>
          <w:b/>
          <w:bCs/>
          <w:sz w:val="28"/>
          <w:szCs w:val="28"/>
          <w:u w:val="single"/>
          <w:rtl/>
          <w:lang w:bidi="ar-SY"/>
        </w:rPr>
        <w:t>ج</w:t>
      </w:r>
      <w:r>
        <w:rPr>
          <w:rFonts w:hint="cs"/>
          <w:sz w:val="28"/>
          <w:szCs w:val="28"/>
          <w:rtl/>
          <w:lang w:bidi="ar-SY"/>
        </w:rPr>
        <w:t>-</w:t>
      </w:r>
      <w:r w:rsidR="00357049">
        <w:rPr>
          <w:rFonts w:hint="cs"/>
          <w:sz w:val="28"/>
          <w:szCs w:val="28"/>
          <w:rtl/>
          <w:lang w:bidi="ar-SY"/>
        </w:rPr>
        <w:t>) .</w:t>
      </w:r>
    </w:p>
    <w:p w:rsidR="002F2B6C" w:rsidRDefault="002F2B6C" w:rsidP="008C2B34">
      <w:pPr>
        <w:tabs>
          <w:tab w:val="left" w:pos="1501"/>
        </w:tabs>
        <w:jc w:val="right"/>
        <w:rPr>
          <w:sz w:val="28"/>
          <w:szCs w:val="28"/>
          <w:rtl/>
          <w:lang w:bidi="ar-SY"/>
        </w:rPr>
      </w:pPr>
    </w:p>
    <w:p w:rsidR="002F2B6C" w:rsidRDefault="002F2B6C" w:rsidP="008C2B34">
      <w:pPr>
        <w:tabs>
          <w:tab w:val="left" w:pos="1501"/>
        </w:tabs>
        <w:jc w:val="right"/>
        <w:rPr>
          <w:sz w:val="28"/>
          <w:szCs w:val="28"/>
          <w:rtl/>
          <w:lang w:bidi="ar-SY"/>
        </w:rPr>
      </w:pPr>
    </w:p>
    <w:p w:rsidR="00357049" w:rsidRDefault="00357049" w:rsidP="002F2B6C">
      <w:pPr>
        <w:tabs>
          <w:tab w:val="left" w:pos="1501"/>
        </w:tabs>
        <w:jc w:val="right"/>
        <w:rPr>
          <w:sz w:val="28"/>
          <w:szCs w:val="28"/>
          <w:rtl/>
          <w:lang w:bidi="ar-SY"/>
        </w:rPr>
      </w:pPr>
      <w:r>
        <w:rPr>
          <w:rFonts w:hint="cs"/>
          <w:sz w:val="28"/>
          <w:szCs w:val="28"/>
          <w:rtl/>
          <w:lang w:bidi="ar-SY"/>
        </w:rPr>
        <w:t>وبالتالي</w:t>
      </w:r>
      <w:r w:rsidR="002F2B6C">
        <w:rPr>
          <w:rFonts w:hint="cs"/>
          <w:sz w:val="28"/>
          <w:szCs w:val="28"/>
          <w:rtl/>
          <w:lang w:bidi="ar-SY"/>
        </w:rPr>
        <w:t xml:space="preserve"> بلغ</w:t>
      </w:r>
      <w:r>
        <w:rPr>
          <w:rFonts w:hint="cs"/>
          <w:sz w:val="28"/>
          <w:szCs w:val="28"/>
          <w:rtl/>
          <w:lang w:bidi="ar-SY"/>
        </w:rPr>
        <w:t xml:space="preserve"> مجموع المرضى المستبعدين 18 مريضاً </w:t>
      </w:r>
      <w:r w:rsidR="002F2B6C">
        <w:rPr>
          <w:rFonts w:hint="cs"/>
          <w:sz w:val="28"/>
          <w:szCs w:val="28"/>
          <w:rtl/>
          <w:lang w:bidi="ar-SY"/>
        </w:rPr>
        <w:t>.</w:t>
      </w:r>
    </w:p>
    <w:p w:rsidR="004C0C7D" w:rsidRDefault="00357049" w:rsidP="004C0C7D">
      <w:pPr>
        <w:tabs>
          <w:tab w:val="left" w:pos="1501"/>
        </w:tabs>
        <w:jc w:val="right"/>
        <w:rPr>
          <w:sz w:val="28"/>
          <w:szCs w:val="28"/>
          <w:rtl/>
          <w:lang w:bidi="ar-SY"/>
        </w:rPr>
      </w:pPr>
      <w:r w:rsidRPr="00357049">
        <w:rPr>
          <w:rFonts w:hint="cs"/>
          <w:sz w:val="28"/>
          <w:szCs w:val="28"/>
          <w:u w:val="single"/>
          <w:rtl/>
          <w:lang w:bidi="ar-SY"/>
        </w:rPr>
        <w:t>ملاحظة:</w:t>
      </w:r>
      <w:r>
        <w:rPr>
          <w:rFonts w:hint="cs"/>
          <w:sz w:val="28"/>
          <w:szCs w:val="28"/>
          <w:rtl/>
          <w:lang w:bidi="ar-SY"/>
        </w:rPr>
        <w:t xml:space="preserve"> لم نصادف خلال الدراسة مرض</w:t>
      </w:r>
      <w:r w:rsidR="004C0C7D">
        <w:rPr>
          <w:rFonts w:hint="cs"/>
          <w:sz w:val="28"/>
          <w:szCs w:val="28"/>
          <w:rtl/>
          <w:lang w:bidi="ar-SY"/>
        </w:rPr>
        <w:t xml:space="preserve">ى لديهم داء ليفي كيسي أو متلازمة الأهداب غير المتحركة </w:t>
      </w:r>
      <w:r w:rsidR="004C0C7D">
        <w:rPr>
          <w:sz w:val="28"/>
          <w:szCs w:val="28"/>
          <w:rtl/>
          <w:lang w:bidi="ar-SY"/>
        </w:rPr>
        <w:t>–</w:t>
      </w:r>
      <w:r w:rsidR="004C0C7D">
        <w:rPr>
          <w:rFonts w:hint="cs"/>
          <w:sz w:val="28"/>
          <w:szCs w:val="28"/>
          <w:rtl/>
          <w:lang w:bidi="ar-SY"/>
        </w:rPr>
        <w:t xml:space="preserve"> كارتاجينر-أوسرطانة جيوب،</w:t>
      </w:r>
      <w:r w:rsidR="00977D41">
        <w:rPr>
          <w:rFonts w:hint="cs"/>
          <w:sz w:val="28"/>
          <w:szCs w:val="28"/>
          <w:rtl/>
          <w:lang w:bidi="ar-SY"/>
        </w:rPr>
        <w:t>أو أمراض جهازية مضعفة للمناعة</w:t>
      </w:r>
      <w:r w:rsidR="004C0C7D">
        <w:rPr>
          <w:rFonts w:hint="cs"/>
          <w:sz w:val="28"/>
          <w:szCs w:val="28"/>
          <w:rtl/>
          <w:lang w:bidi="ar-SY"/>
        </w:rPr>
        <w:t xml:space="preserve"> ولو صودفت لاستبعدت من النتائج الإحصائية أيضاً.</w:t>
      </w:r>
    </w:p>
    <w:p w:rsidR="00F421AA" w:rsidRDefault="00F421AA" w:rsidP="004C0C7D">
      <w:pPr>
        <w:tabs>
          <w:tab w:val="left" w:pos="1501"/>
        </w:tabs>
        <w:jc w:val="right"/>
        <w:rPr>
          <w:sz w:val="28"/>
          <w:szCs w:val="28"/>
          <w:rtl/>
          <w:lang w:bidi="ar-SY"/>
        </w:rPr>
      </w:pPr>
      <w:r>
        <w:rPr>
          <w:rFonts w:hint="cs"/>
          <w:sz w:val="28"/>
          <w:szCs w:val="28"/>
          <w:rtl/>
          <w:lang w:bidi="ar-SY"/>
        </w:rPr>
        <w:t>في النهاية حصلنا على عينة من 40 مريضاً</w:t>
      </w:r>
      <w:r w:rsidR="002F2B6C">
        <w:rPr>
          <w:rFonts w:hint="cs"/>
          <w:sz w:val="28"/>
          <w:szCs w:val="28"/>
          <w:rtl/>
          <w:lang w:bidi="ar-SY"/>
        </w:rPr>
        <w:t xml:space="preserve"> فقط </w:t>
      </w:r>
      <w:r>
        <w:rPr>
          <w:rFonts w:hint="cs"/>
          <w:sz w:val="28"/>
          <w:szCs w:val="28"/>
          <w:rtl/>
          <w:lang w:bidi="ar-SY"/>
        </w:rPr>
        <w:t xml:space="preserve"> على النحو التالي : </w:t>
      </w:r>
    </w:p>
    <w:p w:rsidR="00146DD0" w:rsidRDefault="00F421AA" w:rsidP="00022000">
      <w:pPr>
        <w:tabs>
          <w:tab w:val="left" w:pos="1501"/>
        </w:tabs>
        <w:jc w:val="right"/>
        <w:rPr>
          <w:sz w:val="28"/>
          <w:szCs w:val="28"/>
          <w:rtl/>
          <w:lang w:bidi="ar-SY"/>
        </w:rPr>
      </w:pPr>
      <w:r w:rsidRPr="00022000">
        <w:rPr>
          <w:rFonts w:hint="cs"/>
          <w:b/>
          <w:bCs/>
          <w:sz w:val="28"/>
          <w:szCs w:val="28"/>
          <w:u w:val="single"/>
          <w:rtl/>
          <w:lang w:bidi="ar-SY"/>
        </w:rPr>
        <w:t xml:space="preserve">30 </w:t>
      </w:r>
      <w:r w:rsidRPr="00022000">
        <w:rPr>
          <w:rFonts w:hint="cs"/>
          <w:b/>
          <w:bCs/>
          <w:color w:val="000000" w:themeColor="text1"/>
          <w:sz w:val="28"/>
          <w:szCs w:val="28"/>
          <w:u w:val="single"/>
          <w:rtl/>
          <w:lang w:bidi="ar-SY"/>
        </w:rPr>
        <w:t>مريضاً</w:t>
      </w:r>
      <w:r w:rsidR="00022000">
        <w:rPr>
          <w:rFonts w:hint="cs"/>
          <w:b/>
          <w:bCs/>
          <w:color w:val="000000" w:themeColor="text1"/>
          <w:sz w:val="28"/>
          <w:szCs w:val="28"/>
          <w:u w:val="single"/>
          <w:rtl/>
          <w:lang w:bidi="ar-SY"/>
        </w:rPr>
        <w:t>:</w:t>
      </w:r>
      <w:r w:rsidRPr="00022000">
        <w:rPr>
          <w:rFonts w:hint="cs"/>
          <w:b/>
          <w:bCs/>
          <w:sz w:val="28"/>
          <w:szCs w:val="28"/>
          <w:rtl/>
          <w:lang w:bidi="ar-SY"/>
        </w:rPr>
        <w:t xml:space="preserve"> </w:t>
      </w:r>
      <w:r w:rsidRPr="00022000">
        <w:rPr>
          <w:rFonts w:hint="cs"/>
          <w:sz w:val="28"/>
          <w:szCs w:val="28"/>
          <w:rtl/>
          <w:lang w:bidi="ar-SY"/>
        </w:rPr>
        <w:t xml:space="preserve">مصاباً بمرض وحيد الجانب (25 : التهاب جيوب مزمن </w:t>
      </w:r>
      <w:r w:rsidR="00022000" w:rsidRPr="00022000">
        <w:rPr>
          <w:sz w:val="28"/>
          <w:szCs w:val="28"/>
          <w:rtl/>
          <w:lang w:bidi="ar-SY"/>
        </w:rPr>
        <w:t>–</w:t>
      </w:r>
      <w:r w:rsidRPr="00022000">
        <w:rPr>
          <w:rFonts w:hint="cs"/>
          <w:sz w:val="28"/>
          <w:szCs w:val="28"/>
          <w:rtl/>
          <w:lang w:bidi="ar-SY"/>
        </w:rPr>
        <w:t xml:space="preserve"> </w:t>
      </w:r>
      <w:r w:rsidR="00022000" w:rsidRPr="00022000">
        <w:rPr>
          <w:rFonts w:hint="cs"/>
          <w:sz w:val="28"/>
          <w:szCs w:val="28"/>
          <w:rtl/>
          <w:lang w:bidi="ar-SY"/>
        </w:rPr>
        <w:t>5 :بوليب أنفي غاري )</w:t>
      </w:r>
    </w:p>
    <w:p w:rsidR="0093134E" w:rsidRDefault="00022000" w:rsidP="007D6618">
      <w:pPr>
        <w:tabs>
          <w:tab w:val="left" w:pos="1501"/>
        </w:tabs>
        <w:jc w:val="right"/>
        <w:rPr>
          <w:sz w:val="28"/>
          <w:szCs w:val="28"/>
          <w:lang w:bidi="ar-SY"/>
        </w:rPr>
      </w:pPr>
      <w:r w:rsidRPr="00022000">
        <w:rPr>
          <w:rFonts w:hint="cs"/>
          <w:b/>
          <w:bCs/>
          <w:sz w:val="28"/>
          <w:szCs w:val="28"/>
          <w:u w:val="single"/>
          <w:rtl/>
          <w:lang w:bidi="ar-SY"/>
        </w:rPr>
        <w:t>10 مرضى</w:t>
      </w:r>
      <w:r>
        <w:rPr>
          <w:rFonts w:hint="cs"/>
          <w:b/>
          <w:bCs/>
          <w:sz w:val="28"/>
          <w:szCs w:val="28"/>
          <w:u w:val="single"/>
          <w:rtl/>
          <w:lang w:bidi="ar-SY"/>
        </w:rPr>
        <w:t>:</w:t>
      </w:r>
      <w:r w:rsidRPr="00022000">
        <w:rPr>
          <w:rFonts w:hint="cs"/>
          <w:b/>
          <w:bCs/>
          <w:sz w:val="28"/>
          <w:szCs w:val="28"/>
          <w:u w:val="single"/>
          <w:rtl/>
          <w:lang w:bidi="ar-SY"/>
        </w:rPr>
        <w:t xml:space="preserve"> </w:t>
      </w:r>
      <w:r>
        <w:rPr>
          <w:rFonts w:hint="cs"/>
          <w:sz w:val="28"/>
          <w:szCs w:val="28"/>
          <w:rtl/>
          <w:lang w:bidi="ar-SY"/>
        </w:rPr>
        <w:t>مصابين بمرض ثنائي الجانب (</w:t>
      </w:r>
      <w:r w:rsidR="00E3613A">
        <w:rPr>
          <w:rFonts w:hint="cs"/>
          <w:sz w:val="28"/>
          <w:szCs w:val="28"/>
          <w:rtl/>
          <w:lang w:bidi="ar-SY"/>
        </w:rPr>
        <w:t>6</w:t>
      </w:r>
      <w:r>
        <w:rPr>
          <w:rFonts w:hint="cs"/>
          <w:sz w:val="28"/>
          <w:szCs w:val="28"/>
          <w:rtl/>
          <w:lang w:bidi="ar-SY"/>
        </w:rPr>
        <w:t xml:space="preserve"> بوليبات أنفية</w:t>
      </w:r>
      <w:r w:rsidR="00E3613A">
        <w:rPr>
          <w:rFonts w:hint="cs"/>
          <w:sz w:val="28"/>
          <w:szCs w:val="28"/>
          <w:rtl/>
          <w:lang w:bidi="ar-SY"/>
        </w:rPr>
        <w:t xml:space="preserve"> -4 التهاب جيوب مزمن</w:t>
      </w:r>
      <w:r>
        <w:rPr>
          <w:rFonts w:hint="cs"/>
          <w:sz w:val="28"/>
          <w:szCs w:val="28"/>
          <w:rtl/>
          <w:lang w:bidi="ar-SY"/>
        </w:rPr>
        <w:t>)</w:t>
      </w:r>
      <w:r w:rsidR="004C0C7D">
        <w:rPr>
          <w:rFonts w:hint="cs"/>
          <w:sz w:val="28"/>
          <w:szCs w:val="28"/>
          <w:rtl/>
          <w:lang w:bidi="ar-SY"/>
        </w:rPr>
        <w:t xml:space="preserve"> </w:t>
      </w:r>
      <w:r w:rsidR="007D3BEE">
        <w:rPr>
          <w:rFonts w:hint="cs"/>
          <w:sz w:val="28"/>
          <w:szCs w:val="28"/>
          <w:rtl/>
          <w:lang w:bidi="ar-SY"/>
        </w:rPr>
        <w:t>.</w:t>
      </w:r>
    </w:p>
    <w:p w:rsidR="007D6618" w:rsidRDefault="00022000" w:rsidP="007D6618">
      <w:pPr>
        <w:tabs>
          <w:tab w:val="left" w:pos="1501"/>
        </w:tabs>
        <w:jc w:val="right"/>
        <w:rPr>
          <w:sz w:val="28"/>
          <w:szCs w:val="28"/>
          <w:lang w:bidi="ar-SY"/>
        </w:rPr>
      </w:pPr>
      <w:r>
        <w:rPr>
          <w:rFonts w:hint="cs"/>
          <w:sz w:val="28"/>
          <w:szCs w:val="28"/>
          <w:rtl/>
          <w:lang w:bidi="ar-SY"/>
        </w:rPr>
        <w:t xml:space="preserve"> </w:t>
      </w:r>
    </w:p>
    <w:p w:rsidR="00022000" w:rsidRDefault="00022000" w:rsidP="002F2B6C">
      <w:pPr>
        <w:tabs>
          <w:tab w:val="left" w:pos="1501"/>
        </w:tabs>
        <w:jc w:val="right"/>
        <w:rPr>
          <w:sz w:val="28"/>
          <w:szCs w:val="28"/>
          <w:lang w:bidi="ar-SY"/>
        </w:rPr>
      </w:pPr>
      <w:r>
        <w:rPr>
          <w:rFonts w:hint="cs"/>
          <w:sz w:val="28"/>
          <w:szCs w:val="28"/>
          <w:rtl/>
          <w:lang w:bidi="ar-SY"/>
        </w:rPr>
        <w:t>إذاً لدينا 40 مريضاً و80 حفرة أنفية</w:t>
      </w:r>
      <w:r w:rsidR="002F2B6C">
        <w:rPr>
          <w:rFonts w:hint="cs"/>
          <w:sz w:val="28"/>
          <w:szCs w:val="28"/>
          <w:rtl/>
          <w:lang w:bidi="ar-SY"/>
        </w:rPr>
        <w:t xml:space="preserve"> </w:t>
      </w:r>
      <w:r>
        <w:rPr>
          <w:rFonts w:hint="cs"/>
          <w:sz w:val="28"/>
          <w:szCs w:val="28"/>
          <w:rtl/>
          <w:lang w:bidi="ar-SY"/>
        </w:rPr>
        <w:t>في مجموعتين:</w:t>
      </w:r>
    </w:p>
    <w:p w:rsidR="0093134E" w:rsidRDefault="0093134E" w:rsidP="004C0C7D">
      <w:pPr>
        <w:tabs>
          <w:tab w:val="left" w:pos="1501"/>
        </w:tabs>
        <w:jc w:val="right"/>
        <w:rPr>
          <w:sz w:val="28"/>
          <w:szCs w:val="28"/>
          <w:rtl/>
          <w:lang w:bidi="ar-SY"/>
        </w:rPr>
      </w:pPr>
    </w:p>
    <w:p w:rsidR="00022000" w:rsidRDefault="00022000" w:rsidP="00022000">
      <w:pPr>
        <w:tabs>
          <w:tab w:val="left" w:pos="1501"/>
        </w:tabs>
        <w:jc w:val="right"/>
        <w:rPr>
          <w:sz w:val="28"/>
          <w:szCs w:val="28"/>
          <w:rtl/>
          <w:lang w:bidi="ar-SY"/>
        </w:rPr>
      </w:pPr>
      <w:r w:rsidRPr="001F7812">
        <w:rPr>
          <w:rFonts w:hint="cs"/>
          <w:i/>
          <w:iCs/>
          <w:sz w:val="28"/>
          <w:szCs w:val="28"/>
          <w:u w:val="single"/>
          <w:rtl/>
          <w:lang w:bidi="ar-SY"/>
        </w:rPr>
        <w:t xml:space="preserve">المجموعة الأولى(عددها 50) </w:t>
      </w:r>
      <w:r>
        <w:rPr>
          <w:rFonts w:hint="cs"/>
          <w:sz w:val="28"/>
          <w:szCs w:val="28"/>
          <w:rtl/>
          <w:lang w:bidi="ar-SY"/>
        </w:rPr>
        <w:t>: تضم الحفر الأنفية والجيوب المصابة والتي تم التداخل الجراحي عليها .</w:t>
      </w:r>
    </w:p>
    <w:p w:rsidR="00D31311" w:rsidRDefault="00022000" w:rsidP="002F2B6C">
      <w:pPr>
        <w:tabs>
          <w:tab w:val="left" w:pos="1501"/>
        </w:tabs>
        <w:jc w:val="right"/>
        <w:rPr>
          <w:sz w:val="28"/>
          <w:szCs w:val="28"/>
          <w:rtl/>
          <w:lang w:bidi="ar-SY"/>
        </w:rPr>
      </w:pPr>
      <w:r w:rsidRPr="001F7812">
        <w:rPr>
          <w:rFonts w:hint="cs"/>
          <w:i/>
          <w:iCs/>
          <w:sz w:val="28"/>
          <w:szCs w:val="28"/>
          <w:u w:val="single"/>
          <w:rtl/>
          <w:lang w:bidi="ar-SY"/>
        </w:rPr>
        <w:t>المجموعة الثانية (عددها 30)</w:t>
      </w:r>
      <w:r>
        <w:rPr>
          <w:rFonts w:hint="cs"/>
          <w:sz w:val="28"/>
          <w:szCs w:val="28"/>
          <w:rtl/>
          <w:lang w:bidi="ar-SY"/>
        </w:rPr>
        <w:t xml:space="preserve">: </w:t>
      </w:r>
      <w:r w:rsidR="002F2B6C">
        <w:rPr>
          <w:rFonts w:hint="cs"/>
          <w:sz w:val="28"/>
          <w:szCs w:val="28"/>
          <w:rtl/>
          <w:lang w:bidi="ar-SY"/>
        </w:rPr>
        <w:t xml:space="preserve"> </w:t>
      </w:r>
      <w:r>
        <w:rPr>
          <w:rFonts w:hint="cs"/>
          <w:sz w:val="28"/>
          <w:szCs w:val="28"/>
          <w:rtl/>
          <w:lang w:bidi="ar-SY"/>
        </w:rPr>
        <w:t xml:space="preserve">حيث لا إمراضيات ضمن الجيوب </w:t>
      </w:r>
      <w:r w:rsidR="00D31311">
        <w:rPr>
          <w:rFonts w:hint="cs"/>
          <w:sz w:val="28"/>
          <w:szCs w:val="28"/>
          <w:rtl/>
          <w:lang w:bidi="ar-SY"/>
        </w:rPr>
        <w:t>الأنفية.</w:t>
      </w:r>
    </w:p>
    <w:p w:rsidR="001F7812" w:rsidRDefault="001F7812" w:rsidP="002F2B6C">
      <w:pPr>
        <w:tabs>
          <w:tab w:val="left" w:pos="1501"/>
        </w:tabs>
        <w:jc w:val="center"/>
        <w:rPr>
          <w:sz w:val="28"/>
          <w:szCs w:val="28"/>
          <w:rtl/>
          <w:lang w:bidi="ar-SY"/>
        </w:rPr>
      </w:pPr>
    </w:p>
    <w:p w:rsidR="001F7812" w:rsidRPr="001F7812" w:rsidRDefault="001F7812" w:rsidP="001F7812">
      <w:pPr>
        <w:tabs>
          <w:tab w:val="left" w:pos="1501"/>
        </w:tabs>
        <w:jc w:val="center"/>
        <w:rPr>
          <w:sz w:val="28"/>
          <w:szCs w:val="28"/>
          <w:rtl/>
          <w:lang w:bidi="ar-SY"/>
        </w:rPr>
      </w:pPr>
    </w:p>
    <w:p w:rsidR="00D31311" w:rsidRDefault="00D31311" w:rsidP="001F7812">
      <w:pPr>
        <w:tabs>
          <w:tab w:val="left" w:pos="1501"/>
        </w:tabs>
        <w:jc w:val="center"/>
        <w:rPr>
          <w:b/>
          <w:bCs/>
          <w:sz w:val="28"/>
          <w:szCs w:val="28"/>
          <w:u w:val="single"/>
          <w:rtl/>
          <w:lang w:bidi="ar-SY"/>
        </w:rPr>
      </w:pPr>
      <w:r w:rsidRPr="001F7812">
        <w:rPr>
          <w:rFonts w:hint="cs"/>
          <w:b/>
          <w:bCs/>
          <w:sz w:val="28"/>
          <w:szCs w:val="28"/>
          <w:u w:val="single"/>
          <w:rtl/>
          <w:lang w:bidi="ar-SY"/>
        </w:rPr>
        <w:t>تم رصد التغيرات التشريحية التالية خلال الدراسة :</w:t>
      </w:r>
    </w:p>
    <w:p w:rsidR="002F2B6C" w:rsidRDefault="002F2B6C" w:rsidP="001F7812">
      <w:pPr>
        <w:tabs>
          <w:tab w:val="left" w:pos="1501"/>
        </w:tabs>
        <w:jc w:val="center"/>
        <w:rPr>
          <w:b/>
          <w:bCs/>
          <w:sz w:val="28"/>
          <w:szCs w:val="28"/>
          <w:u w:val="single"/>
          <w:rtl/>
          <w:lang w:bidi="ar-SY"/>
        </w:rPr>
      </w:pPr>
    </w:p>
    <w:p w:rsidR="002F2B6C" w:rsidRPr="001F7812" w:rsidRDefault="002F2B6C" w:rsidP="001F7812">
      <w:pPr>
        <w:tabs>
          <w:tab w:val="left" w:pos="1501"/>
        </w:tabs>
        <w:jc w:val="center"/>
        <w:rPr>
          <w:b/>
          <w:bCs/>
          <w:sz w:val="28"/>
          <w:szCs w:val="28"/>
          <w:u w:val="single"/>
          <w:rtl/>
          <w:lang w:bidi="ar-SY"/>
        </w:rPr>
      </w:pPr>
    </w:p>
    <w:p w:rsidR="0093134E" w:rsidRDefault="00D31311" w:rsidP="00571875">
      <w:pPr>
        <w:tabs>
          <w:tab w:val="left" w:pos="1501"/>
        </w:tabs>
        <w:jc w:val="right"/>
        <w:rPr>
          <w:b/>
          <w:bCs/>
          <w:sz w:val="28"/>
          <w:szCs w:val="28"/>
          <w:lang w:bidi="ar-SY"/>
        </w:rPr>
      </w:pPr>
      <w:r w:rsidRPr="001F7812">
        <w:rPr>
          <w:rFonts w:hint="cs"/>
          <w:b/>
          <w:bCs/>
          <w:sz w:val="28"/>
          <w:szCs w:val="28"/>
          <w:rtl/>
          <w:lang w:bidi="ar-SY"/>
        </w:rPr>
        <w:t>انحراف الوترة- ضخامة القر</w:t>
      </w:r>
      <w:r w:rsidR="00C044D6" w:rsidRPr="001F7812">
        <w:rPr>
          <w:rFonts w:hint="cs"/>
          <w:b/>
          <w:bCs/>
          <w:sz w:val="28"/>
          <w:szCs w:val="28"/>
          <w:rtl/>
          <w:lang w:bidi="ar-SY"/>
        </w:rPr>
        <w:t>ين السفلي- تهوي القرين المتوسط وضخامته- القرين المتوسط</w:t>
      </w:r>
      <w:r w:rsidR="00C044D6" w:rsidRPr="001F7812">
        <w:rPr>
          <w:b/>
          <w:bCs/>
          <w:sz w:val="28"/>
          <w:szCs w:val="28"/>
          <w:lang w:bidi="ar-SY"/>
        </w:rPr>
        <w:t xml:space="preserve"> </w:t>
      </w:r>
      <w:r w:rsidR="00C044D6" w:rsidRPr="001F7812">
        <w:rPr>
          <w:rFonts w:hint="cs"/>
          <w:b/>
          <w:bCs/>
          <w:sz w:val="28"/>
          <w:szCs w:val="28"/>
          <w:rtl/>
          <w:lang w:bidi="ar-SY"/>
        </w:rPr>
        <w:t xml:space="preserve"> </w:t>
      </w:r>
    </w:p>
    <w:p w:rsidR="00022000" w:rsidRPr="001F7812" w:rsidRDefault="001B1BA4" w:rsidP="00571875">
      <w:pPr>
        <w:tabs>
          <w:tab w:val="left" w:pos="1501"/>
        </w:tabs>
        <w:jc w:val="right"/>
        <w:rPr>
          <w:b/>
          <w:bCs/>
          <w:sz w:val="28"/>
          <w:szCs w:val="28"/>
          <w:rtl/>
          <w:lang w:bidi="ar-SY"/>
        </w:rPr>
      </w:pPr>
      <w:r w:rsidRPr="001F7812">
        <w:rPr>
          <w:sz w:val="28"/>
          <w:szCs w:val="28"/>
          <w:lang w:bidi="ar-SY"/>
        </w:rPr>
        <w:t>{</w:t>
      </w:r>
      <w:r w:rsidRPr="001F7812">
        <w:rPr>
          <w:b/>
          <w:bCs/>
          <w:sz w:val="28"/>
          <w:szCs w:val="28"/>
          <w:lang w:bidi="ar-SY"/>
        </w:rPr>
        <w:t>Agger nasi}-</w:t>
      </w:r>
      <w:r w:rsidRPr="001F7812">
        <w:rPr>
          <w:rFonts w:hint="cs"/>
          <w:b/>
          <w:bCs/>
          <w:sz w:val="28"/>
          <w:szCs w:val="28"/>
          <w:rtl/>
          <w:lang w:bidi="ar-SY"/>
        </w:rPr>
        <w:t xml:space="preserve">و خلية آغر </w:t>
      </w:r>
      <w:r w:rsidRPr="001F7812">
        <w:rPr>
          <w:b/>
          <w:bCs/>
          <w:sz w:val="28"/>
          <w:szCs w:val="28"/>
          <w:lang w:bidi="ar-SY"/>
        </w:rPr>
        <w:t xml:space="preserve">{Haller </w:t>
      </w:r>
      <w:proofErr w:type="gramStart"/>
      <w:r w:rsidRPr="001F7812">
        <w:rPr>
          <w:b/>
          <w:bCs/>
          <w:sz w:val="28"/>
          <w:szCs w:val="28"/>
          <w:lang w:bidi="ar-SY"/>
        </w:rPr>
        <w:t>cell }</w:t>
      </w:r>
      <w:proofErr w:type="gramEnd"/>
      <w:r w:rsidRPr="001F7812">
        <w:rPr>
          <w:b/>
          <w:bCs/>
          <w:sz w:val="28"/>
          <w:szCs w:val="28"/>
          <w:lang w:bidi="ar-SY"/>
        </w:rPr>
        <w:t xml:space="preserve">  </w:t>
      </w:r>
      <w:r w:rsidRPr="001F7812">
        <w:rPr>
          <w:rFonts w:hint="cs"/>
          <w:b/>
          <w:bCs/>
          <w:sz w:val="28"/>
          <w:szCs w:val="28"/>
          <w:rtl/>
          <w:lang w:bidi="ar-SY"/>
        </w:rPr>
        <w:t>وخلية هلر</w:t>
      </w:r>
      <w:r w:rsidRPr="001F7812">
        <w:rPr>
          <w:b/>
          <w:bCs/>
          <w:sz w:val="28"/>
          <w:szCs w:val="28"/>
          <w:lang w:bidi="ar-SY"/>
        </w:rPr>
        <w:t xml:space="preserve">   </w:t>
      </w:r>
      <w:r w:rsidR="00C044D6" w:rsidRPr="001F7812">
        <w:rPr>
          <w:rFonts w:hint="cs"/>
          <w:b/>
          <w:bCs/>
          <w:sz w:val="28"/>
          <w:szCs w:val="28"/>
          <w:rtl/>
          <w:lang w:bidi="ar-SY"/>
        </w:rPr>
        <w:t>-</w:t>
      </w:r>
      <w:r w:rsidR="00C044D6" w:rsidRPr="001F7812">
        <w:rPr>
          <w:b/>
          <w:bCs/>
          <w:sz w:val="28"/>
          <w:szCs w:val="28"/>
          <w:lang w:bidi="ar-SY"/>
        </w:rPr>
        <w:t>{</w:t>
      </w:r>
      <w:r w:rsidRPr="001F7812">
        <w:rPr>
          <w:b/>
          <w:bCs/>
          <w:sz w:val="28"/>
          <w:szCs w:val="28"/>
          <w:lang w:bidi="ar-SY"/>
        </w:rPr>
        <w:t>C shape}</w:t>
      </w:r>
    </w:p>
    <w:p w:rsidR="00022000" w:rsidRPr="00022000" w:rsidRDefault="00022000" w:rsidP="00022000">
      <w:pPr>
        <w:tabs>
          <w:tab w:val="left" w:pos="1501"/>
        </w:tabs>
        <w:jc w:val="center"/>
        <w:rPr>
          <w:sz w:val="28"/>
          <w:szCs w:val="28"/>
          <w:lang w:bidi="ar-SY"/>
        </w:rPr>
      </w:pPr>
    </w:p>
    <w:p w:rsidR="00022000" w:rsidRDefault="001F7812">
      <w:pPr>
        <w:tabs>
          <w:tab w:val="left" w:pos="1501"/>
        </w:tabs>
        <w:jc w:val="right"/>
        <w:rPr>
          <w:b/>
          <w:bCs/>
          <w:sz w:val="40"/>
          <w:szCs w:val="40"/>
          <w:u w:val="single"/>
          <w:rtl/>
          <w:lang w:bidi="ar-SY"/>
        </w:rPr>
      </w:pPr>
      <w:r w:rsidRPr="001F7812">
        <w:rPr>
          <w:rFonts w:hint="cs"/>
          <w:b/>
          <w:bCs/>
          <w:sz w:val="40"/>
          <w:szCs w:val="40"/>
          <w:u w:val="single"/>
          <w:rtl/>
          <w:lang w:bidi="ar-SY"/>
        </w:rPr>
        <w:lastRenderedPageBreak/>
        <w:t>النتائج</w:t>
      </w:r>
      <w:r>
        <w:rPr>
          <w:rFonts w:hint="cs"/>
          <w:b/>
          <w:bCs/>
          <w:sz w:val="40"/>
          <w:szCs w:val="40"/>
          <w:u w:val="single"/>
          <w:rtl/>
          <w:lang w:bidi="ar-SY"/>
        </w:rPr>
        <w:t xml:space="preserve"> الإحصائية:</w:t>
      </w:r>
    </w:p>
    <w:p w:rsidR="001F7812" w:rsidRDefault="001F7812" w:rsidP="001F7812">
      <w:pPr>
        <w:tabs>
          <w:tab w:val="left" w:pos="1501"/>
        </w:tabs>
        <w:ind w:left="7380"/>
        <w:rPr>
          <w:sz w:val="32"/>
          <w:szCs w:val="32"/>
          <w:rtl/>
          <w:lang w:bidi="ar-SY"/>
        </w:rPr>
      </w:pPr>
      <w:r>
        <w:rPr>
          <w:rFonts w:hint="cs"/>
          <w:b/>
          <w:bCs/>
          <w:sz w:val="32"/>
          <w:szCs w:val="32"/>
          <w:u w:val="single"/>
          <w:rtl/>
          <w:lang w:bidi="ar-SY"/>
        </w:rPr>
        <w:t>-</w:t>
      </w:r>
      <w:r w:rsidRPr="001F7812">
        <w:rPr>
          <w:rFonts w:hint="cs"/>
          <w:b/>
          <w:bCs/>
          <w:sz w:val="32"/>
          <w:szCs w:val="32"/>
          <w:u w:val="single"/>
          <w:rtl/>
          <w:lang w:bidi="ar-SY"/>
        </w:rPr>
        <w:t>الجنس</w:t>
      </w:r>
      <w:r>
        <w:rPr>
          <w:rFonts w:hint="cs"/>
          <w:b/>
          <w:bCs/>
          <w:sz w:val="32"/>
          <w:szCs w:val="32"/>
          <w:u w:val="single"/>
          <w:rtl/>
          <w:lang w:bidi="ar-SY"/>
        </w:rPr>
        <w:t>:</w:t>
      </w:r>
    </w:p>
    <w:p w:rsidR="00223811" w:rsidRDefault="00223811" w:rsidP="00644C82">
      <w:pPr>
        <w:ind w:left="1440"/>
        <w:jc w:val="right"/>
        <w:rPr>
          <w:rFonts w:cs="Arabic Transparent"/>
          <w:sz w:val="28"/>
          <w:szCs w:val="28"/>
          <w:lang w:bidi="ar-LB"/>
        </w:rPr>
      </w:pPr>
      <w:r>
        <w:rPr>
          <w:rFonts w:cs="Arabic Transparent" w:hint="cs"/>
          <w:sz w:val="28"/>
          <w:szCs w:val="28"/>
          <w:rtl/>
          <w:lang w:bidi="ar-LB"/>
        </w:rPr>
        <w:t xml:space="preserve">       </w:t>
      </w:r>
      <w:r w:rsidR="00072A5F">
        <w:rPr>
          <w:rFonts w:cs="Arabic Transparent" w:hint="cs"/>
          <w:sz w:val="28"/>
          <w:szCs w:val="28"/>
          <w:rtl/>
          <w:lang w:bidi="ar-LB"/>
        </w:rPr>
        <w:t>توزع المرضى بحسب الجنس:</w:t>
      </w:r>
    </w:p>
    <w:tbl>
      <w:tblPr>
        <w:tblStyle w:val="TableGrid"/>
        <w:bidiVisual/>
        <w:tblW w:w="0" w:type="auto"/>
        <w:tblLook w:val="01E0"/>
      </w:tblPr>
      <w:tblGrid>
        <w:gridCol w:w="971"/>
        <w:gridCol w:w="532"/>
        <w:gridCol w:w="1260"/>
      </w:tblGrid>
      <w:tr w:rsidR="00223811" w:rsidTr="001C75B3">
        <w:trPr>
          <w:trHeight w:val="357"/>
        </w:trPr>
        <w:tc>
          <w:tcPr>
            <w:tcW w:w="971" w:type="dxa"/>
          </w:tcPr>
          <w:p w:rsidR="00223811" w:rsidRDefault="00223811" w:rsidP="001C75B3">
            <w:pPr>
              <w:rPr>
                <w:rFonts w:cs="Arabic Transparent"/>
                <w:sz w:val="28"/>
                <w:szCs w:val="28"/>
                <w:rtl/>
                <w:lang w:bidi="ar-LB"/>
              </w:rPr>
            </w:pPr>
            <w:r>
              <w:rPr>
                <w:rFonts w:cs="Arabic Transparent" w:hint="cs"/>
                <w:sz w:val="28"/>
                <w:szCs w:val="28"/>
                <w:rtl/>
                <w:lang w:bidi="ar-LB"/>
              </w:rPr>
              <w:t>الذكور</w:t>
            </w:r>
          </w:p>
        </w:tc>
        <w:tc>
          <w:tcPr>
            <w:tcW w:w="532" w:type="dxa"/>
          </w:tcPr>
          <w:p w:rsidR="00223811" w:rsidRDefault="00223811" w:rsidP="001C75B3">
            <w:pPr>
              <w:rPr>
                <w:rFonts w:cs="Arabic Transparent"/>
                <w:sz w:val="28"/>
                <w:szCs w:val="28"/>
                <w:rtl/>
                <w:lang w:bidi="ar-LB"/>
              </w:rPr>
            </w:pPr>
            <w:r>
              <w:rPr>
                <w:rFonts w:cs="Arabic Transparent" w:hint="cs"/>
                <w:sz w:val="28"/>
                <w:szCs w:val="28"/>
                <w:rtl/>
                <w:lang w:bidi="ar-LB"/>
              </w:rPr>
              <w:t>22</w:t>
            </w:r>
          </w:p>
        </w:tc>
        <w:tc>
          <w:tcPr>
            <w:tcW w:w="1260" w:type="dxa"/>
          </w:tcPr>
          <w:p w:rsidR="00223811" w:rsidRDefault="00223811" w:rsidP="001C75B3">
            <w:pPr>
              <w:rPr>
                <w:rFonts w:cs="Arabic Transparent"/>
                <w:sz w:val="28"/>
                <w:szCs w:val="28"/>
                <w:rtl/>
                <w:lang w:bidi="ar-LB"/>
              </w:rPr>
            </w:pPr>
            <w:r>
              <w:rPr>
                <w:rFonts w:cs="Arabic Transparent" w:hint="cs"/>
                <w:sz w:val="28"/>
                <w:szCs w:val="28"/>
                <w:rtl/>
                <w:lang w:bidi="ar-LB"/>
              </w:rPr>
              <w:t>55%</w:t>
            </w:r>
          </w:p>
        </w:tc>
      </w:tr>
      <w:tr w:rsidR="00223811" w:rsidTr="001C75B3">
        <w:trPr>
          <w:trHeight w:val="357"/>
        </w:trPr>
        <w:tc>
          <w:tcPr>
            <w:tcW w:w="971" w:type="dxa"/>
          </w:tcPr>
          <w:p w:rsidR="00223811" w:rsidRDefault="00223811" w:rsidP="001C75B3">
            <w:pPr>
              <w:rPr>
                <w:rFonts w:cs="Arabic Transparent"/>
                <w:sz w:val="28"/>
                <w:szCs w:val="28"/>
                <w:rtl/>
                <w:lang w:bidi="ar-LB"/>
              </w:rPr>
            </w:pPr>
            <w:r>
              <w:rPr>
                <w:rFonts w:cs="Arabic Transparent" w:hint="cs"/>
                <w:sz w:val="28"/>
                <w:szCs w:val="28"/>
                <w:rtl/>
                <w:lang w:bidi="ar-LB"/>
              </w:rPr>
              <w:t>الإناث</w:t>
            </w:r>
          </w:p>
        </w:tc>
        <w:tc>
          <w:tcPr>
            <w:tcW w:w="532" w:type="dxa"/>
          </w:tcPr>
          <w:p w:rsidR="00223811" w:rsidRDefault="00223811" w:rsidP="001C75B3">
            <w:pPr>
              <w:rPr>
                <w:rFonts w:cs="Arabic Transparent"/>
                <w:sz w:val="28"/>
                <w:szCs w:val="28"/>
                <w:rtl/>
                <w:lang w:bidi="ar-LB"/>
              </w:rPr>
            </w:pPr>
            <w:r>
              <w:rPr>
                <w:rFonts w:cs="Arabic Transparent" w:hint="cs"/>
                <w:sz w:val="28"/>
                <w:szCs w:val="28"/>
                <w:rtl/>
                <w:lang w:bidi="ar-LB"/>
              </w:rPr>
              <w:t>18</w:t>
            </w:r>
          </w:p>
        </w:tc>
        <w:tc>
          <w:tcPr>
            <w:tcW w:w="1260" w:type="dxa"/>
          </w:tcPr>
          <w:p w:rsidR="00223811" w:rsidRDefault="00223811" w:rsidP="001C75B3">
            <w:pPr>
              <w:rPr>
                <w:rFonts w:cs="Arabic Transparent"/>
                <w:sz w:val="28"/>
                <w:szCs w:val="28"/>
                <w:rtl/>
                <w:lang w:bidi="ar-LB"/>
              </w:rPr>
            </w:pPr>
            <w:r>
              <w:rPr>
                <w:rFonts w:cs="Arabic Transparent" w:hint="cs"/>
                <w:sz w:val="28"/>
                <w:szCs w:val="28"/>
                <w:rtl/>
                <w:lang w:bidi="ar-LB"/>
              </w:rPr>
              <w:t>45%</w:t>
            </w:r>
          </w:p>
        </w:tc>
      </w:tr>
    </w:tbl>
    <w:p w:rsidR="001C75B3" w:rsidRDefault="00644C82" w:rsidP="00644C82">
      <w:pPr>
        <w:tabs>
          <w:tab w:val="left" w:pos="1501"/>
        </w:tabs>
        <w:rPr>
          <w:b/>
          <w:bCs/>
          <w:sz w:val="32"/>
          <w:szCs w:val="32"/>
          <w:u w:val="single"/>
          <w:lang w:bidi="ar-SY"/>
        </w:rPr>
      </w:pPr>
      <w:r w:rsidRPr="001C75B3">
        <w:rPr>
          <w:b/>
          <w:bCs/>
          <w:noProof/>
          <w:sz w:val="32"/>
          <w:szCs w:val="32"/>
          <w:u w:val="single"/>
        </w:rPr>
        <w:drawing>
          <wp:inline distT="0" distB="0" distL="0" distR="0">
            <wp:extent cx="3076575" cy="2038350"/>
            <wp:effectExtent l="19050" t="0" r="9525" b="0"/>
            <wp:docPr id="2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644C82" w:rsidRPr="00200201" w:rsidRDefault="00644C82" w:rsidP="00644C82">
      <w:pPr>
        <w:tabs>
          <w:tab w:val="left" w:pos="1501"/>
        </w:tabs>
        <w:rPr>
          <w:sz w:val="28"/>
          <w:szCs w:val="28"/>
          <w:rtl/>
          <w:lang w:bidi="ar-SY"/>
        </w:rPr>
      </w:pPr>
      <w:r>
        <w:rPr>
          <w:rFonts w:hint="cs"/>
          <w:sz w:val="28"/>
          <w:szCs w:val="28"/>
          <w:rtl/>
          <w:lang w:bidi="ar-SY"/>
        </w:rPr>
        <w:t xml:space="preserve">مخطط يبين التوزع حسب الجنس         </w:t>
      </w:r>
    </w:p>
    <w:p w:rsidR="00644C82" w:rsidRDefault="00644C82" w:rsidP="00072A5F">
      <w:pPr>
        <w:tabs>
          <w:tab w:val="left" w:pos="1501"/>
        </w:tabs>
        <w:rPr>
          <w:b/>
          <w:bCs/>
          <w:sz w:val="32"/>
          <w:szCs w:val="32"/>
          <w:u w:val="single"/>
          <w:rtl/>
          <w:lang w:bidi="ar-SY"/>
        </w:rPr>
      </w:pPr>
    </w:p>
    <w:p w:rsidR="00072A5F" w:rsidRDefault="00223811" w:rsidP="001C75B3">
      <w:pPr>
        <w:bidi/>
        <w:spacing w:after="0" w:line="240" w:lineRule="auto"/>
        <w:rPr>
          <w:rFonts w:cs="Arabic Transparent"/>
          <w:b/>
          <w:bCs/>
          <w:sz w:val="32"/>
          <w:szCs w:val="32"/>
          <w:u w:val="single"/>
          <w:rtl/>
          <w:lang w:bidi="ar-LB"/>
        </w:rPr>
      </w:pPr>
      <w:r>
        <w:rPr>
          <w:rFonts w:cs="Arabic Transparent" w:hint="cs"/>
          <w:sz w:val="28"/>
          <w:szCs w:val="28"/>
          <w:rtl/>
          <w:lang w:bidi="ar-LB"/>
        </w:rPr>
        <w:t xml:space="preserve">  </w:t>
      </w:r>
      <w:r w:rsidRPr="00072A5F">
        <w:rPr>
          <w:rFonts w:cs="Arabic Transparent" w:hint="cs"/>
          <w:sz w:val="32"/>
          <w:szCs w:val="32"/>
          <w:u w:val="single"/>
          <w:rtl/>
          <w:lang w:bidi="ar-LB"/>
        </w:rPr>
        <w:t xml:space="preserve"> </w:t>
      </w:r>
      <w:r w:rsidR="00072A5F" w:rsidRPr="00072A5F">
        <w:rPr>
          <w:rFonts w:cs="Arabic Transparent" w:hint="cs"/>
          <w:sz w:val="32"/>
          <w:szCs w:val="32"/>
          <w:u w:val="single"/>
          <w:rtl/>
          <w:lang w:bidi="ar-LB"/>
        </w:rPr>
        <w:t>-</w:t>
      </w:r>
      <w:r w:rsidR="00072A5F" w:rsidRPr="00072A5F">
        <w:rPr>
          <w:rFonts w:cs="Arabic Transparent" w:hint="cs"/>
          <w:b/>
          <w:bCs/>
          <w:sz w:val="32"/>
          <w:szCs w:val="32"/>
          <w:u w:val="single"/>
          <w:rtl/>
          <w:lang w:bidi="ar-LB"/>
        </w:rPr>
        <w:t>العمر:</w:t>
      </w:r>
      <w:r w:rsidR="001C75B3" w:rsidRPr="001C75B3">
        <w:rPr>
          <w:b/>
          <w:bCs/>
          <w:noProof/>
          <w:sz w:val="32"/>
          <w:szCs w:val="32"/>
          <w:u w:val="single"/>
        </w:rPr>
        <w:t xml:space="preserve"> </w:t>
      </w:r>
    </w:p>
    <w:p w:rsidR="00072A5F" w:rsidRPr="00072A5F" w:rsidRDefault="00072A5F" w:rsidP="00072A5F">
      <w:pPr>
        <w:bidi/>
        <w:spacing w:after="0" w:line="240" w:lineRule="auto"/>
        <w:ind w:left="1440"/>
        <w:rPr>
          <w:rFonts w:cs="Arabic Transparent"/>
          <w:b/>
          <w:bCs/>
          <w:sz w:val="32"/>
          <w:szCs w:val="32"/>
          <w:u w:val="single"/>
          <w:lang w:bidi="ar-LB"/>
        </w:rPr>
      </w:pPr>
    </w:p>
    <w:p w:rsidR="00223811" w:rsidRDefault="00072A5F" w:rsidP="00200201">
      <w:pPr>
        <w:ind w:left="1440"/>
        <w:jc w:val="right"/>
        <w:rPr>
          <w:rFonts w:cs="Arabic Transparent"/>
          <w:sz w:val="28"/>
          <w:szCs w:val="28"/>
          <w:lang w:bidi="ar-LB"/>
        </w:rPr>
      </w:pPr>
      <w:r>
        <w:rPr>
          <w:rFonts w:cs="Arabic Transparent" w:hint="cs"/>
          <w:sz w:val="28"/>
          <w:szCs w:val="28"/>
          <w:rtl/>
          <w:lang w:bidi="ar-LB"/>
        </w:rPr>
        <w:t xml:space="preserve">       توزع المرضى بحسب العمر: </w:t>
      </w:r>
    </w:p>
    <w:tbl>
      <w:tblPr>
        <w:tblStyle w:val="TableGrid"/>
        <w:bidiVisual/>
        <w:tblW w:w="0" w:type="auto"/>
        <w:tblInd w:w="2620" w:type="dxa"/>
        <w:tblLook w:val="01E0"/>
      </w:tblPr>
      <w:tblGrid>
        <w:gridCol w:w="1477"/>
        <w:gridCol w:w="820"/>
        <w:gridCol w:w="900"/>
        <w:gridCol w:w="900"/>
        <w:gridCol w:w="1080"/>
      </w:tblGrid>
      <w:tr w:rsidR="00223811" w:rsidTr="00223811">
        <w:trPr>
          <w:trHeight w:val="282"/>
        </w:trPr>
        <w:tc>
          <w:tcPr>
            <w:tcW w:w="1477" w:type="dxa"/>
          </w:tcPr>
          <w:p w:rsidR="00223811" w:rsidRDefault="00223811" w:rsidP="00ED20E9">
            <w:pPr>
              <w:jc w:val="both"/>
              <w:rPr>
                <w:rFonts w:cs="Arabic Transparent"/>
                <w:sz w:val="28"/>
                <w:szCs w:val="28"/>
                <w:rtl/>
                <w:lang w:bidi="ar-LB"/>
              </w:rPr>
            </w:pPr>
            <w:r>
              <w:rPr>
                <w:rFonts w:cs="Arabic Transparent" w:hint="cs"/>
                <w:sz w:val="28"/>
                <w:szCs w:val="28"/>
                <w:rtl/>
                <w:lang w:bidi="ar-LB"/>
              </w:rPr>
              <w:t>العمر</w:t>
            </w:r>
          </w:p>
        </w:tc>
        <w:tc>
          <w:tcPr>
            <w:tcW w:w="820" w:type="dxa"/>
          </w:tcPr>
          <w:p w:rsidR="00223811" w:rsidRDefault="00223811" w:rsidP="00ED20E9">
            <w:pPr>
              <w:jc w:val="both"/>
              <w:rPr>
                <w:rFonts w:cs="Arabic Transparent"/>
                <w:sz w:val="28"/>
                <w:szCs w:val="28"/>
                <w:rtl/>
                <w:lang w:bidi="ar-LB"/>
              </w:rPr>
            </w:pPr>
            <w:r>
              <w:rPr>
                <w:rFonts w:cs="Arabic Transparent" w:hint="cs"/>
                <w:sz w:val="28"/>
                <w:szCs w:val="28"/>
                <w:rtl/>
                <w:lang w:bidi="ar-LB"/>
              </w:rPr>
              <w:t>العدد</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الذكور</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الاناث</w:t>
            </w:r>
          </w:p>
        </w:tc>
        <w:tc>
          <w:tcPr>
            <w:tcW w:w="1080" w:type="dxa"/>
          </w:tcPr>
          <w:p w:rsidR="00223811" w:rsidRDefault="00223811" w:rsidP="00ED20E9">
            <w:pPr>
              <w:jc w:val="both"/>
              <w:rPr>
                <w:rFonts w:cs="Arabic Transparent"/>
                <w:sz w:val="28"/>
                <w:szCs w:val="28"/>
                <w:rtl/>
                <w:lang w:bidi="ar-LB"/>
              </w:rPr>
            </w:pPr>
            <w:r>
              <w:rPr>
                <w:rFonts w:cs="Arabic Transparent" w:hint="cs"/>
                <w:sz w:val="28"/>
                <w:szCs w:val="28"/>
                <w:rtl/>
                <w:lang w:bidi="ar-LB"/>
              </w:rPr>
              <w:t>النسبة</w:t>
            </w:r>
          </w:p>
        </w:tc>
      </w:tr>
      <w:tr w:rsidR="00223811" w:rsidTr="00223811">
        <w:trPr>
          <w:trHeight w:val="339"/>
        </w:trPr>
        <w:tc>
          <w:tcPr>
            <w:tcW w:w="1477" w:type="dxa"/>
          </w:tcPr>
          <w:p w:rsidR="00223811" w:rsidRDefault="00223811" w:rsidP="00ED20E9">
            <w:pPr>
              <w:jc w:val="both"/>
              <w:rPr>
                <w:rFonts w:cs="Arabic Transparent"/>
                <w:sz w:val="28"/>
                <w:szCs w:val="28"/>
                <w:rtl/>
                <w:lang w:bidi="ar-LB"/>
              </w:rPr>
            </w:pPr>
            <w:r>
              <w:rPr>
                <w:rFonts w:cs="Arabic Transparent" w:hint="cs"/>
                <w:sz w:val="28"/>
                <w:szCs w:val="28"/>
                <w:rtl/>
                <w:lang w:bidi="ar-LB"/>
              </w:rPr>
              <w:t>حتى10سنوات</w:t>
            </w:r>
          </w:p>
        </w:tc>
        <w:tc>
          <w:tcPr>
            <w:tcW w:w="820" w:type="dxa"/>
          </w:tcPr>
          <w:p w:rsidR="00223811" w:rsidRDefault="00223811" w:rsidP="00ED20E9">
            <w:pPr>
              <w:jc w:val="both"/>
              <w:rPr>
                <w:rFonts w:cs="Arabic Transparent"/>
                <w:sz w:val="28"/>
                <w:szCs w:val="28"/>
                <w:rtl/>
                <w:lang w:bidi="ar-LB"/>
              </w:rPr>
            </w:pPr>
            <w:r>
              <w:rPr>
                <w:rFonts w:cs="Arabic Transparent" w:hint="cs"/>
                <w:sz w:val="28"/>
                <w:szCs w:val="28"/>
                <w:rtl/>
                <w:lang w:bidi="ar-LB"/>
              </w:rPr>
              <w:t>2</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1</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1</w:t>
            </w:r>
          </w:p>
        </w:tc>
        <w:tc>
          <w:tcPr>
            <w:tcW w:w="1080" w:type="dxa"/>
          </w:tcPr>
          <w:p w:rsidR="00223811" w:rsidRDefault="00072A5F" w:rsidP="00ED20E9">
            <w:pPr>
              <w:jc w:val="both"/>
              <w:rPr>
                <w:rFonts w:cs="Arabic Transparent"/>
                <w:sz w:val="28"/>
                <w:szCs w:val="28"/>
                <w:rtl/>
                <w:lang w:bidi="ar-LB"/>
              </w:rPr>
            </w:pPr>
            <w:r>
              <w:rPr>
                <w:rFonts w:cs="Arabic Transparent" w:hint="cs"/>
                <w:sz w:val="28"/>
                <w:szCs w:val="28"/>
                <w:rtl/>
                <w:lang w:bidi="ar-LB"/>
              </w:rPr>
              <w:t>5</w:t>
            </w:r>
            <w:r w:rsidR="00223811">
              <w:rPr>
                <w:rFonts w:cs="Arabic Transparent" w:hint="cs"/>
                <w:sz w:val="28"/>
                <w:szCs w:val="28"/>
                <w:rtl/>
                <w:lang w:bidi="ar-LB"/>
              </w:rPr>
              <w:t>%</w:t>
            </w:r>
          </w:p>
        </w:tc>
      </w:tr>
      <w:tr w:rsidR="00223811" w:rsidTr="00223811">
        <w:trPr>
          <w:trHeight w:val="245"/>
        </w:trPr>
        <w:tc>
          <w:tcPr>
            <w:tcW w:w="1477" w:type="dxa"/>
          </w:tcPr>
          <w:p w:rsidR="00223811" w:rsidRPr="00BD42A8" w:rsidRDefault="00072A5F" w:rsidP="00072A5F">
            <w:pPr>
              <w:jc w:val="both"/>
              <w:rPr>
                <w:rFonts w:cs="Arabic Transparent"/>
                <w:rtl/>
                <w:lang w:bidi="ar-LB"/>
              </w:rPr>
            </w:pPr>
            <w:r>
              <w:rPr>
                <w:rFonts w:cs="Arabic Transparent" w:hint="cs"/>
                <w:sz w:val="28"/>
                <w:szCs w:val="28"/>
                <w:rtl/>
                <w:lang w:bidi="ar-LB"/>
              </w:rPr>
              <w:t>1</w:t>
            </w:r>
            <w:r w:rsidR="00223811">
              <w:rPr>
                <w:rFonts w:cs="Arabic Transparent" w:hint="cs"/>
                <w:sz w:val="28"/>
                <w:szCs w:val="28"/>
                <w:rtl/>
                <w:lang w:bidi="ar-LB"/>
              </w:rPr>
              <w:t>1ـ</w:t>
            </w:r>
            <w:r>
              <w:rPr>
                <w:rFonts w:cs="Arabic Transparent" w:hint="cs"/>
                <w:sz w:val="28"/>
                <w:szCs w:val="28"/>
                <w:rtl/>
                <w:lang w:bidi="ar-LB"/>
              </w:rPr>
              <w:t>2</w:t>
            </w:r>
            <w:r w:rsidR="00223811">
              <w:rPr>
                <w:rFonts w:cs="Arabic Transparent" w:hint="cs"/>
                <w:sz w:val="28"/>
                <w:szCs w:val="28"/>
                <w:rtl/>
                <w:lang w:bidi="ar-LB"/>
              </w:rPr>
              <w:t>0سنة</w:t>
            </w:r>
          </w:p>
        </w:tc>
        <w:tc>
          <w:tcPr>
            <w:tcW w:w="820" w:type="dxa"/>
          </w:tcPr>
          <w:p w:rsidR="00223811" w:rsidRDefault="00223811" w:rsidP="00ED20E9">
            <w:pPr>
              <w:jc w:val="both"/>
              <w:rPr>
                <w:rFonts w:cs="Arabic Transparent"/>
                <w:sz w:val="28"/>
                <w:szCs w:val="28"/>
                <w:rtl/>
                <w:lang w:bidi="ar-LB"/>
              </w:rPr>
            </w:pPr>
            <w:r>
              <w:rPr>
                <w:rFonts w:cs="Arabic Transparent" w:hint="cs"/>
                <w:sz w:val="28"/>
                <w:szCs w:val="28"/>
                <w:rtl/>
                <w:lang w:bidi="ar-LB"/>
              </w:rPr>
              <w:t>14</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7</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7</w:t>
            </w:r>
          </w:p>
        </w:tc>
        <w:tc>
          <w:tcPr>
            <w:tcW w:w="1080" w:type="dxa"/>
          </w:tcPr>
          <w:p w:rsidR="00223811" w:rsidRDefault="00072A5F" w:rsidP="00ED20E9">
            <w:pPr>
              <w:jc w:val="both"/>
              <w:rPr>
                <w:rFonts w:cs="Arabic Transparent"/>
                <w:sz w:val="28"/>
                <w:szCs w:val="28"/>
                <w:rtl/>
                <w:lang w:bidi="ar-LB"/>
              </w:rPr>
            </w:pPr>
            <w:r>
              <w:rPr>
                <w:rFonts w:cs="Arabic Transparent" w:hint="cs"/>
                <w:sz w:val="28"/>
                <w:szCs w:val="28"/>
                <w:rtl/>
                <w:lang w:bidi="ar-LB"/>
              </w:rPr>
              <w:t>35</w:t>
            </w:r>
            <w:r w:rsidR="00223811">
              <w:rPr>
                <w:rFonts w:cs="Arabic Transparent" w:hint="cs"/>
                <w:sz w:val="28"/>
                <w:szCs w:val="28"/>
                <w:rtl/>
                <w:lang w:bidi="ar-LB"/>
              </w:rPr>
              <w:t>%</w:t>
            </w:r>
          </w:p>
        </w:tc>
      </w:tr>
      <w:tr w:rsidR="00223811" w:rsidTr="00223811">
        <w:trPr>
          <w:trHeight w:val="275"/>
        </w:trPr>
        <w:tc>
          <w:tcPr>
            <w:tcW w:w="1477" w:type="dxa"/>
          </w:tcPr>
          <w:p w:rsidR="00223811" w:rsidRDefault="00223811" w:rsidP="00ED20E9">
            <w:pPr>
              <w:jc w:val="both"/>
              <w:rPr>
                <w:rFonts w:cs="Arabic Transparent"/>
                <w:sz w:val="28"/>
                <w:szCs w:val="28"/>
                <w:rtl/>
                <w:lang w:bidi="ar-LB"/>
              </w:rPr>
            </w:pPr>
            <w:r>
              <w:rPr>
                <w:rFonts w:cs="Arabic Transparent" w:hint="cs"/>
                <w:sz w:val="28"/>
                <w:szCs w:val="28"/>
                <w:rtl/>
                <w:lang w:bidi="ar-LB"/>
              </w:rPr>
              <w:t>21ـ30سنة</w:t>
            </w:r>
          </w:p>
        </w:tc>
        <w:tc>
          <w:tcPr>
            <w:tcW w:w="820" w:type="dxa"/>
          </w:tcPr>
          <w:p w:rsidR="00223811" w:rsidRDefault="00223811" w:rsidP="00ED20E9">
            <w:pPr>
              <w:jc w:val="both"/>
              <w:rPr>
                <w:rFonts w:cs="Arabic Transparent"/>
                <w:sz w:val="28"/>
                <w:szCs w:val="28"/>
                <w:rtl/>
                <w:lang w:bidi="ar-LB"/>
              </w:rPr>
            </w:pPr>
            <w:r>
              <w:rPr>
                <w:rFonts w:cs="Arabic Transparent" w:hint="cs"/>
                <w:sz w:val="28"/>
                <w:szCs w:val="28"/>
                <w:rtl/>
                <w:lang w:bidi="ar-LB"/>
              </w:rPr>
              <w:t>7</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2</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5</w:t>
            </w:r>
          </w:p>
        </w:tc>
        <w:tc>
          <w:tcPr>
            <w:tcW w:w="1080" w:type="dxa"/>
          </w:tcPr>
          <w:p w:rsidR="00223811" w:rsidRDefault="00072A5F" w:rsidP="00ED20E9">
            <w:pPr>
              <w:jc w:val="both"/>
              <w:rPr>
                <w:rFonts w:cs="Arabic Transparent"/>
                <w:sz w:val="28"/>
                <w:szCs w:val="28"/>
                <w:rtl/>
                <w:lang w:bidi="ar-LB"/>
              </w:rPr>
            </w:pPr>
            <w:r>
              <w:rPr>
                <w:rFonts w:cs="Arabic Transparent" w:hint="cs"/>
                <w:sz w:val="28"/>
                <w:szCs w:val="28"/>
                <w:rtl/>
                <w:lang w:bidi="ar-LB"/>
              </w:rPr>
              <w:t>17.5</w:t>
            </w:r>
            <w:r w:rsidR="00223811">
              <w:rPr>
                <w:rFonts w:cs="Arabic Transparent" w:hint="cs"/>
                <w:sz w:val="28"/>
                <w:szCs w:val="28"/>
                <w:rtl/>
                <w:lang w:bidi="ar-LB"/>
              </w:rPr>
              <w:t>%</w:t>
            </w:r>
          </w:p>
        </w:tc>
      </w:tr>
      <w:tr w:rsidR="00223811" w:rsidTr="00223811">
        <w:trPr>
          <w:trHeight w:val="282"/>
        </w:trPr>
        <w:tc>
          <w:tcPr>
            <w:tcW w:w="1477" w:type="dxa"/>
          </w:tcPr>
          <w:p w:rsidR="00223811" w:rsidRDefault="00223811" w:rsidP="00ED20E9">
            <w:pPr>
              <w:jc w:val="both"/>
              <w:rPr>
                <w:rFonts w:cs="Arabic Transparent"/>
                <w:sz w:val="28"/>
                <w:szCs w:val="28"/>
                <w:rtl/>
                <w:lang w:bidi="ar-LB"/>
              </w:rPr>
            </w:pPr>
            <w:r>
              <w:rPr>
                <w:rFonts w:cs="Arabic Transparent" w:hint="cs"/>
                <w:sz w:val="28"/>
                <w:szCs w:val="28"/>
                <w:rtl/>
                <w:lang w:bidi="ar-LB"/>
              </w:rPr>
              <w:t>31ـ40سنة</w:t>
            </w:r>
          </w:p>
        </w:tc>
        <w:tc>
          <w:tcPr>
            <w:tcW w:w="820" w:type="dxa"/>
          </w:tcPr>
          <w:p w:rsidR="00223811" w:rsidRDefault="00223811" w:rsidP="00ED20E9">
            <w:pPr>
              <w:jc w:val="both"/>
              <w:rPr>
                <w:rFonts w:cs="Arabic Transparent"/>
                <w:sz w:val="28"/>
                <w:szCs w:val="28"/>
                <w:rtl/>
                <w:lang w:bidi="ar-LB"/>
              </w:rPr>
            </w:pPr>
            <w:r>
              <w:rPr>
                <w:rFonts w:cs="Arabic Transparent" w:hint="cs"/>
                <w:sz w:val="28"/>
                <w:szCs w:val="28"/>
                <w:rtl/>
                <w:lang w:bidi="ar-LB"/>
              </w:rPr>
              <w:t>7</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4</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3</w:t>
            </w:r>
          </w:p>
        </w:tc>
        <w:tc>
          <w:tcPr>
            <w:tcW w:w="1080" w:type="dxa"/>
          </w:tcPr>
          <w:p w:rsidR="00223811" w:rsidRDefault="00072A5F" w:rsidP="00ED20E9">
            <w:pPr>
              <w:jc w:val="both"/>
              <w:rPr>
                <w:rFonts w:cs="Arabic Transparent"/>
                <w:sz w:val="28"/>
                <w:szCs w:val="28"/>
                <w:rtl/>
                <w:lang w:bidi="ar-LB"/>
              </w:rPr>
            </w:pPr>
            <w:r>
              <w:rPr>
                <w:rFonts w:cs="Arabic Transparent" w:hint="cs"/>
                <w:sz w:val="28"/>
                <w:szCs w:val="28"/>
                <w:rtl/>
                <w:lang w:bidi="ar-LB"/>
              </w:rPr>
              <w:t>17.5</w:t>
            </w:r>
            <w:r w:rsidR="00223811">
              <w:rPr>
                <w:rFonts w:cs="Arabic Transparent" w:hint="cs"/>
                <w:sz w:val="28"/>
                <w:szCs w:val="28"/>
                <w:rtl/>
                <w:lang w:bidi="ar-LB"/>
              </w:rPr>
              <w:t>%</w:t>
            </w:r>
          </w:p>
        </w:tc>
      </w:tr>
      <w:tr w:rsidR="00223811" w:rsidTr="00223811">
        <w:trPr>
          <w:trHeight w:val="282"/>
        </w:trPr>
        <w:tc>
          <w:tcPr>
            <w:tcW w:w="1477" w:type="dxa"/>
          </w:tcPr>
          <w:p w:rsidR="00223811" w:rsidRDefault="00223811" w:rsidP="00ED20E9">
            <w:pPr>
              <w:jc w:val="both"/>
              <w:rPr>
                <w:rFonts w:cs="Arabic Transparent"/>
                <w:sz w:val="28"/>
                <w:szCs w:val="28"/>
                <w:rtl/>
                <w:lang w:bidi="ar-LB"/>
              </w:rPr>
            </w:pPr>
            <w:r>
              <w:rPr>
                <w:rFonts w:cs="Arabic Transparent" w:hint="cs"/>
                <w:sz w:val="28"/>
                <w:szCs w:val="28"/>
                <w:rtl/>
                <w:lang w:bidi="ar-LB"/>
              </w:rPr>
              <w:t>41ـ50سنة</w:t>
            </w:r>
          </w:p>
        </w:tc>
        <w:tc>
          <w:tcPr>
            <w:tcW w:w="820" w:type="dxa"/>
          </w:tcPr>
          <w:p w:rsidR="00223811" w:rsidRDefault="00223811" w:rsidP="00ED20E9">
            <w:pPr>
              <w:jc w:val="both"/>
              <w:rPr>
                <w:rFonts w:cs="Arabic Transparent"/>
                <w:sz w:val="28"/>
                <w:szCs w:val="28"/>
                <w:rtl/>
                <w:lang w:bidi="ar-LB"/>
              </w:rPr>
            </w:pPr>
            <w:r>
              <w:rPr>
                <w:rFonts w:cs="Arabic Transparent" w:hint="cs"/>
                <w:sz w:val="28"/>
                <w:szCs w:val="28"/>
                <w:rtl/>
                <w:lang w:bidi="ar-LB"/>
              </w:rPr>
              <w:t>5</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4</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1</w:t>
            </w:r>
          </w:p>
        </w:tc>
        <w:tc>
          <w:tcPr>
            <w:tcW w:w="1080" w:type="dxa"/>
          </w:tcPr>
          <w:p w:rsidR="00223811" w:rsidRDefault="00072A5F" w:rsidP="00ED20E9">
            <w:pPr>
              <w:jc w:val="both"/>
              <w:rPr>
                <w:rFonts w:cs="Arabic Transparent"/>
                <w:sz w:val="28"/>
                <w:szCs w:val="28"/>
                <w:rtl/>
                <w:lang w:bidi="ar-LB"/>
              </w:rPr>
            </w:pPr>
            <w:r>
              <w:rPr>
                <w:rFonts w:cs="Arabic Transparent" w:hint="cs"/>
                <w:sz w:val="28"/>
                <w:szCs w:val="28"/>
                <w:rtl/>
                <w:lang w:bidi="ar-LB"/>
              </w:rPr>
              <w:t>12.5</w:t>
            </w:r>
            <w:r w:rsidR="00223811">
              <w:rPr>
                <w:rFonts w:cs="Arabic Transparent" w:hint="cs"/>
                <w:sz w:val="28"/>
                <w:szCs w:val="28"/>
                <w:rtl/>
                <w:lang w:bidi="ar-LB"/>
              </w:rPr>
              <w:t>%</w:t>
            </w:r>
          </w:p>
        </w:tc>
      </w:tr>
      <w:tr w:rsidR="00223811" w:rsidTr="00223811">
        <w:trPr>
          <w:trHeight w:val="282"/>
        </w:trPr>
        <w:tc>
          <w:tcPr>
            <w:tcW w:w="1477" w:type="dxa"/>
          </w:tcPr>
          <w:p w:rsidR="00223811" w:rsidRDefault="00223811" w:rsidP="00ED20E9">
            <w:pPr>
              <w:jc w:val="both"/>
              <w:rPr>
                <w:rFonts w:cs="Arabic Transparent"/>
                <w:sz w:val="28"/>
                <w:szCs w:val="28"/>
                <w:rtl/>
                <w:lang w:bidi="ar-LB"/>
              </w:rPr>
            </w:pPr>
            <w:r>
              <w:rPr>
                <w:rFonts w:cs="Arabic Transparent" w:hint="cs"/>
                <w:sz w:val="28"/>
                <w:szCs w:val="28"/>
                <w:rtl/>
                <w:lang w:bidi="ar-LB"/>
              </w:rPr>
              <w:t xml:space="preserve">51ـ60سنة </w:t>
            </w:r>
          </w:p>
        </w:tc>
        <w:tc>
          <w:tcPr>
            <w:tcW w:w="820" w:type="dxa"/>
          </w:tcPr>
          <w:p w:rsidR="00223811" w:rsidRDefault="00223811" w:rsidP="00ED20E9">
            <w:pPr>
              <w:jc w:val="both"/>
              <w:rPr>
                <w:rFonts w:cs="Arabic Transparent"/>
                <w:sz w:val="28"/>
                <w:szCs w:val="28"/>
                <w:rtl/>
                <w:lang w:bidi="ar-LB"/>
              </w:rPr>
            </w:pPr>
            <w:r>
              <w:rPr>
                <w:rFonts w:cs="Arabic Transparent" w:hint="cs"/>
                <w:sz w:val="28"/>
                <w:szCs w:val="28"/>
                <w:rtl/>
                <w:lang w:bidi="ar-LB"/>
              </w:rPr>
              <w:t>5</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4</w:t>
            </w:r>
          </w:p>
        </w:tc>
        <w:tc>
          <w:tcPr>
            <w:tcW w:w="900" w:type="dxa"/>
          </w:tcPr>
          <w:p w:rsidR="00223811" w:rsidRDefault="00223811" w:rsidP="00ED20E9">
            <w:pPr>
              <w:jc w:val="both"/>
              <w:rPr>
                <w:rFonts w:cs="Arabic Transparent"/>
                <w:sz w:val="28"/>
                <w:szCs w:val="28"/>
                <w:rtl/>
                <w:lang w:bidi="ar-LB"/>
              </w:rPr>
            </w:pPr>
            <w:r>
              <w:rPr>
                <w:rFonts w:cs="Arabic Transparent" w:hint="cs"/>
                <w:sz w:val="28"/>
                <w:szCs w:val="28"/>
                <w:rtl/>
                <w:lang w:bidi="ar-LB"/>
              </w:rPr>
              <w:t>1</w:t>
            </w:r>
          </w:p>
        </w:tc>
        <w:tc>
          <w:tcPr>
            <w:tcW w:w="1080" w:type="dxa"/>
          </w:tcPr>
          <w:p w:rsidR="00223811" w:rsidRDefault="00072A5F" w:rsidP="00ED20E9">
            <w:pPr>
              <w:jc w:val="both"/>
              <w:rPr>
                <w:rFonts w:cs="Arabic Transparent"/>
                <w:sz w:val="28"/>
                <w:szCs w:val="28"/>
                <w:rtl/>
                <w:lang w:bidi="ar-LB"/>
              </w:rPr>
            </w:pPr>
            <w:r>
              <w:rPr>
                <w:rFonts w:cs="Arabic Transparent" w:hint="cs"/>
                <w:sz w:val="28"/>
                <w:szCs w:val="28"/>
                <w:rtl/>
                <w:lang w:bidi="ar-LB"/>
              </w:rPr>
              <w:t>12.5</w:t>
            </w:r>
            <w:r w:rsidR="00223811">
              <w:rPr>
                <w:rFonts w:cs="Arabic Transparent" w:hint="cs"/>
                <w:sz w:val="28"/>
                <w:szCs w:val="28"/>
                <w:rtl/>
                <w:lang w:bidi="ar-LB"/>
              </w:rPr>
              <w:t>%</w:t>
            </w:r>
          </w:p>
        </w:tc>
      </w:tr>
    </w:tbl>
    <w:p w:rsidR="000169D2" w:rsidRDefault="00200201" w:rsidP="000169D2">
      <w:pPr>
        <w:tabs>
          <w:tab w:val="left" w:pos="1501"/>
        </w:tabs>
        <w:jc w:val="right"/>
        <w:rPr>
          <w:sz w:val="28"/>
          <w:szCs w:val="28"/>
          <w:rtl/>
          <w:lang w:bidi="ar-SY"/>
        </w:rPr>
      </w:pPr>
      <w:r w:rsidRPr="00200201">
        <w:rPr>
          <w:rFonts w:hint="cs"/>
          <w:sz w:val="28"/>
          <w:szCs w:val="28"/>
          <w:rtl/>
          <w:lang w:bidi="ar-SY"/>
        </w:rPr>
        <w:t>نلا</w:t>
      </w:r>
      <w:r>
        <w:rPr>
          <w:rFonts w:hint="cs"/>
          <w:sz w:val="28"/>
          <w:szCs w:val="28"/>
          <w:rtl/>
          <w:lang w:bidi="ar-SY"/>
        </w:rPr>
        <w:t>حظ أن النسبة الأكبر من المرضى ضمن العقد الثاني من العمر ،وهذا قديكون مردّه الى</w:t>
      </w:r>
      <w:r w:rsidR="001536F0">
        <w:rPr>
          <w:rFonts w:hint="cs"/>
          <w:sz w:val="28"/>
          <w:szCs w:val="28"/>
          <w:rtl/>
          <w:lang w:bidi="ar-SY"/>
        </w:rPr>
        <w:t xml:space="preserve"> </w:t>
      </w:r>
      <w:r>
        <w:rPr>
          <w:rFonts w:hint="cs"/>
          <w:sz w:val="28"/>
          <w:szCs w:val="28"/>
          <w:rtl/>
          <w:lang w:bidi="ar-SY"/>
        </w:rPr>
        <w:t>العوامل التشريحية بما أننا في دراستنا حاولنا قدر الإمكان اجتناب العوامل البيئية والجهازية.</w:t>
      </w:r>
    </w:p>
    <w:p w:rsidR="000169D2" w:rsidRDefault="000169D2" w:rsidP="000169D2">
      <w:pPr>
        <w:tabs>
          <w:tab w:val="left" w:pos="1501"/>
        </w:tabs>
        <w:jc w:val="center"/>
        <w:rPr>
          <w:sz w:val="28"/>
          <w:szCs w:val="28"/>
          <w:rtl/>
          <w:lang w:bidi="ar-SY"/>
        </w:rPr>
      </w:pPr>
      <w:r w:rsidRPr="000169D2">
        <w:rPr>
          <w:noProof/>
          <w:sz w:val="28"/>
          <w:szCs w:val="28"/>
        </w:rPr>
        <w:lastRenderedPageBreak/>
        <w:drawing>
          <wp:inline distT="0" distB="0" distL="0" distR="0">
            <wp:extent cx="4333875" cy="2600325"/>
            <wp:effectExtent l="19050" t="0" r="9525" b="0"/>
            <wp:docPr id="46"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0169D2" w:rsidRPr="00200201" w:rsidRDefault="000169D2" w:rsidP="000169D2">
      <w:pPr>
        <w:tabs>
          <w:tab w:val="left" w:pos="1501"/>
        </w:tabs>
        <w:jc w:val="center"/>
        <w:rPr>
          <w:sz w:val="28"/>
          <w:szCs w:val="28"/>
          <w:rtl/>
          <w:lang w:bidi="ar-SY"/>
        </w:rPr>
      </w:pPr>
      <w:r>
        <w:rPr>
          <w:rFonts w:hint="cs"/>
          <w:sz w:val="28"/>
          <w:szCs w:val="28"/>
          <w:rtl/>
          <w:lang w:bidi="ar-SY"/>
        </w:rPr>
        <w:t>مخطط يبين التوزع العمري</w:t>
      </w:r>
    </w:p>
    <w:p w:rsidR="00ED20E9" w:rsidRPr="00200201" w:rsidRDefault="00200201" w:rsidP="00200201">
      <w:pPr>
        <w:tabs>
          <w:tab w:val="left" w:pos="1501"/>
        </w:tabs>
        <w:jc w:val="right"/>
        <w:rPr>
          <w:b/>
          <w:bCs/>
          <w:sz w:val="32"/>
          <w:szCs w:val="32"/>
          <w:u w:val="single"/>
          <w:rtl/>
          <w:lang w:bidi="ar-SY"/>
        </w:rPr>
      </w:pPr>
      <w:r>
        <w:rPr>
          <w:rFonts w:hint="cs"/>
          <w:b/>
          <w:bCs/>
          <w:sz w:val="32"/>
          <w:szCs w:val="32"/>
          <w:u w:val="single"/>
          <w:rtl/>
          <w:lang w:bidi="ar-SY"/>
        </w:rPr>
        <w:t>-</w:t>
      </w:r>
      <w:r w:rsidRPr="00ED20E9">
        <w:rPr>
          <w:rFonts w:hint="cs"/>
          <w:b/>
          <w:bCs/>
          <w:sz w:val="32"/>
          <w:szCs w:val="32"/>
          <w:u w:val="single"/>
          <w:rtl/>
          <w:lang w:bidi="ar-SY"/>
        </w:rPr>
        <w:t>التوزع الديموغرافي:</w:t>
      </w:r>
    </w:p>
    <w:tbl>
      <w:tblPr>
        <w:bidiVisual/>
        <w:tblW w:w="8985" w:type="dxa"/>
        <w:jc w:val="center"/>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95"/>
        <w:gridCol w:w="2995"/>
        <w:gridCol w:w="2995"/>
      </w:tblGrid>
      <w:tr w:rsidR="002F2B6C" w:rsidRPr="006739C4" w:rsidTr="002F2B6C">
        <w:trPr>
          <w:trHeight w:val="333"/>
          <w:jc w:val="center"/>
        </w:trPr>
        <w:tc>
          <w:tcPr>
            <w:tcW w:w="2995" w:type="dxa"/>
            <w:shd w:val="clear" w:color="auto" w:fill="C0C0C0"/>
            <w:noWrap/>
            <w:hideMark/>
          </w:tcPr>
          <w:p w:rsidR="002F2B6C" w:rsidRPr="002F2B6C" w:rsidRDefault="002F2B6C" w:rsidP="00ED20E9">
            <w:pPr>
              <w:spacing w:after="0" w:line="240" w:lineRule="auto"/>
              <w:jc w:val="center"/>
              <w:rPr>
                <w:rFonts w:ascii="Arial" w:hAnsi="Arial"/>
                <w:b/>
                <w:bCs/>
                <w:sz w:val="28"/>
                <w:szCs w:val="28"/>
                <w:rtl/>
              </w:rPr>
            </w:pPr>
            <w:r w:rsidRPr="002F2B6C">
              <w:rPr>
                <w:rFonts w:ascii="Arial" w:hAnsi="Arial" w:hint="cs"/>
                <w:b/>
                <w:bCs/>
                <w:sz w:val="28"/>
                <w:szCs w:val="28"/>
                <w:rtl/>
              </w:rPr>
              <w:t>المنطقة</w:t>
            </w:r>
          </w:p>
        </w:tc>
        <w:tc>
          <w:tcPr>
            <w:tcW w:w="2995" w:type="dxa"/>
            <w:shd w:val="clear" w:color="auto" w:fill="C0C0C0"/>
            <w:noWrap/>
            <w:hideMark/>
          </w:tcPr>
          <w:p w:rsidR="002F2B6C" w:rsidRPr="002F2B6C" w:rsidRDefault="002F2B6C" w:rsidP="00ED20E9">
            <w:pPr>
              <w:spacing w:after="0" w:line="240" w:lineRule="auto"/>
              <w:jc w:val="center"/>
              <w:rPr>
                <w:rFonts w:ascii="Arial" w:hAnsi="Arial"/>
                <w:sz w:val="28"/>
                <w:szCs w:val="28"/>
                <w:rtl/>
              </w:rPr>
            </w:pPr>
            <w:r w:rsidRPr="002F2B6C">
              <w:rPr>
                <w:rFonts w:ascii="Arial" w:hAnsi="Arial" w:hint="cs"/>
                <w:sz w:val="28"/>
                <w:szCs w:val="28"/>
                <w:rtl/>
              </w:rPr>
              <w:t>عدد المرضى</w:t>
            </w:r>
          </w:p>
        </w:tc>
        <w:tc>
          <w:tcPr>
            <w:tcW w:w="2995" w:type="dxa"/>
            <w:shd w:val="clear" w:color="auto" w:fill="C0C0C0"/>
            <w:noWrap/>
            <w:hideMark/>
          </w:tcPr>
          <w:p w:rsidR="002F2B6C" w:rsidRPr="002F2B6C" w:rsidRDefault="002F2B6C" w:rsidP="00ED20E9">
            <w:pPr>
              <w:spacing w:after="0" w:line="240" w:lineRule="auto"/>
              <w:jc w:val="center"/>
              <w:rPr>
                <w:rFonts w:ascii="Arial" w:hAnsi="Arial"/>
                <w:sz w:val="28"/>
                <w:szCs w:val="28"/>
                <w:rtl/>
              </w:rPr>
            </w:pPr>
            <w:r w:rsidRPr="002F2B6C">
              <w:rPr>
                <w:rFonts w:ascii="Arial" w:hAnsi="Arial" w:hint="cs"/>
                <w:sz w:val="28"/>
                <w:szCs w:val="28"/>
                <w:rtl/>
              </w:rPr>
              <w:t>النسبة المئوية</w:t>
            </w:r>
          </w:p>
        </w:tc>
      </w:tr>
      <w:tr w:rsidR="00FA1153" w:rsidRPr="006739C4" w:rsidTr="002F2B6C">
        <w:trPr>
          <w:trHeight w:val="333"/>
          <w:jc w:val="center"/>
        </w:trPr>
        <w:tc>
          <w:tcPr>
            <w:tcW w:w="2995" w:type="dxa"/>
            <w:shd w:val="clear" w:color="auto" w:fill="C0C0C0"/>
            <w:noWrap/>
            <w:hideMark/>
          </w:tcPr>
          <w:p w:rsidR="00FA1153" w:rsidRDefault="00FA1153">
            <w:pPr>
              <w:spacing w:after="0" w:line="240" w:lineRule="auto"/>
              <w:jc w:val="center"/>
              <w:rPr>
                <w:rFonts w:ascii="Arial" w:hAnsi="Arial"/>
                <w:b/>
                <w:bCs/>
                <w:color w:val="000000"/>
                <w:sz w:val="28"/>
                <w:szCs w:val="28"/>
              </w:rPr>
            </w:pPr>
            <w:r>
              <w:rPr>
                <w:rFonts w:ascii="Arial" w:hAnsi="Arial"/>
                <w:b/>
                <w:bCs/>
                <w:color w:val="000000"/>
                <w:sz w:val="28"/>
                <w:szCs w:val="28"/>
                <w:rtl/>
              </w:rPr>
              <w:t>ريف دمشق</w:t>
            </w:r>
          </w:p>
        </w:tc>
        <w:tc>
          <w:tcPr>
            <w:tcW w:w="2995" w:type="dxa"/>
            <w:shd w:val="clear" w:color="auto" w:fill="C0C0C0"/>
            <w:noWrap/>
            <w:hideMark/>
          </w:tcPr>
          <w:p w:rsidR="00FA1153" w:rsidRDefault="00FA1153">
            <w:pPr>
              <w:spacing w:after="0" w:line="240" w:lineRule="auto"/>
              <w:jc w:val="center"/>
              <w:rPr>
                <w:rFonts w:ascii="Arial" w:hAnsi="Arial"/>
                <w:color w:val="000000"/>
                <w:sz w:val="28"/>
                <w:szCs w:val="28"/>
              </w:rPr>
            </w:pPr>
            <w:r>
              <w:rPr>
                <w:rFonts w:ascii="Arial" w:hAnsi="Arial"/>
                <w:color w:val="000000"/>
                <w:sz w:val="28"/>
                <w:szCs w:val="28"/>
                <w:rtl/>
              </w:rPr>
              <w:t>10</w:t>
            </w:r>
          </w:p>
        </w:tc>
        <w:tc>
          <w:tcPr>
            <w:tcW w:w="2995" w:type="dxa"/>
            <w:shd w:val="clear" w:color="auto" w:fill="C0C0C0"/>
            <w:noWrap/>
            <w:hideMark/>
          </w:tcPr>
          <w:p w:rsidR="00FA1153" w:rsidRDefault="00FA1153">
            <w:pPr>
              <w:spacing w:after="0" w:line="240" w:lineRule="auto"/>
              <w:jc w:val="center"/>
              <w:rPr>
                <w:rFonts w:ascii="Arial" w:hAnsi="Arial"/>
                <w:color w:val="000000"/>
                <w:sz w:val="28"/>
                <w:szCs w:val="28"/>
              </w:rPr>
            </w:pPr>
            <w:r>
              <w:rPr>
                <w:rFonts w:ascii="Arial" w:hAnsi="Arial"/>
                <w:color w:val="000000"/>
                <w:sz w:val="28"/>
                <w:szCs w:val="28"/>
                <w:rtl/>
              </w:rPr>
              <w:t>25%</w:t>
            </w:r>
          </w:p>
        </w:tc>
      </w:tr>
      <w:tr w:rsidR="002F2B6C" w:rsidRPr="006739C4" w:rsidTr="002F2B6C">
        <w:trPr>
          <w:trHeight w:val="333"/>
          <w:jc w:val="center"/>
        </w:trPr>
        <w:tc>
          <w:tcPr>
            <w:tcW w:w="2995" w:type="dxa"/>
            <w:noWrap/>
            <w:hideMark/>
          </w:tcPr>
          <w:p w:rsidR="002F2B6C" w:rsidRPr="006739C4" w:rsidRDefault="00FA1153" w:rsidP="00ED20E9">
            <w:pPr>
              <w:spacing w:after="0" w:line="240" w:lineRule="auto"/>
              <w:jc w:val="center"/>
              <w:rPr>
                <w:rFonts w:ascii="Arial" w:hAnsi="Arial"/>
                <w:b/>
                <w:bCs/>
                <w:color w:val="000000"/>
                <w:sz w:val="28"/>
                <w:szCs w:val="28"/>
              </w:rPr>
            </w:pPr>
            <w:r>
              <w:rPr>
                <w:rFonts w:ascii="Arial" w:hAnsi="Arial" w:hint="cs"/>
                <w:b/>
                <w:bCs/>
                <w:color w:val="000000"/>
                <w:sz w:val="28"/>
                <w:szCs w:val="28"/>
                <w:rtl/>
              </w:rPr>
              <w:t>دمشق</w:t>
            </w:r>
          </w:p>
        </w:tc>
        <w:tc>
          <w:tcPr>
            <w:tcW w:w="2995" w:type="dxa"/>
            <w:noWrap/>
            <w:hideMark/>
          </w:tcPr>
          <w:p w:rsidR="002F2B6C" w:rsidRPr="006739C4" w:rsidRDefault="00FA1153" w:rsidP="00ED20E9">
            <w:pPr>
              <w:spacing w:after="0" w:line="240" w:lineRule="auto"/>
              <w:jc w:val="center"/>
              <w:rPr>
                <w:rFonts w:ascii="Arial" w:hAnsi="Arial"/>
                <w:color w:val="000000"/>
                <w:sz w:val="28"/>
                <w:szCs w:val="28"/>
              </w:rPr>
            </w:pPr>
            <w:r>
              <w:rPr>
                <w:rFonts w:ascii="Arial" w:hAnsi="Arial" w:hint="cs"/>
                <w:color w:val="000000"/>
                <w:sz w:val="28"/>
                <w:szCs w:val="28"/>
                <w:rtl/>
              </w:rPr>
              <w:t>8</w:t>
            </w:r>
          </w:p>
        </w:tc>
        <w:tc>
          <w:tcPr>
            <w:tcW w:w="2995" w:type="dxa"/>
            <w:noWrap/>
            <w:hideMark/>
          </w:tcPr>
          <w:p w:rsidR="002F2B6C" w:rsidRPr="006739C4" w:rsidRDefault="00FA1153" w:rsidP="00ED20E9">
            <w:pPr>
              <w:spacing w:after="0" w:line="240" w:lineRule="auto"/>
              <w:jc w:val="center"/>
              <w:rPr>
                <w:rFonts w:ascii="Arial" w:hAnsi="Arial"/>
                <w:color w:val="000000"/>
                <w:sz w:val="28"/>
                <w:szCs w:val="28"/>
              </w:rPr>
            </w:pPr>
            <w:r>
              <w:rPr>
                <w:rFonts w:ascii="Arial" w:hAnsi="Arial" w:hint="cs"/>
                <w:color w:val="000000"/>
                <w:sz w:val="28"/>
                <w:szCs w:val="28"/>
                <w:rtl/>
              </w:rPr>
              <w:t>20%</w:t>
            </w:r>
          </w:p>
        </w:tc>
      </w:tr>
      <w:tr w:rsidR="002F2B6C" w:rsidRPr="006739C4" w:rsidTr="002F2B6C">
        <w:trPr>
          <w:trHeight w:val="333"/>
          <w:jc w:val="center"/>
        </w:trPr>
        <w:tc>
          <w:tcPr>
            <w:tcW w:w="2995" w:type="dxa"/>
            <w:shd w:val="clear" w:color="auto" w:fill="C0C0C0"/>
            <w:noWrap/>
            <w:hideMark/>
          </w:tcPr>
          <w:p w:rsidR="002F2B6C" w:rsidRPr="006739C4" w:rsidRDefault="00FC7978" w:rsidP="00ED20E9">
            <w:pPr>
              <w:spacing w:after="0" w:line="240" w:lineRule="auto"/>
              <w:jc w:val="center"/>
              <w:rPr>
                <w:rFonts w:ascii="Arial" w:hAnsi="Arial"/>
                <w:b/>
                <w:bCs/>
                <w:color w:val="000000"/>
                <w:sz w:val="28"/>
                <w:szCs w:val="28"/>
              </w:rPr>
            </w:pPr>
            <w:r>
              <w:rPr>
                <w:rFonts w:ascii="Arial" w:hAnsi="Arial" w:hint="cs"/>
                <w:b/>
                <w:bCs/>
                <w:color w:val="000000"/>
                <w:sz w:val="28"/>
                <w:szCs w:val="28"/>
                <w:rtl/>
              </w:rPr>
              <w:t>المنطقة الساحلية</w:t>
            </w:r>
          </w:p>
        </w:tc>
        <w:tc>
          <w:tcPr>
            <w:tcW w:w="2995" w:type="dxa"/>
            <w:shd w:val="clear" w:color="auto" w:fill="C0C0C0"/>
            <w:noWrap/>
            <w:hideMark/>
          </w:tcPr>
          <w:p w:rsidR="002F2B6C" w:rsidRPr="006739C4" w:rsidRDefault="00FC7978" w:rsidP="00ED20E9">
            <w:pPr>
              <w:spacing w:after="0" w:line="240" w:lineRule="auto"/>
              <w:jc w:val="center"/>
              <w:rPr>
                <w:rFonts w:ascii="Arial" w:hAnsi="Arial"/>
                <w:color w:val="000000"/>
                <w:sz w:val="28"/>
                <w:szCs w:val="28"/>
              </w:rPr>
            </w:pPr>
            <w:r>
              <w:rPr>
                <w:rFonts w:ascii="Arial" w:hAnsi="Arial" w:hint="cs"/>
                <w:color w:val="000000"/>
                <w:sz w:val="28"/>
                <w:szCs w:val="28"/>
                <w:rtl/>
              </w:rPr>
              <w:t>5</w:t>
            </w:r>
          </w:p>
        </w:tc>
        <w:tc>
          <w:tcPr>
            <w:tcW w:w="2995" w:type="dxa"/>
            <w:shd w:val="clear" w:color="auto" w:fill="C0C0C0"/>
            <w:noWrap/>
            <w:hideMark/>
          </w:tcPr>
          <w:p w:rsidR="002F2B6C" w:rsidRPr="006739C4" w:rsidRDefault="00FC7978" w:rsidP="00ED20E9">
            <w:pPr>
              <w:spacing w:after="0" w:line="240" w:lineRule="auto"/>
              <w:jc w:val="center"/>
              <w:rPr>
                <w:rFonts w:ascii="Arial" w:hAnsi="Arial"/>
                <w:color w:val="000000"/>
                <w:sz w:val="28"/>
                <w:szCs w:val="28"/>
              </w:rPr>
            </w:pPr>
            <w:r>
              <w:rPr>
                <w:rFonts w:ascii="Arial" w:hAnsi="Arial" w:hint="cs"/>
                <w:color w:val="000000"/>
                <w:sz w:val="28"/>
                <w:szCs w:val="28"/>
                <w:rtl/>
              </w:rPr>
              <w:t>12.5%</w:t>
            </w:r>
          </w:p>
        </w:tc>
      </w:tr>
      <w:tr w:rsidR="002F2B6C" w:rsidRPr="006739C4" w:rsidTr="002F2B6C">
        <w:trPr>
          <w:trHeight w:val="333"/>
          <w:jc w:val="center"/>
        </w:trPr>
        <w:tc>
          <w:tcPr>
            <w:tcW w:w="2995" w:type="dxa"/>
            <w:noWrap/>
            <w:hideMark/>
          </w:tcPr>
          <w:p w:rsidR="002F2B6C" w:rsidRPr="006739C4" w:rsidRDefault="002F2B6C" w:rsidP="00ED20E9">
            <w:pPr>
              <w:spacing w:after="0" w:line="240" w:lineRule="auto"/>
              <w:jc w:val="center"/>
              <w:rPr>
                <w:rFonts w:ascii="Arial" w:hAnsi="Arial"/>
                <w:b/>
                <w:bCs/>
                <w:color w:val="000000"/>
                <w:sz w:val="28"/>
                <w:szCs w:val="28"/>
              </w:rPr>
            </w:pPr>
            <w:r>
              <w:rPr>
                <w:rFonts w:ascii="Arial" w:hAnsi="Arial" w:hint="cs"/>
                <w:b/>
                <w:bCs/>
                <w:color w:val="000000"/>
                <w:sz w:val="28"/>
                <w:szCs w:val="28"/>
                <w:rtl/>
              </w:rPr>
              <w:t>المنطقة الشرقية</w:t>
            </w:r>
          </w:p>
        </w:tc>
        <w:tc>
          <w:tcPr>
            <w:tcW w:w="2995" w:type="dxa"/>
            <w:noWrap/>
            <w:hideMark/>
          </w:tcPr>
          <w:p w:rsidR="002F2B6C" w:rsidRPr="006739C4" w:rsidRDefault="002F2B6C" w:rsidP="00ED20E9">
            <w:pPr>
              <w:spacing w:after="0" w:line="240" w:lineRule="auto"/>
              <w:jc w:val="center"/>
              <w:rPr>
                <w:rFonts w:ascii="Arial" w:hAnsi="Arial"/>
                <w:color w:val="000000"/>
                <w:sz w:val="28"/>
                <w:szCs w:val="28"/>
              </w:rPr>
            </w:pPr>
            <w:r>
              <w:rPr>
                <w:rFonts w:ascii="Arial" w:hAnsi="Arial" w:hint="cs"/>
                <w:color w:val="000000"/>
                <w:sz w:val="28"/>
                <w:szCs w:val="28"/>
                <w:rtl/>
              </w:rPr>
              <w:t>5</w:t>
            </w:r>
          </w:p>
        </w:tc>
        <w:tc>
          <w:tcPr>
            <w:tcW w:w="2995" w:type="dxa"/>
            <w:noWrap/>
            <w:hideMark/>
          </w:tcPr>
          <w:p w:rsidR="002F2B6C" w:rsidRPr="006739C4" w:rsidRDefault="002F2B6C" w:rsidP="00ED20E9">
            <w:pPr>
              <w:spacing w:after="0" w:line="240" w:lineRule="auto"/>
              <w:jc w:val="center"/>
              <w:rPr>
                <w:rFonts w:ascii="Arial" w:hAnsi="Arial"/>
                <w:color w:val="000000"/>
                <w:sz w:val="28"/>
                <w:szCs w:val="28"/>
              </w:rPr>
            </w:pPr>
            <w:r>
              <w:rPr>
                <w:rFonts w:ascii="Arial" w:hAnsi="Arial" w:hint="cs"/>
                <w:color w:val="000000"/>
                <w:sz w:val="28"/>
                <w:szCs w:val="28"/>
                <w:rtl/>
              </w:rPr>
              <w:t>12.5%</w:t>
            </w:r>
          </w:p>
        </w:tc>
      </w:tr>
      <w:tr w:rsidR="002F2B6C" w:rsidRPr="006739C4" w:rsidTr="002F2B6C">
        <w:trPr>
          <w:trHeight w:val="333"/>
          <w:jc w:val="center"/>
        </w:trPr>
        <w:tc>
          <w:tcPr>
            <w:tcW w:w="2995" w:type="dxa"/>
            <w:shd w:val="clear" w:color="auto" w:fill="C0C0C0"/>
            <w:noWrap/>
            <w:hideMark/>
          </w:tcPr>
          <w:p w:rsidR="002F2B6C" w:rsidRPr="006739C4" w:rsidRDefault="002F2B6C" w:rsidP="00ED20E9">
            <w:pPr>
              <w:spacing w:after="0" w:line="240" w:lineRule="auto"/>
              <w:jc w:val="center"/>
              <w:rPr>
                <w:rFonts w:ascii="Arial" w:hAnsi="Arial"/>
                <w:b/>
                <w:bCs/>
                <w:color w:val="000000"/>
                <w:sz w:val="28"/>
                <w:szCs w:val="28"/>
              </w:rPr>
            </w:pPr>
            <w:r>
              <w:rPr>
                <w:rFonts w:ascii="Arial" w:hAnsi="Arial" w:hint="cs"/>
                <w:b/>
                <w:bCs/>
                <w:color w:val="000000"/>
                <w:sz w:val="28"/>
                <w:szCs w:val="28"/>
                <w:rtl/>
              </w:rPr>
              <w:t>المنطقة الشمالية</w:t>
            </w:r>
          </w:p>
        </w:tc>
        <w:tc>
          <w:tcPr>
            <w:tcW w:w="2995" w:type="dxa"/>
            <w:shd w:val="clear" w:color="auto" w:fill="C0C0C0"/>
            <w:noWrap/>
            <w:hideMark/>
          </w:tcPr>
          <w:p w:rsidR="002F2B6C" w:rsidRPr="006739C4" w:rsidRDefault="002F2B6C" w:rsidP="00ED20E9">
            <w:pPr>
              <w:spacing w:after="0" w:line="240" w:lineRule="auto"/>
              <w:jc w:val="center"/>
              <w:rPr>
                <w:rFonts w:ascii="Arial" w:hAnsi="Arial"/>
                <w:color w:val="000000"/>
                <w:sz w:val="28"/>
                <w:szCs w:val="28"/>
              </w:rPr>
            </w:pPr>
            <w:r>
              <w:rPr>
                <w:rFonts w:ascii="Arial" w:hAnsi="Arial" w:hint="cs"/>
                <w:color w:val="000000"/>
                <w:sz w:val="28"/>
                <w:szCs w:val="28"/>
                <w:rtl/>
              </w:rPr>
              <w:t>4</w:t>
            </w:r>
          </w:p>
        </w:tc>
        <w:tc>
          <w:tcPr>
            <w:tcW w:w="2995" w:type="dxa"/>
            <w:shd w:val="clear" w:color="auto" w:fill="C0C0C0"/>
            <w:noWrap/>
            <w:hideMark/>
          </w:tcPr>
          <w:p w:rsidR="002F2B6C" w:rsidRPr="006739C4" w:rsidRDefault="002F2B6C" w:rsidP="00ED20E9">
            <w:pPr>
              <w:spacing w:after="0" w:line="240" w:lineRule="auto"/>
              <w:jc w:val="center"/>
              <w:rPr>
                <w:rFonts w:ascii="Arial" w:hAnsi="Arial"/>
                <w:color w:val="000000"/>
                <w:sz w:val="28"/>
                <w:szCs w:val="28"/>
              </w:rPr>
            </w:pPr>
            <w:r>
              <w:rPr>
                <w:rFonts w:ascii="Arial" w:hAnsi="Arial" w:hint="cs"/>
                <w:color w:val="000000"/>
                <w:sz w:val="28"/>
                <w:szCs w:val="28"/>
                <w:rtl/>
              </w:rPr>
              <w:t>10%</w:t>
            </w:r>
          </w:p>
        </w:tc>
      </w:tr>
      <w:tr w:rsidR="002F2B6C" w:rsidRPr="006739C4" w:rsidTr="002F2B6C">
        <w:trPr>
          <w:trHeight w:val="333"/>
          <w:jc w:val="center"/>
        </w:trPr>
        <w:tc>
          <w:tcPr>
            <w:tcW w:w="2995" w:type="dxa"/>
            <w:noWrap/>
            <w:hideMark/>
          </w:tcPr>
          <w:p w:rsidR="002F2B6C" w:rsidRPr="006739C4" w:rsidRDefault="002F2B6C" w:rsidP="00ED20E9">
            <w:pPr>
              <w:spacing w:after="0" w:line="240" w:lineRule="auto"/>
              <w:jc w:val="center"/>
              <w:rPr>
                <w:rFonts w:ascii="Arial" w:hAnsi="Arial"/>
                <w:b/>
                <w:bCs/>
                <w:color w:val="000000"/>
                <w:sz w:val="28"/>
                <w:szCs w:val="28"/>
              </w:rPr>
            </w:pPr>
            <w:r>
              <w:rPr>
                <w:rFonts w:ascii="Arial" w:hAnsi="Arial" w:hint="cs"/>
                <w:b/>
                <w:bCs/>
                <w:color w:val="000000"/>
                <w:sz w:val="28"/>
                <w:szCs w:val="28"/>
                <w:rtl/>
              </w:rPr>
              <w:t>المنطقة الجنوبية</w:t>
            </w:r>
          </w:p>
        </w:tc>
        <w:tc>
          <w:tcPr>
            <w:tcW w:w="2995" w:type="dxa"/>
            <w:noWrap/>
            <w:hideMark/>
          </w:tcPr>
          <w:p w:rsidR="002F2B6C" w:rsidRPr="006739C4" w:rsidRDefault="002F2B6C" w:rsidP="00ED20E9">
            <w:pPr>
              <w:spacing w:after="0" w:line="240" w:lineRule="auto"/>
              <w:jc w:val="center"/>
              <w:rPr>
                <w:rFonts w:ascii="Arial" w:hAnsi="Arial"/>
                <w:color w:val="000000"/>
                <w:sz w:val="28"/>
                <w:szCs w:val="28"/>
              </w:rPr>
            </w:pPr>
            <w:r>
              <w:rPr>
                <w:rFonts w:ascii="Arial" w:hAnsi="Arial" w:hint="cs"/>
                <w:color w:val="000000"/>
                <w:sz w:val="28"/>
                <w:szCs w:val="28"/>
                <w:rtl/>
              </w:rPr>
              <w:t>4</w:t>
            </w:r>
          </w:p>
        </w:tc>
        <w:tc>
          <w:tcPr>
            <w:tcW w:w="2995" w:type="dxa"/>
            <w:noWrap/>
            <w:hideMark/>
          </w:tcPr>
          <w:p w:rsidR="002F2B6C" w:rsidRPr="006739C4" w:rsidRDefault="002F2B6C" w:rsidP="00ED20E9">
            <w:pPr>
              <w:spacing w:after="0" w:line="240" w:lineRule="auto"/>
              <w:jc w:val="center"/>
              <w:rPr>
                <w:rFonts w:ascii="Arial" w:hAnsi="Arial"/>
                <w:color w:val="000000"/>
                <w:sz w:val="28"/>
                <w:szCs w:val="28"/>
              </w:rPr>
            </w:pPr>
            <w:r>
              <w:rPr>
                <w:rFonts w:ascii="Arial" w:hAnsi="Arial" w:hint="cs"/>
                <w:color w:val="000000"/>
                <w:sz w:val="28"/>
                <w:szCs w:val="28"/>
                <w:rtl/>
              </w:rPr>
              <w:t>10%</w:t>
            </w:r>
          </w:p>
        </w:tc>
      </w:tr>
      <w:tr w:rsidR="00FC7978" w:rsidRPr="006739C4" w:rsidTr="002F2B6C">
        <w:trPr>
          <w:trHeight w:val="333"/>
          <w:jc w:val="center"/>
        </w:trPr>
        <w:tc>
          <w:tcPr>
            <w:tcW w:w="2995" w:type="dxa"/>
            <w:shd w:val="clear" w:color="auto" w:fill="C0C0C0"/>
            <w:noWrap/>
            <w:hideMark/>
          </w:tcPr>
          <w:p w:rsidR="00FC7978" w:rsidRDefault="00FC7978">
            <w:pPr>
              <w:spacing w:after="0" w:line="240" w:lineRule="auto"/>
              <w:jc w:val="center"/>
              <w:rPr>
                <w:rFonts w:ascii="Arial" w:hAnsi="Arial"/>
                <w:b/>
                <w:bCs/>
                <w:color w:val="000000"/>
                <w:sz w:val="28"/>
                <w:szCs w:val="28"/>
              </w:rPr>
            </w:pPr>
            <w:r>
              <w:rPr>
                <w:rFonts w:ascii="Arial" w:hAnsi="Arial"/>
                <w:b/>
                <w:bCs/>
                <w:color w:val="000000"/>
                <w:sz w:val="28"/>
                <w:szCs w:val="28"/>
                <w:rtl/>
              </w:rPr>
              <w:t>المنطقة الوسطى</w:t>
            </w:r>
          </w:p>
        </w:tc>
        <w:tc>
          <w:tcPr>
            <w:tcW w:w="2995" w:type="dxa"/>
            <w:shd w:val="clear" w:color="auto" w:fill="C0C0C0"/>
            <w:noWrap/>
            <w:hideMark/>
          </w:tcPr>
          <w:p w:rsidR="00FC7978" w:rsidRDefault="00FC7978">
            <w:pPr>
              <w:spacing w:after="0" w:line="240" w:lineRule="auto"/>
              <w:jc w:val="center"/>
              <w:rPr>
                <w:rFonts w:ascii="Arial" w:hAnsi="Arial"/>
                <w:color w:val="000000"/>
                <w:sz w:val="28"/>
                <w:szCs w:val="28"/>
              </w:rPr>
            </w:pPr>
            <w:r>
              <w:rPr>
                <w:rFonts w:ascii="Arial" w:hAnsi="Arial"/>
                <w:color w:val="000000"/>
                <w:sz w:val="28"/>
                <w:szCs w:val="28"/>
                <w:rtl/>
              </w:rPr>
              <w:t>4</w:t>
            </w:r>
          </w:p>
        </w:tc>
        <w:tc>
          <w:tcPr>
            <w:tcW w:w="2995" w:type="dxa"/>
            <w:shd w:val="clear" w:color="auto" w:fill="C0C0C0"/>
            <w:noWrap/>
            <w:hideMark/>
          </w:tcPr>
          <w:p w:rsidR="00FC7978" w:rsidRDefault="00FC7978">
            <w:pPr>
              <w:spacing w:after="0" w:line="240" w:lineRule="auto"/>
              <w:jc w:val="center"/>
              <w:rPr>
                <w:rFonts w:ascii="Arial" w:hAnsi="Arial"/>
                <w:color w:val="000000"/>
                <w:sz w:val="28"/>
                <w:szCs w:val="28"/>
              </w:rPr>
            </w:pPr>
            <w:r>
              <w:rPr>
                <w:rFonts w:ascii="Arial" w:hAnsi="Arial"/>
                <w:color w:val="000000"/>
                <w:sz w:val="28"/>
                <w:szCs w:val="28"/>
                <w:rtl/>
              </w:rPr>
              <w:t>10%</w:t>
            </w:r>
          </w:p>
        </w:tc>
      </w:tr>
    </w:tbl>
    <w:p w:rsidR="00ED20E9" w:rsidRDefault="00200201" w:rsidP="00571875">
      <w:pPr>
        <w:tabs>
          <w:tab w:val="left" w:pos="1501"/>
        </w:tabs>
        <w:jc w:val="right"/>
        <w:rPr>
          <w:sz w:val="28"/>
          <w:szCs w:val="28"/>
          <w:lang w:bidi="ar-SY"/>
        </w:rPr>
      </w:pPr>
      <w:r w:rsidRPr="00200201">
        <w:rPr>
          <w:rFonts w:hint="cs"/>
          <w:sz w:val="28"/>
          <w:szCs w:val="28"/>
          <w:rtl/>
          <w:lang w:bidi="ar-SY"/>
        </w:rPr>
        <w:t>نلا</w:t>
      </w:r>
      <w:r>
        <w:rPr>
          <w:rFonts w:hint="cs"/>
          <w:sz w:val="28"/>
          <w:szCs w:val="28"/>
          <w:rtl/>
          <w:lang w:bidi="ar-SY"/>
        </w:rPr>
        <w:t xml:space="preserve">حظ أن النسبة الأكبر من المرضى كانت من دمشق وريفها وذلك بسبب </w:t>
      </w:r>
      <w:r w:rsidR="00571875">
        <w:rPr>
          <w:rFonts w:hint="cs"/>
          <w:sz w:val="28"/>
          <w:szCs w:val="28"/>
          <w:rtl/>
          <w:lang w:bidi="ar-SY"/>
        </w:rPr>
        <w:t>العامل</w:t>
      </w:r>
      <w:r>
        <w:rPr>
          <w:rFonts w:hint="cs"/>
          <w:sz w:val="28"/>
          <w:szCs w:val="28"/>
          <w:rtl/>
          <w:lang w:bidi="ar-SY"/>
        </w:rPr>
        <w:t xml:space="preserve"> الجغرافي</w:t>
      </w:r>
      <w:r w:rsidR="00571875">
        <w:rPr>
          <w:rFonts w:hint="cs"/>
          <w:sz w:val="28"/>
          <w:szCs w:val="28"/>
          <w:rtl/>
          <w:lang w:bidi="ar-SY"/>
        </w:rPr>
        <w:t xml:space="preserve"> </w:t>
      </w:r>
      <w:r>
        <w:rPr>
          <w:rFonts w:hint="cs"/>
          <w:sz w:val="28"/>
          <w:szCs w:val="28"/>
          <w:rtl/>
          <w:lang w:bidi="ar-SY"/>
        </w:rPr>
        <w:t>.</w:t>
      </w:r>
    </w:p>
    <w:p w:rsidR="001C75B3" w:rsidRDefault="001C75B3" w:rsidP="00571875">
      <w:pPr>
        <w:tabs>
          <w:tab w:val="left" w:pos="1501"/>
        </w:tabs>
        <w:jc w:val="right"/>
        <w:rPr>
          <w:sz w:val="28"/>
          <w:szCs w:val="28"/>
          <w:rtl/>
          <w:lang w:bidi="ar-SY"/>
        </w:rPr>
      </w:pPr>
      <w:r w:rsidRPr="001C75B3">
        <w:rPr>
          <w:noProof/>
          <w:sz w:val="28"/>
          <w:szCs w:val="28"/>
        </w:rPr>
        <w:drawing>
          <wp:inline distT="0" distB="0" distL="0" distR="0">
            <wp:extent cx="5486400" cy="2209800"/>
            <wp:effectExtent l="19050" t="0" r="19050" b="0"/>
            <wp:docPr id="3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0169D2" w:rsidRPr="00200201" w:rsidRDefault="00644C82" w:rsidP="00644C82">
      <w:pPr>
        <w:tabs>
          <w:tab w:val="left" w:pos="1501"/>
        </w:tabs>
        <w:jc w:val="center"/>
        <w:rPr>
          <w:sz w:val="28"/>
          <w:szCs w:val="28"/>
          <w:rtl/>
          <w:lang w:bidi="ar-SY"/>
        </w:rPr>
      </w:pPr>
      <w:r>
        <w:rPr>
          <w:rFonts w:hint="cs"/>
          <w:sz w:val="28"/>
          <w:szCs w:val="28"/>
          <w:rtl/>
          <w:lang w:bidi="ar-SY"/>
        </w:rPr>
        <w:t>مخطط يبين التوزع الديموغرافي</w:t>
      </w:r>
    </w:p>
    <w:p w:rsidR="00223DDD" w:rsidRDefault="00223DDD" w:rsidP="00ED20E9">
      <w:pPr>
        <w:tabs>
          <w:tab w:val="left" w:pos="1501"/>
        </w:tabs>
        <w:jc w:val="right"/>
        <w:rPr>
          <w:b/>
          <w:bCs/>
          <w:sz w:val="32"/>
          <w:szCs w:val="32"/>
          <w:u w:val="single"/>
          <w:rtl/>
          <w:lang w:bidi="ar-SY"/>
        </w:rPr>
      </w:pPr>
      <w:r>
        <w:rPr>
          <w:rFonts w:hint="cs"/>
          <w:b/>
          <w:bCs/>
          <w:sz w:val="32"/>
          <w:szCs w:val="32"/>
          <w:u w:val="single"/>
          <w:rtl/>
          <w:lang w:bidi="ar-SY"/>
        </w:rPr>
        <w:lastRenderedPageBreak/>
        <w:t>الأعراض السريرية:</w:t>
      </w:r>
    </w:p>
    <w:p w:rsidR="001B5B4F" w:rsidRDefault="001B5B4F" w:rsidP="00ED20E9">
      <w:pPr>
        <w:tabs>
          <w:tab w:val="left" w:pos="1501"/>
        </w:tabs>
        <w:jc w:val="right"/>
        <w:rPr>
          <w:b/>
          <w:bCs/>
          <w:sz w:val="32"/>
          <w:szCs w:val="32"/>
          <w:u w:val="single"/>
          <w:rtl/>
          <w:lang w:bidi="ar-SY"/>
        </w:rPr>
      </w:pPr>
    </w:p>
    <w:tbl>
      <w:tblPr>
        <w:bidiVisual/>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1"/>
        <w:gridCol w:w="2872"/>
        <w:gridCol w:w="2870"/>
      </w:tblGrid>
      <w:tr w:rsidR="00223DDD" w:rsidRPr="006739C4" w:rsidTr="00344F00">
        <w:trPr>
          <w:trHeight w:val="16"/>
          <w:jc w:val="center"/>
        </w:trPr>
        <w:tc>
          <w:tcPr>
            <w:tcW w:w="1667" w:type="pct"/>
          </w:tcPr>
          <w:p w:rsidR="00223DDD" w:rsidRPr="006739C4" w:rsidRDefault="00223DDD" w:rsidP="00344F00">
            <w:pPr>
              <w:spacing w:before="240" w:after="0" w:line="240" w:lineRule="auto"/>
              <w:jc w:val="center"/>
              <w:rPr>
                <w:rFonts w:cs="Simplified Arabic"/>
                <w:b/>
                <w:bCs/>
                <w:color w:val="000000"/>
                <w:sz w:val="24"/>
                <w:szCs w:val="24"/>
                <w:rtl/>
                <w:lang w:bidi="ar-SY"/>
              </w:rPr>
            </w:pPr>
            <w:r w:rsidRPr="006739C4">
              <w:rPr>
                <w:rFonts w:cs="Simplified Arabic" w:hint="cs"/>
                <w:b/>
                <w:bCs/>
                <w:color w:val="000000"/>
                <w:sz w:val="24"/>
                <w:szCs w:val="24"/>
                <w:rtl/>
                <w:lang w:bidi="ar-SY"/>
              </w:rPr>
              <w:t>الأعراض</w:t>
            </w:r>
          </w:p>
        </w:tc>
        <w:tc>
          <w:tcPr>
            <w:tcW w:w="1667" w:type="pct"/>
          </w:tcPr>
          <w:p w:rsidR="00223DDD" w:rsidRPr="006739C4" w:rsidRDefault="00223DDD" w:rsidP="00344F00">
            <w:pPr>
              <w:spacing w:before="240" w:after="0" w:line="240" w:lineRule="auto"/>
              <w:jc w:val="center"/>
              <w:rPr>
                <w:rFonts w:cs="Simplified Arabic"/>
                <w:b/>
                <w:bCs/>
                <w:color w:val="000000"/>
                <w:sz w:val="24"/>
                <w:szCs w:val="24"/>
                <w:rtl/>
                <w:lang w:bidi="ar-SY"/>
              </w:rPr>
            </w:pPr>
            <w:r w:rsidRPr="006739C4">
              <w:rPr>
                <w:rFonts w:cs="Simplified Arabic" w:hint="cs"/>
                <w:b/>
                <w:bCs/>
                <w:color w:val="000000"/>
                <w:sz w:val="24"/>
                <w:szCs w:val="24"/>
                <w:rtl/>
                <w:lang w:bidi="ar-SY"/>
              </w:rPr>
              <w:t>عدد المرضى</w:t>
            </w:r>
          </w:p>
        </w:tc>
        <w:tc>
          <w:tcPr>
            <w:tcW w:w="1666" w:type="pct"/>
          </w:tcPr>
          <w:p w:rsidR="00223DDD" w:rsidRPr="006739C4" w:rsidRDefault="00223DDD" w:rsidP="00344F00">
            <w:pPr>
              <w:spacing w:before="240" w:after="0" w:line="240" w:lineRule="auto"/>
              <w:jc w:val="center"/>
              <w:rPr>
                <w:rFonts w:cs="Simplified Arabic"/>
                <w:b/>
                <w:bCs/>
                <w:color w:val="000000"/>
                <w:sz w:val="24"/>
                <w:szCs w:val="24"/>
                <w:rtl/>
                <w:lang w:bidi="ar-SY"/>
              </w:rPr>
            </w:pPr>
            <w:r w:rsidRPr="006739C4">
              <w:rPr>
                <w:rFonts w:cs="Simplified Arabic" w:hint="cs"/>
                <w:b/>
                <w:bCs/>
                <w:color w:val="000000"/>
                <w:sz w:val="24"/>
                <w:szCs w:val="24"/>
                <w:rtl/>
                <w:lang w:bidi="ar-SY"/>
              </w:rPr>
              <w:t>النسبة المئوية</w:t>
            </w:r>
          </w:p>
        </w:tc>
      </w:tr>
      <w:tr w:rsidR="00A00DC8" w:rsidRPr="006739C4" w:rsidTr="00344F00">
        <w:trPr>
          <w:trHeight w:val="7"/>
          <w:jc w:val="center"/>
        </w:trPr>
        <w:tc>
          <w:tcPr>
            <w:tcW w:w="1667"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bookmarkStart w:id="70" w:name="OLE_LINK53"/>
            <w:bookmarkStart w:id="71" w:name="OLE_LINK54"/>
            <w:bookmarkStart w:id="72" w:name="OLE_LINK55"/>
            <w:r w:rsidRPr="00A00DC8">
              <w:rPr>
                <w:rFonts w:cs="Simplified Arabic" w:hint="cs"/>
                <w:b/>
                <w:bCs/>
                <w:color w:val="000000"/>
                <w:sz w:val="24"/>
                <w:szCs w:val="24"/>
                <w:rtl/>
                <w:lang w:bidi="ar-SY"/>
              </w:rPr>
              <w:t>انسداد أنف وحيد الجانب</w:t>
            </w:r>
            <w:bookmarkEnd w:id="70"/>
            <w:bookmarkEnd w:id="71"/>
            <w:bookmarkEnd w:id="72"/>
          </w:p>
        </w:tc>
        <w:tc>
          <w:tcPr>
            <w:tcW w:w="1667"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22</w:t>
            </w:r>
          </w:p>
        </w:tc>
        <w:tc>
          <w:tcPr>
            <w:tcW w:w="1666"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55%</w:t>
            </w:r>
          </w:p>
        </w:tc>
      </w:tr>
      <w:tr w:rsidR="00A00DC8" w:rsidRPr="006739C4" w:rsidTr="00344F00">
        <w:trPr>
          <w:trHeight w:val="7"/>
          <w:jc w:val="center"/>
        </w:trPr>
        <w:tc>
          <w:tcPr>
            <w:tcW w:w="1667" w:type="pct"/>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الصداع</w:t>
            </w:r>
          </w:p>
        </w:tc>
        <w:tc>
          <w:tcPr>
            <w:tcW w:w="1667" w:type="pct"/>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22</w:t>
            </w:r>
          </w:p>
        </w:tc>
        <w:tc>
          <w:tcPr>
            <w:tcW w:w="1666" w:type="pct"/>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55%</w:t>
            </w:r>
          </w:p>
        </w:tc>
      </w:tr>
      <w:tr w:rsidR="00A00DC8" w:rsidRPr="006739C4" w:rsidTr="00344F00">
        <w:trPr>
          <w:trHeight w:val="7"/>
          <w:jc w:val="center"/>
        </w:trPr>
        <w:tc>
          <w:tcPr>
            <w:tcW w:w="1667"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شخير</w:t>
            </w:r>
          </w:p>
        </w:tc>
        <w:tc>
          <w:tcPr>
            <w:tcW w:w="1667"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19</w:t>
            </w:r>
          </w:p>
        </w:tc>
        <w:tc>
          <w:tcPr>
            <w:tcW w:w="1666"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47.5%</w:t>
            </w:r>
          </w:p>
        </w:tc>
      </w:tr>
      <w:tr w:rsidR="00A00DC8" w:rsidRPr="006739C4" w:rsidTr="00344F00">
        <w:trPr>
          <w:trHeight w:val="7"/>
          <w:jc w:val="center"/>
        </w:trPr>
        <w:tc>
          <w:tcPr>
            <w:tcW w:w="1667"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انسداد أنف ثنائي الجانب</w:t>
            </w:r>
          </w:p>
        </w:tc>
        <w:tc>
          <w:tcPr>
            <w:tcW w:w="1667"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16</w:t>
            </w:r>
          </w:p>
        </w:tc>
        <w:tc>
          <w:tcPr>
            <w:tcW w:w="1666"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40%</w:t>
            </w:r>
          </w:p>
        </w:tc>
      </w:tr>
      <w:tr w:rsidR="00A00DC8" w:rsidRPr="006739C4" w:rsidTr="00344F00">
        <w:trPr>
          <w:trHeight w:val="7"/>
          <w:jc w:val="center"/>
        </w:trPr>
        <w:tc>
          <w:tcPr>
            <w:tcW w:w="1667" w:type="pct"/>
          </w:tcPr>
          <w:p w:rsidR="00A00DC8" w:rsidRPr="00A00DC8" w:rsidRDefault="00A00DC8" w:rsidP="00A00DC8">
            <w:pPr>
              <w:spacing w:before="240" w:after="0" w:line="240" w:lineRule="auto"/>
              <w:jc w:val="center"/>
              <w:rPr>
                <w:rFonts w:cs="Simplified Arabic"/>
                <w:b/>
                <w:bCs/>
                <w:color w:val="000000" w:themeColor="text1"/>
                <w:sz w:val="24"/>
                <w:szCs w:val="24"/>
                <w:rtl/>
                <w:lang w:bidi="ar-SY"/>
              </w:rPr>
            </w:pPr>
            <w:r w:rsidRPr="00A00DC8">
              <w:rPr>
                <w:rFonts w:cs="Simplified Arabic" w:hint="cs"/>
                <w:b/>
                <w:bCs/>
                <w:color w:val="000000"/>
                <w:sz w:val="24"/>
                <w:szCs w:val="24"/>
                <w:rtl/>
                <w:lang w:bidi="ar-SY"/>
              </w:rPr>
              <w:t>نقص الشم</w:t>
            </w:r>
          </w:p>
        </w:tc>
        <w:tc>
          <w:tcPr>
            <w:tcW w:w="1667" w:type="pct"/>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16</w:t>
            </w:r>
          </w:p>
        </w:tc>
        <w:tc>
          <w:tcPr>
            <w:tcW w:w="1666" w:type="pct"/>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40%</w:t>
            </w:r>
          </w:p>
        </w:tc>
      </w:tr>
      <w:tr w:rsidR="00A00DC8" w:rsidRPr="006739C4" w:rsidTr="00344F00">
        <w:trPr>
          <w:trHeight w:val="7"/>
          <w:jc w:val="center"/>
        </w:trPr>
        <w:tc>
          <w:tcPr>
            <w:tcW w:w="1667"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السيلان الأنفي</w:t>
            </w:r>
          </w:p>
        </w:tc>
        <w:tc>
          <w:tcPr>
            <w:tcW w:w="1667"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14</w:t>
            </w:r>
          </w:p>
        </w:tc>
        <w:tc>
          <w:tcPr>
            <w:tcW w:w="1666" w:type="pct"/>
            <w:shd w:val="clear" w:color="auto" w:fill="C0C0C0"/>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35%</w:t>
            </w:r>
          </w:p>
        </w:tc>
      </w:tr>
      <w:tr w:rsidR="00A00DC8" w:rsidRPr="006739C4" w:rsidTr="00344F00">
        <w:trPr>
          <w:trHeight w:val="7"/>
          <w:jc w:val="center"/>
        </w:trPr>
        <w:tc>
          <w:tcPr>
            <w:tcW w:w="1667" w:type="pct"/>
          </w:tcPr>
          <w:p w:rsidR="00A00DC8" w:rsidRPr="00A00DC8" w:rsidRDefault="00A00DC8" w:rsidP="00A00DC8">
            <w:pPr>
              <w:spacing w:before="240" w:after="0" w:line="240" w:lineRule="auto"/>
              <w:jc w:val="center"/>
              <w:rPr>
                <w:rFonts w:cs="Simplified Arabic"/>
                <w:b/>
                <w:bCs/>
                <w:color w:val="000000"/>
                <w:sz w:val="24"/>
                <w:szCs w:val="24"/>
                <w:lang w:bidi="ar-SY"/>
              </w:rPr>
            </w:pPr>
            <w:r w:rsidRPr="00A00DC8">
              <w:rPr>
                <w:rFonts w:cs="Simplified Arabic" w:hint="cs"/>
                <w:b/>
                <w:bCs/>
                <w:color w:val="000000"/>
                <w:sz w:val="24"/>
                <w:szCs w:val="24"/>
                <w:rtl/>
                <w:lang w:bidi="ar-SY"/>
              </w:rPr>
              <w:t>عطاس</w:t>
            </w:r>
          </w:p>
        </w:tc>
        <w:tc>
          <w:tcPr>
            <w:tcW w:w="1667" w:type="pct"/>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8</w:t>
            </w:r>
          </w:p>
        </w:tc>
        <w:tc>
          <w:tcPr>
            <w:tcW w:w="1666" w:type="pct"/>
          </w:tcPr>
          <w:p w:rsidR="00A00DC8" w:rsidRPr="00A00DC8" w:rsidRDefault="00A00DC8" w:rsidP="00A00DC8">
            <w:pPr>
              <w:spacing w:before="240" w:after="0" w:line="240" w:lineRule="auto"/>
              <w:jc w:val="center"/>
              <w:rPr>
                <w:rFonts w:cs="Simplified Arabic"/>
                <w:b/>
                <w:bCs/>
                <w:color w:val="000000"/>
                <w:sz w:val="24"/>
                <w:szCs w:val="24"/>
                <w:rtl/>
                <w:lang w:bidi="ar-SY"/>
              </w:rPr>
            </w:pPr>
            <w:r w:rsidRPr="00A00DC8">
              <w:rPr>
                <w:rFonts w:cs="Simplified Arabic" w:hint="cs"/>
                <w:b/>
                <w:bCs/>
                <w:color w:val="000000"/>
                <w:sz w:val="24"/>
                <w:szCs w:val="24"/>
                <w:rtl/>
                <w:lang w:bidi="ar-SY"/>
              </w:rPr>
              <w:t>20%</w:t>
            </w:r>
          </w:p>
        </w:tc>
      </w:tr>
    </w:tbl>
    <w:p w:rsidR="001B5B4F" w:rsidRDefault="001B5B4F" w:rsidP="001B5B4F">
      <w:pPr>
        <w:tabs>
          <w:tab w:val="left" w:pos="1501"/>
        </w:tabs>
        <w:jc w:val="center"/>
        <w:rPr>
          <w:rFonts w:cs="Simplified Arabic"/>
          <w:color w:val="000000"/>
          <w:sz w:val="28"/>
          <w:szCs w:val="28"/>
          <w:lang w:bidi="ar-SY"/>
        </w:rPr>
      </w:pPr>
      <w:r>
        <w:rPr>
          <w:rFonts w:cs="Simplified Arabic" w:hint="cs"/>
          <w:color w:val="000000"/>
          <w:sz w:val="28"/>
          <w:szCs w:val="28"/>
          <w:rtl/>
          <w:lang w:bidi="ar-SY"/>
        </w:rPr>
        <w:t>جدول يبين الأعراض السريرية</w:t>
      </w:r>
    </w:p>
    <w:p w:rsidR="00223DDD" w:rsidRDefault="00606EEC" w:rsidP="00A00DC8">
      <w:pPr>
        <w:tabs>
          <w:tab w:val="left" w:pos="1501"/>
        </w:tabs>
        <w:jc w:val="right"/>
        <w:rPr>
          <w:rFonts w:cs="Simplified Arabic"/>
          <w:color w:val="000000"/>
          <w:sz w:val="28"/>
          <w:szCs w:val="28"/>
          <w:rtl/>
          <w:lang w:bidi="ar-SY"/>
        </w:rPr>
      </w:pPr>
      <w:r>
        <w:rPr>
          <w:rFonts w:hint="cs"/>
          <w:sz w:val="28"/>
          <w:szCs w:val="28"/>
          <w:rtl/>
          <w:lang w:bidi="ar-SY"/>
        </w:rPr>
        <w:t>-</w:t>
      </w:r>
      <w:r w:rsidR="007723C4" w:rsidRPr="007723C4">
        <w:rPr>
          <w:rFonts w:hint="cs"/>
          <w:sz w:val="28"/>
          <w:szCs w:val="28"/>
          <w:rtl/>
          <w:lang w:bidi="ar-SY"/>
        </w:rPr>
        <w:t>نل</w:t>
      </w:r>
      <w:r w:rsidR="007723C4">
        <w:rPr>
          <w:rFonts w:hint="cs"/>
          <w:sz w:val="28"/>
          <w:szCs w:val="28"/>
          <w:rtl/>
          <w:lang w:bidi="ar-SY"/>
        </w:rPr>
        <w:t>احظ أن</w:t>
      </w:r>
      <w:r w:rsidR="007723C4" w:rsidRPr="007723C4">
        <w:rPr>
          <w:rFonts w:hint="cs"/>
          <w:sz w:val="28"/>
          <w:szCs w:val="28"/>
          <w:rtl/>
          <w:lang w:bidi="ar-SY"/>
        </w:rPr>
        <w:t xml:space="preserve"> </w:t>
      </w:r>
      <w:r w:rsidR="007723C4" w:rsidRPr="007723C4">
        <w:rPr>
          <w:rFonts w:cs="Simplified Arabic" w:hint="cs"/>
          <w:color w:val="000000"/>
          <w:sz w:val="28"/>
          <w:szCs w:val="28"/>
          <w:rtl/>
          <w:lang w:bidi="ar-SY"/>
        </w:rPr>
        <w:t>انسداد الأنف</w:t>
      </w:r>
      <w:r w:rsidR="007723C4">
        <w:rPr>
          <w:rFonts w:cs="Simplified Arabic" w:hint="cs"/>
          <w:color w:val="000000"/>
          <w:sz w:val="28"/>
          <w:szCs w:val="28"/>
          <w:rtl/>
          <w:lang w:bidi="ar-SY"/>
        </w:rPr>
        <w:t xml:space="preserve"> بشقيه</w:t>
      </w:r>
      <w:r w:rsidR="00A00DC8">
        <w:rPr>
          <w:rFonts w:cs="Simplified Arabic" w:hint="cs"/>
          <w:color w:val="000000"/>
          <w:sz w:val="28"/>
          <w:szCs w:val="28"/>
          <w:rtl/>
          <w:lang w:bidi="ar-SY"/>
        </w:rPr>
        <w:t xml:space="preserve"> والصداع </w:t>
      </w:r>
      <w:r w:rsidR="007723C4">
        <w:rPr>
          <w:rFonts w:cs="Simplified Arabic" w:hint="cs"/>
          <w:color w:val="000000"/>
          <w:sz w:val="28"/>
          <w:szCs w:val="28"/>
          <w:rtl/>
          <w:lang w:bidi="ar-SY"/>
        </w:rPr>
        <w:t xml:space="preserve"> ه</w:t>
      </w:r>
      <w:r w:rsidR="00A00DC8">
        <w:rPr>
          <w:rFonts w:cs="Simplified Arabic" w:hint="cs"/>
          <w:color w:val="000000"/>
          <w:sz w:val="28"/>
          <w:szCs w:val="28"/>
          <w:rtl/>
          <w:lang w:bidi="ar-SY"/>
        </w:rPr>
        <w:t>ما</w:t>
      </w:r>
      <w:r w:rsidR="007723C4">
        <w:rPr>
          <w:rFonts w:cs="Simplified Arabic" w:hint="cs"/>
          <w:color w:val="000000"/>
          <w:sz w:val="28"/>
          <w:szCs w:val="28"/>
          <w:rtl/>
          <w:lang w:bidi="ar-SY"/>
        </w:rPr>
        <w:t xml:space="preserve"> الشكاي</w:t>
      </w:r>
      <w:r w:rsidR="00A00DC8">
        <w:rPr>
          <w:rFonts w:cs="Simplified Arabic" w:hint="cs"/>
          <w:color w:val="000000"/>
          <w:sz w:val="28"/>
          <w:szCs w:val="28"/>
          <w:rtl/>
          <w:lang w:bidi="ar-SY"/>
        </w:rPr>
        <w:t>تان</w:t>
      </w:r>
      <w:r w:rsidR="007723C4">
        <w:rPr>
          <w:rFonts w:cs="Simplified Arabic" w:hint="cs"/>
          <w:color w:val="000000"/>
          <w:sz w:val="28"/>
          <w:szCs w:val="28"/>
          <w:rtl/>
          <w:lang w:bidi="ar-SY"/>
        </w:rPr>
        <w:t xml:space="preserve"> الأشيع وأن الإنسداد ثنائي الجانب حدث عند 16 مريضاً علماً أن المرض كان ثنائي الجانب عند 10 مرضى ، ولكن كما سبق وأشرنا أنه كان</w:t>
      </w:r>
      <w:r w:rsidR="001536F0">
        <w:rPr>
          <w:rFonts w:cs="Simplified Arabic" w:hint="cs"/>
          <w:color w:val="000000"/>
          <w:sz w:val="28"/>
          <w:szCs w:val="28"/>
          <w:rtl/>
          <w:lang w:bidi="ar-SY"/>
        </w:rPr>
        <w:t>ت</w:t>
      </w:r>
      <w:r w:rsidR="007723C4">
        <w:rPr>
          <w:rFonts w:cs="Simplified Arabic" w:hint="cs"/>
          <w:color w:val="000000"/>
          <w:sz w:val="28"/>
          <w:szCs w:val="28"/>
          <w:rtl/>
          <w:lang w:bidi="ar-SY"/>
        </w:rPr>
        <w:t xml:space="preserve"> هناك حالات ترافقت مع انحراف وترة نحو جهةٍ دون أن يكون هناك مرض مشارك في الجيوب الموافقة لجهة الإنحراف وقد لُجِأ إلى رد الإنحراف خلال العمل الجراحي لثلاثة  مرضى</w:t>
      </w:r>
      <w:r>
        <w:rPr>
          <w:rFonts w:cs="Simplified Arabic" w:hint="cs"/>
          <w:color w:val="000000"/>
          <w:sz w:val="28"/>
          <w:szCs w:val="28"/>
          <w:rtl/>
          <w:lang w:bidi="ar-SY"/>
        </w:rPr>
        <w:t>.</w:t>
      </w:r>
      <w:r w:rsidR="007723C4">
        <w:rPr>
          <w:rFonts w:cs="Simplified Arabic" w:hint="cs"/>
          <w:color w:val="000000"/>
          <w:sz w:val="28"/>
          <w:szCs w:val="28"/>
          <w:rtl/>
          <w:lang w:bidi="ar-SY"/>
        </w:rPr>
        <w:t xml:space="preserve"> بالإضافة إلى ضخامة قرينات سفلية لث</w:t>
      </w:r>
      <w:r>
        <w:rPr>
          <w:rFonts w:cs="Simplified Arabic" w:hint="cs"/>
          <w:color w:val="000000"/>
          <w:sz w:val="28"/>
          <w:szCs w:val="28"/>
          <w:rtl/>
          <w:lang w:bidi="ar-SY"/>
        </w:rPr>
        <w:t>لاثة آخرين وأيضاً دون مرض في الجيوب الموافقة.</w:t>
      </w:r>
    </w:p>
    <w:p w:rsidR="00606EEC" w:rsidRDefault="00606EEC" w:rsidP="00571875">
      <w:pPr>
        <w:tabs>
          <w:tab w:val="left" w:pos="1501"/>
        </w:tabs>
        <w:jc w:val="right"/>
        <w:rPr>
          <w:rFonts w:cs="Simplified Arabic"/>
          <w:color w:val="000000"/>
          <w:sz w:val="28"/>
          <w:szCs w:val="28"/>
          <w:rtl/>
          <w:lang w:bidi="ar-SY"/>
        </w:rPr>
      </w:pPr>
      <w:r>
        <w:rPr>
          <w:rFonts w:cs="Simplified Arabic" w:hint="cs"/>
          <w:color w:val="000000"/>
          <w:sz w:val="28"/>
          <w:szCs w:val="28"/>
          <w:rtl/>
          <w:lang w:bidi="ar-SY"/>
        </w:rPr>
        <w:t>-كان السيلان الأنفي رائقاً وثنائي الجانب عند</w:t>
      </w:r>
      <w:r w:rsidR="00571875">
        <w:rPr>
          <w:rFonts w:cs="Simplified Arabic" w:hint="cs"/>
          <w:color w:val="000000"/>
          <w:sz w:val="28"/>
          <w:szCs w:val="28"/>
          <w:rtl/>
          <w:lang w:bidi="ar-SY"/>
        </w:rPr>
        <w:t xml:space="preserve"> سبعةٍ</w:t>
      </w:r>
      <w:r>
        <w:rPr>
          <w:rFonts w:cs="Simplified Arabic" w:hint="cs"/>
          <w:color w:val="000000"/>
          <w:sz w:val="28"/>
          <w:szCs w:val="28"/>
          <w:rtl/>
          <w:lang w:bidi="ar-SY"/>
        </w:rPr>
        <w:t xml:space="preserve"> من أصل عشرة مرضى لديهم آفة ثنائية الجانب</w:t>
      </w:r>
      <w:r w:rsidR="00571875">
        <w:rPr>
          <w:rFonts w:cs="Simplified Arabic" w:hint="cs"/>
          <w:color w:val="000000"/>
          <w:sz w:val="28"/>
          <w:szCs w:val="28"/>
          <w:rtl/>
          <w:lang w:bidi="ar-SY"/>
        </w:rPr>
        <w:t>،</w:t>
      </w:r>
      <w:r>
        <w:rPr>
          <w:rFonts w:cs="Simplified Arabic" w:hint="cs"/>
          <w:color w:val="000000"/>
          <w:sz w:val="28"/>
          <w:szCs w:val="28"/>
          <w:rtl/>
          <w:lang w:bidi="ar-SY"/>
        </w:rPr>
        <w:t xml:space="preserve"> أما </w:t>
      </w:r>
      <w:r w:rsidR="00571875">
        <w:rPr>
          <w:rFonts w:cs="Simplified Arabic" w:hint="cs"/>
          <w:color w:val="000000"/>
          <w:sz w:val="28"/>
          <w:szCs w:val="28"/>
          <w:rtl/>
          <w:lang w:bidi="ar-SY"/>
        </w:rPr>
        <w:t xml:space="preserve">الثلاثة الباقين </w:t>
      </w:r>
      <w:r>
        <w:rPr>
          <w:rFonts w:cs="Simplified Arabic" w:hint="cs"/>
          <w:color w:val="000000"/>
          <w:sz w:val="28"/>
          <w:szCs w:val="28"/>
          <w:rtl/>
          <w:lang w:bidi="ar-SY"/>
        </w:rPr>
        <w:t xml:space="preserve">في هذه المجموعة فلم </w:t>
      </w:r>
      <w:r w:rsidR="00571875">
        <w:rPr>
          <w:rFonts w:cs="Simplified Arabic" w:hint="cs"/>
          <w:color w:val="000000"/>
          <w:sz w:val="28"/>
          <w:szCs w:val="28"/>
          <w:rtl/>
          <w:lang w:bidi="ar-SY"/>
        </w:rPr>
        <w:t xml:space="preserve">يكن لديهم </w:t>
      </w:r>
      <w:r>
        <w:rPr>
          <w:rFonts w:cs="Simplified Arabic" w:hint="cs"/>
          <w:color w:val="000000"/>
          <w:sz w:val="28"/>
          <w:szCs w:val="28"/>
          <w:rtl/>
          <w:lang w:bidi="ar-SY"/>
        </w:rPr>
        <w:t>سيلان .</w:t>
      </w:r>
    </w:p>
    <w:p w:rsidR="00200201" w:rsidRDefault="00606EEC" w:rsidP="001B5B4F">
      <w:pPr>
        <w:tabs>
          <w:tab w:val="left" w:pos="1501"/>
        </w:tabs>
        <w:jc w:val="right"/>
        <w:rPr>
          <w:rFonts w:cs="Simplified Arabic"/>
          <w:color w:val="000000"/>
          <w:sz w:val="28"/>
          <w:szCs w:val="28"/>
          <w:lang w:bidi="ar-SY"/>
        </w:rPr>
      </w:pPr>
      <w:r>
        <w:rPr>
          <w:rFonts w:cs="Simplified Arabic" w:hint="cs"/>
          <w:color w:val="000000"/>
          <w:sz w:val="28"/>
          <w:szCs w:val="28"/>
          <w:rtl/>
          <w:lang w:bidi="ar-SY"/>
        </w:rPr>
        <w:t>-كان السيلان وحيد الجانب و قيحياً عند</w:t>
      </w:r>
      <w:r w:rsidR="00571875">
        <w:rPr>
          <w:rFonts w:cs="Simplified Arabic" w:hint="cs"/>
          <w:color w:val="000000"/>
          <w:sz w:val="28"/>
          <w:szCs w:val="28"/>
          <w:rtl/>
          <w:lang w:bidi="ar-SY"/>
        </w:rPr>
        <w:t xml:space="preserve">أربعةٍ </w:t>
      </w:r>
      <w:r>
        <w:rPr>
          <w:rFonts w:cs="Simplified Arabic" w:hint="cs"/>
          <w:color w:val="000000"/>
          <w:sz w:val="28"/>
          <w:szCs w:val="28"/>
          <w:rtl/>
          <w:lang w:bidi="ar-SY"/>
        </w:rPr>
        <w:t xml:space="preserve">ورائقاً ووحيد الجانب عند </w:t>
      </w:r>
      <w:r w:rsidR="00571875">
        <w:rPr>
          <w:rFonts w:cs="Simplified Arabic" w:hint="cs"/>
          <w:color w:val="000000"/>
          <w:sz w:val="28"/>
          <w:szCs w:val="28"/>
          <w:rtl/>
          <w:lang w:bidi="ar-SY"/>
        </w:rPr>
        <w:t>ثلاثةٍ</w:t>
      </w:r>
      <w:r>
        <w:rPr>
          <w:rFonts w:cs="Simplified Arabic" w:hint="cs"/>
          <w:color w:val="000000"/>
          <w:sz w:val="28"/>
          <w:szCs w:val="28"/>
          <w:rtl/>
          <w:lang w:bidi="ar-SY"/>
        </w:rPr>
        <w:t xml:space="preserve"> وذلك من </w:t>
      </w:r>
      <w:r w:rsidR="00571875">
        <w:rPr>
          <w:rFonts w:cs="Simplified Arabic" w:hint="cs"/>
          <w:color w:val="000000"/>
          <w:sz w:val="28"/>
          <w:szCs w:val="28"/>
          <w:rtl/>
          <w:lang w:bidi="ar-SY"/>
        </w:rPr>
        <w:t>مجموعة المر</w:t>
      </w:r>
      <w:r w:rsidR="001B5B4F">
        <w:rPr>
          <w:rFonts w:cs="Simplified Arabic" w:hint="cs"/>
          <w:color w:val="000000"/>
          <w:sz w:val="28"/>
          <w:szCs w:val="28"/>
          <w:rtl/>
          <w:lang w:bidi="ar-SY"/>
        </w:rPr>
        <w:t>ضى الذين لديهم آفة وحيدة الجانب.</w:t>
      </w:r>
    </w:p>
    <w:p w:rsidR="001C75B3" w:rsidRDefault="001C75B3" w:rsidP="00606EEC">
      <w:pPr>
        <w:tabs>
          <w:tab w:val="left" w:pos="1501"/>
        </w:tabs>
        <w:jc w:val="right"/>
        <w:rPr>
          <w:rFonts w:cs="Simplified Arabic"/>
          <w:color w:val="000000"/>
          <w:sz w:val="28"/>
          <w:szCs w:val="28"/>
          <w:lang w:bidi="ar-SY"/>
        </w:rPr>
      </w:pPr>
    </w:p>
    <w:p w:rsidR="001C75B3" w:rsidRDefault="001C75B3" w:rsidP="001C75B3">
      <w:pPr>
        <w:tabs>
          <w:tab w:val="left" w:pos="1501"/>
        </w:tabs>
        <w:jc w:val="right"/>
        <w:rPr>
          <w:rFonts w:cs="Simplified Arabic"/>
          <w:color w:val="000000"/>
          <w:sz w:val="28"/>
          <w:szCs w:val="28"/>
          <w:lang w:bidi="ar-SY"/>
        </w:rPr>
      </w:pPr>
      <w:r w:rsidRPr="001C75B3">
        <w:rPr>
          <w:rFonts w:cs="Simplified Arabic"/>
          <w:noProof/>
          <w:color w:val="000000"/>
          <w:sz w:val="28"/>
          <w:szCs w:val="28"/>
        </w:rPr>
        <w:drawing>
          <wp:inline distT="0" distB="0" distL="0" distR="0">
            <wp:extent cx="5486400" cy="2705100"/>
            <wp:effectExtent l="19050" t="0" r="19050" b="0"/>
            <wp:docPr id="4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1C75B3" w:rsidRDefault="001B5B4F" w:rsidP="001B5B4F">
      <w:pPr>
        <w:tabs>
          <w:tab w:val="left" w:pos="1501"/>
        </w:tabs>
        <w:jc w:val="center"/>
        <w:rPr>
          <w:rFonts w:cs="Simplified Arabic"/>
          <w:color w:val="000000"/>
          <w:sz w:val="28"/>
          <w:szCs w:val="28"/>
          <w:lang w:bidi="ar-SY"/>
        </w:rPr>
      </w:pPr>
      <w:r>
        <w:rPr>
          <w:rFonts w:cs="Simplified Arabic" w:hint="cs"/>
          <w:color w:val="000000"/>
          <w:sz w:val="28"/>
          <w:szCs w:val="28"/>
          <w:rtl/>
          <w:lang w:bidi="ar-SY"/>
        </w:rPr>
        <w:t>مخطط يبين الأعراض السريرية</w:t>
      </w:r>
    </w:p>
    <w:p w:rsidR="001C75B3" w:rsidRDefault="001C75B3" w:rsidP="00606EEC">
      <w:pPr>
        <w:tabs>
          <w:tab w:val="left" w:pos="1501"/>
        </w:tabs>
        <w:jc w:val="right"/>
        <w:rPr>
          <w:rFonts w:cs="Simplified Arabic"/>
          <w:color w:val="000000"/>
          <w:sz w:val="28"/>
          <w:szCs w:val="28"/>
          <w:lang w:bidi="ar-SY"/>
        </w:rPr>
      </w:pPr>
    </w:p>
    <w:p w:rsidR="001C75B3" w:rsidRDefault="001C75B3" w:rsidP="00606EEC">
      <w:pPr>
        <w:tabs>
          <w:tab w:val="left" w:pos="1501"/>
        </w:tabs>
        <w:jc w:val="right"/>
        <w:rPr>
          <w:rFonts w:cs="Simplified Arabic"/>
          <w:color w:val="000000"/>
          <w:sz w:val="28"/>
          <w:szCs w:val="28"/>
          <w:rtl/>
          <w:lang w:bidi="ar-SY"/>
        </w:rPr>
      </w:pPr>
    </w:p>
    <w:p w:rsidR="00200201" w:rsidRDefault="00200201" w:rsidP="00606EEC">
      <w:pPr>
        <w:tabs>
          <w:tab w:val="left" w:pos="1501"/>
        </w:tabs>
        <w:jc w:val="right"/>
        <w:rPr>
          <w:rFonts w:cs="Simplified Arabic"/>
          <w:b/>
          <w:bCs/>
          <w:color w:val="000000"/>
          <w:sz w:val="32"/>
          <w:szCs w:val="32"/>
          <w:u w:val="single"/>
          <w:lang w:bidi="ar-SY"/>
        </w:rPr>
      </w:pPr>
      <w:r w:rsidRPr="00200201">
        <w:rPr>
          <w:rFonts w:cs="Simplified Arabic" w:hint="cs"/>
          <w:b/>
          <w:bCs/>
          <w:color w:val="000000"/>
          <w:sz w:val="32"/>
          <w:szCs w:val="32"/>
          <w:u w:val="single"/>
          <w:rtl/>
          <w:lang w:bidi="ar-SY"/>
        </w:rPr>
        <w:t>الدراسة الإحصائية للتغيرات التشريحية</w:t>
      </w:r>
      <w:r>
        <w:rPr>
          <w:rFonts w:cs="Simplified Arabic" w:hint="cs"/>
          <w:b/>
          <w:bCs/>
          <w:color w:val="000000"/>
          <w:sz w:val="32"/>
          <w:szCs w:val="32"/>
          <w:u w:val="single"/>
          <w:rtl/>
          <w:lang w:bidi="ar-SY"/>
        </w:rPr>
        <w:t>:</w:t>
      </w:r>
    </w:p>
    <w:p w:rsidR="001C75B3" w:rsidRDefault="001C75B3" w:rsidP="00606EEC">
      <w:pPr>
        <w:tabs>
          <w:tab w:val="left" w:pos="1501"/>
        </w:tabs>
        <w:jc w:val="right"/>
        <w:rPr>
          <w:rFonts w:cs="Simplified Arabic"/>
          <w:b/>
          <w:bCs/>
          <w:color w:val="000000"/>
          <w:sz w:val="32"/>
          <w:szCs w:val="32"/>
          <w:u w:val="single"/>
          <w:lang w:bidi="ar-SY"/>
        </w:rPr>
      </w:pPr>
    </w:p>
    <w:p w:rsidR="001C75B3" w:rsidRDefault="001C75B3" w:rsidP="00606EEC">
      <w:pPr>
        <w:tabs>
          <w:tab w:val="left" w:pos="1501"/>
        </w:tabs>
        <w:jc w:val="right"/>
        <w:rPr>
          <w:rFonts w:cs="Simplified Arabic"/>
          <w:b/>
          <w:bCs/>
          <w:color w:val="000000"/>
          <w:sz w:val="32"/>
          <w:szCs w:val="32"/>
          <w:u w:val="single"/>
          <w:lang w:bidi="ar-SY"/>
        </w:rPr>
      </w:pPr>
    </w:p>
    <w:p w:rsidR="001C75B3" w:rsidRDefault="001C75B3" w:rsidP="00606EEC">
      <w:pPr>
        <w:tabs>
          <w:tab w:val="left" w:pos="1501"/>
        </w:tabs>
        <w:jc w:val="right"/>
        <w:rPr>
          <w:rFonts w:cs="Simplified Arabic"/>
          <w:b/>
          <w:bCs/>
          <w:color w:val="000000"/>
          <w:sz w:val="32"/>
          <w:szCs w:val="32"/>
          <w:u w:val="single"/>
          <w:rtl/>
          <w:lang w:bidi="ar-SY"/>
        </w:rPr>
      </w:pPr>
    </w:p>
    <w:p w:rsidR="00977D41" w:rsidRDefault="00200201" w:rsidP="00606EEC">
      <w:pPr>
        <w:tabs>
          <w:tab w:val="left" w:pos="1501"/>
        </w:tabs>
        <w:jc w:val="right"/>
        <w:rPr>
          <w:sz w:val="28"/>
          <w:szCs w:val="28"/>
          <w:lang w:bidi="ar-SY"/>
        </w:rPr>
      </w:pPr>
      <w:r>
        <w:rPr>
          <w:rFonts w:hint="cs"/>
          <w:sz w:val="28"/>
          <w:szCs w:val="28"/>
          <w:rtl/>
          <w:lang w:bidi="ar-SY"/>
        </w:rPr>
        <w:t>أ</w:t>
      </w:r>
      <w:r w:rsidRPr="00977D41">
        <w:rPr>
          <w:rFonts w:hint="cs"/>
          <w:sz w:val="28"/>
          <w:szCs w:val="28"/>
          <w:u w:val="single"/>
          <w:rtl/>
          <w:lang w:bidi="ar-SY"/>
        </w:rPr>
        <w:t>ولاً:</w:t>
      </w:r>
      <w:r w:rsidR="00977D41" w:rsidRPr="00977D41">
        <w:rPr>
          <w:rFonts w:hint="cs"/>
          <w:sz w:val="28"/>
          <w:szCs w:val="28"/>
          <w:u w:val="single"/>
          <w:rtl/>
          <w:lang w:bidi="ar-SY"/>
        </w:rPr>
        <w:t>المجموعة الأولى (50 عينة أو جهة مصابة أُجري لها جراحة جيوب تنظيرية)</w:t>
      </w:r>
      <w:r w:rsidR="00977D41">
        <w:rPr>
          <w:rFonts w:hint="cs"/>
          <w:sz w:val="28"/>
          <w:szCs w:val="28"/>
          <w:rtl/>
          <w:lang w:bidi="ar-SY"/>
        </w:rPr>
        <w:t>:</w:t>
      </w:r>
    </w:p>
    <w:p w:rsidR="00040124" w:rsidRPr="00040124" w:rsidRDefault="00040124" w:rsidP="00A00DC8">
      <w:pPr>
        <w:tabs>
          <w:tab w:val="left" w:pos="1501"/>
        </w:tabs>
        <w:jc w:val="right"/>
        <w:rPr>
          <w:sz w:val="28"/>
          <w:szCs w:val="28"/>
          <w:u w:val="single"/>
          <w:rtl/>
          <w:lang w:bidi="ar-SY"/>
        </w:rPr>
      </w:pPr>
      <w:r w:rsidRPr="00040124">
        <w:rPr>
          <w:rFonts w:hint="cs"/>
          <w:sz w:val="28"/>
          <w:szCs w:val="28"/>
          <w:u w:val="single"/>
          <w:rtl/>
          <w:lang w:bidi="ar-SY"/>
        </w:rPr>
        <w:t xml:space="preserve">ثانياُ:المجموعة الثانية(30 عينة أوجهة </w:t>
      </w:r>
      <w:r w:rsidR="00A00DC8">
        <w:rPr>
          <w:rFonts w:hint="cs"/>
          <w:sz w:val="28"/>
          <w:szCs w:val="28"/>
          <w:u w:val="single"/>
          <w:rtl/>
          <w:lang w:bidi="ar-SY"/>
        </w:rPr>
        <w:t>غير مصابة</w:t>
      </w:r>
      <w:r w:rsidRPr="00040124">
        <w:rPr>
          <w:rFonts w:hint="cs"/>
          <w:sz w:val="28"/>
          <w:szCs w:val="28"/>
          <w:u w:val="single"/>
          <w:rtl/>
          <w:lang w:bidi="ar-SY"/>
        </w:rPr>
        <w:t>)</w:t>
      </w:r>
      <w:r>
        <w:rPr>
          <w:rFonts w:hint="cs"/>
          <w:sz w:val="28"/>
          <w:szCs w:val="28"/>
          <w:u w:val="single"/>
          <w:rtl/>
          <w:lang w:bidi="ar-SY"/>
        </w:rPr>
        <w:t>:</w:t>
      </w:r>
    </w:p>
    <w:p w:rsidR="001C75B3" w:rsidRDefault="00D70741" w:rsidP="00D86152">
      <w:pPr>
        <w:tabs>
          <w:tab w:val="left" w:pos="1501"/>
        </w:tabs>
        <w:jc w:val="right"/>
        <w:rPr>
          <w:sz w:val="28"/>
          <w:szCs w:val="28"/>
          <w:rtl/>
          <w:lang w:bidi="ar-SY"/>
        </w:rPr>
      </w:pPr>
      <w:r>
        <w:rPr>
          <w:rFonts w:hint="cs"/>
          <w:sz w:val="28"/>
          <w:szCs w:val="28"/>
          <w:rtl/>
          <w:lang w:bidi="ar-SY"/>
        </w:rPr>
        <w:t xml:space="preserve">- </w:t>
      </w:r>
      <w:r w:rsidR="00977D41">
        <w:rPr>
          <w:rFonts w:hint="cs"/>
          <w:sz w:val="28"/>
          <w:szCs w:val="28"/>
          <w:rtl/>
          <w:lang w:bidi="ar-SY"/>
        </w:rPr>
        <w:t>تم رصد المتغيرات التشريحية بواسطة التصوير الطبقي المحوري بالدرجة الأولى وبالفحص بالمنظار أثناء العمل الجراحي بالدرجة الثانية. وقد لاحظنا الفائدة المحدودة ل</w:t>
      </w:r>
      <w:r w:rsidR="00D201DD">
        <w:rPr>
          <w:rFonts w:hint="cs"/>
          <w:sz w:val="28"/>
          <w:szCs w:val="28"/>
          <w:rtl/>
          <w:lang w:bidi="ar-SY"/>
        </w:rPr>
        <w:t>لفحص الروتيني بفاتح الأنف وخاصةً</w:t>
      </w:r>
      <w:r w:rsidR="00977D41">
        <w:rPr>
          <w:rFonts w:hint="cs"/>
          <w:sz w:val="28"/>
          <w:szCs w:val="28"/>
          <w:rtl/>
          <w:lang w:bidi="ar-SY"/>
        </w:rPr>
        <w:t xml:space="preserve"> عندما يكون الهدف الذي نبحث عنه تغيرات دقيقة ضمن الصماخ المتوسط أو على مستوى النهاية الذيلية للوترة أو أذناب القرينات السفلية.</w:t>
      </w:r>
    </w:p>
    <w:p w:rsidR="001C75B3" w:rsidRDefault="00977D41" w:rsidP="001C75B3">
      <w:pPr>
        <w:tabs>
          <w:tab w:val="left" w:pos="1501"/>
        </w:tabs>
        <w:jc w:val="right"/>
        <w:rPr>
          <w:sz w:val="28"/>
          <w:szCs w:val="28"/>
          <w:lang w:bidi="ar-SY"/>
        </w:rPr>
      </w:pPr>
      <w:r>
        <w:rPr>
          <w:rFonts w:hint="cs"/>
          <w:sz w:val="28"/>
          <w:szCs w:val="28"/>
          <w:rtl/>
          <w:lang w:bidi="ar-SY"/>
        </w:rPr>
        <w:lastRenderedPageBreak/>
        <w:t>-</w:t>
      </w:r>
      <w:r w:rsidR="00D70741">
        <w:rPr>
          <w:rFonts w:hint="cs"/>
          <w:sz w:val="28"/>
          <w:szCs w:val="28"/>
          <w:rtl/>
          <w:lang w:bidi="ar-SY"/>
        </w:rPr>
        <w:t xml:space="preserve"> تم </w:t>
      </w:r>
      <w:r w:rsidR="00D70741" w:rsidRPr="00362032">
        <w:rPr>
          <w:rFonts w:hint="cs"/>
          <w:b/>
          <w:bCs/>
          <w:sz w:val="28"/>
          <w:szCs w:val="28"/>
          <w:u w:val="single"/>
          <w:rtl/>
          <w:lang w:bidi="ar-SY"/>
        </w:rPr>
        <w:t>رصد الجيوب الأنفية وكثافاتها</w:t>
      </w:r>
      <w:r w:rsidR="00D70741">
        <w:rPr>
          <w:rFonts w:hint="cs"/>
          <w:sz w:val="28"/>
          <w:szCs w:val="28"/>
          <w:rtl/>
          <w:lang w:bidi="ar-SY"/>
        </w:rPr>
        <w:t xml:space="preserve"> بواسطة الطبقي المحوري وأيضاً  خلال التداخل الجراحي</w:t>
      </w:r>
      <w:r w:rsidR="007A4314">
        <w:rPr>
          <w:rFonts w:hint="cs"/>
          <w:sz w:val="28"/>
          <w:szCs w:val="28"/>
          <w:rtl/>
          <w:lang w:bidi="ar-SY"/>
        </w:rPr>
        <w:t xml:space="preserve"> عند</w:t>
      </w:r>
    </w:p>
    <w:p w:rsidR="0089051C" w:rsidRDefault="0089051C" w:rsidP="00977D41">
      <w:pPr>
        <w:tabs>
          <w:tab w:val="left" w:pos="1501"/>
        </w:tabs>
        <w:jc w:val="right"/>
        <w:rPr>
          <w:sz w:val="28"/>
          <w:szCs w:val="28"/>
          <w:rtl/>
          <w:lang w:bidi="ar-SY"/>
        </w:rPr>
      </w:pPr>
      <w:r>
        <w:rPr>
          <w:rFonts w:hint="cs"/>
          <w:sz w:val="28"/>
          <w:szCs w:val="28"/>
          <w:rtl/>
          <w:lang w:bidi="ar-SY"/>
        </w:rPr>
        <w:t>مرضى المجموعة الأولى</w:t>
      </w:r>
      <w:r w:rsidR="007A4314">
        <w:rPr>
          <w:rFonts w:hint="cs"/>
          <w:sz w:val="28"/>
          <w:szCs w:val="28"/>
          <w:rtl/>
          <w:lang w:bidi="ar-SY"/>
        </w:rPr>
        <w:t>(50 عينة أوجهة مصابة)</w:t>
      </w:r>
      <w:r w:rsidR="00C201E5">
        <w:rPr>
          <w:rFonts w:hint="cs"/>
          <w:sz w:val="28"/>
          <w:szCs w:val="28"/>
          <w:rtl/>
          <w:lang w:bidi="ar-SY"/>
        </w:rPr>
        <w:t xml:space="preserve"> من خلال الجدول التالي</w:t>
      </w:r>
      <w:r>
        <w:rPr>
          <w:rFonts w:hint="cs"/>
          <w:sz w:val="28"/>
          <w:szCs w:val="28"/>
          <w:rtl/>
          <w:lang w:bidi="ar-SY"/>
        </w:rPr>
        <w:t>:</w:t>
      </w:r>
    </w:p>
    <w:p w:rsidR="0089051C" w:rsidRPr="0089051C" w:rsidRDefault="0089051C" w:rsidP="0089051C">
      <w:pPr>
        <w:bidi/>
        <w:spacing w:line="240" w:lineRule="auto"/>
        <w:rPr>
          <w:sz w:val="32"/>
          <w:szCs w:val="32"/>
        </w:rPr>
      </w:pPr>
    </w:p>
    <w:tbl>
      <w:tblPr>
        <w:tblStyle w:val="TableGrid"/>
        <w:bidiVisual/>
        <w:tblW w:w="9090" w:type="dxa"/>
        <w:tblLook w:val="04A0"/>
      </w:tblPr>
      <w:tblGrid>
        <w:gridCol w:w="1881"/>
        <w:gridCol w:w="819"/>
        <w:gridCol w:w="795"/>
        <w:gridCol w:w="825"/>
        <w:gridCol w:w="785"/>
        <w:gridCol w:w="925"/>
        <w:gridCol w:w="900"/>
        <w:gridCol w:w="900"/>
        <w:gridCol w:w="1260"/>
      </w:tblGrid>
      <w:tr w:rsidR="007A4314" w:rsidTr="00C30003">
        <w:trPr>
          <w:trHeight w:val="586"/>
        </w:trPr>
        <w:tc>
          <w:tcPr>
            <w:tcW w:w="1881" w:type="dxa"/>
            <w:vMerge w:val="restart"/>
          </w:tcPr>
          <w:p w:rsidR="007A4314" w:rsidRDefault="007A4314" w:rsidP="00EE7B95">
            <w:pPr>
              <w:rPr>
                <w:sz w:val="32"/>
                <w:szCs w:val="32"/>
                <w:rtl/>
              </w:rPr>
            </w:pPr>
            <w:r>
              <w:rPr>
                <w:rFonts w:hint="cs"/>
                <w:sz w:val="32"/>
                <w:szCs w:val="32"/>
                <w:rtl/>
              </w:rPr>
              <w:t xml:space="preserve">             الجهة</w:t>
            </w:r>
          </w:p>
          <w:p w:rsidR="004F144E" w:rsidRDefault="004F144E" w:rsidP="00EE7B95">
            <w:pPr>
              <w:rPr>
                <w:sz w:val="32"/>
                <w:szCs w:val="32"/>
                <w:rtl/>
              </w:rPr>
            </w:pPr>
          </w:p>
          <w:p w:rsidR="007A4314" w:rsidRDefault="007A4314" w:rsidP="00362032">
            <w:pPr>
              <w:jc w:val="right"/>
              <w:rPr>
                <w:sz w:val="32"/>
                <w:szCs w:val="32"/>
                <w:rtl/>
              </w:rPr>
            </w:pPr>
            <w:r>
              <w:rPr>
                <w:rFonts w:hint="cs"/>
                <w:sz w:val="32"/>
                <w:szCs w:val="32"/>
                <w:rtl/>
              </w:rPr>
              <w:t xml:space="preserve"> الجيب               </w:t>
            </w:r>
          </w:p>
        </w:tc>
        <w:tc>
          <w:tcPr>
            <w:tcW w:w="1614" w:type="dxa"/>
            <w:gridSpan w:val="2"/>
          </w:tcPr>
          <w:p w:rsidR="007A4314" w:rsidRDefault="007A4314" w:rsidP="00EE7B95">
            <w:pPr>
              <w:rPr>
                <w:sz w:val="32"/>
                <w:szCs w:val="32"/>
                <w:rtl/>
              </w:rPr>
            </w:pPr>
            <w:r>
              <w:rPr>
                <w:rFonts w:hint="cs"/>
                <w:sz w:val="32"/>
                <w:szCs w:val="32"/>
                <w:rtl/>
              </w:rPr>
              <w:t>يمنى</w:t>
            </w:r>
          </w:p>
        </w:tc>
        <w:tc>
          <w:tcPr>
            <w:tcW w:w="1610" w:type="dxa"/>
            <w:gridSpan w:val="2"/>
          </w:tcPr>
          <w:p w:rsidR="007A4314" w:rsidRDefault="007A4314" w:rsidP="00EE7B95">
            <w:pPr>
              <w:rPr>
                <w:sz w:val="32"/>
                <w:szCs w:val="32"/>
                <w:rtl/>
              </w:rPr>
            </w:pPr>
            <w:r>
              <w:rPr>
                <w:rFonts w:hint="cs"/>
                <w:sz w:val="32"/>
                <w:szCs w:val="32"/>
                <w:rtl/>
              </w:rPr>
              <w:t>يسرى</w:t>
            </w:r>
          </w:p>
        </w:tc>
        <w:tc>
          <w:tcPr>
            <w:tcW w:w="1825" w:type="dxa"/>
            <w:gridSpan w:val="2"/>
          </w:tcPr>
          <w:p w:rsidR="007A4314" w:rsidRDefault="007A4314" w:rsidP="00EE7B95">
            <w:pPr>
              <w:rPr>
                <w:sz w:val="32"/>
                <w:szCs w:val="32"/>
                <w:rtl/>
              </w:rPr>
            </w:pPr>
            <w:r>
              <w:rPr>
                <w:rFonts w:hint="cs"/>
                <w:sz w:val="32"/>
                <w:szCs w:val="32"/>
                <w:rtl/>
              </w:rPr>
              <w:t>مزدوج</w:t>
            </w:r>
          </w:p>
          <w:p w:rsidR="004F144E" w:rsidRDefault="004F144E" w:rsidP="00EE7B95">
            <w:pPr>
              <w:rPr>
                <w:sz w:val="32"/>
                <w:szCs w:val="32"/>
                <w:rtl/>
              </w:rPr>
            </w:pPr>
            <w:r>
              <w:rPr>
                <w:rFonts w:hint="cs"/>
                <w:sz w:val="32"/>
                <w:szCs w:val="32"/>
                <w:rtl/>
              </w:rPr>
              <w:t xml:space="preserve">(2)    </w:t>
            </w:r>
            <w:r w:rsidR="00761F96" w:rsidRPr="00761F96">
              <w:rPr>
                <w:color w:val="000000"/>
                <w:sz w:val="44"/>
                <w:szCs w:val="44"/>
                <w:lang w:bidi="ar-AE"/>
              </w:rPr>
              <w:t>x</w:t>
            </w:r>
          </w:p>
        </w:tc>
        <w:tc>
          <w:tcPr>
            <w:tcW w:w="900" w:type="dxa"/>
          </w:tcPr>
          <w:p w:rsidR="007A4314" w:rsidRDefault="007A4314" w:rsidP="00EE7B95">
            <w:pPr>
              <w:rPr>
                <w:sz w:val="32"/>
                <w:szCs w:val="32"/>
                <w:rtl/>
              </w:rPr>
            </w:pPr>
            <w:r>
              <w:rPr>
                <w:rFonts w:hint="cs"/>
                <w:sz w:val="32"/>
                <w:szCs w:val="32"/>
                <w:rtl/>
              </w:rPr>
              <w:t>العدد</w:t>
            </w:r>
          </w:p>
        </w:tc>
        <w:tc>
          <w:tcPr>
            <w:tcW w:w="1260" w:type="dxa"/>
          </w:tcPr>
          <w:p w:rsidR="007A4314" w:rsidRDefault="004F144E" w:rsidP="00EE7B95">
            <w:pPr>
              <w:rPr>
                <w:sz w:val="32"/>
                <w:szCs w:val="32"/>
                <w:rtl/>
              </w:rPr>
            </w:pPr>
            <w:r>
              <w:rPr>
                <w:rFonts w:hint="cs"/>
                <w:sz w:val="32"/>
                <w:szCs w:val="32"/>
                <w:rtl/>
              </w:rPr>
              <w:t>النسبة المئوية</w:t>
            </w:r>
          </w:p>
        </w:tc>
      </w:tr>
      <w:tr w:rsidR="007A4314" w:rsidTr="00C30003">
        <w:trPr>
          <w:trHeight w:val="202"/>
        </w:trPr>
        <w:tc>
          <w:tcPr>
            <w:tcW w:w="1881" w:type="dxa"/>
            <w:vMerge/>
          </w:tcPr>
          <w:p w:rsidR="007A4314" w:rsidRDefault="007A4314" w:rsidP="00EE7B95">
            <w:pPr>
              <w:rPr>
                <w:sz w:val="32"/>
                <w:szCs w:val="32"/>
                <w:rtl/>
              </w:rPr>
            </w:pPr>
          </w:p>
        </w:tc>
        <w:tc>
          <w:tcPr>
            <w:tcW w:w="819" w:type="dxa"/>
          </w:tcPr>
          <w:p w:rsidR="007A4314" w:rsidRDefault="007A4314" w:rsidP="00EE7B95">
            <w:pPr>
              <w:rPr>
                <w:sz w:val="32"/>
                <w:szCs w:val="32"/>
                <w:rtl/>
              </w:rPr>
            </w:pPr>
            <w:r>
              <w:rPr>
                <w:rFonts w:hint="cs"/>
                <w:sz w:val="32"/>
                <w:szCs w:val="32"/>
                <w:rtl/>
              </w:rPr>
              <w:t>كثافة جزئية</w:t>
            </w:r>
          </w:p>
        </w:tc>
        <w:tc>
          <w:tcPr>
            <w:tcW w:w="795" w:type="dxa"/>
          </w:tcPr>
          <w:p w:rsidR="007A4314" w:rsidRDefault="007A4314" w:rsidP="00EE7B95">
            <w:pPr>
              <w:rPr>
                <w:sz w:val="32"/>
                <w:szCs w:val="32"/>
                <w:rtl/>
              </w:rPr>
            </w:pPr>
            <w:r>
              <w:rPr>
                <w:rFonts w:hint="cs"/>
                <w:sz w:val="32"/>
                <w:szCs w:val="32"/>
                <w:rtl/>
              </w:rPr>
              <w:t xml:space="preserve">كثافة </w:t>
            </w:r>
            <w:r>
              <w:rPr>
                <w:sz w:val="32"/>
                <w:szCs w:val="32"/>
              </w:rPr>
              <w:t xml:space="preserve">   </w:t>
            </w:r>
            <w:r>
              <w:rPr>
                <w:rFonts w:hint="cs"/>
                <w:sz w:val="32"/>
                <w:szCs w:val="32"/>
                <w:rtl/>
              </w:rPr>
              <w:t>شاملة</w:t>
            </w:r>
          </w:p>
        </w:tc>
        <w:tc>
          <w:tcPr>
            <w:tcW w:w="825" w:type="dxa"/>
          </w:tcPr>
          <w:p w:rsidR="007A4314" w:rsidRDefault="007A4314" w:rsidP="00EE7B95">
            <w:pPr>
              <w:rPr>
                <w:sz w:val="32"/>
                <w:szCs w:val="32"/>
                <w:rtl/>
              </w:rPr>
            </w:pPr>
            <w:r>
              <w:rPr>
                <w:rFonts w:hint="cs"/>
                <w:sz w:val="32"/>
                <w:szCs w:val="32"/>
                <w:rtl/>
              </w:rPr>
              <w:t>كثافة جزئية</w:t>
            </w:r>
          </w:p>
        </w:tc>
        <w:tc>
          <w:tcPr>
            <w:tcW w:w="785" w:type="dxa"/>
          </w:tcPr>
          <w:p w:rsidR="007A4314" w:rsidRDefault="007A4314" w:rsidP="00EE7B95">
            <w:pPr>
              <w:rPr>
                <w:sz w:val="32"/>
                <w:szCs w:val="32"/>
                <w:rtl/>
              </w:rPr>
            </w:pPr>
            <w:r>
              <w:rPr>
                <w:rFonts w:hint="cs"/>
                <w:sz w:val="32"/>
                <w:szCs w:val="32"/>
                <w:rtl/>
              </w:rPr>
              <w:t>كثافة شاملة</w:t>
            </w:r>
          </w:p>
        </w:tc>
        <w:tc>
          <w:tcPr>
            <w:tcW w:w="925" w:type="dxa"/>
          </w:tcPr>
          <w:p w:rsidR="007A4314" w:rsidRDefault="007A4314" w:rsidP="00EE7B95">
            <w:pPr>
              <w:rPr>
                <w:sz w:val="32"/>
                <w:szCs w:val="32"/>
                <w:rtl/>
              </w:rPr>
            </w:pPr>
            <w:r>
              <w:rPr>
                <w:rFonts w:hint="cs"/>
                <w:sz w:val="32"/>
                <w:szCs w:val="32"/>
                <w:rtl/>
              </w:rPr>
              <w:t>كثافة جزئية</w:t>
            </w:r>
          </w:p>
        </w:tc>
        <w:tc>
          <w:tcPr>
            <w:tcW w:w="900" w:type="dxa"/>
          </w:tcPr>
          <w:p w:rsidR="007A4314" w:rsidRDefault="007A4314" w:rsidP="00EE7B95">
            <w:pPr>
              <w:rPr>
                <w:sz w:val="32"/>
                <w:szCs w:val="32"/>
                <w:rtl/>
              </w:rPr>
            </w:pPr>
            <w:r>
              <w:rPr>
                <w:rFonts w:hint="cs"/>
                <w:sz w:val="32"/>
                <w:szCs w:val="32"/>
                <w:rtl/>
              </w:rPr>
              <w:t>كثافة شاملة</w:t>
            </w:r>
          </w:p>
        </w:tc>
        <w:tc>
          <w:tcPr>
            <w:tcW w:w="900" w:type="dxa"/>
          </w:tcPr>
          <w:p w:rsidR="007A4314" w:rsidRDefault="004F144E" w:rsidP="00EE7B95">
            <w:pPr>
              <w:rPr>
                <w:sz w:val="32"/>
                <w:szCs w:val="32"/>
                <w:rtl/>
              </w:rPr>
            </w:pPr>
            <w:r>
              <w:rPr>
                <w:rFonts w:hint="cs"/>
                <w:sz w:val="32"/>
                <w:szCs w:val="32"/>
                <w:rtl/>
              </w:rPr>
              <w:t>من أصل 50</w:t>
            </w:r>
          </w:p>
        </w:tc>
        <w:tc>
          <w:tcPr>
            <w:tcW w:w="1260" w:type="dxa"/>
          </w:tcPr>
          <w:p w:rsidR="004F144E" w:rsidRPr="004F144E" w:rsidRDefault="004F144E" w:rsidP="004F144E">
            <w:pPr>
              <w:jc w:val="center"/>
              <w:rPr>
                <w:sz w:val="56"/>
                <w:szCs w:val="56"/>
                <w:rtl/>
              </w:rPr>
            </w:pPr>
            <w:r w:rsidRPr="004F144E">
              <w:rPr>
                <w:rFonts w:hint="cs"/>
                <w:sz w:val="56"/>
                <w:szCs w:val="56"/>
                <w:rtl/>
              </w:rPr>
              <w:t>%</w:t>
            </w:r>
          </w:p>
          <w:p w:rsidR="004F144E" w:rsidRPr="004F144E" w:rsidRDefault="004F144E" w:rsidP="00EE7B95">
            <w:pPr>
              <w:rPr>
                <w:sz w:val="40"/>
                <w:szCs w:val="40"/>
                <w:rtl/>
              </w:rPr>
            </w:pPr>
          </w:p>
        </w:tc>
      </w:tr>
      <w:tr w:rsidR="007A4314" w:rsidTr="00C30003">
        <w:trPr>
          <w:trHeight w:val="601"/>
        </w:trPr>
        <w:tc>
          <w:tcPr>
            <w:tcW w:w="1881" w:type="dxa"/>
          </w:tcPr>
          <w:p w:rsidR="007A4314" w:rsidRDefault="007A4314" w:rsidP="00EE7B95">
            <w:pPr>
              <w:rPr>
                <w:sz w:val="32"/>
                <w:szCs w:val="32"/>
                <w:rtl/>
              </w:rPr>
            </w:pPr>
            <w:r>
              <w:rPr>
                <w:rFonts w:hint="cs"/>
                <w:sz w:val="32"/>
                <w:szCs w:val="32"/>
                <w:rtl/>
              </w:rPr>
              <w:t>الجيب الفكي</w:t>
            </w:r>
          </w:p>
        </w:tc>
        <w:tc>
          <w:tcPr>
            <w:tcW w:w="819" w:type="dxa"/>
          </w:tcPr>
          <w:p w:rsidR="007A4314" w:rsidRDefault="004F144E" w:rsidP="00D86152">
            <w:pPr>
              <w:jc w:val="center"/>
              <w:rPr>
                <w:sz w:val="32"/>
                <w:szCs w:val="32"/>
                <w:rtl/>
              </w:rPr>
            </w:pPr>
            <w:r>
              <w:rPr>
                <w:rFonts w:hint="cs"/>
                <w:sz w:val="32"/>
                <w:szCs w:val="32"/>
                <w:rtl/>
              </w:rPr>
              <w:t>10</w:t>
            </w:r>
          </w:p>
        </w:tc>
        <w:tc>
          <w:tcPr>
            <w:tcW w:w="795" w:type="dxa"/>
          </w:tcPr>
          <w:p w:rsidR="007A4314" w:rsidRDefault="004F144E" w:rsidP="00D86152">
            <w:pPr>
              <w:jc w:val="center"/>
              <w:rPr>
                <w:sz w:val="32"/>
                <w:szCs w:val="32"/>
                <w:rtl/>
              </w:rPr>
            </w:pPr>
            <w:r>
              <w:rPr>
                <w:rFonts w:hint="cs"/>
                <w:sz w:val="32"/>
                <w:szCs w:val="32"/>
                <w:rtl/>
              </w:rPr>
              <w:t>8</w:t>
            </w:r>
          </w:p>
        </w:tc>
        <w:tc>
          <w:tcPr>
            <w:tcW w:w="825" w:type="dxa"/>
          </w:tcPr>
          <w:p w:rsidR="007A4314" w:rsidRDefault="004F144E" w:rsidP="00D86152">
            <w:pPr>
              <w:jc w:val="center"/>
              <w:rPr>
                <w:sz w:val="32"/>
                <w:szCs w:val="32"/>
                <w:rtl/>
              </w:rPr>
            </w:pPr>
            <w:r>
              <w:rPr>
                <w:rFonts w:hint="cs"/>
                <w:sz w:val="32"/>
                <w:szCs w:val="32"/>
                <w:rtl/>
              </w:rPr>
              <w:t>8</w:t>
            </w:r>
          </w:p>
        </w:tc>
        <w:tc>
          <w:tcPr>
            <w:tcW w:w="785" w:type="dxa"/>
          </w:tcPr>
          <w:p w:rsidR="007A4314" w:rsidRDefault="004F144E" w:rsidP="00D86152">
            <w:pPr>
              <w:jc w:val="center"/>
              <w:rPr>
                <w:sz w:val="32"/>
                <w:szCs w:val="32"/>
                <w:rtl/>
              </w:rPr>
            </w:pPr>
            <w:r>
              <w:rPr>
                <w:rFonts w:hint="cs"/>
                <w:sz w:val="32"/>
                <w:szCs w:val="32"/>
                <w:rtl/>
              </w:rPr>
              <w:t>4</w:t>
            </w:r>
          </w:p>
        </w:tc>
        <w:tc>
          <w:tcPr>
            <w:tcW w:w="925" w:type="dxa"/>
          </w:tcPr>
          <w:p w:rsidR="007A4314" w:rsidRDefault="004F144E" w:rsidP="00D86152">
            <w:pPr>
              <w:jc w:val="center"/>
              <w:rPr>
                <w:sz w:val="32"/>
                <w:szCs w:val="32"/>
                <w:rtl/>
              </w:rPr>
            </w:pPr>
            <w:r>
              <w:rPr>
                <w:rFonts w:hint="cs"/>
                <w:sz w:val="32"/>
                <w:szCs w:val="32"/>
                <w:rtl/>
              </w:rPr>
              <w:t>7</w:t>
            </w:r>
          </w:p>
        </w:tc>
        <w:tc>
          <w:tcPr>
            <w:tcW w:w="900" w:type="dxa"/>
          </w:tcPr>
          <w:p w:rsidR="007A4314" w:rsidRDefault="004F144E" w:rsidP="00D86152">
            <w:pPr>
              <w:jc w:val="center"/>
              <w:rPr>
                <w:sz w:val="32"/>
                <w:szCs w:val="32"/>
                <w:rtl/>
              </w:rPr>
            </w:pPr>
            <w:r>
              <w:rPr>
                <w:rFonts w:hint="cs"/>
                <w:sz w:val="32"/>
                <w:szCs w:val="32"/>
                <w:rtl/>
              </w:rPr>
              <w:t>3</w:t>
            </w:r>
          </w:p>
        </w:tc>
        <w:tc>
          <w:tcPr>
            <w:tcW w:w="900" w:type="dxa"/>
          </w:tcPr>
          <w:p w:rsidR="007A4314" w:rsidRDefault="004F144E" w:rsidP="00D86152">
            <w:pPr>
              <w:jc w:val="center"/>
              <w:rPr>
                <w:sz w:val="32"/>
                <w:szCs w:val="32"/>
                <w:rtl/>
              </w:rPr>
            </w:pPr>
            <w:r>
              <w:rPr>
                <w:rFonts w:hint="cs"/>
                <w:sz w:val="32"/>
                <w:szCs w:val="32"/>
                <w:rtl/>
              </w:rPr>
              <w:t>50</w:t>
            </w:r>
          </w:p>
        </w:tc>
        <w:tc>
          <w:tcPr>
            <w:tcW w:w="1260" w:type="dxa"/>
          </w:tcPr>
          <w:p w:rsidR="007A4314" w:rsidRDefault="004F144E" w:rsidP="00D86152">
            <w:pPr>
              <w:jc w:val="center"/>
              <w:rPr>
                <w:sz w:val="32"/>
                <w:szCs w:val="32"/>
                <w:rtl/>
              </w:rPr>
            </w:pPr>
            <w:r>
              <w:rPr>
                <w:rFonts w:hint="cs"/>
                <w:sz w:val="32"/>
                <w:szCs w:val="32"/>
                <w:rtl/>
              </w:rPr>
              <w:t>100%</w:t>
            </w:r>
          </w:p>
        </w:tc>
      </w:tr>
      <w:tr w:rsidR="00D86152" w:rsidTr="00C30003">
        <w:trPr>
          <w:trHeight w:val="550"/>
        </w:trPr>
        <w:tc>
          <w:tcPr>
            <w:tcW w:w="1881" w:type="dxa"/>
          </w:tcPr>
          <w:p w:rsidR="00D86152" w:rsidRDefault="00D86152">
            <w:pPr>
              <w:rPr>
                <w:sz w:val="32"/>
                <w:szCs w:val="32"/>
              </w:rPr>
            </w:pPr>
            <w:r>
              <w:rPr>
                <w:sz w:val="32"/>
                <w:szCs w:val="32"/>
                <w:rtl/>
              </w:rPr>
              <w:t>غربال أمامي</w:t>
            </w:r>
          </w:p>
        </w:tc>
        <w:tc>
          <w:tcPr>
            <w:tcW w:w="819" w:type="dxa"/>
          </w:tcPr>
          <w:p w:rsidR="00D86152" w:rsidRDefault="00D86152" w:rsidP="00D86152">
            <w:pPr>
              <w:jc w:val="center"/>
              <w:rPr>
                <w:sz w:val="32"/>
                <w:szCs w:val="32"/>
              </w:rPr>
            </w:pPr>
            <w:r>
              <w:rPr>
                <w:sz w:val="32"/>
                <w:szCs w:val="32"/>
                <w:rtl/>
              </w:rPr>
              <w:t>8</w:t>
            </w:r>
          </w:p>
        </w:tc>
        <w:tc>
          <w:tcPr>
            <w:tcW w:w="795" w:type="dxa"/>
          </w:tcPr>
          <w:p w:rsidR="00D86152" w:rsidRDefault="00D86152" w:rsidP="00D86152">
            <w:pPr>
              <w:jc w:val="center"/>
              <w:rPr>
                <w:sz w:val="32"/>
                <w:szCs w:val="32"/>
              </w:rPr>
            </w:pPr>
            <w:r>
              <w:rPr>
                <w:sz w:val="32"/>
                <w:szCs w:val="32"/>
                <w:rtl/>
              </w:rPr>
              <w:t>6</w:t>
            </w:r>
          </w:p>
        </w:tc>
        <w:tc>
          <w:tcPr>
            <w:tcW w:w="825" w:type="dxa"/>
          </w:tcPr>
          <w:p w:rsidR="00D86152" w:rsidRDefault="00D86152" w:rsidP="00D86152">
            <w:pPr>
              <w:jc w:val="center"/>
              <w:rPr>
                <w:sz w:val="32"/>
                <w:szCs w:val="32"/>
              </w:rPr>
            </w:pPr>
            <w:r>
              <w:rPr>
                <w:sz w:val="32"/>
                <w:szCs w:val="32"/>
                <w:rtl/>
              </w:rPr>
              <w:t>8</w:t>
            </w:r>
          </w:p>
        </w:tc>
        <w:tc>
          <w:tcPr>
            <w:tcW w:w="785" w:type="dxa"/>
          </w:tcPr>
          <w:p w:rsidR="00D86152" w:rsidRDefault="00D86152" w:rsidP="00D86152">
            <w:pPr>
              <w:jc w:val="center"/>
              <w:rPr>
                <w:sz w:val="32"/>
                <w:szCs w:val="32"/>
              </w:rPr>
            </w:pPr>
            <w:r>
              <w:rPr>
                <w:sz w:val="32"/>
                <w:szCs w:val="32"/>
                <w:rtl/>
              </w:rPr>
              <w:t>5</w:t>
            </w:r>
          </w:p>
        </w:tc>
        <w:tc>
          <w:tcPr>
            <w:tcW w:w="925" w:type="dxa"/>
          </w:tcPr>
          <w:p w:rsidR="00D86152" w:rsidRDefault="00D86152" w:rsidP="00D86152">
            <w:pPr>
              <w:jc w:val="center"/>
              <w:rPr>
                <w:sz w:val="32"/>
                <w:szCs w:val="32"/>
              </w:rPr>
            </w:pPr>
            <w:r>
              <w:rPr>
                <w:sz w:val="32"/>
                <w:szCs w:val="32"/>
                <w:rtl/>
              </w:rPr>
              <w:t>5</w:t>
            </w:r>
          </w:p>
        </w:tc>
        <w:tc>
          <w:tcPr>
            <w:tcW w:w="900" w:type="dxa"/>
          </w:tcPr>
          <w:p w:rsidR="00D86152" w:rsidRDefault="00D86152" w:rsidP="00D86152">
            <w:pPr>
              <w:jc w:val="center"/>
              <w:rPr>
                <w:sz w:val="32"/>
                <w:szCs w:val="32"/>
              </w:rPr>
            </w:pPr>
            <w:r>
              <w:rPr>
                <w:sz w:val="32"/>
                <w:szCs w:val="32"/>
                <w:rtl/>
              </w:rPr>
              <w:t>5</w:t>
            </w:r>
          </w:p>
        </w:tc>
        <w:tc>
          <w:tcPr>
            <w:tcW w:w="900" w:type="dxa"/>
          </w:tcPr>
          <w:p w:rsidR="00D86152" w:rsidRDefault="00D86152" w:rsidP="00D86152">
            <w:pPr>
              <w:jc w:val="center"/>
              <w:rPr>
                <w:sz w:val="32"/>
                <w:szCs w:val="32"/>
              </w:rPr>
            </w:pPr>
            <w:r>
              <w:rPr>
                <w:sz w:val="32"/>
                <w:szCs w:val="32"/>
                <w:rtl/>
              </w:rPr>
              <w:t>47</w:t>
            </w:r>
          </w:p>
        </w:tc>
        <w:tc>
          <w:tcPr>
            <w:tcW w:w="1260" w:type="dxa"/>
          </w:tcPr>
          <w:p w:rsidR="00D86152" w:rsidRDefault="00D86152" w:rsidP="00D86152">
            <w:pPr>
              <w:jc w:val="center"/>
              <w:rPr>
                <w:sz w:val="32"/>
                <w:szCs w:val="32"/>
              </w:rPr>
            </w:pPr>
            <w:r>
              <w:rPr>
                <w:sz w:val="32"/>
                <w:szCs w:val="32"/>
                <w:rtl/>
              </w:rPr>
              <w:t>94%</w:t>
            </w:r>
          </w:p>
        </w:tc>
      </w:tr>
      <w:tr w:rsidR="00D86152" w:rsidTr="00C30003">
        <w:trPr>
          <w:trHeight w:val="558"/>
        </w:trPr>
        <w:tc>
          <w:tcPr>
            <w:tcW w:w="1881" w:type="dxa"/>
          </w:tcPr>
          <w:p w:rsidR="00D86152" w:rsidRDefault="00D86152">
            <w:pPr>
              <w:rPr>
                <w:sz w:val="32"/>
                <w:szCs w:val="32"/>
              </w:rPr>
            </w:pPr>
            <w:r>
              <w:rPr>
                <w:sz w:val="32"/>
                <w:szCs w:val="32"/>
                <w:rtl/>
              </w:rPr>
              <w:t>غربال خلفي</w:t>
            </w:r>
          </w:p>
        </w:tc>
        <w:tc>
          <w:tcPr>
            <w:tcW w:w="819" w:type="dxa"/>
          </w:tcPr>
          <w:p w:rsidR="00D86152" w:rsidRDefault="00D86152" w:rsidP="00D86152">
            <w:pPr>
              <w:jc w:val="center"/>
              <w:rPr>
                <w:sz w:val="32"/>
                <w:szCs w:val="32"/>
              </w:rPr>
            </w:pPr>
            <w:r>
              <w:rPr>
                <w:sz w:val="32"/>
                <w:szCs w:val="32"/>
                <w:rtl/>
              </w:rPr>
              <w:t>3</w:t>
            </w:r>
          </w:p>
        </w:tc>
        <w:tc>
          <w:tcPr>
            <w:tcW w:w="795" w:type="dxa"/>
          </w:tcPr>
          <w:p w:rsidR="00D86152" w:rsidRDefault="00D86152" w:rsidP="00D86152">
            <w:pPr>
              <w:jc w:val="center"/>
              <w:rPr>
                <w:sz w:val="32"/>
                <w:szCs w:val="32"/>
              </w:rPr>
            </w:pPr>
            <w:r>
              <w:rPr>
                <w:sz w:val="32"/>
                <w:szCs w:val="32"/>
                <w:rtl/>
              </w:rPr>
              <w:t>2</w:t>
            </w:r>
          </w:p>
        </w:tc>
        <w:tc>
          <w:tcPr>
            <w:tcW w:w="825" w:type="dxa"/>
          </w:tcPr>
          <w:p w:rsidR="00D86152" w:rsidRDefault="00D86152" w:rsidP="00D86152">
            <w:pPr>
              <w:jc w:val="center"/>
              <w:rPr>
                <w:sz w:val="32"/>
                <w:szCs w:val="32"/>
              </w:rPr>
            </w:pPr>
            <w:r>
              <w:rPr>
                <w:sz w:val="32"/>
                <w:szCs w:val="32"/>
                <w:rtl/>
              </w:rPr>
              <w:t>4</w:t>
            </w:r>
          </w:p>
        </w:tc>
        <w:tc>
          <w:tcPr>
            <w:tcW w:w="785" w:type="dxa"/>
          </w:tcPr>
          <w:p w:rsidR="00D86152" w:rsidRDefault="00D86152" w:rsidP="00D86152">
            <w:pPr>
              <w:jc w:val="center"/>
              <w:rPr>
                <w:sz w:val="32"/>
                <w:szCs w:val="32"/>
              </w:rPr>
            </w:pPr>
            <w:r>
              <w:rPr>
                <w:sz w:val="32"/>
                <w:szCs w:val="32"/>
                <w:rtl/>
              </w:rPr>
              <w:t>1</w:t>
            </w:r>
          </w:p>
        </w:tc>
        <w:tc>
          <w:tcPr>
            <w:tcW w:w="925" w:type="dxa"/>
          </w:tcPr>
          <w:p w:rsidR="00D86152" w:rsidRDefault="00D86152" w:rsidP="00D86152">
            <w:pPr>
              <w:jc w:val="center"/>
              <w:rPr>
                <w:sz w:val="32"/>
                <w:szCs w:val="32"/>
              </w:rPr>
            </w:pPr>
            <w:r>
              <w:rPr>
                <w:sz w:val="32"/>
                <w:szCs w:val="32"/>
                <w:rtl/>
              </w:rPr>
              <w:t>3</w:t>
            </w:r>
          </w:p>
        </w:tc>
        <w:tc>
          <w:tcPr>
            <w:tcW w:w="900" w:type="dxa"/>
          </w:tcPr>
          <w:p w:rsidR="00D86152" w:rsidRDefault="00D86152" w:rsidP="00D86152">
            <w:pPr>
              <w:jc w:val="center"/>
              <w:rPr>
                <w:sz w:val="32"/>
                <w:szCs w:val="32"/>
              </w:rPr>
            </w:pPr>
            <w:r>
              <w:rPr>
                <w:sz w:val="32"/>
                <w:szCs w:val="32"/>
                <w:rtl/>
              </w:rPr>
              <w:t>2</w:t>
            </w:r>
          </w:p>
        </w:tc>
        <w:tc>
          <w:tcPr>
            <w:tcW w:w="900" w:type="dxa"/>
          </w:tcPr>
          <w:p w:rsidR="00D86152" w:rsidRDefault="00D86152" w:rsidP="00D86152">
            <w:pPr>
              <w:jc w:val="center"/>
              <w:rPr>
                <w:sz w:val="32"/>
                <w:szCs w:val="32"/>
              </w:rPr>
            </w:pPr>
            <w:r>
              <w:rPr>
                <w:sz w:val="32"/>
                <w:szCs w:val="32"/>
                <w:rtl/>
              </w:rPr>
              <w:t>20</w:t>
            </w:r>
          </w:p>
        </w:tc>
        <w:tc>
          <w:tcPr>
            <w:tcW w:w="1260" w:type="dxa"/>
          </w:tcPr>
          <w:p w:rsidR="00D86152" w:rsidRDefault="00D86152" w:rsidP="00D86152">
            <w:pPr>
              <w:jc w:val="center"/>
              <w:rPr>
                <w:sz w:val="32"/>
                <w:szCs w:val="32"/>
              </w:rPr>
            </w:pPr>
            <w:r>
              <w:rPr>
                <w:sz w:val="32"/>
                <w:szCs w:val="32"/>
                <w:rtl/>
              </w:rPr>
              <w:t>40%</w:t>
            </w:r>
          </w:p>
        </w:tc>
      </w:tr>
      <w:tr w:rsidR="007A4314" w:rsidTr="00C30003">
        <w:trPr>
          <w:trHeight w:val="461"/>
        </w:trPr>
        <w:tc>
          <w:tcPr>
            <w:tcW w:w="1881" w:type="dxa"/>
          </w:tcPr>
          <w:p w:rsidR="007A4314" w:rsidRDefault="00D86152" w:rsidP="00EE7B95">
            <w:pPr>
              <w:rPr>
                <w:sz w:val="32"/>
                <w:szCs w:val="32"/>
                <w:rtl/>
              </w:rPr>
            </w:pPr>
            <w:r>
              <w:rPr>
                <w:rFonts w:hint="cs"/>
                <w:sz w:val="32"/>
                <w:szCs w:val="32"/>
                <w:rtl/>
              </w:rPr>
              <w:t>الجيب الجبهي</w:t>
            </w:r>
          </w:p>
        </w:tc>
        <w:tc>
          <w:tcPr>
            <w:tcW w:w="819" w:type="dxa"/>
          </w:tcPr>
          <w:p w:rsidR="007A4314" w:rsidRDefault="00D86152" w:rsidP="00D86152">
            <w:pPr>
              <w:jc w:val="center"/>
              <w:rPr>
                <w:sz w:val="32"/>
                <w:szCs w:val="32"/>
                <w:rtl/>
              </w:rPr>
            </w:pPr>
            <w:r>
              <w:rPr>
                <w:rFonts w:hint="cs"/>
                <w:sz w:val="32"/>
                <w:szCs w:val="32"/>
                <w:rtl/>
              </w:rPr>
              <w:t>4</w:t>
            </w:r>
          </w:p>
        </w:tc>
        <w:tc>
          <w:tcPr>
            <w:tcW w:w="795" w:type="dxa"/>
          </w:tcPr>
          <w:p w:rsidR="007A4314" w:rsidRDefault="00D86152" w:rsidP="00D86152">
            <w:pPr>
              <w:jc w:val="center"/>
              <w:rPr>
                <w:sz w:val="32"/>
                <w:szCs w:val="32"/>
                <w:rtl/>
              </w:rPr>
            </w:pPr>
            <w:r>
              <w:rPr>
                <w:rFonts w:hint="cs"/>
                <w:sz w:val="32"/>
                <w:szCs w:val="32"/>
                <w:rtl/>
              </w:rPr>
              <w:t>2</w:t>
            </w:r>
          </w:p>
        </w:tc>
        <w:tc>
          <w:tcPr>
            <w:tcW w:w="825" w:type="dxa"/>
          </w:tcPr>
          <w:p w:rsidR="007A4314" w:rsidRDefault="00D86152" w:rsidP="00D86152">
            <w:pPr>
              <w:jc w:val="center"/>
              <w:rPr>
                <w:sz w:val="32"/>
                <w:szCs w:val="32"/>
                <w:rtl/>
              </w:rPr>
            </w:pPr>
            <w:r>
              <w:rPr>
                <w:rFonts w:hint="cs"/>
                <w:sz w:val="32"/>
                <w:szCs w:val="32"/>
                <w:rtl/>
              </w:rPr>
              <w:t>3</w:t>
            </w:r>
          </w:p>
        </w:tc>
        <w:tc>
          <w:tcPr>
            <w:tcW w:w="785" w:type="dxa"/>
          </w:tcPr>
          <w:p w:rsidR="007A4314" w:rsidRDefault="00D86152" w:rsidP="00D86152">
            <w:pPr>
              <w:jc w:val="center"/>
              <w:rPr>
                <w:sz w:val="32"/>
                <w:szCs w:val="32"/>
                <w:rtl/>
              </w:rPr>
            </w:pPr>
            <w:r>
              <w:rPr>
                <w:rFonts w:hint="cs"/>
                <w:sz w:val="32"/>
                <w:szCs w:val="32"/>
                <w:rtl/>
              </w:rPr>
              <w:t>1</w:t>
            </w:r>
          </w:p>
        </w:tc>
        <w:tc>
          <w:tcPr>
            <w:tcW w:w="925" w:type="dxa"/>
          </w:tcPr>
          <w:p w:rsidR="007A4314" w:rsidRDefault="00D86152" w:rsidP="00D86152">
            <w:pPr>
              <w:jc w:val="center"/>
              <w:rPr>
                <w:sz w:val="32"/>
                <w:szCs w:val="32"/>
                <w:rtl/>
              </w:rPr>
            </w:pPr>
            <w:r>
              <w:rPr>
                <w:rFonts w:hint="cs"/>
                <w:sz w:val="32"/>
                <w:szCs w:val="32"/>
                <w:rtl/>
              </w:rPr>
              <w:t>2</w:t>
            </w:r>
          </w:p>
        </w:tc>
        <w:tc>
          <w:tcPr>
            <w:tcW w:w="900" w:type="dxa"/>
          </w:tcPr>
          <w:p w:rsidR="007A4314" w:rsidRDefault="00D86152" w:rsidP="00D86152">
            <w:pPr>
              <w:jc w:val="center"/>
              <w:rPr>
                <w:sz w:val="32"/>
                <w:szCs w:val="32"/>
                <w:rtl/>
              </w:rPr>
            </w:pPr>
            <w:r>
              <w:rPr>
                <w:rFonts w:hint="cs"/>
                <w:sz w:val="32"/>
                <w:szCs w:val="32"/>
                <w:rtl/>
              </w:rPr>
              <w:t>2</w:t>
            </w:r>
          </w:p>
        </w:tc>
        <w:tc>
          <w:tcPr>
            <w:tcW w:w="900" w:type="dxa"/>
          </w:tcPr>
          <w:p w:rsidR="007A4314" w:rsidRDefault="00D86152" w:rsidP="00D86152">
            <w:pPr>
              <w:jc w:val="center"/>
              <w:rPr>
                <w:sz w:val="32"/>
                <w:szCs w:val="32"/>
                <w:rtl/>
              </w:rPr>
            </w:pPr>
            <w:r>
              <w:rPr>
                <w:rFonts w:hint="cs"/>
                <w:sz w:val="32"/>
                <w:szCs w:val="32"/>
                <w:rtl/>
              </w:rPr>
              <w:t>18</w:t>
            </w:r>
          </w:p>
        </w:tc>
        <w:tc>
          <w:tcPr>
            <w:tcW w:w="1260" w:type="dxa"/>
          </w:tcPr>
          <w:p w:rsidR="007A4314" w:rsidRDefault="00D86152" w:rsidP="00D86152">
            <w:pPr>
              <w:jc w:val="center"/>
              <w:rPr>
                <w:sz w:val="32"/>
                <w:szCs w:val="32"/>
                <w:rtl/>
              </w:rPr>
            </w:pPr>
            <w:r>
              <w:rPr>
                <w:rFonts w:hint="cs"/>
                <w:sz w:val="32"/>
                <w:szCs w:val="32"/>
                <w:rtl/>
              </w:rPr>
              <w:t>36%</w:t>
            </w:r>
          </w:p>
        </w:tc>
      </w:tr>
      <w:tr w:rsidR="007A4314" w:rsidTr="00C30003">
        <w:trPr>
          <w:trHeight w:val="508"/>
        </w:trPr>
        <w:tc>
          <w:tcPr>
            <w:tcW w:w="1881" w:type="dxa"/>
          </w:tcPr>
          <w:p w:rsidR="007A4314" w:rsidRDefault="00D86152" w:rsidP="00EE7B95">
            <w:pPr>
              <w:rPr>
                <w:sz w:val="32"/>
                <w:szCs w:val="32"/>
                <w:rtl/>
              </w:rPr>
            </w:pPr>
            <w:r>
              <w:rPr>
                <w:rFonts w:hint="cs"/>
                <w:sz w:val="32"/>
                <w:szCs w:val="32"/>
                <w:rtl/>
              </w:rPr>
              <w:t>الجيب الوتدي</w:t>
            </w:r>
          </w:p>
        </w:tc>
        <w:tc>
          <w:tcPr>
            <w:tcW w:w="819" w:type="dxa"/>
          </w:tcPr>
          <w:p w:rsidR="007A4314" w:rsidRDefault="00D86152" w:rsidP="00D86152">
            <w:pPr>
              <w:jc w:val="center"/>
              <w:rPr>
                <w:sz w:val="32"/>
                <w:szCs w:val="32"/>
                <w:rtl/>
              </w:rPr>
            </w:pPr>
            <w:r>
              <w:rPr>
                <w:rFonts w:hint="cs"/>
                <w:sz w:val="32"/>
                <w:szCs w:val="32"/>
                <w:rtl/>
              </w:rPr>
              <w:t>2</w:t>
            </w:r>
          </w:p>
        </w:tc>
        <w:tc>
          <w:tcPr>
            <w:tcW w:w="795" w:type="dxa"/>
          </w:tcPr>
          <w:p w:rsidR="007A4314" w:rsidRDefault="00D86152" w:rsidP="00D86152">
            <w:pPr>
              <w:jc w:val="center"/>
              <w:rPr>
                <w:sz w:val="32"/>
                <w:szCs w:val="32"/>
                <w:rtl/>
              </w:rPr>
            </w:pPr>
            <w:r>
              <w:rPr>
                <w:rFonts w:hint="cs"/>
                <w:sz w:val="32"/>
                <w:szCs w:val="32"/>
                <w:rtl/>
              </w:rPr>
              <w:t>1</w:t>
            </w:r>
          </w:p>
        </w:tc>
        <w:tc>
          <w:tcPr>
            <w:tcW w:w="825" w:type="dxa"/>
          </w:tcPr>
          <w:p w:rsidR="007A4314" w:rsidRDefault="00D86152" w:rsidP="00D86152">
            <w:pPr>
              <w:jc w:val="center"/>
              <w:rPr>
                <w:sz w:val="32"/>
                <w:szCs w:val="32"/>
                <w:rtl/>
              </w:rPr>
            </w:pPr>
            <w:r>
              <w:rPr>
                <w:rFonts w:hint="cs"/>
                <w:sz w:val="32"/>
                <w:szCs w:val="32"/>
                <w:rtl/>
              </w:rPr>
              <w:t>1</w:t>
            </w:r>
          </w:p>
        </w:tc>
        <w:tc>
          <w:tcPr>
            <w:tcW w:w="785" w:type="dxa"/>
          </w:tcPr>
          <w:p w:rsidR="007A4314" w:rsidRDefault="00D86152" w:rsidP="00D86152">
            <w:pPr>
              <w:jc w:val="center"/>
              <w:rPr>
                <w:sz w:val="32"/>
                <w:szCs w:val="32"/>
                <w:rtl/>
              </w:rPr>
            </w:pPr>
            <w:r>
              <w:rPr>
                <w:rFonts w:hint="cs"/>
                <w:sz w:val="32"/>
                <w:szCs w:val="32"/>
                <w:rtl/>
              </w:rPr>
              <w:t>1</w:t>
            </w:r>
          </w:p>
        </w:tc>
        <w:tc>
          <w:tcPr>
            <w:tcW w:w="925" w:type="dxa"/>
          </w:tcPr>
          <w:p w:rsidR="007A4314" w:rsidRDefault="00D86152" w:rsidP="00D86152">
            <w:pPr>
              <w:jc w:val="center"/>
              <w:rPr>
                <w:sz w:val="32"/>
                <w:szCs w:val="32"/>
                <w:rtl/>
              </w:rPr>
            </w:pPr>
            <w:r>
              <w:rPr>
                <w:rFonts w:hint="cs"/>
                <w:sz w:val="32"/>
                <w:szCs w:val="32"/>
                <w:rtl/>
              </w:rPr>
              <w:t>3</w:t>
            </w:r>
          </w:p>
        </w:tc>
        <w:tc>
          <w:tcPr>
            <w:tcW w:w="900" w:type="dxa"/>
          </w:tcPr>
          <w:p w:rsidR="007A4314" w:rsidRDefault="00D86152" w:rsidP="00D86152">
            <w:pPr>
              <w:jc w:val="center"/>
              <w:rPr>
                <w:sz w:val="32"/>
                <w:szCs w:val="32"/>
                <w:rtl/>
              </w:rPr>
            </w:pPr>
            <w:r>
              <w:rPr>
                <w:rFonts w:hint="cs"/>
                <w:sz w:val="32"/>
                <w:szCs w:val="32"/>
                <w:rtl/>
              </w:rPr>
              <w:t>1</w:t>
            </w:r>
          </w:p>
        </w:tc>
        <w:tc>
          <w:tcPr>
            <w:tcW w:w="900" w:type="dxa"/>
          </w:tcPr>
          <w:p w:rsidR="007A4314" w:rsidRDefault="00D86152" w:rsidP="00D86152">
            <w:pPr>
              <w:jc w:val="center"/>
              <w:rPr>
                <w:sz w:val="32"/>
                <w:szCs w:val="32"/>
                <w:rtl/>
              </w:rPr>
            </w:pPr>
            <w:r>
              <w:rPr>
                <w:rFonts w:hint="cs"/>
                <w:sz w:val="32"/>
                <w:szCs w:val="32"/>
                <w:rtl/>
              </w:rPr>
              <w:t>13</w:t>
            </w:r>
          </w:p>
        </w:tc>
        <w:tc>
          <w:tcPr>
            <w:tcW w:w="1260" w:type="dxa"/>
          </w:tcPr>
          <w:p w:rsidR="007A4314" w:rsidRDefault="00D86152" w:rsidP="00D86152">
            <w:pPr>
              <w:jc w:val="center"/>
              <w:rPr>
                <w:sz w:val="32"/>
                <w:szCs w:val="32"/>
                <w:rtl/>
              </w:rPr>
            </w:pPr>
            <w:r>
              <w:rPr>
                <w:rFonts w:hint="cs"/>
                <w:sz w:val="32"/>
                <w:szCs w:val="32"/>
                <w:rtl/>
              </w:rPr>
              <w:t>26%</w:t>
            </w:r>
          </w:p>
        </w:tc>
      </w:tr>
    </w:tbl>
    <w:p w:rsidR="00362032" w:rsidRDefault="00761F96" w:rsidP="00362032">
      <w:pPr>
        <w:tabs>
          <w:tab w:val="left" w:pos="1501"/>
        </w:tabs>
        <w:jc w:val="right"/>
        <w:rPr>
          <w:sz w:val="28"/>
          <w:szCs w:val="28"/>
          <w:rtl/>
          <w:lang w:bidi="ar-SY"/>
        </w:rPr>
      </w:pPr>
      <w:r>
        <w:rPr>
          <w:rFonts w:hint="cs"/>
          <w:sz w:val="28"/>
          <w:szCs w:val="28"/>
          <w:rtl/>
          <w:lang w:bidi="ar-SY"/>
        </w:rPr>
        <w:t>نلاحظ أن نسبة إصابة  الجيب الفكي هي 100%</w:t>
      </w:r>
      <w:r w:rsidR="00D86152">
        <w:rPr>
          <w:rFonts w:hint="cs"/>
          <w:sz w:val="28"/>
          <w:szCs w:val="28"/>
          <w:rtl/>
          <w:lang w:bidi="ar-SY"/>
        </w:rPr>
        <w:t xml:space="preserve"> ثمّ الغربال الأمامي </w:t>
      </w:r>
      <w:r>
        <w:rPr>
          <w:rFonts w:hint="cs"/>
          <w:sz w:val="28"/>
          <w:szCs w:val="28"/>
          <w:rtl/>
          <w:lang w:bidi="ar-SY"/>
        </w:rPr>
        <w:t xml:space="preserve"> مع أغلبية للكثافات الجزئية </w:t>
      </w:r>
      <w:r w:rsidR="00362032">
        <w:rPr>
          <w:rFonts w:hint="cs"/>
          <w:sz w:val="28"/>
          <w:szCs w:val="28"/>
          <w:rtl/>
          <w:lang w:bidi="ar-SY"/>
        </w:rPr>
        <w:t>،</w:t>
      </w:r>
    </w:p>
    <w:p w:rsidR="00761F96" w:rsidRDefault="00761F96" w:rsidP="00C201E5">
      <w:pPr>
        <w:tabs>
          <w:tab w:val="left" w:pos="1501"/>
        </w:tabs>
        <w:jc w:val="right"/>
        <w:rPr>
          <w:sz w:val="28"/>
          <w:szCs w:val="28"/>
          <w:rtl/>
          <w:lang w:bidi="ar-SY"/>
        </w:rPr>
      </w:pPr>
      <w:r>
        <w:rPr>
          <w:rFonts w:hint="cs"/>
          <w:sz w:val="28"/>
          <w:szCs w:val="28"/>
          <w:rtl/>
          <w:lang w:bidi="ar-SY"/>
        </w:rPr>
        <w:t>والنسبة الأقل للجيب الوتدي</w:t>
      </w:r>
      <w:r w:rsidR="00D86152">
        <w:rPr>
          <w:rFonts w:hint="cs"/>
          <w:sz w:val="28"/>
          <w:szCs w:val="28"/>
          <w:rtl/>
          <w:lang w:bidi="ar-SY"/>
        </w:rPr>
        <w:t>26%</w:t>
      </w:r>
      <w:r>
        <w:rPr>
          <w:rFonts w:hint="cs"/>
          <w:sz w:val="28"/>
          <w:szCs w:val="28"/>
          <w:rtl/>
          <w:lang w:bidi="ar-SY"/>
        </w:rPr>
        <w:t xml:space="preserve"> وذلك قد يكون بسبب استبعاد الحالات الشديدة من البوليبات الأن</w:t>
      </w:r>
      <w:r w:rsidR="00362032">
        <w:rPr>
          <w:rFonts w:hint="cs"/>
          <w:sz w:val="28"/>
          <w:szCs w:val="28"/>
          <w:rtl/>
          <w:lang w:bidi="ar-SY"/>
        </w:rPr>
        <w:t>فية.</w:t>
      </w:r>
      <w:r w:rsidR="00C201E5" w:rsidRPr="00C201E5">
        <w:rPr>
          <w:noProof/>
          <w:sz w:val="28"/>
          <w:szCs w:val="28"/>
        </w:rPr>
        <w:t xml:space="preserve"> </w:t>
      </w:r>
      <w:r w:rsidR="00C201E5" w:rsidRPr="001C75B3">
        <w:rPr>
          <w:noProof/>
          <w:sz w:val="28"/>
          <w:szCs w:val="28"/>
        </w:rPr>
        <w:drawing>
          <wp:inline distT="0" distB="0" distL="0" distR="0">
            <wp:extent cx="5486400" cy="2686050"/>
            <wp:effectExtent l="19050" t="0" r="19050" b="0"/>
            <wp:docPr id="57"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D201DD" w:rsidRDefault="00C201E5" w:rsidP="001B5B4F">
      <w:pPr>
        <w:tabs>
          <w:tab w:val="left" w:pos="1501"/>
        </w:tabs>
        <w:jc w:val="center"/>
        <w:rPr>
          <w:sz w:val="28"/>
          <w:szCs w:val="28"/>
          <w:rtl/>
          <w:lang w:bidi="ar-SY"/>
        </w:rPr>
      </w:pPr>
      <w:r>
        <w:rPr>
          <w:rFonts w:hint="cs"/>
          <w:sz w:val="28"/>
          <w:szCs w:val="28"/>
          <w:rtl/>
          <w:lang w:bidi="ar-SY"/>
        </w:rPr>
        <w:t>مخطط يبين النسبة المئوية لإصابة الجيوب الأنفية.</w:t>
      </w:r>
    </w:p>
    <w:p w:rsidR="00644C82" w:rsidRDefault="00644C82" w:rsidP="001B5B4F">
      <w:pPr>
        <w:tabs>
          <w:tab w:val="left" w:pos="1501"/>
        </w:tabs>
        <w:jc w:val="center"/>
        <w:rPr>
          <w:sz w:val="28"/>
          <w:szCs w:val="28"/>
          <w:rtl/>
          <w:lang w:bidi="ar-SY"/>
        </w:rPr>
      </w:pPr>
    </w:p>
    <w:p w:rsidR="00362032" w:rsidRDefault="00362032" w:rsidP="00761F96">
      <w:pPr>
        <w:tabs>
          <w:tab w:val="left" w:pos="1501"/>
        </w:tabs>
        <w:jc w:val="right"/>
        <w:rPr>
          <w:sz w:val="28"/>
          <w:szCs w:val="28"/>
          <w:rtl/>
          <w:lang w:bidi="ar-SY"/>
        </w:rPr>
      </w:pPr>
      <w:r w:rsidRPr="00362032">
        <w:rPr>
          <w:rFonts w:hint="cs"/>
          <w:b/>
          <w:bCs/>
          <w:sz w:val="32"/>
          <w:szCs w:val="32"/>
          <w:u w:val="single"/>
          <w:rtl/>
          <w:lang w:bidi="ar-SY"/>
        </w:rPr>
        <w:t>احصائيات التغيرات التشريحية</w:t>
      </w:r>
      <w:r>
        <w:rPr>
          <w:rFonts w:hint="cs"/>
          <w:sz w:val="28"/>
          <w:szCs w:val="28"/>
          <w:rtl/>
          <w:lang w:bidi="ar-SY"/>
        </w:rPr>
        <w:t>:</w:t>
      </w:r>
    </w:p>
    <w:p w:rsidR="005B6245" w:rsidRDefault="005B6245" w:rsidP="00761F96">
      <w:pPr>
        <w:tabs>
          <w:tab w:val="left" w:pos="1501"/>
        </w:tabs>
        <w:jc w:val="right"/>
        <w:rPr>
          <w:sz w:val="28"/>
          <w:szCs w:val="28"/>
          <w:rtl/>
          <w:lang w:bidi="ar-SY"/>
        </w:rPr>
      </w:pPr>
      <w:r>
        <w:rPr>
          <w:rFonts w:hint="cs"/>
          <w:sz w:val="28"/>
          <w:szCs w:val="28"/>
          <w:rtl/>
          <w:lang w:bidi="ar-SY"/>
        </w:rPr>
        <w:t>أ</w:t>
      </w:r>
      <w:r w:rsidRPr="00977D41">
        <w:rPr>
          <w:rFonts w:hint="cs"/>
          <w:sz w:val="28"/>
          <w:szCs w:val="28"/>
          <w:u w:val="single"/>
          <w:rtl/>
          <w:lang w:bidi="ar-SY"/>
        </w:rPr>
        <w:t>ولاً:المجموعة الأولى (50 عينة أو جهة مصابة أُجري لها جراحة جيوب تنظيرية)</w:t>
      </w:r>
      <w:r>
        <w:rPr>
          <w:rFonts w:hint="cs"/>
          <w:sz w:val="28"/>
          <w:szCs w:val="28"/>
          <w:rtl/>
          <w:lang w:bidi="ar-SY"/>
        </w:rPr>
        <w:t>:</w:t>
      </w:r>
    </w:p>
    <w:tbl>
      <w:tblPr>
        <w:tblStyle w:val="TableGrid"/>
        <w:bidiVisual/>
        <w:tblW w:w="7038" w:type="dxa"/>
        <w:tblInd w:w="809" w:type="dxa"/>
        <w:tblLook w:val="04A0"/>
      </w:tblPr>
      <w:tblGrid>
        <w:gridCol w:w="2178"/>
        <w:gridCol w:w="720"/>
        <w:gridCol w:w="900"/>
        <w:gridCol w:w="1530"/>
        <w:gridCol w:w="1710"/>
      </w:tblGrid>
      <w:tr w:rsidR="00F30669" w:rsidTr="00C201E5">
        <w:trPr>
          <w:trHeight w:val="202"/>
        </w:trPr>
        <w:tc>
          <w:tcPr>
            <w:tcW w:w="2178" w:type="dxa"/>
          </w:tcPr>
          <w:p w:rsidR="00F30669" w:rsidRDefault="00F30669" w:rsidP="00EE7B95">
            <w:pPr>
              <w:rPr>
                <w:sz w:val="32"/>
                <w:szCs w:val="32"/>
                <w:rtl/>
              </w:rPr>
            </w:pPr>
            <w:r>
              <w:rPr>
                <w:rFonts w:hint="cs"/>
                <w:sz w:val="32"/>
                <w:szCs w:val="32"/>
                <w:rtl/>
              </w:rPr>
              <w:t>الجهة</w:t>
            </w:r>
          </w:p>
        </w:tc>
        <w:tc>
          <w:tcPr>
            <w:tcW w:w="720" w:type="dxa"/>
            <w:vMerge w:val="restart"/>
          </w:tcPr>
          <w:p w:rsidR="00F30669" w:rsidRDefault="00F30669" w:rsidP="00EE7B95">
            <w:pPr>
              <w:rPr>
                <w:sz w:val="32"/>
                <w:szCs w:val="32"/>
                <w:rtl/>
              </w:rPr>
            </w:pPr>
            <w:r>
              <w:rPr>
                <w:rFonts w:hint="cs"/>
                <w:sz w:val="32"/>
                <w:szCs w:val="32"/>
                <w:rtl/>
              </w:rPr>
              <w:t>أيمن</w:t>
            </w:r>
          </w:p>
        </w:tc>
        <w:tc>
          <w:tcPr>
            <w:tcW w:w="900" w:type="dxa"/>
            <w:vMerge w:val="restart"/>
          </w:tcPr>
          <w:p w:rsidR="00F30669" w:rsidRDefault="00F30669" w:rsidP="00EE7B95">
            <w:pPr>
              <w:rPr>
                <w:sz w:val="32"/>
                <w:szCs w:val="32"/>
                <w:rtl/>
              </w:rPr>
            </w:pPr>
            <w:r>
              <w:rPr>
                <w:rFonts w:hint="cs"/>
                <w:sz w:val="32"/>
                <w:szCs w:val="32"/>
                <w:rtl/>
              </w:rPr>
              <w:t>أيسر</w:t>
            </w:r>
          </w:p>
        </w:tc>
        <w:tc>
          <w:tcPr>
            <w:tcW w:w="1530" w:type="dxa"/>
          </w:tcPr>
          <w:p w:rsidR="00F30669" w:rsidRDefault="00F30669" w:rsidP="00EE7B95">
            <w:pPr>
              <w:jc w:val="center"/>
              <w:rPr>
                <w:sz w:val="32"/>
                <w:szCs w:val="32"/>
                <w:rtl/>
                <w:lang w:bidi="ar-SY"/>
              </w:rPr>
            </w:pPr>
            <w:r>
              <w:rPr>
                <w:rFonts w:hint="cs"/>
                <w:sz w:val="32"/>
                <w:szCs w:val="32"/>
                <w:rtl/>
                <w:lang w:bidi="ar-SY"/>
              </w:rPr>
              <w:t>العدد</w:t>
            </w:r>
          </w:p>
        </w:tc>
        <w:tc>
          <w:tcPr>
            <w:tcW w:w="1710" w:type="dxa"/>
          </w:tcPr>
          <w:p w:rsidR="00F30669" w:rsidRDefault="00F30669" w:rsidP="00EE7B95">
            <w:pPr>
              <w:rPr>
                <w:sz w:val="32"/>
                <w:szCs w:val="32"/>
                <w:rtl/>
              </w:rPr>
            </w:pPr>
            <w:r>
              <w:rPr>
                <w:rFonts w:hint="cs"/>
                <w:sz w:val="32"/>
                <w:szCs w:val="32"/>
                <w:rtl/>
              </w:rPr>
              <w:t>النسبة المئوية</w:t>
            </w:r>
          </w:p>
        </w:tc>
      </w:tr>
      <w:tr w:rsidR="00F30669" w:rsidTr="00C201E5">
        <w:trPr>
          <w:trHeight w:val="202"/>
        </w:trPr>
        <w:tc>
          <w:tcPr>
            <w:tcW w:w="2178" w:type="dxa"/>
          </w:tcPr>
          <w:p w:rsidR="00F30669" w:rsidRDefault="00F30669" w:rsidP="008A181E">
            <w:pPr>
              <w:jc w:val="right"/>
              <w:rPr>
                <w:sz w:val="32"/>
                <w:szCs w:val="32"/>
                <w:rtl/>
              </w:rPr>
            </w:pPr>
            <w:r>
              <w:rPr>
                <w:rFonts w:hint="cs"/>
                <w:sz w:val="32"/>
                <w:szCs w:val="32"/>
                <w:rtl/>
              </w:rPr>
              <w:t>التغير</w:t>
            </w:r>
          </w:p>
        </w:tc>
        <w:tc>
          <w:tcPr>
            <w:tcW w:w="720" w:type="dxa"/>
            <w:vMerge/>
          </w:tcPr>
          <w:p w:rsidR="00F30669" w:rsidRDefault="00F30669" w:rsidP="00EE7B95">
            <w:pPr>
              <w:rPr>
                <w:sz w:val="32"/>
                <w:szCs w:val="32"/>
                <w:rtl/>
              </w:rPr>
            </w:pPr>
          </w:p>
        </w:tc>
        <w:tc>
          <w:tcPr>
            <w:tcW w:w="900" w:type="dxa"/>
            <w:vMerge/>
          </w:tcPr>
          <w:p w:rsidR="00F30669" w:rsidRDefault="00F30669" w:rsidP="00EE7B95">
            <w:pPr>
              <w:rPr>
                <w:sz w:val="32"/>
                <w:szCs w:val="32"/>
                <w:rtl/>
              </w:rPr>
            </w:pPr>
          </w:p>
        </w:tc>
        <w:tc>
          <w:tcPr>
            <w:tcW w:w="1530" w:type="dxa"/>
          </w:tcPr>
          <w:p w:rsidR="00F30669" w:rsidRDefault="00F30669" w:rsidP="00EE7B95">
            <w:pPr>
              <w:rPr>
                <w:sz w:val="32"/>
                <w:szCs w:val="32"/>
                <w:rtl/>
              </w:rPr>
            </w:pPr>
            <w:r>
              <w:rPr>
                <w:rFonts w:hint="cs"/>
                <w:sz w:val="32"/>
                <w:szCs w:val="32"/>
                <w:rtl/>
              </w:rPr>
              <w:t>من أصل 50</w:t>
            </w:r>
          </w:p>
        </w:tc>
        <w:tc>
          <w:tcPr>
            <w:tcW w:w="1710" w:type="dxa"/>
          </w:tcPr>
          <w:p w:rsidR="00F30669" w:rsidRPr="007C1E78" w:rsidRDefault="00F30669" w:rsidP="00EE7B95">
            <w:pPr>
              <w:jc w:val="center"/>
              <w:rPr>
                <w:b/>
                <w:bCs/>
                <w:sz w:val="32"/>
                <w:szCs w:val="32"/>
                <w:rtl/>
              </w:rPr>
            </w:pPr>
            <w:r w:rsidRPr="007C1E78">
              <w:rPr>
                <w:rFonts w:hint="cs"/>
                <w:b/>
                <w:bCs/>
                <w:sz w:val="32"/>
                <w:szCs w:val="32"/>
                <w:rtl/>
              </w:rPr>
              <w:t>%</w:t>
            </w:r>
          </w:p>
        </w:tc>
      </w:tr>
      <w:tr w:rsidR="00580091" w:rsidTr="00C201E5">
        <w:trPr>
          <w:trHeight w:val="692"/>
        </w:trPr>
        <w:tc>
          <w:tcPr>
            <w:tcW w:w="2178" w:type="dxa"/>
          </w:tcPr>
          <w:p w:rsidR="00580091" w:rsidRDefault="00580091" w:rsidP="00195269">
            <w:pPr>
              <w:rPr>
                <w:b/>
                <w:bCs/>
                <w:sz w:val="28"/>
                <w:szCs w:val="28"/>
              </w:rPr>
            </w:pPr>
            <w:r>
              <w:rPr>
                <w:b/>
                <w:bCs/>
                <w:sz w:val="28"/>
                <w:szCs w:val="28"/>
                <w:rtl/>
              </w:rPr>
              <w:t>ضخامة قرين سفلي</w:t>
            </w:r>
          </w:p>
        </w:tc>
        <w:tc>
          <w:tcPr>
            <w:tcW w:w="720" w:type="dxa"/>
          </w:tcPr>
          <w:p w:rsidR="00580091" w:rsidRDefault="00580091" w:rsidP="00195269">
            <w:pPr>
              <w:jc w:val="center"/>
              <w:rPr>
                <w:sz w:val="32"/>
                <w:szCs w:val="32"/>
              </w:rPr>
            </w:pPr>
            <w:r>
              <w:rPr>
                <w:sz w:val="32"/>
                <w:szCs w:val="32"/>
              </w:rPr>
              <w:t>17</w:t>
            </w:r>
          </w:p>
        </w:tc>
        <w:tc>
          <w:tcPr>
            <w:tcW w:w="900" w:type="dxa"/>
          </w:tcPr>
          <w:p w:rsidR="00580091" w:rsidRDefault="00580091" w:rsidP="00195269">
            <w:pPr>
              <w:jc w:val="center"/>
              <w:rPr>
                <w:sz w:val="32"/>
                <w:szCs w:val="32"/>
              </w:rPr>
            </w:pPr>
            <w:r>
              <w:rPr>
                <w:sz w:val="32"/>
                <w:szCs w:val="32"/>
              </w:rPr>
              <w:t>15</w:t>
            </w:r>
          </w:p>
        </w:tc>
        <w:tc>
          <w:tcPr>
            <w:tcW w:w="1530" w:type="dxa"/>
          </w:tcPr>
          <w:p w:rsidR="00580091" w:rsidRDefault="00580091" w:rsidP="00195269">
            <w:pPr>
              <w:jc w:val="center"/>
              <w:rPr>
                <w:sz w:val="32"/>
                <w:szCs w:val="32"/>
              </w:rPr>
            </w:pPr>
            <w:r>
              <w:rPr>
                <w:sz w:val="32"/>
                <w:szCs w:val="32"/>
                <w:rtl/>
              </w:rPr>
              <w:t>32</w:t>
            </w:r>
          </w:p>
        </w:tc>
        <w:tc>
          <w:tcPr>
            <w:tcW w:w="1710" w:type="dxa"/>
          </w:tcPr>
          <w:p w:rsidR="00580091" w:rsidRDefault="00580091" w:rsidP="00195269">
            <w:pPr>
              <w:jc w:val="center"/>
              <w:rPr>
                <w:sz w:val="32"/>
                <w:szCs w:val="32"/>
              </w:rPr>
            </w:pPr>
            <w:r>
              <w:rPr>
                <w:sz w:val="32"/>
                <w:szCs w:val="32"/>
                <w:rtl/>
              </w:rPr>
              <w:t>64%</w:t>
            </w:r>
          </w:p>
        </w:tc>
      </w:tr>
      <w:tr w:rsidR="00F30669" w:rsidTr="00C201E5">
        <w:trPr>
          <w:trHeight w:val="1052"/>
        </w:trPr>
        <w:tc>
          <w:tcPr>
            <w:tcW w:w="2178" w:type="dxa"/>
          </w:tcPr>
          <w:p w:rsidR="00F30669" w:rsidRPr="00B35526" w:rsidRDefault="00580091" w:rsidP="00195269">
            <w:pPr>
              <w:rPr>
                <w:b/>
                <w:bCs/>
                <w:sz w:val="28"/>
                <w:szCs w:val="28"/>
                <w:rtl/>
              </w:rPr>
            </w:pPr>
            <w:r>
              <w:rPr>
                <w:rFonts w:hint="cs"/>
                <w:b/>
                <w:bCs/>
                <w:sz w:val="28"/>
                <w:szCs w:val="28"/>
                <w:rtl/>
              </w:rPr>
              <w:t>انحراف وترة</w:t>
            </w:r>
          </w:p>
        </w:tc>
        <w:tc>
          <w:tcPr>
            <w:tcW w:w="720" w:type="dxa"/>
          </w:tcPr>
          <w:p w:rsidR="00F30669" w:rsidRDefault="00580091" w:rsidP="00195269">
            <w:pPr>
              <w:jc w:val="center"/>
              <w:rPr>
                <w:sz w:val="32"/>
                <w:szCs w:val="32"/>
                <w:rtl/>
              </w:rPr>
            </w:pPr>
            <w:r>
              <w:rPr>
                <w:rFonts w:hint="cs"/>
                <w:sz w:val="32"/>
                <w:szCs w:val="32"/>
                <w:rtl/>
              </w:rPr>
              <w:t>13</w:t>
            </w:r>
          </w:p>
        </w:tc>
        <w:tc>
          <w:tcPr>
            <w:tcW w:w="900" w:type="dxa"/>
          </w:tcPr>
          <w:p w:rsidR="00F30669" w:rsidRDefault="00580091" w:rsidP="00195269">
            <w:pPr>
              <w:jc w:val="center"/>
              <w:rPr>
                <w:sz w:val="32"/>
                <w:szCs w:val="32"/>
                <w:rtl/>
              </w:rPr>
            </w:pPr>
            <w:r>
              <w:rPr>
                <w:rFonts w:hint="cs"/>
                <w:sz w:val="32"/>
                <w:szCs w:val="32"/>
                <w:rtl/>
              </w:rPr>
              <w:t>16</w:t>
            </w:r>
          </w:p>
        </w:tc>
        <w:tc>
          <w:tcPr>
            <w:tcW w:w="1530" w:type="dxa"/>
          </w:tcPr>
          <w:p w:rsidR="00F30669" w:rsidRDefault="00580091" w:rsidP="00195269">
            <w:pPr>
              <w:jc w:val="center"/>
              <w:rPr>
                <w:sz w:val="32"/>
                <w:szCs w:val="32"/>
                <w:rtl/>
              </w:rPr>
            </w:pPr>
            <w:r>
              <w:rPr>
                <w:rFonts w:hint="cs"/>
                <w:sz w:val="32"/>
                <w:szCs w:val="32"/>
                <w:rtl/>
              </w:rPr>
              <w:t>29</w:t>
            </w:r>
          </w:p>
        </w:tc>
        <w:tc>
          <w:tcPr>
            <w:tcW w:w="1710" w:type="dxa"/>
          </w:tcPr>
          <w:p w:rsidR="00F30669" w:rsidRDefault="00580091" w:rsidP="00195269">
            <w:pPr>
              <w:jc w:val="center"/>
              <w:rPr>
                <w:sz w:val="32"/>
                <w:szCs w:val="32"/>
                <w:rtl/>
              </w:rPr>
            </w:pPr>
            <w:r>
              <w:rPr>
                <w:rFonts w:hint="cs"/>
                <w:sz w:val="32"/>
                <w:szCs w:val="32"/>
                <w:rtl/>
              </w:rPr>
              <w:t>58%</w:t>
            </w:r>
          </w:p>
        </w:tc>
      </w:tr>
      <w:tr w:rsidR="00F30669" w:rsidTr="00C201E5">
        <w:tc>
          <w:tcPr>
            <w:tcW w:w="2178" w:type="dxa"/>
          </w:tcPr>
          <w:p w:rsidR="00F30669" w:rsidRDefault="00F30669" w:rsidP="00195269">
            <w:pPr>
              <w:rPr>
                <w:sz w:val="32"/>
                <w:szCs w:val="32"/>
              </w:rPr>
            </w:pPr>
            <w:r>
              <w:rPr>
                <w:rFonts w:hint="cs"/>
                <w:sz w:val="32"/>
                <w:szCs w:val="32"/>
                <w:rtl/>
              </w:rPr>
              <w:t>تهوي قرين متوسط</w:t>
            </w:r>
            <w:r w:rsidR="00D201DD">
              <w:rPr>
                <w:rFonts w:hint="cs"/>
                <w:sz w:val="32"/>
                <w:szCs w:val="32"/>
                <w:rtl/>
              </w:rPr>
              <w:t xml:space="preserve"> و</w:t>
            </w:r>
            <w:r>
              <w:rPr>
                <w:rFonts w:hint="cs"/>
                <w:sz w:val="32"/>
                <w:szCs w:val="32"/>
                <w:rtl/>
              </w:rPr>
              <w:t>\أو ضخامت</w:t>
            </w:r>
            <w:r w:rsidR="008A181E">
              <w:rPr>
                <w:rFonts w:hint="cs"/>
                <w:sz w:val="32"/>
                <w:szCs w:val="32"/>
                <w:rtl/>
              </w:rPr>
              <w:t>هِ</w:t>
            </w:r>
          </w:p>
        </w:tc>
        <w:tc>
          <w:tcPr>
            <w:tcW w:w="720" w:type="dxa"/>
          </w:tcPr>
          <w:p w:rsidR="00F30669" w:rsidRDefault="00EA17FA" w:rsidP="00195269">
            <w:pPr>
              <w:jc w:val="center"/>
              <w:rPr>
                <w:sz w:val="32"/>
                <w:szCs w:val="32"/>
                <w:rtl/>
              </w:rPr>
            </w:pPr>
            <w:r>
              <w:rPr>
                <w:sz w:val="32"/>
                <w:szCs w:val="32"/>
              </w:rPr>
              <w:t>13</w:t>
            </w:r>
          </w:p>
        </w:tc>
        <w:tc>
          <w:tcPr>
            <w:tcW w:w="900" w:type="dxa"/>
          </w:tcPr>
          <w:p w:rsidR="00F30669" w:rsidRDefault="00EA17FA" w:rsidP="00195269">
            <w:pPr>
              <w:jc w:val="center"/>
              <w:rPr>
                <w:sz w:val="32"/>
                <w:szCs w:val="32"/>
                <w:rtl/>
              </w:rPr>
            </w:pPr>
            <w:r>
              <w:rPr>
                <w:sz w:val="32"/>
                <w:szCs w:val="32"/>
              </w:rPr>
              <w:t>10</w:t>
            </w:r>
          </w:p>
        </w:tc>
        <w:tc>
          <w:tcPr>
            <w:tcW w:w="1530" w:type="dxa"/>
          </w:tcPr>
          <w:p w:rsidR="00F30669" w:rsidRDefault="00EA17FA" w:rsidP="00195269">
            <w:pPr>
              <w:jc w:val="center"/>
              <w:rPr>
                <w:sz w:val="32"/>
                <w:szCs w:val="32"/>
                <w:rtl/>
              </w:rPr>
            </w:pPr>
            <w:r>
              <w:rPr>
                <w:sz w:val="32"/>
                <w:szCs w:val="32"/>
              </w:rPr>
              <w:t>23</w:t>
            </w:r>
          </w:p>
        </w:tc>
        <w:tc>
          <w:tcPr>
            <w:tcW w:w="1710" w:type="dxa"/>
          </w:tcPr>
          <w:p w:rsidR="00F30669" w:rsidRDefault="00EA17FA" w:rsidP="00195269">
            <w:pPr>
              <w:jc w:val="center"/>
              <w:rPr>
                <w:sz w:val="32"/>
                <w:szCs w:val="32"/>
                <w:rtl/>
              </w:rPr>
            </w:pPr>
            <w:r>
              <w:rPr>
                <w:rFonts w:hint="cs"/>
                <w:sz w:val="32"/>
                <w:szCs w:val="32"/>
                <w:rtl/>
              </w:rPr>
              <w:t>46%</w:t>
            </w:r>
          </w:p>
        </w:tc>
      </w:tr>
      <w:tr w:rsidR="00580091" w:rsidTr="00C201E5">
        <w:tc>
          <w:tcPr>
            <w:tcW w:w="2178" w:type="dxa"/>
          </w:tcPr>
          <w:p w:rsidR="00580091" w:rsidRDefault="00580091" w:rsidP="00195269">
            <w:pPr>
              <w:rPr>
                <w:sz w:val="32"/>
                <w:szCs w:val="32"/>
                <w:lang w:bidi="ar-SY"/>
              </w:rPr>
            </w:pPr>
            <w:r>
              <w:rPr>
                <w:sz w:val="32"/>
                <w:szCs w:val="32"/>
                <w:lang w:bidi="ar-SY"/>
              </w:rPr>
              <w:t>Haller cell</w:t>
            </w:r>
          </w:p>
        </w:tc>
        <w:tc>
          <w:tcPr>
            <w:tcW w:w="720" w:type="dxa"/>
          </w:tcPr>
          <w:p w:rsidR="00580091" w:rsidRDefault="00580091" w:rsidP="00195269">
            <w:pPr>
              <w:jc w:val="center"/>
              <w:rPr>
                <w:sz w:val="32"/>
                <w:szCs w:val="32"/>
              </w:rPr>
            </w:pPr>
            <w:r>
              <w:rPr>
                <w:sz w:val="32"/>
                <w:szCs w:val="32"/>
                <w:rtl/>
              </w:rPr>
              <w:t>6</w:t>
            </w:r>
          </w:p>
        </w:tc>
        <w:tc>
          <w:tcPr>
            <w:tcW w:w="900" w:type="dxa"/>
          </w:tcPr>
          <w:p w:rsidR="00580091" w:rsidRDefault="00580091" w:rsidP="00195269">
            <w:pPr>
              <w:jc w:val="center"/>
              <w:rPr>
                <w:sz w:val="32"/>
                <w:szCs w:val="32"/>
              </w:rPr>
            </w:pPr>
            <w:r>
              <w:rPr>
                <w:sz w:val="32"/>
                <w:szCs w:val="32"/>
                <w:rtl/>
              </w:rPr>
              <w:t>5</w:t>
            </w:r>
          </w:p>
        </w:tc>
        <w:tc>
          <w:tcPr>
            <w:tcW w:w="1530" w:type="dxa"/>
          </w:tcPr>
          <w:p w:rsidR="00580091" w:rsidRDefault="00580091" w:rsidP="00195269">
            <w:pPr>
              <w:jc w:val="center"/>
              <w:rPr>
                <w:sz w:val="32"/>
                <w:szCs w:val="32"/>
              </w:rPr>
            </w:pPr>
            <w:r>
              <w:rPr>
                <w:sz w:val="32"/>
                <w:szCs w:val="32"/>
                <w:rtl/>
              </w:rPr>
              <w:t>11</w:t>
            </w:r>
          </w:p>
        </w:tc>
        <w:tc>
          <w:tcPr>
            <w:tcW w:w="1710" w:type="dxa"/>
          </w:tcPr>
          <w:p w:rsidR="00580091" w:rsidRDefault="00580091" w:rsidP="00195269">
            <w:pPr>
              <w:jc w:val="center"/>
              <w:rPr>
                <w:sz w:val="32"/>
                <w:szCs w:val="32"/>
              </w:rPr>
            </w:pPr>
            <w:r>
              <w:rPr>
                <w:sz w:val="32"/>
                <w:szCs w:val="32"/>
                <w:rtl/>
              </w:rPr>
              <w:t>22%</w:t>
            </w:r>
          </w:p>
        </w:tc>
      </w:tr>
      <w:tr w:rsidR="00F30669" w:rsidTr="00C201E5">
        <w:tc>
          <w:tcPr>
            <w:tcW w:w="2178" w:type="dxa"/>
          </w:tcPr>
          <w:p w:rsidR="00F30669" w:rsidRDefault="00580091" w:rsidP="00195269">
            <w:pPr>
              <w:rPr>
                <w:sz w:val="32"/>
                <w:szCs w:val="32"/>
                <w:lang w:bidi="ar-SY"/>
              </w:rPr>
            </w:pPr>
            <w:r>
              <w:rPr>
                <w:sz w:val="32"/>
                <w:szCs w:val="32"/>
                <w:lang w:bidi="ar-SY"/>
              </w:rPr>
              <w:t>Agger nasi</w:t>
            </w:r>
          </w:p>
        </w:tc>
        <w:tc>
          <w:tcPr>
            <w:tcW w:w="720" w:type="dxa"/>
          </w:tcPr>
          <w:p w:rsidR="00F30669" w:rsidRDefault="00580091" w:rsidP="00195269">
            <w:pPr>
              <w:jc w:val="center"/>
              <w:rPr>
                <w:sz w:val="32"/>
                <w:szCs w:val="32"/>
                <w:rtl/>
              </w:rPr>
            </w:pPr>
            <w:r>
              <w:rPr>
                <w:sz w:val="32"/>
                <w:szCs w:val="32"/>
              </w:rPr>
              <w:t>6</w:t>
            </w:r>
          </w:p>
        </w:tc>
        <w:tc>
          <w:tcPr>
            <w:tcW w:w="900" w:type="dxa"/>
          </w:tcPr>
          <w:p w:rsidR="00F30669" w:rsidRDefault="00580091" w:rsidP="00195269">
            <w:pPr>
              <w:jc w:val="center"/>
              <w:rPr>
                <w:sz w:val="32"/>
                <w:szCs w:val="32"/>
                <w:rtl/>
              </w:rPr>
            </w:pPr>
            <w:r>
              <w:rPr>
                <w:sz w:val="32"/>
                <w:szCs w:val="32"/>
              </w:rPr>
              <w:t>4</w:t>
            </w:r>
          </w:p>
        </w:tc>
        <w:tc>
          <w:tcPr>
            <w:tcW w:w="1530" w:type="dxa"/>
          </w:tcPr>
          <w:p w:rsidR="00F30669" w:rsidRDefault="00580091" w:rsidP="00195269">
            <w:pPr>
              <w:jc w:val="center"/>
              <w:rPr>
                <w:sz w:val="32"/>
                <w:szCs w:val="32"/>
                <w:rtl/>
              </w:rPr>
            </w:pPr>
            <w:r>
              <w:rPr>
                <w:sz w:val="32"/>
                <w:szCs w:val="32"/>
              </w:rPr>
              <w:t>10</w:t>
            </w:r>
          </w:p>
        </w:tc>
        <w:tc>
          <w:tcPr>
            <w:tcW w:w="1710" w:type="dxa"/>
          </w:tcPr>
          <w:p w:rsidR="00F30669" w:rsidRDefault="00580091" w:rsidP="00195269">
            <w:pPr>
              <w:jc w:val="center"/>
              <w:rPr>
                <w:sz w:val="32"/>
                <w:szCs w:val="32"/>
                <w:rtl/>
              </w:rPr>
            </w:pPr>
            <w:r>
              <w:rPr>
                <w:sz w:val="32"/>
                <w:szCs w:val="32"/>
              </w:rPr>
              <w:t>20%</w:t>
            </w:r>
          </w:p>
        </w:tc>
      </w:tr>
      <w:tr w:rsidR="00580091" w:rsidTr="00C201E5">
        <w:tc>
          <w:tcPr>
            <w:tcW w:w="2178" w:type="dxa"/>
          </w:tcPr>
          <w:p w:rsidR="00580091" w:rsidRDefault="00580091" w:rsidP="00195269">
            <w:pPr>
              <w:rPr>
                <w:sz w:val="32"/>
                <w:szCs w:val="32"/>
              </w:rPr>
            </w:pPr>
            <w:r>
              <w:rPr>
                <w:sz w:val="32"/>
                <w:szCs w:val="32"/>
                <w:rtl/>
              </w:rPr>
              <w:t>قرين متوسط</w:t>
            </w:r>
            <w:r>
              <w:rPr>
                <w:sz w:val="32"/>
                <w:szCs w:val="32"/>
                <w:rtl/>
                <w:lang w:bidi="ar-SY"/>
              </w:rPr>
              <w:t xml:space="preserve"> بشكل </w:t>
            </w:r>
            <w:r>
              <w:rPr>
                <w:sz w:val="32"/>
                <w:szCs w:val="32"/>
              </w:rPr>
              <w:t>{C shape}</w:t>
            </w:r>
          </w:p>
        </w:tc>
        <w:tc>
          <w:tcPr>
            <w:tcW w:w="720" w:type="dxa"/>
          </w:tcPr>
          <w:p w:rsidR="00580091" w:rsidRDefault="00580091" w:rsidP="00195269">
            <w:pPr>
              <w:jc w:val="center"/>
              <w:rPr>
                <w:sz w:val="32"/>
                <w:szCs w:val="32"/>
              </w:rPr>
            </w:pPr>
            <w:r>
              <w:rPr>
                <w:sz w:val="32"/>
                <w:szCs w:val="32"/>
                <w:rtl/>
              </w:rPr>
              <w:t>3</w:t>
            </w:r>
          </w:p>
        </w:tc>
        <w:tc>
          <w:tcPr>
            <w:tcW w:w="900" w:type="dxa"/>
          </w:tcPr>
          <w:p w:rsidR="00580091" w:rsidRDefault="00580091" w:rsidP="00195269">
            <w:pPr>
              <w:jc w:val="center"/>
              <w:rPr>
                <w:sz w:val="32"/>
                <w:szCs w:val="32"/>
              </w:rPr>
            </w:pPr>
            <w:r>
              <w:rPr>
                <w:sz w:val="32"/>
                <w:szCs w:val="32"/>
                <w:rtl/>
              </w:rPr>
              <w:t>2</w:t>
            </w:r>
          </w:p>
        </w:tc>
        <w:tc>
          <w:tcPr>
            <w:tcW w:w="1530" w:type="dxa"/>
          </w:tcPr>
          <w:p w:rsidR="00580091" w:rsidRDefault="00580091" w:rsidP="00195269">
            <w:pPr>
              <w:jc w:val="center"/>
              <w:rPr>
                <w:sz w:val="32"/>
                <w:szCs w:val="32"/>
              </w:rPr>
            </w:pPr>
            <w:r>
              <w:rPr>
                <w:sz w:val="32"/>
                <w:szCs w:val="32"/>
                <w:rtl/>
              </w:rPr>
              <w:t>5</w:t>
            </w:r>
          </w:p>
        </w:tc>
        <w:tc>
          <w:tcPr>
            <w:tcW w:w="1710" w:type="dxa"/>
          </w:tcPr>
          <w:p w:rsidR="00580091" w:rsidRDefault="00580091" w:rsidP="00195269">
            <w:pPr>
              <w:jc w:val="center"/>
              <w:rPr>
                <w:sz w:val="32"/>
                <w:szCs w:val="32"/>
              </w:rPr>
            </w:pPr>
            <w:r>
              <w:rPr>
                <w:sz w:val="32"/>
                <w:szCs w:val="32"/>
                <w:rtl/>
              </w:rPr>
              <w:t>10%</w:t>
            </w:r>
          </w:p>
        </w:tc>
      </w:tr>
      <w:tr w:rsidR="008A181E" w:rsidTr="00C201E5">
        <w:trPr>
          <w:trHeight w:val="440"/>
        </w:trPr>
        <w:tc>
          <w:tcPr>
            <w:tcW w:w="2178" w:type="dxa"/>
          </w:tcPr>
          <w:p w:rsidR="008A181E" w:rsidRPr="008A181E" w:rsidRDefault="008A181E" w:rsidP="00195269">
            <w:pPr>
              <w:rPr>
                <w:sz w:val="28"/>
                <w:szCs w:val="28"/>
                <w:lang w:bidi="ar-SY"/>
              </w:rPr>
            </w:pPr>
            <w:bookmarkStart w:id="73" w:name="_Hlk249028560"/>
            <w:r w:rsidRPr="008A181E">
              <w:rPr>
                <w:rFonts w:hint="cs"/>
                <w:sz w:val="28"/>
                <w:szCs w:val="28"/>
                <w:rtl/>
                <w:lang w:bidi="ar-SY"/>
              </w:rPr>
              <w:t>تضاعف قرين متوسط</w:t>
            </w:r>
          </w:p>
        </w:tc>
        <w:tc>
          <w:tcPr>
            <w:tcW w:w="720" w:type="dxa"/>
          </w:tcPr>
          <w:p w:rsidR="008A181E" w:rsidRDefault="008A181E" w:rsidP="00195269">
            <w:pPr>
              <w:jc w:val="center"/>
              <w:rPr>
                <w:sz w:val="32"/>
                <w:szCs w:val="32"/>
                <w:rtl/>
              </w:rPr>
            </w:pPr>
            <w:r>
              <w:rPr>
                <w:rFonts w:hint="cs"/>
                <w:sz w:val="32"/>
                <w:szCs w:val="32"/>
                <w:rtl/>
              </w:rPr>
              <w:t>1</w:t>
            </w:r>
          </w:p>
        </w:tc>
        <w:tc>
          <w:tcPr>
            <w:tcW w:w="900" w:type="dxa"/>
          </w:tcPr>
          <w:p w:rsidR="008A181E" w:rsidRDefault="008A181E" w:rsidP="00195269">
            <w:pPr>
              <w:jc w:val="center"/>
              <w:rPr>
                <w:sz w:val="32"/>
                <w:szCs w:val="32"/>
                <w:rtl/>
              </w:rPr>
            </w:pPr>
            <w:r>
              <w:rPr>
                <w:rFonts w:hint="cs"/>
                <w:sz w:val="32"/>
                <w:szCs w:val="32"/>
                <w:rtl/>
              </w:rPr>
              <w:t>1</w:t>
            </w:r>
          </w:p>
        </w:tc>
        <w:tc>
          <w:tcPr>
            <w:tcW w:w="1530" w:type="dxa"/>
          </w:tcPr>
          <w:p w:rsidR="008A181E" w:rsidRDefault="008A181E" w:rsidP="00195269">
            <w:pPr>
              <w:jc w:val="center"/>
              <w:rPr>
                <w:sz w:val="32"/>
                <w:szCs w:val="32"/>
                <w:rtl/>
              </w:rPr>
            </w:pPr>
            <w:r>
              <w:rPr>
                <w:rFonts w:hint="cs"/>
                <w:sz w:val="32"/>
                <w:szCs w:val="32"/>
                <w:rtl/>
              </w:rPr>
              <w:t>2</w:t>
            </w:r>
          </w:p>
        </w:tc>
        <w:tc>
          <w:tcPr>
            <w:tcW w:w="1710" w:type="dxa"/>
          </w:tcPr>
          <w:p w:rsidR="008A181E" w:rsidRDefault="008A181E" w:rsidP="00195269">
            <w:pPr>
              <w:jc w:val="center"/>
              <w:rPr>
                <w:sz w:val="32"/>
                <w:szCs w:val="32"/>
                <w:rtl/>
              </w:rPr>
            </w:pPr>
            <w:r>
              <w:rPr>
                <w:rFonts w:hint="cs"/>
                <w:sz w:val="32"/>
                <w:szCs w:val="32"/>
                <w:rtl/>
              </w:rPr>
              <w:t>4%</w:t>
            </w:r>
          </w:p>
        </w:tc>
      </w:tr>
      <w:tr w:rsidR="008A181E" w:rsidTr="00C201E5">
        <w:trPr>
          <w:trHeight w:val="440"/>
        </w:trPr>
        <w:tc>
          <w:tcPr>
            <w:tcW w:w="2178" w:type="dxa"/>
          </w:tcPr>
          <w:p w:rsidR="008A181E" w:rsidRPr="008A181E" w:rsidRDefault="008A181E" w:rsidP="00195269">
            <w:pPr>
              <w:rPr>
                <w:sz w:val="28"/>
                <w:szCs w:val="28"/>
                <w:rtl/>
                <w:lang w:bidi="ar-SY"/>
              </w:rPr>
            </w:pPr>
            <w:r>
              <w:rPr>
                <w:rFonts w:hint="cs"/>
                <w:sz w:val="28"/>
                <w:szCs w:val="28"/>
                <w:rtl/>
                <w:lang w:bidi="ar-SY"/>
              </w:rPr>
              <w:t>ضخامة فقاعة غربالية</w:t>
            </w:r>
          </w:p>
        </w:tc>
        <w:tc>
          <w:tcPr>
            <w:tcW w:w="720" w:type="dxa"/>
          </w:tcPr>
          <w:p w:rsidR="008A181E" w:rsidRDefault="008A181E" w:rsidP="00195269">
            <w:pPr>
              <w:jc w:val="center"/>
              <w:rPr>
                <w:sz w:val="32"/>
                <w:szCs w:val="32"/>
                <w:rtl/>
              </w:rPr>
            </w:pPr>
            <w:r>
              <w:rPr>
                <w:rFonts w:hint="cs"/>
                <w:sz w:val="32"/>
                <w:szCs w:val="32"/>
                <w:rtl/>
              </w:rPr>
              <w:t>1</w:t>
            </w:r>
          </w:p>
        </w:tc>
        <w:tc>
          <w:tcPr>
            <w:tcW w:w="900" w:type="dxa"/>
          </w:tcPr>
          <w:p w:rsidR="008A181E" w:rsidRDefault="008A181E" w:rsidP="00195269">
            <w:pPr>
              <w:jc w:val="center"/>
              <w:rPr>
                <w:sz w:val="32"/>
                <w:szCs w:val="32"/>
                <w:rtl/>
              </w:rPr>
            </w:pPr>
            <w:r>
              <w:rPr>
                <w:rFonts w:hint="cs"/>
                <w:sz w:val="32"/>
                <w:szCs w:val="32"/>
                <w:rtl/>
              </w:rPr>
              <w:t>1</w:t>
            </w:r>
          </w:p>
        </w:tc>
        <w:tc>
          <w:tcPr>
            <w:tcW w:w="1530" w:type="dxa"/>
          </w:tcPr>
          <w:p w:rsidR="008A181E" w:rsidRDefault="008A181E" w:rsidP="00195269">
            <w:pPr>
              <w:jc w:val="center"/>
              <w:rPr>
                <w:sz w:val="32"/>
                <w:szCs w:val="32"/>
                <w:rtl/>
              </w:rPr>
            </w:pPr>
            <w:r>
              <w:rPr>
                <w:rFonts w:hint="cs"/>
                <w:sz w:val="32"/>
                <w:szCs w:val="32"/>
                <w:rtl/>
              </w:rPr>
              <w:t>2</w:t>
            </w:r>
          </w:p>
        </w:tc>
        <w:tc>
          <w:tcPr>
            <w:tcW w:w="1710" w:type="dxa"/>
          </w:tcPr>
          <w:p w:rsidR="008A181E" w:rsidRDefault="008A181E" w:rsidP="00195269">
            <w:pPr>
              <w:jc w:val="center"/>
              <w:rPr>
                <w:sz w:val="32"/>
                <w:szCs w:val="32"/>
                <w:rtl/>
              </w:rPr>
            </w:pPr>
            <w:r>
              <w:rPr>
                <w:rFonts w:hint="cs"/>
                <w:sz w:val="32"/>
                <w:szCs w:val="32"/>
                <w:rtl/>
              </w:rPr>
              <w:t>4%</w:t>
            </w:r>
          </w:p>
        </w:tc>
      </w:tr>
    </w:tbl>
    <w:bookmarkEnd w:id="73"/>
    <w:p w:rsidR="001C75B3" w:rsidRPr="00F100F0" w:rsidRDefault="00F100F0" w:rsidP="00F100F0">
      <w:pPr>
        <w:tabs>
          <w:tab w:val="left" w:pos="1501"/>
        </w:tabs>
        <w:jc w:val="center"/>
        <w:rPr>
          <w:sz w:val="28"/>
          <w:szCs w:val="28"/>
          <w:lang w:bidi="ar-SY"/>
        </w:rPr>
      </w:pPr>
      <w:r>
        <w:rPr>
          <w:rFonts w:hint="cs"/>
          <w:sz w:val="28"/>
          <w:szCs w:val="28"/>
          <w:rtl/>
          <w:lang w:bidi="ar-SY"/>
        </w:rPr>
        <w:t>جدول</w:t>
      </w:r>
      <w:r w:rsidRPr="00F100F0">
        <w:rPr>
          <w:rFonts w:hint="cs"/>
          <w:sz w:val="28"/>
          <w:szCs w:val="28"/>
          <w:rtl/>
          <w:lang w:bidi="ar-SY"/>
        </w:rPr>
        <w:t xml:space="preserve"> يبين نسبة التغيرات التشريحية في المجموعة الأولى</w:t>
      </w:r>
    </w:p>
    <w:p w:rsidR="007B7C68" w:rsidRDefault="007B7C68" w:rsidP="005B6245">
      <w:pPr>
        <w:tabs>
          <w:tab w:val="left" w:pos="1501"/>
        </w:tabs>
        <w:jc w:val="right"/>
        <w:rPr>
          <w:sz w:val="28"/>
          <w:szCs w:val="28"/>
          <w:u w:val="single"/>
          <w:lang w:bidi="ar-SY"/>
        </w:rPr>
      </w:pPr>
      <w:r w:rsidRPr="007B7C68">
        <w:rPr>
          <w:noProof/>
          <w:sz w:val="28"/>
          <w:szCs w:val="28"/>
          <w:u w:val="single"/>
        </w:rPr>
        <w:drawing>
          <wp:inline distT="0" distB="0" distL="0" distR="0">
            <wp:extent cx="6296025" cy="2571750"/>
            <wp:effectExtent l="19050" t="0" r="9525" b="0"/>
            <wp:docPr id="5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7B7C68" w:rsidRPr="00F100F0" w:rsidRDefault="00F100F0" w:rsidP="00F100F0">
      <w:pPr>
        <w:tabs>
          <w:tab w:val="left" w:pos="1501"/>
        </w:tabs>
        <w:jc w:val="center"/>
        <w:rPr>
          <w:sz w:val="28"/>
          <w:szCs w:val="28"/>
          <w:rtl/>
          <w:lang w:bidi="ar-SY"/>
        </w:rPr>
      </w:pPr>
      <w:r w:rsidRPr="00F100F0">
        <w:rPr>
          <w:rFonts w:hint="cs"/>
          <w:sz w:val="28"/>
          <w:szCs w:val="28"/>
          <w:rtl/>
          <w:lang w:bidi="ar-SY"/>
        </w:rPr>
        <w:t>مخطط يبين نسبة التغيرات التشريحية في المجموعة الأولى</w:t>
      </w:r>
    </w:p>
    <w:p w:rsidR="001C75B3" w:rsidRPr="00040124" w:rsidRDefault="001C75B3" w:rsidP="00964CEC">
      <w:pPr>
        <w:tabs>
          <w:tab w:val="left" w:pos="1501"/>
        </w:tabs>
        <w:jc w:val="right"/>
        <w:rPr>
          <w:sz w:val="28"/>
          <w:szCs w:val="28"/>
          <w:u w:val="single"/>
          <w:rtl/>
          <w:lang w:bidi="ar-SY"/>
        </w:rPr>
      </w:pPr>
      <w:r w:rsidRPr="00040124">
        <w:rPr>
          <w:rFonts w:hint="cs"/>
          <w:sz w:val="28"/>
          <w:szCs w:val="28"/>
          <w:u w:val="single"/>
          <w:rtl/>
          <w:lang w:bidi="ar-SY"/>
        </w:rPr>
        <w:lastRenderedPageBreak/>
        <w:t xml:space="preserve">ثانياُ:المجموعة الثانية(30 عينة أوجهة </w:t>
      </w:r>
      <w:r w:rsidR="00964CEC">
        <w:rPr>
          <w:rFonts w:hint="cs"/>
          <w:sz w:val="28"/>
          <w:szCs w:val="28"/>
          <w:u w:val="single"/>
          <w:rtl/>
          <w:lang w:bidi="ar-SY"/>
        </w:rPr>
        <w:t>غير مصابة</w:t>
      </w:r>
      <w:r w:rsidRPr="00040124">
        <w:rPr>
          <w:rFonts w:hint="cs"/>
          <w:sz w:val="28"/>
          <w:szCs w:val="28"/>
          <w:u w:val="single"/>
          <w:rtl/>
          <w:lang w:bidi="ar-SY"/>
        </w:rPr>
        <w:t>)</w:t>
      </w:r>
      <w:r>
        <w:rPr>
          <w:rFonts w:hint="cs"/>
          <w:sz w:val="28"/>
          <w:szCs w:val="28"/>
          <w:u w:val="single"/>
          <w:rtl/>
          <w:lang w:bidi="ar-SY"/>
        </w:rPr>
        <w:t>:</w:t>
      </w:r>
    </w:p>
    <w:tbl>
      <w:tblPr>
        <w:tblStyle w:val="TableGrid"/>
        <w:bidiVisual/>
        <w:tblW w:w="7649" w:type="dxa"/>
        <w:tblInd w:w="288" w:type="dxa"/>
        <w:tblLook w:val="04A0"/>
      </w:tblPr>
      <w:tblGrid>
        <w:gridCol w:w="2430"/>
        <w:gridCol w:w="989"/>
        <w:gridCol w:w="900"/>
        <w:gridCol w:w="1710"/>
        <w:gridCol w:w="1620"/>
      </w:tblGrid>
      <w:tr w:rsidR="00F30669" w:rsidTr="00195269">
        <w:trPr>
          <w:trHeight w:val="202"/>
        </w:trPr>
        <w:tc>
          <w:tcPr>
            <w:tcW w:w="2430" w:type="dxa"/>
          </w:tcPr>
          <w:p w:rsidR="00F30669" w:rsidRDefault="00F30669" w:rsidP="00EE7B95">
            <w:pPr>
              <w:rPr>
                <w:sz w:val="32"/>
                <w:szCs w:val="32"/>
                <w:rtl/>
              </w:rPr>
            </w:pPr>
            <w:r>
              <w:rPr>
                <w:rFonts w:hint="cs"/>
                <w:sz w:val="32"/>
                <w:szCs w:val="32"/>
                <w:rtl/>
              </w:rPr>
              <w:t>الجهة</w:t>
            </w:r>
          </w:p>
        </w:tc>
        <w:tc>
          <w:tcPr>
            <w:tcW w:w="989" w:type="dxa"/>
            <w:vMerge w:val="restart"/>
          </w:tcPr>
          <w:p w:rsidR="00F30669" w:rsidRDefault="00F30669" w:rsidP="00EE7B95">
            <w:pPr>
              <w:rPr>
                <w:sz w:val="32"/>
                <w:szCs w:val="32"/>
                <w:rtl/>
              </w:rPr>
            </w:pPr>
            <w:r>
              <w:rPr>
                <w:rFonts w:hint="cs"/>
                <w:sz w:val="32"/>
                <w:szCs w:val="32"/>
                <w:rtl/>
              </w:rPr>
              <w:t>أيمن</w:t>
            </w:r>
          </w:p>
        </w:tc>
        <w:tc>
          <w:tcPr>
            <w:tcW w:w="900" w:type="dxa"/>
            <w:vMerge w:val="restart"/>
          </w:tcPr>
          <w:p w:rsidR="00F30669" w:rsidRDefault="00F30669" w:rsidP="00EE7B95">
            <w:pPr>
              <w:rPr>
                <w:sz w:val="32"/>
                <w:szCs w:val="32"/>
                <w:rtl/>
              </w:rPr>
            </w:pPr>
            <w:r>
              <w:rPr>
                <w:rFonts w:hint="cs"/>
                <w:sz w:val="32"/>
                <w:szCs w:val="32"/>
                <w:rtl/>
              </w:rPr>
              <w:t>أيسر</w:t>
            </w:r>
          </w:p>
        </w:tc>
        <w:tc>
          <w:tcPr>
            <w:tcW w:w="1710" w:type="dxa"/>
          </w:tcPr>
          <w:p w:rsidR="00F30669" w:rsidRDefault="00F30669" w:rsidP="00EE7B95">
            <w:pPr>
              <w:jc w:val="center"/>
              <w:rPr>
                <w:sz w:val="32"/>
                <w:szCs w:val="32"/>
                <w:rtl/>
              </w:rPr>
            </w:pPr>
            <w:r>
              <w:rPr>
                <w:rFonts w:hint="cs"/>
                <w:sz w:val="32"/>
                <w:szCs w:val="32"/>
                <w:rtl/>
              </w:rPr>
              <w:t>العدد</w:t>
            </w:r>
          </w:p>
        </w:tc>
        <w:tc>
          <w:tcPr>
            <w:tcW w:w="1620" w:type="dxa"/>
          </w:tcPr>
          <w:p w:rsidR="00F30669" w:rsidRDefault="00F30669" w:rsidP="00EE7B95">
            <w:pPr>
              <w:rPr>
                <w:sz w:val="32"/>
                <w:szCs w:val="32"/>
                <w:rtl/>
              </w:rPr>
            </w:pPr>
            <w:r>
              <w:rPr>
                <w:rFonts w:hint="cs"/>
                <w:sz w:val="32"/>
                <w:szCs w:val="32"/>
                <w:rtl/>
              </w:rPr>
              <w:t>النسبة المئوية</w:t>
            </w:r>
          </w:p>
        </w:tc>
      </w:tr>
      <w:tr w:rsidR="00F30669" w:rsidTr="00195269">
        <w:trPr>
          <w:trHeight w:val="202"/>
        </w:trPr>
        <w:tc>
          <w:tcPr>
            <w:tcW w:w="2430" w:type="dxa"/>
          </w:tcPr>
          <w:p w:rsidR="00F30669" w:rsidRDefault="00F30669" w:rsidP="008A181E">
            <w:pPr>
              <w:jc w:val="right"/>
              <w:rPr>
                <w:sz w:val="32"/>
                <w:szCs w:val="32"/>
                <w:rtl/>
              </w:rPr>
            </w:pPr>
            <w:r>
              <w:rPr>
                <w:rFonts w:hint="cs"/>
                <w:sz w:val="32"/>
                <w:szCs w:val="32"/>
                <w:rtl/>
              </w:rPr>
              <w:t>التغير</w:t>
            </w:r>
          </w:p>
        </w:tc>
        <w:tc>
          <w:tcPr>
            <w:tcW w:w="989" w:type="dxa"/>
            <w:vMerge/>
          </w:tcPr>
          <w:p w:rsidR="00F30669" w:rsidRDefault="00F30669" w:rsidP="00EE7B95">
            <w:pPr>
              <w:rPr>
                <w:sz w:val="32"/>
                <w:szCs w:val="32"/>
                <w:rtl/>
              </w:rPr>
            </w:pPr>
          </w:p>
        </w:tc>
        <w:tc>
          <w:tcPr>
            <w:tcW w:w="900" w:type="dxa"/>
            <w:vMerge/>
          </w:tcPr>
          <w:p w:rsidR="00F30669" w:rsidRDefault="00F30669" w:rsidP="00EE7B95">
            <w:pPr>
              <w:rPr>
                <w:sz w:val="32"/>
                <w:szCs w:val="32"/>
                <w:rtl/>
              </w:rPr>
            </w:pPr>
          </w:p>
        </w:tc>
        <w:tc>
          <w:tcPr>
            <w:tcW w:w="1710" w:type="dxa"/>
          </w:tcPr>
          <w:p w:rsidR="00F30669" w:rsidRDefault="00F30669" w:rsidP="00EE7B95">
            <w:pPr>
              <w:rPr>
                <w:sz w:val="32"/>
                <w:szCs w:val="32"/>
                <w:rtl/>
              </w:rPr>
            </w:pPr>
            <w:r>
              <w:rPr>
                <w:rFonts w:hint="cs"/>
                <w:sz w:val="32"/>
                <w:szCs w:val="32"/>
                <w:rtl/>
              </w:rPr>
              <w:t>من أصل 30</w:t>
            </w:r>
          </w:p>
        </w:tc>
        <w:tc>
          <w:tcPr>
            <w:tcW w:w="1620" w:type="dxa"/>
          </w:tcPr>
          <w:p w:rsidR="00F30669" w:rsidRPr="007C1E78" w:rsidRDefault="00F30669" w:rsidP="00EE7B95">
            <w:pPr>
              <w:jc w:val="center"/>
              <w:rPr>
                <w:b/>
                <w:bCs/>
                <w:sz w:val="32"/>
                <w:szCs w:val="32"/>
                <w:rtl/>
              </w:rPr>
            </w:pPr>
            <w:r w:rsidRPr="007C1E78">
              <w:rPr>
                <w:rFonts w:hint="cs"/>
                <w:b/>
                <w:bCs/>
                <w:sz w:val="32"/>
                <w:szCs w:val="32"/>
                <w:rtl/>
              </w:rPr>
              <w:t>%</w:t>
            </w:r>
          </w:p>
        </w:tc>
      </w:tr>
      <w:tr w:rsidR="00F30669" w:rsidTr="00195269">
        <w:trPr>
          <w:trHeight w:val="557"/>
        </w:trPr>
        <w:tc>
          <w:tcPr>
            <w:tcW w:w="2430" w:type="dxa"/>
          </w:tcPr>
          <w:p w:rsidR="00F30669" w:rsidRDefault="00F30669" w:rsidP="00195269">
            <w:pPr>
              <w:jc w:val="center"/>
              <w:rPr>
                <w:sz w:val="32"/>
                <w:szCs w:val="32"/>
                <w:rtl/>
                <w:lang w:bidi="ar-SY"/>
              </w:rPr>
            </w:pPr>
            <w:r>
              <w:rPr>
                <w:rFonts w:hint="cs"/>
                <w:sz w:val="32"/>
                <w:szCs w:val="32"/>
                <w:rtl/>
              </w:rPr>
              <w:t>انحراف وتر</w:t>
            </w:r>
            <w:r>
              <w:rPr>
                <w:rFonts w:hint="cs"/>
                <w:sz w:val="32"/>
                <w:szCs w:val="32"/>
                <w:rtl/>
                <w:lang w:bidi="ar-SY"/>
              </w:rPr>
              <w:t>ة</w:t>
            </w:r>
          </w:p>
        </w:tc>
        <w:tc>
          <w:tcPr>
            <w:tcW w:w="989" w:type="dxa"/>
          </w:tcPr>
          <w:p w:rsidR="00F30669" w:rsidRDefault="00F30669" w:rsidP="00195269">
            <w:pPr>
              <w:jc w:val="center"/>
              <w:rPr>
                <w:sz w:val="32"/>
                <w:szCs w:val="32"/>
                <w:rtl/>
              </w:rPr>
            </w:pPr>
            <w:r>
              <w:rPr>
                <w:sz w:val="32"/>
                <w:szCs w:val="32"/>
              </w:rPr>
              <w:t>7</w:t>
            </w:r>
          </w:p>
        </w:tc>
        <w:tc>
          <w:tcPr>
            <w:tcW w:w="900" w:type="dxa"/>
          </w:tcPr>
          <w:p w:rsidR="00F30669" w:rsidRDefault="00F30669" w:rsidP="00195269">
            <w:pPr>
              <w:jc w:val="center"/>
              <w:rPr>
                <w:sz w:val="32"/>
                <w:szCs w:val="32"/>
                <w:rtl/>
              </w:rPr>
            </w:pPr>
            <w:r>
              <w:rPr>
                <w:sz w:val="32"/>
                <w:szCs w:val="32"/>
              </w:rPr>
              <w:t>9</w:t>
            </w:r>
          </w:p>
        </w:tc>
        <w:tc>
          <w:tcPr>
            <w:tcW w:w="1710" w:type="dxa"/>
          </w:tcPr>
          <w:p w:rsidR="00F30669" w:rsidRDefault="00F30669" w:rsidP="00195269">
            <w:pPr>
              <w:jc w:val="center"/>
              <w:rPr>
                <w:sz w:val="32"/>
                <w:szCs w:val="32"/>
                <w:rtl/>
              </w:rPr>
            </w:pPr>
            <w:r>
              <w:rPr>
                <w:sz w:val="32"/>
                <w:szCs w:val="32"/>
              </w:rPr>
              <w:t>16</w:t>
            </w:r>
          </w:p>
        </w:tc>
        <w:tc>
          <w:tcPr>
            <w:tcW w:w="1620" w:type="dxa"/>
          </w:tcPr>
          <w:p w:rsidR="00F30669" w:rsidRDefault="00F30669" w:rsidP="00195269">
            <w:pPr>
              <w:jc w:val="center"/>
              <w:rPr>
                <w:sz w:val="32"/>
                <w:szCs w:val="32"/>
                <w:rtl/>
                <w:lang w:bidi="ar-SY"/>
              </w:rPr>
            </w:pPr>
            <w:r>
              <w:rPr>
                <w:rFonts w:hint="cs"/>
                <w:sz w:val="32"/>
                <w:szCs w:val="32"/>
                <w:rtl/>
                <w:lang w:bidi="ar-SY"/>
              </w:rPr>
              <w:t>53.3%</w:t>
            </w:r>
          </w:p>
        </w:tc>
      </w:tr>
      <w:tr w:rsidR="00F30669" w:rsidTr="00195269">
        <w:trPr>
          <w:trHeight w:val="755"/>
        </w:trPr>
        <w:tc>
          <w:tcPr>
            <w:tcW w:w="2430" w:type="dxa"/>
          </w:tcPr>
          <w:p w:rsidR="00F30669" w:rsidRPr="00B35526" w:rsidRDefault="00F30669" w:rsidP="00195269">
            <w:pPr>
              <w:jc w:val="center"/>
              <w:rPr>
                <w:b/>
                <w:bCs/>
                <w:sz w:val="28"/>
                <w:szCs w:val="28"/>
                <w:rtl/>
              </w:rPr>
            </w:pPr>
            <w:r w:rsidRPr="00B35526">
              <w:rPr>
                <w:rFonts w:hint="cs"/>
                <w:b/>
                <w:bCs/>
                <w:sz w:val="28"/>
                <w:szCs w:val="28"/>
                <w:rtl/>
              </w:rPr>
              <w:t>ضخامة قرين سفلي</w:t>
            </w:r>
          </w:p>
        </w:tc>
        <w:tc>
          <w:tcPr>
            <w:tcW w:w="989" w:type="dxa"/>
          </w:tcPr>
          <w:p w:rsidR="00F30669" w:rsidRDefault="00F30669" w:rsidP="00195269">
            <w:pPr>
              <w:jc w:val="center"/>
              <w:rPr>
                <w:sz w:val="32"/>
                <w:szCs w:val="32"/>
                <w:rtl/>
              </w:rPr>
            </w:pPr>
            <w:r>
              <w:rPr>
                <w:sz w:val="32"/>
                <w:szCs w:val="32"/>
              </w:rPr>
              <w:t>6</w:t>
            </w:r>
          </w:p>
        </w:tc>
        <w:tc>
          <w:tcPr>
            <w:tcW w:w="900" w:type="dxa"/>
          </w:tcPr>
          <w:p w:rsidR="00F30669" w:rsidRDefault="00F30669" w:rsidP="00195269">
            <w:pPr>
              <w:jc w:val="center"/>
              <w:rPr>
                <w:sz w:val="32"/>
                <w:szCs w:val="32"/>
                <w:rtl/>
              </w:rPr>
            </w:pPr>
            <w:r>
              <w:rPr>
                <w:sz w:val="32"/>
                <w:szCs w:val="32"/>
              </w:rPr>
              <w:t>4</w:t>
            </w:r>
          </w:p>
        </w:tc>
        <w:tc>
          <w:tcPr>
            <w:tcW w:w="1710" w:type="dxa"/>
          </w:tcPr>
          <w:p w:rsidR="00F30669" w:rsidRDefault="00F30669" w:rsidP="00195269">
            <w:pPr>
              <w:jc w:val="center"/>
              <w:rPr>
                <w:sz w:val="32"/>
                <w:szCs w:val="32"/>
                <w:rtl/>
              </w:rPr>
            </w:pPr>
            <w:r>
              <w:rPr>
                <w:sz w:val="32"/>
                <w:szCs w:val="32"/>
              </w:rPr>
              <w:t>10</w:t>
            </w:r>
          </w:p>
        </w:tc>
        <w:tc>
          <w:tcPr>
            <w:tcW w:w="1620" w:type="dxa"/>
          </w:tcPr>
          <w:p w:rsidR="00F30669" w:rsidRDefault="008A181E" w:rsidP="00195269">
            <w:pPr>
              <w:jc w:val="center"/>
              <w:rPr>
                <w:sz w:val="32"/>
                <w:szCs w:val="32"/>
                <w:rtl/>
              </w:rPr>
            </w:pPr>
            <w:r>
              <w:rPr>
                <w:rFonts w:hint="cs"/>
                <w:sz w:val="32"/>
                <w:szCs w:val="32"/>
                <w:rtl/>
              </w:rPr>
              <w:t>33.3%</w:t>
            </w:r>
          </w:p>
        </w:tc>
      </w:tr>
      <w:tr w:rsidR="00F30669" w:rsidTr="00195269">
        <w:tc>
          <w:tcPr>
            <w:tcW w:w="2430" w:type="dxa"/>
          </w:tcPr>
          <w:p w:rsidR="00F30669" w:rsidRDefault="00F30669" w:rsidP="00195269">
            <w:pPr>
              <w:jc w:val="center"/>
              <w:rPr>
                <w:sz w:val="32"/>
                <w:szCs w:val="32"/>
              </w:rPr>
            </w:pPr>
            <w:r>
              <w:rPr>
                <w:rFonts w:hint="cs"/>
                <w:sz w:val="32"/>
                <w:szCs w:val="32"/>
                <w:rtl/>
              </w:rPr>
              <w:t>تهوي قرين متوسط</w:t>
            </w:r>
            <w:r w:rsidR="00195269">
              <w:rPr>
                <w:rFonts w:hint="cs"/>
                <w:sz w:val="32"/>
                <w:szCs w:val="32"/>
                <w:rtl/>
              </w:rPr>
              <w:t xml:space="preserve"> و</w:t>
            </w:r>
            <w:r w:rsidR="008A181E">
              <w:rPr>
                <w:rFonts w:hint="cs"/>
                <w:sz w:val="32"/>
                <w:szCs w:val="32"/>
                <w:rtl/>
              </w:rPr>
              <w:t>\أو ضخامتهِ</w:t>
            </w:r>
          </w:p>
        </w:tc>
        <w:tc>
          <w:tcPr>
            <w:tcW w:w="989" w:type="dxa"/>
          </w:tcPr>
          <w:p w:rsidR="00F30669" w:rsidRDefault="00EA17FA" w:rsidP="00195269">
            <w:pPr>
              <w:jc w:val="center"/>
              <w:rPr>
                <w:sz w:val="32"/>
                <w:szCs w:val="32"/>
                <w:rtl/>
              </w:rPr>
            </w:pPr>
            <w:r>
              <w:rPr>
                <w:rFonts w:hint="cs"/>
                <w:sz w:val="32"/>
                <w:szCs w:val="32"/>
                <w:rtl/>
              </w:rPr>
              <w:t>5</w:t>
            </w:r>
          </w:p>
        </w:tc>
        <w:tc>
          <w:tcPr>
            <w:tcW w:w="900" w:type="dxa"/>
          </w:tcPr>
          <w:p w:rsidR="00F30669" w:rsidRDefault="00EA17FA" w:rsidP="00195269">
            <w:pPr>
              <w:jc w:val="center"/>
              <w:rPr>
                <w:sz w:val="32"/>
                <w:szCs w:val="32"/>
                <w:rtl/>
              </w:rPr>
            </w:pPr>
            <w:r>
              <w:rPr>
                <w:rFonts w:hint="cs"/>
                <w:sz w:val="32"/>
                <w:szCs w:val="32"/>
                <w:rtl/>
              </w:rPr>
              <w:t>4</w:t>
            </w:r>
          </w:p>
        </w:tc>
        <w:tc>
          <w:tcPr>
            <w:tcW w:w="1710" w:type="dxa"/>
          </w:tcPr>
          <w:p w:rsidR="00F30669" w:rsidRDefault="00EA17FA" w:rsidP="00195269">
            <w:pPr>
              <w:jc w:val="center"/>
              <w:rPr>
                <w:sz w:val="32"/>
                <w:szCs w:val="32"/>
                <w:rtl/>
              </w:rPr>
            </w:pPr>
            <w:r>
              <w:rPr>
                <w:rFonts w:hint="cs"/>
                <w:sz w:val="32"/>
                <w:szCs w:val="32"/>
                <w:rtl/>
              </w:rPr>
              <w:t>9</w:t>
            </w:r>
          </w:p>
        </w:tc>
        <w:tc>
          <w:tcPr>
            <w:tcW w:w="1620" w:type="dxa"/>
          </w:tcPr>
          <w:p w:rsidR="00F30669" w:rsidRDefault="00EA17FA" w:rsidP="00195269">
            <w:pPr>
              <w:jc w:val="center"/>
              <w:rPr>
                <w:sz w:val="32"/>
                <w:szCs w:val="32"/>
                <w:rtl/>
              </w:rPr>
            </w:pPr>
            <w:r>
              <w:rPr>
                <w:rFonts w:hint="cs"/>
                <w:sz w:val="32"/>
                <w:szCs w:val="32"/>
                <w:rtl/>
              </w:rPr>
              <w:t>30</w:t>
            </w:r>
            <w:r w:rsidR="008A181E">
              <w:rPr>
                <w:rFonts w:hint="cs"/>
                <w:sz w:val="32"/>
                <w:szCs w:val="32"/>
                <w:rtl/>
              </w:rPr>
              <w:t>%</w:t>
            </w:r>
          </w:p>
        </w:tc>
      </w:tr>
      <w:tr w:rsidR="00F30669" w:rsidTr="00195269">
        <w:tc>
          <w:tcPr>
            <w:tcW w:w="2430" w:type="dxa"/>
          </w:tcPr>
          <w:p w:rsidR="00F30669" w:rsidRDefault="00964CEC" w:rsidP="00195269">
            <w:pPr>
              <w:jc w:val="center"/>
              <w:rPr>
                <w:sz w:val="32"/>
                <w:szCs w:val="32"/>
                <w:rtl/>
              </w:rPr>
            </w:pPr>
            <w:r>
              <w:rPr>
                <w:sz w:val="32"/>
                <w:szCs w:val="32"/>
              </w:rPr>
              <w:t>Agger nasi</w:t>
            </w:r>
          </w:p>
        </w:tc>
        <w:tc>
          <w:tcPr>
            <w:tcW w:w="989" w:type="dxa"/>
          </w:tcPr>
          <w:p w:rsidR="00F30669" w:rsidRDefault="00964CEC" w:rsidP="00195269">
            <w:pPr>
              <w:jc w:val="center"/>
              <w:rPr>
                <w:sz w:val="32"/>
                <w:szCs w:val="32"/>
                <w:rtl/>
              </w:rPr>
            </w:pPr>
            <w:r>
              <w:rPr>
                <w:sz w:val="32"/>
                <w:szCs w:val="32"/>
              </w:rPr>
              <w:t>2</w:t>
            </w:r>
          </w:p>
        </w:tc>
        <w:tc>
          <w:tcPr>
            <w:tcW w:w="900" w:type="dxa"/>
          </w:tcPr>
          <w:p w:rsidR="00F30669" w:rsidRDefault="00964CEC" w:rsidP="00195269">
            <w:pPr>
              <w:jc w:val="center"/>
              <w:rPr>
                <w:sz w:val="32"/>
                <w:szCs w:val="32"/>
                <w:rtl/>
              </w:rPr>
            </w:pPr>
            <w:r>
              <w:rPr>
                <w:sz w:val="32"/>
                <w:szCs w:val="32"/>
              </w:rPr>
              <w:t>2</w:t>
            </w:r>
          </w:p>
        </w:tc>
        <w:tc>
          <w:tcPr>
            <w:tcW w:w="1710" w:type="dxa"/>
          </w:tcPr>
          <w:p w:rsidR="00F30669" w:rsidRDefault="00964CEC" w:rsidP="00195269">
            <w:pPr>
              <w:jc w:val="center"/>
              <w:rPr>
                <w:sz w:val="32"/>
                <w:szCs w:val="32"/>
                <w:rtl/>
              </w:rPr>
            </w:pPr>
            <w:r>
              <w:rPr>
                <w:sz w:val="32"/>
                <w:szCs w:val="32"/>
              </w:rPr>
              <w:t>4</w:t>
            </w:r>
          </w:p>
        </w:tc>
        <w:tc>
          <w:tcPr>
            <w:tcW w:w="1620" w:type="dxa"/>
          </w:tcPr>
          <w:p w:rsidR="00F30669" w:rsidRDefault="00964CEC" w:rsidP="00195269">
            <w:pPr>
              <w:jc w:val="center"/>
              <w:rPr>
                <w:sz w:val="32"/>
                <w:szCs w:val="32"/>
                <w:rtl/>
                <w:lang w:bidi="ar-SY"/>
              </w:rPr>
            </w:pPr>
            <w:r>
              <w:rPr>
                <w:rFonts w:hint="cs"/>
                <w:sz w:val="32"/>
                <w:szCs w:val="32"/>
                <w:rtl/>
                <w:lang w:bidi="ar-SY"/>
              </w:rPr>
              <w:t>13.3%</w:t>
            </w:r>
          </w:p>
        </w:tc>
      </w:tr>
      <w:tr w:rsidR="00F30669" w:rsidTr="00195269">
        <w:tc>
          <w:tcPr>
            <w:tcW w:w="2430" w:type="dxa"/>
          </w:tcPr>
          <w:p w:rsidR="00F30669" w:rsidRDefault="00F30669" w:rsidP="00195269">
            <w:pPr>
              <w:jc w:val="center"/>
              <w:rPr>
                <w:sz w:val="32"/>
                <w:szCs w:val="32"/>
                <w:lang w:bidi="ar-SY"/>
              </w:rPr>
            </w:pPr>
            <w:r>
              <w:rPr>
                <w:sz w:val="32"/>
                <w:szCs w:val="32"/>
                <w:lang w:bidi="ar-SY"/>
              </w:rPr>
              <w:t>Haller cell</w:t>
            </w:r>
          </w:p>
        </w:tc>
        <w:tc>
          <w:tcPr>
            <w:tcW w:w="989" w:type="dxa"/>
          </w:tcPr>
          <w:p w:rsidR="00F30669" w:rsidRDefault="00F30669" w:rsidP="00195269">
            <w:pPr>
              <w:jc w:val="center"/>
              <w:rPr>
                <w:sz w:val="32"/>
                <w:szCs w:val="32"/>
                <w:rtl/>
              </w:rPr>
            </w:pPr>
            <w:r>
              <w:rPr>
                <w:sz w:val="32"/>
                <w:szCs w:val="32"/>
              </w:rPr>
              <w:t>1</w:t>
            </w:r>
          </w:p>
        </w:tc>
        <w:tc>
          <w:tcPr>
            <w:tcW w:w="900" w:type="dxa"/>
          </w:tcPr>
          <w:p w:rsidR="00F30669" w:rsidRDefault="00F30669" w:rsidP="00195269">
            <w:pPr>
              <w:jc w:val="center"/>
              <w:rPr>
                <w:sz w:val="32"/>
                <w:szCs w:val="32"/>
                <w:rtl/>
              </w:rPr>
            </w:pPr>
            <w:r>
              <w:rPr>
                <w:sz w:val="32"/>
                <w:szCs w:val="32"/>
              </w:rPr>
              <w:t>1</w:t>
            </w:r>
          </w:p>
        </w:tc>
        <w:tc>
          <w:tcPr>
            <w:tcW w:w="1710" w:type="dxa"/>
          </w:tcPr>
          <w:p w:rsidR="00F30669" w:rsidRDefault="00F30669" w:rsidP="00195269">
            <w:pPr>
              <w:jc w:val="center"/>
              <w:rPr>
                <w:sz w:val="32"/>
                <w:szCs w:val="32"/>
                <w:rtl/>
              </w:rPr>
            </w:pPr>
            <w:r>
              <w:rPr>
                <w:sz w:val="32"/>
                <w:szCs w:val="32"/>
              </w:rPr>
              <w:t>2</w:t>
            </w:r>
          </w:p>
        </w:tc>
        <w:tc>
          <w:tcPr>
            <w:tcW w:w="1620" w:type="dxa"/>
          </w:tcPr>
          <w:p w:rsidR="00F30669" w:rsidRDefault="008A181E" w:rsidP="00195269">
            <w:pPr>
              <w:jc w:val="center"/>
              <w:rPr>
                <w:sz w:val="32"/>
                <w:szCs w:val="32"/>
                <w:rtl/>
              </w:rPr>
            </w:pPr>
            <w:r>
              <w:rPr>
                <w:rFonts w:hint="cs"/>
                <w:sz w:val="32"/>
                <w:szCs w:val="32"/>
                <w:rtl/>
              </w:rPr>
              <w:t>6.6%</w:t>
            </w:r>
          </w:p>
        </w:tc>
      </w:tr>
      <w:tr w:rsidR="00964CEC" w:rsidTr="00195269">
        <w:trPr>
          <w:trHeight w:val="287"/>
        </w:trPr>
        <w:tc>
          <w:tcPr>
            <w:tcW w:w="2430" w:type="dxa"/>
          </w:tcPr>
          <w:p w:rsidR="00964CEC" w:rsidRDefault="00964CEC" w:rsidP="00195269">
            <w:pPr>
              <w:jc w:val="center"/>
              <w:rPr>
                <w:sz w:val="32"/>
                <w:szCs w:val="32"/>
              </w:rPr>
            </w:pPr>
            <w:bookmarkStart w:id="74" w:name="OLE_LINK56"/>
            <w:bookmarkStart w:id="75" w:name="OLE_LINK57"/>
            <w:r>
              <w:rPr>
                <w:sz w:val="32"/>
                <w:szCs w:val="32"/>
                <w:rtl/>
              </w:rPr>
              <w:t>قرين متوسط</w:t>
            </w:r>
            <w:r>
              <w:rPr>
                <w:sz w:val="32"/>
                <w:szCs w:val="32"/>
                <w:rtl/>
                <w:lang w:bidi="ar-SY"/>
              </w:rPr>
              <w:t xml:space="preserve"> بشكل </w:t>
            </w:r>
            <w:r>
              <w:rPr>
                <w:sz w:val="32"/>
                <w:szCs w:val="32"/>
              </w:rPr>
              <w:t>{C shape}</w:t>
            </w:r>
            <w:bookmarkEnd w:id="74"/>
            <w:bookmarkEnd w:id="75"/>
          </w:p>
        </w:tc>
        <w:tc>
          <w:tcPr>
            <w:tcW w:w="989" w:type="dxa"/>
          </w:tcPr>
          <w:p w:rsidR="00964CEC" w:rsidRDefault="00964CEC" w:rsidP="00195269">
            <w:pPr>
              <w:jc w:val="center"/>
              <w:rPr>
                <w:sz w:val="32"/>
                <w:szCs w:val="32"/>
              </w:rPr>
            </w:pPr>
            <w:r>
              <w:rPr>
                <w:sz w:val="32"/>
                <w:szCs w:val="32"/>
              </w:rPr>
              <w:t>-</w:t>
            </w:r>
          </w:p>
        </w:tc>
        <w:tc>
          <w:tcPr>
            <w:tcW w:w="900" w:type="dxa"/>
          </w:tcPr>
          <w:p w:rsidR="00964CEC" w:rsidRDefault="00964CEC" w:rsidP="00195269">
            <w:pPr>
              <w:jc w:val="center"/>
              <w:rPr>
                <w:sz w:val="32"/>
                <w:szCs w:val="32"/>
              </w:rPr>
            </w:pPr>
            <w:r>
              <w:rPr>
                <w:sz w:val="32"/>
                <w:szCs w:val="32"/>
              </w:rPr>
              <w:t>-</w:t>
            </w:r>
          </w:p>
        </w:tc>
        <w:tc>
          <w:tcPr>
            <w:tcW w:w="1710" w:type="dxa"/>
          </w:tcPr>
          <w:p w:rsidR="00964CEC" w:rsidRDefault="00964CEC" w:rsidP="00195269">
            <w:pPr>
              <w:jc w:val="center"/>
              <w:rPr>
                <w:sz w:val="32"/>
                <w:szCs w:val="32"/>
              </w:rPr>
            </w:pPr>
            <w:r>
              <w:rPr>
                <w:sz w:val="32"/>
                <w:szCs w:val="32"/>
              </w:rPr>
              <w:t>-</w:t>
            </w:r>
          </w:p>
        </w:tc>
        <w:tc>
          <w:tcPr>
            <w:tcW w:w="1620" w:type="dxa"/>
          </w:tcPr>
          <w:p w:rsidR="00964CEC" w:rsidRDefault="00964CEC" w:rsidP="00195269">
            <w:pPr>
              <w:jc w:val="center"/>
              <w:rPr>
                <w:sz w:val="32"/>
                <w:szCs w:val="32"/>
              </w:rPr>
            </w:pPr>
            <w:r>
              <w:rPr>
                <w:sz w:val="32"/>
                <w:szCs w:val="32"/>
                <w:rtl/>
              </w:rPr>
              <w:t>0%</w:t>
            </w:r>
          </w:p>
        </w:tc>
      </w:tr>
      <w:tr w:rsidR="00195269" w:rsidTr="00195269">
        <w:trPr>
          <w:trHeight w:val="287"/>
        </w:trPr>
        <w:tc>
          <w:tcPr>
            <w:tcW w:w="2430" w:type="dxa"/>
          </w:tcPr>
          <w:p w:rsidR="00195269" w:rsidRDefault="00195269" w:rsidP="00195269">
            <w:pPr>
              <w:jc w:val="center"/>
              <w:rPr>
                <w:sz w:val="28"/>
                <w:szCs w:val="28"/>
                <w:lang w:bidi="ar-SY"/>
              </w:rPr>
            </w:pPr>
            <w:bookmarkStart w:id="76" w:name="OLE_LINK78"/>
            <w:bookmarkStart w:id="77" w:name="OLE_LINK79"/>
            <w:r>
              <w:rPr>
                <w:sz w:val="28"/>
                <w:szCs w:val="28"/>
                <w:rtl/>
                <w:lang w:bidi="ar-SY"/>
              </w:rPr>
              <w:t>تضاعف قرين متوسط</w:t>
            </w:r>
            <w:bookmarkEnd w:id="76"/>
            <w:bookmarkEnd w:id="77"/>
          </w:p>
        </w:tc>
        <w:tc>
          <w:tcPr>
            <w:tcW w:w="989" w:type="dxa"/>
          </w:tcPr>
          <w:p w:rsidR="00195269" w:rsidRDefault="00195269" w:rsidP="00195269">
            <w:pPr>
              <w:jc w:val="center"/>
              <w:rPr>
                <w:sz w:val="32"/>
                <w:szCs w:val="32"/>
              </w:rPr>
            </w:pPr>
            <w:r>
              <w:rPr>
                <w:sz w:val="32"/>
                <w:szCs w:val="32"/>
              </w:rPr>
              <w:t>-</w:t>
            </w:r>
          </w:p>
        </w:tc>
        <w:tc>
          <w:tcPr>
            <w:tcW w:w="900" w:type="dxa"/>
          </w:tcPr>
          <w:p w:rsidR="00195269" w:rsidRDefault="00195269" w:rsidP="00195269">
            <w:pPr>
              <w:jc w:val="center"/>
              <w:rPr>
                <w:sz w:val="32"/>
                <w:szCs w:val="32"/>
              </w:rPr>
            </w:pPr>
            <w:r>
              <w:rPr>
                <w:sz w:val="32"/>
                <w:szCs w:val="32"/>
              </w:rPr>
              <w:t>-</w:t>
            </w:r>
          </w:p>
        </w:tc>
        <w:tc>
          <w:tcPr>
            <w:tcW w:w="1710" w:type="dxa"/>
          </w:tcPr>
          <w:p w:rsidR="00195269" w:rsidRDefault="00195269" w:rsidP="00195269">
            <w:pPr>
              <w:jc w:val="center"/>
              <w:rPr>
                <w:sz w:val="32"/>
                <w:szCs w:val="32"/>
              </w:rPr>
            </w:pPr>
            <w:r>
              <w:rPr>
                <w:sz w:val="32"/>
                <w:szCs w:val="32"/>
              </w:rPr>
              <w:t>-</w:t>
            </w:r>
          </w:p>
        </w:tc>
        <w:tc>
          <w:tcPr>
            <w:tcW w:w="1620" w:type="dxa"/>
          </w:tcPr>
          <w:p w:rsidR="00195269" w:rsidRDefault="00195269" w:rsidP="00195269">
            <w:pPr>
              <w:jc w:val="center"/>
              <w:rPr>
                <w:sz w:val="32"/>
                <w:szCs w:val="32"/>
                <w:rtl/>
                <w:lang w:bidi="ar-SY"/>
              </w:rPr>
            </w:pPr>
            <w:r>
              <w:rPr>
                <w:rFonts w:hint="cs"/>
                <w:sz w:val="32"/>
                <w:szCs w:val="32"/>
                <w:rtl/>
                <w:lang w:bidi="ar-SY"/>
              </w:rPr>
              <w:t>0%</w:t>
            </w:r>
          </w:p>
        </w:tc>
      </w:tr>
      <w:tr w:rsidR="00195269" w:rsidTr="00195269">
        <w:trPr>
          <w:trHeight w:val="287"/>
        </w:trPr>
        <w:tc>
          <w:tcPr>
            <w:tcW w:w="2430" w:type="dxa"/>
          </w:tcPr>
          <w:p w:rsidR="00195269" w:rsidRDefault="00195269" w:rsidP="00195269">
            <w:pPr>
              <w:jc w:val="center"/>
              <w:rPr>
                <w:sz w:val="28"/>
                <w:szCs w:val="28"/>
                <w:lang w:bidi="ar-SY"/>
              </w:rPr>
            </w:pPr>
            <w:r>
              <w:rPr>
                <w:sz w:val="28"/>
                <w:szCs w:val="28"/>
                <w:rtl/>
                <w:lang w:bidi="ar-SY"/>
              </w:rPr>
              <w:t>ضخامة فقاعة غربالية</w:t>
            </w:r>
          </w:p>
        </w:tc>
        <w:tc>
          <w:tcPr>
            <w:tcW w:w="989" w:type="dxa"/>
          </w:tcPr>
          <w:p w:rsidR="00195269" w:rsidRDefault="00195269" w:rsidP="00195269">
            <w:pPr>
              <w:jc w:val="center"/>
              <w:rPr>
                <w:sz w:val="32"/>
                <w:szCs w:val="32"/>
              </w:rPr>
            </w:pPr>
            <w:r>
              <w:rPr>
                <w:sz w:val="32"/>
                <w:szCs w:val="32"/>
              </w:rPr>
              <w:t>-</w:t>
            </w:r>
          </w:p>
        </w:tc>
        <w:tc>
          <w:tcPr>
            <w:tcW w:w="900" w:type="dxa"/>
          </w:tcPr>
          <w:p w:rsidR="00195269" w:rsidRDefault="00195269" w:rsidP="00195269">
            <w:pPr>
              <w:jc w:val="center"/>
              <w:rPr>
                <w:sz w:val="32"/>
                <w:szCs w:val="32"/>
              </w:rPr>
            </w:pPr>
            <w:r>
              <w:rPr>
                <w:sz w:val="32"/>
                <w:szCs w:val="32"/>
              </w:rPr>
              <w:t>-</w:t>
            </w:r>
          </w:p>
        </w:tc>
        <w:tc>
          <w:tcPr>
            <w:tcW w:w="1710" w:type="dxa"/>
          </w:tcPr>
          <w:p w:rsidR="00195269" w:rsidRDefault="00195269" w:rsidP="00195269">
            <w:pPr>
              <w:jc w:val="center"/>
              <w:rPr>
                <w:sz w:val="32"/>
                <w:szCs w:val="32"/>
              </w:rPr>
            </w:pPr>
            <w:r>
              <w:rPr>
                <w:sz w:val="32"/>
                <w:szCs w:val="32"/>
              </w:rPr>
              <w:t>-</w:t>
            </w:r>
          </w:p>
        </w:tc>
        <w:tc>
          <w:tcPr>
            <w:tcW w:w="1620" w:type="dxa"/>
          </w:tcPr>
          <w:p w:rsidR="00195269" w:rsidRDefault="00195269" w:rsidP="00195269">
            <w:pPr>
              <w:jc w:val="center"/>
              <w:rPr>
                <w:sz w:val="32"/>
                <w:szCs w:val="32"/>
                <w:rtl/>
              </w:rPr>
            </w:pPr>
            <w:r>
              <w:rPr>
                <w:rFonts w:hint="cs"/>
                <w:sz w:val="32"/>
                <w:szCs w:val="32"/>
                <w:rtl/>
              </w:rPr>
              <w:t>0%</w:t>
            </w:r>
          </w:p>
        </w:tc>
      </w:tr>
    </w:tbl>
    <w:p w:rsidR="00F100F0" w:rsidRPr="00F100F0" w:rsidRDefault="00F100F0" w:rsidP="00F100F0">
      <w:pPr>
        <w:tabs>
          <w:tab w:val="left" w:pos="1501"/>
        </w:tabs>
        <w:rPr>
          <w:sz w:val="28"/>
          <w:szCs w:val="28"/>
          <w:rtl/>
          <w:lang w:bidi="ar-SY"/>
        </w:rPr>
      </w:pPr>
    </w:p>
    <w:p w:rsidR="00F100F0" w:rsidRDefault="00F100F0" w:rsidP="00195269">
      <w:pPr>
        <w:tabs>
          <w:tab w:val="left" w:pos="1501"/>
        </w:tabs>
        <w:jc w:val="center"/>
        <w:rPr>
          <w:sz w:val="28"/>
          <w:szCs w:val="28"/>
          <w:rtl/>
          <w:lang w:bidi="ar-SY"/>
        </w:rPr>
      </w:pPr>
      <w:r>
        <w:rPr>
          <w:rFonts w:hint="cs"/>
          <w:sz w:val="28"/>
          <w:szCs w:val="28"/>
          <w:rtl/>
          <w:lang w:bidi="ar-SY"/>
        </w:rPr>
        <w:t>جدول</w:t>
      </w:r>
      <w:r w:rsidRPr="00F100F0">
        <w:rPr>
          <w:rFonts w:hint="cs"/>
          <w:sz w:val="28"/>
          <w:szCs w:val="28"/>
          <w:rtl/>
          <w:lang w:bidi="ar-SY"/>
        </w:rPr>
        <w:t xml:space="preserve"> يبين نسبة التغيرات التشريحية في </w:t>
      </w:r>
      <w:bookmarkStart w:id="78" w:name="OLE_LINK80"/>
      <w:bookmarkStart w:id="79" w:name="OLE_LINK81"/>
      <w:r w:rsidR="00195269">
        <w:rPr>
          <w:rFonts w:hint="cs"/>
          <w:sz w:val="28"/>
          <w:szCs w:val="28"/>
          <w:rtl/>
          <w:lang w:bidi="ar-SY"/>
        </w:rPr>
        <w:t>ال</w:t>
      </w:r>
      <w:r w:rsidRPr="00F100F0">
        <w:rPr>
          <w:rFonts w:hint="cs"/>
          <w:sz w:val="28"/>
          <w:szCs w:val="28"/>
          <w:rtl/>
          <w:lang w:bidi="ar-SY"/>
        </w:rPr>
        <w:t xml:space="preserve">مجموعة </w:t>
      </w:r>
      <w:r w:rsidR="00195269">
        <w:rPr>
          <w:rFonts w:hint="cs"/>
          <w:sz w:val="28"/>
          <w:szCs w:val="28"/>
          <w:rtl/>
          <w:lang w:bidi="ar-SY"/>
        </w:rPr>
        <w:t>غير المصابة</w:t>
      </w:r>
      <w:bookmarkEnd w:id="78"/>
      <w:bookmarkEnd w:id="79"/>
    </w:p>
    <w:p w:rsidR="00F100F0" w:rsidRPr="00F100F0" w:rsidRDefault="00F100F0" w:rsidP="00F100F0">
      <w:pPr>
        <w:tabs>
          <w:tab w:val="left" w:pos="1501"/>
        </w:tabs>
        <w:jc w:val="center"/>
        <w:rPr>
          <w:sz w:val="28"/>
          <w:szCs w:val="28"/>
          <w:rtl/>
          <w:lang w:bidi="ar-SY"/>
        </w:rPr>
      </w:pPr>
      <w:r w:rsidRPr="001C75B3">
        <w:rPr>
          <w:noProof/>
          <w:sz w:val="28"/>
          <w:szCs w:val="28"/>
        </w:rPr>
        <w:drawing>
          <wp:inline distT="0" distB="0" distL="0" distR="0">
            <wp:extent cx="5953125" cy="2628900"/>
            <wp:effectExtent l="19050" t="0" r="9525" b="0"/>
            <wp:docPr id="44"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AD3501" w:rsidRDefault="00AD3501" w:rsidP="00761F96">
      <w:pPr>
        <w:pStyle w:val="ListParagraph"/>
        <w:tabs>
          <w:tab w:val="left" w:pos="1501"/>
        </w:tabs>
        <w:jc w:val="center"/>
        <w:rPr>
          <w:sz w:val="28"/>
          <w:szCs w:val="28"/>
          <w:rtl/>
          <w:lang w:bidi="ar-SY"/>
        </w:rPr>
      </w:pPr>
    </w:p>
    <w:p w:rsidR="00F100F0" w:rsidRPr="00F100F0" w:rsidRDefault="00F100F0" w:rsidP="00195269">
      <w:pPr>
        <w:tabs>
          <w:tab w:val="left" w:pos="1501"/>
        </w:tabs>
        <w:jc w:val="center"/>
        <w:rPr>
          <w:sz w:val="28"/>
          <w:szCs w:val="28"/>
          <w:rtl/>
          <w:lang w:bidi="ar-SY"/>
        </w:rPr>
      </w:pPr>
      <w:r w:rsidRPr="00F100F0">
        <w:rPr>
          <w:rFonts w:hint="cs"/>
          <w:sz w:val="28"/>
          <w:szCs w:val="28"/>
          <w:rtl/>
          <w:lang w:bidi="ar-SY"/>
        </w:rPr>
        <w:t xml:space="preserve">مخطط يبين نسبة التغيرات التشريحية في </w:t>
      </w:r>
      <w:r w:rsidR="00195269">
        <w:rPr>
          <w:sz w:val="28"/>
          <w:szCs w:val="28"/>
          <w:rtl/>
          <w:lang w:bidi="ar-SY"/>
        </w:rPr>
        <w:t>المجموعة غير المصابة</w:t>
      </w:r>
    </w:p>
    <w:p w:rsidR="00AD3501" w:rsidRDefault="00AD3501" w:rsidP="00761F96">
      <w:pPr>
        <w:pStyle w:val="ListParagraph"/>
        <w:tabs>
          <w:tab w:val="left" w:pos="1501"/>
        </w:tabs>
        <w:jc w:val="center"/>
        <w:rPr>
          <w:sz w:val="28"/>
          <w:szCs w:val="28"/>
          <w:rtl/>
          <w:lang w:bidi="ar-SY"/>
        </w:rPr>
      </w:pPr>
    </w:p>
    <w:p w:rsidR="007C1E78" w:rsidRDefault="007C1E78" w:rsidP="00761F96">
      <w:pPr>
        <w:pStyle w:val="ListParagraph"/>
        <w:tabs>
          <w:tab w:val="left" w:pos="1501"/>
        </w:tabs>
        <w:jc w:val="center"/>
        <w:rPr>
          <w:sz w:val="28"/>
          <w:szCs w:val="28"/>
          <w:rtl/>
          <w:lang w:bidi="ar-SY"/>
        </w:rPr>
      </w:pPr>
    </w:p>
    <w:p w:rsidR="007C1E78" w:rsidRDefault="007C1E78" w:rsidP="00761F96">
      <w:pPr>
        <w:pStyle w:val="ListParagraph"/>
        <w:tabs>
          <w:tab w:val="left" w:pos="1501"/>
        </w:tabs>
        <w:jc w:val="center"/>
        <w:rPr>
          <w:sz w:val="28"/>
          <w:szCs w:val="28"/>
          <w:rtl/>
          <w:lang w:bidi="ar-SY"/>
        </w:rPr>
      </w:pPr>
    </w:p>
    <w:p w:rsidR="007C1E78" w:rsidRDefault="007C1E78" w:rsidP="007D3BEE">
      <w:pPr>
        <w:pStyle w:val="ListParagraph"/>
        <w:tabs>
          <w:tab w:val="left" w:pos="1501"/>
        </w:tabs>
        <w:jc w:val="center"/>
        <w:rPr>
          <w:sz w:val="28"/>
          <w:szCs w:val="28"/>
          <w:u w:val="single"/>
          <w:rtl/>
          <w:lang w:bidi="ar-SY"/>
        </w:rPr>
      </w:pPr>
      <w:r>
        <w:rPr>
          <w:rFonts w:hint="cs"/>
          <w:sz w:val="28"/>
          <w:szCs w:val="28"/>
          <w:rtl/>
          <w:lang w:bidi="ar-SY"/>
        </w:rPr>
        <w:t>ن</w:t>
      </w:r>
      <w:r w:rsidRPr="00005EDF">
        <w:rPr>
          <w:rFonts w:hint="cs"/>
          <w:sz w:val="28"/>
          <w:szCs w:val="28"/>
          <w:u w:val="single"/>
          <w:rtl/>
          <w:lang w:bidi="ar-SY"/>
        </w:rPr>
        <w:t>لاحظ من النتائج</w:t>
      </w:r>
      <w:r w:rsidR="007D3BEE">
        <w:rPr>
          <w:rFonts w:hint="cs"/>
          <w:sz w:val="28"/>
          <w:szCs w:val="28"/>
          <w:u w:val="single"/>
          <w:rtl/>
          <w:lang w:bidi="ar-SY"/>
        </w:rPr>
        <w:t xml:space="preserve"> السابقة</w:t>
      </w:r>
      <w:r w:rsidR="00005EDF">
        <w:rPr>
          <w:rFonts w:hint="cs"/>
          <w:sz w:val="28"/>
          <w:szCs w:val="28"/>
          <w:u w:val="single"/>
          <w:rtl/>
          <w:lang w:bidi="ar-SY"/>
        </w:rPr>
        <w:t>:</w:t>
      </w:r>
    </w:p>
    <w:p w:rsidR="00964CEC" w:rsidRDefault="00964CEC" w:rsidP="007D3BEE">
      <w:pPr>
        <w:pStyle w:val="ListParagraph"/>
        <w:tabs>
          <w:tab w:val="left" w:pos="1501"/>
        </w:tabs>
        <w:jc w:val="center"/>
        <w:rPr>
          <w:sz w:val="28"/>
          <w:szCs w:val="28"/>
          <w:u w:val="single"/>
          <w:rtl/>
          <w:lang w:bidi="ar-SY"/>
        </w:rPr>
      </w:pPr>
    </w:p>
    <w:p w:rsidR="00964CEC" w:rsidRPr="007C1E78" w:rsidRDefault="00964CEC" w:rsidP="007D3BEE">
      <w:pPr>
        <w:pStyle w:val="ListParagraph"/>
        <w:tabs>
          <w:tab w:val="left" w:pos="1501"/>
        </w:tabs>
        <w:jc w:val="center"/>
        <w:rPr>
          <w:sz w:val="28"/>
          <w:szCs w:val="28"/>
          <w:rtl/>
          <w:lang w:bidi="ar-SY"/>
        </w:rPr>
      </w:pPr>
    </w:p>
    <w:p w:rsidR="007C1E78" w:rsidRDefault="007C1E78" w:rsidP="00005EDF">
      <w:pPr>
        <w:pStyle w:val="ListParagraph"/>
        <w:tabs>
          <w:tab w:val="left" w:pos="1501"/>
        </w:tabs>
        <w:jc w:val="right"/>
        <w:rPr>
          <w:sz w:val="28"/>
          <w:szCs w:val="28"/>
          <w:rtl/>
          <w:lang w:bidi="ar-SY"/>
        </w:rPr>
      </w:pPr>
    </w:p>
    <w:p w:rsidR="007C1E78" w:rsidRDefault="00005EDF" w:rsidP="00005EDF">
      <w:pPr>
        <w:pStyle w:val="ListParagraph"/>
        <w:tabs>
          <w:tab w:val="left" w:pos="1501"/>
        </w:tabs>
        <w:jc w:val="right"/>
        <w:rPr>
          <w:sz w:val="28"/>
          <w:szCs w:val="28"/>
          <w:rtl/>
          <w:lang w:bidi="ar-SY"/>
        </w:rPr>
      </w:pPr>
      <w:r>
        <w:rPr>
          <w:rFonts w:hint="cs"/>
          <w:sz w:val="28"/>
          <w:szCs w:val="28"/>
          <w:rtl/>
          <w:lang w:bidi="ar-SY"/>
        </w:rPr>
        <w:t xml:space="preserve">- </w:t>
      </w:r>
      <w:r w:rsidR="007C1E78">
        <w:rPr>
          <w:rFonts w:hint="cs"/>
          <w:sz w:val="28"/>
          <w:szCs w:val="28"/>
          <w:rtl/>
          <w:lang w:bidi="ar-SY"/>
        </w:rPr>
        <w:t xml:space="preserve">نسبة انحراف الوترة في </w:t>
      </w:r>
      <w:r w:rsidR="006347C0">
        <w:rPr>
          <w:rFonts w:hint="cs"/>
          <w:sz w:val="28"/>
          <w:szCs w:val="28"/>
          <w:rtl/>
          <w:lang w:bidi="ar-SY"/>
        </w:rPr>
        <w:t>ال</w:t>
      </w:r>
      <w:r w:rsidR="007C1E78">
        <w:rPr>
          <w:rFonts w:hint="cs"/>
          <w:sz w:val="28"/>
          <w:szCs w:val="28"/>
          <w:rtl/>
          <w:lang w:bidi="ar-SY"/>
        </w:rPr>
        <w:t>مجموعة الأولى58% أما في الشاهد 53.3%.</w:t>
      </w:r>
    </w:p>
    <w:p w:rsidR="00964CEC" w:rsidRDefault="00964CEC" w:rsidP="00005EDF">
      <w:pPr>
        <w:pStyle w:val="ListParagraph"/>
        <w:tabs>
          <w:tab w:val="left" w:pos="1501"/>
        </w:tabs>
        <w:jc w:val="right"/>
        <w:rPr>
          <w:sz w:val="28"/>
          <w:szCs w:val="28"/>
          <w:rtl/>
          <w:lang w:bidi="ar-SY"/>
        </w:rPr>
      </w:pPr>
    </w:p>
    <w:p w:rsidR="007C1E78" w:rsidRDefault="00005EDF" w:rsidP="00005EDF">
      <w:pPr>
        <w:pStyle w:val="ListParagraph"/>
        <w:tabs>
          <w:tab w:val="left" w:pos="1501"/>
        </w:tabs>
        <w:jc w:val="right"/>
        <w:rPr>
          <w:sz w:val="28"/>
          <w:szCs w:val="28"/>
          <w:rtl/>
          <w:lang w:bidi="ar-SY"/>
        </w:rPr>
      </w:pPr>
      <w:r>
        <w:rPr>
          <w:rFonts w:hint="cs"/>
          <w:sz w:val="28"/>
          <w:szCs w:val="28"/>
          <w:rtl/>
          <w:lang w:bidi="ar-SY"/>
        </w:rPr>
        <w:t xml:space="preserve">- </w:t>
      </w:r>
      <w:r w:rsidR="007C1E78">
        <w:rPr>
          <w:rFonts w:hint="cs"/>
          <w:sz w:val="28"/>
          <w:szCs w:val="28"/>
          <w:rtl/>
          <w:lang w:bidi="ar-SY"/>
        </w:rPr>
        <w:t xml:space="preserve">نسبة ضخامة القرين السفلي في </w:t>
      </w:r>
      <w:r w:rsidR="006347C0">
        <w:rPr>
          <w:rFonts w:hint="cs"/>
          <w:sz w:val="28"/>
          <w:szCs w:val="28"/>
          <w:rtl/>
          <w:lang w:bidi="ar-SY"/>
        </w:rPr>
        <w:t>ال</w:t>
      </w:r>
      <w:r w:rsidR="007C1E78">
        <w:rPr>
          <w:rFonts w:hint="cs"/>
          <w:sz w:val="28"/>
          <w:szCs w:val="28"/>
          <w:rtl/>
          <w:lang w:bidi="ar-SY"/>
        </w:rPr>
        <w:t>مجموعة الأولى64% أما في الشاهد 33.3%.</w:t>
      </w:r>
    </w:p>
    <w:p w:rsidR="00964CEC" w:rsidRDefault="00964CEC" w:rsidP="00005EDF">
      <w:pPr>
        <w:pStyle w:val="ListParagraph"/>
        <w:tabs>
          <w:tab w:val="left" w:pos="1501"/>
        </w:tabs>
        <w:jc w:val="right"/>
        <w:rPr>
          <w:sz w:val="28"/>
          <w:szCs w:val="28"/>
          <w:rtl/>
          <w:lang w:bidi="ar-SY"/>
        </w:rPr>
      </w:pPr>
    </w:p>
    <w:p w:rsidR="007C1E78" w:rsidRDefault="00005EDF" w:rsidP="00EA17FA">
      <w:pPr>
        <w:pStyle w:val="ListParagraph"/>
        <w:tabs>
          <w:tab w:val="left" w:pos="1501"/>
        </w:tabs>
        <w:jc w:val="right"/>
        <w:rPr>
          <w:sz w:val="28"/>
          <w:szCs w:val="28"/>
          <w:rtl/>
          <w:lang w:bidi="ar-SY"/>
        </w:rPr>
      </w:pPr>
      <w:r>
        <w:rPr>
          <w:rFonts w:hint="cs"/>
          <w:sz w:val="28"/>
          <w:szCs w:val="28"/>
          <w:rtl/>
          <w:lang w:bidi="ar-SY"/>
        </w:rPr>
        <w:t xml:space="preserve">- </w:t>
      </w:r>
      <w:r w:rsidR="007C1E78">
        <w:rPr>
          <w:rFonts w:hint="cs"/>
          <w:sz w:val="28"/>
          <w:szCs w:val="28"/>
          <w:rtl/>
          <w:lang w:bidi="ar-SY"/>
        </w:rPr>
        <w:t xml:space="preserve">نسبة تهوي القرين المتوسط أوضخامتهِ في </w:t>
      </w:r>
      <w:r w:rsidR="006347C0">
        <w:rPr>
          <w:rFonts w:hint="cs"/>
          <w:sz w:val="28"/>
          <w:szCs w:val="28"/>
          <w:rtl/>
          <w:lang w:bidi="ar-SY"/>
        </w:rPr>
        <w:t>ال</w:t>
      </w:r>
      <w:r w:rsidR="007C1E78">
        <w:rPr>
          <w:rFonts w:hint="cs"/>
          <w:sz w:val="28"/>
          <w:szCs w:val="28"/>
          <w:rtl/>
          <w:lang w:bidi="ar-SY"/>
        </w:rPr>
        <w:t>مجموعة الأولى</w:t>
      </w:r>
      <w:r w:rsidR="00EA17FA">
        <w:rPr>
          <w:rFonts w:hint="cs"/>
          <w:sz w:val="28"/>
          <w:szCs w:val="28"/>
          <w:rtl/>
          <w:lang w:bidi="ar-SY"/>
        </w:rPr>
        <w:t>46</w:t>
      </w:r>
      <w:r w:rsidR="007C1E78">
        <w:rPr>
          <w:rFonts w:hint="cs"/>
          <w:sz w:val="28"/>
          <w:szCs w:val="28"/>
          <w:rtl/>
          <w:lang w:bidi="ar-SY"/>
        </w:rPr>
        <w:t xml:space="preserve">% أما في الشاهد </w:t>
      </w:r>
      <w:r w:rsidR="00EA17FA">
        <w:rPr>
          <w:rFonts w:hint="cs"/>
          <w:sz w:val="28"/>
          <w:szCs w:val="28"/>
          <w:rtl/>
          <w:lang w:bidi="ar-SY"/>
        </w:rPr>
        <w:t>30</w:t>
      </w:r>
      <w:r w:rsidR="007C1E78">
        <w:rPr>
          <w:rFonts w:hint="cs"/>
          <w:sz w:val="28"/>
          <w:szCs w:val="28"/>
          <w:rtl/>
          <w:lang w:bidi="ar-SY"/>
        </w:rPr>
        <w:t>%.</w:t>
      </w:r>
    </w:p>
    <w:p w:rsidR="00964CEC" w:rsidRDefault="00964CEC" w:rsidP="00EA17FA">
      <w:pPr>
        <w:pStyle w:val="ListParagraph"/>
        <w:tabs>
          <w:tab w:val="left" w:pos="1501"/>
        </w:tabs>
        <w:jc w:val="right"/>
        <w:rPr>
          <w:sz w:val="28"/>
          <w:szCs w:val="28"/>
          <w:rtl/>
          <w:lang w:bidi="ar-SY"/>
        </w:rPr>
      </w:pPr>
    </w:p>
    <w:p w:rsidR="007C1E78" w:rsidRDefault="00005EDF" w:rsidP="00005EDF">
      <w:pPr>
        <w:pStyle w:val="ListParagraph"/>
        <w:tabs>
          <w:tab w:val="left" w:pos="1501"/>
        </w:tabs>
        <w:jc w:val="right"/>
        <w:rPr>
          <w:sz w:val="28"/>
          <w:szCs w:val="28"/>
          <w:rtl/>
          <w:lang w:bidi="ar-SY"/>
        </w:rPr>
      </w:pPr>
      <w:r>
        <w:rPr>
          <w:rFonts w:hint="cs"/>
          <w:sz w:val="28"/>
          <w:szCs w:val="28"/>
          <w:rtl/>
          <w:lang w:bidi="ar-SY"/>
        </w:rPr>
        <w:t xml:space="preserve">- </w:t>
      </w:r>
      <w:r w:rsidR="007C1E78">
        <w:rPr>
          <w:rFonts w:hint="cs"/>
          <w:sz w:val="28"/>
          <w:szCs w:val="28"/>
          <w:rtl/>
          <w:lang w:bidi="ar-SY"/>
        </w:rPr>
        <w:t xml:space="preserve">نسبة </w:t>
      </w:r>
      <w:r>
        <w:rPr>
          <w:rFonts w:hint="cs"/>
          <w:sz w:val="28"/>
          <w:szCs w:val="28"/>
          <w:rtl/>
          <w:lang w:bidi="ar-SY"/>
        </w:rPr>
        <w:t xml:space="preserve">خلية هلر </w:t>
      </w:r>
      <w:r w:rsidR="007C1E78">
        <w:rPr>
          <w:rFonts w:hint="cs"/>
          <w:sz w:val="28"/>
          <w:szCs w:val="28"/>
          <w:rtl/>
          <w:lang w:bidi="ar-SY"/>
        </w:rPr>
        <w:t xml:space="preserve">في </w:t>
      </w:r>
      <w:r w:rsidR="006347C0">
        <w:rPr>
          <w:rFonts w:hint="cs"/>
          <w:sz w:val="28"/>
          <w:szCs w:val="28"/>
          <w:rtl/>
          <w:lang w:bidi="ar-SY"/>
        </w:rPr>
        <w:t>ال</w:t>
      </w:r>
      <w:r w:rsidR="007C1E78">
        <w:rPr>
          <w:rFonts w:hint="cs"/>
          <w:sz w:val="28"/>
          <w:szCs w:val="28"/>
          <w:rtl/>
          <w:lang w:bidi="ar-SY"/>
        </w:rPr>
        <w:t>مجموعة الأولى</w:t>
      </w:r>
      <w:r>
        <w:rPr>
          <w:rFonts w:hint="cs"/>
          <w:sz w:val="28"/>
          <w:szCs w:val="28"/>
          <w:rtl/>
          <w:lang w:bidi="ar-SY"/>
        </w:rPr>
        <w:t>22</w:t>
      </w:r>
      <w:r w:rsidR="007C1E78">
        <w:rPr>
          <w:rFonts w:hint="cs"/>
          <w:sz w:val="28"/>
          <w:szCs w:val="28"/>
          <w:rtl/>
          <w:lang w:bidi="ar-SY"/>
        </w:rPr>
        <w:t xml:space="preserve">% أما في الشاهد </w:t>
      </w:r>
      <w:r>
        <w:rPr>
          <w:rFonts w:hint="cs"/>
          <w:sz w:val="28"/>
          <w:szCs w:val="28"/>
          <w:rtl/>
          <w:lang w:bidi="ar-SY"/>
        </w:rPr>
        <w:t>6.6</w:t>
      </w:r>
      <w:r w:rsidR="007C1E78">
        <w:rPr>
          <w:rFonts w:hint="cs"/>
          <w:sz w:val="28"/>
          <w:szCs w:val="28"/>
          <w:rtl/>
          <w:lang w:bidi="ar-SY"/>
        </w:rPr>
        <w:t>%.</w:t>
      </w:r>
    </w:p>
    <w:p w:rsidR="00964CEC" w:rsidRDefault="00964CEC" w:rsidP="00005EDF">
      <w:pPr>
        <w:pStyle w:val="ListParagraph"/>
        <w:tabs>
          <w:tab w:val="left" w:pos="1501"/>
        </w:tabs>
        <w:jc w:val="right"/>
        <w:rPr>
          <w:sz w:val="28"/>
          <w:szCs w:val="28"/>
          <w:rtl/>
          <w:lang w:bidi="ar-SY"/>
        </w:rPr>
      </w:pPr>
    </w:p>
    <w:p w:rsidR="00005EDF" w:rsidRDefault="00005EDF" w:rsidP="00005EDF">
      <w:pPr>
        <w:pStyle w:val="ListParagraph"/>
        <w:tabs>
          <w:tab w:val="left" w:pos="1501"/>
        </w:tabs>
        <w:jc w:val="right"/>
        <w:rPr>
          <w:sz w:val="28"/>
          <w:szCs w:val="28"/>
          <w:rtl/>
          <w:lang w:bidi="ar-SY"/>
        </w:rPr>
      </w:pPr>
      <w:r>
        <w:rPr>
          <w:rFonts w:hint="cs"/>
          <w:sz w:val="28"/>
          <w:szCs w:val="28"/>
          <w:rtl/>
          <w:lang w:bidi="ar-SY"/>
        </w:rPr>
        <w:t xml:space="preserve">- نسبة خلية آغرفي </w:t>
      </w:r>
      <w:r w:rsidR="006347C0">
        <w:rPr>
          <w:rFonts w:hint="cs"/>
          <w:sz w:val="28"/>
          <w:szCs w:val="28"/>
          <w:rtl/>
          <w:lang w:bidi="ar-SY"/>
        </w:rPr>
        <w:t>ال</w:t>
      </w:r>
      <w:r>
        <w:rPr>
          <w:rFonts w:hint="cs"/>
          <w:sz w:val="28"/>
          <w:szCs w:val="28"/>
          <w:rtl/>
          <w:lang w:bidi="ar-SY"/>
        </w:rPr>
        <w:t>مجموعة الأولى20% أما في الشاهد 13.3%.</w:t>
      </w:r>
    </w:p>
    <w:p w:rsidR="00964CEC" w:rsidRDefault="00964CEC" w:rsidP="00005EDF">
      <w:pPr>
        <w:pStyle w:val="ListParagraph"/>
        <w:tabs>
          <w:tab w:val="left" w:pos="1501"/>
        </w:tabs>
        <w:jc w:val="right"/>
        <w:rPr>
          <w:sz w:val="28"/>
          <w:szCs w:val="28"/>
          <w:rtl/>
          <w:lang w:bidi="ar-SY"/>
        </w:rPr>
      </w:pPr>
    </w:p>
    <w:p w:rsidR="00964CEC" w:rsidRDefault="00964CEC" w:rsidP="00005EDF">
      <w:pPr>
        <w:pStyle w:val="ListParagraph"/>
        <w:tabs>
          <w:tab w:val="left" w:pos="1501"/>
        </w:tabs>
        <w:jc w:val="right"/>
        <w:rPr>
          <w:sz w:val="28"/>
          <w:szCs w:val="28"/>
          <w:rtl/>
          <w:lang w:bidi="ar-SY"/>
        </w:rPr>
      </w:pPr>
    </w:p>
    <w:p w:rsidR="00964CEC" w:rsidRPr="00964CEC" w:rsidRDefault="0062103A" w:rsidP="00964CEC">
      <w:pPr>
        <w:pStyle w:val="ListParagraph"/>
        <w:tabs>
          <w:tab w:val="left" w:pos="1501"/>
        </w:tabs>
        <w:jc w:val="right"/>
        <w:rPr>
          <w:sz w:val="28"/>
          <w:szCs w:val="28"/>
          <w:rtl/>
          <w:lang w:bidi="ar-SY"/>
        </w:rPr>
      </w:pPr>
      <w:r>
        <w:rPr>
          <w:rFonts w:hint="cs"/>
          <w:sz w:val="28"/>
          <w:szCs w:val="28"/>
          <w:rtl/>
          <w:lang w:bidi="ar-SY"/>
        </w:rPr>
        <w:t xml:space="preserve">- </w:t>
      </w:r>
      <w:r w:rsidR="00005EDF">
        <w:rPr>
          <w:rFonts w:hint="cs"/>
          <w:sz w:val="28"/>
          <w:szCs w:val="28"/>
          <w:rtl/>
          <w:lang w:bidi="ar-SY"/>
        </w:rPr>
        <w:t>إن كل من تضاعف القرين المتوسط و</w:t>
      </w:r>
      <w:r>
        <w:rPr>
          <w:rFonts w:hint="cs"/>
          <w:sz w:val="28"/>
          <w:szCs w:val="28"/>
          <w:rtl/>
          <w:lang w:bidi="ar-SY"/>
        </w:rPr>
        <w:t>تضخم الفقاعة والقرين المتوسط بشكل</w:t>
      </w:r>
    </w:p>
    <w:p w:rsidR="0062103A" w:rsidRPr="00964CEC" w:rsidRDefault="0062103A" w:rsidP="00964CEC">
      <w:pPr>
        <w:pStyle w:val="ListParagraph"/>
        <w:tabs>
          <w:tab w:val="left" w:pos="1501"/>
        </w:tabs>
        <w:jc w:val="right"/>
        <w:rPr>
          <w:sz w:val="32"/>
          <w:szCs w:val="32"/>
          <w:rtl/>
        </w:rPr>
      </w:pPr>
      <w:r>
        <w:rPr>
          <w:rFonts w:hint="cs"/>
          <w:sz w:val="32"/>
          <w:szCs w:val="32"/>
          <w:rtl/>
        </w:rPr>
        <w:t xml:space="preserve"> قد وجدت في المجموعة الأولى فقط.</w:t>
      </w:r>
      <w:r w:rsidRPr="00964CEC">
        <w:rPr>
          <w:sz w:val="32"/>
          <w:szCs w:val="32"/>
        </w:rPr>
        <w:t>{C shape}</w:t>
      </w:r>
    </w:p>
    <w:p w:rsidR="00964CEC" w:rsidRDefault="00964CEC" w:rsidP="0062103A">
      <w:pPr>
        <w:pStyle w:val="ListParagraph"/>
        <w:tabs>
          <w:tab w:val="left" w:pos="1501"/>
        </w:tabs>
        <w:jc w:val="right"/>
        <w:rPr>
          <w:sz w:val="28"/>
          <w:szCs w:val="28"/>
          <w:rtl/>
        </w:rPr>
      </w:pPr>
    </w:p>
    <w:p w:rsidR="00005EDF" w:rsidRDefault="0062103A" w:rsidP="0062103A">
      <w:pPr>
        <w:pStyle w:val="ListParagraph"/>
        <w:tabs>
          <w:tab w:val="left" w:pos="1501"/>
        </w:tabs>
        <w:jc w:val="right"/>
        <w:rPr>
          <w:sz w:val="28"/>
          <w:szCs w:val="28"/>
          <w:rtl/>
        </w:rPr>
      </w:pPr>
      <w:r>
        <w:rPr>
          <w:rFonts w:hint="cs"/>
          <w:sz w:val="28"/>
          <w:szCs w:val="28"/>
          <w:rtl/>
        </w:rPr>
        <w:t xml:space="preserve">- في حالة تضاعف القرين المتوسط كانت ثنائية الجانب وعند مريض واحد فقط ولديهِ إمراضيات في الجيوب الفكية والغربالية والجبهية بالطرفين. </w:t>
      </w:r>
    </w:p>
    <w:p w:rsidR="00964CEC" w:rsidRDefault="00964CEC" w:rsidP="0062103A">
      <w:pPr>
        <w:pStyle w:val="ListParagraph"/>
        <w:tabs>
          <w:tab w:val="left" w:pos="1501"/>
        </w:tabs>
        <w:jc w:val="right"/>
        <w:rPr>
          <w:sz w:val="28"/>
          <w:szCs w:val="28"/>
          <w:rtl/>
        </w:rPr>
      </w:pPr>
    </w:p>
    <w:p w:rsidR="00005EDF" w:rsidRDefault="0062103A" w:rsidP="00964CEC">
      <w:pPr>
        <w:pStyle w:val="ListParagraph"/>
        <w:tabs>
          <w:tab w:val="left" w:pos="1501"/>
        </w:tabs>
        <w:jc w:val="right"/>
        <w:rPr>
          <w:sz w:val="28"/>
          <w:szCs w:val="28"/>
          <w:rtl/>
          <w:lang w:bidi="ar-SY"/>
        </w:rPr>
      </w:pPr>
      <w:r>
        <w:rPr>
          <w:rFonts w:hint="cs"/>
          <w:sz w:val="28"/>
          <w:szCs w:val="28"/>
          <w:rtl/>
        </w:rPr>
        <w:t xml:space="preserve">- </w:t>
      </w:r>
      <w:r>
        <w:rPr>
          <w:rFonts w:hint="cs"/>
          <w:sz w:val="28"/>
          <w:szCs w:val="28"/>
          <w:rtl/>
          <w:lang w:bidi="ar-SY"/>
        </w:rPr>
        <w:t xml:space="preserve">وكذلك في حالة تضخم الفقاعة الغربالية : ثنائية الجانب عند </w:t>
      </w:r>
      <w:r w:rsidR="00964CEC">
        <w:rPr>
          <w:rFonts w:hint="cs"/>
          <w:sz w:val="28"/>
          <w:szCs w:val="28"/>
          <w:rtl/>
          <w:lang w:bidi="ar-SY"/>
        </w:rPr>
        <w:t xml:space="preserve">مريض واحد فقط </w:t>
      </w:r>
      <w:r>
        <w:rPr>
          <w:rFonts w:hint="cs"/>
          <w:sz w:val="28"/>
          <w:szCs w:val="28"/>
          <w:rtl/>
          <w:lang w:bidi="ar-SY"/>
        </w:rPr>
        <w:t>.</w:t>
      </w:r>
    </w:p>
    <w:p w:rsidR="00964CEC" w:rsidRDefault="00964CEC" w:rsidP="0062103A">
      <w:pPr>
        <w:pStyle w:val="ListParagraph"/>
        <w:tabs>
          <w:tab w:val="left" w:pos="1501"/>
        </w:tabs>
        <w:jc w:val="right"/>
        <w:rPr>
          <w:sz w:val="28"/>
          <w:szCs w:val="28"/>
          <w:rtl/>
          <w:lang w:bidi="ar-SY"/>
        </w:rPr>
      </w:pPr>
    </w:p>
    <w:p w:rsidR="00AD3501" w:rsidRDefault="00AD3501" w:rsidP="00BC40AF">
      <w:pPr>
        <w:pStyle w:val="ListParagraph"/>
        <w:tabs>
          <w:tab w:val="left" w:pos="1501"/>
        </w:tabs>
        <w:jc w:val="right"/>
        <w:rPr>
          <w:sz w:val="28"/>
          <w:szCs w:val="28"/>
          <w:rtl/>
          <w:lang w:bidi="ar-SY"/>
        </w:rPr>
      </w:pPr>
    </w:p>
    <w:p w:rsidR="006B0A95" w:rsidRDefault="006B0A95" w:rsidP="00BC40AF">
      <w:pPr>
        <w:pStyle w:val="ListParagraph"/>
        <w:tabs>
          <w:tab w:val="left" w:pos="1501"/>
        </w:tabs>
        <w:jc w:val="right"/>
        <w:rPr>
          <w:sz w:val="28"/>
          <w:szCs w:val="28"/>
          <w:rtl/>
          <w:lang w:bidi="ar-SY"/>
        </w:rPr>
      </w:pPr>
    </w:p>
    <w:p w:rsidR="006B0A95" w:rsidRDefault="006B0A95" w:rsidP="00BC40AF">
      <w:pPr>
        <w:pStyle w:val="ListParagraph"/>
        <w:tabs>
          <w:tab w:val="left" w:pos="1501"/>
        </w:tabs>
        <w:jc w:val="right"/>
        <w:rPr>
          <w:sz w:val="28"/>
          <w:szCs w:val="28"/>
          <w:rtl/>
          <w:lang w:bidi="ar-SY"/>
        </w:rPr>
      </w:pPr>
    </w:p>
    <w:p w:rsidR="006B0A95" w:rsidRDefault="006B0A95" w:rsidP="00BC40AF">
      <w:pPr>
        <w:pStyle w:val="ListParagraph"/>
        <w:tabs>
          <w:tab w:val="left" w:pos="1501"/>
        </w:tabs>
        <w:jc w:val="right"/>
        <w:rPr>
          <w:sz w:val="28"/>
          <w:szCs w:val="28"/>
          <w:rtl/>
          <w:lang w:bidi="ar-SY"/>
        </w:rPr>
      </w:pPr>
    </w:p>
    <w:p w:rsidR="006B0A95" w:rsidRDefault="006B0A95" w:rsidP="00BC40AF">
      <w:pPr>
        <w:pStyle w:val="ListParagraph"/>
        <w:tabs>
          <w:tab w:val="left" w:pos="1501"/>
        </w:tabs>
        <w:jc w:val="right"/>
        <w:rPr>
          <w:sz w:val="28"/>
          <w:szCs w:val="28"/>
          <w:rtl/>
          <w:lang w:bidi="ar-SY"/>
        </w:rPr>
      </w:pPr>
    </w:p>
    <w:p w:rsidR="006B0A95" w:rsidRDefault="006B0A95" w:rsidP="00BC40AF">
      <w:pPr>
        <w:pStyle w:val="ListParagraph"/>
        <w:tabs>
          <w:tab w:val="left" w:pos="1501"/>
        </w:tabs>
        <w:jc w:val="right"/>
        <w:rPr>
          <w:sz w:val="28"/>
          <w:szCs w:val="28"/>
          <w:rtl/>
          <w:lang w:bidi="ar-SY"/>
        </w:rPr>
      </w:pPr>
    </w:p>
    <w:p w:rsidR="006B0A95" w:rsidRDefault="006B0A95" w:rsidP="00BC40AF">
      <w:pPr>
        <w:pStyle w:val="ListParagraph"/>
        <w:tabs>
          <w:tab w:val="left" w:pos="1501"/>
        </w:tabs>
        <w:jc w:val="right"/>
        <w:rPr>
          <w:sz w:val="28"/>
          <w:szCs w:val="28"/>
          <w:rtl/>
          <w:lang w:bidi="ar-SY"/>
        </w:rPr>
      </w:pPr>
    </w:p>
    <w:p w:rsidR="006B0A95" w:rsidRDefault="006B0A95" w:rsidP="00BC40AF">
      <w:pPr>
        <w:pStyle w:val="ListParagraph"/>
        <w:tabs>
          <w:tab w:val="left" w:pos="1501"/>
        </w:tabs>
        <w:jc w:val="right"/>
        <w:rPr>
          <w:sz w:val="28"/>
          <w:szCs w:val="28"/>
          <w:rtl/>
          <w:lang w:bidi="ar-SY"/>
        </w:rPr>
      </w:pPr>
    </w:p>
    <w:p w:rsidR="006B0A95" w:rsidRPr="00195269" w:rsidRDefault="006B0A95" w:rsidP="00195269">
      <w:pPr>
        <w:tabs>
          <w:tab w:val="left" w:pos="1501"/>
        </w:tabs>
        <w:rPr>
          <w:sz w:val="28"/>
          <w:szCs w:val="28"/>
          <w:rtl/>
          <w:lang w:bidi="ar-SY"/>
        </w:rPr>
      </w:pPr>
    </w:p>
    <w:p w:rsidR="006B0A95" w:rsidRPr="00F100F0" w:rsidRDefault="006B0A95" w:rsidP="00F100F0">
      <w:pPr>
        <w:tabs>
          <w:tab w:val="left" w:pos="1501"/>
        </w:tabs>
        <w:rPr>
          <w:sz w:val="28"/>
          <w:szCs w:val="28"/>
          <w:rtl/>
          <w:lang w:bidi="ar-SY"/>
        </w:rPr>
      </w:pPr>
    </w:p>
    <w:p w:rsidR="00BC40AF" w:rsidRPr="008F2EFF" w:rsidRDefault="00E3144B" w:rsidP="008F2EFF">
      <w:pPr>
        <w:pStyle w:val="ListParagraph"/>
        <w:tabs>
          <w:tab w:val="left" w:pos="1501"/>
        </w:tabs>
        <w:jc w:val="right"/>
        <w:rPr>
          <w:sz w:val="28"/>
          <w:szCs w:val="28"/>
          <w:u w:val="single"/>
          <w:rtl/>
          <w:lang w:bidi="ar-SY"/>
        </w:rPr>
      </w:pPr>
      <w:r w:rsidRPr="00E3144B">
        <w:rPr>
          <w:rFonts w:hint="cs"/>
          <w:sz w:val="28"/>
          <w:szCs w:val="28"/>
          <w:u w:val="single"/>
          <w:rtl/>
          <w:lang w:bidi="ar-SY"/>
        </w:rPr>
        <w:t>التحليل الإحصائي</w:t>
      </w:r>
      <w:r>
        <w:rPr>
          <w:rFonts w:hint="cs"/>
          <w:sz w:val="28"/>
          <w:szCs w:val="28"/>
          <w:u w:val="single"/>
          <w:rtl/>
          <w:lang w:bidi="ar-SY"/>
        </w:rPr>
        <w:t>:</w:t>
      </w:r>
      <w:r w:rsidR="008E5C45">
        <w:rPr>
          <w:sz w:val="28"/>
          <w:szCs w:val="28"/>
          <w:u w:val="single"/>
          <w:lang w:bidi="ar-SY"/>
        </w:rPr>
        <w:t xml:space="preserve"> </w:t>
      </w:r>
    </w:p>
    <w:p w:rsidR="00BC40AF" w:rsidRDefault="00BC40AF" w:rsidP="00BC40AF">
      <w:pPr>
        <w:pStyle w:val="ListParagraph"/>
        <w:tabs>
          <w:tab w:val="left" w:pos="1501"/>
        </w:tabs>
        <w:jc w:val="right"/>
        <w:rPr>
          <w:sz w:val="28"/>
          <w:szCs w:val="28"/>
          <w:rtl/>
          <w:lang w:bidi="ar-SY"/>
        </w:rPr>
      </w:pPr>
    </w:p>
    <w:p w:rsidR="00BC40AF" w:rsidRDefault="008E5C45" w:rsidP="00BC40AF">
      <w:pPr>
        <w:pStyle w:val="ListParagraph"/>
        <w:tabs>
          <w:tab w:val="left" w:pos="1501"/>
        </w:tabs>
        <w:jc w:val="right"/>
        <w:rPr>
          <w:sz w:val="28"/>
          <w:szCs w:val="28"/>
          <w:rtl/>
          <w:lang w:bidi="ar-SY"/>
        </w:rPr>
      </w:pPr>
      <w:r>
        <w:rPr>
          <w:rFonts w:hint="cs"/>
          <w:sz w:val="28"/>
          <w:szCs w:val="28"/>
          <w:rtl/>
          <w:lang w:bidi="ar-SY"/>
        </w:rPr>
        <w:t>تمَّ استخدام اختبار كاي مربع وحصلنا على النتائج التالية:</w:t>
      </w:r>
    </w:p>
    <w:p w:rsidR="00BC40AF" w:rsidRDefault="00BC40AF" w:rsidP="00BC40AF">
      <w:pPr>
        <w:pStyle w:val="ListParagraph"/>
        <w:tabs>
          <w:tab w:val="left" w:pos="1501"/>
        </w:tabs>
        <w:jc w:val="right"/>
        <w:rPr>
          <w:sz w:val="28"/>
          <w:szCs w:val="28"/>
          <w:rtl/>
          <w:lang w:bidi="ar-SY"/>
        </w:rPr>
      </w:pPr>
    </w:p>
    <w:tbl>
      <w:tblPr>
        <w:tblStyle w:val="TableGrid"/>
        <w:tblW w:w="0" w:type="auto"/>
        <w:tblInd w:w="720" w:type="dxa"/>
        <w:tblLook w:val="04A0"/>
      </w:tblPr>
      <w:tblGrid>
        <w:gridCol w:w="2010"/>
        <w:gridCol w:w="2038"/>
        <w:gridCol w:w="2046"/>
        <w:gridCol w:w="2042"/>
      </w:tblGrid>
      <w:tr w:rsidR="008F2EFF" w:rsidTr="00195269">
        <w:tc>
          <w:tcPr>
            <w:tcW w:w="2010" w:type="dxa"/>
          </w:tcPr>
          <w:p w:rsidR="004F10C2" w:rsidRPr="008F2EFF" w:rsidRDefault="008E5C45" w:rsidP="008F2EFF">
            <w:pPr>
              <w:pStyle w:val="ListParagraph"/>
              <w:tabs>
                <w:tab w:val="left" w:pos="1501"/>
              </w:tabs>
              <w:ind w:left="0"/>
              <w:jc w:val="center"/>
              <w:rPr>
                <w:b/>
                <w:bCs/>
                <w:i/>
                <w:iCs/>
                <w:sz w:val="28"/>
                <w:szCs w:val="28"/>
                <w:lang w:bidi="ar-SY"/>
              </w:rPr>
            </w:pPr>
            <w:r>
              <w:rPr>
                <w:b/>
                <w:bCs/>
                <w:i/>
                <w:iCs/>
                <w:sz w:val="28"/>
                <w:szCs w:val="28"/>
                <w:lang w:bidi="ar-SY"/>
              </w:rPr>
              <w:t>p</w:t>
            </w:r>
          </w:p>
        </w:tc>
        <w:tc>
          <w:tcPr>
            <w:tcW w:w="2038" w:type="dxa"/>
          </w:tcPr>
          <w:p w:rsidR="004F10C2" w:rsidRDefault="008F2EFF" w:rsidP="00BC40AF">
            <w:pPr>
              <w:pStyle w:val="ListParagraph"/>
              <w:tabs>
                <w:tab w:val="left" w:pos="1501"/>
              </w:tabs>
              <w:ind w:left="0"/>
              <w:jc w:val="right"/>
              <w:rPr>
                <w:sz w:val="28"/>
                <w:szCs w:val="28"/>
                <w:lang w:bidi="ar-SY"/>
              </w:rPr>
            </w:pPr>
            <w:r w:rsidRPr="008F2EFF">
              <w:rPr>
                <w:rFonts w:hint="cs"/>
                <w:sz w:val="24"/>
                <w:szCs w:val="24"/>
                <w:rtl/>
                <w:lang w:bidi="ar-SY"/>
              </w:rPr>
              <w:t>المجموعة الثانية(30)</w:t>
            </w:r>
          </w:p>
        </w:tc>
        <w:tc>
          <w:tcPr>
            <w:tcW w:w="2046" w:type="dxa"/>
          </w:tcPr>
          <w:p w:rsidR="004F10C2" w:rsidRPr="008F2EFF" w:rsidRDefault="008F2EFF" w:rsidP="00BC40AF">
            <w:pPr>
              <w:pStyle w:val="ListParagraph"/>
              <w:tabs>
                <w:tab w:val="left" w:pos="1501"/>
              </w:tabs>
              <w:ind w:left="0"/>
              <w:jc w:val="right"/>
              <w:rPr>
                <w:sz w:val="24"/>
                <w:szCs w:val="24"/>
                <w:lang w:bidi="ar-SY"/>
              </w:rPr>
            </w:pPr>
            <w:r>
              <w:rPr>
                <w:rFonts w:hint="cs"/>
                <w:sz w:val="28"/>
                <w:szCs w:val="28"/>
                <w:rtl/>
                <w:lang w:bidi="ar-SY"/>
              </w:rPr>
              <w:t>ا</w:t>
            </w:r>
            <w:r w:rsidRPr="004F10C2">
              <w:rPr>
                <w:rFonts w:hint="cs"/>
                <w:sz w:val="24"/>
                <w:szCs w:val="24"/>
                <w:rtl/>
                <w:lang w:bidi="ar-SY"/>
              </w:rPr>
              <w:t>لمجموعة الأولى(</w:t>
            </w:r>
            <w:r>
              <w:rPr>
                <w:rFonts w:hint="cs"/>
                <w:sz w:val="24"/>
                <w:szCs w:val="24"/>
                <w:rtl/>
                <w:lang w:bidi="ar-SY"/>
              </w:rPr>
              <w:t>50)</w:t>
            </w:r>
          </w:p>
        </w:tc>
        <w:tc>
          <w:tcPr>
            <w:tcW w:w="2042" w:type="dxa"/>
          </w:tcPr>
          <w:p w:rsidR="004F10C2" w:rsidRDefault="008F2EFF" w:rsidP="00BC40AF">
            <w:pPr>
              <w:pStyle w:val="ListParagraph"/>
              <w:tabs>
                <w:tab w:val="left" w:pos="1501"/>
              </w:tabs>
              <w:ind w:left="0"/>
              <w:jc w:val="right"/>
              <w:rPr>
                <w:sz w:val="28"/>
                <w:szCs w:val="28"/>
                <w:lang w:bidi="ar-SY"/>
              </w:rPr>
            </w:pPr>
            <w:r>
              <w:rPr>
                <w:rFonts w:hint="cs"/>
                <w:sz w:val="28"/>
                <w:szCs w:val="28"/>
                <w:rtl/>
                <w:lang w:bidi="ar-SY"/>
              </w:rPr>
              <w:t>التغير التشريحي</w:t>
            </w:r>
          </w:p>
        </w:tc>
      </w:tr>
      <w:tr w:rsidR="00195269" w:rsidTr="00195269">
        <w:tc>
          <w:tcPr>
            <w:tcW w:w="2010" w:type="dxa"/>
          </w:tcPr>
          <w:p w:rsidR="00195269" w:rsidRDefault="00195269">
            <w:pPr>
              <w:pStyle w:val="ListParagraph"/>
              <w:tabs>
                <w:tab w:val="left" w:pos="1501"/>
              </w:tabs>
              <w:ind w:left="0"/>
              <w:jc w:val="center"/>
              <w:rPr>
                <w:color w:val="1F497D" w:themeColor="text2"/>
                <w:sz w:val="28"/>
                <w:szCs w:val="28"/>
                <w:lang w:bidi="ar-SY"/>
              </w:rPr>
            </w:pPr>
            <w:r>
              <w:rPr>
                <w:color w:val="1F497D" w:themeColor="text2"/>
                <w:sz w:val="28"/>
                <w:szCs w:val="28"/>
                <w:lang w:bidi="ar-SY"/>
              </w:rPr>
              <w:t>&lt;0.05</w:t>
            </w:r>
          </w:p>
        </w:tc>
        <w:tc>
          <w:tcPr>
            <w:tcW w:w="2038" w:type="dxa"/>
          </w:tcPr>
          <w:p w:rsidR="00195269" w:rsidRDefault="00195269">
            <w:pPr>
              <w:pStyle w:val="ListParagraph"/>
              <w:tabs>
                <w:tab w:val="left" w:pos="1501"/>
              </w:tabs>
              <w:ind w:left="0"/>
              <w:jc w:val="center"/>
              <w:rPr>
                <w:color w:val="1F497D" w:themeColor="text2"/>
                <w:sz w:val="28"/>
                <w:szCs w:val="28"/>
                <w:lang w:bidi="ar-SY"/>
              </w:rPr>
            </w:pPr>
            <w:r>
              <w:rPr>
                <w:color w:val="1F497D" w:themeColor="text2"/>
                <w:sz w:val="28"/>
                <w:szCs w:val="28"/>
                <w:rtl/>
                <w:lang w:bidi="ar-SY"/>
              </w:rPr>
              <w:t>33.3%</w:t>
            </w:r>
          </w:p>
        </w:tc>
        <w:tc>
          <w:tcPr>
            <w:tcW w:w="2046" w:type="dxa"/>
          </w:tcPr>
          <w:p w:rsidR="00195269" w:rsidRDefault="00195269">
            <w:pPr>
              <w:pStyle w:val="ListParagraph"/>
              <w:tabs>
                <w:tab w:val="left" w:pos="1501"/>
              </w:tabs>
              <w:ind w:left="0"/>
              <w:jc w:val="center"/>
              <w:rPr>
                <w:color w:val="1F497D" w:themeColor="text2"/>
                <w:sz w:val="28"/>
                <w:szCs w:val="28"/>
                <w:lang w:bidi="ar-SY"/>
              </w:rPr>
            </w:pPr>
            <w:r>
              <w:rPr>
                <w:color w:val="1F497D" w:themeColor="text2"/>
                <w:sz w:val="28"/>
                <w:szCs w:val="28"/>
                <w:rtl/>
                <w:lang w:bidi="ar-SY"/>
              </w:rPr>
              <w:t>64%</w:t>
            </w:r>
          </w:p>
        </w:tc>
        <w:tc>
          <w:tcPr>
            <w:tcW w:w="2042" w:type="dxa"/>
          </w:tcPr>
          <w:p w:rsidR="00195269" w:rsidRDefault="00195269">
            <w:pPr>
              <w:pStyle w:val="ListParagraph"/>
              <w:tabs>
                <w:tab w:val="left" w:pos="1501"/>
              </w:tabs>
              <w:ind w:left="0"/>
              <w:jc w:val="right"/>
              <w:rPr>
                <w:color w:val="1F497D" w:themeColor="text2"/>
                <w:sz w:val="24"/>
                <w:szCs w:val="24"/>
                <w:lang w:bidi="ar-SY"/>
              </w:rPr>
            </w:pPr>
            <w:r>
              <w:rPr>
                <w:b/>
                <w:bCs/>
                <w:color w:val="1F497D" w:themeColor="text2"/>
                <w:sz w:val="24"/>
                <w:szCs w:val="24"/>
                <w:rtl/>
              </w:rPr>
              <w:t>ضخامة قرين سفلي</w:t>
            </w:r>
          </w:p>
        </w:tc>
      </w:tr>
      <w:tr w:rsidR="00195269" w:rsidTr="00195269">
        <w:tc>
          <w:tcPr>
            <w:tcW w:w="2010" w:type="dxa"/>
          </w:tcPr>
          <w:p w:rsidR="00195269" w:rsidRDefault="00195269">
            <w:pPr>
              <w:pStyle w:val="ListParagraph"/>
              <w:tabs>
                <w:tab w:val="left" w:pos="1501"/>
              </w:tabs>
              <w:ind w:left="0"/>
              <w:jc w:val="center"/>
              <w:rPr>
                <w:color w:val="1F497D" w:themeColor="text2"/>
                <w:sz w:val="28"/>
                <w:szCs w:val="28"/>
                <w:lang w:bidi="ar-SY"/>
              </w:rPr>
            </w:pPr>
            <w:r>
              <w:rPr>
                <w:color w:val="1F497D" w:themeColor="text2"/>
                <w:sz w:val="28"/>
                <w:szCs w:val="28"/>
                <w:lang w:bidi="ar-SY"/>
              </w:rPr>
              <w:t>&lt;0.05</w:t>
            </w:r>
          </w:p>
        </w:tc>
        <w:tc>
          <w:tcPr>
            <w:tcW w:w="2038" w:type="dxa"/>
          </w:tcPr>
          <w:p w:rsidR="00195269" w:rsidRDefault="00195269">
            <w:pPr>
              <w:pStyle w:val="ListParagraph"/>
              <w:tabs>
                <w:tab w:val="left" w:pos="1501"/>
              </w:tabs>
              <w:ind w:left="0"/>
              <w:jc w:val="center"/>
              <w:rPr>
                <w:color w:val="1F497D" w:themeColor="text2"/>
                <w:sz w:val="28"/>
                <w:szCs w:val="28"/>
                <w:lang w:bidi="ar-SY"/>
              </w:rPr>
            </w:pPr>
            <w:r>
              <w:rPr>
                <w:color w:val="1F497D" w:themeColor="text2"/>
                <w:sz w:val="28"/>
                <w:szCs w:val="28"/>
                <w:rtl/>
                <w:lang w:bidi="ar-SY"/>
              </w:rPr>
              <w:t>30%</w:t>
            </w:r>
          </w:p>
        </w:tc>
        <w:tc>
          <w:tcPr>
            <w:tcW w:w="2046" w:type="dxa"/>
          </w:tcPr>
          <w:p w:rsidR="00195269" w:rsidRDefault="00195269">
            <w:pPr>
              <w:pStyle w:val="ListParagraph"/>
              <w:tabs>
                <w:tab w:val="left" w:pos="1501"/>
              </w:tabs>
              <w:ind w:left="0"/>
              <w:jc w:val="center"/>
              <w:rPr>
                <w:color w:val="1F497D" w:themeColor="text2"/>
                <w:sz w:val="28"/>
                <w:szCs w:val="28"/>
                <w:lang w:bidi="ar-SY"/>
              </w:rPr>
            </w:pPr>
            <w:r>
              <w:rPr>
                <w:color w:val="1F497D" w:themeColor="text2"/>
                <w:sz w:val="28"/>
                <w:szCs w:val="28"/>
                <w:rtl/>
                <w:lang w:bidi="ar-SY"/>
              </w:rPr>
              <w:t>46%</w:t>
            </w:r>
          </w:p>
        </w:tc>
        <w:tc>
          <w:tcPr>
            <w:tcW w:w="2042" w:type="dxa"/>
          </w:tcPr>
          <w:p w:rsidR="00195269" w:rsidRDefault="00195269">
            <w:pPr>
              <w:pStyle w:val="ListParagraph"/>
              <w:tabs>
                <w:tab w:val="left" w:pos="1501"/>
              </w:tabs>
              <w:ind w:left="0"/>
              <w:jc w:val="right"/>
              <w:rPr>
                <w:b/>
                <w:bCs/>
                <w:color w:val="1F497D" w:themeColor="text2"/>
                <w:sz w:val="24"/>
                <w:szCs w:val="24"/>
                <w:lang w:bidi="ar-SY"/>
              </w:rPr>
            </w:pPr>
            <w:r>
              <w:rPr>
                <w:b/>
                <w:bCs/>
                <w:color w:val="1F497D" w:themeColor="text2"/>
                <w:sz w:val="24"/>
                <w:szCs w:val="24"/>
                <w:rtl/>
              </w:rPr>
              <w:t>تهوي قرين متوسط\أو ضخامتهِ</w:t>
            </w:r>
          </w:p>
        </w:tc>
      </w:tr>
      <w:tr w:rsidR="00195269" w:rsidTr="00195269">
        <w:tc>
          <w:tcPr>
            <w:tcW w:w="2010" w:type="dxa"/>
          </w:tcPr>
          <w:p w:rsidR="00195269" w:rsidRDefault="00195269">
            <w:pPr>
              <w:pStyle w:val="ListParagraph"/>
              <w:tabs>
                <w:tab w:val="left" w:pos="1501"/>
              </w:tabs>
              <w:ind w:left="0"/>
              <w:jc w:val="center"/>
              <w:rPr>
                <w:sz w:val="28"/>
                <w:szCs w:val="28"/>
                <w:lang w:bidi="ar-SY"/>
              </w:rPr>
            </w:pPr>
            <w:r>
              <w:rPr>
                <w:sz w:val="28"/>
                <w:szCs w:val="28"/>
                <w:lang w:bidi="ar-SY"/>
              </w:rPr>
              <w:t>&gt;0.05</w:t>
            </w:r>
          </w:p>
        </w:tc>
        <w:tc>
          <w:tcPr>
            <w:tcW w:w="2038" w:type="dxa"/>
          </w:tcPr>
          <w:p w:rsidR="00195269" w:rsidRDefault="00195269">
            <w:pPr>
              <w:pStyle w:val="ListParagraph"/>
              <w:tabs>
                <w:tab w:val="left" w:pos="1501"/>
              </w:tabs>
              <w:ind w:left="0"/>
              <w:jc w:val="center"/>
              <w:rPr>
                <w:sz w:val="28"/>
                <w:szCs w:val="28"/>
                <w:lang w:bidi="ar-SY"/>
              </w:rPr>
            </w:pPr>
            <w:r>
              <w:rPr>
                <w:sz w:val="28"/>
                <w:szCs w:val="28"/>
                <w:rtl/>
                <w:lang w:bidi="ar-SY"/>
              </w:rPr>
              <w:t>6.6%</w:t>
            </w:r>
          </w:p>
        </w:tc>
        <w:tc>
          <w:tcPr>
            <w:tcW w:w="2046" w:type="dxa"/>
          </w:tcPr>
          <w:p w:rsidR="00195269" w:rsidRDefault="00195269">
            <w:pPr>
              <w:pStyle w:val="ListParagraph"/>
              <w:tabs>
                <w:tab w:val="left" w:pos="1501"/>
              </w:tabs>
              <w:ind w:left="0"/>
              <w:jc w:val="center"/>
              <w:rPr>
                <w:sz w:val="28"/>
                <w:szCs w:val="28"/>
                <w:lang w:bidi="ar-SY"/>
              </w:rPr>
            </w:pPr>
            <w:r>
              <w:rPr>
                <w:sz w:val="28"/>
                <w:szCs w:val="28"/>
                <w:rtl/>
                <w:lang w:bidi="ar-SY"/>
              </w:rPr>
              <w:t>22%</w:t>
            </w:r>
          </w:p>
        </w:tc>
        <w:tc>
          <w:tcPr>
            <w:tcW w:w="2042" w:type="dxa"/>
          </w:tcPr>
          <w:p w:rsidR="00195269" w:rsidRDefault="00195269">
            <w:pPr>
              <w:pStyle w:val="ListParagraph"/>
              <w:tabs>
                <w:tab w:val="left" w:pos="1501"/>
              </w:tabs>
              <w:ind w:left="0"/>
              <w:jc w:val="right"/>
              <w:rPr>
                <w:b/>
                <w:bCs/>
                <w:sz w:val="24"/>
                <w:szCs w:val="24"/>
                <w:lang w:bidi="ar-SY"/>
              </w:rPr>
            </w:pPr>
            <w:r>
              <w:rPr>
                <w:b/>
                <w:bCs/>
                <w:sz w:val="24"/>
                <w:szCs w:val="24"/>
                <w:lang w:bidi="ar-SY"/>
              </w:rPr>
              <w:t>Haller cell</w:t>
            </w:r>
          </w:p>
        </w:tc>
      </w:tr>
      <w:tr w:rsidR="00195269" w:rsidTr="00195269">
        <w:tc>
          <w:tcPr>
            <w:tcW w:w="2010" w:type="dxa"/>
          </w:tcPr>
          <w:p w:rsidR="00195269" w:rsidRDefault="00195269">
            <w:pPr>
              <w:pStyle w:val="ListParagraph"/>
              <w:tabs>
                <w:tab w:val="left" w:pos="1501"/>
              </w:tabs>
              <w:ind w:left="0"/>
              <w:jc w:val="center"/>
              <w:rPr>
                <w:sz w:val="28"/>
                <w:szCs w:val="28"/>
                <w:lang w:bidi="ar-SY"/>
              </w:rPr>
            </w:pPr>
            <w:bookmarkStart w:id="80" w:name="OLE_LINK82"/>
            <w:bookmarkStart w:id="81" w:name="OLE_LINK83"/>
            <w:r>
              <w:rPr>
                <w:sz w:val="28"/>
                <w:szCs w:val="28"/>
                <w:lang w:bidi="ar-SY"/>
              </w:rPr>
              <w:t>&gt;0.05</w:t>
            </w:r>
            <w:bookmarkEnd w:id="80"/>
            <w:bookmarkEnd w:id="81"/>
          </w:p>
        </w:tc>
        <w:tc>
          <w:tcPr>
            <w:tcW w:w="2038" w:type="dxa"/>
          </w:tcPr>
          <w:p w:rsidR="00195269" w:rsidRDefault="00195269">
            <w:pPr>
              <w:pStyle w:val="ListParagraph"/>
              <w:tabs>
                <w:tab w:val="left" w:pos="1501"/>
              </w:tabs>
              <w:ind w:left="0"/>
              <w:jc w:val="center"/>
              <w:rPr>
                <w:sz w:val="28"/>
                <w:szCs w:val="28"/>
                <w:lang w:bidi="ar-SY"/>
              </w:rPr>
            </w:pPr>
            <w:r>
              <w:rPr>
                <w:sz w:val="28"/>
                <w:szCs w:val="28"/>
                <w:rtl/>
                <w:lang w:bidi="ar-SY"/>
              </w:rPr>
              <w:t>13.3%</w:t>
            </w:r>
          </w:p>
        </w:tc>
        <w:tc>
          <w:tcPr>
            <w:tcW w:w="2046" w:type="dxa"/>
          </w:tcPr>
          <w:p w:rsidR="00195269" w:rsidRDefault="00195269">
            <w:pPr>
              <w:pStyle w:val="ListParagraph"/>
              <w:tabs>
                <w:tab w:val="left" w:pos="1501"/>
              </w:tabs>
              <w:ind w:left="0"/>
              <w:jc w:val="center"/>
              <w:rPr>
                <w:sz w:val="28"/>
                <w:szCs w:val="28"/>
                <w:lang w:bidi="ar-SY"/>
              </w:rPr>
            </w:pPr>
            <w:r>
              <w:rPr>
                <w:sz w:val="28"/>
                <w:szCs w:val="28"/>
                <w:rtl/>
                <w:lang w:bidi="ar-SY"/>
              </w:rPr>
              <w:t>20%</w:t>
            </w:r>
          </w:p>
        </w:tc>
        <w:tc>
          <w:tcPr>
            <w:tcW w:w="2042" w:type="dxa"/>
          </w:tcPr>
          <w:p w:rsidR="00195269" w:rsidRDefault="00195269">
            <w:pPr>
              <w:pStyle w:val="ListParagraph"/>
              <w:tabs>
                <w:tab w:val="left" w:pos="1501"/>
              </w:tabs>
              <w:ind w:left="0"/>
              <w:jc w:val="right"/>
              <w:rPr>
                <w:b/>
                <w:bCs/>
                <w:sz w:val="24"/>
                <w:szCs w:val="24"/>
                <w:lang w:bidi="ar-SY"/>
              </w:rPr>
            </w:pPr>
            <w:r>
              <w:rPr>
                <w:b/>
                <w:bCs/>
                <w:sz w:val="24"/>
                <w:szCs w:val="24"/>
                <w:lang w:bidi="ar-SY"/>
              </w:rPr>
              <w:t>Agger nasi</w:t>
            </w:r>
          </w:p>
        </w:tc>
      </w:tr>
      <w:tr w:rsidR="008F2EFF" w:rsidTr="00195269">
        <w:tc>
          <w:tcPr>
            <w:tcW w:w="2010" w:type="dxa"/>
          </w:tcPr>
          <w:p w:rsidR="004F10C2" w:rsidRDefault="00195269" w:rsidP="008E5C45">
            <w:pPr>
              <w:pStyle w:val="ListParagraph"/>
              <w:tabs>
                <w:tab w:val="left" w:pos="1501"/>
              </w:tabs>
              <w:ind w:left="0"/>
              <w:jc w:val="center"/>
              <w:rPr>
                <w:sz w:val="28"/>
                <w:szCs w:val="28"/>
                <w:lang w:bidi="ar-SY"/>
              </w:rPr>
            </w:pPr>
            <w:r>
              <w:rPr>
                <w:sz w:val="28"/>
                <w:szCs w:val="28"/>
                <w:lang w:bidi="ar-SY"/>
              </w:rPr>
              <w:t>&gt;0.05</w:t>
            </w:r>
          </w:p>
        </w:tc>
        <w:tc>
          <w:tcPr>
            <w:tcW w:w="2038" w:type="dxa"/>
          </w:tcPr>
          <w:p w:rsidR="004F10C2" w:rsidRDefault="00195269" w:rsidP="008F2EFF">
            <w:pPr>
              <w:pStyle w:val="ListParagraph"/>
              <w:tabs>
                <w:tab w:val="left" w:pos="1501"/>
              </w:tabs>
              <w:ind w:left="0"/>
              <w:jc w:val="center"/>
              <w:rPr>
                <w:sz w:val="28"/>
                <w:szCs w:val="28"/>
                <w:lang w:bidi="ar-SY"/>
              </w:rPr>
            </w:pPr>
            <w:r>
              <w:rPr>
                <w:rFonts w:hint="cs"/>
                <w:sz w:val="28"/>
                <w:szCs w:val="28"/>
                <w:rtl/>
                <w:lang w:bidi="ar-SY"/>
              </w:rPr>
              <w:t>53.3%</w:t>
            </w:r>
          </w:p>
        </w:tc>
        <w:tc>
          <w:tcPr>
            <w:tcW w:w="2046" w:type="dxa"/>
          </w:tcPr>
          <w:p w:rsidR="004F10C2" w:rsidRDefault="00195269" w:rsidP="008F2EFF">
            <w:pPr>
              <w:pStyle w:val="ListParagraph"/>
              <w:tabs>
                <w:tab w:val="left" w:pos="1501"/>
              </w:tabs>
              <w:ind w:left="0"/>
              <w:jc w:val="center"/>
              <w:rPr>
                <w:sz w:val="28"/>
                <w:szCs w:val="28"/>
                <w:lang w:bidi="ar-SY"/>
              </w:rPr>
            </w:pPr>
            <w:r>
              <w:rPr>
                <w:rFonts w:hint="cs"/>
                <w:sz w:val="28"/>
                <w:szCs w:val="28"/>
                <w:rtl/>
                <w:lang w:bidi="ar-SY"/>
              </w:rPr>
              <w:t>58%</w:t>
            </w:r>
          </w:p>
        </w:tc>
        <w:tc>
          <w:tcPr>
            <w:tcW w:w="2042" w:type="dxa"/>
          </w:tcPr>
          <w:p w:rsidR="004F10C2" w:rsidRPr="008F2EFF" w:rsidRDefault="00195269" w:rsidP="00BC40AF">
            <w:pPr>
              <w:pStyle w:val="ListParagraph"/>
              <w:tabs>
                <w:tab w:val="left" w:pos="1501"/>
              </w:tabs>
              <w:ind w:left="0"/>
              <w:jc w:val="right"/>
              <w:rPr>
                <w:b/>
                <w:bCs/>
                <w:sz w:val="24"/>
                <w:szCs w:val="24"/>
                <w:lang w:bidi="ar-SY"/>
              </w:rPr>
            </w:pPr>
            <w:r>
              <w:rPr>
                <w:rFonts w:hint="cs"/>
                <w:b/>
                <w:bCs/>
                <w:sz w:val="24"/>
                <w:szCs w:val="24"/>
                <w:rtl/>
                <w:lang w:bidi="ar-SY"/>
              </w:rPr>
              <w:t>انحراف الوترة</w:t>
            </w:r>
          </w:p>
        </w:tc>
      </w:tr>
    </w:tbl>
    <w:p w:rsidR="008E5C45" w:rsidRDefault="008E5C45" w:rsidP="006B0A95">
      <w:pPr>
        <w:tabs>
          <w:tab w:val="left" w:pos="1501"/>
        </w:tabs>
        <w:jc w:val="right"/>
        <w:rPr>
          <w:sz w:val="28"/>
          <w:szCs w:val="28"/>
          <w:rtl/>
          <w:lang w:bidi="ar-SY"/>
        </w:rPr>
      </w:pPr>
      <w:r>
        <w:rPr>
          <w:rFonts w:hint="cs"/>
          <w:sz w:val="28"/>
          <w:szCs w:val="28"/>
          <w:rtl/>
          <w:lang w:bidi="ar-SY"/>
        </w:rPr>
        <w:t>في انحراف الوترة كانت( فاصلة الثقة=0.8 ) وبالتالي لا يوجد فرق يعتد بهِ إحصائياً بين المجموعتين،وكذلك في حالة خلية هلر كانت فاصلة الثقة=0.13وقيمة كاي مربع =2.21</w:t>
      </w:r>
    </w:p>
    <w:p w:rsidR="006B0A95" w:rsidRDefault="008E5C45" w:rsidP="006B0A95">
      <w:pPr>
        <w:tabs>
          <w:tab w:val="left" w:pos="1501"/>
        </w:tabs>
        <w:jc w:val="right"/>
        <w:rPr>
          <w:sz w:val="28"/>
          <w:szCs w:val="28"/>
          <w:rtl/>
          <w:lang w:bidi="ar-SY"/>
        </w:rPr>
      </w:pPr>
      <w:r>
        <w:rPr>
          <w:rFonts w:hint="cs"/>
          <w:sz w:val="28"/>
          <w:szCs w:val="28"/>
          <w:rtl/>
          <w:lang w:bidi="ar-SY"/>
        </w:rPr>
        <w:t>وأيضاً في حالة خلية آغر كانت فاصلة الثقة =0.4 وقيمة كاي مربع =0.64</w:t>
      </w:r>
      <w:r w:rsidR="006B0A95">
        <w:rPr>
          <w:rFonts w:hint="cs"/>
          <w:sz w:val="28"/>
          <w:szCs w:val="28"/>
          <w:rtl/>
          <w:lang w:bidi="ar-SY"/>
        </w:rPr>
        <w:t>وفي الحالتين الأخيرتين أيضاً لا يوجد فرق يُعتد بهِ إحصائياً بين المجموعتين.</w:t>
      </w:r>
    </w:p>
    <w:p w:rsidR="00BC40AF" w:rsidRDefault="006B0A95" w:rsidP="006B0A95">
      <w:pPr>
        <w:tabs>
          <w:tab w:val="left" w:pos="1501"/>
        </w:tabs>
        <w:jc w:val="right"/>
        <w:rPr>
          <w:sz w:val="28"/>
          <w:szCs w:val="28"/>
          <w:rtl/>
          <w:lang w:bidi="ar-SY"/>
        </w:rPr>
      </w:pPr>
      <w:r w:rsidRPr="006B0A95">
        <w:rPr>
          <w:rFonts w:hint="cs"/>
          <w:b/>
          <w:bCs/>
          <w:sz w:val="28"/>
          <w:szCs w:val="28"/>
          <w:u w:val="single"/>
          <w:rtl/>
          <w:lang w:bidi="ar-SY"/>
        </w:rPr>
        <w:t>أمافي حالة ضخامة القرين السفلي</w:t>
      </w:r>
      <w:r>
        <w:rPr>
          <w:rFonts w:hint="cs"/>
          <w:sz w:val="28"/>
          <w:szCs w:val="28"/>
          <w:rtl/>
          <w:lang w:bidi="ar-SY"/>
        </w:rPr>
        <w:t xml:space="preserve"> </w:t>
      </w:r>
      <w:r w:rsidR="008E5C45">
        <w:rPr>
          <w:rFonts w:hint="cs"/>
          <w:sz w:val="28"/>
          <w:szCs w:val="28"/>
          <w:rtl/>
          <w:lang w:bidi="ar-SY"/>
        </w:rPr>
        <w:t xml:space="preserve"> </w:t>
      </w:r>
      <w:r>
        <w:rPr>
          <w:rFonts w:hint="cs"/>
          <w:sz w:val="28"/>
          <w:szCs w:val="28"/>
          <w:rtl/>
          <w:lang w:bidi="ar-SY"/>
        </w:rPr>
        <w:t xml:space="preserve">كانت( فاصلة الثقة=0.02 ) وقيمة كاي مربع=5.6 وبالتالي ا يوجد فرق يعتد بهِ إحصائياً بين المجموعتين، وكذلك الأمر في </w:t>
      </w:r>
      <w:r w:rsidRPr="006B0A95">
        <w:rPr>
          <w:rFonts w:hint="cs"/>
          <w:b/>
          <w:bCs/>
          <w:sz w:val="28"/>
          <w:szCs w:val="28"/>
          <w:u w:val="single"/>
          <w:rtl/>
          <w:lang w:bidi="ar-SY"/>
        </w:rPr>
        <w:t>حالة تهوي القرين المتوسط</w:t>
      </w:r>
      <w:r w:rsidRPr="006B0A95">
        <w:rPr>
          <w:rFonts w:hint="cs"/>
          <w:sz w:val="28"/>
          <w:szCs w:val="28"/>
          <w:rtl/>
          <w:lang w:bidi="ar-SY"/>
        </w:rPr>
        <w:t xml:space="preserve"> </w:t>
      </w:r>
      <w:r>
        <w:rPr>
          <w:rFonts w:hint="cs"/>
          <w:sz w:val="28"/>
          <w:szCs w:val="28"/>
          <w:rtl/>
          <w:lang w:bidi="ar-SY"/>
        </w:rPr>
        <w:t>كانت   ( فاصلة الثقة=0.04 ) وقيمة كاي مربع=4.11 وبالتالي يوجد فرق يعتد بهِ إحصائياً بين المجموعتين.</w:t>
      </w:r>
    </w:p>
    <w:p w:rsidR="00D201DD" w:rsidRPr="008235BD" w:rsidRDefault="008235BD" w:rsidP="004C2610">
      <w:pPr>
        <w:tabs>
          <w:tab w:val="left" w:pos="1501"/>
        </w:tabs>
        <w:jc w:val="right"/>
        <w:rPr>
          <w:sz w:val="28"/>
          <w:szCs w:val="28"/>
          <w:rtl/>
          <w:lang w:bidi="ar-SY"/>
        </w:rPr>
      </w:pPr>
      <w:r>
        <w:rPr>
          <w:rFonts w:hint="cs"/>
          <w:sz w:val="28"/>
          <w:szCs w:val="28"/>
          <w:rtl/>
          <w:lang w:bidi="ar-SY"/>
        </w:rPr>
        <w:t>-</w:t>
      </w:r>
      <w:r w:rsidR="00D201DD" w:rsidRPr="008235BD">
        <w:rPr>
          <w:rFonts w:hint="cs"/>
          <w:sz w:val="28"/>
          <w:szCs w:val="28"/>
          <w:rtl/>
          <w:lang w:bidi="ar-SY"/>
        </w:rPr>
        <w:t>لم يُجر</w:t>
      </w:r>
      <w:r w:rsidR="004C2610">
        <w:rPr>
          <w:rFonts w:hint="cs"/>
          <w:sz w:val="28"/>
          <w:szCs w:val="28"/>
          <w:rtl/>
          <w:lang w:bidi="ar-SY"/>
        </w:rPr>
        <w:t>َ</w:t>
      </w:r>
      <w:r w:rsidR="00D201DD" w:rsidRPr="008235BD">
        <w:rPr>
          <w:rFonts w:hint="cs"/>
          <w:sz w:val="28"/>
          <w:szCs w:val="28"/>
          <w:rtl/>
          <w:lang w:bidi="ar-SY"/>
        </w:rPr>
        <w:t xml:space="preserve"> تحليل إحصائي لتضاعف القرين المتوسط وتضخم الفقاعة والقرين المتوسط بشكل</w:t>
      </w:r>
    </w:p>
    <w:p w:rsidR="00D201DD" w:rsidRDefault="00D201DD" w:rsidP="006B0A95">
      <w:pPr>
        <w:tabs>
          <w:tab w:val="left" w:pos="1501"/>
        </w:tabs>
        <w:jc w:val="right"/>
        <w:rPr>
          <w:sz w:val="28"/>
          <w:szCs w:val="28"/>
          <w:lang w:bidi="ar-SY"/>
        </w:rPr>
      </w:pPr>
      <w:r>
        <w:rPr>
          <w:sz w:val="28"/>
          <w:szCs w:val="28"/>
          <w:lang w:bidi="ar-SY"/>
        </w:rPr>
        <w:t xml:space="preserve"> </w:t>
      </w:r>
      <w:r>
        <w:rPr>
          <w:rFonts w:hint="cs"/>
          <w:sz w:val="28"/>
          <w:szCs w:val="28"/>
          <w:rtl/>
          <w:lang w:bidi="ar-SY"/>
        </w:rPr>
        <w:t>وذلك لعدم مشاهدتهم في المجموعة الثانية</w:t>
      </w:r>
      <w:r w:rsidR="008235BD">
        <w:rPr>
          <w:rFonts w:hint="cs"/>
          <w:sz w:val="28"/>
          <w:szCs w:val="28"/>
          <w:rtl/>
          <w:lang w:bidi="ar-SY"/>
        </w:rPr>
        <w:t xml:space="preserve"> ولو أجريناها لوجدنا فرقاً يُعتد بهِ إحصائياً</w:t>
      </w:r>
      <w:r>
        <w:rPr>
          <w:rFonts w:hint="cs"/>
          <w:sz w:val="28"/>
          <w:szCs w:val="28"/>
          <w:rtl/>
          <w:lang w:bidi="ar-SY"/>
        </w:rPr>
        <w:t xml:space="preserve"> </w:t>
      </w:r>
      <w:r w:rsidR="008235BD">
        <w:rPr>
          <w:rFonts w:hint="cs"/>
          <w:sz w:val="28"/>
          <w:szCs w:val="28"/>
          <w:rtl/>
          <w:lang w:bidi="ar-SY"/>
        </w:rPr>
        <w:t>.</w:t>
      </w:r>
      <w:r>
        <w:rPr>
          <w:sz w:val="28"/>
          <w:szCs w:val="28"/>
          <w:lang w:bidi="ar-SY"/>
        </w:rPr>
        <w:t>{C shape}</w:t>
      </w:r>
    </w:p>
    <w:p w:rsidR="006B0A95" w:rsidRDefault="006B0A95" w:rsidP="006B0A95">
      <w:pPr>
        <w:tabs>
          <w:tab w:val="left" w:pos="1501"/>
        </w:tabs>
        <w:jc w:val="right"/>
        <w:rPr>
          <w:sz w:val="28"/>
          <w:szCs w:val="28"/>
          <w:rtl/>
          <w:lang w:bidi="ar-SY"/>
        </w:rPr>
      </w:pPr>
    </w:p>
    <w:p w:rsidR="006B0A95" w:rsidRDefault="00F100F0" w:rsidP="006B0A95">
      <w:pPr>
        <w:tabs>
          <w:tab w:val="left" w:pos="1501"/>
        </w:tabs>
        <w:jc w:val="right"/>
        <w:rPr>
          <w:sz w:val="28"/>
          <w:szCs w:val="28"/>
          <w:rtl/>
          <w:lang w:bidi="ar-SY"/>
        </w:rPr>
      </w:pPr>
      <w:r>
        <w:rPr>
          <w:rFonts w:hint="cs"/>
          <w:sz w:val="28"/>
          <w:szCs w:val="28"/>
          <w:u w:val="single"/>
          <w:rtl/>
          <w:lang w:bidi="ar-SY"/>
        </w:rPr>
        <w:t>ملاحظة:</w:t>
      </w:r>
      <w:r w:rsidR="001B5B4F">
        <w:rPr>
          <w:rFonts w:hint="cs"/>
          <w:sz w:val="28"/>
          <w:szCs w:val="28"/>
          <w:u w:val="single"/>
          <w:rtl/>
          <w:lang w:bidi="ar-SY"/>
        </w:rPr>
        <w:t xml:space="preserve">     @</w:t>
      </w:r>
    </w:p>
    <w:p w:rsidR="00EB223C" w:rsidRPr="00EB223C" w:rsidRDefault="00F100F0" w:rsidP="00EB223C">
      <w:pPr>
        <w:tabs>
          <w:tab w:val="left" w:pos="1501"/>
        </w:tabs>
        <w:jc w:val="right"/>
        <w:rPr>
          <w:sz w:val="28"/>
          <w:szCs w:val="28"/>
          <w:lang w:bidi="ar-SY"/>
        </w:rPr>
      </w:pPr>
      <w:r w:rsidRPr="00EB223C">
        <w:rPr>
          <w:rFonts w:hint="cs"/>
          <w:sz w:val="28"/>
          <w:szCs w:val="28"/>
          <w:u w:val="single"/>
          <w:rtl/>
          <w:lang w:bidi="ar-SY"/>
        </w:rPr>
        <w:t xml:space="preserve">تعريف </w:t>
      </w:r>
      <w:r w:rsidR="00EB223C" w:rsidRPr="00EB223C">
        <w:rPr>
          <w:rFonts w:hint="cs"/>
          <w:sz w:val="28"/>
          <w:szCs w:val="28"/>
          <w:u w:val="single"/>
          <w:rtl/>
          <w:lang w:bidi="ar-SY"/>
        </w:rPr>
        <w:t>مستوى الإعتداد</w:t>
      </w:r>
      <w:r w:rsidR="00EB223C">
        <w:rPr>
          <w:rFonts w:hint="cs"/>
          <w:sz w:val="28"/>
          <w:szCs w:val="28"/>
          <w:rtl/>
          <w:lang w:bidi="ar-SY"/>
        </w:rPr>
        <w:t xml:space="preserve"> : مقدار احتمال الخطأ الأقصى الذي يُسمح به ، بحيث إذا زاد عليه يكون الفرق غير معتد به إحصائياً ، وقد جرى العرف أن يكون ذلك المستوى بمقدار (0.05) ويُرمز له:</w:t>
      </w:r>
      <w:r w:rsidR="00EB223C">
        <w:rPr>
          <w:sz w:val="28"/>
          <w:szCs w:val="28"/>
          <w:u w:val="single"/>
          <w:lang w:bidi="ar-SY"/>
        </w:rPr>
        <w:t xml:space="preserve"> </w:t>
      </w:r>
      <w:r w:rsidR="00C201E5">
        <w:rPr>
          <w:sz w:val="28"/>
          <w:szCs w:val="28"/>
          <w:u w:val="single"/>
          <w:lang w:bidi="ar-SY"/>
        </w:rPr>
        <w:t>.</w:t>
      </w:r>
      <w:r w:rsidR="00EB223C">
        <w:rPr>
          <w:sz w:val="28"/>
          <w:szCs w:val="28"/>
          <w:u w:val="single"/>
          <w:lang w:bidi="ar-SY"/>
        </w:rPr>
        <w:t>{</w:t>
      </w:r>
      <w:r w:rsidR="00EB223C" w:rsidRPr="00EB223C">
        <w:rPr>
          <w:b/>
          <w:bCs/>
          <w:i/>
          <w:iCs/>
          <w:sz w:val="28"/>
          <w:szCs w:val="28"/>
          <w:u w:val="single"/>
          <w:lang w:bidi="ar-SY"/>
        </w:rPr>
        <w:t>P</w:t>
      </w:r>
      <w:r w:rsidR="00EB223C">
        <w:rPr>
          <w:sz w:val="28"/>
          <w:szCs w:val="28"/>
          <w:u w:val="single"/>
          <w:lang w:bidi="ar-SY"/>
        </w:rPr>
        <w:t xml:space="preserve"> value</w:t>
      </w:r>
      <w:proofErr w:type="gramStart"/>
      <w:r w:rsidR="00EB223C">
        <w:rPr>
          <w:sz w:val="28"/>
          <w:szCs w:val="28"/>
          <w:u w:val="single"/>
          <w:lang w:bidi="ar-SY"/>
        </w:rPr>
        <w:t>}</w:t>
      </w:r>
      <w:r w:rsidR="00EB223C" w:rsidRPr="00EB223C">
        <w:rPr>
          <w:sz w:val="28"/>
          <w:szCs w:val="28"/>
          <w:lang w:bidi="ar-SY"/>
        </w:rPr>
        <w:t xml:space="preserve">  </w:t>
      </w:r>
      <w:r w:rsidR="00C201E5">
        <w:rPr>
          <w:sz w:val="28"/>
          <w:szCs w:val="28"/>
          <w:lang w:bidi="ar-SY"/>
        </w:rPr>
        <w:t>:</w:t>
      </w:r>
      <w:proofErr w:type="gramEnd"/>
      <w:r w:rsidR="00EB223C" w:rsidRPr="00EB223C">
        <w:rPr>
          <w:sz w:val="28"/>
          <w:szCs w:val="28"/>
          <w:lang w:bidi="ar-SY"/>
        </w:rPr>
        <w:t xml:space="preserve">  </w:t>
      </w:r>
      <w:r w:rsidR="00EB223C">
        <w:rPr>
          <w:sz w:val="28"/>
          <w:szCs w:val="28"/>
          <w:u w:val="single"/>
          <w:lang w:bidi="ar-SY"/>
        </w:rPr>
        <w:t xml:space="preserve"> </w:t>
      </w:r>
      <w:r w:rsidR="00EB223C" w:rsidRPr="00EB223C">
        <w:rPr>
          <w:sz w:val="28"/>
          <w:szCs w:val="28"/>
          <w:u w:val="single"/>
          <w:lang w:bidi="ar-SY"/>
        </w:rPr>
        <w:t>Level of significance</w:t>
      </w:r>
    </w:p>
    <w:p w:rsidR="002825E3" w:rsidRPr="00195269" w:rsidRDefault="00C201E5" w:rsidP="00195269">
      <w:pPr>
        <w:tabs>
          <w:tab w:val="left" w:pos="1501"/>
        </w:tabs>
        <w:jc w:val="right"/>
        <w:rPr>
          <w:sz w:val="28"/>
          <w:szCs w:val="28"/>
          <w:rtl/>
          <w:lang w:bidi="ar-SY"/>
        </w:rPr>
      </w:pPr>
      <w:r w:rsidRPr="00C201E5">
        <w:rPr>
          <w:rFonts w:hint="cs"/>
          <w:sz w:val="28"/>
          <w:szCs w:val="28"/>
          <w:u w:val="single"/>
          <w:rtl/>
          <w:lang w:bidi="ar-SY"/>
        </w:rPr>
        <w:t xml:space="preserve">اختبار كاي مربع </w:t>
      </w:r>
      <w:r>
        <w:rPr>
          <w:rFonts w:hint="cs"/>
          <w:sz w:val="28"/>
          <w:szCs w:val="28"/>
          <w:rtl/>
          <w:lang w:bidi="ar-SY"/>
        </w:rPr>
        <w:t>:اختبار يتم لمعرفة الإختلاف بين تناسبين أو سلسلة من التكرارات ، وتُطبق معادلات وجداول كاي مربع الخاصة لإ عطاء القرار بصحة الإختلاف أو عدمه .</w:t>
      </w:r>
    </w:p>
    <w:p w:rsidR="002825E3" w:rsidRDefault="002825E3" w:rsidP="00BC40AF">
      <w:pPr>
        <w:pStyle w:val="ListParagraph"/>
        <w:tabs>
          <w:tab w:val="left" w:pos="1501"/>
        </w:tabs>
        <w:jc w:val="right"/>
        <w:rPr>
          <w:sz w:val="28"/>
          <w:szCs w:val="28"/>
          <w:rtl/>
          <w:lang w:bidi="ar-SY"/>
        </w:rPr>
      </w:pPr>
    </w:p>
    <w:p w:rsidR="007C1E78" w:rsidRPr="00E3144B" w:rsidRDefault="00BC40AF" w:rsidP="00E3144B">
      <w:pPr>
        <w:pStyle w:val="ListParagraph"/>
        <w:tabs>
          <w:tab w:val="left" w:pos="1501"/>
        </w:tabs>
        <w:jc w:val="right"/>
        <w:rPr>
          <w:sz w:val="28"/>
          <w:szCs w:val="28"/>
          <w:rtl/>
          <w:lang w:bidi="ar-SY"/>
        </w:rPr>
      </w:pPr>
      <w:r w:rsidRPr="00BC40AF">
        <w:rPr>
          <w:rFonts w:hint="cs"/>
          <w:b/>
          <w:bCs/>
          <w:sz w:val="32"/>
          <w:szCs w:val="32"/>
          <w:u w:val="single"/>
          <w:rtl/>
          <w:lang w:bidi="ar-SY"/>
        </w:rPr>
        <w:t xml:space="preserve">الدراسات العالمية </w:t>
      </w:r>
      <w:r w:rsidRPr="000558B7">
        <w:rPr>
          <w:rFonts w:hint="cs"/>
          <w:sz w:val="18"/>
          <w:szCs w:val="18"/>
          <w:rtl/>
          <w:lang w:bidi="ar-SY"/>
        </w:rPr>
        <w:t>:</w:t>
      </w:r>
      <w:r w:rsidR="000558B7" w:rsidRPr="000558B7">
        <w:rPr>
          <w:rFonts w:hint="cs"/>
          <w:sz w:val="18"/>
          <w:szCs w:val="18"/>
          <w:rtl/>
          <w:lang w:bidi="ar-SY"/>
        </w:rPr>
        <w:t>(6-4)</w:t>
      </w:r>
    </w:p>
    <w:p w:rsidR="00BC40AF" w:rsidRPr="00C77BAE" w:rsidRDefault="00BC40AF" w:rsidP="00BC40AF">
      <w:pPr>
        <w:autoSpaceDE w:val="0"/>
        <w:autoSpaceDN w:val="0"/>
        <w:adjustRightInd w:val="0"/>
        <w:spacing w:after="0" w:line="240" w:lineRule="auto"/>
        <w:rPr>
          <w:rFonts w:ascii="TimesNewRoman" w:eastAsiaTheme="minorHAnsi" w:hAnsi="TimesNewRoman" w:cs="TimesNewRoman"/>
          <w:sz w:val="32"/>
          <w:szCs w:val="32"/>
        </w:rPr>
      </w:pPr>
      <w:r>
        <w:rPr>
          <w:b/>
          <w:bCs/>
          <w:sz w:val="28"/>
          <w:szCs w:val="28"/>
          <w:lang w:bidi="ar-SY"/>
        </w:rPr>
        <w:t>1-</w:t>
      </w:r>
      <w:r>
        <w:rPr>
          <w:rFonts w:ascii="TimesNewRoman" w:eastAsiaTheme="minorHAnsi" w:hAnsi="TimesNewRoman" w:cs="TimesNewRoman"/>
        </w:rPr>
        <w:t xml:space="preserve">* </w:t>
      </w:r>
      <w:r w:rsidRPr="00C77BAE">
        <w:rPr>
          <w:rFonts w:ascii="TimesNewRoman" w:eastAsiaTheme="minorHAnsi" w:hAnsi="TimesNewRoman" w:cs="TimesNewRoman"/>
          <w:sz w:val="32"/>
          <w:szCs w:val="32"/>
        </w:rPr>
        <w:t>Study developed at Faculty of Medical Sciences, Universidade Estadual de Campinas</w:t>
      </w:r>
      <w:proofErr w:type="gramStart"/>
      <w:r w:rsidRPr="00C77BAE">
        <w:rPr>
          <w:rFonts w:ascii="TimesNewRoman" w:eastAsiaTheme="minorHAnsi" w:hAnsi="TimesNewRoman" w:cs="TimesNewRoman"/>
          <w:sz w:val="32"/>
          <w:szCs w:val="32"/>
        </w:rPr>
        <w:t>,</w:t>
      </w:r>
      <w:r w:rsidR="00611407">
        <w:rPr>
          <w:rFonts w:ascii="TimesNewRoman" w:eastAsiaTheme="minorHAnsi" w:hAnsi="TimesNewRoman" w:cs="TimesNewRoman"/>
          <w:sz w:val="32"/>
          <w:szCs w:val="32"/>
        </w:rPr>
        <w:t>2004</w:t>
      </w:r>
      <w:proofErr w:type="gramEnd"/>
    </w:p>
    <w:p w:rsidR="00BC40AF" w:rsidRPr="00C77BAE" w:rsidRDefault="00BC40AF" w:rsidP="00BC40AF">
      <w:pPr>
        <w:pStyle w:val="ListParagraph"/>
        <w:tabs>
          <w:tab w:val="left" w:pos="1501"/>
        </w:tabs>
        <w:jc w:val="right"/>
        <w:rPr>
          <w:b/>
          <w:bCs/>
          <w:sz w:val="32"/>
          <w:szCs w:val="32"/>
          <w:lang w:bidi="ar-SY"/>
        </w:rPr>
      </w:pPr>
      <w:r w:rsidRPr="00C77BAE">
        <w:rPr>
          <w:rFonts w:ascii="TimesNewRoman" w:eastAsiaTheme="minorHAnsi" w:hAnsi="TimesNewRoman" w:cs="TimesNewRoman"/>
          <w:sz w:val="32"/>
          <w:szCs w:val="32"/>
        </w:rPr>
        <w:t>Campinas, SP, Brazil</w:t>
      </w:r>
    </w:p>
    <w:p w:rsidR="007C1E78" w:rsidRPr="00C77BAE" w:rsidRDefault="007C1E78" w:rsidP="007C1E78">
      <w:pPr>
        <w:pStyle w:val="ListParagraph"/>
        <w:tabs>
          <w:tab w:val="left" w:pos="1501"/>
        </w:tabs>
        <w:jc w:val="center"/>
        <w:rPr>
          <w:sz w:val="32"/>
          <w:szCs w:val="32"/>
          <w:rtl/>
          <w:lang w:bidi="ar-SY"/>
        </w:rPr>
      </w:pPr>
    </w:p>
    <w:p w:rsidR="007C1E78" w:rsidRPr="00465573" w:rsidRDefault="00465573" w:rsidP="00761F96">
      <w:pPr>
        <w:pStyle w:val="ListParagraph"/>
        <w:tabs>
          <w:tab w:val="left" w:pos="1501"/>
        </w:tabs>
        <w:jc w:val="center"/>
        <w:rPr>
          <w:sz w:val="28"/>
          <w:szCs w:val="28"/>
          <w:rtl/>
          <w:lang w:bidi="ar-SY"/>
        </w:rPr>
      </w:pPr>
      <w:r w:rsidRPr="00465573">
        <w:rPr>
          <w:rFonts w:ascii="TT16EO00" w:eastAsiaTheme="minorHAnsi" w:hAnsiTheme="minorHAnsi" w:cs="TT16EO00"/>
          <w:color w:val="231F20"/>
          <w:sz w:val="28"/>
          <w:szCs w:val="28"/>
        </w:rPr>
        <w:t xml:space="preserve">(Bolger </w:t>
      </w:r>
      <w:r w:rsidRPr="00465573">
        <w:rPr>
          <w:rFonts w:ascii="TT174O00" w:eastAsiaTheme="minorHAnsi" w:hAnsiTheme="minorHAnsi" w:cs="TT174O00"/>
          <w:color w:val="231F20"/>
          <w:sz w:val="28"/>
          <w:szCs w:val="28"/>
        </w:rPr>
        <w:t xml:space="preserve">et </w:t>
      </w:r>
      <w:proofErr w:type="gramStart"/>
      <w:r w:rsidRPr="00465573">
        <w:rPr>
          <w:rFonts w:ascii="TT174O00" w:eastAsiaTheme="minorHAnsi" w:hAnsiTheme="minorHAnsi" w:cs="TT174O00"/>
          <w:color w:val="231F20"/>
          <w:sz w:val="28"/>
          <w:szCs w:val="28"/>
        </w:rPr>
        <w:t>a</w:t>
      </w:r>
      <w:r>
        <w:rPr>
          <w:rFonts w:ascii="TT174O00" w:eastAsiaTheme="minorHAnsi" w:hAnsiTheme="minorHAnsi" w:cs="TT174O00" w:hint="cs"/>
          <w:color w:val="231F20"/>
          <w:sz w:val="28"/>
          <w:szCs w:val="28"/>
          <w:rtl/>
        </w:rPr>
        <w:t>(</w:t>
      </w:r>
      <w:proofErr w:type="gramEnd"/>
    </w:p>
    <w:p w:rsidR="007C1E78" w:rsidRDefault="0054105D" w:rsidP="0054105D">
      <w:pPr>
        <w:tabs>
          <w:tab w:val="left" w:pos="1501"/>
        </w:tabs>
        <w:jc w:val="right"/>
        <w:rPr>
          <w:sz w:val="28"/>
          <w:szCs w:val="28"/>
          <w:rtl/>
          <w:lang w:bidi="ar-SY"/>
        </w:rPr>
      </w:pPr>
      <w:r>
        <w:rPr>
          <w:rFonts w:eastAsia="Calibri" w:hint="cs"/>
          <w:sz w:val="28"/>
          <w:szCs w:val="28"/>
          <w:rtl/>
          <w:lang w:bidi="ar-SY"/>
        </w:rPr>
        <w:t>-</w:t>
      </w:r>
      <w:r w:rsidR="00EA17FA" w:rsidRPr="0054105D">
        <w:rPr>
          <w:rFonts w:hint="cs"/>
          <w:sz w:val="28"/>
          <w:szCs w:val="28"/>
          <w:rtl/>
          <w:lang w:bidi="ar-SY"/>
        </w:rPr>
        <w:t xml:space="preserve">حددت الدراسة الطبقي المحوري كوسيلة لتشخيص </w:t>
      </w:r>
      <w:r w:rsidRPr="0054105D">
        <w:rPr>
          <w:rFonts w:hint="cs"/>
          <w:sz w:val="28"/>
          <w:szCs w:val="28"/>
          <w:rtl/>
          <w:lang w:bidi="ar-SY"/>
        </w:rPr>
        <w:t>التغير</w:t>
      </w:r>
      <w:r>
        <w:rPr>
          <w:rFonts w:hint="cs"/>
          <w:sz w:val="28"/>
          <w:szCs w:val="28"/>
          <w:rtl/>
          <w:lang w:bidi="ar-SY"/>
        </w:rPr>
        <w:t>ا</w:t>
      </w:r>
      <w:r w:rsidRPr="0054105D">
        <w:rPr>
          <w:rFonts w:hint="cs"/>
          <w:sz w:val="28"/>
          <w:szCs w:val="28"/>
          <w:rtl/>
          <w:lang w:bidi="ar-SY"/>
        </w:rPr>
        <w:t>ت التشريحية</w:t>
      </w:r>
      <w:r>
        <w:rPr>
          <w:rFonts w:hint="cs"/>
          <w:sz w:val="28"/>
          <w:szCs w:val="28"/>
          <w:rtl/>
          <w:lang w:bidi="ar-SY"/>
        </w:rPr>
        <w:t>.</w:t>
      </w:r>
    </w:p>
    <w:p w:rsidR="0054105D" w:rsidRDefault="0054105D" w:rsidP="0054105D">
      <w:pPr>
        <w:tabs>
          <w:tab w:val="left" w:pos="1501"/>
        </w:tabs>
        <w:jc w:val="right"/>
        <w:rPr>
          <w:sz w:val="28"/>
          <w:szCs w:val="28"/>
          <w:rtl/>
          <w:lang w:bidi="ar-SY"/>
        </w:rPr>
      </w:pPr>
      <w:r>
        <w:rPr>
          <w:rFonts w:hint="cs"/>
          <w:sz w:val="28"/>
          <w:szCs w:val="28"/>
          <w:rtl/>
          <w:lang w:bidi="ar-SY"/>
        </w:rPr>
        <w:t>-اعتبرت إمراضيات الجيوب متعددة العوامل.</w:t>
      </w:r>
    </w:p>
    <w:p w:rsidR="0054105D" w:rsidRDefault="0054105D" w:rsidP="008235BD">
      <w:pPr>
        <w:tabs>
          <w:tab w:val="left" w:pos="1501"/>
        </w:tabs>
        <w:jc w:val="right"/>
        <w:rPr>
          <w:sz w:val="28"/>
          <w:szCs w:val="28"/>
          <w:rtl/>
          <w:lang w:bidi="ar-SY"/>
        </w:rPr>
      </w:pPr>
      <w:r>
        <w:rPr>
          <w:rFonts w:hint="cs"/>
          <w:sz w:val="28"/>
          <w:szCs w:val="28"/>
          <w:rtl/>
          <w:lang w:bidi="ar-SY"/>
        </w:rPr>
        <w:t xml:space="preserve">-قامت بمقارنة شيوع التغيرات التشريحية بين مرضى الجيوب الأنفية ومجموعة شاهد خالية من المرض وذلك بإجراء طبقي محوري للمجموعتين </w:t>
      </w:r>
      <w:r w:rsidR="008235BD">
        <w:rPr>
          <w:rFonts w:hint="cs"/>
          <w:sz w:val="28"/>
          <w:szCs w:val="28"/>
          <w:rtl/>
          <w:lang w:bidi="ar-SY"/>
        </w:rPr>
        <w:t>، دون أخذ العوامل البيئية والجهازية بعين الإعتبار.</w:t>
      </w:r>
    </w:p>
    <w:p w:rsidR="00F455B9" w:rsidRDefault="0054105D" w:rsidP="00F455B9">
      <w:pPr>
        <w:tabs>
          <w:tab w:val="left" w:pos="1501"/>
        </w:tabs>
        <w:jc w:val="right"/>
        <w:rPr>
          <w:sz w:val="28"/>
          <w:szCs w:val="28"/>
          <w:rtl/>
          <w:lang w:bidi="ar-SY"/>
        </w:rPr>
      </w:pPr>
      <w:r>
        <w:rPr>
          <w:rFonts w:hint="cs"/>
          <w:sz w:val="28"/>
          <w:szCs w:val="28"/>
          <w:rtl/>
          <w:lang w:bidi="ar-SY"/>
        </w:rPr>
        <w:t xml:space="preserve">وقد خلص العالم بولغر الى وجود فرق يعتد بهِ إحصائياً بالنسبة إلى تهوي القرين المتوسط </w:t>
      </w:r>
      <w:r w:rsidR="00F455B9">
        <w:rPr>
          <w:rFonts w:hint="cs"/>
          <w:sz w:val="28"/>
          <w:szCs w:val="28"/>
          <w:rtl/>
          <w:lang w:bidi="ar-SY"/>
        </w:rPr>
        <w:t>حيث وجدت بنسبة 35% من مجموعة المرضى و13.9% من مجموعة الشاهد ،مع قيمة احصائية</w:t>
      </w:r>
    </w:p>
    <w:p w:rsidR="00465573" w:rsidRDefault="00465573" w:rsidP="008F2EFF">
      <w:pPr>
        <w:tabs>
          <w:tab w:val="left" w:pos="1501"/>
        </w:tabs>
        <w:jc w:val="right"/>
        <w:rPr>
          <w:sz w:val="28"/>
          <w:szCs w:val="28"/>
          <w:lang w:bidi="ar-SY"/>
        </w:rPr>
      </w:pPr>
      <w:r>
        <w:rPr>
          <w:rFonts w:hint="cs"/>
          <w:sz w:val="28"/>
          <w:szCs w:val="28"/>
          <w:rtl/>
          <w:lang w:bidi="ar-SY"/>
        </w:rPr>
        <w:t xml:space="preserve"> .                                                               </w:t>
      </w:r>
      <w:r>
        <w:rPr>
          <w:sz w:val="28"/>
          <w:szCs w:val="28"/>
          <w:lang w:bidi="ar-SY"/>
        </w:rPr>
        <w:t>{</w:t>
      </w:r>
      <w:r w:rsidR="00F455B9">
        <w:rPr>
          <w:rFonts w:hint="cs"/>
          <w:sz w:val="28"/>
          <w:szCs w:val="28"/>
          <w:rtl/>
          <w:lang w:bidi="ar-SY"/>
        </w:rPr>
        <w:t>.</w:t>
      </w:r>
      <w:r w:rsidR="00F455B9">
        <w:rPr>
          <w:sz w:val="28"/>
          <w:szCs w:val="28"/>
          <w:lang w:bidi="ar-SY"/>
        </w:rPr>
        <w:t>P&lt;0.04</w:t>
      </w:r>
      <w:r>
        <w:rPr>
          <w:sz w:val="28"/>
          <w:szCs w:val="28"/>
          <w:lang w:bidi="ar-SY"/>
        </w:rPr>
        <w:t>}</w:t>
      </w:r>
    </w:p>
    <w:p w:rsidR="00F455B9" w:rsidRDefault="00465573" w:rsidP="00465573">
      <w:pPr>
        <w:jc w:val="right"/>
        <w:rPr>
          <w:sz w:val="28"/>
          <w:szCs w:val="28"/>
          <w:rtl/>
          <w:lang w:bidi="ar-SY"/>
        </w:rPr>
      </w:pPr>
      <w:r>
        <w:rPr>
          <w:rFonts w:hint="cs"/>
          <w:sz w:val="28"/>
          <w:szCs w:val="28"/>
          <w:rtl/>
          <w:lang w:bidi="ar-SY"/>
        </w:rPr>
        <w:t>-لاحظت الدراسة ازدياد نسبة التغيرات التشريحية مع التقدم بالعمر دون ذكر السبب.</w:t>
      </w:r>
    </w:p>
    <w:p w:rsidR="00465573" w:rsidRDefault="00465573" w:rsidP="00465573">
      <w:pPr>
        <w:jc w:val="right"/>
        <w:rPr>
          <w:sz w:val="28"/>
          <w:szCs w:val="28"/>
          <w:rtl/>
          <w:lang w:bidi="ar-SY"/>
        </w:rPr>
      </w:pPr>
      <w:r>
        <w:rPr>
          <w:rFonts w:hint="cs"/>
          <w:sz w:val="28"/>
          <w:szCs w:val="28"/>
          <w:rtl/>
          <w:lang w:bidi="ar-SY"/>
        </w:rPr>
        <w:t xml:space="preserve">ركزت الدراسة على أن أهمية التغيرات التشريحية هي ليست في وجودها بل في ماتسببهُ من انسداد في المعقد الصماخي،وهو المسؤول عن التضارب في الدراسات حول أهمية التغيرات التشريحية. </w:t>
      </w:r>
    </w:p>
    <w:p w:rsidR="00525109" w:rsidRPr="00525109" w:rsidRDefault="00465573" w:rsidP="00525109">
      <w:pPr>
        <w:autoSpaceDE w:val="0"/>
        <w:autoSpaceDN w:val="0"/>
        <w:adjustRightInd w:val="0"/>
        <w:spacing w:after="0" w:line="240" w:lineRule="auto"/>
        <w:rPr>
          <w:rFonts w:ascii="TimesNewRoman" w:eastAsiaTheme="minorHAnsi" w:hAnsi="TimesNewRoman" w:cstheme="minorBidi"/>
          <w:sz w:val="28"/>
          <w:szCs w:val="28"/>
          <w:rtl/>
          <w:lang w:bidi="ar-SY"/>
        </w:rPr>
      </w:pPr>
      <w:r>
        <w:rPr>
          <w:sz w:val="28"/>
          <w:szCs w:val="28"/>
          <w:lang w:bidi="ar-SY"/>
        </w:rPr>
        <w:t>2-</w:t>
      </w:r>
      <w:r w:rsidRPr="00465573">
        <w:rPr>
          <w:rFonts w:ascii="TimesNewRoman" w:eastAsiaTheme="minorHAnsi" w:hAnsi="TimesNewRoman" w:cs="TimesNewRoman"/>
          <w:sz w:val="28"/>
          <w:szCs w:val="28"/>
        </w:rPr>
        <w:t>Tonai A, Baba S. Anatomic variations of the bone in sinonasal CT. Acta Otolaryngol Suppl</w:t>
      </w:r>
      <w:r w:rsidR="00525109">
        <w:rPr>
          <w:rFonts w:ascii="TimesNewRoman" w:eastAsiaTheme="minorHAnsi" w:hAnsi="TimesNewRoman" w:cs="TimesNewRoman" w:hint="cs"/>
          <w:sz w:val="28"/>
          <w:szCs w:val="28"/>
          <w:rtl/>
        </w:rPr>
        <w:t>1996</w:t>
      </w:r>
    </w:p>
    <w:p w:rsidR="00525109" w:rsidRDefault="00525109" w:rsidP="00E3144B">
      <w:pPr>
        <w:tabs>
          <w:tab w:val="left" w:pos="5070"/>
        </w:tabs>
        <w:jc w:val="right"/>
        <w:rPr>
          <w:sz w:val="28"/>
          <w:szCs w:val="28"/>
          <w:lang w:bidi="ar-SY"/>
        </w:rPr>
      </w:pPr>
      <w:r>
        <w:rPr>
          <w:rFonts w:hint="cs"/>
          <w:sz w:val="28"/>
          <w:szCs w:val="28"/>
          <w:rtl/>
          <w:lang w:bidi="ar-SY"/>
        </w:rPr>
        <w:t xml:space="preserve">قام بدراسة على عينة من 57 مريضاً وأخرى شاهد من 18 شخص سليم ولم يجد فرقاً يُعتد بهِ احصائياًبالنسبة لتهوي القرين المتوسط ولخلية آغر  وخلية هلر ولكنهُ لم يدرس </w:t>
      </w:r>
      <w:r w:rsidR="008F2EFF">
        <w:rPr>
          <w:rFonts w:hint="cs"/>
          <w:sz w:val="28"/>
          <w:szCs w:val="28"/>
          <w:rtl/>
          <w:lang w:bidi="ar-SY"/>
        </w:rPr>
        <w:t>انحراف الوترة أو القرين السفلي.</w:t>
      </w:r>
      <w:r>
        <w:rPr>
          <w:sz w:val="28"/>
          <w:szCs w:val="28"/>
          <w:lang w:bidi="ar-SY"/>
        </w:rPr>
        <w:tab/>
      </w:r>
      <w:r>
        <w:rPr>
          <w:rFonts w:hint="cs"/>
          <w:sz w:val="28"/>
          <w:szCs w:val="28"/>
          <w:rtl/>
          <w:lang w:bidi="ar-SY"/>
        </w:rPr>
        <w:t xml:space="preserve"> </w:t>
      </w:r>
    </w:p>
    <w:p w:rsidR="00465573" w:rsidRDefault="00525109" w:rsidP="00525109">
      <w:pPr>
        <w:pStyle w:val="ListParagraph"/>
        <w:tabs>
          <w:tab w:val="left" w:pos="3855"/>
        </w:tabs>
        <w:rPr>
          <w:sz w:val="28"/>
          <w:szCs w:val="28"/>
          <w:lang w:bidi="ar-SY"/>
        </w:rPr>
      </w:pPr>
      <w:r>
        <w:rPr>
          <w:sz w:val="28"/>
          <w:szCs w:val="28"/>
          <w:lang w:bidi="ar-SY"/>
        </w:rPr>
        <w:t>3-</w:t>
      </w:r>
      <w:r w:rsidR="00E3144B">
        <w:rPr>
          <w:sz w:val="28"/>
          <w:szCs w:val="28"/>
          <w:lang w:bidi="ar-SY"/>
        </w:rPr>
        <w:t xml:space="preserve">clincal otolaryngology </w:t>
      </w:r>
      <w:proofErr w:type="gramStart"/>
      <w:r w:rsidR="00E3144B">
        <w:rPr>
          <w:sz w:val="28"/>
          <w:szCs w:val="28"/>
          <w:lang w:bidi="ar-SY"/>
        </w:rPr>
        <w:t>{ Khalil,H</w:t>
      </w:r>
      <w:proofErr w:type="gramEnd"/>
      <w:r w:rsidR="00E3144B">
        <w:rPr>
          <w:sz w:val="28"/>
          <w:szCs w:val="28"/>
          <w:lang w:bidi="ar-SY"/>
        </w:rPr>
        <w:t xml:space="preserve"> and Eweiss,A}:</w:t>
      </w:r>
    </w:p>
    <w:p w:rsidR="00E3144B" w:rsidRDefault="00E3144B" w:rsidP="008F2EFF">
      <w:pPr>
        <w:pStyle w:val="ListParagraph"/>
        <w:tabs>
          <w:tab w:val="left" w:pos="3855"/>
        </w:tabs>
        <w:jc w:val="right"/>
        <w:rPr>
          <w:sz w:val="28"/>
          <w:szCs w:val="28"/>
          <w:rtl/>
          <w:lang w:bidi="ar-SY"/>
        </w:rPr>
      </w:pPr>
      <w:r>
        <w:rPr>
          <w:rFonts w:hint="cs"/>
          <w:sz w:val="28"/>
          <w:szCs w:val="28"/>
          <w:rtl/>
          <w:lang w:bidi="ar-SY"/>
        </w:rPr>
        <w:t>بينت دور التغيرات التشريحية في نكس جراحة الجيوب التنظيرية من خلال إجراء طبقي محوري ل 63 مريض</w:t>
      </w:r>
      <w:r w:rsidR="006C78C5">
        <w:rPr>
          <w:rFonts w:hint="cs"/>
          <w:sz w:val="28"/>
          <w:szCs w:val="28"/>
          <w:rtl/>
          <w:lang w:bidi="ar-SY"/>
        </w:rPr>
        <w:t>اً</w:t>
      </w:r>
      <w:r>
        <w:rPr>
          <w:rFonts w:hint="cs"/>
          <w:sz w:val="28"/>
          <w:szCs w:val="28"/>
          <w:rtl/>
          <w:lang w:bidi="ar-SY"/>
        </w:rPr>
        <w:t xml:space="preserve"> ناكس</w:t>
      </w:r>
      <w:r w:rsidR="006C78C5">
        <w:rPr>
          <w:rFonts w:hint="cs"/>
          <w:sz w:val="28"/>
          <w:szCs w:val="28"/>
          <w:rtl/>
          <w:lang w:bidi="ar-SY"/>
        </w:rPr>
        <w:t>اً</w:t>
      </w:r>
      <w:r>
        <w:rPr>
          <w:rFonts w:hint="cs"/>
          <w:sz w:val="28"/>
          <w:szCs w:val="28"/>
          <w:rtl/>
          <w:lang w:bidi="ar-SY"/>
        </w:rPr>
        <w:t xml:space="preserve"> فتبين أن 15.9% منهم لديه انحراف وترة صريح و17.7% منهم لديه انحراف للقرين المتوسط للوحشي . وقد خلصت الدراسة إلى ضرورة أن يكون العمل الجراحي التنظيري  جذري كفايةً بحيث لا نترك بقايا أوخلايا قد تسبب نكس في المستقبل.</w:t>
      </w:r>
    </w:p>
    <w:p w:rsidR="006C78C5" w:rsidRDefault="006C78C5" w:rsidP="008F2EFF">
      <w:pPr>
        <w:pStyle w:val="ListParagraph"/>
        <w:tabs>
          <w:tab w:val="left" w:pos="3855"/>
        </w:tabs>
        <w:jc w:val="right"/>
        <w:rPr>
          <w:sz w:val="28"/>
          <w:szCs w:val="28"/>
          <w:rtl/>
          <w:lang w:bidi="ar-SY"/>
        </w:rPr>
      </w:pPr>
    </w:p>
    <w:p w:rsidR="006C78C5" w:rsidRDefault="006C78C5" w:rsidP="008F2EFF">
      <w:pPr>
        <w:pStyle w:val="ListParagraph"/>
        <w:tabs>
          <w:tab w:val="left" w:pos="3855"/>
        </w:tabs>
        <w:jc w:val="right"/>
        <w:rPr>
          <w:b/>
          <w:bCs/>
          <w:sz w:val="44"/>
          <w:szCs w:val="44"/>
          <w:u w:val="single"/>
          <w:rtl/>
          <w:lang w:bidi="ar-SY"/>
        </w:rPr>
      </w:pPr>
      <w:r w:rsidRPr="006C78C5">
        <w:rPr>
          <w:rFonts w:hint="cs"/>
          <w:b/>
          <w:bCs/>
          <w:sz w:val="44"/>
          <w:szCs w:val="44"/>
          <w:u w:val="single"/>
          <w:rtl/>
          <w:lang w:bidi="ar-SY"/>
        </w:rPr>
        <w:t>المناقشة</w:t>
      </w:r>
      <w:r>
        <w:rPr>
          <w:rFonts w:hint="cs"/>
          <w:b/>
          <w:bCs/>
          <w:sz w:val="44"/>
          <w:szCs w:val="44"/>
          <w:u w:val="single"/>
          <w:rtl/>
          <w:lang w:bidi="ar-SY"/>
        </w:rPr>
        <w:t>:</w:t>
      </w:r>
    </w:p>
    <w:p w:rsidR="00AD3501" w:rsidRDefault="00AD3501" w:rsidP="008F2EFF">
      <w:pPr>
        <w:pStyle w:val="ListParagraph"/>
        <w:tabs>
          <w:tab w:val="left" w:pos="3855"/>
        </w:tabs>
        <w:jc w:val="right"/>
        <w:rPr>
          <w:b/>
          <w:bCs/>
          <w:sz w:val="44"/>
          <w:szCs w:val="44"/>
          <w:u w:val="single"/>
          <w:rtl/>
          <w:lang w:bidi="ar-SY"/>
        </w:rPr>
      </w:pPr>
    </w:p>
    <w:p w:rsidR="00AD3501" w:rsidRDefault="0096082D" w:rsidP="001536F0">
      <w:pPr>
        <w:pStyle w:val="ListParagraph"/>
        <w:tabs>
          <w:tab w:val="left" w:pos="3855"/>
        </w:tabs>
        <w:jc w:val="right"/>
        <w:rPr>
          <w:sz w:val="28"/>
          <w:szCs w:val="28"/>
          <w:rtl/>
          <w:lang w:bidi="ar-SY"/>
        </w:rPr>
      </w:pPr>
      <w:r>
        <w:rPr>
          <w:rFonts w:hint="cs"/>
          <w:sz w:val="28"/>
          <w:szCs w:val="28"/>
          <w:rtl/>
          <w:lang w:bidi="ar-SY"/>
        </w:rPr>
        <w:t>1</w:t>
      </w:r>
      <w:r w:rsidR="001536F0">
        <w:rPr>
          <w:rFonts w:hint="cs"/>
          <w:sz w:val="28"/>
          <w:szCs w:val="28"/>
          <w:rtl/>
          <w:lang w:bidi="ar-SY"/>
        </w:rPr>
        <w:t>-</w:t>
      </w:r>
      <w:r w:rsidR="00023672">
        <w:rPr>
          <w:rFonts w:hint="cs"/>
          <w:sz w:val="28"/>
          <w:szCs w:val="28"/>
          <w:rtl/>
          <w:lang w:bidi="ar-SY"/>
        </w:rPr>
        <w:t xml:space="preserve">  </w:t>
      </w:r>
      <w:r w:rsidR="00AD3501">
        <w:rPr>
          <w:rFonts w:hint="cs"/>
          <w:sz w:val="28"/>
          <w:szCs w:val="28"/>
          <w:rtl/>
          <w:lang w:bidi="ar-SY"/>
        </w:rPr>
        <w:t>نلاحظ زيادة نسبة الذكور(55%) على الإناث( 45%) وهذا يتوافق مع الدراسات السابقة المجراة في الشعبة الإذنية على مرضى جراحة الجيوب التنظيرية</w:t>
      </w:r>
      <w:r w:rsidR="001536F0">
        <w:rPr>
          <w:rFonts w:hint="cs"/>
          <w:sz w:val="28"/>
          <w:szCs w:val="28"/>
          <w:rtl/>
          <w:lang w:bidi="ar-SY"/>
        </w:rPr>
        <w:t>.</w:t>
      </w:r>
      <w:r w:rsidR="00AD3501">
        <w:rPr>
          <w:rFonts w:hint="cs"/>
          <w:sz w:val="28"/>
          <w:szCs w:val="28"/>
          <w:rtl/>
          <w:lang w:bidi="ar-SY"/>
        </w:rPr>
        <w:t xml:space="preserve"> </w:t>
      </w:r>
    </w:p>
    <w:p w:rsidR="001536F0" w:rsidRDefault="0096082D" w:rsidP="00195269">
      <w:pPr>
        <w:pStyle w:val="ListParagraph"/>
        <w:tabs>
          <w:tab w:val="left" w:pos="3855"/>
        </w:tabs>
        <w:jc w:val="right"/>
        <w:rPr>
          <w:sz w:val="28"/>
          <w:szCs w:val="28"/>
          <w:rtl/>
          <w:lang w:bidi="ar-SY"/>
        </w:rPr>
      </w:pPr>
      <w:r>
        <w:rPr>
          <w:rFonts w:hint="cs"/>
          <w:sz w:val="28"/>
          <w:szCs w:val="28"/>
          <w:rtl/>
          <w:lang w:bidi="ar-SY"/>
        </w:rPr>
        <w:t>2</w:t>
      </w:r>
      <w:r w:rsidR="001536F0">
        <w:rPr>
          <w:rFonts w:hint="cs"/>
          <w:sz w:val="28"/>
          <w:szCs w:val="28"/>
          <w:rtl/>
          <w:lang w:bidi="ar-SY"/>
        </w:rPr>
        <w:t>-</w:t>
      </w:r>
      <w:r w:rsidR="00023672">
        <w:rPr>
          <w:rFonts w:hint="cs"/>
          <w:sz w:val="28"/>
          <w:szCs w:val="28"/>
          <w:rtl/>
          <w:lang w:bidi="ar-SY"/>
        </w:rPr>
        <w:t xml:space="preserve"> </w:t>
      </w:r>
      <w:r w:rsidR="001536F0">
        <w:rPr>
          <w:rFonts w:hint="cs"/>
          <w:sz w:val="28"/>
          <w:szCs w:val="28"/>
          <w:rtl/>
          <w:lang w:bidi="ar-SY"/>
        </w:rPr>
        <w:t>نلاحظ أن القسم الأكبر يقع ضمن المجموعة العمرية(11-20 سنة) بنسبة (35%) وهذا قديكون مردّه الى</w:t>
      </w:r>
      <w:r w:rsidR="00195269">
        <w:rPr>
          <w:rFonts w:hint="cs"/>
          <w:sz w:val="28"/>
          <w:szCs w:val="28"/>
          <w:rtl/>
          <w:lang w:bidi="ar-SY"/>
        </w:rPr>
        <w:t xml:space="preserve"> استبعاد العوامل البيئية والجهازية</w:t>
      </w:r>
      <w:r w:rsidR="001536F0">
        <w:rPr>
          <w:rFonts w:hint="cs"/>
          <w:sz w:val="28"/>
          <w:szCs w:val="28"/>
          <w:rtl/>
          <w:lang w:bidi="ar-SY"/>
        </w:rPr>
        <w:t xml:space="preserve"> بما أن</w:t>
      </w:r>
      <w:r w:rsidR="008235BD">
        <w:rPr>
          <w:rFonts w:hint="cs"/>
          <w:sz w:val="28"/>
          <w:szCs w:val="28"/>
          <w:rtl/>
          <w:lang w:bidi="ar-SY"/>
        </w:rPr>
        <w:t>هُ في دراسات سابقة على مرضى جراحة الجيوب  كان المجال العمري الأشيع (31-40سنة).</w:t>
      </w:r>
    </w:p>
    <w:p w:rsidR="001536F0" w:rsidRDefault="0096082D" w:rsidP="001536F0">
      <w:pPr>
        <w:pStyle w:val="ListParagraph"/>
        <w:tabs>
          <w:tab w:val="left" w:pos="3855"/>
        </w:tabs>
        <w:jc w:val="right"/>
        <w:rPr>
          <w:sz w:val="28"/>
          <w:szCs w:val="28"/>
          <w:rtl/>
          <w:lang w:bidi="ar-SY"/>
        </w:rPr>
      </w:pPr>
      <w:r>
        <w:rPr>
          <w:rFonts w:hint="cs"/>
          <w:sz w:val="28"/>
          <w:szCs w:val="28"/>
          <w:rtl/>
          <w:lang w:bidi="ar-SY"/>
        </w:rPr>
        <w:t>3</w:t>
      </w:r>
      <w:r w:rsidR="001536F0">
        <w:rPr>
          <w:rFonts w:hint="cs"/>
          <w:sz w:val="28"/>
          <w:szCs w:val="28"/>
          <w:rtl/>
          <w:lang w:bidi="ar-SY"/>
        </w:rPr>
        <w:t>-</w:t>
      </w:r>
      <w:r w:rsidR="00023672">
        <w:rPr>
          <w:rFonts w:hint="cs"/>
          <w:sz w:val="28"/>
          <w:szCs w:val="28"/>
          <w:rtl/>
          <w:lang w:bidi="ar-SY"/>
        </w:rPr>
        <w:t xml:space="preserve"> </w:t>
      </w:r>
      <w:r w:rsidR="001536F0">
        <w:rPr>
          <w:rFonts w:hint="cs"/>
          <w:sz w:val="28"/>
          <w:szCs w:val="28"/>
          <w:rtl/>
          <w:lang w:bidi="ar-SY"/>
        </w:rPr>
        <w:t>النسبة الأكبر من المرضى كانت من دمشق وريفها(45%) بسبب القرب الجغرافي والعلاج المجاني .</w:t>
      </w:r>
    </w:p>
    <w:p w:rsidR="001536F0" w:rsidRDefault="0096082D" w:rsidP="00A01947">
      <w:pPr>
        <w:pStyle w:val="ListParagraph"/>
        <w:tabs>
          <w:tab w:val="left" w:pos="3855"/>
        </w:tabs>
        <w:jc w:val="right"/>
        <w:rPr>
          <w:sz w:val="28"/>
          <w:szCs w:val="28"/>
          <w:rtl/>
          <w:lang w:bidi="ar-SY"/>
        </w:rPr>
      </w:pPr>
      <w:r>
        <w:rPr>
          <w:rFonts w:hint="cs"/>
          <w:sz w:val="28"/>
          <w:szCs w:val="28"/>
          <w:rtl/>
          <w:lang w:bidi="ar-SY"/>
        </w:rPr>
        <w:t>4</w:t>
      </w:r>
      <w:r w:rsidR="00023672">
        <w:rPr>
          <w:rFonts w:hint="cs"/>
          <w:sz w:val="28"/>
          <w:szCs w:val="28"/>
          <w:rtl/>
          <w:lang w:bidi="ar-SY"/>
        </w:rPr>
        <w:t xml:space="preserve">- </w:t>
      </w:r>
      <w:r w:rsidR="001536F0">
        <w:rPr>
          <w:rFonts w:hint="cs"/>
          <w:sz w:val="28"/>
          <w:szCs w:val="28"/>
          <w:rtl/>
          <w:lang w:bidi="ar-SY"/>
        </w:rPr>
        <w:t>العرض الأشيع كان انسداد الأنف بشقيه وحيد وثنائي الجانب بنسبة</w:t>
      </w:r>
      <w:r w:rsidR="00023672">
        <w:rPr>
          <w:rFonts w:hint="cs"/>
          <w:sz w:val="28"/>
          <w:szCs w:val="28"/>
          <w:rtl/>
          <w:lang w:bidi="ar-SY"/>
        </w:rPr>
        <w:t xml:space="preserve">(95%)مجتمعين وبالإستناد الى المعطيات الإحصائية نجد أن السبب يعود بالدرجة الأولى إلى ضخامة القرينات السفلية ، باعتبار أننا أيضاً شملنا عند إحصائنا </w:t>
      </w:r>
      <w:r w:rsidR="00A01947">
        <w:rPr>
          <w:rFonts w:hint="cs"/>
          <w:sz w:val="28"/>
          <w:szCs w:val="28"/>
          <w:rtl/>
          <w:lang w:bidi="ar-SY"/>
        </w:rPr>
        <w:t>لا</w:t>
      </w:r>
      <w:r w:rsidR="00023672">
        <w:rPr>
          <w:rFonts w:hint="cs"/>
          <w:sz w:val="28"/>
          <w:szCs w:val="28"/>
          <w:rtl/>
          <w:lang w:bidi="ar-SY"/>
        </w:rPr>
        <w:t>نحرافات الوترة كل الأشكال السبعة حسب تصنيف جاناردهان باعتبار أنها نوقشت</w:t>
      </w:r>
      <w:r w:rsidR="00A01947">
        <w:rPr>
          <w:rFonts w:hint="cs"/>
          <w:sz w:val="28"/>
          <w:szCs w:val="28"/>
          <w:rtl/>
          <w:lang w:bidi="ar-SY"/>
        </w:rPr>
        <w:t xml:space="preserve"> بالتفصيل</w:t>
      </w:r>
      <w:r w:rsidR="00023672">
        <w:rPr>
          <w:rFonts w:hint="cs"/>
          <w:sz w:val="28"/>
          <w:szCs w:val="28"/>
          <w:rtl/>
          <w:lang w:bidi="ar-SY"/>
        </w:rPr>
        <w:t xml:space="preserve"> في رسالة سابقة علماً أن النمط الأول لايتداخل</w:t>
      </w:r>
      <w:r w:rsidR="008235BD">
        <w:rPr>
          <w:rFonts w:hint="cs"/>
          <w:sz w:val="28"/>
          <w:szCs w:val="28"/>
          <w:rtl/>
          <w:lang w:bidi="ar-SY"/>
        </w:rPr>
        <w:t xml:space="preserve"> كثيراً</w:t>
      </w:r>
      <w:r w:rsidR="00023672">
        <w:rPr>
          <w:rFonts w:hint="cs"/>
          <w:sz w:val="28"/>
          <w:szCs w:val="28"/>
          <w:rtl/>
          <w:lang w:bidi="ar-SY"/>
        </w:rPr>
        <w:t xml:space="preserve"> مع الطريق الهوائي والثالث الأكثر تأثيراً على المعقد الفوهي الصماخي </w:t>
      </w:r>
      <w:r w:rsidR="001536F0">
        <w:rPr>
          <w:rFonts w:hint="cs"/>
          <w:sz w:val="28"/>
          <w:szCs w:val="28"/>
          <w:rtl/>
          <w:lang w:bidi="ar-SY"/>
        </w:rPr>
        <w:t xml:space="preserve"> </w:t>
      </w:r>
      <w:r w:rsidR="00023672">
        <w:rPr>
          <w:rFonts w:hint="cs"/>
          <w:sz w:val="28"/>
          <w:szCs w:val="28"/>
          <w:rtl/>
          <w:lang w:bidi="ar-SY"/>
        </w:rPr>
        <w:t>والخامس الأكثر تأثيراً على الطريق الهوائي ، في حين</w:t>
      </w:r>
      <w:r w:rsidR="00195269">
        <w:rPr>
          <w:rFonts w:hint="cs"/>
          <w:sz w:val="28"/>
          <w:szCs w:val="28"/>
          <w:rtl/>
          <w:lang w:bidi="ar-SY"/>
        </w:rPr>
        <w:t xml:space="preserve"> أن</w:t>
      </w:r>
      <w:r w:rsidR="00023672">
        <w:rPr>
          <w:rFonts w:hint="cs"/>
          <w:sz w:val="28"/>
          <w:szCs w:val="28"/>
          <w:rtl/>
          <w:lang w:bidi="ar-SY"/>
        </w:rPr>
        <w:t xml:space="preserve"> كل ضخامات القرين السفلي تقريباً تتداخل مع الممر الأنفي الهوائي.</w:t>
      </w:r>
    </w:p>
    <w:p w:rsidR="000E37E2" w:rsidRDefault="0096082D" w:rsidP="000E37E2">
      <w:pPr>
        <w:tabs>
          <w:tab w:val="left" w:pos="1501"/>
        </w:tabs>
        <w:jc w:val="right"/>
        <w:rPr>
          <w:sz w:val="28"/>
          <w:szCs w:val="28"/>
          <w:rtl/>
          <w:lang w:bidi="ar-SY"/>
        </w:rPr>
      </w:pPr>
      <w:r>
        <w:rPr>
          <w:rFonts w:hint="cs"/>
          <w:sz w:val="28"/>
          <w:szCs w:val="28"/>
          <w:rtl/>
          <w:lang w:bidi="ar-SY"/>
        </w:rPr>
        <w:t>5</w:t>
      </w:r>
      <w:r w:rsidR="000E37E2">
        <w:rPr>
          <w:rFonts w:hint="cs"/>
          <w:sz w:val="28"/>
          <w:szCs w:val="28"/>
          <w:rtl/>
          <w:lang w:bidi="ar-SY"/>
        </w:rPr>
        <w:t>-من خلال معطيات التصوير الطبقي المحوري</w:t>
      </w:r>
      <w:r w:rsidR="000E37E2" w:rsidRPr="000E37E2">
        <w:rPr>
          <w:rFonts w:hint="cs"/>
          <w:sz w:val="28"/>
          <w:szCs w:val="28"/>
          <w:rtl/>
          <w:lang w:bidi="ar-SY"/>
        </w:rPr>
        <w:t xml:space="preserve"> </w:t>
      </w:r>
      <w:r w:rsidR="000E37E2">
        <w:rPr>
          <w:rFonts w:hint="cs"/>
          <w:sz w:val="28"/>
          <w:szCs w:val="28"/>
          <w:rtl/>
          <w:lang w:bidi="ar-SY"/>
        </w:rPr>
        <w:t>نلاحظ أن نسبة إصابة  الجيب الفكي هي 100% مع أغلبية للكثافات الجزئية ، يليهِ الغربال الأمامي بنسبة(94%)وذلك بسبب علاقته</w:t>
      </w:r>
      <w:r w:rsidR="00A01947">
        <w:rPr>
          <w:rFonts w:hint="cs"/>
          <w:sz w:val="28"/>
          <w:szCs w:val="28"/>
          <w:rtl/>
          <w:lang w:bidi="ar-SY"/>
        </w:rPr>
        <w:t>م</w:t>
      </w:r>
      <w:r w:rsidR="000E37E2">
        <w:rPr>
          <w:rFonts w:hint="cs"/>
          <w:sz w:val="28"/>
          <w:szCs w:val="28"/>
          <w:rtl/>
          <w:lang w:bidi="ar-SY"/>
        </w:rPr>
        <w:t>ا المباشرة مع القمع الغربالي  وسرعة تأثره</w:t>
      </w:r>
      <w:r w:rsidR="00A01947">
        <w:rPr>
          <w:rFonts w:hint="cs"/>
          <w:sz w:val="28"/>
          <w:szCs w:val="28"/>
          <w:rtl/>
          <w:lang w:bidi="ar-SY"/>
        </w:rPr>
        <w:t>م</w:t>
      </w:r>
      <w:r w:rsidR="000E37E2">
        <w:rPr>
          <w:rFonts w:hint="cs"/>
          <w:sz w:val="28"/>
          <w:szCs w:val="28"/>
          <w:rtl/>
          <w:lang w:bidi="ar-SY"/>
        </w:rPr>
        <w:t>ا بالتغيرات التي تطرأ عليه.</w:t>
      </w:r>
    </w:p>
    <w:p w:rsidR="000E37E2" w:rsidRDefault="00A01947" w:rsidP="00195269">
      <w:pPr>
        <w:pStyle w:val="ListParagraph"/>
        <w:tabs>
          <w:tab w:val="left" w:pos="3855"/>
        </w:tabs>
        <w:jc w:val="right"/>
        <w:rPr>
          <w:sz w:val="28"/>
          <w:szCs w:val="28"/>
          <w:rtl/>
          <w:lang w:bidi="ar-SY"/>
        </w:rPr>
      </w:pPr>
      <w:r>
        <w:rPr>
          <w:rFonts w:hint="cs"/>
          <w:sz w:val="28"/>
          <w:szCs w:val="28"/>
          <w:rtl/>
          <w:lang w:bidi="ar-SY"/>
        </w:rPr>
        <w:t>6</w:t>
      </w:r>
      <w:r w:rsidR="000E37E2">
        <w:rPr>
          <w:rFonts w:hint="cs"/>
          <w:sz w:val="28"/>
          <w:szCs w:val="28"/>
          <w:rtl/>
          <w:lang w:bidi="ar-SY"/>
        </w:rPr>
        <w:t>-</w:t>
      </w:r>
      <w:r w:rsidR="00195269">
        <w:rPr>
          <w:rFonts w:hint="cs"/>
          <w:sz w:val="28"/>
          <w:szCs w:val="28"/>
          <w:rtl/>
          <w:lang w:bidi="ar-SY"/>
        </w:rPr>
        <w:t xml:space="preserve">كانت </w:t>
      </w:r>
      <w:r w:rsidR="000E37E2">
        <w:rPr>
          <w:rFonts w:hint="cs"/>
          <w:sz w:val="28"/>
          <w:szCs w:val="28"/>
          <w:rtl/>
          <w:lang w:bidi="ar-SY"/>
        </w:rPr>
        <w:t>النسبة الأقل للجيب الوتدي و قد يكون</w:t>
      </w:r>
      <w:r w:rsidR="00195269">
        <w:rPr>
          <w:rFonts w:hint="cs"/>
          <w:sz w:val="28"/>
          <w:szCs w:val="28"/>
          <w:rtl/>
          <w:lang w:bidi="ar-SY"/>
        </w:rPr>
        <w:t xml:space="preserve"> ذلك</w:t>
      </w:r>
      <w:r w:rsidR="000E37E2">
        <w:rPr>
          <w:rFonts w:hint="cs"/>
          <w:sz w:val="28"/>
          <w:szCs w:val="28"/>
          <w:rtl/>
          <w:lang w:bidi="ar-SY"/>
        </w:rPr>
        <w:t xml:space="preserve"> بسبب استبعاد الحالات الشديدة من البوليبات الأنفية.</w:t>
      </w:r>
    </w:p>
    <w:p w:rsidR="000E37E2" w:rsidRDefault="00A01947" w:rsidP="00195269">
      <w:pPr>
        <w:pStyle w:val="ListParagraph"/>
        <w:tabs>
          <w:tab w:val="left" w:pos="3855"/>
        </w:tabs>
        <w:jc w:val="right"/>
        <w:rPr>
          <w:sz w:val="28"/>
          <w:szCs w:val="28"/>
          <w:rtl/>
          <w:lang w:bidi="ar-SY"/>
        </w:rPr>
      </w:pPr>
      <w:r>
        <w:rPr>
          <w:rFonts w:hint="cs"/>
          <w:sz w:val="28"/>
          <w:szCs w:val="28"/>
          <w:rtl/>
          <w:lang w:bidi="ar-SY"/>
        </w:rPr>
        <w:t>7</w:t>
      </w:r>
      <w:r w:rsidR="000E37E2">
        <w:rPr>
          <w:rFonts w:hint="cs"/>
          <w:sz w:val="28"/>
          <w:szCs w:val="28"/>
          <w:rtl/>
          <w:lang w:bidi="ar-SY"/>
        </w:rPr>
        <w:t>-نلاحظ أن انحراف الوترة كان أكثرالتغيرات</w:t>
      </w:r>
      <w:r w:rsidR="00195269">
        <w:rPr>
          <w:rFonts w:hint="cs"/>
          <w:sz w:val="28"/>
          <w:szCs w:val="28"/>
          <w:rtl/>
          <w:lang w:bidi="ar-SY"/>
        </w:rPr>
        <w:t xml:space="preserve"> التشريحية</w:t>
      </w:r>
      <w:r w:rsidR="000E37E2">
        <w:rPr>
          <w:rFonts w:hint="cs"/>
          <w:sz w:val="28"/>
          <w:szCs w:val="28"/>
          <w:rtl/>
          <w:lang w:bidi="ar-SY"/>
        </w:rPr>
        <w:t xml:space="preserve"> مشاهدةً مع</w:t>
      </w:r>
      <w:r w:rsidR="000E37E2" w:rsidRPr="000E37E2">
        <w:rPr>
          <w:rFonts w:hint="cs"/>
          <w:sz w:val="28"/>
          <w:szCs w:val="28"/>
          <w:rtl/>
          <w:lang w:bidi="ar-SY"/>
        </w:rPr>
        <w:t xml:space="preserve"> </w:t>
      </w:r>
      <w:r w:rsidR="000E37E2">
        <w:rPr>
          <w:rFonts w:hint="cs"/>
          <w:sz w:val="28"/>
          <w:szCs w:val="28"/>
          <w:rtl/>
          <w:lang w:bidi="ar-SY"/>
        </w:rPr>
        <w:t>نسبة</w:t>
      </w:r>
      <w:r w:rsidR="00195269">
        <w:rPr>
          <w:rFonts w:hint="cs"/>
          <w:sz w:val="28"/>
          <w:szCs w:val="28"/>
          <w:rtl/>
          <w:lang w:bidi="ar-SY"/>
        </w:rPr>
        <w:t xml:space="preserve"> 58%</w:t>
      </w:r>
      <w:r w:rsidR="000E37E2">
        <w:rPr>
          <w:rFonts w:hint="cs"/>
          <w:sz w:val="28"/>
          <w:szCs w:val="28"/>
          <w:rtl/>
          <w:lang w:bidi="ar-SY"/>
        </w:rPr>
        <w:t xml:space="preserve"> في </w:t>
      </w:r>
      <w:r w:rsidR="00195269">
        <w:rPr>
          <w:rFonts w:hint="cs"/>
          <w:sz w:val="28"/>
          <w:szCs w:val="28"/>
          <w:rtl/>
          <w:lang w:bidi="ar-SY"/>
        </w:rPr>
        <w:t>ال</w:t>
      </w:r>
      <w:r w:rsidR="000E37E2">
        <w:rPr>
          <w:rFonts w:hint="cs"/>
          <w:sz w:val="28"/>
          <w:szCs w:val="28"/>
          <w:rtl/>
          <w:lang w:bidi="ar-SY"/>
        </w:rPr>
        <w:t>مجموعة الأولى</w:t>
      </w:r>
      <w:r w:rsidR="00195269">
        <w:rPr>
          <w:rFonts w:hint="cs"/>
          <w:sz w:val="28"/>
          <w:szCs w:val="28"/>
          <w:rtl/>
          <w:lang w:bidi="ar-SY"/>
        </w:rPr>
        <w:t xml:space="preserve"> مقارنةً مع</w:t>
      </w:r>
      <w:r w:rsidR="000E37E2">
        <w:rPr>
          <w:rFonts w:hint="cs"/>
          <w:sz w:val="28"/>
          <w:szCs w:val="28"/>
          <w:rtl/>
          <w:lang w:bidi="ar-SY"/>
        </w:rPr>
        <w:t xml:space="preserve"> 53.3%</w:t>
      </w:r>
      <w:r w:rsidR="00195269">
        <w:rPr>
          <w:rFonts w:hint="cs"/>
          <w:sz w:val="28"/>
          <w:szCs w:val="28"/>
          <w:rtl/>
          <w:lang w:bidi="ar-SY"/>
        </w:rPr>
        <w:t xml:space="preserve"> في المجموعة الثانية</w:t>
      </w:r>
      <w:r w:rsidR="000E37E2">
        <w:rPr>
          <w:rFonts w:hint="cs"/>
          <w:sz w:val="28"/>
          <w:szCs w:val="28"/>
          <w:rtl/>
          <w:lang w:bidi="ar-SY"/>
        </w:rPr>
        <w:t xml:space="preserve"> ، ودون وجود فرق يُعتد بهِ إحصائياً وذلك للسبب المشار إليه أعلاه.</w:t>
      </w:r>
    </w:p>
    <w:p w:rsidR="0096082D" w:rsidRDefault="00A01947" w:rsidP="00195269">
      <w:pPr>
        <w:pStyle w:val="ListParagraph"/>
        <w:tabs>
          <w:tab w:val="left" w:pos="3855"/>
        </w:tabs>
        <w:jc w:val="right"/>
        <w:rPr>
          <w:sz w:val="28"/>
          <w:szCs w:val="28"/>
          <w:rtl/>
          <w:lang w:bidi="ar-SY"/>
        </w:rPr>
      </w:pPr>
      <w:r>
        <w:rPr>
          <w:rFonts w:hint="cs"/>
          <w:sz w:val="28"/>
          <w:szCs w:val="28"/>
          <w:rtl/>
          <w:lang w:bidi="ar-SY"/>
        </w:rPr>
        <w:t>8</w:t>
      </w:r>
      <w:r w:rsidR="000E37E2">
        <w:rPr>
          <w:rFonts w:hint="cs"/>
          <w:sz w:val="28"/>
          <w:szCs w:val="28"/>
          <w:rtl/>
          <w:lang w:bidi="ar-SY"/>
        </w:rPr>
        <w:t>-</w:t>
      </w:r>
      <w:r w:rsidR="0096082D">
        <w:rPr>
          <w:rFonts w:hint="cs"/>
          <w:sz w:val="28"/>
          <w:szCs w:val="28"/>
          <w:rtl/>
          <w:lang w:bidi="ar-SY"/>
        </w:rPr>
        <w:t>وجود فرق إحصائي بين المجموعتين في حالة ضخامة القرين السفلي وذلك بسبب تأثيره الكبير على توزع الجريان الهوائي ، وهكذا نجد أن تصحيح ضخامة القرين</w:t>
      </w:r>
      <w:r w:rsidR="00195269">
        <w:rPr>
          <w:rFonts w:hint="cs"/>
          <w:sz w:val="28"/>
          <w:szCs w:val="28"/>
          <w:rtl/>
          <w:lang w:bidi="ar-SY"/>
        </w:rPr>
        <w:t xml:space="preserve"> السفلي</w:t>
      </w:r>
      <w:r w:rsidR="0096082D">
        <w:rPr>
          <w:rFonts w:hint="cs"/>
          <w:sz w:val="28"/>
          <w:szCs w:val="28"/>
          <w:rtl/>
          <w:lang w:bidi="ar-SY"/>
        </w:rPr>
        <w:t xml:space="preserve"> أثناء</w:t>
      </w:r>
    </w:p>
    <w:p w:rsidR="0096082D" w:rsidRDefault="0096082D" w:rsidP="00B169BB">
      <w:pPr>
        <w:pStyle w:val="ListParagraph"/>
        <w:tabs>
          <w:tab w:val="left" w:pos="3855"/>
        </w:tabs>
        <w:jc w:val="right"/>
        <w:rPr>
          <w:sz w:val="28"/>
          <w:szCs w:val="28"/>
          <w:rtl/>
          <w:lang w:bidi="ar-SY"/>
        </w:rPr>
      </w:pPr>
      <w:r>
        <w:rPr>
          <w:rFonts w:hint="cs"/>
          <w:sz w:val="28"/>
          <w:szCs w:val="28"/>
          <w:rtl/>
          <w:lang w:bidi="ar-SY"/>
        </w:rPr>
        <w:t>عملي</w:t>
      </w:r>
      <w:r w:rsidR="00A01947">
        <w:rPr>
          <w:rFonts w:hint="cs"/>
          <w:sz w:val="28"/>
          <w:szCs w:val="28"/>
          <w:rtl/>
          <w:lang w:bidi="ar-SY"/>
        </w:rPr>
        <w:t>ا</w:t>
      </w:r>
      <w:r>
        <w:rPr>
          <w:rFonts w:hint="cs"/>
          <w:sz w:val="28"/>
          <w:szCs w:val="28"/>
          <w:rtl/>
          <w:lang w:bidi="ar-SY"/>
        </w:rPr>
        <w:t xml:space="preserve">ت </w:t>
      </w:r>
      <w:r w:rsidR="00A01947">
        <w:rPr>
          <w:rFonts w:hint="cs"/>
          <w:sz w:val="28"/>
          <w:szCs w:val="28"/>
          <w:rtl/>
          <w:lang w:bidi="ar-SY"/>
        </w:rPr>
        <w:t>ا</w:t>
      </w:r>
      <w:r>
        <w:rPr>
          <w:rFonts w:hint="cs"/>
          <w:sz w:val="28"/>
          <w:szCs w:val="28"/>
          <w:rtl/>
          <w:lang w:bidi="ar-SY"/>
        </w:rPr>
        <w:t>نحراف الوتره هو أمرهام جداً.</w:t>
      </w:r>
    </w:p>
    <w:p w:rsidR="0016042B" w:rsidRPr="00757DAF" w:rsidRDefault="00B169BB" w:rsidP="00757DAF">
      <w:pPr>
        <w:pStyle w:val="ListParagraph"/>
        <w:tabs>
          <w:tab w:val="left" w:pos="3855"/>
        </w:tabs>
        <w:ind w:left="1350"/>
        <w:jc w:val="right"/>
        <w:rPr>
          <w:sz w:val="28"/>
          <w:szCs w:val="28"/>
          <w:rtl/>
          <w:lang w:bidi="ar-SY"/>
        </w:rPr>
      </w:pPr>
      <w:r>
        <w:rPr>
          <w:rFonts w:hint="cs"/>
          <w:sz w:val="28"/>
          <w:szCs w:val="28"/>
          <w:rtl/>
          <w:lang w:bidi="ar-SY"/>
        </w:rPr>
        <w:t>9-</w:t>
      </w:r>
      <w:r w:rsidR="0096082D" w:rsidRPr="00B169BB">
        <w:rPr>
          <w:rFonts w:hint="cs"/>
          <w:sz w:val="28"/>
          <w:szCs w:val="28"/>
          <w:rtl/>
          <w:lang w:bidi="ar-SY"/>
        </w:rPr>
        <w:t xml:space="preserve">وجود فرق إحصائي بين المجموعتين في حالة تهوي وضخامة القرين المتوسط وهذا ينسجم مع دراسة بولغر، كما أننا لم نجد فرقاً </w:t>
      </w:r>
      <w:r w:rsidR="00A01947" w:rsidRPr="00B169BB">
        <w:rPr>
          <w:rFonts w:hint="cs"/>
          <w:sz w:val="28"/>
          <w:szCs w:val="28"/>
          <w:rtl/>
          <w:lang w:bidi="ar-SY"/>
        </w:rPr>
        <w:t>إ</w:t>
      </w:r>
      <w:r w:rsidR="0096082D" w:rsidRPr="00B169BB">
        <w:rPr>
          <w:rFonts w:hint="cs"/>
          <w:sz w:val="28"/>
          <w:szCs w:val="28"/>
          <w:rtl/>
          <w:lang w:bidi="ar-SY"/>
        </w:rPr>
        <w:t>حصائيا في حالة خليتي هلر وآغر أذ أن وجودهما أودونه ليس هو الفصل وإنما</w:t>
      </w:r>
      <w:r w:rsidRPr="00B169BB">
        <w:rPr>
          <w:rFonts w:hint="cs"/>
          <w:sz w:val="28"/>
          <w:szCs w:val="28"/>
          <w:rtl/>
          <w:lang w:bidi="ar-SY"/>
        </w:rPr>
        <w:t xml:space="preserve"> الحجم و</w:t>
      </w:r>
      <w:r w:rsidR="00195269">
        <w:rPr>
          <w:rFonts w:hint="cs"/>
          <w:sz w:val="28"/>
          <w:szCs w:val="28"/>
          <w:rtl/>
          <w:lang w:bidi="ar-SY"/>
        </w:rPr>
        <w:t xml:space="preserve">انسداد </w:t>
      </w:r>
      <w:r w:rsidRPr="00B169BB">
        <w:rPr>
          <w:rFonts w:hint="cs"/>
          <w:sz w:val="28"/>
          <w:szCs w:val="28"/>
          <w:rtl/>
          <w:lang w:bidi="ar-SY"/>
        </w:rPr>
        <w:t>الحي</w:t>
      </w:r>
      <w:r w:rsidR="00757DAF">
        <w:rPr>
          <w:rFonts w:hint="cs"/>
          <w:sz w:val="28"/>
          <w:szCs w:val="28"/>
          <w:rtl/>
          <w:lang w:bidi="ar-SY"/>
        </w:rPr>
        <w:t>ّ</w:t>
      </w:r>
      <w:r w:rsidRPr="00B169BB">
        <w:rPr>
          <w:rFonts w:hint="cs"/>
          <w:sz w:val="28"/>
          <w:szCs w:val="28"/>
          <w:rtl/>
          <w:lang w:bidi="ar-SY"/>
        </w:rPr>
        <w:t>ز المحيط بهما.</w:t>
      </w:r>
      <w:r w:rsidR="0096082D" w:rsidRPr="00B169BB">
        <w:rPr>
          <w:rFonts w:hint="cs"/>
          <w:sz w:val="28"/>
          <w:szCs w:val="28"/>
          <w:rtl/>
          <w:lang w:bidi="ar-SY"/>
        </w:rPr>
        <w:t xml:space="preserve"> </w:t>
      </w:r>
    </w:p>
    <w:p w:rsidR="00B169BB" w:rsidRPr="00757DAF" w:rsidRDefault="00B169BB" w:rsidP="00512666">
      <w:pPr>
        <w:pStyle w:val="ListParagraph"/>
        <w:tabs>
          <w:tab w:val="left" w:pos="3855"/>
        </w:tabs>
        <w:jc w:val="right"/>
        <w:rPr>
          <w:b/>
          <w:bCs/>
          <w:sz w:val="40"/>
          <w:szCs w:val="40"/>
          <w:u w:val="single"/>
          <w:rtl/>
          <w:lang w:bidi="ar-SY"/>
        </w:rPr>
      </w:pPr>
      <w:r w:rsidRPr="00757DAF">
        <w:rPr>
          <w:rFonts w:hint="cs"/>
          <w:b/>
          <w:bCs/>
          <w:sz w:val="40"/>
          <w:szCs w:val="40"/>
          <w:u w:val="single"/>
          <w:rtl/>
          <w:lang w:bidi="ar-SY"/>
        </w:rPr>
        <w:lastRenderedPageBreak/>
        <w:t xml:space="preserve">الخلاصة </w:t>
      </w:r>
      <w:r w:rsidR="00512666" w:rsidRPr="00757DAF">
        <w:rPr>
          <w:rFonts w:hint="cs"/>
          <w:b/>
          <w:bCs/>
          <w:sz w:val="40"/>
          <w:szCs w:val="40"/>
          <w:u w:val="single"/>
          <w:rtl/>
          <w:lang w:bidi="ar-SY"/>
        </w:rPr>
        <w:t>:</w:t>
      </w:r>
    </w:p>
    <w:p w:rsidR="00757DAF" w:rsidRPr="0016042B" w:rsidRDefault="00757DAF" w:rsidP="00512666">
      <w:pPr>
        <w:pStyle w:val="ListParagraph"/>
        <w:tabs>
          <w:tab w:val="left" w:pos="3855"/>
        </w:tabs>
        <w:jc w:val="right"/>
        <w:rPr>
          <w:b/>
          <w:bCs/>
          <w:sz w:val="28"/>
          <w:szCs w:val="28"/>
          <w:u w:val="single"/>
          <w:rtl/>
          <w:lang w:bidi="ar-SY"/>
        </w:rPr>
      </w:pPr>
    </w:p>
    <w:p w:rsidR="00B169BB" w:rsidRDefault="00512666" w:rsidP="001536F0">
      <w:pPr>
        <w:pStyle w:val="ListParagraph"/>
        <w:tabs>
          <w:tab w:val="left" w:pos="3855"/>
        </w:tabs>
        <w:jc w:val="right"/>
        <w:rPr>
          <w:sz w:val="28"/>
          <w:szCs w:val="28"/>
          <w:rtl/>
          <w:lang w:bidi="ar-SY"/>
        </w:rPr>
      </w:pPr>
      <w:r>
        <w:rPr>
          <w:rFonts w:hint="cs"/>
          <w:sz w:val="28"/>
          <w:szCs w:val="28"/>
          <w:rtl/>
          <w:lang w:bidi="ar-SY"/>
        </w:rPr>
        <w:t>1</w:t>
      </w:r>
      <w:r w:rsidR="00B169BB">
        <w:rPr>
          <w:rFonts w:hint="cs"/>
          <w:sz w:val="28"/>
          <w:szCs w:val="28"/>
          <w:rtl/>
          <w:lang w:bidi="ar-SY"/>
        </w:rPr>
        <w:t>-</w:t>
      </w:r>
      <w:r w:rsidR="00961D73">
        <w:rPr>
          <w:rFonts w:hint="cs"/>
          <w:sz w:val="28"/>
          <w:szCs w:val="28"/>
          <w:rtl/>
          <w:lang w:bidi="ar-SY"/>
        </w:rPr>
        <w:t xml:space="preserve">إن إمراضيات الجيوب الأنفية متعددة العوامل (بيئية </w:t>
      </w:r>
      <w:r w:rsidR="00961D73">
        <w:rPr>
          <w:sz w:val="28"/>
          <w:szCs w:val="28"/>
          <w:rtl/>
          <w:lang w:bidi="ar-SY"/>
        </w:rPr>
        <w:t>–</w:t>
      </w:r>
      <w:r w:rsidR="00961D73">
        <w:rPr>
          <w:rFonts w:hint="cs"/>
          <w:sz w:val="28"/>
          <w:szCs w:val="28"/>
          <w:rtl/>
          <w:lang w:bidi="ar-SY"/>
        </w:rPr>
        <w:t>جهازية- موضعية) وغالباً ما تتآزر هذه العوامل مع بعضها .</w:t>
      </w:r>
    </w:p>
    <w:p w:rsidR="00961D73" w:rsidRDefault="00757DAF" w:rsidP="001536F0">
      <w:pPr>
        <w:pStyle w:val="ListParagraph"/>
        <w:tabs>
          <w:tab w:val="left" w:pos="3855"/>
        </w:tabs>
        <w:jc w:val="right"/>
        <w:rPr>
          <w:sz w:val="28"/>
          <w:szCs w:val="28"/>
          <w:rtl/>
          <w:lang w:bidi="ar-SY"/>
        </w:rPr>
      </w:pPr>
      <w:r>
        <w:rPr>
          <w:rFonts w:hint="cs"/>
          <w:sz w:val="28"/>
          <w:szCs w:val="28"/>
          <w:rtl/>
          <w:lang w:bidi="ar-SY"/>
        </w:rPr>
        <w:t>2</w:t>
      </w:r>
      <w:r w:rsidR="00961D73">
        <w:rPr>
          <w:rFonts w:hint="cs"/>
          <w:sz w:val="28"/>
          <w:szCs w:val="28"/>
          <w:rtl/>
          <w:lang w:bidi="ar-SY"/>
        </w:rPr>
        <w:t>-الأمر الحاسم في مسؤولية التغيرات التشريحية في إمراضيات الجيوب الأنفية :</w:t>
      </w:r>
    </w:p>
    <w:p w:rsidR="00961D73" w:rsidRDefault="00961D73" w:rsidP="001536F0">
      <w:pPr>
        <w:pStyle w:val="ListParagraph"/>
        <w:tabs>
          <w:tab w:val="left" w:pos="3855"/>
        </w:tabs>
        <w:jc w:val="right"/>
        <w:rPr>
          <w:sz w:val="28"/>
          <w:szCs w:val="28"/>
          <w:rtl/>
          <w:lang w:bidi="ar-SY"/>
        </w:rPr>
      </w:pPr>
      <w:r>
        <w:rPr>
          <w:rFonts w:hint="cs"/>
          <w:sz w:val="28"/>
          <w:szCs w:val="28"/>
          <w:rtl/>
          <w:lang w:bidi="ar-SY"/>
        </w:rPr>
        <w:t>هوعندما نجد مرضاً وتغيراً ملحوظاً دون عوامل بيئية وجهازية غير إعتيادية.</w:t>
      </w:r>
    </w:p>
    <w:p w:rsidR="00961D73" w:rsidRDefault="00757DAF" w:rsidP="00757DAF">
      <w:pPr>
        <w:pStyle w:val="ListParagraph"/>
        <w:tabs>
          <w:tab w:val="left" w:pos="3855"/>
        </w:tabs>
        <w:jc w:val="right"/>
        <w:rPr>
          <w:sz w:val="28"/>
          <w:szCs w:val="28"/>
          <w:rtl/>
          <w:lang w:bidi="ar-SY"/>
        </w:rPr>
      </w:pPr>
      <w:r>
        <w:rPr>
          <w:rFonts w:hint="cs"/>
          <w:sz w:val="28"/>
          <w:szCs w:val="28"/>
          <w:rtl/>
          <w:lang w:bidi="ar-SY"/>
        </w:rPr>
        <w:t>3</w:t>
      </w:r>
      <w:r w:rsidR="00961D73">
        <w:rPr>
          <w:rFonts w:hint="cs"/>
          <w:sz w:val="28"/>
          <w:szCs w:val="28"/>
          <w:rtl/>
          <w:lang w:bidi="ar-SY"/>
        </w:rPr>
        <w:t xml:space="preserve">-والأكثر أهميةً هو علاقة هذه المتغيرات التشريحية عند وجودها بالمجاورات  وبما تحدثهُ من نقاط تماس أو انسدادٍ في </w:t>
      </w:r>
      <w:r>
        <w:rPr>
          <w:rFonts w:hint="cs"/>
          <w:sz w:val="28"/>
          <w:szCs w:val="28"/>
          <w:rtl/>
          <w:lang w:bidi="ar-SY"/>
        </w:rPr>
        <w:t xml:space="preserve">المعقد الصماخي </w:t>
      </w:r>
      <w:r w:rsidR="00961D73">
        <w:rPr>
          <w:rFonts w:hint="cs"/>
          <w:sz w:val="28"/>
          <w:szCs w:val="28"/>
          <w:rtl/>
          <w:lang w:bidi="ar-SY"/>
        </w:rPr>
        <w:t>أو الردب الجبهي</w:t>
      </w:r>
      <w:r w:rsidR="00512666">
        <w:rPr>
          <w:rFonts w:hint="cs"/>
          <w:sz w:val="28"/>
          <w:szCs w:val="28"/>
          <w:rtl/>
          <w:lang w:bidi="ar-SY"/>
        </w:rPr>
        <w:t xml:space="preserve">. </w:t>
      </w:r>
      <w:r w:rsidR="00961D73">
        <w:rPr>
          <w:rFonts w:hint="cs"/>
          <w:sz w:val="28"/>
          <w:szCs w:val="28"/>
          <w:rtl/>
          <w:lang w:bidi="ar-SY"/>
        </w:rPr>
        <w:t xml:space="preserve"> والذي يلعب الدور الجوهري كنقطة إرتكاز للعوامل المؤهبة الأخر</w:t>
      </w:r>
      <w:r w:rsidR="00512666">
        <w:rPr>
          <w:rFonts w:hint="cs"/>
          <w:sz w:val="28"/>
          <w:szCs w:val="28"/>
          <w:rtl/>
          <w:lang w:bidi="ar-SY"/>
        </w:rPr>
        <w:t xml:space="preserve">ى لتبدأحلقة معيبة تبدأ باحتقان  فركودة فإنتان فتسمك في المخاطية فالتهاب مزمن فبوليبات .....   </w:t>
      </w:r>
    </w:p>
    <w:p w:rsidR="00512666" w:rsidRDefault="00512666" w:rsidP="00757DAF">
      <w:pPr>
        <w:pStyle w:val="ListParagraph"/>
        <w:tabs>
          <w:tab w:val="left" w:pos="3855"/>
        </w:tabs>
        <w:jc w:val="right"/>
        <w:rPr>
          <w:sz w:val="28"/>
          <w:szCs w:val="28"/>
          <w:rtl/>
          <w:lang w:bidi="ar-SY"/>
        </w:rPr>
      </w:pPr>
      <w:r>
        <w:rPr>
          <w:rFonts w:hint="cs"/>
          <w:sz w:val="28"/>
          <w:szCs w:val="28"/>
          <w:rtl/>
          <w:lang w:bidi="ar-SY"/>
        </w:rPr>
        <w:t>5-تلجأالدراسات الحديثة الى أخذ قياسات دقيقة للفقاعة الغربالية أو للقرين المتوسط مع قياس أبعاد المعقد الصماخي بواسطة التصوير الطبقي المحوري وذلك لكل حالة على حدا من أجل الوقوف الدقيق على مد</w:t>
      </w:r>
      <w:r w:rsidR="00757DAF">
        <w:rPr>
          <w:rFonts w:hint="cs"/>
          <w:sz w:val="28"/>
          <w:szCs w:val="28"/>
          <w:rtl/>
          <w:lang w:bidi="ar-SY"/>
        </w:rPr>
        <w:t>ى</w:t>
      </w:r>
      <w:r>
        <w:rPr>
          <w:rFonts w:hint="cs"/>
          <w:sz w:val="28"/>
          <w:szCs w:val="28"/>
          <w:rtl/>
          <w:lang w:bidi="ar-SY"/>
        </w:rPr>
        <w:t xml:space="preserve"> شيوع وأهمية التغيرات التشريحية للجيوب الأنفية في الإمراضية.</w:t>
      </w:r>
    </w:p>
    <w:p w:rsidR="00757DAF" w:rsidRDefault="00757DAF" w:rsidP="00757DAF">
      <w:pPr>
        <w:pStyle w:val="ListParagraph"/>
        <w:tabs>
          <w:tab w:val="left" w:pos="3855"/>
        </w:tabs>
        <w:jc w:val="right"/>
        <w:rPr>
          <w:sz w:val="28"/>
          <w:szCs w:val="28"/>
          <w:rtl/>
          <w:lang w:bidi="ar-SY"/>
        </w:rPr>
      </w:pPr>
    </w:p>
    <w:p w:rsidR="00512666" w:rsidRDefault="00512666" w:rsidP="00AE36A3">
      <w:pPr>
        <w:pStyle w:val="ListParagraph"/>
        <w:tabs>
          <w:tab w:val="left" w:pos="3855"/>
        </w:tabs>
        <w:jc w:val="right"/>
        <w:rPr>
          <w:b/>
          <w:bCs/>
          <w:sz w:val="40"/>
          <w:szCs w:val="40"/>
          <w:u w:val="single"/>
          <w:rtl/>
          <w:lang w:bidi="ar-SY"/>
        </w:rPr>
      </w:pPr>
      <w:r w:rsidRPr="00757DAF">
        <w:rPr>
          <w:rFonts w:hint="cs"/>
          <w:b/>
          <w:bCs/>
          <w:sz w:val="40"/>
          <w:szCs w:val="40"/>
          <w:u w:val="single"/>
          <w:rtl/>
          <w:lang w:bidi="ar-SY"/>
        </w:rPr>
        <w:t>التوصيات</w:t>
      </w:r>
      <w:r w:rsidR="00AE36A3" w:rsidRPr="00757DAF">
        <w:rPr>
          <w:rFonts w:hint="cs"/>
          <w:b/>
          <w:bCs/>
          <w:sz w:val="40"/>
          <w:szCs w:val="40"/>
          <w:u w:val="single"/>
          <w:rtl/>
          <w:lang w:bidi="ar-SY"/>
        </w:rPr>
        <w:t>:</w:t>
      </w:r>
    </w:p>
    <w:p w:rsidR="00757DAF" w:rsidRPr="00757DAF" w:rsidRDefault="00757DAF" w:rsidP="00AE36A3">
      <w:pPr>
        <w:pStyle w:val="ListParagraph"/>
        <w:tabs>
          <w:tab w:val="left" w:pos="3855"/>
        </w:tabs>
        <w:jc w:val="right"/>
        <w:rPr>
          <w:b/>
          <w:bCs/>
          <w:sz w:val="40"/>
          <w:szCs w:val="40"/>
          <w:u w:val="single"/>
          <w:rtl/>
          <w:lang w:bidi="ar-SY"/>
        </w:rPr>
      </w:pPr>
    </w:p>
    <w:p w:rsidR="00757DAF" w:rsidRPr="00757DAF" w:rsidRDefault="00757DAF" w:rsidP="00757DAF">
      <w:pPr>
        <w:tabs>
          <w:tab w:val="left" w:pos="3855"/>
        </w:tabs>
        <w:ind w:left="990"/>
        <w:jc w:val="right"/>
        <w:rPr>
          <w:sz w:val="28"/>
          <w:szCs w:val="28"/>
          <w:rtl/>
          <w:lang w:bidi="ar-SY"/>
        </w:rPr>
      </w:pPr>
      <w:r>
        <w:rPr>
          <w:rFonts w:hint="cs"/>
          <w:sz w:val="28"/>
          <w:szCs w:val="28"/>
          <w:rtl/>
          <w:lang w:bidi="ar-SY"/>
        </w:rPr>
        <w:t>1-</w:t>
      </w:r>
      <w:r w:rsidRPr="00757DAF">
        <w:rPr>
          <w:sz w:val="28"/>
          <w:szCs w:val="28"/>
          <w:rtl/>
          <w:lang w:bidi="ar-SY"/>
        </w:rPr>
        <w:t xml:space="preserve">إن وجود المتغيرات التشريحية عند </w:t>
      </w:r>
      <w:r w:rsidR="00EA2DE4">
        <w:rPr>
          <w:sz w:val="28"/>
          <w:szCs w:val="28"/>
          <w:rtl/>
          <w:lang w:bidi="ar-SY"/>
        </w:rPr>
        <w:t>إنسان لا يشكو من أعراض هو ليس مبرراً  لأي مقاربة أو</w:t>
      </w:r>
      <w:r w:rsidRPr="00757DAF">
        <w:rPr>
          <w:sz w:val="28"/>
          <w:szCs w:val="28"/>
          <w:rtl/>
          <w:lang w:bidi="ar-SY"/>
        </w:rPr>
        <w:t>تداخل إذ تشيع هذه</w:t>
      </w:r>
      <w:r>
        <w:rPr>
          <w:sz w:val="28"/>
          <w:szCs w:val="28"/>
          <w:rtl/>
          <w:lang w:bidi="ar-SY"/>
        </w:rPr>
        <w:t xml:space="preserve"> التغيرات عند الأناس الطبيعيين </w:t>
      </w:r>
      <w:r>
        <w:rPr>
          <w:rFonts w:hint="cs"/>
          <w:sz w:val="28"/>
          <w:szCs w:val="28"/>
          <w:rtl/>
          <w:lang w:bidi="ar-SY"/>
        </w:rPr>
        <w:t>.</w:t>
      </w:r>
    </w:p>
    <w:p w:rsidR="00AE36A3" w:rsidRDefault="00757DAF" w:rsidP="00AE36A3">
      <w:pPr>
        <w:pStyle w:val="ListParagraph"/>
        <w:tabs>
          <w:tab w:val="left" w:pos="3855"/>
        </w:tabs>
        <w:jc w:val="right"/>
        <w:rPr>
          <w:sz w:val="28"/>
          <w:szCs w:val="28"/>
          <w:rtl/>
          <w:lang w:bidi="ar-SY"/>
        </w:rPr>
      </w:pPr>
      <w:r>
        <w:rPr>
          <w:rFonts w:hint="cs"/>
          <w:sz w:val="28"/>
          <w:szCs w:val="28"/>
          <w:rtl/>
          <w:lang w:bidi="ar-SY"/>
        </w:rPr>
        <w:t>2</w:t>
      </w:r>
      <w:r w:rsidR="00AE36A3">
        <w:rPr>
          <w:rFonts w:hint="cs"/>
          <w:sz w:val="28"/>
          <w:szCs w:val="28"/>
          <w:rtl/>
          <w:lang w:bidi="ar-SY"/>
        </w:rPr>
        <w:t>-</w:t>
      </w:r>
      <w:r w:rsidR="00AE36A3" w:rsidRPr="00AE36A3">
        <w:rPr>
          <w:rFonts w:hint="cs"/>
          <w:sz w:val="28"/>
          <w:szCs w:val="28"/>
          <w:rtl/>
          <w:lang w:bidi="ar-SY"/>
        </w:rPr>
        <w:t>ضرورة التعامل مع</w:t>
      </w:r>
      <w:r w:rsidR="00AE36A3">
        <w:rPr>
          <w:rFonts w:hint="cs"/>
          <w:sz w:val="28"/>
          <w:szCs w:val="28"/>
          <w:rtl/>
          <w:lang w:bidi="ar-SY"/>
        </w:rPr>
        <w:t xml:space="preserve"> مشاكل </w:t>
      </w:r>
      <w:r w:rsidR="00AE36A3" w:rsidRPr="00AE36A3">
        <w:rPr>
          <w:rFonts w:hint="cs"/>
          <w:sz w:val="28"/>
          <w:szCs w:val="28"/>
          <w:rtl/>
          <w:lang w:bidi="ar-SY"/>
        </w:rPr>
        <w:t>الجيوب الأنفية</w:t>
      </w:r>
      <w:r w:rsidR="00AE36A3">
        <w:rPr>
          <w:rFonts w:hint="cs"/>
          <w:sz w:val="28"/>
          <w:szCs w:val="28"/>
          <w:rtl/>
          <w:lang w:bidi="ar-SY"/>
        </w:rPr>
        <w:t xml:space="preserve"> كأمراض متعددة العوامل والإنتباه لها جميعاً.</w:t>
      </w:r>
    </w:p>
    <w:p w:rsidR="00AE36A3" w:rsidRDefault="00757DAF" w:rsidP="00AE36A3">
      <w:pPr>
        <w:pStyle w:val="ListParagraph"/>
        <w:tabs>
          <w:tab w:val="left" w:pos="3855"/>
        </w:tabs>
        <w:jc w:val="right"/>
        <w:rPr>
          <w:sz w:val="28"/>
          <w:szCs w:val="28"/>
          <w:rtl/>
          <w:lang w:bidi="ar-SY"/>
        </w:rPr>
      </w:pPr>
      <w:r>
        <w:rPr>
          <w:rFonts w:hint="cs"/>
          <w:sz w:val="28"/>
          <w:szCs w:val="28"/>
          <w:rtl/>
          <w:lang w:bidi="ar-SY"/>
        </w:rPr>
        <w:t>3</w:t>
      </w:r>
      <w:r w:rsidR="00AE36A3">
        <w:rPr>
          <w:rFonts w:hint="cs"/>
          <w:sz w:val="28"/>
          <w:szCs w:val="28"/>
          <w:rtl/>
          <w:lang w:bidi="ar-SY"/>
        </w:rPr>
        <w:t>-لمّا كانت متعددة العوامل كان العلاج متعدداً وليس دوماً جراحياً.</w:t>
      </w:r>
    </w:p>
    <w:p w:rsidR="00757DAF" w:rsidRDefault="00757DAF" w:rsidP="00AE36A3">
      <w:pPr>
        <w:pStyle w:val="ListParagraph"/>
        <w:tabs>
          <w:tab w:val="left" w:pos="3855"/>
        </w:tabs>
        <w:jc w:val="right"/>
        <w:rPr>
          <w:sz w:val="28"/>
          <w:szCs w:val="28"/>
          <w:rtl/>
          <w:lang w:bidi="ar-SY"/>
        </w:rPr>
      </w:pPr>
    </w:p>
    <w:p w:rsidR="00AE36A3" w:rsidRDefault="00757DAF" w:rsidP="0016042B">
      <w:pPr>
        <w:pStyle w:val="ListParagraph"/>
        <w:tabs>
          <w:tab w:val="left" w:pos="3855"/>
        </w:tabs>
        <w:jc w:val="right"/>
        <w:rPr>
          <w:sz w:val="28"/>
          <w:szCs w:val="28"/>
          <w:rtl/>
          <w:lang w:bidi="ar-SY"/>
        </w:rPr>
      </w:pPr>
      <w:r>
        <w:rPr>
          <w:rFonts w:hint="cs"/>
          <w:sz w:val="28"/>
          <w:szCs w:val="28"/>
          <w:rtl/>
          <w:lang w:bidi="ar-SY"/>
        </w:rPr>
        <w:t>4</w:t>
      </w:r>
      <w:r w:rsidR="00AE36A3">
        <w:rPr>
          <w:rFonts w:hint="cs"/>
          <w:sz w:val="28"/>
          <w:szCs w:val="28"/>
          <w:rtl/>
          <w:lang w:bidi="ar-SY"/>
        </w:rPr>
        <w:t>-الإنتب</w:t>
      </w:r>
      <w:r w:rsidR="00D97AA2">
        <w:rPr>
          <w:rFonts w:hint="cs"/>
          <w:sz w:val="28"/>
          <w:szCs w:val="28"/>
          <w:rtl/>
          <w:lang w:bidi="ar-SY"/>
        </w:rPr>
        <w:t>ا</w:t>
      </w:r>
      <w:r w:rsidR="00AE36A3">
        <w:rPr>
          <w:rFonts w:hint="cs"/>
          <w:sz w:val="28"/>
          <w:szCs w:val="28"/>
          <w:rtl/>
          <w:lang w:bidi="ar-SY"/>
        </w:rPr>
        <w:t>ه عند التعامل مع مرضى انحراف الوترة إلى القرينات السفلية وهنا لا بدّ من التنويه إلى أن الفحص الكلاسيكي بفاتح الأنف غير كافٍ تماماً ولا بدّ من التقييم بالفايبرو أو المنظار الصلب</w:t>
      </w:r>
      <w:r w:rsidR="0016042B">
        <w:rPr>
          <w:rFonts w:hint="cs"/>
          <w:sz w:val="28"/>
          <w:szCs w:val="28"/>
          <w:rtl/>
          <w:lang w:bidi="ar-SY"/>
        </w:rPr>
        <w:t xml:space="preserve"> قبل أي تداخل على الأنف </w:t>
      </w:r>
      <w:r w:rsidR="00AE36A3">
        <w:rPr>
          <w:rFonts w:hint="cs"/>
          <w:sz w:val="28"/>
          <w:szCs w:val="28"/>
          <w:rtl/>
          <w:lang w:bidi="ar-SY"/>
        </w:rPr>
        <w:t xml:space="preserve"> وهذا ما أصبح إ</w:t>
      </w:r>
      <w:r w:rsidR="00D97AA2">
        <w:rPr>
          <w:rFonts w:hint="cs"/>
          <w:sz w:val="28"/>
          <w:szCs w:val="28"/>
          <w:rtl/>
          <w:lang w:bidi="ar-SY"/>
        </w:rPr>
        <w:t>جراءً إلزامياَ منذ مايزيد عن عقدٍ</w:t>
      </w:r>
      <w:r w:rsidR="00AE36A3">
        <w:rPr>
          <w:rFonts w:hint="cs"/>
          <w:sz w:val="28"/>
          <w:szCs w:val="28"/>
          <w:rtl/>
          <w:lang w:bidi="ar-SY"/>
        </w:rPr>
        <w:t xml:space="preserve"> ونيف في بعض البلدان </w:t>
      </w:r>
      <w:r w:rsidR="0016042B">
        <w:rPr>
          <w:rFonts w:hint="cs"/>
          <w:sz w:val="28"/>
          <w:szCs w:val="28"/>
          <w:rtl/>
          <w:lang w:bidi="ar-SY"/>
        </w:rPr>
        <w:t xml:space="preserve">المتقدمة </w:t>
      </w:r>
      <w:r w:rsidR="00AE36A3">
        <w:rPr>
          <w:rFonts w:hint="cs"/>
          <w:sz w:val="28"/>
          <w:szCs w:val="28"/>
          <w:rtl/>
          <w:lang w:bidi="ar-SY"/>
        </w:rPr>
        <w:t>(فرنسا).</w:t>
      </w:r>
    </w:p>
    <w:p w:rsidR="00757DAF" w:rsidRDefault="00757DAF" w:rsidP="0016042B">
      <w:pPr>
        <w:pStyle w:val="ListParagraph"/>
        <w:tabs>
          <w:tab w:val="left" w:pos="3855"/>
        </w:tabs>
        <w:jc w:val="right"/>
        <w:rPr>
          <w:sz w:val="28"/>
          <w:szCs w:val="28"/>
          <w:rtl/>
          <w:lang w:bidi="ar-SY"/>
        </w:rPr>
      </w:pPr>
    </w:p>
    <w:p w:rsidR="00AE36A3" w:rsidRDefault="00757DAF" w:rsidP="00D97AA2">
      <w:pPr>
        <w:pStyle w:val="ListParagraph"/>
        <w:tabs>
          <w:tab w:val="left" w:pos="3855"/>
        </w:tabs>
        <w:jc w:val="right"/>
        <w:rPr>
          <w:sz w:val="28"/>
          <w:szCs w:val="28"/>
          <w:rtl/>
          <w:lang w:bidi="ar-SY"/>
        </w:rPr>
      </w:pPr>
      <w:r>
        <w:rPr>
          <w:rFonts w:hint="cs"/>
          <w:sz w:val="28"/>
          <w:szCs w:val="28"/>
          <w:rtl/>
          <w:lang w:bidi="ar-SY"/>
        </w:rPr>
        <w:t>5</w:t>
      </w:r>
      <w:r w:rsidR="00AE36A3">
        <w:rPr>
          <w:rFonts w:hint="cs"/>
          <w:sz w:val="28"/>
          <w:szCs w:val="28"/>
          <w:rtl/>
          <w:lang w:bidi="ar-SY"/>
        </w:rPr>
        <w:t xml:space="preserve">-التقييم الدقيق للمريض من ناحية القصة المرضية والفحص السريري التنظيري والدراسة المتأنية للطبقي المحوري هي أمور </w:t>
      </w:r>
      <w:r w:rsidR="00D97AA2">
        <w:rPr>
          <w:rFonts w:hint="cs"/>
          <w:sz w:val="28"/>
          <w:szCs w:val="28"/>
          <w:rtl/>
          <w:lang w:bidi="ar-SY"/>
        </w:rPr>
        <w:t>إلزامية من أجل ضمان الأداء الجيد أثناء الجراحة.</w:t>
      </w:r>
    </w:p>
    <w:p w:rsidR="00757DAF" w:rsidRDefault="00757DAF" w:rsidP="00D97AA2">
      <w:pPr>
        <w:pStyle w:val="ListParagraph"/>
        <w:tabs>
          <w:tab w:val="left" w:pos="3855"/>
        </w:tabs>
        <w:jc w:val="right"/>
        <w:rPr>
          <w:sz w:val="28"/>
          <w:szCs w:val="28"/>
          <w:rtl/>
          <w:lang w:bidi="ar-SY"/>
        </w:rPr>
      </w:pPr>
    </w:p>
    <w:p w:rsidR="00757DAF" w:rsidRPr="00757DAF" w:rsidRDefault="00757DAF" w:rsidP="00757DAF">
      <w:pPr>
        <w:pStyle w:val="ListParagraph"/>
        <w:tabs>
          <w:tab w:val="left" w:pos="3855"/>
        </w:tabs>
        <w:jc w:val="right"/>
        <w:rPr>
          <w:sz w:val="28"/>
          <w:szCs w:val="28"/>
          <w:rtl/>
          <w:lang w:bidi="ar-SY"/>
        </w:rPr>
      </w:pPr>
      <w:r>
        <w:rPr>
          <w:rFonts w:hint="cs"/>
          <w:sz w:val="28"/>
          <w:szCs w:val="28"/>
          <w:rtl/>
          <w:lang w:bidi="ar-SY"/>
        </w:rPr>
        <w:t>6-ضرورة إجراء تصوير طبقي محوري بمواصفات ودقة عالية وعدم الرضوخ لأمر واقع فرضهُ إجراء المريض لصور غير كافية وسيئة.</w:t>
      </w:r>
    </w:p>
    <w:p w:rsidR="00757DAF" w:rsidRDefault="00757DAF" w:rsidP="00D97AA2">
      <w:pPr>
        <w:pStyle w:val="ListParagraph"/>
        <w:tabs>
          <w:tab w:val="left" w:pos="3855"/>
        </w:tabs>
        <w:jc w:val="right"/>
        <w:rPr>
          <w:sz w:val="28"/>
          <w:szCs w:val="28"/>
          <w:rtl/>
          <w:lang w:bidi="ar-SY"/>
        </w:rPr>
      </w:pPr>
    </w:p>
    <w:p w:rsidR="00FA1153" w:rsidRDefault="00FA1153" w:rsidP="00D97AA2">
      <w:pPr>
        <w:pStyle w:val="ListParagraph"/>
        <w:tabs>
          <w:tab w:val="left" w:pos="3855"/>
        </w:tabs>
        <w:jc w:val="right"/>
        <w:rPr>
          <w:sz w:val="28"/>
          <w:szCs w:val="28"/>
          <w:rtl/>
          <w:lang w:bidi="ar-SY"/>
        </w:rPr>
      </w:pPr>
    </w:p>
    <w:p w:rsidR="00FA1153" w:rsidRDefault="00FA1153" w:rsidP="00D97AA2">
      <w:pPr>
        <w:pStyle w:val="ListParagraph"/>
        <w:tabs>
          <w:tab w:val="left" w:pos="3855"/>
        </w:tabs>
        <w:jc w:val="right"/>
        <w:rPr>
          <w:sz w:val="28"/>
          <w:szCs w:val="28"/>
          <w:rtl/>
          <w:lang w:bidi="ar-SY"/>
        </w:rPr>
      </w:pPr>
    </w:p>
    <w:p w:rsidR="00D97AA2" w:rsidRDefault="00757DAF" w:rsidP="00FA1153">
      <w:pPr>
        <w:pStyle w:val="ListParagraph"/>
        <w:tabs>
          <w:tab w:val="left" w:pos="3855"/>
        </w:tabs>
        <w:jc w:val="right"/>
        <w:rPr>
          <w:sz w:val="28"/>
          <w:szCs w:val="28"/>
          <w:rtl/>
          <w:lang w:bidi="ar-SY"/>
        </w:rPr>
      </w:pPr>
      <w:r>
        <w:rPr>
          <w:rFonts w:hint="cs"/>
          <w:sz w:val="28"/>
          <w:szCs w:val="28"/>
          <w:rtl/>
          <w:lang w:bidi="ar-SY"/>
        </w:rPr>
        <w:t>7</w:t>
      </w:r>
      <w:r w:rsidR="00D97AA2">
        <w:rPr>
          <w:rFonts w:hint="cs"/>
          <w:sz w:val="28"/>
          <w:szCs w:val="28"/>
          <w:rtl/>
          <w:lang w:bidi="ar-SY"/>
        </w:rPr>
        <w:t>-كما لا بدّ من المعرفة العميقة لتشريح الجيوب وللتغيرات التشريحية قبل الإقدام على أي جراحة تنظيرية ، إذ أن بعض التغيرات قد ت</w:t>
      </w:r>
      <w:r w:rsidR="004F2B5C">
        <w:rPr>
          <w:rFonts w:hint="cs"/>
          <w:sz w:val="28"/>
          <w:szCs w:val="28"/>
          <w:rtl/>
          <w:lang w:bidi="ar-SY"/>
        </w:rPr>
        <w:t>ؤ</w:t>
      </w:r>
      <w:r w:rsidR="00D97AA2">
        <w:rPr>
          <w:rFonts w:hint="cs"/>
          <w:sz w:val="28"/>
          <w:szCs w:val="28"/>
          <w:rtl/>
          <w:lang w:bidi="ar-SY"/>
        </w:rPr>
        <w:t>دي إلى عواقب وخيمة في حالة عدم الإنتب</w:t>
      </w:r>
      <w:r w:rsidR="004F2B5C">
        <w:rPr>
          <w:rFonts w:hint="cs"/>
          <w:sz w:val="28"/>
          <w:szCs w:val="28"/>
          <w:rtl/>
          <w:lang w:bidi="ar-SY"/>
        </w:rPr>
        <w:t>ا</w:t>
      </w:r>
      <w:r w:rsidR="00D97AA2">
        <w:rPr>
          <w:rFonts w:hint="cs"/>
          <w:sz w:val="28"/>
          <w:szCs w:val="28"/>
          <w:rtl/>
          <w:lang w:bidi="ar-SY"/>
        </w:rPr>
        <w:t xml:space="preserve">ه لها فعلى سبيل المثال لا الحصر( غياب الناتئ المحجني أو </w:t>
      </w:r>
      <w:r w:rsidR="00FA1153">
        <w:rPr>
          <w:rFonts w:hint="cs"/>
          <w:sz w:val="28"/>
          <w:szCs w:val="28"/>
          <w:rtl/>
          <w:lang w:bidi="ar-SY"/>
        </w:rPr>
        <w:t xml:space="preserve">ارتكازه على الصفيحة الورقية </w:t>
      </w:r>
      <w:r w:rsidR="00D97AA2">
        <w:rPr>
          <w:rFonts w:hint="cs"/>
          <w:sz w:val="28"/>
          <w:szCs w:val="28"/>
          <w:rtl/>
          <w:lang w:bidi="ar-SY"/>
        </w:rPr>
        <w:t>ومايحمل</w:t>
      </w:r>
      <w:r w:rsidR="00FA1153">
        <w:rPr>
          <w:rFonts w:hint="cs"/>
          <w:sz w:val="28"/>
          <w:szCs w:val="28"/>
          <w:rtl/>
          <w:lang w:bidi="ar-SY"/>
        </w:rPr>
        <w:t>ه</w:t>
      </w:r>
      <w:r w:rsidR="00D97AA2">
        <w:rPr>
          <w:rFonts w:hint="cs"/>
          <w:sz w:val="28"/>
          <w:szCs w:val="28"/>
          <w:rtl/>
          <w:lang w:bidi="ar-SY"/>
        </w:rPr>
        <w:t xml:space="preserve"> من خطر الدخول إلى الحجاج </w:t>
      </w:r>
      <w:r w:rsidR="00D97AA2">
        <w:rPr>
          <w:sz w:val="28"/>
          <w:szCs w:val="28"/>
          <w:rtl/>
          <w:lang w:bidi="ar-SY"/>
        </w:rPr>
        <w:t>–</w:t>
      </w:r>
      <w:r w:rsidR="00D97AA2">
        <w:rPr>
          <w:rFonts w:hint="cs"/>
          <w:sz w:val="28"/>
          <w:szCs w:val="28"/>
          <w:rtl/>
          <w:lang w:bidi="ar-SY"/>
        </w:rPr>
        <w:t xml:space="preserve"> خلية أوندي وخطورة إصابة العصب البصري أو الشريان السباتي......) و</w:t>
      </w:r>
      <w:r w:rsidR="00FA1153">
        <w:rPr>
          <w:rFonts w:hint="cs"/>
          <w:sz w:val="28"/>
          <w:szCs w:val="28"/>
          <w:rtl/>
          <w:lang w:bidi="ar-SY"/>
        </w:rPr>
        <w:t xml:space="preserve"> قد يكون ذلك </w:t>
      </w:r>
      <w:r w:rsidR="00D97AA2">
        <w:rPr>
          <w:rFonts w:hint="cs"/>
          <w:sz w:val="28"/>
          <w:szCs w:val="28"/>
          <w:rtl/>
          <w:lang w:bidi="ar-SY"/>
        </w:rPr>
        <w:t>مجال</w:t>
      </w:r>
      <w:r w:rsidR="00FA1153">
        <w:rPr>
          <w:rFonts w:hint="cs"/>
          <w:sz w:val="28"/>
          <w:szCs w:val="28"/>
          <w:rtl/>
          <w:lang w:bidi="ar-SY"/>
        </w:rPr>
        <w:t>اً</w:t>
      </w:r>
      <w:r w:rsidR="00D97AA2">
        <w:rPr>
          <w:rFonts w:hint="cs"/>
          <w:sz w:val="28"/>
          <w:szCs w:val="28"/>
          <w:rtl/>
          <w:lang w:bidi="ar-SY"/>
        </w:rPr>
        <w:t xml:space="preserve"> لدراسة تجرى مستقبلاً عن الصعوبات التي تسببها التغيرات التشريحية أثناء الجراحة وكيفية التغلب عليها</w:t>
      </w:r>
      <w:r w:rsidR="004F2B5C">
        <w:rPr>
          <w:rFonts w:hint="cs"/>
          <w:sz w:val="28"/>
          <w:szCs w:val="28"/>
          <w:rtl/>
          <w:lang w:bidi="ar-SY"/>
        </w:rPr>
        <w:t>.</w:t>
      </w:r>
    </w:p>
    <w:p w:rsidR="00FA1153" w:rsidRDefault="00FA1153" w:rsidP="00FA1153">
      <w:pPr>
        <w:pStyle w:val="ListParagraph"/>
        <w:tabs>
          <w:tab w:val="left" w:pos="3855"/>
        </w:tabs>
        <w:jc w:val="right"/>
        <w:rPr>
          <w:sz w:val="28"/>
          <w:szCs w:val="28"/>
          <w:rtl/>
          <w:lang w:bidi="ar-SY"/>
        </w:rPr>
      </w:pPr>
    </w:p>
    <w:p w:rsidR="004F2B5C" w:rsidRDefault="00FA1153" w:rsidP="004F2B5C">
      <w:pPr>
        <w:pStyle w:val="ListParagraph"/>
        <w:tabs>
          <w:tab w:val="left" w:pos="3855"/>
        </w:tabs>
        <w:jc w:val="right"/>
        <w:rPr>
          <w:sz w:val="28"/>
          <w:szCs w:val="28"/>
          <w:rtl/>
          <w:lang w:bidi="ar-SY"/>
        </w:rPr>
      </w:pPr>
      <w:r>
        <w:rPr>
          <w:rFonts w:hint="cs"/>
          <w:sz w:val="28"/>
          <w:szCs w:val="28"/>
          <w:rtl/>
          <w:lang w:bidi="ar-SY"/>
        </w:rPr>
        <w:t>8</w:t>
      </w:r>
      <w:r w:rsidR="004F2B5C">
        <w:rPr>
          <w:rFonts w:hint="cs"/>
          <w:sz w:val="28"/>
          <w:szCs w:val="28"/>
          <w:rtl/>
          <w:lang w:bidi="ar-SY"/>
        </w:rPr>
        <w:t>-اللجوء الى الإحصاء لتوثيق النتائج من أجل المقارنة مع الدراسات المحلية والعالمية السابقة واللاحقة، إذ مع مرور الزمن لا تبقى إلا النتيجة الإحصائية للإستناد عليها في الأبحاث المستقبلية.</w:t>
      </w:r>
    </w:p>
    <w:p w:rsidR="00FA1153" w:rsidRDefault="00FA1153" w:rsidP="004F2B5C">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r>
        <w:rPr>
          <w:rFonts w:hint="cs"/>
          <w:sz w:val="28"/>
          <w:szCs w:val="28"/>
          <w:rtl/>
          <w:lang w:bidi="ar-SY"/>
        </w:rPr>
        <w:t>9-أهمية الدراسات التقدمية وخاصةً بعد استنباط أفكارها من دراسات عالمية لم تتطرق أوأغفلت بعض الجوانب التي نراها هامة من خلال خبرتنا وممارستنا الأكاديمية.</w:t>
      </w: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Default="00FA1153" w:rsidP="00FA1153">
      <w:pPr>
        <w:pStyle w:val="ListParagraph"/>
        <w:tabs>
          <w:tab w:val="left" w:pos="3855"/>
        </w:tabs>
        <w:jc w:val="right"/>
        <w:rPr>
          <w:sz w:val="28"/>
          <w:szCs w:val="28"/>
          <w:rtl/>
          <w:lang w:bidi="ar-SY"/>
        </w:rPr>
      </w:pPr>
    </w:p>
    <w:p w:rsidR="00FA1153" w:rsidRPr="007331C6" w:rsidRDefault="00FA1153" w:rsidP="007331C6">
      <w:pPr>
        <w:tabs>
          <w:tab w:val="left" w:pos="3855"/>
        </w:tabs>
        <w:rPr>
          <w:sz w:val="28"/>
          <w:szCs w:val="28"/>
          <w:rtl/>
          <w:lang w:bidi="ar-SY"/>
        </w:rPr>
      </w:pPr>
    </w:p>
    <w:p w:rsidR="00AE36A3" w:rsidRPr="00491792" w:rsidRDefault="00394648" w:rsidP="00EA2DE4">
      <w:pPr>
        <w:pStyle w:val="ListParagraph"/>
        <w:tabs>
          <w:tab w:val="left" w:pos="3855"/>
        </w:tabs>
        <w:jc w:val="right"/>
        <w:rPr>
          <w:b/>
          <w:bCs/>
          <w:sz w:val="36"/>
          <w:szCs w:val="36"/>
          <w:u w:val="single"/>
          <w:rtl/>
          <w:lang w:bidi="ar-SY"/>
        </w:rPr>
      </w:pPr>
      <w:r w:rsidRPr="00491792">
        <w:rPr>
          <w:rFonts w:hint="cs"/>
          <w:b/>
          <w:bCs/>
          <w:sz w:val="32"/>
          <w:szCs w:val="32"/>
          <w:u w:val="single"/>
          <w:rtl/>
          <w:lang w:bidi="ar-SY"/>
        </w:rPr>
        <w:lastRenderedPageBreak/>
        <w:t>المراجع</w:t>
      </w:r>
      <w:r w:rsidR="00FA4E38">
        <w:rPr>
          <w:rFonts w:hint="cs"/>
          <w:b/>
          <w:bCs/>
          <w:sz w:val="32"/>
          <w:szCs w:val="32"/>
          <w:u w:val="single"/>
          <w:rtl/>
          <w:lang w:bidi="ar-SY"/>
        </w:rPr>
        <w:t xml:space="preserve"> الأجنبية</w:t>
      </w:r>
      <w:r w:rsidR="00491792">
        <w:rPr>
          <w:rFonts w:hint="cs"/>
          <w:b/>
          <w:bCs/>
          <w:sz w:val="32"/>
          <w:szCs w:val="32"/>
          <w:u w:val="single"/>
          <w:rtl/>
          <w:lang w:bidi="ar-SY"/>
        </w:rPr>
        <w:t>:</w:t>
      </w:r>
    </w:p>
    <w:p w:rsidR="00394648" w:rsidRPr="00CB372C" w:rsidRDefault="00AE36A3" w:rsidP="00EA2DE4">
      <w:pPr>
        <w:spacing w:line="360" w:lineRule="auto"/>
        <w:ind w:left="360" w:hanging="360"/>
        <w:rPr>
          <w:rFonts w:cs="Simplified Arabic"/>
          <w:lang w:bidi="ar-SY"/>
        </w:rPr>
      </w:pPr>
      <w:r w:rsidRPr="00CB372C">
        <w:rPr>
          <w:rFonts w:hint="cs"/>
          <w:rtl/>
          <w:lang w:bidi="ar-SY"/>
        </w:rPr>
        <w:t xml:space="preserve">   </w:t>
      </w:r>
      <w:r w:rsidR="00394648" w:rsidRPr="00CB372C">
        <w:rPr>
          <w:rFonts w:cs="Simplified Arabic"/>
          <w:lang w:bidi="ar-SY"/>
        </w:rPr>
        <w:t>1- -Cummings diagnosis and treatment in otolaryngology head &amp; neck surgery 2005.</w:t>
      </w:r>
    </w:p>
    <w:p w:rsidR="00394648" w:rsidRPr="00CB372C" w:rsidRDefault="005E6319" w:rsidP="00EA2DE4">
      <w:pPr>
        <w:spacing w:line="360" w:lineRule="auto"/>
        <w:ind w:left="360" w:hanging="360"/>
        <w:rPr>
          <w:rFonts w:cs="Simplified Arabic"/>
          <w:rtl/>
          <w:lang w:bidi="ar-SY"/>
        </w:rPr>
      </w:pPr>
      <w:r w:rsidRPr="00CB372C">
        <w:rPr>
          <w:rFonts w:cs="Simplified Arabic" w:hint="cs"/>
          <w:rtl/>
          <w:lang w:bidi="ar-SY"/>
        </w:rPr>
        <w:t>2</w:t>
      </w:r>
      <w:r w:rsidR="00394648" w:rsidRPr="00CB372C">
        <w:rPr>
          <w:rFonts w:cs="Simplified Arabic"/>
          <w:lang w:bidi="ar-SY"/>
        </w:rPr>
        <w:t>-Scott-Browns otorhinolaryngology 2008.</w:t>
      </w:r>
    </w:p>
    <w:p w:rsidR="005E6319" w:rsidRPr="00CB372C" w:rsidRDefault="005E6319" w:rsidP="00EA2DE4">
      <w:pPr>
        <w:spacing w:line="360" w:lineRule="auto"/>
        <w:ind w:left="360" w:hanging="360"/>
        <w:rPr>
          <w:rFonts w:cs="Simplified Arabic"/>
          <w:lang w:bidi="ar-SY"/>
        </w:rPr>
      </w:pPr>
      <w:r w:rsidRPr="00CB372C">
        <w:rPr>
          <w:rFonts w:cs="Simplified Arabic" w:hint="cs"/>
          <w:rtl/>
          <w:lang w:bidi="ar-SY"/>
        </w:rPr>
        <w:t>3</w:t>
      </w:r>
      <w:r w:rsidRPr="00CB372C">
        <w:rPr>
          <w:rFonts w:cs="Simplified Arabic"/>
          <w:lang w:bidi="ar-SY"/>
        </w:rPr>
        <w:t>- Essential diagnosis and treatment in otolaryngology head &amp; neck surgery 200</w:t>
      </w:r>
      <w:r w:rsidR="004614C0" w:rsidRPr="00CB372C">
        <w:rPr>
          <w:rFonts w:cs="Simplified Arabic" w:hint="cs"/>
          <w:rtl/>
          <w:lang w:bidi="ar-SY"/>
        </w:rPr>
        <w:t>8</w:t>
      </w:r>
      <w:r w:rsidRPr="00CB372C">
        <w:rPr>
          <w:rFonts w:cs="Simplified Arabic"/>
          <w:lang w:bidi="ar-SY"/>
        </w:rPr>
        <w:t>.</w:t>
      </w:r>
    </w:p>
    <w:p w:rsidR="00AE36A3" w:rsidRPr="00CB372C" w:rsidRDefault="00394648" w:rsidP="00EA2DE4">
      <w:pPr>
        <w:pStyle w:val="ListParagraph"/>
        <w:numPr>
          <w:ilvl w:val="0"/>
          <w:numId w:val="5"/>
        </w:numPr>
        <w:tabs>
          <w:tab w:val="left" w:pos="3855"/>
        </w:tabs>
        <w:rPr>
          <w:rFonts w:ascii="Arial" w:eastAsia="Batang" w:hAnsi="Arial"/>
          <w:b/>
          <w:bCs/>
          <w:color w:val="000000" w:themeColor="text1"/>
        </w:rPr>
      </w:pPr>
      <w:r w:rsidRPr="00CB372C">
        <w:rPr>
          <w:rFonts w:ascii="Arial" w:eastAsia="Batang" w:hAnsi="Arial"/>
          <w:b/>
          <w:bCs/>
          <w:color w:val="000000" w:themeColor="text1"/>
        </w:rPr>
        <w:t>clinical otolaryngology- Liverpool -,UK -July 2009</w:t>
      </w:r>
    </w:p>
    <w:p w:rsidR="00EC55EC" w:rsidRPr="00CB372C" w:rsidRDefault="00EC55EC" w:rsidP="00EA2DE4">
      <w:pPr>
        <w:pStyle w:val="ListParagraph"/>
        <w:numPr>
          <w:ilvl w:val="0"/>
          <w:numId w:val="5"/>
        </w:numPr>
        <w:tabs>
          <w:tab w:val="left" w:pos="3855"/>
        </w:tabs>
        <w:rPr>
          <w:lang w:bidi="ar-SY"/>
        </w:rPr>
      </w:pPr>
      <w:r w:rsidRPr="00CB372C">
        <w:rPr>
          <w:rFonts w:ascii="Arial" w:eastAsia="Batang" w:hAnsi="Arial"/>
          <w:b/>
          <w:bCs/>
          <w:color w:val="000000" w:themeColor="text1"/>
        </w:rPr>
        <w:t xml:space="preserve">endoscopic diagnosis and surgery of the paranasal sinuses </w:t>
      </w:r>
    </w:p>
    <w:p w:rsidR="00EC55EC" w:rsidRPr="00CB372C" w:rsidRDefault="00EC55EC" w:rsidP="00EA2DE4">
      <w:pPr>
        <w:tabs>
          <w:tab w:val="left" w:pos="3855"/>
        </w:tabs>
        <w:ind w:left="360"/>
        <w:rPr>
          <w:b/>
          <w:bCs/>
          <w:lang w:bidi="ar-SY"/>
        </w:rPr>
      </w:pPr>
      <w:proofErr w:type="gramStart"/>
      <w:r w:rsidRPr="00CB372C">
        <w:rPr>
          <w:b/>
          <w:bCs/>
          <w:lang w:bidi="ar-SY"/>
        </w:rPr>
        <w:t>pref</w:t>
      </w:r>
      <w:proofErr w:type="gramEnd"/>
      <w:r w:rsidRPr="00CB372C">
        <w:rPr>
          <w:b/>
          <w:bCs/>
          <w:lang w:bidi="ar-SY"/>
        </w:rPr>
        <w:t>. Heinz STAMMBERGER ,Graz- Austria</w:t>
      </w:r>
    </w:p>
    <w:p w:rsidR="00EC55EC" w:rsidRPr="00CB372C" w:rsidRDefault="00EC55EC" w:rsidP="00EA2DE4">
      <w:pPr>
        <w:pStyle w:val="ListParagraph"/>
        <w:numPr>
          <w:ilvl w:val="0"/>
          <w:numId w:val="5"/>
        </w:numPr>
        <w:autoSpaceDE w:val="0"/>
        <w:autoSpaceDN w:val="0"/>
        <w:adjustRightInd w:val="0"/>
        <w:spacing w:after="0" w:line="240" w:lineRule="auto"/>
        <w:rPr>
          <w:rFonts w:ascii="TimesNewRoman,Bold" w:eastAsiaTheme="minorHAnsi" w:hAnsi="TimesNewRoman,Bold" w:cs="TimesNewRoman,Bold"/>
          <w:b/>
          <w:bCs/>
        </w:rPr>
      </w:pPr>
      <w:r w:rsidRPr="00CB372C">
        <w:rPr>
          <w:b/>
          <w:bCs/>
          <w:lang w:bidi="ar-SY"/>
        </w:rPr>
        <w:t>Internet:</w:t>
      </w:r>
      <w:r w:rsidRPr="00CB372C">
        <w:rPr>
          <w:rFonts w:ascii="TimesNewRoman,Bold" w:eastAsiaTheme="minorHAnsi" w:hAnsi="TimesNewRoman,Bold" w:cs="TimesNewRoman,Bold"/>
          <w:b/>
          <w:bCs/>
        </w:rPr>
        <w:t xml:space="preserve"> THE ROLE OF OSTEOMEATAL COMPLEX ANATOMICAL</w:t>
      </w:r>
    </w:p>
    <w:p w:rsidR="00EC55EC" w:rsidRPr="00CB372C" w:rsidRDefault="00EC55EC" w:rsidP="00EA2DE4">
      <w:pPr>
        <w:autoSpaceDE w:val="0"/>
        <w:autoSpaceDN w:val="0"/>
        <w:adjustRightInd w:val="0"/>
        <w:spacing w:after="0" w:line="240" w:lineRule="auto"/>
        <w:rPr>
          <w:rFonts w:ascii="TimesNewRoman,Bold" w:eastAsiaTheme="minorHAnsi" w:hAnsi="TimesNewRoman,Bold" w:cs="TimesNewRoman,Bold"/>
          <w:b/>
          <w:bCs/>
        </w:rPr>
      </w:pPr>
      <w:r w:rsidRPr="00CB372C">
        <w:rPr>
          <w:rFonts w:ascii="TimesNewRoman,Bold" w:eastAsiaTheme="minorHAnsi" w:hAnsi="TimesNewRoman,Bold" w:cs="TimesNewRoman,Bold"/>
          <w:b/>
          <w:bCs/>
        </w:rPr>
        <w:t>VARIANTS IN CHRONIC RHINOSINUSITIS*</w:t>
      </w:r>
    </w:p>
    <w:p w:rsidR="00EC55EC" w:rsidRPr="00CB372C" w:rsidRDefault="00EC55EC" w:rsidP="00EA2DE4">
      <w:pPr>
        <w:autoSpaceDE w:val="0"/>
        <w:autoSpaceDN w:val="0"/>
        <w:adjustRightInd w:val="0"/>
        <w:spacing w:after="0" w:line="240" w:lineRule="auto"/>
        <w:rPr>
          <w:rFonts w:ascii="TimesNewRoman,Bold" w:eastAsiaTheme="minorHAnsi" w:hAnsi="TimesNewRoman,Bold" w:cs="TimesNewRoman,Bold"/>
          <w:b/>
          <w:bCs/>
        </w:rPr>
      </w:pPr>
      <w:r w:rsidRPr="00CB372C">
        <w:rPr>
          <w:rFonts w:ascii="TimesNewRoman,Bold" w:eastAsiaTheme="minorHAnsi" w:hAnsi="TimesNewRoman,Bold" w:cs="TimesNewRoman,Bold"/>
          <w:b/>
          <w:bCs/>
        </w:rPr>
        <w:t>Severino Aires de Araújo Neto1, Paulo de Sá Leite Martins2, Antônio Soares de Souza3,</w:t>
      </w:r>
    </w:p>
    <w:p w:rsidR="00EC55EC" w:rsidRPr="00CB372C" w:rsidRDefault="00EC55EC" w:rsidP="00EA2DE4">
      <w:pPr>
        <w:tabs>
          <w:tab w:val="left" w:pos="3855"/>
        </w:tabs>
        <w:ind w:left="360"/>
        <w:rPr>
          <w:rFonts w:ascii="TimesNewRoman,Bold" w:eastAsiaTheme="minorHAnsi" w:hAnsi="TimesNewRoman,Bold" w:cs="TimesNewRoman,Bold"/>
          <w:b/>
          <w:bCs/>
        </w:rPr>
      </w:pPr>
      <w:r w:rsidRPr="00CB372C">
        <w:rPr>
          <w:rFonts w:ascii="TimesNewRoman,Bold" w:eastAsiaTheme="minorHAnsi" w:hAnsi="TimesNewRoman,Bold" w:cs="TimesNewRoman,Bold"/>
          <w:b/>
          <w:bCs/>
        </w:rPr>
        <w:t>Emílio Carlos Elias Baracat4, Lívio Nanni5</w:t>
      </w:r>
    </w:p>
    <w:p w:rsidR="00EC55EC" w:rsidRPr="00CB372C" w:rsidRDefault="00EC55EC" w:rsidP="00EA2DE4">
      <w:pPr>
        <w:autoSpaceDE w:val="0"/>
        <w:autoSpaceDN w:val="0"/>
        <w:adjustRightInd w:val="0"/>
        <w:spacing w:after="0" w:line="240" w:lineRule="auto"/>
        <w:ind w:left="720"/>
        <w:rPr>
          <w:rFonts w:ascii="Arial" w:hAnsi="Arial"/>
          <w:b/>
          <w:bCs/>
          <w:color w:val="FF0000"/>
        </w:rPr>
      </w:pPr>
      <w:r w:rsidRPr="00CB372C">
        <w:rPr>
          <w:rFonts w:ascii="TimesNewRoman,Bold" w:eastAsiaTheme="minorHAnsi" w:hAnsi="TimesNewRoman,Bold" w:cs="TimesNewRoman,Bold"/>
          <w:b/>
          <w:bCs/>
        </w:rPr>
        <w:t>7-</w:t>
      </w:r>
      <w:r w:rsidRPr="00CB372C">
        <w:rPr>
          <w:rFonts w:ascii="Arial" w:hAnsi="Arial"/>
          <w:b/>
          <w:bCs/>
          <w:color w:val="FF0000"/>
        </w:rPr>
        <w:t xml:space="preserve"> </w:t>
      </w:r>
      <w:r w:rsidRPr="00CB372C">
        <w:rPr>
          <w:rFonts w:ascii="Arial" w:hAnsi="Arial"/>
          <w:b/>
          <w:bCs/>
          <w:color w:val="000000" w:themeColor="text1"/>
        </w:rPr>
        <w:t>DISEASES of the SINUSES Diagnosis and Management</w:t>
      </w:r>
      <w:r w:rsidRPr="00CB372C">
        <w:rPr>
          <w:rFonts w:ascii="Arial" w:hAnsi="Arial"/>
          <w:b/>
          <w:bCs/>
          <w:color w:val="FF0000"/>
        </w:rPr>
        <w:t xml:space="preserve">             </w:t>
      </w:r>
      <w:r w:rsidRPr="00CB372C">
        <w:rPr>
          <w:rFonts w:ascii="Arial" w:hAnsi="Arial"/>
          <w:b/>
          <w:bCs/>
        </w:rPr>
        <w:t>2001</w:t>
      </w:r>
    </w:p>
    <w:p w:rsidR="00EC55EC" w:rsidRDefault="00EC55EC" w:rsidP="00EA2DE4">
      <w:pPr>
        <w:rPr>
          <w:rFonts w:ascii="Arial" w:hAnsi="Arial"/>
          <w:b/>
          <w:bCs/>
          <w:sz w:val="24"/>
          <w:szCs w:val="24"/>
        </w:rPr>
      </w:pPr>
      <w:r w:rsidRPr="00CB372C">
        <w:rPr>
          <w:rFonts w:ascii="Arial" w:eastAsia="Batang" w:hAnsi="Arial"/>
          <w:b/>
          <w:bCs/>
          <w:lang w:bidi="ar-AE"/>
        </w:rPr>
        <w:t xml:space="preserve">                </w:t>
      </w:r>
      <w:r w:rsidRPr="00CB372C">
        <w:rPr>
          <w:rFonts w:ascii="Arial" w:eastAsia="Batang" w:hAnsi="Arial"/>
          <w:b/>
          <w:bCs/>
          <w:rtl/>
          <w:lang w:bidi="ar-AE"/>
        </w:rPr>
        <w:t xml:space="preserve">             </w:t>
      </w:r>
      <w:r w:rsidRPr="00CB372C">
        <w:rPr>
          <w:rFonts w:ascii="Arial" w:eastAsia="Batang" w:hAnsi="Arial"/>
          <w:b/>
          <w:bCs/>
          <w:lang w:bidi="ar-AE"/>
        </w:rPr>
        <w:t xml:space="preserve">  </w:t>
      </w:r>
      <w:r w:rsidRPr="00CB372C">
        <w:rPr>
          <w:rFonts w:ascii="Arial" w:hAnsi="Arial"/>
          <w:b/>
          <w:bCs/>
        </w:rPr>
        <w:t>WILLIAM E. BOLGER&amp; DAVID W. KENNEDY</w:t>
      </w:r>
      <w:r w:rsidRPr="00491792">
        <w:rPr>
          <w:rFonts w:ascii="Arial" w:hAnsi="Arial"/>
          <w:b/>
          <w:bCs/>
          <w:sz w:val="24"/>
          <w:szCs w:val="24"/>
        </w:rPr>
        <w:t xml:space="preserve">  </w:t>
      </w:r>
    </w:p>
    <w:p w:rsidR="00CB372C" w:rsidRPr="00CB372C" w:rsidRDefault="00CB372C" w:rsidP="00CB372C">
      <w:pPr>
        <w:ind w:left="360"/>
        <w:rPr>
          <w:rFonts w:ascii="Arial" w:eastAsia="Batang" w:hAnsi="Arial"/>
          <w:b/>
          <w:bCs/>
          <w:lang w:bidi="ar-AE"/>
        </w:rPr>
      </w:pPr>
      <w:r>
        <w:rPr>
          <w:rFonts w:ascii="Arial" w:eastAsia="Batang" w:hAnsi="Arial" w:hint="cs"/>
          <w:b/>
          <w:bCs/>
          <w:rtl/>
          <w:lang w:bidi="ar-AE"/>
        </w:rPr>
        <w:t>8</w:t>
      </w:r>
      <w:r>
        <w:rPr>
          <w:rFonts w:ascii="Arial" w:eastAsia="Batang" w:hAnsi="Arial"/>
          <w:b/>
          <w:bCs/>
          <w:lang w:bidi="ar-AE"/>
        </w:rPr>
        <w:t>-</w:t>
      </w:r>
      <w:r w:rsidRPr="00CB372C">
        <w:rPr>
          <w:rFonts w:ascii="Arial" w:eastAsia="Batang" w:hAnsi="Arial"/>
          <w:b/>
          <w:bCs/>
          <w:lang w:bidi="ar-AE"/>
        </w:rPr>
        <w:t>Manual of endoscopic sinus surgery—daniel simmen-</w:t>
      </w:r>
      <w:r w:rsidRPr="00CB372C">
        <w:rPr>
          <w:rFonts w:ascii="GulliverRegular" w:eastAsiaTheme="minorHAnsi" w:hAnsiTheme="minorHAnsi" w:cs="GulliverRegular" w:hint="eastAsia"/>
        </w:rPr>
        <w:t>©</w:t>
      </w:r>
      <w:r w:rsidRPr="00CB372C">
        <w:rPr>
          <w:rFonts w:ascii="GulliverRegular" w:eastAsiaTheme="minorHAnsi" w:hAnsiTheme="minorHAnsi" w:cs="GulliverRegular"/>
        </w:rPr>
        <w:t xml:space="preserve"> 2005 Georg Thieme Verlag,</w:t>
      </w:r>
    </w:p>
    <w:p w:rsidR="005E6319" w:rsidRDefault="00491792" w:rsidP="005E6319">
      <w:pPr>
        <w:bidi/>
        <w:rPr>
          <w:b/>
          <w:bCs/>
          <w:sz w:val="36"/>
          <w:szCs w:val="36"/>
          <w:u w:val="single"/>
          <w:lang w:bidi="ar-SY"/>
        </w:rPr>
      </w:pPr>
      <w:r>
        <w:rPr>
          <w:rFonts w:hint="cs"/>
          <w:b/>
          <w:bCs/>
          <w:sz w:val="36"/>
          <w:szCs w:val="36"/>
          <w:rtl/>
          <w:lang w:bidi="ar-SY"/>
        </w:rPr>
        <w:t>ا</w:t>
      </w:r>
      <w:r w:rsidRPr="00491792">
        <w:rPr>
          <w:rFonts w:hint="cs"/>
          <w:b/>
          <w:bCs/>
          <w:sz w:val="36"/>
          <w:szCs w:val="36"/>
          <w:u w:val="single"/>
          <w:rtl/>
          <w:lang w:bidi="ar-SY"/>
        </w:rPr>
        <w:t>لمراجع العربية:</w:t>
      </w:r>
    </w:p>
    <w:p w:rsidR="00491792" w:rsidRDefault="0016042B" w:rsidP="005E6319">
      <w:pPr>
        <w:bidi/>
        <w:rPr>
          <w:b/>
          <w:bCs/>
          <w:i/>
          <w:iCs/>
          <w:sz w:val="24"/>
          <w:szCs w:val="24"/>
          <w:rtl/>
        </w:rPr>
      </w:pPr>
      <w:r>
        <w:rPr>
          <w:rFonts w:hint="cs"/>
          <w:sz w:val="28"/>
          <w:szCs w:val="28"/>
          <w:rtl/>
          <w:lang w:bidi="ar-AE"/>
        </w:rPr>
        <w:t>*</w:t>
      </w:r>
      <w:r w:rsidR="00491792">
        <w:rPr>
          <w:rFonts w:hint="cs"/>
          <w:sz w:val="28"/>
          <w:szCs w:val="28"/>
          <w:rtl/>
          <w:lang w:bidi="ar-AE"/>
        </w:rPr>
        <w:t>-</w:t>
      </w:r>
      <w:r w:rsidR="00491792" w:rsidRPr="00491792">
        <w:rPr>
          <w:rFonts w:ascii="Times New Roman" w:hAnsi="Times New Roman" w:cs="Times New Roman" w:hint="cs"/>
          <w:b/>
          <w:bCs/>
          <w:sz w:val="24"/>
          <w:szCs w:val="24"/>
          <w:rtl/>
        </w:rPr>
        <w:t xml:space="preserve"> </w:t>
      </w:r>
      <w:r w:rsidR="00491792" w:rsidRPr="00B63078">
        <w:rPr>
          <w:rFonts w:ascii="Times New Roman" w:hAnsi="Times New Roman" w:cs="Times New Roman" w:hint="cs"/>
          <w:b/>
          <w:bCs/>
          <w:sz w:val="24"/>
          <w:szCs w:val="24"/>
          <w:rtl/>
        </w:rPr>
        <w:t>محاضرات الاستاذ الدكتور ناصر الحاج في الدورة التدريبية بمشفى الاسد  2006 - مؤتمر البورد العربي في البحرين</w:t>
      </w:r>
      <w:r w:rsidR="00491792">
        <w:rPr>
          <w:rFonts w:ascii="Times New Roman" w:hAnsi="Times New Roman" w:cs="Times New Roman" w:hint="cs"/>
          <w:b/>
          <w:bCs/>
          <w:sz w:val="24"/>
          <w:szCs w:val="24"/>
          <w:rtl/>
        </w:rPr>
        <w:t>(</w:t>
      </w:r>
      <w:r w:rsidR="00491792" w:rsidRPr="00B63078">
        <w:rPr>
          <w:b/>
          <w:bCs/>
          <w:i/>
          <w:iCs/>
          <w:sz w:val="24"/>
          <w:szCs w:val="24"/>
          <w:rtl/>
        </w:rPr>
        <w:t>التهاب الجيوب</w:t>
      </w:r>
      <w:r w:rsidR="00491792" w:rsidRPr="00B63078">
        <w:rPr>
          <w:b/>
          <w:bCs/>
          <w:i/>
          <w:iCs/>
          <w:sz w:val="24"/>
          <w:szCs w:val="24"/>
        </w:rPr>
        <w:t xml:space="preserve">   </w:t>
      </w:r>
      <w:r w:rsidR="00491792" w:rsidRPr="00B63078">
        <w:rPr>
          <w:rFonts w:hint="cs"/>
          <w:b/>
          <w:bCs/>
          <w:i/>
          <w:iCs/>
          <w:sz w:val="24"/>
          <w:szCs w:val="24"/>
          <w:rtl/>
        </w:rPr>
        <w:t>-</w:t>
      </w:r>
      <w:r w:rsidR="00491792" w:rsidRPr="00B63078">
        <w:rPr>
          <w:b/>
          <w:bCs/>
          <w:i/>
          <w:iCs/>
          <w:sz w:val="24"/>
          <w:szCs w:val="24"/>
        </w:rPr>
        <w:t xml:space="preserve"> </w:t>
      </w:r>
      <w:r w:rsidR="00491792" w:rsidRPr="00B63078">
        <w:rPr>
          <w:rFonts w:hint="cs"/>
          <w:b/>
          <w:bCs/>
          <w:i/>
          <w:iCs/>
          <w:sz w:val="24"/>
          <w:szCs w:val="24"/>
          <w:rtl/>
        </w:rPr>
        <w:t xml:space="preserve"> </w:t>
      </w:r>
      <w:r w:rsidR="00491792" w:rsidRPr="00B63078">
        <w:rPr>
          <w:b/>
          <w:bCs/>
          <w:i/>
          <w:iCs/>
          <w:sz w:val="24"/>
          <w:szCs w:val="24"/>
          <w:rtl/>
        </w:rPr>
        <w:t>تقييم انسداد الأنف</w:t>
      </w:r>
      <w:r w:rsidR="00491792" w:rsidRPr="00B63078">
        <w:rPr>
          <w:b/>
          <w:bCs/>
          <w:i/>
          <w:iCs/>
          <w:sz w:val="24"/>
          <w:szCs w:val="24"/>
        </w:rPr>
        <w:t xml:space="preserve"> </w:t>
      </w:r>
      <w:r w:rsidR="00491792" w:rsidRPr="00B63078">
        <w:rPr>
          <w:rFonts w:hint="cs"/>
          <w:b/>
          <w:bCs/>
          <w:i/>
          <w:iCs/>
          <w:sz w:val="24"/>
          <w:szCs w:val="24"/>
          <w:rtl/>
        </w:rPr>
        <w:t xml:space="preserve"> -</w:t>
      </w:r>
      <w:r w:rsidR="00491792" w:rsidRPr="00B63078">
        <w:rPr>
          <w:b/>
          <w:bCs/>
          <w:i/>
          <w:iCs/>
          <w:sz w:val="24"/>
          <w:szCs w:val="24"/>
        </w:rPr>
        <w:t xml:space="preserve"> </w:t>
      </w:r>
      <w:r w:rsidR="00491792" w:rsidRPr="00B63078">
        <w:rPr>
          <w:rFonts w:hint="cs"/>
          <w:b/>
          <w:bCs/>
          <w:i/>
          <w:iCs/>
          <w:sz w:val="24"/>
          <w:szCs w:val="24"/>
          <w:rtl/>
        </w:rPr>
        <w:t xml:space="preserve"> </w:t>
      </w:r>
      <w:r w:rsidR="00491792" w:rsidRPr="00B63078">
        <w:rPr>
          <w:b/>
          <w:bCs/>
          <w:i/>
          <w:iCs/>
          <w:sz w:val="24"/>
          <w:szCs w:val="24"/>
          <w:rtl/>
        </w:rPr>
        <w:t>جراحة الجيوب التنظيرية</w:t>
      </w:r>
      <w:r w:rsidR="00491792" w:rsidRPr="00B63078">
        <w:rPr>
          <w:b/>
          <w:bCs/>
          <w:i/>
          <w:iCs/>
          <w:sz w:val="24"/>
          <w:szCs w:val="24"/>
        </w:rPr>
        <w:t xml:space="preserve"> </w:t>
      </w:r>
      <w:r w:rsidR="00491792" w:rsidRPr="00B63078">
        <w:rPr>
          <w:b/>
          <w:bCs/>
          <w:i/>
          <w:iCs/>
          <w:sz w:val="24"/>
          <w:szCs w:val="24"/>
          <w:rtl/>
        </w:rPr>
        <w:t xml:space="preserve"> التشريح والتكنيك</w:t>
      </w:r>
      <w:r w:rsidR="00491792" w:rsidRPr="00B63078">
        <w:rPr>
          <w:b/>
          <w:bCs/>
          <w:i/>
          <w:iCs/>
          <w:sz w:val="24"/>
          <w:szCs w:val="24"/>
        </w:rPr>
        <w:t xml:space="preserve"> </w:t>
      </w:r>
      <w:r w:rsidR="00491792">
        <w:rPr>
          <w:rFonts w:hint="cs"/>
          <w:b/>
          <w:bCs/>
          <w:i/>
          <w:iCs/>
          <w:sz w:val="24"/>
          <w:szCs w:val="24"/>
          <w:rtl/>
        </w:rPr>
        <w:t>)</w:t>
      </w:r>
      <w:r w:rsidR="00324E6A">
        <w:rPr>
          <w:b/>
          <w:bCs/>
          <w:i/>
          <w:iCs/>
          <w:sz w:val="24"/>
          <w:szCs w:val="24"/>
        </w:rPr>
        <w:t>.</w:t>
      </w:r>
    </w:p>
    <w:p w:rsidR="00324E6A" w:rsidRPr="005E6319" w:rsidRDefault="00324E6A" w:rsidP="00324E6A">
      <w:pPr>
        <w:bidi/>
        <w:rPr>
          <w:b/>
          <w:bCs/>
          <w:sz w:val="36"/>
          <w:szCs w:val="36"/>
          <w:u w:val="single"/>
          <w:rtl/>
          <w:lang w:bidi="ar-SY"/>
        </w:rPr>
      </w:pPr>
      <w:r>
        <w:rPr>
          <w:rFonts w:hint="cs"/>
          <w:b/>
          <w:bCs/>
          <w:i/>
          <w:iCs/>
          <w:sz w:val="24"/>
          <w:szCs w:val="24"/>
          <w:rtl/>
        </w:rPr>
        <w:t>-</w:t>
      </w:r>
      <w:r>
        <w:rPr>
          <w:rFonts w:hint="cs"/>
          <w:b/>
          <w:bCs/>
          <w:i/>
          <w:iCs/>
          <w:sz w:val="24"/>
          <w:szCs w:val="24"/>
          <w:rtl/>
          <w:lang w:bidi="ar-AE"/>
        </w:rPr>
        <w:t>#</w:t>
      </w:r>
      <w:r w:rsidRPr="00B63078">
        <w:rPr>
          <w:b/>
          <w:bCs/>
          <w:i/>
          <w:iCs/>
          <w:sz w:val="24"/>
          <w:szCs w:val="24"/>
        </w:rPr>
        <w:t xml:space="preserve"> </w:t>
      </w:r>
      <w:r w:rsidRPr="00B63078">
        <w:rPr>
          <w:rFonts w:hint="cs"/>
          <w:b/>
          <w:bCs/>
          <w:i/>
          <w:iCs/>
          <w:sz w:val="24"/>
          <w:szCs w:val="24"/>
          <w:rtl/>
        </w:rPr>
        <w:t>محاضرات الاستاذ</w:t>
      </w:r>
      <w:r>
        <w:rPr>
          <w:rFonts w:hint="cs"/>
          <w:b/>
          <w:bCs/>
          <w:i/>
          <w:iCs/>
          <w:sz w:val="24"/>
          <w:szCs w:val="24"/>
          <w:rtl/>
        </w:rPr>
        <w:t xml:space="preserve"> الدكتور</w:t>
      </w:r>
      <w:r w:rsidRPr="00B63078">
        <w:rPr>
          <w:rFonts w:hint="cs"/>
          <w:b/>
          <w:bCs/>
          <w:i/>
          <w:iCs/>
          <w:sz w:val="24"/>
          <w:szCs w:val="24"/>
          <w:rtl/>
        </w:rPr>
        <w:t xml:space="preserve"> محمد نبيل دندشلي في مشفى المواساة الجامعي</w:t>
      </w:r>
    </w:p>
    <w:p w:rsidR="00491792" w:rsidRDefault="0016042B" w:rsidP="000558B7">
      <w:pPr>
        <w:bidi/>
        <w:rPr>
          <w:b/>
          <w:bCs/>
          <w:i/>
          <w:iCs/>
          <w:sz w:val="24"/>
          <w:szCs w:val="24"/>
          <w:rtl/>
          <w:lang w:bidi="ar-AE"/>
        </w:rPr>
      </w:pPr>
      <w:r>
        <w:rPr>
          <w:rFonts w:hint="cs"/>
          <w:b/>
          <w:bCs/>
          <w:i/>
          <w:iCs/>
          <w:sz w:val="24"/>
          <w:szCs w:val="24"/>
          <w:rtl/>
          <w:lang w:bidi="ar-SY"/>
        </w:rPr>
        <w:t>+</w:t>
      </w:r>
      <w:r w:rsidR="00491792">
        <w:rPr>
          <w:rFonts w:hint="cs"/>
          <w:b/>
          <w:bCs/>
          <w:i/>
          <w:iCs/>
          <w:sz w:val="24"/>
          <w:szCs w:val="24"/>
          <w:rtl/>
        </w:rPr>
        <w:t>-</w:t>
      </w:r>
      <w:r w:rsidR="00491792" w:rsidRPr="00491792">
        <w:rPr>
          <w:rFonts w:hint="cs"/>
          <w:b/>
          <w:bCs/>
          <w:i/>
          <w:iCs/>
          <w:sz w:val="24"/>
          <w:szCs w:val="24"/>
          <w:rtl/>
          <w:lang w:bidi="ar-AE"/>
        </w:rPr>
        <w:t xml:space="preserve"> </w:t>
      </w:r>
      <w:r w:rsidR="00491792" w:rsidRPr="00B63078">
        <w:rPr>
          <w:rFonts w:hint="cs"/>
          <w:b/>
          <w:bCs/>
          <w:i/>
          <w:iCs/>
          <w:sz w:val="24"/>
          <w:szCs w:val="24"/>
          <w:rtl/>
          <w:lang w:bidi="ar-AE"/>
        </w:rPr>
        <w:t>محاضرات الاستاذ الدكتور محمد سامر البريدي</w:t>
      </w:r>
      <w:r w:rsidR="00491792">
        <w:rPr>
          <w:rFonts w:hint="cs"/>
          <w:b/>
          <w:bCs/>
          <w:i/>
          <w:iCs/>
          <w:sz w:val="24"/>
          <w:szCs w:val="24"/>
          <w:rtl/>
          <w:lang w:bidi="ar-AE"/>
        </w:rPr>
        <w:t>.</w:t>
      </w:r>
    </w:p>
    <w:p w:rsidR="00491792" w:rsidRDefault="0016042B" w:rsidP="005E6319">
      <w:pPr>
        <w:bidi/>
        <w:rPr>
          <w:b/>
          <w:bCs/>
          <w:i/>
          <w:iCs/>
          <w:sz w:val="24"/>
          <w:szCs w:val="24"/>
          <w:rtl/>
          <w:lang w:bidi="ar-AE"/>
        </w:rPr>
      </w:pPr>
      <w:r>
        <w:rPr>
          <w:rFonts w:hint="cs"/>
          <w:b/>
          <w:bCs/>
          <w:i/>
          <w:iCs/>
          <w:sz w:val="24"/>
          <w:szCs w:val="24"/>
          <w:rtl/>
          <w:lang w:bidi="ar-AE"/>
        </w:rPr>
        <w:t>**</w:t>
      </w:r>
      <w:r w:rsidR="00491792" w:rsidRPr="00B63078">
        <w:rPr>
          <w:rFonts w:hint="cs"/>
          <w:b/>
          <w:bCs/>
          <w:i/>
          <w:iCs/>
          <w:sz w:val="24"/>
          <w:szCs w:val="24"/>
          <w:rtl/>
          <w:lang w:bidi="ar-AE"/>
        </w:rPr>
        <w:t>-رسالة الماجستير للدكتور حسين بيضون عن النكس الب</w:t>
      </w:r>
      <w:r w:rsidR="005E6319">
        <w:rPr>
          <w:rFonts w:hint="cs"/>
          <w:b/>
          <w:bCs/>
          <w:i/>
          <w:iCs/>
          <w:sz w:val="24"/>
          <w:szCs w:val="24"/>
          <w:rtl/>
          <w:lang w:bidi="ar-AE"/>
        </w:rPr>
        <w:t>وليبي باشراف</w:t>
      </w:r>
      <w:r w:rsidR="005E6319" w:rsidRPr="005E6319">
        <w:rPr>
          <w:rFonts w:hint="cs"/>
          <w:b/>
          <w:bCs/>
          <w:i/>
          <w:iCs/>
          <w:sz w:val="24"/>
          <w:szCs w:val="24"/>
          <w:rtl/>
          <w:lang w:bidi="ar-AE"/>
        </w:rPr>
        <w:t xml:space="preserve"> </w:t>
      </w:r>
      <w:r w:rsidR="005E6319">
        <w:rPr>
          <w:rFonts w:hint="cs"/>
          <w:b/>
          <w:bCs/>
          <w:i/>
          <w:iCs/>
          <w:sz w:val="24"/>
          <w:szCs w:val="24"/>
          <w:rtl/>
          <w:lang w:bidi="ar-AE"/>
        </w:rPr>
        <w:t xml:space="preserve">الأستاذ الدكتور </w:t>
      </w:r>
      <w:r w:rsidR="00491792">
        <w:rPr>
          <w:rFonts w:hint="cs"/>
          <w:b/>
          <w:bCs/>
          <w:i/>
          <w:iCs/>
          <w:sz w:val="24"/>
          <w:szCs w:val="24"/>
          <w:rtl/>
          <w:lang w:bidi="ar-AE"/>
        </w:rPr>
        <w:t xml:space="preserve"> ناصر الحاج.</w:t>
      </w:r>
    </w:p>
    <w:p w:rsidR="00491792" w:rsidRDefault="0016042B" w:rsidP="00491792">
      <w:pPr>
        <w:bidi/>
        <w:rPr>
          <w:b/>
          <w:bCs/>
          <w:i/>
          <w:iCs/>
          <w:sz w:val="24"/>
          <w:szCs w:val="24"/>
          <w:rtl/>
          <w:lang w:bidi="ar-AE"/>
        </w:rPr>
      </w:pPr>
      <w:r>
        <w:rPr>
          <w:rFonts w:hint="cs"/>
          <w:b/>
          <w:bCs/>
          <w:i/>
          <w:iCs/>
          <w:sz w:val="24"/>
          <w:szCs w:val="24"/>
          <w:rtl/>
          <w:lang w:bidi="ar-AE"/>
        </w:rPr>
        <w:t>***</w:t>
      </w:r>
      <w:r w:rsidR="00491792">
        <w:rPr>
          <w:rFonts w:hint="cs"/>
          <w:b/>
          <w:bCs/>
          <w:i/>
          <w:iCs/>
          <w:sz w:val="24"/>
          <w:szCs w:val="24"/>
          <w:rtl/>
          <w:lang w:bidi="ar-AE"/>
        </w:rPr>
        <w:t>-رسالة الماجستير للدكتور بلال العمر ( أهمية التنضير بعد جراحة الجيوب) بإشراف الأستاذ الدكتور سامر بريدي</w:t>
      </w:r>
    </w:p>
    <w:p w:rsidR="00491792" w:rsidRDefault="0016042B" w:rsidP="00491792">
      <w:pPr>
        <w:bidi/>
        <w:rPr>
          <w:b/>
          <w:bCs/>
          <w:i/>
          <w:iCs/>
          <w:sz w:val="24"/>
          <w:szCs w:val="24"/>
          <w:rtl/>
          <w:lang w:bidi="ar-AE"/>
        </w:rPr>
      </w:pPr>
      <w:r>
        <w:rPr>
          <w:rFonts w:hint="cs"/>
          <w:b/>
          <w:bCs/>
          <w:i/>
          <w:iCs/>
          <w:sz w:val="24"/>
          <w:szCs w:val="24"/>
          <w:rtl/>
          <w:lang w:bidi="ar-AE"/>
        </w:rPr>
        <w:t>++</w:t>
      </w:r>
      <w:r w:rsidR="00491792">
        <w:rPr>
          <w:rFonts w:hint="cs"/>
          <w:b/>
          <w:bCs/>
          <w:i/>
          <w:iCs/>
          <w:sz w:val="24"/>
          <w:szCs w:val="24"/>
          <w:rtl/>
          <w:lang w:bidi="ar-AE"/>
        </w:rPr>
        <w:t>-رسالة الماجستير للدكتور ظافرمخول (التبدلات المرضية المرافقة لانحراف الوترة)</w:t>
      </w:r>
      <w:r w:rsidR="00491792" w:rsidRPr="00491792">
        <w:rPr>
          <w:rFonts w:hint="cs"/>
          <w:b/>
          <w:bCs/>
          <w:i/>
          <w:iCs/>
          <w:sz w:val="24"/>
          <w:szCs w:val="24"/>
          <w:rtl/>
          <w:lang w:bidi="ar-AE"/>
        </w:rPr>
        <w:t xml:space="preserve"> </w:t>
      </w:r>
      <w:r w:rsidR="00491792">
        <w:rPr>
          <w:rFonts w:hint="cs"/>
          <w:b/>
          <w:bCs/>
          <w:i/>
          <w:iCs/>
          <w:sz w:val="24"/>
          <w:szCs w:val="24"/>
          <w:rtl/>
          <w:lang w:bidi="ar-AE"/>
        </w:rPr>
        <w:t>بإشراف الأستاذ الدكتور أيهم سعيد.</w:t>
      </w:r>
    </w:p>
    <w:p w:rsidR="001B5B4F" w:rsidRDefault="001B5B4F" w:rsidP="001B5B4F">
      <w:pPr>
        <w:bidi/>
        <w:rPr>
          <w:b/>
          <w:bCs/>
          <w:i/>
          <w:iCs/>
          <w:sz w:val="24"/>
          <w:szCs w:val="24"/>
          <w:rtl/>
          <w:lang w:bidi="ar-AE"/>
        </w:rPr>
      </w:pPr>
      <w:r>
        <w:rPr>
          <w:rFonts w:hint="cs"/>
          <w:b/>
          <w:bCs/>
          <w:i/>
          <w:iCs/>
          <w:sz w:val="24"/>
          <w:szCs w:val="24"/>
          <w:rtl/>
          <w:lang w:bidi="ar-AE"/>
        </w:rPr>
        <w:t xml:space="preserve">@كتاب الإحصاء الحيوي كلية الطب- جامعة دمشق </w:t>
      </w:r>
      <w:r>
        <w:rPr>
          <w:b/>
          <w:bCs/>
          <w:i/>
          <w:iCs/>
          <w:sz w:val="24"/>
          <w:szCs w:val="24"/>
          <w:rtl/>
          <w:lang w:bidi="ar-AE"/>
        </w:rPr>
        <w:t>–</w:t>
      </w:r>
      <w:r>
        <w:rPr>
          <w:rFonts w:hint="cs"/>
          <w:b/>
          <w:bCs/>
          <w:i/>
          <w:iCs/>
          <w:sz w:val="24"/>
          <w:szCs w:val="24"/>
          <w:rtl/>
          <w:lang w:bidi="ar-AE"/>
        </w:rPr>
        <w:t xml:space="preserve"> الأستاذ الدكتور : أحمد ديب دشاش.</w:t>
      </w:r>
    </w:p>
    <w:p w:rsidR="00491792" w:rsidRPr="00491792" w:rsidRDefault="007331C6" w:rsidP="007331C6">
      <w:pPr>
        <w:bidi/>
        <w:rPr>
          <w:sz w:val="28"/>
          <w:szCs w:val="28"/>
          <w:rtl/>
          <w:lang w:bidi="ar-AE"/>
        </w:rPr>
      </w:pPr>
      <w:r w:rsidRPr="007331C6">
        <w:rPr>
          <w:rFonts w:hint="cs"/>
          <w:b/>
          <w:bCs/>
          <w:sz w:val="28"/>
          <w:szCs w:val="28"/>
          <w:u w:val="single"/>
          <w:rtl/>
          <w:lang w:bidi="ar-AE"/>
        </w:rPr>
        <w:t>ملاحظة: تم استخدام الرموز للإشارة إلى المراجع ال</w:t>
      </w:r>
      <w:r w:rsidR="00EA2DE4">
        <w:rPr>
          <w:rFonts w:hint="cs"/>
          <w:b/>
          <w:bCs/>
          <w:sz w:val="28"/>
          <w:szCs w:val="28"/>
          <w:u w:val="single"/>
          <w:rtl/>
          <w:lang w:bidi="ar-AE"/>
        </w:rPr>
        <w:t>م</w:t>
      </w:r>
      <w:r w:rsidRPr="007331C6">
        <w:rPr>
          <w:rFonts w:hint="cs"/>
          <w:b/>
          <w:bCs/>
          <w:sz w:val="28"/>
          <w:szCs w:val="28"/>
          <w:u w:val="single"/>
          <w:rtl/>
          <w:lang w:bidi="ar-AE"/>
        </w:rPr>
        <w:t>ستخدمة وذلك مقابل الأقسام المختلفة لهذا البحث</w:t>
      </w:r>
      <w:r>
        <w:rPr>
          <w:rFonts w:hint="cs"/>
          <w:sz w:val="28"/>
          <w:szCs w:val="28"/>
          <w:rtl/>
          <w:lang w:bidi="ar-AE"/>
        </w:rPr>
        <w:t xml:space="preserve">. </w:t>
      </w:r>
    </w:p>
    <w:sectPr w:rsidR="00491792" w:rsidRPr="00491792" w:rsidSect="002F03E1">
      <w:footerReference w:type="default" r:id="rId86"/>
      <w:pgSz w:w="12240" w:h="15840"/>
      <w:pgMar w:top="1440" w:right="1800" w:bottom="1440" w:left="1800" w:header="720" w:footer="72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661" w:rsidRDefault="00260661" w:rsidP="00DD2821">
      <w:pPr>
        <w:spacing w:after="0" w:line="240" w:lineRule="auto"/>
      </w:pPr>
      <w:r>
        <w:separator/>
      </w:r>
    </w:p>
  </w:endnote>
  <w:endnote w:type="continuationSeparator" w:id="1">
    <w:p w:rsidR="00260661" w:rsidRDefault="00260661" w:rsidP="00DD28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10000000000000000"/>
    <w:charset w:val="00"/>
    <w:family w:val="auto"/>
    <w:pitch w:val="variable"/>
    <w:sig w:usb0="00002003" w:usb1="80000000" w:usb2="00000008" w:usb3="00000000" w:csb0="00000041" w:csb1="00000000"/>
  </w:font>
  <w:font w:name="Arabic Transparent">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plified Arabic">
    <w:panose1 w:val="02010000000000000000"/>
    <w:charset w:val="B2"/>
    <w:family w:val="auto"/>
    <w:pitch w:val="variable"/>
    <w:sig w:usb0="00002001" w:usb1="00000000" w:usb2="00000000" w:usb3="00000000" w:csb0="00000040" w:csb1="00000000"/>
  </w:font>
  <w:font w:name="SMinionPlus">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16EO00">
    <w:panose1 w:val="00000000000000000000"/>
    <w:charset w:val="B2"/>
    <w:family w:val="auto"/>
    <w:notTrueType/>
    <w:pitch w:val="default"/>
    <w:sig w:usb0="00002001" w:usb1="00000000" w:usb2="00000000" w:usb3="00000000" w:csb0="00000040" w:csb1="00000000"/>
  </w:font>
  <w:font w:name="TT174O00">
    <w:panose1 w:val="00000000000000000000"/>
    <w:charset w:val="B2"/>
    <w:family w:val="auto"/>
    <w:notTrueType/>
    <w:pitch w:val="default"/>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GulliverRegular">
    <w:panose1 w:val="00000000000000000000"/>
    <w:charset w:val="B2"/>
    <w:family w:val="auto"/>
    <w:notTrueType/>
    <w:pitch w:val="default"/>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9113"/>
      <w:docPartObj>
        <w:docPartGallery w:val="Page Numbers (Bottom of Page)"/>
        <w:docPartUnique/>
      </w:docPartObj>
    </w:sdtPr>
    <w:sdtContent>
      <w:p w:rsidR="00E60A5C" w:rsidRDefault="00E8335D">
        <w:pPr>
          <w:pStyle w:val="Footer"/>
          <w:jc w:val="center"/>
        </w:pPr>
        <w:fldSimple w:instr=" PAGE   \* MERGEFORMAT ">
          <w:r w:rsidR="00EA2DE4">
            <w:rPr>
              <w:noProof/>
            </w:rPr>
            <w:t>29</w:t>
          </w:r>
        </w:fldSimple>
      </w:p>
    </w:sdtContent>
  </w:sdt>
  <w:p w:rsidR="00E60A5C" w:rsidRDefault="00E60A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661" w:rsidRDefault="00260661" w:rsidP="00DD2821">
      <w:pPr>
        <w:spacing w:after="0" w:line="240" w:lineRule="auto"/>
      </w:pPr>
      <w:r>
        <w:separator/>
      </w:r>
    </w:p>
  </w:footnote>
  <w:footnote w:type="continuationSeparator" w:id="1">
    <w:p w:rsidR="00260661" w:rsidRDefault="00260661" w:rsidP="00DD282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D103E"/>
    <w:multiLevelType w:val="hybridMultilevel"/>
    <w:tmpl w:val="AAD67F1A"/>
    <w:lvl w:ilvl="0" w:tplc="2264B5EA">
      <w:start w:val="1"/>
      <w:numFmt w:val="upperRoman"/>
      <w:lvlText w:val="%1."/>
      <w:lvlJc w:val="left"/>
      <w:pPr>
        <w:tabs>
          <w:tab w:val="num" w:pos="1466"/>
        </w:tabs>
        <w:ind w:left="1466" w:hanging="360"/>
      </w:pPr>
      <w:rPr>
        <w:rFonts w:hint="default"/>
      </w:rPr>
    </w:lvl>
    <w:lvl w:ilvl="1" w:tplc="04090019" w:tentative="1">
      <w:start w:val="1"/>
      <w:numFmt w:val="lowerLetter"/>
      <w:lvlText w:val="%2."/>
      <w:lvlJc w:val="left"/>
      <w:pPr>
        <w:tabs>
          <w:tab w:val="num" w:pos="1826"/>
        </w:tabs>
        <w:ind w:left="1826" w:hanging="360"/>
      </w:pPr>
    </w:lvl>
    <w:lvl w:ilvl="2" w:tplc="0409001B" w:tentative="1">
      <w:start w:val="1"/>
      <w:numFmt w:val="lowerRoman"/>
      <w:lvlText w:val="%3."/>
      <w:lvlJc w:val="right"/>
      <w:pPr>
        <w:tabs>
          <w:tab w:val="num" w:pos="2546"/>
        </w:tabs>
        <w:ind w:left="2546" w:hanging="180"/>
      </w:pPr>
    </w:lvl>
    <w:lvl w:ilvl="3" w:tplc="0409000F" w:tentative="1">
      <w:start w:val="1"/>
      <w:numFmt w:val="decimal"/>
      <w:lvlText w:val="%4."/>
      <w:lvlJc w:val="left"/>
      <w:pPr>
        <w:tabs>
          <w:tab w:val="num" w:pos="3266"/>
        </w:tabs>
        <w:ind w:left="3266" w:hanging="360"/>
      </w:pPr>
    </w:lvl>
    <w:lvl w:ilvl="4" w:tplc="04090019" w:tentative="1">
      <w:start w:val="1"/>
      <w:numFmt w:val="lowerLetter"/>
      <w:lvlText w:val="%5."/>
      <w:lvlJc w:val="left"/>
      <w:pPr>
        <w:tabs>
          <w:tab w:val="num" w:pos="3986"/>
        </w:tabs>
        <w:ind w:left="3986" w:hanging="360"/>
      </w:pPr>
    </w:lvl>
    <w:lvl w:ilvl="5" w:tplc="0409001B" w:tentative="1">
      <w:start w:val="1"/>
      <w:numFmt w:val="lowerRoman"/>
      <w:lvlText w:val="%6."/>
      <w:lvlJc w:val="right"/>
      <w:pPr>
        <w:tabs>
          <w:tab w:val="num" w:pos="4706"/>
        </w:tabs>
        <w:ind w:left="4706" w:hanging="180"/>
      </w:pPr>
    </w:lvl>
    <w:lvl w:ilvl="6" w:tplc="0409000F" w:tentative="1">
      <w:start w:val="1"/>
      <w:numFmt w:val="decimal"/>
      <w:lvlText w:val="%7."/>
      <w:lvlJc w:val="left"/>
      <w:pPr>
        <w:tabs>
          <w:tab w:val="num" w:pos="5426"/>
        </w:tabs>
        <w:ind w:left="5426" w:hanging="360"/>
      </w:pPr>
    </w:lvl>
    <w:lvl w:ilvl="7" w:tplc="04090019" w:tentative="1">
      <w:start w:val="1"/>
      <w:numFmt w:val="lowerLetter"/>
      <w:lvlText w:val="%8."/>
      <w:lvlJc w:val="left"/>
      <w:pPr>
        <w:tabs>
          <w:tab w:val="num" w:pos="6146"/>
        </w:tabs>
        <w:ind w:left="6146" w:hanging="360"/>
      </w:pPr>
    </w:lvl>
    <w:lvl w:ilvl="8" w:tplc="0409001B" w:tentative="1">
      <w:start w:val="1"/>
      <w:numFmt w:val="lowerRoman"/>
      <w:lvlText w:val="%9."/>
      <w:lvlJc w:val="right"/>
      <w:pPr>
        <w:tabs>
          <w:tab w:val="num" w:pos="6866"/>
        </w:tabs>
        <w:ind w:left="6866" w:hanging="180"/>
      </w:pPr>
    </w:lvl>
  </w:abstractNum>
  <w:abstractNum w:abstractNumId="1">
    <w:nsid w:val="03B4345C"/>
    <w:multiLevelType w:val="hybridMultilevel"/>
    <w:tmpl w:val="B446674E"/>
    <w:lvl w:ilvl="0" w:tplc="2152B3D0">
      <w:start w:val="1"/>
      <w:numFmt w:val="decimal"/>
      <w:lvlText w:val="%1-"/>
      <w:lvlJc w:val="left"/>
      <w:pPr>
        <w:ind w:left="1890" w:hanging="360"/>
      </w:pPr>
      <w:rPr>
        <w:rFonts w:hint="default"/>
        <w:u w:val="singl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nsid w:val="044905A3"/>
    <w:multiLevelType w:val="hybridMultilevel"/>
    <w:tmpl w:val="DFF08642"/>
    <w:lvl w:ilvl="0" w:tplc="04090005">
      <w:start w:val="1"/>
      <w:numFmt w:val="bullet"/>
      <w:lvlText w:val=""/>
      <w:lvlJc w:val="left"/>
      <w:pPr>
        <w:tabs>
          <w:tab w:val="num" w:pos="720"/>
        </w:tabs>
        <w:ind w:left="720" w:hanging="360"/>
      </w:pPr>
      <w:rPr>
        <w:rFonts w:ascii="Wingdings" w:hAnsi="Wingdings"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3">
    <w:nsid w:val="09331A75"/>
    <w:multiLevelType w:val="hybridMultilevel"/>
    <w:tmpl w:val="9C6C8878"/>
    <w:lvl w:ilvl="0" w:tplc="6092286C">
      <w:start w:val="1"/>
      <w:numFmt w:val="decimal"/>
      <w:lvlText w:val="%1-"/>
      <w:lvlJc w:val="left"/>
      <w:pPr>
        <w:tabs>
          <w:tab w:val="num" w:pos="1170"/>
        </w:tabs>
        <w:ind w:left="1170" w:right="1080" w:hanging="720"/>
      </w:pPr>
      <w:rPr>
        <w:rFonts w:hint="cs"/>
      </w:rPr>
    </w:lvl>
    <w:lvl w:ilvl="1" w:tplc="EDBCD5B6">
      <w:start w:val="1"/>
      <w:numFmt w:val="decimal"/>
      <w:lvlText w:val="%2"/>
      <w:lvlJc w:val="left"/>
      <w:pPr>
        <w:ind w:left="5460" w:hanging="4380"/>
      </w:pPr>
      <w:rPr>
        <w:rFonts w:hint="default"/>
      </w:r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4">
    <w:nsid w:val="0B770E02"/>
    <w:multiLevelType w:val="hybridMultilevel"/>
    <w:tmpl w:val="4538C394"/>
    <w:lvl w:ilvl="0" w:tplc="1234A39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C640720"/>
    <w:multiLevelType w:val="hybridMultilevel"/>
    <w:tmpl w:val="653E6556"/>
    <w:lvl w:ilvl="0" w:tplc="EA08EB38">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E71E32"/>
    <w:multiLevelType w:val="hybridMultilevel"/>
    <w:tmpl w:val="5574B09A"/>
    <w:lvl w:ilvl="0" w:tplc="04090005">
      <w:start w:val="1"/>
      <w:numFmt w:val="bullet"/>
      <w:lvlText w:val=""/>
      <w:lvlJc w:val="left"/>
      <w:pPr>
        <w:tabs>
          <w:tab w:val="num" w:pos="720"/>
        </w:tabs>
        <w:ind w:left="720" w:hanging="360"/>
      </w:pPr>
      <w:rPr>
        <w:rFonts w:ascii="Wingdings" w:hAnsi="Wingdings"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7">
    <w:nsid w:val="113371CD"/>
    <w:multiLevelType w:val="hybridMultilevel"/>
    <w:tmpl w:val="2F985208"/>
    <w:lvl w:ilvl="0" w:tplc="7B36426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A80FAE"/>
    <w:multiLevelType w:val="hybridMultilevel"/>
    <w:tmpl w:val="74DEF19A"/>
    <w:lvl w:ilvl="0" w:tplc="41AA9C30">
      <w:start w:val="5"/>
      <w:numFmt w:val="bullet"/>
      <w:lvlText w:val=""/>
      <w:lvlJc w:val="left"/>
      <w:pPr>
        <w:tabs>
          <w:tab w:val="num" w:pos="720"/>
        </w:tabs>
        <w:ind w:left="720" w:right="720" w:hanging="360"/>
      </w:pPr>
      <w:rPr>
        <w:rFonts w:ascii="Symbol" w:eastAsia="Times New Roman" w:hAnsi="Symbol" w:cs="Times New Roman" w:hint="default"/>
        <w:lang w:bidi="ar-SA"/>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9">
    <w:nsid w:val="125C0207"/>
    <w:multiLevelType w:val="hybridMultilevel"/>
    <w:tmpl w:val="4DF2AE8E"/>
    <w:lvl w:ilvl="0" w:tplc="D0E47A8E">
      <w:start w:val="1"/>
      <w:numFmt w:val="arabicAlpha"/>
      <w:lvlText w:val="%1-"/>
      <w:lvlJc w:val="center"/>
      <w:pPr>
        <w:ind w:left="990" w:hanging="360"/>
      </w:pPr>
      <w:rPr>
        <w:sz w:val="32"/>
        <w:szCs w:val="3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15731181"/>
    <w:multiLevelType w:val="hybridMultilevel"/>
    <w:tmpl w:val="C8226920"/>
    <w:lvl w:ilvl="0" w:tplc="8CB0DE32">
      <w:start w:val="1"/>
      <w:numFmt w:val="decimal"/>
      <w:lvlText w:val="%1-"/>
      <w:lvlJc w:val="left"/>
      <w:pPr>
        <w:tabs>
          <w:tab w:val="num" w:pos="720"/>
        </w:tabs>
        <w:ind w:left="720" w:right="1080" w:hanging="720"/>
      </w:pPr>
      <w:rPr>
        <w:rFonts w:hint="cs"/>
        <w:sz w:val="40"/>
        <w:szCs w:val="40"/>
      </w:rPr>
    </w:lvl>
    <w:lvl w:ilvl="1" w:tplc="931AEE4C">
      <w:start w:val="1"/>
      <w:numFmt w:val="upperLetter"/>
      <w:lvlText w:val="%2-"/>
      <w:lvlJc w:val="left"/>
      <w:pPr>
        <w:tabs>
          <w:tab w:val="num" w:pos="1080"/>
        </w:tabs>
        <w:ind w:left="1080" w:hanging="360"/>
      </w:pPr>
      <w:rPr>
        <w:rFonts w:hint="default"/>
        <w:sz w:val="24"/>
        <w:szCs w:val="24"/>
      </w:rPr>
    </w:lvl>
    <w:lvl w:ilvl="2" w:tplc="0401001B" w:tentative="1">
      <w:start w:val="1"/>
      <w:numFmt w:val="lowerRoman"/>
      <w:lvlText w:val="%3."/>
      <w:lvlJc w:val="right"/>
      <w:pPr>
        <w:tabs>
          <w:tab w:val="num" w:pos="1800"/>
        </w:tabs>
        <w:ind w:left="1800" w:right="2160" w:hanging="180"/>
      </w:pPr>
    </w:lvl>
    <w:lvl w:ilvl="3" w:tplc="0401000F" w:tentative="1">
      <w:start w:val="1"/>
      <w:numFmt w:val="decimal"/>
      <w:lvlText w:val="%4."/>
      <w:lvlJc w:val="left"/>
      <w:pPr>
        <w:tabs>
          <w:tab w:val="num" w:pos="2520"/>
        </w:tabs>
        <w:ind w:left="2520" w:right="2880" w:hanging="360"/>
      </w:pPr>
    </w:lvl>
    <w:lvl w:ilvl="4" w:tplc="04010019" w:tentative="1">
      <w:start w:val="1"/>
      <w:numFmt w:val="lowerLetter"/>
      <w:lvlText w:val="%5."/>
      <w:lvlJc w:val="left"/>
      <w:pPr>
        <w:tabs>
          <w:tab w:val="num" w:pos="3240"/>
        </w:tabs>
        <w:ind w:left="3240" w:right="3600" w:hanging="360"/>
      </w:pPr>
    </w:lvl>
    <w:lvl w:ilvl="5" w:tplc="0401001B" w:tentative="1">
      <w:start w:val="1"/>
      <w:numFmt w:val="lowerRoman"/>
      <w:lvlText w:val="%6."/>
      <w:lvlJc w:val="right"/>
      <w:pPr>
        <w:tabs>
          <w:tab w:val="num" w:pos="3960"/>
        </w:tabs>
        <w:ind w:left="3960" w:right="4320" w:hanging="180"/>
      </w:pPr>
    </w:lvl>
    <w:lvl w:ilvl="6" w:tplc="0401000F" w:tentative="1">
      <w:start w:val="1"/>
      <w:numFmt w:val="decimal"/>
      <w:lvlText w:val="%7."/>
      <w:lvlJc w:val="left"/>
      <w:pPr>
        <w:tabs>
          <w:tab w:val="num" w:pos="4680"/>
        </w:tabs>
        <w:ind w:left="4680" w:right="5040" w:hanging="360"/>
      </w:pPr>
    </w:lvl>
    <w:lvl w:ilvl="7" w:tplc="04010019" w:tentative="1">
      <w:start w:val="1"/>
      <w:numFmt w:val="lowerLetter"/>
      <w:lvlText w:val="%8."/>
      <w:lvlJc w:val="left"/>
      <w:pPr>
        <w:tabs>
          <w:tab w:val="num" w:pos="5400"/>
        </w:tabs>
        <w:ind w:left="5400" w:right="5760" w:hanging="360"/>
      </w:pPr>
    </w:lvl>
    <w:lvl w:ilvl="8" w:tplc="0401001B" w:tentative="1">
      <w:start w:val="1"/>
      <w:numFmt w:val="lowerRoman"/>
      <w:lvlText w:val="%9."/>
      <w:lvlJc w:val="right"/>
      <w:pPr>
        <w:tabs>
          <w:tab w:val="num" w:pos="6120"/>
        </w:tabs>
        <w:ind w:left="6120" w:right="6480" w:hanging="180"/>
      </w:pPr>
    </w:lvl>
  </w:abstractNum>
  <w:abstractNum w:abstractNumId="11">
    <w:nsid w:val="19EA5DF2"/>
    <w:multiLevelType w:val="hybridMultilevel"/>
    <w:tmpl w:val="06928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B971B7B"/>
    <w:multiLevelType w:val="hybridMultilevel"/>
    <w:tmpl w:val="C3D68C46"/>
    <w:lvl w:ilvl="0" w:tplc="31CCBEA8">
      <w:start w:val="1"/>
      <w:numFmt w:val="bullet"/>
      <w:lvlText w:val="-"/>
      <w:lvlJc w:val="left"/>
      <w:pPr>
        <w:tabs>
          <w:tab w:val="num" w:pos="720"/>
        </w:tabs>
        <w:ind w:left="720" w:right="720" w:hanging="360"/>
      </w:pPr>
      <w:rPr>
        <w:rFonts w:ascii="Times New Roman" w:eastAsia="Times New Roman" w:hAnsi="Times New Roman" w:cs="Times New Roman" w:hint="default"/>
      </w:rPr>
    </w:lvl>
    <w:lvl w:ilvl="1" w:tplc="04090003" w:tentative="1">
      <w:start w:val="1"/>
      <w:numFmt w:val="bullet"/>
      <w:lvlText w:val="o"/>
      <w:lvlJc w:val="left"/>
      <w:pPr>
        <w:tabs>
          <w:tab w:val="num" w:pos="1889"/>
        </w:tabs>
        <w:ind w:left="1889" w:hanging="360"/>
      </w:pPr>
      <w:rPr>
        <w:rFonts w:ascii="Courier New" w:hAnsi="Courier New" w:cs="Courier New" w:hint="default"/>
      </w:rPr>
    </w:lvl>
    <w:lvl w:ilvl="2" w:tplc="04090005" w:tentative="1">
      <w:start w:val="1"/>
      <w:numFmt w:val="bullet"/>
      <w:lvlText w:val=""/>
      <w:lvlJc w:val="left"/>
      <w:pPr>
        <w:tabs>
          <w:tab w:val="num" w:pos="2609"/>
        </w:tabs>
        <w:ind w:left="2609" w:hanging="360"/>
      </w:pPr>
      <w:rPr>
        <w:rFonts w:ascii="Wingdings" w:hAnsi="Wingdings" w:hint="default"/>
      </w:rPr>
    </w:lvl>
    <w:lvl w:ilvl="3" w:tplc="04090001" w:tentative="1">
      <w:start w:val="1"/>
      <w:numFmt w:val="bullet"/>
      <w:lvlText w:val=""/>
      <w:lvlJc w:val="left"/>
      <w:pPr>
        <w:tabs>
          <w:tab w:val="num" w:pos="3329"/>
        </w:tabs>
        <w:ind w:left="3329" w:hanging="360"/>
      </w:pPr>
      <w:rPr>
        <w:rFonts w:ascii="Symbol" w:hAnsi="Symbol" w:hint="default"/>
      </w:rPr>
    </w:lvl>
    <w:lvl w:ilvl="4" w:tplc="04090003" w:tentative="1">
      <w:start w:val="1"/>
      <w:numFmt w:val="bullet"/>
      <w:lvlText w:val="o"/>
      <w:lvlJc w:val="left"/>
      <w:pPr>
        <w:tabs>
          <w:tab w:val="num" w:pos="4049"/>
        </w:tabs>
        <w:ind w:left="4049" w:hanging="360"/>
      </w:pPr>
      <w:rPr>
        <w:rFonts w:ascii="Courier New" w:hAnsi="Courier New" w:cs="Courier New" w:hint="default"/>
      </w:rPr>
    </w:lvl>
    <w:lvl w:ilvl="5" w:tplc="04090005" w:tentative="1">
      <w:start w:val="1"/>
      <w:numFmt w:val="bullet"/>
      <w:lvlText w:val=""/>
      <w:lvlJc w:val="left"/>
      <w:pPr>
        <w:tabs>
          <w:tab w:val="num" w:pos="4769"/>
        </w:tabs>
        <w:ind w:left="4769" w:hanging="360"/>
      </w:pPr>
      <w:rPr>
        <w:rFonts w:ascii="Wingdings" w:hAnsi="Wingdings" w:hint="default"/>
      </w:rPr>
    </w:lvl>
    <w:lvl w:ilvl="6" w:tplc="04090001" w:tentative="1">
      <w:start w:val="1"/>
      <w:numFmt w:val="bullet"/>
      <w:lvlText w:val=""/>
      <w:lvlJc w:val="left"/>
      <w:pPr>
        <w:tabs>
          <w:tab w:val="num" w:pos="5489"/>
        </w:tabs>
        <w:ind w:left="5489" w:hanging="360"/>
      </w:pPr>
      <w:rPr>
        <w:rFonts w:ascii="Symbol" w:hAnsi="Symbol" w:hint="default"/>
      </w:rPr>
    </w:lvl>
    <w:lvl w:ilvl="7" w:tplc="04090003" w:tentative="1">
      <w:start w:val="1"/>
      <w:numFmt w:val="bullet"/>
      <w:lvlText w:val="o"/>
      <w:lvlJc w:val="left"/>
      <w:pPr>
        <w:tabs>
          <w:tab w:val="num" w:pos="6209"/>
        </w:tabs>
        <w:ind w:left="6209" w:hanging="360"/>
      </w:pPr>
      <w:rPr>
        <w:rFonts w:ascii="Courier New" w:hAnsi="Courier New" w:cs="Courier New" w:hint="default"/>
      </w:rPr>
    </w:lvl>
    <w:lvl w:ilvl="8" w:tplc="04090005" w:tentative="1">
      <w:start w:val="1"/>
      <w:numFmt w:val="bullet"/>
      <w:lvlText w:val=""/>
      <w:lvlJc w:val="left"/>
      <w:pPr>
        <w:tabs>
          <w:tab w:val="num" w:pos="6929"/>
        </w:tabs>
        <w:ind w:left="6929" w:hanging="360"/>
      </w:pPr>
      <w:rPr>
        <w:rFonts w:ascii="Wingdings" w:hAnsi="Wingdings" w:hint="default"/>
      </w:rPr>
    </w:lvl>
  </w:abstractNum>
  <w:abstractNum w:abstractNumId="13">
    <w:nsid w:val="1F5070DB"/>
    <w:multiLevelType w:val="hybridMultilevel"/>
    <w:tmpl w:val="A40AAEFC"/>
    <w:lvl w:ilvl="0" w:tplc="04090005">
      <w:start w:val="1"/>
      <w:numFmt w:val="bullet"/>
      <w:lvlText w:val=""/>
      <w:lvlJc w:val="left"/>
      <w:pPr>
        <w:tabs>
          <w:tab w:val="num" w:pos="720"/>
        </w:tabs>
        <w:ind w:left="720" w:hanging="360"/>
      </w:pPr>
      <w:rPr>
        <w:rFonts w:ascii="Wingdings" w:hAnsi="Wingdings"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14">
    <w:nsid w:val="22CB70BA"/>
    <w:multiLevelType w:val="hybridMultilevel"/>
    <w:tmpl w:val="70249884"/>
    <w:lvl w:ilvl="0" w:tplc="C0400328">
      <w:start w:val="7"/>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5">
    <w:nsid w:val="280E5131"/>
    <w:multiLevelType w:val="hybridMultilevel"/>
    <w:tmpl w:val="06E846CA"/>
    <w:lvl w:ilvl="0" w:tplc="04090005">
      <w:start w:val="1"/>
      <w:numFmt w:val="bullet"/>
      <w:lvlText w:val=""/>
      <w:lvlJc w:val="left"/>
      <w:pPr>
        <w:tabs>
          <w:tab w:val="num" w:pos="720"/>
        </w:tabs>
        <w:ind w:left="720" w:hanging="360"/>
      </w:pPr>
      <w:rPr>
        <w:rFonts w:ascii="Wingdings" w:hAnsi="Wingdings" w:hint="default"/>
        <w:sz w:val="34"/>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6">
    <w:nsid w:val="28E214B0"/>
    <w:multiLevelType w:val="hybridMultilevel"/>
    <w:tmpl w:val="4B2646D2"/>
    <w:lvl w:ilvl="0" w:tplc="8CC62628">
      <w:start w:val="3"/>
      <w:numFmt w:val="bullet"/>
      <w:lvlText w:val=""/>
      <w:lvlJc w:val="left"/>
      <w:pPr>
        <w:tabs>
          <w:tab w:val="num" w:pos="720"/>
        </w:tabs>
        <w:ind w:left="720" w:right="720" w:hanging="360"/>
      </w:pPr>
      <w:rPr>
        <w:rFonts w:ascii="Symbol" w:eastAsia="Times New Roman" w:hAnsi="Symbol" w:cs="Traditional Arabic"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17">
    <w:nsid w:val="2A652D86"/>
    <w:multiLevelType w:val="hybridMultilevel"/>
    <w:tmpl w:val="2EB64872"/>
    <w:lvl w:ilvl="0" w:tplc="04090005">
      <w:start w:val="1"/>
      <w:numFmt w:val="bullet"/>
      <w:lvlText w:val=""/>
      <w:lvlJc w:val="left"/>
      <w:pPr>
        <w:tabs>
          <w:tab w:val="num" w:pos="720"/>
        </w:tabs>
        <w:ind w:left="720" w:hanging="360"/>
      </w:pPr>
      <w:rPr>
        <w:rFonts w:ascii="Wingdings" w:hAnsi="Wingdings" w:hint="default"/>
        <w:sz w:val="34"/>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8">
    <w:nsid w:val="3159625B"/>
    <w:multiLevelType w:val="hybridMultilevel"/>
    <w:tmpl w:val="B838C234"/>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nsid w:val="32923B57"/>
    <w:multiLevelType w:val="multilevel"/>
    <w:tmpl w:val="E550D2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1350" w:hanging="360"/>
      </w:pPr>
      <w:rPr>
        <w:rFonts w:hint="default"/>
      </w:rPr>
    </w:lvl>
    <w:lvl w:ilvl="4">
      <w:start w:val="1"/>
      <w:numFmt w:val="decimal"/>
      <w:lvlText w:val="%5-"/>
      <w:lvlJc w:val="left"/>
      <w:pPr>
        <w:ind w:left="774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5A70C43"/>
    <w:multiLevelType w:val="hybridMultilevel"/>
    <w:tmpl w:val="3FA29C12"/>
    <w:lvl w:ilvl="0" w:tplc="0409000B">
      <w:start w:val="1"/>
      <w:numFmt w:val="bullet"/>
      <w:lvlText w:val=""/>
      <w:lvlJc w:val="left"/>
      <w:pPr>
        <w:tabs>
          <w:tab w:val="num" w:pos="720"/>
        </w:tabs>
        <w:ind w:left="720" w:righ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4529DD"/>
    <w:multiLevelType w:val="hybridMultilevel"/>
    <w:tmpl w:val="9C62E4AE"/>
    <w:lvl w:ilvl="0" w:tplc="A734F5F6">
      <w:start w:val="1"/>
      <w:numFmt w:val="upperLetter"/>
      <w:lvlText w:val="%1-"/>
      <w:lvlJc w:val="left"/>
      <w:pPr>
        <w:tabs>
          <w:tab w:val="num" w:pos="825"/>
        </w:tabs>
        <w:ind w:left="825" w:right="825" w:hanging="465"/>
      </w:pPr>
      <w:rPr>
        <w:rFonts w:hint="default"/>
        <w:sz w:val="34"/>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22">
    <w:nsid w:val="3D95462F"/>
    <w:multiLevelType w:val="hybridMultilevel"/>
    <w:tmpl w:val="23AABD28"/>
    <w:lvl w:ilvl="0" w:tplc="F4A85A6A">
      <w:start w:val="1"/>
      <w:numFmt w:val="decimal"/>
      <w:lvlText w:val="%1-"/>
      <w:lvlJc w:val="left"/>
      <w:pPr>
        <w:tabs>
          <w:tab w:val="num" w:pos="720"/>
        </w:tabs>
        <w:ind w:left="720" w:right="1080" w:hanging="720"/>
      </w:pPr>
      <w:rPr>
        <w:rFonts w:hint="cs"/>
      </w:rPr>
    </w:lvl>
    <w:lvl w:ilvl="1" w:tplc="04010019">
      <w:start w:val="1"/>
      <w:numFmt w:val="lowerLetter"/>
      <w:lvlText w:val="%2."/>
      <w:lvlJc w:val="left"/>
      <w:pPr>
        <w:tabs>
          <w:tab w:val="num" w:pos="630"/>
        </w:tabs>
        <w:ind w:left="630" w:right="1440" w:hanging="360"/>
      </w:pPr>
    </w:lvl>
    <w:lvl w:ilvl="2" w:tplc="0401001B" w:tentative="1">
      <w:start w:val="1"/>
      <w:numFmt w:val="lowerRoman"/>
      <w:lvlText w:val="%3."/>
      <w:lvlJc w:val="right"/>
      <w:pPr>
        <w:tabs>
          <w:tab w:val="num" w:pos="1350"/>
        </w:tabs>
        <w:ind w:left="1350" w:right="2160" w:hanging="180"/>
      </w:pPr>
    </w:lvl>
    <w:lvl w:ilvl="3" w:tplc="0401000F" w:tentative="1">
      <w:start w:val="1"/>
      <w:numFmt w:val="decimal"/>
      <w:lvlText w:val="%4."/>
      <w:lvlJc w:val="left"/>
      <w:pPr>
        <w:tabs>
          <w:tab w:val="num" w:pos="2070"/>
        </w:tabs>
        <w:ind w:left="2070" w:right="2880" w:hanging="360"/>
      </w:pPr>
    </w:lvl>
    <w:lvl w:ilvl="4" w:tplc="04010019" w:tentative="1">
      <w:start w:val="1"/>
      <w:numFmt w:val="lowerLetter"/>
      <w:lvlText w:val="%5."/>
      <w:lvlJc w:val="left"/>
      <w:pPr>
        <w:tabs>
          <w:tab w:val="num" w:pos="2790"/>
        </w:tabs>
        <w:ind w:left="2790" w:right="3600" w:hanging="360"/>
      </w:pPr>
    </w:lvl>
    <w:lvl w:ilvl="5" w:tplc="0401001B" w:tentative="1">
      <w:start w:val="1"/>
      <w:numFmt w:val="lowerRoman"/>
      <w:lvlText w:val="%6."/>
      <w:lvlJc w:val="right"/>
      <w:pPr>
        <w:tabs>
          <w:tab w:val="num" w:pos="3510"/>
        </w:tabs>
        <w:ind w:left="3510" w:right="4320" w:hanging="180"/>
      </w:pPr>
    </w:lvl>
    <w:lvl w:ilvl="6" w:tplc="0401000F" w:tentative="1">
      <w:start w:val="1"/>
      <w:numFmt w:val="decimal"/>
      <w:lvlText w:val="%7."/>
      <w:lvlJc w:val="left"/>
      <w:pPr>
        <w:tabs>
          <w:tab w:val="num" w:pos="4230"/>
        </w:tabs>
        <w:ind w:left="4230" w:right="5040" w:hanging="360"/>
      </w:pPr>
    </w:lvl>
    <w:lvl w:ilvl="7" w:tplc="04010019" w:tentative="1">
      <w:start w:val="1"/>
      <w:numFmt w:val="lowerLetter"/>
      <w:lvlText w:val="%8."/>
      <w:lvlJc w:val="left"/>
      <w:pPr>
        <w:tabs>
          <w:tab w:val="num" w:pos="4950"/>
        </w:tabs>
        <w:ind w:left="4950" w:right="5760" w:hanging="360"/>
      </w:pPr>
    </w:lvl>
    <w:lvl w:ilvl="8" w:tplc="0401001B" w:tentative="1">
      <w:start w:val="1"/>
      <w:numFmt w:val="lowerRoman"/>
      <w:lvlText w:val="%9."/>
      <w:lvlJc w:val="right"/>
      <w:pPr>
        <w:tabs>
          <w:tab w:val="num" w:pos="5670"/>
        </w:tabs>
        <w:ind w:left="5670" w:right="6480" w:hanging="180"/>
      </w:pPr>
    </w:lvl>
  </w:abstractNum>
  <w:abstractNum w:abstractNumId="23">
    <w:nsid w:val="46AA3D6B"/>
    <w:multiLevelType w:val="hybridMultilevel"/>
    <w:tmpl w:val="0A2C8D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74907F9"/>
    <w:multiLevelType w:val="hybridMultilevel"/>
    <w:tmpl w:val="8D1E451E"/>
    <w:lvl w:ilvl="0" w:tplc="3C8882C6">
      <w:start w:val="3"/>
      <w:numFmt w:val="bullet"/>
      <w:lvlText w:val=""/>
      <w:lvlJc w:val="left"/>
      <w:pPr>
        <w:tabs>
          <w:tab w:val="num" w:pos="720"/>
        </w:tabs>
        <w:ind w:left="720" w:right="720" w:hanging="360"/>
      </w:pPr>
      <w:rPr>
        <w:rFonts w:ascii="Symbol" w:eastAsia="Times New Roman" w:hAnsi="Symbol" w:cs="Traditional Arabic"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25">
    <w:nsid w:val="48BB73D8"/>
    <w:multiLevelType w:val="hybridMultilevel"/>
    <w:tmpl w:val="EB6C2BD4"/>
    <w:lvl w:ilvl="0" w:tplc="31CCBEA8">
      <w:start w:val="1"/>
      <w:numFmt w:val="bullet"/>
      <w:lvlText w:val="-"/>
      <w:lvlJc w:val="left"/>
      <w:pPr>
        <w:tabs>
          <w:tab w:val="num" w:pos="720"/>
        </w:tabs>
        <w:ind w:left="720" w:right="720" w:hanging="360"/>
      </w:pPr>
      <w:rPr>
        <w:rFonts w:ascii="Times New Roman" w:eastAsia="Times New Roman" w:hAnsi="Times New Roman" w:cs="Times New Roman" w:hint="default"/>
        <w:lang w:bidi="ar-SA"/>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26">
    <w:nsid w:val="4913266A"/>
    <w:multiLevelType w:val="hybridMultilevel"/>
    <w:tmpl w:val="D8724140"/>
    <w:lvl w:ilvl="0" w:tplc="03D2E466">
      <w:start w:val="1"/>
      <w:numFmt w:val="decimal"/>
      <w:lvlText w:val="%1-"/>
      <w:lvlJc w:val="left"/>
      <w:pPr>
        <w:tabs>
          <w:tab w:val="num" w:pos="720"/>
        </w:tabs>
        <w:ind w:left="720" w:right="720" w:hanging="360"/>
      </w:pPr>
      <w:rPr>
        <w:rFonts w:hint="cs"/>
      </w:rPr>
    </w:lvl>
    <w:lvl w:ilvl="1" w:tplc="04010019">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27">
    <w:nsid w:val="4E03156C"/>
    <w:multiLevelType w:val="hybridMultilevel"/>
    <w:tmpl w:val="008E9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1A2280"/>
    <w:multiLevelType w:val="hybridMultilevel"/>
    <w:tmpl w:val="609E10DC"/>
    <w:lvl w:ilvl="0" w:tplc="04090005">
      <w:start w:val="1"/>
      <w:numFmt w:val="bullet"/>
      <w:lvlText w:val=""/>
      <w:lvlJc w:val="left"/>
      <w:pPr>
        <w:tabs>
          <w:tab w:val="num" w:pos="720"/>
        </w:tabs>
        <w:ind w:left="720" w:hanging="360"/>
      </w:pPr>
      <w:rPr>
        <w:rFonts w:ascii="Wingdings" w:hAnsi="Wingdings"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29">
    <w:nsid w:val="53732FCE"/>
    <w:multiLevelType w:val="hybridMultilevel"/>
    <w:tmpl w:val="64688398"/>
    <w:lvl w:ilvl="0" w:tplc="04090005">
      <w:start w:val="1"/>
      <w:numFmt w:val="bullet"/>
      <w:lvlText w:val=""/>
      <w:lvlJc w:val="left"/>
      <w:pPr>
        <w:tabs>
          <w:tab w:val="num" w:pos="720"/>
        </w:tabs>
        <w:ind w:left="720" w:hanging="360"/>
      </w:pPr>
      <w:rPr>
        <w:rFonts w:ascii="Wingdings" w:hAnsi="Wingdings"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30">
    <w:nsid w:val="55F44222"/>
    <w:multiLevelType w:val="hybridMultilevel"/>
    <w:tmpl w:val="1CD0BAB6"/>
    <w:lvl w:ilvl="0" w:tplc="2264B5EA">
      <w:start w:val="1"/>
      <w:numFmt w:val="upperRoman"/>
      <w:lvlText w:val="%1."/>
      <w:lvlJc w:val="left"/>
      <w:pPr>
        <w:ind w:left="1710" w:hanging="72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7C84E20"/>
    <w:multiLevelType w:val="hybridMultilevel"/>
    <w:tmpl w:val="DFEACA7C"/>
    <w:lvl w:ilvl="0" w:tplc="4544B31C">
      <w:start w:val="23"/>
      <w:numFmt w:val="bullet"/>
      <w:lvlText w:val="-"/>
      <w:lvlJc w:val="left"/>
      <w:pPr>
        <w:tabs>
          <w:tab w:val="num" w:pos="720"/>
        </w:tabs>
        <w:ind w:left="720" w:right="720" w:hanging="360"/>
      </w:pPr>
      <w:rPr>
        <w:rFonts w:ascii="Times New Roman" w:eastAsia="Times New Roman" w:hAnsi="Times New Roman" w:cs="Arabic Transparent"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32">
    <w:nsid w:val="57CD1802"/>
    <w:multiLevelType w:val="hybridMultilevel"/>
    <w:tmpl w:val="536CCD34"/>
    <w:lvl w:ilvl="0" w:tplc="04090013">
      <w:start w:val="1"/>
      <w:numFmt w:val="arabicAlpha"/>
      <w:lvlText w:val="%1-"/>
      <w:lvlJc w:val="center"/>
      <w:pPr>
        <w:ind w:left="3940" w:hanging="360"/>
      </w:pPr>
    </w:lvl>
    <w:lvl w:ilvl="1" w:tplc="04090019" w:tentative="1">
      <w:start w:val="1"/>
      <w:numFmt w:val="lowerLetter"/>
      <w:lvlText w:val="%2."/>
      <w:lvlJc w:val="left"/>
      <w:pPr>
        <w:ind w:left="4660" w:hanging="360"/>
      </w:pPr>
    </w:lvl>
    <w:lvl w:ilvl="2" w:tplc="0409001B" w:tentative="1">
      <w:start w:val="1"/>
      <w:numFmt w:val="lowerRoman"/>
      <w:lvlText w:val="%3."/>
      <w:lvlJc w:val="right"/>
      <w:pPr>
        <w:ind w:left="5380" w:hanging="180"/>
      </w:pPr>
    </w:lvl>
    <w:lvl w:ilvl="3" w:tplc="0409000F" w:tentative="1">
      <w:start w:val="1"/>
      <w:numFmt w:val="decimal"/>
      <w:lvlText w:val="%4."/>
      <w:lvlJc w:val="left"/>
      <w:pPr>
        <w:ind w:left="6100" w:hanging="360"/>
      </w:pPr>
    </w:lvl>
    <w:lvl w:ilvl="4" w:tplc="04090019" w:tentative="1">
      <w:start w:val="1"/>
      <w:numFmt w:val="lowerLetter"/>
      <w:lvlText w:val="%5."/>
      <w:lvlJc w:val="left"/>
      <w:pPr>
        <w:ind w:left="6820" w:hanging="360"/>
      </w:pPr>
    </w:lvl>
    <w:lvl w:ilvl="5" w:tplc="0409001B" w:tentative="1">
      <w:start w:val="1"/>
      <w:numFmt w:val="lowerRoman"/>
      <w:lvlText w:val="%6."/>
      <w:lvlJc w:val="right"/>
      <w:pPr>
        <w:ind w:left="7540" w:hanging="180"/>
      </w:pPr>
    </w:lvl>
    <w:lvl w:ilvl="6" w:tplc="0409000F" w:tentative="1">
      <w:start w:val="1"/>
      <w:numFmt w:val="decimal"/>
      <w:lvlText w:val="%7."/>
      <w:lvlJc w:val="left"/>
      <w:pPr>
        <w:ind w:left="8260" w:hanging="360"/>
      </w:pPr>
    </w:lvl>
    <w:lvl w:ilvl="7" w:tplc="04090019" w:tentative="1">
      <w:start w:val="1"/>
      <w:numFmt w:val="lowerLetter"/>
      <w:lvlText w:val="%8."/>
      <w:lvlJc w:val="left"/>
      <w:pPr>
        <w:ind w:left="8980" w:hanging="360"/>
      </w:pPr>
    </w:lvl>
    <w:lvl w:ilvl="8" w:tplc="0409001B" w:tentative="1">
      <w:start w:val="1"/>
      <w:numFmt w:val="lowerRoman"/>
      <w:lvlText w:val="%9."/>
      <w:lvlJc w:val="right"/>
      <w:pPr>
        <w:ind w:left="9700" w:hanging="180"/>
      </w:pPr>
    </w:lvl>
  </w:abstractNum>
  <w:abstractNum w:abstractNumId="33">
    <w:nsid w:val="5BF92BEC"/>
    <w:multiLevelType w:val="hybridMultilevel"/>
    <w:tmpl w:val="27A66740"/>
    <w:lvl w:ilvl="0" w:tplc="7542DE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CAF7A61"/>
    <w:multiLevelType w:val="hybridMultilevel"/>
    <w:tmpl w:val="D76AA304"/>
    <w:lvl w:ilvl="0" w:tplc="FAD41D2E">
      <w:start w:val="1"/>
      <w:numFmt w:val="arabicAlpha"/>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nsid w:val="5D95774A"/>
    <w:multiLevelType w:val="hybridMultilevel"/>
    <w:tmpl w:val="5BB6D82A"/>
    <w:lvl w:ilvl="0" w:tplc="502CF78E">
      <w:start w:val="1"/>
      <w:numFmt w:val="decimal"/>
      <w:lvlText w:val="%1-"/>
      <w:lvlJc w:val="left"/>
      <w:pPr>
        <w:tabs>
          <w:tab w:val="num" w:pos="720"/>
        </w:tabs>
        <w:ind w:left="720" w:right="720" w:hanging="360"/>
      </w:pPr>
      <w:rPr>
        <w:rFonts w:hint="cs"/>
        <w:sz w:val="36"/>
        <w:szCs w:val="36"/>
      </w:rPr>
    </w:lvl>
    <w:lvl w:ilvl="1" w:tplc="04010019">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36">
    <w:nsid w:val="5F157AA1"/>
    <w:multiLevelType w:val="hybridMultilevel"/>
    <w:tmpl w:val="8890719C"/>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7">
    <w:nsid w:val="5FE056C6"/>
    <w:multiLevelType w:val="hybridMultilevel"/>
    <w:tmpl w:val="42CE2C58"/>
    <w:lvl w:ilvl="0" w:tplc="04090005">
      <w:start w:val="1"/>
      <w:numFmt w:val="bullet"/>
      <w:lvlText w:val=""/>
      <w:lvlJc w:val="left"/>
      <w:pPr>
        <w:tabs>
          <w:tab w:val="num" w:pos="720"/>
        </w:tabs>
        <w:ind w:left="720" w:hanging="360"/>
      </w:pPr>
      <w:rPr>
        <w:rFonts w:ascii="Wingdings" w:hAnsi="Wingdings" w:hint="default"/>
        <w:sz w:val="34"/>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38">
    <w:nsid w:val="60CE064D"/>
    <w:multiLevelType w:val="hybridMultilevel"/>
    <w:tmpl w:val="C59A5E52"/>
    <w:lvl w:ilvl="0" w:tplc="04090005">
      <w:start w:val="1"/>
      <w:numFmt w:val="bullet"/>
      <w:lvlText w:val=""/>
      <w:lvlJc w:val="left"/>
      <w:pPr>
        <w:tabs>
          <w:tab w:val="num" w:pos="720"/>
        </w:tabs>
        <w:ind w:left="720" w:hanging="360"/>
      </w:pPr>
      <w:rPr>
        <w:rFonts w:ascii="Wingdings" w:hAnsi="Wingdings"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39">
    <w:nsid w:val="66F74C2B"/>
    <w:multiLevelType w:val="hybridMultilevel"/>
    <w:tmpl w:val="2AC66104"/>
    <w:lvl w:ilvl="0" w:tplc="04090005">
      <w:start w:val="1"/>
      <w:numFmt w:val="bullet"/>
      <w:lvlText w:val=""/>
      <w:lvlJc w:val="left"/>
      <w:pPr>
        <w:tabs>
          <w:tab w:val="num" w:pos="720"/>
        </w:tabs>
        <w:ind w:left="720" w:hanging="360"/>
      </w:pPr>
      <w:rPr>
        <w:rFonts w:ascii="Wingdings" w:hAnsi="Wingdings"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40">
    <w:nsid w:val="69D730B5"/>
    <w:multiLevelType w:val="hybridMultilevel"/>
    <w:tmpl w:val="A0263DC0"/>
    <w:lvl w:ilvl="0" w:tplc="4544B31C">
      <w:start w:val="23"/>
      <w:numFmt w:val="bullet"/>
      <w:lvlText w:val="-"/>
      <w:lvlJc w:val="left"/>
      <w:pPr>
        <w:tabs>
          <w:tab w:val="num" w:pos="720"/>
        </w:tabs>
        <w:ind w:left="720" w:right="720" w:hanging="360"/>
      </w:pPr>
      <w:rPr>
        <w:rFonts w:ascii="Times New Roman" w:eastAsia="Times New Roman" w:hAnsi="Times New Roman" w:cs="Arabic Transpare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C7C0E72"/>
    <w:multiLevelType w:val="hybridMultilevel"/>
    <w:tmpl w:val="B0B6D630"/>
    <w:lvl w:ilvl="0" w:tplc="0409000F">
      <w:start w:val="1"/>
      <w:numFmt w:val="decimal"/>
      <w:lvlText w:val="%1."/>
      <w:lvlJc w:val="left"/>
      <w:pPr>
        <w:ind w:left="1848" w:hanging="360"/>
      </w:p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42">
    <w:nsid w:val="6DDF53B0"/>
    <w:multiLevelType w:val="hybridMultilevel"/>
    <w:tmpl w:val="47D4EC20"/>
    <w:lvl w:ilvl="0" w:tplc="D91E08F6">
      <w:start w:val="2"/>
      <w:numFmt w:val="decimal"/>
      <w:lvlText w:val="%1-"/>
      <w:lvlJc w:val="left"/>
      <w:pPr>
        <w:ind w:left="59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FC80991"/>
    <w:multiLevelType w:val="hybridMultilevel"/>
    <w:tmpl w:val="A17464F4"/>
    <w:lvl w:ilvl="0" w:tplc="D7404B24">
      <w:numFmt w:val="bullet"/>
      <w:lvlText w:val=""/>
      <w:lvlJc w:val="left"/>
      <w:pPr>
        <w:tabs>
          <w:tab w:val="num" w:pos="360"/>
        </w:tabs>
        <w:ind w:left="360" w:right="720" w:hanging="360"/>
      </w:pPr>
      <w:rPr>
        <w:rFonts w:ascii="Symbol" w:eastAsia="Times New Roman" w:hAnsi="Symbol" w:cs="Arabic Transparent" w:hint="default"/>
      </w:rPr>
    </w:lvl>
    <w:lvl w:ilvl="1" w:tplc="7AD0001C">
      <w:numFmt w:val="bullet"/>
      <w:lvlText w:val="-"/>
      <w:lvlJc w:val="left"/>
      <w:pPr>
        <w:tabs>
          <w:tab w:val="num" w:pos="1440"/>
        </w:tabs>
        <w:ind w:left="1440" w:right="1440" w:hanging="360"/>
      </w:pPr>
      <w:rPr>
        <w:rFonts w:ascii="Times New Roman" w:eastAsia="Times New Roman" w:hAnsi="Times New Roman" w:cs="Arabic Transparent"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44">
    <w:nsid w:val="716D27BB"/>
    <w:multiLevelType w:val="hybridMultilevel"/>
    <w:tmpl w:val="BCC0826A"/>
    <w:lvl w:ilvl="0" w:tplc="31CCBEA8">
      <w:start w:val="1"/>
      <w:numFmt w:val="bullet"/>
      <w:lvlText w:val="-"/>
      <w:lvlJc w:val="left"/>
      <w:pPr>
        <w:tabs>
          <w:tab w:val="num" w:pos="720"/>
        </w:tabs>
        <w:ind w:left="720" w:righ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26133F8"/>
    <w:multiLevelType w:val="hybridMultilevel"/>
    <w:tmpl w:val="B3101458"/>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6">
    <w:nsid w:val="72E57A57"/>
    <w:multiLevelType w:val="hybridMultilevel"/>
    <w:tmpl w:val="829054C2"/>
    <w:lvl w:ilvl="0" w:tplc="13CCFBE8">
      <w:start w:val="1"/>
      <w:numFmt w:val="bullet"/>
      <w:lvlText w:val="-"/>
      <w:lvlJc w:val="left"/>
      <w:pPr>
        <w:tabs>
          <w:tab w:val="num" w:pos="720"/>
        </w:tabs>
        <w:ind w:left="720" w:right="720" w:hanging="360"/>
      </w:pPr>
      <w:rPr>
        <w:rFonts w:ascii="Times New Roman" w:eastAsia="Times New Roman" w:hAnsi="Times New Roman" w:cs="Times New Roman" w:hint="default"/>
        <w:lang w:bidi="ar-SA"/>
      </w:rPr>
    </w:lvl>
    <w:lvl w:ilvl="1" w:tplc="04010003">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47">
    <w:nsid w:val="79016225"/>
    <w:multiLevelType w:val="hybridMultilevel"/>
    <w:tmpl w:val="E9D2B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7"/>
  </w:num>
  <w:num w:numId="3">
    <w:abstractNumId w:val="45"/>
  </w:num>
  <w:num w:numId="4">
    <w:abstractNumId w:val="46"/>
  </w:num>
  <w:num w:numId="5">
    <w:abstractNumId w:val="35"/>
  </w:num>
  <w:num w:numId="6">
    <w:abstractNumId w:val="10"/>
  </w:num>
  <w:num w:numId="7">
    <w:abstractNumId w:val="36"/>
  </w:num>
  <w:num w:numId="8">
    <w:abstractNumId w:val="30"/>
  </w:num>
  <w:num w:numId="9">
    <w:abstractNumId w:val="42"/>
  </w:num>
  <w:num w:numId="10">
    <w:abstractNumId w:val="22"/>
  </w:num>
  <w:num w:numId="11">
    <w:abstractNumId w:val="5"/>
  </w:num>
  <w:num w:numId="12">
    <w:abstractNumId w:val="7"/>
  </w:num>
  <w:num w:numId="13">
    <w:abstractNumId w:val="33"/>
  </w:num>
  <w:num w:numId="14">
    <w:abstractNumId w:val="14"/>
  </w:num>
  <w:num w:numId="15">
    <w:abstractNumId w:val="34"/>
  </w:num>
  <w:num w:numId="16">
    <w:abstractNumId w:val="1"/>
  </w:num>
  <w:num w:numId="17">
    <w:abstractNumId w:val="24"/>
  </w:num>
  <w:num w:numId="18">
    <w:abstractNumId w:val="3"/>
  </w:num>
  <w:num w:numId="19">
    <w:abstractNumId w:val="12"/>
  </w:num>
  <w:num w:numId="20">
    <w:abstractNumId w:val="44"/>
  </w:num>
  <w:num w:numId="21">
    <w:abstractNumId w:val="28"/>
  </w:num>
  <w:num w:numId="22">
    <w:abstractNumId w:val="2"/>
  </w:num>
  <w:num w:numId="23">
    <w:abstractNumId w:val="6"/>
  </w:num>
  <w:num w:numId="24">
    <w:abstractNumId w:val="13"/>
  </w:num>
  <w:num w:numId="25">
    <w:abstractNumId w:val="29"/>
  </w:num>
  <w:num w:numId="26">
    <w:abstractNumId w:val="19"/>
  </w:num>
  <w:num w:numId="27">
    <w:abstractNumId w:val="4"/>
  </w:num>
  <w:num w:numId="28">
    <w:abstractNumId w:val="43"/>
  </w:num>
  <w:num w:numId="29">
    <w:abstractNumId w:val="31"/>
  </w:num>
  <w:num w:numId="30">
    <w:abstractNumId w:val="8"/>
  </w:num>
  <w:num w:numId="31">
    <w:abstractNumId w:val="16"/>
  </w:num>
  <w:num w:numId="32">
    <w:abstractNumId w:val="21"/>
  </w:num>
  <w:num w:numId="33">
    <w:abstractNumId w:val="38"/>
  </w:num>
  <w:num w:numId="34">
    <w:abstractNumId w:val="39"/>
  </w:num>
  <w:num w:numId="35">
    <w:abstractNumId w:val="15"/>
  </w:num>
  <w:num w:numId="36">
    <w:abstractNumId w:val="17"/>
  </w:num>
  <w:num w:numId="37">
    <w:abstractNumId w:val="37"/>
  </w:num>
  <w:num w:numId="38">
    <w:abstractNumId w:val="25"/>
  </w:num>
  <w:num w:numId="39">
    <w:abstractNumId w:val="47"/>
  </w:num>
  <w:num w:numId="40">
    <w:abstractNumId w:val="40"/>
  </w:num>
  <w:num w:numId="41">
    <w:abstractNumId w:val="20"/>
  </w:num>
  <w:num w:numId="42">
    <w:abstractNumId w:val="18"/>
  </w:num>
  <w:num w:numId="43">
    <w:abstractNumId w:val="9"/>
  </w:num>
  <w:num w:numId="44">
    <w:abstractNumId w:val="41"/>
  </w:num>
  <w:num w:numId="45">
    <w:abstractNumId w:val="32"/>
  </w:num>
  <w:num w:numId="46">
    <w:abstractNumId w:val="26"/>
  </w:num>
  <w:num w:numId="47">
    <w:abstractNumId w:val="11"/>
  </w:num>
  <w:num w:numId="48">
    <w:abstractNumId w:val="23"/>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hdrShapeDefaults>
    <o:shapedefaults v:ext="edit" spidmax="233473"/>
  </w:hdrShapeDefaults>
  <w:footnotePr>
    <w:footnote w:id="0"/>
    <w:footnote w:id="1"/>
  </w:footnotePr>
  <w:endnotePr>
    <w:endnote w:id="0"/>
    <w:endnote w:id="1"/>
  </w:endnotePr>
  <w:compat/>
  <w:rsids>
    <w:rsidRoot w:val="00B808D2"/>
    <w:rsid w:val="00000A71"/>
    <w:rsid w:val="00004D76"/>
    <w:rsid w:val="00005EDF"/>
    <w:rsid w:val="000169D2"/>
    <w:rsid w:val="00022000"/>
    <w:rsid w:val="00023672"/>
    <w:rsid w:val="0002618B"/>
    <w:rsid w:val="00040124"/>
    <w:rsid w:val="00042DA6"/>
    <w:rsid w:val="00051A15"/>
    <w:rsid w:val="000558B7"/>
    <w:rsid w:val="00072A5F"/>
    <w:rsid w:val="00074ED7"/>
    <w:rsid w:val="00077319"/>
    <w:rsid w:val="00077B3C"/>
    <w:rsid w:val="000836C8"/>
    <w:rsid w:val="00092631"/>
    <w:rsid w:val="000929CA"/>
    <w:rsid w:val="00097C76"/>
    <w:rsid w:val="000B3E13"/>
    <w:rsid w:val="000B55F4"/>
    <w:rsid w:val="000B7305"/>
    <w:rsid w:val="000D6162"/>
    <w:rsid w:val="000D69B1"/>
    <w:rsid w:val="000E37E2"/>
    <w:rsid w:val="00100FE8"/>
    <w:rsid w:val="00114F6D"/>
    <w:rsid w:val="00124CE3"/>
    <w:rsid w:val="0014052D"/>
    <w:rsid w:val="00143177"/>
    <w:rsid w:val="00146DD0"/>
    <w:rsid w:val="00150A8E"/>
    <w:rsid w:val="001536F0"/>
    <w:rsid w:val="0016042B"/>
    <w:rsid w:val="00161D15"/>
    <w:rsid w:val="0016402D"/>
    <w:rsid w:val="00167F5A"/>
    <w:rsid w:val="00177EB3"/>
    <w:rsid w:val="0018301F"/>
    <w:rsid w:val="00184E82"/>
    <w:rsid w:val="00195269"/>
    <w:rsid w:val="00195FD3"/>
    <w:rsid w:val="001A0C38"/>
    <w:rsid w:val="001A36B0"/>
    <w:rsid w:val="001B1BA4"/>
    <w:rsid w:val="001B5B4F"/>
    <w:rsid w:val="001C2C73"/>
    <w:rsid w:val="001C75B3"/>
    <w:rsid w:val="001D6C41"/>
    <w:rsid w:val="001E25ED"/>
    <w:rsid w:val="001E29FB"/>
    <w:rsid w:val="001E4E4B"/>
    <w:rsid w:val="001F10F1"/>
    <w:rsid w:val="001F198F"/>
    <w:rsid w:val="001F7812"/>
    <w:rsid w:val="00200201"/>
    <w:rsid w:val="002005A2"/>
    <w:rsid w:val="00201F23"/>
    <w:rsid w:val="002158B5"/>
    <w:rsid w:val="00216ACB"/>
    <w:rsid w:val="00221DB3"/>
    <w:rsid w:val="00223811"/>
    <w:rsid w:val="00223DDD"/>
    <w:rsid w:val="002317D5"/>
    <w:rsid w:val="00232555"/>
    <w:rsid w:val="00243C1C"/>
    <w:rsid w:val="00243E31"/>
    <w:rsid w:val="002476D7"/>
    <w:rsid w:val="00251623"/>
    <w:rsid w:val="00256758"/>
    <w:rsid w:val="00260661"/>
    <w:rsid w:val="00261EC0"/>
    <w:rsid w:val="002758D1"/>
    <w:rsid w:val="0027597E"/>
    <w:rsid w:val="00276C24"/>
    <w:rsid w:val="002779A4"/>
    <w:rsid w:val="002825E3"/>
    <w:rsid w:val="002872DA"/>
    <w:rsid w:val="002900F0"/>
    <w:rsid w:val="00292668"/>
    <w:rsid w:val="002948AD"/>
    <w:rsid w:val="00297EB4"/>
    <w:rsid w:val="002A7AA3"/>
    <w:rsid w:val="002D19D9"/>
    <w:rsid w:val="002F03E1"/>
    <w:rsid w:val="002F270E"/>
    <w:rsid w:val="002F2B6C"/>
    <w:rsid w:val="0030087B"/>
    <w:rsid w:val="00311E7B"/>
    <w:rsid w:val="00324E6A"/>
    <w:rsid w:val="0032652B"/>
    <w:rsid w:val="00326F39"/>
    <w:rsid w:val="00335607"/>
    <w:rsid w:val="00335E4A"/>
    <w:rsid w:val="00344F00"/>
    <w:rsid w:val="003564D8"/>
    <w:rsid w:val="00357049"/>
    <w:rsid w:val="00362032"/>
    <w:rsid w:val="003869F7"/>
    <w:rsid w:val="00394648"/>
    <w:rsid w:val="00395230"/>
    <w:rsid w:val="003A096C"/>
    <w:rsid w:val="003A55BD"/>
    <w:rsid w:val="003B0DA8"/>
    <w:rsid w:val="003B4FCB"/>
    <w:rsid w:val="003B5393"/>
    <w:rsid w:val="003C4A04"/>
    <w:rsid w:val="003D2285"/>
    <w:rsid w:val="003D457B"/>
    <w:rsid w:val="003E09D7"/>
    <w:rsid w:val="003E7542"/>
    <w:rsid w:val="003F0904"/>
    <w:rsid w:val="00404AB5"/>
    <w:rsid w:val="00420C16"/>
    <w:rsid w:val="00431C37"/>
    <w:rsid w:val="004614C0"/>
    <w:rsid w:val="0046364C"/>
    <w:rsid w:val="00465573"/>
    <w:rsid w:val="00471028"/>
    <w:rsid w:val="00472B67"/>
    <w:rsid w:val="00480661"/>
    <w:rsid w:val="00491792"/>
    <w:rsid w:val="00496336"/>
    <w:rsid w:val="004A17AF"/>
    <w:rsid w:val="004A1C8E"/>
    <w:rsid w:val="004A4103"/>
    <w:rsid w:val="004B2593"/>
    <w:rsid w:val="004C0C7D"/>
    <w:rsid w:val="004C2610"/>
    <w:rsid w:val="004D3070"/>
    <w:rsid w:val="004F10C2"/>
    <w:rsid w:val="004F144E"/>
    <w:rsid w:val="004F2B5C"/>
    <w:rsid w:val="004F42A0"/>
    <w:rsid w:val="00500DC5"/>
    <w:rsid w:val="00503E87"/>
    <w:rsid w:val="00505BFF"/>
    <w:rsid w:val="00512666"/>
    <w:rsid w:val="005165CC"/>
    <w:rsid w:val="00516C94"/>
    <w:rsid w:val="0052211C"/>
    <w:rsid w:val="00525109"/>
    <w:rsid w:val="005258A0"/>
    <w:rsid w:val="0052611C"/>
    <w:rsid w:val="00535308"/>
    <w:rsid w:val="00536394"/>
    <w:rsid w:val="00537E9A"/>
    <w:rsid w:val="0054105D"/>
    <w:rsid w:val="00557CFD"/>
    <w:rsid w:val="0056050A"/>
    <w:rsid w:val="005662AD"/>
    <w:rsid w:val="00566D98"/>
    <w:rsid w:val="00571875"/>
    <w:rsid w:val="00580091"/>
    <w:rsid w:val="00584A5B"/>
    <w:rsid w:val="005975FF"/>
    <w:rsid w:val="005A5B70"/>
    <w:rsid w:val="005A67FF"/>
    <w:rsid w:val="005B3D06"/>
    <w:rsid w:val="005B6245"/>
    <w:rsid w:val="005B6D87"/>
    <w:rsid w:val="005B7E0D"/>
    <w:rsid w:val="005E4318"/>
    <w:rsid w:val="005E6319"/>
    <w:rsid w:val="005F1F52"/>
    <w:rsid w:val="005F7C38"/>
    <w:rsid w:val="005F7CB5"/>
    <w:rsid w:val="00602CCB"/>
    <w:rsid w:val="0060327E"/>
    <w:rsid w:val="00605469"/>
    <w:rsid w:val="00606DFE"/>
    <w:rsid w:val="00606EEC"/>
    <w:rsid w:val="00611407"/>
    <w:rsid w:val="00611408"/>
    <w:rsid w:val="006136CA"/>
    <w:rsid w:val="00613F7C"/>
    <w:rsid w:val="0062027C"/>
    <w:rsid w:val="0062103A"/>
    <w:rsid w:val="00625128"/>
    <w:rsid w:val="006347C0"/>
    <w:rsid w:val="0064262F"/>
    <w:rsid w:val="00643B32"/>
    <w:rsid w:val="00644C82"/>
    <w:rsid w:val="006452B5"/>
    <w:rsid w:val="00646101"/>
    <w:rsid w:val="006500CB"/>
    <w:rsid w:val="006640C0"/>
    <w:rsid w:val="00666E39"/>
    <w:rsid w:val="006724CA"/>
    <w:rsid w:val="006772AF"/>
    <w:rsid w:val="0068256D"/>
    <w:rsid w:val="006A1FB5"/>
    <w:rsid w:val="006A3C03"/>
    <w:rsid w:val="006A7057"/>
    <w:rsid w:val="006B0A95"/>
    <w:rsid w:val="006B2970"/>
    <w:rsid w:val="006C581B"/>
    <w:rsid w:val="006C78C5"/>
    <w:rsid w:val="006F213A"/>
    <w:rsid w:val="006F2FB9"/>
    <w:rsid w:val="006F5AFE"/>
    <w:rsid w:val="006F7D5C"/>
    <w:rsid w:val="006F7E2F"/>
    <w:rsid w:val="007060A2"/>
    <w:rsid w:val="00720571"/>
    <w:rsid w:val="00730AB6"/>
    <w:rsid w:val="007331C6"/>
    <w:rsid w:val="00735647"/>
    <w:rsid w:val="007416E4"/>
    <w:rsid w:val="00747299"/>
    <w:rsid w:val="007507D2"/>
    <w:rsid w:val="00756E21"/>
    <w:rsid w:val="00757DAF"/>
    <w:rsid w:val="00761F96"/>
    <w:rsid w:val="00766F44"/>
    <w:rsid w:val="007723C4"/>
    <w:rsid w:val="007738E5"/>
    <w:rsid w:val="00777A38"/>
    <w:rsid w:val="007A183C"/>
    <w:rsid w:val="007A4314"/>
    <w:rsid w:val="007A6737"/>
    <w:rsid w:val="007B7C68"/>
    <w:rsid w:val="007C0E74"/>
    <w:rsid w:val="007C1BE6"/>
    <w:rsid w:val="007C1E78"/>
    <w:rsid w:val="007D3BEE"/>
    <w:rsid w:val="007D6618"/>
    <w:rsid w:val="00811A45"/>
    <w:rsid w:val="008132CD"/>
    <w:rsid w:val="008214C7"/>
    <w:rsid w:val="008235BD"/>
    <w:rsid w:val="008254E5"/>
    <w:rsid w:val="00827839"/>
    <w:rsid w:val="0083425E"/>
    <w:rsid w:val="00843092"/>
    <w:rsid w:val="00851A8A"/>
    <w:rsid w:val="008545BC"/>
    <w:rsid w:val="00864D29"/>
    <w:rsid w:val="0086528C"/>
    <w:rsid w:val="0087195B"/>
    <w:rsid w:val="008758B9"/>
    <w:rsid w:val="00882CF9"/>
    <w:rsid w:val="0088382E"/>
    <w:rsid w:val="00886527"/>
    <w:rsid w:val="00887F48"/>
    <w:rsid w:val="0089051C"/>
    <w:rsid w:val="008A067C"/>
    <w:rsid w:val="008A181E"/>
    <w:rsid w:val="008A4931"/>
    <w:rsid w:val="008A6C9B"/>
    <w:rsid w:val="008C2B34"/>
    <w:rsid w:val="008C70FA"/>
    <w:rsid w:val="008C7DB5"/>
    <w:rsid w:val="008D0E3F"/>
    <w:rsid w:val="008D1398"/>
    <w:rsid w:val="008D304B"/>
    <w:rsid w:val="008D3D59"/>
    <w:rsid w:val="008D5D34"/>
    <w:rsid w:val="008E3864"/>
    <w:rsid w:val="008E4B75"/>
    <w:rsid w:val="008E5C45"/>
    <w:rsid w:val="008F2EFF"/>
    <w:rsid w:val="0090433F"/>
    <w:rsid w:val="0090674C"/>
    <w:rsid w:val="00912AAC"/>
    <w:rsid w:val="0091448E"/>
    <w:rsid w:val="009269D0"/>
    <w:rsid w:val="0093134E"/>
    <w:rsid w:val="0094263A"/>
    <w:rsid w:val="00950504"/>
    <w:rsid w:val="00953C56"/>
    <w:rsid w:val="0096082D"/>
    <w:rsid w:val="00961D73"/>
    <w:rsid w:val="00964CEC"/>
    <w:rsid w:val="0097301A"/>
    <w:rsid w:val="009768D8"/>
    <w:rsid w:val="00977D41"/>
    <w:rsid w:val="00984015"/>
    <w:rsid w:val="00985880"/>
    <w:rsid w:val="009876F7"/>
    <w:rsid w:val="00996191"/>
    <w:rsid w:val="009A3315"/>
    <w:rsid w:val="009B3D67"/>
    <w:rsid w:val="009C41B9"/>
    <w:rsid w:val="009C5CDD"/>
    <w:rsid w:val="009C71A7"/>
    <w:rsid w:val="009D00C8"/>
    <w:rsid w:val="009D0BD3"/>
    <w:rsid w:val="009D6A14"/>
    <w:rsid w:val="009D78CB"/>
    <w:rsid w:val="009E103E"/>
    <w:rsid w:val="009E3AAC"/>
    <w:rsid w:val="009F1BAE"/>
    <w:rsid w:val="00A00DC8"/>
    <w:rsid w:val="00A01947"/>
    <w:rsid w:val="00A02086"/>
    <w:rsid w:val="00A032E5"/>
    <w:rsid w:val="00A16DB0"/>
    <w:rsid w:val="00A2002A"/>
    <w:rsid w:val="00A229D9"/>
    <w:rsid w:val="00A25FE3"/>
    <w:rsid w:val="00A2625B"/>
    <w:rsid w:val="00A304EC"/>
    <w:rsid w:val="00A32219"/>
    <w:rsid w:val="00A42462"/>
    <w:rsid w:val="00A73D5F"/>
    <w:rsid w:val="00A82401"/>
    <w:rsid w:val="00A82CF1"/>
    <w:rsid w:val="00A87DD7"/>
    <w:rsid w:val="00A9070D"/>
    <w:rsid w:val="00AA78D3"/>
    <w:rsid w:val="00AB0B06"/>
    <w:rsid w:val="00AC0FEB"/>
    <w:rsid w:val="00AD0E6F"/>
    <w:rsid w:val="00AD131D"/>
    <w:rsid w:val="00AD3501"/>
    <w:rsid w:val="00AD5C46"/>
    <w:rsid w:val="00AE36A3"/>
    <w:rsid w:val="00B00FD5"/>
    <w:rsid w:val="00B1275B"/>
    <w:rsid w:val="00B169BB"/>
    <w:rsid w:val="00B27C55"/>
    <w:rsid w:val="00B3345E"/>
    <w:rsid w:val="00B33591"/>
    <w:rsid w:val="00B40C8C"/>
    <w:rsid w:val="00B41D5C"/>
    <w:rsid w:val="00B463EF"/>
    <w:rsid w:val="00B53FD4"/>
    <w:rsid w:val="00B55795"/>
    <w:rsid w:val="00B661AE"/>
    <w:rsid w:val="00B67C97"/>
    <w:rsid w:val="00B72A82"/>
    <w:rsid w:val="00B808D2"/>
    <w:rsid w:val="00B848A8"/>
    <w:rsid w:val="00B93C84"/>
    <w:rsid w:val="00BB6D95"/>
    <w:rsid w:val="00BC3E58"/>
    <w:rsid w:val="00BC40AF"/>
    <w:rsid w:val="00BD3410"/>
    <w:rsid w:val="00BD6B7E"/>
    <w:rsid w:val="00BD6CED"/>
    <w:rsid w:val="00BF4145"/>
    <w:rsid w:val="00C044D6"/>
    <w:rsid w:val="00C04E90"/>
    <w:rsid w:val="00C1171E"/>
    <w:rsid w:val="00C1508D"/>
    <w:rsid w:val="00C201E5"/>
    <w:rsid w:val="00C20690"/>
    <w:rsid w:val="00C20E1D"/>
    <w:rsid w:val="00C27728"/>
    <w:rsid w:val="00C30003"/>
    <w:rsid w:val="00C30748"/>
    <w:rsid w:val="00C3491D"/>
    <w:rsid w:val="00C35AC6"/>
    <w:rsid w:val="00C41F7F"/>
    <w:rsid w:val="00C46825"/>
    <w:rsid w:val="00C72FAD"/>
    <w:rsid w:val="00C77BAE"/>
    <w:rsid w:val="00C81A88"/>
    <w:rsid w:val="00C8424E"/>
    <w:rsid w:val="00C84433"/>
    <w:rsid w:val="00CA2B1A"/>
    <w:rsid w:val="00CB372C"/>
    <w:rsid w:val="00CC0105"/>
    <w:rsid w:val="00CC0E22"/>
    <w:rsid w:val="00CC3B54"/>
    <w:rsid w:val="00CE12D7"/>
    <w:rsid w:val="00CE19A8"/>
    <w:rsid w:val="00CF3C57"/>
    <w:rsid w:val="00D126B6"/>
    <w:rsid w:val="00D1284D"/>
    <w:rsid w:val="00D134BF"/>
    <w:rsid w:val="00D201DD"/>
    <w:rsid w:val="00D241F4"/>
    <w:rsid w:val="00D26B05"/>
    <w:rsid w:val="00D30705"/>
    <w:rsid w:val="00D31311"/>
    <w:rsid w:val="00D32BB4"/>
    <w:rsid w:val="00D3371D"/>
    <w:rsid w:val="00D606A0"/>
    <w:rsid w:val="00D62142"/>
    <w:rsid w:val="00D62EF2"/>
    <w:rsid w:val="00D648F0"/>
    <w:rsid w:val="00D70741"/>
    <w:rsid w:val="00D7197D"/>
    <w:rsid w:val="00D7585B"/>
    <w:rsid w:val="00D86152"/>
    <w:rsid w:val="00D95A66"/>
    <w:rsid w:val="00D97AA2"/>
    <w:rsid w:val="00DA5991"/>
    <w:rsid w:val="00DA7D56"/>
    <w:rsid w:val="00DB45A1"/>
    <w:rsid w:val="00DB4BDF"/>
    <w:rsid w:val="00DB4DC3"/>
    <w:rsid w:val="00DC672F"/>
    <w:rsid w:val="00DD2821"/>
    <w:rsid w:val="00DD64D3"/>
    <w:rsid w:val="00DE4D29"/>
    <w:rsid w:val="00DE7A52"/>
    <w:rsid w:val="00DF4F96"/>
    <w:rsid w:val="00E0634B"/>
    <w:rsid w:val="00E16367"/>
    <w:rsid w:val="00E267DF"/>
    <w:rsid w:val="00E3144B"/>
    <w:rsid w:val="00E3613A"/>
    <w:rsid w:val="00E3641D"/>
    <w:rsid w:val="00E407E5"/>
    <w:rsid w:val="00E51BAE"/>
    <w:rsid w:val="00E559A3"/>
    <w:rsid w:val="00E60A5C"/>
    <w:rsid w:val="00E63A22"/>
    <w:rsid w:val="00E76555"/>
    <w:rsid w:val="00E81E4E"/>
    <w:rsid w:val="00E8335D"/>
    <w:rsid w:val="00E87EE0"/>
    <w:rsid w:val="00E95354"/>
    <w:rsid w:val="00EA17FA"/>
    <w:rsid w:val="00EA2DE4"/>
    <w:rsid w:val="00EB223C"/>
    <w:rsid w:val="00EB2B92"/>
    <w:rsid w:val="00EB3E60"/>
    <w:rsid w:val="00EC0B8E"/>
    <w:rsid w:val="00EC4B0C"/>
    <w:rsid w:val="00EC55EC"/>
    <w:rsid w:val="00EC6BE6"/>
    <w:rsid w:val="00ED20E9"/>
    <w:rsid w:val="00ED62B4"/>
    <w:rsid w:val="00EE7B95"/>
    <w:rsid w:val="00EF160E"/>
    <w:rsid w:val="00F04A7C"/>
    <w:rsid w:val="00F07BA0"/>
    <w:rsid w:val="00F100F0"/>
    <w:rsid w:val="00F20846"/>
    <w:rsid w:val="00F235DF"/>
    <w:rsid w:val="00F2363F"/>
    <w:rsid w:val="00F25A81"/>
    <w:rsid w:val="00F30669"/>
    <w:rsid w:val="00F309FB"/>
    <w:rsid w:val="00F421AA"/>
    <w:rsid w:val="00F44183"/>
    <w:rsid w:val="00F455B9"/>
    <w:rsid w:val="00F460BC"/>
    <w:rsid w:val="00F46873"/>
    <w:rsid w:val="00F50DF1"/>
    <w:rsid w:val="00F8503D"/>
    <w:rsid w:val="00F937D3"/>
    <w:rsid w:val="00FA1153"/>
    <w:rsid w:val="00FA4E38"/>
    <w:rsid w:val="00FA5355"/>
    <w:rsid w:val="00FA5617"/>
    <w:rsid w:val="00FA5C2F"/>
    <w:rsid w:val="00FB3A11"/>
    <w:rsid w:val="00FB49FB"/>
    <w:rsid w:val="00FC0620"/>
    <w:rsid w:val="00FC3059"/>
    <w:rsid w:val="00FC7328"/>
    <w:rsid w:val="00FC7978"/>
    <w:rsid w:val="00FC7F01"/>
    <w:rsid w:val="00FD3D52"/>
    <w:rsid w:val="00FD6493"/>
    <w:rsid w:val="00FD7036"/>
    <w:rsid w:val="00FE28AE"/>
    <w:rsid w:val="00FE5E0C"/>
    <w:rsid w:val="00FE6C54"/>
    <w:rsid w:val="00FF1F5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334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8D2"/>
    <w:rPr>
      <w:rFonts w:ascii="Calibri" w:eastAsia="Times New Roman" w:hAnsi="Calibri" w:cs="Arial"/>
    </w:rPr>
  </w:style>
  <w:style w:type="paragraph" w:styleId="Heading1">
    <w:name w:val="heading 1"/>
    <w:basedOn w:val="Normal"/>
    <w:next w:val="Normal"/>
    <w:link w:val="Heading1Char"/>
    <w:uiPriority w:val="9"/>
    <w:qFormat/>
    <w:rsid w:val="00AD0E6F"/>
    <w:pPr>
      <w:keepNext/>
      <w:keepLines/>
      <w:spacing w:before="480" w:after="0"/>
      <w:outlineLvl w:val="0"/>
    </w:pPr>
    <w:rPr>
      <w:rFonts w:ascii="Cambria" w:hAnsi="Cambria" w:cs="Times New Roman"/>
      <w:b/>
      <w:bCs/>
      <w:color w:val="365F91"/>
      <w:sz w:val="28"/>
      <w:szCs w:val="28"/>
      <w:lang w:bidi="ar-LB"/>
    </w:rPr>
  </w:style>
  <w:style w:type="paragraph" w:styleId="Heading2">
    <w:name w:val="heading 2"/>
    <w:basedOn w:val="Normal"/>
    <w:next w:val="Normal"/>
    <w:link w:val="Heading2Char"/>
    <w:uiPriority w:val="9"/>
    <w:qFormat/>
    <w:rsid w:val="00AD0E6F"/>
    <w:pPr>
      <w:keepNext/>
      <w:keepLines/>
      <w:spacing w:before="200" w:after="0"/>
      <w:outlineLvl w:val="1"/>
    </w:pPr>
    <w:rPr>
      <w:rFonts w:ascii="Cambria" w:hAnsi="Cambria" w:cs="Times New Roman"/>
      <w:b/>
      <w:bCs/>
      <w:color w:val="4F81BD"/>
      <w:sz w:val="26"/>
      <w:szCs w:val="26"/>
      <w:lang w:bidi="ar-LB"/>
    </w:rPr>
  </w:style>
  <w:style w:type="paragraph" w:styleId="Heading3">
    <w:name w:val="heading 3"/>
    <w:basedOn w:val="Normal"/>
    <w:next w:val="Normal"/>
    <w:link w:val="Heading3Char"/>
    <w:uiPriority w:val="9"/>
    <w:qFormat/>
    <w:rsid w:val="00AD0E6F"/>
    <w:pPr>
      <w:keepNext/>
      <w:keepLines/>
      <w:spacing w:before="200" w:after="0"/>
      <w:outlineLvl w:val="2"/>
    </w:pPr>
    <w:rPr>
      <w:rFonts w:ascii="Cambria" w:hAnsi="Cambria" w:cs="Times New Roman"/>
      <w:b/>
      <w:bCs/>
      <w:color w:val="4F81BD"/>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808D2"/>
    <w:pPr>
      <w:bidi/>
      <w:spacing w:after="0" w:line="240" w:lineRule="auto"/>
      <w:jc w:val="center"/>
    </w:pPr>
    <w:rPr>
      <w:rFonts w:ascii="Times New Roman" w:hAnsi="Times New Roman" w:cs="Traditional Arabic"/>
      <w:b/>
      <w:bCs/>
      <w:sz w:val="34"/>
      <w:szCs w:val="32"/>
      <w:lang w:eastAsia="ar-SA" w:bidi="ar-LB"/>
    </w:rPr>
  </w:style>
  <w:style w:type="character" w:customStyle="1" w:styleId="TitleChar">
    <w:name w:val="Title Char"/>
    <w:basedOn w:val="DefaultParagraphFont"/>
    <w:link w:val="Title"/>
    <w:rsid w:val="00B808D2"/>
    <w:rPr>
      <w:rFonts w:ascii="Times New Roman" w:eastAsia="Times New Roman" w:hAnsi="Times New Roman" w:cs="Traditional Arabic"/>
      <w:b/>
      <w:bCs/>
      <w:sz w:val="34"/>
      <w:szCs w:val="32"/>
      <w:lang w:eastAsia="ar-SA" w:bidi="ar-LB"/>
    </w:rPr>
  </w:style>
  <w:style w:type="paragraph" w:styleId="ListParagraph">
    <w:name w:val="List Paragraph"/>
    <w:basedOn w:val="Normal"/>
    <w:uiPriority w:val="34"/>
    <w:qFormat/>
    <w:rsid w:val="00FA5C2F"/>
    <w:pPr>
      <w:ind w:left="720"/>
      <w:contextualSpacing/>
    </w:pPr>
    <w:rPr>
      <w:rFonts w:eastAsia="Calibri"/>
      <w:lang w:bidi="ar-LB"/>
    </w:rPr>
  </w:style>
  <w:style w:type="paragraph" w:styleId="BalloonText">
    <w:name w:val="Balloon Text"/>
    <w:basedOn w:val="Normal"/>
    <w:link w:val="BalloonTextChar"/>
    <w:uiPriority w:val="99"/>
    <w:semiHidden/>
    <w:unhideWhenUsed/>
    <w:rsid w:val="00FA5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C2F"/>
    <w:rPr>
      <w:rFonts w:ascii="Tahoma" w:eastAsia="Times New Roman" w:hAnsi="Tahoma" w:cs="Tahoma"/>
      <w:sz w:val="16"/>
      <w:szCs w:val="16"/>
    </w:rPr>
  </w:style>
  <w:style w:type="character" w:customStyle="1" w:styleId="Heading1Char">
    <w:name w:val="Heading 1 Char"/>
    <w:basedOn w:val="DefaultParagraphFont"/>
    <w:link w:val="Heading1"/>
    <w:uiPriority w:val="9"/>
    <w:rsid w:val="00AD0E6F"/>
    <w:rPr>
      <w:rFonts w:ascii="Cambria" w:eastAsia="Times New Roman" w:hAnsi="Cambria" w:cs="Times New Roman"/>
      <w:b/>
      <w:bCs/>
      <w:color w:val="365F91"/>
      <w:sz w:val="28"/>
      <w:szCs w:val="28"/>
      <w:lang w:bidi="ar-LB"/>
    </w:rPr>
  </w:style>
  <w:style w:type="character" w:customStyle="1" w:styleId="Heading2Char">
    <w:name w:val="Heading 2 Char"/>
    <w:basedOn w:val="DefaultParagraphFont"/>
    <w:link w:val="Heading2"/>
    <w:uiPriority w:val="9"/>
    <w:rsid w:val="00AD0E6F"/>
    <w:rPr>
      <w:rFonts w:ascii="Cambria" w:eastAsia="Times New Roman" w:hAnsi="Cambria" w:cs="Times New Roman"/>
      <w:b/>
      <w:bCs/>
      <w:color w:val="4F81BD"/>
      <w:sz w:val="26"/>
      <w:szCs w:val="26"/>
      <w:lang w:bidi="ar-LB"/>
    </w:rPr>
  </w:style>
  <w:style w:type="character" w:customStyle="1" w:styleId="Heading3Char">
    <w:name w:val="Heading 3 Char"/>
    <w:basedOn w:val="DefaultParagraphFont"/>
    <w:link w:val="Heading3"/>
    <w:uiPriority w:val="9"/>
    <w:rsid w:val="00AD0E6F"/>
    <w:rPr>
      <w:rFonts w:ascii="Cambria" w:eastAsia="Times New Roman" w:hAnsi="Cambria" w:cs="Times New Roman"/>
      <w:b/>
      <w:bCs/>
      <w:color w:val="4F81BD"/>
      <w:lang w:bidi="ar-LB"/>
    </w:rPr>
  </w:style>
  <w:style w:type="character" w:styleId="Emphasis">
    <w:name w:val="Emphasis"/>
    <w:basedOn w:val="DefaultParagraphFont"/>
    <w:uiPriority w:val="20"/>
    <w:qFormat/>
    <w:rsid w:val="00AD0E6F"/>
    <w:rPr>
      <w:i/>
      <w:iCs/>
    </w:rPr>
  </w:style>
  <w:style w:type="character" w:styleId="Strong">
    <w:name w:val="Strong"/>
    <w:basedOn w:val="DefaultParagraphFont"/>
    <w:uiPriority w:val="22"/>
    <w:qFormat/>
    <w:rsid w:val="00AD0E6F"/>
    <w:rPr>
      <w:b/>
      <w:bCs/>
    </w:rPr>
  </w:style>
  <w:style w:type="table" w:styleId="TableGrid">
    <w:name w:val="Table Grid"/>
    <w:basedOn w:val="TableNormal"/>
    <w:uiPriority w:val="59"/>
    <w:rsid w:val="00AD0E6F"/>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AD0E6F"/>
    <w:pPr>
      <w:tabs>
        <w:tab w:val="center" w:pos="4680"/>
        <w:tab w:val="right" w:pos="9360"/>
      </w:tabs>
      <w:spacing w:after="0" w:line="240" w:lineRule="auto"/>
    </w:pPr>
    <w:rPr>
      <w:rFonts w:eastAsia="Calibri"/>
      <w:lang w:bidi="ar-LB"/>
    </w:rPr>
  </w:style>
  <w:style w:type="character" w:customStyle="1" w:styleId="HeaderChar">
    <w:name w:val="Header Char"/>
    <w:basedOn w:val="DefaultParagraphFont"/>
    <w:link w:val="Header"/>
    <w:uiPriority w:val="99"/>
    <w:rsid w:val="00AD0E6F"/>
    <w:rPr>
      <w:rFonts w:ascii="Calibri" w:eastAsia="Calibri" w:hAnsi="Calibri" w:cs="Arial"/>
      <w:lang w:bidi="ar-LB"/>
    </w:rPr>
  </w:style>
  <w:style w:type="paragraph" w:styleId="Footer">
    <w:name w:val="footer"/>
    <w:basedOn w:val="Normal"/>
    <w:link w:val="FooterChar"/>
    <w:uiPriority w:val="99"/>
    <w:unhideWhenUsed/>
    <w:rsid w:val="00AD0E6F"/>
    <w:pPr>
      <w:tabs>
        <w:tab w:val="center" w:pos="4680"/>
        <w:tab w:val="right" w:pos="9360"/>
      </w:tabs>
      <w:spacing w:after="0" w:line="240" w:lineRule="auto"/>
    </w:pPr>
    <w:rPr>
      <w:rFonts w:eastAsia="Calibri"/>
      <w:lang w:bidi="ar-LB"/>
    </w:rPr>
  </w:style>
  <w:style w:type="character" w:customStyle="1" w:styleId="FooterChar">
    <w:name w:val="Footer Char"/>
    <w:basedOn w:val="DefaultParagraphFont"/>
    <w:link w:val="Footer"/>
    <w:uiPriority w:val="99"/>
    <w:rsid w:val="00AD0E6F"/>
    <w:rPr>
      <w:rFonts w:ascii="Calibri" w:eastAsia="Calibri" w:hAnsi="Calibri" w:cs="Arial"/>
      <w:lang w:bidi="ar-LB"/>
    </w:rPr>
  </w:style>
  <w:style w:type="table" w:customStyle="1" w:styleId="3">
    <w:name w:val="شبكة متوسطة 3"/>
    <w:basedOn w:val="TableNormal"/>
    <w:uiPriority w:val="69"/>
    <w:rsid w:val="00AD0E6F"/>
    <w:pPr>
      <w:spacing w:after="0" w:line="240" w:lineRule="auto"/>
    </w:pPr>
    <w:rPr>
      <w:rFonts w:ascii="Calibri" w:eastAsia="Calibri" w:hAnsi="Calibri" w:cs="Arial"/>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5">
    <w:name w:val="Medium Grid 3 Accent 5"/>
    <w:basedOn w:val="TableNormal"/>
    <w:uiPriority w:val="69"/>
    <w:rsid w:val="00AD0E6F"/>
    <w:pPr>
      <w:spacing w:after="0" w:line="240" w:lineRule="auto"/>
    </w:pPr>
    <w:rPr>
      <w:rFonts w:ascii="Calibri" w:eastAsia="Calibri" w:hAnsi="Calibri" w:cs="Arial"/>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3">
    <w:name w:val="Medium Grid 3 Accent 3"/>
    <w:basedOn w:val="TableNormal"/>
    <w:uiPriority w:val="69"/>
    <w:rsid w:val="00AD0E6F"/>
    <w:pPr>
      <w:spacing w:after="0" w:line="240" w:lineRule="auto"/>
    </w:pPr>
    <w:rPr>
      <w:rFonts w:ascii="Calibri" w:eastAsia="Calibri" w:hAnsi="Calibri" w:cs="Arial"/>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styleId="NormalWeb">
    <w:name w:val="Normal (Web)"/>
    <w:basedOn w:val="Normal"/>
    <w:uiPriority w:val="99"/>
    <w:unhideWhenUsed/>
    <w:rsid w:val="00AD0E6F"/>
    <w:pPr>
      <w:spacing w:before="100" w:beforeAutospacing="1" w:after="100" w:afterAutospacing="1" w:line="240" w:lineRule="auto"/>
    </w:pPr>
    <w:rPr>
      <w:rFonts w:ascii="Times New Roman" w:hAnsi="Times New Roman" w:cs="Times New Roman"/>
      <w:sz w:val="24"/>
      <w:szCs w:val="24"/>
      <w:lang w:bidi="ar-LB"/>
    </w:rPr>
  </w:style>
  <w:style w:type="paragraph" w:styleId="NoSpacing">
    <w:name w:val="No Spacing"/>
    <w:uiPriority w:val="1"/>
    <w:qFormat/>
    <w:rsid w:val="00AD0E6F"/>
    <w:pPr>
      <w:spacing w:after="0" w:line="240" w:lineRule="auto"/>
    </w:pPr>
    <w:rPr>
      <w:rFonts w:ascii="Calibri" w:eastAsia="Calibri" w:hAnsi="Calibri" w:cs="Arial"/>
    </w:rPr>
  </w:style>
  <w:style w:type="character" w:customStyle="1" w:styleId="headerfont1">
    <w:name w:val="headerfont1"/>
    <w:basedOn w:val="DefaultParagraphFont"/>
    <w:rsid w:val="00AD0E6F"/>
    <w:rPr>
      <w:rFonts w:ascii="Verdana" w:hAnsi="Verdana" w:hint="default"/>
      <w:b/>
      <w:bCs/>
      <w:color w:val="2446AA"/>
      <w:sz w:val="16"/>
      <w:szCs w:val="16"/>
    </w:rPr>
  </w:style>
  <w:style w:type="character" w:customStyle="1" w:styleId="pathfont1">
    <w:name w:val="pathfont1"/>
    <w:basedOn w:val="DefaultParagraphFont"/>
    <w:rsid w:val="00AD0E6F"/>
    <w:rPr>
      <w:rFonts w:ascii="Verdana" w:hAnsi="Verdana" w:hint="default"/>
      <w:color w:val="2446AA"/>
      <w:sz w:val="11"/>
      <w:szCs w:val="11"/>
    </w:rPr>
  </w:style>
  <w:style w:type="character" w:styleId="Hyperlink">
    <w:name w:val="Hyperlink"/>
    <w:basedOn w:val="DefaultParagraphFont"/>
    <w:uiPriority w:val="99"/>
    <w:unhideWhenUsed/>
    <w:rsid w:val="00AD0E6F"/>
    <w:rPr>
      <w:strike w:val="0"/>
      <w:dstrike w:val="0"/>
      <w:color w:val="3333CC"/>
      <w:u w:val="none"/>
      <w:effect w:val="none"/>
    </w:rPr>
  </w:style>
  <w:style w:type="character" w:customStyle="1" w:styleId="cssauthor">
    <w:name w:val="css_author"/>
    <w:basedOn w:val="DefaultParagraphFont"/>
    <w:rsid w:val="00AD0E6F"/>
    <w:rPr>
      <w:color w:val="800000"/>
    </w:rPr>
  </w:style>
  <w:style w:type="paragraph" w:customStyle="1" w:styleId="ptarticletocsection">
    <w:name w:val="ptarticletocsection"/>
    <w:basedOn w:val="Normal"/>
    <w:rsid w:val="00AD0E6F"/>
    <w:pPr>
      <w:spacing w:before="100" w:beforeAutospacing="1" w:after="100" w:afterAutospacing="1" w:line="240" w:lineRule="auto"/>
    </w:pPr>
    <w:rPr>
      <w:rFonts w:ascii="Times New Roman" w:hAnsi="Times New Roman" w:cs="Times New Roman"/>
      <w:sz w:val="24"/>
      <w:szCs w:val="24"/>
    </w:rPr>
  </w:style>
  <w:style w:type="character" w:customStyle="1" w:styleId="artpublinespan1">
    <w:name w:val="artpubline_span1"/>
    <w:basedOn w:val="DefaultParagraphFont"/>
    <w:rsid w:val="00AD0E6F"/>
    <w:rPr>
      <w:vanish w:val="0"/>
      <w:webHidden w:val="0"/>
      <w:specVanish w:val="0"/>
    </w:rPr>
  </w:style>
  <w:style w:type="character" w:customStyle="1" w:styleId="ti">
    <w:name w:val="ti"/>
    <w:basedOn w:val="DefaultParagraphFont"/>
    <w:rsid w:val="00AD0E6F"/>
  </w:style>
  <w:style w:type="character" w:customStyle="1" w:styleId="featuredlinkouts">
    <w:name w:val="featured_linkouts"/>
    <w:basedOn w:val="DefaultParagraphFont"/>
    <w:rsid w:val="00AD0E6F"/>
  </w:style>
  <w:style w:type="character" w:customStyle="1" w:styleId="linkbar">
    <w:name w:val="linkbar"/>
    <w:basedOn w:val="DefaultParagraphFont"/>
    <w:rsid w:val="00AD0E6F"/>
  </w:style>
  <w:style w:type="paragraph" w:customStyle="1" w:styleId="affiliation">
    <w:name w:val="affiliation"/>
    <w:basedOn w:val="Normal"/>
    <w:rsid w:val="00AD0E6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933541">
      <w:bodyDiv w:val="1"/>
      <w:marLeft w:val="0"/>
      <w:marRight w:val="0"/>
      <w:marTop w:val="0"/>
      <w:marBottom w:val="0"/>
      <w:divBdr>
        <w:top w:val="none" w:sz="0" w:space="0" w:color="auto"/>
        <w:left w:val="none" w:sz="0" w:space="0" w:color="auto"/>
        <w:bottom w:val="none" w:sz="0" w:space="0" w:color="auto"/>
        <w:right w:val="none" w:sz="0" w:space="0" w:color="auto"/>
      </w:divBdr>
    </w:div>
    <w:div w:id="94594048">
      <w:bodyDiv w:val="1"/>
      <w:marLeft w:val="0"/>
      <w:marRight w:val="0"/>
      <w:marTop w:val="0"/>
      <w:marBottom w:val="0"/>
      <w:divBdr>
        <w:top w:val="none" w:sz="0" w:space="0" w:color="auto"/>
        <w:left w:val="none" w:sz="0" w:space="0" w:color="auto"/>
        <w:bottom w:val="none" w:sz="0" w:space="0" w:color="auto"/>
        <w:right w:val="none" w:sz="0" w:space="0" w:color="auto"/>
      </w:divBdr>
    </w:div>
    <w:div w:id="359741984">
      <w:bodyDiv w:val="1"/>
      <w:marLeft w:val="0"/>
      <w:marRight w:val="0"/>
      <w:marTop w:val="0"/>
      <w:marBottom w:val="0"/>
      <w:divBdr>
        <w:top w:val="none" w:sz="0" w:space="0" w:color="auto"/>
        <w:left w:val="none" w:sz="0" w:space="0" w:color="auto"/>
        <w:bottom w:val="none" w:sz="0" w:space="0" w:color="auto"/>
        <w:right w:val="none" w:sz="0" w:space="0" w:color="auto"/>
      </w:divBdr>
    </w:div>
    <w:div w:id="508712801">
      <w:bodyDiv w:val="1"/>
      <w:marLeft w:val="0"/>
      <w:marRight w:val="0"/>
      <w:marTop w:val="0"/>
      <w:marBottom w:val="0"/>
      <w:divBdr>
        <w:top w:val="none" w:sz="0" w:space="0" w:color="auto"/>
        <w:left w:val="none" w:sz="0" w:space="0" w:color="auto"/>
        <w:bottom w:val="none" w:sz="0" w:space="0" w:color="auto"/>
        <w:right w:val="none" w:sz="0" w:space="0" w:color="auto"/>
      </w:divBdr>
    </w:div>
    <w:div w:id="575088493">
      <w:bodyDiv w:val="1"/>
      <w:marLeft w:val="0"/>
      <w:marRight w:val="0"/>
      <w:marTop w:val="0"/>
      <w:marBottom w:val="0"/>
      <w:divBdr>
        <w:top w:val="none" w:sz="0" w:space="0" w:color="auto"/>
        <w:left w:val="none" w:sz="0" w:space="0" w:color="auto"/>
        <w:bottom w:val="none" w:sz="0" w:space="0" w:color="auto"/>
        <w:right w:val="none" w:sz="0" w:space="0" w:color="auto"/>
      </w:divBdr>
    </w:div>
    <w:div w:id="764767118">
      <w:bodyDiv w:val="1"/>
      <w:marLeft w:val="0"/>
      <w:marRight w:val="0"/>
      <w:marTop w:val="0"/>
      <w:marBottom w:val="0"/>
      <w:divBdr>
        <w:top w:val="none" w:sz="0" w:space="0" w:color="auto"/>
        <w:left w:val="none" w:sz="0" w:space="0" w:color="auto"/>
        <w:bottom w:val="none" w:sz="0" w:space="0" w:color="auto"/>
        <w:right w:val="none" w:sz="0" w:space="0" w:color="auto"/>
      </w:divBdr>
    </w:div>
    <w:div w:id="972177404">
      <w:bodyDiv w:val="1"/>
      <w:marLeft w:val="0"/>
      <w:marRight w:val="0"/>
      <w:marTop w:val="0"/>
      <w:marBottom w:val="0"/>
      <w:divBdr>
        <w:top w:val="none" w:sz="0" w:space="0" w:color="auto"/>
        <w:left w:val="none" w:sz="0" w:space="0" w:color="auto"/>
        <w:bottom w:val="none" w:sz="0" w:space="0" w:color="auto"/>
        <w:right w:val="none" w:sz="0" w:space="0" w:color="auto"/>
      </w:divBdr>
    </w:div>
    <w:div w:id="1135836869">
      <w:bodyDiv w:val="1"/>
      <w:marLeft w:val="0"/>
      <w:marRight w:val="0"/>
      <w:marTop w:val="0"/>
      <w:marBottom w:val="0"/>
      <w:divBdr>
        <w:top w:val="none" w:sz="0" w:space="0" w:color="auto"/>
        <w:left w:val="none" w:sz="0" w:space="0" w:color="auto"/>
        <w:bottom w:val="none" w:sz="0" w:space="0" w:color="auto"/>
        <w:right w:val="none" w:sz="0" w:space="0" w:color="auto"/>
      </w:divBdr>
    </w:div>
    <w:div w:id="1343777146">
      <w:bodyDiv w:val="1"/>
      <w:marLeft w:val="0"/>
      <w:marRight w:val="0"/>
      <w:marTop w:val="0"/>
      <w:marBottom w:val="0"/>
      <w:divBdr>
        <w:top w:val="none" w:sz="0" w:space="0" w:color="auto"/>
        <w:left w:val="none" w:sz="0" w:space="0" w:color="auto"/>
        <w:bottom w:val="none" w:sz="0" w:space="0" w:color="auto"/>
        <w:right w:val="none" w:sz="0" w:space="0" w:color="auto"/>
      </w:divBdr>
    </w:div>
    <w:div w:id="1453790916">
      <w:bodyDiv w:val="1"/>
      <w:marLeft w:val="0"/>
      <w:marRight w:val="0"/>
      <w:marTop w:val="0"/>
      <w:marBottom w:val="0"/>
      <w:divBdr>
        <w:top w:val="none" w:sz="0" w:space="0" w:color="auto"/>
        <w:left w:val="none" w:sz="0" w:space="0" w:color="auto"/>
        <w:bottom w:val="none" w:sz="0" w:space="0" w:color="auto"/>
        <w:right w:val="none" w:sz="0" w:space="0" w:color="auto"/>
      </w:divBdr>
    </w:div>
    <w:div w:id="1540701805">
      <w:bodyDiv w:val="1"/>
      <w:marLeft w:val="0"/>
      <w:marRight w:val="0"/>
      <w:marTop w:val="0"/>
      <w:marBottom w:val="0"/>
      <w:divBdr>
        <w:top w:val="none" w:sz="0" w:space="0" w:color="auto"/>
        <w:left w:val="none" w:sz="0" w:space="0" w:color="auto"/>
        <w:bottom w:val="none" w:sz="0" w:space="0" w:color="auto"/>
        <w:right w:val="none" w:sz="0" w:space="0" w:color="auto"/>
      </w:divBdr>
    </w:div>
    <w:div w:id="1636183241">
      <w:bodyDiv w:val="1"/>
      <w:marLeft w:val="0"/>
      <w:marRight w:val="0"/>
      <w:marTop w:val="0"/>
      <w:marBottom w:val="0"/>
      <w:divBdr>
        <w:top w:val="none" w:sz="0" w:space="0" w:color="auto"/>
        <w:left w:val="none" w:sz="0" w:space="0" w:color="auto"/>
        <w:bottom w:val="none" w:sz="0" w:space="0" w:color="auto"/>
        <w:right w:val="none" w:sz="0" w:space="0" w:color="auto"/>
      </w:divBdr>
    </w:div>
    <w:div w:id="1749964960">
      <w:bodyDiv w:val="1"/>
      <w:marLeft w:val="0"/>
      <w:marRight w:val="0"/>
      <w:marTop w:val="0"/>
      <w:marBottom w:val="0"/>
      <w:divBdr>
        <w:top w:val="none" w:sz="0" w:space="0" w:color="auto"/>
        <w:left w:val="none" w:sz="0" w:space="0" w:color="auto"/>
        <w:bottom w:val="none" w:sz="0" w:space="0" w:color="auto"/>
        <w:right w:val="none" w:sz="0" w:space="0" w:color="auto"/>
      </w:divBdr>
    </w:div>
    <w:div w:id="1759255764">
      <w:bodyDiv w:val="1"/>
      <w:marLeft w:val="0"/>
      <w:marRight w:val="0"/>
      <w:marTop w:val="0"/>
      <w:marBottom w:val="0"/>
      <w:divBdr>
        <w:top w:val="none" w:sz="0" w:space="0" w:color="auto"/>
        <w:left w:val="none" w:sz="0" w:space="0" w:color="auto"/>
        <w:bottom w:val="none" w:sz="0" w:space="0" w:color="auto"/>
        <w:right w:val="none" w:sz="0" w:space="0" w:color="auto"/>
      </w:divBdr>
    </w:div>
    <w:div w:id="1779058871">
      <w:bodyDiv w:val="1"/>
      <w:marLeft w:val="0"/>
      <w:marRight w:val="0"/>
      <w:marTop w:val="0"/>
      <w:marBottom w:val="0"/>
      <w:divBdr>
        <w:top w:val="none" w:sz="0" w:space="0" w:color="auto"/>
        <w:left w:val="none" w:sz="0" w:space="0" w:color="auto"/>
        <w:bottom w:val="none" w:sz="0" w:space="0" w:color="auto"/>
        <w:right w:val="none" w:sz="0" w:space="0" w:color="auto"/>
      </w:divBdr>
    </w:div>
    <w:div w:id="1830561993">
      <w:bodyDiv w:val="1"/>
      <w:marLeft w:val="0"/>
      <w:marRight w:val="0"/>
      <w:marTop w:val="0"/>
      <w:marBottom w:val="0"/>
      <w:divBdr>
        <w:top w:val="none" w:sz="0" w:space="0" w:color="auto"/>
        <w:left w:val="none" w:sz="0" w:space="0" w:color="auto"/>
        <w:bottom w:val="none" w:sz="0" w:space="0" w:color="auto"/>
        <w:right w:val="none" w:sz="0" w:space="0" w:color="auto"/>
      </w:divBdr>
    </w:div>
    <w:div w:id="206498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image" Target="media/image29.jpeg"/><Relationship Id="rId21" Type="http://schemas.openxmlformats.org/officeDocument/2006/relationships/image" Target="media/image14.png"/><Relationship Id="rId34" Type="http://schemas.openxmlformats.org/officeDocument/2006/relationships/oleObject" Target="embeddings/oleObject1.bin"/><Relationship Id="rId42" Type="http://schemas.openxmlformats.org/officeDocument/2006/relationships/image" Target="media/image32.png"/><Relationship Id="rId47" Type="http://schemas.openxmlformats.org/officeDocument/2006/relationships/image" Target="media/image37.jpeg"/><Relationship Id="rId50" Type="http://schemas.openxmlformats.org/officeDocument/2006/relationships/image" Target="media/image40.png"/><Relationship Id="rId55" Type="http://schemas.openxmlformats.org/officeDocument/2006/relationships/image" Target="media/image44.jpeg"/><Relationship Id="rId63" Type="http://schemas.openxmlformats.org/officeDocument/2006/relationships/image" Target="media/image52.jpeg"/><Relationship Id="rId68" Type="http://schemas.openxmlformats.org/officeDocument/2006/relationships/image" Target="media/image57.jpeg"/><Relationship Id="rId76" Type="http://schemas.openxmlformats.org/officeDocument/2006/relationships/image" Target="media/image65.jpeg"/><Relationship Id="rId84" Type="http://schemas.openxmlformats.org/officeDocument/2006/relationships/chart" Target="charts/chart6.xml"/><Relationship Id="rId7" Type="http://schemas.openxmlformats.org/officeDocument/2006/relationships/endnotes" Target="endnotes.xml"/><Relationship Id="rId71" Type="http://schemas.openxmlformats.org/officeDocument/2006/relationships/image" Target="media/image60.emf"/><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emf"/><Relationship Id="rId37" Type="http://schemas.openxmlformats.org/officeDocument/2006/relationships/image" Target="media/image28.pn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5.jpeg"/><Relationship Id="rId74" Type="http://schemas.openxmlformats.org/officeDocument/2006/relationships/image" Target="media/image63.jpeg"/><Relationship Id="rId79" Type="http://schemas.openxmlformats.org/officeDocument/2006/relationships/chart" Target="charts/chart1.xm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0.jpeg"/><Relationship Id="rId82" Type="http://schemas.openxmlformats.org/officeDocument/2006/relationships/chart" Target="charts/chart4.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7.pn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image" Target="media/image66.emf"/><Relationship Id="rId8" Type="http://schemas.openxmlformats.org/officeDocument/2006/relationships/image" Target="media/image1.jpeg"/><Relationship Id="rId51" Type="http://schemas.openxmlformats.org/officeDocument/2006/relationships/oleObject" Target="embeddings/oleObject4.bin"/><Relationship Id="rId72" Type="http://schemas.openxmlformats.org/officeDocument/2006/relationships/image" Target="media/image61.jpeg"/><Relationship Id="rId80" Type="http://schemas.openxmlformats.org/officeDocument/2006/relationships/chart" Target="charts/chart2.xml"/><Relationship Id="rId85" Type="http://schemas.openxmlformats.org/officeDocument/2006/relationships/chart" Target="charts/chart7.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png"/><Relationship Id="rId38" Type="http://schemas.openxmlformats.org/officeDocument/2006/relationships/oleObject" Target="embeddings/oleObject3.bin"/><Relationship Id="rId46" Type="http://schemas.openxmlformats.org/officeDocument/2006/relationships/image" Target="media/image36.jpeg"/><Relationship Id="rId59" Type="http://schemas.openxmlformats.org/officeDocument/2006/relationships/image" Target="media/image48.jpeg"/><Relationship Id="rId67" Type="http://schemas.openxmlformats.org/officeDocument/2006/relationships/image" Target="media/image56.emf"/><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emf"/><Relationship Id="rId83" Type="http://schemas.openxmlformats.org/officeDocument/2006/relationships/chart" Target="charts/chart5.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oleObject" Target="embeddings/oleObject2.bin"/><Relationship Id="rId49" Type="http://schemas.openxmlformats.org/officeDocument/2006/relationships/image" Target="media/image39.jpeg"/><Relationship Id="rId57" Type="http://schemas.openxmlformats.org/officeDocument/2006/relationships/image" Target="media/image46.jpeg"/><Relationship Id="rId10" Type="http://schemas.openxmlformats.org/officeDocument/2006/relationships/image" Target="media/image3.jpeg"/><Relationship Id="rId31" Type="http://schemas.openxmlformats.org/officeDocument/2006/relationships/image" Target="media/image24.emf"/><Relationship Id="rId44" Type="http://schemas.openxmlformats.org/officeDocument/2006/relationships/image" Target="media/image34.png"/><Relationship Id="rId52" Type="http://schemas.openxmlformats.org/officeDocument/2006/relationships/image" Target="media/image41.emf"/><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chart" Target="charts/chart3.xml"/><Relationship Id="rId86"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sz="1200"/>
              <a:t>التوزع</a:t>
            </a:r>
            <a:r>
              <a:rPr lang="ar-SY" sz="1200" baseline="0"/>
              <a:t> حسب الجنس</a:t>
            </a:r>
            <a:endParaRPr lang="en-US" sz="1200"/>
          </a:p>
        </c:rich>
      </c:tx>
      <c:layout>
        <c:manualLayout>
          <c:xMode val="edge"/>
          <c:yMode val="edge"/>
          <c:x val="0.28392666825738816"/>
          <c:y val="0"/>
        </c:manualLayout>
      </c:layout>
    </c:title>
    <c:view3D>
      <c:rotX val="75"/>
      <c:perspective val="30"/>
    </c:view3D>
    <c:plotArea>
      <c:layout/>
      <c:pie3DChart>
        <c:varyColors val="1"/>
        <c:ser>
          <c:idx val="0"/>
          <c:order val="0"/>
          <c:tx>
            <c:strRef>
              <c:f>Sheet1!$B$1</c:f>
              <c:strCache>
                <c:ptCount val="1"/>
                <c:pt idx="0">
                  <c:v>Sales</c:v>
                </c:pt>
              </c:strCache>
            </c:strRef>
          </c:tx>
          <c:explosion val="25"/>
          <c:dLbls>
            <c:showVal val="1"/>
            <c:showLeaderLines val="1"/>
          </c:dLbls>
          <c:cat>
            <c:strRef>
              <c:f>Sheet1!$A$2:$A$5</c:f>
              <c:strCache>
                <c:ptCount val="2"/>
                <c:pt idx="0">
                  <c:v>الذكور</c:v>
                </c:pt>
                <c:pt idx="1">
                  <c:v>الإناث</c:v>
                </c:pt>
              </c:strCache>
            </c:strRef>
          </c:cat>
          <c:val>
            <c:numRef>
              <c:f>Sheet1!$B$2:$B$5</c:f>
              <c:numCache>
                <c:formatCode>0%</c:formatCode>
                <c:ptCount val="4"/>
                <c:pt idx="0">
                  <c:v>0.55000000000000004</c:v>
                </c:pt>
                <c:pt idx="1">
                  <c:v>0.45</c:v>
                </c:pt>
              </c:numCache>
            </c:numRef>
          </c:val>
        </c:ser>
      </c:pie3DChart>
    </c:plotArea>
    <c:legend>
      <c:legendPos val="r"/>
      <c:legendEntry>
        <c:idx val="2"/>
        <c:delete val="1"/>
      </c:legendEntry>
      <c:legendEntry>
        <c:idx val="3"/>
        <c:delete val="1"/>
      </c:legendEntry>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a:t>التوزع العمري</a:t>
            </a:r>
            <a:endParaRPr lang="en-US"/>
          </a:p>
        </c:rich>
      </c:tx>
    </c:title>
    <c:view3D>
      <c:rotX val="30"/>
      <c:perspective val="30"/>
    </c:view3D>
    <c:plotArea>
      <c:layout/>
      <c:pie3DChart>
        <c:varyColors val="1"/>
        <c:ser>
          <c:idx val="0"/>
          <c:order val="0"/>
          <c:tx>
            <c:strRef>
              <c:f>Sheet1!$B$1</c:f>
              <c:strCache>
                <c:ptCount val="1"/>
                <c:pt idx="0">
                  <c:v>Column2</c:v>
                </c:pt>
              </c:strCache>
            </c:strRef>
          </c:tx>
          <c:explosion val="25"/>
          <c:dLbls>
            <c:dLbl>
              <c:idx val="5"/>
              <c:layout>
                <c:manualLayout>
                  <c:x val="4.6583734324876114E-2"/>
                  <c:y val="6.0283089613798323E-2"/>
                </c:manualLayout>
              </c:layout>
              <c:tx>
                <c:rich>
                  <a:bodyPr/>
                  <a:lstStyle/>
                  <a:p>
                    <a:r>
                      <a:rPr lang="ar-SY"/>
                      <a:t>12.50</a:t>
                    </a:r>
                    <a:r>
                      <a:rPr lang="en-US"/>
                      <a:t>%</a:t>
                    </a:r>
                  </a:p>
                </c:rich>
              </c:tx>
              <c:showVal val="1"/>
            </c:dLbl>
            <c:showVal val="1"/>
            <c:showLeaderLines val="1"/>
          </c:dLbls>
          <c:cat>
            <c:strRef>
              <c:f>Sheet1!$A$2:$A$7</c:f>
              <c:strCache>
                <c:ptCount val="6"/>
                <c:pt idx="0">
                  <c:v>حتى 10 سنولت</c:v>
                </c:pt>
                <c:pt idx="1">
                  <c:v>11--20 سنة</c:v>
                </c:pt>
                <c:pt idx="2">
                  <c:v>21--30 سنة</c:v>
                </c:pt>
                <c:pt idx="3">
                  <c:v>31--40 سنة</c:v>
                </c:pt>
                <c:pt idx="4">
                  <c:v>41--50سنة</c:v>
                </c:pt>
                <c:pt idx="5">
                  <c:v>51--60 سنة</c:v>
                </c:pt>
              </c:strCache>
            </c:strRef>
          </c:cat>
          <c:val>
            <c:numRef>
              <c:f>Sheet1!$B$2:$B$7</c:f>
              <c:numCache>
                <c:formatCode>0.00%</c:formatCode>
                <c:ptCount val="6"/>
                <c:pt idx="0" formatCode="0%">
                  <c:v>0.05</c:v>
                </c:pt>
                <c:pt idx="1">
                  <c:v>0.35000000000000031</c:v>
                </c:pt>
                <c:pt idx="2">
                  <c:v>0.17500000000000004</c:v>
                </c:pt>
                <c:pt idx="3">
                  <c:v>0.17500000000000004</c:v>
                </c:pt>
                <c:pt idx="4">
                  <c:v>0.125</c:v>
                </c:pt>
                <c:pt idx="5" formatCode="0%">
                  <c:v>0.125</c:v>
                </c:pt>
              </c:numCache>
            </c:numRef>
          </c:val>
        </c:ser>
      </c:pie3DChart>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sz="1200"/>
              <a:t>التوزع</a:t>
            </a:r>
            <a:r>
              <a:rPr lang="ar-SY" sz="1200" baseline="0"/>
              <a:t> الديموغرافي</a:t>
            </a:r>
            <a:endParaRPr lang="en-US" sz="1200"/>
          </a:p>
        </c:rich>
      </c:tx>
    </c:title>
    <c:view3D>
      <c:rAngAx val="1"/>
    </c:view3D>
    <c:plotArea>
      <c:layout>
        <c:manualLayout>
          <c:layoutTarget val="inner"/>
          <c:xMode val="edge"/>
          <c:yMode val="edge"/>
          <c:x val="9.1587561971420248E-2"/>
          <c:y val="0.19972712462666303"/>
          <c:w val="0.88757910469524648"/>
          <c:h val="0.61765318128337465"/>
        </c:manualLayout>
      </c:layout>
      <c:bar3DChart>
        <c:barDir val="col"/>
        <c:grouping val="stacked"/>
        <c:ser>
          <c:idx val="0"/>
          <c:order val="0"/>
          <c:tx>
            <c:strRef>
              <c:f>Sheet1!$B$1</c:f>
              <c:strCache>
                <c:ptCount val="1"/>
                <c:pt idx="0">
                  <c:v>Series 1</c:v>
                </c:pt>
              </c:strCache>
            </c:strRef>
          </c:tx>
          <c:cat>
            <c:strRef>
              <c:f>Sheet1!$A$2:$A$8</c:f>
              <c:strCache>
                <c:ptCount val="7"/>
                <c:pt idx="0">
                  <c:v>ريف دمشق</c:v>
                </c:pt>
                <c:pt idx="1">
                  <c:v> دمشق</c:v>
                </c:pt>
                <c:pt idx="2">
                  <c:v>الساحلية</c:v>
                </c:pt>
                <c:pt idx="3">
                  <c:v>الشرقية</c:v>
                </c:pt>
                <c:pt idx="4">
                  <c:v>الشمالية</c:v>
                </c:pt>
                <c:pt idx="5">
                  <c:v>الجنوبية</c:v>
                </c:pt>
                <c:pt idx="6">
                  <c:v>الوسطى</c:v>
                </c:pt>
              </c:strCache>
            </c:strRef>
          </c:cat>
          <c:val>
            <c:numRef>
              <c:f>Sheet1!$B$2:$B$8</c:f>
              <c:numCache>
                <c:formatCode>0%</c:formatCode>
                <c:ptCount val="7"/>
                <c:pt idx="0">
                  <c:v>0.25</c:v>
                </c:pt>
                <c:pt idx="1">
                  <c:v>0.2</c:v>
                </c:pt>
                <c:pt idx="2">
                  <c:v>0.125</c:v>
                </c:pt>
                <c:pt idx="3" formatCode="0.00%">
                  <c:v>0.125</c:v>
                </c:pt>
                <c:pt idx="4">
                  <c:v>0.1</c:v>
                </c:pt>
                <c:pt idx="5">
                  <c:v>0.1</c:v>
                </c:pt>
                <c:pt idx="6" formatCode="0.00%">
                  <c:v>0.1</c:v>
                </c:pt>
              </c:numCache>
            </c:numRef>
          </c:val>
        </c:ser>
        <c:shape val="cylinder"/>
        <c:axId val="56353536"/>
        <c:axId val="56355072"/>
        <c:axId val="0"/>
      </c:bar3DChart>
      <c:catAx>
        <c:axId val="56353536"/>
        <c:scaling>
          <c:orientation val="minMax"/>
        </c:scaling>
        <c:axPos val="b"/>
        <c:tickLblPos val="nextTo"/>
        <c:crossAx val="56355072"/>
        <c:crosses val="autoZero"/>
        <c:auto val="1"/>
        <c:lblAlgn val="ctr"/>
        <c:lblOffset val="100"/>
      </c:catAx>
      <c:valAx>
        <c:axId val="56355072"/>
        <c:scaling>
          <c:orientation val="minMax"/>
        </c:scaling>
        <c:axPos val="l"/>
        <c:numFmt formatCode="0%" sourceLinked="1"/>
        <c:tickLblPos val="nextTo"/>
        <c:crossAx val="5635353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sz="1200"/>
              <a:t>الأعراض السريرية</a:t>
            </a:r>
            <a:endParaRPr lang="en-US" sz="1200"/>
          </a:p>
        </c:rich>
      </c:tx>
      <c:layout>
        <c:manualLayout>
          <c:xMode val="edge"/>
          <c:yMode val="edge"/>
          <c:x val="0.41888305628463707"/>
          <c:y val="1.5873015873015879E-2"/>
        </c:manualLayout>
      </c:layout>
    </c:title>
    <c:view3D>
      <c:rAngAx val="1"/>
    </c:view3D>
    <c:plotArea>
      <c:layout/>
      <c:bar3DChart>
        <c:barDir val="col"/>
        <c:grouping val="stacked"/>
        <c:ser>
          <c:idx val="0"/>
          <c:order val="0"/>
          <c:tx>
            <c:strRef>
              <c:f>Sheet1!$B$1</c:f>
              <c:strCache>
                <c:ptCount val="1"/>
                <c:pt idx="0">
                  <c:v>Column2</c:v>
                </c:pt>
              </c:strCache>
            </c:strRef>
          </c:tx>
          <c:cat>
            <c:strRef>
              <c:f>Sheet1!$A$2:$A$8</c:f>
              <c:strCache>
                <c:ptCount val="7"/>
                <c:pt idx="0">
                  <c:v>انسداد أنف وحيد الجانب</c:v>
                </c:pt>
                <c:pt idx="1">
                  <c:v>صداع</c:v>
                </c:pt>
                <c:pt idx="2">
                  <c:v>شخير</c:v>
                </c:pt>
                <c:pt idx="3">
                  <c:v>انسداد أنف ثنائي الجانب</c:v>
                </c:pt>
                <c:pt idx="4">
                  <c:v>نقص شم</c:v>
                </c:pt>
                <c:pt idx="5">
                  <c:v>السيلان الأنفي</c:v>
                </c:pt>
                <c:pt idx="6">
                  <c:v>عطاس</c:v>
                </c:pt>
              </c:strCache>
            </c:strRef>
          </c:cat>
          <c:val>
            <c:numRef>
              <c:f>Sheet1!$B$2:$B$8</c:f>
              <c:numCache>
                <c:formatCode>0%</c:formatCode>
                <c:ptCount val="7"/>
                <c:pt idx="0">
                  <c:v>0.55000000000000004</c:v>
                </c:pt>
                <c:pt idx="1">
                  <c:v>0.55000000000000004</c:v>
                </c:pt>
                <c:pt idx="2" formatCode="0.00%">
                  <c:v>0.47500000000000031</c:v>
                </c:pt>
                <c:pt idx="3">
                  <c:v>0.4</c:v>
                </c:pt>
                <c:pt idx="4" formatCode="0.00%">
                  <c:v>0.4</c:v>
                </c:pt>
                <c:pt idx="5">
                  <c:v>0.35000000000000031</c:v>
                </c:pt>
                <c:pt idx="6">
                  <c:v>0.2</c:v>
                </c:pt>
              </c:numCache>
            </c:numRef>
          </c:val>
        </c:ser>
        <c:shape val="pyramid"/>
        <c:axId val="56338304"/>
        <c:axId val="56339840"/>
        <c:axId val="0"/>
      </c:bar3DChart>
      <c:catAx>
        <c:axId val="56338304"/>
        <c:scaling>
          <c:orientation val="minMax"/>
        </c:scaling>
        <c:axPos val="b"/>
        <c:tickLblPos val="nextTo"/>
        <c:crossAx val="56339840"/>
        <c:crosses val="autoZero"/>
        <c:auto val="1"/>
        <c:lblAlgn val="ctr"/>
        <c:lblOffset val="100"/>
      </c:catAx>
      <c:valAx>
        <c:axId val="56339840"/>
        <c:scaling>
          <c:orientation val="minMax"/>
        </c:scaling>
        <c:axPos val="l"/>
        <c:majorGridlines/>
        <c:numFmt formatCode="0%" sourceLinked="1"/>
        <c:tickLblPos val="nextTo"/>
        <c:crossAx val="56338304"/>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sz="1400"/>
              <a:t>توزع إصابة الجيوب</a:t>
            </a:r>
            <a:endParaRPr lang="en-US" sz="1400"/>
          </a:p>
        </c:rich>
      </c:tx>
      <c:layout/>
    </c:title>
    <c:view3D>
      <c:perspective val="30"/>
    </c:view3D>
    <c:plotArea>
      <c:layout/>
      <c:bar3DChart>
        <c:barDir val="col"/>
        <c:grouping val="standard"/>
        <c:ser>
          <c:idx val="0"/>
          <c:order val="0"/>
          <c:tx>
            <c:strRef>
              <c:f>Sheet1!$B$1</c:f>
              <c:strCache>
                <c:ptCount val="1"/>
                <c:pt idx="0">
                  <c:v>Column3</c:v>
                </c:pt>
              </c:strCache>
            </c:strRef>
          </c:tx>
          <c:cat>
            <c:strRef>
              <c:f>Sheet1!$A$2:$A$6</c:f>
              <c:strCache>
                <c:ptCount val="5"/>
                <c:pt idx="0">
                  <c:v>الجيب الفكي</c:v>
                </c:pt>
                <c:pt idx="1">
                  <c:v>الغربالي الأمامي</c:v>
                </c:pt>
                <c:pt idx="2">
                  <c:v>الغربالي الخلفي</c:v>
                </c:pt>
                <c:pt idx="3">
                  <c:v>الجيب الجبهي</c:v>
                </c:pt>
                <c:pt idx="4">
                  <c:v>الجيب الوتدي</c:v>
                </c:pt>
              </c:strCache>
            </c:strRef>
          </c:cat>
          <c:val>
            <c:numRef>
              <c:f>Sheet1!$B$2:$B$6</c:f>
              <c:numCache>
                <c:formatCode>0%</c:formatCode>
                <c:ptCount val="5"/>
                <c:pt idx="0">
                  <c:v>1</c:v>
                </c:pt>
                <c:pt idx="1">
                  <c:v>0.94000000000000061</c:v>
                </c:pt>
                <c:pt idx="2">
                  <c:v>0.4</c:v>
                </c:pt>
                <c:pt idx="3">
                  <c:v>0.36000000000000032</c:v>
                </c:pt>
                <c:pt idx="4">
                  <c:v>0.26</c:v>
                </c:pt>
              </c:numCache>
            </c:numRef>
          </c:val>
        </c:ser>
        <c:shape val="box"/>
        <c:axId val="57150464"/>
        <c:axId val="57156352"/>
        <c:axId val="23361728"/>
      </c:bar3DChart>
      <c:catAx>
        <c:axId val="57150464"/>
        <c:scaling>
          <c:orientation val="minMax"/>
        </c:scaling>
        <c:axPos val="b"/>
        <c:tickLblPos val="nextTo"/>
        <c:crossAx val="57156352"/>
        <c:crosses val="autoZero"/>
        <c:auto val="1"/>
        <c:lblAlgn val="ctr"/>
        <c:lblOffset val="100"/>
      </c:catAx>
      <c:valAx>
        <c:axId val="57156352"/>
        <c:scaling>
          <c:orientation val="minMax"/>
        </c:scaling>
        <c:axPos val="l"/>
        <c:majorGridlines/>
        <c:numFmt formatCode="0%" sourceLinked="1"/>
        <c:tickLblPos val="nextTo"/>
        <c:crossAx val="57150464"/>
        <c:crosses val="autoZero"/>
        <c:crossBetween val="between"/>
      </c:valAx>
      <c:serAx>
        <c:axId val="23361728"/>
        <c:scaling>
          <c:orientation val="minMax"/>
        </c:scaling>
        <c:delete val="1"/>
        <c:axPos val="b"/>
        <c:tickLblPos val="nextTo"/>
        <c:crossAx val="57156352"/>
        <c:crosses val="autoZero"/>
      </c:ser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3"/>
  <c:chart>
    <c:title>
      <c:layout/>
    </c:title>
    <c:plotArea>
      <c:layout>
        <c:manualLayout>
          <c:layoutTarget val="inner"/>
          <c:xMode val="edge"/>
          <c:yMode val="edge"/>
          <c:x val="0.13788385826771637"/>
          <c:y val="0.1142957130358722"/>
          <c:w val="0.49203320939049588"/>
          <c:h val="0.49828771403575073"/>
        </c:manualLayout>
      </c:layout>
      <c:barChart>
        <c:barDir val="col"/>
        <c:grouping val="stacked"/>
        <c:ser>
          <c:idx val="0"/>
          <c:order val="0"/>
          <c:tx>
            <c:strRef>
              <c:f>Sheet1!$B$1</c:f>
              <c:strCache>
                <c:ptCount val="1"/>
                <c:pt idx="0">
                  <c:v>نسبة التغيرات التشريحية في المجموعة الأولى</c:v>
                </c:pt>
              </c:strCache>
            </c:strRef>
          </c:tx>
          <c:cat>
            <c:strRef>
              <c:f>Sheet1!$A$2:$A$9</c:f>
              <c:strCache>
                <c:ptCount val="8"/>
                <c:pt idx="0">
                  <c:v>ضخامة قرين سفلي</c:v>
                </c:pt>
                <c:pt idx="1">
                  <c:v>انحراف وترة</c:v>
                </c:pt>
                <c:pt idx="2">
                  <c:v>تهوي قرين متوسط و\أو ضخامته</c:v>
                </c:pt>
                <c:pt idx="3">
                  <c:v>Haller cell</c:v>
                </c:pt>
                <c:pt idx="4">
                  <c:v>Agger nasi</c:v>
                </c:pt>
                <c:pt idx="5">
                  <c:v>{C shape}القرين التوسط</c:v>
                </c:pt>
                <c:pt idx="6">
                  <c:v>تضاعف القرين المتوسط</c:v>
                </c:pt>
                <c:pt idx="7">
                  <c:v>ضخامة الفقاعة الغربالية</c:v>
                </c:pt>
              </c:strCache>
            </c:strRef>
          </c:cat>
          <c:val>
            <c:numRef>
              <c:f>Sheet1!$B$2:$B$9</c:f>
              <c:numCache>
                <c:formatCode>0%</c:formatCode>
                <c:ptCount val="8"/>
                <c:pt idx="0">
                  <c:v>0.64000000000000112</c:v>
                </c:pt>
                <c:pt idx="1">
                  <c:v>0.58000000000000007</c:v>
                </c:pt>
                <c:pt idx="2">
                  <c:v>0.46</c:v>
                </c:pt>
                <c:pt idx="3">
                  <c:v>0.22</c:v>
                </c:pt>
                <c:pt idx="4">
                  <c:v>0.2</c:v>
                </c:pt>
                <c:pt idx="5">
                  <c:v>0.1</c:v>
                </c:pt>
                <c:pt idx="6">
                  <c:v>4.0000000000000022E-2</c:v>
                </c:pt>
                <c:pt idx="7">
                  <c:v>4.0000000000000022E-2</c:v>
                </c:pt>
              </c:numCache>
            </c:numRef>
          </c:val>
        </c:ser>
        <c:gapWidth val="90"/>
        <c:overlap val="100"/>
        <c:axId val="57185408"/>
        <c:axId val="57186944"/>
      </c:barChart>
      <c:catAx>
        <c:axId val="57185408"/>
        <c:scaling>
          <c:orientation val="minMax"/>
        </c:scaling>
        <c:axPos val="b"/>
        <c:tickLblPos val="nextTo"/>
        <c:crossAx val="57186944"/>
        <c:crosses val="autoZero"/>
        <c:auto val="1"/>
        <c:lblAlgn val="ctr"/>
        <c:lblOffset val="100"/>
      </c:catAx>
      <c:valAx>
        <c:axId val="57186944"/>
        <c:scaling>
          <c:orientation val="minMax"/>
        </c:scaling>
        <c:axPos val="l"/>
        <c:majorGridlines/>
        <c:numFmt formatCode="0%" sourceLinked="1"/>
        <c:tickLblPos val="nextTo"/>
        <c:crossAx val="57185408"/>
        <c:crosses val="autoZero"/>
        <c:crossBetween val="between"/>
      </c:valAx>
    </c:plotArea>
    <c:legend>
      <c:legendPos val="r"/>
      <c:layou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a:t>نسبة التغيرات التشريحية في المجموعة غير المصابة</a:t>
            </a:r>
          </a:p>
        </c:rich>
      </c:tx>
    </c:title>
    <c:plotArea>
      <c:layout>
        <c:manualLayout>
          <c:layoutTarget val="inner"/>
          <c:xMode val="edge"/>
          <c:yMode val="edge"/>
          <c:x val="8.695793234179075E-2"/>
          <c:y val="0.17493041665611744"/>
          <c:w val="0.68183963983668705"/>
          <c:h val="0.40651019908685093"/>
        </c:manualLayout>
      </c:layout>
      <c:barChart>
        <c:barDir val="col"/>
        <c:grouping val="stacked"/>
        <c:ser>
          <c:idx val="0"/>
          <c:order val="0"/>
          <c:tx>
            <c:strRef>
              <c:f>Sheet1!$B$1</c:f>
              <c:strCache>
                <c:ptCount val="1"/>
                <c:pt idx="0">
                  <c:v>نسبة التغيرات التشريحية في المجموعة غير المصابة</c:v>
                </c:pt>
              </c:strCache>
            </c:strRef>
          </c:tx>
          <c:cat>
            <c:strRef>
              <c:f>Sheet1!$A$2:$A$8</c:f>
              <c:strCache>
                <c:ptCount val="7"/>
                <c:pt idx="0">
                  <c:v>انحراف الوترة</c:v>
                </c:pt>
                <c:pt idx="1">
                  <c:v>ضخامة القرين السفلي</c:v>
                </c:pt>
                <c:pt idx="2">
                  <c:v>تهوي قرين متوسط و\أو ضخامته</c:v>
                </c:pt>
                <c:pt idx="3">
                  <c:v>Agger nasi</c:v>
                </c:pt>
                <c:pt idx="4">
                  <c:v>Haller cell</c:v>
                </c:pt>
                <c:pt idx="5">
                  <c:v>قرين متوسط بشكل {C shape}</c:v>
                </c:pt>
                <c:pt idx="6">
                  <c:v>تضاعف قرين متوسط</c:v>
                </c:pt>
              </c:strCache>
            </c:strRef>
          </c:cat>
          <c:val>
            <c:numRef>
              <c:f>Sheet1!$B$2:$B$9</c:f>
              <c:numCache>
                <c:formatCode>0%</c:formatCode>
                <c:ptCount val="8"/>
                <c:pt idx="0">
                  <c:v>0.53300000000000003</c:v>
                </c:pt>
                <c:pt idx="1">
                  <c:v>0.33300000000000041</c:v>
                </c:pt>
                <c:pt idx="2">
                  <c:v>0.30000000000000027</c:v>
                </c:pt>
                <c:pt idx="3">
                  <c:v>0.13300000000000001</c:v>
                </c:pt>
                <c:pt idx="4">
                  <c:v>6.6000000000000003E-2</c:v>
                </c:pt>
                <c:pt idx="5">
                  <c:v>0</c:v>
                </c:pt>
                <c:pt idx="6">
                  <c:v>0</c:v>
                </c:pt>
                <c:pt idx="7">
                  <c:v>0</c:v>
                </c:pt>
              </c:numCache>
            </c:numRef>
          </c:val>
        </c:ser>
        <c:overlap val="100"/>
        <c:axId val="57104640"/>
        <c:axId val="57106432"/>
      </c:barChart>
      <c:catAx>
        <c:axId val="57104640"/>
        <c:scaling>
          <c:orientation val="minMax"/>
        </c:scaling>
        <c:axPos val="b"/>
        <c:tickLblPos val="nextTo"/>
        <c:crossAx val="57106432"/>
        <c:crosses val="autoZero"/>
        <c:auto val="1"/>
        <c:lblAlgn val="ctr"/>
        <c:lblOffset val="100"/>
      </c:catAx>
      <c:valAx>
        <c:axId val="57106432"/>
        <c:scaling>
          <c:orientation val="minMax"/>
        </c:scaling>
        <c:axPos val="l"/>
        <c:majorGridlines/>
        <c:numFmt formatCode="0%" sourceLinked="1"/>
        <c:tickLblPos val="nextTo"/>
        <c:crossAx val="57104640"/>
        <c:crosses val="autoZero"/>
        <c:crossBetween val="between"/>
      </c:valAx>
    </c:plotArea>
    <c:legend>
      <c:legendPos val="r"/>
      <c:layout>
        <c:manualLayout>
          <c:xMode val="edge"/>
          <c:yMode val="edge"/>
          <c:x val="0.68596426246719222"/>
          <c:y val="0.3146497202319164"/>
          <c:w val="0.31222094634004138"/>
          <c:h val="0.12932830341544926"/>
        </c:manualLayout>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E5FAC-5AC1-446F-988D-125E3E165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2678</TotalTime>
  <Pages>84</Pages>
  <Words>12427</Words>
  <Characters>70840</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179</cp:revision>
  <dcterms:created xsi:type="dcterms:W3CDTF">2009-10-23T13:09:00Z</dcterms:created>
  <dcterms:modified xsi:type="dcterms:W3CDTF">2009-12-25T03:09:00Z</dcterms:modified>
</cp:coreProperties>
</file>