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0DD" w:rsidRPr="0077469A" w:rsidRDefault="00B06BF1" w:rsidP="000410DD">
      <w:pPr>
        <w:rPr>
          <w:rFonts w:ascii="Arial" w:hAnsi="Arial" w:cs="Arial"/>
          <w:b/>
          <w:bCs/>
          <w:sz w:val="32"/>
          <w:szCs w:val="32"/>
          <w:rtl/>
        </w:rPr>
      </w:pPr>
      <w:r>
        <w:rPr>
          <w:rFonts w:ascii="Arial" w:hAnsi="Arial" w:cs="Arial"/>
          <w:b/>
          <w:bCs/>
          <w:sz w:val="32"/>
          <w:szCs w:val="32"/>
        </w:rPr>
        <w:t xml:space="preserve"> </w:t>
      </w:r>
      <w:r w:rsidR="000410DD" w:rsidRPr="0077469A">
        <w:rPr>
          <w:rFonts w:ascii="Arial" w:hAnsi="Arial" w:cs="Arial"/>
          <w:b/>
          <w:bCs/>
          <w:sz w:val="32"/>
          <w:szCs w:val="32"/>
          <w:rtl/>
        </w:rPr>
        <w:t xml:space="preserve">                       </w:t>
      </w:r>
    </w:p>
    <w:p w:rsidR="000410DD" w:rsidRPr="0077469A" w:rsidRDefault="00320CED" w:rsidP="00320CED">
      <w:pPr>
        <w:jc w:val="center"/>
        <w:rPr>
          <w:rFonts w:ascii="Arial" w:hAnsi="Arial" w:cs="Arial"/>
          <w:b/>
          <w:bCs/>
          <w:sz w:val="32"/>
          <w:szCs w:val="32"/>
        </w:rPr>
      </w:pPr>
      <w:r w:rsidRPr="0077469A">
        <w:rPr>
          <w:rFonts w:ascii="Arial" w:hAnsi="Arial" w:cs="Arial"/>
          <w:b/>
          <w:bCs/>
          <w:noProof/>
          <w:sz w:val="32"/>
          <w:szCs w:val="32"/>
          <w:rtl/>
        </w:rPr>
        <w:drawing>
          <wp:inline distT="0" distB="0" distL="0" distR="0">
            <wp:extent cx="2998708" cy="1924493"/>
            <wp:effectExtent l="19050" t="0" r="0" b="0"/>
            <wp:docPr id="1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2998470" cy="1924340"/>
                    </a:xfrm>
                    <a:prstGeom prst="rect">
                      <a:avLst/>
                    </a:prstGeom>
                    <a:noFill/>
                    <a:ln w="9525">
                      <a:noFill/>
                      <a:miter lim="800000"/>
                      <a:headEnd/>
                      <a:tailEnd/>
                    </a:ln>
                  </pic:spPr>
                </pic:pic>
              </a:graphicData>
            </a:graphic>
          </wp:inline>
        </w:drawing>
      </w:r>
    </w:p>
    <w:p w:rsidR="000410DD" w:rsidRPr="0077469A" w:rsidRDefault="000410DD" w:rsidP="00320CED">
      <w:pPr>
        <w:jc w:val="center"/>
        <w:rPr>
          <w:rFonts w:ascii="Arial" w:hAnsi="Arial" w:cs="Arial"/>
          <w:b/>
          <w:bCs/>
          <w:sz w:val="48"/>
          <w:szCs w:val="48"/>
          <w:u w:val="single"/>
          <w:rtl/>
        </w:rPr>
      </w:pPr>
      <w:r w:rsidRPr="0077469A">
        <w:rPr>
          <w:rFonts w:ascii="Arial" w:hAnsi="Arial" w:cs="Arial"/>
          <w:b/>
          <w:bCs/>
          <w:sz w:val="48"/>
          <w:szCs w:val="48"/>
          <w:u w:val="single"/>
          <w:rtl/>
        </w:rPr>
        <w:t>الجمهورية العربية السورية</w:t>
      </w:r>
    </w:p>
    <w:p w:rsidR="000410DD" w:rsidRPr="0077469A" w:rsidRDefault="000410DD" w:rsidP="00320CED">
      <w:pPr>
        <w:jc w:val="center"/>
        <w:rPr>
          <w:rFonts w:ascii="Arial" w:hAnsi="Arial" w:cs="Arial"/>
          <w:b/>
          <w:bCs/>
          <w:sz w:val="48"/>
          <w:szCs w:val="48"/>
          <w:u w:val="single"/>
          <w:rtl/>
        </w:rPr>
      </w:pPr>
      <w:r w:rsidRPr="0077469A">
        <w:rPr>
          <w:rFonts w:ascii="Arial" w:hAnsi="Arial" w:cs="Arial"/>
          <w:b/>
          <w:bCs/>
          <w:sz w:val="48"/>
          <w:szCs w:val="48"/>
          <w:u w:val="single"/>
          <w:rtl/>
        </w:rPr>
        <w:t>جامعة دمشق</w:t>
      </w:r>
    </w:p>
    <w:p w:rsidR="00AC1FD8" w:rsidRPr="0077469A" w:rsidRDefault="000410DD" w:rsidP="00320CED">
      <w:pPr>
        <w:jc w:val="center"/>
        <w:rPr>
          <w:rFonts w:ascii="Arial" w:hAnsi="Arial" w:cs="Arial"/>
          <w:b/>
          <w:bCs/>
          <w:sz w:val="48"/>
          <w:szCs w:val="48"/>
          <w:u w:val="single"/>
          <w:rtl/>
        </w:rPr>
      </w:pPr>
      <w:r w:rsidRPr="0077469A">
        <w:rPr>
          <w:rFonts w:ascii="Arial" w:hAnsi="Arial" w:cs="Arial"/>
          <w:b/>
          <w:bCs/>
          <w:sz w:val="48"/>
          <w:szCs w:val="48"/>
          <w:u w:val="single"/>
          <w:rtl/>
        </w:rPr>
        <w:t>كلية الطب البشري</w:t>
      </w:r>
    </w:p>
    <w:p w:rsidR="00320CED" w:rsidRPr="0077469A" w:rsidRDefault="00320CED" w:rsidP="00320CED">
      <w:pPr>
        <w:jc w:val="center"/>
        <w:rPr>
          <w:rFonts w:ascii="Arial" w:hAnsi="Arial" w:cs="Arial"/>
          <w:b/>
          <w:bCs/>
          <w:sz w:val="40"/>
          <w:szCs w:val="40"/>
          <w:rtl/>
        </w:rPr>
      </w:pPr>
    </w:p>
    <w:p w:rsidR="005F5B2D" w:rsidRPr="0077469A" w:rsidRDefault="00052A13" w:rsidP="000410DD">
      <w:pPr>
        <w:numPr>
          <w:ilvl w:val="0"/>
          <w:numId w:val="15"/>
        </w:numPr>
        <w:rPr>
          <w:rFonts w:ascii="Arial" w:hAnsi="Arial" w:cs="Arial"/>
          <w:b/>
          <w:bCs/>
          <w:i/>
          <w:iCs/>
          <w:sz w:val="36"/>
          <w:szCs w:val="36"/>
          <w:u w:val="single"/>
        </w:rPr>
      </w:pPr>
      <w:r w:rsidRPr="0077469A">
        <w:rPr>
          <w:rFonts w:ascii="Arial" w:hAnsi="Arial" w:cs="Arial"/>
          <w:b/>
          <w:bCs/>
          <w:i/>
          <w:iCs/>
          <w:sz w:val="36"/>
          <w:szCs w:val="36"/>
          <w:u w:val="single"/>
          <w:rtl/>
        </w:rPr>
        <w:t>العلاقة بين مستوى الكريات البيض والوفيات عند مرضى إحتشاء العضلة  القلبية الذين تزيد أعمارهم عن ال65 سنة</w:t>
      </w:r>
      <w:r w:rsidRPr="0077469A">
        <w:rPr>
          <w:rFonts w:ascii="Arial" w:hAnsi="Arial" w:cs="Arial"/>
          <w:b/>
          <w:bCs/>
          <w:i/>
          <w:iCs/>
          <w:sz w:val="36"/>
          <w:szCs w:val="36"/>
          <w:u w:val="single"/>
        </w:rPr>
        <w:t xml:space="preserve"> </w:t>
      </w:r>
    </w:p>
    <w:p w:rsidR="000410DD" w:rsidRPr="0077469A" w:rsidRDefault="000410DD" w:rsidP="000410DD">
      <w:pPr>
        <w:jc w:val="right"/>
        <w:rPr>
          <w:rFonts w:ascii="Arial" w:hAnsi="Arial" w:cs="Arial"/>
          <w:b/>
          <w:bCs/>
          <w:sz w:val="36"/>
          <w:szCs w:val="36"/>
          <w:rtl/>
        </w:rPr>
      </w:pPr>
      <w:r w:rsidRPr="0077469A">
        <w:rPr>
          <w:rFonts w:ascii="Arial" w:hAnsi="Arial" w:cs="Arial"/>
          <w:b/>
          <w:bCs/>
          <w:sz w:val="36"/>
          <w:szCs w:val="36"/>
        </w:rPr>
        <w:t>The association between white blood cell count and acute myocardial infarction mortality in patients 65 years of age</w:t>
      </w:r>
    </w:p>
    <w:p w:rsidR="00320CED" w:rsidRPr="0077469A" w:rsidRDefault="00320CED" w:rsidP="000410DD">
      <w:pPr>
        <w:jc w:val="right"/>
        <w:rPr>
          <w:rFonts w:ascii="Arial" w:hAnsi="Arial" w:cs="Arial"/>
          <w:b/>
          <w:bCs/>
          <w:sz w:val="36"/>
          <w:szCs w:val="36"/>
          <w:rtl/>
        </w:rPr>
      </w:pPr>
    </w:p>
    <w:p w:rsidR="00320CED" w:rsidRPr="0077469A" w:rsidRDefault="00AC1FD8" w:rsidP="00AC1FD8">
      <w:pPr>
        <w:jc w:val="center"/>
        <w:rPr>
          <w:rFonts w:ascii="Arial" w:hAnsi="Arial" w:cs="Arial"/>
          <w:b/>
          <w:bCs/>
          <w:i/>
          <w:iCs/>
          <w:sz w:val="36"/>
          <w:szCs w:val="36"/>
          <w:rtl/>
        </w:rPr>
      </w:pPr>
      <w:r w:rsidRPr="0077469A">
        <w:rPr>
          <w:rFonts w:ascii="Arial" w:hAnsi="Arial" w:cs="Arial"/>
          <w:b/>
          <w:bCs/>
          <w:i/>
          <w:iCs/>
          <w:sz w:val="36"/>
          <w:szCs w:val="36"/>
          <w:rtl/>
        </w:rPr>
        <w:t xml:space="preserve"> بحث علمي أعد لنيل شهادة الماجيستير في  </w:t>
      </w:r>
    </w:p>
    <w:p w:rsidR="00AC1FD8" w:rsidRPr="0077469A" w:rsidRDefault="00AC1FD8" w:rsidP="00765CFF">
      <w:pPr>
        <w:jc w:val="center"/>
        <w:rPr>
          <w:rFonts w:ascii="Arial" w:hAnsi="Arial" w:cs="Arial"/>
          <w:b/>
          <w:bCs/>
          <w:sz w:val="36"/>
          <w:szCs w:val="36"/>
          <w:rtl/>
        </w:rPr>
      </w:pPr>
      <w:r w:rsidRPr="0077469A">
        <w:rPr>
          <w:rFonts w:ascii="Arial" w:hAnsi="Arial" w:cs="Arial"/>
          <w:b/>
          <w:bCs/>
          <w:i/>
          <w:iCs/>
          <w:sz w:val="36"/>
          <w:szCs w:val="36"/>
          <w:rtl/>
        </w:rPr>
        <w:t>الأمراض الداخلية</w:t>
      </w:r>
    </w:p>
    <w:p w:rsidR="00320CED" w:rsidRDefault="00AC1FD8" w:rsidP="008C0AE2">
      <w:pPr>
        <w:jc w:val="center"/>
        <w:rPr>
          <w:rFonts w:ascii="Arial" w:hAnsi="Arial" w:cs="Arial"/>
          <w:b/>
          <w:bCs/>
          <w:sz w:val="36"/>
          <w:szCs w:val="36"/>
          <w:u w:val="single"/>
          <w:rtl/>
        </w:rPr>
      </w:pPr>
      <w:r w:rsidRPr="0077469A">
        <w:rPr>
          <w:rFonts w:ascii="Arial" w:hAnsi="Arial" w:cs="Arial"/>
          <w:b/>
          <w:bCs/>
          <w:sz w:val="36"/>
          <w:szCs w:val="36"/>
          <w:u w:val="single"/>
          <w:rtl/>
        </w:rPr>
        <w:t>إشراف :الأستاذ الدكتور محمد المبارك</w:t>
      </w:r>
    </w:p>
    <w:p w:rsidR="008C0AE2" w:rsidRPr="0077469A" w:rsidRDefault="008C0AE2" w:rsidP="008C0AE2">
      <w:pPr>
        <w:jc w:val="center"/>
        <w:rPr>
          <w:rFonts w:ascii="Arial" w:hAnsi="Arial" w:cs="Arial"/>
          <w:b/>
          <w:bCs/>
          <w:sz w:val="36"/>
          <w:szCs w:val="36"/>
          <w:u w:val="single"/>
          <w:rtl/>
        </w:rPr>
      </w:pPr>
      <w:r>
        <w:rPr>
          <w:rFonts w:ascii="Arial" w:hAnsi="Arial" w:cs="Arial" w:hint="cs"/>
          <w:b/>
          <w:bCs/>
          <w:sz w:val="36"/>
          <w:szCs w:val="36"/>
          <w:u w:val="single"/>
          <w:rtl/>
        </w:rPr>
        <w:t>برئا</w:t>
      </w:r>
      <w:r w:rsidR="00373662">
        <w:rPr>
          <w:rFonts w:ascii="Arial" w:hAnsi="Arial" w:cs="Arial" w:hint="cs"/>
          <w:b/>
          <w:bCs/>
          <w:sz w:val="36"/>
          <w:szCs w:val="36"/>
          <w:u w:val="single"/>
          <w:rtl/>
        </w:rPr>
        <w:t xml:space="preserve">سة الأستاذ الدكتور حسام الدين </w:t>
      </w:r>
      <w:r>
        <w:rPr>
          <w:rFonts w:ascii="Arial" w:hAnsi="Arial" w:cs="Arial" w:hint="cs"/>
          <w:b/>
          <w:bCs/>
          <w:sz w:val="36"/>
          <w:szCs w:val="36"/>
          <w:u w:val="single"/>
          <w:rtl/>
        </w:rPr>
        <w:t>شبلي</w:t>
      </w:r>
    </w:p>
    <w:p w:rsidR="00AC1FD8" w:rsidRPr="0077469A" w:rsidRDefault="00AC1FD8" w:rsidP="00765CFF">
      <w:pPr>
        <w:jc w:val="right"/>
        <w:rPr>
          <w:rFonts w:ascii="Arial" w:hAnsi="Arial" w:cs="Arial"/>
          <w:b/>
          <w:bCs/>
          <w:sz w:val="96"/>
          <w:szCs w:val="96"/>
        </w:rPr>
      </w:pPr>
      <w:r w:rsidRPr="0077469A">
        <w:rPr>
          <w:rFonts w:ascii="Arial" w:hAnsi="Arial" w:cs="Arial"/>
          <w:b/>
          <w:bCs/>
          <w:sz w:val="36"/>
          <w:szCs w:val="36"/>
          <w:rtl/>
        </w:rPr>
        <w:t xml:space="preserve">                    إعداد الدكتور: رأفت</w:t>
      </w:r>
      <w:r w:rsidR="00B726FC" w:rsidRPr="0077469A">
        <w:rPr>
          <w:rFonts w:ascii="Arial" w:hAnsi="Arial" w:cs="Arial"/>
          <w:b/>
          <w:bCs/>
          <w:sz w:val="36"/>
          <w:szCs w:val="36"/>
          <w:rtl/>
        </w:rPr>
        <w:t xml:space="preserve"> ملحم </w:t>
      </w:r>
      <w:r w:rsidRPr="0077469A">
        <w:rPr>
          <w:rFonts w:ascii="Arial" w:hAnsi="Arial" w:cs="Arial"/>
          <w:b/>
          <w:bCs/>
          <w:sz w:val="36"/>
          <w:szCs w:val="36"/>
          <w:rtl/>
        </w:rPr>
        <w:t xml:space="preserve"> دحروج</w:t>
      </w:r>
      <w:r w:rsidRPr="0077469A">
        <w:rPr>
          <w:rFonts w:ascii="Arial" w:hAnsi="Arial" w:cs="Arial"/>
          <w:b/>
          <w:bCs/>
          <w:sz w:val="44"/>
          <w:szCs w:val="44"/>
        </w:rPr>
        <w:t xml:space="preserve"> </w:t>
      </w:r>
    </w:p>
    <w:p w:rsidR="00AC1FD8" w:rsidRPr="0077469A" w:rsidRDefault="00E715A1" w:rsidP="00AC1FD8">
      <w:pPr>
        <w:rPr>
          <w:rFonts w:ascii="Arial" w:hAnsi="Arial" w:cs="Arial"/>
          <w:b/>
          <w:bCs/>
          <w:sz w:val="144"/>
          <w:szCs w:val="144"/>
          <w:rtl/>
          <w:lang w:bidi="ar-EG"/>
        </w:rPr>
      </w:pPr>
      <w:r w:rsidRPr="0077469A">
        <w:rPr>
          <w:rFonts w:ascii="Arial" w:hAnsi="Arial" w:cs="Arial"/>
          <w:b/>
          <w:bCs/>
          <w:sz w:val="144"/>
          <w:szCs w:val="144"/>
          <w:rtl/>
          <w:lang w:bidi="ar-EG"/>
        </w:rPr>
        <w:lastRenderedPageBreak/>
        <w:t xml:space="preserve">                    القسم النظري </w:t>
      </w:r>
    </w:p>
    <w:p w:rsidR="000410DD" w:rsidRPr="0077469A" w:rsidRDefault="000410DD" w:rsidP="00E2039C">
      <w:pPr>
        <w:rPr>
          <w:rFonts w:ascii="Arial" w:hAnsi="Arial" w:cs="Arial"/>
          <w:b/>
          <w:bCs/>
          <w:sz w:val="144"/>
          <w:szCs w:val="144"/>
        </w:rPr>
      </w:pPr>
    </w:p>
    <w:p w:rsidR="000410DD" w:rsidRPr="0077469A" w:rsidRDefault="000410DD" w:rsidP="00E2039C">
      <w:pPr>
        <w:rPr>
          <w:rFonts w:ascii="Arial" w:hAnsi="Arial" w:cs="Arial"/>
          <w:b/>
          <w:bCs/>
          <w:sz w:val="44"/>
          <w:szCs w:val="44"/>
        </w:rPr>
      </w:pPr>
    </w:p>
    <w:p w:rsidR="000410DD"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مقدمة</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تعاريف انماط الداء الاكليلي</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 xml:space="preserve">الوبائيات </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الالية الامراضية</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الفبزيولوجيا المرضية</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التشخيص</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التدبير</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الانذار</w:t>
      </w:r>
    </w:p>
    <w:p w:rsidR="00E715A1" w:rsidRPr="0077469A" w:rsidRDefault="00E715A1" w:rsidP="00E715A1">
      <w:pPr>
        <w:pStyle w:val="a3"/>
        <w:numPr>
          <w:ilvl w:val="0"/>
          <w:numId w:val="16"/>
        </w:numPr>
        <w:rPr>
          <w:rFonts w:ascii="Arial" w:hAnsi="Arial" w:cs="Arial"/>
          <w:b/>
          <w:bCs/>
          <w:sz w:val="44"/>
          <w:szCs w:val="44"/>
        </w:rPr>
      </w:pPr>
      <w:r w:rsidRPr="0077469A">
        <w:rPr>
          <w:rFonts w:ascii="Arial" w:hAnsi="Arial" w:cs="Arial"/>
          <w:b/>
          <w:bCs/>
          <w:sz w:val="44"/>
          <w:szCs w:val="44"/>
          <w:rtl/>
        </w:rPr>
        <w:t>مقدمة عن تعداد الكريات البيض</w:t>
      </w:r>
    </w:p>
    <w:p w:rsidR="00E715A1" w:rsidRPr="00FA2F59" w:rsidRDefault="00E715A1" w:rsidP="00FA2F59">
      <w:pPr>
        <w:pStyle w:val="a3"/>
        <w:numPr>
          <w:ilvl w:val="0"/>
          <w:numId w:val="16"/>
        </w:numPr>
        <w:rPr>
          <w:rFonts w:ascii="Arial" w:hAnsi="Arial" w:cs="Arial"/>
          <w:b/>
          <w:bCs/>
          <w:sz w:val="44"/>
          <w:szCs w:val="44"/>
        </w:rPr>
      </w:pPr>
      <w:r w:rsidRPr="0077469A">
        <w:rPr>
          <w:rFonts w:ascii="Arial" w:hAnsi="Arial" w:cs="Arial"/>
          <w:b/>
          <w:bCs/>
          <w:sz w:val="44"/>
          <w:szCs w:val="44"/>
          <w:rtl/>
        </w:rPr>
        <w:t>الاهمية الانذارية لتعدا</w:t>
      </w:r>
      <w:r w:rsidR="00800DB5" w:rsidRPr="0077469A">
        <w:rPr>
          <w:rFonts w:ascii="Arial" w:hAnsi="Arial" w:cs="Arial"/>
          <w:b/>
          <w:bCs/>
          <w:sz w:val="44"/>
          <w:szCs w:val="44"/>
          <w:rtl/>
        </w:rPr>
        <w:t>د الكريات البيض في مرضى الاحتشاء</w:t>
      </w:r>
    </w:p>
    <w:p w:rsidR="00800DB5" w:rsidRPr="0077469A" w:rsidRDefault="00E2039C" w:rsidP="000410DD">
      <w:pPr>
        <w:pStyle w:val="aa"/>
        <w:rPr>
          <w:rFonts w:ascii="Arial" w:hAnsi="Arial" w:cs="Arial"/>
          <w:b/>
          <w:bCs/>
          <w:sz w:val="52"/>
          <w:szCs w:val="52"/>
          <w:u w:val="single"/>
          <w:rtl/>
          <w:lang w:bidi="ar-SY"/>
        </w:rPr>
      </w:pPr>
      <w:r w:rsidRPr="0077469A">
        <w:rPr>
          <w:rFonts w:ascii="Arial" w:hAnsi="Arial" w:cs="Arial"/>
          <w:b/>
          <w:bCs/>
          <w:sz w:val="52"/>
          <w:szCs w:val="52"/>
          <w:u w:val="single"/>
          <w:rtl/>
          <w:lang w:bidi="ar-SY"/>
        </w:rPr>
        <w:lastRenderedPageBreak/>
        <w:t>مقدمة:</w:t>
      </w:r>
    </w:p>
    <w:p w:rsidR="00E2039C" w:rsidRPr="0077469A" w:rsidRDefault="00E2039C" w:rsidP="000410DD">
      <w:pPr>
        <w:pStyle w:val="aa"/>
        <w:rPr>
          <w:rFonts w:ascii="Arial" w:hAnsi="Arial" w:cs="Arial"/>
          <w:b/>
          <w:bCs/>
          <w:sz w:val="52"/>
          <w:szCs w:val="52"/>
          <w:u w:val="single"/>
          <w:rtl/>
          <w:lang w:bidi="ar-SY"/>
        </w:rPr>
      </w:pPr>
      <w:r w:rsidRPr="0077469A">
        <w:rPr>
          <w:rFonts w:ascii="Arial" w:hAnsi="Arial" w:cs="Arial"/>
          <w:b/>
          <w:bCs/>
          <w:sz w:val="52"/>
          <w:szCs w:val="52"/>
          <w:u w:val="single"/>
          <w:rtl/>
          <w:lang w:bidi="ar-SY"/>
        </w:rPr>
        <w:t xml:space="preserve"> </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احتشاء العضلة القلبية يعرف كحدث سريري أو مرضي ناتج عن إقفار العضلة القلبية مع وجود دليل على أذية العضلة القلبية أو تنخرها.                                      ويعتبر احتشاء العضلة القلبيّة  الحاد  أحد أكثر التشاخيص عند المرضى المقبولين في المستشفى في المجتمعات الصناعيّة.                                                         في الولايات المتحدّة الأمريكيّة يصاب 650,000 مريض جديد سنويّاً باحتشاء العضلة القلبيّة الحادّ بينما يختبر 450,000 مريضاً عود الاحتشاء.                             وتقدّر نسبة الوفيّات خلال الثلاثين يوماً الأولى بحوالي 30% تقريباً ،ونصف هؤلاء يتوفون قبل وصولهم إلى الإسعاف والبدء بالتدبير المناسب.                             وعلى الرغم من أنّ نسبة الوفيّات عند مرضى الاحتشاء الحاد بعد القبول قد انخفضت بنسبة 30% تقريباً خلال العقدين الأخيرين ،إلّا أنّه يتوفى مريضٌ من بين 25 مريضاً  يبقون على قيد الحياة بعد العنايّة الأوليّة في المستشفى خلال السنة الأولى بعد حدوث الاحتشاء .وتكون الوفيّات أربعة أضعاف عند المرضى المتقدمين بالعمر(</w:t>
      </w:r>
      <w:r w:rsidRPr="0077469A">
        <w:rPr>
          <w:rFonts w:ascii="Arial" w:hAnsi="Arial" w:cs="Arial"/>
          <w:b/>
          <w:bCs/>
          <w:sz w:val="32"/>
          <w:szCs w:val="32"/>
          <w:lang w:bidi="ar-SY"/>
        </w:rPr>
        <w:t>&lt;</w:t>
      </w:r>
      <w:r w:rsidRPr="0077469A">
        <w:rPr>
          <w:rFonts w:ascii="Arial" w:hAnsi="Arial" w:cs="Arial"/>
          <w:b/>
          <w:bCs/>
          <w:sz w:val="32"/>
          <w:szCs w:val="32"/>
          <w:rtl/>
          <w:lang w:bidi="ar-SY"/>
        </w:rPr>
        <w:t xml:space="preserve"> 75 سنّة)مقارنةً بالأعمار الأصغر سنّاً. </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 xml:space="preserve">                                                                                                      المعايير التشخيصية تجتمع عندما يكون هناك ارتفاع أو انخفاض في الخمائر القلبية مترافقة مع أدلة داعمة كالأعراض الن</w:t>
      </w:r>
      <w:r w:rsidR="00373662">
        <w:rPr>
          <w:rFonts w:ascii="Arial" w:hAnsi="Arial" w:cs="Arial" w:hint="cs"/>
          <w:b/>
          <w:bCs/>
          <w:sz w:val="32"/>
          <w:szCs w:val="32"/>
          <w:rtl/>
          <w:lang w:bidi="ar-SY"/>
        </w:rPr>
        <w:t>م</w:t>
      </w:r>
      <w:r w:rsidRPr="0077469A">
        <w:rPr>
          <w:rFonts w:ascii="Arial" w:hAnsi="Arial" w:cs="Arial"/>
          <w:b/>
          <w:bCs/>
          <w:sz w:val="32"/>
          <w:szCs w:val="32"/>
          <w:rtl/>
          <w:lang w:bidi="ar-SY"/>
        </w:rPr>
        <w:t>وذجية ،التبدلات التخطيطية ،أو وجود دليل شعاعي على وجود نقص في الكتلة العضلية القلبية الحيوية أو عيب موّضع جديد في حركية الجدران.                                                                           يجب أن تتضمن العناية الأولية بالمريض المتوقع وجود احتشاء عضلة قلبية لديه انجاز الأهداف الأربعة التالية:                                                                                               1-إثبات التشخيص بتخطيط القلب الكهربائي ومعايرة الخمائر القلبية.                                    2-إزالة الألم القلبي.                                                                                         3-ضبط الحالة الهيموديناميكية وتصحيح الاضطرابات الموجودة.                                          4-البدء بالمعالجة المضادة للخثار ومعالجة إعادة التروية إن كان ذلك مستطبا.</w:t>
      </w:r>
    </w:p>
    <w:p w:rsidR="00E2039C" w:rsidRPr="0077469A" w:rsidRDefault="00E2039C" w:rsidP="00E2039C">
      <w:pPr>
        <w:rPr>
          <w:rFonts w:ascii="Arial" w:hAnsi="Arial" w:cs="Arial"/>
          <w:b/>
          <w:bCs/>
          <w:sz w:val="44"/>
          <w:szCs w:val="44"/>
          <w:rtl/>
          <w:lang w:bidi="ar-SY"/>
        </w:rPr>
      </w:pPr>
    </w:p>
    <w:p w:rsidR="00E2039C" w:rsidRDefault="00E2039C" w:rsidP="00E2039C">
      <w:pPr>
        <w:rPr>
          <w:rFonts w:ascii="Arial" w:hAnsi="Arial" w:cs="Arial"/>
          <w:b/>
          <w:bCs/>
          <w:sz w:val="44"/>
          <w:szCs w:val="44"/>
          <w:lang w:bidi="ar-SY"/>
        </w:rPr>
      </w:pPr>
    </w:p>
    <w:p w:rsidR="00FA2F59" w:rsidRPr="0077469A" w:rsidRDefault="00FA2F59" w:rsidP="00E2039C">
      <w:pPr>
        <w:rPr>
          <w:rFonts w:ascii="Arial" w:hAnsi="Arial" w:cs="Arial"/>
          <w:b/>
          <w:bCs/>
          <w:sz w:val="44"/>
          <w:szCs w:val="44"/>
          <w:rtl/>
          <w:lang w:bidi="ar-SY"/>
        </w:rPr>
      </w:pPr>
    </w:p>
    <w:p w:rsidR="00E2039C" w:rsidRPr="0077469A" w:rsidRDefault="00E2039C" w:rsidP="00E2039C">
      <w:pPr>
        <w:rPr>
          <w:rFonts w:ascii="Arial" w:hAnsi="Arial" w:cs="Arial"/>
          <w:b/>
          <w:bCs/>
          <w:sz w:val="44"/>
          <w:szCs w:val="44"/>
          <w:rtl/>
          <w:lang w:bidi="ar-SY"/>
        </w:rPr>
      </w:pPr>
      <w:r w:rsidRPr="0077469A">
        <w:rPr>
          <w:rFonts w:ascii="Arial" w:hAnsi="Arial" w:cs="Arial"/>
          <w:b/>
          <w:bCs/>
          <w:sz w:val="44"/>
          <w:szCs w:val="44"/>
          <w:rtl/>
          <w:lang w:bidi="ar-SY"/>
        </w:rPr>
        <w:lastRenderedPageBreak/>
        <w:t>تعاريف:</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المتلازمة الإكليلية الحادة:</w:t>
      </w:r>
    </w:p>
    <w:p w:rsidR="00E2039C" w:rsidRPr="0077469A" w:rsidRDefault="00E2039C" w:rsidP="00E2039C">
      <w:pPr>
        <w:rPr>
          <w:rFonts w:ascii="Arial" w:hAnsi="Arial" w:cs="Arial"/>
          <w:b/>
          <w:bCs/>
          <w:sz w:val="28"/>
          <w:rtl/>
          <w:lang w:bidi="ar-SY"/>
        </w:rPr>
      </w:pPr>
      <w:r w:rsidRPr="0077469A">
        <w:rPr>
          <w:rFonts w:ascii="Arial" w:hAnsi="Arial" w:cs="Arial"/>
          <w:b/>
          <w:bCs/>
          <w:sz w:val="32"/>
          <w:szCs w:val="32"/>
          <w:rtl/>
          <w:lang w:bidi="ar-SY"/>
        </w:rPr>
        <w:t xml:space="preserve">يستخدم تعبير المتلازمة الإكليلية الحادة لوصف المرضى المتوقع اصابتهم بإقفار العضلة وهناك ثلاثة أنماطٍ من هذه المتلازمة:                                                                               1-احتشاء العضلة القلبية الحاد مع ارتفاع الوصلة </w:t>
      </w:r>
      <w:r w:rsidRPr="0077469A">
        <w:rPr>
          <w:rFonts w:ascii="Arial" w:hAnsi="Arial" w:cs="Arial"/>
          <w:b/>
          <w:bCs/>
          <w:sz w:val="32"/>
          <w:szCs w:val="32"/>
          <w:lang w:bidi="ar-SY"/>
        </w:rPr>
        <w:t xml:space="preserve">ST </w:t>
      </w:r>
      <w:r w:rsidRPr="0077469A">
        <w:rPr>
          <w:rFonts w:ascii="Arial" w:hAnsi="Arial" w:cs="Arial"/>
          <w:b/>
          <w:bCs/>
          <w:sz w:val="32"/>
          <w:szCs w:val="32"/>
          <w:rtl/>
          <w:lang w:bidi="ar-SY"/>
        </w:rPr>
        <w:t xml:space="preserve">.                                   2-احتشاء العضلة القلبية الحاد بدون ارتفاع الوصلة </w:t>
      </w:r>
      <w:r w:rsidRPr="0077469A">
        <w:rPr>
          <w:rFonts w:ascii="Arial" w:hAnsi="Arial" w:cs="Arial"/>
          <w:b/>
          <w:bCs/>
          <w:sz w:val="32"/>
          <w:szCs w:val="32"/>
          <w:lang w:bidi="ar-SY"/>
        </w:rPr>
        <w:t>ST</w:t>
      </w:r>
      <w:r w:rsidRPr="0077469A">
        <w:rPr>
          <w:rFonts w:ascii="Arial" w:hAnsi="Arial" w:cs="Arial"/>
          <w:b/>
          <w:bCs/>
          <w:sz w:val="32"/>
          <w:szCs w:val="32"/>
          <w:rtl/>
          <w:lang w:bidi="ar-SY"/>
        </w:rPr>
        <w:t xml:space="preserve"> .                                                  3-خناق الصدر غير المستقر.                                                                                  ويتميز النمطان الأول والثاني بارتفاع الخمائر القلبية بسبب أذية العضلة  القلبية</w:t>
      </w:r>
      <w:r w:rsidRPr="0077469A">
        <w:rPr>
          <w:rFonts w:ascii="Arial" w:hAnsi="Arial" w:cs="Arial"/>
          <w:b/>
          <w:bCs/>
          <w:sz w:val="28"/>
          <w:rtl/>
          <w:lang w:bidi="ar-SY"/>
        </w:rPr>
        <w:t xml:space="preserve">(1) </w:t>
      </w:r>
    </w:p>
    <w:p w:rsidR="00E2039C" w:rsidRPr="0077469A" w:rsidRDefault="00E2039C" w:rsidP="00E2039C">
      <w:pPr>
        <w:rPr>
          <w:rFonts w:ascii="Arial" w:hAnsi="Arial" w:cs="Arial"/>
          <w:b/>
          <w:bCs/>
          <w:sz w:val="28"/>
          <w:rtl/>
          <w:lang w:bidi="ar-SY"/>
        </w:rPr>
      </w:pPr>
      <w:r w:rsidRPr="0077469A">
        <w:rPr>
          <w:rFonts w:ascii="Arial" w:hAnsi="Arial" w:cs="Arial"/>
          <w:b/>
          <w:bCs/>
          <w:noProof/>
          <w:sz w:val="28"/>
          <w:rtl/>
        </w:rPr>
        <w:drawing>
          <wp:inline distT="0" distB="0" distL="0" distR="0">
            <wp:extent cx="4963218" cy="3238952"/>
            <wp:effectExtent l="19050" t="0" r="8832" b="0"/>
            <wp:docPr id="32" name="صورة 3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9" cstate="print"/>
                    <a:stretch>
                      <a:fillRect/>
                    </a:stretch>
                  </pic:blipFill>
                  <pic:spPr>
                    <a:xfrm>
                      <a:off x="0" y="0"/>
                      <a:ext cx="4963218" cy="3238952"/>
                    </a:xfrm>
                    <a:prstGeom prst="rect">
                      <a:avLst/>
                    </a:prstGeom>
                  </pic:spPr>
                </pic:pic>
              </a:graphicData>
            </a:graphic>
          </wp:inline>
        </w:drawing>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rPr>
        <w:t>احتشاء العضلة القلبية الحاد</w:t>
      </w:r>
      <w:r w:rsidRPr="0077469A">
        <w:rPr>
          <w:rFonts w:ascii="Arial" w:hAnsi="Arial" w:cs="Arial"/>
          <w:b/>
          <w:bCs/>
          <w:sz w:val="36"/>
          <w:szCs w:val="36"/>
          <w:rtl/>
          <w:lang w:bidi="ar-SY"/>
        </w:rPr>
        <w:t>:</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هو حدث سريري تال لموت الخلايا العضلية القلبية (نخر العضلة القلبية) والذي يحدث بسبب الإقفار (2)                                                                                                   وبالنسبة للمرضى المتوقع حدوث الاحتشاء الحاد لديهم فإن المعايير التشخيصية تعتمد على وجود ارتفاعٍ نموذجيٍّ ،و\ أو انخفاضٍ تدريجيٍّ في التروبونين، أو ارتفاعٍ أكثر سرعةٍ أو انخفاض (</w:t>
      </w:r>
      <w:r w:rsidRPr="0077469A">
        <w:rPr>
          <w:rFonts w:ascii="Arial" w:hAnsi="Arial" w:cs="Arial"/>
          <w:b/>
          <w:bCs/>
          <w:sz w:val="32"/>
          <w:szCs w:val="32"/>
          <w:lang w:bidi="ar-SY"/>
        </w:rPr>
        <w:t>ck-mb</w:t>
      </w:r>
      <w:r w:rsidRPr="0077469A">
        <w:rPr>
          <w:rFonts w:ascii="Arial" w:hAnsi="Arial" w:cs="Arial"/>
          <w:b/>
          <w:bCs/>
          <w:sz w:val="32"/>
          <w:szCs w:val="32"/>
          <w:rtl/>
          <w:lang w:bidi="ar-SY"/>
        </w:rPr>
        <w:t xml:space="preserve">) مع واحدٍ ممّايلي: </w:t>
      </w:r>
    </w:p>
    <w:p w:rsidR="00E2039C" w:rsidRPr="0077469A" w:rsidRDefault="00E2039C" w:rsidP="00E2039C">
      <w:pPr>
        <w:rPr>
          <w:rFonts w:ascii="Arial" w:hAnsi="Arial" w:cs="Arial"/>
          <w:b/>
          <w:bCs/>
          <w:sz w:val="28"/>
          <w:rtl/>
          <w:lang w:bidi="ar-SY"/>
        </w:rPr>
      </w:pPr>
      <w:r w:rsidRPr="0077469A">
        <w:rPr>
          <w:rFonts w:ascii="Arial" w:hAnsi="Arial" w:cs="Arial"/>
          <w:b/>
          <w:bCs/>
          <w:sz w:val="32"/>
          <w:szCs w:val="32"/>
          <w:rtl/>
          <w:lang w:bidi="ar-SY"/>
        </w:rPr>
        <w:t>1-أعراضٍ إقفاريةٍ</w:t>
      </w:r>
      <w:r w:rsidRPr="0077469A">
        <w:rPr>
          <w:rFonts w:ascii="Arial" w:hAnsi="Arial" w:cs="Arial"/>
          <w:b/>
          <w:bCs/>
          <w:sz w:val="28"/>
          <w:rtl/>
          <w:lang w:bidi="ar-SY"/>
        </w:rPr>
        <w:t xml:space="preserve">. </w:t>
      </w:r>
    </w:p>
    <w:p w:rsidR="00E2039C" w:rsidRPr="0077469A" w:rsidRDefault="00E2039C" w:rsidP="00E2039C">
      <w:pPr>
        <w:rPr>
          <w:rFonts w:ascii="Arial" w:hAnsi="Arial" w:cs="Arial"/>
          <w:b/>
          <w:bCs/>
          <w:sz w:val="28"/>
          <w:rtl/>
          <w:lang w:bidi="ar-SY"/>
        </w:rPr>
      </w:pPr>
      <w:r w:rsidRPr="0077469A">
        <w:rPr>
          <w:rFonts w:ascii="Arial" w:hAnsi="Arial" w:cs="Arial"/>
          <w:b/>
          <w:bCs/>
          <w:sz w:val="28"/>
          <w:rtl/>
          <w:lang w:bidi="ar-SY"/>
        </w:rPr>
        <w:lastRenderedPageBreak/>
        <w:t xml:space="preserve">2- </w:t>
      </w:r>
      <w:r w:rsidRPr="0077469A">
        <w:rPr>
          <w:rFonts w:ascii="Arial" w:hAnsi="Arial" w:cs="Arial"/>
          <w:b/>
          <w:bCs/>
          <w:sz w:val="32"/>
          <w:szCs w:val="32"/>
          <w:rtl/>
          <w:lang w:bidi="ar-SY"/>
        </w:rPr>
        <w:t>تطور الموجة</w:t>
      </w:r>
      <w:r w:rsidRPr="0077469A">
        <w:rPr>
          <w:rFonts w:ascii="Arial" w:hAnsi="Arial" w:cs="Arial"/>
          <w:b/>
          <w:bCs/>
          <w:sz w:val="28"/>
          <w:rtl/>
          <w:lang w:bidi="ar-SY"/>
        </w:rPr>
        <w:t xml:space="preserve"> </w:t>
      </w:r>
      <w:r w:rsidRPr="0077469A">
        <w:rPr>
          <w:rFonts w:ascii="Arial" w:hAnsi="Arial" w:cs="Arial"/>
          <w:b/>
          <w:bCs/>
          <w:sz w:val="44"/>
          <w:szCs w:val="44"/>
          <w:lang w:bidi="ar-SY"/>
        </w:rPr>
        <w:t>Q</w:t>
      </w:r>
      <w:r w:rsidRPr="0077469A">
        <w:rPr>
          <w:rFonts w:ascii="Arial" w:hAnsi="Arial" w:cs="Arial"/>
          <w:b/>
          <w:bCs/>
          <w:sz w:val="44"/>
          <w:szCs w:val="44"/>
          <w:rtl/>
          <w:lang w:bidi="ar-SY"/>
        </w:rPr>
        <w:t xml:space="preserve"> </w:t>
      </w:r>
      <w:r w:rsidRPr="0077469A">
        <w:rPr>
          <w:rFonts w:ascii="Arial" w:hAnsi="Arial" w:cs="Arial"/>
          <w:b/>
          <w:bCs/>
          <w:sz w:val="32"/>
          <w:szCs w:val="32"/>
          <w:rtl/>
          <w:lang w:bidi="ar-SY"/>
        </w:rPr>
        <w:t>المرضية على تخطيط القلب الكهربائي</w:t>
      </w:r>
      <w:r w:rsidRPr="0077469A">
        <w:rPr>
          <w:rFonts w:ascii="Arial" w:hAnsi="Arial" w:cs="Arial"/>
          <w:b/>
          <w:bCs/>
          <w:sz w:val="28"/>
          <w:rtl/>
          <w:lang w:bidi="ar-SY"/>
        </w:rPr>
        <w:t>.</w:t>
      </w:r>
    </w:p>
    <w:p w:rsidR="00E2039C" w:rsidRPr="0077469A" w:rsidRDefault="00E2039C" w:rsidP="00E2039C">
      <w:pPr>
        <w:rPr>
          <w:rFonts w:ascii="Arial" w:hAnsi="Arial" w:cs="Arial"/>
          <w:b/>
          <w:bCs/>
          <w:sz w:val="28"/>
          <w:rtl/>
          <w:lang w:bidi="ar-SY"/>
        </w:rPr>
      </w:pPr>
      <w:r w:rsidRPr="0077469A">
        <w:rPr>
          <w:rFonts w:ascii="Arial" w:hAnsi="Arial" w:cs="Arial"/>
          <w:b/>
          <w:bCs/>
          <w:sz w:val="28"/>
          <w:rtl/>
          <w:lang w:bidi="ar-SY"/>
        </w:rPr>
        <w:t>3-</w:t>
      </w:r>
      <w:r w:rsidRPr="0077469A">
        <w:rPr>
          <w:rFonts w:ascii="Arial" w:hAnsi="Arial" w:cs="Arial"/>
          <w:b/>
          <w:bCs/>
          <w:sz w:val="32"/>
          <w:szCs w:val="32"/>
          <w:rtl/>
          <w:lang w:bidi="ar-SY"/>
        </w:rPr>
        <w:t>تبدلاتٍ تخطيطيةٍ تشير لوجود الإقفا</w:t>
      </w:r>
      <w:r w:rsidRPr="0077469A">
        <w:rPr>
          <w:rFonts w:ascii="Arial" w:hAnsi="Arial" w:cs="Arial"/>
          <w:b/>
          <w:bCs/>
          <w:sz w:val="28"/>
          <w:rtl/>
          <w:lang w:bidi="ar-SY"/>
        </w:rPr>
        <w:t>ر (</w:t>
      </w:r>
      <w:r w:rsidRPr="0077469A">
        <w:rPr>
          <w:rFonts w:ascii="Arial" w:hAnsi="Arial" w:cs="Arial"/>
          <w:b/>
          <w:bCs/>
          <w:sz w:val="32"/>
          <w:szCs w:val="32"/>
          <w:rtl/>
          <w:lang w:bidi="ar-SY"/>
        </w:rPr>
        <w:t>ارتفاع الوصلة</w:t>
      </w:r>
      <w:r w:rsidRPr="0077469A">
        <w:rPr>
          <w:rFonts w:ascii="Arial" w:hAnsi="Arial" w:cs="Arial"/>
          <w:b/>
          <w:bCs/>
          <w:sz w:val="28"/>
          <w:rtl/>
          <w:lang w:bidi="ar-SY"/>
        </w:rPr>
        <w:t xml:space="preserve"> </w:t>
      </w:r>
      <w:r w:rsidRPr="0077469A">
        <w:rPr>
          <w:rFonts w:ascii="Arial" w:hAnsi="Arial" w:cs="Arial"/>
          <w:b/>
          <w:bCs/>
          <w:sz w:val="44"/>
          <w:szCs w:val="44"/>
          <w:lang w:bidi="ar-SY"/>
        </w:rPr>
        <w:t>ST</w:t>
      </w:r>
      <w:r w:rsidRPr="0077469A">
        <w:rPr>
          <w:rFonts w:ascii="Arial" w:hAnsi="Arial" w:cs="Arial"/>
          <w:b/>
          <w:bCs/>
          <w:sz w:val="44"/>
          <w:szCs w:val="44"/>
          <w:rtl/>
          <w:lang w:bidi="ar-SY"/>
        </w:rPr>
        <w:t xml:space="preserve"> </w:t>
      </w:r>
      <w:r w:rsidRPr="0077469A">
        <w:rPr>
          <w:rFonts w:ascii="Arial" w:hAnsi="Arial" w:cs="Arial"/>
          <w:b/>
          <w:bCs/>
          <w:sz w:val="32"/>
          <w:szCs w:val="32"/>
          <w:rtl/>
          <w:lang w:bidi="ar-SY"/>
        </w:rPr>
        <w:t>أو انخفاضها</w:t>
      </w:r>
      <w:r w:rsidRPr="0077469A">
        <w:rPr>
          <w:rFonts w:ascii="Arial" w:hAnsi="Arial" w:cs="Arial"/>
          <w:b/>
          <w:bCs/>
          <w:sz w:val="28"/>
          <w:rtl/>
          <w:lang w:bidi="ar-SY"/>
        </w:rPr>
        <w:t>)</w:t>
      </w:r>
    </w:p>
    <w:p w:rsidR="00E2039C" w:rsidRPr="0077469A" w:rsidRDefault="00E2039C" w:rsidP="00E2039C">
      <w:pPr>
        <w:rPr>
          <w:rFonts w:ascii="Arial" w:hAnsi="Arial" w:cs="Arial"/>
          <w:b/>
          <w:bCs/>
          <w:sz w:val="28"/>
          <w:rtl/>
          <w:lang w:bidi="ar-SY"/>
        </w:rPr>
      </w:pPr>
      <w:r w:rsidRPr="0077469A">
        <w:rPr>
          <w:rFonts w:ascii="Arial" w:hAnsi="Arial" w:cs="Arial"/>
          <w:b/>
          <w:bCs/>
          <w:sz w:val="28"/>
          <w:rtl/>
          <w:lang w:bidi="ar-SY"/>
        </w:rPr>
        <w:t>4-</w:t>
      </w:r>
      <w:r w:rsidRPr="0077469A">
        <w:rPr>
          <w:rFonts w:ascii="Arial" w:hAnsi="Arial" w:cs="Arial"/>
          <w:b/>
          <w:bCs/>
          <w:sz w:val="32"/>
          <w:szCs w:val="32"/>
          <w:rtl/>
          <w:lang w:bidi="ar-SY"/>
        </w:rPr>
        <w:t>دليلٍ شعاعيٍّ على وجود نقصٍ حديثٍ في الكتلة العضليّة القلبيّة الحيويّة أو اضطرابٍ حديثٍ في حركيّة جدر العضلة القلبية.                                                                                    بالإضافة إلى وجود تبدلاتٍ مرضيّةٍ (بتشريح الجثة) تتماشى مع احتشاء</w:t>
      </w:r>
      <w:r w:rsidRPr="0077469A">
        <w:rPr>
          <w:rFonts w:ascii="Arial" w:hAnsi="Arial" w:cs="Arial"/>
          <w:b/>
          <w:bCs/>
          <w:sz w:val="28"/>
          <w:rtl/>
          <w:lang w:bidi="ar-SY"/>
        </w:rPr>
        <w:t xml:space="preserve"> </w:t>
      </w:r>
      <w:r w:rsidRPr="0077469A">
        <w:rPr>
          <w:rFonts w:ascii="Arial" w:hAnsi="Arial" w:cs="Arial"/>
          <w:b/>
          <w:bCs/>
          <w:sz w:val="32"/>
          <w:szCs w:val="32"/>
          <w:rtl/>
          <w:lang w:bidi="ar-SY"/>
        </w:rPr>
        <w:t>العضلة القلبية</w:t>
      </w:r>
      <w:r w:rsidRPr="0077469A">
        <w:rPr>
          <w:rFonts w:ascii="Arial" w:hAnsi="Arial" w:cs="Arial"/>
          <w:b/>
          <w:bCs/>
          <w:sz w:val="28"/>
          <w:rtl/>
          <w:lang w:bidi="ar-SY"/>
        </w:rPr>
        <w:t xml:space="preserve"> </w:t>
      </w:r>
      <w:r w:rsidRPr="0077469A">
        <w:rPr>
          <w:rFonts w:ascii="Arial" w:hAnsi="Arial" w:cs="Arial"/>
          <w:b/>
          <w:bCs/>
          <w:sz w:val="32"/>
          <w:szCs w:val="32"/>
          <w:rtl/>
          <w:lang w:bidi="ar-SY"/>
        </w:rPr>
        <w:t>الحاد</w:t>
      </w:r>
      <w:r w:rsidRPr="0077469A">
        <w:rPr>
          <w:rFonts w:ascii="Arial" w:hAnsi="Arial" w:cs="Arial"/>
          <w:b/>
          <w:bCs/>
          <w:sz w:val="28"/>
          <w:rtl/>
          <w:lang w:bidi="ar-SY"/>
        </w:rPr>
        <w:t xml:space="preserve"> (3).</w:t>
      </w:r>
    </w:p>
    <w:p w:rsidR="00E2039C" w:rsidRPr="0077469A" w:rsidRDefault="00E2039C" w:rsidP="00E2039C">
      <w:pPr>
        <w:rPr>
          <w:rFonts w:ascii="Arial" w:hAnsi="Arial" w:cs="Arial"/>
          <w:b/>
          <w:bCs/>
          <w:sz w:val="32"/>
          <w:szCs w:val="32"/>
          <w:rtl/>
          <w:lang w:bidi="ar-SY"/>
        </w:rPr>
      </w:pPr>
      <w:r w:rsidRPr="0077469A">
        <w:rPr>
          <w:rFonts w:ascii="Arial" w:hAnsi="Arial" w:cs="Arial"/>
          <w:b/>
          <w:bCs/>
          <w:sz w:val="36"/>
          <w:szCs w:val="36"/>
          <w:lang w:bidi="ar-SY"/>
        </w:rPr>
        <w:t xml:space="preserve">The Join Task Force of the European Society of Cardiologe </w:t>
      </w:r>
      <w:r w:rsidR="00500602">
        <w:rPr>
          <w:rFonts w:ascii="Arial" w:hAnsi="Arial" w:cs="Arial" w:hint="cs"/>
          <w:b/>
          <w:bCs/>
          <w:sz w:val="32"/>
          <w:szCs w:val="32"/>
          <w:rtl/>
          <w:lang w:bidi="ar-SY"/>
        </w:rPr>
        <w:t xml:space="preserve"> </w:t>
      </w:r>
      <w:r w:rsidRPr="0077469A">
        <w:rPr>
          <w:rFonts w:ascii="Arial" w:hAnsi="Arial" w:cs="Arial"/>
          <w:b/>
          <w:bCs/>
          <w:sz w:val="32"/>
          <w:szCs w:val="32"/>
          <w:rtl/>
          <w:lang w:bidi="ar-SY"/>
        </w:rPr>
        <w:t>أوجدت تعريفا لاحتشاء العضلة القلبية الحاد يعتمد على التصنيف السريريّ تبعاً للسبب الذي أدّى إلى حدوث إقفار العضلة القلبية:</w:t>
      </w:r>
    </w:p>
    <w:p w:rsidR="00E2039C" w:rsidRPr="0077469A" w:rsidRDefault="00E2039C" w:rsidP="00E2039C">
      <w:pPr>
        <w:rPr>
          <w:rFonts w:ascii="Arial" w:hAnsi="Arial" w:cs="Arial"/>
          <w:b/>
          <w:bCs/>
          <w:sz w:val="32"/>
          <w:szCs w:val="32"/>
          <w:lang w:bidi="ar-SY"/>
        </w:rPr>
      </w:pPr>
      <w:r w:rsidRPr="0077469A">
        <w:rPr>
          <w:rFonts w:ascii="Arial" w:hAnsi="Arial" w:cs="Arial"/>
          <w:b/>
          <w:bCs/>
          <w:sz w:val="32"/>
          <w:szCs w:val="32"/>
          <w:rtl/>
          <w:lang w:bidi="ar-SY"/>
        </w:rPr>
        <w:t xml:space="preserve">النمط الأول: احتشاءٌ تالٍ لحدثيّةٍ إمراضيّةٍ في جدار الشريان الإكليلي (مثل تآكل العصيدة أو تمزقها أو تسلخها).                                                                                    </w:t>
      </w:r>
    </w:p>
    <w:p w:rsidR="00E2039C" w:rsidRPr="0077469A" w:rsidRDefault="00E2039C" w:rsidP="00E2039C">
      <w:pPr>
        <w:rPr>
          <w:rFonts w:ascii="Arial" w:hAnsi="Arial" w:cs="Arial"/>
          <w:b/>
          <w:bCs/>
          <w:sz w:val="32"/>
          <w:szCs w:val="32"/>
          <w:lang w:bidi="ar-SY"/>
        </w:rPr>
      </w:pPr>
      <w:r w:rsidRPr="0077469A">
        <w:rPr>
          <w:rFonts w:ascii="Arial" w:hAnsi="Arial" w:cs="Arial"/>
          <w:b/>
          <w:bCs/>
          <w:sz w:val="32"/>
          <w:szCs w:val="32"/>
          <w:rtl/>
          <w:lang w:bidi="ar-SY"/>
        </w:rPr>
        <w:t xml:space="preserve">النمط الثاني: احتشاءٌ تالٍ لزيادةٍ في الحاجة للأكسجين، أو نقص الوارد من الأكسجين (كما يحدث في تشنج الشرايين الإكليلية،انصمام الشريان الإكليلي ،فقر الدم، اللانظميّات ،ارتفاع الضغط الشرياني،انخفاض الضغط الشرياني)                                                        </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النمط الثالث: الموت القلبي المفاجىء قبل أن نتمكن من أخذ عينات دمٍّ لمعايرة الخمائر القلبية أو قبل ظهورها في الدم.</w:t>
      </w:r>
    </w:p>
    <w:p w:rsidR="00E2039C" w:rsidRPr="0077469A" w:rsidRDefault="00500602" w:rsidP="00E2039C">
      <w:pPr>
        <w:rPr>
          <w:rFonts w:ascii="Arial" w:hAnsi="Arial" w:cs="Arial"/>
          <w:b/>
          <w:bCs/>
          <w:sz w:val="32"/>
          <w:szCs w:val="32"/>
          <w:rtl/>
          <w:lang w:bidi="ar-SY"/>
        </w:rPr>
      </w:pPr>
      <w:r>
        <w:rPr>
          <w:rFonts w:ascii="Arial" w:hAnsi="Arial" w:cs="Arial"/>
          <w:b/>
          <w:bCs/>
          <w:sz w:val="32"/>
          <w:szCs w:val="32"/>
          <w:rtl/>
          <w:lang w:bidi="ar-SY"/>
        </w:rPr>
        <w:t>النمط الرابع: أولاً-الاحتشاء ال</w:t>
      </w:r>
      <w:r>
        <w:rPr>
          <w:rFonts w:ascii="Arial" w:hAnsi="Arial" w:cs="Arial" w:hint="cs"/>
          <w:b/>
          <w:bCs/>
          <w:sz w:val="32"/>
          <w:szCs w:val="32"/>
          <w:rtl/>
          <w:lang w:bidi="ar-SY"/>
        </w:rPr>
        <w:t>م</w:t>
      </w:r>
      <w:r w:rsidR="00E2039C" w:rsidRPr="0077469A">
        <w:rPr>
          <w:rFonts w:ascii="Arial" w:hAnsi="Arial" w:cs="Arial"/>
          <w:b/>
          <w:bCs/>
          <w:sz w:val="32"/>
          <w:szCs w:val="32"/>
          <w:rtl/>
          <w:lang w:bidi="ar-SY"/>
        </w:rPr>
        <w:t>ترافق مع تداخل على الشرايين الإكليلية.                                 ثانياً-الاحتشاء المترافق مع حدوث خثارٍ على الشبكة.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النمط الخامس:الاحتشاء المترافق مع جراحة زرع المجازات الإكليلية.</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خنّاق الصدرغير المستقرّ:</w:t>
      </w:r>
    </w:p>
    <w:p w:rsidR="00E2039C" w:rsidRPr="0077469A" w:rsidRDefault="00E2039C" w:rsidP="00E2039C">
      <w:pPr>
        <w:rPr>
          <w:rFonts w:ascii="Arial" w:hAnsi="Arial" w:cs="Arial"/>
          <w:b/>
          <w:bCs/>
          <w:lang w:bidi="ar-SY"/>
        </w:rPr>
      </w:pPr>
      <w:r w:rsidRPr="0077469A">
        <w:rPr>
          <w:rFonts w:ascii="Arial" w:hAnsi="Arial" w:cs="Arial"/>
          <w:b/>
          <w:bCs/>
          <w:sz w:val="32"/>
          <w:szCs w:val="32"/>
          <w:rtl/>
          <w:lang w:bidi="ar-SY"/>
        </w:rPr>
        <w:t xml:space="preserve">يعتبر خنّاق الصدر غير المستقر موجوداً في المرضى الذين لديهم أعراضٌ إقفاريةٌ تقترح وجود المتلازمة الإكليلية الحادة بدون ارتفاع الخمائر القلبية مع أو بدون وجود تبدلاتٍ تخطيطيّةٍ تشير لوجود الإقفار.                                                        إنّ خنّاق الصدر غير المستقر واحتشاء العضلة القلبية الحاد بدون ارتفاع الوصلة غير قابلين عادة للتمييز عن بعضهما خلال التقييم الأولي ، تبدلات الوصلة </w:t>
      </w:r>
      <w:r w:rsidRPr="0077469A">
        <w:rPr>
          <w:rFonts w:ascii="Arial" w:hAnsi="Arial" w:cs="Arial"/>
          <w:b/>
          <w:bCs/>
          <w:sz w:val="32"/>
          <w:szCs w:val="32"/>
          <w:lang w:bidi="ar-SY"/>
        </w:rPr>
        <w:t>ST</w:t>
      </w:r>
      <w:r w:rsidRPr="0077469A">
        <w:rPr>
          <w:rFonts w:ascii="Arial" w:hAnsi="Arial" w:cs="Arial"/>
          <w:b/>
          <w:bCs/>
          <w:sz w:val="32"/>
          <w:szCs w:val="32"/>
          <w:rtl/>
          <w:lang w:bidi="ar-SY"/>
        </w:rPr>
        <w:t xml:space="preserve"> و\ أو تبدلات الموجة </w:t>
      </w:r>
      <w:r w:rsidRPr="0077469A">
        <w:rPr>
          <w:rFonts w:ascii="Arial" w:hAnsi="Arial" w:cs="Arial"/>
          <w:b/>
          <w:bCs/>
          <w:sz w:val="32"/>
          <w:szCs w:val="32"/>
          <w:lang w:bidi="ar-SY"/>
        </w:rPr>
        <w:t>T</w:t>
      </w:r>
      <w:r w:rsidRPr="0077469A">
        <w:rPr>
          <w:rFonts w:ascii="Arial" w:hAnsi="Arial" w:cs="Arial"/>
          <w:b/>
          <w:bCs/>
          <w:sz w:val="32"/>
          <w:szCs w:val="32"/>
          <w:rtl/>
          <w:lang w:bidi="ar-SY"/>
        </w:rPr>
        <w:t xml:space="preserve">غالباً ماتكون موجودةً في احتشاء العضلة القلبية بدون ارتفاع الوصلة </w:t>
      </w:r>
      <w:r w:rsidRPr="0077469A">
        <w:rPr>
          <w:rFonts w:ascii="Arial" w:hAnsi="Arial" w:cs="Arial"/>
          <w:b/>
          <w:bCs/>
          <w:sz w:val="32"/>
          <w:szCs w:val="32"/>
          <w:lang w:bidi="ar-SY"/>
        </w:rPr>
        <w:t>ST</w:t>
      </w:r>
      <w:r w:rsidRPr="0077469A">
        <w:rPr>
          <w:rFonts w:ascii="Arial" w:hAnsi="Arial" w:cs="Arial"/>
          <w:b/>
          <w:bCs/>
          <w:sz w:val="32"/>
          <w:szCs w:val="32"/>
          <w:rtl/>
          <w:lang w:bidi="ar-SY"/>
        </w:rPr>
        <w:t xml:space="preserve"> ،ولكن إن كانت موجودةً في خنّاق الصدر غير المستقر فإنّها </w:t>
      </w:r>
      <w:r w:rsidRPr="0077469A">
        <w:rPr>
          <w:rFonts w:ascii="Arial" w:hAnsi="Arial" w:cs="Arial"/>
          <w:b/>
          <w:bCs/>
          <w:sz w:val="32"/>
          <w:szCs w:val="32"/>
          <w:rtl/>
          <w:lang w:bidi="ar-SY"/>
        </w:rPr>
        <w:lastRenderedPageBreak/>
        <w:t xml:space="preserve">غالباً ماتكون عابرةً، وبدرجةٍ أقل فإنّ تبدّلات القطعة </w:t>
      </w:r>
      <w:r w:rsidRPr="0077469A">
        <w:rPr>
          <w:rFonts w:ascii="Arial" w:hAnsi="Arial" w:cs="Arial"/>
          <w:b/>
          <w:bCs/>
          <w:sz w:val="32"/>
          <w:szCs w:val="32"/>
          <w:lang w:bidi="ar-SY"/>
        </w:rPr>
        <w:t>ST</w:t>
      </w:r>
      <w:r w:rsidRPr="0077469A">
        <w:rPr>
          <w:rFonts w:ascii="Arial" w:hAnsi="Arial" w:cs="Arial"/>
          <w:b/>
          <w:bCs/>
          <w:sz w:val="32"/>
          <w:szCs w:val="32"/>
          <w:rtl/>
          <w:lang w:bidi="ar-SY"/>
        </w:rPr>
        <w:t xml:space="preserve"> تعرّف المرضى عاليي الخطورة (3).</w:t>
      </w:r>
    </w:p>
    <w:p w:rsidR="00E2039C" w:rsidRPr="0077469A" w:rsidRDefault="00E2039C" w:rsidP="00E2039C">
      <w:pPr>
        <w:rPr>
          <w:rFonts w:ascii="Arial" w:hAnsi="Arial" w:cs="Arial"/>
          <w:b/>
          <w:bCs/>
          <w:sz w:val="44"/>
          <w:szCs w:val="44"/>
          <w:u w:val="single"/>
          <w:rtl/>
          <w:lang w:bidi="ar-SY"/>
        </w:rPr>
      </w:pPr>
      <w:r w:rsidRPr="0077469A">
        <w:rPr>
          <w:rFonts w:ascii="Arial" w:hAnsi="Arial" w:cs="Arial"/>
          <w:b/>
          <w:bCs/>
          <w:sz w:val="44"/>
          <w:szCs w:val="44"/>
          <w:u w:val="single"/>
          <w:rtl/>
          <w:lang w:bidi="ar-SY"/>
        </w:rPr>
        <w:t>الوبائيّات:</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الداء القلبي الإكليلي هو السبب الرئيسي للوفاة والإعاقة في العالم المتطور، وعلى الرغم من أنّ نسبة الوفيّات قد انخفضت خلال العقود الأربعة الأخيرة في الولايات المتحدة الأمريكية وغيرها،إلّا إنّ الداء القلبي الإكليلي يبقى مسؤولاً عن حوالي ثلث الوفيّات فوق عمر 35 سنة(4,5).</w:t>
      </w:r>
    </w:p>
    <w:p w:rsidR="00E2039C" w:rsidRPr="0077469A" w:rsidRDefault="00E2039C" w:rsidP="00E2039C">
      <w:pPr>
        <w:rPr>
          <w:rFonts w:ascii="Arial" w:hAnsi="Arial" w:cs="Arial"/>
          <w:b/>
          <w:bCs/>
          <w:sz w:val="28"/>
          <w:lang w:bidi="ar-SY"/>
        </w:rPr>
      </w:pPr>
      <w:r w:rsidRPr="0077469A">
        <w:rPr>
          <w:rFonts w:ascii="Arial" w:hAnsi="Arial" w:cs="Arial"/>
          <w:b/>
          <w:bCs/>
          <w:sz w:val="28"/>
          <w:lang w:bidi="ar-SY"/>
        </w:rPr>
        <w:t>The 2010 Heart Disease and Stroke Statistics update of the American Heart Association:</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أوردت في تقاريرها أنّ 17,6 مليون شخص في الولايات المتحدة الأمريكية مصابون بالداء القلبي الإكليلي ،مصنفين إالى 8,5 مليون لديهم احتشاء عضلة ٍقلبيةٍ ، و 10,2 مليون لديهم خنّاق صدرٍ(5).                                                                                                   وقد أوضحت هذه التقارير أنّ الحدوث يزداد مع العمر عند كلٍّ من النساء والرجال.</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للأشخاص في الأربعين من العمر فإنّ خطر الحدوث مع الوقت هي 49% عند الرجال و32% عند النساء، وأولئك الذين يصلون للسبعين من العمر فإنّ خطر الحدوث مع العمر 35% عند الرجال و 24% عند النساء</w:t>
      </w:r>
      <w:r w:rsidRPr="0077469A">
        <w:rPr>
          <w:rFonts w:ascii="Arial" w:hAnsi="Arial" w:cs="Arial"/>
          <w:b/>
          <w:bCs/>
          <w:rtl/>
          <w:lang w:bidi="ar-SY"/>
        </w:rPr>
        <w:t>.</w:t>
      </w:r>
    </w:p>
    <w:p w:rsidR="00E2039C" w:rsidRPr="0077469A" w:rsidRDefault="00E2039C" w:rsidP="00FA2F59">
      <w:pPr>
        <w:rPr>
          <w:rFonts w:ascii="Arial" w:hAnsi="Arial" w:cs="Arial"/>
          <w:b/>
          <w:bCs/>
          <w:rtl/>
          <w:lang w:bidi="ar-SY"/>
        </w:rPr>
      </w:pPr>
      <w:r w:rsidRPr="0077469A">
        <w:rPr>
          <w:rFonts w:ascii="Arial" w:hAnsi="Arial" w:cs="Arial"/>
          <w:b/>
          <w:bCs/>
          <w:sz w:val="32"/>
          <w:szCs w:val="32"/>
          <w:rtl/>
          <w:lang w:bidi="ar-SY"/>
        </w:rPr>
        <w:t>ولمجمل الأحداث الإكليلية فإنّ الحدوث يزداد مع العمر مع تأخر للنساء عن الرجال بعشر سنوات . وبالنسبة للتظاهرات الأكثر خطورة للمرض الإكليلي كاحتشاء العضلة القلبية والموت المفاجىء فإنّ النساء تتأخر عن الرجال ب 20 سنة تقريبا ولكن تناسب الحدوث مع الجنس يضيق مع التقدم بالعمر (5).                                                                                                 فالحدوث في عمر 65-94 سنة مقارنة بالحدوث في عمر 35-64 سنة يكون ضعفين عند الرجال وثلاثة أضعاف عند الإناث</w:t>
      </w:r>
      <w:r w:rsidRPr="0077469A">
        <w:rPr>
          <w:rFonts w:ascii="Arial" w:hAnsi="Arial" w:cs="Arial"/>
          <w:b/>
          <w:bCs/>
          <w:rtl/>
          <w:lang w:bidi="ar-SY"/>
        </w:rPr>
        <w:t>.</w:t>
      </w:r>
    </w:p>
    <w:p w:rsidR="00E2039C" w:rsidRPr="0077469A" w:rsidRDefault="00E2039C" w:rsidP="00E2039C">
      <w:pPr>
        <w:rPr>
          <w:rFonts w:ascii="Arial" w:hAnsi="Arial" w:cs="Arial"/>
          <w:b/>
          <w:bCs/>
          <w:rtl/>
          <w:lang w:bidi="ar-SY"/>
        </w:rPr>
      </w:pPr>
    </w:p>
    <w:p w:rsidR="00E2039C" w:rsidRPr="0077469A" w:rsidRDefault="00E2039C" w:rsidP="00E2039C">
      <w:pPr>
        <w:rPr>
          <w:rFonts w:ascii="Arial" w:hAnsi="Arial" w:cs="Arial"/>
          <w:b/>
          <w:bCs/>
          <w:i/>
          <w:iCs/>
          <w:sz w:val="44"/>
          <w:szCs w:val="44"/>
          <w:u w:val="single"/>
          <w:rtl/>
          <w:lang w:bidi="ar-SY"/>
        </w:rPr>
      </w:pPr>
      <w:r w:rsidRPr="0077469A">
        <w:rPr>
          <w:rFonts w:ascii="Arial" w:hAnsi="Arial" w:cs="Arial"/>
          <w:b/>
          <w:bCs/>
          <w:i/>
          <w:iCs/>
          <w:sz w:val="44"/>
          <w:szCs w:val="44"/>
          <w:u w:val="single"/>
          <w:rtl/>
          <w:lang w:bidi="ar-SY"/>
        </w:rPr>
        <w:t>الأليّة الإمراضيّة: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 xml:space="preserve">التصلّب العصيديّ هو المرض المسؤول مبدئياّ عن معظم حالات المتلازمة الإكليلية الحادّة.  تقريبا 90 % من حالات احتشاء العضلة القلبية الحاد تنتج عن خثارٍ حادٍّ يسدّ الشريان الإكليلي العصيدي.                                                                                                   </w:t>
      </w:r>
      <w:r w:rsidRPr="0077469A">
        <w:rPr>
          <w:rFonts w:ascii="Arial" w:hAnsi="Arial" w:cs="Arial"/>
          <w:b/>
          <w:bCs/>
          <w:sz w:val="32"/>
          <w:szCs w:val="32"/>
          <w:rtl/>
          <w:lang w:bidi="ar-SY"/>
        </w:rPr>
        <w:lastRenderedPageBreak/>
        <w:t>إنّ تسحّج وتمزّق اللويحة العصيدية يعتبران المطلق الأساسي لخثار الشريان الإكليلي، فبعد تسحج اللويحة العصيدية وتمزقها، تتفعّل الصفيحات وتتجمع ويتفّعل شلّال التخثر وتتحرّر المقبّضات الوعائية من البطانة مما يؤدي إلى التخثر و انسداد الشريان الإكليلي.</w:t>
      </w:r>
    </w:p>
    <w:p w:rsidR="00E2039C" w:rsidRPr="0077469A" w:rsidRDefault="00E2039C" w:rsidP="00500602">
      <w:pPr>
        <w:rPr>
          <w:rFonts w:ascii="Arial" w:hAnsi="Arial" w:cs="Arial"/>
          <w:b/>
          <w:bCs/>
          <w:sz w:val="32"/>
          <w:szCs w:val="32"/>
          <w:rtl/>
          <w:lang w:bidi="ar-SY"/>
        </w:rPr>
      </w:pPr>
      <w:r w:rsidRPr="0077469A">
        <w:rPr>
          <w:rFonts w:ascii="Arial" w:hAnsi="Arial" w:cs="Arial"/>
          <w:b/>
          <w:bCs/>
          <w:sz w:val="32"/>
          <w:szCs w:val="32"/>
          <w:rtl/>
          <w:lang w:bidi="ar-SY"/>
        </w:rPr>
        <w:t>وضمن الشجرة الوعائية الإكليلية فإنّ ديناميكية الجريان وتأذي البطانة نتيجة الضغط والشدة متورطان في الآلية الإمراضية لتشكل اللويحة</w:t>
      </w:r>
      <w:r w:rsidR="00500602">
        <w:rPr>
          <w:rFonts w:ascii="Arial" w:hAnsi="Arial" w:cs="Arial"/>
          <w:b/>
          <w:bCs/>
          <w:sz w:val="32"/>
          <w:szCs w:val="32"/>
          <w:rtl/>
          <w:lang w:bidi="ar-SY"/>
        </w:rPr>
        <w:t xml:space="preserve"> العصيدية المعرضة للتمزق (6).</w:t>
      </w:r>
      <w:r w:rsidRPr="0077469A">
        <w:rPr>
          <w:rFonts w:ascii="Arial" w:hAnsi="Arial" w:cs="Arial"/>
          <w:b/>
          <w:bCs/>
          <w:sz w:val="32"/>
          <w:szCs w:val="32"/>
          <w:rtl/>
          <w:lang w:bidi="ar-SY"/>
        </w:rPr>
        <w:t xml:space="preserve"> وتشير الأدلّة إلى أنّه في الكثير من الحالات فإنّ الآفات المتهمة هي عبارة عن تضيّق أقل من 70% وتتوضع بشكل دانٍ ضمن الشجرة الإكل</w:t>
      </w:r>
      <w:r w:rsidR="00500602">
        <w:rPr>
          <w:rFonts w:ascii="Arial" w:hAnsi="Arial" w:cs="Arial"/>
          <w:b/>
          <w:bCs/>
          <w:sz w:val="32"/>
          <w:szCs w:val="32"/>
          <w:rtl/>
          <w:lang w:bidi="ar-SY"/>
        </w:rPr>
        <w:t xml:space="preserve">يلية . (7,8) </w:t>
      </w:r>
      <w:r w:rsidRPr="0077469A">
        <w:rPr>
          <w:rFonts w:ascii="Arial" w:hAnsi="Arial" w:cs="Arial"/>
          <w:b/>
          <w:bCs/>
          <w:sz w:val="32"/>
          <w:szCs w:val="32"/>
          <w:rtl/>
          <w:lang w:bidi="ar-SY"/>
        </w:rPr>
        <w:t>إنّ التصلب العصيدي الإكليلي يكون بارزاً بشكل خاص قرب نقاط التفرع للأوعية الأكليلية(9) ,والآفات المتهمة والتي تكون ميّالةً للتمزق هي العصائد الغنية بالبالعات  ولبٍّ غنّيٍ بالدسم محاطٍ بمحفظةٍ ليفيةٍ ثخينةٍ.</w:t>
      </w:r>
    </w:p>
    <w:p w:rsidR="00E2039C" w:rsidRPr="0077469A" w:rsidRDefault="00E2039C" w:rsidP="00E2039C">
      <w:pPr>
        <w:rPr>
          <w:rFonts w:ascii="Arial" w:hAnsi="Arial" w:cs="Arial"/>
          <w:b/>
          <w:bCs/>
          <w:lang w:bidi="ar-SY"/>
        </w:rPr>
      </w:pPr>
      <w:r w:rsidRPr="0077469A">
        <w:rPr>
          <w:rFonts w:ascii="Arial" w:hAnsi="Arial" w:cs="Arial"/>
          <w:b/>
          <w:bCs/>
          <w:noProof/>
        </w:rPr>
        <w:drawing>
          <wp:inline distT="0" distB="0" distL="0" distR="0">
            <wp:extent cx="5486400" cy="4448175"/>
            <wp:effectExtent l="19050" t="0" r="0" b="0"/>
            <wp:docPr id="23" name="صورة 1" descr="http://127.0.0.1:9000/img/zoom/z_A7_11_1_Abrams01.jpg"/>
            <wp:cNvGraphicFramePr/>
            <a:graphic xmlns:a="http://schemas.openxmlformats.org/drawingml/2006/main">
              <a:graphicData uri="http://schemas.openxmlformats.org/drawingml/2006/picture">
                <pic:pic xmlns:pic="http://schemas.openxmlformats.org/drawingml/2006/picture">
                  <pic:nvPicPr>
                    <pic:cNvPr id="22530" name="Picture 2" descr="http://127.0.0.1:9000/img/zoom/z_A7_11_1_Abrams01.jpg"/>
                    <pic:cNvPicPr>
                      <a:picLocks noChangeAspect="1" noChangeArrowheads="1"/>
                    </pic:cNvPicPr>
                  </pic:nvPicPr>
                  <pic:blipFill>
                    <a:blip r:embed="rId10" cstate="print"/>
                    <a:srcRect/>
                    <a:stretch>
                      <a:fillRect/>
                    </a:stretch>
                  </pic:blipFill>
                  <pic:spPr bwMode="auto">
                    <a:xfrm>
                      <a:off x="0" y="0"/>
                      <a:ext cx="5486400" cy="4448175"/>
                    </a:xfrm>
                    <a:prstGeom prst="rect">
                      <a:avLst/>
                    </a:prstGeom>
                    <a:noFill/>
                  </pic:spPr>
                </pic:pic>
              </a:graphicData>
            </a:graphic>
          </wp:inline>
        </w:drawing>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عوامل الخطورة غير القابلة للتعديل للتصلب العصيدي: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1-العمر.</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2-الجنس.</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lastRenderedPageBreak/>
        <w:t>3- قصة عائلية للمرض القلبي الإكليلي المبكر.</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4-الصلع الذكري.</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عوامل الخطورة القابلة للتعديل:</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1-التدخين.</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2-الداء السكري.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3-ارتفاع التوتر الشرياني.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4-فرط كولسترول الدم,فرط شحوم الدم الثلاثية متضمنةً اضطرابات البروتينات الشحمية الموروثة.</w:t>
      </w:r>
    </w:p>
    <w:p w:rsidR="00E2039C" w:rsidRPr="0077469A" w:rsidRDefault="00E2039C" w:rsidP="00E2039C">
      <w:pPr>
        <w:rPr>
          <w:rFonts w:ascii="Arial" w:hAnsi="Arial" w:cs="Arial"/>
          <w:b/>
          <w:bCs/>
          <w:lang w:bidi="ar-SY"/>
        </w:rPr>
      </w:pPr>
      <w:r w:rsidRPr="0077469A">
        <w:rPr>
          <w:rFonts w:ascii="Arial" w:hAnsi="Arial" w:cs="Arial"/>
          <w:b/>
          <w:bCs/>
          <w:sz w:val="32"/>
          <w:szCs w:val="32"/>
          <w:rtl/>
          <w:lang w:bidi="ar-SY"/>
        </w:rPr>
        <w:t>5-اضطرابات الشحوم.</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6-البدانة.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7-نمط الحياة(الحياة التي تخلو من النشاط).</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8-الشدات النفسية.</w:t>
      </w:r>
    </w:p>
    <w:p w:rsidR="00E2039C" w:rsidRPr="00500602" w:rsidRDefault="00E2039C" w:rsidP="00500602">
      <w:pPr>
        <w:rPr>
          <w:rFonts w:ascii="Arial" w:hAnsi="Arial" w:cs="Arial"/>
          <w:b/>
          <w:bCs/>
          <w:sz w:val="32"/>
          <w:szCs w:val="32"/>
          <w:rtl/>
          <w:lang w:bidi="ar-SY"/>
        </w:rPr>
      </w:pPr>
      <w:r w:rsidRPr="0077469A">
        <w:rPr>
          <w:rFonts w:ascii="Arial" w:hAnsi="Arial" w:cs="Arial"/>
          <w:b/>
          <w:bCs/>
          <w:sz w:val="32"/>
          <w:szCs w:val="32"/>
          <w:rtl/>
          <w:lang w:bidi="ar-SY"/>
        </w:rPr>
        <w:t>9-قلة النظافة الفموية.</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تطور الخثار ضمن الجدار:</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إنّ التهاب  السطوح البطانية القلبية وركود الجريان الدموي المترافق مع اللاحركية الموضعية او اضطراب الحركية الموضعية قد يؤدي إلى تشكل خثرة جدار البطين الأيسر والتي من المحتمل أن تؤدي إلى انطلاق الصمات.</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إنّ مرضى احتشاء العضلة القلبية الحاد معرضين للحوادث الوعائية الدماغية  كنتيجة لانطلاق الصمّات من خثرة جدار البطين الأيسر وذلك بمعدل 1%.</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أسبابٌ أخرى لاحتشاء العضلة القلبية: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1-انسداد الشرايين الإكليلية ثانويا لالتهاب الأوعية.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2-ضخامة البطين الأيسر.</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3-انصمام الشرايين الإكليلية (صمات كوليسترولية,هوائية,انتانية).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lastRenderedPageBreak/>
        <w:t>4-تشوهات الشرايين الإكليلية الخلقية.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5-رضوض الشرايين الإكليلية.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6- التشنج الإكليلي البدئي.</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7-الأدوية (الكوكائين,الأمفيتامينات).</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8-التهاب الشرايين.</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9-العوامل التي تؤدي إلى نقص الوارد من الأكسجين.</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10-تسلخ الأبهر مع احتواء راجع للشرايين الإكليلية.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11-الدسام القلبي المخموج من خلال الثقبة البيضية السالكة.</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12- النزف الهضمي الغزير</w:t>
      </w:r>
      <w:r w:rsidRPr="0077469A">
        <w:rPr>
          <w:rFonts w:ascii="Arial" w:hAnsi="Arial" w:cs="Arial"/>
          <w:b/>
          <w:bCs/>
          <w:rtl/>
          <w:lang w:bidi="ar-SY"/>
        </w:rPr>
        <w:t>.</w:t>
      </w:r>
    </w:p>
    <w:p w:rsidR="00E2039C" w:rsidRPr="0077469A" w:rsidRDefault="00E2039C" w:rsidP="00E2039C">
      <w:pPr>
        <w:rPr>
          <w:rFonts w:ascii="Arial" w:hAnsi="Arial" w:cs="Arial"/>
          <w:b/>
          <w:bCs/>
          <w:sz w:val="32"/>
          <w:szCs w:val="32"/>
          <w:rtl/>
          <w:lang w:bidi="ar-SY"/>
        </w:rPr>
      </w:pP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بالإضافة إلى ذلك فإنّ احتشاء العضلة القلبية ممكن أن ينتج عن نقص الأكسجة الناتج عن الانسمام بأول أكسيد الكربون أو الأمراض الرئوية الحادة وتحدث الاحتشاءات الناتجة عن الأمراض الرئوية عندما تزيد حاجة العضلة القلبية من الأكسجين عن الكمية الواصلة مع الدم.                                                                  وعلى الرغم من ندرتها فإنّ الإصابات الإكليليّة في سن الطفولة ممكن أن تشاهد في: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1-متلازمة مارفان.</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2-داء كاواساكي.</w:t>
      </w:r>
    </w:p>
    <w:p w:rsidR="00E2039C" w:rsidRPr="00F63971" w:rsidRDefault="00E2039C" w:rsidP="00F63971">
      <w:pPr>
        <w:rPr>
          <w:rFonts w:ascii="Arial" w:hAnsi="Arial" w:cs="Arial"/>
          <w:b/>
          <w:bCs/>
          <w:sz w:val="32"/>
          <w:szCs w:val="32"/>
          <w:lang w:bidi="ar-SY"/>
        </w:rPr>
      </w:pPr>
      <w:r w:rsidRPr="0077469A">
        <w:rPr>
          <w:rFonts w:ascii="Arial" w:hAnsi="Arial" w:cs="Arial"/>
          <w:b/>
          <w:bCs/>
          <w:sz w:val="32"/>
          <w:szCs w:val="32"/>
          <w:rtl/>
          <w:lang w:bidi="ar-SY"/>
        </w:rPr>
        <w:t>3-التهاب الشرايين لتاكاياسو.</w:t>
      </w:r>
    </w:p>
    <w:p w:rsidR="00E2039C" w:rsidRPr="0077469A" w:rsidRDefault="00E2039C" w:rsidP="00E2039C">
      <w:pPr>
        <w:rPr>
          <w:rFonts w:ascii="Arial" w:hAnsi="Arial" w:cs="Arial"/>
          <w:b/>
          <w:bCs/>
          <w:sz w:val="28"/>
          <w:rtl/>
          <w:lang w:bidi="ar-SY"/>
        </w:rPr>
      </w:pPr>
      <w:r w:rsidRPr="0077469A">
        <w:rPr>
          <w:rFonts w:ascii="Arial" w:hAnsi="Arial" w:cs="Arial"/>
          <w:b/>
          <w:bCs/>
          <w:sz w:val="32"/>
          <w:szCs w:val="32"/>
          <w:rtl/>
          <w:lang w:bidi="ar-SY"/>
        </w:rPr>
        <w:t xml:space="preserve">يجب أن تجرى الاستقصاءات الشعاعية مثل الطبقي المحوري للصدر مع حقن المادة الظليلة أو الإيكو عبر المري لتمييز احتشاء العضلة القلبية الحاد عن تسلّخ الأبهر عند المرضى الذين مايزال التشخيص لديهم موضع شكٍّ.                                                                                  في النمط </w:t>
      </w:r>
      <w:r w:rsidRPr="0077469A">
        <w:rPr>
          <w:rFonts w:ascii="Arial" w:hAnsi="Arial" w:cs="Arial"/>
          <w:b/>
          <w:bCs/>
          <w:sz w:val="32"/>
          <w:szCs w:val="32"/>
          <w:lang w:bidi="ar-SY"/>
        </w:rPr>
        <w:t>A</w:t>
      </w:r>
      <w:r w:rsidRPr="0077469A">
        <w:rPr>
          <w:rFonts w:ascii="Arial" w:hAnsi="Arial" w:cs="Arial"/>
          <w:b/>
          <w:bCs/>
          <w:sz w:val="32"/>
          <w:szCs w:val="32"/>
          <w:rtl/>
          <w:lang w:bidi="ar-SY"/>
        </w:rPr>
        <w:t xml:space="preserve"> حسب تصنيف ستانفورد لتسلخ الأبهر فإنّ التسلخ قد يمتد بشكلٍ راجع مما يؤدي إلى انسدادٍ وتسلّخٍ إكليليٍّ ، مما يؤدي إلى حدوث احتشاء عضلةٍ قلب</w:t>
      </w:r>
      <w:r w:rsidR="00F63971">
        <w:rPr>
          <w:rFonts w:ascii="Arial" w:hAnsi="Arial" w:cs="Arial"/>
          <w:b/>
          <w:bCs/>
          <w:sz w:val="32"/>
          <w:szCs w:val="32"/>
          <w:rtl/>
          <w:lang w:bidi="ar-SY"/>
        </w:rPr>
        <w:t xml:space="preserve">يةٍ. </w:t>
      </w:r>
      <w:r w:rsidRPr="0077469A">
        <w:rPr>
          <w:rFonts w:ascii="Arial" w:hAnsi="Arial" w:cs="Arial"/>
          <w:b/>
          <w:bCs/>
          <w:sz w:val="32"/>
          <w:szCs w:val="32"/>
          <w:rtl/>
          <w:lang w:bidi="ar-SY"/>
        </w:rPr>
        <w:t xml:space="preserve"> وقد أظهرت إحدى الدراسات  أنّ 8% من مرضى التسلخ من النمط </w:t>
      </w:r>
      <w:r w:rsidRPr="0077469A">
        <w:rPr>
          <w:rFonts w:ascii="Arial" w:hAnsi="Arial" w:cs="Arial"/>
          <w:b/>
          <w:bCs/>
          <w:sz w:val="32"/>
          <w:szCs w:val="32"/>
          <w:lang w:bidi="ar-SY"/>
        </w:rPr>
        <w:t>A</w:t>
      </w:r>
      <w:r w:rsidRPr="0077469A">
        <w:rPr>
          <w:rFonts w:ascii="Arial" w:hAnsi="Arial" w:cs="Arial"/>
          <w:b/>
          <w:bCs/>
          <w:sz w:val="32"/>
          <w:szCs w:val="32"/>
          <w:rtl/>
          <w:lang w:bidi="ar-SY"/>
        </w:rPr>
        <w:t xml:space="preserve"> ليهم ارتفاع الوصلة </w:t>
      </w:r>
      <w:r w:rsidRPr="0077469A">
        <w:rPr>
          <w:rFonts w:ascii="Arial" w:hAnsi="Arial" w:cs="Arial"/>
          <w:b/>
          <w:bCs/>
          <w:sz w:val="32"/>
          <w:szCs w:val="32"/>
          <w:lang w:bidi="ar-SY"/>
        </w:rPr>
        <w:t>ST</w:t>
      </w:r>
      <w:r w:rsidRPr="0077469A">
        <w:rPr>
          <w:rFonts w:ascii="Arial" w:hAnsi="Arial" w:cs="Arial"/>
          <w:b/>
          <w:bCs/>
          <w:sz w:val="32"/>
          <w:szCs w:val="32"/>
          <w:rtl/>
          <w:lang w:bidi="ar-SY"/>
        </w:rPr>
        <w:t xml:space="preserve"> على تخطيط القلب الكهربائي</w:t>
      </w:r>
      <w:r w:rsidRPr="0077469A">
        <w:rPr>
          <w:rFonts w:ascii="Arial" w:hAnsi="Arial" w:cs="Arial"/>
          <w:b/>
          <w:bCs/>
          <w:sz w:val="28"/>
          <w:rtl/>
          <w:lang w:bidi="ar-SY"/>
        </w:rPr>
        <w:t>.</w:t>
      </w:r>
    </w:p>
    <w:p w:rsidR="00E2039C" w:rsidRPr="0077469A" w:rsidRDefault="00E2039C" w:rsidP="00E2039C">
      <w:pPr>
        <w:rPr>
          <w:rFonts w:ascii="Arial" w:hAnsi="Arial" w:cs="Arial"/>
          <w:b/>
          <w:bCs/>
          <w:sz w:val="28"/>
          <w:rtl/>
          <w:lang w:bidi="ar-SY"/>
        </w:rPr>
      </w:pPr>
      <w:r w:rsidRPr="0077469A">
        <w:rPr>
          <w:rFonts w:ascii="Arial" w:hAnsi="Arial" w:cs="Arial"/>
          <w:b/>
          <w:bCs/>
          <w:noProof/>
          <w:sz w:val="28"/>
          <w:rtl/>
        </w:rPr>
        <w:lastRenderedPageBreak/>
        <w:drawing>
          <wp:inline distT="0" distB="0" distL="0" distR="0">
            <wp:extent cx="5086350" cy="4029075"/>
            <wp:effectExtent l="19050" t="0" r="0" b="0"/>
            <wp:docPr id="3" name="صورة 3"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1" cstate="print"/>
                    <a:stretch>
                      <a:fillRect/>
                    </a:stretch>
                  </pic:blipFill>
                  <pic:spPr>
                    <a:xfrm>
                      <a:off x="0" y="0"/>
                      <a:ext cx="5086350" cy="4029075"/>
                    </a:xfrm>
                    <a:prstGeom prst="rect">
                      <a:avLst/>
                    </a:prstGeom>
                  </pic:spPr>
                </pic:pic>
              </a:graphicData>
            </a:graphic>
          </wp:inline>
        </w:drawing>
      </w: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E2039C" w:rsidRPr="0077469A" w:rsidRDefault="00E2039C" w:rsidP="00E2039C">
      <w:pPr>
        <w:rPr>
          <w:rFonts w:ascii="Arial" w:hAnsi="Arial" w:cs="Arial"/>
          <w:b/>
          <w:bCs/>
          <w:sz w:val="28"/>
          <w:rtl/>
          <w:lang w:bidi="ar-SY"/>
        </w:rPr>
      </w:pPr>
    </w:p>
    <w:p w:rsidR="00800DB5" w:rsidRPr="0077469A" w:rsidRDefault="00E2039C" w:rsidP="00E2039C">
      <w:pPr>
        <w:rPr>
          <w:rFonts w:ascii="Arial" w:hAnsi="Arial" w:cs="Arial"/>
          <w:b/>
          <w:bCs/>
          <w:sz w:val="44"/>
          <w:szCs w:val="44"/>
          <w:rtl/>
          <w:lang w:bidi="ar-SY"/>
        </w:rPr>
      </w:pPr>
      <w:r w:rsidRPr="0077469A">
        <w:rPr>
          <w:rFonts w:ascii="Arial" w:hAnsi="Arial" w:cs="Arial"/>
          <w:b/>
          <w:bCs/>
          <w:sz w:val="44"/>
          <w:szCs w:val="44"/>
          <w:rtl/>
          <w:lang w:bidi="ar-SY"/>
        </w:rPr>
        <w:t xml:space="preserve">                </w:t>
      </w:r>
    </w:p>
    <w:p w:rsidR="00800DB5" w:rsidRPr="0077469A" w:rsidRDefault="00800DB5" w:rsidP="00E2039C">
      <w:pPr>
        <w:rPr>
          <w:rFonts w:ascii="Arial" w:hAnsi="Arial" w:cs="Arial"/>
          <w:b/>
          <w:bCs/>
          <w:sz w:val="44"/>
          <w:szCs w:val="44"/>
          <w:rtl/>
          <w:lang w:bidi="ar-SY"/>
        </w:rPr>
      </w:pPr>
    </w:p>
    <w:p w:rsidR="00800DB5" w:rsidRPr="0077469A" w:rsidRDefault="00800DB5" w:rsidP="00E2039C">
      <w:pPr>
        <w:rPr>
          <w:rFonts w:ascii="Arial" w:hAnsi="Arial" w:cs="Arial"/>
          <w:b/>
          <w:bCs/>
          <w:sz w:val="44"/>
          <w:szCs w:val="44"/>
          <w:rtl/>
          <w:lang w:bidi="ar-SY"/>
        </w:rPr>
      </w:pPr>
    </w:p>
    <w:p w:rsidR="00E2039C" w:rsidRPr="0077469A" w:rsidRDefault="00E2039C" w:rsidP="00E2039C">
      <w:pPr>
        <w:rPr>
          <w:rFonts w:ascii="Arial" w:hAnsi="Arial" w:cs="Arial"/>
          <w:b/>
          <w:bCs/>
          <w:sz w:val="44"/>
          <w:szCs w:val="44"/>
          <w:rtl/>
          <w:lang w:bidi="ar-SY"/>
        </w:rPr>
      </w:pPr>
      <w:r w:rsidRPr="0077469A">
        <w:rPr>
          <w:rFonts w:ascii="Arial" w:hAnsi="Arial" w:cs="Arial"/>
          <w:b/>
          <w:bCs/>
          <w:sz w:val="44"/>
          <w:szCs w:val="44"/>
          <w:rtl/>
          <w:lang w:bidi="ar-SY"/>
        </w:rPr>
        <w:t xml:space="preserve">                                                                           </w:t>
      </w:r>
    </w:p>
    <w:p w:rsidR="00E2039C" w:rsidRPr="0077469A" w:rsidRDefault="00E2039C" w:rsidP="00E2039C">
      <w:pPr>
        <w:rPr>
          <w:rFonts w:ascii="Arial" w:hAnsi="Arial" w:cs="Arial"/>
          <w:b/>
          <w:bCs/>
          <w:i/>
          <w:iCs/>
          <w:sz w:val="44"/>
          <w:szCs w:val="44"/>
          <w:u w:val="single"/>
          <w:rtl/>
          <w:lang w:bidi="ar-SY"/>
        </w:rPr>
      </w:pPr>
      <w:r w:rsidRPr="0077469A">
        <w:rPr>
          <w:rFonts w:ascii="Arial" w:hAnsi="Arial" w:cs="Arial"/>
          <w:b/>
          <w:bCs/>
          <w:i/>
          <w:iCs/>
          <w:sz w:val="44"/>
          <w:szCs w:val="44"/>
          <w:u w:val="single"/>
          <w:rtl/>
          <w:lang w:bidi="ar-SY"/>
        </w:rPr>
        <w:lastRenderedPageBreak/>
        <w:t>الفيزيولوجيا المرضيّة:</w:t>
      </w:r>
    </w:p>
    <w:p w:rsidR="00E2039C" w:rsidRPr="0077469A" w:rsidRDefault="00E2039C" w:rsidP="00E2039C">
      <w:pPr>
        <w:rPr>
          <w:rFonts w:ascii="Arial" w:hAnsi="Arial" w:cs="Arial"/>
          <w:b/>
          <w:bCs/>
          <w:rtl/>
          <w:lang w:bidi="ar-SY"/>
        </w:rPr>
      </w:pPr>
    </w:p>
    <w:p w:rsidR="00E2039C" w:rsidRPr="0077469A" w:rsidRDefault="00E2039C" w:rsidP="005D6B9C">
      <w:pPr>
        <w:rPr>
          <w:rFonts w:ascii="Arial" w:hAnsi="Arial" w:cs="Arial"/>
          <w:b/>
          <w:bCs/>
          <w:sz w:val="32"/>
          <w:szCs w:val="32"/>
          <w:rtl/>
          <w:lang w:bidi="ar-SY"/>
        </w:rPr>
      </w:pPr>
      <w:r w:rsidRPr="0077469A">
        <w:rPr>
          <w:rFonts w:ascii="Arial" w:hAnsi="Arial" w:cs="Arial"/>
          <w:b/>
          <w:bCs/>
          <w:sz w:val="32"/>
          <w:szCs w:val="32"/>
          <w:rtl/>
          <w:lang w:bidi="ar-SY"/>
        </w:rPr>
        <w:t>إنّ طيف أذيّة العضلة القلبية لايعتمد فقط على شدّة نقص ترويتها ، ولكن يعتمد أيضاً على مدّة نقص التروية ، وعلى مستوى حاجتها الاستقلابية في وقت الحد</w:t>
      </w:r>
      <w:r w:rsidR="005D6B9C">
        <w:rPr>
          <w:rFonts w:ascii="Arial" w:hAnsi="Arial" w:cs="Arial"/>
          <w:b/>
          <w:bCs/>
          <w:sz w:val="32"/>
          <w:szCs w:val="32"/>
          <w:rtl/>
          <w:lang w:bidi="ar-SY"/>
        </w:rPr>
        <w:t xml:space="preserve">وث. </w:t>
      </w:r>
      <w:r w:rsidRPr="0077469A">
        <w:rPr>
          <w:rFonts w:ascii="Arial" w:hAnsi="Arial" w:cs="Arial"/>
          <w:b/>
          <w:bCs/>
          <w:sz w:val="32"/>
          <w:szCs w:val="32"/>
          <w:rtl/>
          <w:lang w:bidi="ar-SY"/>
        </w:rPr>
        <w:t>إنّ الأذيّة في العضلة القلبية تنتج بشكلٍ رئيسي عن الاستجابة النسيجية ، والتي تتضمن الموت الخلوي المبرمج ، والتغيّرات الالتهابية .لذلك فإنّ قلوب المرضى الذين يموتون نتيجة حدثٍ إكليليٍّ حاد قد تبدي تبدلاتٍ طفيفةٍ أو لاتبدي أيّة تبدلاتٍ بتشريح الجثّة.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إنّ احتشاء العضلة القلبية النموذجي يتظاهر بدئياً  بتنخرٍ خثريٍّ والذي يُتبع بالنهاية بتليّف العضلة القلبية .ويُرى تنخر الحزم العضلية التقلصية في العديد من حالات إقفار العضلة القلبية . وتتبع هذه الحدثيّات عادةً بعود التروية أو تترافق مع استجابةٍ وديّةٍ شديدةٍ مع تحلّل الألياف العضلية.</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إنّ الفرع الإكليلي الأيسر يروّي مناطق أوسع من المناطق التي يرويّها الفرع الإكليلي الأيمن ولذلك فإنّ إصابة الفرع الإكليلي الأيسر تؤدي إلى حدوث أذيّةٍ أوسع وضعفٍ في وظيفة العضلة القلبية،احتقانٍ رئوي، ونقص نتاج القلب</w:t>
      </w:r>
      <w:r w:rsidRPr="0077469A">
        <w:rPr>
          <w:rFonts w:ascii="Arial" w:hAnsi="Arial" w:cs="Arial"/>
          <w:b/>
          <w:bCs/>
          <w:rtl/>
          <w:lang w:bidi="ar-SY"/>
        </w:rPr>
        <w:t>.</w:t>
      </w: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احتشاء الجدار السفلي للعضلة القلبية واحتشاء البطين الأيمن:</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في الحالات الشديدة من احتشاء الجدار السفلي للعضلة القلبية الحاد وترافقه مع احتشاء البطين الأيمن فإنّ الكمية الواصلة من الدم إلى البطين الأيسر تنقص بشكلٍ هامٍ، وتصبح غير كافيةٍ لامتلائه مما يؤدي إلى انخفاض الضغط الشرياني حتى وإن كان البطين الأيسر سليم إنّ تفعيل المستقبلات الكيميائية في العضلة القلبية يحرّض الألياف المبهمية الصادرة وهذا مايعرف ب(</w:t>
      </w:r>
      <w:r w:rsidRPr="0077469A">
        <w:rPr>
          <w:rFonts w:ascii="Arial" w:hAnsi="Arial" w:cs="Arial"/>
          <w:b/>
          <w:bCs/>
          <w:sz w:val="32"/>
          <w:szCs w:val="32"/>
          <w:lang w:bidi="ar-SY"/>
        </w:rPr>
        <w:t>Bezold-Jarisch reflex</w:t>
      </w:r>
      <w:r w:rsidRPr="0077469A">
        <w:rPr>
          <w:rFonts w:ascii="Arial" w:hAnsi="Arial" w:cs="Arial"/>
          <w:b/>
          <w:bCs/>
          <w:sz w:val="32"/>
          <w:szCs w:val="32"/>
          <w:rtl/>
          <w:lang w:bidi="ar-SY"/>
        </w:rPr>
        <w:t xml:space="preserve"> )والذي يسبب بطء قلبٍ، توسعاً وعائياً مما يفاقم هبوط الضغط الشرياني .                                                                                                     قد يتراكم  الأدينوزين في المنطقة المحتشية ثانوياً لتبيط الأدينوزين دي أميناز .                        إنّ التغيرات الهيموديناميكية تشابه تلك التي تشاهد عند مرضى السطام التاموري في العديد منها، ويبدي هؤلاء المرضى استجابةً جيدةً لتسريب محلول كلور الصوديوم النظامي</w:t>
      </w:r>
      <w:r w:rsidRPr="0077469A">
        <w:rPr>
          <w:rFonts w:ascii="Arial" w:hAnsi="Arial" w:cs="Arial"/>
          <w:b/>
          <w:bCs/>
          <w:rtl/>
          <w:lang w:bidi="ar-SY"/>
        </w:rPr>
        <w:t>.</w:t>
      </w:r>
    </w:p>
    <w:p w:rsidR="00800DB5" w:rsidRPr="0077469A" w:rsidRDefault="00800DB5" w:rsidP="00E2039C">
      <w:pPr>
        <w:rPr>
          <w:rFonts w:ascii="Arial" w:hAnsi="Arial" w:cs="Arial"/>
          <w:b/>
          <w:bCs/>
          <w:sz w:val="36"/>
          <w:szCs w:val="36"/>
          <w:rtl/>
          <w:lang w:bidi="ar-SY"/>
        </w:rPr>
      </w:pP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lastRenderedPageBreak/>
        <w:t>اللانظميّات:</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بالإضافة إلى التأثيرات المباشرة للإقفار نقص الأكسجة النسيجية، فإنّ نقص إزالة المستقلبات النسيجية الضارة والتي تتضمن البوتاسيوم،الكالسيوم،شحوماً مزدوجة التلوّن،والجذور الأكسجينية الحُرة يسيء لأدائيّة البطين الأيسر.                                                                           إنّ هذه الشذوذات تعزز حدوث اللانظميّات  المميتة</w:t>
      </w:r>
      <w:r w:rsidRPr="0077469A">
        <w:rPr>
          <w:rFonts w:ascii="Arial" w:hAnsi="Arial" w:cs="Arial"/>
          <w:b/>
          <w:bCs/>
          <w:rtl/>
          <w:lang w:bidi="ar-SY"/>
        </w:rPr>
        <w:t>.</w:t>
      </w: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التهاب التامور:</w:t>
      </w:r>
    </w:p>
    <w:p w:rsidR="00E2039C" w:rsidRPr="0077469A" w:rsidRDefault="00E2039C" w:rsidP="00E2039C">
      <w:pPr>
        <w:rPr>
          <w:rFonts w:ascii="Arial" w:hAnsi="Arial" w:cs="Arial"/>
          <w:b/>
          <w:bCs/>
          <w:sz w:val="28"/>
          <w:rtl/>
          <w:lang w:bidi="ar-SY"/>
        </w:rPr>
      </w:pPr>
      <w:r w:rsidRPr="0077469A">
        <w:rPr>
          <w:rFonts w:ascii="Arial" w:hAnsi="Arial" w:cs="Arial"/>
          <w:b/>
          <w:bCs/>
          <w:sz w:val="32"/>
          <w:szCs w:val="32"/>
          <w:rtl/>
          <w:lang w:bidi="ar-SY"/>
        </w:rPr>
        <w:t xml:space="preserve">إنّ التهاب الوريقة التامورية الداخلية قد يطلق التهاب التامور، والذي نشاهده في 20% من حالات احتشاء العضلة القلبية ذو الموجة </w:t>
      </w:r>
      <w:r w:rsidRPr="0077469A">
        <w:rPr>
          <w:rFonts w:ascii="Arial" w:hAnsi="Arial" w:cs="Arial"/>
          <w:b/>
          <w:bCs/>
          <w:sz w:val="32"/>
          <w:szCs w:val="32"/>
          <w:lang w:bidi="ar-SY"/>
        </w:rPr>
        <w:t>Q</w:t>
      </w:r>
      <w:r w:rsidRPr="0077469A">
        <w:rPr>
          <w:rFonts w:ascii="Arial" w:hAnsi="Arial" w:cs="Arial"/>
          <w:b/>
          <w:bCs/>
          <w:sz w:val="28"/>
          <w:rtl/>
          <w:lang w:bidi="ar-SY"/>
        </w:rPr>
        <w:t>.</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ضعف الوظيفة الانقباضية:</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إنّ نقص الأكسجين وعوز الوارد الاستقلابي للعضلة القلبية يؤديان إلى نقص قوة انقباض العضلة القلبية ، ونقص الحركة الانقباضية للجدار في المنطقة المتأذيّة</w:t>
      </w:r>
      <w:r w:rsidRPr="0077469A">
        <w:rPr>
          <w:rFonts w:ascii="Arial" w:hAnsi="Arial" w:cs="Arial"/>
          <w:b/>
          <w:bCs/>
          <w:rtl/>
          <w:lang w:bidi="ar-SY"/>
        </w:rPr>
        <w:t>.</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سوء حركية الجدار الموضعية:</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إنّ نقص كمية الأكسجين والمتطلبات الاستقلابية للعضلة القلبية ينقص الاسترخاء الانبساطي ، ويسبب شذوذاً موضعياً في الوظيفة الانقباضية للجدار ، وازدياد سماكة الجدار، وحركية جدارٍ شاذة.وإذا كانت المساحة المتأثرة واسعةً فإنّ ذلك يؤدي إلى نقص حجم الضربة القلبية ، مماينتج عنه نقصاً في النتاج القلبي</w:t>
      </w:r>
      <w:r w:rsidRPr="0077469A">
        <w:rPr>
          <w:rFonts w:ascii="Arial" w:hAnsi="Arial" w:cs="Arial"/>
          <w:b/>
          <w:bCs/>
          <w:rtl/>
          <w:lang w:bidi="ar-SY"/>
        </w:rPr>
        <w:t>.</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نقص الحركية واللاحركية: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إنّ موقع نقص الحركية واللاحركية في بطين العضلة القلبية يعكس موقع وامتداد أذية العضلة القلبية.</w:t>
      </w:r>
    </w:p>
    <w:p w:rsidR="00E2039C" w:rsidRPr="0077469A" w:rsidRDefault="00E2039C" w:rsidP="00E2039C">
      <w:pPr>
        <w:rPr>
          <w:rFonts w:ascii="Arial" w:hAnsi="Arial" w:cs="Arial"/>
          <w:b/>
          <w:bCs/>
          <w:sz w:val="32"/>
          <w:szCs w:val="32"/>
          <w:rtl/>
          <w:lang w:bidi="ar-SY"/>
        </w:rPr>
      </w:pPr>
      <w:r w:rsidRPr="0077469A">
        <w:rPr>
          <w:rFonts w:ascii="Arial" w:hAnsi="Arial" w:cs="Arial"/>
          <w:b/>
          <w:bCs/>
          <w:noProof/>
          <w:sz w:val="32"/>
          <w:szCs w:val="32"/>
          <w:rtl/>
        </w:rPr>
        <w:drawing>
          <wp:anchor distT="0" distB="0" distL="114300" distR="114300" simplePos="0" relativeHeight="251659264" behindDoc="0" locked="0" layoutInCell="1" allowOverlap="1">
            <wp:simplePos x="4286250" y="7486650"/>
            <wp:positionH relativeFrom="column">
              <wp:align>right</wp:align>
            </wp:positionH>
            <wp:positionV relativeFrom="paragraph">
              <wp:align>top</wp:align>
            </wp:positionV>
            <wp:extent cx="2333625" cy="1504950"/>
            <wp:effectExtent l="19050" t="0" r="9525" b="0"/>
            <wp:wrapSquare wrapText="bothSides"/>
            <wp:docPr id="35" name="صورة 34" descr="150072-1332312-155919-1909895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072-1332312-155919-1909895tn.jpg"/>
                    <pic:cNvPicPr/>
                  </pic:nvPicPr>
                  <pic:blipFill>
                    <a:blip r:embed="rId12" cstate="print"/>
                    <a:stretch>
                      <a:fillRect/>
                    </a:stretch>
                  </pic:blipFill>
                  <pic:spPr>
                    <a:xfrm>
                      <a:off x="0" y="0"/>
                      <a:ext cx="2333625" cy="1504950"/>
                    </a:xfrm>
                    <a:prstGeom prst="rect">
                      <a:avLst/>
                    </a:prstGeom>
                  </pic:spPr>
                </pic:pic>
              </a:graphicData>
            </a:graphic>
          </wp:anchor>
        </w:drawing>
      </w:r>
      <w:r w:rsidRPr="0077469A">
        <w:rPr>
          <w:rFonts w:ascii="Arial" w:hAnsi="Arial" w:cs="Arial"/>
          <w:b/>
          <w:bCs/>
          <w:sz w:val="32"/>
          <w:szCs w:val="32"/>
          <w:rtl/>
          <w:lang w:bidi="ar-SY"/>
        </w:rPr>
        <w:br w:type="textWrapping" w:clear="all"/>
      </w:r>
    </w:p>
    <w:p w:rsidR="00E2039C" w:rsidRPr="0077469A" w:rsidRDefault="00E2039C" w:rsidP="00E2039C">
      <w:pPr>
        <w:rPr>
          <w:rFonts w:ascii="Arial" w:hAnsi="Arial" w:cs="Arial"/>
          <w:b/>
          <w:bCs/>
          <w:rtl/>
          <w:lang w:bidi="ar-SY"/>
        </w:rPr>
      </w:pP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lastRenderedPageBreak/>
        <w:t>تمدّد احتشاء العضلة القلبية:</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بشكلٍ عامٍّ فإنّ توسع منطقة الاحتشاء والذي يؤدي إلى توسع البطين الأيسر (أي إعادة هيكلة البطين الأيسر )يتلو بدء احتشاء العضلة القلبية بعدّة ساعات</w:t>
      </w:r>
      <w:r w:rsidRPr="0077469A">
        <w:rPr>
          <w:rFonts w:ascii="Arial" w:hAnsi="Arial" w:cs="Arial"/>
          <w:b/>
          <w:bCs/>
          <w:rtl/>
          <w:lang w:bidi="ar-SY"/>
        </w:rPr>
        <w:t>.</w:t>
      </w:r>
    </w:p>
    <w:p w:rsidR="00E2039C" w:rsidRPr="0077469A" w:rsidRDefault="00E2039C" w:rsidP="00E2039C">
      <w:pPr>
        <w:rPr>
          <w:rFonts w:ascii="Arial" w:hAnsi="Arial" w:cs="Arial"/>
          <w:b/>
          <w:bCs/>
          <w:sz w:val="36"/>
          <w:szCs w:val="36"/>
          <w:rtl/>
          <w:lang w:bidi="ar-SY"/>
        </w:rPr>
      </w:pPr>
      <w:r w:rsidRPr="0077469A">
        <w:rPr>
          <w:rFonts w:ascii="Arial" w:hAnsi="Arial" w:cs="Arial"/>
          <w:b/>
          <w:bCs/>
          <w:sz w:val="36"/>
          <w:szCs w:val="36"/>
          <w:rtl/>
          <w:lang w:bidi="ar-SY"/>
        </w:rPr>
        <w:t>تمّزق العضلة القلبية:</w:t>
      </w:r>
    </w:p>
    <w:p w:rsidR="00E2039C" w:rsidRPr="0077469A" w:rsidRDefault="00E2039C" w:rsidP="00800DB5">
      <w:pPr>
        <w:rPr>
          <w:rFonts w:ascii="Arial" w:hAnsi="Arial" w:cs="Arial"/>
          <w:b/>
          <w:bCs/>
          <w:sz w:val="32"/>
          <w:szCs w:val="32"/>
          <w:rtl/>
          <w:lang w:bidi="ar-SY"/>
        </w:rPr>
      </w:pPr>
      <w:r w:rsidRPr="0077469A">
        <w:rPr>
          <w:rFonts w:ascii="Arial" w:hAnsi="Arial" w:cs="Arial"/>
          <w:b/>
          <w:bCs/>
          <w:sz w:val="32"/>
          <w:szCs w:val="32"/>
          <w:rtl/>
          <w:lang w:bidi="ar-SY"/>
        </w:rPr>
        <w:t>تمزّق العضلة القلبية شوهد في 10% من حالات احتشاء العضلة القلبية القاتلة قبل البدء بتطبيق حالات الخثرة ولكنها أصبحت الآن أقلّ تواتراً.                                                            عندما يحدث تمزق العضلة القلبية فإنّه قد يكون مترافقاً مع الاحتشاءات الواسعة وقد تتضمن قصة المريض ارتفاع توترٍ شريانياً مع ضخامة بطينٍ أيسرٍ.                                                     والمؤشرات السريرية على حدوثه هي الصدمة القلبية المنشأ ، واللانظميات التي تؤدي إلى عدم استقرارٍ هيموديناميكي.</w:t>
      </w: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 xml:space="preserve">الصدمة قلبية المنشأ: </w:t>
      </w:r>
    </w:p>
    <w:p w:rsidR="00E2039C" w:rsidRPr="0077469A" w:rsidRDefault="00E2039C" w:rsidP="00E2039C">
      <w:pPr>
        <w:rPr>
          <w:rFonts w:ascii="Arial" w:hAnsi="Arial" w:cs="Arial"/>
          <w:b/>
          <w:bCs/>
          <w:rtl/>
          <w:lang w:bidi="ar-SY"/>
        </w:rPr>
      </w:pPr>
      <w:r w:rsidRPr="0077469A">
        <w:rPr>
          <w:rFonts w:ascii="Arial" w:hAnsi="Arial" w:cs="Arial"/>
          <w:b/>
          <w:bCs/>
          <w:sz w:val="32"/>
          <w:szCs w:val="32"/>
          <w:rtl/>
          <w:lang w:bidi="ar-SY"/>
        </w:rPr>
        <w:t>في مرضى الاحتشاء مع أذيّةٍ واسعةٍ في العضلة القلبية ينقص الجريان في الشرايين الإكليلية ، وينحدر نتاج العضلة القلبية ، ويتسرع النظم القلبي.وبسبب أنّ الداء الإكليلي عادةً مايكون معمماً فإنّ الإقفار الذي يحدث في منطقةٍ بعيدةٍ عن موقع الاحتشاء يؤدي إلى الدخول في حلقةٍ معيبةٍ ، والتي تؤدي إلى توّسع منطقة الاحتشاء ، وحدوث قصور بطينٍ أيسر،ٍوانخفاض الضغط الشرياني ، وصدمةً قلبية المنشأ</w:t>
      </w:r>
      <w:r w:rsidRPr="0077469A">
        <w:rPr>
          <w:rFonts w:ascii="Arial" w:hAnsi="Arial" w:cs="Arial"/>
          <w:b/>
          <w:bCs/>
          <w:rtl/>
          <w:lang w:bidi="ar-SY"/>
        </w:rPr>
        <w:t>.</w:t>
      </w: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التأثير على الوظيفة الانبساطية: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مباشرةً بعد حدوث احتشاء العضلة القلبية تتحدّد قدرتها على الاسترخاء .                                      إنّ الاسترخاء عمليةُ فاعلةٌ تحتاج إلى الطاقة .وإنّ ضعف الاسترخاء يزيد حجم نهاية الانبساط في البطين الأيسر(</w:t>
      </w:r>
      <w:r w:rsidRPr="0077469A">
        <w:rPr>
          <w:rFonts w:ascii="Arial" w:hAnsi="Arial" w:cs="Arial"/>
          <w:b/>
          <w:bCs/>
          <w:sz w:val="32"/>
          <w:szCs w:val="32"/>
          <w:lang w:bidi="ar-SY"/>
        </w:rPr>
        <w:t>LVEDV</w:t>
      </w:r>
      <w:r w:rsidRPr="0077469A">
        <w:rPr>
          <w:rFonts w:ascii="Arial" w:hAnsi="Arial" w:cs="Arial"/>
          <w:b/>
          <w:bCs/>
          <w:sz w:val="32"/>
          <w:szCs w:val="32"/>
          <w:rtl/>
          <w:lang w:bidi="ar-SY"/>
        </w:rPr>
        <w:t>) و ضغط نهاية الانبساط في البطين الأيسر (</w:t>
      </w:r>
      <w:r w:rsidRPr="0077469A">
        <w:rPr>
          <w:rFonts w:ascii="Arial" w:hAnsi="Arial" w:cs="Arial"/>
          <w:b/>
          <w:bCs/>
          <w:sz w:val="32"/>
          <w:szCs w:val="32"/>
          <w:lang w:bidi="ar-SY"/>
        </w:rPr>
        <w:t>LVEDP</w:t>
      </w:r>
      <w:r w:rsidRPr="0077469A">
        <w:rPr>
          <w:rFonts w:ascii="Arial" w:hAnsi="Arial" w:cs="Arial"/>
          <w:b/>
          <w:bCs/>
          <w:sz w:val="32"/>
          <w:szCs w:val="32"/>
          <w:rtl/>
          <w:lang w:bidi="ar-SY"/>
        </w:rPr>
        <w:t>).</w:t>
      </w:r>
    </w:p>
    <w:p w:rsidR="00E2039C" w:rsidRPr="0077469A" w:rsidRDefault="00E2039C" w:rsidP="00E2039C">
      <w:pPr>
        <w:rPr>
          <w:rFonts w:ascii="Arial" w:hAnsi="Arial" w:cs="Arial"/>
          <w:b/>
          <w:bCs/>
          <w:lang w:bidi="ar-SY"/>
        </w:rPr>
      </w:pPr>
      <w:r w:rsidRPr="0077469A">
        <w:rPr>
          <w:rFonts w:ascii="Arial" w:hAnsi="Arial" w:cs="Arial"/>
          <w:b/>
          <w:bCs/>
          <w:sz w:val="32"/>
          <w:szCs w:val="32"/>
          <w:rtl/>
          <w:lang w:bidi="ar-SY"/>
        </w:rPr>
        <w:t>إنّ زيادة ضغط نهاية الانبساط يؤدي إلى توسع البطين الأيسر، وزيادة ضغط الأوردة الرئوية ، ونقص المطاوعة الرئوية ، وحدوث وذمة الرئة الحادة ، وإنّ هذه التأثيرات تؤدي إلى تفاقم نقص الأكسجة ، والذي يزيد بدوره الأذية الإقفارية للعضلة القلبية</w:t>
      </w:r>
      <w:r w:rsidRPr="0077469A">
        <w:rPr>
          <w:rFonts w:ascii="Arial" w:hAnsi="Arial" w:cs="Arial"/>
          <w:b/>
          <w:bCs/>
          <w:rtl/>
          <w:lang w:bidi="ar-SY"/>
        </w:rPr>
        <w:t xml:space="preserve">.        </w:t>
      </w:r>
    </w:p>
    <w:p w:rsidR="00E2039C" w:rsidRPr="0077469A" w:rsidRDefault="00E2039C" w:rsidP="00E2039C">
      <w:pPr>
        <w:rPr>
          <w:rFonts w:ascii="Arial" w:hAnsi="Arial" w:cs="Arial"/>
          <w:b/>
          <w:bCs/>
          <w:rtl/>
          <w:lang w:bidi="ar-SY"/>
        </w:rPr>
      </w:pPr>
    </w:p>
    <w:p w:rsidR="00E2039C" w:rsidRPr="0077469A" w:rsidRDefault="00E2039C" w:rsidP="00800DB5">
      <w:pPr>
        <w:jc w:val="center"/>
        <w:rPr>
          <w:rFonts w:ascii="Arial" w:hAnsi="Arial" w:cs="Arial"/>
          <w:b/>
          <w:bCs/>
          <w:sz w:val="44"/>
          <w:szCs w:val="44"/>
          <w:u w:val="single"/>
          <w:rtl/>
          <w:lang w:bidi="ar-SY"/>
        </w:rPr>
      </w:pPr>
      <w:r w:rsidRPr="0077469A">
        <w:rPr>
          <w:rFonts w:ascii="Arial" w:hAnsi="Arial" w:cs="Arial"/>
          <w:b/>
          <w:bCs/>
          <w:sz w:val="44"/>
          <w:szCs w:val="44"/>
          <w:u w:val="single"/>
          <w:rtl/>
          <w:lang w:bidi="ar-SY"/>
        </w:rPr>
        <w:lastRenderedPageBreak/>
        <w:t>التشخيص:</w:t>
      </w:r>
    </w:p>
    <w:p w:rsidR="00800DB5" w:rsidRPr="0077469A" w:rsidRDefault="00800DB5" w:rsidP="00800DB5">
      <w:pPr>
        <w:jc w:val="center"/>
        <w:rPr>
          <w:rFonts w:ascii="Arial" w:hAnsi="Arial" w:cs="Arial"/>
          <w:b/>
          <w:bCs/>
          <w:sz w:val="44"/>
          <w:szCs w:val="44"/>
          <w:u w:val="single"/>
          <w:rtl/>
          <w:lang w:bidi="ar-SY"/>
        </w:rPr>
      </w:pPr>
    </w:p>
    <w:p w:rsidR="00E2039C" w:rsidRPr="0077469A" w:rsidRDefault="00E2039C"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القصة المرضيّة: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إنّ قصة المريض هامة جداّ في تشخيص احتشاء العضلة القلبيّة الحاد وفي بعض الأحيان قد تكون هي الدليل الوحيد على التشخيص عند قدوم المريض إلى قسم الإسعاف.                                                                                                            في احتشاء العضلة القلبيّة الحاد النموذجي قد يشكو المريض من أعراضٍ بادريّةٍ خلال الأيام التي تسبق حدوث احتشاء العضلة القلبيّة مثل التعب،عدم ارتياحٍ في الصدر،دعث. وعلى النقيض من ذلك فإنّ الاحتشاء النموذجيّ قد يحدث فجأةً بدون أيّ إنذار.                                                                                                 يحدث احتشاء العضلة القلبيّة الحاد في أغلب الحالات في ساعات الصباح الباكر ، وربما يكون ذلك بسبب تجمّع الصفيحات المُحرَّض بالكاتيكولأمينات ، وزيادة التركيز المصلي لمثبّط مفعّل البلاسمينوجين واللذان يحدثان بعد الاستيقاظ.                                              إنّ مشعر التوقع العالي يجب أن يكون موجّهاً نحو احتشاء ال</w:t>
      </w:r>
      <w:r w:rsidR="0037007D">
        <w:rPr>
          <w:rFonts w:ascii="Arial" w:hAnsi="Arial" w:cs="Arial"/>
          <w:b/>
          <w:bCs/>
          <w:sz w:val="32"/>
          <w:szCs w:val="32"/>
          <w:rtl/>
          <w:lang w:bidi="ar-SY"/>
        </w:rPr>
        <w:t xml:space="preserve">عضلة القلبيّة عندما نقيّم </w:t>
      </w:r>
      <w:r w:rsidR="0037007D">
        <w:rPr>
          <w:rFonts w:ascii="Arial" w:hAnsi="Arial" w:cs="Arial" w:hint="cs"/>
          <w:b/>
          <w:bCs/>
          <w:sz w:val="32"/>
          <w:szCs w:val="32"/>
          <w:rtl/>
          <w:lang w:bidi="ar-SY"/>
        </w:rPr>
        <w:t xml:space="preserve">رجلا </w:t>
      </w:r>
      <w:r w:rsidRPr="0077469A">
        <w:rPr>
          <w:rFonts w:ascii="Arial" w:hAnsi="Arial" w:cs="Arial"/>
          <w:b/>
          <w:bCs/>
          <w:sz w:val="32"/>
          <w:szCs w:val="32"/>
          <w:rtl/>
          <w:lang w:bidi="ar-SY"/>
        </w:rPr>
        <w:t xml:space="preserve">، مريضاً سكريّاً، مريضاً متقدّماً بالسن، مريضاً مصاباً بالخرف،مريضاً مع سوابق قصور قلبٍ، المرضى مدمنين الكوكائين،مرضى فرط الكولستروليميّة ، المرضى مع قصة عائليّة إيجابيّة لمرض إكليليّ باكر (القصة العائليّة الإيجابيّة تتضمّن قصة احتشاء عضلة قلبيّةٍ عند قريبٍ من الدرجة الأولى بعمر45سنة أو أصغر ، أو قريبةٍ من الدرجة الأولى بعمر 55 سنة أو أصغر. </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 xml:space="preserve">                                                                                             أعراض احتشاء العضلة القلبيّة تتضمّن:</w:t>
      </w:r>
    </w:p>
    <w:p w:rsidR="00E2039C" w:rsidRPr="0077469A" w:rsidRDefault="00E2039C" w:rsidP="00E2039C">
      <w:pPr>
        <w:pStyle w:val="a3"/>
        <w:numPr>
          <w:ilvl w:val="0"/>
          <w:numId w:val="14"/>
        </w:numPr>
        <w:rPr>
          <w:rFonts w:ascii="Arial" w:hAnsi="Arial" w:cs="Arial"/>
          <w:b/>
          <w:bCs/>
          <w:sz w:val="32"/>
          <w:szCs w:val="32"/>
          <w:lang w:bidi="ar-SY"/>
        </w:rPr>
      </w:pPr>
      <w:r w:rsidRPr="0077469A">
        <w:rPr>
          <w:rFonts w:ascii="Arial" w:hAnsi="Arial" w:cs="Arial"/>
          <w:b/>
          <w:bCs/>
          <w:sz w:val="32"/>
          <w:szCs w:val="32"/>
          <w:rtl/>
          <w:lang w:bidi="ar-SY"/>
        </w:rPr>
        <w:t xml:space="preserve">الألم الصدري: الألم عميقٌ وحشويٌّ .قد يصف المريض الألم الصدري بالضاغط،المُمّزق، الخانق ،الحارق،الشادّ،عقدة في مركز الصدر،لقمة متوقفة في الحلق،حسّ ضيق </w:t>
      </w:r>
      <w:r w:rsidR="00F63971">
        <w:rPr>
          <w:rFonts w:ascii="Arial" w:hAnsi="Arial" w:cs="Arial"/>
          <w:b/>
          <w:bCs/>
          <w:sz w:val="32"/>
          <w:szCs w:val="32"/>
          <w:rtl/>
          <w:lang w:bidi="ar-SY"/>
        </w:rPr>
        <w:t>في الصدر،حسّ ثقل على الصدر.</w:t>
      </w:r>
      <w:r w:rsidRPr="0077469A">
        <w:rPr>
          <w:rFonts w:ascii="Arial" w:hAnsi="Arial" w:cs="Arial"/>
          <w:b/>
          <w:bCs/>
          <w:sz w:val="32"/>
          <w:szCs w:val="32"/>
          <w:rtl/>
          <w:lang w:bidi="ar-SY"/>
        </w:rPr>
        <w:t xml:space="preserve"> وهذا الألم شبيهٌ بألم خنّاق الصدر ولكنه أشدّ ويأتي على الراحة عادةً ويستمر لمدةٍ أطول.وعادةً ما يتوضع الألم في مركز الصدر و\ أو في الشرسوف ،ويتشّعع في بعض الأحيان إلى الذراعين ، وبشكلٍ أقلّ شيوعاً إلى البطن ، والظهر، والعنق، والظهر.</w:t>
      </w:r>
    </w:p>
    <w:p w:rsidR="00E2039C" w:rsidRPr="0077469A" w:rsidRDefault="00E2039C" w:rsidP="00E2039C">
      <w:pPr>
        <w:pStyle w:val="a3"/>
        <w:numPr>
          <w:ilvl w:val="0"/>
          <w:numId w:val="14"/>
        </w:numPr>
        <w:rPr>
          <w:rFonts w:ascii="Arial" w:hAnsi="Arial" w:cs="Arial"/>
          <w:b/>
          <w:bCs/>
          <w:sz w:val="32"/>
          <w:szCs w:val="32"/>
          <w:lang w:bidi="ar-SY"/>
        </w:rPr>
      </w:pPr>
      <w:r w:rsidRPr="0077469A">
        <w:rPr>
          <w:rFonts w:ascii="Arial" w:hAnsi="Arial" w:cs="Arial"/>
          <w:b/>
          <w:bCs/>
          <w:sz w:val="32"/>
          <w:szCs w:val="32"/>
          <w:rtl/>
          <w:lang w:bidi="ar-SY"/>
        </w:rPr>
        <w:lastRenderedPageBreak/>
        <w:t>القمه.</w:t>
      </w:r>
    </w:p>
    <w:p w:rsidR="00E2039C" w:rsidRPr="0077469A" w:rsidRDefault="00E2039C" w:rsidP="00E2039C">
      <w:pPr>
        <w:pStyle w:val="a3"/>
        <w:numPr>
          <w:ilvl w:val="0"/>
          <w:numId w:val="14"/>
        </w:numPr>
        <w:rPr>
          <w:rFonts w:ascii="Arial" w:hAnsi="Arial" w:cs="Arial"/>
          <w:b/>
          <w:bCs/>
          <w:sz w:val="32"/>
          <w:szCs w:val="32"/>
          <w:lang w:bidi="ar-SY"/>
        </w:rPr>
      </w:pPr>
      <w:r w:rsidRPr="0077469A">
        <w:rPr>
          <w:rFonts w:ascii="Arial" w:hAnsi="Arial" w:cs="Arial"/>
          <w:b/>
          <w:bCs/>
          <w:sz w:val="32"/>
          <w:szCs w:val="32"/>
          <w:rtl/>
          <w:lang w:bidi="ar-SY"/>
        </w:rPr>
        <w:t>التعرّق</w:t>
      </w:r>
    </w:p>
    <w:p w:rsidR="00E2039C" w:rsidRPr="0077469A" w:rsidRDefault="00E2039C" w:rsidP="00E2039C">
      <w:pPr>
        <w:pStyle w:val="a3"/>
        <w:numPr>
          <w:ilvl w:val="0"/>
          <w:numId w:val="14"/>
        </w:numPr>
        <w:rPr>
          <w:rFonts w:ascii="Arial" w:hAnsi="Arial" w:cs="Arial"/>
          <w:b/>
          <w:bCs/>
          <w:sz w:val="32"/>
          <w:szCs w:val="32"/>
          <w:lang w:bidi="ar-SY"/>
        </w:rPr>
      </w:pPr>
      <w:r w:rsidRPr="0077469A">
        <w:rPr>
          <w:rFonts w:ascii="Arial" w:hAnsi="Arial" w:cs="Arial"/>
          <w:b/>
          <w:bCs/>
          <w:sz w:val="32"/>
          <w:szCs w:val="32"/>
          <w:rtl/>
          <w:lang w:bidi="ar-SY"/>
        </w:rPr>
        <w:t>خفّة الرأس مع أو بدون غشيّ.</w:t>
      </w:r>
    </w:p>
    <w:p w:rsidR="00E2039C" w:rsidRPr="0077469A" w:rsidRDefault="00E2039C" w:rsidP="00E2039C">
      <w:pPr>
        <w:pStyle w:val="a3"/>
        <w:numPr>
          <w:ilvl w:val="0"/>
          <w:numId w:val="14"/>
        </w:numPr>
        <w:rPr>
          <w:rFonts w:ascii="Arial" w:hAnsi="Arial" w:cs="Arial"/>
          <w:b/>
          <w:bCs/>
          <w:sz w:val="32"/>
          <w:szCs w:val="32"/>
          <w:lang w:bidi="ar-SY"/>
        </w:rPr>
      </w:pPr>
      <w:r w:rsidRPr="0077469A">
        <w:rPr>
          <w:rFonts w:ascii="Arial" w:hAnsi="Arial" w:cs="Arial"/>
          <w:b/>
          <w:bCs/>
          <w:sz w:val="32"/>
          <w:szCs w:val="32"/>
          <w:rtl/>
          <w:lang w:bidi="ar-SY"/>
        </w:rPr>
        <w:t>غثيان مع أو بدو</w:t>
      </w:r>
      <w:r w:rsidR="00F63971">
        <w:rPr>
          <w:rFonts w:ascii="Arial" w:hAnsi="Arial" w:cs="Arial" w:hint="cs"/>
          <w:b/>
          <w:bCs/>
          <w:sz w:val="32"/>
          <w:szCs w:val="32"/>
          <w:rtl/>
          <w:lang w:bidi="ar-SY"/>
        </w:rPr>
        <w:t>ن</w:t>
      </w:r>
      <w:r w:rsidRPr="0077469A">
        <w:rPr>
          <w:rFonts w:ascii="Arial" w:hAnsi="Arial" w:cs="Arial"/>
          <w:b/>
          <w:bCs/>
          <w:sz w:val="32"/>
          <w:szCs w:val="32"/>
          <w:rtl/>
          <w:lang w:bidi="ar-SY"/>
        </w:rPr>
        <w:t xml:space="preserve"> إقياء.</w:t>
      </w:r>
    </w:p>
    <w:p w:rsidR="00E2039C" w:rsidRPr="0077469A" w:rsidRDefault="00E2039C" w:rsidP="00E2039C">
      <w:pPr>
        <w:pStyle w:val="a3"/>
        <w:numPr>
          <w:ilvl w:val="0"/>
          <w:numId w:val="14"/>
        </w:numPr>
        <w:rPr>
          <w:rFonts w:ascii="Arial" w:hAnsi="Arial" w:cs="Arial"/>
          <w:b/>
          <w:bCs/>
          <w:sz w:val="32"/>
          <w:szCs w:val="32"/>
          <w:rtl/>
          <w:lang w:bidi="ar-SY"/>
        </w:rPr>
      </w:pPr>
      <w:r w:rsidRPr="0077469A">
        <w:rPr>
          <w:rFonts w:ascii="Arial" w:hAnsi="Arial" w:cs="Arial"/>
          <w:b/>
          <w:bCs/>
          <w:sz w:val="32"/>
          <w:szCs w:val="32"/>
          <w:rtl/>
          <w:lang w:bidi="ar-SY"/>
        </w:rPr>
        <w:t xml:space="preserve">سعال,وزيز.                                                                         </w:t>
      </w:r>
    </w:p>
    <w:p w:rsidR="00E2039C" w:rsidRPr="0077469A" w:rsidRDefault="00E2039C" w:rsidP="00E2039C">
      <w:pPr>
        <w:rPr>
          <w:rFonts w:ascii="Arial" w:hAnsi="Arial" w:cs="Arial"/>
          <w:b/>
          <w:bCs/>
          <w:sz w:val="32"/>
          <w:szCs w:val="32"/>
          <w:rtl/>
          <w:lang w:bidi="ar-SY"/>
        </w:rPr>
      </w:pP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إنّ ألم احتشاء العضلة القلبيّة قد يشابه ألم تسلّخ الأبهر، والتهاب التامور الحادّ، والصمّة الرئوية، والتهاب العظم والغضروف، والأمراض المعديّة المعويّة.</w:t>
      </w:r>
    </w:p>
    <w:p w:rsidR="00E2039C" w:rsidRPr="005D6B9C" w:rsidRDefault="00E2039C" w:rsidP="00E2039C">
      <w:pPr>
        <w:rPr>
          <w:rFonts w:ascii="Arial" w:hAnsi="Arial" w:cs="Arial"/>
          <w:b/>
          <w:bCs/>
          <w:sz w:val="36"/>
          <w:szCs w:val="36"/>
          <w:u w:val="single"/>
          <w:rtl/>
          <w:lang w:bidi="ar-SY"/>
        </w:rPr>
      </w:pPr>
      <w:r w:rsidRPr="005D6B9C">
        <w:rPr>
          <w:rFonts w:ascii="Arial" w:hAnsi="Arial" w:cs="Arial"/>
          <w:b/>
          <w:bCs/>
          <w:sz w:val="36"/>
          <w:szCs w:val="36"/>
          <w:u w:val="single"/>
          <w:rtl/>
          <w:lang w:bidi="ar-SY"/>
        </w:rPr>
        <w:t>الموجودات السريريّة: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معظم المرضى غير مرتاحين، قلقون ،يحاولون من دون جدوى البحث عن وضعيةٍ مخفّفةٍ للألم، شاحبون ، متعرقون ، باردو الأطراف.                                               إنّ اجتماع الألم الصدري المترّكز خلف القصّ والذي يستمر لأكثر من نصف ساعة مع التعرق الغزير البارد يقترح بقوّة وجود احتشاء العضلة القلبيّة الحادّ.                         مع أنّ العديد من المرضى يحضرون بضغطٍ شريانيٍّ وسرعة قلبٍ طبيعيّين خلال الساعة الأولى من حدوث الاحتشاء ، ولكن حوالي ربع المرضى المصابين باحتشاء عضلةٍ قلبيّةٍ أماميٍّ  نجد لديهم تظاهرات فرط النشاط ا</w:t>
      </w:r>
      <w:r w:rsidR="00D72848">
        <w:rPr>
          <w:rFonts w:ascii="Arial" w:hAnsi="Arial" w:cs="Arial"/>
          <w:b/>
          <w:bCs/>
          <w:sz w:val="32"/>
          <w:szCs w:val="32"/>
          <w:rtl/>
          <w:lang w:bidi="ar-SY"/>
        </w:rPr>
        <w:t>لودّي (تسرّع قلب و\أو ارتفاع ال</w:t>
      </w:r>
      <w:r w:rsidR="00D72848">
        <w:rPr>
          <w:rFonts w:ascii="Arial" w:hAnsi="Arial" w:cs="Arial" w:hint="cs"/>
          <w:b/>
          <w:bCs/>
          <w:sz w:val="32"/>
          <w:szCs w:val="32"/>
          <w:rtl/>
          <w:lang w:bidi="ar-SY"/>
        </w:rPr>
        <w:t>ض</w:t>
      </w:r>
      <w:r w:rsidRPr="0077469A">
        <w:rPr>
          <w:rFonts w:ascii="Arial" w:hAnsi="Arial" w:cs="Arial"/>
          <w:b/>
          <w:bCs/>
          <w:sz w:val="32"/>
          <w:szCs w:val="32"/>
          <w:rtl/>
          <w:lang w:bidi="ar-SY"/>
        </w:rPr>
        <w:t>غط الشريانيّ),بينما نجد عند أكثر من نصف مرضى الاحتشاء السفلي تظاهرات فرط النشاط نظير الودّي (بطء القلب، انخفاض الضغط الشرياني) .</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-في مرضى الاحتشاء الأمامي قد نجس دفعةً انقباضيّةً حول القمّة  خلال الأيام الأولى ناتجةً عن سوء الحركيّة ومن ثمّ قد تتراجع.</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-علامات سوء وظيفة البطين الأيسر:صوت ثلث وصوت رابع، نقص شدّة الصوت الأول، انقسام عجائبي في الصوت الثاني.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  نفخة عابرة قميّة منتصف أو آخر الانقباض بسبب قصور التاجيّ الوظيفيّ.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-ممكن أن تُسمع الاحتكاكات الوربيّة حول منطقة القلب في بعض حالات الاحتشاء عبر الجدار.</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-النبض السباتيّ غير ممتلئ بسبب نقص حجم الضربة القلبيّة.</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lastRenderedPageBreak/>
        <w:t>-سوء الوظيفة الانقباضية للبطين الأيسر تؤدي إلى نقص تروية الأعضاء الحيوية فيحدث ضعف التركيز،عدم ارتياح، شحوب، برودة أطراف، تقبّض الأوعيّة المحيطيّة، تسرّع القلب، قصور ماقبل كلويّ.</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-سوء الوظيفة الانبساطيّة للبطين الأيسر تؤدي إلى احتقان الأوعيّة الرئويّة ، وقصر النفس ، ووذمة الرئة الحادّة ، والزلّة التنفسيّة الاضطجاعيّة (قصر النفس قد يكون معادلاً خناقيّاً وقد يكون العرض الوحيد عند المرضى السكرييّن أو كبار السن، وقد يكون عرضاً لقصور القلب).</w:t>
      </w:r>
    </w:p>
    <w:p w:rsidR="00E2039C" w:rsidRPr="0077469A" w:rsidRDefault="00E2039C" w:rsidP="00E2039C">
      <w:pPr>
        <w:rPr>
          <w:rFonts w:ascii="Arial" w:hAnsi="Arial" w:cs="Arial"/>
          <w:b/>
          <w:bCs/>
          <w:sz w:val="32"/>
          <w:szCs w:val="32"/>
          <w:rtl/>
          <w:lang w:bidi="ar-SY"/>
        </w:rPr>
      </w:pPr>
      <w:r w:rsidRPr="0077469A">
        <w:rPr>
          <w:rFonts w:ascii="Arial" w:hAnsi="Arial" w:cs="Arial"/>
          <w:b/>
          <w:bCs/>
          <w:sz w:val="32"/>
          <w:szCs w:val="32"/>
          <w:rtl/>
          <w:lang w:bidi="ar-SY"/>
        </w:rPr>
        <w:t>-في حالات الاحتشاء السفلي مع إصابة البطين الأيمن نلاحظ توّسع أوردة العنق</w:t>
      </w:r>
      <w:r w:rsidR="009E073D">
        <w:rPr>
          <w:rFonts w:ascii="Arial" w:hAnsi="Arial" w:cs="Arial"/>
          <w:b/>
          <w:bCs/>
          <w:sz w:val="32"/>
          <w:szCs w:val="32"/>
          <w:rtl/>
          <w:lang w:bidi="ar-SY"/>
        </w:rPr>
        <w:t>، ارتفاع ال</w:t>
      </w:r>
      <w:r w:rsidR="009E073D">
        <w:rPr>
          <w:rFonts w:ascii="Arial" w:hAnsi="Arial" w:cs="Arial" w:hint="cs"/>
          <w:b/>
          <w:bCs/>
          <w:sz w:val="32"/>
          <w:szCs w:val="32"/>
          <w:rtl/>
          <w:lang w:bidi="ar-SY"/>
        </w:rPr>
        <w:t>ض</w:t>
      </w:r>
      <w:r w:rsidRPr="0077469A">
        <w:rPr>
          <w:rFonts w:ascii="Arial" w:hAnsi="Arial" w:cs="Arial"/>
          <w:b/>
          <w:bCs/>
          <w:sz w:val="32"/>
          <w:szCs w:val="32"/>
          <w:rtl/>
          <w:lang w:bidi="ar-SY"/>
        </w:rPr>
        <w:t>غط الوريدي المركزي، وارتفاع الضغط الوريدي الجهازي وما ينتج عنه من وذماتٍ ، واحتفانٍ كبديٍّ ، وجذرً كبديٍّ وداجيٍّ ، وضعف امتلاء البطين الأيسر الذي يؤدي إلى نقص حجم الضربة القلبيّة وهبوط الضغط الشريانيّ.</w:t>
      </w:r>
    </w:p>
    <w:p w:rsidR="00E2039C" w:rsidRPr="0077469A" w:rsidRDefault="00E2039C" w:rsidP="00E2039C">
      <w:pPr>
        <w:rPr>
          <w:rFonts w:ascii="Arial" w:hAnsi="Arial" w:cs="Arial"/>
          <w:b/>
          <w:bCs/>
          <w:sz w:val="32"/>
          <w:szCs w:val="32"/>
          <w:lang w:bidi="ar-SY"/>
        </w:rPr>
      </w:pPr>
      <w:r w:rsidRPr="0077469A">
        <w:rPr>
          <w:rFonts w:ascii="Arial" w:hAnsi="Arial" w:cs="Arial"/>
          <w:b/>
          <w:bCs/>
          <w:sz w:val="32"/>
          <w:szCs w:val="32"/>
          <w:rtl/>
          <w:lang w:bidi="ar-SY"/>
        </w:rPr>
        <w:t>-العلامات الحيويّة:*النظم القلبي غالباً مايكون متسرعاً بسبب الفعاليّة الوديّة *النبض قد يكون غير منتظماً متسرّعاً بسبب اللانظميّات التسرعيّة ، أو غير منتظماً بطيئاً وغالباّ بسبب حصار العقدة الجيبيّة الأذينيّة *ارتفاع حرارة 38 درجة خلال 24-48 ساعة وغالباً ما</w:t>
      </w:r>
      <w:r w:rsidR="00DB063D">
        <w:rPr>
          <w:rFonts w:ascii="Arial" w:hAnsi="Arial" w:cs="Arial" w:hint="cs"/>
          <w:b/>
          <w:bCs/>
          <w:sz w:val="32"/>
          <w:szCs w:val="32"/>
          <w:rtl/>
          <w:lang w:bidi="ar-SY"/>
        </w:rPr>
        <w:t xml:space="preserve"> </w:t>
      </w:r>
      <w:r w:rsidR="00DB063D">
        <w:rPr>
          <w:rFonts w:ascii="Arial" w:hAnsi="Arial" w:cs="Arial"/>
          <w:b/>
          <w:bCs/>
          <w:sz w:val="32"/>
          <w:szCs w:val="32"/>
          <w:rtl/>
          <w:lang w:bidi="ar-SY"/>
        </w:rPr>
        <w:t>تترافق م</w:t>
      </w:r>
      <w:r w:rsidR="00DB063D">
        <w:rPr>
          <w:rFonts w:ascii="Arial" w:hAnsi="Arial" w:cs="Arial" w:hint="cs"/>
          <w:b/>
          <w:bCs/>
          <w:sz w:val="32"/>
          <w:szCs w:val="32"/>
          <w:rtl/>
          <w:lang w:bidi="ar-SY"/>
        </w:rPr>
        <w:t>ع</w:t>
      </w:r>
      <w:r w:rsidRPr="0077469A">
        <w:rPr>
          <w:rFonts w:ascii="Arial" w:hAnsi="Arial" w:cs="Arial"/>
          <w:b/>
          <w:bCs/>
          <w:sz w:val="32"/>
          <w:szCs w:val="32"/>
          <w:rtl/>
          <w:lang w:bidi="ar-SY"/>
        </w:rPr>
        <w:t xml:space="preserve"> وجود مستوياتٍ مصليّةٍ عاليةٍ من الكرياتين فوسفوكيناز* الضغط الشريانيّ غالباً مايكون مرتفعاً في البداية عدا حالات قصور البطين الأيسر الشديد أو حالات إصابة البطين الأيمن.*التنفس قد يكون متسرّعاً بسبب الاحتفان الرئوي أو بسبب القلق.</w:t>
      </w:r>
    </w:p>
    <w:p w:rsidR="00E2039C" w:rsidRPr="0077469A" w:rsidRDefault="00E2039C" w:rsidP="00E2039C">
      <w:pPr>
        <w:rPr>
          <w:rFonts w:ascii="Arial" w:hAnsi="Arial" w:cs="Arial"/>
          <w:b/>
          <w:bCs/>
          <w:sz w:val="32"/>
          <w:szCs w:val="32"/>
          <w:lang w:bidi="ar-SY"/>
        </w:rPr>
      </w:pPr>
    </w:p>
    <w:p w:rsidR="00E2039C" w:rsidRPr="0077469A" w:rsidRDefault="00E2039C" w:rsidP="00E2039C">
      <w:pPr>
        <w:rPr>
          <w:rFonts w:ascii="Arial" w:hAnsi="Arial" w:cs="Arial"/>
          <w:b/>
          <w:bCs/>
          <w:sz w:val="32"/>
          <w:szCs w:val="32"/>
          <w:lang w:bidi="ar-SY"/>
        </w:rPr>
      </w:pPr>
    </w:p>
    <w:p w:rsidR="00E2039C" w:rsidRDefault="00E2039C" w:rsidP="00E2039C">
      <w:pPr>
        <w:rPr>
          <w:rFonts w:ascii="Arial" w:hAnsi="Arial" w:cs="Arial"/>
          <w:b/>
          <w:bCs/>
          <w:sz w:val="32"/>
          <w:szCs w:val="32"/>
          <w:lang w:bidi="ar-SY"/>
        </w:rPr>
      </w:pPr>
    </w:p>
    <w:p w:rsidR="005D6B9C" w:rsidRPr="0077469A" w:rsidRDefault="005D6B9C" w:rsidP="00E2039C">
      <w:pPr>
        <w:rPr>
          <w:rFonts w:ascii="Arial" w:hAnsi="Arial" w:cs="Arial"/>
          <w:b/>
          <w:bCs/>
          <w:sz w:val="32"/>
          <w:szCs w:val="32"/>
          <w:rtl/>
          <w:lang w:bidi="ar-SY"/>
        </w:rPr>
      </w:pPr>
    </w:p>
    <w:p w:rsidR="00E2039C" w:rsidRPr="0077469A" w:rsidRDefault="00E2039C" w:rsidP="00E2039C">
      <w:pPr>
        <w:rPr>
          <w:rFonts w:ascii="Arial" w:hAnsi="Arial" w:cs="Arial"/>
          <w:b/>
          <w:bCs/>
          <w:sz w:val="36"/>
          <w:szCs w:val="36"/>
          <w:u w:val="single"/>
        </w:rPr>
      </w:pPr>
    </w:p>
    <w:p w:rsidR="00E2039C" w:rsidRPr="0077469A" w:rsidRDefault="00E2039C" w:rsidP="00E2039C">
      <w:pPr>
        <w:rPr>
          <w:rFonts w:ascii="Arial" w:hAnsi="Arial" w:cs="Arial"/>
          <w:b/>
          <w:bCs/>
          <w:sz w:val="36"/>
          <w:szCs w:val="36"/>
          <w:u w:val="single"/>
        </w:rPr>
      </w:pPr>
    </w:p>
    <w:p w:rsidR="00E2039C" w:rsidRPr="0077469A" w:rsidRDefault="00E2039C" w:rsidP="00E2039C">
      <w:pPr>
        <w:rPr>
          <w:rFonts w:ascii="Arial" w:hAnsi="Arial" w:cs="Arial"/>
          <w:b/>
          <w:bCs/>
          <w:sz w:val="36"/>
          <w:szCs w:val="36"/>
          <w:u w:val="single"/>
        </w:rPr>
      </w:pPr>
    </w:p>
    <w:p w:rsidR="00E2039C" w:rsidRPr="0077469A" w:rsidRDefault="00E2039C" w:rsidP="00E2039C">
      <w:pPr>
        <w:rPr>
          <w:rFonts w:ascii="Arial" w:hAnsi="Arial" w:cs="Arial"/>
          <w:b/>
          <w:bCs/>
          <w:sz w:val="36"/>
          <w:szCs w:val="36"/>
          <w:u w:val="single"/>
        </w:rPr>
      </w:pPr>
    </w:p>
    <w:p w:rsidR="00411D44" w:rsidRPr="0077469A" w:rsidRDefault="002B256E" w:rsidP="00800DB5">
      <w:pPr>
        <w:jc w:val="center"/>
        <w:rPr>
          <w:rFonts w:ascii="Arial" w:hAnsi="Arial" w:cs="Arial"/>
          <w:b/>
          <w:bCs/>
          <w:sz w:val="44"/>
          <w:szCs w:val="44"/>
          <w:u w:val="single"/>
          <w:rtl/>
        </w:rPr>
      </w:pPr>
      <w:r w:rsidRPr="0077469A">
        <w:rPr>
          <w:rFonts w:ascii="Arial" w:hAnsi="Arial" w:cs="Arial"/>
          <w:b/>
          <w:bCs/>
          <w:sz w:val="44"/>
          <w:szCs w:val="44"/>
          <w:u w:val="single"/>
          <w:rtl/>
        </w:rPr>
        <w:lastRenderedPageBreak/>
        <w:t xml:space="preserve">خطة </w:t>
      </w:r>
      <w:r w:rsidR="00800DB5" w:rsidRPr="0077469A">
        <w:rPr>
          <w:rFonts w:ascii="Arial" w:hAnsi="Arial" w:cs="Arial"/>
          <w:b/>
          <w:bCs/>
          <w:sz w:val="44"/>
          <w:szCs w:val="44"/>
          <w:u w:val="single"/>
          <w:rtl/>
        </w:rPr>
        <w:t>ال</w:t>
      </w:r>
      <w:r w:rsidRPr="0077469A">
        <w:rPr>
          <w:rFonts w:ascii="Arial" w:hAnsi="Arial" w:cs="Arial"/>
          <w:b/>
          <w:bCs/>
          <w:sz w:val="44"/>
          <w:szCs w:val="44"/>
          <w:u w:val="single"/>
          <w:rtl/>
        </w:rPr>
        <w:t>عمل في احتشاء العضلة القلبية:</w:t>
      </w:r>
    </w:p>
    <w:p w:rsidR="002B256E" w:rsidRPr="0077469A" w:rsidRDefault="002B256E" w:rsidP="00E2039C">
      <w:pPr>
        <w:rPr>
          <w:rFonts w:ascii="Arial" w:hAnsi="Arial" w:cs="Arial"/>
          <w:b/>
          <w:bCs/>
          <w:sz w:val="28"/>
          <w:szCs w:val="28"/>
          <w:u w:val="single"/>
          <w:rtl/>
        </w:rPr>
      </w:pPr>
      <w:r w:rsidRPr="0077469A">
        <w:rPr>
          <w:rFonts w:ascii="Arial" w:hAnsi="Arial" w:cs="Arial"/>
          <w:b/>
          <w:bCs/>
          <w:sz w:val="28"/>
          <w:szCs w:val="28"/>
          <w:u w:val="single"/>
          <w:rtl/>
        </w:rPr>
        <w:t>اعتبارات هامة للمقاربة:</w:t>
      </w:r>
    </w:p>
    <w:p w:rsidR="002B256E" w:rsidRPr="0077469A" w:rsidRDefault="00E8645A" w:rsidP="00E2039C">
      <w:pPr>
        <w:rPr>
          <w:rFonts w:ascii="Arial" w:hAnsi="Arial" w:cs="Arial"/>
          <w:b/>
          <w:bCs/>
          <w:sz w:val="28"/>
          <w:szCs w:val="28"/>
          <w:rtl/>
        </w:rPr>
      </w:pPr>
      <w:r w:rsidRPr="0077469A">
        <w:rPr>
          <w:rFonts w:ascii="Arial" w:hAnsi="Arial" w:cs="Arial"/>
          <w:b/>
          <w:bCs/>
          <w:sz w:val="28"/>
          <w:szCs w:val="28"/>
          <w:rtl/>
        </w:rPr>
        <w:t>إن أهداف الاختبارات ال</w:t>
      </w:r>
      <w:r w:rsidRPr="0077469A">
        <w:rPr>
          <w:rFonts w:ascii="Arial" w:hAnsi="Arial" w:cs="Arial"/>
          <w:b/>
          <w:bCs/>
          <w:sz w:val="28"/>
          <w:szCs w:val="28"/>
          <w:rtl/>
          <w:lang w:bidi="ar-EG"/>
        </w:rPr>
        <w:t>مص</w:t>
      </w:r>
      <w:r w:rsidR="002B256E" w:rsidRPr="0077469A">
        <w:rPr>
          <w:rFonts w:ascii="Arial" w:hAnsi="Arial" w:cs="Arial"/>
          <w:b/>
          <w:bCs/>
          <w:sz w:val="28"/>
          <w:szCs w:val="28"/>
          <w:rtl/>
        </w:rPr>
        <w:t>لية والشعاعية لمريض احتشاء العضلة القلبية تتضمن مايلي:</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تحديد وجود أو عدم وجود احتشاء بالعض</w:t>
      </w:r>
      <w:r w:rsidR="00E8645A" w:rsidRPr="0077469A">
        <w:rPr>
          <w:rFonts w:ascii="Arial" w:hAnsi="Arial" w:cs="Arial"/>
          <w:b/>
          <w:bCs/>
          <w:sz w:val="28"/>
          <w:szCs w:val="28"/>
          <w:rtl/>
        </w:rPr>
        <w:t>لة القلبية ووضع التشخيص التفريقي</w:t>
      </w:r>
      <w:r w:rsidRPr="0077469A">
        <w:rPr>
          <w:rFonts w:ascii="Arial" w:hAnsi="Arial" w:cs="Arial"/>
          <w:b/>
          <w:bCs/>
          <w:sz w:val="28"/>
          <w:szCs w:val="28"/>
          <w:rtl/>
        </w:rPr>
        <w:t>.</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تحديد موقع وطبيعة وجود الاحتشاء (</w:t>
      </w:r>
      <w:r w:rsidR="00E8645A" w:rsidRPr="0077469A">
        <w:rPr>
          <w:rFonts w:ascii="Arial" w:hAnsi="Arial" w:cs="Arial"/>
          <w:b/>
          <w:bCs/>
          <w:sz w:val="28"/>
          <w:szCs w:val="28"/>
        </w:rPr>
        <w:t>stem</w:t>
      </w:r>
      <w:r w:rsidRPr="0077469A">
        <w:rPr>
          <w:rFonts w:ascii="Arial" w:hAnsi="Arial" w:cs="Arial"/>
          <w:b/>
          <w:bCs/>
          <w:sz w:val="28"/>
          <w:szCs w:val="28"/>
        </w:rPr>
        <w:t>I</w:t>
      </w:r>
      <w:r w:rsidRPr="0077469A">
        <w:rPr>
          <w:rFonts w:ascii="Arial" w:hAnsi="Arial" w:cs="Arial"/>
          <w:b/>
          <w:bCs/>
          <w:sz w:val="28"/>
          <w:szCs w:val="28"/>
          <w:rtl/>
        </w:rPr>
        <w:t xml:space="preserve"> و </w:t>
      </w:r>
      <w:r w:rsidRPr="0077469A">
        <w:rPr>
          <w:rFonts w:ascii="Arial" w:hAnsi="Arial" w:cs="Arial"/>
          <w:b/>
          <w:bCs/>
          <w:sz w:val="28"/>
          <w:szCs w:val="28"/>
        </w:rPr>
        <w:t>NSTEMI</w:t>
      </w:r>
      <w:r w:rsidRPr="0077469A">
        <w:rPr>
          <w:rFonts w:ascii="Arial" w:hAnsi="Arial" w:cs="Arial"/>
          <w:b/>
          <w:bCs/>
          <w:sz w:val="28"/>
          <w:szCs w:val="28"/>
          <w:rtl/>
        </w:rPr>
        <w:t xml:space="preserve">) </w:t>
      </w:r>
      <w:r w:rsidR="00E8645A" w:rsidRPr="0077469A">
        <w:rPr>
          <w:rFonts w:ascii="Arial" w:hAnsi="Arial" w:cs="Arial"/>
          <w:b/>
          <w:bCs/>
          <w:sz w:val="28"/>
          <w:szCs w:val="28"/>
          <w:rtl/>
        </w:rPr>
        <w:t>وامتداد ا</w:t>
      </w:r>
      <w:r w:rsidR="00E8645A" w:rsidRPr="0077469A">
        <w:rPr>
          <w:rFonts w:ascii="Arial" w:hAnsi="Arial" w:cs="Arial"/>
          <w:b/>
          <w:bCs/>
          <w:sz w:val="28"/>
          <w:szCs w:val="28"/>
          <w:rtl/>
          <w:lang w:bidi="ar-EG"/>
        </w:rPr>
        <w:t>ح</w:t>
      </w:r>
      <w:r w:rsidRPr="0077469A">
        <w:rPr>
          <w:rFonts w:ascii="Arial" w:hAnsi="Arial" w:cs="Arial"/>
          <w:b/>
          <w:bCs/>
          <w:sz w:val="28"/>
          <w:szCs w:val="28"/>
          <w:rtl/>
        </w:rPr>
        <w:t>تشاء العضلة القلبية.</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تحديد فيما إذا كان المريض يعاني من خناق صدر متكرر أم أنه يعاني من احتشاء عضلة قلبية..</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تحديد الاختلاطات الباكرة والمتأخرة للاحتشاء..</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وضع انذار لحالة المريض..</w:t>
      </w:r>
    </w:p>
    <w:p w:rsidR="002B256E" w:rsidRPr="0077469A" w:rsidRDefault="002B256E" w:rsidP="00E2039C">
      <w:pPr>
        <w:ind w:left="1440"/>
        <w:rPr>
          <w:rFonts w:ascii="Arial" w:hAnsi="Arial" w:cs="Arial"/>
          <w:b/>
          <w:bCs/>
          <w:sz w:val="28"/>
          <w:szCs w:val="28"/>
          <w:rtl/>
        </w:rPr>
      </w:pPr>
      <w:r w:rsidRPr="0077469A">
        <w:rPr>
          <w:rFonts w:ascii="Arial" w:hAnsi="Arial" w:cs="Arial"/>
          <w:b/>
          <w:bCs/>
          <w:sz w:val="28"/>
          <w:szCs w:val="28"/>
          <w:rtl/>
        </w:rPr>
        <w:t>* * *</w:t>
      </w:r>
    </w:p>
    <w:p w:rsidR="002B256E" w:rsidRPr="0077469A" w:rsidRDefault="002B256E" w:rsidP="00E2039C">
      <w:pPr>
        <w:rPr>
          <w:rFonts w:ascii="Arial" w:hAnsi="Arial" w:cs="Arial"/>
          <w:b/>
          <w:bCs/>
          <w:sz w:val="28"/>
          <w:szCs w:val="28"/>
          <w:rtl/>
        </w:rPr>
      </w:pPr>
      <w:r w:rsidRPr="0077469A">
        <w:rPr>
          <w:rFonts w:ascii="Arial" w:hAnsi="Arial" w:cs="Arial"/>
          <w:b/>
          <w:bCs/>
          <w:sz w:val="28"/>
          <w:szCs w:val="28"/>
          <w:rtl/>
        </w:rPr>
        <w:t>التقييم المخبري مساعد بشكل جزئي في حالة بعض الحالات المرضية التي قد تؤثر على انذار المريض وتؤثر على العناية به.. هذه الحالات الإمراضية تتضمن مايلي:</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السكري</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القصور الكبدي أو الكلوي</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فقر الدم</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اضطرابات النزف</w:t>
      </w:r>
    </w:p>
    <w:p w:rsidR="002B256E" w:rsidRPr="0077469A" w:rsidRDefault="002B256E" w:rsidP="00E2039C">
      <w:pPr>
        <w:pStyle w:val="a3"/>
        <w:numPr>
          <w:ilvl w:val="0"/>
          <w:numId w:val="1"/>
        </w:numPr>
        <w:rPr>
          <w:rFonts w:ascii="Arial" w:hAnsi="Arial" w:cs="Arial"/>
          <w:b/>
          <w:bCs/>
          <w:sz w:val="28"/>
          <w:szCs w:val="28"/>
        </w:rPr>
      </w:pPr>
      <w:r w:rsidRPr="0077469A">
        <w:rPr>
          <w:rFonts w:ascii="Arial" w:hAnsi="Arial" w:cs="Arial"/>
          <w:b/>
          <w:bCs/>
          <w:sz w:val="28"/>
          <w:szCs w:val="28"/>
          <w:rtl/>
        </w:rPr>
        <w:t>القصور التنفسي</w:t>
      </w:r>
    </w:p>
    <w:p w:rsidR="002B256E" w:rsidRPr="009E073D" w:rsidRDefault="00791AB2" w:rsidP="00E2039C">
      <w:pPr>
        <w:rPr>
          <w:rFonts w:ascii="Arial" w:hAnsi="Arial" w:cs="Arial"/>
          <w:b/>
          <w:bCs/>
          <w:sz w:val="28"/>
          <w:szCs w:val="28"/>
          <w:u w:val="single"/>
          <w:rtl/>
        </w:rPr>
      </w:pPr>
      <w:r w:rsidRPr="009E073D">
        <w:rPr>
          <w:rFonts w:ascii="Arial" w:hAnsi="Arial" w:cs="Arial"/>
          <w:b/>
          <w:bCs/>
          <w:sz w:val="28"/>
          <w:szCs w:val="28"/>
          <w:u w:val="single"/>
          <w:rtl/>
        </w:rPr>
        <w:t>الاستقصاءات الشعاعية القلبية:</w:t>
      </w:r>
    </w:p>
    <w:p w:rsidR="00791AB2" w:rsidRPr="0077469A" w:rsidRDefault="00791AB2" w:rsidP="005D6B9C">
      <w:pPr>
        <w:rPr>
          <w:rFonts w:ascii="Arial" w:hAnsi="Arial" w:cs="Arial"/>
          <w:b/>
          <w:bCs/>
          <w:sz w:val="28"/>
          <w:szCs w:val="28"/>
          <w:rtl/>
        </w:rPr>
      </w:pPr>
      <w:r w:rsidRPr="0077469A">
        <w:rPr>
          <w:rFonts w:ascii="Arial" w:hAnsi="Arial" w:cs="Arial"/>
          <w:b/>
          <w:bCs/>
          <w:sz w:val="28"/>
          <w:szCs w:val="28"/>
          <w:rtl/>
        </w:rPr>
        <w:t>إن دور الاستقصاءات الشعاعية في مرضى نقص التروية القلبية واسع لكن الاجراءات تج</w:t>
      </w:r>
      <w:r w:rsidR="00DF2CF6" w:rsidRPr="0077469A">
        <w:rPr>
          <w:rFonts w:ascii="Arial" w:hAnsi="Arial" w:cs="Arial"/>
          <w:b/>
          <w:bCs/>
          <w:sz w:val="28"/>
          <w:szCs w:val="28"/>
          <w:rtl/>
        </w:rPr>
        <w:t xml:space="preserve">ري بشكل أساسي لنفي أو تأكيد الداء الإكليلي وقد تساعد فيما بعد بتحديد درجة وطبيعة اضطرابات التروية القلبية.. وعند المرضى الأقل خطورة أي عند المرضى الذين يشك بأن لديهم نقص تروية قلبية لكن لا توجد تبدلات هامة على تخطيط القلب الكهربائي.. ولا توجد لديهم </w:t>
      </w:r>
      <w:r w:rsidR="00E8645A" w:rsidRPr="0077469A">
        <w:rPr>
          <w:rFonts w:ascii="Arial" w:hAnsi="Arial" w:cs="Arial"/>
          <w:b/>
          <w:bCs/>
          <w:sz w:val="28"/>
          <w:szCs w:val="28"/>
          <w:rtl/>
        </w:rPr>
        <w:t>خ</w:t>
      </w:r>
      <w:r w:rsidR="00DF2CF6" w:rsidRPr="0077469A">
        <w:rPr>
          <w:rFonts w:ascii="Arial" w:hAnsi="Arial" w:cs="Arial"/>
          <w:b/>
          <w:bCs/>
          <w:sz w:val="28"/>
          <w:szCs w:val="28"/>
          <w:rtl/>
        </w:rPr>
        <w:t xml:space="preserve">مائر قلبية مرتفعة فإن الـ </w:t>
      </w:r>
      <w:r w:rsidR="00DF2CF6" w:rsidRPr="0077469A">
        <w:rPr>
          <w:rFonts w:ascii="Arial" w:hAnsi="Arial" w:cs="Arial"/>
          <w:b/>
          <w:bCs/>
          <w:sz w:val="28"/>
          <w:szCs w:val="28"/>
        </w:rPr>
        <w:t>AHA guidline</w:t>
      </w:r>
      <w:r w:rsidR="00DF2CF6" w:rsidRPr="0077469A">
        <w:rPr>
          <w:rFonts w:ascii="Arial" w:hAnsi="Arial" w:cs="Arial"/>
          <w:b/>
          <w:bCs/>
          <w:sz w:val="28"/>
          <w:szCs w:val="28"/>
          <w:rtl/>
        </w:rPr>
        <w:t xml:space="preserve"> / </w:t>
      </w:r>
      <w:r w:rsidR="00DF2CF6" w:rsidRPr="0077469A">
        <w:rPr>
          <w:rFonts w:ascii="Arial" w:hAnsi="Arial" w:cs="Arial"/>
          <w:b/>
          <w:bCs/>
          <w:sz w:val="28"/>
          <w:szCs w:val="28"/>
        </w:rPr>
        <w:t>ACC</w:t>
      </w:r>
      <w:r w:rsidR="00DF2CF6" w:rsidRPr="0077469A">
        <w:rPr>
          <w:rFonts w:ascii="Arial" w:hAnsi="Arial" w:cs="Arial"/>
          <w:b/>
          <w:bCs/>
          <w:sz w:val="28"/>
          <w:szCs w:val="28"/>
          <w:rtl/>
        </w:rPr>
        <w:t xml:space="preserve"> توصي بإجراء اختبار جهد قلبي ليساعد على تأكيد التشخيص وبالتالي</w:t>
      </w:r>
      <w:r w:rsidR="00E8645A" w:rsidRPr="0077469A">
        <w:rPr>
          <w:rFonts w:ascii="Arial" w:hAnsi="Arial" w:cs="Arial"/>
          <w:b/>
          <w:bCs/>
          <w:sz w:val="28"/>
          <w:szCs w:val="28"/>
          <w:rtl/>
        </w:rPr>
        <w:t xml:space="preserve"> وضع</w:t>
      </w:r>
      <w:r w:rsidR="00DF2CF6" w:rsidRPr="0077469A">
        <w:rPr>
          <w:rFonts w:ascii="Arial" w:hAnsi="Arial" w:cs="Arial"/>
          <w:b/>
          <w:bCs/>
          <w:sz w:val="28"/>
          <w:szCs w:val="28"/>
          <w:rtl/>
        </w:rPr>
        <w:t xml:space="preserve"> العلاج المناسب (</w:t>
      </w:r>
      <w:r w:rsidR="005D6B9C">
        <w:rPr>
          <w:rFonts w:ascii="Arial" w:hAnsi="Arial" w:cs="Arial"/>
          <w:b/>
          <w:bCs/>
          <w:sz w:val="28"/>
          <w:szCs w:val="28"/>
        </w:rPr>
        <w:t>10</w:t>
      </w:r>
      <w:r w:rsidR="00DF2CF6" w:rsidRPr="0077469A">
        <w:rPr>
          <w:rFonts w:ascii="Arial" w:hAnsi="Arial" w:cs="Arial"/>
          <w:b/>
          <w:bCs/>
          <w:sz w:val="28"/>
          <w:szCs w:val="28"/>
          <w:rtl/>
        </w:rPr>
        <w:t>) ..</w:t>
      </w:r>
    </w:p>
    <w:p w:rsidR="00DF2CF6" w:rsidRPr="0077469A" w:rsidRDefault="00DF2CF6" w:rsidP="00E2039C">
      <w:pPr>
        <w:rPr>
          <w:rFonts w:ascii="Arial" w:hAnsi="Arial" w:cs="Arial"/>
          <w:b/>
          <w:bCs/>
          <w:sz w:val="28"/>
          <w:szCs w:val="28"/>
          <w:rtl/>
        </w:rPr>
      </w:pPr>
      <w:r w:rsidRPr="0077469A">
        <w:rPr>
          <w:rFonts w:ascii="Arial" w:hAnsi="Arial" w:cs="Arial"/>
          <w:b/>
          <w:bCs/>
          <w:sz w:val="28"/>
          <w:szCs w:val="28"/>
          <w:rtl/>
        </w:rPr>
        <w:t>لكن بالنسبة للمرضى الذين لديهم اشتباه عالي بوج</w:t>
      </w:r>
      <w:r w:rsidR="00E8645A" w:rsidRPr="0077469A">
        <w:rPr>
          <w:rFonts w:ascii="Arial" w:hAnsi="Arial" w:cs="Arial"/>
          <w:b/>
          <w:bCs/>
          <w:sz w:val="28"/>
          <w:szCs w:val="28"/>
          <w:rtl/>
        </w:rPr>
        <w:t>ود متلازمة إكليلية حادة فإنه يجب أن تجرى</w:t>
      </w:r>
      <w:r w:rsidRPr="0077469A">
        <w:rPr>
          <w:rFonts w:ascii="Arial" w:hAnsi="Arial" w:cs="Arial"/>
          <w:b/>
          <w:bCs/>
          <w:sz w:val="28"/>
          <w:szCs w:val="28"/>
          <w:rtl/>
        </w:rPr>
        <w:t xml:space="preserve"> استشارة قلبية لاجراء تصوير وعائي, هذا الإجراء قد يجري لوضع الانذار أو لنفي وجود الداء الإكليلي. وبناء</w:t>
      </w:r>
      <w:r w:rsidR="00E8645A" w:rsidRPr="0077469A">
        <w:rPr>
          <w:rFonts w:ascii="Arial" w:hAnsi="Arial" w:cs="Arial"/>
          <w:b/>
          <w:bCs/>
          <w:sz w:val="28"/>
          <w:szCs w:val="28"/>
          <w:rtl/>
        </w:rPr>
        <w:t xml:space="preserve"> على نتيجة التصوير الوعائي "القث</w:t>
      </w:r>
      <w:r w:rsidRPr="0077469A">
        <w:rPr>
          <w:rFonts w:ascii="Arial" w:hAnsi="Arial" w:cs="Arial"/>
          <w:b/>
          <w:bCs/>
          <w:sz w:val="28"/>
          <w:szCs w:val="28"/>
          <w:rtl/>
        </w:rPr>
        <w:t>طرة" والحالات الإمراضية للمريض. فإن التوجيهات للعلاج اللاحق يوضع بشكل مناسب والتي قد تكون علاج دوائي أو الـ (</w:t>
      </w:r>
      <w:r w:rsidRPr="0077469A">
        <w:rPr>
          <w:rFonts w:ascii="Arial" w:hAnsi="Arial" w:cs="Arial"/>
          <w:b/>
          <w:bCs/>
          <w:sz w:val="28"/>
          <w:szCs w:val="28"/>
        </w:rPr>
        <w:t>PCI</w:t>
      </w:r>
      <w:r w:rsidRPr="0077469A">
        <w:rPr>
          <w:rFonts w:ascii="Arial" w:hAnsi="Arial" w:cs="Arial"/>
          <w:b/>
          <w:bCs/>
          <w:sz w:val="28"/>
          <w:szCs w:val="28"/>
          <w:rtl/>
        </w:rPr>
        <w:t>)</w:t>
      </w:r>
    </w:p>
    <w:p w:rsidR="00CE4F0F" w:rsidRPr="0077469A" w:rsidRDefault="00CE4F0F" w:rsidP="00FA2F59">
      <w:pPr>
        <w:rPr>
          <w:rFonts w:ascii="Arial" w:hAnsi="Arial" w:cs="Arial"/>
          <w:b/>
          <w:bCs/>
          <w:sz w:val="28"/>
          <w:szCs w:val="28"/>
        </w:rPr>
      </w:pPr>
      <w:r w:rsidRPr="0077469A">
        <w:rPr>
          <w:rFonts w:ascii="Arial" w:hAnsi="Arial" w:cs="Arial"/>
          <w:b/>
          <w:bCs/>
          <w:sz w:val="28"/>
          <w:szCs w:val="28"/>
          <w:rtl/>
        </w:rPr>
        <w:t>"التداخل الإكليلي عبر الجلد" أو حل جراحي عن طري</w:t>
      </w:r>
      <w:r w:rsidR="00E8645A" w:rsidRPr="0077469A">
        <w:rPr>
          <w:rFonts w:ascii="Arial" w:hAnsi="Arial" w:cs="Arial"/>
          <w:b/>
          <w:bCs/>
          <w:sz w:val="28"/>
          <w:szCs w:val="28"/>
          <w:rtl/>
        </w:rPr>
        <w:t>ق زرع</w:t>
      </w:r>
      <w:r w:rsidRPr="0077469A">
        <w:rPr>
          <w:rFonts w:ascii="Arial" w:hAnsi="Arial" w:cs="Arial"/>
          <w:b/>
          <w:bCs/>
          <w:sz w:val="28"/>
          <w:szCs w:val="28"/>
          <w:rtl/>
        </w:rPr>
        <w:t xml:space="preserve"> مجازات إكليلية "</w:t>
      </w:r>
      <w:r w:rsidRPr="0077469A">
        <w:rPr>
          <w:rFonts w:ascii="Arial" w:hAnsi="Arial" w:cs="Arial"/>
          <w:b/>
          <w:bCs/>
          <w:sz w:val="28"/>
          <w:szCs w:val="28"/>
        </w:rPr>
        <w:t>CaBg</w:t>
      </w:r>
      <w:r w:rsidRPr="0077469A">
        <w:rPr>
          <w:rFonts w:ascii="Arial" w:hAnsi="Arial" w:cs="Arial"/>
          <w:b/>
          <w:bCs/>
          <w:sz w:val="28"/>
          <w:szCs w:val="28"/>
          <w:rtl/>
        </w:rPr>
        <w:t>"</w:t>
      </w:r>
    </w:p>
    <w:p w:rsidR="00CE4F0F" w:rsidRPr="0077469A" w:rsidRDefault="00CE4F0F" w:rsidP="00E2039C">
      <w:pPr>
        <w:rPr>
          <w:rFonts w:ascii="Arial" w:hAnsi="Arial" w:cs="Arial"/>
          <w:b/>
          <w:bCs/>
          <w:sz w:val="28"/>
          <w:szCs w:val="28"/>
          <w:u w:val="single"/>
          <w:rtl/>
        </w:rPr>
      </w:pPr>
      <w:r w:rsidRPr="0077469A">
        <w:rPr>
          <w:rFonts w:ascii="Arial" w:hAnsi="Arial" w:cs="Arial"/>
          <w:b/>
          <w:bCs/>
          <w:sz w:val="28"/>
          <w:szCs w:val="28"/>
          <w:u w:val="single"/>
          <w:rtl/>
        </w:rPr>
        <w:lastRenderedPageBreak/>
        <w:t>الواسمات والخمائر القلبية:</w:t>
      </w:r>
    </w:p>
    <w:p w:rsidR="003308C0" w:rsidRPr="0077469A" w:rsidRDefault="00E8645A" w:rsidP="00E2039C">
      <w:pPr>
        <w:rPr>
          <w:rFonts w:ascii="Arial" w:hAnsi="Arial" w:cs="Arial"/>
          <w:b/>
          <w:bCs/>
          <w:sz w:val="28"/>
          <w:szCs w:val="28"/>
          <w:rtl/>
        </w:rPr>
      </w:pPr>
      <w:r w:rsidRPr="0077469A">
        <w:rPr>
          <w:rFonts w:ascii="Arial" w:hAnsi="Arial" w:cs="Arial"/>
          <w:b/>
          <w:bCs/>
          <w:sz w:val="28"/>
          <w:szCs w:val="28"/>
          <w:rtl/>
        </w:rPr>
        <w:t>إن الج</w:t>
      </w:r>
      <w:r w:rsidR="00CE4F0F" w:rsidRPr="0077469A">
        <w:rPr>
          <w:rFonts w:ascii="Arial" w:hAnsi="Arial" w:cs="Arial"/>
          <w:b/>
          <w:bCs/>
          <w:sz w:val="28"/>
          <w:szCs w:val="28"/>
          <w:rtl/>
        </w:rPr>
        <w:t>م</w:t>
      </w:r>
      <w:r w:rsidRPr="0077469A">
        <w:rPr>
          <w:rFonts w:ascii="Arial" w:hAnsi="Arial" w:cs="Arial"/>
          <w:b/>
          <w:bCs/>
          <w:sz w:val="28"/>
          <w:szCs w:val="28"/>
          <w:rtl/>
        </w:rPr>
        <w:t>ع</w:t>
      </w:r>
      <w:r w:rsidR="00CE4F0F" w:rsidRPr="0077469A">
        <w:rPr>
          <w:rFonts w:ascii="Arial" w:hAnsi="Arial" w:cs="Arial"/>
          <w:b/>
          <w:bCs/>
          <w:sz w:val="28"/>
          <w:szCs w:val="28"/>
          <w:rtl/>
        </w:rPr>
        <w:t xml:space="preserve">ية الأمريكية لأمراض </w:t>
      </w:r>
      <w:r w:rsidR="006F3E0D" w:rsidRPr="0077469A">
        <w:rPr>
          <w:rFonts w:ascii="Arial" w:hAnsi="Arial" w:cs="Arial"/>
          <w:b/>
          <w:bCs/>
          <w:sz w:val="28"/>
          <w:szCs w:val="28"/>
          <w:rtl/>
        </w:rPr>
        <w:t>القلب والكلية الأمريكية لأمراض القلب (</w:t>
      </w:r>
      <w:r w:rsidR="006F3E0D" w:rsidRPr="0077469A">
        <w:rPr>
          <w:rFonts w:ascii="Arial" w:hAnsi="Arial" w:cs="Arial"/>
          <w:b/>
          <w:bCs/>
          <w:sz w:val="28"/>
          <w:szCs w:val="28"/>
        </w:rPr>
        <w:t>AHA</w:t>
      </w:r>
      <w:r w:rsidR="006F3E0D" w:rsidRPr="0077469A">
        <w:rPr>
          <w:rFonts w:ascii="Arial" w:hAnsi="Arial" w:cs="Arial"/>
          <w:b/>
          <w:bCs/>
          <w:sz w:val="28"/>
          <w:szCs w:val="28"/>
          <w:rtl/>
        </w:rPr>
        <w:t xml:space="preserve"> و </w:t>
      </w:r>
      <w:r w:rsidR="006F3E0D" w:rsidRPr="0077469A">
        <w:rPr>
          <w:rFonts w:ascii="Arial" w:hAnsi="Arial" w:cs="Arial"/>
          <w:b/>
          <w:bCs/>
          <w:sz w:val="28"/>
          <w:szCs w:val="28"/>
        </w:rPr>
        <w:t>ACC</w:t>
      </w:r>
      <w:r w:rsidR="006F3E0D" w:rsidRPr="0077469A">
        <w:rPr>
          <w:rFonts w:ascii="Arial" w:hAnsi="Arial" w:cs="Arial"/>
          <w:b/>
          <w:bCs/>
          <w:sz w:val="28"/>
          <w:szCs w:val="28"/>
          <w:rtl/>
        </w:rPr>
        <w:t xml:space="preserve">) توصي بإجراء </w:t>
      </w:r>
      <w:r w:rsidR="003308C0" w:rsidRPr="0077469A">
        <w:rPr>
          <w:rFonts w:ascii="Arial" w:hAnsi="Arial" w:cs="Arial"/>
          <w:b/>
          <w:bCs/>
          <w:sz w:val="28"/>
          <w:szCs w:val="28"/>
          <w:rtl/>
        </w:rPr>
        <w:t xml:space="preserve">معايرة فورية للأنزيمات القلبية عند المرضى الذين يعانون من خناق صدري غير مستقر أو لديهم </w:t>
      </w:r>
      <w:r w:rsidR="003308C0" w:rsidRPr="0077469A">
        <w:rPr>
          <w:rFonts w:ascii="Arial" w:hAnsi="Arial" w:cs="Arial"/>
          <w:b/>
          <w:bCs/>
          <w:sz w:val="28"/>
          <w:szCs w:val="28"/>
        </w:rPr>
        <w:t>NST</w:t>
      </w:r>
      <w:r w:rsidRPr="0077469A">
        <w:rPr>
          <w:rFonts w:ascii="Arial" w:hAnsi="Arial" w:cs="Arial"/>
          <w:b/>
          <w:bCs/>
          <w:sz w:val="28"/>
          <w:szCs w:val="28"/>
        </w:rPr>
        <w:t>E</w:t>
      </w:r>
      <w:r w:rsidR="003308C0" w:rsidRPr="0077469A">
        <w:rPr>
          <w:rFonts w:ascii="Arial" w:hAnsi="Arial" w:cs="Arial"/>
          <w:b/>
          <w:bCs/>
          <w:sz w:val="28"/>
          <w:szCs w:val="28"/>
        </w:rPr>
        <w:t>MI</w:t>
      </w:r>
      <w:r w:rsidR="003308C0" w:rsidRPr="0077469A">
        <w:rPr>
          <w:rFonts w:ascii="Arial" w:hAnsi="Arial" w:cs="Arial"/>
          <w:b/>
          <w:bCs/>
          <w:sz w:val="28"/>
          <w:szCs w:val="28"/>
          <w:rtl/>
        </w:rPr>
        <w:t xml:space="preserve"> وإن التوجيهات تفيد بأن  تجري الخمائر القلبية خلال ساعة من بدء الألم الصدري أو خلال 30 دقيقة إن أمكن..</w:t>
      </w:r>
    </w:p>
    <w:p w:rsidR="003308C0" w:rsidRPr="0077469A" w:rsidRDefault="003308C0" w:rsidP="005D6B9C">
      <w:pPr>
        <w:rPr>
          <w:rFonts w:ascii="Arial" w:hAnsi="Arial" w:cs="Arial"/>
          <w:b/>
          <w:bCs/>
          <w:sz w:val="28"/>
          <w:szCs w:val="28"/>
          <w:rtl/>
        </w:rPr>
      </w:pPr>
      <w:r w:rsidRPr="0077469A">
        <w:rPr>
          <w:rFonts w:ascii="Arial" w:hAnsi="Arial" w:cs="Arial"/>
          <w:b/>
          <w:bCs/>
          <w:sz w:val="28"/>
          <w:szCs w:val="28"/>
          <w:rtl/>
        </w:rPr>
        <w:t>دراسات عديدة أظهرت أن تطبيق الاختبارات الموجهة للاستشفاء "</w:t>
      </w:r>
      <w:r w:rsidRPr="0077469A">
        <w:rPr>
          <w:rFonts w:ascii="Arial" w:hAnsi="Arial" w:cs="Arial"/>
          <w:b/>
          <w:bCs/>
          <w:sz w:val="28"/>
          <w:szCs w:val="28"/>
        </w:rPr>
        <w:t>Point of care testing</w:t>
      </w:r>
      <w:r w:rsidRPr="0077469A">
        <w:rPr>
          <w:rFonts w:ascii="Arial" w:hAnsi="Arial" w:cs="Arial"/>
          <w:b/>
          <w:bCs/>
          <w:sz w:val="28"/>
          <w:szCs w:val="28"/>
          <w:rtl/>
        </w:rPr>
        <w:t>" بشكل باكر عن طريق معايرة الأنزيمات القلبية قد تحسن من الانذار الباكر لدى المريض وكذلك يقصر من فترة الإقامة بالمشفى (</w:t>
      </w:r>
      <w:r w:rsidR="005D6B9C">
        <w:rPr>
          <w:rFonts w:ascii="Arial" w:hAnsi="Arial" w:cs="Arial"/>
          <w:b/>
          <w:bCs/>
          <w:sz w:val="28"/>
          <w:szCs w:val="28"/>
        </w:rPr>
        <w:t>11</w:t>
      </w:r>
      <w:r w:rsidRPr="0077469A">
        <w:rPr>
          <w:rFonts w:ascii="Arial" w:hAnsi="Arial" w:cs="Arial"/>
          <w:b/>
          <w:bCs/>
          <w:sz w:val="28"/>
          <w:szCs w:val="28"/>
          <w:rtl/>
        </w:rPr>
        <w:t>)</w:t>
      </w:r>
    </w:p>
    <w:p w:rsidR="00CE4F0F" w:rsidRPr="0077469A" w:rsidRDefault="003308C0" w:rsidP="00E2039C">
      <w:pPr>
        <w:rPr>
          <w:rFonts w:ascii="Arial" w:hAnsi="Arial" w:cs="Arial"/>
          <w:b/>
          <w:bCs/>
          <w:sz w:val="28"/>
          <w:szCs w:val="28"/>
          <w:rtl/>
        </w:rPr>
      </w:pPr>
      <w:r w:rsidRPr="0077469A">
        <w:rPr>
          <w:rFonts w:ascii="Arial" w:hAnsi="Arial" w:cs="Arial"/>
          <w:b/>
          <w:bCs/>
          <w:sz w:val="28"/>
          <w:szCs w:val="28"/>
          <w:rtl/>
        </w:rPr>
        <w:t>إذا كانت الخمائر القلبية عند القبول سلبية وكانت تم قياسها خلال 6 ساعات من بدء الأعراض, فإن الخمائر القلبية يجب أن تعاير مرة أخرى خلال 8 – 12 ساعة من بدء الأعراض. إن إعادة معايرة الخمائر القلبية وبفواصل</w:t>
      </w:r>
      <w:r w:rsidR="00E8645A" w:rsidRPr="0077469A">
        <w:rPr>
          <w:rFonts w:ascii="Arial" w:hAnsi="Arial" w:cs="Arial"/>
          <w:b/>
          <w:bCs/>
          <w:sz w:val="28"/>
          <w:szCs w:val="28"/>
        </w:rPr>
        <w:t xml:space="preserve"> </w:t>
      </w:r>
      <w:r w:rsidR="002447EE" w:rsidRPr="0077469A">
        <w:rPr>
          <w:rFonts w:ascii="Arial" w:hAnsi="Arial" w:cs="Arial"/>
          <w:b/>
          <w:bCs/>
          <w:sz w:val="28"/>
          <w:szCs w:val="28"/>
          <w:rtl/>
        </w:rPr>
        <w:t>زمنية منتظمة خلال الـ 24 ساعة الأولى وه</w:t>
      </w:r>
      <w:r w:rsidR="00E8645A" w:rsidRPr="0077469A">
        <w:rPr>
          <w:rFonts w:ascii="Arial" w:hAnsi="Arial" w:cs="Arial"/>
          <w:b/>
          <w:bCs/>
          <w:sz w:val="28"/>
          <w:szCs w:val="28"/>
          <w:rtl/>
        </w:rPr>
        <w:t>ي إجراء مبرر من أجل كشف وجود ت</w:t>
      </w:r>
      <w:r w:rsidR="00E8645A" w:rsidRPr="0077469A">
        <w:rPr>
          <w:rFonts w:ascii="Arial" w:hAnsi="Arial" w:cs="Arial"/>
          <w:b/>
          <w:bCs/>
          <w:sz w:val="28"/>
          <w:szCs w:val="28"/>
          <w:rtl/>
          <w:lang w:bidi="ar-EG"/>
        </w:rPr>
        <w:t>نخ</w:t>
      </w:r>
      <w:r w:rsidR="002447EE" w:rsidRPr="0077469A">
        <w:rPr>
          <w:rFonts w:ascii="Arial" w:hAnsi="Arial" w:cs="Arial"/>
          <w:b/>
          <w:bCs/>
          <w:sz w:val="28"/>
          <w:szCs w:val="28"/>
          <w:rtl/>
        </w:rPr>
        <w:t>ر في العضلة القلبية. وإن درجة ارتفاع الخمائر قد تكون مهمة من أجل التكهن بالانذار.</w:t>
      </w:r>
    </w:p>
    <w:p w:rsidR="002447EE" w:rsidRPr="0077469A" w:rsidRDefault="002447EE" w:rsidP="005D6B9C">
      <w:pPr>
        <w:rPr>
          <w:rFonts w:ascii="Arial" w:hAnsi="Arial" w:cs="Arial"/>
          <w:b/>
          <w:bCs/>
          <w:sz w:val="28"/>
          <w:szCs w:val="28"/>
          <w:rtl/>
        </w:rPr>
      </w:pPr>
      <w:r w:rsidRPr="0077469A">
        <w:rPr>
          <w:rFonts w:ascii="Arial" w:hAnsi="Arial" w:cs="Arial"/>
          <w:b/>
          <w:bCs/>
          <w:sz w:val="28"/>
          <w:szCs w:val="28"/>
          <w:rtl/>
        </w:rPr>
        <w:t xml:space="preserve">بالإضافة إلى ذلك فإن معايرة الخمائر القلبية لوحدها أو كجزء من البروتوكول المتبع للتشخيص قد ينقص من حالات الـ </w:t>
      </w:r>
      <w:r w:rsidRPr="0077469A">
        <w:rPr>
          <w:rFonts w:ascii="Arial" w:hAnsi="Arial" w:cs="Arial"/>
          <w:b/>
          <w:bCs/>
          <w:sz w:val="28"/>
          <w:szCs w:val="28"/>
        </w:rPr>
        <w:t>NST</w:t>
      </w:r>
      <w:r w:rsidR="00E8645A" w:rsidRPr="0077469A">
        <w:rPr>
          <w:rFonts w:ascii="Arial" w:hAnsi="Arial" w:cs="Arial"/>
          <w:b/>
          <w:bCs/>
          <w:sz w:val="28"/>
          <w:szCs w:val="28"/>
        </w:rPr>
        <w:t>E</w:t>
      </w:r>
      <w:r w:rsidRPr="0077469A">
        <w:rPr>
          <w:rFonts w:ascii="Arial" w:hAnsi="Arial" w:cs="Arial"/>
          <w:b/>
          <w:bCs/>
          <w:sz w:val="28"/>
          <w:szCs w:val="28"/>
        </w:rPr>
        <w:t>MI</w:t>
      </w:r>
      <w:r w:rsidRPr="0077469A">
        <w:rPr>
          <w:rFonts w:ascii="Arial" w:hAnsi="Arial" w:cs="Arial"/>
          <w:b/>
          <w:bCs/>
          <w:sz w:val="28"/>
          <w:szCs w:val="28"/>
          <w:rtl/>
        </w:rPr>
        <w:t xml:space="preserve"> غير المشخصة والتي تعد عالية الخطورة في الأمراض القلبية, وعلاوة على ذلك يمكن لهذه المقاربة أن تساعد على التخريج المبكر من قسم الإسعاف عند المرضى الذين لديهم خطورة منخفضة من الناحية القلبية (</w:t>
      </w:r>
      <w:r w:rsidR="005D6B9C">
        <w:rPr>
          <w:rFonts w:ascii="Arial" w:hAnsi="Arial" w:cs="Arial"/>
          <w:b/>
          <w:bCs/>
          <w:sz w:val="28"/>
          <w:szCs w:val="28"/>
        </w:rPr>
        <w:t>12</w:t>
      </w:r>
      <w:r w:rsidRPr="0077469A">
        <w:rPr>
          <w:rFonts w:ascii="Arial" w:hAnsi="Arial" w:cs="Arial"/>
          <w:b/>
          <w:bCs/>
          <w:sz w:val="28"/>
          <w:szCs w:val="28"/>
          <w:rtl/>
        </w:rPr>
        <w:t>)</w:t>
      </w:r>
    </w:p>
    <w:p w:rsidR="002447EE" w:rsidRPr="009E073D" w:rsidRDefault="002447EE" w:rsidP="00E2039C">
      <w:pPr>
        <w:rPr>
          <w:rFonts w:ascii="Arial" w:hAnsi="Arial" w:cs="Arial"/>
          <w:b/>
          <w:bCs/>
          <w:sz w:val="28"/>
          <w:szCs w:val="28"/>
          <w:u w:val="single"/>
          <w:rtl/>
        </w:rPr>
      </w:pPr>
      <w:r w:rsidRPr="009E073D">
        <w:rPr>
          <w:rFonts w:ascii="Arial" w:hAnsi="Arial" w:cs="Arial"/>
          <w:b/>
          <w:bCs/>
          <w:sz w:val="28"/>
          <w:szCs w:val="28"/>
          <w:u w:val="single"/>
          <w:rtl/>
        </w:rPr>
        <w:t>مستويات التروبونين:</w:t>
      </w:r>
    </w:p>
    <w:p w:rsidR="002447EE" w:rsidRPr="0077469A" w:rsidRDefault="002447EE" w:rsidP="00E2039C">
      <w:pPr>
        <w:rPr>
          <w:rFonts w:ascii="Arial" w:hAnsi="Arial" w:cs="Arial"/>
          <w:b/>
          <w:bCs/>
          <w:sz w:val="28"/>
          <w:szCs w:val="28"/>
          <w:rtl/>
        </w:rPr>
      </w:pPr>
      <w:r w:rsidRPr="0077469A">
        <w:rPr>
          <w:rFonts w:ascii="Arial" w:hAnsi="Arial" w:cs="Arial"/>
          <w:b/>
          <w:bCs/>
          <w:sz w:val="28"/>
          <w:szCs w:val="28"/>
          <w:rtl/>
        </w:rPr>
        <w:t xml:space="preserve">التروبونين هو بروتين غير موجود عادة في مصل الدم وهو </w:t>
      </w:r>
      <w:r w:rsidR="00E8645A" w:rsidRPr="0077469A">
        <w:rPr>
          <w:rFonts w:ascii="Arial" w:hAnsi="Arial" w:cs="Arial"/>
          <w:b/>
          <w:bCs/>
          <w:sz w:val="28"/>
          <w:szCs w:val="28"/>
          <w:rtl/>
        </w:rPr>
        <w:t>يتحرر عندما يحدث تنخر</w:t>
      </w:r>
      <w:r w:rsidRPr="0077469A">
        <w:rPr>
          <w:rFonts w:ascii="Arial" w:hAnsi="Arial" w:cs="Arial"/>
          <w:b/>
          <w:bCs/>
          <w:sz w:val="28"/>
          <w:szCs w:val="28"/>
          <w:rtl/>
        </w:rPr>
        <w:t xml:space="preserve"> في عضلة القلب.</w:t>
      </w:r>
    </w:p>
    <w:p w:rsidR="002447EE" w:rsidRPr="0077469A" w:rsidRDefault="002447EE" w:rsidP="00542F74">
      <w:pPr>
        <w:rPr>
          <w:rFonts w:ascii="Arial" w:hAnsi="Arial" w:cs="Arial"/>
          <w:b/>
          <w:bCs/>
          <w:sz w:val="28"/>
          <w:szCs w:val="28"/>
          <w:rtl/>
        </w:rPr>
      </w:pPr>
      <w:r w:rsidRPr="0077469A">
        <w:rPr>
          <w:rFonts w:ascii="Arial" w:hAnsi="Arial" w:cs="Arial"/>
          <w:b/>
          <w:bCs/>
          <w:sz w:val="28"/>
          <w:szCs w:val="28"/>
          <w:rtl/>
        </w:rPr>
        <w:t xml:space="preserve">مستويات التروبونين تعتبر الآن معيارا هاما لتشخيص احتشاء العضلة القلبية وفقا لتوصيات الـ ( </w:t>
      </w:r>
      <w:r w:rsidRPr="0077469A">
        <w:rPr>
          <w:rFonts w:ascii="Arial" w:hAnsi="Arial" w:cs="Arial"/>
          <w:b/>
          <w:bCs/>
          <w:sz w:val="28"/>
          <w:szCs w:val="28"/>
        </w:rPr>
        <w:t>AHA / ACC</w:t>
      </w:r>
      <w:r w:rsidRPr="0077469A">
        <w:rPr>
          <w:rFonts w:ascii="Arial" w:hAnsi="Arial" w:cs="Arial"/>
          <w:b/>
          <w:bCs/>
          <w:sz w:val="28"/>
          <w:szCs w:val="28"/>
          <w:rtl/>
        </w:rPr>
        <w:t>). ومع أن ارتفاع مستو</w:t>
      </w:r>
      <w:r w:rsidR="00E8645A" w:rsidRPr="0077469A">
        <w:rPr>
          <w:rFonts w:ascii="Arial" w:hAnsi="Arial" w:cs="Arial"/>
          <w:b/>
          <w:bCs/>
          <w:sz w:val="28"/>
          <w:szCs w:val="28"/>
          <w:rtl/>
        </w:rPr>
        <w:t>ى</w:t>
      </w:r>
      <w:r w:rsidRPr="0077469A">
        <w:rPr>
          <w:rFonts w:ascii="Arial" w:hAnsi="Arial" w:cs="Arial"/>
          <w:b/>
          <w:bCs/>
          <w:sz w:val="28"/>
          <w:szCs w:val="28"/>
          <w:rtl/>
        </w:rPr>
        <w:t xml:space="preserve"> التربونين لا يمتلك مقدارا متماثلا من الحساسية والنوعية لتشخيص احتشاء العضلة القلبية. إلا أ</w:t>
      </w:r>
      <w:r w:rsidR="00DB063D">
        <w:rPr>
          <w:rFonts w:ascii="Arial" w:hAnsi="Arial" w:cs="Arial" w:hint="cs"/>
          <w:b/>
          <w:bCs/>
          <w:sz w:val="28"/>
          <w:szCs w:val="28"/>
          <w:rtl/>
        </w:rPr>
        <w:t xml:space="preserve">نه اختبار هام جدا و ذو نوعية عالية للتوجه نحو تشخيص احتشاء العضلة القلبية </w:t>
      </w:r>
      <w:r w:rsidRPr="0077469A">
        <w:rPr>
          <w:rFonts w:ascii="Arial" w:hAnsi="Arial" w:cs="Arial"/>
          <w:b/>
          <w:bCs/>
          <w:sz w:val="28"/>
          <w:szCs w:val="28"/>
          <w:rtl/>
        </w:rPr>
        <w:t xml:space="preserve"> (</w:t>
      </w:r>
      <w:r w:rsidR="00542F74">
        <w:rPr>
          <w:rFonts w:ascii="Arial" w:hAnsi="Arial" w:cs="Arial"/>
          <w:b/>
          <w:bCs/>
          <w:sz w:val="28"/>
          <w:szCs w:val="28"/>
        </w:rPr>
        <w:t>13</w:t>
      </w:r>
      <w:r w:rsidRPr="0077469A">
        <w:rPr>
          <w:rFonts w:ascii="Arial" w:hAnsi="Arial" w:cs="Arial"/>
          <w:b/>
          <w:bCs/>
          <w:sz w:val="28"/>
          <w:szCs w:val="28"/>
          <w:rtl/>
        </w:rPr>
        <w:t>)</w:t>
      </w:r>
    </w:p>
    <w:p w:rsidR="002447EE" w:rsidRPr="0077469A" w:rsidRDefault="002447EE" w:rsidP="00E2039C">
      <w:pPr>
        <w:rPr>
          <w:rFonts w:ascii="Arial" w:hAnsi="Arial" w:cs="Arial"/>
          <w:b/>
          <w:bCs/>
          <w:sz w:val="28"/>
          <w:szCs w:val="28"/>
          <w:rtl/>
        </w:rPr>
      </w:pPr>
      <w:r w:rsidRPr="0077469A">
        <w:rPr>
          <w:rFonts w:ascii="Arial" w:hAnsi="Arial" w:cs="Arial"/>
          <w:b/>
          <w:bCs/>
          <w:sz w:val="28"/>
          <w:szCs w:val="28"/>
          <w:rtl/>
        </w:rPr>
        <w:t xml:space="preserve">المستويات المصلية تتزايد خلال 3-12 ساعة من بدء الألم الصدري وتصل لقمة مستواها خلال 24-48 ساعة </w:t>
      </w:r>
      <w:r w:rsidR="00D9695B" w:rsidRPr="0077469A">
        <w:rPr>
          <w:rFonts w:ascii="Arial" w:hAnsi="Arial" w:cs="Arial"/>
          <w:b/>
          <w:bCs/>
          <w:sz w:val="28"/>
          <w:szCs w:val="28"/>
          <w:rtl/>
        </w:rPr>
        <w:t>وتعود لمستواها الطبيعي بعد 5 – 14 يوم.</w:t>
      </w:r>
    </w:p>
    <w:p w:rsidR="00D9695B" w:rsidRDefault="00D9695B" w:rsidP="00542F74">
      <w:pPr>
        <w:rPr>
          <w:rFonts w:ascii="Arial" w:hAnsi="Arial" w:cs="Arial"/>
          <w:b/>
          <w:bCs/>
          <w:sz w:val="28"/>
          <w:szCs w:val="28"/>
          <w:rtl/>
        </w:rPr>
      </w:pPr>
      <w:r w:rsidRPr="0077469A">
        <w:rPr>
          <w:rFonts w:ascii="Arial" w:hAnsi="Arial" w:cs="Arial"/>
          <w:b/>
          <w:bCs/>
          <w:sz w:val="28"/>
          <w:szCs w:val="28"/>
          <w:rtl/>
        </w:rPr>
        <w:t xml:space="preserve">وتزداد قيمة ارتفاع مستويات التربونين التشخيصية عند حالات </w:t>
      </w:r>
      <w:r w:rsidR="0016020A" w:rsidRPr="0077469A">
        <w:rPr>
          <w:rFonts w:ascii="Arial" w:hAnsi="Arial" w:cs="Arial"/>
          <w:b/>
          <w:bCs/>
          <w:sz w:val="28"/>
          <w:szCs w:val="28"/>
          <w:rtl/>
        </w:rPr>
        <w:t>احتشاء العضل</w:t>
      </w:r>
      <w:r w:rsidR="00E8645A" w:rsidRPr="0077469A">
        <w:rPr>
          <w:rFonts w:ascii="Arial" w:hAnsi="Arial" w:cs="Arial"/>
          <w:b/>
          <w:bCs/>
          <w:sz w:val="28"/>
          <w:szCs w:val="28"/>
          <w:rtl/>
        </w:rPr>
        <w:t>ة القبلبية الحاد عنها في حالات خن</w:t>
      </w:r>
      <w:r w:rsidR="0016020A" w:rsidRPr="0077469A">
        <w:rPr>
          <w:rFonts w:ascii="Arial" w:hAnsi="Arial" w:cs="Arial"/>
          <w:b/>
          <w:bCs/>
          <w:sz w:val="28"/>
          <w:szCs w:val="28"/>
          <w:rtl/>
        </w:rPr>
        <w:t>اق الصدر المتكرر (</w:t>
      </w:r>
      <w:r w:rsidR="00542F74">
        <w:rPr>
          <w:rFonts w:ascii="Arial" w:hAnsi="Arial" w:cs="Arial"/>
          <w:b/>
          <w:bCs/>
          <w:sz w:val="28"/>
          <w:szCs w:val="28"/>
        </w:rPr>
        <w:t>14</w:t>
      </w:r>
      <w:r w:rsidR="0016020A" w:rsidRPr="0077469A">
        <w:rPr>
          <w:rFonts w:ascii="Arial" w:hAnsi="Arial" w:cs="Arial"/>
          <w:b/>
          <w:bCs/>
          <w:sz w:val="28"/>
          <w:szCs w:val="28"/>
          <w:rtl/>
        </w:rPr>
        <w:t>)</w:t>
      </w:r>
    </w:p>
    <w:p w:rsidR="00DB063D" w:rsidRPr="0077469A" w:rsidRDefault="00DB063D" w:rsidP="00542F74">
      <w:pPr>
        <w:rPr>
          <w:rFonts w:ascii="Arial" w:hAnsi="Arial" w:cs="Arial"/>
          <w:b/>
          <w:bCs/>
          <w:sz w:val="28"/>
          <w:szCs w:val="28"/>
          <w:rtl/>
        </w:rPr>
      </w:pPr>
    </w:p>
    <w:p w:rsidR="0016020A" w:rsidRPr="0077469A" w:rsidRDefault="001B66B8" w:rsidP="0017637B">
      <w:pPr>
        <w:rPr>
          <w:rFonts w:ascii="Arial" w:hAnsi="Arial" w:cs="Arial"/>
          <w:b/>
          <w:bCs/>
          <w:sz w:val="28"/>
          <w:szCs w:val="28"/>
          <w:rtl/>
        </w:rPr>
      </w:pPr>
      <w:r>
        <w:rPr>
          <w:rFonts w:ascii="Arial" w:hAnsi="Arial" w:cs="Arial" w:hint="cs"/>
          <w:b/>
          <w:bCs/>
          <w:sz w:val="28"/>
          <w:szCs w:val="28"/>
          <w:rtl/>
        </w:rPr>
        <w:lastRenderedPageBreak/>
        <w:t xml:space="preserve">ان </w:t>
      </w:r>
      <w:r w:rsidR="0016020A" w:rsidRPr="0077469A">
        <w:rPr>
          <w:rFonts w:ascii="Arial" w:hAnsi="Arial" w:cs="Arial"/>
          <w:b/>
          <w:bCs/>
          <w:sz w:val="28"/>
          <w:szCs w:val="28"/>
          <w:rtl/>
        </w:rPr>
        <w:t>معايرة التربونين فائقة الدقة خلال ثلاث ساعات من حدوث الألم الصدري قد تسهل من التوجه لتشخيص احتشاء عضلة القلب, وكذلك فإن التغييرات المتتالية في مستويات التربونين يؤكد التشخيص وبالتالي يسرع من تحريك المريض من قسم الإسعاف. (</w:t>
      </w:r>
      <w:r w:rsidR="0017637B">
        <w:rPr>
          <w:rFonts w:ascii="Arial" w:hAnsi="Arial" w:cs="Arial"/>
          <w:b/>
          <w:bCs/>
          <w:sz w:val="28"/>
          <w:szCs w:val="28"/>
        </w:rPr>
        <w:t>15</w:t>
      </w:r>
      <w:r w:rsidR="0016020A" w:rsidRPr="0077469A">
        <w:rPr>
          <w:rFonts w:ascii="Arial" w:hAnsi="Arial" w:cs="Arial"/>
          <w:b/>
          <w:bCs/>
          <w:sz w:val="28"/>
          <w:szCs w:val="28"/>
          <w:rtl/>
        </w:rPr>
        <w:t>)</w:t>
      </w:r>
    </w:p>
    <w:p w:rsidR="00E8645A" w:rsidRPr="0077469A" w:rsidRDefault="0016020A" w:rsidP="00FA2F59">
      <w:pPr>
        <w:rPr>
          <w:rFonts w:ascii="Arial" w:hAnsi="Arial" w:cs="Arial"/>
          <w:b/>
          <w:bCs/>
          <w:sz w:val="28"/>
          <w:szCs w:val="28"/>
          <w:rtl/>
        </w:rPr>
      </w:pPr>
      <w:r w:rsidRPr="0077469A">
        <w:rPr>
          <w:rFonts w:ascii="Arial" w:hAnsi="Arial" w:cs="Arial"/>
          <w:b/>
          <w:bCs/>
          <w:sz w:val="28"/>
          <w:szCs w:val="28"/>
          <w:rtl/>
        </w:rPr>
        <w:t xml:space="preserve">إن احتشاء </w:t>
      </w:r>
      <w:r w:rsidR="00E8645A" w:rsidRPr="0077469A">
        <w:rPr>
          <w:rFonts w:ascii="Arial" w:hAnsi="Arial" w:cs="Arial"/>
          <w:b/>
          <w:bCs/>
          <w:sz w:val="28"/>
          <w:szCs w:val="28"/>
          <w:rtl/>
        </w:rPr>
        <w:t>العضلة القلبية هو محرض قوي لتحرر</w:t>
      </w:r>
      <w:r w:rsidRPr="0077469A">
        <w:rPr>
          <w:rFonts w:ascii="Arial" w:hAnsi="Arial" w:cs="Arial"/>
          <w:b/>
          <w:bCs/>
          <w:sz w:val="28"/>
          <w:szCs w:val="28"/>
          <w:rtl/>
        </w:rPr>
        <w:t xml:space="preserve"> الـ (</w:t>
      </w:r>
      <w:r w:rsidRPr="0077469A">
        <w:rPr>
          <w:rFonts w:ascii="Arial" w:hAnsi="Arial" w:cs="Arial"/>
          <w:b/>
          <w:bCs/>
          <w:sz w:val="28"/>
          <w:szCs w:val="28"/>
        </w:rPr>
        <w:t>NT-PROBNP</w:t>
      </w:r>
      <w:r w:rsidR="00E8645A" w:rsidRPr="0077469A">
        <w:rPr>
          <w:rFonts w:ascii="Arial" w:hAnsi="Arial" w:cs="Arial"/>
          <w:b/>
          <w:bCs/>
          <w:sz w:val="28"/>
          <w:szCs w:val="28"/>
          <w:rtl/>
        </w:rPr>
        <w:t>) وإن معايرة هذه المستويات تحسن</w:t>
      </w:r>
      <w:r w:rsidRPr="0077469A">
        <w:rPr>
          <w:rFonts w:ascii="Arial" w:hAnsi="Arial" w:cs="Arial"/>
          <w:b/>
          <w:bCs/>
          <w:sz w:val="28"/>
          <w:szCs w:val="28"/>
          <w:rtl/>
        </w:rPr>
        <w:t xml:space="preserve"> من التشخيص الباكر للمرضى المشتبه بوجود احتشاء عضلة قلبية لديهم (</w:t>
      </w:r>
      <w:r w:rsidR="0017637B">
        <w:rPr>
          <w:rFonts w:ascii="Arial" w:hAnsi="Arial" w:cs="Arial"/>
          <w:b/>
          <w:bCs/>
          <w:sz w:val="28"/>
          <w:szCs w:val="28"/>
        </w:rPr>
        <w:t>16</w:t>
      </w:r>
      <w:r w:rsidRPr="0077469A">
        <w:rPr>
          <w:rFonts w:ascii="Arial" w:hAnsi="Arial" w:cs="Arial"/>
          <w:b/>
          <w:bCs/>
          <w:sz w:val="28"/>
          <w:szCs w:val="28"/>
          <w:rtl/>
        </w:rPr>
        <w:t>)</w:t>
      </w:r>
    </w:p>
    <w:p w:rsidR="00E8645A" w:rsidRPr="0077469A" w:rsidRDefault="00E8645A" w:rsidP="00E2039C">
      <w:pPr>
        <w:rPr>
          <w:rFonts w:ascii="Arial" w:hAnsi="Arial" w:cs="Arial"/>
          <w:b/>
          <w:bCs/>
          <w:sz w:val="28"/>
          <w:szCs w:val="28"/>
          <w:rtl/>
        </w:rPr>
      </w:pPr>
    </w:p>
    <w:p w:rsidR="0016020A" w:rsidRPr="0077469A" w:rsidRDefault="0016020A" w:rsidP="00E2039C">
      <w:pPr>
        <w:rPr>
          <w:rFonts w:ascii="Arial" w:hAnsi="Arial" w:cs="Arial"/>
          <w:b/>
          <w:bCs/>
          <w:sz w:val="36"/>
          <w:szCs w:val="36"/>
          <w:u w:val="single"/>
          <w:rtl/>
        </w:rPr>
      </w:pPr>
      <w:r w:rsidRPr="0077469A">
        <w:rPr>
          <w:rFonts w:ascii="Arial" w:hAnsi="Arial" w:cs="Arial"/>
          <w:b/>
          <w:bCs/>
          <w:sz w:val="36"/>
          <w:szCs w:val="36"/>
          <w:u w:val="single"/>
          <w:rtl/>
        </w:rPr>
        <w:t>مستويات الكرياتينين كيناز:</w:t>
      </w:r>
    </w:p>
    <w:p w:rsidR="0016020A" w:rsidRPr="0077469A" w:rsidRDefault="00E8645A" w:rsidP="00E2039C">
      <w:pPr>
        <w:rPr>
          <w:rFonts w:ascii="Arial" w:hAnsi="Arial" w:cs="Arial"/>
          <w:b/>
          <w:bCs/>
          <w:sz w:val="28"/>
          <w:szCs w:val="28"/>
          <w:rtl/>
        </w:rPr>
      </w:pPr>
      <w:r w:rsidRPr="0077469A">
        <w:rPr>
          <w:rFonts w:ascii="Arial" w:hAnsi="Arial" w:cs="Arial"/>
          <w:b/>
          <w:bCs/>
          <w:sz w:val="28"/>
          <w:szCs w:val="28"/>
          <w:rtl/>
        </w:rPr>
        <w:t>إن للكرياكينين كيناز ثلاث نسائل (تحت نوع</w:t>
      </w:r>
      <w:r w:rsidR="0016020A" w:rsidRPr="0077469A">
        <w:rPr>
          <w:rFonts w:ascii="Arial" w:hAnsi="Arial" w:cs="Arial"/>
          <w:b/>
          <w:bCs/>
          <w:sz w:val="28"/>
          <w:szCs w:val="28"/>
          <w:rtl/>
        </w:rPr>
        <w:t>) :</w:t>
      </w:r>
    </w:p>
    <w:p w:rsidR="0016020A" w:rsidRPr="0077469A" w:rsidRDefault="0016020A" w:rsidP="00E2039C">
      <w:pPr>
        <w:pStyle w:val="a3"/>
        <w:numPr>
          <w:ilvl w:val="0"/>
          <w:numId w:val="1"/>
        </w:numPr>
        <w:rPr>
          <w:rFonts w:ascii="Arial" w:hAnsi="Arial" w:cs="Arial"/>
          <w:b/>
          <w:bCs/>
          <w:sz w:val="28"/>
          <w:szCs w:val="28"/>
        </w:rPr>
      </w:pPr>
      <w:r w:rsidRPr="0077469A">
        <w:rPr>
          <w:rFonts w:ascii="Arial" w:hAnsi="Arial" w:cs="Arial"/>
          <w:b/>
          <w:bCs/>
          <w:sz w:val="28"/>
          <w:szCs w:val="28"/>
          <w:rtl/>
        </w:rPr>
        <w:t>تحت نوعي عضلي (</w:t>
      </w:r>
      <w:r w:rsidRPr="0077469A">
        <w:rPr>
          <w:rFonts w:ascii="Arial" w:hAnsi="Arial" w:cs="Arial"/>
          <w:b/>
          <w:bCs/>
          <w:sz w:val="28"/>
          <w:szCs w:val="28"/>
        </w:rPr>
        <w:t>CK-MM</w:t>
      </w:r>
      <w:r w:rsidRPr="0077469A">
        <w:rPr>
          <w:rFonts w:ascii="Arial" w:hAnsi="Arial" w:cs="Arial"/>
          <w:b/>
          <w:bCs/>
          <w:sz w:val="28"/>
          <w:szCs w:val="28"/>
          <w:rtl/>
        </w:rPr>
        <w:t>) ويوجد بشكل رئيسي في الجهاز الهيكلي.</w:t>
      </w:r>
    </w:p>
    <w:p w:rsidR="0016020A" w:rsidRPr="0077469A" w:rsidRDefault="0016020A" w:rsidP="00E2039C">
      <w:pPr>
        <w:pStyle w:val="a3"/>
        <w:numPr>
          <w:ilvl w:val="0"/>
          <w:numId w:val="1"/>
        </w:numPr>
        <w:rPr>
          <w:rFonts w:ascii="Arial" w:hAnsi="Arial" w:cs="Arial"/>
          <w:b/>
          <w:bCs/>
          <w:sz w:val="28"/>
          <w:szCs w:val="28"/>
        </w:rPr>
      </w:pPr>
      <w:r w:rsidRPr="0077469A">
        <w:rPr>
          <w:rFonts w:ascii="Arial" w:hAnsi="Arial" w:cs="Arial"/>
          <w:b/>
          <w:bCs/>
          <w:sz w:val="28"/>
          <w:szCs w:val="28"/>
          <w:rtl/>
        </w:rPr>
        <w:t>تحت نوعي دماغي (</w:t>
      </w:r>
      <w:r w:rsidRPr="0077469A">
        <w:rPr>
          <w:rFonts w:ascii="Arial" w:hAnsi="Arial" w:cs="Arial"/>
          <w:b/>
          <w:bCs/>
          <w:sz w:val="28"/>
          <w:szCs w:val="28"/>
        </w:rPr>
        <w:t>CCK-BB</w:t>
      </w:r>
      <w:r w:rsidR="00A27189" w:rsidRPr="0077469A">
        <w:rPr>
          <w:rFonts w:ascii="Arial" w:hAnsi="Arial" w:cs="Arial"/>
          <w:b/>
          <w:bCs/>
          <w:sz w:val="28"/>
          <w:szCs w:val="28"/>
          <w:rtl/>
        </w:rPr>
        <w:t>) ويوجد غالبا في النسج الدماغي.</w:t>
      </w:r>
    </w:p>
    <w:p w:rsidR="00A27189" w:rsidRPr="0077469A" w:rsidRDefault="00A27189" w:rsidP="00E2039C">
      <w:pPr>
        <w:pStyle w:val="a3"/>
        <w:numPr>
          <w:ilvl w:val="0"/>
          <w:numId w:val="1"/>
        </w:numPr>
        <w:rPr>
          <w:rFonts w:ascii="Arial" w:hAnsi="Arial" w:cs="Arial"/>
          <w:b/>
          <w:bCs/>
          <w:sz w:val="28"/>
          <w:szCs w:val="28"/>
        </w:rPr>
      </w:pPr>
      <w:r w:rsidRPr="0077469A">
        <w:rPr>
          <w:rFonts w:ascii="Arial" w:hAnsi="Arial" w:cs="Arial"/>
          <w:b/>
          <w:bCs/>
          <w:sz w:val="28"/>
          <w:szCs w:val="28"/>
          <w:rtl/>
        </w:rPr>
        <w:t>تحت نوعي قلبي (</w:t>
      </w:r>
      <w:r w:rsidRPr="0077469A">
        <w:rPr>
          <w:rFonts w:ascii="Arial" w:hAnsi="Arial" w:cs="Arial"/>
          <w:b/>
          <w:bCs/>
          <w:sz w:val="28"/>
          <w:szCs w:val="28"/>
        </w:rPr>
        <w:t xml:space="preserve">ck-mB </w:t>
      </w:r>
      <w:r w:rsidRPr="0077469A">
        <w:rPr>
          <w:rFonts w:ascii="Arial" w:hAnsi="Arial" w:cs="Arial"/>
          <w:b/>
          <w:bCs/>
          <w:sz w:val="28"/>
          <w:szCs w:val="28"/>
          <w:rtl/>
        </w:rPr>
        <w:t xml:space="preserve"> ) ويوجد بشكل رئيسي في العضلة القلبية.</w:t>
      </w:r>
    </w:p>
    <w:p w:rsidR="00A27189" w:rsidRPr="009E073D" w:rsidRDefault="00A27189" w:rsidP="009E073D">
      <w:pPr>
        <w:ind w:left="567"/>
        <w:rPr>
          <w:rFonts w:ascii="Arial" w:hAnsi="Arial" w:cs="Arial"/>
          <w:b/>
          <w:bCs/>
          <w:sz w:val="28"/>
          <w:szCs w:val="28"/>
        </w:rPr>
      </w:pPr>
      <w:r w:rsidRPr="009E073D">
        <w:rPr>
          <w:rFonts w:ascii="Arial" w:hAnsi="Arial" w:cs="Arial"/>
          <w:b/>
          <w:bCs/>
          <w:sz w:val="28"/>
          <w:szCs w:val="28"/>
          <w:rtl/>
        </w:rPr>
        <w:t>القياسات المتسلسلة للـ (</w:t>
      </w:r>
      <w:r w:rsidRPr="009E073D">
        <w:rPr>
          <w:rFonts w:ascii="Arial" w:hAnsi="Arial" w:cs="Arial"/>
          <w:b/>
          <w:bCs/>
          <w:sz w:val="28"/>
          <w:szCs w:val="28"/>
        </w:rPr>
        <w:t>ckmB</w:t>
      </w:r>
      <w:r w:rsidRPr="009E073D">
        <w:rPr>
          <w:rFonts w:ascii="Arial" w:hAnsi="Arial" w:cs="Arial"/>
          <w:b/>
          <w:bCs/>
          <w:sz w:val="28"/>
          <w:szCs w:val="28"/>
          <w:rtl/>
        </w:rPr>
        <w:t>) كانت سابقا المعيار القياسي لوضع تشخيص احتشاء العضلة القلبية.</w:t>
      </w:r>
      <w:r w:rsidR="001B66B8">
        <w:rPr>
          <w:rFonts w:ascii="Arial" w:hAnsi="Arial" w:cs="Arial" w:hint="cs"/>
          <w:b/>
          <w:bCs/>
          <w:sz w:val="28"/>
          <w:szCs w:val="28"/>
          <w:rtl/>
        </w:rPr>
        <w:t xml:space="preserve">ترتفع </w:t>
      </w:r>
      <w:r w:rsidRPr="009E073D">
        <w:rPr>
          <w:rFonts w:ascii="Arial" w:hAnsi="Arial" w:cs="Arial"/>
          <w:b/>
          <w:bCs/>
          <w:sz w:val="28"/>
          <w:szCs w:val="28"/>
          <w:rtl/>
        </w:rPr>
        <w:t xml:space="preserve"> مستويات الـ </w:t>
      </w:r>
      <w:r w:rsidRPr="009E073D">
        <w:rPr>
          <w:rFonts w:ascii="Arial" w:hAnsi="Arial" w:cs="Arial"/>
          <w:b/>
          <w:bCs/>
          <w:sz w:val="28"/>
          <w:szCs w:val="28"/>
        </w:rPr>
        <w:t xml:space="preserve">ckmb </w:t>
      </w:r>
      <w:r w:rsidRPr="009E073D">
        <w:rPr>
          <w:rFonts w:ascii="Arial" w:hAnsi="Arial" w:cs="Arial"/>
          <w:b/>
          <w:bCs/>
          <w:sz w:val="28"/>
          <w:szCs w:val="28"/>
          <w:rtl/>
        </w:rPr>
        <w:t xml:space="preserve"> خلال 2 – 3 ساعات وحدوث الألم الصدري ويصل لقمة مستواه خلال 24 ساعة ويعود إلى مستواه الأساسي خلال 48 – 7</w:t>
      </w:r>
      <w:r w:rsidR="00E8645A" w:rsidRPr="009E073D">
        <w:rPr>
          <w:rFonts w:ascii="Arial" w:hAnsi="Arial" w:cs="Arial"/>
          <w:b/>
          <w:bCs/>
          <w:sz w:val="28"/>
          <w:szCs w:val="28"/>
          <w:rtl/>
        </w:rPr>
        <w:t>2 ساعة المستويات المص</w:t>
      </w:r>
      <w:r w:rsidRPr="009E073D">
        <w:rPr>
          <w:rFonts w:ascii="Arial" w:hAnsi="Arial" w:cs="Arial"/>
          <w:b/>
          <w:bCs/>
          <w:sz w:val="28"/>
          <w:szCs w:val="28"/>
          <w:rtl/>
        </w:rPr>
        <w:t>لية تبلغ ذروتها أسرع إذا حدث إعادة تروية</w:t>
      </w:r>
      <w:r w:rsidR="00E8645A" w:rsidRPr="009E073D">
        <w:rPr>
          <w:rFonts w:ascii="Arial" w:hAnsi="Arial" w:cs="Arial"/>
          <w:b/>
          <w:bCs/>
          <w:sz w:val="28"/>
          <w:szCs w:val="28"/>
          <w:rtl/>
        </w:rPr>
        <w:t xml:space="preserve">.          </w:t>
      </w:r>
      <w:r w:rsidRPr="009E073D">
        <w:rPr>
          <w:rFonts w:ascii="Arial" w:hAnsi="Arial" w:cs="Arial"/>
          <w:b/>
          <w:bCs/>
          <w:sz w:val="28"/>
          <w:szCs w:val="28"/>
          <w:rtl/>
        </w:rPr>
        <w:t xml:space="preserve"> حساسية الـ </w:t>
      </w:r>
      <w:r w:rsidRPr="009E073D">
        <w:rPr>
          <w:rFonts w:ascii="Arial" w:hAnsi="Arial" w:cs="Arial"/>
          <w:b/>
          <w:bCs/>
          <w:sz w:val="28"/>
          <w:szCs w:val="28"/>
        </w:rPr>
        <w:t xml:space="preserve">ck </w:t>
      </w:r>
      <w:r w:rsidRPr="009E073D">
        <w:rPr>
          <w:rFonts w:ascii="Arial" w:hAnsi="Arial" w:cs="Arial"/>
          <w:b/>
          <w:bCs/>
          <w:sz w:val="28"/>
          <w:szCs w:val="28"/>
          <w:rtl/>
        </w:rPr>
        <w:t xml:space="preserve"> تبلغ 95 % مع نوعية عالية </w:t>
      </w:r>
      <w:r w:rsidR="00E8645A" w:rsidRPr="009E073D">
        <w:rPr>
          <w:rFonts w:ascii="Arial" w:hAnsi="Arial" w:cs="Arial"/>
          <w:b/>
          <w:bCs/>
          <w:sz w:val="28"/>
          <w:szCs w:val="28"/>
          <w:rtl/>
        </w:rPr>
        <w:t>لكن الحساسية والنوعية ليست مرتفع</w:t>
      </w:r>
      <w:r w:rsidRPr="009E073D">
        <w:rPr>
          <w:rFonts w:ascii="Arial" w:hAnsi="Arial" w:cs="Arial"/>
          <w:b/>
          <w:bCs/>
          <w:sz w:val="28"/>
          <w:szCs w:val="28"/>
          <w:rtl/>
        </w:rPr>
        <w:t>ة بما يماثل التروبونين لذلك فإن الاتجاه العام يقضي بتفصيل التروبونين لتشخيص احتشاء العضلة القلبية ..</w:t>
      </w:r>
    </w:p>
    <w:p w:rsidR="00A27189" w:rsidRPr="0077469A" w:rsidRDefault="00A27189" w:rsidP="00E2039C">
      <w:pPr>
        <w:ind w:left="360"/>
        <w:rPr>
          <w:rFonts w:ascii="Arial" w:hAnsi="Arial" w:cs="Arial"/>
          <w:b/>
          <w:bCs/>
          <w:sz w:val="36"/>
          <w:szCs w:val="36"/>
          <w:u w:val="single"/>
          <w:rtl/>
        </w:rPr>
      </w:pPr>
      <w:r w:rsidRPr="0077469A">
        <w:rPr>
          <w:rFonts w:ascii="Arial" w:hAnsi="Arial" w:cs="Arial"/>
          <w:b/>
          <w:bCs/>
          <w:sz w:val="36"/>
          <w:szCs w:val="36"/>
          <w:u w:val="single"/>
          <w:rtl/>
        </w:rPr>
        <w:t>مستويات الميوغلوبين:</w:t>
      </w:r>
    </w:p>
    <w:p w:rsidR="00A27189" w:rsidRPr="0077469A" w:rsidRDefault="00A27189" w:rsidP="00E2039C">
      <w:pPr>
        <w:ind w:left="360"/>
        <w:rPr>
          <w:rFonts w:ascii="Arial" w:hAnsi="Arial" w:cs="Arial"/>
          <w:b/>
          <w:bCs/>
          <w:sz w:val="28"/>
          <w:szCs w:val="28"/>
          <w:rtl/>
        </w:rPr>
      </w:pPr>
      <w:r w:rsidRPr="0077469A">
        <w:rPr>
          <w:rFonts w:ascii="Arial" w:hAnsi="Arial" w:cs="Arial"/>
          <w:b/>
          <w:bCs/>
          <w:sz w:val="28"/>
          <w:szCs w:val="28"/>
          <w:rtl/>
        </w:rPr>
        <w:t>المي</w:t>
      </w:r>
      <w:r w:rsidR="00E8645A" w:rsidRPr="0077469A">
        <w:rPr>
          <w:rFonts w:ascii="Arial" w:hAnsi="Arial" w:cs="Arial"/>
          <w:b/>
          <w:bCs/>
          <w:sz w:val="28"/>
          <w:szCs w:val="28"/>
          <w:rtl/>
        </w:rPr>
        <w:t>و</w:t>
      </w:r>
      <w:r w:rsidRPr="0077469A">
        <w:rPr>
          <w:rFonts w:ascii="Arial" w:hAnsi="Arial" w:cs="Arial"/>
          <w:b/>
          <w:bCs/>
          <w:sz w:val="28"/>
          <w:szCs w:val="28"/>
          <w:rtl/>
        </w:rPr>
        <w:t>غلوبين هو بروتين</w:t>
      </w:r>
      <w:r w:rsidR="00E8645A" w:rsidRPr="0077469A">
        <w:rPr>
          <w:rFonts w:ascii="Arial" w:hAnsi="Arial" w:cs="Arial"/>
          <w:b/>
          <w:bCs/>
          <w:sz w:val="28"/>
          <w:szCs w:val="28"/>
          <w:rtl/>
        </w:rPr>
        <w:t xml:space="preserve"> منخفض</w:t>
      </w:r>
      <w:r w:rsidRPr="0077469A">
        <w:rPr>
          <w:rFonts w:ascii="Arial" w:hAnsi="Arial" w:cs="Arial"/>
          <w:b/>
          <w:bCs/>
          <w:sz w:val="28"/>
          <w:szCs w:val="28"/>
          <w:rtl/>
        </w:rPr>
        <w:t xml:space="preserve"> الوزن الجزيئي يتواجد في العضلة القلبية والعضلات الهيكلية, وهو يتحرر من العضلة القلبية المصابة بالاحتشاء أسرع من التربونين</w:t>
      </w:r>
      <w:r w:rsidR="00E8645A" w:rsidRPr="0077469A">
        <w:rPr>
          <w:rFonts w:ascii="Arial" w:hAnsi="Arial" w:cs="Arial"/>
          <w:b/>
          <w:bCs/>
          <w:sz w:val="28"/>
          <w:szCs w:val="28"/>
          <w:rtl/>
        </w:rPr>
        <w:t xml:space="preserve">.  </w:t>
      </w:r>
      <w:r w:rsidRPr="0077469A">
        <w:rPr>
          <w:rFonts w:ascii="Arial" w:hAnsi="Arial" w:cs="Arial"/>
          <w:b/>
          <w:bCs/>
          <w:sz w:val="28"/>
          <w:szCs w:val="28"/>
          <w:rtl/>
        </w:rPr>
        <w:t xml:space="preserve"> المستويات البولية للميوغلوبين </w:t>
      </w:r>
      <w:r w:rsidR="007B4E34" w:rsidRPr="0077469A">
        <w:rPr>
          <w:rFonts w:ascii="Arial" w:hAnsi="Arial" w:cs="Arial"/>
          <w:b/>
          <w:bCs/>
          <w:sz w:val="28"/>
          <w:szCs w:val="28"/>
          <w:rtl/>
        </w:rPr>
        <w:t>ترتفع في غضون 1 – 4 ساعات من بدء الألم الصدري.</w:t>
      </w:r>
    </w:p>
    <w:p w:rsidR="007B4E34" w:rsidRPr="0077469A" w:rsidRDefault="007B4E34" w:rsidP="00E2039C">
      <w:pPr>
        <w:ind w:left="360"/>
        <w:rPr>
          <w:rFonts w:ascii="Arial" w:hAnsi="Arial" w:cs="Arial"/>
          <w:b/>
          <w:bCs/>
          <w:sz w:val="28"/>
          <w:szCs w:val="28"/>
          <w:rtl/>
        </w:rPr>
      </w:pPr>
      <w:r w:rsidRPr="0077469A">
        <w:rPr>
          <w:rFonts w:ascii="Arial" w:hAnsi="Arial" w:cs="Arial"/>
          <w:b/>
          <w:bCs/>
          <w:sz w:val="28"/>
          <w:szCs w:val="28"/>
          <w:rtl/>
        </w:rPr>
        <w:t>مستويات المي</w:t>
      </w:r>
      <w:r w:rsidR="009E073D">
        <w:rPr>
          <w:rFonts w:ascii="Arial" w:hAnsi="Arial" w:cs="Arial" w:hint="cs"/>
          <w:b/>
          <w:bCs/>
          <w:sz w:val="28"/>
          <w:szCs w:val="28"/>
          <w:rtl/>
        </w:rPr>
        <w:t>و</w:t>
      </w:r>
      <w:r w:rsidRPr="0077469A">
        <w:rPr>
          <w:rFonts w:ascii="Arial" w:hAnsi="Arial" w:cs="Arial"/>
          <w:b/>
          <w:bCs/>
          <w:sz w:val="28"/>
          <w:szCs w:val="28"/>
          <w:rtl/>
        </w:rPr>
        <w:t>غلوبين حساسة بشكل مرتفع لكنها ليست نوعية من الممكن أن تفيد في سياق الدراسات ومن أجل الاستشباه الباكر باحتشاء العضلة القلبية في قسم الاسعاف..</w:t>
      </w:r>
    </w:p>
    <w:p w:rsidR="007B4E34" w:rsidRPr="0077469A" w:rsidRDefault="004F2380" w:rsidP="00E2039C">
      <w:pPr>
        <w:ind w:left="360"/>
        <w:rPr>
          <w:rFonts w:ascii="Arial" w:hAnsi="Arial" w:cs="Arial"/>
          <w:b/>
          <w:bCs/>
          <w:sz w:val="36"/>
          <w:szCs w:val="36"/>
          <w:u w:val="single"/>
          <w:rtl/>
        </w:rPr>
      </w:pPr>
      <w:r w:rsidRPr="0077469A">
        <w:rPr>
          <w:rFonts w:ascii="Arial" w:hAnsi="Arial" w:cs="Arial"/>
          <w:b/>
          <w:bCs/>
          <w:sz w:val="36"/>
          <w:szCs w:val="36"/>
          <w:u w:val="single"/>
          <w:rtl/>
        </w:rPr>
        <w:t>دراسات مخبرية أخرى هامة:</w:t>
      </w:r>
    </w:p>
    <w:p w:rsidR="004F2380" w:rsidRPr="0077469A" w:rsidRDefault="004F2380" w:rsidP="00E2039C">
      <w:pPr>
        <w:pStyle w:val="a3"/>
        <w:numPr>
          <w:ilvl w:val="0"/>
          <w:numId w:val="1"/>
        </w:numPr>
        <w:rPr>
          <w:rFonts w:ascii="Arial" w:hAnsi="Arial" w:cs="Arial"/>
          <w:b/>
          <w:bCs/>
          <w:sz w:val="28"/>
          <w:szCs w:val="28"/>
        </w:rPr>
      </w:pPr>
      <w:r w:rsidRPr="0077469A">
        <w:rPr>
          <w:rFonts w:ascii="Arial" w:hAnsi="Arial" w:cs="Arial"/>
          <w:b/>
          <w:bCs/>
          <w:sz w:val="28"/>
          <w:szCs w:val="28"/>
          <w:rtl/>
        </w:rPr>
        <w:t>تعداد دم كامل: يفضل إجراء تعداد دم كامل (</w:t>
      </w:r>
      <w:r w:rsidRPr="0077469A">
        <w:rPr>
          <w:rFonts w:ascii="Arial" w:hAnsi="Arial" w:cs="Arial"/>
          <w:b/>
          <w:bCs/>
          <w:sz w:val="28"/>
          <w:szCs w:val="28"/>
        </w:rPr>
        <w:t>cbc</w:t>
      </w:r>
      <w:r w:rsidRPr="0077469A">
        <w:rPr>
          <w:rFonts w:ascii="Arial" w:hAnsi="Arial" w:cs="Arial"/>
          <w:b/>
          <w:bCs/>
          <w:sz w:val="28"/>
          <w:szCs w:val="28"/>
          <w:rtl/>
        </w:rPr>
        <w:t>) في الحالات المشتبه بها بوجود احتشاء عضلة قلبية لكي يتم نفي فقر الدم كسبب لحدوث</w:t>
      </w:r>
      <w:r w:rsidR="00E8645A" w:rsidRPr="0077469A">
        <w:rPr>
          <w:rFonts w:ascii="Arial" w:hAnsi="Arial" w:cs="Arial"/>
          <w:b/>
          <w:bCs/>
          <w:sz w:val="28"/>
          <w:szCs w:val="28"/>
          <w:rtl/>
        </w:rPr>
        <w:t xml:space="preserve"> نقص  الأكسجة</w:t>
      </w:r>
      <w:r w:rsidRPr="0077469A">
        <w:rPr>
          <w:rFonts w:ascii="Arial" w:hAnsi="Arial" w:cs="Arial"/>
          <w:b/>
          <w:bCs/>
          <w:sz w:val="28"/>
          <w:szCs w:val="28"/>
          <w:rtl/>
        </w:rPr>
        <w:t>.</w:t>
      </w:r>
    </w:p>
    <w:p w:rsidR="004F2380" w:rsidRPr="0077469A" w:rsidRDefault="004F2380" w:rsidP="00E2039C">
      <w:pPr>
        <w:pStyle w:val="a3"/>
        <w:numPr>
          <w:ilvl w:val="0"/>
          <w:numId w:val="1"/>
        </w:numPr>
        <w:rPr>
          <w:rFonts w:ascii="Arial" w:hAnsi="Arial" w:cs="Arial"/>
          <w:b/>
          <w:bCs/>
          <w:sz w:val="28"/>
          <w:szCs w:val="28"/>
        </w:rPr>
      </w:pPr>
      <w:r w:rsidRPr="0077469A">
        <w:rPr>
          <w:rFonts w:ascii="Arial" w:hAnsi="Arial" w:cs="Arial"/>
          <w:b/>
          <w:bCs/>
          <w:sz w:val="28"/>
          <w:szCs w:val="28"/>
          <w:rtl/>
        </w:rPr>
        <w:t>يجب أن يجري تعداد صفيحات أيضا لأنه من الممكن أن يحدث هبوط حاد في تعداد الصفيحات ناجم عن ظاهرة نقص الصفيحات الممرض بالهيبارين (</w:t>
      </w:r>
      <w:r w:rsidRPr="0077469A">
        <w:rPr>
          <w:rFonts w:ascii="Arial" w:hAnsi="Arial" w:cs="Arial"/>
          <w:b/>
          <w:bCs/>
          <w:sz w:val="28"/>
          <w:szCs w:val="28"/>
        </w:rPr>
        <w:t>HIT</w:t>
      </w:r>
      <w:r w:rsidRPr="0077469A">
        <w:rPr>
          <w:rFonts w:ascii="Arial" w:hAnsi="Arial" w:cs="Arial"/>
          <w:b/>
          <w:bCs/>
          <w:sz w:val="28"/>
          <w:szCs w:val="28"/>
          <w:rtl/>
        </w:rPr>
        <w:t>)</w:t>
      </w:r>
    </w:p>
    <w:p w:rsidR="004F2380" w:rsidRPr="0077469A" w:rsidRDefault="004F2380" w:rsidP="00E2039C">
      <w:pPr>
        <w:pStyle w:val="a3"/>
        <w:numPr>
          <w:ilvl w:val="0"/>
          <w:numId w:val="1"/>
        </w:numPr>
        <w:rPr>
          <w:rFonts w:ascii="Arial" w:hAnsi="Arial" w:cs="Arial"/>
          <w:b/>
          <w:bCs/>
          <w:sz w:val="28"/>
          <w:szCs w:val="28"/>
        </w:rPr>
      </w:pPr>
      <w:r w:rsidRPr="0077469A">
        <w:rPr>
          <w:rFonts w:ascii="Arial" w:hAnsi="Arial" w:cs="Arial"/>
          <w:b/>
          <w:bCs/>
          <w:sz w:val="28"/>
          <w:szCs w:val="28"/>
          <w:rtl/>
        </w:rPr>
        <w:lastRenderedPageBreak/>
        <w:t>تعداد الكريات البيض قد يكون طبيعي في البداية لكن عموما يزيد خلال ساعتين ويصل لقمة مستواه خلال 2 – 4 أيام مع سيطرة للمعدلات و</w:t>
      </w:r>
      <w:r w:rsidR="001B66B8">
        <w:rPr>
          <w:rFonts w:ascii="Arial" w:hAnsi="Arial" w:cs="Arial"/>
          <w:b/>
          <w:bCs/>
          <w:sz w:val="28"/>
          <w:szCs w:val="28"/>
          <w:rtl/>
        </w:rPr>
        <w:t>انحراف ال</w:t>
      </w:r>
      <w:r w:rsidR="001B66B8">
        <w:rPr>
          <w:rFonts w:ascii="Arial" w:hAnsi="Arial" w:cs="Arial" w:hint="cs"/>
          <w:b/>
          <w:bCs/>
          <w:sz w:val="28"/>
          <w:szCs w:val="28"/>
          <w:rtl/>
        </w:rPr>
        <w:t>صيغ</w:t>
      </w:r>
      <w:r w:rsidRPr="0077469A">
        <w:rPr>
          <w:rFonts w:ascii="Arial" w:hAnsi="Arial" w:cs="Arial"/>
          <w:b/>
          <w:bCs/>
          <w:sz w:val="28"/>
          <w:szCs w:val="28"/>
          <w:rtl/>
        </w:rPr>
        <w:t>ة نحو اليسار.. هذا الارتفاع عموما  يستمر لمدة 1 – 12 أسبوع</w:t>
      </w:r>
    </w:p>
    <w:p w:rsidR="004F2380" w:rsidRPr="0077469A" w:rsidRDefault="004F2380" w:rsidP="00E2039C">
      <w:pPr>
        <w:pStyle w:val="a3"/>
        <w:numPr>
          <w:ilvl w:val="0"/>
          <w:numId w:val="1"/>
        </w:numPr>
        <w:rPr>
          <w:rFonts w:ascii="Arial" w:hAnsi="Arial" w:cs="Arial"/>
          <w:b/>
          <w:bCs/>
          <w:sz w:val="28"/>
          <w:szCs w:val="28"/>
        </w:rPr>
      </w:pPr>
      <w:r w:rsidRPr="0077469A">
        <w:rPr>
          <w:rFonts w:ascii="Arial" w:hAnsi="Arial" w:cs="Arial"/>
          <w:b/>
          <w:bCs/>
          <w:sz w:val="28"/>
          <w:szCs w:val="28"/>
          <w:rtl/>
        </w:rPr>
        <w:t>التحاليل الكيميائية: في حالات احتشاء العضلة القلبية يفضل مراقبة البوتاسيوم والمغنزيوم بشكل دقيق . وكذلك مراقبة الكرياتينين من أجل البدء باستخدام مثبطات الأنزيم المحول للديجوكسين.</w:t>
      </w:r>
    </w:p>
    <w:p w:rsidR="004F2380" w:rsidRPr="0077469A" w:rsidRDefault="004F2380" w:rsidP="00E2039C">
      <w:pPr>
        <w:pStyle w:val="a3"/>
        <w:numPr>
          <w:ilvl w:val="0"/>
          <w:numId w:val="1"/>
        </w:numPr>
        <w:rPr>
          <w:rFonts w:ascii="Arial" w:hAnsi="Arial" w:cs="Arial"/>
          <w:b/>
          <w:bCs/>
          <w:sz w:val="28"/>
          <w:szCs w:val="28"/>
        </w:rPr>
      </w:pPr>
      <w:r w:rsidRPr="0077469A">
        <w:rPr>
          <w:rFonts w:ascii="Arial" w:hAnsi="Arial" w:cs="Arial"/>
          <w:b/>
          <w:bCs/>
          <w:sz w:val="28"/>
          <w:szCs w:val="28"/>
          <w:rtl/>
        </w:rPr>
        <w:t>سرعة ا</w:t>
      </w:r>
      <w:r w:rsidR="001B66B8">
        <w:rPr>
          <w:rFonts w:ascii="Arial" w:hAnsi="Arial" w:cs="Arial"/>
          <w:b/>
          <w:bCs/>
          <w:sz w:val="28"/>
          <w:szCs w:val="28"/>
          <w:rtl/>
        </w:rPr>
        <w:t>لت</w:t>
      </w:r>
      <w:r w:rsidR="001B66B8">
        <w:rPr>
          <w:rFonts w:ascii="Arial" w:hAnsi="Arial" w:cs="Arial" w:hint="cs"/>
          <w:b/>
          <w:bCs/>
          <w:sz w:val="28"/>
          <w:szCs w:val="28"/>
          <w:rtl/>
        </w:rPr>
        <w:t>ثف</w:t>
      </w:r>
      <w:r w:rsidRPr="0077469A">
        <w:rPr>
          <w:rFonts w:ascii="Arial" w:hAnsi="Arial" w:cs="Arial"/>
          <w:b/>
          <w:bCs/>
          <w:sz w:val="28"/>
          <w:szCs w:val="28"/>
          <w:rtl/>
        </w:rPr>
        <w:t>ل قد ترتفع عن المجال السوي خلال 3 أيام وقد يستمر هذا الارتفاع لمدة أسابيع..</w:t>
      </w:r>
    </w:p>
    <w:p w:rsidR="00B15B6C" w:rsidRPr="0077469A" w:rsidRDefault="00B15B6C" w:rsidP="00E2039C">
      <w:pPr>
        <w:pStyle w:val="a3"/>
        <w:numPr>
          <w:ilvl w:val="0"/>
          <w:numId w:val="1"/>
        </w:numPr>
        <w:rPr>
          <w:rFonts w:ascii="Arial" w:hAnsi="Arial" w:cs="Arial"/>
          <w:b/>
          <w:bCs/>
          <w:sz w:val="28"/>
          <w:szCs w:val="28"/>
        </w:rPr>
      </w:pPr>
      <w:r w:rsidRPr="0077469A">
        <w:rPr>
          <w:rFonts w:ascii="Arial" w:hAnsi="Arial" w:cs="Arial"/>
          <w:b/>
          <w:bCs/>
          <w:sz w:val="28"/>
          <w:szCs w:val="28"/>
          <w:rtl/>
        </w:rPr>
        <w:t>مستوى (</w:t>
      </w:r>
      <w:r w:rsidR="00E8645A" w:rsidRPr="0077469A">
        <w:rPr>
          <w:rFonts w:ascii="Arial" w:hAnsi="Arial" w:cs="Arial"/>
          <w:b/>
          <w:bCs/>
          <w:sz w:val="28"/>
          <w:szCs w:val="28"/>
        </w:rPr>
        <w:t>LD</w:t>
      </w:r>
      <w:r w:rsidRPr="0077469A">
        <w:rPr>
          <w:rFonts w:ascii="Arial" w:hAnsi="Arial" w:cs="Arial"/>
          <w:b/>
          <w:bCs/>
          <w:sz w:val="28"/>
          <w:szCs w:val="28"/>
        </w:rPr>
        <w:t>H</w:t>
      </w:r>
      <w:r w:rsidRPr="0077469A">
        <w:rPr>
          <w:rFonts w:ascii="Arial" w:hAnsi="Arial" w:cs="Arial"/>
          <w:b/>
          <w:bCs/>
          <w:sz w:val="28"/>
          <w:szCs w:val="28"/>
          <w:rtl/>
        </w:rPr>
        <w:t>) في المصل يرتفع خلال 24 ساعة من حدوث الاحتشاء</w:t>
      </w:r>
      <w:r w:rsidR="00E8645A" w:rsidRPr="0077469A">
        <w:rPr>
          <w:rFonts w:ascii="Arial" w:hAnsi="Arial" w:cs="Arial"/>
          <w:b/>
          <w:bCs/>
          <w:sz w:val="28"/>
          <w:szCs w:val="28"/>
          <w:rtl/>
        </w:rPr>
        <w:t xml:space="preserve"> </w:t>
      </w:r>
      <w:r w:rsidRPr="0077469A">
        <w:rPr>
          <w:rFonts w:ascii="Arial" w:hAnsi="Arial" w:cs="Arial"/>
          <w:b/>
          <w:bCs/>
          <w:sz w:val="28"/>
          <w:szCs w:val="28"/>
          <w:rtl/>
        </w:rPr>
        <w:t>يصل لذروة مستواه خلال 3 – 6 أيام ويعود للطبيعي خلال 8 – 12 يوم..</w:t>
      </w:r>
    </w:p>
    <w:p w:rsidR="004F2380" w:rsidRPr="0077469A" w:rsidRDefault="00B15B6C" w:rsidP="00E2039C">
      <w:pPr>
        <w:pStyle w:val="a3"/>
        <w:numPr>
          <w:ilvl w:val="0"/>
          <w:numId w:val="1"/>
        </w:numPr>
        <w:rPr>
          <w:rFonts w:ascii="Arial" w:hAnsi="Arial" w:cs="Arial"/>
          <w:b/>
          <w:bCs/>
          <w:sz w:val="28"/>
          <w:szCs w:val="28"/>
        </w:rPr>
      </w:pPr>
      <w:r w:rsidRPr="0077469A">
        <w:rPr>
          <w:rFonts w:ascii="Arial" w:hAnsi="Arial" w:cs="Arial"/>
          <w:b/>
          <w:bCs/>
          <w:sz w:val="28"/>
          <w:szCs w:val="28"/>
          <w:rtl/>
        </w:rPr>
        <w:t>يجب أن يعاير اشباع الدم بالأوكسجين</w:t>
      </w:r>
      <w:r w:rsidR="00E8645A" w:rsidRPr="0077469A">
        <w:rPr>
          <w:rFonts w:ascii="Arial" w:hAnsi="Arial" w:cs="Arial"/>
          <w:b/>
          <w:bCs/>
          <w:sz w:val="28"/>
          <w:szCs w:val="28"/>
          <w:rtl/>
        </w:rPr>
        <w:t xml:space="preserve"> ويعالج بالأكسج</w:t>
      </w:r>
      <w:r w:rsidRPr="0077469A">
        <w:rPr>
          <w:rFonts w:ascii="Arial" w:hAnsi="Arial" w:cs="Arial"/>
          <w:b/>
          <w:bCs/>
          <w:sz w:val="28"/>
          <w:szCs w:val="28"/>
          <w:rtl/>
        </w:rPr>
        <w:t>ة في حال حدوث نقص أوكسجين.</w:t>
      </w:r>
    </w:p>
    <w:p w:rsidR="00B15B6C" w:rsidRPr="0077469A" w:rsidRDefault="00E8645A" w:rsidP="00E2039C">
      <w:pPr>
        <w:pStyle w:val="a3"/>
        <w:rPr>
          <w:rFonts w:ascii="Arial" w:hAnsi="Arial" w:cs="Arial"/>
          <w:b/>
          <w:bCs/>
          <w:sz w:val="28"/>
          <w:szCs w:val="28"/>
          <w:rtl/>
        </w:rPr>
      </w:pPr>
      <w:r w:rsidRPr="0077469A">
        <w:rPr>
          <w:rFonts w:ascii="Arial" w:hAnsi="Arial" w:cs="Arial"/>
          <w:b/>
          <w:bCs/>
          <w:sz w:val="28"/>
          <w:szCs w:val="28"/>
          <w:rtl/>
        </w:rPr>
        <w:t>نقص الأكسج</w:t>
      </w:r>
      <w:r w:rsidR="00B15B6C" w:rsidRPr="0077469A">
        <w:rPr>
          <w:rFonts w:ascii="Arial" w:hAnsi="Arial" w:cs="Arial"/>
          <w:b/>
          <w:bCs/>
          <w:sz w:val="28"/>
          <w:szCs w:val="28"/>
          <w:rtl/>
        </w:rPr>
        <w:t>ة قد ينتج عن الاحتقان الرئوي – انخماص الرئة – أو القصور البطيني الناجم عن اختلاطات الاحتشاء أو التخدير الشديد أو التسك</w:t>
      </w:r>
      <w:r w:rsidRPr="0077469A">
        <w:rPr>
          <w:rFonts w:ascii="Arial" w:hAnsi="Arial" w:cs="Arial"/>
          <w:b/>
          <w:bCs/>
          <w:sz w:val="28"/>
          <w:szCs w:val="28"/>
          <w:rtl/>
        </w:rPr>
        <w:t>ي</w:t>
      </w:r>
      <w:r w:rsidR="00B15B6C" w:rsidRPr="0077469A">
        <w:rPr>
          <w:rFonts w:ascii="Arial" w:hAnsi="Arial" w:cs="Arial"/>
          <w:b/>
          <w:bCs/>
          <w:sz w:val="28"/>
          <w:szCs w:val="28"/>
          <w:rtl/>
        </w:rPr>
        <w:t>ن الشديد..</w:t>
      </w:r>
    </w:p>
    <w:p w:rsidR="00B15B6C" w:rsidRPr="0077469A" w:rsidRDefault="00B15B6C" w:rsidP="00E2039C">
      <w:pPr>
        <w:pStyle w:val="a3"/>
        <w:numPr>
          <w:ilvl w:val="0"/>
          <w:numId w:val="1"/>
        </w:numPr>
        <w:rPr>
          <w:rFonts w:ascii="Arial" w:hAnsi="Arial" w:cs="Arial"/>
          <w:b/>
          <w:bCs/>
          <w:sz w:val="28"/>
          <w:szCs w:val="28"/>
        </w:rPr>
      </w:pPr>
      <w:r w:rsidRPr="0077469A">
        <w:rPr>
          <w:rFonts w:ascii="Arial" w:hAnsi="Arial" w:cs="Arial"/>
          <w:b/>
          <w:bCs/>
          <w:sz w:val="28"/>
          <w:szCs w:val="28"/>
          <w:rtl/>
        </w:rPr>
        <w:t>قياس اشباع الأوكسجين عن طريق الأوكسيميتر يكون طريقة لمعايرة الأكسجة شرط غياب احتباس الكربون عن المريض عندها يفضل إجراء غازات دم شريانية (</w:t>
      </w:r>
      <w:r w:rsidRPr="0077469A">
        <w:rPr>
          <w:rFonts w:ascii="Arial" w:hAnsi="Arial" w:cs="Arial"/>
          <w:b/>
          <w:bCs/>
          <w:sz w:val="28"/>
          <w:szCs w:val="28"/>
        </w:rPr>
        <w:t>ABgS</w:t>
      </w:r>
      <w:r w:rsidRPr="0077469A">
        <w:rPr>
          <w:rFonts w:ascii="Arial" w:hAnsi="Arial" w:cs="Arial"/>
          <w:b/>
          <w:bCs/>
          <w:sz w:val="28"/>
          <w:szCs w:val="28"/>
          <w:rtl/>
        </w:rPr>
        <w:t xml:space="preserve">) </w:t>
      </w:r>
      <w:r w:rsidR="001B66B8">
        <w:rPr>
          <w:rFonts w:ascii="Arial" w:hAnsi="Arial" w:cs="Arial" w:hint="cs"/>
          <w:b/>
          <w:bCs/>
          <w:sz w:val="28"/>
          <w:szCs w:val="28"/>
          <w:rtl/>
        </w:rPr>
        <w:t xml:space="preserve">لكن </w:t>
      </w:r>
      <w:r w:rsidRPr="0077469A">
        <w:rPr>
          <w:rFonts w:ascii="Arial" w:hAnsi="Arial" w:cs="Arial"/>
          <w:b/>
          <w:bCs/>
          <w:sz w:val="28"/>
          <w:szCs w:val="28"/>
          <w:rtl/>
        </w:rPr>
        <w:t>هذا الإجراء الذي قد يؤدي إلى نزيف عند المرضى المعالجين بالأدوية المضادة للتخثر..</w:t>
      </w:r>
    </w:p>
    <w:p w:rsidR="00B15B6C" w:rsidRPr="0077469A" w:rsidRDefault="00D433CF" w:rsidP="00E2039C">
      <w:pPr>
        <w:ind w:left="360"/>
        <w:rPr>
          <w:rFonts w:ascii="Arial" w:hAnsi="Arial" w:cs="Arial"/>
          <w:b/>
          <w:bCs/>
          <w:sz w:val="28"/>
          <w:szCs w:val="28"/>
          <w:rtl/>
        </w:rPr>
      </w:pPr>
      <w:r w:rsidRPr="0077469A">
        <w:rPr>
          <w:rFonts w:ascii="Arial" w:hAnsi="Arial" w:cs="Arial"/>
          <w:b/>
          <w:bCs/>
          <w:sz w:val="28"/>
          <w:szCs w:val="28"/>
          <w:rtl/>
        </w:rPr>
        <w:t>عموما اشباع الأوكسجين السوي لا ينفي وجود قصور تنفسي.</w:t>
      </w:r>
    </w:p>
    <w:p w:rsidR="00D433CF" w:rsidRPr="0077469A" w:rsidRDefault="00D433CF" w:rsidP="00E2039C">
      <w:pPr>
        <w:pStyle w:val="a3"/>
        <w:numPr>
          <w:ilvl w:val="0"/>
          <w:numId w:val="1"/>
        </w:numPr>
        <w:rPr>
          <w:rFonts w:ascii="Arial" w:hAnsi="Arial" w:cs="Arial"/>
          <w:b/>
          <w:bCs/>
          <w:sz w:val="28"/>
          <w:szCs w:val="28"/>
        </w:rPr>
      </w:pPr>
      <w:r w:rsidRPr="0077469A">
        <w:rPr>
          <w:rFonts w:ascii="Arial" w:hAnsi="Arial" w:cs="Arial"/>
          <w:b/>
          <w:bCs/>
          <w:sz w:val="28"/>
          <w:szCs w:val="28"/>
          <w:rtl/>
        </w:rPr>
        <w:t>معايرة الشحوم: قد ي</w:t>
      </w:r>
      <w:r w:rsidR="00E8645A" w:rsidRPr="0077469A">
        <w:rPr>
          <w:rFonts w:ascii="Arial" w:hAnsi="Arial" w:cs="Arial"/>
          <w:b/>
          <w:bCs/>
          <w:sz w:val="28"/>
          <w:szCs w:val="28"/>
          <w:rtl/>
        </w:rPr>
        <w:t>كون من المفيد معايرة الشحوم لأن</w:t>
      </w:r>
      <w:r w:rsidRPr="0077469A">
        <w:rPr>
          <w:rFonts w:ascii="Arial" w:hAnsi="Arial" w:cs="Arial"/>
          <w:b/>
          <w:bCs/>
          <w:sz w:val="28"/>
          <w:szCs w:val="28"/>
          <w:rtl/>
        </w:rPr>
        <w:t xml:space="preserve"> مستوياتها</w:t>
      </w:r>
      <w:r w:rsidR="00E8645A" w:rsidRPr="0077469A">
        <w:rPr>
          <w:rFonts w:ascii="Arial" w:hAnsi="Arial" w:cs="Arial"/>
          <w:b/>
          <w:bCs/>
          <w:sz w:val="28"/>
          <w:szCs w:val="28"/>
          <w:rtl/>
        </w:rPr>
        <w:t xml:space="preserve"> تتغير في </w:t>
      </w:r>
      <w:r w:rsidRPr="0077469A">
        <w:rPr>
          <w:rFonts w:ascii="Arial" w:hAnsi="Arial" w:cs="Arial"/>
          <w:b/>
          <w:bCs/>
          <w:sz w:val="28"/>
          <w:szCs w:val="28"/>
          <w:rtl/>
        </w:rPr>
        <w:t xml:space="preserve"> </w:t>
      </w:r>
      <w:r w:rsidR="00E8645A" w:rsidRPr="0077469A">
        <w:rPr>
          <w:rFonts w:ascii="Arial" w:hAnsi="Arial" w:cs="Arial"/>
          <w:b/>
          <w:bCs/>
          <w:sz w:val="28"/>
          <w:szCs w:val="28"/>
          <w:rtl/>
        </w:rPr>
        <w:t>ا</w:t>
      </w:r>
      <w:r w:rsidRPr="0077469A">
        <w:rPr>
          <w:rFonts w:ascii="Arial" w:hAnsi="Arial" w:cs="Arial"/>
          <w:b/>
          <w:bCs/>
          <w:sz w:val="28"/>
          <w:szCs w:val="28"/>
          <w:rtl/>
        </w:rPr>
        <w:t>لمصل بعد 12 – 24 ساعة من الحالة المرضية الحادة..</w:t>
      </w:r>
    </w:p>
    <w:p w:rsidR="00D433CF" w:rsidRDefault="00E8645A" w:rsidP="00E2039C">
      <w:pPr>
        <w:pStyle w:val="a3"/>
        <w:numPr>
          <w:ilvl w:val="0"/>
          <w:numId w:val="1"/>
        </w:numPr>
        <w:rPr>
          <w:rFonts w:ascii="Arial" w:hAnsi="Arial" w:cs="Arial"/>
          <w:b/>
          <w:bCs/>
          <w:sz w:val="28"/>
          <w:szCs w:val="28"/>
        </w:rPr>
      </w:pPr>
      <w:r w:rsidRPr="0077469A">
        <w:rPr>
          <w:rFonts w:ascii="Arial" w:hAnsi="Arial" w:cs="Arial"/>
          <w:b/>
          <w:bCs/>
          <w:sz w:val="28"/>
          <w:szCs w:val="28"/>
          <w:rtl/>
        </w:rPr>
        <w:t>البروتين الإرتكاسي (</w:t>
      </w:r>
      <w:r w:rsidRPr="0077469A">
        <w:rPr>
          <w:rFonts w:ascii="Arial" w:hAnsi="Arial" w:cs="Arial"/>
          <w:b/>
          <w:bCs/>
          <w:sz w:val="28"/>
          <w:szCs w:val="28"/>
          <w:rtl/>
          <w:lang w:bidi="ar-EG"/>
        </w:rPr>
        <w:t xml:space="preserve"> </w:t>
      </w:r>
      <w:r w:rsidRPr="0077469A">
        <w:rPr>
          <w:rFonts w:ascii="Arial" w:hAnsi="Arial" w:cs="Arial"/>
          <w:b/>
          <w:bCs/>
          <w:sz w:val="28"/>
          <w:szCs w:val="28"/>
          <w:lang w:bidi="ar-EG"/>
        </w:rPr>
        <w:t>C</w:t>
      </w:r>
      <w:r w:rsidR="00D433CF" w:rsidRPr="0077469A">
        <w:rPr>
          <w:rFonts w:ascii="Arial" w:hAnsi="Arial" w:cs="Arial"/>
          <w:b/>
          <w:bCs/>
          <w:sz w:val="28"/>
          <w:szCs w:val="28"/>
          <w:rtl/>
        </w:rPr>
        <w:t>) ومشهرات إلتهابية أخرى يفضل معايرتها عند المرضى المشتبه لديهم حدوث متلازمة إكليلية حادة..</w:t>
      </w: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Default="00FA2F59" w:rsidP="00FA2F59">
      <w:pPr>
        <w:rPr>
          <w:rFonts w:ascii="Arial" w:hAnsi="Arial" w:cs="Arial"/>
          <w:b/>
          <w:bCs/>
          <w:sz w:val="28"/>
          <w:szCs w:val="28"/>
        </w:rPr>
      </w:pPr>
    </w:p>
    <w:p w:rsidR="00FA2F59" w:rsidRPr="00FA2F59" w:rsidRDefault="00FA2F59" w:rsidP="00FA2F59">
      <w:pPr>
        <w:rPr>
          <w:rFonts w:ascii="Arial" w:hAnsi="Arial" w:cs="Arial"/>
          <w:b/>
          <w:bCs/>
          <w:sz w:val="28"/>
          <w:szCs w:val="28"/>
        </w:rPr>
      </w:pPr>
    </w:p>
    <w:p w:rsidR="00D433CF" w:rsidRPr="0077469A" w:rsidRDefault="00D433CF" w:rsidP="009E073D">
      <w:pPr>
        <w:jc w:val="center"/>
        <w:rPr>
          <w:rFonts w:ascii="Arial" w:hAnsi="Arial" w:cs="Arial"/>
          <w:b/>
          <w:bCs/>
          <w:sz w:val="28"/>
          <w:szCs w:val="28"/>
          <w:rtl/>
        </w:rPr>
      </w:pPr>
      <w:r w:rsidRPr="0077469A">
        <w:rPr>
          <w:rFonts w:ascii="Arial" w:hAnsi="Arial" w:cs="Arial"/>
          <w:b/>
          <w:bCs/>
          <w:color w:val="000000" w:themeColor="text1"/>
          <w:sz w:val="36"/>
          <w:szCs w:val="36"/>
          <w:u w:val="single"/>
          <w:rtl/>
        </w:rPr>
        <w:lastRenderedPageBreak/>
        <w:t>تخطيط القلب الكهربائي</w:t>
      </w:r>
      <w:r w:rsidRPr="0077469A">
        <w:rPr>
          <w:rFonts w:ascii="Arial" w:hAnsi="Arial" w:cs="Arial"/>
          <w:b/>
          <w:bCs/>
          <w:sz w:val="28"/>
          <w:szCs w:val="28"/>
          <w:rtl/>
        </w:rPr>
        <w:t>:</w:t>
      </w:r>
    </w:p>
    <w:p w:rsidR="0017637B" w:rsidRDefault="00D433CF" w:rsidP="0017637B">
      <w:pPr>
        <w:rPr>
          <w:rFonts w:ascii="Arial" w:hAnsi="Arial" w:cs="Arial"/>
          <w:b/>
          <w:bCs/>
          <w:sz w:val="28"/>
          <w:szCs w:val="28"/>
        </w:rPr>
      </w:pPr>
      <w:r w:rsidRPr="0077469A">
        <w:rPr>
          <w:rFonts w:ascii="Arial" w:hAnsi="Arial" w:cs="Arial"/>
          <w:b/>
          <w:bCs/>
          <w:sz w:val="28"/>
          <w:szCs w:val="28"/>
          <w:rtl/>
        </w:rPr>
        <w:t xml:space="preserve">بحسب التوصيات الأحدث للـ </w:t>
      </w:r>
      <w:r w:rsidRPr="0077469A">
        <w:rPr>
          <w:rFonts w:ascii="Arial" w:hAnsi="Arial" w:cs="Arial"/>
          <w:b/>
          <w:bCs/>
          <w:sz w:val="28"/>
          <w:szCs w:val="28"/>
        </w:rPr>
        <w:t xml:space="preserve">AHA / ACC </w:t>
      </w:r>
      <w:r w:rsidRPr="0077469A">
        <w:rPr>
          <w:rFonts w:ascii="Arial" w:hAnsi="Arial" w:cs="Arial"/>
          <w:b/>
          <w:bCs/>
          <w:sz w:val="28"/>
          <w:szCs w:val="28"/>
          <w:rtl/>
        </w:rPr>
        <w:t xml:space="preserve"> حول</w:t>
      </w:r>
      <w:r w:rsidR="00E8645A" w:rsidRPr="0077469A">
        <w:rPr>
          <w:rFonts w:ascii="Arial" w:hAnsi="Arial" w:cs="Arial"/>
          <w:b/>
          <w:bCs/>
          <w:sz w:val="28"/>
          <w:szCs w:val="28"/>
        </w:rPr>
        <w:t xml:space="preserve"> </w:t>
      </w:r>
      <w:r w:rsidR="006D1BC0" w:rsidRPr="0077469A">
        <w:rPr>
          <w:rFonts w:ascii="Arial" w:hAnsi="Arial" w:cs="Arial"/>
          <w:b/>
          <w:bCs/>
          <w:sz w:val="28"/>
          <w:szCs w:val="28"/>
          <w:rtl/>
        </w:rPr>
        <w:t xml:space="preserve">تدبير خناق الصدر غير المستقر والـ </w:t>
      </w:r>
      <w:r w:rsidR="006D1BC0" w:rsidRPr="0077469A">
        <w:rPr>
          <w:rFonts w:ascii="Arial" w:hAnsi="Arial" w:cs="Arial"/>
          <w:b/>
          <w:bCs/>
          <w:sz w:val="28"/>
          <w:szCs w:val="28"/>
        </w:rPr>
        <w:t>NST</w:t>
      </w:r>
      <w:r w:rsidR="00E8645A" w:rsidRPr="0077469A">
        <w:rPr>
          <w:rFonts w:ascii="Arial" w:hAnsi="Arial" w:cs="Arial"/>
          <w:b/>
          <w:bCs/>
          <w:sz w:val="28"/>
          <w:szCs w:val="28"/>
          <w:lang w:bidi="ar-EG"/>
        </w:rPr>
        <w:t>E</w:t>
      </w:r>
      <w:r w:rsidR="006D1BC0" w:rsidRPr="0077469A">
        <w:rPr>
          <w:rFonts w:ascii="Arial" w:hAnsi="Arial" w:cs="Arial"/>
          <w:b/>
          <w:bCs/>
          <w:sz w:val="28"/>
          <w:szCs w:val="28"/>
        </w:rPr>
        <w:t>MI</w:t>
      </w:r>
      <w:r w:rsidR="006D1BC0" w:rsidRPr="0077469A">
        <w:rPr>
          <w:rFonts w:ascii="Arial" w:hAnsi="Arial" w:cs="Arial"/>
          <w:b/>
          <w:bCs/>
          <w:sz w:val="28"/>
          <w:szCs w:val="28"/>
          <w:rtl/>
        </w:rPr>
        <w:t xml:space="preserve"> فإن المريض الذي يعاني من أعراض موجهة إلى متلازمة إكليلية حادة يجب أن يجري له تقييم باكر عن طريق معايرة الخمائر القلبية وإجراء تخطيط قلب كهربائي خلال 10 دقائق من الحضور إلى قسم الإسعاف وبالنسبة للمرضى الذين لديهم أعراض خناقية مستمرة يجب إجراء تخطيط قلب كهربائي متتالي لكشف أي تبدلات على قطعة الـ </w:t>
      </w:r>
      <w:r w:rsidR="006D1BC0" w:rsidRPr="0077469A">
        <w:rPr>
          <w:rFonts w:ascii="Arial" w:hAnsi="Arial" w:cs="Arial"/>
          <w:b/>
          <w:bCs/>
          <w:sz w:val="28"/>
          <w:szCs w:val="28"/>
        </w:rPr>
        <w:t xml:space="preserve">ST </w:t>
      </w:r>
      <w:r w:rsidR="006D1BC0" w:rsidRPr="0077469A">
        <w:rPr>
          <w:rFonts w:ascii="Arial" w:hAnsi="Arial" w:cs="Arial"/>
          <w:b/>
          <w:bCs/>
          <w:sz w:val="28"/>
          <w:szCs w:val="28"/>
          <w:rtl/>
        </w:rPr>
        <w:t xml:space="preserve"> (</w:t>
      </w:r>
      <w:r w:rsidR="0017637B">
        <w:rPr>
          <w:rFonts w:ascii="Arial" w:hAnsi="Arial" w:cs="Arial"/>
          <w:b/>
          <w:bCs/>
          <w:sz w:val="28"/>
          <w:szCs w:val="28"/>
        </w:rPr>
        <w:t>(10</w:t>
      </w:r>
    </w:p>
    <w:p w:rsidR="006D1BC0" w:rsidRPr="0077469A" w:rsidRDefault="006D1BC0" w:rsidP="0017637B">
      <w:pPr>
        <w:rPr>
          <w:rFonts w:ascii="Arial" w:hAnsi="Arial" w:cs="Arial"/>
          <w:b/>
          <w:bCs/>
          <w:sz w:val="28"/>
          <w:szCs w:val="28"/>
          <w:rtl/>
        </w:rPr>
      </w:pPr>
      <w:r w:rsidRPr="0077469A">
        <w:rPr>
          <w:rFonts w:ascii="Arial" w:hAnsi="Arial" w:cs="Arial"/>
          <w:b/>
          <w:bCs/>
          <w:sz w:val="28"/>
          <w:szCs w:val="28"/>
          <w:rtl/>
        </w:rPr>
        <w:t xml:space="preserve">إن تخطيط القلب الكهربائي هو الأداة الأهم في التقييم المبدئي لمريض يعاني من أعراض يشتبه بأنها خناقية المنشأ. وهو يساعد في تأكيد التشخيص في حوالي 80 % من الحالات. التبدلات التخطيطية لمريض احتشاء العضلة تظهر في الصور التالية </w:t>
      </w:r>
      <w:r w:rsidR="005E5CFC" w:rsidRPr="0077469A">
        <w:rPr>
          <w:rFonts w:ascii="Arial" w:hAnsi="Arial" w:cs="Arial"/>
          <w:b/>
          <w:bCs/>
          <w:noProof/>
          <w:sz w:val="28"/>
          <w:szCs w:val="28"/>
          <w:rtl/>
        </w:rPr>
        <w:drawing>
          <wp:inline distT="0" distB="0" distL="0" distR="0">
            <wp:extent cx="5274310" cy="2783759"/>
            <wp:effectExtent l="19050" t="0" r="2540" b="0"/>
            <wp:docPr id="2" name="صورة 1" descr="http://img.medscape.com/pi/emed/ckb/cardiology/150072-155919-10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medscape.com/pi/emed/ckb/cardiology/150072-155919-108.jpg">
                      <a:hlinkClick r:id="rId13"/>
                    </pic:cNvPr>
                    <pic:cNvPicPr>
                      <a:picLocks noChangeAspect="1" noChangeArrowheads="1"/>
                    </pic:cNvPicPr>
                  </pic:nvPicPr>
                  <pic:blipFill>
                    <a:blip r:embed="rId14"/>
                    <a:srcRect/>
                    <a:stretch>
                      <a:fillRect/>
                    </a:stretch>
                  </pic:blipFill>
                  <pic:spPr bwMode="auto">
                    <a:xfrm>
                      <a:off x="0" y="0"/>
                      <a:ext cx="5274310" cy="2783759"/>
                    </a:xfrm>
                    <a:prstGeom prst="rect">
                      <a:avLst/>
                    </a:prstGeom>
                    <a:noFill/>
                    <a:ln w="9525">
                      <a:noFill/>
                      <a:miter lim="800000"/>
                      <a:headEnd/>
                      <a:tailEnd/>
                    </a:ln>
                  </pic:spPr>
                </pic:pic>
              </a:graphicData>
            </a:graphic>
          </wp:inline>
        </w:drawing>
      </w:r>
    </w:p>
    <w:p w:rsidR="005E5CFC" w:rsidRPr="0077469A" w:rsidRDefault="005E5CFC" w:rsidP="00E2039C">
      <w:pPr>
        <w:rPr>
          <w:rFonts w:ascii="Arial" w:hAnsi="Arial" w:cs="Arial"/>
          <w:b/>
          <w:bCs/>
          <w:sz w:val="28"/>
          <w:szCs w:val="28"/>
          <w:rtl/>
        </w:rPr>
      </w:pPr>
      <w:r w:rsidRPr="0077469A">
        <w:rPr>
          <w:rFonts w:ascii="Arial" w:hAnsi="Arial" w:cs="Arial"/>
          <w:b/>
          <w:bCs/>
          <w:noProof/>
          <w:color w:val="004276"/>
        </w:rPr>
        <w:lastRenderedPageBreak/>
        <w:drawing>
          <wp:inline distT="0" distB="0" distL="0" distR="0">
            <wp:extent cx="5274310" cy="2881302"/>
            <wp:effectExtent l="19050" t="0" r="2540" b="0"/>
            <wp:docPr id="4" name="صورة 4" descr="http://img.medscape.com/pi/emed/ckb/cardiology/150072-155919-26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medscape.com/pi/emed/ckb/cardiology/150072-155919-260.jpg">
                      <a:hlinkClick r:id="rId13"/>
                    </pic:cNvPr>
                    <pic:cNvPicPr>
                      <a:picLocks noChangeAspect="1" noChangeArrowheads="1"/>
                    </pic:cNvPicPr>
                  </pic:nvPicPr>
                  <pic:blipFill>
                    <a:blip r:embed="rId15"/>
                    <a:srcRect/>
                    <a:stretch>
                      <a:fillRect/>
                    </a:stretch>
                  </pic:blipFill>
                  <pic:spPr bwMode="auto">
                    <a:xfrm>
                      <a:off x="0" y="0"/>
                      <a:ext cx="5274310" cy="2881302"/>
                    </a:xfrm>
                    <a:prstGeom prst="rect">
                      <a:avLst/>
                    </a:prstGeom>
                    <a:noFill/>
                    <a:ln w="9525">
                      <a:noFill/>
                      <a:miter lim="800000"/>
                      <a:headEnd/>
                      <a:tailEnd/>
                    </a:ln>
                  </pic:spPr>
                </pic:pic>
              </a:graphicData>
            </a:graphic>
          </wp:inline>
        </w:drawing>
      </w:r>
      <w:r w:rsidRPr="0077469A">
        <w:rPr>
          <w:rFonts w:ascii="Arial" w:hAnsi="Arial" w:cs="Arial"/>
          <w:b/>
          <w:bCs/>
          <w:noProof/>
          <w:color w:val="004276"/>
        </w:rPr>
        <w:drawing>
          <wp:inline distT="0" distB="0" distL="0" distR="0">
            <wp:extent cx="5274310" cy="3513409"/>
            <wp:effectExtent l="19050" t="0" r="2540" b="0"/>
            <wp:docPr id="7" name="صورة 7" descr="http://img.medscape.com/pi/emed/ckb/cardiology/150072-155919-37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medscape.com/pi/emed/ckb/cardiology/150072-155919-370.jpg">
                      <a:hlinkClick r:id="rId13"/>
                    </pic:cNvPr>
                    <pic:cNvPicPr>
                      <a:picLocks noChangeAspect="1" noChangeArrowheads="1"/>
                    </pic:cNvPicPr>
                  </pic:nvPicPr>
                  <pic:blipFill>
                    <a:blip r:embed="rId16"/>
                    <a:srcRect/>
                    <a:stretch>
                      <a:fillRect/>
                    </a:stretch>
                  </pic:blipFill>
                  <pic:spPr bwMode="auto">
                    <a:xfrm>
                      <a:off x="0" y="0"/>
                      <a:ext cx="5274310" cy="3513409"/>
                    </a:xfrm>
                    <a:prstGeom prst="rect">
                      <a:avLst/>
                    </a:prstGeom>
                    <a:noFill/>
                    <a:ln w="9525">
                      <a:noFill/>
                      <a:miter lim="800000"/>
                      <a:headEnd/>
                      <a:tailEnd/>
                    </a:ln>
                  </pic:spPr>
                </pic:pic>
              </a:graphicData>
            </a:graphic>
          </wp:inline>
        </w:drawing>
      </w:r>
      <w:r w:rsidRPr="0077469A">
        <w:rPr>
          <w:rFonts w:ascii="Arial" w:hAnsi="Arial" w:cs="Arial"/>
          <w:b/>
          <w:bCs/>
          <w:noProof/>
          <w:color w:val="004276"/>
        </w:rPr>
        <w:drawing>
          <wp:inline distT="0" distB="0" distL="0" distR="0">
            <wp:extent cx="4733866" cy="1232000"/>
            <wp:effectExtent l="19050" t="0" r="0" b="0"/>
            <wp:docPr id="10" name="صورة 10" descr="http://img.medscape.com/pi/emed/ckb/cardiology/150072-1332312-155919-190988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medscape.com/pi/emed/ckb/cardiology/150072-1332312-155919-1909888.jpg">
                      <a:hlinkClick r:id="rId13"/>
                    </pic:cNvPr>
                    <pic:cNvPicPr>
                      <a:picLocks noChangeAspect="1" noChangeArrowheads="1"/>
                    </pic:cNvPicPr>
                  </pic:nvPicPr>
                  <pic:blipFill>
                    <a:blip r:embed="rId17"/>
                    <a:srcRect/>
                    <a:stretch>
                      <a:fillRect/>
                    </a:stretch>
                  </pic:blipFill>
                  <pic:spPr bwMode="auto">
                    <a:xfrm>
                      <a:off x="0" y="0"/>
                      <a:ext cx="4738363" cy="1233170"/>
                    </a:xfrm>
                    <a:prstGeom prst="rect">
                      <a:avLst/>
                    </a:prstGeom>
                    <a:noFill/>
                    <a:ln w="9525">
                      <a:noFill/>
                      <a:miter lim="800000"/>
                      <a:headEnd/>
                      <a:tailEnd/>
                    </a:ln>
                  </pic:spPr>
                </pic:pic>
              </a:graphicData>
            </a:graphic>
          </wp:inline>
        </w:drawing>
      </w:r>
    </w:p>
    <w:p w:rsidR="006D1BC0" w:rsidRPr="0077469A" w:rsidRDefault="006D1BC0" w:rsidP="00E2039C">
      <w:pPr>
        <w:rPr>
          <w:rFonts w:ascii="Arial" w:hAnsi="Arial" w:cs="Arial"/>
          <w:b/>
          <w:bCs/>
          <w:sz w:val="28"/>
          <w:szCs w:val="28"/>
          <w:rtl/>
        </w:rPr>
      </w:pPr>
      <w:r w:rsidRPr="0077469A">
        <w:rPr>
          <w:rFonts w:ascii="Arial" w:hAnsi="Arial" w:cs="Arial"/>
          <w:b/>
          <w:bCs/>
          <w:sz w:val="28"/>
          <w:szCs w:val="28"/>
          <w:rtl/>
        </w:rPr>
        <w:t xml:space="preserve">عند المرضى المشتبه لديهم بوجود احتشاء عضلة قلبية فإنه من المفترض إجراء </w:t>
      </w:r>
      <w:r w:rsidRPr="0077469A">
        <w:rPr>
          <w:rFonts w:ascii="Arial" w:hAnsi="Arial" w:cs="Arial"/>
          <w:b/>
          <w:bCs/>
          <w:sz w:val="28"/>
          <w:szCs w:val="28"/>
        </w:rPr>
        <w:t>ECG</w:t>
      </w:r>
      <w:r w:rsidR="005E5CFC" w:rsidRPr="0077469A">
        <w:rPr>
          <w:rFonts w:ascii="Arial" w:hAnsi="Arial" w:cs="Arial"/>
          <w:b/>
          <w:bCs/>
          <w:sz w:val="28"/>
          <w:szCs w:val="28"/>
          <w:rtl/>
        </w:rPr>
        <w:t xml:space="preserve"> إسعافي. عند المريض الذي يعاني</w:t>
      </w:r>
      <w:r w:rsidRPr="0077469A">
        <w:rPr>
          <w:rFonts w:ascii="Arial" w:hAnsi="Arial" w:cs="Arial"/>
          <w:b/>
          <w:bCs/>
          <w:sz w:val="28"/>
          <w:szCs w:val="28"/>
          <w:rtl/>
        </w:rPr>
        <w:t xml:space="preserve"> من احتشاء عضلة قلبية سفلي يفضل إجراء تخطيط قلب أيمن لكشف وجود احتشاء بالبطين الأيمن ويعرض التخطيط على الأخصائي بأقصى سرعة ممكنة.</w:t>
      </w:r>
    </w:p>
    <w:p w:rsidR="006D1BC0" w:rsidRPr="0077469A" w:rsidRDefault="006D1BC0" w:rsidP="00E2039C">
      <w:pPr>
        <w:rPr>
          <w:rFonts w:ascii="Arial" w:hAnsi="Arial" w:cs="Arial"/>
          <w:b/>
          <w:bCs/>
          <w:sz w:val="28"/>
          <w:szCs w:val="28"/>
          <w:rtl/>
        </w:rPr>
      </w:pPr>
      <w:r w:rsidRPr="0077469A">
        <w:rPr>
          <w:rFonts w:ascii="Arial" w:hAnsi="Arial" w:cs="Arial"/>
          <w:b/>
          <w:bCs/>
          <w:sz w:val="28"/>
          <w:szCs w:val="28"/>
          <w:rtl/>
        </w:rPr>
        <w:lastRenderedPageBreak/>
        <w:t xml:space="preserve">يجب أن يجري </w:t>
      </w:r>
      <w:r w:rsidRPr="0077469A">
        <w:rPr>
          <w:rFonts w:ascii="Arial" w:hAnsi="Arial" w:cs="Arial"/>
          <w:b/>
          <w:bCs/>
          <w:sz w:val="28"/>
          <w:szCs w:val="28"/>
        </w:rPr>
        <w:t>ECG</w:t>
      </w:r>
      <w:r w:rsidRPr="0077469A">
        <w:rPr>
          <w:rFonts w:ascii="Arial" w:hAnsi="Arial" w:cs="Arial"/>
          <w:b/>
          <w:bCs/>
          <w:sz w:val="28"/>
          <w:szCs w:val="28"/>
          <w:rtl/>
        </w:rPr>
        <w:t xml:space="preserve"> متتالي بعد القبول من أجل كشف أي تبدلات تخطيطية سواء كان</w:t>
      </w:r>
      <w:r w:rsidR="005E5CFC" w:rsidRPr="0077469A">
        <w:rPr>
          <w:rFonts w:ascii="Arial" w:hAnsi="Arial" w:cs="Arial"/>
          <w:b/>
          <w:bCs/>
          <w:sz w:val="28"/>
          <w:szCs w:val="28"/>
          <w:rtl/>
        </w:rPr>
        <w:t>ت مترافقة مع ألم أم لم تكن. يجرى</w:t>
      </w:r>
      <w:r w:rsidRPr="0077469A">
        <w:rPr>
          <w:rFonts w:ascii="Arial" w:hAnsi="Arial" w:cs="Arial"/>
          <w:b/>
          <w:bCs/>
          <w:sz w:val="28"/>
          <w:szCs w:val="28"/>
          <w:rtl/>
        </w:rPr>
        <w:t xml:space="preserve"> تخطيط قلب كهربائي مرة واحدة يوميا أول 2 – 3 أيام ويجري بشكل إسعافي عند الضرورة .</w:t>
      </w:r>
    </w:p>
    <w:p w:rsidR="00DB4114" w:rsidRPr="0077469A" w:rsidRDefault="00DB4114" w:rsidP="00E2039C">
      <w:pPr>
        <w:rPr>
          <w:rFonts w:ascii="Arial" w:hAnsi="Arial" w:cs="Arial"/>
          <w:b/>
          <w:bCs/>
          <w:sz w:val="28"/>
          <w:szCs w:val="28"/>
          <w:rtl/>
        </w:rPr>
      </w:pPr>
      <w:r w:rsidRPr="0077469A">
        <w:rPr>
          <w:rFonts w:ascii="Arial" w:hAnsi="Arial" w:cs="Arial"/>
          <w:b/>
          <w:bCs/>
          <w:sz w:val="28"/>
          <w:szCs w:val="28"/>
          <w:rtl/>
        </w:rPr>
        <w:t xml:space="preserve">وبما أن أعراض احتشاء العضلة القلبية قد تكون خفية أو مقنعة فإن </w:t>
      </w:r>
      <w:r w:rsidRPr="0077469A">
        <w:rPr>
          <w:rFonts w:ascii="Arial" w:hAnsi="Arial" w:cs="Arial"/>
          <w:b/>
          <w:bCs/>
          <w:sz w:val="28"/>
          <w:szCs w:val="28"/>
        </w:rPr>
        <w:t>ECG</w:t>
      </w:r>
      <w:r w:rsidRPr="0077469A">
        <w:rPr>
          <w:rFonts w:ascii="Arial" w:hAnsi="Arial" w:cs="Arial"/>
          <w:b/>
          <w:bCs/>
          <w:sz w:val="28"/>
          <w:szCs w:val="28"/>
          <w:rtl/>
        </w:rPr>
        <w:t xml:space="preserve"> يجب أن يجري لأي مريض يزيد عمره عن 45 سنة ويعاني من عدم ارتياح </w:t>
      </w:r>
      <w:r w:rsidR="005E5CFC" w:rsidRPr="0077469A">
        <w:rPr>
          <w:rFonts w:ascii="Arial" w:hAnsi="Arial" w:cs="Arial"/>
          <w:b/>
          <w:bCs/>
          <w:sz w:val="28"/>
          <w:szCs w:val="28"/>
          <w:rtl/>
        </w:rPr>
        <w:t>صدري أو بطني, حتى لو كان ألم شر</w:t>
      </w:r>
      <w:r w:rsidRPr="0077469A">
        <w:rPr>
          <w:rFonts w:ascii="Arial" w:hAnsi="Arial" w:cs="Arial"/>
          <w:b/>
          <w:bCs/>
          <w:sz w:val="28"/>
          <w:szCs w:val="28"/>
          <w:rtl/>
        </w:rPr>
        <w:t>سوفي حديث أو غثيان.</w:t>
      </w:r>
    </w:p>
    <w:p w:rsidR="006D1BC0" w:rsidRPr="0077469A" w:rsidRDefault="00DB4114" w:rsidP="00E2039C">
      <w:pPr>
        <w:rPr>
          <w:rFonts w:ascii="Arial" w:hAnsi="Arial" w:cs="Arial"/>
          <w:b/>
          <w:bCs/>
          <w:sz w:val="28"/>
          <w:szCs w:val="28"/>
          <w:rtl/>
        </w:rPr>
      </w:pPr>
      <w:r w:rsidRPr="0077469A">
        <w:rPr>
          <w:rFonts w:ascii="Arial" w:hAnsi="Arial" w:cs="Arial"/>
          <w:b/>
          <w:bCs/>
          <w:sz w:val="28"/>
          <w:szCs w:val="28"/>
          <w:rtl/>
        </w:rPr>
        <w:t xml:space="preserve">وفي الأعمار الأصغر فإن </w:t>
      </w:r>
      <w:r w:rsidRPr="0077469A">
        <w:rPr>
          <w:rFonts w:ascii="Arial" w:hAnsi="Arial" w:cs="Arial"/>
          <w:b/>
          <w:bCs/>
          <w:sz w:val="28"/>
          <w:szCs w:val="28"/>
        </w:rPr>
        <w:t>ECG</w:t>
      </w:r>
      <w:r w:rsidRPr="0077469A">
        <w:rPr>
          <w:rFonts w:ascii="Arial" w:hAnsi="Arial" w:cs="Arial"/>
          <w:b/>
          <w:bCs/>
          <w:sz w:val="28"/>
          <w:szCs w:val="28"/>
          <w:rtl/>
        </w:rPr>
        <w:t xml:space="preserve"> يجب أن تجري عندما تكون الأعراض </w:t>
      </w:r>
      <w:r w:rsidR="00640CFC" w:rsidRPr="0077469A">
        <w:rPr>
          <w:rFonts w:ascii="Arial" w:hAnsi="Arial" w:cs="Arial"/>
          <w:b/>
          <w:bCs/>
          <w:sz w:val="28"/>
          <w:szCs w:val="28"/>
          <w:rtl/>
        </w:rPr>
        <w:t>توحي لمتلازمة إكليلية حادة أو بوجود عوامل خط</w:t>
      </w:r>
      <w:r w:rsidR="00295D0E">
        <w:rPr>
          <w:rFonts w:ascii="Arial" w:hAnsi="Arial" w:cs="Arial"/>
          <w:b/>
          <w:bCs/>
          <w:sz w:val="28"/>
          <w:szCs w:val="28"/>
          <w:rtl/>
        </w:rPr>
        <w:t>ر لوجود متلازمة إكليلية باكرة</w:t>
      </w:r>
      <w:r w:rsidR="00295D0E">
        <w:rPr>
          <w:rFonts w:ascii="Arial" w:hAnsi="Arial" w:cs="Arial" w:hint="cs"/>
          <w:b/>
          <w:bCs/>
          <w:sz w:val="28"/>
          <w:szCs w:val="28"/>
          <w:rtl/>
        </w:rPr>
        <w:t xml:space="preserve"> في</w:t>
      </w:r>
      <w:r w:rsidR="00640CFC" w:rsidRPr="0077469A">
        <w:rPr>
          <w:rFonts w:ascii="Arial" w:hAnsi="Arial" w:cs="Arial"/>
          <w:b/>
          <w:bCs/>
          <w:sz w:val="28"/>
          <w:szCs w:val="28"/>
          <w:rtl/>
        </w:rPr>
        <w:t xml:space="preserve"> الأعمار الصغيرة  قد تكون الأعراض غير واضحة لذلك فإن الـ </w:t>
      </w:r>
      <w:r w:rsidR="00640CFC" w:rsidRPr="0077469A">
        <w:rPr>
          <w:rFonts w:ascii="Arial" w:hAnsi="Arial" w:cs="Arial"/>
          <w:b/>
          <w:bCs/>
          <w:sz w:val="28"/>
          <w:szCs w:val="28"/>
        </w:rPr>
        <w:t>ECG</w:t>
      </w:r>
      <w:r w:rsidR="00640CFC" w:rsidRPr="0077469A">
        <w:rPr>
          <w:rFonts w:ascii="Arial" w:hAnsi="Arial" w:cs="Arial"/>
          <w:b/>
          <w:bCs/>
          <w:sz w:val="28"/>
          <w:szCs w:val="28"/>
          <w:rtl/>
        </w:rPr>
        <w:t xml:space="preserve"> يجب أن تجري كونه اختبار سريع غير راض وقليل التكلفة .</w:t>
      </w:r>
    </w:p>
    <w:p w:rsidR="00640CFC" w:rsidRPr="0077469A" w:rsidRDefault="00640CFC" w:rsidP="00E2039C">
      <w:pPr>
        <w:rPr>
          <w:rFonts w:ascii="Arial" w:hAnsi="Arial" w:cs="Arial"/>
          <w:b/>
          <w:bCs/>
          <w:sz w:val="28"/>
          <w:szCs w:val="28"/>
          <w:u w:val="single"/>
          <w:rtl/>
        </w:rPr>
      </w:pPr>
      <w:r w:rsidRPr="0077469A">
        <w:rPr>
          <w:rFonts w:ascii="Arial" w:hAnsi="Arial" w:cs="Arial"/>
          <w:b/>
          <w:bCs/>
          <w:sz w:val="28"/>
          <w:szCs w:val="28"/>
          <w:u w:val="single"/>
          <w:rtl/>
        </w:rPr>
        <w:t>إض</w:t>
      </w:r>
      <w:r w:rsidR="00E940A0">
        <w:rPr>
          <w:rFonts w:ascii="Arial" w:hAnsi="Arial" w:cs="Arial" w:hint="cs"/>
          <w:b/>
          <w:bCs/>
          <w:sz w:val="28"/>
          <w:szCs w:val="28"/>
          <w:u w:val="single"/>
          <w:rtl/>
        </w:rPr>
        <w:t>ط</w:t>
      </w:r>
      <w:r w:rsidRPr="0077469A">
        <w:rPr>
          <w:rFonts w:ascii="Arial" w:hAnsi="Arial" w:cs="Arial"/>
          <w:b/>
          <w:bCs/>
          <w:sz w:val="28"/>
          <w:szCs w:val="28"/>
          <w:u w:val="single"/>
          <w:rtl/>
        </w:rPr>
        <w:t xml:space="preserve">رابات الـ </w:t>
      </w:r>
      <w:r w:rsidRPr="0077469A">
        <w:rPr>
          <w:rFonts w:ascii="Arial" w:hAnsi="Arial" w:cs="Arial"/>
          <w:b/>
          <w:bCs/>
          <w:sz w:val="28"/>
          <w:szCs w:val="28"/>
          <w:u w:val="single"/>
        </w:rPr>
        <w:t>ECG</w:t>
      </w:r>
      <w:r w:rsidRPr="0077469A">
        <w:rPr>
          <w:rFonts w:ascii="Arial" w:hAnsi="Arial" w:cs="Arial"/>
          <w:b/>
          <w:bCs/>
          <w:sz w:val="28"/>
          <w:szCs w:val="28"/>
          <w:u w:val="single"/>
          <w:rtl/>
        </w:rPr>
        <w:t xml:space="preserve"> : </w:t>
      </w:r>
    </w:p>
    <w:p w:rsidR="00640CFC" w:rsidRPr="0077469A" w:rsidRDefault="00640CFC" w:rsidP="00E2039C">
      <w:pPr>
        <w:rPr>
          <w:rFonts w:ascii="Arial" w:hAnsi="Arial" w:cs="Arial"/>
          <w:b/>
          <w:bCs/>
          <w:sz w:val="28"/>
          <w:szCs w:val="28"/>
          <w:rtl/>
        </w:rPr>
      </w:pPr>
      <w:r w:rsidRPr="0077469A">
        <w:rPr>
          <w:rFonts w:ascii="Arial" w:hAnsi="Arial" w:cs="Arial"/>
          <w:b/>
          <w:bCs/>
          <w:sz w:val="28"/>
          <w:szCs w:val="28"/>
          <w:rtl/>
        </w:rPr>
        <w:t xml:space="preserve">يمكن أن يوضع تشخيص احشاء العضلة القلبية بشكل مؤكد عندما يحدث ارتفاع في قطعة الـ </w:t>
      </w:r>
      <w:r w:rsidRPr="0077469A">
        <w:rPr>
          <w:rFonts w:ascii="Arial" w:hAnsi="Arial" w:cs="Arial"/>
          <w:b/>
          <w:bCs/>
          <w:sz w:val="28"/>
          <w:szCs w:val="28"/>
        </w:rPr>
        <w:t xml:space="preserve">ST </w:t>
      </w:r>
      <w:r w:rsidRPr="0077469A">
        <w:rPr>
          <w:rFonts w:ascii="Arial" w:hAnsi="Arial" w:cs="Arial"/>
          <w:b/>
          <w:bCs/>
          <w:sz w:val="28"/>
          <w:szCs w:val="28"/>
          <w:rtl/>
        </w:rPr>
        <w:t xml:space="preserve"> لعدة ساعات وتتبع بانقلاب موجة الـ </w:t>
      </w:r>
      <w:r w:rsidRPr="0077469A">
        <w:rPr>
          <w:rFonts w:ascii="Arial" w:hAnsi="Arial" w:cs="Arial"/>
          <w:b/>
          <w:bCs/>
          <w:sz w:val="28"/>
          <w:szCs w:val="28"/>
        </w:rPr>
        <w:t>T</w:t>
      </w:r>
      <w:r w:rsidRPr="0077469A">
        <w:rPr>
          <w:rFonts w:ascii="Arial" w:hAnsi="Arial" w:cs="Arial"/>
          <w:b/>
          <w:bCs/>
          <w:sz w:val="28"/>
          <w:szCs w:val="28"/>
          <w:rtl/>
        </w:rPr>
        <w:t xml:space="preserve"> خلال الأيام الأولى وتتطور موجة الـ </w:t>
      </w:r>
      <w:r w:rsidRPr="0077469A">
        <w:rPr>
          <w:rFonts w:ascii="Arial" w:hAnsi="Arial" w:cs="Arial"/>
          <w:b/>
          <w:bCs/>
          <w:sz w:val="28"/>
          <w:szCs w:val="28"/>
        </w:rPr>
        <w:t>Q</w:t>
      </w:r>
      <w:r w:rsidRPr="0077469A">
        <w:rPr>
          <w:rFonts w:ascii="Arial" w:hAnsi="Arial" w:cs="Arial"/>
          <w:b/>
          <w:bCs/>
          <w:sz w:val="28"/>
          <w:szCs w:val="28"/>
          <w:rtl/>
        </w:rPr>
        <w:t xml:space="preserve"> في حين أن تزحل موجة </w:t>
      </w:r>
      <w:r w:rsidRPr="0077469A">
        <w:rPr>
          <w:rFonts w:ascii="Arial" w:hAnsi="Arial" w:cs="Arial"/>
          <w:b/>
          <w:bCs/>
          <w:sz w:val="28"/>
          <w:szCs w:val="28"/>
        </w:rPr>
        <w:t>ST</w:t>
      </w:r>
      <w:r w:rsidRPr="0077469A">
        <w:rPr>
          <w:rFonts w:ascii="Arial" w:hAnsi="Arial" w:cs="Arial"/>
          <w:b/>
          <w:bCs/>
          <w:sz w:val="28"/>
          <w:szCs w:val="28"/>
          <w:rtl/>
        </w:rPr>
        <w:t xml:space="preserve"> مع انقلاب موجة الـ </w:t>
      </w:r>
      <w:r w:rsidRPr="0077469A">
        <w:rPr>
          <w:rFonts w:ascii="Arial" w:hAnsi="Arial" w:cs="Arial"/>
          <w:b/>
          <w:bCs/>
          <w:sz w:val="28"/>
          <w:szCs w:val="28"/>
        </w:rPr>
        <w:t>T</w:t>
      </w:r>
      <w:r w:rsidRPr="0077469A">
        <w:rPr>
          <w:rFonts w:ascii="Arial" w:hAnsi="Arial" w:cs="Arial"/>
          <w:b/>
          <w:bCs/>
          <w:sz w:val="28"/>
          <w:szCs w:val="28"/>
          <w:rtl/>
        </w:rPr>
        <w:t xml:space="preserve"> المترافق مع احتشاء العضلة القلبية من الصعب تمييزه من تلك ال</w:t>
      </w:r>
      <w:r w:rsidR="000750D5">
        <w:rPr>
          <w:rFonts w:ascii="Arial" w:hAnsi="Arial" w:cs="Arial"/>
          <w:b/>
          <w:bCs/>
          <w:sz w:val="28"/>
          <w:szCs w:val="28"/>
          <w:rtl/>
        </w:rPr>
        <w:t xml:space="preserve">تبدلات التخطيطية المشاهدة في </w:t>
      </w:r>
      <w:r w:rsidR="000750D5">
        <w:rPr>
          <w:rFonts w:ascii="Arial" w:hAnsi="Arial" w:cs="Arial" w:hint="cs"/>
          <w:b/>
          <w:bCs/>
          <w:sz w:val="28"/>
          <w:szCs w:val="28"/>
          <w:rtl/>
        </w:rPr>
        <w:t>خ</w:t>
      </w:r>
      <w:r w:rsidRPr="0077469A">
        <w:rPr>
          <w:rFonts w:ascii="Arial" w:hAnsi="Arial" w:cs="Arial"/>
          <w:b/>
          <w:bCs/>
          <w:sz w:val="28"/>
          <w:szCs w:val="28"/>
          <w:rtl/>
        </w:rPr>
        <w:t xml:space="preserve">ناق الصدر غير المترافق مع احتشاء العضلة القلبية </w:t>
      </w:r>
      <w:r w:rsidR="000750D5">
        <w:rPr>
          <w:rFonts w:ascii="Arial" w:hAnsi="Arial" w:cs="Arial" w:hint="cs"/>
          <w:b/>
          <w:bCs/>
          <w:sz w:val="28"/>
          <w:szCs w:val="28"/>
          <w:rtl/>
        </w:rPr>
        <w:t>.</w:t>
      </w:r>
      <w:r w:rsidRPr="0077469A">
        <w:rPr>
          <w:rFonts w:ascii="Arial" w:hAnsi="Arial" w:cs="Arial"/>
          <w:b/>
          <w:bCs/>
          <w:sz w:val="28"/>
          <w:szCs w:val="28"/>
          <w:rtl/>
        </w:rPr>
        <w:t xml:space="preserve">تزحل القطعة </w:t>
      </w:r>
      <w:r w:rsidRPr="0077469A">
        <w:rPr>
          <w:rFonts w:ascii="Arial" w:hAnsi="Arial" w:cs="Arial"/>
          <w:b/>
          <w:bCs/>
          <w:sz w:val="28"/>
          <w:szCs w:val="28"/>
        </w:rPr>
        <w:t>ST</w:t>
      </w:r>
      <w:r w:rsidRPr="0077469A">
        <w:rPr>
          <w:rFonts w:ascii="Arial" w:hAnsi="Arial" w:cs="Arial"/>
          <w:b/>
          <w:bCs/>
          <w:sz w:val="28"/>
          <w:szCs w:val="28"/>
          <w:rtl/>
        </w:rPr>
        <w:t xml:space="preserve"> مع الذي يتبعه انقلاب الموجة </w:t>
      </w:r>
      <w:r w:rsidRPr="0077469A">
        <w:rPr>
          <w:rFonts w:ascii="Arial" w:hAnsi="Arial" w:cs="Arial"/>
          <w:b/>
          <w:bCs/>
          <w:sz w:val="28"/>
          <w:szCs w:val="28"/>
        </w:rPr>
        <w:t>T</w:t>
      </w:r>
      <w:r w:rsidRPr="0077469A">
        <w:rPr>
          <w:rFonts w:ascii="Arial" w:hAnsi="Arial" w:cs="Arial"/>
          <w:b/>
          <w:bCs/>
          <w:sz w:val="28"/>
          <w:szCs w:val="28"/>
          <w:rtl/>
        </w:rPr>
        <w:t xml:space="preserve"> بدون تطور الموجة </w:t>
      </w:r>
      <w:r w:rsidRPr="0077469A">
        <w:rPr>
          <w:rFonts w:ascii="Arial" w:hAnsi="Arial" w:cs="Arial"/>
          <w:b/>
          <w:bCs/>
          <w:sz w:val="28"/>
          <w:szCs w:val="28"/>
        </w:rPr>
        <w:t>Q</w:t>
      </w:r>
      <w:r w:rsidR="00E940A0">
        <w:rPr>
          <w:rFonts w:ascii="Arial" w:hAnsi="Arial" w:cs="Arial"/>
          <w:b/>
          <w:bCs/>
          <w:sz w:val="28"/>
          <w:szCs w:val="28"/>
          <w:rtl/>
        </w:rPr>
        <w:t xml:space="preserve"> قد ينتج عن نقص الروية تحت الش</w:t>
      </w:r>
      <w:r w:rsidR="00E940A0">
        <w:rPr>
          <w:rFonts w:ascii="Arial" w:hAnsi="Arial" w:cs="Arial" w:hint="cs"/>
          <w:b/>
          <w:bCs/>
          <w:sz w:val="28"/>
          <w:szCs w:val="28"/>
          <w:rtl/>
        </w:rPr>
        <w:t>غ</w:t>
      </w:r>
      <w:r w:rsidRPr="0077469A">
        <w:rPr>
          <w:rFonts w:ascii="Arial" w:hAnsi="Arial" w:cs="Arial"/>
          <w:b/>
          <w:bCs/>
          <w:sz w:val="28"/>
          <w:szCs w:val="28"/>
          <w:rtl/>
        </w:rPr>
        <w:t xml:space="preserve">اف أو الاحتشاء دون الموجة </w:t>
      </w:r>
      <w:r w:rsidRPr="0077469A">
        <w:rPr>
          <w:rFonts w:ascii="Arial" w:hAnsi="Arial" w:cs="Arial"/>
          <w:b/>
          <w:bCs/>
          <w:sz w:val="28"/>
          <w:szCs w:val="28"/>
        </w:rPr>
        <w:t>Q</w:t>
      </w:r>
      <w:r w:rsidR="00A83608" w:rsidRPr="0077469A">
        <w:rPr>
          <w:rFonts w:ascii="Arial" w:hAnsi="Arial" w:cs="Arial"/>
          <w:b/>
          <w:bCs/>
          <w:sz w:val="28"/>
          <w:szCs w:val="28"/>
          <w:rtl/>
        </w:rPr>
        <w:t>.</w:t>
      </w:r>
    </w:p>
    <w:p w:rsidR="00A83608" w:rsidRPr="0077469A" w:rsidRDefault="00A83608"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قد يسبب الاحتشاء الخلقي الحقيقي </w:t>
      </w:r>
      <w:r w:rsidRPr="0077469A">
        <w:rPr>
          <w:rFonts w:ascii="Arial" w:hAnsi="Arial" w:cs="Arial"/>
          <w:b/>
          <w:bCs/>
          <w:sz w:val="28"/>
          <w:szCs w:val="28"/>
        </w:rPr>
        <w:t>NONQMI</w:t>
      </w:r>
      <w:r w:rsidRPr="0077469A">
        <w:rPr>
          <w:rFonts w:ascii="Arial" w:hAnsi="Arial" w:cs="Arial"/>
          <w:b/>
          <w:bCs/>
          <w:sz w:val="28"/>
          <w:szCs w:val="28"/>
          <w:rtl/>
        </w:rPr>
        <w:t xml:space="preserve"> تزحل بالقطعة </w:t>
      </w:r>
      <w:r w:rsidRPr="0077469A">
        <w:rPr>
          <w:rFonts w:ascii="Arial" w:hAnsi="Arial" w:cs="Arial"/>
          <w:b/>
          <w:bCs/>
          <w:sz w:val="28"/>
          <w:szCs w:val="28"/>
        </w:rPr>
        <w:t>ST</w:t>
      </w:r>
      <w:r w:rsidRPr="0077469A">
        <w:rPr>
          <w:rFonts w:ascii="Arial" w:hAnsi="Arial" w:cs="Arial"/>
          <w:b/>
          <w:bCs/>
          <w:sz w:val="28"/>
          <w:szCs w:val="28"/>
          <w:rtl/>
        </w:rPr>
        <w:t xml:space="preserve"> في ال</w:t>
      </w:r>
      <w:r w:rsidR="005E5CFC" w:rsidRPr="0077469A">
        <w:rPr>
          <w:rFonts w:ascii="Arial" w:hAnsi="Arial" w:cs="Arial"/>
          <w:b/>
          <w:bCs/>
          <w:sz w:val="28"/>
          <w:szCs w:val="28"/>
          <w:rtl/>
        </w:rPr>
        <w:t>م</w:t>
      </w:r>
      <w:r w:rsidRPr="0077469A">
        <w:rPr>
          <w:rFonts w:ascii="Arial" w:hAnsi="Arial" w:cs="Arial"/>
          <w:b/>
          <w:bCs/>
          <w:sz w:val="28"/>
          <w:szCs w:val="28"/>
          <w:rtl/>
        </w:rPr>
        <w:t xml:space="preserve">ساري أمامية وعند استعمال المساري الصدرية اليمنى بالـ </w:t>
      </w:r>
      <w:r w:rsidRPr="0077469A">
        <w:rPr>
          <w:rFonts w:ascii="Arial" w:hAnsi="Arial" w:cs="Arial"/>
          <w:b/>
          <w:bCs/>
          <w:sz w:val="28"/>
          <w:szCs w:val="28"/>
        </w:rPr>
        <w:t>ECG</w:t>
      </w:r>
      <w:r w:rsidRPr="0077469A">
        <w:rPr>
          <w:rFonts w:ascii="Arial" w:hAnsi="Arial" w:cs="Arial"/>
          <w:b/>
          <w:bCs/>
          <w:sz w:val="28"/>
          <w:szCs w:val="28"/>
          <w:rtl/>
        </w:rPr>
        <w:t xml:space="preserve"> فإنه قد يلاحظ انقلاب الموجة </w:t>
      </w:r>
      <w:r w:rsidRPr="0077469A">
        <w:rPr>
          <w:rFonts w:ascii="Arial" w:hAnsi="Arial" w:cs="Arial"/>
          <w:b/>
          <w:bCs/>
          <w:sz w:val="28"/>
          <w:szCs w:val="28"/>
        </w:rPr>
        <w:t>T</w:t>
      </w:r>
      <w:r w:rsidRPr="0077469A">
        <w:rPr>
          <w:rFonts w:ascii="Arial" w:hAnsi="Arial" w:cs="Arial"/>
          <w:b/>
          <w:bCs/>
          <w:sz w:val="28"/>
          <w:szCs w:val="28"/>
          <w:rtl/>
        </w:rPr>
        <w:t xml:space="preserve"> مع </w:t>
      </w:r>
      <w:r w:rsidRPr="0077469A">
        <w:rPr>
          <w:rFonts w:ascii="Arial" w:hAnsi="Arial" w:cs="Arial"/>
          <w:b/>
          <w:bCs/>
          <w:sz w:val="28"/>
          <w:szCs w:val="28"/>
        </w:rPr>
        <w:t>T</w:t>
      </w:r>
      <w:r w:rsidRPr="0077469A">
        <w:rPr>
          <w:rFonts w:ascii="Arial" w:hAnsi="Arial" w:cs="Arial"/>
          <w:b/>
          <w:bCs/>
          <w:sz w:val="28"/>
          <w:szCs w:val="28"/>
          <w:rtl/>
        </w:rPr>
        <w:t xml:space="preserve"> مؤنفة أو يشاهد كلا من ارتفاع </w:t>
      </w:r>
      <w:r w:rsidRPr="0077469A">
        <w:rPr>
          <w:rFonts w:ascii="Arial" w:hAnsi="Arial" w:cs="Arial"/>
          <w:b/>
          <w:bCs/>
          <w:sz w:val="28"/>
          <w:szCs w:val="28"/>
        </w:rPr>
        <w:t>ST</w:t>
      </w:r>
      <w:r w:rsidRPr="0077469A">
        <w:rPr>
          <w:rFonts w:ascii="Arial" w:hAnsi="Arial" w:cs="Arial"/>
          <w:b/>
          <w:bCs/>
          <w:sz w:val="28"/>
          <w:szCs w:val="28"/>
          <w:rtl/>
        </w:rPr>
        <w:t xml:space="preserve"> و </w:t>
      </w:r>
      <w:r w:rsidRPr="0077469A">
        <w:rPr>
          <w:rFonts w:ascii="Arial" w:hAnsi="Arial" w:cs="Arial"/>
          <w:b/>
          <w:bCs/>
          <w:sz w:val="28"/>
          <w:szCs w:val="28"/>
        </w:rPr>
        <w:t>T</w:t>
      </w:r>
      <w:r w:rsidRPr="0077469A">
        <w:rPr>
          <w:rFonts w:ascii="Arial" w:hAnsi="Arial" w:cs="Arial"/>
          <w:b/>
          <w:bCs/>
          <w:sz w:val="28"/>
          <w:szCs w:val="28"/>
          <w:rtl/>
        </w:rPr>
        <w:t xml:space="preserve"> مؤنفة .</w:t>
      </w:r>
    </w:p>
    <w:p w:rsidR="00A83608" w:rsidRPr="0077469A" w:rsidRDefault="00A83608"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إن تطور ارتفاع موجة </w:t>
      </w:r>
      <w:r w:rsidRPr="0077469A">
        <w:rPr>
          <w:rFonts w:ascii="Arial" w:hAnsi="Arial" w:cs="Arial"/>
          <w:b/>
          <w:bCs/>
          <w:sz w:val="28"/>
          <w:szCs w:val="28"/>
        </w:rPr>
        <w:t>ST</w:t>
      </w:r>
      <w:r w:rsidRPr="0077469A">
        <w:rPr>
          <w:rFonts w:ascii="Arial" w:hAnsi="Arial" w:cs="Arial"/>
          <w:b/>
          <w:bCs/>
          <w:sz w:val="28"/>
          <w:szCs w:val="28"/>
          <w:rtl/>
        </w:rPr>
        <w:t xml:space="preserve"> واحد ميليمتر أو أكثر في مسريين أو أكثر أو وجود موجة </w:t>
      </w:r>
      <w:r w:rsidRPr="0077469A">
        <w:rPr>
          <w:rFonts w:ascii="Arial" w:hAnsi="Arial" w:cs="Arial"/>
          <w:b/>
          <w:bCs/>
          <w:sz w:val="28"/>
          <w:szCs w:val="28"/>
        </w:rPr>
        <w:t>Q</w:t>
      </w:r>
      <w:r w:rsidRPr="0077469A">
        <w:rPr>
          <w:rFonts w:ascii="Arial" w:hAnsi="Arial" w:cs="Arial"/>
          <w:b/>
          <w:bCs/>
          <w:sz w:val="28"/>
          <w:szCs w:val="28"/>
          <w:rtl/>
        </w:rPr>
        <w:t xml:space="preserve"> جديدة مؤشر قوي لتشخيص احتشاء العضلة القلبية في حين أن تزحل </w:t>
      </w:r>
      <w:r w:rsidRPr="0077469A">
        <w:rPr>
          <w:rFonts w:ascii="Arial" w:hAnsi="Arial" w:cs="Arial"/>
          <w:b/>
          <w:bCs/>
          <w:sz w:val="28"/>
          <w:szCs w:val="28"/>
        </w:rPr>
        <w:t>ST</w:t>
      </w:r>
      <w:r w:rsidRPr="0077469A">
        <w:rPr>
          <w:rFonts w:ascii="Arial" w:hAnsi="Arial" w:cs="Arial"/>
          <w:b/>
          <w:bCs/>
          <w:sz w:val="28"/>
          <w:szCs w:val="28"/>
          <w:rtl/>
        </w:rPr>
        <w:t xml:space="preserve"> يقدم احتمالية متوسطة لوجود احتشاء عضلة قلبية وكذلك الأمر بالنسبة لانقلاب </w:t>
      </w:r>
      <w:r w:rsidRPr="0077469A">
        <w:rPr>
          <w:rFonts w:ascii="Arial" w:hAnsi="Arial" w:cs="Arial"/>
          <w:b/>
          <w:bCs/>
          <w:sz w:val="28"/>
          <w:szCs w:val="28"/>
        </w:rPr>
        <w:t>T</w:t>
      </w:r>
      <w:r w:rsidRPr="0077469A">
        <w:rPr>
          <w:rFonts w:ascii="Arial" w:hAnsi="Arial" w:cs="Arial"/>
          <w:b/>
          <w:bCs/>
          <w:sz w:val="28"/>
          <w:szCs w:val="28"/>
          <w:rtl/>
        </w:rPr>
        <w:t xml:space="preserve"> وباقي العلامات غير النوعية على التخطيط .</w:t>
      </w:r>
    </w:p>
    <w:p w:rsidR="005E5CFC" w:rsidRPr="00E940A0" w:rsidRDefault="00A83608" w:rsidP="00E940A0">
      <w:pPr>
        <w:pStyle w:val="a3"/>
        <w:numPr>
          <w:ilvl w:val="0"/>
          <w:numId w:val="1"/>
        </w:numPr>
        <w:rPr>
          <w:rFonts w:ascii="Arial" w:hAnsi="Arial" w:cs="Arial"/>
          <w:b/>
          <w:bCs/>
          <w:sz w:val="28"/>
          <w:szCs w:val="28"/>
          <w:rtl/>
        </w:rPr>
      </w:pPr>
      <w:r w:rsidRPr="0077469A">
        <w:rPr>
          <w:rFonts w:ascii="Arial" w:hAnsi="Arial" w:cs="Arial"/>
          <w:b/>
          <w:bCs/>
          <w:sz w:val="28"/>
          <w:szCs w:val="28"/>
          <w:rtl/>
        </w:rPr>
        <w:t>لكن التخطيط السوي أو الذي لا يظهر علامات نوعية لاحتشاء العضلة القلبية لا ينفي وجود احتشاء ..</w:t>
      </w:r>
      <w:r w:rsidR="00145A0F" w:rsidRPr="00E940A0">
        <w:rPr>
          <w:rFonts w:ascii="Arial" w:hAnsi="Arial" w:cs="Arial"/>
          <w:b/>
          <w:bCs/>
          <w:vanish/>
        </w:rPr>
        <w:t>The right-sided leads indicate ST-segment elevations in RV4 and RV5, which are consistent with a right ventricular infarct</w:t>
      </w:r>
      <w:r w:rsidR="005E5CFC" w:rsidRPr="00E940A0">
        <w:rPr>
          <w:rFonts w:ascii="Arial" w:hAnsi="Arial" w:cs="Arial"/>
          <w:b/>
          <w:bCs/>
          <w:vanish/>
        </w:rPr>
        <w:t>The right-sided leads indicate ST-segment elevations in RV4 and RV5, which are consistent with a right ventricular infarctThe right-sided leads indicate ST-segment elevations in RV4 and RV5, which are consistent with a right ventricular infarctThe right-sided leads indicate ST-segment elevations in RV4 and RV5, which are consistent with a right ventricular infarct</w:t>
      </w:r>
    </w:p>
    <w:p w:rsidR="00A83608" w:rsidRPr="0077469A" w:rsidRDefault="00A83608"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احتشاء البطين الأيمن يتم التوجيه له بوجود ارتفاع القطعة </w:t>
      </w:r>
      <w:r w:rsidRPr="0077469A">
        <w:rPr>
          <w:rFonts w:ascii="Arial" w:hAnsi="Arial" w:cs="Arial"/>
          <w:b/>
          <w:bCs/>
          <w:sz w:val="28"/>
          <w:szCs w:val="28"/>
        </w:rPr>
        <w:t>ST</w:t>
      </w:r>
      <w:r w:rsidRPr="0077469A">
        <w:rPr>
          <w:rFonts w:ascii="Arial" w:hAnsi="Arial" w:cs="Arial"/>
          <w:b/>
          <w:bCs/>
          <w:sz w:val="28"/>
          <w:szCs w:val="28"/>
          <w:rtl/>
        </w:rPr>
        <w:t xml:space="preserve"> مع وجود موجة </w:t>
      </w:r>
      <w:r w:rsidRPr="0077469A">
        <w:rPr>
          <w:rFonts w:ascii="Arial" w:hAnsi="Arial" w:cs="Arial"/>
          <w:b/>
          <w:bCs/>
          <w:sz w:val="28"/>
          <w:szCs w:val="28"/>
        </w:rPr>
        <w:t>Q</w:t>
      </w:r>
      <w:r w:rsidRPr="0077469A">
        <w:rPr>
          <w:rFonts w:ascii="Arial" w:hAnsi="Arial" w:cs="Arial"/>
          <w:b/>
          <w:bCs/>
          <w:sz w:val="28"/>
          <w:szCs w:val="28"/>
          <w:rtl/>
        </w:rPr>
        <w:t xml:space="preserve"> في المساري الصدرية اليمنى . وجود التب</w:t>
      </w:r>
      <w:r w:rsidR="000750D5">
        <w:rPr>
          <w:rFonts w:ascii="Arial" w:hAnsi="Arial" w:cs="Arial" w:hint="cs"/>
          <w:b/>
          <w:bCs/>
          <w:sz w:val="28"/>
          <w:szCs w:val="28"/>
          <w:rtl/>
        </w:rPr>
        <w:t>د</w:t>
      </w:r>
      <w:r w:rsidRPr="0077469A">
        <w:rPr>
          <w:rFonts w:ascii="Arial" w:hAnsi="Arial" w:cs="Arial"/>
          <w:b/>
          <w:bCs/>
          <w:sz w:val="28"/>
          <w:szCs w:val="28"/>
          <w:rtl/>
        </w:rPr>
        <w:t>لات التخطيطية في عدد كبير من المساري يشير غالبا إلى إصابة واسعة أو إلى التهاب تامور.</w:t>
      </w:r>
    </w:p>
    <w:p w:rsidR="00A83608" w:rsidRPr="0077469A" w:rsidRDefault="005E5CFC" w:rsidP="00E2039C">
      <w:pPr>
        <w:pStyle w:val="a3"/>
        <w:numPr>
          <w:ilvl w:val="0"/>
          <w:numId w:val="1"/>
        </w:numPr>
        <w:rPr>
          <w:rFonts w:ascii="Arial" w:hAnsi="Arial" w:cs="Arial"/>
          <w:b/>
          <w:bCs/>
          <w:sz w:val="28"/>
          <w:szCs w:val="28"/>
        </w:rPr>
      </w:pPr>
      <w:r w:rsidRPr="0077469A">
        <w:rPr>
          <w:rFonts w:ascii="Arial" w:hAnsi="Arial" w:cs="Arial"/>
          <w:b/>
          <w:bCs/>
          <w:sz w:val="28"/>
          <w:szCs w:val="28"/>
          <w:rtl/>
        </w:rPr>
        <w:t>في</w:t>
      </w:r>
      <w:r w:rsidR="00A83608" w:rsidRPr="0077469A">
        <w:rPr>
          <w:rFonts w:ascii="Arial" w:hAnsi="Arial" w:cs="Arial"/>
          <w:b/>
          <w:bCs/>
          <w:sz w:val="28"/>
          <w:szCs w:val="28"/>
          <w:rtl/>
        </w:rPr>
        <w:t xml:space="preserve"> الا</w:t>
      </w:r>
      <w:r w:rsidRPr="0077469A">
        <w:rPr>
          <w:rFonts w:ascii="Arial" w:hAnsi="Arial" w:cs="Arial"/>
          <w:b/>
          <w:bCs/>
          <w:sz w:val="28"/>
          <w:szCs w:val="28"/>
          <w:rtl/>
        </w:rPr>
        <w:t>حتشاء الأمامي والامامي الجانبي ت</w:t>
      </w:r>
      <w:r w:rsidR="00A83608" w:rsidRPr="0077469A">
        <w:rPr>
          <w:rFonts w:ascii="Arial" w:hAnsi="Arial" w:cs="Arial"/>
          <w:b/>
          <w:bCs/>
          <w:sz w:val="28"/>
          <w:szCs w:val="28"/>
          <w:rtl/>
        </w:rPr>
        <w:t>كون غالبا الإصابة بالبطين الأيسر أكثر من الاحتشاء الخلفي والسفلي.</w:t>
      </w:r>
    </w:p>
    <w:p w:rsidR="00A83608" w:rsidRPr="0077469A" w:rsidRDefault="00A83608"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موجة </w:t>
      </w:r>
      <w:r w:rsidRPr="0077469A">
        <w:rPr>
          <w:rFonts w:ascii="Arial" w:hAnsi="Arial" w:cs="Arial"/>
          <w:b/>
          <w:bCs/>
          <w:sz w:val="28"/>
          <w:szCs w:val="28"/>
        </w:rPr>
        <w:t>T</w:t>
      </w:r>
      <w:r w:rsidRPr="0077469A">
        <w:rPr>
          <w:rFonts w:ascii="Arial" w:hAnsi="Arial" w:cs="Arial"/>
          <w:b/>
          <w:bCs/>
          <w:sz w:val="28"/>
          <w:szCs w:val="28"/>
          <w:rtl/>
        </w:rPr>
        <w:t xml:space="preserve"> المؤنفة (متناظرة) علامة باكرة لاحتشاء العضلة القلبية أيا كان موقع الاحتشاء. إن هذه العلامات التخطيطية لاحتشاء العضلة القلبية قد تكون موجودة في حالات أخرى غير الاحتشاء</w:t>
      </w:r>
      <w:r w:rsidR="00AD4EA4" w:rsidRPr="0077469A">
        <w:rPr>
          <w:rFonts w:ascii="Arial" w:hAnsi="Arial" w:cs="Arial"/>
          <w:b/>
          <w:bCs/>
          <w:sz w:val="28"/>
          <w:szCs w:val="28"/>
          <w:rtl/>
        </w:rPr>
        <w:t xml:space="preserve">. </w:t>
      </w:r>
      <w:r w:rsidRPr="0077469A">
        <w:rPr>
          <w:rFonts w:ascii="Arial" w:hAnsi="Arial" w:cs="Arial"/>
          <w:b/>
          <w:bCs/>
          <w:sz w:val="28"/>
          <w:szCs w:val="28"/>
          <w:rtl/>
        </w:rPr>
        <w:t xml:space="preserve"> مثلا </w:t>
      </w:r>
      <w:r w:rsidR="00AD4EA4" w:rsidRPr="0077469A">
        <w:rPr>
          <w:rFonts w:ascii="Arial" w:hAnsi="Arial" w:cs="Arial"/>
          <w:b/>
          <w:bCs/>
          <w:sz w:val="28"/>
          <w:szCs w:val="28"/>
          <w:rtl/>
        </w:rPr>
        <w:t xml:space="preserve">: مريض مع سوابق احتشاء عضلة قلبية </w:t>
      </w:r>
      <w:r w:rsidR="00AD4EA4" w:rsidRPr="0077469A">
        <w:rPr>
          <w:rFonts w:ascii="Arial" w:hAnsi="Arial" w:cs="Arial"/>
          <w:b/>
          <w:bCs/>
          <w:sz w:val="28"/>
          <w:szCs w:val="28"/>
          <w:rtl/>
        </w:rPr>
        <w:lastRenderedPageBreak/>
        <w:t xml:space="preserve">وولديه الآن أم دم بطينية قد يظهر لديه ارتفاع القطعة </w:t>
      </w:r>
      <w:r w:rsidR="00AD4EA4" w:rsidRPr="0077469A">
        <w:rPr>
          <w:rFonts w:ascii="Arial" w:hAnsi="Arial" w:cs="Arial"/>
          <w:b/>
          <w:bCs/>
          <w:sz w:val="28"/>
          <w:szCs w:val="28"/>
        </w:rPr>
        <w:t>ST</w:t>
      </w:r>
      <w:r w:rsidR="00AD4EA4" w:rsidRPr="0077469A">
        <w:rPr>
          <w:rFonts w:ascii="Arial" w:hAnsi="Arial" w:cs="Arial"/>
          <w:b/>
          <w:bCs/>
          <w:sz w:val="28"/>
          <w:szCs w:val="28"/>
          <w:rtl/>
        </w:rPr>
        <w:t xml:space="preserve"> ناتج عن عدم حركة جدار أم الدم .</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تبدلات الـ </w:t>
      </w:r>
      <w:r w:rsidRPr="0077469A">
        <w:rPr>
          <w:rFonts w:ascii="Arial" w:hAnsi="Arial" w:cs="Arial"/>
          <w:b/>
          <w:bCs/>
          <w:sz w:val="28"/>
          <w:szCs w:val="28"/>
        </w:rPr>
        <w:t>ST</w:t>
      </w:r>
      <w:r w:rsidRPr="0077469A">
        <w:rPr>
          <w:rFonts w:ascii="Arial" w:hAnsi="Arial" w:cs="Arial"/>
          <w:b/>
          <w:bCs/>
          <w:sz w:val="28"/>
          <w:szCs w:val="28"/>
          <w:rtl/>
        </w:rPr>
        <w:t xml:space="preserve"> قد تشاهد عند عدم وضع المساري الصدرية بشكل صحيح </w:t>
      </w:r>
      <w:r w:rsidR="005E5CFC" w:rsidRPr="0077469A">
        <w:rPr>
          <w:rFonts w:ascii="Arial" w:hAnsi="Arial" w:cs="Arial"/>
          <w:b/>
          <w:bCs/>
          <w:sz w:val="28"/>
          <w:szCs w:val="28"/>
          <w:rtl/>
        </w:rPr>
        <w:t>.</w:t>
      </w:r>
      <w:r w:rsidRPr="0077469A">
        <w:rPr>
          <w:rFonts w:ascii="Arial" w:hAnsi="Arial" w:cs="Arial"/>
          <w:b/>
          <w:bCs/>
          <w:sz w:val="28"/>
          <w:szCs w:val="28"/>
          <w:rtl/>
        </w:rPr>
        <w:t>انخفاض حرارة الجسم , قصور الدرق.</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موجة </w:t>
      </w:r>
      <w:r w:rsidRPr="0077469A">
        <w:rPr>
          <w:rFonts w:ascii="Arial" w:hAnsi="Arial" w:cs="Arial"/>
          <w:b/>
          <w:bCs/>
          <w:sz w:val="28"/>
          <w:szCs w:val="28"/>
        </w:rPr>
        <w:t>Q</w:t>
      </w:r>
      <w:r w:rsidRPr="0077469A">
        <w:rPr>
          <w:rFonts w:ascii="Arial" w:hAnsi="Arial" w:cs="Arial"/>
          <w:b/>
          <w:bCs/>
          <w:sz w:val="28"/>
          <w:szCs w:val="28"/>
          <w:rtl/>
        </w:rPr>
        <w:t xml:space="preserve"> المؤنفة قد تشاهد في المساري الحاجزية عند أعراض المصاب باعتلال العضلة القلبية الضخامي الساد (</w:t>
      </w:r>
      <w:r w:rsidRPr="0077469A">
        <w:rPr>
          <w:rFonts w:ascii="Arial" w:hAnsi="Arial" w:cs="Arial"/>
          <w:b/>
          <w:bCs/>
          <w:sz w:val="28"/>
          <w:szCs w:val="28"/>
        </w:rPr>
        <w:t>HOCM</w:t>
      </w:r>
      <w:r w:rsidR="005E5CFC" w:rsidRPr="0077469A">
        <w:rPr>
          <w:rFonts w:ascii="Arial" w:hAnsi="Arial" w:cs="Arial"/>
          <w:b/>
          <w:bCs/>
          <w:sz w:val="28"/>
          <w:szCs w:val="28"/>
          <w:rtl/>
        </w:rPr>
        <w:t>) وقد تنبع أيضا عن حالات دوران</w:t>
      </w:r>
      <w:r w:rsidRPr="0077469A">
        <w:rPr>
          <w:rFonts w:ascii="Arial" w:hAnsi="Arial" w:cs="Arial"/>
          <w:b/>
          <w:bCs/>
          <w:sz w:val="28"/>
          <w:szCs w:val="28"/>
          <w:rtl/>
        </w:rPr>
        <w:t xml:space="preserve"> القلب.</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قد يشاهد انقلاب موجة </w:t>
      </w:r>
      <w:r w:rsidRPr="0077469A">
        <w:rPr>
          <w:rFonts w:ascii="Arial" w:hAnsi="Arial" w:cs="Arial"/>
          <w:b/>
          <w:bCs/>
          <w:sz w:val="28"/>
          <w:szCs w:val="28"/>
        </w:rPr>
        <w:t>T</w:t>
      </w:r>
      <w:r w:rsidRPr="0077469A">
        <w:rPr>
          <w:rFonts w:ascii="Arial" w:hAnsi="Arial" w:cs="Arial"/>
          <w:b/>
          <w:bCs/>
          <w:sz w:val="28"/>
          <w:szCs w:val="28"/>
          <w:rtl/>
        </w:rPr>
        <w:t xml:space="preserve"> في بعض أشكال ضخامة البطين الأيسر .</w:t>
      </w:r>
    </w:p>
    <w:p w:rsidR="00AD4EA4" w:rsidRPr="0077469A" w:rsidRDefault="00145A0F" w:rsidP="00E2039C">
      <w:pPr>
        <w:pStyle w:val="a3"/>
        <w:numPr>
          <w:ilvl w:val="0"/>
          <w:numId w:val="1"/>
        </w:numPr>
        <w:rPr>
          <w:rFonts w:ascii="Arial" w:hAnsi="Arial" w:cs="Arial"/>
          <w:b/>
          <w:bCs/>
          <w:sz w:val="28"/>
          <w:szCs w:val="28"/>
        </w:rPr>
      </w:pPr>
      <w:r w:rsidRPr="0077469A">
        <w:rPr>
          <w:rFonts w:ascii="Arial" w:hAnsi="Arial" w:cs="Arial"/>
          <w:b/>
          <w:bCs/>
          <w:sz w:val="28"/>
          <w:szCs w:val="28"/>
          <w:rtl/>
        </w:rPr>
        <w:t>قد يحدث ت</w:t>
      </w:r>
      <w:r w:rsidRPr="0077469A">
        <w:rPr>
          <w:rFonts w:ascii="Arial" w:hAnsi="Arial" w:cs="Arial"/>
          <w:b/>
          <w:bCs/>
          <w:sz w:val="28"/>
          <w:szCs w:val="28"/>
          <w:rtl/>
          <w:lang w:bidi="ar-EG"/>
        </w:rPr>
        <w:t>طاو</w:t>
      </w:r>
      <w:r w:rsidR="00AD4EA4" w:rsidRPr="0077469A">
        <w:rPr>
          <w:rFonts w:ascii="Arial" w:hAnsi="Arial" w:cs="Arial"/>
          <w:b/>
          <w:bCs/>
          <w:sz w:val="28"/>
          <w:szCs w:val="28"/>
          <w:rtl/>
        </w:rPr>
        <w:t xml:space="preserve">ل القطعة </w:t>
      </w:r>
      <w:r w:rsidR="00AD4EA4" w:rsidRPr="0077469A">
        <w:rPr>
          <w:rFonts w:ascii="Arial" w:hAnsi="Arial" w:cs="Arial"/>
          <w:b/>
          <w:bCs/>
          <w:sz w:val="28"/>
          <w:szCs w:val="28"/>
        </w:rPr>
        <w:t>QT</w:t>
      </w:r>
      <w:r w:rsidR="00AD4EA4" w:rsidRPr="0077469A">
        <w:rPr>
          <w:rFonts w:ascii="Arial" w:hAnsi="Arial" w:cs="Arial"/>
          <w:b/>
          <w:bCs/>
          <w:sz w:val="28"/>
          <w:szCs w:val="28"/>
          <w:rtl/>
        </w:rPr>
        <w:t xml:space="preserve"> بسبب حالات نقص التروية أو بحالات نقص المغنزيوم.</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الحوادث الدماغية قد تؤدي إلى تبدلات بالموجة </w:t>
      </w:r>
      <w:r w:rsidRPr="0077469A">
        <w:rPr>
          <w:rFonts w:ascii="Arial" w:hAnsi="Arial" w:cs="Arial"/>
          <w:b/>
          <w:bCs/>
          <w:sz w:val="28"/>
          <w:szCs w:val="28"/>
        </w:rPr>
        <w:t>T</w:t>
      </w:r>
      <w:r w:rsidRPr="0077469A">
        <w:rPr>
          <w:rFonts w:ascii="Arial" w:hAnsi="Arial" w:cs="Arial"/>
          <w:b/>
          <w:bCs/>
          <w:sz w:val="28"/>
          <w:szCs w:val="28"/>
          <w:rtl/>
        </w:rPr>
        <w:t>.</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ارتفاع موجة </w:t>
      </w:r>
      <w:r w:rsidRPr="0077469A">
        <w:rPr>
          <w:rFonts w:ascii="Arial" w:hAnsi="Arial" w:cs="Arial"/>
          <w:b/>
          <w:bCs/>
          <w:sz w:val="28"/>
          <w:szCs w:val="28"/>
        </w:rPr>
        <w:t>ST</w:t>
      </w:r>
      <w:r w:rsidRPr="0077469A">
        <w:rPr>
          <w:rFonts w:ascii="Arial" w:hAnsi="Arial" w:cs="Arial"/>
          <w:b/>
          <w:bCs/>
          <w:sz w:val="28"/>
          <w:szCs w:val="28"/>
          <w:rtl/>
        </w:rPr>
        <w:t xml:space="preserve"> مع تحدب بشكل الموجة المترافق , مع تسطح أو انقلاب </w:t>
      </w:r>
      <w:r w:rsidRPr="0077469A">
        <w:rPr>
          <w:rFonts w:ascii="Arial" w:hAnsi="Arial" w:cs="Arial"/>
          <w:b/>
          <w:bCs/>
          <w:sz w:val="28"/>
          <w:szCs w:val="28"/>
        </w:rPr>
        <w:t>T</w:t>
      </w:r>
      <w:r w:rsidRPr="0077469A">
        <w:rPr>
          <w:rFonts w:ascii="Arial" w:hAnsi="Arial" w:cs="Arial"/>
          <w:b/>
          <w:bCs/>
          <w:sz w:val="28"/>
          <w:szCs w:val="28"/>
          <w:rtl/>
        </w:rPr>
        <w:t xml:space="preserve"> هو عادة دلالة على حدوث احتشاء عضلة قلبية في الظروف الإعتيادية .</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تزحل قطعة </w:t>
      </w:r>
      <w:r w:rsidRPr="0077469A">
        <w:rPr>
          <w:rFonts w:ascii="Arial" w:hAnsi="Arial" w:cs="Arial"/>
          <w:b/>
          <w:bCs/>
          <w:sz w:val="28"/>
          <w:szCs w:val="28"/>
        </w:rPr>
        <w:t>ST</w:t>
      </w:r>
      <w:r w:rsidRPr="0077469A">
        <w:rPr>
          <w:rFonts w:ascii="Arial" w:hAnsi="Arial" w:cs="Arial"/>
          <w:b/>
          <w:bCs/>
          <w:sz w:val="28"/>
          <w:szCs w:val="28"/>
          <w:rtl/>
        </w:rPr>
        <w:t xml:space="preserve"> مع تبدلات الموجة </w:t>
      </w:r>
      <w:r w:rsidRPr="0077469A">
        <w:rPr>
          <w:rFonts w:ascii="Arial" w:hAnsi="Arial" w:cs="Arial"/>
          <w:b/>
          <w:bCs/>
          <w:sz w:val="28"/>
          <w:szCs w:val="28"/>
        </w:rPr>
        <w:t>T</w:t>
      </w:r>
      <w:r w:rsidRPr="0077469A">
        <w:rPr>
          <w:rFonts w:ascii="Arial" w:hAnsi="Arial" w:cs="Arial"/>
          <w:b/>
          <w:bCs/>
          <w:sz w:val="28"/>
          <w:szCs w:val="28"/>
          <w:rtl/>
        </w:rPr>
        <w:t xml:space="preserve"> قد يشير إلى تطور </w:t>
      </w:r>
      <w:r w:rsidRPr="0077469A">
        <w:rPr>
          <w:rFonts w:ascii="Arial" w:hAnsi="Arial" w:cs="Arial"/>
          <w:b/>
          <w:bCs/>
          <w:sz w:val="28"/>
          <w:szCs w:val="28"/>
        </w:rPr>
        <w:t>NSTEMI</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لسوء الحظ فإنه يوجد نسبة لابأس بها من حالات احتشاء العضلة القلبية لا تشخص بشكل دقيق لذلك يجب قراء</w:t>
      </w:r>
      <w:r w:rsidR="00145A0F" w:rsidRPr="0077469A">
        <w:rPr>
          <w:rFonts w:ascii="Arial" w:hAnsi="Arial" w:cs="Arial"/>
          <w:b/>
          <w:bCs/>
          <w:sz w:val="28"/>
          <w:szCs w:val="28"/>
          <w:rtl/>
        </w:rPr>
        <w:t>ة</w:t>
      </w:r>
      <w:r w:rsidRPr="0077469A">
        <w:rPr>
          <w:rFonts w:ascii="Arial" w:hAnsi="Arial" w:cs="Arial"/>
          <w:b/>
          <w:bCs/>
          <w:sz w:val="28"/>
          <w:szCs w:val="28"/>
          <w:rtl/>
        </w:rPr>
        <w:t xml:space="preserve"> الـ </w:t>
      </w:r>
      <w:r w:rsidRPr="0077469A">
        <w:rPr>
          <w:rFonts w:ascii="Arial" w:hAnsi="Arial" w:cs="Arial"/>
          <w:b/>
          <w:bCs/>
          <w:sz w:val="28"/>
          <w:szCs w:val="28"/>
        </w:rPr>
        <w:t>ECG</w:t>
      </w:r>
      <w:r w:rsidRPr="0077469A">
        <w:rPr>
          <w:rFonts w:ascii="Arial" w:hAnsi="Arial" w:cs="Arial"/>
          <w:b/>
          <w:bCs/>
          <w:sz w:val="28"/>
          <w:szCs w:val="28"/>
          <w:rtl/>
        </w:rPr>
        <w:t xml:space="preserve"> بشكل دقيق وخصوصا المساري الأمامية لكشف أي تغيرات بالقطعة </w:t>
      </w:r>
      <w:r w:rsidRPr="0077469A">
        <w:rPr>
          <w:rFonts w:ascii="Arial" w:hAnsi="Arial" w:cs="Arial"/>
          <w:b/>
          <w:bCs/>
          <w:sz w:val="28"/>
          <w:szCs w:val="28"/>
        </w:rPr>
        <w:t>ST</w:t>
      </w:r>
      <w:r w:rsidRPr="0077469A">
        <w:rPr>
          <w:rFonts w:ascii="Arial" w:hAnsi="Arial" w:cs="Arial"/>
          <w:b/>
          <w:bCs/>
          <w:sz w:val="28"/>
          <w:szCs w:val="28"/>
          <w:rtl/>
        </w:rPr>
        <w:t xml:space="preserve"> عن طريق أداة ذات حافة مستقيمة عبر القطعة </w:t>
      </w:r>
      <w:r w:rsidRPr="0077469A">
        <w:rPr>
          <w:rFonts w:ascii="Arial" w:hAnsi="Arial" w:cs="Arial"/>
          <w:b/>
          <w:bCs/>
          <w:sz w:val="28"/>
          <w:szCs w:val="28"/>
        </w:rPr>
        <w:t xml:space="preserve"> TB</w:t>
      </w:r>
      <w:r w:rsidRPr="0077469A">
        <w:rPr>
          <w:rFonts w:ascii="Arial" w:hAnsi="Arial" w:cs="Arial"/>
          <w:b/>
          <w:bCs/>
          <w:sz w:val="28"/>
          <w:szCs w:val="28"/>
          <w:rtl/>
        </w:rPr>
        <w:t xml:space="preserve"> هنالك خطأ شائع بتمييز التبدلات الإقفارية على التخطيط وبالتالي يتم تخريج المريض دون أن يتثبت التشخيص بشكل نهائي وذلك عندما تكون التبدلات التخطيطية موجودة مسبقا. </w:t>
      </w:r>
      <w:r w:rsidR="00145A0F" w:rsidRPr="0077469A">
        <w:rPr>
          <w:rFonts w:ascii="Arial" w:hAnsi="Arial" w:cs="Arial"/>
          <w:b/>
          <w:bCs/>
          <w:sz w:val="28"/>
          <w:szCs w:val="28"/>
          <w:rtl/>
        </w:rPr>
        <w:t xml:space="preserve">وفي </w:t>
      </w:r>
      <w:r w:rsidRPr="0077469A">
        <w:rPr>
          <w:rFonts w:ascii="Arial" w:hAnsi="Arial" w:cs="Arial"/>
          <w:b/>
          <w:bCs/>
          <w:sz w:val="28"/>
          <w:szCs w:val="28"/>
          <w:rtl/>
        </w:rPr>
        <w:t xml:space="preserve">الحالات غير الإقفارية التي تسبب تصاعد موجة </w:t>
      </w:r>
      <w:r w:rsidRPr="0077469A">
        <w:rPr>
          <w:rFonts w:ascii="Arial" w:hAnsi="Arial" w:cs="Arial"/>
          <w:b/>
          <w:bCs/>
          <w:sz w:val="28"/>
          <w:szCs w:val="28"/>
        </w:rPr>
        <w:t xml:space="preserve">ST </w:t>
      </w:r>
      <w:r w:rsidR="00E940A0">
        <w:rPr>
          <w:rFonts w:ascii="Arial" w:hAnsi="Arial" w:cs="Arial"/>
          <w:b/>
          <w:bCs/>
          <w:sz w:val="28"/>
          <w:szCs w:val="28"/>
          <w:rtl/>
        </w:rPr>
        <w:t xml:space="preserve"> </w:t>
      </w:r>
      <w:r w:rsidR="00E940A0">
        <w:rPr>
          <w:rFonts w:ascii="Arial" w:hAnsi="Arial" w:cs="Arial" w:hint="cs"/>
          <w:b/>
          <w:bCs/>
          <w:sz w:val="28"/>
          <w:szCs w:val="28"/>
          <w:rtl/>
        </w:rPr>
        <w:t>مثل:</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ضخامة بطين أيسر</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التهاب التامور </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النظم البطيني</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انخفاض حرارة الجسم</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ارتفاع كالسيوم الدم</w:t>
      </w:r>
    </w:p>
    <w:p w:rsidR="00AD4EA4" w:rsidRPr="0077469A" w:rsidRDefault="00AD4EA4" w:rsidP="00E2039C">
      <w:pPr>
        <w:pStyle w:val="a3"/>
        <w:numPr>
          <w:ilvl w:val="0"/>
          <w:numId w:val="1"/>
        </w:numPr>
        <w:rPr>
          <w:rFonts w:ascii="Arial" w:hAnsi="Arial" w:cs="Arial"/>
          <w:b/>
          <w:bCs/>
          <w:sz w:val="28"/>
          <w:szCs w:val="28"/>
        </w:rPr>
      </w:pPr>
      <w:r w:rsidRPr="0077469A">
        <w:rPr>
          <w:rFonts w:ascii="Arial" w:hAnsi="Arial" w:cs="Arial"/>
          <w:b/>
          <w:bCs/>
          <w:sz w:val="28"/>
          <w:szCs w:val="28"/>
          <w:rtl/>
        </w:rPr>
        <w:t>أم دم البطين الأيسر.</w:t>
      </w:r>
    </w:p>
    <w:p w:rsidR="002240ED" w:rsidRPr="0077469A" w:rsidRDefault="00145A0F" w:rsidP="00E2039C">
      <w:pPr>
        <w:pStyle w:val="a3"/>
        <w:numPr>
          <w:ilvl w:val="0"/>
          <w:numId w:val="1"/>
        </w:numPr>
        <w:rPr>
          <w:rFonts w:ascii="Arial" w:hAnsi="Arial" w:cs="Arial"/>
          <w:b/>
          <w:bCs/>
          <w:sz w:val="28"/>
          <w:szCs w:val="28"/>
          <w:rtl/>
        </w:rPr>
      </w:pPr>
      <w:r w:rsidRPr="0077469A">
        <w:rPr>
          <w:rFonts w:ascii="Arial" w:hAnsi="Arial" w:cs="Arial"/>
          <w:b/>
          <w:bCs/>
          <w:sz w:val="28"/>
          <w:szCs w:val="28"/>
          <w:rtl/>
        </w:rPr>
        <w:t>المرضى الذين لديهم ناظم خطى</w:t>
      </w:r>
      <w:r w:rsidR="00AD4EA4" w:rsidRPr="0077469A">
        <w:rPr>
          <w:rFonts w:ascii="Arial" w:hAnsi="Arial" w:cs="Arial"/>
          <w:b/>
          <w:bCs/>
          <w:sz w:val="28"/>
          <w:szCs w:val="28"/>
          <w:rtl/>
        </w:rPr>
        <w:t xml:space="preserve"> قد يؤدي ذلك </w:t>
      </w:r>
      <w:r w:rsidR="00AD5F90" w:rsidRPr="0077469A">
        <w:rPr>
          <w:rFonts w:ascii="Arial" w:hAnsi="Arial" w:cs="Arial"/>
          <w:b/>
          <w:bCs/>
          <w:sz w:val="28"/>
          <w:szCs w:val="28"/>
          <w:rtl/>
        </w:rPr>
        <w:t xml:space="preserve">إلى اضراب في تمييز الـ </w:t>
      </w:r>
      <w:r w:rsidR="00AD5F90" w:rsidRPr="0077469A">
        <w:rPr>
          <w:rFonts w:ascii="Arial" w:hAnsi="Arial" w:cs="Arial"/>
          <w:b/>
          <w:bCs/>
          <w:sz w:val="28"/>
          <w:szCs w:val="28"/>
        </w:rPr>
        <w:t>STEMI</w:t>
      </w:r>
      <w:r w:rsidR="00AD5F90" w:rsidRPr="0077469A">
        <w:rPr>
          <w:rFonts w:ascii="Arial" w:hAnsi="Arial" w:cs="Arial"/>
          <w:b/>
          <w:bCs/>
          <w:sz w:val="28"/>
          <w:szCs w:val="28"/>
          <w:rtl/>
        </w:rPr>
        <w:t xml:space="preserve"> عن طريق التخطيط بسبب وجود </w:t>
      </w:r>
      <w:r w:rsidR="00475B8C" w:rsidRPr="0077469A">
        <w:rPr>
          <w:rFonts w:ascii="Arial" w:hAnsi="Arial" w:cs="Arial"/>
          <w:b/>
          <w:bCs/>
          <w:sz w:val="28"/>
          <w:szCs w:val="28"/>
        </w:rPr>
        <w:t>Paced ventriculare contractions</w:t>
      </w:r>
    </w:p>
    <w:p w:rsidR="002240ED" w:rsidRPr="0077469A" w:rsidRDefault="002240ED" w:rsidP="00E2039C">
      <w:pPr>
        <w:rPr>
          <w:rFonts w:ascii="Arial" w:hAnsi="Arial" w:cs="Arial"/>
          <w:b/>
          <w:bCs/>
          <w:sz w:val="28"/>
          <w:szCs w:val="28"/>
        </w:rPr>
      </w:pPr>
      <w:r w:rsidRPr="0077469A">
        <w:rPr>
          <w:rFonts w:ascii="Arial" w:hAnsi="Arial" w:cs="Arial"/>
          <w:b/>
          <w:bCs/>
          <w:sz w:val="28"/>
          <w:szCs w:val="28"/>
          <w:rtl/>
        </w:rPr>
        <w:br w:type="page"/>
      </w:r>
    </w:p>
    <w:p w:rsidR="002240ED" w:rsidRPr="0077469A" w:rsidRDefault="00145A0F" w:rsidP="00E2039C">
      <w:pPr>
        <w:rPr>
          <w:rFonts w:ascii="Arial" w:hAnsi="Arial" w:cs="Arial"/>
          <w:b/>
          <w:bCs/>
          <w:sz w:val="36"/>
          <w:szCs w:val="36"/>
          <w:u w:val="single"/>
          <w:rtl/>
        </w:rPr>
      </w:pPr>
      <w:r w:rsidRPr="0077469A">
        <w:rPr>
          <w:rFonts w:ascii="Arial" w:hAnsi="Arial" w:cs="Arial"/>
          <w:b/>
          <w:bCs/>
          <w:sz w:val="36"/>
          <w:szCs w:val="36"/>
          <w:u w:val="single"/>
          <w:rtl/>
        </w:rPr>
        <w:lastRenderedPageBreak/>
        <w:t xml:space="preserve"> </w:t>
      </w:r>
      <w:r w:rsidR="002240ED" w:rsidRPr="0077469A">
        <w:rPr>
          <w:rFonts w:ascii="Arial" w:hAnsi="Arial" w:cs="Arial"/>
          <w:b/>
          <w:bCs/>
          <w:sz w:val="36"/>
          <w:szCs w:val="36"/>
          <w:u w:val="single"/>
          <w:rtl/>
        </w:rPr>
        <w:t>التدبير والعلاج :</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اعتبارات للمقاربة:</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 xml:space="preserve">يمكن للوفيات والإمراضية عند مرضى احتشاء العضلة القلبية أن تكون محدودة بشكل ملحوظ إذا تم التوجه للتشخيص باكرا , وبالتالي فإنه يتم البدء بخدمة الإسعاف الطبي </w:t>
      </w:r>
      <w:r w:rsidRPr="0077469A">
        <w:rPr>
          <w:rFonts w:ascii="Arial" w:hAnsi="Arial" w:cs="Arial"/>
          <w:b/>
          <w:bCs/>
          <w:sz w:val="28"/>
          <w:szCs w:val="28"/>
        </w:rPr>
        <w:t xml:space="preserve">EMS </w:t>
      </w:r>
      <w:r w:rsidRPr="0077469A">
        <w:rPr>
          <w:rFonts w:ascii="Arial" w:hAnsi="Arial" w:cs="Arial"/>
          <w:b/>
          <w:bCs/>
          <w:sz w:val="28"/>
          <w:szCs w:val="28"/>
          <w:rtl/>
        </w:rPr>
        <w:t xml:space="preserve"> وبالتالي تقصير المدة اللازمة لبدء العلاج.</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الأشخاص المؤهلين قد يكون</w:t>
      </w:r>
      <w:r w:rsidR="00145A0F" w:rsidRPr="0077469A">
        <w:rPr>
          <w:rFonts w:ascii="Arial" w:hAnsi="Arial" w:cs="Arial"/>
          <w:b/>
          <w:bCs/>
          <w:sz w:val="28"/>
          <w:szCs w:val="28"/>
          <w:rtl/>
        </w:rPr>
        <w:t>ون</w:t>
      </w:r>
      <w:r w:rsidRPr="0077469A">
        <w:rPr>
          <w:rFonts w:ascii="Arial" w:hAnsi="Arial" w:cs="Arial"/>
          <w:b/>
          <w:bCs/>
          <w:sz w:val="28"/>
          <w:szCs w:val="28"/>
          <w:rtl/>
        </w:rPr>
        <w:t xml:space="preserve"> مساعد</w:t>
      </w:r>
      <w:r w:rsidR="00145A0F" w:rsidRPr="0077469A">
        <w:rPr>
          <w:rFonts w:ascii="Arial" w:hAnsi="Arial" w:cs="Arial"/>
          <w:b/>
          <w:bCs/>
          <w:sz w:val="28"/>
          <w:szCs w:val="28"/>
          <w:rtl/>
        </w:rPr>
        <w:t>ين</w:t>
      </w:r>
      <w:r w:rsidRPr="0077469A">
        <w:rPr>
          <w:rFonts w:ascii="Arial" w:hAnsi="Arial" w:cs="Arial"/>
          <w:b/>
          <w:bCs/>
          <w:sz w:val="28"/>
          <w:szCs w:val="28"/>
          <w:rtl/>
        </w:rPr>
        <w:t xml:space="preserve"> جداً قبل وصول المريض إلى المستشفى خاصة في حالات توقف القلب الس</w:t>
      </w:r>
      <w:r w:rsidR="00145A0F" w:rsidRPr="0077469A">
        <w:rPr>
          <w:rFonts w:ascii="Arial" w:hAnsi="Arial" w:cs="Arial"/>
          <w:b/>
          <w:bCs/>
          <w:sz w:val="28"/>
          <w:szCs w:val="28"/>
          <w:rtl/>
        </w:rPr>
        <w:t>بيل إلى تحسين</w:t>
      </w:r>
      <w:r w:rsidRPr="0077469A">
        <w:rPr>
          <w:rFonts w:ascii="Arial" w:hAnsi="Arial" w:cs="Arial"/>
          <w:b/>
          <w:bCs/>
          <w:sz w:val="28"/>
          <w:szCs w:val="28"/>
          <w:rtl/>
        </w:rPr>
        <w:t xml:space="preserve"> فرصة النجاة عند المريض, تكون </w:t>
      </w:r>
      <w:r w:rsidR="00145A0F" w:rsidRPr="0077469A">
        <w:rPr>
          <w:rFonts w:ascii="Arial" w:hAnsi="Arial" w:cs="Arial"/>
          <w:b/>
          <w:bCs/>
          <w:sz w:val="28"/>
          <w:szCs w:val="28"/>
          <w:rtl/>
        </w:rPr>
        <w:t>بالقدرة على إزالة الرجفان ال</w:t>
      </w:r>
      <w:r w:rsidRPr="0077469A">
        <w:rPr>
          <w:rFonts w:ascii="Arial" w:hAnsi="Arial" w:cs="Arial"/>
          <w:b/>
          <w:bCs/>
          <w:sz w:val="28"/>
          <w:szCs w:val="28"/>
          <w:rtl/>
        </w:rPr>
        <w:t>ب</w:t>
      </w:r>
      <w:r w:rsidR="00145A0F" w:rsidRPr="0077469A">
        <w:rPr>
          <w:rFonts w:ascii="Arial" w:hAnsi="Arial" w:cs="Arial"/>
          <w:b/>
          <w:bCs/>
          <w:sz w:val="28"/>
          <w:szCs w:val="28"/>
          <w:rtl/>
        </w:rPr>
        <w:t>طين</w:t>
      </w:r>
      <w:r w:rsidRPr="0077469A">
        <w:rPr>
          <w:rFonts w:ascii="Arial" w:hAnsi="Arial" w:cs="Arial"/>
          <w:b/>
          <w:bCs/>
          <w:sz w:val="28"/>
          <w:szCs w:val="28"/>
          <w:rtl/>
        </w:rPr>
        <w:t>ي باكرا, بالتالي فإن المرضى الذين</w:t>
      </w:r>
      <w:r w:rsidR="00145A0F" w:rsidRPr="0077469A">
        <w:rPr>
          <w:rFonts w:ascii="Arial" w:hAnsi="Arial" w:cs="Arial"/>
          <w:b/>
          <w:bCs/>
          <w:sz w:val="28"/>
          <w:szCs w:val="28"/>
          <w:rtl/>
        </w:rPr>
        <w:t xml:space="preserve"> يعانون من ألم صدري والذين يتم ن</w:t>
      </w:r>
      <w:r w:rsidRPr="0077469A">
        <w:rPr>
          <w:rFonts w:ascii="Arial" w:hAnsi="Arial" w:cs="Arial"/>
          <w:b/>
          <w:bCs/>
          <w:sz w:val="28"/>
          <w:szCs w:val="28"/>
          <w:rtl/>
        </w:rPr>
        <w:t>قلهم إلى قسم الإسعاف بسيارتهم الخاصة يكون أكثر تعرضا لتوقف القلب بالتالي لا يتلقون العلاج الإسعافي المناسب قبل الوصول للمشفى.</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دراسات عديدة أظهرت أن المرضى الذين يعانون من احتشاء عضلة قلبية عادة لا يطلبون الاسعاف والسريع, فقط</w:t>
      </w:r>
      <w:r w:rsidR="00145A0F" w:rsidRPr="0077469A">
        <w:rPr>
          <w:rFonts w:ascii="Arial" w:hAnsi="Arial" w:cs="Arial"/>
          <w:b/>
          <w:bCs/>
          <w:sz w:val="28"/>
          <w:szCs w:val="28"/>
          <w:rtl/>
        </w:rPr>
        <w:t xml:space="preserve"> 23% من المرضى الذين لديهم حوادث</w:t>
      </w:r>
      <w:r w:rsidRPr="0077469A">
        <w:rPr>
          <w:rFonts w:ascii="Arial" w:hAnsi="Arial" w:cs="Arial"/>
          <w:b/>
          <w:bCs/>
          <w:sz w:val="28"/>
          <w:szCs w:val="28"/>
          <w:rtl/>
        </w:rPr>
        <w:t xml:space="preserve"> إكليلية مثبتة يستعملون الإسعاف السريع "</w:t>
      </w:r>
      <w:r w:rsidRPr="0077469A">
        <w:rPr>
          <w:rFonts w:ascii="Arial" w:hAnsi="Arial" w:cs="Arial"/>
          <w:b/>
          <w:bCs/>
          <w:sz w:val="28"/>
          <w:szCs w:val="28"/>
        </w:rPr>
        <w:t>EMS</w:t>
      </w:r>
      <w:r w:rsidRPr="0077469A">
        <w:rPr>
          <w:rFonts w:ascii="Arial" w:hAnsi="Arial" w:cs="Arial"/>
          <w:b/>
          <w:bCs/>
          <w:sz w:val="28"/>
          <w:szCs w:val="28"/>
          <w:rtl/>
        </w:rPr>
        <w:t xml:space="preserve">" </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 xml:space="preserve">الهدف الأول لدى خبراء العناية الصحية هو تمييز إذا كان المريض يعاني من </w:t>
      </w:r>
      <w:r w:rsidRPr="0077469A">
        <w:rPr>
          <w:rFonts w:ascii="Arial" w:hAnsi="Arial" w:cs="Arial"/>
          <w:b/>
          <w:bCs/>
          <w:sz w:val="28"/>
          <w:szCs w:val="28"/>
        </w:rPr>
        <w:t>STEMI</w:t>
      </w:r>
      <w:r w:rsidRPr="0077469A">
        <w:rPr>
          <w:rFonts w:ascii="Arial" w:hAnsi="Arial" w:cs="Arial"/>
          <w:b/>
          <w:bCs/>
          <w:sz w:val="28"/>
          <w:szCs w:val="28"/>
          <w:rtl/>
        </w:rPr>
        <w:t xml:space="preserve"> أو </w:t>
      </w:r>
      <w:r w:rsidRPr="0077469A">
        <w:rPr>
          <w:rFonts w:ascii="Arial" w:hAnsi="Arial" w:cs="Arial"/>
          <w:b/>
          <w:bCs/>
          <w:sz w:val="28"/>
          <w:szCs w:val="28"/>
        </w:rPr>
        <w:t>NSTEMI</w:t>
      </w:r>
      <w:r w:rsidRPr="0077469A">
        <w:rPr>
          <w:rFonts w:ascii="Arial" w:hAnsi="Arial" w:cs="Arial"/>
          <w:b/>
          <w:bCs/>
          <w:sz w:val="28"/>
          <w:szCs w:val="28"/>
          <w:rtl/>
        </w:rPr>
        <w:t xml:space="preserve"> باكرا لأن المعالجة تختلف في الحالتين.</w:t>
      </w:r>
    </w:p>
    <w:p w:rsidR="002240ED" w:rsidRPr="0077469A" w:rsidRDefault="002240ED" w:rsidP="00E2039C">
      <w:pPr>
        <w:rPr>
          <w:rFonts w:ascii="Arial" w:hAnsi="Arial" w:cs="Arial"/>
          <w:b/>
          <w:bCs/>
          <w:sz w:val="28"/>
          <w:szCs w:val="28"/>
          <w:rtl/>
        </w:rPr>
      </w:pPr>
      <w:r w:rsidRPr="0077469A">
        <w:rPr>
          <w:rFonts w:ascii="Arial" w:hAnsi="Arial" w:cs="Arial"/>
          <w:b/>
          <w:bCs/>
          <w:sz w:val="28"/>
          <w:szCs w:val="28"/>
          <w:rtl/>
        </w:rPr>
        <w:t xml:space="preserve">الخيارات العلاجية الإسعافية تخضع لاعتبارات معينة تشمل </w:t>
      </w:r>
      <w:r w:rsidR="00F821BB" w:rsidRPr="0077469A">
        <w:rPr>
          <w:rFonts w:ascii="Arial" w:hAnsi="Arial" w:cs="Arial"/>
          <w:b/>
          <w:bCs/>
          <w:sz w:val="28"/>
          <w:szCs w:val="28"/>
          <w:rtl/>
        </w:rPr>
        <w:t xml:space="preserve">الحالة الإسعافية شدة الإصابة لكن بالعموم العلاج الأولي لاحتشاء العضلة القلبية الحاد يتم توجيهه نحو إعادة التروية القلبية بسرعة قدر الإمكان لإنقاذ القلب من الأذية , هذا الهدف قد يتم الوصول إليه عن طريق المعالجة الدوائية فحسب أو عن طريق الـ </w:t>
      </w:r>
      <w:r w:rsidR="00F821BB" w:rsidRPr="0077469A">
        <w:rPr>
          <w:rFonts w:ascii="Arial" w:hAnsi="Arial" w:cs="Arial"/>
          <w:b/>
          <w:bCs/>
          <w:sz w:val="28"/>
          <w:szCs w:val="28"/>
        </w:rPr>
        <w:t>PCI</w:t>
      </w:r>
      <w:r w:rsidR="00F821BB" w:rsidRPr="0077469A">
        <w:rPr>
          <w:rFonts w:ascii="Arial" w:hAnsi="Arial" w:cs="Arial"/>
          <w:b/>
          <w:bCs/>
          <w:sz w:val="28"/>
          <w:szCs w:val="28"/>
          <w:rtl/>
        </w:rPr>
        <w:t xml:space="preserve"> أو </w:t>
      </w:r>
      <w:r w:rsidR="00F821BB" w:rsidRPr="0077469A">
        <w:rPr>
          <w:rFonts w:ascii="Arial" w:hAnsi="Arial" w:cs="Arial"/>
          <w:b/>
          <w:bCs/>
          <w:sz w:val="28"/>
          <w:szCs w:val="28"/>
        </w:rPr>
        <w:t>CABG</w:t>
      </w:r>
      <w:r w:rsidR="00145A0F" w:rsidRPr="0077469A">
        <w:rPr>
          <w:rFonts w:ascii="Arial" w:hAnsi="Arial" w:cs="Arial"/>
          <w:b/>
          <w:bCs/>
          <w:sz w:val="28"/>
          <w:szCs w:val="28"/>
          <w:rtl/>
        </w:rPr>
        <w:t xml:space="preserve"> [القث</w:t>
      </w:r>
      <w:r w:rsidR="00F821BB" w:rsidRPr="0077469A">
        <w:rPr>
          <w:rFonts w:ascii="Arial" w:hAnsi="Arial" w:cs="Arial"/>
          <w:b/>
          <w:bCs/>
          <w:sz w:val="28"/>
          <w:szCs w:val="28"/>
          <w:rtl/>
        </w:rPr>
        <w:t>طرة - المجازات]</w:t>
      </w:r>
    </w:p>
    <w:p w:rsidR="00F821BB" w:rsidRPr="0077469A" w:rsidRDefault="00F821BB" w:rsidP="00E2039C">
      <w:pPr>
        <w:rPr>
          <w:rFonts w:ascii="Arial" w:hAnsi="Arial" w:cs="Arial"/>
          <w:b/>
          <w:bCs/>
          <w:sz w:val="28"/>
          <w:szCs w:val="28"/>
          <w:rtl/>
        </w:rPr>
      </w:pPr>
      <w:r w:rsidRPr="0077469A">
        <w:rPr>
          <w:rFonts w:ascii="Arial" w:hAnsi="Arial" w:cs="Arial"/>
          <w:b/>
          <w:bCs/>
          <w:sz w:val="28"/>
          <w:szCs w:val="28"/>
          <w:rtl/>
        </w:rPr>
        <w:t>المعالجة اللاحقة تركز على النقاط التالية:</w:t>
      </w:r>
    </w:p>
    <w:p w:rsidR="00F821BB" w:rsidRPr="0077469A" w:rsidRDefault="00145A0F" w:rsidP="00E2039C">
      <w:pPr>
        <w:rPr>
          <w:rFonts w:ascii="Arial" w:hAnsi="Arial" w:cs="Arial"/>
          <w:b/>
          <w:bCs/>
          <w:sz w:val="28"/>
          <w:szCs w:val="28"/>
          <w:rtl/>
        </w:rPr>
      </w:pPr>
      <w:r w:rsidRPr="0077469A">
        <w:rPr>
          <w:rFonts w:ascii="Arial" w:hAnsi="Arial" w:cs="Arial"/>
          <w:b/>
          <w:bCs/>
          <w:sz w:val="28"/>
          <w:szCs w:val="28"/>
          <w:rtl/>
        </w:rPr>
        <w:t>-</w:t>
      </w:r>
      <w:r w:rsidR="00F821BB" w:rsidRPr="0077469A">
        <w:rPr>
          <w:rFonts w:ascii="Arial" w:hAnsi="Arial" w:cs="Arial"/>
          <w:b/>
          <w:bCs/>
          <w:sz w:val="28"/>
          <w:szCs w:val="28"/>
          <w:rtl/>
        </w:rPr>
        <w:t>إعادة التوازن بين الأوكسجين والحاجة للأوكسجين في العضلة القلبية وذلك للحد من الإفقار القلبي.</w:t>
      </w:r>
    </w:p>
    <w:p w:rsidR="00F821BB" w:rsidRPr="0077469A" w:rsidRDefault="00145A0F" w:rsidP="00E2039C">
      <w:pPr>
        <w:rPr>
          <w:rFonts w:ascii="Arial" w:hAnsi="Arial" w:cs="Arial"/>
          <w:b/>
          <w:bCs/>
          <w:sz w:val="28"/>
          <w:szCs w:val="28"/>
          <w:rtl/>
        </w:rPr>
      </w:pPr>
      <w:r w:rsidRPr="0077469A">
        <w:rPr>
          <w:rFonts w:ascii="Arial" w:hAnsi="Arial" w:cs="Arial"/>
          <w:b/>
          <w:bCs/>
          <w:sz w:val="28"/>
          <w:szCs w:val="28"/>
          <w:rtl/>
        </w:rPr>
        <w:t xml:space="preserve">-التخفيف من الألم </w:t>
      </w:r>
    </w:p>
    <w:p w:rsidR="00F821BB" w:rsidRPr="0077469A" w:rsidRDefault="00145A0F" w:rsidP="00E2039C">
      <w:pPr>
        <w:rPr>
          <w:rFonts w:ascii="Arial" w:hAnsi="Arial" w:cs="Arial"/>
          <w:b/>
          <w:bCs/>
          <w:sz w:val="28"/>
          <w:szCs w:val="28"/>
          <w:rtl/>
        </w:rPr>
      </w:pPr>
      <w:r w:rsidRPr="0077469A">
        <w:rPr>
          <w:rFonts w:ascii="Arial" w:hAnsi="Arial" w:cs="Arial"/>
          <w:b/>
          <w:bCs/>
          <w:sz w:val="28"/>
          <w:szCs w:val="28"/>
          <w:rtl/>
        </w:rPr>
        <w:t>-</w:t>
      </w:r>
      <w:r w:rsidR="00F821BB" w:rsidRPr="0077469A">
        <w:rPr>
          <w:rFonts w:ascii="Arial" w:hAnsi="Arial" w:cs="Arial"/>
          <w:b/>
          <w:bCs/>
          <w:sz w:val="28"/>
          <w:szCs w:val="28"/>
          <w:rtl/>
        </w:rPr>
        <w:t>علاج الاختلاطات إن حدثت ومنع حدوثها إن أمكن.</w:t>
      </w:r>
    </w:p>
    <w:p w:rsidR="00F821BB" w:rsidRPr="0077469A" w:rsidRDefault="00145A0F" w:rsidP="00E2039C">
      <w:pPr>
        <w:rPr>
          <w:rFonts w:ascii="Arial" w:hAnsi="Arial" w:cs="Arial"/>
          <w:b/>
          <w:bCs/>
          <w:sz w:val="28"/>
          <w:szCs w:val="28"/>
          <w:u w:val="single"/>
          <w:rtl/>
        </w:rPr>
      </w:pPr>
      <w:r w:rsidRPr="0077469A">
        <w:rPr>
          <w:rFonts w:ascii="Arial" w:hAnsi="Arial" w:cs="Arial"/>
          <w:b/>
          <w:bCs/>
          <w:sz w:val="28"/>
          <w:szCs w:val="28"/>
          <w:u w:val="single"/>
          <w:rtl/>
        </w:rPr>
        <w:t>الدوران</w:t>
      </w:r>
      <w:r w:rsidR="00F821BB" w:rsidRPr="0077469A">
        <w:rPr>
          <w:rFonts w:ascii="Arial" w:hAnsi="Arial" w:cs="Arial"/>
          <w:b/>
          <w:bCs/>
          <w:sz w:val="28"/>
          <w:szCs w:val="28"/>
          <w:u w:val="single"/>
          <w:rtl/>
        </w:rPr>
        <w:t xml:space="preserve"> الإكليلي الجانبي:</w:t>
      </w:r>
    </w:p>
    <w:p w:rsidR="00F821BB" w:rsidRPr="0077469A" w:rsidRDefault="003C76EB" w:rsidP="00E2039C">
      <w:pPr>
        <w:rPr>
          <w:rFonts w:ascii="Arial" w:hAnsi="Arial" w:cs="Arial"/>
          <w:b/>
          <w:bCs/>
          <w:sz w:val="28"/>
          <w:szCs w:val="28"/>
          <w:rtl/>
        </w:rPr>
      </w:pPr>
      <w:r w:rsidRPr="0077469A">
        <w:rPr>
          <w:rFonts w:ascii="Arial" w:hAnsi="Arial" w:cs="Arial"/>
          <w:b/>
          <w:bCs/>
          <w:sz w:val="28"/>
          <w:szCs w:val="28"/>
          <w:rtl/>
        </w:rPr>
        <w:t>عامل مهم في الحد من الضرر الناجم عن احتشاء العضلة القلبية</w:t>
      </w:r>
      <w:r w:rsidR="00145A0F" w:rsidRPr="0077469A">
        <w:rPr>
          <w:rFonts w:ascii="Arial" w:hAnsi="Arial" w:cs="Arial"/>
          <w:b/>
          <w:bCs/>
          <w:sz w:val="28"/>
          <w:szCs w:val="28"/>
          <w:rtl/>
        </w:rPr>
        <w:t>. الدوران</w:t>
      </w:r>
      <w:r w:rsidRPr="0077469A">
        <w:rPr>
          <w:rFonts w:ascii="Arial" w:hAnsi="Arial" w:cs="Arial"/>
          <w:b/>
          <w:bCs/>
          <w:sz w:val="28"/>
          <w:szCs w:val="28"/>
          <w:rtl/>
        </w:rPr>
        <w:t xml:space="preserve"> الجانبي الجيد قد يحد بشكل كبير من الإحتشاء لدرجة أنه قد يلغي الإحتشاء بشكل كامل .</w:t>
      </w:r>
    </w:p>
    <w:p w:rsidR="003C76EB" w:rsidRPr="0077469A" w:rsidRDefault="003C76EB" w:rsidP="0017637B">
      <w:pPr>
        <w:rPr>
          <w:rFonts w:ascii="Arial" w:hAnsi="Arial" w:cs="Arial"/>
          <w:b/>
          <w:bCs/>
          <w:sz w:val="28"/>
          <w:szCs w:val="28"/>
          <w:rtl/>
        </w:rPr>
      </w:pPr>
      <w:r w:rsidRPr="0077469A">
        <w:rPr>
          <w:rFonts w:ascii="Arial" w:hAnsi="Arial" w:cs="Arial"/>
          <w:b/>
          <w:bCs/>
          <w:sz w:val="28"/>
          <w:szCs w:val="28"/>
          <w:rtl/>
        </w:rPr>
        <w:t>يتطور الإحتشاء وتختلف الحالة الم</w:t>
      </w:r>
      <w:r w:rsidR="00145A0F" w:rsidRPr="0077469A">
        <w:rPr>
          <w:rFonts w:ascii="Arial" w:hAnsi="Arial" w:cs="Arial"/>
          <w:b/>
          <w:bCs/>
          <w:sz w:val="28"/>
          <w:szCs w:val="28"/>
          <w:rtl/>
        </w:rPr>
        <w:t>رضية عند المريض حسب جودة الدوران</w:t>
      </w:r>
      <w:r w:rsidRPr="0077469A">
        <w:rPr>
          <w:rFonts w:ascii="Arial" w:hAnsi="Arial" w:cs="Arial"/>
          <w:b/>
          <w:bCs/>
          <w:sz w:val="28"/>
          <w:szCs w:val="28"/>
          <w:rtl/>
        </w:rPr>
        <w:t xml:space="preserve"> الجانبي (</w:t>
      </w:r>
      <w:r w:rsidR="0017637B">
        <w:rPr>
          <w:rFonts w:ascii="Arial" w:hAnsi="Arial" w:cs="Arial"/>
          <w:b/>
          <w:bCs/>
          <w:sz w:val="28"/>
          <w:szCs w:val="28"/>
        </w:rPr>
        <w:t>17</w:t>
      </w:r>
      <w:r w:rsidRPr="0077469A">
        <w:rPr>
          <w:rFonts w:ascii="Arial" w:hAnsi="Arial" w:cs="Arial"/>
          <w:b/>
          <w:bCs/>
          <w:sz w:val="28"/>
          <w:szCs w:val="28"/>
          <w:rtl/>
        </w:rPr>
        <w:t>) عندما يكون المريض في حالة</w:t>
      </w:r>
      <w:r w:rsidR="00145A0F" w:rsidRPr="0077469A">
        <w:rPr>
          <w:rFonts w:ascii="Arial" w:hAnsi="Arial" w:cs="Arial"/>
          <w:b/>
          <w:bCs/>
          <w:sz w:val="28"/>
          <w:szCs w:val="28"/>
          <w:rtl/>
        </w:rPr>
        <w:t xml:space="preserve"> الراحة فإن الدم يسري في الدوران الجانبي بشكل طبيعي.لكن الدوران</w:t>
      </w:r>
      <w:r w:rsidRPr="0077469A">
        <w:rPr>
          <w:rFonts w:ascii="Arial" w:hAnsi="Arial" w:cs="Arial"/>
          <w:b/>
          <w:bCs/>
          <w:sz w:val="28"/>
          <w:szCs w:val="28"/>
          <w:rtl/>
        </w:rPr>
        <w:t xml:space="preserve"> الجانبي ل</w:t>
      </w:r>
      <w:r w:rsidR="00145A0F" w:rsidRPr="0077469A">
        <w:rPr>
          <w:rFonts w:ascii="Arial" w:hAnsi="Arial" w:cs="Arial"/>
          <w:b/>
          <w:bCs/>
          <w:sz w:val="28"/>
          <w:szCs w:val="28"/>
          <w:rtl/>
        </w:rPr>
        <w:t>ا يزداد أثناء الجهد مما يزيد نسب</w:t>
      </w:r>
      <w:r w:rsidRPr="0077469A">
        <w:rPr>
          <w:rFonts w:ascii="Arial" w:hAnsi="Arial" w:cs="Arial"/>
          <w:b/>
          <w:bCs/>
          <w:sz w:val="28"/>
          <w:szCs w:val="28"/>
          <w:rtl/>
        </w:rPr>
        <w:t>ة الإحتشاء أثناء الجهد.</w:t>
      </w:r>
    </w:p>
    <w:p w:rsidR="003C76EB" w:rsidRPr="0077469A" w:rsidRDefault="003C76EB" w:rsidP="00F8580D">
      <w:pPr>
        <w:jc w:val="center"/>
        <w:rPr>
          <w:rFonts w:ascii="Arial" w:hAnsi="Arial" w:cs="Arial"/>
          <w:b/>
          <w:bCs/>
          <w:sz w:val="32"/>
          <w:szCs w:val="32"/>
          <w:u w:val="single"/>
          <w:rtl/>
        </w:rPr>
      </w:pPr>
      <w:r w:rsidRPr="0077469A">
        <w:rPr>
          <w:rFonts w:ascii="Arial" w:hAnsi="Arial" w:cs="Arial"/>
          <w:b/>
          <w:bCs/>
          <w:sz w:val="32"/>
          <w:szCs w:val="32"/>
          <w:u w:val="single"/>
          <w:rtl/>
        </w:rPr>
        <w:lastRenderedPageBreak/>
        <w:t>العناية ما قبل الوصول إلى المستشفى :</w:t>
      </w:r>
    </w:p>
    <w:p w:rsidR="003C76EB" w:rsidRPr="0077469A" w:rsidRDefault="003C76EB" w:rsidP="00E2039C">
      <w:pPr>
        <w:rPr>
          <w:rFonts w:ascii="Arial" w:hAnsi="Arial" w:cs="Arial"/>
          <w:b/>
          <w:bCs/>
          <w:sz w:val="28"/>
          <w:szCs w:val="28"/>
          <w:rtl/>
        </w:rPr>
      </w:pPr>
      <w:r w:rsidRPr="0077469A">
        <w:rPr>
          <w:rFonts w:ascii="Arial" w:hAnsi="Arial" w:cs="Arial"/>
          <w:b/>
          <w:bCs/>
          <w:sz w:val="28"/>
          <w:szCs w:val="28"/>
          <w:rtl/>
        </w:rPr>
        <w:t>يجب أن تتم تدبير جميع المرضى الذين يتم اسعافهم وهم يعانون من ألم مصدر إقفاري قلبي ما لم يثبت عكس ذلك.</w:t>
      </w:r>
    </w:p>
    <w:p w:rsidR="003C76EB" w:rsidRPr="0077469A" w:rsidRDefault="00145A0F" w:rsidP="00E2039C">
      <w:pPr>
        <w:rPr>
          <w:rFonts w:ascii="Arial" w:hAnsi="Arial" w:cs="Arial"/>
          <w:b/>
          <w:bCs/>
          <w:sz w:val="28"/>
          <w:szCs w:val="28"/>
          <w:rtl/>
        </w:rPr>
      </w:pPr>
      <w:r w:rsidRPr="0077469A">
        <w:rPr>
          <w:rFonts w:ascii="Arial" w:hAnsi="Arial" w:cs="Arial"/>
          <w:b/>
          <w:bCs/>
          <w:sz w:val="28"/>
          <w:szCs w:val="28"/>
          <w:rtl/>
        </w:rPr>
        <w:t>المريض الذي يعاني من اضراب هيمو</w:t>
      </w:r>
      <w:r w:rsidR="003C76EB" w:rsidRPr="0077469A">
        <w:rPr>
          <w:rFonts w:ascii="Arial" w:hAnsi="Arial" w:cs="Arial"/>
          <w:b/>
          <w:bCs/>
          <w:sz w:val="28"/>
          <w:szCs w:val="28"/>
          <w:rtl/>
        </w:rPr>
        <w:t>ديناميكي أو قصور تنفسي يجب أن ينقل عن طريق وحدة دعم الحياة المتقدم "</w:t>
      </w:r>
      <w:r w:rsidR="003C76EB" w:rsidRPr="0077469A">
        <w:rPr>
          <w:rFonts w:ascii="Arial" w:hAnsi="Arial" w:cs="Arial"/>
          <w:b/>
          <w:bCs/>
          <w:sz w:val="28"/>
          <w:szCs w:val="28"/>
        </w:rPr>
        <w:t>ALS</w:t>
      </w:r>
      <w:r w:rsidR="003C76EB" w:rsidRPr="0077469A">
        <w:rPr>
          <w:rFonts w:ascii="Arial" w:hAnsi="Arial" w:cs="Arial"/>
          <w:b/>
          <w:bCs/>
          <w:sz w:val="28"/>
          <w:szCs w:val="28"/>
          <w:rtl/>
        </w:rPr>
        <w:t>" .</w:t>
      </w:r>
    </w:p>
    <w:p w:rsidR="003C76EB" w:rsidRPr="0077469A" w:rsidRDefault="003C76EB" w:rsidP="00E2039C">
      <w:pPr>
        <w:rPr>
          <w:rFonts w:ascii="Arial" w:hAnsi="Arial" w:cs="Arial"/>
          <w:b/>
          <w:bCs/>
          <w:sz w:val="28"/>
          <w:szCs w:val="28"/>
          <w:rtl/>
        </w:rPr>
      </w:pPr>
      <w:r w:rsidRPr="0077469A">
        <w:rPr>
          <w:rFonts w:ascii="Arial" w:hAnsi="Arial" w:cs="Arial"/>
          <w:b/>
          <w:bCs/>
          <w:sz w:val="28"/>
          <w:szCs w:val="28"/>
          <w:rtl/>
        </w:rPr>
        <w:t>يجب أن يقوم</w:t>
      </w:r>
      <w:r w:rsidR="00145A0F" w:rsidRPr="0077469A">
        <w:rPr>
          <w:rFonts w:ascii="Arial" w:hAnsi="Arial" w:cs="Arial"/>
          <w:b/>
          <w:bCs/>
          <w:sz w:val="28"/>
          <w:szCs w:val="28"/>
          <w:rtl/>
        </w:rPr>
        <w:t xml:space="preserve"> فر</w:t>
      </w:r>
      <w:r w:rsidRPr="0077469A">
        <w:rPr>
          <w:rFonts w:ascii="Arial" w:hAnsi="Arial" w:cs="Arial"/>
          <w:b/>
          <w:bCs/>
          <w:sz w:val="28"/>
          <w:szCs w:val="28"/>
          <w:rtl/>
        </w:rPr>
        <w:t xml:space="preserve">يق الإسعاف السريع بإعلام طاقم قسم الإسعاف بوجود </w:t>
      </w:r>
      <w:r w:rsidR="00145A0F" w:rsidRPr="0077469A">
        <w:rPr>
          <w:rFonts w:ascii="Arial" w:hAnsi="Arial" w:cs="Arial"/>
          <w:b/>
          <w:bCs/>
          <w:sz w:val="28"/>
          <w:szCs w:val="28"/>
          <w:rtl/>
        </w:rPr>
        <w:t>مريض لديه احتشاء عضلة قلبية محتمل</w:t>
      </w:r>
      <w:r w:rsidRPr="0077469A">
        <w:rPr>
          <w:rFonts w:ascii="Arial" w:hAnsi="Arial" w:cs="Arial"/>
          <w:b/>
          <w:bCs/>
          <w:sz w:val="28"/>
          <w:szCs w:val="28"/>
          <w:rtl/>
        </w:rPr>
        <w:t xml:space="preserve"> . والتواصل معهم لأخذ النصيحة والتعليمات.</w:t>
      </w:r>
    </w:p>
    <w:p w:rsidR="003C76EB" w:rsidRPr="0077469A" w:rsidRDefault="003C76EB" w:rsidP="00E2039C">
      <w:pPr>
        <w:rPr>
          <w:rFonts w:ascii="Arial" w:hAnsi="Arial" w:cs="Arial"/>
          <w:b/>
          <w:bCs/>
          <w:sz w:val="28"/>
          <w:szCs w:val="28"/>
          <w:rtl/>
        </w:rPr>
      </w:pPr>
      <w:r w:rsidRPr="0077469A">
        <w:rPr>
          <w:rFonts w:ascii="Arial" w:hAnsi="Arial" w:cs="Arial"/>
          <w:b/>
          <w:bCs/>
          <w:sz w:val="28"/>
          <w:szCs w:val="28"/>
          <w:rtl/>
        </w:rPr>
        <w:t xml:space="preserve">يوصي البروتوكول المعتمد من الـ </w:t>
      </w:r>
      <w:r w:rsidRPr="0077469A">
        <w:rPr>
          <w:rFonts w:ascii="Arial" w:hAnsi="Arial" w:cs="Arial"/>
          <w:b/>
          <w:bCs/>
          <w:sz w:val="28"/>
          <w:szCs w:val="28"/>
        </w:rPr>
        <w:t>AHA</w:t>
      </w:r>
      <w:r w:rsidRPr="0077469A">
        <w:rPr>
          <w:rFonts w:ascii="Arial" w:hAnsi="Arial" w:cs="Arial"/>
          <w:b/>
          <w:bCs/>
          <w:sz w:val="28"/>
          <w:szCs w:val="28"/>
          <w:rtl/>
        </w:rPr>
        <w:t xml:space="preserve"> بالبدء بالعلاج التجريبي لمريض </w:t>
      </w:r>
      <w:r w:rsidR="00FE04F8" w:rsidRPr="0077469A">
        <w:rPr>
          <w:rFonts w:ascii="Arial" w:hAnsi="Arial" w:cs="Arial"/>
          <w:b/>
          <w:bCs/>
          <w:sz w:val="28"/>
          <w:szCs w:val="28"/>
          <w:rtl/>
        </w:rPr>
        <w:t>يشتبه به أنه مصاب باحتشاء عضلة قلبية هذا العلاج يتضمن أوكسجين نترو</w:t>
      </w:r>
      <w:r w:rsidR="00145A0F" w:rsidRPr="0077469A">
        <w:rPr>
          <w:rFonts w:ascii="Arial" w:hAnsi="Arial" w:cs="Arial"/>
          <w:b/>
          <w:bCs/>
          <w:sz w:val="28"/>
          <w:szCs w:val="28"/>
          <w:rtl/>
        </w:rPr>
        <w:t>غليس</w:t>
      </w:r>
      <w:r w:rsidR="00FE04F8" w:rsidRPr="0077469A">
        <w:rPr>
          <w:rFonts w:ascii="Arial" w:hAnsi="Arial" w:cs="Arial"/>
          <w:b/>
          <w:bCs/>
          <w:sz w:val="28"/>
          <w:szCs w:val="28"/>
          <w:rtl/>
        </w:rPr>
        <w:t xml:space="preserve">رين </w:t>
      </w:r>
      <w:r w:rsidR="00145A0F" w:rsidRPr="0077469A">
        <w:rPr>
          <w:rFonts w:ascii="Arial" w:hAnsi="Arial" w:cs="Arial"/>
          <w:b/>
          <w:bCs/>
          <w:sz w:val="28"/>
          <w:szCs w:val="28"/>
          <w:rtl/>
        </w:rPr>
        <w:t>.,</w:t>
      </w:r>
      <w:r w:rsidR="00FE04F8" w:rsidRPr="0077469A">
        <w:rPr>
          <w:rFonts w:ascii="Arial" w:hAnsi="Arial" w:cs="Arial"/>
          <w:b/>
          <w:bCs/>
          <w:sz w:val="28"/>
          <w:szCs w:val="28"/>
          <w:rtl/>
        </w:rPr>
        <w:t>اسبرين</w:t>
      </w:r>
      <w:r w:rsidR="00145A0F" w:rsidRPr="0077469A">
        <w:rPr>
          <w:rFonts w:ascii="Arial" w:hAnsi="Arial" w:cs="Arial"/>
          <w:b/>
          <w:bCs/>
          <w:sz w:val="28"/>
          <w:szCs w:val="28"/>
          <w:rtl/>
        </w:rPr>
        <w:t>.</w:t>
      </w:r>
      <w:r w:rsidR="00FE04F8" w:rsidRPr="0077469A">
        <w:rPr>
          <w:rFonts w:ascii="Arial" w:hAnsi="Arial" w:cs="Arial"/>
          <w:b/>
          <w:bCs/>
          <w:sz w:val="28"/>
          <w:szCs w:val="28"/>
          <w:rtl/>
        </w:rPr>
        <w:t xml:space="preserve"> مورفين .</w:t>
      </w:r>
    </w:p>
    <w:p w:rsidR="00FE04F8" w:rsidRPr="0077469A" w:rsidRDefault="00FE04F8" w:rsidP="00E2039C">
      <w:pPr>
        <w:rPr>
          <w:rFonts w:ascii="Arial" w:hAnsi="Arial" w:cs="Arial"/>
          <w:b/>
          <w:bCs/>
          <w:sz w:val="28"/>
          <w:szCs w:val="28"/>
          <w:rtl/>
        </w:rPr>
      </w:pPr>
      <w:r w:rsidRPr="0077469A">
        <w:rPr>
          <w:rFonts w:ascii="Arial" w:hAnsi="Arial" w:cs="Arial"/>
          <w:b/>
          <w:bCs/>
          <w:sz w:val="28"/>
          <w:szCs w:val="28"/>
          <w:rtl/>
        </w:rPr>
        <w:t>هنالك إجراءات محددة يجب إجرائها بالعناية ما قبل المشفى.</w:t>
      </w:r>
    </w:p>
    <w:p w:rsidR="00FE04F8" w:rsidRPr="0077469A" w:rsidRDefault="00FE04F8" w:rsidP="00E2039C">
      <w:pPr>
        <w:pStyle w:val="a3"/>
        <w:numPr>
          <w:ilvl w:val="0"/>
          <w:numId w:val="1"/>
        </w:numPr>
        <w:rPr>
          <w:rFonts w:ascii="Arial" w:hAnsi="Arial" w:cs="Arial"/>
          <w:b/>
          <w:bCs/>
          <w:sz w:val="28"/>
          <w:szCs w:val="28"/>
        </w:rPr>
      </w:pPr>
      <w:r w:rsidRPr="0077469A">
        <w:rPr>
          <w:rFonts w:ascii="Arial" w:hAnsi="Arial" w:cs="Arial"/>
          <w:b/>
          <w:bCs/>
          <w:sz w:val="28"/>
          <w:szCs w:val="28"/>
          <w:rtl/>
        </w:rPr>
        <w:t>فتح وريد</w:t>
      </w:r>
    </w:p>
    <w:p w:rsidR="00FE04F8" w:rsidRPr="0077469A" w:rsidRDefault="00FE04F8" w:rsidP="00E2039C">
      <w:pPr>
        <w:pStyle w:val="a3"/>
        <w:numPr>
          <w:ilvl w:val="0"/>
          <w:numId w:val="1"/>
        </w:numPr>
        <w:rPr>
          <w:rFonts w:ascii="Arial" w:hAnsi="Arial" w:cs="Arial"/>
          <w:b/>
          <w:bCs/>
          <w:sz w:val="28"/>
          <w:szCs w:val="28"/>
        </w:rPr>
      </w:pPr>
      <w:r w:rsidRPr="0077469A">
        <w:rPr>
          <w:rFonts w:ascii="Arial" w:hAnsi="Arial" w:cs="Arial"/>
          <w:b/>
          <w:bCs/>
          <w:sz w:val="28"/>
          <w:szCs w:val="28"/>
          <w:rtl/>
        </w:rPr>
        <w:t>أكسجة</w:t>
      </w:r>
    </w:p>
    <w:p w:rsidR="00FE04F8" w:rsidRPr="0077469A" w:rsidRDefault="00FE04F8" w:rsidP="00E2039C">
      <w:pPr>
        <w:pStyle w:val="a3"/>
        <w:numPr>
          <w:ilvl w:val="0"/>
          <w:numId w:val="1"/>
        </w:numPr>
        <w:rPr>
          <w:rFonts w:ascii="Arial" w:hAnsi="Arial" w:cs="Arial"/>
          <w:b/>
          <w:bCs/>
          <w:sz w:val="28"/>
          <w:szCs w:val="28"/>
        </w:rPr>
      </w:pPr>
      <w:r w:rsidRPr="0077469A">
        <w:rPr>
          <w:rFonts w:ascii="Arial" w:hAnsi="Arial" w:cs="Arial"/>
          <w:b/>
          <w:bCs/>
          <w:sz w:val="28"/>
          <w:szCs w:val="28"/>
          <w:rtl/>
        </w:rPr>
        <w:t>قياس أكسجة الدم</w:t>
      </w:r>
    </w:p>
    <w:p w:rsidR="00F90552" w:rsidRPr="0077469A" w:rsidRDefault="00F90552" w:rsidP="00E2039C">
      <w:pPr>
        <w:pStyle w:val="a3"/>
        <w:numPr>
          <w:ilvl w:val="0"/>
          <w:numId w:val="1"/>
        </w:numPr>
        <w:rPr>
          <w:rFonts w:ascii="Arial" w:hAnsi="Arial" w:cs="Arial"/>
          <w:b/>
          <w:bCs/>
          <w:sz w:val="28"/>
          <w:szCs w:val="28"/>
        </w:rPr>
      </w:pPr>
      <w:r w:rsidRPr="0077469A">
        <w:rPr>
          <w:rFonts w:ascii="Arial" w:hAnsi="Arial" w:cs="Arial"/>
          <w:b/>
          <w:bCs/>
          <w:sz w:val="28"/>
          <w:szCs w:val="28"/>
          <w:rtl/>
        </w:rPr>
        <w:t>الإسبرين</w:t>
      </w:r>
      <w:r w:rsidR="00193DB1">
        <w:rPr>
          <w:rFonts w:ascii="Arial" w:hAnsi="Arial" w:cs="Arial" w:hint="cs"/>
          <w:b/>
          <w:bCs/>
          <w:sz w:val="28"/>
          <w:szCs w:val="28"/>
          <w:rtl/>
        </w:rPr>
        <w:t xml:space="preserve"> و</w:t>
      </w:r>
      <w:r w:rsidRPr="0077469A">
        <w:rPr>
          <w:rFonts w:ascii="Arial" w:hAnsi="Arial" w:cs="Arial"/>
          <w:b/>
          <w:bCs/>
          <w:sz w:val="28"/>
          <w:szCs w:val="28"/>
          <w:rtl/>
        </w:rPr>
        <w:t xml:space="preserve"> يعطى بشكل فوري</w:t>
      </w:r>
    </w:p>
    <w:p w:rsidR="00F90552" w:rsidRPr="0077469A" w:rsidRDefault="00F90552" w:rsidP="00E2039C">
      <w:pPr>
        <w:pStyle w:val="a3"/>
        <w:numPr>
          <w:ilvl w:val="0"/>
          <w:numId w:val="1"/>
        </w:numPr>
        <w:rPr>
          <w:rFonts w:ascii="Arial" w:hAnsi="Arial" w:cs="Arial"/>
          <w:b/>
          <w:bCs/>
          <w:sz w:val="28"/>
          <w:szCs w:val="28"/>
        </w:rPr>
      </w:pPr>
      <w:r w:rsidRPr="0077469A">
        <w:rPr>
          <w:rFonts w:ascii="Arial" w:hAnsi="Arial" w:cs="Arial"/>
          <w:b/>
          <w:bCs/>
          <w:sz w:val="28"/>
          <w:szCs w:val="28"/>
          <w:rtl/>
        </w:rPr>
        <w:t>يعطى المريض</w:t>
      </w:r>
      <w:r w:rsidR="00193DB1">
        <w:rPr>
          <w:rFonts w:ascii="Arial" w:hAnsi="Arial" w:cs="Arial"/>
          <w:b/>
          <w:bCs/>
          <w:sz w:val="28"/>
          <w:szCs w:val="28"/>
          <w:rtl/>
        </w:rPr>
        <w:t xml:space="preserve"> الذي يعاني من ألم صدري فعال ال</w:t>
      </w:r>
      <w:r w:rsidR="00193DB1">
        <w:rPr>
          <w:rFonts w:ascii="Arial" w:hAnsi="Arial" w:cs="Arial" w:hint="cs"/>
          <w:b/>
          <w:bCs/>
          <w:sz w:val="28"/>
          <w:szCs w:val="28"/>
          <w:rtl/>
        </w:rPr>
        <w:t>ني</w:t>
      </w:r>
      <w:r w:rsidRPr="0077469A">
        <w:rPr>
          <w:rFonts w:ascii="Arial" w:hAnsi="Arial" w:cs="Arial"/>
          <w:b/>
          <w:bCs/>
          <w:sz w:val="28"/>
          <w:szCs w:val="28"/>
          <w:rtl/>
        </w:rPr>
        <w:t>تروغلسرين تحت اللسان أو عن طريق البخاخ.</w:t>
      </w:r>
    </w:p>
    <w:p w:rsidR="00F90552" w:rsidRPr="0077469A" w:rsidRDefault="00193DB1" w:rsidP="00E2039C">
      <w:pPr>
        <w:pStyle w:val="a3"/>
        <w:numPr>
          <w:ilvl w:val="0"/>
          <w:numId w:val="1"/>
        </w:numPr>
        <w:rPr>
          <w:rFonts w:ascii="Arial" w:hAnsi="Arial" w:cs="Arial"/>
          <w:b/>
          <w:bCs/>
          <w:sz w:val="28"/>
          <w:szCs w:val="28"/>
        </w:rPr>
      </w:pPr>
      <w:r>
        <w:rPr>
          <w:rFonts w:ascii="Arial" w:hAnsi="Arial" w:cs="Arial"/>
          <w:b/>
          <w:bCs/>
          <w:sz w:val="28"/>
          <w:szCs w:val="28"/>
          <w:rtl/>
        </w:rPr>
        <w:t xml:space="preserve">تخطيط قلب </w:t>
      </w:r>
      <w:r>
        <w:rPr>
          <w:rFonts w:ascii="Arial" w:hAnsi="Arial" w:cs="Arial" w:hint="cs"/>
          <w:b/>
          <w:bCs/>
          <w:sz w:val="28"/>
          <w:szCs w:val="28"/>
          <w:rtl/>
        </w:rPr>
        <w:t xml:space="preserve"> </w:t>
      </w:r>
      <w:r w:rsidR="00F90552" w:rsidRPr="0077469A">
        <w:rPr>
          <w:rFonts w:ascii="Arial" w:hAnsi="Arial" w:cs="Arial"/>
          <w:b/>
          <w:bCs/>
          <w:sz w:val="28"/>
          <w:szCs w:val="28"/>
          <w:rtl/>
        </w:rPr>
        <w:t>و وضع المريض على المونيتور إن أمكن.</w:t>
      </w:r>
    </w:p>
    <w:p w:rsidR="00F90552" w:rsidRPr="0077469A" w:rsidRDefault="00F90552" w:rsidP="00E2039C">
      <w:pPr>
        <w:pStyle w:val="a3"/>
        <w:numPr>
          <w:ilvl w:val="0"/>
          <w:numId w:val="1"/>
        </w:numPr>
        <w:rPr>
          <w:rFonts w:ascii="Arial" w:hAnsi="Arial" w:cs="Arial"/>
          <w:b/>
          <w:bCs/>
          <w:sz w:val="28"/>
          <w:szCs w:val="28"/>
        </w:rPr>
      </w:pPr>
      <w:r w:rsidRPr="0077469A">
        <w:rPr>
          <w:rFonts w:ascii="Arial" w:hAnsi="Arial" w:cs="Arial"/>
          <w:b/>
          <w:bCs/>
          <w:sz w:val="28"/>
          <w:szCs w:val="28"/>
          <w:rtl/>
        </w:rPr>
        <w:t>معظم حالات موت المرضى المصابين بالاحتشاء تحدث بسبب الرجفان البطيني المبكر, لذلك م</w:t>
      </w:r>
      <w:r w:rsidR="000565BE" w:rsidRPr="0077469A">
        <w:rPr>
          <w:rFonts w:ascii="Arial" w:hAnsi="Arial" w:cs="Arial"/>
          <w:b/>
          <w:bCs/>
          <w:sz w:val="28"/>
          <w:szCs w:val="28"/>
          <w:rtl/>
        </w:rPr>
        <w:t>ن الأولويات في مقاربة المريض و</w:t>
      </w:r>
      <w:r w:rsidR="000565BE" w:rsidRPr="0077469A">
        <w:rPr>
          <w:rFonts w:ascii="Arial" w:hAnsi="Arial" w:cs="Arial"/>
          <w:b/>
          <w:bCs/>
          <w:sz w:val="28"/>
          <w:szCs w:val="28"/>
          <w:rtl/>
          <w:lang w:bidi="ar-EG"/>
        </w:rPr>
        <w:t>ضع</w:t>
      </w:r>
      <w:r w:rsidRPr="0077469A">
        <w:rPr>
          <w:rFonts w:ascii="Arial" w:hAnsi="Arial" w:cs="Arial"/>
          <w:b/>
          <w:bCs/>
          <w:sz w:val="28"/>
          <w:szCs w:val="28"/>
          <w:rtl/>
        </w:rPr>
        <w:t>ه على مونيتور المراقبة النظم القلبي.</w:t>
      </w:r>
    </w:p>
    <w:p w:rsidR="00F90552" w:rsidRPr="0077469A" w:rsidRDefault="00AC74D0" w:rsidP="00E2039C">
      <w:pPr>
        <w:pStyle w:val="a3"/>
        <w:numPr>
          <w:ilvl w:val="0"/>
          <w:numId w:val="1"/>
        </w:numPr>
        <w:rPr>
          <w:rFonts w:ascii="Arial" w:hAnsi="Arial" w:cs="Arial"/>
          <w:b/>
          <w:bCs/>
          <w:sz w:val="28"/>
          <w:szCs w:val="28"/>
        </w:rPr>
      </w:pPr>
      <w:r w:rsidRPr="0077469A">
        <w:rPr>
          <w:rFonts w:ascii="Arial" w:hAnsi="Arial" w:cs="Arial"/>
          <w:b/>
          <w:bCs/>
          <w:sz w:val="28"/>
          <w:szCs w:val="28"/>
          <w:rtl/>
        </w:rPr>
        <w:t>65% من الوفيات تقريبا تحدث في الساعة الأولى أكثر من 60 % من هذه النسبة يمكن أن يتم إنقاذها إذا تم إجراء إزالة الرجفان من قبل أحد المتدربين أو المسعفين.</w:t>
      </w:r>
    </w:p>
    <w:p w:rsidR="00AC74D0" w:rsidRPr="0077469A" w:rsidRDefault="00AC74D0" w:rsidP="00E2039C">
      <w:pPr>
        <w:pStyle w:val="a3"/>
        <w:numPr>
          <w:ilvl w:val="0"/>
          <w:numId w:val="1"/>
        </w:numPr>
        <w:rPr>
          <w:rFonts w:ascii="Arial" w:hAnsi="Arial" w:cs="Arial"/>
          <w:b/>
          <w:bCs/>
          <w:sz w:val="28"/>
          <w:szCs w:val="28"/>
        </w:rPr>
      </w:pPr>
      <w:r w:rsidRPr="0077469A">
        <w:rPr>
          <w:rFonts w:ascii="Arial" w:hAnsi="Arial" w:cs="Arial"/>
          <w:b/>
          <w:bCs/>
          <w:sz w:val="28"/>
          <w:szCs w:val="28"/>
          <w:rtl/>
        </w:rPr>
        <w:t>يمكن للمسعفين أن يقوموا بتسكين ألم المريض ويتم عادة باستخدام المورفين يساعد المورفي</w:t>
      </w:r>
      <w:r w:rsidR="000565BE" w:rsidRPr="0077469A">
        <w:rPr>
          <w:rFonts w:ascii="Arial" w:hAnsi="Arial" w:cs="Arial"/>
          <w:b/>
          <w:bCs/>
          <w:sz w:val="28"/>
          <w:szCs w:val="28"/>
          <w:rtl/>
        </w:rPr>
        <w:t>ن أيضا للحد من الفعل المقلد للود</w:t>
      </w:r>
      <w:r w:rsidRPr="0077469A">
        <w:rPr>
          <w:rFonts w:ascii="Arial" w:hAnsi="Arial" w:cs="Arial"/>
          <w:b/>
          <w:bCs/>
          <w:sz w:val="28"/>
          <w:szCs w:val="28"/>
          <w:rtl/>
        </w:rPr>
        <w:t>ي ويحرض الفعل المبهمي .</w:t>
      </w:r>
    </w:p>
    <w:p w:rsidR="00AC74D0" w:rsidRPr="0077469A" w:rsidRDefault="000565BE" w:rsidP="00E2039C">
      <w:pPr>
        <w:pStyle w:val="a3"/>
        <w:numPr>
          <w:ilvl w:val="0"/>
          <w:numId w:val="1"/>
        </w:numPr>
        <w:rPr>
          <w:rFonts w:ascii="Arial" w:hAnsi="Arial" w:cs="Arial"/>
          <w:b/>
          <w:bCs/>
          <w:sz w:val="28"/>
          <w:szCs w:val="28"/>
        </w:rPr>
      </w:pPr>
      <w:r w:rsidRPr="0077469A">
        <w:rPr>
          <w:rFonts w:ascii="Arial" w:hAnsi="Arial" w:cs="Arial"/>
          <w:b/>
          <w:bCs/>
          <w:sz w:val="28"/>
          <w:szCs w:val="28"/>
          <w:rtl/>
        </w:rPr>
        <w:t>علاج الإضرابات الهيمو</w:t>
      </w:r>
      <w:r w:rsidR="00AC74D0" w:rsidRPr="0077469A">
        <w:rPr>
          <w:rFonts w:ascii="Arial" w:hAnsi="Arial" w:cs="Arial"/>
          <w:b/>
          <w:bCs/>
          <w:sz w:val="28"/>
          <w:szCs w:val="28"/>
          <w:rtl/>
        </w:rPr>
        <w:t>ديناميكي وكذلك علاج اضرابات النظم الب</w:t>
      </w:r>
      <w:r w:rsidRPr="0077469A">
        <w:rPr>
          <w:rFonts w:ascii="Arial" w:hAnsi="Arial" w:cs="Arial"/>
          <w:b/>
          <w:bCs/>
          <w:sz w:val="28"/>
          <w:szCs w:val="28"/>
          <w:rtl/>
        </w:rPr>
        <w:t>طينية العرضية باستخدام الليدوكائ</w:t>
      </w:r>
      <w:r w:rsidR="00AC74D0" w:rsidRPr="0077469A">
        <w:rPr>
          <w:rFonts w:ascii="Arial" w:hAnsi="Arial" w:cs="Arial"/>
          <w:b/>
          <w:bCs/>
          <w:sz w:val="28"/>
          <w:szCs w:val="28"/>
          <w:rtl/>
        </w:rPr>
        <w:t>ين .</w:t>
      </w:r>
    </w:p>
    <w:p w:rsidR="00AC74D0" w:rsidRPr="0077469A" w:rsidRDefault="00AC74D0" w:rsidP="00E2039C">
      <w:pPr>
        <w:pStyle w:val="a3"/>
        <w:numPr>
          <w:ilvl w:val="0"/>
          <w:numId w:val="1"/>
        </w:numPr>
        <w:rPr>
          <w:rFonts w:ascii="Arial" w:hAnsi="Arial" w:cs="Arial"/>
          <w:b/>
          <w:bCs/>
          <w:sz w:val="28"/>
          <w:szCs w:val="28"/>
        </w:rPr>
      </w:pPr>
      <w:r w:rsidRPr="0077469A">
        <w:rPr>
          <w:rFonts w:ascii="Arial" w:hAnsi="Arial" w:cs="Arial"/>
          <w:b/>
          <w:bCs/>
          <w:sz w:val="28"/>
          <w:szCs w:val="28"/>
          <w:rtl/>
        </w:rPr>
        <w:t>دعم النتاج القلبي والضغط الجهازي .</w:t>
      </w:r>
    </w:p>
    <w:p w:rsidR="00AC74D0" w:rsidRPr="0077469A" w:rsidRDefault="00AC74D0" w:rsidP="00E2039C">
      <w:pPr>
        <w:pStyle w:val="a3"/>
        <w:numPr>
          <w:ilvl w:val="0"/>
          <w:numId w:val="1"/>
        </w:numPr>
        <w:rPr>
          <w:rFonts w:ascii="Arial" w:hAnsi="Arial" w:cs="Arial"/>
          <w:b/>
          <w:bCs/>
          <w:sz w:val="28"/>
          <w:szCs w:val="28"/>
        </w:rPr>
      </w:pPr>
      <w:r w:rsidRPr="0077469A">
        <w:rPr>
          <w:rFonts w:ascii="Arial" w:hAnsi="Arial" w:cs="Arial"/>
          <w:b/>
          <w:bCs/>
          <w:sz w:val="28"/>
          <w:szCs w:val="28"/>
          <w:rtl/>
        </w:rPr>
        <w:t>الدعم التنفسي .</w:t>
      </w:r>
    </w:p>
    <w:p w:rsidR="00AC74D0" w:rsidRPr="0077469A" w:rsidRDefault="00AC74D0" w:rsidP="00E2039C">
      <w:pPr>
        <w:pStyle w:val="a3"/>
        <w:ind w:left="927"/>
        <w:rPr>
          <w:rFonts w:ascii="Arial" w:hAnsi="Arial" w:cs="Arial"/>
          <w:b/>
          <w:bCs/>
          <w:sz w:val="28"/>
          <w:szCs w:val="28"/>
        </w:rPr>
      </w:pPr>
      <w:r w:rsidRPr="0077469A">
        <w:rPr>
          <w:rFonts w:ascii="Arial" w:hAnsi="Arial" w:cs="Arial"/>
          <w:b/>
          <w:bCs/>
          <w:sz w:val="28"/>
          <w:szCs w:val="28"/>
          <w:rtl/>
        </w:rPr>
        <w:t xml:space="preserve">لقد نشرت الجمعية الأمريكية لأمراض القلب بيانا حول أهمية إجراء </w:t>
      </w:r>
      <w:r w:rsidRPr="0077469A">
        <w:rPr>
          <w:rFonts w:ascii="Arial" w:hAnsi="Arial" w:cs="Arial"/>
          <w:b/>
          <w:bCs/>
          <w:sz w:val="28"/>
          <w:szCs w:val="28"/>
        </w:rPr>
        <w:t>ECG</w:t>
      </w:r>
      <w:r w:rsidRPr="0077469A">
        <w:rPr>
          <w:rFonts w:ascii="Arial" w:hAnsi="Arial" w:cs="Arial"/>
          <w:b/>
          <w:bCs/>
          <w:sz w:val="28"/>
          <w:szCs w:val="28"/>
          <w:rtl/>
        </w:rPr>
        <w:t xml:space="preserve"> قبل الوصول للمشفى إذ أن هذا الإجراء يقصر من فترة قبول المريض إلى العناية المشددة ويقلل من فت</w:t>
      </w:r>
      <w:r w:rsidR="000565BE" w:rsidRPr="0077469A">
        <w:rPr>
          <w:rFonts w:ascii="Arial" w:hAnsi="Arial" w:cs="Arial"/>
          <w:b/>
          <w:bCs/>
          <w:sz w:val="28"/>
          <w:szCs w:val="28"/>
          <w:rtl/>
        </w:rPr>
        <w:t>رة التداخل الإسعافي عن طريق القث</w:t>
      </w:r>
      <w:r w:rsidRPr="0077469A">
        <w:rPr>
          <w:rFonts w:ascii="Arial" w:hAnsi="Arial" w:cs="Arial"/>
          <w:b/>
          <w:bCs/>
          <w:sz w:val="28"/>
          <w:szCs w:val="28"/>
          <w:rtl/>
        </w:rPr>
        <w:t>طرة إن لزم.</w:t>
      </w:r>
    </w:p>
    <w:p w:rsidR="00AC74D0" w:rsidRPr="0077469A" w:rsidRDefault="00AC74D0" w:rsidP="00E2039C">
      <w:pPr>
        <w:pStyle w:val="a3"/>
        <w:numPr>
          <w:ilvl w:val="0"/>
          <w:numId w:val="1"/>
        </w:numPr>
        <w:rPr>
          <w:rFonts w:ascii="Arial" w:hAnsi="Arial" w:cs="Arial"/>
          <w:b/>
          <w:bCs/>
          <w:sz w:val="28"/>
          <w:szCs w:val="28"/>
        </w:rPr>
      </w:pPr>
      <w:r w:rsidRPr="0077469A">
        <w:rPr>
          <w:rFonts w:ascii="Arial" w:hAnsi="Arial" w:cs="Arial"/>
          <w:b/>
          <w:bCs/>
          <w:sz w:val="28"/>
          <w:szCs w:val="28"/>
          <w:rtl/>
        </w:rPr>
        <w:t>إن تقديم العلاج المناسب قبل الوصول للمشفى (</w:t>
      </w:r>
      <w:r w:rsidRPr="0077469A">
        <w:rPr>
          <w:rFonts w:ascii="Arial" w:hAnsi="Arial" w:cs="Arial"/>
          <w:b/>
          <w:bCs/>
          <w:sz w:val="28"/>
          <w:szCs w:val="28"/>
        </w:rPr>
        <w:t>PA</w:t>
      </w:r>
      <w:r w:rsidRPr="0077469A">
        <w:rPr>
          <w:rFonts w:ascii="Arial" w:hAnsi="Arial" w:cs="Arial"/>
          <w:b/>
          <w:bCs/>
          <w:sz w:val="28"/>
          <w:szCs w:val="28"/>
          <w:rtl/>
        </w:rPr>
        <w:t>–</w:t>
      </w:r>
      <w:r w:rsidR="000565BE" w:rsidRPr="0077469A">
        <w:rPr>
          <w:rFonts w:ascii="Arial" w:hAnsi="Arial" w:cs="Arial"/>
          <w:b/>
          <w:bCs/>
          <w:sz w:val="28"/>
          <w:szCs w:val="28"/>
        </w:rPr>
        <w:t>T</w:t>
      </w:r>
      <w:r w:rsidRPr="0077469A">
        <w:rPr>
          <w:rFonts w:ascii="Arial" w:hAnsi="Arial" w:cs="Arial"/>
          <w:b/>
          <w:bCs/>
          <w:sz w:val="28"/>
          <w:szCs w:val="28"/>
          <w:rtl/>
        </w:rPr>
        <w:t>– إسبرين – هيبارين )</w:t>
      </w:r>
    </w:p>
    <w:p w:rsidR="00AC74D0" w:rsidRPr="0077469A" w:rsidRDefault="00AC74D0" w:rsidP="00E2039C">
      <w:pPr>
        <w:pStyle w:val="a3"/>
        <w:rPr>
          <w:rFonts w:ascii="Arial" w:hAnsi="Arial" w:cs="Arial"/>
          <w:b/>
          <w:bCs/>
          <w:sz w:val="28"/>
          <w:szCs w:val="28"/>
          <w:rtl/>
        </w:rPr>
      </w:pPr>
      <w:r w:rsidRPr="0077469A">
        <w:rPr>
          <w:rFonts w:ascii="Arial" w:hAnsi="Arial" w:cs="Arial"/>
          <w:b/>
          <w:bCs/>
          <w:sz w:val="28"/>
          <w:szCs w:val="28"/>
          <w:rtl/>
        </w:rPr>
        <w:t>لمريض احتشاء العضلة القلبية المثبت وخلال 90 دقي</w:t>
      </w:r>
      <w:r w:rsidR="00193DB1">
        <w:rPr>
          <w:rFonts w:ascii="Arial" w:hAnsi="Arial" w:cs="Arial"/>
          <w:b/>
          <w:bCs/>
          <w:sz w:val="28"/>
          <w:szCs w:val="28"/>
          <w:rtl/>
        </w:rPr>
        <w:t>قة من بدء الأعراض</w:t>
      </w:r>
    </w:p>
    <w:p w:rsidR="00EA1580" w:rsidRPr="0077469A" w:rsidRDefault="00EA1580" w:rsidP="00E2039C">
      <w:pPr>
        <w:pStyle w:val="a3"/>
        <w:rPr>
          <w:rFonts w:ascii="Arial" w:hAnsi="Arial" w:cs="Arial"/>
          <w:b/>
          <w:bCs/>
          <w:sz w:val="28"/>
          <w:szCs w:val="28"/>
        </w:rPr>
      </w:pPr>
      <w:r w:rsidRPr="0077469A">
        <w:rPr>
          <w:rFonts w:ascii="Arial" w:hAnsi="Arial" w:cs="Arial"/>
          <w:b/>
          <w:bCs/>
          <w:sz w:val="28"/>
          <w:szCs w:val="28"/>
          <w:rtl/>
        </w:rPr>
        <w:lastRenderedPageBreak/>
        <w:t>تحسن من نتائج الاحتشاء بالمقارنة مع المرضى الذين يبدأ علاجهم بالمشفى.</w:t>
      </w:r>
    </w:p>
    <w:p w:rsidR="000565BE" w:rsidRPr="0077469A" w:rsidRDefault="000565BE" w:rsidP="00E2039C">
      <w:pPr>
        <w:pStyle w:val="a3"/>
        <w:rPr>
          <w:rFonts w:ascii="Arial" w:hAnsi="Arial" w:cs="Arial"/>
          <w:b/>
          <w:bCs/>
          <w:sz w:val="28"/>
          <w:szCs w:val="28"/>
        </w:rPr>
      </w:pPr>
    </w:p>
    <w:p w:rsidR="000565BE" w:rsidRPr="0077469A" w:rsidRDefault="000565BE" w:rsidP="00E2039C">
      <w:pPr>
        <w:pStyle w:val="a3"/>
        <w:rPr>
          <w:rFonts w:ascii="Arial" w:hAnsi="Arial" w:cs="Arial"/>
          <w:b/>
          <w:bCs/>
          <w:sz w:val="28"/>
          <w:szCs w:val="28"/>
        </w:rPr>
      </w:pPr>
    </w:p>
    <w:p w:rsidR="000565BE" w:rsidRPr="0077469A" w:rsidRDefault="000565BE" w:rsidP="00E2039C">
      <w:pPr>
        <w:pStyle w:val="a3"/>
        <w:rPr>
          <w:rFonts w:ascii="Arial" w:hAnsi="Arial" w:cs="Arial"/>
          <w:b/>
          <w:bCs/>
          <w:sz w:val="28"/>
          <w:szCs w:val="28"/>
        </w:rPr>
      </w:pPr>
    </w:p>
    <w:p w:rsidR="000565BE" w:rsidRPr="0077469A" w:rsidRDefault="000565BE" w:rsidP="00E2039C">
      <w:pPr>
        <w:pStyle w:val="a3"/>
        <w:rPr>
          <w:rFonts w:ascii="Arial" w:hAnsi="Arial" w:cs="Arial"/>
          <w:b/>
          <w:bCs/>
          <w:sz w:val="28"/>
          <w:szCs w:val="28"/>
          <w:rtl/>
        </w:rPr>
      </w:pPr>
    </w:p>
    <w:p w:rsidR="00EA1580" w:rsidRPr="0077469A" w:rsidRDefault="00EA1580" w:rsidP="00E2039C">
      <w:pPr>
        <w:pStyle w:val="a3"/>
        <w:rPr>
          <w:rFonts w:ascii="Arial" w:hAnsi="Arial" w:cs="Arial"/>
          <w:b/>
          <w:bCs/>
          <w:sz w:val="28"/>
          <w:szCs w:val="28"/>
          <w:rtl/>
        </w:rPr>
      </w:pPr>
    </w:p>
    <w:p w:rsidR="00F821BB" w:rsidRPr="0077469A" w:rsidRDefault="00254CCC" w:rsidP="00F8580D">
      <w:pPr>
        <w:jc w:val="center"/>
        <w:rPr>
          <w:rFonts w:ascii="Arial" w:hAnsi="Arial" w:cs="Arial"/>
          <w:b/>
          <w:bCs/>
          <w:sz w:val="36"/>
          <w:szCs w:val="36"/>
          <w:u w:val="single"/>
          <w:rtl/>
        </w:rPr>
      </w:pPr>
      <w:r w:rsidRPr="0077469A">
        <w:rPr>
          <w:rFonts w:ascii="Arial" w:hAnsi="Arial" w:cs="Arial"/>
          <w:b/>
          <w:bCs/>
          <w:sz w:val="36"/>
          <w:szCs w:val="36"/>
          <w:u w:val="single"/>
          <w:rtl/>
        </w:rPr>
        <w:t>العلاج في قسم الإسعاف:</w:t>
      </w:r>
    </w:p>
    <w:p w:rsidR="00254CCC" w:rsidRPr="0077469A" w:rsidRDefault="00254CCC" w:rsidP="00E2039C">
      <w:pPr>
        <w:rPr>
          <w:rFonts w:ascii="Arial" w:hAnsi="Arial" w:cs="Arial"/>
          <w:b/>
          <w:bCs/>
          <w:sz w:val="28"/>
          <w:szCs w:val="28"/>
          <w:rtl/>
        </w:rPr>
      </w:pPr>
      <w:r w:rsidRPr="0077469A">
        <w:rPr>
          <w:rFonts w:ascii="Arial" w:hAnsi="Arial" w:cs="Arial"/>
          <w:b/>
          <w:bCs/>
          <w:sz w:val="28"/>
          <w:szCs w:val="28"/>
          <w:rtl/>
        </w:rPr>
        <w:t>من أجل تحديد العلاج الإسعافي المناسب للمريض يجب أن يتم تقسيم مرضى المتلازمة الإكليلية إلى ما يلي :</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احتشاء عضلة قلبية مع ارتفاع قطعة</w:t>
      </w:r>
      <w:r w:rsidR="000565BE" w:rsidRPr="0077469A">
        <w:rPr>
          <w:rFonts w:ascii="Arial" w:hAnsi="Arial" w:cs="Arial"/>
          <w:b/>
          <w:bCs/>
          <w:sz w:val="28"/>
          <w:szCs w:val="28"/>
        </w:rPr>
        <w:t>ST</w:t>
      </w:r>
      <w:r w:rsidRPr="0077469A">
        <w:rPr>
          <w:rFonts w:ascii="Arial" w:hAnsi="Arial" w:cs="Arial"/>
          <w:b/>
          <w:bCs/>
          <w:sz w:val="28"/>
          <w:szCs w:val="28"/>
          <w:rtl/>
        </w:rPr>
        <w:t xml:space="preserve"> </w:t>
      </w:r>
      <w:r w:rsidRPr="0077469A">
        <w:rPr>
          <w:rFonts w:ascii="Arial" w:hAnsi="Arial" w:cs="Arial"/>
          <w:b/>
          <w:bCs/>
          <w:sz w:val="28"/>
          <w:szCs w:val="28"/>
        </w:rPr>
        <w:t>STEMI</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احتشاء عضلة قلبية بدون ارتفاع قطعة</w:t>
      </w:r>
      <w:r w:rsidR="000565BE" w:rsidRPr="0077469A">
        <w:rPr>
          <w:rFonts w:ascii="Arial" w:hAnsi="Arial" w:cs="Arial"/>
          <w:b/>
          <w:bCs/>
          <w:sz w:val="28"/>
          <w:szCs w:val="28"/>
        </w:rPr>
        <w:t>ST</w:t>
      </w:r>
      <w:r w:rsidRPr="0077469A">
        <w:rPr>
          <w:rFonts w:ascii="Arial" w:hAnsi="Arial" w:cs="Arial"/>
          <w:b/>
          <w:bCs/>
          <w:sz w:val="28"/>
          <w:szCs w:val="28"/>
          <w:rtl/>
        </w:rPr>
        <w:t xml:space="preserve"> </w:t>
      </w:r>
      <w:r w:rsidRPr="0077469A">
        <w:rPr>
          <w:rFonts w:ascii="Arial" w:hAnsi="Arial" w:cs="Arial"/>
          <w:b/>
          <w:bCs/>
          <w:sz w:val="28"/>
          <w:szCs w:val="28"/>
        </w:rPr>
        <w:t>NSTEMI</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خناق الصدر غير المستقر.</w:t>
      </w:r>
    </w:p>
    <w:p w:rsidR="00254CCC" w:rsidRPr="0077469A" w:rsidRDefault="00254CCC" w:rsidP="00E2039C">
      <w:pPr>
        <w:rPr>
          <w:rFonts w:ascii="Arial" w:hAnsi="Arial" w:cs="Arial"/>
          <w:b/>
          <w:bCs/>
          <w:sz w:val="28"/>
          <w:szCs w:val="28"/>
          <w:u w:val="single"/>
          <w:rtl/>
        </w:rPr>
      </w:pPr>
      <w:r w:rsidRPr="0077469A">
        <w:rPr>
          <w:rFonts w:ascii="Arial" w:hAnsi="Arial" w:cs="Arial"/>
          <w:b/>
          <w:bCs/>
          <w:sz w:val="28"/>
          <w:szCs w:val="28"/>
          <w:u w:val="single"/>
          <w:rtl/>
        </w:rPr>
        <w:t>أهداف المعالجة في قسم الإسعاف:</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إعادة التوازن بين الحاجة للأوكسجين والأكسجين للحد من تطور الاقفار القلبي.</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إراحة الألم</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منع حدوث الاختلاطات وعلاجها إن وقعت</w:t>
      </w:r>
    </w:p>
    <w:p w:rsidR="00254CCC" w:rsidRPr="0077469A" w:rsidRDefault="00254CCC" w:rsidP="00E2039C">
      <w:pPr>
        <w:pStyle w:val="a3"/>
        <w:ind w:left="927"/>
        <w:rPr>
          <w:rFonts w:ascii="Arial" w:hAnsi="Arial" w:cs="Arial"/>
          <w:b/>
          <w:bCs/>
          <w:sz w:val="28"/>
          <w:szCs w:val="28"/>
        </w:rPr>
      </w:pPr>
      <w:r w:rsidRPr="0077469A">
        <w:rPr>
          <w:rFonts w:ascii="Arial" w:hAnsi="Arial" w:cs="Arial"/>
          <w:b/>
          <w:bCs/>
          <w:sz w:val="28"/>
          <w:szCs w:val="28"/>
          <w:rtl/>
        </w:rPr>
        <w:t>يبدأ العلاج في الإسعاف بالحصول على قصة قلبية وعائية مركزة مع فحص سريري</w:t>
      </w:r>
    </w:p>
    <w:p w:rsidR="00254CCC" w:rsidRPr="0077469A" w:rsidRDefault="000565BE" w:rsidP="00E2039C">
      <w:pPr>
        <w:pStyle w:val="a3"/>
        <w:ind w:left="927"/>
        <w:rPr>
          <w:rFonts w:ascii="Arial" w:hAnsi="Arial" w:cs="Arial"/>
          <w:b/>
          <w:bCs/>
          <w:sz w:val="28"/>
          <w:szCs w:val="28"/>
        </w:rPr>
      </w:pPr>
      <w:r w:rsidRPr="0077469A">
        <w:rPr>
          <w:rFonts w:ascii="Arial" w:hAnsi="Arial" w:cs="Arial"/>
          <w:b/>
          <w:bCs/>
          <w:sz w:val="28"/>
          <w:szCs w:val="28"/>
        </w:rPr>
        <w:t>.</w:t>
      </w:r>
      <w:r w:rsidR="00254CCC" w:rsidRPr="0077469A">
        <w:rPr>
          <w:rFonts w:ascii="Arial" w:hAnsi="Arial" w:cs="Arial"/>
          <w:b/>
          <w:bCs/>
          <w:sz w:val="28"/>
          <w:szCs w:val="28"/>
          <w:rtl/>
        </w:rPr>
        <w:t xml:space="preserve">فتح وريد مباشرة </w:t>
      </w:r>
    </w:p>
    <w:p w:rsidR="00254CCC" w:rsidRPr="0077469A" w:rsidRDefault="000565BE" w:rsidP="00E2039C">
      <w:pPr>
        <w:pStyle w:val="a3"/>
        <w:ind w:left="927"/>
        <w:rPr>
          <w:rFonts w:ascii="Arial" w:hAnsi="Arial" w:cs="Arial"/>
          <w:b/>
          <w:bCs/>
          <w:sz w:val="28"/>
          <w:szCs w:val="28"/>
        </w:rPr>
      </w:pPr>
      <w:r w:rsidRPr="0077469A">
        <w:rPr>
          <w:rFonts w:ascii="Arial" w:hAnsi="Arial" w:cs="Arial"/>
          <w:b/>
          <w:bCs/>
          <w:sz w:val="28"/>
          <w:szCs w:val="28"/>
        </w:rPr>
        <w:t>.</w:t>
      </w:r>
      <w:r w:rsidR="00254CCC" w:rsidRPr="0077469A">
        <w:rPr>
          <w:rFonts w:ascii="Arial" w:hAnsi="Arial" w:cs="Arial"/>
          <w:b/>
          <w:bCs/>
          <w:sz w:val="28"/>
          <w:szCs w:val="28"/>
          <w:rtl/>
        </w:rPr>
        <w:t xml:space="preserve">استخدام الـ </w:t>
      </w:r>
      <w:r w:rsidR="00254CCC" w:rsidRPr="0077469A">
        <w:rPr>
          <w:rFonts w:ascii="Arial" w:hAnsi="Arial" w:cs="Arial"/>
          <w:b/>
          <w:bCs/>
          <w:sz w:val="28"/>
          <w:szCs w:val="28"/>
        </w:rPr>
        <w:t>ECG</w:t>
      </w:r>
      <w:r w:rsidR="00254CCC" w:rsidRPr="0077469A">
        <w:rPr>
          <w:rFonts w:ascii="Arial" w:hAnsi="Arial" w:cs="Arial"/>
          <w:b/>
          <w:bCs/>
          <w:sz w:val="28"/>
          <w:szCs w:val="28"/>
          <w:rtl/>
        </w:rPr>
        <w:t xml:space="preserve"> مع مراقبة اض</w:t>
      </w:r>
      <w:r w:rsidR="00193DB1">
        <w:rPr>
          <w:rFonts w:ascii="Arial" w:hAnsi="Arial" w:cs="Arial" w:hint="cs"/>
          <w:b/>
          <w:bCs/>
          <w:sz w:val="28"/>
          <w:szCs w:val="28"/>
          <w:rtl/>
        </w:rPr>
        <w:t>ط</w:t>
      </w:r>
      <w:r w:rsidR="00254CCC" w:rsidRPr="0077469A">
        <w:rPr>
          <w:rFonts w:ascii="Arial" w:hAnsi="Arial" w:cs="Arial"/>
          <w:b/>
          <w:bCs/>
          <w:sz w:val="28"/>
          <w:szCs w:val="28"/>
          <w:rtl/>
        </w:rPr>
        <w:t>رابات النظم</w:t>
      </w:r>
      <w:r w:rsidR="00193DB1">
        <w:rPr>
          <w:rFonts w:ascii="Arial" w:hAnsi="Arial" w:cs="Arial" w:hint="cs"/>
          <w:b/>
          <w:bCs/>
          <w:sz w:val="28"/>
          <w:szCs w:val="28"/>
          <w:rtl/>
        </w:rPr>
        <w:t>.</w:t>
      </w:r>
    </w:p>
    <w:p w:rsidR="00254CCC" w:rsidRPr="0077469A" w:rsidRDefault="00254CCC" w:rsidP="00E2039C">
      <w:pPr>
        <w:rPr>
          <w:rFonts w:ascii="Arial" w:hAnsi="Arial" w:cs="Arial"/>
          <w:b/>
          <w:bCs/>
          <w:sz w:val="28"/>
          <w:szCs w:val="28"/>
          <w:rtl/>
        </w:rPr>
      </w:pPr>
      <w:r w:rsidRPr="0077469A">
        <w:rPr>
          <w:rFonts w:ascii="Arial" w:hAnsi="Arial" w:cs="Arial"/>
          <w:b/>
          <w:bCs/>
          <w:sz w:val="28"/>
          <w:szCs w:val="28"/>
          <w:rtl/>
        </w:rPr>
        <w:t>كل المرضى الذين يشتبه لديهم بوجود احتشاء العضلة القلبية يجب أن يعطو أسبرين قابل للمضغ (312 – 162) مالم يكن لدى المريض حساسية تجاه الأسبرين .</w:t>
      </w:r>
    </w:p>
    <w:p w:rsidR="00254CCC" w:rsidRPr="0077469A" w:rsidRDefault="00254CCC" w:rsidP="00E2039C">
      <w:pPr>
        <w:rPr>
          <w:rFonts w:ascii="Arial" w:hAnsi="Arial" w:cs="Arial"/>
          <w:b/>
          <w:bCs/>
          <w:sz w:val="28"/>
          <w:szCs w:val="28"/>
          <w:rtl/>
        </w:rPr>
      </w:pPr>
      <w:r w:rsidRPr="0077469A">
        <w:rPr>
          <w:rFonts w:ascii="Arial" w:hAnsi="Arial" w:cs="Arial"/>
          <w:b/>
          <w:bCs/>
          <w:sz w:val="28"/>
          <w:szCs w:val="28"/>
          <w:rtl/>
        </w:rPr>
        <w:t xml:space="preserve">يجب أن يقاس إشباع الدم بالأكسجين. ويوضع المريض </w:t>
      </w:r>
      <w:r w:rsidR="000565BE" w:rsidRPr="0077469A">
        <w:rPr>
          <w:rFonts w:ascii="Arial" w:hAnsi="Arial" w:cs="Arial"/>
          <w:b/>
          <w:bCs/>
          <w:sz w:val="28"/>
          <w:szCs w:val="28"/>
          <w:rtl/>
        </w:rPr>
        <w:t>على الأوكسجين إن كان الإشباع اقل من 90</w:t>
      </w:r>
      <w:r w:rsidR="00583785">
        <w:rPr>
          <w:rFonts w:ascii="Arial" w:hAnsi="Arial" w:cs="Arial"/>
          <w:b/>
          <w:bCs/>
          <w:sz w:val="28"/>
          <w:szCs w:val="28"/>
          <w:rtl/>
        </w:rPr>
        <w:t>% لتجنب حدوث نقص أوكسج</w:t>
      </w:r>
      <w:r w:rsidR="00583785">
        <w:rPr>
          <w:rFonts w:ascii="Arial" w:hAnsi="Arial" w:cs="Arial" w:hint="cs"/>
          <w:b/>
          <w:bCs/>
          <w:sz w:val="28"/>
          <w:szCs w:val="28"/>
          <w:rtl/>
        </w:rPr>
        <w:t>ة</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اعطاء الأوكسجين تركيز مرتفع قد يؤدي إلى نتائج عكسية بسبب إحداثه لتقبض وعائي الأمر الذي قد يؤدي إلى نقص في اوكسجين القلب لدى المرضى ذوي الإشباع الجيد.</w:t>
      </w:r>
    </w:p>
    <w:p w:rsidR="00254CCC" w:rsidRPr="0077469A" w:rsidRDefault="00254CCC" w:rsidP="00E2039C">
      <w:pPr>
        <w:pStyle w:val="a3"/>
        <w:numPr>
          <w:ilvl w:val="0"/>
          <w:numId w:val="1"/>
        </w:numPr>
        <w:rPr>
          <w:rFonts w:ascii="Arial" w:hAnsi="Arial" w:cs="Arial"/>
          <w:b/>
          <w:bCs/>
          <w:sz w:val="28"/>
          <w:szCs w:val="28"/>
        </w:rPr>
      </w:pPr>
      <w:r w:rsidRPr="0077469A">
        <w:rPr>
          <w:rFonts w:ascii="Arial" w:hAnsi="Arial" w:cs="Arial"/>
          <w:b/>
          <w:bCs/>
          <w:sz w:val="28"/>
          <w:szCs w:val="28"/>
          <w:rtl/>
        </w:rPr>
        <w:t>يجب إجراء صورة صدر بعد قبول المريض لكشف أي حالة ف</w:t>
      </w:r>
      <w:r w:rsidR="000565BE" w:rsidRPr="0077469A">
        <w:rPr>
          <w:rFonts w:ascii="Arial" w:hAnsi="Arial" w:cs="Arial"/>
          <w:b/>
          <w:bCs/>
          <w:sz w:val="28"/>
          <w:szCs w:val="28"/>
          <w:rtl/>
        </w:rPr>
        <w:t xml:space="preserve">ي </w:t>
      </w:r>
      <w:r w:rsidRPr="0077469A">
        <w:rPr>
          <w:rFonts w:ascii="Arial" w:hAnsi="Arial" w:cs="Arial"/>
          <w:b/>
          <w:bCs/>
          <w:sz w:val="28"/>
          <w:szCs w:val="28"/>
          <w:rtl/>
        </w:rPr>
        <w:t>الصدر قد تكون مسببة للألم الشبيه بالألم القلبي وكذلك لكشف مصدر مضاد استطباب لحالات الخثرة متل تسلخ الأبهر.</w:t>
      </w:r>
    </w:p>
    <w:p w:rsidR="00A57AFF" w:rsidRPr="0077469A" w:rsidRDefault="00F8580D" w:rsidP="00E2039C">
      <w:pPr>
        <w:pStyle w:val="a3"/>
        <w:numPr>
          <w:ilvl w:val="0"/>
          <w:numId w:val="1"/>
        </w:numPr>
        <w:rPr>
          <w:rFonts w:ascii="Arial" w:hAnsi="Arial" w:cs="Arial"/>
          <w:b/>
          <w:bCs/>
          <w:sz w:val="28"/>
          <w:szCs w:val="28"/>
        </w:rPr>
      </w:pPr>
      <w:r>
        <w:rPr>
          <w:rFonts w:ascii="Arial" w:hAnsi="Arial" w:cs="Arial"/>
          <w:b/>
          <w:bCs/>
          <w:sz w:val="28"/>
          <w:szCs w:val="28"/>
          <w:rtl/>
        </w:rPr>
        <w:t>التدبير المبد</w:t>
      </w:r>
      <w:r>
        <w:rPr>
          <w:rFonts w:ascii="Arial" w:hAnsi="Arial" w:cs="Arial" w:hint="cs"/>
          <w:b/>
          <w:bCs/>
          <w:sz w:val="28"/>
          <w:szCs w:val="28"/>
          <w:rtl/>
        </w:rPr>
        <w:t>ئ</w:t>
      </w:r>
      <w:r w:rsidR="00254CCC" w:rsidRPr="0077469A">
        <w:rPr>
          <w:rFonts w:ascii="Arial" w:hAnsi="Arial" w:cs="Arial"/>
          <w:b/>
          <w:bCs/>
          <w:sz w:val="28"/>
          <w:szCs w:val="28"/>
          <w:rtl/>
        </w:rPr>
        <w:t xml:space="preserve">ي لمريض إحتشاء العضلة القلبية يجب أن يتضمن إعطاءه </w:t>
      </w:r>
      <w:r w:rsidR="000565BE" w:rsidRPr="0077469A">
        <w:rPr>
          <w:rFonts w:ascii="Arial" w:hAnsi="Arial" w:cs="Arial"/>
          <w:b/>
          <w:bCs/>
          <w:sz w:val="28"/>
          <w:szCs w:val="28"/>
          <w:rtl/>
        </w:rPr>
        <w:t>نيتر</w:t>
      </w:r>
      <w:r w:rsidR="00A57AFF" w:rsidRPr="0077469A">
        <w:rPr>
          <w:rFonts w:ascii="Arial" w:hAnsi="Arial" w:cs="Arial"/>
          <w:b/>
          <w:bCs/>
          <w:sz w:val="28"/>
          <w:szCs w:val="28"/>
          <w:rtl/>
        </w:rPr>
        <w:t>وغليسرين تحت اللسان للمرضى الذين يعانون من ألم صدري مستمر.</w:t>
      </w:r>
    </w:p>
    <w:p w:rsidR="00A57AFF" w:rsidRPr="0077469A" w:rsidRDefault="00A57AFF" w:rsidP="00E2039C">
      <w:pPr>
        <w:pStyle w:val="a3"/>
        <w:numPr>
          <w:ilvl w:val="0"/>
          <w:numId w:val="1"/>
        </w:numPr>
        <w:rPr>
          <w:rFonts w:ascii="Arial" w:hAnsi="Arial" w:cs="Arial"/>
          <w:b/>
          <w:bCs/>
          <w:sz w:val="28"/>
          <w:szCs w:val="28"/>
        </w:rPr>
      </w:pPr>
      <w:r w:rsidRPr="0077469A">
        <w:rPr>
          <w:rFonts w:ascii="Arial" w:hAnsi="Arial" w:cs="Arial"/>
          <w:b/>
          <w:bCs/>
          <w:sz w:val="28"/>
          <w:szCs w:val="28"/>
          <w:rtl/>
        </w:rPr>
        <w:lastRenderedPageBreak/>
        <w:t>يعط</w:t>
      </w:r>
      <w:r w:rsidR="000565BE" w:rsidRPr="0077469A">
        <w:rPr>
          <w:rFonts w:ascii="Arial" w:hAnsi="Arial" w:cs="Arial"/>
          <w:b/>
          <w:bCs/>
          <w:sz w:val="28"/>
          <w:szCs w:val="28"/>
          <w:rtl/>
        </w:rPr>
        <w:t>ى المريض الذي لم يتحسن ألمه جرعتين نيتر</w:t>
      </w:r>
      <w:r w:rsidRPr="0077469A">
        <w:rPr>
          <w:rFonts w:ascii="Arial" w:hAnsi="Arial" w:cs="Arial"/>
          <w:b/>
          <w:bCs/>
          <w:sz w:val="28"/>
          <w:szCs w:val="28"/>
          <w:rtl/>
        </w:rPr>
        <w:t>وغليسرين بفاصل خمس دقائق</w:t>
      </w:r>
      <w:r w:rsidR="000565BE" w:rsidRPr="0077469A">
        <w:rPr>
          <w:rFonts w:ascii="Arial" w:hAnsi="Arial" w:cs="Arial"/>
          <w:b/>
          <w:bCs/>
          <w:sz w:val="28"/>
          <w:szCs w:val="28"/>
          <w:rtl/>
        </w:rPr>
        <w:t xml:space="preserve"> بشرط الإنتباه لعدم وجود أي مضاد استطباب للنيتر</w:t>
      </w:r>
      <w:r w:rsidRPr="0077469A">
        <w:rPr>
          <w:rFonts w:ascii="Arial" w:hAnsi="Arial" w:cs="Arial"/>
          <w:b/>
          <w:bCs/>
          <w:sz w:val="28"/>
          <w:szCs w:val="28"/>
          <w:rtl/>
        </w:rPr>
        <w:t xml:space="preserve">والغليسرين                                                         </w:t>
      </w:r>
    </w:p>
    <w:p w:rsidR="00254CCC" w:rsidRPr="0077469A" w:rsidRDefault="00A57AFF" w:rsidP="00F8580D">
      <w:pPr>
        <w:pStyle w:val="a3"/>
        <w:ind w:left="927"/>
        <w:rPr>
          <w:rFonts w:ascii="Arial" w:hAnsi="Arial" w:cs="Arial"/>
          <w:b/>
          <w:bCs/>
          <w:sz w:val="28"/>
          <w:szCs w:val="28"/>
        </w:rPr>
      </w:pPr>
      <w:r w:rsidRPr="0077469A">
        <w:rPr>
          <w:rFonts w:ascii="Arial" w:hAnsi="Arial" w:cs="Arial"/>
          <w:b/>
          <w:bCs/>
          <w:sz w:val="28"/>
          <w:szCs w:val="28"/>
          <w:rtl/>
        </w:rPr>
        <w:t>(</w:t>
      </w:r>
      <w:r w:rsidR="000565BE" w:rsidRPr="0077469A">
        <w:rPr>
          <w:rFonts w:ascii="Arial" w:hAnsi="Arial" w:cs="Arial"/>
          <w:b/>
          <w:bCs/>
          <w:sz w:val="28"/>
          <w:szCs w:val="28"/>
          <w:rtl/>
        </w:rPr>
        <w:t>هبوط  الضغط -</w:t>
      </w:r>
      <w:r w:rsidRPr="0077469A">
        <w:rPr>
          <w:rFonts w:ascii="Arial" w:hAnsi="Arial" w:cs="Arial"/>
          <w:b/>
          <w:bCs/>
          <w:sz w:val="28"/>
          <w:szCs w:val="28"/>
          <w:rtl/>
        </w:rPr>
        <w:t xml:space="preserve"> بطء </w:t>
      </w:r>
      <w:r w:rsidR="000565BE" w:rsidRPr="0077469A">
        <w:rPr>
          <w:rFonts w:ascii="Arial" w:hAnsi="Arial" w:cs="Arial"/>
          <w:b/>
          <w:bCs/>
          <w:sz w:val="28"/>
          <w:szCs w:val="28"/>
          <w:rtl/>
        </w:rPr>
        <w:t>القلب , تسرع القلب , احتشاء بطين</w:t>
      </w:r>
      <w:r w:rsidRPr="0077469A">
        <w:rPr>
          <w:rFonts w:ascii="Arial" w:hAnsi="Arial" w:cs="Arial"/>
          <w:b/>
          <w:bCs/>
          <w:sz w:val="28"/>
          <w:szCs w:val="28"/>
          <w:rtl/>
        </w:rPr>
        <w:t xml:space="preserve"> ايمن )</w:t>
      </w:r>
    </w:p>
    <w:p w:rsidR="00A57AFF" w:rsidRPr="0077469A" w:rsidRDefault="00A57AFF" w:rsidP="00E2039C">
      <w:pPr>
        <w:pStyle w:val="a3"/>
        <w:numPr>
          <w:ilvl w:val="0"/>
          <w:numId w:val="1"/>
        </w:numPr>
        <w:rPr>
          <w:rFonts w:ascii="Arial" w:hAnsi="Arial" w:cs="Arial"/>
          <w:b/>
          <w:bCs/>
          <w:sz w:val="28"/>
          <w:szCs w:val="28"/>
        </w:rPr>
      </w:pPr>
      <w:r w:rsidRPr="0077469A">
        <w:rPr>
          <w:rFonts w:ascii="Arial" w:hAnsi="Arial" w:cs="Arial"/>
          <w:b/>
          <w:bCs/>
          <w:sz w:val="28"/>
          <w:szCs w:val="28"/>
          <w:rtl/>
        </w:rPr>
        <w:t>علاج الألم بالمورفين الوريدي . أو مييريدين أو بنتازوسين.</w:t>
      </w:r>
    </w:p>
    <w:p w:rsidR="00A57AFF" w:rsidRPr="0077469A" w:rsidRDefault="00A57AFF" w:rsidP="00F8580D">
      <w:pPr>
        <w:pStyle w:val="a3"/>
        <w:ind w:left="927"/>
        <w:rPr>
          <w:rFonts w:ascii="Arial" w:hAnsi="Arial" w:cs="Arial"/>
          <w:b/>
          <w:bCs/>
          <w:sz w:val="28"/>
          <w:szCs w:val="28"/>
        </w:rPr>
      </w:pPr>
      <w:r w:rsidRPr="0077469A">
        <w:rPr>
          <w:rFonts w:ascii="Arial" w:hAnsi="Arial" w:cs="Arial"/>
          <w:b/>
          <w:bCs/>
          <w:sz w:val="28"/>
          <w:szCs w:val="28"/>
          <w:rtl/>
        </w:rPr>
        <w:t>جرعة المورفين : 4-8 ملغ بالوريد . قد تكرر كل 5 – 15 دقيقة . حتى زوال الألم أو ظهور الأعراض السمية للمورفين (هبوط الضغط – إقياء – تثبيط تنفسي) عند ظهور ا</w:t>
      </w:r>
      <w:r w:rsidR="000565BE" w:rsidRPr="0077469A">
        <w:rPr>
          <w:rFonts w:ascii="Arial" w:hAnsi="Arial" w:cs="Arial"/>
          <w:b/>
          <w:bCs/>
          <w:sz w:val="28"/>
          <w:szCs w:val="28"/>
          <w:rtl/>
        </w:rPr>
        <w:t>لأعراض السمية يجب أن يعطى المضاد</w:t>
      </w:r>
      <w:r w:rsidRPr="0077469A">
        <w:rPr>
          <w:rFonts w:ascii="Arial" w:hAnsi="Arial" w:cs="Arial"/>
          <w:b/>
          <w:bCs/>
          <w:sz w:val="28"/>
          <w:szCs w:val="28"/>
          <w:rtl/>
        </w:rPr>
        <w:t xml:space="preserve"> اللمورفين مثل النالوكسون قد يعكس هذه الأعراض . ويجب أن يراقب الضغط والنبض عند المريض , الضغط الجهازي يجب أن يكون</w:t>
      </w:r>
      <w:r w:rsidR="000565BE" w:rsidRPr="0077469A">
        <w:rPr>
          <w:rFonts w:ascii="Arial" w:hAnsi="Arial" w:cs="Arial"/>
          <w:b/>
          <w:bCs/>
          <w:sz w:val="28"/>
          <w:szCs w:val="28"/>
          <w:rtl/>
        </w:rPr>
        <w:t xml:space="preserve"> اكثر من  100 ملم زئبق</w:t>
      </w:r>
      <w:r w:rsidRPr="0077469A">
        <w:rPr>
          <w:rFonts w:ascii="Arial" w:hAnsi="Arial" w:cs="Arial"/>
          <w:b/>
          <w:bCs/>
          <w:sz w:val="28"/>
          <w:szCs w:val="28"/>
          <w:rtl/>
        </w:rPr>
        <w:t xml:space="preserve">ي </w:t>
      </w:r>
      <w:r w:rsidR="000565BE" w:rsidRPr="0077469A">
        <w:rPr>
          <w:rFonts w:ascii="Arial" w:hAnsi="Arial" w:cs="Arial"/>
          <w:b/>
          <w:bCs/>
          <w:sz w:val="28"/>
          <w:szCs w:val="28"/>
          <w:rtl/>
        </w:rPr>
        <w:t xml:space="preserve">و </w:t>
      </w:r>
      <w:r w:rsidRPr="0077469A">
        <w:rPr>
          <w:rFonts w:ascii="Arial" w:hAnsi="Arial" w:cs="Arial"/>
          <w:b/>
          <w:bCs/>
          <w:sz w:val="28"/>
          <w:szCs w:val="28"/>
          <w:rtl/>
        </w:rPr>
        <w:t xml:space="preserve">أقل من 140 ملم زئيفي </w:t>
      </w:r>
    </w:p>
    <w:p w:rsidR="00A57AFF" w:rsidRPr="0077469A" w:rsidRDefault="00A57AFF" w:rsidP="00E2039C">
      <w:pPr>
        <w:pStyle w:val="a3"/>
        <w:numPr>
          <w:ilvl w:val="0"/>
          <w:numId w:val="1"/>
        </w:numPr>
        <w:rPr>
          <w:rFonts w:ascii="Arial" w:hAnsi="Arial" w:cs="Arial"/>
          <w:b/>
          <w:bCs/>
          <w:sz w:val="28"/>
          <w:szCs w:val="28"/>
        </w:rPr>
      </w:pPr>
      <w:r w:rsidRPr="0077469A">
        <w:rPr>
          <w:rFonts w:ascii="Arial" w:hAnsi="Arial" w:cs="Arial"/>
          <w:b/>
          <w:bCs/>
          <w:sz w:val="28"/>
          <w:szCs w:val="28"/>
          <w:rtl/>
        </w:rPr>
        <w:t>هبوط الضغط النسبي قد يعالج عن طريق رفع الطرفين السفليين أو عن طريق إعطاء السوائل . إلا لدى المريض المصاب باحتقان رئوي حيث قد يكون من الضروري أن يعالج ضد الصدمة القلبية .</w:t>
      </w:r>
    </w:p>
    <w:p w:rsidR="00A57AFF" w:rsidRPr="0077469A" w:rsidRDefault="000565BE" w:rsidP="00E2039C">
      <w:pPr>
        <w:pStyle w:val="a3"/>
        <w:numPr>
          <w:ilvl w:val="0"/>
          <w:numId w:val="1"/>
        </w:numPr>
        <w:rPr>
          <w:rFonts w:ascii="Arial" w:hAnsi="Arial" w:cs="Arial"/>
          <w:b/>
          <w:bCs/>
          <w:sz w:val="28"/>
          <w:szCs w:val="28"/>
        </w:rPr>
      </w:pPr>
      <w:r w:rsidRPr="0077469A">
        <w:rPr>
          <w:rFonts w:ascii="Arial" w:hAnsi="Arial" w:cs="Arial"/>
          <w:b/>
          <w:bCs/>
          <w:sz w:val="28"/>
          <w:szCs w:val="28"/>
          <w:rtl/>
        </w:rPr>
        <w:t>قد يعطى الأت</w:t>
      </w:r>
      <w:r w:rsidR="00A57AFF" w:rsidRPr="0077469A">
        <w:rPr>
          <w:rFonts w:ascii="Arial" w:hAnsi="Arial" w:cs="Arial"/>
          <w:b/>
          <w:bCs/>
          <w:sz w:val="28"/>
          <w:szCs w:val="28"/>
          <w:rtl/>
        </w:rPr>
        <w:t>روبين لمريض أنخفاض الضغط إذا كان ناجم عن تباطؤ القلب أو عن التنبيه المبهمي .</w:t>
      </w:r>
    </w:p>
    <w:p w:rsidR="002A2022" w:rsidRDefault="00A57AFF" w:rsidP="00D56728">
      <w:pPr>
        <w:pStyle w:val="a3"/>
        <w:ind w:left="927"/>
        <w:rPr>
          <w:rFonts w:ascii="Arial" w:hAnsi="Arial" w:cs="Arial"/>
          <w:b/>
          <w:bCs/>
          <w:sz w:val="28"/>
          <w:szCs w:val="28"/>
          <w:u w:val="single"/>
          <w:rtl/>
        </w:rPr>
      </w:pPr>
      <w:r w:rsidRPr="0077469A">
        <w:rPr>
          <w:rFonts w:ascii="Arial" w:hAnsi="Arial" w:cs="Arial"/>
          <w:b/>
          <w:bCs/>
          <w:sz w:val="28"/>
          <w:szCs w:val="28"/>
          <w:u w:val="single"/>
          <w:rtl/>
        </w:rPr>
        <w:t xml:space="preserve">علاج المرضى المصابين باحتشاء عضلة قلبية مع ارتفاع قطعة </w:t>
      </w:r>
      <w:r w:rsidRPr="0077469A">
        <w:rPr>
          <w:rFonts w:ascii="Arial" w:hAnsi="Arial" w:cs="Arial"/>
          <w:b/>
          <w:bCs/>
          <w:sz w:val="28"/>
          <w:szCs w:val="28"/>
          <w:u w:val="single"/>
        </w:rPr>
        <w:t>ST</w:t>
      </w:r>
      <w:r w:rsidR="002A2022" w:rsidRPr="0077469A">
        <w:rPr>
          <w:rFonts w:ascii="Arial" w:hAnsi="Arial" w:cs="Arial"/>
          <w:b/>
          <w:bCs/>
          <w:sz w:val="28"/>
          <w:szCs w:val="28"/>
          <w:u w:val="single"/>
          <w:rtl/>
        </w:rPr>
        <w:t xml:space="preserve"> :</w:t>
      </w:r>
    </w:p>
    <w:p w:rsidR="00D56728" w:rsidRPr="00D56728" w:rsidRDefault="00D56728" w:rsidP="00D56728">
      <w:pPr>
        <w:pStyle w:val="a3"/>
        <w:ind w:left="927"/>
        <w:rPr>
          <w:rFonts w:ascii="Arial" w:hAnsi="Arial" w:cs="Arial"/>
          <w:b/>
          <w:bCs/>
          <w:sz w:val="28"/>
          <w:szCs w:val="28"/>
          <w:u w:val="single"/>
        </w:rPr>
      </w:pPr>
    </w:p>
    <w:p w:rsidR="002A2022" w:rsidRPr="0077469A" w:rsidRDefault="002A2022" w:rsidP="0017637B">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التوصيات الصادرة عن الـ </w:t>
      </w:r>
      <w:r w:rsidRPr="0077469A">
        <w:rPr>
          <w:rFonts w:ascii="Arial" w:hAnsi="Arial" w:cs="Arial"/>
          <w:b/>
          <w:bCs/>
          <w:sz w:val="28"/>
          <w:szCs w:val="28"/>
        </w:rPr>
        <w:t>/ AHA – ACCF /</w:t>
      </w:r>
      <w:r w:rsidRPr="0077469A">
        <w:rPr>
          <w:rFonts w:ascii="Arial" w:hAnsi="Arial" w:cs="Arial"/>
          <w:b/>
          <w:bCs/>
          <w:sz w:val="28"/>
          <w:szCs w:val="28"/>
          <w:rtl/>
        </w:rPr>
        <w:t xml:space="preserve"> بالعام 2013 توصي باجراء </w:t>
      </w:r>
      <w:r w:rsidRPr="0077469A">
        <w:rPr>
          <w:rFonts w:ascii="Arial" w:hAnsi="Arial" w:cs="Arial"/>
          <w:b/>
          <w:bCs/>
          <w:sz w:val="28"/>
          <w:szCs w:val="28"/>
        </w:rPr>
        <w:t>ECG</w:t>
      </w:r>
      <w:r w:rsidRPr="0077469A">
        <w:rPr>
          <w:rFonts w:ascii="Arial" w:hAnsi="Arial" w:cs="Arial"/>
          <w:b/>
          <w:bCs/>
          <w:sz w:val="28"/>
          <w:szCs w:val="28"/>
          <w:rtl/>
        </w:rPr>
        <w:t xml:space="preserve"> للمريض من قبل المسعفين قبل الوصول للم</w:t>
      </w:r>
      <w:r w:rsidR="0017637B">
        <w:rPr>
          <w:rFonts w:ascii="Arial" w:hAnsi="Arial" w:cs="Arial"/>
          <w:b/>
          <w:bCs/>
          <w:sz w:val="28"/>
          <w:szCs w:val="28"/>
          <w:rtl/>
        </w:rPr>
        <w:t>شفى لتسريع البدء بعلاج المريض (</w:t>
      </w:r>
      <w:r w:rsidR="0017637B">
        <w:rPr>
          <w:rFonts w:ascii="Arial" w:hAnsi="Arial" w:cs="Arial"/>
          <w:b/>
          <w:bCs/>
          <w:sz w:val="28"/>
          <w:szCs w:val="28"/>
        </w:rPr>
        <w:t>18</w:t>
      </w:r>
      <w:r w:rsidRPr="0077469A">
        <w:rPr>
          <w:rFonts w:ascii="Arial" w:hAnsi="Arial" w:cs="Arial"/>
          <w:b/>
          <w:bCs/>
          <w:sz w:val="28"/>
          <w:szCs w:val="28"/>
          <w:rtl/>
        </w:rPr>
        <w:t xml:space="preserve"> – </w:t>
      </w:r>
      <w:r w:rsidR="0017637B">
        <w:rPr>
          <w:rFonts w:ascii="Arial" w:hAnsi="Arial" w:cs="Arial"/>
          <w:b/>
          <w:bCs/>
          <w:sz w:val="28"/>
          <w:szCs w:val="28"/>
        </w:rPr>
        <w:t>17</w:t>
      </w:r>
      <w:r w:rsidRPr="0077469A">
        <w:rPr>
          <w:rFonts w:ascii="Arial" w:hAnsi="Arial" w:cs="Arial"/>
          <w:b/>
          <w:bCs/>
          <w:sz w:val="28"/>
          <w:szCs w:val="28"/>
          <w:rtl/>
        </w:rPr>
        <w:t>)</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إذا وجد لدى المريض ارتفاع القطعة </w:t>
      </w:r>
      <w:r w:rsidRPr="0077469A">
        <w:rPr>
          <w:rFonts w:ascii="Arial" w:hAnsi="Arial" w:cs="Arial"/>
          <w:b/>
          <w:bCs/>
          <w:sz w:val="28"/>
          <w:szCs w:val="28"/>
        </w:rPr>
        <w:t>ST</w:t>
      </w:r>
      <w:r w:rsidRPr="0077469A">
        <w:rPr>
          <w:rFonts w:ascii="Arial" w:hAnsi="Arial" w:cs="Arial"/>
          <w:b/>
          <w:bCs/>
          <w:sz w:val="28"/>
          <w:szCs w:val="28"/>
          <w:rtl/>
        </w:rPr>
        <w:t xml:space="preserve"> يجب أن يتم اتخاذ القرار فيما إذا كان المريض سي</w:t>
      </w:r>
      <w:r w:rsidR="000565BE" w:rsidRPr="0077469A">
        <w:rPr>
          <w:rFonts w:ascii="Arial" w:hAnsi="Arial" w:cs="Arial"/>
          <w:b/>
          <w:bCs/>
          <w:sz w:val="28"/>
          <w:szCs w:val="28"/>
          <w:rtl/>
        </w:rPr>
        <w:t>وضع على حالات الخثرة أو إجراء قث</w:t>
      </w:r>
      <w:r w:rsidRPr="0077469A">
        <w:rPr>
          <w:rFonts w:ascii="Arial" w:hAnsi="Arial" w:cs="Arial"/>
          <w:b/>
          <w:bCs/>
          <w:sz w:val="28"/>
          <w:szCs w:val="28"/>
          <w:rtl/>
        </w:rPr>
        <w:t>طرة إسعافية خلال عشر دقائق .</w:t>
      </w:r>
    </w:p>
    <w:p w:rsidR="002A2022" w:rsidRPr="0077469A" w:rsidRDefault="002A2022" w:rsidP="0017637B">
      <w:pPr>
        <w:pStyle w:val="a3"/>
        <w:rPr>
          <w:rFonts w:ascii="Arial" w:hAnsi="Arial" w:cs="Arial"/>
          <w:b/>
          <w:bCs/>
          <w:sz w:val="28"/>
          <w:szCs w:val="28"/>
          <w:rtl/>
        </w:rPr>
      </w:pPr>
      <w:r w:rsidRPr="0077469A">
        <w:rPr>
          <w:rFonts w:ascii="Arial" w:hAnsi="Arial" w:cs="Arial"/>
          <w:b/>
          <w:bCs/>
          <w:sz w:val="28"/>
          <w:szCs w:val="28"/>
          <w:rtl/>
        </w:rPr>
        <w:t>الخيارات العلاحية تتضمن البدء السريع لحالات الخثرة وريديا في قسم الاسعاف أو نقل المريض بسرعة إ</w:t>
      </w:r>
      <w:r w:rsidR="00D56728">
        <w:rPr>
          <w:rFonts w:ascii="Arial" w:hAnsi="Arial" w:cs="Arial"/>
          <w:b/>
          <w:bCs/>
          <w:sz w:val="28"/>
          <w:szCs w:val="28"/>
          <w:rtl/>
        </w:rPr>
        <w:t>لى مخبر الق</w:t>
      </w:r>
      <w:r w:rsidR="00D56728">
        <w:rPr>
          <w:rFonts w:ascii="Arial" w:hAnsi="Arial" w:cs="Arial" w:hint="cs"/>
          <w:b/>
          <w:bCs/>
          <w:sz w:val="28"/>
          <w:szCs w:val="28"/>
          <w:rtl/>
        </w:rPr>
        <w:t>ث</w:t>
      </w:r>
      <w:r w:rsidR="000565BE" w:rsidRPr="0077469A">
        <w:rPr>
          <w:rFonts w:ascii="Arial" w:hAnsi="Arial" w:cs="Arial"/>
          <w:b/>
          <w:bCs/>
          <w:sz w:val="28"/>
          <w:szCs w:val="28"/>
          <w:rtl/>
        </w:rPr>
        <w:t xml:space="preserve">طرة . لإجراء الـ </w:t>
      </w:r>
      <w:r w:rsidRPr="0077469A">
        <w:rPr>
          <w:rFonts w:ascii="Arial" w:hAnsi="Arial" w:cs="Arial"/>
          <w:b/>
          <w:bCs/>
          <w:sz w:val="28"/>
          <w:szCs w:val="28"/>
          <w:rtl/>
        </w:rPr>
        <w:t xml:space="preserve"> (</w:t>
      </w:r>
      <w:r w:rsidRPr="0077469A">
        <w:rPr>
          <w:rFonts w:ascii="Arial" w:hAnsi="Arial" w:cs="Arial"/>
          <w:b/>
          <w:bCs/>
          <w:sz w:val="28"/>
          <w:szCs w:val="28"/>
        </w:rPr>
        <w:t>PTCA</w:t>
      </w:r>
      <w:r w:rsidRPr="0077469A">
        <w:rPr>
          <w:rFonts w:ascii="Arial" w:hAnsi="Arial" w:cs="Arial"/>
          <w:b/>
          <w:bCs/>
          <w:sz w:val="28"/>
          <w:szCs w:val="28"/>
          <w:rtl/>
        </w:rPr>
        <w:t>) .</w:t>
      </w:r>
      <w:r w:rsidR="000565BE" w:rsidRPr="0077469A">
        <w:rPr>
          <w:rFonts w:ascii="Arial" w:hAnsi="Arial" w:cs="Arial"/>
          <w:b/>
          <w:bCs/>
          <w:sz w:val="28"/>
          <w:szCs w:val="28"/>
          <w:rtl/>
        </w:rPr>
        <w:t xml:space="preserve">  (</w:t>
      </w:r>
      <w:r w:rsidR="0017637B">
        <w:rPr>
          <w:rFonts w:ascii="Arial" w:hAnsi="Arial" w:cs="Arial"/>
          <w:b/>
          <w:bCs/>
          <w:sz w:val="28"/>
          <w:szCs w:val="28"/>
        </w:rPr>
        <w:t>10-11</w:t>
      </w:r>
      <w:r w:rsidR="000565BE" w:rsidRPr="0077469A">
        <w:rPr>
          <w:rFonts w:ascii="Arial" w:hAnsi="Arial" w:cs="Arial"/>
          <w:b/>
          <w:bCs/>
          <w:sz w:val="28"/>
          <w:szCs w:val="28"/>
          <w:rtl/>
        </w:rPr>
        <w:t>)</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الهدف الأول لمقاربة مريض الـ (</w:t>
      </w:r>
      <w:r w:rsidRPr="0077469A">
        <w:rPr>
          <w:rFonts w:ascii="Arial" w:hAnsi="Arial" w:cs="Arial"/>
          <w:b/>
          <w:bCs/>
          <w:sz w:val="28"/>
          <w:szCs w:val="28"/>
        </w:rPr>
        <w:t>STEMI</w:t>
      </w:r>
      <w:r w:rsidRPr="0077469A">
        <w:rPr>
          <w:rFonts w:ascii="Arial" w:hAnsi="Arial" w:cs="Arial"/>
          <w:b/>
          <w:bCs/>
          <w:sz w:val="28"/>
          <w:szCs w:val="28"/>
          <w:rtl/>
        </w:rPr>
        <w:t>) هو البدء بحالات ال</w:t>
      </w:r>
      <w:r w:rsidR="000565BE" w:rsidRPr="0077469A">
        <w:rPr>
          <w:rFonts w:ascii="Arial" w:hAnsi="Arial" w:cs="Arial"/>
          <w:b/>
          <w:bCs/>
          <w:sz w:val="28"/>
          <w:szCs w:val="28"/>
          <w:rtl/>
        </w:rPr>
        <w:t>خثرة خلال 30 دقيقة أو</w:t>
      </w:r>
      <w:r w:rsidR="00D56728">
        <w:rPr>
          <w:rFonts w:ascii="Arial" w:hAnsi="Arial" w:cs="Arial" w:hint="cs"/>
          <w:b/>
          <w:bCs/>
          <w:sz w:val="28"/>
          <w:szCs w:val="28"/>
          <w:rtl/>
        </w:rPr>
        <w:t xml:space="preserve"> النقل </w:t>
      </w:r>
      <w:r w:rsidR="000565BE" w:rsidRPr="0077469A">
        <w:rPr>
          <w:rFonts w:ascii="Arial" w:hAnsi="Arial" w:cs="Arial"/>
          <w:b/>
          <w:bCs/>
          <w:sz w:val="28"/>
          <w:szCs w:val="28"/>
          <w:rtl/>
        </w:rPr>
        <w:t xml:space="preserve"> لمخبر القث</w:t>
      </w:r>
      <w:r w:rsidRPr="0077469A">
        <w:rPr>
          <w:rFonts w:ascii="Arial" w:hAnsi="Arial" w:cs="Arial"/>
          <w:b/>
          <w:bCs/>
          <w:sz w:val="28"/>
          <w:szCs w:val="28"/>
          <w:rtl/>
        </w:rPr>
        <w:t xml:space="preserve">طرة خلال 90 دقيقة . </w:t>
      </w:r>
    </w:p>
    <w:p w:rsidR="002A2022"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عند المرضى الذين</w:t>
      </w:r>
      <w:r w:rsidR="000565BE" w:rsidRPr="0077469A">
        <w:rPr>
          <w:rFonts w:ascii="Arial" w:hAnsi="Arial" w:cs="Arial"/>
          <w:b/>
          <w:bCs/>
          <w:sz w:val="28"/>
          <w:szCs w:val="28"/>
          <w:rtl/>
        </w:rPr>
        <w:t xml:space="preserve"> هم  بصدد</w:t>
      </w:r>
      <w:r w:rsidRPr="0077469A">
        <w:rPr>
          <w:rFonts w:ascii="Arial" w:hAnsi="Arial" w:cs="Arial"/>
          <w:b/>
          <w:bCs/>
          <w:sz w:val="28"/>
          <w:szCs w:val="28"/>
          <w:rtl/>
        </w:rPr>
        <w:t xml:space="preserve"> إجراء تصوير وعائي عبر الجلد (</w:t>
      </w:r>
      <w:r w:rsidRPr="0077469A">
        <w:rPr>
          <w:rFonts w:ascii="Arial" w:hAnsi="Arial" w:cs="Arial"/>
          <w:b/>
          <w:bCs/>
          <w:sz w:val="28"/>
          <w:szCs w:val="28"/>
        </w:rPr>
        <w:t>PCI</w:t>
      </w:r>
      <w:r w:rsidRPr="0077469A">
        <w:rPr>
          <w:rFonts w:ascii="Arial" w:hAnsi="Arial" w:cs="Arial"/>
          <w:b/>
          <w:bCs/>
          <w:sz w:val="28"/>
          <w:szCs w:val="28"/>
          <w:rtl/>
        </w:rPr>
        <w:t>) فإن تأخير البدء بالإجراء يترافق مع ارتفاع في نسبة الوفيات .</w:t>
      </w:r>
    </w:p>
    <w:p w:rsidR="00D56728" w:rsidRPr="0077469A" w:rsidRDefault="00D56728" w:rsidP="00D56728">
      <w:pPr>
        <w:pStyle w:val="a3"/>
        <w:ind w:left="927"/>
        <w:rPr>
          <w:rFonts w:ascii="Arial" w:hAnsi="Arial" w:cs="Arial"/>
          <w:b/>
          <w:bCs/>
          <w:sz w:val="28"/>
          <w:szCs w:val="28"/>
        </w:rPr>
      </w:pPr>
    </w:p>
    <w:p w:rsidR="00D56728" w:rsidRPr="00D56728" w:rsidRDefault="00F8580D" w:rsidP="00D56728">
      <w:pPr>
        <w:pStyle w:val="a3"/>
        <w:numPr>
          <w:ilvl w:val="0"/>
          <w:numId w:val="1"/>
        </w:numPr>
        <w:rPr>
          <w:rFonts w:ascii="Arial" w:hAnsi="Arial" w:cs="Arial"/>
          <w:b/>
          <w:bCs/>
          <w:sz w:val="28"/>
          <w:szCs w:val="28"/>
        </w:rPr>
      </w:pPr>
      <w:r>
        <w:rPr>
          <w:rFonts w:ascii="Arial" w:hAnsi="Arial" w:cs="Arial"/>
          <w:b/>
          <w:bCs/>
          <w:sz w:val="28"/>
          <w:szCs w:val="28"/>
          <w:rtl/>
        </w:rPr>
        <w:t xml:space="preserve">ووفقا لدراسة </w:t>
      </w:r>
      <w:r>
        <w:rPr>
          <w:rFonts w:ascii="Arial" w:hAnsi="Arial" w:cs="Arial" w:hint="cs"/>
          <w:b/>
          <w:bCs/>
          <w:sz w:val="28"/>
          <w:szCs w:val="28"/>
          <w:rtl/>
        </w:rPr>
        <w:t>حش</w:t>
      </w:r>
      <w:r w:rsidR="002A2022" w:rsidRPr="0077469A">
        <w:rPr>
          <w:rFonts w:ascii="Arial" w:hAnsi="Arial" w:cs="Arial"/>
          <w:b/>
          <w:bCs/>
          <w:sz w:val="28"/>
          <w:szCs w:val="28"/>
          <w:rtl/>
        </w:rPr>
        <w:t>دية ش</w:t>
      </w:r>
      <w:r w:rsidR="000565BE" w:rsidRPr="0077469A">
        <w:rPr>
          <w:rFonts w:ascii="Arial" w:hAnsi="Arial" w:cs="Arial"/>
          <w:b/>
          <w:bCs/>
          <w:sz w:val="28"/>
          <w:szCs w:val="28"/>
          <w:rtl/>
        </w:rPr>
        <w:t>ملت 43.801 مريض في الكلية الأمريكية</w:t>
      </w:r>
      <w:r w:rsidR="002A2022" w:rsidRPr="0077469A">
        <w:rPr>
          <w:rFonts w:ascii="Arial" w:hAnsi="Arial" w:cs="Arial"/>
          <w:b/>
          <w:bCs/>
          <w:sz w:val="28"/>
          <w:szCs w:val="28"/>
          <w:rtl/>
        </w:rPr>
        <w:t xml:space="preserve"> لأمراض القلب في عام 2005 – 2006. إن إطالة الفترة الفاصلة بي</w:t>
      </w:r>
      <w:r w:rsidR="000565BE" w:rsidRPr="0077469A">
        <w:rPr>
          <w:rFonts w:ascii="Arial" w:hAnsi="Arial" w:cs="Arial"/>
          <w:b/>
          <w:bCs/>
          <w:sz w:val="28"/>
          <w:szCs w:val="28"/>
          <w:rtl/>
        </w:rPr>
        <w:t>ن قبول المريض والوصول لمخبر القث</w:t>
      </w:r>
      <w:r w:rsidR="002A2022" w:rsidRPr="0077469A">
        <w:rPr>
          <w:rFonts w:ascii="Arial" w:hAnsi="Arial" w:cs="Arial"/>
          <w:b/>
          <w:bCs/>
          <w:sz w:val="28"/>
          <w:szCs w:val="28"/>
          <w:rtl/>
        </w:rPr>
        <w:t>طرة</w:t>
      </w:r>
      <w:r w:rsidR="000565BE" w:rsidRPr="0077469A">
        <w:rPr>
          <w:rFonts w:ascii="Arial" w:hAnsi="Arial" w:cs="Arial"/>
          <w:b/>
          <w:bCs/>
          <w:sz w:val="28"/>
          <w:szCs w:val="28"/>
          <w:rtl/>
        </w:rPr>
        <w:t xml:space="preserve"> تترافق مع زيادة نسبة الوفيات </w:t>
      </w:r>
      <w:r w:rsidR="002A2022" w:rsidRPr="0077469A">
        <w:rPr>
          <w:rFonts w:ascii="Arial" w:hAnsi="Arial" w:cs="Arial"/>
          <w:b/>
          <w:bCs/>
          <w:sz w:val="28"/>
          <w:szCs w:val="28"/>
          <w:rtl/>
        </w:rPr>
        <w:t>داخل المشفى . وحسب الدراسة فإن النسبة حسب الفترة الفاصلة بين القبول والتداخل تكون : 30 دقيقة 3%  - 60 دقيقة 3.5%</w:t>
      </w:r>
    </w:p>
    <w:p w:rsidR="002A2022" w:rsidRPr="0077469A" w:rsidRDefault="002A2022" w:rsidP="00E2039C">
      <w:pPr>
        <w:pStyle w:val="a3"/>
        <w:rPr>
          <w:rFonts w:ascii="Arial" w:hAnsi="Arial" w:cs="Arial"/>
          <w:b/>
          <w:bCs/>
          <w:sz w:val="28"/>
          <w:szCs w:val="28"/>
          <w:rtl/>
        </w:rPr>
      </w:pPr>
      <w:r w:rsidRPr="0077469A">
        <w:rPr>
          <w:rFonts w:ascii="Arial" w:hAnsi="Arial" w:cs="Arial"/>
          <w:b/>
          <w:bCs/>
          <w:sz w:val="28"/>
          <w:szCs w:val="28"/>
          <w:rtl/>
        </w:rPr>
        <w:t>90 دقيقة 4.3% - 120 دقيقة 5.6 %</w:t>
      </w:r>
    </w:p>
    <w:p w:rsidR="002A2022" w:rsidRPr="0077469A" w:rsidRDefault="002A2022" w:rsidP="00E2039C">
      <w:pPr>
        <w:pStyle w:val="a3"/>
        <w:rPr>
          <w:rFonts w:ascii="Arial" w:hAnsi="Arial" w:cs="Arial"/>
          <w:b/>
          <w:bCs/>
          <w:sz w:val="28"/>
          <w:szCs w:val="28"/>
          <w:rtl/>
        </w:rPr>
      </w:pPr>
      <w:r w:rsidRPr="0077469A">
        <w:rPr>
          <w:rFonts w:ascii="Arial" w:hAnsi="Arial" w:cs="Arial"/>
          <w:b/>
          <w:bCs/>
          <w:sz w:val="28"/>
          <w:szCs w:val="28"/>
          <w:rtl/>
        </w:rPr>
        <w:t>150 دقيقة 7% - 180 دقيقة 8.4%</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lastRenderedPageBreak/>
        <w:t>تخفيض الفترة الفاصلة بين القبول والتداخل عبر الجلد.من 90 دقيقة إلى 60 دقيقة ترافق مع انخفاض بنسبة الوفيات بنسبة 0.8 % - وتخفيضها من 60 دقيقة إلى 30 دقيقة يترافق مع انخفاض نسبة الوفيات بنسبة 0.5% .</w:t>
      </w:r>
    </w:p>
    <w:p w:rsidR="002A2022" w:rsidRPr="00F8580D" w:rsidRDefault="002A2022" w:rsidP="00F8580D">
      <w:pPr>
        <w:ind w:left="567"/>
        <w:rPr>
          <w:rFonts w:ascii="Arial" w:hAnsi="Arial" w:cs="Arial"/>
          <w:b/>
          <w:bCs/>
          <w:sz w:val="28"/>
          <w:szCs w:val="28"/>
        </w:rPr>
      </w:pPr>
      <w:r w:rsidRPr="00F8580D">
        <w:rPr>
          <w:rFonts w:ascii="Arial" w:hAnsi="Arial" w:cs="Arial"/>
          <w:b/>
          <w:bCs/>
          <w:sz w:val="28"/>
          <w:szCs w:val="28"/>
          <w:rtl/>
        </w:rPr>
        <w:t>التأخير في تقديم حالات الخثرة يحدث غالبا بسبب العوامل التالية :</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التأخير في إجراء </w:t>
      </w:r>
      <w:r w:rsidRPr="0077469A">
        <w:rPr>
          <w:rFonts w:ascii="Arial" w:hAnsi="Arial" w:cs="Arial"/>
          <w:b/>
          <w:bCs/>
          <w:sz w:val="28"/>
          <w:szCs w:val="28"/>
        </w:rPr>
        <w:t>ECG</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الخطأ في قراءة الـ </w:t>
      </w:r>
      <w:r w:rsidRPr="0077469A">
        <w:rPr>
          <w:rFonts w:ascii="Arial" w:hAnsi="Arial" w:cs="Arial"/>
          <w:b/>
          <w:bCs/>
          <w:sz w:val="28"/>
          <w:szCs w:val="28"/>
        </w:rPr>
        <w:t>ECG</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النقص في العوامل المضادة للتخثر</w:t>
      </w:r>
    </w:p>
    <w:p w:rsidR="002A2022" w:rsidRPr="0077469A" w:rsidRDefault="002A2022" w:rsidP="00E2039C">
      <w:pPr>
        <w:pStyle w:val="a3"/>
        <w:numPr>
          <w:ilvl w:val="0"/>
          <w:numId w:val="1"/>
        </w:numPr>
        <w:rPr>
          <w:rFonts w:ascii="Arial" w:hAnsi="Arial" w:cs="Arial"/>
          <w:b/>
          <w:bCs/>
          <w:sz w:val="28"/>
          <w:szCs w:val="28"/>
        </w:rPr>
      </w:pPr>
      <w:r w:rsidRPr="0077469A">
        <w:rPr>
          <w:rFonts w:ascii="Arial" w:hAnsi="Arial" w:cs="Arial"/>
          <w:b/>
          <w:bCs/>
          <w:sz w:val="28"/>
          <w:szCs w:val="28"/>
          <w:rtl/>
        </w:rPr>
        <w:t>الحاجة لإجراء استشارة قلبية قبل تطبيق حالات الخثرة.</w:t>
      </w:r>
    </w:p>
    <w:p w:rsidR="002A2022" w:rsidRPr="0077469A" w:rsidRDefault="00F028B1" w:rsidP="00E2039C">
      <w:pPr>
        <w:rPr>
          <w:rFonts w:ascii="Arial" w:hAnsi="Arial" w:cs="Arial"/>
          <w:b/>
          <w:bCs/>
          <w:sz w:val="28"/>
          <w:szCs w:val="28"/>
          <w:rtl/>
        </w:rPr>
      </w:pPr>
      <w:r w:rsidRPr="0077469A">
        <w:rPr>
          <w:rFonts w:ascii="Arial" w:hAnsi="Arial" w:cs="Arial"/>
          <w:b/>
          <w:bCs/>
          <w:sz w:val="28"/>
          <w:szCs w:val="28"/>
          <w:rtl/>
        </w:rPr>
        <w:t xml:space="preserve">توصي الـ </w:t>
      </w:r>
      <w:r w:rsidRPr="0077469A">
        <w:rPr>
          <w:rFonts w:ascii="Arial" w:hAnsi="Arial" w:cs="Arial"/>
          <w:b/>
          <w:bCs/>
          <w:sz w:val="28"/>
          <w:szCs w:val="28"/>
        </w:rPr>
        <w:t xml:space="preserve">AHA </w:t>
      </w:r>
      <w:r w:rsidRPr="0077469A">
        <w:rPr>
          <w:rFonts w:ascii="Arial" w:hAnsi="Arial" w:cs="Arial"/>
          <w:b/>
          <w:bCs/>
          <w:sz w:val="28"/>
          <w:szCs w:val="28"/>
          <w:rtl/>
        </w:rPr>
        <w:t xml:space="preserve"> بالبدء في حاصرات بيتا عند كل المرضى الذين لديهم </w:t>
      </w:r>
      <w:r w:rsidRPr="0077469A">
        <w:rPr>
          <w:rFonts w:ascii="Arial" w:hAnsi="Arial" w:cs="Arial"/>
          <w:b/>
          <w:bCs/>
          <w:sz w:val="28"/>
          <w:szCs w:val="28"/>
        </w:rPr>
        <w:t>STEMI</w:t>
      </w:r>
      <w:r w:rsidRPr="0077469A">
        <w:rPr>
          <w:rFonts w:ascii="Arial" w:hAnsi="Arial" w:cs="Arial"/>
          <w:b/>
          <w:bCs/>
          <w:sz w:val="28"/>
          <w:szCs w:val="28"/>
          <w:rtl/>
        </w:rPr>
        <w:t xml:space="preserve"> مالم يوجد مضادات استطباب لاستخدام حاصرات بيتا .</w:t>
      </w:r>
    </w:p>
    <w:p w:rsidR="00F028B1" w:rsidRPr="0077469A" w:rsidRDefault="00F028B1" w:rsidP="0017637B">
      <w:pPr>
        <w:rPr>
          <w:rFonts w:ascii="Arial" w:hAnsi="Arial" w:cs="Arial"/>
          <w:b/>
          <w:bCs/>
          <w:sz w:val="28"/>
          <w:szCs w:val="28"/>
          <w:rtl/>
        </w:rPr>
      </w:pPr>
    </w:p>
    <w:p w:rsidR="00F028B1" w:rsidRPr="002D3C02" w:rsidRDefault="00F028B1" w:rsidP="002D3C02">
      <w:pPr>
        <w:rPr>
          <w:rFonts w:ascii="Arial" w:hAnsi="Arial" w:cs="Arial"/>
          <w:b/>
          <w:bCs/>
          <w:sz w:val="28"/>
          <w:szCs w:val="28"/>
        </w:rPr>
      </w:pPr>
      <w:r w:rsidRPr="002D3C02">
        <w:rPr>
          <w:rFonts w:ascii="Arial" w:hAnsi="Arial" w:cs="Arial"/>
          <w:b/>
          <w:bCs/>
          <w:sz w:val="28"/>
          <w:szCs w:val="28"/>
          <w:rtl/>
        </w:rPr>
        <w:t xml:space="preserve">وقد أشارت دراسة أنه على الرغم من سرد أسباب إستخدام حاصرات </w:t>
      </w:r>
      <w:r w:rsidRPr="002D3C02">
        <w:rPr>
          <w:rFonts w:ascii="Arial" w:hAnsi="Arial" w:cs="Arial"/>
          <w:b/>
          <w:bCs/>
          <w:sz w:val="28"/>
          <w:szCs w:val="28"/>
        </w:rPr>
        <w:t>B</w:t>
      </w:r>
      <w:r w:rsidRPr="002D3C02">
        <w:rPr>
          <w:rFonts w:ascii="Arial" w:hAnsi="Arial" w:cs="Arial"/>
          <w:b/>
          <w:bCs/>
          <w:sz w:val="28"/>
          <w:szCs w:val="28"/>
          <w:rtl/>
        </w:rPr>
        <w:t xml:space="preserve"> قبل التداخل الجراحي فإن استخدام هذه الأدوية يجب أن يتم تقييمه حسب كل حالة على حدى لأنه لايوجد فرق بالمرضى والوفيات بين استخدامها وعدمه.</w:t>
      </w:r>
    </w:p>
    <w:p w:rsidR="00F028B1" w:rsidRPr="002D3C02" w:rsidRDefault="00F028B1" w:rsidP="002D3C02">
      <w:pPr>
        <w:rPr>
          <w:rFonts w:ascii="Arial" w:hAnsi="Arial" w:cs="Arial"/>
          <w:b/>
          <w:bCs/>
          <w:sz w:val="28"/>
          <w:szCs w:val="28"/>
        </w:rPr>
      </w:pPr>
      <w:r w:rsidRPr="002D3C02">
        <w:rPr>
          <w:rFonts w:ascii="Arial" w:hAnsi="Arial" w:cs="Arial"/>
          <w:b/>
          <w:bCs/>
          <w:sz w:val="28"/>
          <w:szCs w:val="28"/>
          <w:rtl/>
        </w:rPr>
        <w:t>الموجودات أشارت إلى أنه لايوجد مؤشرات قوية على فائدة حاصرات بيتا قبل إجراء المجازات الإكليلية (</w:t>
      </w:r>
      <w:r w:rsidR="0017637B" w:rsidRPr="002D3C02">
        <w:rPr>
          <w:rFonts w:ascii="Arial" w:hAnsi="Arial" w:cs="Arial"/>
          <w:b/>
          <w:bCs/>
          <w:sz w:val="28"/>
          <w:szCs w:val="28"/>
        </w:rPr>
        <w:t>20</w:t>
      </w:r>
      <w:r w:rsidRPr="002D3C02">
        <w:rPr>
          <w:rFonts w:ascii="Arial" w:hAnsi="Arial" w:cs="Arial"/>
          <w:b/>
          <w:bCs/>
          <w:sz w:val="28"/>
          <w:szCs w:val="28"/>
          <w:rtl/>
        </w:rPr>
        <w:t>)</w:t>
      </w:r>
    </w:p>
    <w:p w:rsidR="00F028B1" w:rsidRPr="0077469A" w:rsidRDefault="00F028B1" w:rsidP="00E2039C">
      <w:pPr>
        <w:pStyle w:val="a3"/>
        <w:ind w:left="927"/>
        <w:rPr>
          <w:rFonts w:ascii="Arial" w:hAnsi="Arial" w:cs="Arial"/>
          <w:b/>
          <w:bCs/>
          <w:sz w:val="28"/>
          <w:szCs w:val="28"/>
        </w:rPr>
      </w:pPr>
      <w:r w:rsidRPr="0077469A">
        <w:rPr>
          <w:rFonts w:ascii="Arial" w:hAnsi="Arial" w:cs="Arial"/>
          <w:b/>
          <w:bCs/>
          <w:sz w:val="32"/>
          <w:szCs w:val="32"/>
          <w:u w:val="single"/>
          <w:rtl/>
        </w:rPr>
        <w:t xml:space="preserve">علاج المرضى الذين لديهم احتشاء عضلة قلبية دون ارتفاع القطعة </w:t>
      </w:r>
      <w:r w:rsidRPr="0077469A">
        <w:rPr>
          <w:rFonts w:ascii="Arial" w:hAnsi="Arial" w:cs="Arial"/>
          <w:b/>
          <w:bCs/>
          <w:sz w:val="32"/>
          <w:szCs w:val="32"/>
          <w:u w:val="single"/>
        </w:rPr>
        <w:t>ST</w:t>
      </w:r>
      <w:r w:rsidRPr="0077469A">
        <w:rPr>
          <w:rFonts w:ascii="Arial" w:hAnsi="Arial" w:cs="Arial"/>
          <w:b/>
          <w:bCs/>
          <w:sz w:val="32"/>
          <w:szCs w:val="32"/>
          <w:rtl/>
        </w:rPr>
        <w:t xml:space="preserve"> </w:t>
      </w:r>
      <w:r w:rsidR="000565BE" w:rsidRPr="0077469A">
        <w:rPr>
          <w:rFonts w:ascii="Arial" w:hAnsi="Arial" w:cs="Arial"/>
          <w:b/>
          <w:bCs/>
          <w:sz w:val="28"/>
          <w:szCs w:val="28"/>
          <w:rtl/>
        </w:rPr>
        <w:t>:</w:t>
      </w:r>
    </w:p>
    <w:p w:rsidR="00F028B1" w:rsidRPr="0077469A" w:rsidRDefault="00F028B1" w:rsidP="00E2039C">
      <w:pPr>
        <w:rPr>
          <w:rFonts w:ascii="Arial" w:hAnsi="Arial" w:cs="Arial"/>
          <w:b/>
          <w:bCs/>
          <w:sz w:val="28"/>
          <w:szCs w:val="28"/>
          <w:rtl/>
        </w:rPr>
      </w:pPr>
      <w:r w:rsidRPr="0077469A">
        <w:rPr>
          <w:rFonts w:ascii="Arial" w:hAnsi="Arial" w:cs="Arial"/>
          <w:b/>
          <w:bCs/>
          <w:sz w:val="28"/>
          <w:szCs w:val="28"/>
          <w:rtl/>
        </w:rPr>
        <w:t>إذا لم يحدث</w:t>
      </w:r>
      <w:r w:rsidR="00A66EEC" w:rsidRPr="0077469A">
        <w:rPr>
          <w:rFonts w:ascii="Arial" w:hAnsi="Arial" w:cs="Arial"/>
          <w:b/>
          <w:bCs/>
          <w:sz w:val="28"/>
          <w:szCs w:val="28"/>
        </w:rPr>
        <w:t xml:space="preserve">STEMI </w:t>
      </w:r>
      <w:r w:rsidR="00A66EEC" w:rsidRPr="0077469A">
        <w:rPr>
          <w:rFonts w:ascii="Arial" w:hAnsi="Arial" w:cs="Arial"/>
          <w:b/>
          <w:bCs/>
          <w:sz w:val="28"/>
          <w:szCs w:val="28"/>
          <w:rtl/>
        </w:rPr>
        <w:t>فإن خطة العل</w:t>
      </w:r>
      <w:r w:rsidR="002D3C02">
        <w:rPr>
          <w:rFonts w:ascii="Arial" w:hAnsi="Arial" w:cs="Arial" w:hint="cs"/>
          <w:b/>
          <w:bCs/>
          <w:sz w:val="28"/>
          <w:szCs w:val="28"/>
          <w:rtl/>
        </w:rPr>
        <w:t>ا</w:t>
      </w:r>
      <w:r w:rsidR="00A66EEC" w:rsidRPr="0077469A">
        <w:rPr>
          <w:rFonts w:ascii="Arial" w:hAnsi="Arial" w:cs="Arial"/>
          <w:b/>
          <w:bCs/>
          <w:sz w:val="28"/>
          <w:szCs w:val="28"/>
          <w:rtl/>
        </w:rPr>
        <w:t xml:space="preserve">ج يجب أن تتوجه لعلاج خناق الصدر غير المستقر أو </w:t>
      </w:r>
      <w:r w:rsidR="00A66EEC" w:rsidRPr="0077469A">
        <w:rPr>
          <w:rFonts w:ascii="Arial" w:hAnsi="Arial" w:cs="Arial"/>
          <w:b/>
          <w:bCs/>
          <w:sz w:val="28"/>
          <w:szCs w:val="28"/>
        </w:rPr>
        <w:t xml:space="preserve">NSTEMI </w:t>
      </w:r>
      <w:r w:rsidR="00A66EEC" w:rsidRPr="0077469A">
        <w:rPr>
          <w:rFonts w:ascii="Arial" w:hAnsi="Arial" w:cs="Arial"/>
          <w:b/>
          <w:bCs/>
          <w:sz w:val="28"/>
          <w:szCs w:val="28"/>
          <w:rtl/>
        </w:rPr>
        <w:t xml:space="preserve"> وتأكيد تشخيص </w:t>
      </w:r>
      <w:r w:rsidR="00A66EEC" w:rsidRPr="0077469A">
        <w:rPr>
          <w:rFonts w:ascii="Arial" w:hAnsi="Arial" w:cs="Arial"/>
          <w:b/>
          <w:bCs/>
          <w:sz w:val="28"/>
          <w:szCs w:val="28"/>
        </w:rPr>
        <w:t xml:space="preserve">NSTEMI </w:t>
      </w:r>
      <w:r w:rsidR="00A66EEC" w:rsidRPr="0077469A">
        <w:rPr>
          <w:rFonts w:ascii="Arial" w:hAnsi="Arial" w:cs="Arial"/>
          <w:b/>
          <w:bCs/>
          <w:sz w:val="28"/>
          <w:szCs w:val="28"/>
          <w:rtl/>
        </w:rPr>
        <w:t xml:space="preserve"> يتطلب الإنتظار لصدور نتائج الخمائر القلبية.</w:t>
      </w:r>
    </w:p>
    <w:p w:rsidR="00A66EEC" w:rsidRPr="0077469A" w:rsidRDefault="00A66EEC" w:rsidP="00E2039C">
      <w:pPr>
        <w:rPr>
          <w:rFonts w:ascii="Arial" w:hAnsi="Arial" w:cs="Arial"/>
          <w:b/>
          <w:bCs/>
          <w:sz w:val="28"/>
          <w:szCs w:val="28"/>
          <w:rtl/>
        </w:rPr>
      </w:pPr>
      <w:r w:rsidRPr="0077469A">
        <w:rPr>
          <w:rFonts w:ascii="Arial" w:hAnsi="Arial" w:cs="Arial"/>
          <w:b/>
          <w:bCs/>
          <w:sz w:val="28"/>
          <w:szCs w:val="28"/>
          <w:rtl/>
        </w:rPr>
        <w:t xml:space="preserve">في حالات خناق الصدر غير المستقر أو </w:t>
      </w:r>
      <w:r w:rsidRPr="0077469A">
        <w:rPr>
          <w:rFonts w:ascii="Arial" w:hAnsi="Arial" w:cs="Arial"/>
          <w:b/>
          <w:bCs/>
          <w:sz w:val="28"/>
          <w:szCs w:val="28"/>
        </w:rPr>
        <w:t xml:space="preserve">NSTEMI </w:t>
      </w:r>
      <w:r w:rsidRPr="0077469A">
        <w:rPr>
          <w:rFonts w:ascii="Arial" w:hAnsi="Arial" w:cs="Arial"/>
          <w:b/>
          <w:bCs/>
          <w:sz w:val="28"/>
          <w:szCs w:val="28"/>
          <w:rtl/>
        </w:rPr>
        <w:t xml:space="preserve"> قد يتطلب </w:t>
      </w:r>
      <w:r w:rsidR="000565BE" w:rsidRPr="0077469A">
        <w:rPr>
          <w:rFonts w:ascii="Arial" w:hAnsi="Arial" w:cs="Arial"/>
          <w:b/>
          <w:bCs/>
          <w:sz w:val="28"/>
          <w:szCs w:val="28"/>
          <w:rtl/>
        </w:rPr>
        <w:t>تأكيد التشخيص استق</w:t>
      </w:r>
      <w:r w:rsidR="00DF5E89" w:rsidRPr="0077469A">
        <w:rPr>
          <w:rFonts w:ascii="Arial" w:hAnsi="Arial" w:cs="Arial"/>
          <w:b/>
          <w:bCs/>
          <w:sz w:val="28"/>
          <w:szCs w:val="28"/>
          <w:rtl/>
        </w:rPr>
        <w:t xml:space="preserve">صائات معمقة مثل التصوير </w:t>
      </w:r>
      <w:r w:rsidR="000565BE" w:rsidRPr="0077469A">
        <w:rPr>
          <w:rFonts w:ascii="Arial" w:hAnsi="Arial" w:cs="Arial"/>
          <w:b/>
          <w:bCs/>
          <w:sz w:val="28"/>
          <w:szCs w:val="28"/>
          <w:rtl/>
        </w:rPr>
        <w:t>الوعائي لتأكيد التشخيص وتمييز الحا</w:t>
      </w:r>
      <w:r w:rsidR="00DF5E89" w:rsidRPr="0077469A">
        <w:rPr>
          <w:rFonts w:ascii="Arial" w:hAnsi="Arial" w:cs="Arial"/>
          <w:b/>
          <w:bCs/>
          <w:sz w:val="28"/>
          <w:szCs w:val="28"/>
          <w:rtl/>
        </w:rPr>
        <w:t>لات غير القلبية.</w:t>
      </w:r>
    </w:p>
    <w:p w:rsidR="00DF5E89" w:rsidRPr="0077469A" w:rsidRDefault="00DF5E89" w:rsidP="00E2039C">
      <w:pPr>
        <w:rPr>
          <w:rFonts w:ascii="Arial" w:hAnsi="Arial" w:cs="Arial"/>
          <w:b/>
          <w:bCs/>
          <w:sz w:val="28"/>
          <w:szCs w:val="28"/>
          <w:rtl/>
        </w:rPr>
      </w:pPr>
      <w:r w:rsidRPr="0077469A">
        <w:rPr>
          <w:rFonts w:ascii="Arial" w:hAnsi="Arial" w:cs="Arial"/>
          <w:b/>
          <w:bCs/>
          <w:sz w:val="28"/>
          <w:szCs w:val="28"/>
          <w:rtl/>
        </w:rPr>
        <w:t xml:space="preserve">وعلى الرغم من أن المرضى الذين لا يحدث لديهم ارتفاع بالقطعة </w:t>
      </w:r>
      <w:r w:rsidRPr="0077469A">
        <w:rPr>
          <w:rFonts w:ascii="Arial" w:hAnsi="Arial" w:cs="Arial"/>
          <w:b/>
          <w:bCs/>
          <w:sz w:val="28"/>
          <w:szCs w:val="28"/>
        </w:rPr>
        <w:t>ST</w:t>
      </w:r>
      <w:r w:rsidRPr="0077469A">
        <w:rPr>
          <w:rFonts w:ascii="Arial" w:hAnsi="Arial" w:cs="Arial"/>
          <w:b/>
          <w:bCs/>
          <w:sz w:val="28"/>
          <w:szCs w:val="28"/>
          <w:rtl/>
        </w:rPr>
        <w:t xml:space="preserve"> غير مرشحين لتطبيق حالات الخثرة بشكل إسعافي لكن </w:t>
      </w:r>
      <w:r w:rsidR="000565BE" w:rsidRPr="0077469A">
        <w:rPr>
          <w:rFonts w:ascii="Arial" w:hAnsi="Arial" w:cs="Arial"/>
          <w:b/>
          <w:bCs/>
          <w:sz w:val="28"/>
          <w:szCs w:val="28"/>
          <w:rtl/>
        </w:rPr>
        <w:t xml:space="preserve">يجب أن يعالجو </w:t>
      </w:r>
      <w:r w:rsidR="002D3C02">
        <w:rPr>
          <w:rFonts w:ascii="Arial" w:hAnsi="Arial" w:cs="Arial" w:hint="cs"/>
          <w:b/>
          <w:bCs/>
          <w:sz w:val="28"/>
          <w:szCs w:val="28"/>
          <w:rtl/>
        </w:rPr>
        <w:t>ب</w:t>
      </w:r>
      <w:r w:rsidR="000565BE" w:rsidRPr="0077469A">
        <w:rPr>
          <w:rFonts w:ascii="Arial" w:hAnsi="Arial" w:cs="Arial"/>
          <w:b/>
          <w:bCs/>
          <w:sz w:val="28"/>
          <w:szCs w:val="28"/>
          <w:rtl/>
        </w:rPr>
        <w:t>العلاج الخناقي ويق</w:t>
      </w:r>
      <w:r w:rsidR="00621857" w:rsidRPr="0077469A">
        <w:rPr>
          <w:rFonts w:ascii="Arial" w:hAnsi="Arial" w:cs="Arial"/>
          <w:b/>
          <w:bCs/>
          <w:sz w:val="28"/>
          <w:szCs w:val="28"/>
          <w:rtl/>
        </w:rPr>
        <w:t xml:space="preserve">دموا للـ </w:t>
      </w:r>
      <w:r w:rsidR="00621857" w:rsidRPr="0077469A">
        <w:rPr>
          <w:rFonts w:ascii="Arial" w:hAnsi="Arial" w:cs="Arial"/>
          <w:b/>
          <w:bCs/>
          <w:sz w:val="28"/>
          <w:szCs w:val="28"/>
        </w:rPr>
        <w:t>(pci)</w:t>
      </w:r>
      <w:r w:rsidR="00621857" w:rsidRPr="0077469A">
        <w:rPr>
          <w:rFonts w:ascii="Arial" w:hAnsi="Arial" w:cs="Arial"/>
          <w:b/>
          <w:bCs/>
          <w:sz w:val="28"/>
          <w:szCs w:val="28"/>
          <w:rtl/>
        </w:rPr>
        <w:t xml:space="preserve"> أو خلال فترة الإقامة بالمشفى.</w:t>
      </w:r>
    </w:p>
    <w:p w:rsidR="00621857" w:rsidRPr="0077469A" w:rsidRDefault="00621857" w:rsidP="00E2039C">
      <w:pPr>
        <w:rPr>
          <w:rFonts w:ascii="Arial" w:hAnsi="Arial" w:cs="Arial"/>
          <w:b/>
          <w:bCs/>
          <w:sz w:val="28"/>
          <w:szCs w:val="28"/>
          <w:u w:val="single"/>
          <w:rtl/>
        </w:rPr>
      </w:pPr>
      <w:r w:rsidRPr="0077469A">
        <w:rPr>
          <w:rFonts w:ascii="Arial" w:hAnsi="Arial" w:cs="Arial"/>
          <w:b/>
          <w:bCs/>
          <w:sz w:val="28"/>
          <w:szCs w:val="28"/>
          <w:u w:val="single"/>
          <w:rtl/>
        </w:rPr>
        <w:t xml:space="preserve">المرضى ذوي الخطر المنخفض: </w:t>
      </w:r>
    </w:p>
    <w:p w:rsidR="00621857" w:rsidRDefault="00621857" w:rsidP="00E2039C">
      <w:pPr>
        <w:rPr>
          <w:rFonts w:ascii="Arial" w:hAnsi="Arial" w:cs="Arial"/>
          <w:b/>
          <w:bCs/>
          <w:sz w:val="28"/>
          <w:szCs w:val="28"/>
          <w:rtl/>
        </w:rPr>
      </w:pPr>
      <w:r w:rsidRPr="0077469A">
        <w:rPr>
          <w:rFonts w:ascii="Arial" w:hAnsi="Arial" w:cs="Arial"/>
          <w:b/>
          <w:bCs/>
          <w:sz w:val="28"/>
          <w:szCs w:val="28"/>
          <w:rtl/>
        </w:rPr>
        <w:t>المرضى ذوي الخطر المنخفض الذين ليس لديهم إقفار قلبي واضح يجب أن يوضعوا تحت المراقبة في العناية المتوسطة لتقييم الالم الصدري ومراقبته.</w:t>
      </w:r>
    </w:p>
    <w:p w:rsidR="00D56728" w:rsidRDefault="00D56728" w:rsidP="00E2039C">
      <w:pPr>
        <w:rPr>
          <w:rFonts w:ascii="Arial" w:hAnsi="Arial" w:cs="Arial"/>
          <w:b/>
          <w:bCs/>
          <w:sz w:val="28"/>
          <w:szCs w:val="28"/>
          <w:rtl/>
        </w:rPr>
      </w:pPr>
    </w:p>
    <w:p w:rsidR="00D56728" w:rsidRPr="0077469A" w:rsidRDefault="00D56728" w:rsidP="00E2039C">
      <w:pPr>
        <w:rPr>
          <w:rFonts w:ascii="Arial" w:hAnsi="Arial" w:cs="Arial"/>
          <w:b/>
          <w:bCs/>
          <w:sz w:val="28"/>
          <w:szCs w:val="28"/>
          <w:rtl/>
        </w:rPr>
      </w:pPr>
    </w:p>
    <w:p w:rsidR="00621857" w:rsidRPr="0077469A" w:rsidRDefault="00621857" w:rsidP="00D037DF">
      <w:pPr>
        <w:jc w:val="center"/>
        <w:rPr>
          <w:rFonts w:ascii="Arial" w:hAnsi="Arial" w:cs="Arial"/>
          <w:b/>
          <w:bCs/>
          <w:sz w:val="40"/>
          <w:szCs w:val="40"/>
          <w:u w:val="single"/>
          <w:rtl/>
        </w:rPr>
      </w:pPr>
      <w:r w:rsidRPr="0077469A">
        <w:rPr>
          <w:rFonts w:ascii="Arial" w:hAnsi="Arial" w:cs="Arial"/>
          <w:b/>
          <w:bCs/>
          <w:sz w:val="40"/>
          <w:szCs w:val="40"/>
          <w:u w:val="single"/>
          <w:rtl/>
        </w:rPr>
        <w:lastRenderedPageBreak/>
        <w:t>العلاج داخل المشفى:</w:t>
      </w:r>
    </w:p>
    <w:p w:rsidR="00621857" w:rsidRPr="0077469A" w:rsidRDefault="00621857" w:rsidP="00E2039C">
      <w:pPr>
        <w:rPr>
          <w:rFonts w:ascii="Arial" w:hAnsi="Arial" w:cs="Arial"/>
          <w:b/>
          <w:bCs/>
          <w:sz w:val="28"/>
          <w:szCs w:val="28"/>
          <w:rtl/>
        </w:rPr>
      </w:pPr>
      <w:r w:rsidRPr="0077469A">
        <w:rPr>
          <w:rFonts w:ascii="Arial" w:hAnsi="Arial" w:cs="Arial"/>
          <w:b/>
          <w:bCs/>
          <w:sz w:val="28"/>
          <w:szCs w:val="28"/>
          <w:rtl/>
        </w:rPr>
        <w:t>لقد خفضت وحدات العناية المركزة نسبة الوفيات الباكرة الناتجة عن احتشاء العضلة القلبية . بنسبة حوالي 50 % عن طريق تطبيق إزالة الرجفان الإسعافي وعن طريق تسريع تطبيق الـتد</w:t>
      </w:r>
      <w:r w:rsidR="00D56728">
        <w:rPr>
          <w:rFonts w:ascii="Arial" w:hAnsi="Arial" w:cs="Arial" w:hint="cs"/>
          <w:b/>
          <w:bCs/>
          <w:sz w:val="28"/>
          <w:szCs w:val="28"/>
          <w:rtl/>
        </w:rPr>
        <w:t>ا</w:t>
      </w:r>
      <w:r w:rsidRPr="0077469A">
        <w:rPr>
          <w:rFonts w:ascii="Arial" w:hAnsi="Arial" w:cs="Arial"/>
          <w:b/>
          <w:bCs/>
          <w:sz w:val="28"/>
          <w:szCs w:val="28"/>
          <w:rtl/>
        </w:rPr>
        <w:t>خلات المفيدة . هذه الإجراءات تشمل تقديم الأدوية الوريدية والعلاج الهادف إلى مايلي :</w:t>
      </w:r>
    </w:p>
    <w:p w:rsidR="00621857" w:rsidRPr="0077469A" w:rsidRDefault="00621857" w:rsidP="00E2039C">
      <w:pPr>
        <w:pStyle w:val="a3"/>
        <w:numPr>
          <w:ilvl w:val="0"/>
          <w:numId w:val="6"/>
        </w:numPr>
        <w:rPr>
          <w:rFonts w:ascii="Arial" w:hAnsi="Arial" w:cs="Arial"/>
          <w:b/>
          <w:bCs/>
          <w:sz w:val="28"/>
          <w:szCs w:val="28"/>
        </w:rPr>
      </w:pPr>
      <w:r w:rsidRPr="0077469A">
        <w:rPr>
          <w:rFonts w:ascii="Arial" w:hAnsi="Arial" w:cs="Arial"/>
          <w:b/>
          <w:bCs/>
          <w:sz w:val="28"/>
          <w:szCs w:val="28"/>
          <w:rtl/>
        </w:rPr>
        <w:t xml:space="preserve">الحد من اتساع احتشاء العضلة القلبية </w:t>
      </w:r>
    </w:p>
    <w:p w:rsidR="0053414C" w:rsidRPr="0077469A" w:rsidRDefault="00621857" w:rsidP="00E2039C">
      <w:pPr>
        <w:pStyle w:val="a3"/>
        <w:numPr>
          <w:ilvl w:val="0"/>
          <w:numId w:val="6"/>
        </w:numPr>
        <w:rPr>
          <w:rFonts w:ascii="Arial" w:hAnsi="Arial" w:cs="Arial"/>
          <w:b/>
          <w:bCs/>
          <w:sz w:val="28"/>
          <w:szCs w:val="28"/>
        </w:rPr>
      </w:pPr>
      <w:r w:rsidRPr="0077469A">
        <w:rPr>
          <w:rFonts w:ascii="Arial" w:hAnsi="Arial" w:cs="Arial"/>
          <w:b/>
          <w:bCs/>
          <w:sz w:val="28"/>
          <w:szCs w:val="28"/>
          <w:rtl/>
        </w:rPr>
        <w:t xml:space="preserve">انقاذ العضلة </w:t>
      </w:r>
      <w:r w:rsidR="0053414C" w:rsidRPr="0077469A">
        <w:rPr>
          <w:rFonts w:ascii="Arial" w:hAnsi="Arial" w:cs="Arial"/>
          <w:b/>
          <w:bCs/>
          <w:sz w:val="28"/>
          <w:szCs w:val="28"/>
          <w:rtl/>
        </w:rPr>
        <w:t>القلبية المصابة بالاحتشاء</w:t>
      </w:r>
    </w:p>
    <w:p w:rsidR="00D56728" w:rsidRPr="00D56728" w:rsidRDefault="003F4A6A" w:rsidP="00D56728">
      <w:pPr>
        <w:pStyle w:val="a3"/>
        <w:numPr>
          <w:ilvl w:val="0"/>
          <w:numId w:val="6"/>
        </w:numPr>
        <w:rPr>
          <w:rFonts w:ascii="Arial" w:hAnsi="Arial" w:cs="Arial"/>
          <w:b/>
          <w:bCs/>
          <w:sz w:val="28"/>
          <w:szCs w:val="28"/>
          <w:rtl/>
        </w:rPr>
      </w:pPr>
      <w:r w:rsidRPr="0077469A">
        <w:rPr>
          <w:rFonts w:ascii="Arial" w:hAnsi="Arial" w:cs="Arial"/>
          <w:b/>
          <w:bCs/>
          <w:sz w:val="28"/>
          <w:szCs w:val="28"/>
          <w:rtl/>
        </w:rPr>
        <w:t xml:space="preserve">إعادة </w:t>
      </w:r>
      <w:r w:rsidR="0053414C" w:rsidRPr="0077469A">
        <w:rPr>
          <w:rFonts w:ascii="Arial" w:hAnsi="Arial" w:cs="Arial"/>
          <w:b/>
          <w:bCs/>
          <w:sz w:val="28"/>
          <w:szCs w:val="28"/>
          <w:rtl/>
        </w:rPr>
        <w:t>تقنية الشريان المسؤول عن الاحتشاء</w:t>
      </w:r>
    </w:p>
    <w:p w:rsidR="00D56728" w:rsidRDefault="0053414C" w:rsidP="00EF1BED">
      <w:pPr>
        <w:rPr>
          <w:rFonts w:ascii="Arial" w:hAnsi="Arial" w:cs="Arial"/>
          <w:b/>
          <w:bCs/>
          <w:sz w:val="28"/>
          <w:szCs w:val="28"/>
          <w:rtl/>
        </w:rPr>
      </w:pPr>
      <w:r w:rsidRPr="0077469A">
        <w:rPr>
          <w:rFonts w:ascii="Arial" w:hAnsi="Arial" w:cs="Arial"/>
          <w:b/>
          <w:bCs/>
          <w:sz w:val="28"/>
          <w:szCs w:val="28"/>
          <w:rtl/>
        </w:rPr>
        <w:t>إن تشخيص وعلاج الحالات المرافقة مفيد أيضا (</w:t>
      </w:r>
      <w:r w:rsidR="0017637B">
        <w:rPr>
          <w:rFonts w:ascii="Arial" w:hAnsi="Arial" w:cs="Arial"/>
          <w:b/>
          <w:bCs/>
          <w:sz w:val="28"/>
          <w:szCs w:val="28"/>
        </w:rPr>
        <w:t>22</w:t>
      </w:r>
      <w:r w:rsidRPr="0077469A">
        <w:rPr>
          <w:rFonts w:ascii="Arial" w:hAnsi="Arial" w:cs="Arial"/>
          <w:b/>
          <w:bCs/>
          <w:sz w:val="28"/>
          <w:szCs w:val="28"/>
          <w:rtl/>
        </w:rPr>
        <w:t xml:space="preserve">) البديل عن إعادة التقنية الإكليلية يشمل </w:t>
      </w:r>
    </w:p>
    <w:p w:rsidR="0053414C" w:rsidRPr="0077469A" w:rsidRDefault="0053414C" w:rsidP="00EF1BED">
      <w:pPr>
        <w:rPr>
          <w:rFonts w:ascii="Arial" w:hAnsi="Arial" w:cs="Arial"/>
          <w:b/>
          <w:bCs/>
          <w:sz w:val="28"/>
          <w:szCs w:val="28"/>
          <w:rtl/>
        </w:rPr>
      </w:pPr>
      <w:r w:rsidRPr="0077469A">
        <w:rPr>
          <w:rFonts w:ascii="Arial" w:hAnsi="Arial" w:cs="Arial"/>
          <w:b/>
          <w:bCs/>
          <w:sz w:val="28"/>
          <w:szCs w:val="28"/>
          <w:rtl/>
        </w:rPr>
        <w:t>ال</w:t>
      </w:r>
      <w:r w:rsidR="0017637B">
        <w:rPr>
          <w:rFonts w:ascii="Arial" w:hAnsi="Arial" w:cs="Arial"/>
          <w:b/>
          <w:bCs/>
          <w:sz w:val="28"/>
          <w:szCs w:val="28"/>
          <w:rtl/>
        </w:rPr>
        <w:t>إعطاء الوريدي لحالات الخثرة . (</w:t>
      </w:r>
      <w:r w:rsidR="00EF1BED">
        <w:rPr>
          <w:rFonts w:ascii="Arial" w:hAnsi="Arial" w:cs="Arial"/>
          <w:b/>
          <w:bCs/>
          <w:sz w:val="28"/>
          <w:szCs w:val="28"/>
        </w:rPr>
        <w:t>4</w:t>
      </w:r>
      <w:r w:rsidRPr="0077469A">
        <w:rPr>
          <w:rFonts w:ascii="Arial" w:hAnsi="Arial" w:cs="Arial"/>
          <w:b/>
          <w:bCs/>
          <w:sz w:val="28"/>
          <w:szCs w:val="28"/>
          <w:rtl/>
        </w:rPr>
        <w:t>)</w:t>
      </w:r>
    </w:p>
    <w:p w:rsidR="0053414C" w:rsidRPr="0077469A" w:rsidRDefault="003F4A6A" w:rsidP="00E2039C">
      <w:pPr>
        <w:pStyle w:val="a3"/>
        <w:numPr>
          <w:ilvl w:val="0"/>
          <w:numId w:val="1"/>
        </w:numPr>
        <w:rPr>
          <w:rFonts w:ascii="Arial" w:hAnsi="Arial" w:cs="Arial"/>
          <w:b/>
          <w:bCs/>
          <w:sz w:val="28"/>
          <w:szCs w:val="28"/>
        </w:rPr>
      </w:pPr>
      <w:r w:rsidRPr="0077469A">
        <w:rPr>
          <w:rFonts w:ascii="Arial" w:hAnsi="Arial" w:cs="Arial"/>
          <w:b/>
          <w:bCs/>
          <w:sz w:val="28"/>
          <w:szCs w:val="28"/>
          <w:rtl/>
        </w:rPr>
        <w:t>تعطى الملين</w:t>
      </w:r>
      <w:r w:rsidR="0053414C" w:rsidRPr="0077469A">
        <w:rPr>
          <w:rFonts w:ascii="Arial" w:hAnsi="Arial" w:cs="Arial"/>
          <w:b/>
          <w:bCs/>
          <w:sz w:val="28"/>
          <w:szCs w:val="28"/>
          <w:rtl/>
        </w:rPr>
        <w:t>ات للوقاية من الامساك لتجنب الإجهاد أثناء الضغوط.</w:t>
      </w:r>
    </w:p>
    <w:p w:rsidR="0053414C" w:rsidRPr="0077469A" w:rsidRDefault="003F4A6A" w:rsidP="00E2039C">
      <w:pPr>
        <w:pStyle w:val="a3"/>
        <w:numPr>
          <w:ilvl w:val="0"/>
          <w:numId w:val="1"/>
        </w:numPr>
        <w:rPr>
          <w:rFonts w:ascii="Arial" w:hAnsi="Arial" w:cs="Arial"/>
          <w:b/>
          <w:bCs/>
          <w:sz w:val="28"/>
          <w:szCs w:val="28"/>
        </w:rPr>
      </w:pPr>
      <w:r w:rsidRPr="0077469A">
        <w:rPr>
          <w:rFonts w:ascii="Arial" w:hAnsi="Arial" w:cs="Arial"/>
          <w:b/>
          <w:bCs/>
          <w:sz w:val="28"/>
          <w:szCs w:val="28"/>
          <w:rtl/>
        </w:rPr>
        <w:t>الوقاية من قرحة الشدة بإعطاء المريض السكر</w:t>
      </w:r>
      <w:r w:rsidR="0053414C" w:rsidRPr="0077469A">
        <w:rPr>
          <w:rFonts w:ascii="Arial" w:hAnsi="Arial" w:cs="Arial"/>
          <w:b/>
          <w:bCs/>
          <w:sz w:val="28"/>
          <w:szCs w:val="28"/>
          <w:rtl/>
        </w:rPr>
        <w:t xml:space="preserve">الفات فمويا بجرعة 1 غرام مرتين باليوم . أو بإعطاء حاصرات </w:t>
      </w:r>
      <w:r w:rsidR="0053414C" w:rsidRPr="0077469A">
        <w:rPr>
          <w:rFonts w:ascii="Arial" w:hAnsi="Arial" w:cs="Arial"/>
          <w:b/>
          <w:bCs/>
          <w:sz w:val="28"/>
          <w:szCs w:val="28"/>
        </w:rPr>
        <w:t>H2</w:t>
      </w:r>
      <w:r w:rsidR="0053414C" w:rsidRPr="0077469A">
        <w:rPr>
          <w:rFonts w:ascii="Arial" w:hAnsi="Arial" w:cs="Arial"/>
          <w:b/>
          <w:bCs/>
          <w:sz w:val="28"/>
          <w:szCs w:val="28"/>
          <w:rtl/>
        </w:rPr>
        <w:t xml:space="preserve"> (فاموتيدين – رانتيدين – سيمتيدين )</w:t>
      </w:r>
    </w:p>
    <w:p w:rsidR="00D56728" w:rsidRDefault="0053414C" w:rsidP="00D56728">
      <w:pPr>
        <w:pStyle w:val="a3"/>
        <w:ind w:left="927"/>
        <w:rPr>
          <w:rFonts w:ascii="Arial" w:hAnsi="Arial" w:cs="Arial"/>
          <w:b/>
          <w:bCs/>
          <w:sz w:val="28"/>
          <w:szCs w:val="28"/>
          <w:rtl/>
        </w:rPr>
      </w:pPr>
      <w:r w:rsidRPr="0077469A">
        <w:rPr>
          <w:rFonts w:ascii="Arial" w:hAnsi="Arial" w:cs="Arial"/>
          <w:b/>
          <w:bCs/>
          <w:sz w:val="28"/>
          <w:szCs w:val="28"/>
          <w:rtl/>
        </w:rPr>
        <w:t>تعطى فمويا أو وريديا كل 6 – 12 ساعة خاصة عند المرضى ذوي الخطورة المرتف</w:t>
      </w:r>
      <w:r w:rsidR="003F4A6A" w:rsidRPr="0077469A">
        <w:rPr>
          <w:rFonts w:ascii="Arial" w:hAnsi="Arial" w:cs="Arial"/>
          <w:b/>
          <w:bCs/>
          <w:sz w:val="28"/>
          <w:szCs w:val="28"/>
          <w:rtl/>
        </w:rPr>
        <w:t>ع</w:t>
      </w:r>
      <w:r w:rsidRPr="0077469A">
        <w:rPr>
          <w:rFonts w:ascii="Arial" w:hAnsi="Arial" w:cs="Arial"/>
          <w:b/>
          <w:bCs/>
          <w:sz w:val="28"/>
          <w:szCs w:val="28"/>
          <w:rtl/>
        </w:rPr>
        <w:t>ة . بما فيهم الإخماج هبوط الضغط أو الصدمة . المرضى المؤهبين للنزف . أو حالات ارتفاع التوتر داخل القحف.</w:t>
      </w:r>
    </w:p>
    <w:p w:rsidR="0053414C" w:rsidRPr="00D56728" w:rsidRDefault="0053414C" w:rsidP="00D56728">
      <w:pPr>
        <w:ind w:left="567"/>
        <w:rPr>
          <w:rFonts w:ascii="Arial" w:hAnsi="Arial" w:cs="Arial"/>
          <w:b/>
          <w:bCs/>
          <w:sz w:val="28"/>
          <w:szCs w:val="28"/>
        </w:rPr>
      </w:pPr>
      <w:r w:rsidRPr="00D56728">
        <w:rPr>
          <w:rFonts w:ascii="Arial" w:hAnsi="Arial" w:cs="Arial"/>
          <w:b/>
          <w:bCs/>
          <w:sz w:val="28"/>
          <w:szCs w:val="28"/>
          <w:rtl/>
        </w:rPr>
        <w:t>تعطى خافضات الحرارة متل الأستيامينوفين لمنع أو الحد من الترفع الحروري  التي تشاهد بشكل خاص في أول 24 – 48 ساعة وبالتالي منع تسرع القلب الناجم عن</w:t>
      </w:r>
      <w:r w:rsidR="00D56728">
        <w:rPr>
          <w:rFonts w:ascii="Arial" w:hAnsi="Arial" w:cs="Arial"/>
          <w:b/>
          <w:bCs/>
          <w:sz w:val="28"/>
          <w:szCs w:val="28"/>
          <w:rtl/>
        </w:rPr>
        <w:t xml:space="preserve"> </w:t>
      </w:r>
      <w:r w:rsidR="00D56728">
        <w:rPr>
          <w:rFonts w:ascii="Arial" w:hAnsi="Arial" w:cs="Arial" w:hint="cs"/>
          <w:b/>
          <w:bCs/>
          <w:sz w:val="28"/>
          <w:szCs w:val="28"/>
          <w:rtl/>
        </w:rPr>
        <w:t>الترفع الحروري.</w:t>
      </w:r>
    </w:p>
    <w:p w:rsidR="0053414C" w:rsidRPr="0077469A" w:rsidRDefault="0053414C" w:rsidP="00E2039C">
      <w:pPr>
        <w:pStyle w:val="a3"/>
        <w:numPr>
          <w:ilvl w:val="0"/>
          <w:numId w:val="1"/>
        </w:numPr>
        <w:rPr>
          <w:rFonts w:ascii="Arial" w:hAnsi="Arial" w:cs="Arial"/>
          <w:b/>
          <w:bCs/>
          <w:sz w:val="28"/>
          <w:szCs w:val="28"/>
        </w:rPr>
      </w:pPr>
      <w:r w:rsidRPr="0077469A">
        <w:rPr>
          <w:rFonts w:ascii="Arial" w:hAnsi="Arial" w:cs="Arial"/>
          <w:b/>
          <w:bCs/>
          <w:sz w:val="28"/>
          <w:szCs w:val="28"/>
          <w:rtl/>
        </w:rPr>
        <w:t>مريض الإحتشاء الغير مصاب باختلاطات يجب أن يلازم الفراش ليوم واحد فقط.</w:t>
      </w:r>
    </w:p>
    <w:p w:rsidR="0053414C" w:rsidRPr="0077469A" w:rsidRDefault="0053414C" w:rsidP="00E2039C">
      <w:pPr>
        <w:pStyle w:val="a3"/>
        <w:numPr>
          <w:ilvl w:val="0"/>
          <w:numId w:val="1"/>
        </w:numPr>
        <w:rPr>
          <w:rFonts w:ascii="Arial" w:hAnsi="Arial" w:cs="Arial"/>
          <w:b/>
          <w:bCs/>
          <w:sz w:val="28"/>
          <w:szCs w:val="28"/>
        </w:rPr>
      </w:pPr>
      <w:r w:rsidRPr="0077469A">
        <w:rPr>
          <w:rFonts w:ascii="Arial" w:hAnsi="Arial" w:cs="Arial"/>
          <w:b/>
          <w:bCs/>
          <w:sz w:val="28"/>
          <w:szCs w:val="28"/>
          <w:rtl/>
        </w:rPr>
        <w:t>النش</w:t>
      </w:r>
      <w:r w:rsidR="003F4A6A" w:rsidRPr="0077469A">
        <w:rPr>
          <w:rFonts w:ascii="Arial" w:hAnsi="Arial" w:cs="Arial"/>
          <w:b/>
          <w:bCs/>
          <w:sz w:val="28"/>
          <w:szCs w:val="28"/>
          <w:rtl/>
        </w:rPr>
        <w:t>اط الحركي للمريض يجب أن يحد منه</w:t>
      </w:r>
      <w:r w:rsidRPr="0077469A">
        <w:rPr>
          <w:rFonts w:ascii="Arial" w:hAnsi="Arial" w:cs="Arial"/>
          <w:b/>
          <w:bCs/>
          <w:sz w:val="28"/>
          <w:szCs w:val="28"/>
          <w:rtl/>
        </w:rPr>
        <w:t xml:space="preserve"> على الرغم من بقاء المريض في وحدة العناية </w:t>
      </w:r>
      <w:r w:rsidR="003F4A6A" w:rsidRPr="0077469A">
        <w:rPr>
          <w:rFonts w:ascii="Arial" w:hAnsi="Arial" w:cs="Arial"/>
          <w:b/>
          <w:bCs/>
          <w:sz w:val="28"/>
          <w:szCs w:val="28"/>
          <w:rtl/>
        </w:rPr>
        <w:t>الفائقة . ويعاود المريض المشي ب</w:t>
      </w:r>
      <w:r w:rsidRPr="0077469A">
        <w:rPr>
          <w:rFonts w:ascii="Arial" w:hAnsi="Arial" w:cs="Arial"/>
          <w:b/>
          <w:bCs/>
          <w:sz w:val="28"/>
          <w:szCs w:val="28"/>
          <w:rtl/>
        </w:rPr>
        <w:t>شكل تدريجي ومراقب .</w:t>
      </w:r>
    </w:p>
    <w:p w:rsidR="0053414C" w:rsidRPr="0077469A" w:rsidRDefault="0053414C" w:rsidP="00E2039C">
      <w:pPr>
        <w:pStyle w:val="a3"/>
        <w:numPr>
          <w:ilvl w:val="0"/>
          <w:numId w:val="1"/>
        </w:numPr>
        <w:rPr>
          <w:rFonts w:ascii="Arial" w:hAnsi="Arial" w:cs="Arial"/>
          <w:b/>
          <w:bCs/>
          <w:sz w:val="28"/>
          <w:szCs w:val="28"/>
        </w:rPr>
      </w:pPr>
      <w:r w:rsidRPr="0077469A">
        <w:rPr>
          <w:rFonts w:ascii="Arial" w:hAnsi="Arial" w:cs="Arial"/>
          <w:b/>
          <w:bCs/>
          <w:sz w:val="28"/>
          <w:szCs w:val="28"/>
          <w:rtl/>
        </w:rPr>
        <w:t>برامج التوعية للمريض مهمة جدا تتضمن : إيقاف التدخين – خفض شحوم الدم – ضبط ضغط الدم بالإضافة إلى برامج إعادة التأهيل .</w:t>
      </w:r>
    </w:p>
    <w:p w:rsidR="00454D3B" w:rsidRPr="0077469A" w:rsidRDefault="0053414C" w:rsidP="00E2039C">
      <w:pPr>
        <w:pStyle w:val="a3"/>
        <w:numPr>
          <w:ilvl w:val="0"/>
          <w:numId w:val="1"/>
        </w:numPr>
        <w:rPr>
          <w:rFonts w:ascii="Arial" w:hAnsi="Arial" w:cs="Arial"/>
          <w:b/>
          <w:bCs/>
          <w:sz w:val="28"/>
          <w:szCs w:val="28"/>
        </w:rPr>
      </w:pPr>
      <w:r w:rsidRPr="0077469A">
        <w:rPr>
          <w:rFonts w:ascii="Arial" w:hAnsi="Arial" w:cs="Arial"/>
          <w:b/>
          <w:bCs/>
          <w:sz w:val="28"/>
          <w:szCs w:val="28"/>
          <w:rtl/>
        </w:rPr>
        <w:t>يجب البدء بهذه البرامج باكرا خلال فترة الإقامة بال</w:t>
      </w:r>
      <w:r w:rsidR="003F4A6A" w:rsidRPr="0077469A">
        <w:rPr>
          <w:rFonts w:ascii="Arial" w:hAnsi="Arial" w:cs="Arial"/>
          <w:b/>
          <w:bCs/>
          <w:sz w:val="28"/>
          <w:szCs w:val="28"/>
          <w:rtl/>
        </w:rPr>
        <w:t>م</w:t>
      </w:r>
      <w:r w:rsidRPr="0077469A">
        <w:rPr>
          <w:rFonts w:ascii="Arial" w:hAnsi="Arial" w:cs="Arial"/>
          <w:b/>
          <w:bCs/>
          <w:sz w:val="28"/>
          <w:szCs w:val="28"/>
          <w:rtl/>
        </w:rPr>
        <w:t>شفى عند المرضى ذوي احتشاء العضلة القلبية غير المختلط كذلك إعطاء المريض المنومات والمهدئات ومضادات القلق أثناء الليل قد يكون مساعدا كذلك الإستعانة بالخبراء النفسيين لمساعدة المريض لإعادة الطمأنينة له.</w:t>
      </w:r>
    </w:p>
    <w:p w:rsidR="00454D3B" w:rsidRPr="0077469A" w:rsidRDefault="00454D3B" w:rsidP="00E2039C">
      <w:pPr>
        <w:pStyle w:val="a3"/>
        <w:ind w:left="927"/>
        <w:rPr>
          <w:rFonts w:ascii="Arial" w:hAnsi="Arial" w:cs="Arial"/>
          <w:b/>
          <w:bCs/>
          <w:sz w:val="28"/>
          <w:szCs w:val="28"/>
          <w:u w:val="single"/>
        </w:rPr>
      </w:pPr>
      <w:r w:rsidRPr="0077469A">
        <w:rPr>
          <w:rFonts w:ascii="Arial" w:hAnsi="Arial" w:cs="Arial"/>
          <w:b/>
          <w:bCs/>
          <w:sz w:val="28"/>
          <w:szCs w:val="28"/>
          <w:u w:val="single"/>
          <w:rtl/>
        </w:rPr>
        <w:t>المعالجة الوقائية داخل المشفى:</w:t>
      </w:r>
    </w:p>
    <w:p w:rsidR="00454D3B" w:rsidRDefault="00454D3B" w:rsidP="00D56728">
      <w:pPr>
        <w:pStyle w:val="a3"/>
        <w:rPr>
          <w:rFonts w:ascii="Arial" w:hAnsi="Arial" w:cs="Arial"/>
          <w:b/>
          <w:bCs/>
          <w:sz w:val="28"/>
          <w:szCs w:val="28"/>
          <w:rtl/>
        </w:rPr>
      </w:pPr>
      <w:r w:rsidRPr="0077469A">
        <w:rPr>
          <w:rFonts w:ascii="Arial" w:hAnsi="Arial" w:cs="Arial"/>
          <w:b/>
          <w:bCs/>
          <w:sz w:val="28"/>
          <w:szCs w:val="28"/>
          <w:rtl/>
        </w:rPr>
        <w:t xml:space="preserve">حاصرات بيتا مفيدة عندما تعطى ضمن الوريد خلال 4 ساعات من بدء الألم الصدري </w:t>
      </w:r>
      <w:r w:rsidR="003F4A6A" w:rsidRPr="0077469A">
        <w:rPr>
          <w:rFonts w:ascii="Arial" w:hAnsi="Arial" w:cs="Arial"/>
          <w:b/>
          <w:bCs/>
          <w:sz w:val="28"/>
          <w:szCs w:val="28"/>
          <w:rtl/>
        </w:rPr>
        <w:t>ع</w:t>
      </w:r>
      <w:r w:rsidRPr="0077469A">
        <w:rPr>
          <w:rFonts w:ascii="Arial" w:hAnsi="Arial" w:cs="Arial"/>
          <w:b/>
          <w:bCs/>
          <w:sz w:val="28"/>
          <w:szCs w:val="28"/>
          <w:rtl/>
        </w:rPr>
        <w:t xml:space="preserve">ند المريض المصاب باحتشاء مع تشكل موجة </w:t>
      </w:r>
      <w:r w:rsidR="00D56728">
        <w:rPr>
          <w:rFonts w:ascii="Arial" w:hAnsi="Arial" w:cs="Arial"/>
          <w:b/>
          <w:bCs/>
          <w:sz w:val="28"/>
          <w:szCs w:val="28"/>
        </w:rPr>
        <w:t>Q</w:t>
      </w:r>
      <w:r w:rsidRPr="0077469A">
        <w:rPr>
          <w:rFonts w:ascii="Arial" w:hAnsi="Arial" w:cs="Arial"/>
          <w:b/>
          <w:bCs/>
          <w:sz w:val="28"/>
          <w:szCs w:val="28"/>
          <w:rtl/>
        </w:rPr>
        <w:t xml:space="preserve"> فإن إعطاء حاصرات بيتا باكرا يحسن من نسبة الوفيات –</w:t>
      </w:r>
      <w:r w:rsidR="003F4A6A" w:rsidRPr="0077469A">
        <w:rPr>
          <w:rFonts w:ascii="Arial" w:hAnsi="Arial" w:cs="Arial"/>
          <w:b/>
          <w:bCs/>
          <w:sz w:val="28"/>
          <w:szCs w:val="28"/>
          <w:rtl/>
        </w:rPr>
        <w:t xml:space="preserve"> الموت</w:t>
      </w:r>
      <w:r w:rsidRPr="0077469A">
        <w:rPr>
          <w:rFonts w:ascii="Arial" w:hAnsi="Arial" w:cs="Arial"/>
          <w:b/>
          <w:bCs/>
          <w:sz w:val="28"/>
          <w:szCs w:val="28"/>
          <w:rtl/>
        </w:rPr>
        <w:t xml:space="preserve"> المفاجىء – حجم الإحتشاء .</w:t>
      </w:r>
    </w:p>
    <w:p w:rsidR="00D56728" w:rsidRPr="0077469A" w:rsidRDefault="00D56728" w:rsidP="00E2039C">
      <w:pPr>
        <w:pStyle w:val="a3"/>
        <w:rPr>
          <w:rFonts w:ascii="Arial" w:hAnsi="Arial" w:cs="Arial"/>
          <w:b/>
          <w:bCs/>
          <w:sz w:val="28"/>
          <w:szCs w:val="28"/>
        </w:rPr>
      </w:pPr>
    </w:p>
    <w:p w:rsidR="00454D3B" w:rsidRPr="0077469A" w:rsidRDefault="00454D3B" w:rsidP="00E2039C">
      <w:pPr>
        <w:pStyle w:val="a3"/>
        <w:rPr>
          <w:rFonts w:ascii="Arial" w:hAnsi="Arial" w:cs="Arial"/>
          <w:b/>
          <w:bCs/>
          <w:sz w:val="28"/>
          <w:szCs w:val="28"/>
          <w:rtl/>
        </w:rPr>
      </w:pPr>
      <w:r w:rsidRPr="0077469A">
        <w:rPr>
          <w:rFonts w:ascii="Arial" w:hAnsi="Arial" w:cs="Arial"/>
          <w:b/>
          <w:bCs/>
          <w:sz w:val="28"/>
          <w:szCs w:val="28"/>
          <w:rtl/>
        </w:rPr>
        <w:lastRenderedPageBreak/>
        <w:t>مرضى خناق</w:t>
      </w:r>
      <w:r w:rsidR="003F4A6A" w:rsidRPr="0077469A">
        <w:rPr>
          <w:rFonts w:ascii="Arial" w:hAnsi="Arial" w:cs="Arial"/>
          <w:b/>
          <w:bCs/>
          <w:sz w:val="28"/>
          <w:szCs w:val="28"/>
          <w:rtl/>
        </w:rPr>
        <w:t xml:space="preserve"> الصدر غير المستقر يستفيدون أيض</w:t>
      </w:r>
      <w:r w:rsidRPr="0077469A">
        <w:rPr>
          <w:rFonts w:ascii="Arial" w:hAnsi="Arial" w:cs="Arial"/>
          <w:b/>
          <w:bCs/>
          <w:sz w:val="28"/>
          <w:szCs w:val="28"/>
          <w:rtl/>
        </w:rPr>
        <w:t xml:space="preserve">ا من حاصرات بيتا عن طريق التخفيف من نسبة </w:t>
      </w:r>
      <w:r w:rsidR="00647500" w:rsidRPr="0077469A">
        <w:rPr>
          <w:rFonts w:ascii="Arial" w:hAnsi="Arial" w:cs="Arial"/>
          <w:b/>
          <w:bCs/>
          <w:sz w:val="28"/>
          <w:szCs w:val="28"/>
          <w:rtl/>
        </w:rPr>
        <w:t>حصول الإحتشاء – ومن شدته إن حصل .</w:t>
      </w:r>
    </w:p>
    <w:p w:rsidR="00647500" w:rsidRPr="0077469A" w:rsidRDefault="002D3C02" w:rsidP="00E2039C">
      <w:pPr>
        <w:pStyle w:val="a3"/>
        <w:rPr>
          <w:rFonts w:ascii="Arial" w:hAnsi="Arial" w:cs="Arial"/>
          <w:b/>
          <w:bCs/>
          <w:sz w:val="28"/>
          <w:szCs w:val="28"/>
          <w:rtl/>
        </w:rPr>
      </w:pPr>
      <w:r>
        <w:rPr>
          <w:rFonts w:ascii="Arial" w:hAnsi="Arial" w:cs="Arial"/>
          <w:b/>
          <w:bCs/>
          <w:sz w:val="28"/>
          <w:szCs w:val="28"/>
          <w:rtl/>
        </w:rPr>
        <w:t>عادة يستخدم الميتوير</w:t>
      </w:r>
      <w:r w:rsidR="00647500" w:rsidRPr="0077469A">
        <w:rPr>
          <w:rFonts w:ascii="Arial" w:hAnsi="Arial" w:cs="Arial"/>
          <w:b/>
          <w:bCs/>
          <w:sz w:val="28"/>
          <w:szCs w:val="28"/>
          <w:rtl/>
        </w:rPr>
        <w:t>ولول أو الأتينولول.</w:t>
      </w:r>
    </w:p>
    <w:p w:rsidR="00437D2F" w:rsidRPr="0077469A" w:rsidRDefault="002D3C02" w:rsidP="00E2039C">
      <w:pPr>
        <w:pStyle w:val="a3"/>
        <w:rPr>
          <w:rFonts w:ascii="Arial" w:hAnsi="Arial" w:cs="Arial"/>
          <w:b/>
          <w:bCs/>
          <w:sz w:val="28"/>
          <w:szCs w:val="28"/>
          <w:rtl/>
        </w:rPr>
      </w:pPr>
      <w:r>
        <w:rPr>
          <w:rFonts w:ascii="Arial" w:hAnsi="Arial" w:cs="Arial" w:hint="cs"/>
          <w:b/>
          <w:bCs/>
          <w:sz w:val="28"/>
          <w:szCs w:val="28"/>
          <w:rtl/>
        </w:rPr>
        <w:t>-</w:t>
      </w:r>
      <w:r w:rsidR="00647500" w:rsidRPr="0077469A">
        <w:rPr>
          <w:rFonts w:ascii="Arial" w:hAnsi="Arial" w:cs="Arial"/>
          <w:b/>
          <w:bCs/>
          <w:sz w:val="28"/>
          <w:szCs w:val="28"/>
          <w:rtl/>
        </w:rPr>
        <w:t>مضغ ال</w:t>
      </w:r>
      <w:r w:rsidR="003F4A6A" w:rsidRPr="0077469A">
        <w:rPr>
          <w:rFonts w:ascii="Arial" w:hAnsi="Arial" w:cs="Arial"/>
          <w:b/>
          <w:bCs/>
          <w:sz w:val="28"/>
          <w:szCs w:val="28"/>
          <w:rtl/>
        </w:rPr>
        <w:t>ا</w:t>
      </w:r>
      <w:r w:rsidR="00647500" w:rsidRPr="0077469A">
        <w:rPr>
          <w:rFonts w:ascii="Arial" w:hAnsi="Arial" w:cs="Arial"/>
          <w:b/>
          <w:bCs/>
          <w:sz w:val="28"/>
          <w:szCs w:val="28"/>
          <w:rtl/>
        </w:rPr>
        <w:t>س</w:t>
      </w:r>
      <w:r w:rsidR="003F4A6A" w:rsidRPr="0077469A">
        <w:rPr>
          <w:rFonts w:ascii="Arial" w:hAnsi="Arial" w:cs="Arial"/>
          <w:b/>
          <w:bCs/>
          <w:sz w:val="28"/>
          <w:szCs w:val="28"/>
          <w:rtl/>
        </w:rPr>
        <w:t>ب</w:t>
      </w:r>
      <w:r w:rsidR="00647500" w:rsidRPr="0077469A">
        <w:rPr>
          <w:rFonts w:ascii="Arial" w:hAnsi="Arial" w:cs="Arial"/>
          <w:b/>
          <w:bCs/>
          <w:sz w:val="28"/>
          <w:szCs w:val="28"/>
          <w:rtl/>
        </w:rPr>
        <w:t>يرين بعد فت</w:t>
      </w:r>
      <w:r w:rsidR="003F4A6A" w:rsidRPr="0077469A">
        <w:rPr>
          <w:rFonts w:ascii="Arial" w:hAnsi="Arial" w:cs="Arial"/>
          <w:b/>
          <w:bCs/>
          <w:sz w:val="28"/>
          <w:szCs w:val="28"/>
          <w:rtl/>
        </w:rPr>
        <w:t>رة قصيرة من حدوث الألم الصدري فع</w:t>
      </w:r>
      <w:r w:rsidR="00647500" w:rsidRPr="0077469A">
        <w:rPr>
          <w:rFonts w:ascii="Arial" w:hAnsi="Arial" w:cs="Arial"/>
          <w:b/>
          <w:bCs/>
          <w:sz w:val="28"/>
          <w:szCs w:val="28"/>
          <w:rtl/>
        </w:rPr>
        <w:t>ال في الحد من الخثار .</w:t>
      </w:r>
    </w:p>
    <w:p w:rsidR="00437D2F" w:rsidRPr="0077469A" w:rsidRDefault="00437D2F" w:rsidP="00E2039C">
      <w:pPr>
        <w:pStyle w:val="a3"/>
        <w:rPr>
          <w:rFonts w:ascii="Arial" w:hAnsi="Arial" w:cs="Arial"/>
          <w:b/>
          <w:bCs/>
          <w:sz w:val="28"/>
          <w:szCs w:val="28"/>
          <w:rtl/>
        </w:rPr>
      </w:pPr>
      <w:r w:rsidRPr="0077469A">
        <w:rPr>
          <w:rFonts w:ascii="Arial" w:hAnsi="Arial" w:cs="Arial"/>
          <w:b/>
          <w:bCs/>
          <w:sz w:val="28"/>
          <w:szCs w:val="28"/>
          <w:rtl/>
        </w:rPr>
        <w:t>وأظهرت الدراسات أنه قد يحد من حجم الإحتشاء ومن نسبة الوفيات .</w:t>
      </w:r>
    </w:p>
    <w:p w:rsidR="0053414C" w:rsidRPr="0077469A" w:rsidRDefault="00437D2F" w:rsidP="00E2039C">
      <w:pPr>
        <w:pStyle w:val="a3"/>
        <w:rPr>
          <w:rFonts w:ascii="Arial" w:hAnsi="Arial" w:cs="Arial"/>
          <w:b/>
          <w:bCs/>
          <w:sz w:val="28"/>
          <w:szCs w:val="28"/>
          <w:rtl/>
        </w:rPr>
      </w:pPr>
      <w:r w:rsidRPr="0077469A">
        <w:rPr>
          <w:rFonts w:ascii="Arial" w:hAnsi="Arial" w:cs="Arial"/>
          <w:b/>
          <w:bCs/>
          <w:sz w:val="28"/>
          <w:szCs w:val="28"/>
          <w:rtl/>
        </w:rPr>
        <w:t xml:space="preserve">المرضى الذين يعانون من سكري معتمد من الأنسولين </w:t>
      </w:r>
      <w:r w:rsidR="003F4A6A" w:rsidRPr="0077469A">
        <w:rPr>
          <w:rFonts w:ascii="Arial" w:hAnsi="Arial" w:cs="Arial"/>
          <w:b/>
          <w:bCs/>
          <w:sz w:val="28"/>
          <w:szCs w:val="28"/>
          <w:rtl/>
        </w:rPr>
        <w:t>مع</w:t>
      </w:r>
      <w:r w:rsidR="002D3C02">
        <w:rPr>
          <w:rFonts w:ascii="Arial" w:hAnsi="Arial" w:cs="Arial"/>
          <w:b/>
          <w:bCs/>
          <w:sz w:val="28"/>
          <w:szCs w:val="28"/>
          <w:rtl/>
        </w:rPr>
        <w:t xml:space="preserve"> إصابة بالأوعية المحيطية </w:t>
      </w:r>
    </w:p>
    <w:p w:rsidR="00C2576D" w:rsidRPr="0077469A" w:rsidRDefault="003F4A6A" w:rsidP="00E2039C">
      <w:pPr>
        <w:pStyle w:val="a3"/>
        <w:rPr>
          <w:rFonts w:ascii="Arial" w:hAnsi="Arial" w:cs="Arial"/>
          <w:b/>
          <w:bCs/>
          <w:sz w:val="28"/>
          <w:szCs w:val="28"/>
          <w:rtl/>
        </w:rPr>
      </w:pPr>
      <w:r w:rsidRPr="0077469A">
        <w:rPr>
          <w:rFonts w:ascii="Arial" w:hAnsi="Arial" w:cs="Arial"/>
          <w:b/>
          <w:bCs/>
          <w:sz w:val="28"/>
          <w:szCs w:val="28"/>
          <w:rtl/>
        </w:rPr>
        <w:t>يعالجون ب</w:t>
      </w:r>
      <w:r w:rsidR="00437D2F" w:rsidRPr="0077469A">
        <w:rPr>
          <w:rFonts w:ascii="Arial" w:hAnsi="Arial" w:cs="Arial"/>
          <w:b/>
          <w:bCs/>
          <w:sz w:val="28"/>
          <w:szCs w:val="28"/>
          <w:rtl/>
        </w:rPr>
        <w:t xml:space="preserve">حذر شديد </w:t>
      </w:r>
      <w:r w:rsidR="00C2576D" w:rsidRPr="0077469A">
        <w:rPr>
          <w:rFonts w:ascii="Arial" w:hAnsi="Arial" w:cs="Arial"/>
          <w:b/>
          <w:bCs/>
          <w:sz w:val="28"/>
          <w:szCs w:val="28"/>
          <w:rtl/>
        </w:rPr>
        <w:t>–كذلك فإن فوائد الرأب الوعائي محدودة عند هؤلاء المرضى.</w:t>
      </w:r>
    </w:p>
    <w:p w:rsidR="00C2576D" w:rsidRPr="0077469A" w:rsidRDefault="002D3C02" w:rsidP="00E2039C">
      <w:pPr>
        <w:pStyle w:val="a3"/>
        <w:rPr>
          <w:rFonts w:ascii="Arial" w:hAnsi="Arial" w:cs="Arial"/>
          <w:b/>
          <w:bCs/>
          <w:sz w:val="28"/>
          <w:szCs w:val="28"/>
          <w:rtl/>
        </w:rPr>
      </w:pPr>
      <w:r>
        <w:rPr>
          <w:rFonts w:ascii="Arial" w:hAnsi="Arial" w:cs="Arial" w:hint="cs"/>
          <w:b/>
          <w:bCs/>
          <w:sz w:val="28"/>
          <w:szCs w:val="28"/>
          <w:rtl/>
        </w:rPr>
        <w:t>-</w:t>
      </w:r>
      <w:r w:rsidR="00C2576D" w:rsidRPr="0077469A">
        <w:rPr>
          <w:rFonts w:ascii="Arial" w:hAnsi="Arial" w:cs="Arial"/>
          <w:b/>
          <w:bCs/>
          <w:sz w:val="28"/>
          <w:szCs w:val="28"/>
          <w:rtl/>
        </w:rPr>
        <w:t>العلاج بحاصرات الإنزيم المحول الأنجيوتنسين (</w:t>
      </w:r>
      <w:r w:rsidR="00C2576D" w:rsidRPr="0077469A">
        <w:rPr>
          <w:rFonts w:ascii="Arial" w:hAnsi="Arial" w:cs="Arial"/>
          <w:b/>
          <w:bCs/>
          <w:sz w:val="28"/>
          <w:szCs w:val="28"/>
        </w:rPr>
        <w:t>acei</w:t>
      </w:r>
      <w:r w:rsidR="00C2576D" w:rsidRPr="0077469A">
        <w:rPr>
          <w:rFonts w:ascii="Arial" w:hAnsi="Arial" w:cs="Arial"/>
          <w:b/>
          <w:bCs/>
          <w:sz w:val="28"/>
          <w:szCs w:val="28"/>
          <w:rtl/>
        </w:rPr>
        <w:t>) مفيد في المعالجة طويلة الأمر وكذلك يظهر فوائد لدى المرضى الذين لا يعانون</w:t>
      </w:r>
      <w:r w:rsidR="00C6068C" w:rsidRPr="0077469A">
        <w:rPr>
          <w:rFonts w:ascii="Arial" w:hAnsi="Arial" w:cs="Arial"/>
          <w:b/>
          <w:bCs/>
          <w:sz w:val="28"/>
          <w:szCs w:val="28"/>
          <w:rtl/>
        </w:rPr>
        <w:t xml:space="preserve"> من هبوط بالضغط إذا تم قبول المريض خلال 24  ساعة بعد حدوث إحتشاء العضلة القلبية .</w:t>
      </w:r>
    </w:p>
    <w:p w:rsidR="00C00E3C" w:rsidRPr="0077469A" w:rsidRDefault="00C6068C" w:rsidP="00E2039C">
      <w:pPr>
        <w:pStyle w:val="a3"/>
        <w:rPr>
          <w:rFonts w:ascii="Arial" w:hAnsi="Arial" w:cs="Arial"/>
          <w:b/>
          <w:bCs/>
          <w:sz w:val="28"/>
          <w:szCs w:val="28"/>
          <w:rtl/>
        </w:rPr>
      </w:pPr>
      <w:r w:rsidRPr="0077469A">
        <w:rPr>
          <w:rFonts w:ascii="Arial" w:hAnsi="Arial" w:cs="Arial"/>
          <w:b/>
          <w:bCs/>
          <w:sz w:val="28"/>
          <w:szCs w:val="28"/>
          <w:rtl/>
        </w:rPr>
        <w:t xml:space="preserve">هذه الأدوية تشمل : </w:t>
      </w:r>
      <w:r w:rsidR="00C00E3C" w:rsidRPr="0077469A">
        <w:rPr>
          <w:rFonts w:ascii="Arial" w:hAnsi="Arial" w:cs="Arial"/>
          <w:b/>
          <w:bCs/>
          <w:sz w:val="28"/>
          <w:szCs w:val="28"/>
          <w:rtl/>
        </w:rPr>
        <w:t>الكابتويريل 25-50ملغ  مرتين/اليوم.</w:t>
      </w:r>
    </w:p>
    <w:p w:rsidR="00C00E3C" w:rsidRPr="0077469A" w:rsidRDefault="00C00E3C" w:rsidP="00E2039C">
      <w:pPr>
        <w:pStyle w:val="a3"/>
        <w:rPr>
          <w:rFonts w:ascii="Arial" w:hAnsi="Arial" w:cs="Arial"/>
          <w:b/>
          <w:bCs/>
          <w:sz w:val="28"/>
          <w:szCs w:val="28"/>
          <w:rtl/>
        </w:rPr>
      </w:pPr>
      <w:r w:rsidRPr="0077469A">
        <w:rPr>
          <w:rFonts w:ascii="Arial" w:hAnsi="Arial" w:cs="Arial"/>
          <w:b/>
          <w:bCs/>
          <w:sz w:val="28"/>
          <w:szCs w:val="28"/>
          <w:rtl/>
        </w:rPr>
        <w:t>إينالايريل 5-40مل</w:t>
      </w:r>
      <w:r w:rsidR="007D0274" w:rsidRPr="0077469A">
        <w:rPr>
          <w:rFonts w:ascii="Arial" w:hAnsi="Arial" w:cs="Arial"/>
          <w:b/>
          <w:bCs/>
          <w:sz w:val="28"/>
          <w:szCs w:val="28"/>
          <w:rtl/>
        </w:rPr>
        <w:t xml:space="preserve">غ 1-2 مرة باليوم </w:t>
      </w:r>
    </w:p>
    <w:p w:rsidR="007D0274" w:rsidRPr="0077469A" w:rsidRDefault="003F4A6A" w:rsidP="00E2039C">
      <w:pPr>
        <w:pStyle w:val="a3"/>
        <w:rPr>
          <w:rFonts w:ascii="Arial" w:hAnsi="Arial" w:cs="Arial"/>
          <w:b/>
          <w:bCs/>
          <w:sz w:val="28"/>
          <w:szCs w:val="28"/>
          <w:rtl/>
        </w:rPr>
      </w:pPr>
      <w:r w:rsidRPr="0077469A">
        <w:rPr>
          <w:rFonts w:ascii="Arial" w:hAnsi="Arial" w:cs="Arial"/>
          <w:b/>
          <w:bCs/>
          <w:sz w:val="28"/>
          <w:szCs w:val="28"/>
          <w:rtl/>
        </w:rPr>
        <w:t>أو أي دواء من المشتق</w:t>
      </w:r>
      <w:r w:rsidR="007D0274" w:rsidRPr="0077469A">
        <w:rPr>
          <w:rFonts w:ascii="Arial" w:hAnsi="Arial" w:cs="Arial"/>
          <w:b/>
          <w:bCs/>
          <w:sz w:val="28"/>
          <w:szCs w:val="28"/>
          <w:rtl/>
        </w:rPr>
        <w:t>ات الحديثة لهذه الزمرة  الدوائية مثل:(ليزينو بريل- رامييريل)</w:t>
      </w:r>
    </w:p>
    <w:p w:rsidR="00C00E3C" w:rsidRPr="0077469A" w:rsidRDefault="007D0274" w:rsidP="00E2039C">
      <w:pPr>
        <w:pStyle w:val="a3"/>
        <w:rPr>
          <w:rFonts w:ascii="Arial" w:hAnsi="Arial" w:cs="Arial"/>
          <w:b/>
          <w:bCs/>
          <w:sz w:val="28"/>
          <w:szCs w:val="28"/>
          <w:rtl/>
        </w:rPr>
      </w:pPr>
      <w:r w:rsidRPr="0077469A">
        <w:rPr>
          <w:rFonts w:ascii="Arial" w:hAnsi="Arial" w:cs="Arial"/>
          <w:b/>
          <w:bCs/>
          <w:sz w:val="28"/>
          <w:szCs w:val="28"/>
          <w:rtl/>
        </w:rPr>
        <w:t xml:space="preserve">العلاج بحاصرات </w:t>
      </w:r>
      <w:r w:rsidRPr="0077469A">
        <w:rPr>
          <w:rFonts w:ascii="Arial" w:hAnsi="Arial" w:cs="Arial"/>
          <w:b/>
          <w:bCs/>
          <w:sz w:val="28"/>
          <w:szCs w:val="28"/>
        </w:rPr>
        <w:t>b</w:t>
      </w:r>
      <w:r w:rsidRPr="0077469A">
        <w:rPr>
          <w:rFonts w:ascii="Arial" w:hAnsi="Arial" w:cs="Arial"/>
          <w:b/>
          <w:bCs/>
          <w:sz w:val="28"/>
          <w:szCs w:val="28"/>
          <w:rtl/>
        </w:rPr>
        <w:t xml:space="preserve"> مع ال </w:t>
      </w:r>
      <w:r w:rsidRPr="0077469A">
        <w:rPr>
          <w:rFonts w:ascii="Arial" w:hAnsi="Arial" w:cs="Arial"/>
          <w:b/>
          <w:bCs/>
          <w:sz w:val="28"/>
          <w:szCs w:val="28"/>
        </w:rPr>
        <w:t>acei</w:t>
      </w:r>
      <w:r w:rsidRPr="0077469A">
        <w:rPr>
          <w:rFonts w:ascii="Arial" w:hAnsi="Arial" w:cs="Arial"/>
          <w:b/>
          <w:bCs/>
          <w:sz w:val="28"/>
          <w:szCs w:val="28"/>
          <w:rtl/>
        </w:rPr>
        <w:t xml:space="preserve">  قد يح</w:t>
      </w:r>
      <w:r w:rsidR="00532529" w:rsidRPr="0077469A">
        <w:rPr>
          <w:rFonts w:ascii="Arial" w:hAnsi="Arial" w:cs="Arial"/>
          <w:b/>
          <w:bCs/>
          <w:sz w:val="28"/>
          <w:szCs w:val="28"/>
          <w:rtl/>
        </w:rPr>
        <w:t>س</w:t>
      </w:r>
      <w:r w:rsidRPr="0077469A">
        <w:rPr>
          <w:rFonts w:ascii="Arial" w:hAnsi="Arial" w:cs="Arial"/>
          <w:b/>
          <w:bCs/>
          <w:sz w:val="28"/>
          <w:szCs w:val="28"/>
          <w:rtl/>
        </w:rPr>
        <w:t>ن من</w:t>
      </w:r>
      <w:r w:rsidR="0040508F" w:rsidRPr="0077469A">
        <w:rPr>
          <w:rFonts w:ascii="Arial" w:hAnsi="Arial" w:cs="Arial"/>
          <w:b/>
          <w:bCs/>
          <w:sz w:val="28"/>
          <w:szCs w:val="28"/>
          <w:rtl/>
        </w:rPr>
        <w:t xml:space="preserve"> التوازن بين</w:t>
      </w:r>
      <w:r w:rsidRPr="0077469A">
        <w:rPr>
          <w:rFonts w:ascii="Arial" w:hAnsi="Arial" w:cs="Arial"/>
          <w:b/>
          <w:bCs/>
          <w:sz w:val="28"/>
          <w:szCs w:val="28"/>
          <w:rtl/>
        </w:rPr>
        <w:t xml:space="preserve"> الأكسج</w:t>
      </w:r>
      <w:r w:rsidR="00532529" w:rsidRPr="0077469A">
        <w:rPr>
          <w:rFonts w:ascii="Arial" w:hAnsi="Arial" w:cs="Arial"/>
          <w:b/>
          <w:bCs/>
          <w:sz w:val="28"/>
          <w:szCs w:val="28"/>
          <w:rtl/>
        </w:rPr>
        <w:t>ين</w:t>
      </w:r>
      <w:r w:rsidR="0040508F" w:rsidRPr="0077469A">
        <w:rPr>
          <w:rFonts w:ascii="Arial" w:hAnsi="Arial" w:cs="Arial"/>
          <w:b/>
          <w:bCs/>
          <w:sz w:val="28"/>
          <w:szCs w:val="28"/>
          <w:rtl/>
        </w:rPr>
        <w:t xml:space="preserve"> ومتطلبات العضلة القلبية من الأكسجين وبالتالي قد </w:t>
      </w:r>
      <w:r w:rsidR="002D3C02">
        <w:rPr>
          <w:rFonts w:ascii="Arial" w:hAnsi="Arial" w:cs="Arial" w:hint="cs"/>
          <w:b/>
          <w:bCs/>
          <w:sz w:val="28"/>
          <w:szCs w:val="28"/>
          <w:rtl/>
        </w:rPr>
        <w:t>ي</w:t>
      </w:r>
      <w:r w:rsidR="0040508F" w:rsidRPr="0077469A">
        <w:rPr>
          <w:rFonts w:ascii="Arial" w:hAnsi="Arial" w:cs="Arial"/>
          <w:b/>
          <w:bCs/>
          <w:sz w:val="28"/>
          <w:szCs w:val="28"/>
          <w:rtl/>
        </w:rPr>
        <w:t xml:space="preserve">حد من حجم </w:t>
      </w:r>
      <w:r w:rsidR="00532529" w:rsidRPr="0077469A">
        <w:rPr>
          <w:rFonts w:ascii="Arial" w:hAnsi="Arial" w:cs="Arial"/>
          <w:b/>
          <w:bCs/>
          <w:sz w:val="28"/>
          <w:szCs w:val="28"/>
          <w:rtl/>
        </w:rPr>
        <w:t>الاحتشاء.</w:t>
      </w:r>
    </w:p>
    <w:p w:rsidR="00532529" w:rsidRPr="0077469A" w:rsidRDefault="002D3C02" w:rsidP="00E2039C">
      <w:pPr>
        <w:pStyle w:val="a3"/>
        <w:rPr>
          <w:rFonts w:ascii="Arial" w:hAnsi="Arial" w:cs="Arial"/>
          <w:b/>
          <w:bCs/>
          <w:sz w:val="28"/>
          <w:szCs w:val="28"/>
          <w:rtl/>
        </w:rPr>
      </w:pPr>
      <w:r>
        <w:rPr>
          <w:rFonts w:ascii="Arial" w:hAnsi="Arial" w:cs="Arial" w:hint="cs"/>
          <w:b/>
          <w:bCs/>
          <w:sz w:val="28"/>
          <w:szCs w:val="28"/>
          <w:rtl/>
        </w:rPr>
        <w:t>-</w:t>
      </w:r>
      <w:r>
        <w:rPr>
          <w:rFonts w:ascii="Arial" w:hAnsi="Arial" w:cs="Arial"/>
          <w:b/>
          <w:bCs/>
          <w:sz w:val="28"/>
          <w:szCs w:val="28"/>
          <w:rtl/>
        </w:rPr>
        <w:t>ال</w:t>
      </w:r>
      <w:r>
        <w:rPr>
          <w:rFonts w:ascii="Arial" w:hAnsi="Arial" w:cs="Arial" w:hint="cs"/>
          <w:b/>
          <w:bCs/>
          <w:sz w:val="28"/>
          <w:szCs w:val="28"/>
          <w:rtl/>
        </w:rPr>
        <w:t>اكسجة</w:t>
      </w:r>
      <w:r w:rsidR="00FC33D7" w:rsidRPr="0077469A">
        <w:rPr>
          <w:rFonts w:ascii="Arial" w:hAnsi="Arial" w:cs="Arial"/>
          <w:b/>
          <w:bCs/>
          <w:sz w:val="28"/>
          <w:szCs w:val="28"/>
          <w:rtl/>
        </w:rPr>
        <w:t xml:space="preserve"> الملائمة مهمة من أجل الحفاظ على اشباع الأوكسجين &gt; 90 %</w:t>
      </w:r>
    </w:p>
    <w:p w:rsidR="00FC33D7" w:rsidRPr="0077469A" w:rsidRDefault="00FC33D7" w:rsidP="00E2039C">
      <w:pPr>
        <w:rPr>
          <w:rFonts w:ascii="Arial" w:hAnsi="Arial" w:cs="Arial"/>
          <w:b/>
          <w:bCs/>
          <w:sz w:val="28"/>
          <w:szCs w:val="28"/>
          <w:rtl/>
        </w:rPr>
      </w:pPr>
      <w:r w:rsidRPr="0077469A">
        <w:rPr>
          <w:rFonts w:ascii="Arial" w:hAnsi="Arial" w:cs="Arial"/>
          <w:b/>
          <w:bCs/>
          <w:sz w:val="28"/>
          <w:szCs w:val="28"/>
          <w:rtl/>
        </w:rPr>
        <w:t>السيطرة على النظم القلبي : عن طريق تجنب التحريض الودي العكسي مهمة أيضا.</w:t>
      </w:r>
    </w:p>
    <w:p w:rsidR="00FC33D7" w:rsidRPr="0077469A" w:rsidRDefault="003F4A6A" w:rsidP="00E2039C">
      <w:pPr>
        <w:rPr>
          <w:rFonts w:ascii="Arial" w:hAnsi="Arial" w:cs="Arial"/>
          <w:b/>
          <w:bCs/>
          <w:sz w:val="28"/>
          <w:szCs w:val="28"/>
          <w:rtl/>
        </w:rPr>
      </w:pPr>
      <w:r w:rsidRPr="0077469A">
        <w:rPr>
          <w:rFonts w:ascii="Arial" w:hAnsi="Arial" w:cs="Arial"/>
          <w:b/>
          <w:bCs/>
          <w:sz w:val="28"/>
          <w:szCs w:val="28"/>
          <w:rtl/>
        </w:rPr>
        <w:t>حاصرات قنوات</w:t>
      </w:r>
      <w:r w:rsidR="00FC33D7" w:rsidRPr="0077469A">
        <w:rPr>
          <w:rFonts w:ascii="Arial" w:hAnsi="Arial" w:cs="Arial"/>
          <w:b/>
          <w:bCs/>
          <w:sz w:val="28"/>
          <w:szCs w:val="28"/>
          <w:rtl/>
        </w:rPr>
        <w:t xml:space="preserve"> الكالسيوم غير مفيدة في حالات الإحتشاء الحاد وقد تؤدي إلى آثار جانبية ضارة عندما تعطى لوحدها أو مع باقي الأدوية لذا يجب أن تستبعد من العلاج.</w:t>
      </w:r>
    </w:p>
    <w:p w:rsidR="00FC33D7" w:rsidRPr="0077469A" w:rsidRDefault="00FC33D7"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في حين أن </w:t>
      </w:r>
      <w:r w:rsidR="003F4A6A" w:rsidRPr="0077469A">
        <w:rPr>
          <w:rFonts w:ascii="Arial" w:hAnsi="Arial" w:cs="Arial"/>
          <w:b/>
          <w:bCs/>
          <w:sz w:val="28"/>
          <w:szCs w:val="28"/>
          <w:rtl/>
        </w:rPr>
        <w:t>الديلت</w:t>
      </w:r>
      <w:r w:rsidR="00476515" w:rsidRPr="0077469A">
        <w:rPr>
          <w:rFonts w:ascii="Arial" w:hAnsi="Arial" w:cs="Arial"/>
          <w:b/>
          <w:bCs/>
          <w:sz w:val="28"/>
          <w:szCs w:val="28"/>
          <w:rtl/>
        </w:rPr>
        <w:t>يازيم يكون مفيدا في الحالات المترافقة مع رجفان أذيني.</w:t>
      </w:r>
    </w:p>
    <w:p w:rsidR="00476515" w:rsidRPr="0077469A" w:rsidRDefault="00476515"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الفيراباميل قد يكون مفيد لدى </w:t>
      </w:r>
      <w:r w:rsidR="002D3C02">
        <w:rPr>
          <w:rFonts w:ascii="Arial" w:hAnsi="Arial" w:cs="Arial"/>
          <w:b/>
          <w:bCs/>
          <w:sz w:val="28"/>
          <w:szCs w:val="28"/>
          <w:rtl/>
        </w:rPr>
        <w:t>المرضى المصابين باعتلال ض</w:t>
      </w:r>
      <w:r w:rsidR="002D3C02">
        <w:rPr>
          <w:rFonts w:ascii="Arial" w:hAnsi="Arial" w:cs="Arial" w:hint="cs"/>
          <w:b/>
          <w:bCs/>
          <w:sz w:val="28"/>
          <w:szCs w:val="28"/>
          <w:rtl/>
        </w:rPr>
        <w:t>خ</w:t>
      </w:r>
      <w:r w:rsidRPr="0077469A">
        <w:rPr>
          <w:rFonts w:ascii="Arial" w:hAnsi="Arial" w:cs="Arial"/>
          <w:b/>
          <w:bCs/>
          <w:sz w:val="28"/>
          <w:szCs w:val="28"/>
          <w:rtl/>
        </w:rPr>
        <w:t>امي انسدادي .</w:t>
      </w:r>
    </w:p>
    <w:p w:rsidR="00476515" w:rsidRPr="002D3C02" w:rsidRDefault="00476515" w:rsidP="002D3C02">
      <w:pPr>
        <w:ind w:left="567"/>
        <w:rPr>
          <w:rFonts w:ascii="Arial" w:hAnsi="Arial" w:cs="Arial"/>
          <w:b/>
          <w:bCs/>
          <w:sz w:val="28"/>
          <w:szCs w:val="28"/>
        </w:rPr>
      </w:pPr>
      <w:r w:rsidRPr="002D3C02">
        <w:rPr>
          <w:rFonts w:ascii="Arial" w:hAnsi="Arial" w:cs="Arial"/>
          <w:b/>
          <w:bCs/>
          <w:sz w:val="28"/>
          <w:szCs w:val="28"/>
          <w:rtl/>
        </w:rPr>
        <w:t xml:space="preserve">إن استمرار </w:t>
      </w:r>
      <w:r w:rsidR="002D3C02" w:rsidRPr="002D3C02">
        <w:rPr>
          <w:rFonts w:ascii="Arial" w:hAnsi="Arial" w:cs="Arial"/>
          <w:b/>
          <w:bCs/>
          <w:sz w:val="28"/>
          <w:szCs w:val="28"/>
          <w:rtl/>
        </w:rPr>
        <w:t xml:space="preserve">الألم </w:t>
      </w:r>
      <w:r w:rsidR="00665CE3" w:rsidRPr="002D3C02">
        <w:rPr>
          <w:rFonts w:ascii="Arial" w:hAnsi="Arial" w:cs="Arial"/>
          <w:b/>
          <w:bCs/>
          <w:sz w:val="28"/>
          <w:szCs w:val="28"/>
          <w:rtl/>
        </w:rPr>
        <w:t>الصدري ا</w:t>
      </w:r>
      <w:r w:rsidR="003F4A6A" w:rsidRPr="002D3C02">
        <w:rPr>
          <w:rFonts w:ascii="Arial" w:hAnsi="Arial" w:cs="Arial"/>
          <w:b/>
          <w:bCs/>
          <w:sz w:val="28"/>
          <w:szCs w:val="28"/>
          <w:rtl/>
        </w:rPr>
        <w:t>لخناقي يكون دلالة على الحاجة للقث</w:t>
      </w:r>
      <w:r w:rsidR="00665CE3" w:rsidRPr="002D3C02">
        <w:rPr>
          <w:rFonts w:ascii="Arial" w:hAnsi="Arial" w:cs="Arial"/>
          <w:b/>
          <w:bCs/>
          <w:sz w:val="28"/>
          <w:szCs w:val="28"/>
          <w:rtl/>
        </w:rPr>
        <w:t>طرة وإعادة</w:t>
      </w:r>
      <w:r w:rsidR="003F4A6A" w:rsidRPr="002D3C02">
        <w:rPr>
          <w:rFonts w:ascii="Arial" w:hAnsi="Arial" w:cs="Arial"/>
          <w:b/>
          <w:bCs/>
          <w:sz w:val="28"/>
          <w:szCs w:val="28"/>
          <w:rtl/>
        </w:rPr>
        <w:t xml:space="preserve"> التر</w:t>
      </w:r>
      <w:r w:rsidR="00665CE3" w:rsidRPr="002D3C02">
        <w:rPr>
          <w:rFonts w:ascii="Arial" w:hAnsi="Arial" w:cs="Arial"/>
          <w:b/>
          <w:bCs/>
          <w:sz w:val="28"/>
          <w:szCs w:val="28"/>
          <w:rtl/>
        </w:rPr>
        <w:t>وية عن طريق الجراحة أو التدخل عبر الجلد. قرار متابعة العلاج أو تعديله يبنى بشكل أساس</w:t>
      </w:r>
      <w:r w:rsidR="003F4A6A" w:rsidRPr="002D3C02">
        <w:rPr>
          <w:rFonts w:ascii="Arial" w:hAnsi="Arial" w:cs="Arial"/>
          <w:b/>
          <w:bCs/>
          <w:sz w:val="28"/>
          <w:szCs w:val="28"/>
          <w:rtl/>
        </w:rPr>
        <w:t>ي على نتائج التصوير الوعائي وتقي</w:t>
      </w:r>
      <w:r w:rsidR="00665CE3" w:rsidRPr="002D3C02">
        <w:rPr>
          <w:rFonts w:ascii="Arial" w:hAnsi="Arial" w:cs="Arial"/>
          <w:b/>
          <w:bCs/>
          <w:sz w:val="28"/>
          <w:szCs w:val="28"/>
          <w:rtl/>
        </w:rPr>
        <w:t xml:space="preserve">يم وظيفة البطينات </w:t>
      </w:r>
    </w:p>
    <w:p w:rsidR="00665CE3" w:rsidRPr="0077469A" w:rsidRDefault="00665CE3" w:rsidP="00E2039C">
      <w:pPr>
        <w:pStyle w:val="a3"/>
        <w:numPr>
          <w:ilvl w:val="0"/>
          <w:numId w:val="1"/>
        </w:numPr>
        <w:rPr>
          <w:rFonts w:ascii="Arial" w:hAnsi="Arial" w:cs="Arial"/>
          <w:b/>
          <w:bCs/>
          <w:sz w:val="28"/>
          <w:szCs w:val="28"/>
        </w:rPr>
      </w:pPr>
      <w:r w:rsidRPr="0077469A">
        <w:rPr>
          <w:rFonts w:ascii="Arial" w:hAnsi="Arial" w:cs="Arial"/>
          <w:b/>
          <w:bCs/>
          <w:sz w:val="28"/>
          <w:szCs w:val="28"/>
          <w:rtl/>
        </w:rPr>
        <w:t>إن إعطاء المريض النيتروغليسرين الوريدي بجرعة 10 – 200 مكغ / دقيقة قد يلطف من تشنج الشريان الإكليلي  وبالتالي يقي من الخناق التالي للاحتشاء عن طريق الحد من مقاومة الشريان ويخفف من الحمل البعدي على البطين .</w:t>
      </w:r>
    </w:p>
    <w:p w:rsidR="00665CE3" w:rsidRPr="0077469A" w:rsidRDefault="00665CE3" w:rsidP="00E2039C">
      <w:pPr>
        <w:pStyle w:val="a3"/>
        <w:numPr>
          <w:ilvl w:val="0"/>
          <w:numId w:val="1"/>
        </w:numPr>
        <w:rPr>
          <w:rFonts w:ascii="Arial" w:hAnsi="Arial" w:cs="Arial"/>
          <w:b/>
          <w:bCs/>
          <w:sz w:val="28"/>
          <w:szCs w:val="28"/>
        </w:rPr>
      </w:pPr>
      <w:r w:rsidRPr="0077469A">
        <w:rPr>
          <w:rFonts w:ascii="Arial" w:hAnsi="Arial" w:cs="Arial"/>
          <w:b/>
          <w:bCs/>
          <w:sz w:val="28"/>
          <w:szCs w:val="28"/>
          <w:rtl/>
        </w:rPr>
        <w:t>إعطاء النيتروغليسرين بجرعات أعلى قد يؤدي إلى تقليل المقوية الوريدية الجهازية ويخفض الضغط والأمر الذي قد يفاقم الإقفار القلبي .</w:t>
      </w:r>
    </w:p>
    <w:p w:rsidR="00665CE3" w:rsidRPr="0077469A" w:rsidRDefault="0046419B" w:rsidP="00E2039C">
      <w:pPr>
        <w:pStyle w:val="a3"/>
        <w:numPr>
          <w:ilvl w:val="0"/>
          <w:numId w:val="1"/>
        </w:numPr>
        <w:rPr>
          <w:rFonts w:ascii="Arial" w:hAnsi="Arial" w:cs="Arial"/>
          <w:b/>
          <w:bCs/>
          <w:sz w:val="28"/>
          <w:szCs w:val="28"/>
        </w:rPr>
      </w:pPr>
      <w:r>
        <w:rPr>
          <w:rFonts w:ascii="Arial" w:hAnsi="Arial" w:cs="Arial"/>
          <w:b/>
          <w:bCs/>
          <w:sz w:val="28"/>
          <w:szCs w:val="28"/>
          <w:rtl/>
        </w:rPr>
        <w:t>التخفيض من الحمل الق</w:t>
      </w:r>
      <w:r w:rsidR="00665CE3" w:rsidRPr="0077469A">
        <w:rPr>
          <w:rFonts w:ascii="Arial" w:hAnsi="Arial" w:cs="Arial"/>
          <w:b/>
          <w:bCs/>
          <w:sz w:val="28"/>
          <w:szCs w:val="28"/>
          <w:rtl/>
        </w:rPr>
        <w:t>ب</w:t>
      </w:r>
      <w:r>
        <w:rPr>
          <w:rFonts w:ascii="Arial" w:hAnsi="Arial" w:cs="Arial" w:hint="cs"/>
          <w:b/>
          <w:bCs/>
          <w:sz w:val="28"/>
          <w:szCs w:val="28"/>
          <w:rtl/>
        </w:rPr>
        <w:t>ل</w:t>
      </w:r>
      <w:r w:rsidR="00665CE3" w:rsidRPr="0077469A">
        <w:rPr>
          <w:rFonts w:ascii="Arial" w:hAnsi="Arial" w:cs="Arial"/>
          <w:b/>
          <w:bCs/>
          <w:sz w:val="28"/>
          <w:szCs w:val="28"/>
          <w:rtl/>
        </w:rPr>
        <w:t>ي والبعدي يسرع من إعادة التروية القلبية .</w:t>
      </w:r>
    </w:p>
    <w:p w:rsidR="00665CE3" w:rsidRPr="0077469A" w:rsidRDefault="00665CE3" w:rsidP="00E2039C">
      <w:pPr>
        <w:pStyle w:val="a3"/>
        <w:numPr>
          <w:ilvl w:val="0"/>
          <w:numId w:val="1"/>
        </w:numPr>
        <w:rPr>
          <w:rFonts w:ascii="Arial" w:hAnsi="Arial" w:cs="Arial"/>
          <w:b/>
          <w:bCs/>
          <w:sz w:val="28"/>
          <w:szCs w:val="28"/>
        </w:rPr>
      </w:pPr>
      <w:r w:rsidRPr="0077469A">
        <w:rPr>
          <w:rFonts w:ascii="Arial" w:hAnsi="Arial" w:cs="Arial"/>
          <w:b/>
          <w:bCs/>
          <w:sz w:val="28"/>
          <w:szCs w:val="28"/>
          <w:rtl/>
        </w:rPr>
        <w:t>قد يحدث التحمل على النيتروغليسرين بعد الإعطاء الوريدي المستمر بسرعة خلال ساعات .</w:t>
      </w:r>
    </w:p>
    <w:p w:rsidR="003F4A6A" w:rsidRPr="0077469A" w:rsidRDefault="003F4A6A" w:rsidP="00E2039C">
      <w:pPr>
        <w:rPr>
          <w:rFonts w:ascii="Arial" w:hAnsi="Arial" w:cs="Arial"/>
          <w:b/>
          <w:bCs/>
          <w:sz w:val="28"/>
          <w:szCs w:val="28"/>
          <w:rtl/>
        </w:rPr>
      </w:pPr>
    </w:p>
    <w:p w:rsidR="003F4A6A" w:rsidRPr="0077469A" w:rsidRDefault="003F4A6A" w:rsidP="00E2039C">
      <w:pPr>
        <w:rPr>
          <w:rFonts w:ascii="Arial" w:hAnsi="Arial" w:cs="Arial"/>
          <w:b/>
          <w:bCs/>
          <w:sz w:val="28"/>
          <w:szCs w:val="28"/>
        </w:rPr>
      </w:pPr>
    </w:p>
    <w:p w:rsidR="001278C1" w:rsidRPr="0077469A" w:rsidRDefault="001278C1" w:rsidP="00D037DF">
      <w:pPr>
        <w:jc w:val="center"/>
        <w:rPr>
          <w:rFonts w:ascii="Arial" w:hAnsi="Arial" w:cs="Arial"/>
          <w:b/>
          <w:bCs/>
          <w:sz w:val="36"/>
          <w:szCs w:val="36"/>
          <w:u w:val="single"/>
          <w:rtl/>
        </w:rPr>
      </w:pPr>
      <w:r w:rsidRPr="0077469A">
        <w:rPr>
          <w:rFonts w:ascii="Arial" w:hAnsi="Arial" w:cs="Arial"/>
          <w:b/>
          <w:bCs/>
          <w:sz w:val="36"/>
          <w:szCs w:val="36"/>
          <w:u w:val="single"/>
          <w:rtl/>
        </w:rPr>
        <w:lastRenderedPageBreak/>
        <w:t>العلاج بحالات الخثرة :</w:t>
      </w:r>
    </w:p>
    <w:p w:rsidR="001278C1" w:rsidRPr="0077469A" w:rsidRDefault="002D3C02" w:rsidP="00E2039C">
      <w:pPr>
        <w:rPr>
          <w:rFonts w:ascii="Arial" w:hAnsi="Arial" w:cs="Arial"/>
          <w:b/>
          <w:bCs/>
          <w:sz w:val="28"/>
          <w:szCs w:val="28"/>
          <w:rtl/>
        </w:rPr>
      </w:pPr>
      <w:r>
        <w:rPr>
          <w:rFonts w:ascii="Arial" w:hAnsi="Arial" w:cs="Arial" w:hint="cs"/>
          <w:b/>
          <w:bCs/>
          <w:sz w:val="28"/>
          <w:szCs w:val="28"/>
          <w:rtl/>
        </w:rPr>
        <w:t xml:space="preserve">أظهر </w:t>
      </w:r>
      <w:r w:rsidR="001278C1" w:rsidRPr="0077469A">
        <w:rPr>
          <w:rFonts w:ascii="Arial" w:hAnsi="Arial" w:cs="Arial"/>
          <w:b/>
          <w:bCs/>
          <w:sz w:val="28"/>
          <w:szCs w:val="28"/>
          <w:rtl/>
        </w:rPr>
        <w:t>العلاح بحالا</w:t>
      </w:r>
      <w:r>
        <w:rPr>
          <w:rFonts w:ascii="Arial" w:hAnsi="Arial" w:cs="Arial"/>
          <w:b/>
          <w:bCs/>
          <w:sz w:val="28"/>
          <w:szCs w:val="28"/>
          <w:rtl/>
        </w:rPr>
        <w:t xml:space="preserve">ت الخثرة </w:t>
      </w:r>
      <w:r w:rsidR="001278C1" w:rsidRPr="0077469A">
        <w:rPr>
          <w:rFonts w:ascii="Arial" w:hAnsi="Arial" w:cs="Arial"/>
          <w:b/>
          <w:bCs/>
          <w:sz w:val="28"/>
          <w:szCs w:val="28"/>
          <w:rtl/>
        </w:rPr>
        <w:t xml:space="preserve"> تحسنا في فرص النجاة عند مرضى الـ </w:t>
      </w:r>
      <w:r w:rsidR="001278C1" w:rsidRPr="0077469A">
        <w:rPr>
          <w:rFonts w:ascii="Arial" w:hAnsi="Arial" w:cs="Arial"/>
          <w:b/>
          <w:bCs/>
          <w:sz w:val="28"/>
          <w:szCs w:val="28"/>
        </w:rPr>
        <w:t>STEMI</w:t>
      </w:r>
      <w:r w:rsidR="001278C1" w:rsidRPr="0077469A">
        <w:rPr>
          <w:rFonts w:ascii="Arial" w:hAnsi="Arial" w:cs="Arial"/>
          <w:b/>
          <w:bCs/>
          <w:sz w:val="28"/>
          <w:szCs w:val="28"/>
          <w:rtl/>
        </w:rPr>
        <w:t xml:space="preserve"> لكنه غير موصى به في علاج المرضى ذوي الـ </w:t>
      </w:r>
      <w:r w:rsidR="001278C1" w:rsidRPr="0077469A">
        <w:rPr>
          <w:rFonts w:ascii="Arial" w:hAnsi="Arial" w:cs="Arial"/>
          <w:b/>
          <w:bCs/>
          <w:sz w:val="28"/>
          <w:szCs w:val="28"/>
        </w:rPr>
        <w:t>NSTEMI</w:t>
      </w:r>
      <w:r w:rsidR="001278C1" w:rsidRPr="0077469A">
        <w:rPr>
          <w:rFonts w:ascii="Arial" w:hAnsi="Arial" w:cs="Arial"/>
          <w:b/>
          <w:bCs/>
          <w:sz w:val="28"/>
          <w:szCs w:val="28"/>
          <w:rtl/>
        </w:rPr>
        <w:t xml:space="preserve"> .</w:t>
      </w:r>
    </w:p>
    <w:p w:rsidR="001278C1" w:rsidRPr="0077469A" w:rsidRDefault="003F4A6A" w:rsidP="0017637B">
      <w:pPr>
        <w:rPr>
          <w:rFonts w:ascii="Arial" w:hAnsi="Arial" w:cs="Arial"/>
          <w:b/>
          <w:bCs/>
          <w:sz w:val="28"/>
          <w:szCs w:val="28"/>
          <w:rtl/>
        </w:rPr>
      </w:pPr>
      <w:r w:rsidRPr="0077469A">
        <w:rPr>
          <w:rFonts w:ascii="Arial" w:hAnsi="Arial" w:cs="Arial"/>
          <w:b/>
          <w:bCs/>
          <w:sz w:val="28"/>
          <w:szCs w:val="28"/>
          <w:rtl/>
        </w:rPr>
        <w:t>الفترة الف</w:t>
      </w:r>
      <w:r w:rsidR="001278C1" w:rsidRPr="0077469A">
        <w:rPr>
          <w:rFonts w:ascii="Arial" w:hAnsi="Arial" w:cs="Arial"/>
          <w:b/>
          <w:bCs/>
          <w:sz w:val="28"/>
          <w:szCs w:val="28"/>
          <w:rtl/>
        </w:rPr>
        <w:t>اصلة بين ق</w:t>
      </w:r>
      <w:r w:rsidRPr="0077469A">
        <w:rPr>
          <w:rFonts w:ascii="Arial" w:hAnsi="Arial" w:cs="Arial"/>
          <w:b/>
          <w:bCs/>
          <w:sz w:val="28"/>
          <w:szCs w:val="28"/>
          <w:rtl/>
        </w:rPr>
        <w:t>ب</w:t>
      </w:r>
      <w:r w:rsidR="001278C1" w:rsidRPr="0077469A">
        <w:rPr>
          <w:rFonts w:ascii="Arial" w:hAnsi="Arial" w:cs="Arial"/>
          <w:b/>
          <w:bCs/>
          <w:sz w:val="28"/>
          <w:szCs w:val="28"/>
          <w:rtl/>
        </w:rPr>
        <w:t>ول المريض وتطبيق حالات الخثرة يجب ألا يتجاوز الـ 30 دقيقة (</w:t>
      </w:r>
      <w:r w:rsidR="0017637B">
        <w:rPr>
          <w:rFonts w:ascii="Arial" w:hAnsi="Arial" w:cs="Arial"/>
          <w:b/>
          <w:bCs/>
          <w:sz w:val="28"/>
          <w:szCs w:val="28"/>
        </w:rPr>
        <w:t>23</w:t>
      </w:r>
      <w:r w:rsidR="001278C1" w:rsidRPr="0077469A">
        <w:rPr>
          <w:rFonts w:ascii="Arial" w:hAnsi="Arial" w:cs="Arial"/>
          <w:b/>
          <w:bCs/>
          <w:sz w:val="28"/>
          <w:szCs w:val="28"/>
          <w:rtl/>
        </w:rPr>
        <w:t>)</w:t>
      </w:r>
    </w:p>
    <w:p w:rsidR="001278C1" w:rsidRPr="0077469A" w:rsidRDefault="001278C1"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العلاج بحالات الخثرة خلال أول ساعتين </w:t>
      </w:r>
      <w:r w:rsidR="00472050" w:rsidRPr="0077469A">
        <w:rPr>
          <w:rFonts w:ascii="Arial" w:hAnsi="Arial" w:cs="Arial"/>
          <w:b/>
          <w:bCs/>
          <w:sz w:val="28"/>
          <w:szCs w:val="28"/>
          <w:rtl/>
        </w:rPr>
        <w:t>من الممكن أن يجهض احتشاء العضلة القلبية وبالتالي يخفض من نسبة الوفيات بشكل دراماتيكي.</w:t>
      </w:r>
    </w:p>
    <w:p w:rsidR="00472050" w:rsidRPr="0077469A" w:rsidRDefault="00472050" w:rsidP="007E3340">
      <w:pPr>
        <w:pStyle w:val="a3"/>
        <w:ind w:left="927"/>
        <w:rPr>
          <w:rFonts w:ascii="Arial" w:hAnsi="Arial" w:cs="Arial"/>
          <w:b/>
          <w:bCs/>
          <w:sz w:val="28"/>
          <w:szCs w:val="28"/>
        </w:rPr>
      </w:pPr>
    </w:p>
    <w:p w:rsidR="00472050" w:rsidRPr="0077469A" w:rsidRDefault="00472050" w:rsidP="00E2039C">
      <w:pPr>
        <w:pStyle w:val="a3"/>
        <w:numPr>
          <w:ilvl w:val="0"/>
          <w:numId w:val="1"/>
        </w:numPr>
        <w:rPr>
          <w:rFonts w:ascii="Arial" w:hAnsi="Arial" w:cs="Arial"/>
          <w:b/>
          <w:bCs/>
          <w:sz w:val="28"/>
          <w:szCs w:val="28"/>
        </w:rPr>
      </w:pPr>
      <w:r w:rsidRPr="0077469A">
        <w:rPr>
          <w:rFonts w:ascii="Arial" w:hAnsi="Arial" w:cs="Arial"/>
          <w:b/>
          <w:bCs/>
          <w:sz w:val="28"/>
          <w:szCs w:val="28"/>
          <w:rtl/>
        </w:rPr>
        <w:t>العلاج بحالات الخثرة قد يكون مفيدا في بعض المرضى خاصة الذين يشاهدون ولأول مرة</w:t>
      </w:r>
      <w:r w:rsidR="003F4A6A" w:rsidRPr="0077469A">
        <w:rPr>
          <w:rFonts w:ascii="Arial" w:hAnsi="Arial" w:cs="Arial"/>
          <w:b/>
          <w:bCs/>
          <w:sz w:val="28"/>
          <w:szCs w:val="28"/>
          <w:rtl/>
        </w:rPr>
        <w:t xml:space="preserve"> </w:t>
      </w:r>
      <w:r w:rsidRPr="0077469A">
        <w:rPr>
          <w:rFonts w:ascii="Arial" w:hAnsi="Arial" w:cs="Arial"/>
          <w:b/>
          <w:bCs/>
          <w:sz w:val="28"/>
          <w:szCs w:val="28"/>
          <w:rtl/>
        </w:rPr>
        <w:t>بعد 6 – 12 ساعة بعد حدوث الأعراض .</w:t>
      </w:r>
    </w:p>
    <w:p w:rsidR="00472050" w:rsidRPr="0077469A" w:rsidRDefault="00472050" w:rsidP="00EF1BED">
      <w:pPr>
        <w:pStyle w:val="a3"/>
        <w:ind w:left="927"/>
        <w:rPr>
          <w:rFonts w:ascii="Arial" w:hAnsi="Arial" w:cs="Arial"/>
          <w:b/>
          <w:bCs/>
          <w:sz w:val="28"/>
          <w:szCs w:val="28"/>
          <w:rtl/>
        </w:rPr>
      </w:pPr>
      <w:r w:rsidRPr="0077469A">
        <w:rPr>
          <w:rFonts w:ascii="Arial" w:hAnsi="Arial" w:cs="Arial"/>
          <w:b/>
          <w:bCs/>
          <w:sz w:val="28"/>
          <w:szCs w:val="28"/>
          <w:rtl/>
        </w:rPr>
        <w:t xml:space="preserve">لكنه غير فعال بحالات الإحتشاء المترافقة مع تشكل الموجة </w:t>
      </w:r>
      <w:r w:rsidRPr="0077469A">
        <w:rPr>
          <w:rFonts w:ascii="Arial" w:hAnsi="Arial" w:cs="Arial"/>
          <w:b/>
          <w:bCs/>
          <w:sz w:val="28"/>
          <w:szCs w:val="28"/>
        </w:rPr>
        <w:t>Q</w:t>
      </w:r>
      <w:r w:rsidRPr="0077469A">
        <w:rPr>
          <w:rFonts w:ascii="Arial" w:hAnsi="Arial" w:cs="Arial"/>
          <w:b/>
          <w:bCs/>
          <w:sz w:val="28"/>
          <w:szCs w:val="28"/>
          <w:rtl/>
        </w:rPr>
        <w:t xml:space="preserve"> أو في حالات خناق الصدر غير المستقر . الفعالية السريرية لحالات الخثرة تعتمد ع</w:t>
      </w:r>
      <w:r w:rsidR="003F4A6A" w:rsidRPr="0077469A">
        <w:rPr>
          <w:rFonts w:ascii="Arial" w:hAnsi="Arial" w:cs="Arial"/>
          <w:b/>
          <w:bCs/>
          <w:sz w:val="28"/>
          <w:szCs w:val="28"/>
          <w:rtl/>
        </w:rPr>
        <w:t>لى سرعة وجودة إعادة التقني الحاص</w:t>
      </w:r>
      <w:r w:rsidRPr="0077469A">
        <w:rPr>
          <w:rFonts w:ascii="Arial" w:hAnsi="Arial" w:cs="Arial"/>
          <w:b/>
          <w:bCs/>
          <w:sz w:val="28"/>
          <w:szCs w:val="28"/>
          <w:rtl/>
        </w:rPr>
        <w:t>لة بعد حالات الخثرة . كل هذه العوامل تعتمد على قوة انحلال الفيبرين (</w:t>
      </w:r>
      <w:r w:rsidR="00EF1BED">
        <w:rPr>
          <w:rFonts w:ascii="Arial" w:hAnsi="Arial" w:cs="Arial"/>
          <w:b/>
          <w:bCs/>
          <w:sz w:val="28"/>
          <w:szCs w:val="28"/>
        </w:rPr>
        <w:t>24</w:t>
      </w:r>
      <w:r w:rsidRPr="0077469A">
        <w:rPr>
          <w:rFonts w:ascii="Arial" w:hAnsi="Arial" w:cs="Arial"/>
          <w:b/>
          <w:bCs/>
          <w:sz w:val="28"/>
          <w:szCs w:val="28"/>
          <w:rtl/>
        </w:rPr>
        <w:t>) – وكذلك على تثبيط التخثر والتخثر المحرض بالصفيحات.</w:t>
      </w:r>
    </w:p>
    <w:p w:rsidR="00472050" w:rsidRPr="0077469A" w:rsidRDefault="00DB51A8" w:rsidP="00E2039C">
      <w:pPr>
        <w:pStyle w:val="a3"/>
        <w:ind w:left="927"/>
        <w:rPr>
          <w:rFonts w:ascii="Arial" w:hAnsi="Arial" w:cs="Arial"/>
          <w:b/>
          <w:bCs/>
          <w:sz w:val="28"/>
          <w:szCs w:val="28"/>
          <w:rtl/>
        </w:rPr>
      </w:pPr>
      <w:r w:rsidRPr="0077469A">
        <w:rPr>
          <w:rFonts w:ascii="Arial" w:hAnsi="Arial" w:cs="Arial"/>
          <w:b/>
          <w:bCs/>
          <w:noProof/>
          <w:color w:val="004276"/>
        </w:rPr>
        <w:drawing>
          <wp:inline distT="0" distB="0" distL="0" distR="0">
            <wp:extent cx="3729832" cy="1679945"/>
            <wp:effectExtent l="19050" t="0" r="3968" b="0"/>
            <wp:docPr id="1" name="صورة 1" descr="http://img.medscape.com/pi/emed/ckb/cardiology/150072-1332312-155919-1909879.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medscape.com/pi/emed/ckb/cardiology/150072-1332312-155919-1909879.jpg">
                      <a:hlinkClick r:id="rId13"/>
                    </pic:cNvPr>
                    <pic:cNvPicPr>
                      <a:picLocks noChangeAspect="1" noChangeArrowheads="1"/>
                    </pic:cNvPicPr>
                  </pic:nvPicPr>
                  <pic:blipFill>
                    <a:blip r:embed="rId18"/>
                    <a:srcRect/>
                    <a:stretch>
                      <a:fillRect/>
                    </a:stretch>
                  </pic:blipFill>
                  <pic:spPr bwMode="auto">
                    <a:xfrm>
                      <a:off x="0" y="0"/>
                      <a:ext cx="3729535" cy="1679811"/>
                    </a:xfrm>
                    <a:prstGeom prst="rect">
                      <a:avLst/>
                    </a:prstGeom>
                    <a:noFill/>
                    <a:ln w="9525">
                      <a:noFill/>
                      <a:miter lim="800000"/>
                      <a:headEnd/>
                      <a:tailEnd/>
                    </a:ln>
                  </pic:spPr>
                </pic:pic>
              </a:graphicData>
            </a:graphic>
          </wp:inline>
        </w:drawing>
      </w:r>
    </w:p>
    <w:p w:rsidR="00472050" w:rsidRPr="0077469A" w:rsidRDefault="00472050" w:rsidP="00E2039C">
      <w:pPr>
        <w:pStyle w:val="a3"/>
        <w:ind w:left="927"/>
        <w:rPr>
          <w:rFonts w:ascii="Arial" w:hAnsi="Arial" w:cs="Arial"/>
          <w:b/>
          <w:bCs/>
          <w:sz w:val="28"/>
          <w:szCs w:val="28"/>
          <w:rtl/>
        </w:rPr>
      </w:pPr>
      <w:r w:rsidRPr="0077469A">
        <w:rPr>
          <w:rFonts w:ascii="Arial" w:hAnsi="Arial" w:cs="Arial"/>
          <w:b/>
          <w:bCs/>
          <w:sz w:val="28"/>
          <w:szCs w:val="28"/>
          <w:rtl/>
        </w:rPr>
        <w:t xml:space="preserve">التعليق على الصورة: مريض لديه أعراض منذ أقل من </w:t>
      </w:r>
      <w:r w:rsidR="00BD2A99" w:rsidRPr="0077469A">
        <w:rPr>
          <w:rFonts w:ascii="Arial" w:hAnsi="Arial" w:cs="Arial"/>
          <w:b/>
          <w:bCs/>
          <w:sz w:val="28"/>
          <w:szCs w:val="28"/>
          <w:rtl/>
        </w:rPr>
        <w:t>2 ساعة في حالة الألم الصدري الفع</w:t>
      </w:r>
      <w:r w:rsidRPr="0077469A">
        <w:rPr>
          <w:rFonts w:ascii="Arial" w:hAnsi="Arial" w:cs="Arial"/>
          <w:b/>
          <w:bCs/>
          <w:sz w:val="28"/>
          <w:szCs w:val="28"/>
          <w:rtl/>
        </w:rPr>
        <w:t>ال يظهر التخطيط احتشاء عضلة قلبية حاد وهو بهذه ال</w:t>
      </w:r>
      <w:r w:rsidR="00BD2A99" w:rsidRPr="0077469A">
        <w:rPr>
          <w:rFonts w:ascii="Arial" w:hAnsi="Arial" w:cs="Arial"/>
          <w:b/>
          <w:bCs/>
          <w:sz w:val="28"/>
          <w:szCs w:val="28"/>
          <w:rtl/>
        </w:rPr>
        <w:t>م</w:t>
      </w:r>
      <w:r w:rsidRPr="0077469A">
        <w:rPr>
          <w:rFonts w:ascii="Arial" w:hAnsi="Arial" w:cs="Arial"/>
          <w:b/>
          <w:bCs/>
          <w:sz w:val="28"/>
          <w:szCs w:val="28"/>
          <w:rtl/>
        </w:rPr>
        <w:t>رحلة يستفيد من حالات الخثرة . سوابق الجراحة لديه ليس مضاد استطباب وارتفاع الضغط يسيطر عليه بالنترات.</w:t>
      </w:r>
    </w:p>
    <w:p w:rsidR="00472050" w:rsidRPr="0077469A" w:rsidRDefault="00472050" w:rsidP="00E2039C">
      <w:pPr>
        <w:pStyle w:val="a3"/>
        <w:numPr>
          <w:ilvl w:val="0"/>
          <w:numId w:val="1"/>
        </w:numPr>
        <w:rPr>
          <w:rFonts w:ascii="Arial" w:hAnsi="Arial" w:cs="Arial"/>
          <w:b/>
          <w:bCs/>
          <w:sz w:val="28"/>
          <w:szCs w:val="28"/>
        </w:rPr>
      </w:pPr>
      <w:r w:rsidRPr="0077469A">
        <w:rPr>
          <w:rFonts w:ascii="Arial" w:hAnsi="Arial" w:cs="Arial"/>
          <w:b/>
          <w:bCs/>
          <w:sz w:val="28"/>
          <w:szCs w:val="28"/>
          <w:rtl/>
        </w:rPr>
        <w:t xml:space="preserve">على العموم : فقد ظهر بوضوح أن استخدام حالات الخثرة فعال في المرضى ذوي الأعمار 75 سنة فما دون والذي يشتبه لديهم بوجود احتشاء عضلة قلبية مع </w:t>
      </w:r>
      <w:r w:rsidR="00DE4F7A">
        <w:rPr>
          <w:rFonts w:ascii="Arial" w:hAnsi="Arial" w:cs="Arial" w:hint="cs"/>
          <w:b/>
          <w:bCs/>
          <w:sz w:val="28"/>
          <w:szCs w:val="28"/>
          <w:rtl/>
        </w:rPr>
        <w:t xml:space="preserve">غياب </w:t>
      </w:r>
      <w:r w:rsidRPr="0077469A">
        <w:rPr>
          <w:rFonts w:ascii="Arial" w:hAnsi="Arial" w:cs="Arial"/>
          <w:b/>
          <w:bCs/>
          <w:sz w:val="28"/>
          <w:szCs w:val="28"/>
          <w:rtl/>
        </w:rPr>
        <w:t xml:space="preserve">موجه </w:t>
      </w:r>
      <w:r w:rsidRPr="0077469A">
        <w:rPr>
          <w:rFonts w:ascii="Arial" w:hAnsi="Arial" w:cs="Arial"/>
          <w:b/>
          <w:bCs/>
          <w:sz w:val="28"/>
          <w:szCs w:val="28"/>
        </w:rPr>
        <w:t>Q</w:t>
      </w:r>
      <w:r w:rsidRPr="0077469A">
        <w:rPr>
          <w:rFonts w:ascii="Arial" w:hAnsi="Arial" w:cs="Arial"/>
          <w:b/>
          <w:bCs/>
          <w:sz w:val="28"/>
          <w:szCs w:val="28"/>
          <w:rtl/>
        </w:rPr>
        <w:t xml:space="preserve"> خلال 6 ساعات من بدء الأعراض في حال غياب مضاد استطباب لاستخدام حالات الخثرة على الرغم م</w:t>
      </w:r>
      <w:r w:rsidR="007E3340">
        <w:rPr>
          <w:rFonts w:ascii="Arial" w:hAnsi="Arial" w:cs="Arial"/>
          <w:b/>
          <w:bCs/>
          <w:sz w:val="28"/>
          <w:szCs w:val="28"/>
          <w:rtl/>
        </w:rPr>
        <w:t xml:space="preserve">ن أن خطر وقوع الاختلاطات أكبر </w:t>
      </w:r>
      <w:r w:rsidR="007E3340">
        <w:rPr>
          <w:rFonts w:ascii="Arial" w:hAnsi="Arial" w:cs="Arial" w:hint="cs"/>
          <w:b/>
          <w:bCs/>
          <w:sz w:val="28"/>
          <w:szCs w:val="28"/>
          <w:rtl/>
        </w:rPr>
        <w:t>عند</w:t>
      </w:r>
      <w:r w:rsidRPr="0077469A">
        <w:rPr>
          <w:rFonts w:ascii="Arial" w:hAnsi="Arial" w:cs="Arial"/>
          <w:b/>
          <w:bCs/>
          <w:sz w:val="28"/>
          <w:szCs w:val="28"/>
          <w:rtl/>
        </w:rPr>
        <w:t xml:space="preserve"> المرضى المتقدمين بالعمر</w:t>
      </w:r>
      <w:r w:rsidR="00327929" w:rsidRPr="0077469A">
        <w:rPr>
          <w:rFonts w:ascii="Arial" w:hAnsi="Arial" w:cs="Arial"/>
          <w:b/>
          <w:bCs/>
          <w:sz w:val="28"/>
          <w:szCs w:val="28"/>
          <w:rtl/>
        </w:rPr>
        <w:t>.</w:t>
      </w:r>
    </w:p>
    <w:p w:rsidR="00327929" w:rsidRDefault="00327929" w:rsidP="00E2039C">
      <w:pPr>
        <w:pStyle w:val="a3"/>
        <w:numPr>
          <w:ilvl w:val="0"/>
          <w:numId w:val="1"/>
        </w:numPr>
        <w:rPr>
          <w:rFonts w:ascii="Arial" w:hAnsi="Arial" w:cs="Arial"/>
          <w:b/>
          <w:bCs/>
          <w:sz w:val="28"/>
          <w:szCs w:val="28"/>
        </w:rPr>
      </w:pPr>
      <w:r w:rsidRPr="0077469A">
        <w:rPr>
          <w:rFonts w:ascii="Arial" w:hAnsi="Arial" w:cs="Arial"/>
          <w:b/>
          <w:bCs/>
          <w:sz w:val="28"/>
          <w:szCs w:val="28"/>
          <w:rtl/>
        </w:rPr>
        <w:t>لكن الجدير بالذكر أن نسبة الوفيات في حالات الإحتشاء بالمعالجة بشكل تقليدي تكون أكبر عند المتقدمين بالسن.</w:t>
      </w:r>
    </w:p>
    <w:p w:rsidR="007E3340" w:rsidRDefault="007E3340" w:rsidP="007E3340">
      <w:pPr>
        <w:rPr>
          <w:rFonts w:ascii="Arial" w:hAnsi="Arial" w:cs="Arial"/>
          <w:b/>
          <w:bCs/>
          <w:sz w:val="28"/>
          <w:szCs w:val="28"/>
          <w:rtl/>
        </w:rPr>
      </w:pPr>
    </w:p>
    <w:p w:rsidR="007E3340" w:rsidRPr="007E3340" w:rsidRDefault="007E3340" w:rsidP="007E3340">
      <w:pPr>
        <w:rPr>
          <w:rFonts w:ascii="Arial" w:hAnsi="Arial" w:cs="Arial"/>
          <w:b/>
          <w:bCs/>
          <w:sz w:val="28"/>
          <w:szCs w:val="28"/>
        </w:rPr>
      </w:pPr>
    </w:p>
    <w:p w:rsidR="00327929" w:rsidRPr="0077469A" w:rsidRDefault="00327929" w:rsidP="00E2039C">
      <w:pPr>
        <w:rPr>
          <w:rFonts w:ascii="Arial" w:hAnsi="Arial" w:cs="Arial"/>
          <w:b/>
          <w:bCs/>
          <w:sz w:val="28"/>
          <w:szCs w:val="28"/>
          <w:rtl/>
        </w:rPr>
      </w:pPr>
      <w:r w:rsidRPr="0077469A">
        <w:rPr>
          <w:rFonts w:ascii="Arial" w:hAnsi="Arial" w:cs="Arial"/>
          <w:b/>
          <w:bCs/>
          <w:sz w:val="36"/>
          <w:szCs w:val="36"/>
          <w:u w:val="single"/>
          <w:rtl/>
        </w:rPr>
        <w:lastRenderedPageBreak/>
        <w:t>العوامل الحالة للفيبرين</w:t>
      </w:r>
      <w:r w:rsidRPr="0077469A">
        <w:rPr>
          <w:rFonts w:ascii="Arial" w:hAnsi="Arial" w:cs="Arial"/>
          <w:b/>
          <w:bCs/>
          <w:sz w:val="28"/>
          <w:szCs w:val="28"/>
          <w:rtl/>
        </w:rPr>
        <w:t>:</w:t>
      </w:r>
    </w:p>
    <w:p w:rsidR="00327929" w:rsidRPr="0077469A" w:rsidRDefault="00C42D9C" w:rsidP="00E2039C">
      <w:pPr>
        <w:rPr>
          <w:rFonts w:ascii="Arial" w:hAnsi="Arial" w:cs="Arial"/>
          <w:b/>
          <w:bCs/>
          <w:sz w:val="28"/>
          <w:szCs w:val="28"/>
          <w:rtl/>
        </w:rPr>
      </w:pPr>
      <w:r w:rsidRPr="0077469A">
        <w:rPr>
          <w:rFonts w:ascii="Arial" w:hAnsi="Arial" w:cs="Arial"/>
          <w:b/>
          <w:bCs/>
          <w:sz w:val="28"/>
          <w:szCs w:val="28"/>
          <w:rtl/>
        </w:rPr>
        <w:t>الجيل الأول من العوامل الحالة للفيبرين (ستربتوكيناز – يوروكيناز – البلازمينوجين المؤستل (</w:t>
      </w:r>
      <w:r w:rsidRPr="0077469A">
        <w:rPr>
          <w:rFonts w:ascii="Arial" w:hAnsi="Arial" w:cs="Arial"/>
          <w:b/>
          <w:bCs/>
          <w:sz w:val="28"/>
          <w:szCs w:val="28"/>
        </w:rPr>
        <w:t>Acytelated plasminogen</w:t>
      </w:r>
      <w:r w:rsidR="003A2293" w:rsidRPr="0077469A">
        <w:rPr>
          <w:rFonts w:ascii="Arial" w:hAnsi="Arial" w:cs="Arial"/>
          <w:b/>
          <w:bCs/>
          <w:sz w:val="28"/>
          <w:szCs w:val="28"/>
          <w:rtl/>
        </w:rPr>
        <w:t>– ريتلباز –</w:t>
      </w:r>
      <w:r w:rsidR="003A2293" w:rsidRPr="0077469A">
        <w:rPr>
          <w:rFonts w:ascii="Arial" w:hAnsi="Arial" w:cs="Arial"/>
          <w:b/>
          <w:bCs/>
          <w:sz w:val="28"/>
          <w:szCs w:val="28"/>
        </w:rPr>
        <w:t xml:space="preserve">norelplasminagen </w:t>
      </w:r>
      <w:r w:rsidR="003A2293" w:rsidRPr="0077469A">
        <w:rPr>
          <w:rFonts w:ascii="Arial" w:hAnsi="Arial" w:cs="Arial"/>
          <w:b/>
          <w:bCs/>
          <w:sz w:val="28"/>
          <w:szCs w:val="28"/>
          <w:rtl/>
        </w:rPr>
        <w:t xml:space="preserve"> (</w:t>
      </w:r>
      <w:r w:rsidR="003A2293" w:rsidRPr="0077469A">
        <w:rPr>
          <w:rFonts w:ascii="Arial" w:hAnsi="Arial" w:cs="Arial"/>
          <w:b/>
          <w:bCs/>
          <w:sz w:val="28"/>
          <w:szCs w:val="28"/>
        </w:rPr>
        <w:t>N-PA</w:t>
      </w:r>
      <w:r w:rsidR="003A2293" w:rsidRPr="0077469A">
        <w:rPr>
          <w:rFonts w:ascii="Arial" w:hAnsi="Arial" w:cs="Arial"/>
          <w:b/>
          <w:bCs/>
          <w:sz w:val="28"/>
          <w:szCs w:val="28"/>
          <w:rtl/>
        </w:rPr>
        <w:t>) تؤدي إلى تحريض تفعيل البلازمنيوجين الدوراني . والبلازمنيوجين المرافق للجلطة.</w:t>
      </w:r>
    </w:p>
    <w:p w:rsidR="003A2293" w:rsidRPr="0077469A" w:rsidRDefault="003A2293" w:rsidP="00E2039C">
      <w:pPr>
        <w:rPr>
          <w:rFonts w:ascii="Arial" w:hAnsi="Arial" w:cs="Arial"/>
          <w:b/>
          <w:bCs/>
          <w:sz w:val="28"/>
          <w:szCs w:val="28"/>
          <w:rtl/>
          <w:lang w:bidi="ar-SY"/>
        </w:rPr>
      </w:pPr>
      <w:r w:rsidRPr="0077469A">
        <w:rPr>
          <w:rFonts w:ascii="Arial" w:hAnsi="Arial" w:cs="Arial"/>
          <w:b/>
          <w:bCs/>
          <w:sz w:val="28"/>
          <w:szCs w:val="28"/>
          <w:rtl/>
        </w:rPr>
        <w:t xml:space="preserve">الجيل الأول من حالات الخثرة تحرض بشكل ثابت حالة الإنحلال في الدم عن طريق استنزاف البروتينات </w:t>
      </w:r>
      <w:r w:rsidR="003D5560" w:rsidRPr="0077469A">
        <w:rPr>
          <w:rFonts w:ascii="Arial" w:hAnsi="Arial" w:cs="Arial"/>
          <w:b/>
          <w:bCs/>
          <w:sz w:val="28"/>
          <w:szCs w:val="28"/>
          <w:rtl/>
        </w:rPr>
        <w:t>الموقفة للنزف وكذلك عن طريق الإرتفاع الملحوظ  في مخلفات تدرك الفيبرينوجين بالدم  (</w:t>
      </w:r>
      <w:r w:rsidR="003D5560" w:rsidRPr="0077469A">
        <w:rPr>
          <w:rFonts w:ascii="Arial" w:hAnsi="Arial" w:cs="Arial"/>
          <w:b/>
          <w:bCs/>
          <w:sz w:val="28"/>
          <w:szCs w:val="28"/>
        </w:rPr>
        <w:t>fdb</w:t>
      </w:r>
      <w:r w:rsidR="003D5560" w:rsidRPr="0077469A">
        <w:rPr>
          <w:rFonts w:ascii="Arial" w:hAnsi="Arial" w:cs="Arial"/>
          <w:b/>
          <w:bCs/>
          <w:sz w:val="28"/>
          <w:szCs w:val="28"/>
          <w:rtl/>
          <w:lang w:bidi="ar-SY"/>
        </w:rPr>
        <w:t>) .</w:t>
      </w:r>
    </w:p>
    <w:p w:rsidR="006F4008" w:rsidRPr="00DE4F7A" w:rsidRDefault="00DB51A8" w:rsidP="00DE4F7A">
      <w:pPr>
        <w:pStyle w:val="a3"/>
        <w:numPr>
          <w:ilvl w:val="0"/>
          <w:numId w:val="1"/>
        </w:numPr>
        <w:rPr>
          <w:rFonts w:ascii="Arial" w:hAnsi="Arial" w:cs="Arial"/>
          <w:b/>
          <w:bCs/>
          <w:sz w:val="28"/>
          <w:szCs w:val="28"/>
          <w:rtl/>
          <w:lang w:bidi="ar-SY"/>
        </w:rPr>
      </w:pPr>
      <w:r w:rsidRPr="0077469A">
        <w:rPr>
          <w:rFonts w:ascii="Arial" w:hAnsi="Arial" w:cs="Arial"/>
          <w:b/>
          <w:bCs/>
          <w:sz w:val="28"/>
          <w:szCs w:val="28"/>
          <w:rtl/>
          <w:lang w:bidi="ar-SY"/>
        </w:rPr>
        <w:t>الجيل الث</w:t>
      </w:r>
      <w:r w:rsidR="003D5560" w:rsidRPr="0077469A">
        <w:rPr>
          <w:rFonts w:ascii="Arial" w:hAnsi="Arial" w:cs="Arial"/>
          <w:b/>
          <w:bCs/>
          <w:sz w:val="28"/>
          <w:szCs w:val="28"/>
          <w:rtl/>
          <w:lang w:bidi="ar-SY"/>
        </w:rPr>
        <w:t xml:space="preserve">اني من حالات خثرة الدم الـ </w:t>
      </w:r>
      <w:r w:rsidR="003D5560" w:rsidRPr="0077469A">
        <w:rPr>
          <w:rFonts w:ascii="Arial" w:hAnsi="Arial" w:cs="Arial"/>
          <w:b/>
          <w:bCs/>
          <w:sz w:val="28"/>
          <w:szCs w:val="28"/>
          <w:lang w:bidi="ar-SY"/>
        </w:rPr>
        <w:t>T-BA</w:t>
      </w:r>
      <w:r w:rsidRPr="0077469A">
        <w:rPr>
          <w:rFonts w:ascii="Arial" w:hAnsi="Arial" w:cs="Arial"/>
          <w:b/>
          <w:bCs/>
          <w:sz w:val="28"/>
          <w:szCs w:val="28"/>
          <w:rtl/>
          <w:lang w:bidi="ar-SY"/>
        </w:rPr>
        <w:t xml:space="preserve"> الي</w:t>
      </w:r>
      <w:r w:rsidR="003D5560" w:rsidRPr="0077469A">
        <w:rPr>
          <w:rFonts w:ascii="Arial" w:hAnsi="Arial" w:cs="Arial"/>
          <w:b/>
          <w:bCs/>
          <w:sz w:val="28"/>
          <w:szCs w:val="28"/>
          <w:rtl/>
          <w:lang w:bidi="ar-SY"/>
        </w:rPr>
        <w:t>وروكي</w:t>
      </w:r>
      <w:r w:rsidRPr="0077469A">
        <w:rPr>
          <w:rFonts w:ascii="Arial" w:hAnsi="Arial" w:cs="Arial"/>
          <w:b/>
          <w:bCs/>
          <w:sz w:val="28"/>
          <w:szCs w:val="28"/>
          <w:rtl/>
          <w:lang w:bidi="ar-SY"/>
        </w:rPr>
        <w:t>ناز وحيد النسلية المفعل للبلازمينوجين .</w:t>
      </w:r>
      <w:r w:rsidRPr="00DE4F7A">
        <w:rPr>
          <w:rFonts w:ascii="Arial" w:hAnsi="Arial" w:cs="Arial"/>
          <w:b/>
          <w:bCs/>
          <w:sz w:val="28"/>
          <w:szCs w:val="28"/>
          <w:rtl/>
          <w:lang w:bidi="ar-SY"/>
        </w:rPr>
        <w:t>هذه الأدوية تفعل البلازمينوجين بشكل خاص في اماكن تواجد الفيبريبن اكثر مما تفعل في الدوران الجهازي .لذلك فان لهذه الادوية تاثير فعل اختياري ضد الجلطة .و بالتالي فانها اقل تعريضا للمريض للنزوف من العوامل غير الاختيارية .و هي اكثر فعالية من ادويه الجيل الاول في اعادة التروية .</w:t>
      </w:r>
      <w:r w:rsidR="006F4008" w:rsidRPr="00DE4F7A">
        <w:rPr>
          <w:rFonts w:ascii="Arial" w:hAnsi="Arial" w:cs="Arial"/>
          <w:b/>
          <w:bCs/>
          <w:sz w:val="28"/>
          <w:szCs w:val="28"/>
          <w:rtl/>
          <w:lang w:bidi="ar-SY"/>
        </w:rPr>
        <w:t>إعادة إصلاح هذا الشريان المسدود يحسن من نسبة الوفيات الباكرة .</w:t>
      </w:r>
    </w:p>
    <w:p w:rsidR="006F4008" w:rsidRPr="0077469A" w:rsidRDefault="006F4008" w:rsidP="00E2039C">
      <w:pPr>
        <w:rPr>
          <w:rFonts w:ascii="Arial" w:hAnsi="Arial" w:cs="Arial"/>
          <w:b/>
          <w:bCs/>
          <w:sz w:val="28"/>
          <w:szCs w:val="28"/>
          <w:rtl/>
          <w:lang w:bidi="ar-SY"/>
        </w:rPr>
      </w:pPr>
      <w:r w:rsidRPr="0077469A">
        <w:rPr>
          <w:rFonts w:ascii="Arial" w:hAnsi="Arial" w:cs="Arial"/>
          <w:b/>
          <w:bCs/>
          <w:sz w:val="28"/>
          <w:szCs w:val="28"/>
          <w:rtl/>
          <w:lang w:bidi="ar-SY"/>
        </w:rPr>
        <w:t>ربما بسبب تحسن التروية الجانبية . يقلل من اعادة الهيكلة البطينية.</w:t>
      </w:r>
    </w:p>
    <w:p w:rsidR="006F4008" w:rsidRPr="0077469A" w:rsidRDefault="006F4008" w:rsidP="00E2039C">
      <w:pPr>
        <w:rPr>
          <w:rFonts w:ascii="Arial" w:hAnsi="Arial" w:cs="Arial"/>
          <w:b/>
          <w:bCs/>
          <w:sz w:val="28"/>
          <w:szCs w:val="28"/>
          <w:rtl/>
          <w:lang w:bidi="ar-SY"/>
        </w:rPr>
      </w:pPr>
      <w:r w:rsidRPr="0077469A">
        <w:rPr>
          <w:rFonts w:ascii="Arial" w:hAnsi="Arial" w:cs="Arial"/>
          <w:b/>
          <w:bCs/>
          <w:sz w:val="28"/>
          <w:szCs w:val="28"/>
          <w:rtl/>
          <w:lang w:bidi="ar-SY"/>
        </w:rPr>
        <w:t>امتداد الإحتشاء – اضطرابات النظم – تشكل ام الدم البطينية . واضرابات الدم اللاحقة الناجمة عن أم الدم .</w:t>
      </w:r>
    </w:p>
    <w:p w:rsidR="006F4008" w:rsidRPr="0077469A" w:rsidRDefault="006F4008" w:rsidP="00EF1BED">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ادوية الجيل الثاني تحسن معدل الوفيات خلال 24 – 30 يوم – سنة – لذلك تحسن نسبة البقاء . وكذلك تحسن نسبة النجاة بدون مضاعفات (</w:t>
      </w:r>
      <w:r w:rsidR="00EF1BED">
        <w:rPr>
          <w:rFonts w:ascii="Arial" w:hAnsi="Arial" w:cs="Arial"/>
          <w:b/>
          <w:bCs/>
          <w:sz w:val="28"/>
          <w:szCs w:val="28"/>
          <w:lang w:bidi="ar-SY"/>
        </w:rPr>
        <w:t>25-26-27</w:t>
      </w:r>
      <w:r w:rsidRPr="0077469A">
        <w:rPr>
          <w:rFonts w:ascii="Arial" w:hAnsi="Arial" w:cs="Arial"/>
          <w:b/>
          <w:bCs/>
          <w:sz w:val="28"/>
          <w:szCs w:val="28"/>
          <w:rtl/>
          <w:lang w:bidi="ar-SY"/>
        </w:rPr>
        <w:t>)</w:t>
      </w:r>
    </w:p>
    <w:p w:rsidR="006F4008" w:rsidRPr="0077469A" w:rsidRDefault="006F4008" w:rsidP="00E2039C">
      <w:pPr>
        <w:tabs>
          <w:tab w:val="left" w:pos="1881"/>
        </w:tabs>
        <w:rPr>
          <w:rFonts w:ascii="Arial" w:hAnsi="Arial" w:cs="Arial"/>
          <w:b/>
          <w:bCs/>
          <w:sz w:val="28"/>
          <w:szCs w:val="28"/>
          <w:u w:val="single"/>
          <w:rtl/>
          <w:lang w:bidi="ar-SY"/>
        </w:rPr>
      </w:pPr>
      <w:r w:rsidRPr="0077469A">
        <w:rPr>
          <w:rFonts w:ascii="Arial" w:hAnsi="Arial" w:cs="Arial"/>
          <w:b/>
          <w:bCs/>
          <w:sz w:val="28"/>
          <w:szCs w:val="28"/>
          <w:u w:val="single"/>
          <w:rtl/>
          <w:lang w:bidi="ar-SY"/>
        </w:rPr>
        <w:t>مضادات الاستطباب لاستعمال حالات الخثرة:</w:t>
      </w:r>
    </w:p>
    <w:p w:rsidR="006F4008" w:rsidRPr="0077469A" w:rsidRDefault="006F4008" w:rsidP="00E2039C">
      <w:pPr>
        <w:tabs>
          <w:tab w:val="left" w:pos="1881"/>
        </w:tabs>
        <w:rPr>
          <w:rFonts w:ascii="Arial" w:hAnsi="Arial" w:cs="Arial"/>
          <w:b/>
          <w:bCs/>
          <w:sz w:val="28"/>
          <w:szCs w:val="28"/>
          <w:rtl/>
          <w:lang w:bidi="ar-SY"/>
        </w:rPr>
      </w:pPr>
      <w:r w:rsidRPr="0077469A">
        <w:rPr>
          <w:rFonts w:ascii="Arial" w:hAnsi="Arial" w:cs="Arial"/>
          <w:b/>
          <w:bCs/>
          <w:sz w:val="28"/>
          <w:szCs w:val="28"/>
          <w:rtl/>
          <w:lang w:bidi="ar-SY"/>
        </w:rPr>
        <w:t xml:space="preserve">مضادات نسبية :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عمل جراحي كبير وحديث (خلال 10 أيام)</w:t>
      </w:r>
    </w:p>
    <w:p w:rsidR="006F4008" w:rsidRPr="0077469A" w:rsidRDefault="00DB51A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ثقب وعاء لا يمكن ضغ</w:t>
      </w:r>
      <w:r w:rsidR="006F4008" w:rsidRPr="0077469A">
        <w:rPr>
          <w:rFonts w:ascii="Arial" w:hAnsi="Arial" w:cs="Arial"/>
          <w:b/>
          <w:bCs/>
          <w:sz w:val="28"/>
          <w:szCs w:val="28"/>
          <w:rtl/>
          <w:lang w:bidi="ar-SY"/>
        </w:rPr>
        <w:t xml:space="preserve">طه منذ مدة قريبة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الأمراض الوعائية الدماغية</w:t>
      </w:r>
    </w:p>
    <w:p w:rsidR="006F4008" w:rsidRPr="0077469A" w:rsidRDefault="00DB51A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رض</w:t>
      </w:r>
      <w:r w:rsidR="006F4008" w:rsidRPr="0077469A">
        <w:rPr>
          <w:rFonts w:ascii="Arial" w:hAnsi="Arial" w:cs="Arial"/>
          <w:b/>
          <w:bCs/>
          <w:sz w:val="28"/>
          <w:szCs w:val="28"/>
          <w:rtl/>
          <w:lang w:bidi="ar-SY"/>
        </w:rPr>
        <w:t xml:space="preserve"> حديث</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نزف هضمي وتناسلي حديث</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اسعاف قلبي رئوي حديث (</w:t>
      </w:r>
      <w:r w:rsidRPr="0077469A">
        <w:rPr>
          <w:rFonts w:ascii="Arial" w:hAnsi="Arial" w:cs="Arial"/>
          <w:b/>
          <w:bCs/>
          <w:sz w:val="28"/>
          <w:szCs w:val="28"/>
          <w:lang w:bidi="ar-SY"/>
        </w:rPr>
        <w:t>cpr</w:t>
      </w:r>
      <w:r w:rsidRPr="0077469A">
        <w:rPr>
          <w:rFonts w:ascii="Arial" w:hAnsi="Arial" w:cs="Arial"/>
          <w:b/>
          <w:bCs/>
          <w:sz w:val="28"/>
          <w:szCs w:val="28"/>
          <w:rtl/>
          <w:lang w:bidi="ar-SY"/>
        </w:rPr>
        <w:t>)</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ارتفاع الضغط الدموي (انقباضي &gt; 180 ملم زئبقي    الانبساطي &gt; 100 ملم زئبقي)</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 xml:space="preserve">الأعمار المتقدمة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التهاب تامور حاد والتهاب شفاف حاد</w:t>
      </w:r>
    </w:p>
    <w:p w:rsidR="006F4008" w:rsidRPr="0077469A" w:rsidRDefault="00DB51A8" w:rsidP="00E2039C">
      <w:pPr>
        <w:pStyle w:val="a3"/>
        <w:tabs>
          <w:tab w:val="left" w:pos="1881"/>
        </w:tabs>
        <w:rPr>
          <w:rFonts w:ascii="Arial" w:hAnsi="Arial" w:cs="Arial"/>
          <w:b/>
          <w:bCs/>
          <w:sz w:val="28"/>
          <w:szCs w:val="28"/>
          <w:lang w:bidi="ar-SY"/>
        </w:rPr>
      </w:pPr>
      <w:r w:rsidRPr="0077469A">
        <w:rPr>
          <w:rFonts w:ascii="Arial" w:hAnsi="Arial" w:cs="Arial"/>
          <w:b/>
          <w:bCs/>
          <w:sz w:val="28"/>
          <w:szCs w:val="28"/>
          <w:rtl/>
          <w:lang w:bidi="ar-SY"/>
        </w:rPr>
        <w:t>10-</w:t>
      </w:r>
      <w:r w:rsidR="006F4008" w:rsidRPr="0077469A">
        <w:rPr>
          <w:rFonts w:ascii="Arial" w:hAnsi="Arial" w:cs="Arial"/>
          <w:b/>
          <w:bCs/>
          <w:sz w:val="28"/>
          <w:szCs w:val="28"/>
          <w:rtl/>
          <w:lang w:bidi="ar-SY"/>
        </w:rPr>
        <w:t>احتمال كبير لوجود خثرة قلبية يسرى كالتضييق التاجي مع رجفان أذيني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خلل في الإرقاء الدموي بما فيها الأمراض الكلوية والكبدية الشديدة</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lastRenderedPageBreak/>
        <w:t xml:space="preserve">الحمل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 xml:space="preserve">اعتلال الشبكية السكري النزفي </w:t>
      </w:r>
    </w:p>
    <w:p w:rsidR="006F4008" w:rsidRPr="0077469A" w:rsidRDefault="006F4008" w:rsidP="00E2039C">
      <w:pPr>
        <w:pStyle w:val="a3"/>
        <w:numPr>
          <w:ilvl w:val="0"/>
          <w:numId w:val="7"/>
        </w:numPr>
        <w:tabs>
          <w:tab w:val="left" w:pos="1881"/>
        </w:tabs>
        <w:rPr>
          <w:rFonts w:ascii="Arial" w:hAnsi="Arial" w:cs="Arial"/>
          <w:b/>
          <w:bCs/>
          <w:sz w:val="28"/>
          <w:szCs w:val="28"/>
          <w:lang w:bidi="ar-SY"/>
        </w:rPr>
      </w:pPr>
      <w:r w:rsidRPr="0077469A">
        <w:rPr>
          <w:rFonts w:ascii="Arial" w:hAnsi="Arial" w:cs="Arial"/>
          <w:b/>
          <w:bCs/>
          <w:sz w:val="28"/>
          <w:szCs w:val="28"/>
          <w:rtl/>
          <w:lang w:bidi="ar-SY"/>
        </w:rPr>
        <w:t>مضادات التخثر الفموية</w:t>
      </w:r>
    </w:p>
    <w:p w:rsidR="006F4008" w:rsidRPr="0077469A" w:rsidRDefault="006F4008" w:rsidP="00E2039C">
      <w:pPr>
        <w:tabs>
          <w:tab w:val="left" w:pos="1881"/>
        </w:tabs>
        <w:rPr>
          <w:rFonts w:ascii="Arial" w:hAnsi="Arial" w:cs="Arial"/>
          <w:b/>
          <w:bCs/>
          <w:sz w:val="28"/>
          <w:szCs w:val="28"/>
          <w:rtl/>
          <w:lang w:bidi="ar-SY"/>
        </w:rPr>
      </w:pPr>
      <w:r w:rsidRPr="0077469A">
        <w:rPr>
          <w:rFonts w:ascii="Arial" w:hAnsi="Arial" w:cs="Arial"/>
          <w:b/>
          <w:bCs/>
          <w:sz w:val="28"/>
          <w:szCs w:val="28"/>
          <w:rtl/>
          <w:lang w:bidi="ar-SY"/>
        </w:rPr>
        <w:t>مضادات استطباب مطلقة:</w:t>
      </w:r>
    </w:p>
    <w:p w:rsidR="006F4008" w:rsidRPr="0077469A" w:rsidRDefault="006F4008" w:rsidP="00E2039C">
      <w:pPr>
        <w:pStyle w:val="a3"/>
        <w:numPr>
          <w:ilvl w:val="0"/>
          <w:numId w:val="8"/>
        </w:numPr>
        <w:tabs>
          <w:tab w:val="left" w:pos="1881"/>
        </w:tabs>
        <w:rPr>
          <w:rFonts w:ascii="Arial" w:hAnsi="Arial" w:cs="Arial"/>
          <w:b/>
          <w:bCs/>
          <w:sz w:val="28"/>
          <w:szCs w:val="28"/>
          <w:lang w:bidi="ar-SY"/>
        </w:rPr>
      </w:pPr>
      <w:r w:rsidRPr="0077469A">
        <w:rPr>
          <w:rFonts w:ascii="Arial" w:hAnsi="Arial" w:cs="Arial"/>
          <w:b/>
          <w:bCs/>
          <w:sz w:val="28"/>
          <w:szCs w:val="28"/>
          <w:rtl/>
          <w:lang w:bidi="ar-SY"/>
        </w:rPr>
        <w:t>تسلخ الأبهر</w:t>
      </w:r>
    </w:p>
    <w:p w:rsidR="006F4008" w:rsidRPr="0077469A" w:rsidRDefault="006F4008" w:rsidP="00E2039C">
      <w:pPr>
        <w:pStyle w:val="a3"/>
        <w:numPr>
          <w:ilvl w:val="0"/>
          <w:numId w:val="8"/>
        </w:numPr>
        <w:tabs>
          <w:tab w:val="left" w:pos="1881"/>
        </w:tabs>
        <w:rPr>
          <w:rFonts w:ascii="Arial" w:hAnsi="Arial" w:cs="Arial"/>
          <w:b/>
          <w:bCs/>
          <w:sz w:val="28"/>
          <w:szCs w:val="28"/>
          <w:lang w:bidi="ar-SY"/>
        </w:rPr>
      </w:pPr>
      <w:r w:rsidRPr="0077469A">
        <w:rPr>
          <w:rFonts w:ascii="Arial" w:hAnsi="Arial" w:cs="Arial"/>
          <w:b/>
          <w:bCs/>
          <w:sz w:val="28"/>
          <w:szCs w:val="28"/>
          <w:rtl/>
          <w:lang w:bidi="ar-SY"/>
        </w:rPr>
        <w:t xml:space="preserve">النشبية النزفية </w:t>
      </w:r>
    </w:p>
    <w:p w:rsidR="006F4008" w:rsidRPr="0077469A" w:rsidRDefault="006F4008" w:rsidP="00E2039C">
      <w:pPr>
        <w:pStyle w:val="a3"/>
        <w:numPr>
          <w:ilvl w:val="0"/>
          <w:numId w:val="8"/>
        </w:numPr>
        <w:tabs>
          <w:tab w:val="left" w:pos="1881"/>
        </w:tabs>
        <w:rPr>
          <w:rFonts w:ascii="Arial" w:hAnsi="Arial" w:cs="Arial"/>
          <w:b/>
          <w:bCs/>
          <w:sz w:val="28"/>
          <w:szCs w:val="28"/>
          <w:lang w:bidi="ar-SY"/>
        </w:rPr>
      </w:pPr>
      <w:r w:rsidRPr="0077469A">
        <w:rPr>
          <w:rFonts w:ascii="Arial" w:hAnsi="Arial" w:cs="Arial"/>
          <w:b/>
          <w:bCs/>
          <w:sz w:val="28"/>
          <w:szCs w:val="28"/>
          <w:rtl/>
          <w:lang w:bidi="ar-SY"/>
        </w:rPr>
        <w:t>نزف هضمي فعال</w:t>
      </w:r>
    </w:p>
    <w:p w:rsidR="006F4008" w:rsidRPr="00E21F6E" w:rsidRDefault="00262DE1" w:rsidP="00E21F6E">
      <w:pPr>
        <w:pStyle w:val="a3"/>
        <w:numPr>
          <w:ilvl w:val="0"/>
          <w:numId w:val="8"/>
        </w:numPr>
        <w:tabs>
          <w:tab w:val="left" w:pos="1881"/>
        </w:tabs>
        <w:rPr>
          <w:rFonts w:ascii="Arial" w:hAnsi="Arial" w:cs="Arial"/>
          <w:b/>
          <w:bCs/>
          <w:sz w:val="28"/>
          <w:szCs w:val="28"/>
          <w:rtl/>
          <w:lang w:bidi="ar-SY"/>
        </w:rPr>
      </w:pPr>
      <w:r w:rsidRPr="0077469A">
        <w:rPr>
          <w:rFonts w:ascii="Arial" w:hAnsi="Arial" w:cs="Arial"/>
          <w:b/>
          <w:bCs/>
          <w:sz w:val="28"/>
          <w:szCs w:val="28"/>
          <w:rtl/>
          <w:lang w:bidi="ar-SY"/>
        </w:rPr>
        <w:t>الأورام داخل القفص الصدري</w:t>
      </w:r>
    </w:p>
    <w:p w:rsidR="006F4008" w:rsidRPr="0077469A" w:rsidRDefault="006F4008"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مخاطر استخدام حالات الخثرة :</w:t>
      </w:r>
    </w:p>
    <w:p w:rsidR="00AD20D3" w:rsidRPr="0077469A" w:rsidRDefault="006F4008" w:rsidP="00E21F6E">
      <w:pPr>
        <w:rPr>
          <w:rFonts w:ascii="Arial" w:hAnsi="Arial" w:cs="Arial"/>
          <w:b/>
          <w:bCs/>
          <w:sz w:val="28"/>
          <w:szCs w:val="28"/>
          <w:rtl/>
          <w:lang w:bidi="ar-SY"/>
        </w:rPr>
      </w:pPr>
      <w:r w:rsidRPr="0077469A">
        <w:rPr>
          <w:rFonts w:ascii="Arial" w:hAnsi="Arial" w:cs="Arial"/>
          <w:b/>
          <w:bCs/>
          <w:sz w:val="28"/>
          <w:szCs w:val="28"/>
          <w:rtl/>
          <w:lang w:bidi="ar-SY"/>
        </w:rPr>
        <w:t>مخاطر استخدام حالات الخثرة تتضمن النزف بشكل أساسي الدموية . (</w:t>
      </w:r>
      <w:r w:rsidR="00EF1BED">
        <w:rPr>
          <w:rFonts w:ascii="Arial" w:hAnsi="Arial" w:cs="Arial"/>
          <w:b/>
          <w:bCs/>
          <w:sz w:val="28"/>
          <w:szCs w:val="28"/>
          <w:lang w:bidi="ar-SY"/>
        </w:rPr>
        <w:t>28</w:t>
      </w:r>
      <w:r w:rsidRPr="0077469A">
        <w:rPr>
          <w:rFonts w:ascii="Arial" w:hAnsi="Arial" w:cs="Arial"/>
          <w:b/>
          <w:bCs/>
          <w:sz w:val="28"/>
          <w:szCs w:val="28"/>
          <w:rtl/>
          <w:lang w:bidi="ar-SY"/>
        </w:rPr>
        <w:t>) . الهبوط في مستو</w:t>
      </w:r>
      <w:r w:rsidR="00262DE1" w:rsidRPr="0077469A">
        <w:rPr>
          <w:rFonts w:ascii="Arial" w:hAnsi="Arial" w:cs="Arial"/>
          <w:b/>
          <w:bCs/>
          <w:sz w:val="28"/>
          <w:szCs w:val="28"/>
          <w:rtl/>
          <w:lang w:bidi="ar-SY"/>
        </w:rPr>
        <w:t>ى</w:t>
      </w:r>
      <w:r w:rsidRPr="0077469A">
        <w:rPr>
          <w:rFonts w:ascii="Arial" w:hAnsi="Arial" w:cs="Arial"/>
          <w:b/>
          <w:bCs/>
          <w:sz w:val="28"/>
          <w:szCs w:val="28"/>
          <w:rtl/>
          <w:lang w:bidi="ar-SY"/>
        </w:rPr>
        <w:t xml:space="preserve"> الفيبرينوجين وكذلك تطاول زمن النزف قد تكون مؤشرات التأثير الدوائي الذي قد يؤدي إلى النزف. تزداد نسبة الإصابة بالسكتة الدماغية النزفية مع استخ</w:t>
      </w:r>
      <w:r w:rsidR="00262DE1" w:rsidRPr="0077469A">
        <w:rPr>
          <w:rFonts w:ascii="Arial" w:hAnsi="Arial" w:cs="Arial"/>
          <w:b/>
          <w:bCs/>
          <w:sz w:val="28"/>
          <w:szCs w:val="28"/>
          <w:rtl/>
          <w:lang w:bidi="ar-SY"/>
        </w:rPr>
        <w:t>دم حالات الخثرة . لكن مخاطر الصم</w:t>
      </w:r>
      <w:r w:rsidRPr="0077469A">
        <w:rPr>
          <w:rFonts w:ascii="Arial" w:hAnsi="Arial" w:cs="Arial"/>
          <w:b/>
          <w:bCs/>
          <w:sz w:val="28"/>
          <w:szCs w:val="28"/>
          <w:rtl/>
          <w:lang w:bidi="ar-SY"/>
        </w:rPr>
        <w:t xml:space="preserve">ة الخثرية </w:t>
      </w:r>
      <w:r w:rsidR="00262DE1" w:rsidRPr="0077469A">
        <w:rPr>
          <w:rFonts w:ascii="Arial" w:hAnsi="Arial" w:cs="Arial"/>
          <w:b/>
          <w:bCs/>
          <w:sz w:val="28"/>
          <w:szCs w:val="28"/>
          <w:rtl/>
          <w:lang w:bidi="ar-SY"/>
        </w:rPr>
        <w:t>تتناقص. لكن بصورة عامة يمكن التغ</w:t>
      </w:r>
      <w:r w:rsidRPr="0077469A">
        <w:rPr>
          <w:rFonts w:ascii="Arial" w:hAnsi="Arial" w:cs="Arial"/>
          <w:b/>
          <w:bCs/>
          <w:sz w:val="28"/>
          <w:szCs w:val="28"/>
          <w:rtl/>
          <w:lang w:bidi="ar-SY"/>
        </w:rPr>
        <w:t>اضي على نسبة الخطورة في الحوادث الوعائة الدماغية بالنظر إلى فوائد هذه الأدوية من ناحية تحسين نسبة ا</w:t>
      </w:r>
      <w:r w:rsidR="00AD20D3" w:rsidRPr="0077469A">
        <w:rPr>
          <w:rFonts w:ascii="Arial" w:hAnsi="Arial" w:cs="Arial"/>
          <w:b/>
          <w:bCs/>
          <w:sz w:val="28"/>
          <w:szCs w:val="28"/>
          <w:rtl/>
          <w:lang w:bidi="ar-SY"/>
        </w:rPr>
        <w:t>لنجاة عند مرضى الإحتشاء.</w:t>
      </w: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E56930" w:rsidRDefault="00E56930" w:rsidP="00772FCF">
      <w:pPr>
        <w:ind w:left="567"/>
        <w:jc w:val="center"/>
        <w:rPr>
          <w:rFonts w:ascii="Arial" w:hAnsi="Arial" w:cs="Arial"/>
          <w:b/>
          <w:bCs/>
          <w:sz w:val="36"/>
          <w:szCs w:val="36"/>
          <w:u w:val="single"/>
          <w:rtl/>
          <w:lang w:bidi="ar-SY"/>
        </w:rPr>
      </w:pPr>
    </w:p>
    <w:p w:rsidR="005879F6" w:rsidRPr="00772FCF" w:rsidRDefault="005879F6" w:rsidP="00772FCF">
      <w:pPr>
        <w:ind w:left="567"/>
        <w:jc w:val="center"/>
        <w:rPr>
          <w:rFonts w:ascii="Arial" w:hAnsi="Arial" w:cs="Arial"/>
          <w:b/>
          <w:bCs/>
          <w:sz w:val="36"/>
          <w:szCs w:val="36"/>
          <w:u w:val="single"/>
          <w:lang w:bidi="ar-SY"/>
        </w:rPr>
      </w:pPr>
      <w:r w:rsidRPr="00772FCF">
        <w:rPr>
          <w:rFonts w:ascii="Arial" w:hAnsi="Arial" w:cs="Arial"/>
          <w:b/>
          <w:bCs/>
          <w:sz w:val="36"/>
          <w:szCs w:val="36"/>
          <w:u w:val="single"/>
          <w:rtl/>
          <w:lang w:bidi="ar-SY"/>
        </w:rPr>
        <w:lastRenderedPageBreak/>
        <w:t>العوامل المضادة للتخثر :</w:t>
      </w:r>
    </w:p>
    <w:p w:rsidR="005879F6" w:rsidRPr="0077469A" w:rsidRDefault="005879F6" w:rsidP="00E2039C">
      <w:pPr>
        <w:ind w:left="567"/>
        <w:rPr>
          <w:rFonts w:ascii="Arial" w:hAnsi="Arial" w:cs="Arial"/>
          <w:b/>
          <w:bCs/>
          <w:sz w:val="28"/>
          <w:szCs w:val="28"/>
          <w:rtl/>
          <w:lang w:bidi="ar-SY"/>
        </w:rPr>
      </w:pPr>
      <w:r w:rsidRPr="0077469A">
        <w:rPr>
          <w:rFonts w:ascii="Arial" w:hAnsi="Arial" w:cs="Arial"/>
          <w:b/>
          <w:bCs/>
          <w:sz w:val="28"/>
          <w:szCs w:val="28"/>
          <w:rtl/>
          <w:lang w:bidi="ar-SY"/>
        </w:rPr>
        <w:t>حاليا يعطى بشكل روتيني الهيبارين غير المجزأ وريديا بالإضافة إلى إعطاء الإسرين فمويا.</w:t>
      </w:r>
    </w:p>
    <w:p w:rsidR="005879F6" w:rsidRPr="0077469A" w:rsidRDefault="005879F6" w:rsidP="00E2039C">
      <w:pPr>
        <w:ind w:left="567"/>
        <w:rPr>
          <w:rFonts w:ascii="Arial" w:hAnsi="Arial" w:cs="Arial"/>
          <w:b/>
          <w:bCs/>
          <w:sz w:val="28"/>
          <w:szCs w:val="28"/>
          <w:rtl/>
          <w:lang w:bidi="ar-SY"/>
        </w:rPr>
      </w:pPr>
      <w:r w:rsidRPr="0077469A">
        <w:rPr>
          <w:rFonts w:ascii="Arial" w:hAnsi="Arial" w:cs="Arial"/>
          <w:b/>
          <w:bCs/>
          <w:sz w:val="28"/>
          <w:szCs w:val="28"/>
          <w:rtl/>
          <w:lang w:bidi="ar-SY"/>
        </w:rPr>
        <w:t>البديل يكون بإعطاء الهيبارين منخفض الوزن الجزيئي أو الإينوكسابارين مثبطات التخثر الاخرى مثل : (الهيرودين – فوندوكسابارين – بيفاليوريدين)</w:t>
      </w:r>
    </w:p>
    <w:p w:rsidR="005879F6" w:rsidRPr="0077469A" w:rsidRDefault="00262DE1" w:rsidP="00E2039C">
      <w:pPr>
        <w:ind w:left="567"/>
        <w:rPr>
          <w:rFonts w:ascii="Arial" w:hAnsi="Arial" w:cs="Arial"/>
          <w:b/>
          <w:bCs/>
          <w:sz w:val="28"/>
          <w:szCs w:val="28"/>
          <w:rtl/>
          <w:lang w:bidi="ar-SY"/>
        </w:rPr>
      </w:pPr>
      <w:r w:rsidRPr="0077469A">
        <w:rPr>
          <w:rFonts w:ascii="Arial" w:hAnsi="Arial" w:cs="Arial"/>
          <w:b/>
          <w:bCs/>
          <w:sz w:val="28"/>
          <w:szCs w:val="28"/>
          <w:rtl/>
          <w:lang w:bidi="ar-SY"/>
        </w:rPr>
        <w:t>ومثبطات ارتباط ال</w:t>
      </w:r>
      <w:r w:rsidR="00772FCF">
        <w:rPr>
          <w:rFonts w:ascii="Arial" w:hAnsi="Arial" w:cs="Arial"/>
          <w:b/>
          <w:bCs/>
          <w:sz w:val="28"/>
          <w:szCs w:val="28"/>
          <w:rtl/>
          <w:lang w:bidi="ar-SY"/>
        </w:rPr>
        <w:t>فيبرينوجين الى مستقبلات الغليكو</w:t>
      </w:r>
      <w:r w:rsidRPr="0077469A">
        <w:rPr>
          <w:rFonts w:ascii="Arial" w:hAnsi="Arial" w:cs="Arial"/>
          <w:b/>
          <w:bCs/>
          <w:sz w:val="28"/>
          <w:szCs w:val="28"/>
          <w:rtl/>
          <w:lang w:bidi="ar-SY"/>
        </w:rPr>
        <w:t>بروتين على الصفيحات مثل (كلوبيدوغريل . تيكلوبيدين ....)</w:t>
      </w:r>
    </w:p>
    <w:p w:rsidR="005879F6" w:rsidRPr="0077469A" w:rsidRDefault="005879F6" w:rsidP="00E2039C">
      <w:pPr>
        <w:ind w:left="567"/>
        <w:rPr>
          <w:rFonts w:ascii="Arial" w:hAnsi="Arial" w:cs="Arial"/>
          <w:b/>
          <w:bCs/>
          <w:sz w:val="28"/>
          <w:szCs w:val="28"/>
          <w:rtl/>
          <w:lang w:bidi="ar-SY"/>
        </w:rPr>
      </w:pPr>
      <w:r w:rsidRPr="0077469A">
        <w:rPr>
          <w:rFonts w:ascii="Arial" w:hAnsi="Arial" w:cs="Arial"/>
          <w:b/>
          <w:bCs/>
          <w:sz w:val="28"/>
          <w:szCs w:val="28"/>
          <w:rtl/>
          <w:lang w:bidi="ar-SY"/>
        </w:rPr>
        <w:t>هذه الأدوية تثبط تجمع</w:t>
      </w:r>
      <w:r w:rsidR="004F55AC" w:rsidRPr="0077469A">
        <w:rPr>
          <w:rFonts w:ascii="Arial" w:hAnsi="Arial" w:cs="Arial"/>
          <w:b/>
          <w:bCs/>
          <w:sz w:val="28"/>
          <w:szCs w:val="28"/>
          <w:rtl/>
          <w:lang w:bidi="ar-SY"/>
        </w:rPr>
        <w:t xml:space="preserve"> الصفيحات عن طريق الإرتباط بمستقبلات الأدرينوزين دي فوسفات على الصفيحات الأمر الذي يثبط تفعيل طريق الـ </w:t>
      </w:r>
      <w:r w:rsidR="009E6FEF" w:rsidRPr="0077469A">
        <w:rPr>
          <w:rFonts w:ascii="Arial" w:hAnsi="Arial" w:cs="Arial"/>
          <w:b/>
          <w:bCs/>
          <w:sz w:val="28"/>
          <w:szCs w:val="28"/>
          <w:lang w:bidi="ar-SY"/>
        </w:rPr>
        <w:t>11a / 11b</w:t>
      </w:r>
    </w:p>
    <w:p w:rsidR="009E6FEF" w:rsidRPr="0077469A" w:rsidRDefault="009E6FEF" w:rsidP="00E2039C">
      <w:pPr>
        <w:ind w:left="567"/>
        <w:rPr>
          <w:rFonts w:ascii="Arial" w:hAnsi="Arial" w:cs="Arial"/>
          <w:b/>
          <w:bCs/>
          <w:sz w:val="36"/>
          <w:szCs w:val="36"/>
          <w:u w:val="single"/>
          <w:rtl/>
          <w:lang w:bidi="ar-SY"/>
        </w:rPr>
      </w:pPr>
      <w:r w:rsidRPr="0077469A">
        <w:rPr>
          <w:rFonts w:ascii="Arial" w:hAnsi="Arial" w:cs="Arial"/>
          <w:b/>
          <w:bCs/>
          <w:sz w:val="36"/>
          <w:szCs w:val="36"/>
          <w:u w:val="single"/>
          <w:rtl/>
          <w:lang w:bidi="ar-SY"/>
        </w:rPr>
        <w:t>العلاج بمضادات التخثر:</w:t>
      </w:r>
    </w:p>
    <w:p w:rsidR="009E6FEF" w:rsidRPr="0077469A" w:rsidRDefault="009E6FEF" w:rsidP="00E2039C">
      <w:pPr>
        <w:ind w:left="567"/>
        <w:rPr>
          <w:rFonts w:ascii="Arial" w:hAnsi="Arial" w:cs="Arial"/>
          <w:b/>
          <w:bCs/>
          <w:sz w:val="28"/>
          <w:szCs w:val="28"/>
          <w:rtl/>
          <w:lang w:bidi="ar-SY"/>
        </w:rPr>
      </w:pPr>
      <w:r w:rsidRPr="0077469A">
        <w:rPr>
          <w:rFonts w:ascii="Arial" w:hAnsi="Arial" w:cs="Arial"/>
          <w:b/>
          <w:bCs/>
          <w:sz w:val="28"/>
          <w:szCs w:val="28"/>
          <w:rtl/>
          <w:lang w:bidi="ar-SY"/>
        </w:rPr>
        <w:t>إن إع</w:t>
      </w:r>
      <w:r w:rsidR="00262DE1" w:rsidRPr="0077469A">
        <w:rPr>
          <w:rFonts w:ascii="Arial" w:hAnsi="Arial" w:cs="Arial"/>
          <w:b/>
          <w:bCs/>
          <w:sz w:val="28"/>
          <w:szCs w:val="28"/>
          <w:rtl/>
          <w:lang w:bidi="ar-SY"/>
        </w:rPr>
        <w:t xml:space="preserve">طاء مضادات التخثر عند مرضى نقص </w:t>
      </w:r>
      <w:r w:rsidRPr="0077469A">
        <w:rPr>
          <w:rFonts w:ascii="Arial" w:hAnsi="Arial" w:cs="Arial"/>
          <w:b/>
          <w:bCs/>
          <w:sz w:val="28"/>
          <w:szCs w:val="28"/>
          <w:rtl/>
          <w:lang w:bidi="ar-SY"/>
        </w:rPr>
        <w:t>ا</w:t>
      </w:r>
      <w:r w:rsidR="00262DE1" w:rsidRPr="0077469A">
        <w:rPr>
          <w:rFonts w:ascii="Arial" w:hAnsi="Arial" w:cs="Arial"/>
          <w:b/>
          <w:bCs/>
          <w:sz w:val="28"/>
          <w:szCs w:val="28"/>
          <w:rtl/>
          <w:lang w:bidi="ar-SY"/>
        </w:rPr>
        <w:t>ل</w:t>
      </w:r>
      <w:r w:rsidRPr="0077469A">
        <w:rPr>
          <w:rFonts w:ascii="Arial" w:hAnsi="Arial" w:cs="Arial"/>
          <w:b/>
          <w:bCs/>
          <w:sz w:val="28"/>
          <w:szCs w:val="28"/>
          <w:rtl/>
          <w:lang w:bidi="ar-SY"/>
        </w:rPr>
        <w:t>تروية القلبية أو المشتبه لديهم بحدوث نقص تروية قلبية هو أساس المعالجة.</w:t>
      </w:r>
    </w:p>
    <w:p w:rsidR="009E6FEF" w:rsidRPr="0077469A" w:rsidRDefault="009E6FEF" w:rsidP="00E2039C">
      <w:pPr>
        <w:ind w:left="567"/>
        <w:rPr>
          <w:rFonts w:ascii="Arial" w:hAnsi="Arial" w:cs="Arial"/>
          <w:b/>
          <w:bCs/>
          <w:sz w:val="28"/>
          <w:szCs w:val="28"/>
          <w:rtl/>
          <w:lang w:bidi="ar-SY"/>
        </w:rPr>
      </w:pPr>
      <w:r w:rsidRPr="0077469A">
        <w:rPr>
          <w:rFonts w:ascii="Arial" w:hAnsi="Arial" w:cs="Arial"/>
          <w:b/>
          <w:bCs/>
          <w:sz w:val="28"/>
          <w:szCs w:val="28"/>
          <w:rtl/>
          <w:lang w:bidi="ar-SY"/>
        </w:rPr>
        <w:t>عند المرضى الذين ي</w:t>
      </w:r>
      <w:r w:rsidR="00262DE1" w:rsidRPr="0077469A">
        <w:rPr>
          <w:rFonts w:ascii="Arial" w:hAnsi="Arial" w:cs="Arial"/>
          <w:b/>
          <w:bCs/>
          <w:sz w:val="28"/>
          <w:szCs w:val="28"/>
          <w:rtl/>
          <w:lang w:bidi="ar-SY"/>
        </w:rPr>
        <w:t>شتبه لديهم بوجود خناق صدر غير مس</w:t>
      </w:r>
      <w:r w:rsidRPr="0077469A">
        <w:rPr>
          <w:rFonts w:ascii="Arial" w:hAnsi="Arial" w:cs="Arial"/>
          <w:b/>
          <w:bCs/>
          <w:sz w:val="28"/>
          <w:szCs w:val="28"/>
          <w:rtl/>
          <w:lang w:bidi="ar-SY"/>
        </w:rPr>
        <w:t>تقر فإن المعالجة بمضادات التخثر ي</w:t>
      </w:r>
      <w:r w:rsidR="00262DE1" w:rsidRPr="0077469A">
        <w:rPr>
          <w:rFonts w:ascii="Arial" w:hAnsi="Arial" w:cs="Arial"/>
          <w:b/>
          <w:bCs/>
          <w:sz w:val="28"/>
          <w:szCs w:val="28"/>
          <w:rtl/>
          <w:lang w:bidi="ar-SY"/>
        </w:rPr>
        <w:t xml:space="preserve">جب أن تضاف للمعالجة بمضادات </w:t>
      </w:r>
      <w:r w:rsidRPr="0077469A">
        <w:rPr>
          <w:rFonts w:ascii="Arial" w:hAnsi="Arial" w:cs="Arial"/>
          <w:b/>
          <w:bCs/>
          <w:sz w:val="28"/>
          <w:szCs w:val="28"/>
          <w:rtl/>
          <w:lang w:bidi="ar-SY"/>
        </w:rPr>
        <w:t>ا</w:t>
      </w:r>
      <w:r w:rsidR="00262DE1" w:rsidRPr="0077469A">
        <w:rPr>
          <w:rFonts w:ascii="Arial" w:hAnsi="Arial" w:cs="Arial"/>
          <w:b/>
          <w:bCs/>
          <w:sz w:val="28"/>
          <w:szCs w:val="28"/>
          <w:rtl/>
          <w:lang w:bidi="ar-SY"/>
        </w:rPr>
        <w:t>لتصا</w:t>
      </w:r>
      <w:r w:rsidRPr="0077469A">
        <w:rPr>
          <w:rFonts w:ascii="Arial" w:hAnsi="Arial" w:cs="Arial"/>
          <w:b/>
          <w:bCs/>
          <w:sz w:val="28"/>
          <w:szCs w:val="28"/>
          <w:rtl/>
          <w:lang w:bidi="ar-SY"/>
        </w:rPr>
        <w:t>ق الصفيحات أسرع ما يمكن.</w:t>
      </w:r>
    </w:p>
    <w:p w:rsidR="009E6FEF" w:rsidRPr="0077469A" w:rsidRDefault="009E6FEF" w:rsidP="00E2039C">
      <w:pPr>
        <w:ind w:left="567"/>
        <w:rPr>
          <w:rFonts w:ascii="Arial" w:hAnsi="Arial" w:cs="Arial"/>
          <w:b/>
          <w:bCs/>
          <w:sz w:val="28"/>
          <w:szCs w:val="28"/>
          <w:rtl/>
          <w:lang w:bidi="ar-EG"/>
        </w:rPr>
      </w:pPr>
      <w:r w:rsidRPr="0077469A">
        <w:rPr>
          <w:rFonts w:ascii="Arial" w:hAnsi="Arial" w:cs="Arial"/>
          <w:b/>
          <w:bCs/>
          <w:sz w:val="28"/>
          <w:szCs w:val="28"/>
          <w:rtl/>
          <w:lang w:bidi="ar-SY"/>
        </w:rPr>
        <w:t xml:space="preserve">المرضى المرشحين للخضوع إلى تدخل راض باكرا فإنه من المفيد البدء بمضادات التخثر متل : </w:t>
      </w:r>
      <w:r w:rsidR="00EF2ACE" w:rsidRPr="0077469A">
        <w:rPr>
          <w:rFonts w:ascii="Arial" w:hAnsi="Arial" w:cs="Arial"/>
          <w:b/>
          <w:bCs/>
          <w:sz w:val="28"/>
          <w:szCs w:val="28"/>
          <w:lang w:bidi="ar-EG"/>
        </w:rPr>
        <w:t>UFH-</w:t>
      </w:r>
      <w:r w:rsidR="00EF2ACE" w:rsidRPr="0077469A">
        <w:rPr>
          <w:rFonts w:ascii="Arial" w:hAnsi="Arial" w:cs="Arial"/>
          <w:b/>
          <w:bCs/>
          <w:sz w:val="28"/>
          <w:szCs w:val="28"/>
          <w:rtl/>
          <w:lang w:bidi="ar-EG"/>
        </w:rPr>
        <w:t xml:space="preserve"> اينوكسابارين – فوندابارينوكس – بيفاليرودين .</w:t>
      </w:r>
    </w:p>
    <w:p w:rsidR="009E6FEF" w:rsidRPr="0077469A" w:rsidRDefault="009E6FEF" w:rsidP="00E2039C">
      <w:pPr>
        <w:ind w:left="567"/>
        <w:rPr>
          <w:rFonts w:ascii="Arial" w:hAnsi="Arial" w:cs="Arial"/>
          <w:b/>
          <w:bCs/>
          <w:sz w:val="28"/>
          <w:szCs w:val="28"/>
          <w:rtl/>
          <w:lang w:bidi="ar-SY"/>
        </w:rPr>
      </w:pPr>
      <w:r w:rsidRPr="0077469A">
        <w:rPr>
          <w:rFonts w:ascii="Arial" w:hAnsi="Arial" w:cs="Arial"/>
          <w:b/>
          <w:bCs/>
          <w:sz w:val="28"/>
          <w:szCs w:val="28"/>
          <w:rtl/>
          <w:lang w:bidi="ar-SY"/>
        </w:rPr>
        <w:t>المرضى الذين يتم علاجهم بشكل محافظ يتم البدء بمضادات التخثر بنفس الخيارات.</w:t>
      </w:r>
    </w:p>
    <w:p w:rsidR="009E6FEF" w:rsidRPr="0077469A" w:rsidRDefault="009E6FEF" w:rsidP="00E2039C">
      <w:pPr>
        <w:rPr>
          <w:rFonts w:ascii="Arial" w:hAnsi="Arial" w:cs="Arial"/>
          <w:b/>
          <w:bCs/>
          <w:sz w:val="28"/>
          <w:szCs w:val="28"/>
          <w:rtl/>
          <w:lang w:bidi="ar-SY"/>
        </w:rPr>
      </w:pPr>
      <w:r w:rsidRPr="0077469A">
        <w:rPr>
          <w:rFonts w:ascii="Arial" w:hAnsi="Arial" w:cs="Arial"/>
          <w:b/>
          <w:bCs/>
          <w:sz w:val="28"/>
          <w:szCs w:val="28"/>
          <w:rtl/>
          <w:lang w:bidi="ar-SY"/>
        </w:rPr>
        <w:t xml:space="preserve">إن كلا من الإينوكسابارين والفوندابارينوكس يكونان مفضلان على الـ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مالم يكن هناك تداخل جراحي لـ </w:t>
      </w:r>
      <w:r w:rsidRPr="0077469A">
        <w:rPr>
          <w:rFonts w:ascii="Arial" w:hAnsi="Arial" w:cs="Arial"/>
          <w:b/>
          <w:bCs/>
          <w:sz w:val="28"/>
          <w:szCs w:val="28"/>
          <w:lang w:bidi="ar-SY"/>
        </w:rPr>
        <w:t>cabg</w:t>
      </w:r>
      <w:r w:rsidRPr="0077469A">
        <w:rPr>
          <w:rFonts w:ascii="Arial" w:hAnsi="Arial" w:cs="Arial"/>
          <w:b/>
          <w:bCs/>
          <w:sz w:val="28"/>
          <w:szCs w:val="28"/>
          <w:rtl/>
          <w:lang w:bidi="ar-SY"/>
        </w:rPr>
        <w:t xml:space="preserve"> خلال 24 ساعة.</w:t>
      </w:r>
    </w:p>
    <w:p w:rsidR="009E6FEF" w:rsidRDefault="009E6FEF" w:rsidP="00EF1BED">
      <w:pPr>
        <w:tabs>
          <w:tab w:val="left" w:pos="1881"/>
        </w:tabs>
        <w:rPr>
          <w:rFonts w:ascii="Arial" w:hAnsi="Arial" w:cs="Arial"/>
          <w:b/>
          <w:bCs/>
          <w:sz w:val="28"/>
          <w:szCs w:val="28"/>
          <w:rtl/>
          <w:lang w:bidi="ar-SY"/>
        </w:rPr>
      </w:pPr>
      <w:r w:rsidRPr="0077469A">
        <w:rPr>
          <w:rFonts w:ascii="Arial" w:hAnsi="Arial" w:cs="Arial"/>
          <w:b/>
          <w:bCs/>
          <w:sz w:val="28"/>
          <w:szCs w:val="28"/>
          <w:rtl/>
          <w:lang w:bidi="ar-SY"/>
        </w:rPr>
        <w:t xml:space="preserve">فترة العلاج بمضادات التخثر في حالات العلاج المحافظ غير المختلط حوالي 48 ساعة بالنسبة للـ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وحتى 8 أيام بالنسبة لل إينوكسابارين أو الفوندابارينوكس – أما بالنسبة للمرضى المرشحين لإجراء جراحة فإنه يستمر باعطاء الـ </w:t>
      </w:r>
      <w:r w:rsidRPr="0077469A">
        <w:rPr>
          <w:rFonts w:ascii="Arial" w:hAnsi="Arial" w:cs="Arial"/>
          <w:b/>
          <w:bCs/>
          <w:sz w:val="28"/>
          <w:szCs w:val="28"/>
          <w:lang w:bidi="ar-SY"/>
        </w:rPr>
        <w:t>ufh</w:t>
      </w:r>
      <w:r w:rsidR="00262DE1" w:rsidRPr="0077469A">
        <w:rPr>
          <w:rFonts w:ascii="Arial" w:hAnsi="Arial" w:cs="Arial"/>
          <w:b/>
          <w:bCs/>
          <w:sz w:val="28"/>
          <w:szCs w:val="28"/>
          <w:rtl/>
          <w:lang w:bidi="ar-SY"/>
        </w:rPr>
        <w:t xml:space="preserve"> حتى موعد الجراحة يجب</w:t>
      </w:r>
      <w:r w:rsidRPr="0077469A">
        <w:rPr>
          <w:rFonts w:ascii="Arial" w:hAnsi="Arial" w:cs="Arial"/>
          <w:b/>
          <w:bCs/>
          <w:sz w:val="28"/>
          <w:szCs w:val="28"/>
          <w:rtl/>
          <w:lang w:bidi="ar-SY"/>
        </w:rPr>
        <w:t xml:space="preserve"> أن يتم إيقاف الإينوكسابرين والـ فونداباري</w:t>
      </w:r>
      <w:r w:rsidR="00262DE1" w:rsidRPr="0077469A">
        <w:rPr>
          <w:rFonts w:ascii="Arial" w:hAnsi="Arial" w:cs="Arial"/>
          <w:b/>
          <w:bCs/>
          <w:sz w:val="28"/>
          <w:szCs w:val="28"/>
          <w:rtl/>
          <w:lang w:bidi="ar-SY"/>
        </w:rPr>
        <w:t>نوكس قبل 24 ساعة من موعد الجراحة</w:t>
      </w:r>
      <w:r w:rsidRPr="0077469A">
        <w:rPr>
          <w:rFonts w:ascii="Arial" w:hAnsi="Arial" w:cs="Arial"/>
          <w:b/>
          <w:bCs/>
          <w:sz w:val="28"/>
          <w:szCs w:val="28"/>
          <w:rtl/>
          <w:lang w:bidi="ar-SY"/>
        </w:rPr>
        <w:t xml:space="preserve"> واستبدالهم بالـ</w:t>
      </w:r>
      <w:r w:rsidRPr="0077469A">
        <w:rPr>
          <w:rFonts w:ascii="Arial" w:hAnsi="Arial" w:cs="Arial"/>
          <w:b/>
          <w:bCs/>
          <w:sz w:val="28"/>
          <w:szCs w:val="28"/>
          <w:lang w:bidi="ar-SY"/>
        </w:rPr>
        <w:t xml:space="preserve"> ufh</w:t>
      </w:r>
      <w:r w:rsidRPr="0077469A">
        <w:rPr>
          <w:rFonts w:ascii="Arial" w:hAnsi="Arial" w:cs="Arial"/>
          <w:b/>
          <w:bCs/>
          <w:sz w:val="28"/>
          <w:szCs w:val="28"/>
          <w:rtl/>
          <w:lang w:bidi="ar-SY"/>
        </w:rPr>
        <w:t xml:space="preserve"> يجب أن يتم إيقاف الـبيفاليرودين 3 ساعات قبل إجراء الجراحة والتبديل إلى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 وفي حال إجراء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بنجاح وإعادة التروية بشكل جيد فإن مضادات التخثر يتم إيقافها بأمان (</w:t>
      </w:r>
      <w:r w:rsidR="00EF1BED">
        <w:rPr>
          <w:rFonts w:ascii="Arial" w:hAnsi="Arial" w:cs="Arial"/>
          <w:b/>
          <w:bCs/>
          <w:sz w:val="28"/>
          <w:szCs w:val="28"/>
          <w:lang w:bidi="ar-SY"/>
        </w:rPr>
        <w:t>12</w:t>
      </w:r>
      <w:r w:rsidRPr="0077469A">
        <w:rPr>
          <w:rFonts w:ascii="Arial" w:hAnsi="Arial" w:cs="Arial"/>
          <w:b/>
          <w:bCs/>
          <w:sz w:val="28"/>
          <w:szCs w:val="28"/>
          <w:rtl/>
          <w:lang w:bidi="ar-SY"/>
        </w:rPr>
        <w:t xml:space="preserve">) </w:t>
      </w:r>
    </w:p>
    <w:p w:rsidR="00E56930" w:rsidRDefault="00E56930" w:rsidP="00EF1BED">
      <w:pPr>
        <w:tabs>
          <w:tab w:val="left" w:pos="1881"/>
        </w:tabs>
        <w:rPr>
          <w:rFonts w:ascii="Arial" w:hAnsi="Arial" w:cs="Arial"/>
          <w:b/>
          <w:bCs/>
          <w:sz w:val="28"/>
          <w:szCs w:val="28"/>
          <w:rtl/>
          <w:lang w:bidi="ar-SY"/>
        </w:rPr>
      </w:pPr>
    </w:p>
    <w:p w:rsidR="00E56930" w:rsidRPr="0077469A" w:rsidRDefault="00E56930" w:rsidP="00EF1BED">
      <w:pPr>
        <w:tabs>
          <w:tab w:val="left" w:pos="1881"/>
        </w:tabs>
        <w:rPr>
          <w:rFonts w:ascii="Arial" w:hAnsi="Arial" w:cs="Arial"/>
          <w:b/>
          <w:bCs/>
          <w:sz w:val="28"/>
          <w:szCs w:val="28"/>
          <w:rtl/>
          <w:lang w:bidi="ar-SY"/>
        </w:rPr>
      </w:pPr>
    </w:p>
    <w:p w:rsidR="009E6FEF" w:rsidRPr="0077469A" w:rsidRDefault="009E6FEF" w:rsidP="00EF1BED">
      <w:pPr>
        <w:pStyle w:val="a3"/>
        <w:numPr>
          <w:ilvl w:val="0"/>
          <w:numId w:val="1"/>
        </w:numPr>
        <w:tabs>
          <w:tab w:val="left" w:pos="1881"/>
        </w:tabs>
        <w:rPr>
          <w:rFonts w:ascii="Arial" w:hAnsi="Arial" w:cs="Arial"/>
          <w:b/>
          <w:bCs/>
          <w:sz w:val="28"/>
          <w:szCs w:val="28"/>
          <w:lang w:bidi="ar-SY"/>
        </w:rPr>
      </w:pPr>
      <w:r w:rsidRPr="0077469A">
        <w:rPr>
          <w:rFonts w:ascii="Arial" w:hAnsi="Arial" w:cs="Arial"/>
          <w:b/>
          <w:bCs/>
          <w:sz w:val="28"/>
          <w:szCs w:val="28"/>
          <w:rtl/>
          <w:lang w:bidi="ar-SY"/>
        </w:rPr>
        <w:lastRenderedPageBreak/>
        <w:t xml:space="preserve">في مرضى إحتشاء العضلة القلبية مع ارتفاع قطعة </w:t>
      </w:r>
      <w:r w:rsidRPr="0077469A">
        <w:rPr>
          <w:rFonts w:ascii="Arial" w:hAnsi="Arial" w:cs="Arial"/>
          <w:b/>
          <w:bCs/>
          <w:sz w:val="28"/>
          <w:szCs w:val="28"/>
          <w:lang w:bidi="ar-SY"/>
        </w:rPr>
        <w:t>ST</w:t>
      </w:r>
      <w:r w:rsidRPr="0077469A">
        <w:rPr>
          <w:rFonts w:ascii="Arial" w:hAnsi="Arial" w:cs="Arial"/>
          <w:b/>
          <w:bCs/>
          <w:sz w:val="28"/>
          <w:szCs w:val="28"/>
          <w:rtl/>
          <w:lang w:bidi="ar-SY"/>
        </w:rPr>
        <w:t xml:space="preserve"> (</w:t>
      </w:r>
      <w:r w:rsidRPr="0077469A">
        <w:rPr>
          <w:rFonts w:ascii="Arial" w:hAnsi="Arial" w:cs="Arial"/>
          <w:b/>
          <w:bCs/>
          <w:sz w:val="28"/>
          <w:szCs w:val="28"/>
          <w:lang w:bidi="ar-SY"/>
        </w:rPr>
        <w:t>STEMI</w:t>
      </w:r>
      <w:r w:rsidRPr="0077469A">
        <w:rPr>
          <w:rFonts w:ascii="Arial" w:hAnsi="Arial" w:cs="Arial"/>
          <w:b/>
          <w:bCs/>
          <w:sz w:val="28"/>
          <w:szCs w:val="28"/>
          <w:rtl/>
          <w:lang w:bidi="ar-SY"/>
        </w:rPr>
        <w:t xml:space="preserve">) فإن البدء بالعلاج عن طريق حقن الـ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أو بيفاليرودين هو استطباب من الدرجة </w:t>
      </w:r>
      <w:r w:rsidR="00EF2ACE" w:rsidRPr="0077469A">
        <w:rPr>
          <w:rFonts w:ascii="Arial" w:hAnsi="Arial" w:cs="Arial"/>
          <w:b/>
          <w:bCs/>
          <w:sz w:val="28"/>
          <w:szCs w:val="28"/>
          <w:rtl/>
          <w:lang w:bidi="ar-SY"/>
        </w:rPr>
        <w:t>الأولى للمرضى المرشحين لإجراء قثث</w:t>
      </w:r>
      <w:r w:rsidRPr="0077469A">
        <w:rPr>
          <w:rFonts w:ascii="Arial" w:hAnsi="Arial" w:cs="Arial"/>
          <w:b/>
          <w:bCs/>
          <w:sz w:val="28"/>
          <w:szCs w:val="28"/>
          <w:rtl/>
          <w:lang w:bidi="ar-SY"/>
        </w:rPr>
        <w:t xml:space="preserve">طرة إسعافية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w:t>
      </w:r>
      <w:r w:rsidR="00EF1BED">
        <w:rPr>
          <w:rFonts w:ascii="Arial" w:hAnsi="Arial" w:cs="Arial"/>
          <w:b/>
          <w:bCs/>
          <w:sz w:val="28"/>
          <w:szCs w:val="28"/>
          <w:lang w:bidi="ar-SY"/>
        </w:rPr>
        <w:t>29</w:t>
      </w:r>
      <w:r w:rsidRPr="0077469A">
        <w:rPr>
          <w:rFonts w:ascii="Arial" w:hAnsi="Arial" w:cs="Arial"/>
          <w:b/>
          <w:bCs/>
          <w:sz w:val="28"/>
          <w:szCs w:val="28"/>
          <w:rtl/>
          <w:lang w:bidi="ar-SY"/>
        </w:rPr>
        <w:t>-</w:t>
      </w:r>
      <w:r w:rsidR="00EF1BED">
        <w:rPr>
          <w:rFonts w:ascii="Arial" w:hAnsi="Arial" w:cs="Arial"/>
          <w:b/>
          <w:bCs/>
          <w:sz w:val="28"/>
          <w:szCs w:val="28"/>
          <w:lang w:bidi="ar-SY"/>
        </w:rPr>
        <w:t>23</w:t>
      </w:r>
      <w:r w:rsidRPr="0077469A">
        <w:rPr>
          <w:rFonts w:ascii="Arial" w:hAnsi="Arial" w:cs="Arial"/>
          <w:b/>
          <w:bCs/>
          <w:sz w:val="28"/>
          <w:szCs w:val="28"/>
          <w:rtl/>
          <w:lang w:bidi="ar-SY"/>
        </w:rPr>
        <w:t>)</w:t>
      </w:r>
    </w:p>
    <w:p w:rsidR="009E6FEF" w:rsidRPr="0077469A" w:rsidRDefault="009E6FEF" w:rsidP="00E2039C">
      <w:pPr>
        <w:pStyle w:val="a3"/>
        <w:numPr>
          <w:ilvl w:val="0"/>
          <w:numId w:val="1"/>
        </w:numPr>
        <w:tabs>
          <w:tab w:val="left" w:pos="1881"/>
        </w:tabs>
        <w:rPr>
          <w:rFonts w:ascii="Arial" w:hAnsi="Arial" w:cs="Arial"/>
          <w:b/>
          <w:bCs/>
          <w:sz w:val="28"/>
          <w:szCs w:val="28"/>
          <w:lang w:bidi="ar-SY"/>
        </w:rPr>
      </w:pPr>
      <w:r w:rsidRPr="0077469A">
        <w:rPr>
          <w:rFonts w:ascii="Arial" w:hAnsi="Arial" w:cs="Arial"/>
          <w:b/>
          <w:bCs/>
          <w:sz w:val="28"/>
          <w:szCs w:val="28"/>
          <w:rtl/>
          <w:lang w:bidi="ar-SY"/>
        </w:rPr>
        <w:t>البيانات شحيحة فيما يتعلق بفاعلية الهيبارين عند المرضى الذين لا يتلقون العلاجات بحالات الخثرة عند مرضى احتشاء العضلة القلبية لكن توجد مبررات منطقية كثيرة للعلاج بالهيبارين من</w:t>
      </w:r>
      <w:r w:rsidR="00EF2ACE" w:rsidRPr="0077469A">
        <w:rPr>
          <w:rFonts w:ascii="Arial" w:hAnsi="Arial" w:cs="Arial"/>
          <w:b/>
          <w:bCs/>
          <w:sz w:val="28"/>
          <w:szCs w:val="28"/>
          <w:rtl/>
          <w:lang w:bidi="ar-SY"/>
        </w:rPr>
        <w:t xml:space="preserve"> أجل تثبي</w:t>
      </w:r>
      <w:r w:rsidRPr="0077469A">
        <w:rPr>
          <w:rFonts w:ascii="Arial" w:hAnsi="Arial" w:cs="Arial"/>
          <w:b/>
          <w:bCs/>
          <w:sz w:val="28"/>
          <w:szCs w:val="28"/>
          <w:rtl/>
          <w:lang w:bidi="ar-SY"/>
        </w:rPr>
        <w:t>يط شلال التخثر.</w:t>
      </w:r>
    </w:p>
    <w:p w:rsidR="009E6FEF" w:rsidRPr="0077469A" w:rsidRDefault="009E6FEF" w:rsidP="00EF1BED">
      <w:pPr>
        <w:pStyle w:val="a3"/>
        <w:numPr>
          <w:ilvl w:val="0"/>
          <w:numId w:val="1"/>
        </w:numPr>
        <w:tabs>
          <w:tab w:val="left" w:pos="1881"/>
        </w:tabs>
        <w:rPr>
          <w:rFonts w:ascii="Arial" w:hAnsi="Arial" w:cs="Arial"/>
          <w:b/>
          <w:bCs/>
          <w:sz w:val="28"/>
          <w:szCs w:val="28"/>
          <w:lang w:bidi="ar-SY"/>
        </w:rPr>
      </w:pPr>
      <w:r w:rsidRPr="0077469A">
        <w:rPr>
          <w:rFonts w:ascii="Arial" w:hAnsi="Arial" w:cs="Arial"/>
          <w:b/>
          <w:bCs/>
          <w:sz w:val="28"/>
          <w:szCs w:val="28"/>
          <w:rtl/>
          <w:lang w:bidi="ar-SY"/>
        </w:rPr>
        <w:t xml:space="preserve">تظهر نتائج الدراسات </w:t>
      </w:r>
      <w:r w:rsidR="00EF2ACE" w:rsidRPr="0077469A">
        <w:rPr>
          <w:rFonts w:ascii="Arial" w:hAnsi="Arial" w:cs="Arial"/>
          <w:b/>
          <w:bCs/>
          <w:sz w:val="28"/>
          <w:szCs w:val="28"/>
          <w:rtl/>
          <w:lang w:bidi="ar-SY"/>
        </w:rPr>
        <w:t>أن إعطاء 0.5 ملغ / كغ من الإينوكسا</w:t>
      </w:r>
      <w:r w:rsidRPr="0077469A">
        <w:rPr>
          <w:rFonts w:ascii="Arial" w:hAnsi="Arial" w:cs="Arial"/>
          <w:b/>
          <w:bCs/>
          <w:sz w:val="28"/>
          <w:szCs w:val="28"/>
          <w:rtl/>
          <w:lang w:bidi="ar-SY"/>
        </w:rPr>
        <w:t xml:space="preserve">بارين الوريدي يخفض بشكل واضح من نتائج نقص التروية القلبية مقارنة بالـ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د</w:t>
      </w:r>
      <w:r w:rsidR="00EF2ACE" w:rsidRPr="0077469A">
        <w:rPr>
          <w:rFonts w:ascii="Arial" w:hAnsi="Arial" w:cs="Arial"/>
          <w:b/>
          <w:bCs/>
          <w:sz w:val="28"/>
          <w:szCs w:val="28"/>
          <w:rtl/>
          <w:lang w:bidi="ar-SY"/>
        </w:rPr>
        <w:t xml:space="preserve">ون وجود اختلاف من ناحية النزف. مع </w:t>
      </w:r>
      <w:r w:rsidRPr="0077469A">
        <w:rPr>
          <w:rFonts w:ascii="Arial" w:hAnsi="Arial" w:cs="Arial"/>
          <w:b/>
          <w:bCs/>
          <w:sz w:val="28"/>
          <w:szCs w:val="28"/>
          <w:rtl/>
          <w:lang w:bidi="ar-SY"/>
        </w:rPr>
        <w:t xml:space="preserve">أفضلية بالنسبة للمرضى الذين يحضرون باحتشاء عضلة قلبية مع ارتفاع قطعة </w:t>
      </w:r>
      <w:r w:rsidRPr="0077469A">
        <w:rPr>
          <w:rFonts w:ascii="Arial" w:hAnsi="Arial" w:cs="Arial"/>
          <w:b/>
          <w:bCs/>
          <w:sz w:val="28"/>
          <w:szCs w:val="28"/>
          <w:lang w:bidi="ar-SY"/>
        </w:rPr>
        <w:t>ST</w:t>
      </w:r>
      <w:r w:rsidRPr="0077469A">
        <w:rPr>
          <w:rFonts w:ascii="Arial" w:hAnsi="Arial" w:cs="Arial"/>
          <w:b/>
          <w:bCs/>
          <w:sz w:val="28"/>
          <w:szCs w:val="28"/>
          <w:rtl/>
          <w:lang w:bidi="ar-SY"/>
        </w:rPr>
        <w:t xml:space="preserve"> (</w:t>
      </w:r>
      <w:r w:rsidR="00EF1BED">
        <w:rPr>
          <w:rFonts w:ascii="Arial" w:hAnsi="Arial" w:cs="Arial"/>
          <w:b/>
          <w:bCs/>
          <w:sz w:val="28"/>
          <w:szCs w:val="28"/>
          <w:lang w:bidi="ar-SY"/>
        </w:rPr>
        <w:t>30</w:t>
      </w:r>
      <w:r w:rsidRPr="0077469A">
        <w:rPr>
          <w:rFonts w:ascii="Arial" w:hAnsi="Arial" w:cs="Arial"/>
          <w:b/>
          <w:bCs/>
          <w:sz w:val="28"/>
          <w:szCs w:val="28"/>
          <w:rtl/>
          <w:lang w:bidi="ar-SY"/>
        </w:rPr>
        <w:t>)</w:t>
      </w:r>
    </w:p>
    <w:p w:rsidR="009E6FEF" w:rsidRPr="00475723" w:rsidRDefault="009E6FEF" w:rsidP="00475723">
      <w:pPr>
        <w:pStyle w:val="a3"/>
        <w:numPr>
          <w:ilvl w:val="0"/>
          <w:numId w:val="1"/>
        </w:numPr>
        <w:tabs>
          <w:tab w:val="left" w:pos="1881"/>
        </w:tabs>
        <w:rPr>
          <w:rFonts w:ascii="Arial" w:hAnsi="Arial" w:cs="Arial"/>
          <w:b/>
          <w:bCs/>
          <w:sz w:val="28"/>
          <w:szCs w:val="28"/>
          <w:lang w:bidi="ar-SY"/>
        </w:rPr>
      </w:pPr>
      <w:r w:rsidRPr="0077469A">
        <w:rPr>
          <w:rFonts w:ascii="Arial" w:hAnsi="Arial" w:cs="Arial"/>
          <w:b/>
          <w:bCs/>
          <w:sz w:val="28"/>
          <w:szCs w:val="28"/>
          <w:rtl/>
          <w:lang w:bidi="ar-SY"/>
        </w:rPr>
        <w:t xml:space="preserve">يشيع استخدام الهيبارين منخفض الوزن الجزئي </w:t>
      </w:r>
      <w:r w:rsidRPr="0077469A">
        <w:rPr>
          <w:rFonts w:ascii="Arial" w:hAnsi="Arial" w:cs="Arial"/>
          <w:b/>
          <w:bCs/>
          <w:sz w:val="28"/>
          <w:szCs w:val="28"/>
          <w:lang w:bidi="ar-SY"/>
        </w:rPr>
        <w:t>LMWH</w:t>
      </w:r>
      <w:r w:rsidRPr="0077469A">
        <w:rPr>
          <w:rFonts w:ascii="Arial" w:hAnsi="Arial" w:cs="Arial"/>
          <w:b/>
          <w:bCs/>
          <w:sz w:val="28"/>
          <w:szCs w:val="28"/>
          <w:rtl/>
          <w:lang w:bidi="ar-SY"/>
        </w:rPr>
        <w:t xml:space="preserve"> بسبب جرعته المل</w:t>
      </w:r>
      <w:r w:rsidR="00475723">
        <w:rPr>
          <w:rFonts w:ascii="Arial" w:hAnsi="Arial" w:cs="Arial"/>
          <w:b/>
          <w:bCs/>
          <w:sz w:val="28"/>
          <w:szCs w:val="28"/>
          <w:rtl/>
          <w:lang w:bidi="ar-SY"/>
        </w:rPr>
        <w:t xml:space="preserve">ائمة </w:t>
      </w:r>
      <w:r w:rsidR="00475723">
        <w:rPr>
          <w:rFonts w:ascii="Arial" w:hAnsi="Arial" w:cs="Arial" w:hint="cs"/>
          <w:b/>
          <w:bCs/>
          <w:sz w:val="28"/>
          <w:szCs w:val="28"/>
          <w:rtl/>
          <w:lang w:bidi="ar-SY"/>
        </w:rPr>
        <w:t>و</w:t>
      </w:r>
      <w:r w:rsidRPr="00475723">
        <w:rPr>
          <w:rFonts w:ascii="Arial" w:hAnsi="Arial" w:cs="Arial"/>
          <w:b/>
          <w:bCs/>
          <w:sz w:val="28"/>
          <w:szCs w:val="28"/>
          <w:rtl/>
          <w:lang w:bidi="ar-SY"/>
        </w:rPr>
        <w:t>مستوياته العلاجية الموثوقة ولأنه يخفض من نسبة حدوث انخفاض الصفيحات المعرض بالهي</w:t>
      </w:r>
      <w:r w:rsidR="00A7275E" w:rsidRPr="00475723">
        <w:rPr>
          <w:rFonts w:ascii="Arial" w:hAnsi="Arial" w:cs="Arial"/>
          <w:b/>
          <w:bCs/>
          <w:sz w:val="28"/>
          <w:szCs w:val="28"/>
          <w:rtl/>
          <w:lang w:bidi="ar-SY"/>
        </w:rPr>
        <w:t xml:space="preserve">بارين خصوصا إذا كانت مدة إستخدامه المتوقعة أكثر من 2 – 3 أيام على اعتبار أن الوظيفة الكلوية سليمة (الكرياتين &lt; 2.5 ملغ / 100 مل عند الرجال و &lt; 2 ملغ / 100 مل عند النساء ) يمكن أن يستخدم الـ </w:t>
      </w:r>
      <w:r w:rsidR="00A7275E" w:rsidRPr="00475723">
        <w:rPr>
          <w:rFonts w:ascii="Arial" w:hAnsi="Arial" w:cs="Arial"/>
          <w:b/>
          <w:bCs/>
          <w:sz w:val="28"/>
          <w:szCs w:val="28"/>
          <w:lang w:bidi="ar-SY"/>
        </w:rPr>
        <w:t>LMWH</w:t>
      </w:r>
      <w:r w:rsidR="00262DE1" w:rsidRPr="00475723">
        <w:rPr>
          <w:rFonts w:ascii="Arial" w:hAnsi="Arial" w:cs="Arial"/>
          <w:b/>
          <w:bCs/>
          <w:sz w:val="28"/>
          <w:szCs w:val="28"/>
          <w:rtl/>
          <w:lang w:bidi="ar-SY"/>
        </w:rPr>
        <w:t xml:space="preserve"> بح</w:t>
      </w:r>
      <w:r w:rsidR="00A7275E" w:rsidRPr="00475723">
        <w:rPr>
          <w:rFonts w:ascii="Arial" w:hAnsi="Arial" w:cs="Arial"/>
          <w:b/>
          <w:bCs/>
          <w:sz w:val="28"/>
          <w:szCs w:val="28"/>
          <w:rtl/>
          <w:lang w:bidi="ar-SY"/>
        </w:rPr>
        <w:t xml:space="preserve">ذر بديل عن الـ </w:t>
      </w:r>
      <w:r w:rsidR="00A7275E" w:rsidRPr="00475723">
        <w:rPr>
          <w:rFonts w:ascii="Arial" w:hAnsi="Arial" w:cs="Arial"/>
          <w:b/>
          <w:bCs/>
          <w:sz w:val="28"/>
          <w:szCs w:val="28"/>
          <w:lang w:bidi="ar-SY"/>
        </w:rPr>
        <w:t>UFH</w:t>
      </w:r>
      <w:r w:rsidR="00262DE1" w:rsidRPr="00475723">
        <w:rPr>
          <w:rFonts w:ascii="Arial" w:hAnsi="Arial" w:cs="Arial"/>
          <w:b/>
          <w:bCs/>
          <w:sz w:val="28"/>
          <w:szCs w:val="28"/>
          <w:rtl/>
          <w:lang w:bidi="ar-SY"/>
        </w:rPr>
        <w:t xml:space="preserve"> كعلاج مساعد لحالات الفيب</w:t>
      </w:r>
      <w:r w:rsidR="00A7275E" w:rsidRPr="00475723">
        <w:rPr>
          <w:rFonts w:ascii="Arial" w:hAnsi="Arial" w:cs="Arial"/>
          <w:b/>
          <w:bCs/>
          <w:sz w:val="28"/>
          <w:szCs w:val="28"/>
          <w:rtl/>
          <w:lang w:bidi="ar-SY"/>
        </w:rPr>
        <w:t xml:space="preserve">رين . </w:t>
      </w:r>
    </w:p>
    <w:p w:rsidR="00A7275E" w:rsidRPr="0077469A" w:rsidRDefault="00A7275E" w:rsidP="00E2039C">
      <w:pPr>
        <w:pStyle w:val="a3"/>
        <w:numPr>
          <w:ilvl w:val="0"/>
          <w:numId w:val="1"/>
        </w:numPr>
        <w:tabs>
          <w:tab w:val="left" w:pos="1881"/>
        </w:tabs>
        <w:rPr>
          <w:rFonts w:ascii="Arial" w:hAnsi="Arial" w:cs="Arial"/>
          <w:b/>
          <w:bCs/>
          <w:sz w:val="28"/>
          <w:szCs w:val="28"/>
          <w:rtl/>
          <w:lang w:bidi="ar-SY"/>
        </w:rPr>
      </w:pPr>
      <w:r w:rsidRPr="0077469A">
        <w:rPr>
          <w:rFonts w:ascii="Arial" w:hAnsi="Arial" w:cs="Arial"/>
          <w:b/>
          <w:bCs/>
          <w:sz w:val="28"/>
          <w:szCs w:val="28"/>
          <w:rtl/>
          <w:lang w:bidi="ar-SY"/>
        </w:rPr>
        <w:t>هنالك اخ</w:t>
      </w:r>
      <w:r w:rsidR="00262DE1" w:rsidRPr="0077469A">
        <w:rPr>
          <w:rFonts w:ascii="Arial" w:hAnsi="Arial" w:cs="Arial"/>
          <w:b/>
          <w:bCs/>
          <w:sz w:val="28"/>
          <w:szCs w:val="28"/>
          <w:rtl/>
          <w:lang w:bidi="ar-SY"/>
        </w:rPr>
        <w:t>تلاف بجرعة التحم</w:t>
      </w:r>
      <w:r w:rsidRPr="0077469A">
        <w:rPr>
          <w:rFonts w:ascii="Arial" w:hAnsi="Arial" w:cs="Arial"/>
          <w:b/>
          <w:bCs/>
          <w:sz w:val="28"/>
          <w:szCs w:val="28"/>
          <w:rtl/>
          <w:lang w:bidi="ar-SY"/>
        </w:rPr>
        <w:t>يل والجرعة المحافظ</w:t>
      </w:r>
      <w:r w:rsidR="00262DE1" w:rsidRPr="0077469A">
        <w:rPr>
          <w:rFonts w:ascii="Arial" w:hAnsi="Arial" w:cs="Arial"/>
          <w:b/>
          <w:bCs/>
          <w:sz w:val="28"/>
          <w:szCs w:val="28"/>
          <w:rtl/>
          <w:lang w:bidi="ar-SY"/>
        </w:rPr>
        <w:t>ة</w:t>
      </w:r>
      <w:r w:rsidRPr="0077469A">
        <w:rPr>
          <w:rFonts w:ascii="Arial" w:hAnsi="Arial" w:cs="Arial"/>
          <w:b/>
          <w:bCs/>
          <w:sz w:val="28"/>
          <w:szCs w:val="28"/>
          <w:rtl/>
          <w:lang w:bidi="ar-SY"/>
        </w:rPr>
        <w:t xml:space="preserve"> عند المرضى الذين تزيد أعمارهم عن 75 سنة .</w:t>
      </w:r>
    </w:p>
    <w:p w:rsidR="00DA5D5B" w:rsidRPr="0077469A" w:rsidRDefault="00DA5D5B" w:rsidP="00EF1BED">
      <w:pPr>
        <w:rPr>
          <w:rFonts w:ascii="Arial" w:hAnsi="Arial" w:cs="Arial"/>
          <w:b/>
          <w:bCs/>
          <w:sz w:val="28"/>
          <w:szCs w:val="28"/>
          <w:rtl/>
          <w:lang w:bidi="ar-SY"/>
        </w:rPr>
      </w:pPr>
      <w:r w:rsidRPr="0077469A">
        <w:rPr>
          <w:rFonts w:ascii="Arial" w:hAnsi="Arial" w:cs="Arial"/>
          <w:b/>
          <w:bCs/>
          <w:sz w:val="28"/>
          <w:szCs w:val="28"/>
          <w:rtl/>
          <w:lang w:bidi="ar-SY"/>
        </w:rPr>
        <w:t xml:space="preserve">حسب التوصيات الصادرة عن الـ </w:t>
      </w:r>
      <w:r w:rsidRPr="0077469A">
        <w:rPr>
          <w:rFonts w:ascii="Arial" w:hAnsi="Arial" w:cs="Arial"/>
          <w:b/>
          <w:bCs/>
          <w:sz w:val="28"/>
          <w:szCs w:val="28"/>
          <w:lang w:bidi="ar-SY"/>
        </w:rPr>
        <w:t>AHA / ACC</w:t>
      </w:r>
      <w:r w:rsidRPr="0077469A">
        <w:rPr>
          <w:rFonts w:ascii="Arial" w:hAnsi="Arial" w:cs="Arial"/>
          <w:b/>
          <w:bCs/>
          <w:sz w:val="28"/>
          <w:szCs w:val="28"/>
          <w:rtl/>
          <w:lang w:bidi="ar-SY"/>
        </w:rPr>
        <w:t xml:space="preserve"> في عام 2009 فإنه يعطى البيفاليرودين كعلاج بديل للـ </w:t>
      </w:r>
      <w:r w:rsidRPr="0077469A">
        <w:rPr>
          <w:rFonts w:ascii="Arial" w:hAnsi="Arial" w:cs="Arial"/>
          <w:b/>
          <w:bCs/>
          <w:sz w:val="28"/>
          <w:szCs w:val="28"/>
          <w:lang w:bidi="ar-SY"/>
        </w:rPr>
        <w:t>UFH</w:t>
      </w:r>
      <w:r w:rsidRPr="0077469A">
        <w:rPr>
          <w:rFonts w:ascii="Arial" w:hAnsi="Arial" w:cs="Arial"/>
          <w:b/>
          <w:bCs/>
          <w:sz w:val="28"/>
          <w:szCs w:val="28"/>
          <w:rtl/>
          <w:lang w:bidi="ar-SY"/>
        </w:rPr>
        <w:t>ويشارك بجرعة مرتفعة من الكلوبيد وعزيل (جرعة تحميل ) (</w:t>
      </w:r>
      <w:r w:rsidR="00EF1BED">
        <w:rPr>
          <w:rFonts w:ascii="Arial" w:hAnsi="Arial" w:cs="Arial"/>
          <w:b/>
          <w:bCs/>
          <w:sz w:val="28"/>
          <w:szCs w:val="28"/>
          <w:lang w:bidi="ar-SY"/>
        </w:rPr>
        <w:t>29</w:t>
      </w:r>
      <w:r w:rsidRPr="0077469A">
        <w:rPr>
          <w:rFonts w:ascii="Arial" w:hAnsi="Arial" w:cs="Arial"/>
          <w:b/>
          <w:bCs/>
          <w:sz w:val="28"/>
          <w:szCs w:val="28"/>
          <w:rtl/>
          <w:lang w:bidi="ar-SY"/>
        </w:rPr>
        <w:t>)</w:t>
      </w:r>
    </w:p>
    <w:p w:rsidR="00DA5D5B" w:rsidRPr="0077469A" w:rsidRDefault="00DA5D5B" w:rsidP="00E2039C">
      <w:pPr>
        <w:pStyle w:val="a3"/>
        <w:ind w:left="927"/>
        <w:rPr>
          <w:rFonts w:ascii="Arial" w:hAnsi="Arial" w:cs="Arial"/>
          <w:b/>
          <w:bCs/>
          <w:sz w:val="28"/>
          <w:szCs w:val="28"/>
          <w:lang w:bidi="ar-SY"/>
        </w:rPr>
      </w:pPr>
      <w:r w:rsidRPr="0077469A">
        <w:rPr>
          <w:rFonts w:ascii="Arial" w:hAnsi="Arial" w:cs="Arial"/>
          <w:b/>
          <w:bCs/>
          <w:sz w:val="28"/>
          <w:szCs w:val="28"/>
          <w:u w:val="single"/>
          <w:rtl/>
          <w:lang w:bidi="ar-SY"/>
        </w:rPr>
        <w:t xml:space="preserve">حالات الخثرة ومانعات التخثر في مرضى الـ </w:t>
      </w:r>
      <w:r w:rsidRPr="0077469A">
        <w:rPr>
          <w:rFonts w:ascii="Arial" w:hAnsi="Arial" w:cs="Arial"/>
          <w:b/>
          <w:bCs/>
          <w:sz w:val="28"/>
          <w:szCs w:val="28"/>
          <w:u w:val="single"/>
          <w:lang w:bidi="ar-SY"/>
        </w:rPr>
        <w:t>STEMI</w:t>
      </w:r>
      <w:r w:rsidRPr="0077469A">
        <w:rPr>
          <w:rFonts w:ascii="Arial" w:hAnsi="Arial" w:cs="Arial"/>
          <w:b/>
          <w:bCs/>
          <w:sz w:val="28"/>
          <w:szCs w:val="28"/>
          <w:rtl/>
          <w:lang w:bidi="ar-SY"/>
        </w:rPr>
        <w:t xml:space="preserve"> :</w:t>
      </w:r>
    </w:p>
    <w:p w:rsidR="00DA5D5B" w:rsidRPr="0077469A" w:rsidRDefault="00DA5D5B"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 xml:space="preserve">في التوصيات الصادرة عام 2004 لعلاج الـ </w:t>
      </w:r>
      <w:r w:rsidRPr="0077469A">
        <w:rPr>
          <w:rFonts w:ascii="Arial" w:hAnsi="Arial" w:cs="Arial"/>
          <w:b/>
          <w:bCs/>
          <w:sz w:val="28"/>
          <w:szCs w:val="28"/>
          <w:lang w:bidi="ar-SY"/>
        </w:rPr>
        <w:t>STEMI</w:t>
      </w:r>
      <w:r w:rsidRPr="0077469A">
        <w:rPr>
          <w:rFonts w:ascii="Arial" w:hAnsi="Arial" w:cs="Arial"/>
          <w:b/>
          <w:bCs/>
          <w:sz w:val="28"/>
          <w:szCs w:val="28"/>
          <w:rtl/>
          <w:lang w:bidi="ar-SY"/>
        </w:rPr>
        <w:t xml:space="preserve"> فإن المريض المعالج بحالات الخثرة يفضل أن يوضع أيضا على الهيبارين (63)</w:t>
      </w:r>
    </w:p>
    <w:p w:rsidR="00DA5D5B" w:rsidRPr="0077469A" w:rsidRDefault="00DA5D5B"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 xml:space="preserve">على الرغم من أنه لايوجد دراسات محددة حديثة ركزت على دور الـ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في الـ </w:t>
      </w:r>
      <w:r w:rsidRPr="0077469A">
        <w:rPr>
          <w:rFonts w:ascii="Arial" w:hAnsi="Arial" w:cs="Arial"/>
          <w:b/>
          <w:bCs/>
          <w:sz w:val="28"/>
          <w:szCs w:val="28"/>
          <w:lang w:bidi="ar-SY"/>
        </w:rPr>
        <w:t>STEMI</w:t>
      </w:r>
      <w:r w:rsidRPr="0077469A">
        <w:rPr>
          <w:rFonts w:ascii="Arial" w:hAnsi="Arial" w:cs="Arial"/>
          <w:b/>
          <w:bCs/>
          <w:sz w:val="28"/>
          <w:szCs w:val="28"/>
          <w:rtl/>
          <w:lang w:bidi="ar-SY"/>
        </w:rPr>
        <w:t xml:space="preserve"> فإن عددا من الدراسات التي تناولت مضادات التخثر البديلة في الـ </w:t>
      </w:r>
      <w:r w:rsidRPr="0077469A">
        <w:rPr>
          <w:rFonts w:ascii="Arial" w:hAnsi="Arial" w:cs="Arial"/>
          <w:b/>
          <w:bCs/>
          <w:sz w:val="28"/>
          <w:szCs w:val="28"/>
          <w:lang w:bidi="ar-SY"/>
        </w:rPr>
        <w:t>STEMI</w:t>
      </w:r>
      <w:r w:rsidRPr="0077469A">
        <w:rPr>
          <w:rFonts w:ascii="Arial" w:hAnsi="Arial" w:cs="Arial"/>
          <w:b/>
          <w:bCs/>
          <w:sz w:val="28"/>
          <w:szCs w:val="28"/>
          <w:rtl/>
          <w:lang w:bidi="ar-SY"/>
        </w:rPr>
        <w:t xml:space="preserve"> بالمقارنة مع الـ </w:t>
      </w:r>
      <w:r w:rsidRPr="0077469A">
        <w:rPr>
          <w:rFonts w:ascii="Arial" w:hAnsi="Arial" w:cs="Arial"/>
          <w:b/>
          <w:bCs/>
          <w:sz w:val="28"/>
          <w:szCs w:val="28"/>
          <w:lang w:bidi="ar-SY"/>
        </w:rPr>
        <w:t>UFH</w:t>
      </w:r>
      <w:r w:rsidRPr="0077469A">
        <w:rPr>
          <w:rFonts w:ascii="Arial" w:hAnsi="Arial" w:cs="Arial"/>
          <w:b/>
          <w:bCs/>
          <w:sz w:val="28"/>
          <w:szCs w:val="28"/>
          <w:rtl/>
          <w:lang w:bidi="ar-SY"/>
        </w:rPr>
        <w:t xml:space="preserve"> والبلاسيبو أودت إلى النتائج التالية :</w:t>
      </w:r>
    </w:p>
    <w:p w:rsidR="00770616" w:rsidRPr="0077469A" w:rsidRDefault="00475723" w:rsidP="00E2039C">
      <w:pPr>
        <w:pStyle w:val="a3"/>
        <w:numPr>
          <w:ilvl w:val="0"/>
          <w:numId w:val="1"/>
        </w:numPr>
        <w:rPr>
          <w:rFonts w:ascii="Arial" w:hAnsi="Arial" w:cs="Arial"/>
          <w:b/>
          <w:bCs/>
          <w:sz w:val="28"/>
          <w:szCs w:val="28"/>
          <w:lang w:bidi="ar-SY"/>
        </w:rPr>
      </w:pPr>
      <w:r>
        <w:rPr>
          <w:rFonts w:ascii="Arial" w:hAnsi="Arial" w:cs="Arial"/>
          <w:b/>
          <w:bCs/>
          <w:sz w:val="28"/>
          <w:szCs w:val="28"/>
          <w:rtl/>
          <w:lang w:bidi="ar-SY"/>
        </w:rPr>
        <w:t>ه</w:t>
      </w:r>
      <w:r>
        <w:rPr>
          <w:rFonts w:ascii="Arial" w:hAnsi="Arial" w:cs="Arial" w:hint="cs"/>
          <w:b/>
          <w:bCs/>
          <w:sz w:val="28"/>
          <w:szCs w:val="28"/>
          <w:rtl/>
          <w:lang w:bidi="ar-SY"/>
        </w:rPr>
        <w:t>نا</w:t>
      </w:r>
      <w:r w:rsidR="00DA5D5B" w:rsidRPr="0077469A">
        <w:rPr>
          <w:rFonts w:ascii="Arial" w:hAnsi="Arial" w:cs="Arial"/>
          <w:b/>
          <w:bCs/>
          <w:sz w:val="28"/>
          <w:szCs w:val="28"/>
          <w:rtl/>
          <w:lang w:bidi="ar-SY"/>
        </w:rPr>
        <w:t xml:space="preserve">لك فائدة من مشاركة مضادات التخثر بحالات الـ </w:t>
      </w:r>
      <w:r w:rsidR="00DA5D5B" w:rsidRPr="0077469A">
        <w:rPr>
          <w:rFonts w:ascii="Arial" w:hAnsi="Arial" w:cs="Arial"/>
          <w:b/>
          <w:bCs/>
          <w:sz w:val="28"/>
          <w:szCs w:val="28"/>
          <w:lang w:bidi="ar-SY"/>
        </w:rPr>
        <w:t>STEMI</w:t>
      </w:r>
      <w:r w:rsidR="00EF2ACE" w:rsidRPr="0077469A">
        <w:rPr>
          <w:rFonts w:ascii="Arial" w:hAnsi="Arial" w:cs="Arial"/>
          <w:b/>
          <w:bCs/>
          <w:sz w:val="28"/>
          <w:szCs w:val="28"/>
          <w:rtl/>
          <w:lang w:bidi="ar-SY"/>
        </w:rPr>
        <w:t xml:space="preserve"> مقارنة بالبلاسيبو عند المرضى الذين يوضع</w:t>
      </w:r>
      <w:r w:rsidR="00DA5D5B" w:rsidRPr="0077469A">
        <w:rPr>
          <w:rFonts w:ascii="Arial" w:hAnsi="Arial" w:cs="Arial"/>
          <w:b/>
          <w:bCs/>
          <w:sz w:val="28"/>
          <w:szCs w:val="28"/>
          <w:rtl/>
          <w:lang w:bidi="ar-SY"/>
        </w:rPr>
        <w:t>ون على حالات الخثرة. هذه النتائج المثبتة كانت عند الـ</w:t>
      </w:r>
      <w:r w:rsidR="00DA5D5B" w:rsidRPr="0077469A">
        <w:rPr>
          <w:rFonts w:ascii="Arial" w:hAnsi="Arial" w:cs="Arial"/>
          <w:b/>
          <w:bCs/>
          <w:sz w:val="28"/>
          <w:szCs w:val="28"/>
          <w:lang w:bidi="ar-SY"/>
        </w:rPr>
        <w:t xml:space="preserve"> UFH</w:t>
      </w:r>
      <w:r w:rsidR="00770616" w:rsidRPr="0077469A">
        <w:rPr>
          <w:rFonts w:ascii="Arial" w:hAnsi="Arial" w:cs="Arial"/>
          <w:b/>
          <w:bCs/>
          <w:sz w:val="28"/>
          <w:szCs w:val="28"/>
          <w:rtl/>
          <w:lang w:bidi="ar-SY"/>
        </w:rPr>
        <w:t>والـإينوكسابارين وال</w:t>
      </w:r>
      <w:r w:rsidR="00EF2ACE" w:rsidRPr="0077469A">
        <w:rPr>
          <w:rFonts w:ascii="Arial" w:hAnsi="Arial" w:cs="Arial"/>
          <w:b/>
          <w:bCs/>
          <w:sz w:val="28"/>
          <w:szCs w:val="28"/>
          <w:rtl/>
          <w:lang w:bidi="ar-SY"/>
        </w:rPr>
        <w:t>ف</w:t>
      </w:r>
      <w:r w:rsidR="00770616" w:rsidRPr="0077469A">
        <w:rPr>
          <w:rFonts w:ascii="Arial" w:hAnsi="Arial" w:cs="Arial"/>
          <w:b/>
          <w:bCs/>
          <w:sz w:val="28"/>
          <w:szCs w:val="28"/>
          <w:rtl/>
          <w:lang w:bidi="ar-SY"/>
        </w:rPr>
        <w:t>وندابارينوكس.</w:t>
      </w:r>
    </w:p>
    <w:p w:rsidR="00770616" w:rsidRPr="0077469A" w:rsidRDefault="00770616" w:rsidP="00EF1BED">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 xml:space="preserve">مدة العلاج بمضادات التخثر يجب أن تستمر على الأقل لمدة 48 ساعة وحتى 8 أيام يستخدم إذا حدث هناك خثار وريد </w:t>
      </w:r>
      <w:r w:rsidR="00EF2ACE" w:rsidRPr="0077469A">
        <w:rPr>
          <w:rFonts w:ascii="Arial" w:hAnsi="Arial" w:cs="Arial"/>
          <w:b/>
          <w:bCs/>
          <w:sz w:val="28"/>
          <w:szCs w:val="28"/>
          <w:rtl/>
          <w:lang w:bidi="ar-SY"/>
        </w:rPr>
        <w:t xml:space="preserve"> تال </w:t>
      </w:r>
      <w:r w:rsidRPr="0077469A">
        <w:rPr>
          <w:rFonts w:ascii="Arial" w:hAnsi="Arial" w:cs="Arial"/>
          <w:b/>
          <w:bCs/>
          <w:sz w:val="28"/>
          <w:szCs w:val="28"/>
          <w:rtl/>
          <w:lang w:bidi="ar-SY"/>
        </w:rPr>
        <w:t>للقنطرة (</w:t>
      </w:r>
      <w:r w:rsidR="00EF1BED">
        <w:rPr>
          <w:rFonts w:ascii="Arial" w:hAnsi="Arial" w:cs="Arial"/>
          <w:b/>
          <w:bCs/>
          <w:sz w:val="28"/>
          <w:szCs w:val="28"/>
          <w:lang w:bidi="ar-SY"/>
        </w:rPr>
        <w:t>23</w:t>
      </w:r>
      <w:r w:rsidRPr="0077469A">
        <w:rPr>
          <w:rFonts w:ascii="Arial" w:hAnsi="Arial" w:cs="Arial"/>
          <w:b/>
          <w:bCs/>
          <w:sz w:val="28"/>
          <w:szCs w:val="28"/>
          <w:rtl/>
          <w:lang w:bidi="ar-SY"/>
        </w:rPr>
        <w:t>)</w:t>
      </w:r>
    </w:p>
    <w:p w:rsidR="00770616" w:rsidRPr="0077469A" w:rsidRDefault="00EF2ACE" w:rsidP="00E2039C">
      <w:pPr>
        <w:pStyle w:val="a3"/>
        <w:numPr>
          <w:ilvl w:val="0"/>
          <w:numId w:val="1"/>
        </w:numPr>
        <w:rPr>
          <w:rFonts w:ascii="Arial" w:hAnsi="Arial" w:cs="Arial"/>
          <w:b/>
          <w:bCs/>
          <w:sz w:val="40"/>
          <w:szCs w:val="40"/>
          <w:u w:val="single"/>
          <w:lang w:bidi="ar-SY"/>
        </w:rPr>
      </w:pPr>
      <w:r w:rsidRPr="0077469A">
        <w:rPr>
          <w:rFonts w:ascii="Arial" w:hAnsi="Arial" w:cs="Arial"/>
          <w:b/>
          <w:bCs/>
          <w:sz w:val="40"/>
          <w:szCs w:val="40"/>
          <w:u w:val="single"/>
          <w:rtl/>
          <w:lang w:bidi="ar-SY"/>
        </w:rPr>
        <w:t>الأسبرين</w:t>
      </w:r>
      <w:r w:rsidR="00770616" w:rsidRPr="0077469A">
        <w:rPr>
          <w:rFonts w:ascii="Arial" w:hAnsi="Arial" w:cs="Arial"/>
          <w:b/>
          <w:bCs/>
          <w:sz w:val="40"/>
          <w:szCs w:val="40"/>
          <w:u w:val="single"/>
          <w:rtl/>
          <w:lang w:bidi="ar-SY"/>
        </w:rPr>
        <w:t xml:space="preserve"> ومضادات التصاق الصفيحات :</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t>يجب أن يعطى الأسبريين فورا للمريض إن لم يكن قد أعطي للمريض في المنزل أو عن طريق الإسعاف . وفي حال الحساسية للأسبرين يعطى الكلوبيدوغريل وأظهرت الدراسات أن إعطاء الكلوبيدوغريل بالإضافة للكورس العلاج فعال وآمن (</w:t>
      </w:r>
      <w:r w:rsidR="00EF1BED">
        <w:rPr>
          <w:rFonts w:ascii="Arial" w:hAnsi="Arial" w:cs="Arial"/>
          <w:b/>
          <w:bCs/>
          <w:sz w:val="28"/>
          <w:szCs w:val="28"/>
          <w:lang w:bidi="ar-SY"/>
        </w:rPr>
        <w:t>31</w:t>
      </w:r>
      <w:r w:rsidRPr="0077469A">
        <w:rPr>
          <w:rFonts w:ascii="Arial" w:hAnsi="Arial" w:cs="Arial"/>
          <w:b/>
          <w:bCs/>
          <w:sz w:val="28"/>
          <w:szCs w:val="28"/>
          <w:rtl/>
          <w:lang w:bidi="ar-SY"/>
        </w:rPr>
        <w:t>).</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lastRenderedPageBreak/>
        <w:t>جرعة الكلوبيد وغريل كانت سابقا 300 ملغ . لكن دراسات لاحقة أظهرت ان</w:t>
      </w:r>
      <w:r w:rsidR="00EF2ACE" w:rsidRPr="0077469A">
        <w:rPr>
          <w:rFonts w:ascii="Arial" w:hAnsi="Arial" w:cs="Arial"/>
          <w:b/>
          <w:bCs/>
          <w:sz w:val="28"/>
          <w:szCs w:val="28"/>
          <w:rtl/>
          <w:lang w:bidi="ar-SY"/>
        </w:rPr>
        <w:t xml:space="preserve"> رفع</w:t>
      </w:r>
      <w:r w:rsidRPr="0077469A">
        <w:rPr>
          <w:rFonts w:ascii="Arial" w:hAnsi="Arial" w:cs="Arial"/>
          <w:b/>
          <w:bCs/>
          <w:sz w:val="28"/>
          <w:szCs w:val="28"/>
          <w:rtl/>
          <w:lang w:bidi="ar-SY"/>
        </w:rPr>
        <w:t xml:space="preserve"> جرع</w:t>
      </w:r>
      <w:r w:rsidR="00EF2ACE" w:rsidRPr="0077469A">
        <w:rPr>
          <w:rFonts w:ascii="Arial" w:hAnsi="Arial" w:cs="Arial"/>
          <w:b/>
          <w:bCs/>
          <w:sz w:val="28"/>
          <w:szCs w:val="28"/>
          <w:rtl/>
          <w:lang w:bidi="ar-SY"/>
        </w:rPr>
        <w:t>ة الكروبيدوغريل له فوائد إضافية</w:t>
      </w:r>
      <w:r w:rsidRPr="0077469A">
        <w:rPr>
          <w:rFonts w:ascii="Arial" w:hAnsi="Arial" w:cs="Arial"/>
          <w:b/>
          <w:bCs/>
          <w:sz w:val="28"/>
          <w:szCs w:val="28"/>
          <w:rtl/>
          <w:lang w:bidi="ar-SY"/>
        </w:rPr>
        <w:t xml:space="preserve"> (</w:t>
      </w:r>
      <w:r w:rsidR="00EF1BED">
        <w:rPr>
          <w:rFonts w:ascii="Arial" w:hAnsi="Arial" w:cs="Arial"/>
          <w:b/>
          <w:bCs/>
          <w:sz w:val="28"/>
          <w:szCs w:val="28"/>
          <w:lang w:bidi="ar-SY"/>
        </w:rPr>
        <w:t>32</w:t>
      </w:r>
      <w:r w:rsidRPr="0077469A">
        <w:rPr>
          <w:rFonts w:ascii="Arial" w:hAnsi="Arial" w:cs="Arial"/>
          <w:b/>
          <w:bCs/>
          <w:sz w:val="28"/>
          <w:szCs w:val="28"/>
          <w:rtl/>
          <w:lang w:bidi="ar-SY"/>
        </w:rPr>
        <w:t>)</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t>إعطاء الكلوبي</w:t>
      </w:r>
      <w:r w:rsidR="00EF2ACE" w:rsidRPr="0077469A">
        <w:rPr>
          <w:rFonts w:ascii="Arial" w:hAnsi="Arial" w:cs="Arial"/>
          <w:b/>
          <w:bCs/>
          <w:sz w:val="28"/>
          <w:szCs w:val="28"/>
          <w:rtl/>
          <w:lang w:bidi="ar-SY"/>
        </w:rPr>
        <w:t>د وغريل بجرعة 600 ملغ أثناء الرأ</w:t>
      </w:r>
      <w:r w:rsidRPr="0077469A">
        <w:rPr>
          <w:rFonts w:ascii="Arial" w:hAnsi="Arial" w:cs="Arial"/>
          <w:b/>
          <w:bCs/>
          <w:sz w:val="28"/>
          <w:szCs w:val="28"/>
          <w:rtl/>
          <w:lang w:bidi="ar-SY"/>
        </w:rPr>
        <w:t>ب الوعائي كان له أثار إيجابية في الحد من حجم الإحتشاء حسب توصيات</w:t>
      </w:r>
      <w:r w:rsidR="00EF2ACE" w:rsidRPr="0077469A">
        <w:rPr>
          <w:rFonts w:ascii="Arial" w:hAnsi="Arial" w:cs="Arial"/>
          <w:b/>
          <w:bCs/>
          <w:sz w:val="28"/>
          <w:szCs w:val="28"/>
          <w:rtl/>
          <w:lang w:bidi="ar-SY"/>
        </w:rPr>
        <w:t xml:space="preserve"> ال </w:t>
      </w:r>
      <w:r w:rsidR="00EF2ACE" w:rsidRPr="0077469A">
        <w:rPr>
          <w:rFonts w:ascii="Arial" w:hAnsi="Arial" w:cs="Arial"/>
          <w:b/>
          <w:bCs/>
          <w:sz w:val="28"/>
          <w:szCs w:val="28"/>
          <w:lang w:bidi="ar-SY"/>
        </w:rPr>
        <w:t>ACC/AHA</w:t>
      </w:r>
      <w:r w:rsidRPr="0077469A">
        <w:rPr>
          <w:rFonts w:ascii="Arial" w:hAnsi="Arial" w:cs="Arial"/>
          <w:b/>
          <w:bCs/>
          <w:sz w:val="28"/>
          <w:szCs w:val="28"/>
          <w:rtl/>
          <w:lang w:bidi="ar-SY"/>
        </w:rPr>
        <w:t xml:space="preserve"> مقارنة بالجرعة 300 ملغ (</w:t>
      </w:r>
      <w:r w:rsidR="00EF1BED">
        <w:rPr>
          <w:rFonts w:ascii="Arial" w:hAnsi="Arial" w:cs="Arial"/>
          <w:b/>
          <w:bCs/>
          <w:sz w:val="28"/>
          <w:szCs w:val="28"/>
          <w:lang w:bidi="ar-SY"/>
        </w:rPr>
        <w:t>33</w:t>
      </w:r>
      <w:r w:rsidRPr="0077469A">
        <w:rPr>
          <w:rFonts w:ascii="Arial" w:hAnsi="Arial" w:cs="Arial"/>
          <w:b/>
          <w:bCs/>
          <w:sz w:val="28"/>
          <w:szCs w:val="28"/>
          <w:rtl/>
          <w:lang w:bidi="ar-SY"/>
        </w:rPr>
        <w:t>)</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t xml:space="preserve">حسب توصيات الـ </w:t>
      </w:r>
      <w:r w:rsidRPr="0077469A">
        <w:rPr>
          <w:rFonts w:ascii="Arial" w:hAnsi="Arial" w:cs="Arial"/>
          <w:b/>
          <w:bCs/>
          <w:sz w:val="28"/>
          <w:szCs w:val="28"/>
          <w:lang w:bidi="ar-SY"/>
        </w:rPr>
        <w:t>AHA / ACC</w:t>
      </w:r>
      <w:r w:rsidRPr="0077469A">
        <w:rPr>
          <w:rFonts w:ascii="Arial" w:hAnsi="Arial" w:cs="Arial"/>
          <w:b/>
          <w:bCs/>
          <w:sz w:val="28"/>
          <w:szCs w:val="28"/>
          <w:rtl/>
          <w:lang w:bidi="ar-SY"/>
        </w:rPr>
        <w:t xml:space="preserve"> لعام 2007 فإن اع</w:t>
      </w:r>
      <w:r w:rsidR="00EF2ACE" w:rsidRPr="0077469A">
        <w:rPr>
          <w:rFonts w:ascii="Arial" w:hAnsi="Arial" w:cs="Arial"/>
          <w:b/>
          <w:bCs/>
          <w:sz w:val="28"/>
          <w:szCs w:val="28"/>
          <w:rtl/>
          <w:lang w:bidi="ar-SY"/>
        </w:rPr>
        <w:t>طاء الإسبرين بالترافق مع كلوبيد</w:t>
      </w:r>
      <w:r w:rsidRPr="0077469A">
        <w:rPr>
          <w:rFonts w:ascii="Arial" w:hAnsi="Arial" w:cs="Arial"/>
          <w:b/>
          <w:bCs/>
          <w:sz w:val="28"/>
          <w:szCs w:val="28"/>
          <w:rtl/>
          <w:lang w:bidi="ar-SY"/>
        </w:rPr>
        <w:t>وغريل يجب أن يتم عند كل مرضى نقص الترو</w:t>
      </w:r>
      <w:r w:rsidR="00EF2ACE" w:rsidRPr="0077469A">
        <w:rPr>
          <w:rFonts w:ascii="Arial" w:hAnsi="Arial" w:cs="Arial"/>
          <w:b/>
          <w:bCs/>
          <w:sz w:val="28"/>
          <w:szCs w:val="28"/>
          <w:rtl/>
          <w:lang w:bidi="ar-SY"/>
        </w:rPr>
        <w:t>ية القلبية. يجب أن يعطى الكلوبيد</w:t>
      </w:r>
      <w:r w:rsidRPr="0077469A">
        <w:rPr>
          <w:rFonts w:ascii="Arial" w:hAnsi="Arial" w:cs="Arial"/>
          <w:b/>
          <w:bCs/>
          <w:sz w:val="28"/>
          <w:szCs w:val="28"/>
          <w:rtl/>
          <w:lang w:bidi="ar-SY"/>
        </w:rPr>
        <w:t xml:space="preserve">وغريل بجرعة 75 ملغ / اليوم بعد إعادة التروية على الأأقل لمدة 14 يوم ويعطى جرعة تحميل 300 ملغ </w:t>
      </w:r>
      <w:r w:rsidR="00EF2ACE" w:rsidRPr="0077469A">
        <w:rPr>
          <w:rFonts w:ascii="Arial" w:hAnsi="Arial" w:cs="Arial"/>
          <w:b/>
          <w:bCs/>
          <w:sz w:val="28"/>
          <w:szCs w:val="28"/>
          <w:rtl/>
          <w:lang w:bidi="ar-SY"/>
        </w:rPr>
        <w:t>.</w:t>
      </w:r>
      <w:r w:rsidRPr="0077469A">
        <w:rPr>
          <w:rFonts w:ascii="Arial" w:hAnsi="Arial" w:cs="Arial"/>
          <w:b/>
          <w:bCs/>
          <w:sz w:val="28"/>
          <w:szCs w:val="28"/>
          <w:rtl/>
          <w:lang w:bidi="ar-SY"/>
        </w:rPr>
        <w:t xml:space="preserve"> يجب أن يعطى الكلوبيد وغريل بجرعة 75 ملغ / اليوم لمدة شهر ولمدة سنة عند المر</w:t>
      </w:r>
      <w:r w:rsidR="00EF1C5D">
        <w:rPr>
          <w:rFonts w:ascii="Arial" w:hAnsi="Arial" w:cs="Arial"/>
          <w:b/>
          <w:bCs/>
          <w:sz w:val="28"/>
          <w:szCs w:val="28"/>
          <w:rtl/>
          <w:lang w:bidi="ar-SY"/>
        </w:rPr>
        <w:t xml:space="preserve">ضى الذين عولجوا بوضع شبكة </w:t>
      </w:r>
      <w:r w:rsidR="00EF1C5D">
        <w:rPr>
          <w:rFonts w:ascii="Arial" w:hAnsi="Arial" w:cs="Arial" w:hint="cs"/>
          <w:b/>
          <w:bCs/>
          <w:sz w:val="28"/>
          <w:szCs w:val="28"/>
          <w:rtl/>
          <w:lang w:bidi="ar-SY"/>
        </w:rPr>
        <w:t>دوائية</w:t>
      </w:r>
      <w:r w:rsidRPr="0077469A">
        <w:rPr>
          <w:rFonts w:ascii="Arial" w:hAnsi="Arial" w:cs="Arial"/>
          <w:b/>
          <w:bCs/>
          <w:sz w:val="28"/>
          <w:szCs w:val="28"/>
          <w:rtl/>
          <w:lang w:bidi="ar-SY"/>
        </w:rPr>
        <w:t xml:space="preserve"> (</w:t>
      </w:r>
      <w:r w:rsidRPr="0077469A">
        <w:rPr>
          <w:rFonts w:ascii="Arial" w:hAnsi="Arial" w:cs="Arial"/>
          <w:b/>
          <w:bCs/>
          <w:sz w:val="28"/>
          <w:szCs w:val="28"/>
          <w:lang w:bidi="ar-SY"/>
        </w:rPr>
        <w:t>DES</w:t>
      </w:r>
      <w:r w:rsidRPr="0077469A">
        <w:rPr>
          <w:rFonts w:ascii="Arial" w:hAnsi="Arial" w:cs="Arial"/>
          <w:b/>
          <w:bCs/>
          <w:sz w:val="28"/>
          <w:szCs w:val="28"/>
          <w:rtl/>
          <w:lang w:bidi="ar-SY"/>
        </w:rPr>
        <w:t>) (</w:t>
      </w:r>
      <w:r w:rsidR="00EF1BED">
        <w:rPr>
          <w:rFonts w:ascii="Arial" w:hAnsi="Arial" w:cs="Arial"/>
          <w:b/>
          <w:bCs/>
          <w:sz w:val="28"/>
          <w:szCs w:val="28"/>
          <w:lang w:bidi="ar-SY"/>
        </w:rPr>
        <w:t>12</w:t>
      </w:r>
      <w:r w:rsidRPr="0077469A">
        <w:rPr>
          <w:rFonts w:ascii="Arial" w:hAnsi="Arial" w:cs="Arial"/>
          <w:b/>
          <w:bCs/>
          <w:sz w:val="28"/>
          <w:szCs w:val="28"/>
          <w:rtl/>
          <w:lang w:bidi="ar-SY"/>
        </w:rPr>
        <w:t xml:space="preserve">) </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t>إذا تقرر إ</w:t>
      </w:r>
      <w:r w:rsidR="00EF2ACE" w:rsidRPr="0077469A">
        <w:rPr>
          <w:rFonts w:ascii="Arial" w:hAnsi="Arial" w:cs="Arial"/>
          <w:b/>
          <w:bCs/>
          <w:sz w:val="28"/>
          <w:szCs w:val="28"/>
          <w:rtl/>
          <w:lang w:bidi="ar-SY"/>
        </w:rPr>
        <w:t>جراء مجازات إكليلة فإن الكلوبيد</w:t>
      </w:r>
      <w:r w:rsidRPr="0077469A">
        <w:rPr>
          <w:rFonts w:ascii="Arial" w:hAnsi="Arial" w:cs="Arial"/>
          <w:b/>
          <w:bCs/>
          <w:sz w:val="28"/>
          <w:szCs w:val="28"/>
          <w:rtl/>
          <w:lang w:bidi="ar-SY"/>
        </w:rPr>
        <w:t>وغريل يوقف قبل 5 – 7 أيام قبل موعد العمل الجراحي المقرر (</w:t>
      </w:r>
      <w:r w:rsidR="00EF1BED">
        <w:rPr>
          <w:rFonts w:ascii="Arial" w:hAnsi="Arial" w:cs="Arial"/>
          <w:b/>
          <w:bCs/>
          <w:sz w:val="28"/>
          <w:szCs w:val="28"/>
          <w:lang w:bidi="ar-SY"/>
        </w:rPr>
        <w:t>23</w:t>
      </w:r>
      <w:r w:rsidRPr="0077469A">
        <w:rPr>
          <w:rFonts w:ascii="Arial" w:hAnsi="Arial" w:cs="Arial"/>
          <w:b/>
          <w:bCs/>
          <w:sz w:val="28"/>
          <w:szCs w:val="28"/>
          <w:rtl/>
          <w:lang w:bidi="ar-SY"/>
        </w:rPr>
        <w:t xml:space="preserve">– </w:t>
      </w:r>
      <w:r w:rsidR="00EF1BED">
        <w:rPr>
          <w:rFonts w:ascii="Arial" w:hAnsi="Arial" w:cs="Arial"/>
          <w:b/>
          <w:bCs/>
          <w:sz w:val="28"/>
          <w:szCs w:val="28"/>
          <w:lang w:bidi="ar-SY"/>
        </w:rPr>
        <w:t>12</w:t>
      </w:r>
      <w:r w:rsidRPr="0077469A">
        <w:rPr>
          <w:rFonts w:ascii="Arial" w:hAnsi="Arial" w:cs="Arial"/>
          <w:b/>
          <w:bCs/>
          <w:sz w:val="28"/>
          <w:szCs w:val="28"/>
          <w:rtl/>
          <w:lang w:bidi="ar-SY"/>
        </w:rPr>
        <w:t xml:space="preserve"> ) وع</w:t>
      </w:r>
      <w:r w:rsidR="00EF1C5D">
        <w:rPr>
          <w:rFonts w:ascii="Arial" w:hAnsi="Arial" w:cs="Arial" w:hint="cs"/>
          <w:b/>
          <w:bCs/>
          <w:sz w:val="28"/>
          <w:szCs w:val="28"/>
          <w:rtl/>
          <w:lang w:bidi="ar-SY"/>
        </w:rPr>
        <w:t>ن</w:t>
      </w:r>
      <w:r w:rsidRPr="0077469A">
        <w:rPr>
          <w:rFonts w:ascii="Arial" w:hAnsi="Arial" w:cs="Arial"/>
          <w:b/>
          <w:bCs/>
          <w:sz w:val="28"/>
          <w:szCs w:val="28"/>
          <w:rtl/>
          <w:lang w:bidi="ar-SY"/>
        </w:rPr>
        <w:t>د المرضى الذين تلقو علاج بالأسبرين وكلوبيدوغريل فإنه من الممكن أن يعطو أدوية مثبطة لمضخة البروتون للحماية من النزف الهضمي.</w:t>
      </w:r>
    </w:p>
    <w:p w:rsidR="00770616" w:rsidRPr="0077469A" w:rsidRDefault="00770616" w:rsidP="00EF1BED">
      <w:pPr>
        <w:ind w:left="567"/>
        <w:rPr>
          <w:rFonts w:ascii="Arial" w:hAnsi="Arial" w:cs="Arial"/>
          <w:b/>
          <w:bCs/>
          <w:sz w:val="28"/>
          <w:szCs w:val="28"/>
          <w:rtl/>
          <w:lang w:bidi="ar-SY"/>
        </w:rPr>
      </w:pPr>
      <w:r w:rsidRPr="0077469A">
        <w:rPr>
          <w:rFonts w:ascii="Arial" w:hAnsi="Arial" w:cs="Arial"/>
          <w:b/>
          <w:bCs/>
          <w:sz w:val="28"/>
          <w:szCs w:val="28"/>
          <w:rtl/>
          <w:lang w:bidi="ar-SY"/>
        </w:rPr>
        <w:t>إن اعطاء الأ</w:t>
      </w:r>
      <w:r w:rsidR="00EF2ACE" w:rsidRPr="0077469A">
        <w:rPr>
          <w:rFonts w:ascii="Arial" w:hAnsi="Arial" w:cs="Arial"/>
          <w:b/>
          <w:bCs/>
          <w:sz w:val="28"/>
          <w:szCs w:val="28"/>
          <w:rtl/>
          <w:lang w:bidi="ar-SY"/>
        </w:rPr>
        <w:t>سبرين جرعة منخفضة له نتائج هامة</w:t>
      </w:r>
      <w:r w:rsidRPr="0077469A">
        <w:rPr>
          <w:rFonts w:ascii="Arial" w:hAnsi="Arial" w:cs="Arial"/>
          <w:b/>
          <w:bCs/>
          <w:sz w:val="28"/>
          <w:szCs w:val="28"/>
          <w:rtl/>
          <w:lang w:bidi="ar-SY"/>
        </w:rPr>
        <w:t xml:space="preserve"> من الوقاية من الحوادث الوعائية لكن يجب أن يؤخذ بعين الإعتبار الحوادث النزفية التي يمكن ان تنتج. وإن كانت بنسبة منخفضة للغاية (</w:t>
      </w:r>
      <w:r w:rsidR="00EF1BED">
        <w:rPr>
          <w:rFonts w:ascii="Arial" w:hAnsi="Arial" w:cs="Arial"/>
          <w:b/>
          <w:bCs/>
          <w:sz w:val="28"/>
          <w:szCs w:val="28"/>
          <w:lang w:bidi="ar-SY"/>
        </w:rPr>
        <w:t>34</w:t>
      </w:r>
      <w:r w:rsidRPr="0077469A">
        <w:rPr>
          <w:rFonts w:ascii="Arial" w:hAnsi="Arial" w:cs="Arial"/>
          <w:b/>
          <w:bCs/>
          <w:sz w:val="28"/>
          <w:szCs w:val="28"/>
          <w:rtl/>
          <w:lang w:bidi="ar-SY"/>
        </w:rPr>
        <w:t>) لذلك يجب أن تدرس حالة كل مريض على حدة.</w:t>
      </w:r>
    </w:p>
    <w:p w:rsidR="00EF2ACE" w:rsidRPr="0077469A" w:rsidRDefault="00EF2ACE" w:rsidP="00E2039C">
      <w:pPr>
        <w:ind w:left="567"/>
        <w:rPr>
          <w:rFonts w:ascii="Arial" w:hAnsi="Arial" w:cs="Arial"/>
          <w:b/>
          <w:bCs/>
          <w:sz w:val="28"/>
          <w:szCs w:val="28"/>
          <w:rtl/>
          <w:lang w:bidi="ar-SY"/>
        </w:rPr>
      </w:pPr>
    </w:p>
    <w:p w:rsidR="00EF2ACE" w:rsidRPr="0077469A" w:rsidRDefault="00EF2ACE" w:rsidP="00E2039C">
      <w:pPr>
        <w:ind w:left="567"/>
        <w:rPr>
          <w:rFonts w:ascii="Arial" w:hAnsi="Arial" w:cs="Arial"/>
          <w:b/>
          <w:bCs/>
          <w:sz w:val="28"/>
          <w:szCs w:val="28"/>
          <w:rtl/>
          <w:lang w:bidi="ar-SY"/>
        </w:rPr>
      </w:pPr>
    </w:p>
    <w:p w:rsidR="00EF2ACE" w:rsidRPr="0077469A" w:rsidRDefault="00EF2ACE" w:rsidP="00E2039C">
      <w:pPr>
        <w:ind w:left="567"/>
        <w:rPr>
          <w:rFonts w:ascii="Arial" w:hAnsi="Arial" w:cs="Arial"/>
          <w:b/>
          <w:bCs/>
          <w:sz w:val="28"/>
          <w:szCs w:val="28"/>
          <w:rtl/>
          <w:lang w:bidi="ar-SY"/>
        </w:rPr>
      </w:pPr>
    </w:p>
    <w:p w:rsidR="00E74D12" w:rsidRPr="0077469A" w:rsidRDefault="00E74D12" w:rsidP="00E2039C">
      <w:pPr>
        <w:ind w:left="567"/>
        <w:rPr>
          <w:rFonts w:ascii="Arial" w:hAnsi="Arial" w:cs="Arial"/>
          <w:b/>
          <w:bCs/>
          <w:sz w:val="28"/>
          <w:szCs w:val="28"/>
          <w:u w:val="single"/>
          <w:rtl/>
          <w:lang w:bidi="ar-SY"/>
        </w:rPr>
      </w:pPr>
      <w:r w:rsidRPr="0077469A">
        <w:rPr>
          <w:rFonts w:ascii="Arial" w:hAnsi="Arial" w:cs="Arial"/>
          <w:b/>
          <w:bCs/>
          <w:sz w:val="28"/>
          <w:szCs w:val="28"/>
          <w:u w:val="single"/>
          <w:rtl/>
          <w:lang w:bidi="ar-SY"/>
        </w:rPr>
        <w:t>علاجات دوائية إضافية :</w:t>
      </w:r>
    </w:p>
    <w:p w:rsidR="00E74D12" w:rsidRPr="0077469A" w:rsidRDefault="0077469A" w:rsidP="00E2039C">
      <w:pPr>
        <w:ind w:left="567"/>
        <w:rPr>
          <w:rFonts w:ascii="Arial" w:hAnsi="Arial" w:cs="Arial"/>
          <w:b/>
          <w:bCs/>
          <w:sz w:val="28"/>
          <w:szCs w:val="28"/>
          <w:rtl/>
          <w:lang w:bidi="ar-SY"/>
        </w:rPr>
      </w:pPr>
      <w:r>
        <w:rPr>
          <w:rFonts w:ascii="Arial" w:hAnsi="Arial" w:cs="Arial"/>
          <w:b/>
          <w:bCs/>
          <w:sz w:val="28"/>
          <w:szCs w:val="28"/>
          <w:rtl/>
          <w:lang w:bidi="ar-SY"/>
        </w:rPr>
        <w:t>سلف</w:t>
      </w:r>
      <w:r>
        <w:rPr>
          <w:rFonts w:ascii="Arial" w:hAnsi="Arial" w:cs="Arial" w:hint="cs"/>
          <w:b/>
          <w:bCs/>
          <w:sz w:val="28"/>
          <w:szCs w:val="28"/>
          <w:rtl/>
          <w:lang w:bidi="ar-EG"/>
        </w:rPr>
        <w:t>ات</w:t>
      </w:r>
      <w:r w:rsidR="00E74D12" w:rsidRPr="0077469A">
        <w:rPr>
          <w:rFonts w:ascii="Arial" w:hAnsi="Arial" w:cs="Arial"/>
          <w:b/>
          <w:bCs/>
          <w:sz w:val="28"/>
          <w:szCs w:val="28"/>
          <w:rtl/>
          <w:lang w:bidi="ar-SY"/>
        </w:rPr>
        <w:t xml:space="preserve"> المورفين:</w:t>
      </w:r>
    </w:p>
    <w:p w:rsidR="00E74D12" w:rsidRPr="0077469A" w:rsidRDefault="00E74D12" w:rsidP="00E2039C">
      <w:pPr>
        <w:ind w:left="567"/>
        <w:rPr>
          <w:rFonts w:ascii="Arial" w:hAnsi="Arial" w:cs="Arial"/>
          <w:b/>
          <w:bCs/>
          <w:sz w:val="28"/>
          <w:szCs w:val="28"/>
          <w:rtl/>
          <w:lang w:bidi="ar-SY"/>
        </w:rPr>
      </w:pPr>
      <w:r w:rsidRPr="0077469A">
        <w:rPr>
          <w:rFonts w:ascii="Arial" w:hAnsi="Arial" w:cs="Arial"/>
          <w:b/>
          <w:bCs/>
          <w:sz w:val="28"/>
          <w:szCs w:val="28"/>
          <w:rtl/>
          <w:lang w:bidi="ar-SY"/>
        </w:rPr>
        <w:t xml:space="preserve">يعطى المورفين لتخفيف الألم والتوتر لدى المريض وهو مسكن الألم النوعي في حالات احتشاء العضلة القلبية </w:t>
      </w:r>
      <w:r w:rsidRPr="0077469A">
        <w:rPr>
          <w:rFonts w:ascii="Arial" w:hAnsi="Arial" w:cs="Arial"/>
          <w:b/>
          <w:bCs/>
          <w:sz w:val="28"/>
          <w:szCs w:val="28"/>
          <w:lang w:bidi="ar-SY"/>
        </w:rPr>
        <w:t>STEMI</w:t>
      </w:r>
      <w:r w:rsidRPr="0077469A">
        <w:rPr>
          <w:rFonts w:ascii="Arial" w:hAnsi="Arial" w:cs="Arial"/>
          <w:b/>
          <w:bCs/>
          <w:sz w:val="28"/>
          <w:szCs w:val="28"/>
          <w:rtl/>
          <w:lang w:bidi="ar-SY"/>
        </w:rPr>
        <w:t xml:space="preserve"> (54) مالم يوجد مضاد استطباب للمورفين . </w:t>
      </w:r>
    </w:p>
    <w:p w:rsidR="00137287" w:rsidRPr="0077469A" w:rsidRDefault="00E74D12" w:rsidP="00E2039C">
      <w:pPr>
        <w:ind w:left="567"/>
        <w:rPr>
          <w:rFonts w:ascii="Arial" w:hAnsi="Arial" w:cs="Arial"/>
          <w:b/>
          <w:bCs/>
          <w:sz w:val="28"/>
          <w:szCs w:val="28"/>
          <w:rtl/>
          <w:lang w:bidi="ar-SY"/>
        </w:rPr>
      </w:pPr>
      <w:r w:rsidRPr="0077469A">
        <w:rPr>
          <w:rFonts w:ascii="Arial" w:hAnsi="Arial" w:cs="Arial"/>
          <w:b/>
          <w:bCs/>
          <w:sz w:val="28"/>
          <w:szCs w:val="28"/>
          <w:rtl/>
          <w:lang w:bidi="ar-SY"/>
        </w:rPr>
        <w:t xml:space="preserve">يعطى المورفين عند المرضى الذين لديهم ألم صدري معاود بالرغم </w:t>
      </w:r>
      <w:r w:rsidR="00EF2ACE" w:rsidRPr="0077469A">
        <w:rPr>
          <w:rFonts w:ascii="Arial" w:hAnsi="Arial" w:cs="Arial"/>
          <w:b/>
          <w:bCs/>
          <w:sz w:val="28"/>
          <w:szCs w:val="28"/>
          <w:rtl/>
          <w:lang w:bidi="ar-SY"/>
        </w:rPr>
        <w:t>من استخدام النيتر</w:t>
      </w:r>
      <w:r w:rsidR="00137287" w:rsidRPr="0077469A">
        <w:rPr>
          <w:rFonts w:ascii="Arial" w:hAnsi="Arial" w:cs="Arial"/>
          <w:b/>
          <w:bCs/>
          <w:sz w:val="28"/>
          <w:szCs w:val="28"/>
          <w:rtl/>
          <w:lang w:bidi="ar-SY"/>
        </w:rPr>
        <w:t>والغل</w:t>
      </w:r>
      <w:r w:rsidR="00EF2ACE" w:rsidRPr="0077469A">
        <w:rPr>
          <w:rFonts w:ascii="Arial" w:hAnsi="Arial" w:cs="Arial"/>
          <w:b/>
          <w:bCs/>
          <w:sz w:val="28"/>
          <w:szCs w:val="28"/>
          <w:rtl/>
          <w:lang w:bidi="ar-SY"/>
        </w:rPr>
        <w:t>ي</w:t>
      </w:r>
      <w:r w:rsidR="00137287" w:rsidRPr="0077469A">
        <w:rPr>
          <w:rFonts w:ascii="Arial" w:hAnsi="Arial" w:cs="Arial"/>
          <w:b/>
          <w:bCs/>
          <w:sz w:val="28"/>
          <w:szCs w:val="28"/>
          <w:rtl/>
          <w:lang w:bidi="ar-SY"/>
        </w:rPr>
        <w:t>سرين .</w:t>
      </w:r>
    </w:p>
    <w:p w:rsidR="00137287" w:rsidRDefault="00137287" w:rsidP="00E2039C">
      <w:pPr>
        <w:ind w:left="567"/>
        <w:rPr>
          <w:rFonts w:ascii="Arial" w:hAnsi="Arial" w:cs="Arial"/>
          <w:b/>
          <w:bCs/>
          <w:sz w:val="28"/>
          <w:szCs w:val="28"/>
          <w:rtl/>
          <w:lang w:bidi="ar-SY"/>
        </w:rPr>
      </w:pPr>
      <w:r w:rsidRPr="0077469A">
        <w:rPr>
          <w:rFonts w:ascii="Arial" w:hAnsi="Arial" w:cs="Arial"/>
          <w:b/>
          <w:bCs/>
          <w:sz w:val="28"/>
          <w:szCs w:val="28"/>
          <w:rtl/>
          <w:lang w:bidi="ar-SY"/>
        </w:rPr>
        <w:t>النترات : تفيد النترات في تخفيف الحمل القبلي وإراحة الأعراض لكنه لا أثر واضح في نسبة الوفيات عند مرضى احتشاء العضلة القلبية .</w:t>
      </w:r>
    </w:p>
    <w:p w:rsidR="00EF1C5D" w:rsidRPr="0077469A" w:rsidRDefault="00EF1C5D" w:rsidP="00E2039C">
      <w:pPr>
        <w:ind w:left="567"/>
        <w:rPr>
          <w:rFonts w:ascii="Arial" w:hAnsi="Arial" w:cs="Arial"/>
          <w:b/>
          <w:bCs/>
          <w:sz w:val="28"/>
          <w:szCs w:val="28"/>
          <w:rtl/>
          <w:lang w:bidi="ar-SY"/>
        </w:rPr>
      </w:pPr>
    </w:p>
    <w:p w:rsidR="00137287" w:rsidRPr="0077469A" w:rsidRDefault="00137287" w:rsidP="00E2039C">
      <w:pPr>
        <w:ind w:left="567"/>
        <w:rPr>
          <w:rFonts w:ascii="Arial" w:hAnsi="Arial" w:cs="Arial"/>
          <w:b/>
          <w:bCs/>
          <w:sz w:val="28"/>
          <w:szCs w:val="28"/>
          <w:rtl/>
          <w:lang w:bidi="ar-SY"/>
        </w:rPr>
      </w:pPr>
      <w:r w:rsidRPr="0077469A">
        <w:rPr>
          <w:rFonts w:ascii="Arial" w:hAnsi="Arial" w:cs="Arial"/>
          <w:b/>
          <w:bCs/>
          <w:sz w:val="28"/>
          <w:szCs w:val="28"/>
          <w:rtl/>
          <w:lang w:bidi="ar-SY"/>
        </w:rPr>
        <w:lastRenderedPageBreak/>
        <w:t>مضادات استطباب النترات هي :</w:t>
      </w:r>
    </w:p>
    <w:p w:rsidR="00137287" w:rsidRPr="0077469A" w:rsidRDefault="00EF2ACE" w:rsidP="00E2039C">
      <w:pPr>
        <w:ind w:left="567"/>
        <w:rPr>
          <w:rFonts w:ascii="Arial" w:hAnsi="Arial" w:cs="Arial"/>
          <w:b/>
          <w:bCs/>
          <w:sz w:val="28"/>
          <w:szCs w:val="28"/>
          <w:rtl/>
          <w:lang w:bidi="ar-SY"/>
        </w:rPr>
      </w:pPr>
      <w:r w:rsidRPr="0077469A">
        <w:rPr>
          <w:rFonts w:ascii="Arial" w:hAnsi="Arial" w:cs="Arial"/>
          <w:b/>
          <w:bCs/>
          <w:sz w:val="28"/>
          <w:szCs w:val="28"/>
          <w:rtl/>
          <w:lang w:bidi="ar-SY"/>
        </w:rPr>
        <w:t>الضغط الانقباض</w:t>
      </w:r>
      <w:r w:rsidR="00137287" w:rsidRPr="0077469A">
        <w:rPr>
          <w:rFonts w:ascii="Arial" w:hAnsi="Arial" w:cs="Arial"/>
          <w:b/>
          <w:bCs/>
          <w:sz w:val="28"/>
          <w:szCs w:val="28"/>
          <w:rtl/>
          <w:lang w:bidi="ar-SY"/>
        </w:rPr>
        <w:t xml:space="preserve">ي &lt; 90 ملم زئبقي . </w:t>
      </w:r>
    </w:p>
    <w:p w:rsidR="00137287" w:rsidRPr="0077469A" w:rsidRDefault="00137287" w:rsidP="00E2039C">
      <w:pPr>
        <w:ind w:left="567"/>
        <w:rPr>
          <w:rFonts w:ascii="Arial" w:hAnsi="Arial" w:cs="Arial"/>
          <w:b/>
          <w:bCs/>
          <w:sz w:val="28"/>
          <w:szCs w:val="28"/>
          <w:rtl/>
          <w:lang w:bidi="ar-SY"/>
        </w:rPr>
      </w:pPr>
      <w:r w:rsidRPr="0077469A">
        <w:rPr>
          <w:rFonts w:ascii="Arial" w:hAnsi="Arial" w:cs="Arial"/>
          <w:b/>
          <w:bCs/>
          <w:sz w:val="28"/>
          <w:szCs w:val="28"/>
          <w:rtl/>
          <w:lang w:bidi="ar-SY"/>
        </w:rPr>
        <w:t>نبض القلب &gt; 100 أو &lt; 60   ـ احتشاء البطين الأيمن .</w:t>
      </w:r>
    </w:p>
    <w:p w:rsidR="00137287" w:rsidRPr="0077469A" w:rsidRDefault="00137287"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تعطى النترات وريدياً في حالة الألم الصدري المستمر الناجم عن الاحتشاء وللسيطرة على ارتفاع الضغط والإحتقان الرئوي . يجب أن لا تعطى لأي مرضى تناول مركبات الفوسفوري استيراز – ممن يعانون من مش</w:t>
      </w:r>
      <w:r w:rsidR="00EF1C5D">
        <w:rPr>
          <w:rFonts w:ascii="Arial" w:hAnsi="Arial" w:cs="Arial" w:hint="cs"/>
          <w:b/>
          <w:bCs/>
          <w:sz w:val="28"/>
          <w:szCs w:val="28"/>
          <w:rtl/>
          <w:lang w:bidi="ar-SY"/>
        </w:rPr>
        <w:t>ا</w:t>
      </w:r>
      <w:r w:rsidRPr="0077469A">
        <w:rPr>
          <w:rFonts w:ascii="Arial" w:hAnsi="Arial" w:cs="Arial"/>
          <w:b/>
          <w:bCs/>
          <w:sz w:val="28"/>
          <w:szCs w:val="28"/>
          <w:rtl/>
          <w:lang w:bidi="ar-SY"/>
        </w:rPr>
        <w:t>كل بالانتصاب خلال 24 ساعة مضت .</w:t>
      </w:r>
    </w:p>
    <w:p w:rsidR="00D408E4" w:rsidRPr="0077469A" w:rsidRDefault="00D408E4" w:rsidP="00E2039C">
      <w:pPr>
        <w:pStyle w:val="a3"/>
        <w:ind w:left="927"/>
        <w:rPr>
          <w:rFonts w:ascii="Arial" w:hAnsi="Arial" w:cs="Arial"/>
          <w:b/>
          <w:bCs/>
          <w:sz w:val="28"/>
          <w:szCs w:val="28"/>
          <w:rtl/>
          <w:lang w:bidi="ar-SY"/>
        </w:rPr>
      </w:pPr>
      <w:r w:rsidRPr="0077469A">
        <w:rPr>
          <w:rFonts w:ascii="Arial" w:hAnsi="Arial" w:cs="Arial"/>
          <w:b/>
          <w:bCs/>
          <w:sz w:val="28"/>
          <w:szCs w:val="28"/>
          <w:rtl/>
          <w:lang w:bidi="ar-SY"/>
        </w:rPr>
        <w:t>إذا إستخدام ال</w:t>
      </w:r>
      <w:r w:rsidR="00EF2ACE" w:rsidRPr="0077469A">
        <w:rPr>
          <w:rFonts w:ascii="Arial" w:hAnsi="Arial" w:cs="Arial"/>
          <w:b/>
          <w:bCs/>
          <w:sz w:val="28"/>
          <w:szCs w:val="28"/>
          <w:rtl/>
          <w:lang w:bidi="ar-SY"/>
        </w:rPr>
        <w:t>ن</w:t>
      </w:r>
      <w:r w:rsidRPr="0077469A">
        <w:rPr>
          <w:rFonts w:ascii="Arial" w:hAnsi="Arial" w:cs="Arial"/>
          <w:b/>
          <w:bCs/>
          <w:sz w:val="28"/>
          <w:szCs w:val="28"/>
          <w:rtl/>
          <w:lang w:bidi="ar-SY"/>
        </w:rPr>
        <w:t>ترات يكون لاراحة الألم و</w:t>
      </w:r>
      <w:r w:rsidR="00E56930">
        <w:rPr>
          <w:rFonts w:ascii="Arial" w:hAnsi="Arial" w:cs="Arial"/>
          <w:b/>
          <w:bCs/>
          <w:sz w:val="28"/>
          <w:szCs w:val="28"/>
          <w:rtl/>
          <w:lang w:bidi="ar-SY"/>
        </w:rPr>
        <w:t>ل</w:t>
      </w:r>
      <w:r w:rsidR="00E56930">
        <w:rPr>
          <w:rFonts w:ascii="Arial" w:hAnsi="Arial" w:cs="Arial" w:hint="cs"/>
          <w:b/>
          <w:bCs/>
          <w:sz w:val="28"/>
          <w:szCs w:val="28"/>
          <w:rtl/>
          <w:lang w:bidi="ar-SY"/>
        </w:rPr>
        <w:t>تخف</w:t>
      </w:r>
      <w:r w:rsidR="00EF2ACE" w:rsidRPr="0077469A">
        <w:rPr>
          <w:rFonts w:ascii="Arial" w:hAnsi="Arial" w:cs="Arial"/>
          <w:b/>
          <w:bCs/>
          <w:sz w:val="28"/>
          <w:szCs w:val="28"/>
          <w:rtl/>
          <w:lang w:bidi="ar-SY"/>
        </w:rPr>
        <w:t>يف الحمل القلبي لذلك تعطى الن</w:t>
      </w:r>
      <w:r w:rsidRPr="0077469A">
        <w:rPr>
          <w:rFonts w:ascii="Arial" w:hAnsi="Arial" w:cs="Arial"/>
          <w:b/>
          <w:bCs/>
          <w:sz w:val="28"/>
          <w:szCs w:val="28"/>
          <w:rtl/>
          <w:lang w:bidi="ar-SY"/>
        </w:rPr>
        <w:t>ترات لكل المرضى المصابين باحتشاء العضلة القلبية مالم يوجد مضاد استطباب .</w:t>
      </w:r>
    </w:p>
    <w:p w:rsidR="00D408E4" w:rsidRPr="0077469A" w:rsidRDefault="00EF2ACE" w:rsidP="00E2039C">
      <w:pPr>
        <w:pStyle w:val="a3"/>
        <w:ind w:left="927"/>
        <w:rPr>
          <w:rFonts w:ascii="Arial" w:hAnsi="Arial" w:cs="Arial"/>
          <w:b/>
          <w:bCs/>
          <w:sz w:val="28"/>
          <w:szCs w:val="28"/>
          <w:rtl/>
          <w:lang w:bidi="ar-SY"/>
        </w:rPr>
      </w:pPr>
      <w:r w:rsidRPr="0077469A">
        <w:rPr>
          <w:rFonts w:ascii="Arial" w:hAnsi="Arial" w:cs="Arial"/>
          <w:b/>
          <w:bCs/>
          <w:sz w:val="28"/>
          <w:szCs w:val="28"/>
          <w:u w:val="single"/>
          <w:rtl/>
          <w:lang w:bidi="ar-SY"/>
        </w:rPr>
        <w:t>حاصرات الخميرة المح</w:t>
      </w:r>
      <w:r w:rsidR="00D408E4" w:rsidRPr="0077469A">
        <w:rPr>
          <w:rFonts w:ascii="Arial" w:hAnsi="Arial" w:cs="Arial"/>
          <w:b/>
          <w:bCs/>
          <w:sz w:val="28"/>
          <w:szCs w:val="28"/>
          <w:u w:val="single"/>
          <w:rtl/>
          <w:lang w:bidi="ar-SY"/>
        </w:rPr>
        <w:t>ولة للأنجيوتنسين</w:t>
      </w:r>
      <w:r w:rsidR="00D408E4" w:rsidRPr="0077469A">
        <w:rPr>
          <w:rFonts w:ascii="Arial" w:hAnsi="Arial" w:cs="Arial"/>
          <w:b/>
          <w:bCs/>
          <w:sz w:val="28"/>
          <w:szCs w:val="28"/>
          <w:rtl/>
          <w:lang w:bidi="ar-SY"/>
        </w:rPr>
        <w:t xml:space="preserve"> :</w:t>
      </w:r>
    </w:p>
    <w:p w:rsidR="00D408E4" w:rsidRPr="0077469A" w:rsidRDefault="00D408E4" w:rsidP="00E2039C">
      <w:pPr>
        <w:pStyle w:val="a3"/>
        <w:ind w:left="927"/>
        <w:rPr>
          <w:rFonts w:ascii="Arial" w:hAnsi="Arial" w:cs="Arial"/>
          <w:b/>
          <w:bCs/>
          <w:sz w:val="28"/>
          <w:szCs w:val="28"/>
          <w:rtl/>
          <w:lang w:bidi="ar-SY"/>
        </w:rPr>
      </w:pPr>
      <w:r w:rsidRPr="0077469A">
        <w:rPr>
          <w:rFonts w:ascii="Arial" w:hAnsi="Arial" w:cs="Arial"/>
          <w:b/>
          <w:bCs/>
          <w:sz w:val="28"/>
          <w:szCs w:val="28"/>
          <w:rtl/>
          <w:lang w:bidi="ar-SY"/>
        </w:rPr>
        <w:t xml:space="preserve">استخدام حاصرات الخميرة تخفض من نسبة الوفيات بعد احتشاء العضلة القلبية </w:t>
      </w:r>
      <w:r w:rsidR="00EF1C5D">
        <w:rPr>
          <w:rFonts w:ascii="Arial" w:hAnsi="Arial" w:cs="Arial"/>
          <w:b/>
          <w:bCs/>
          <w:sz w:val="28"/>
          <w:szCs w:val="28"/>
          <w:rtl/>
          <w:lang w:bidi="ar-SY"/>
        </w:rPr>
        <w:t>لذلك تعطى حاصرات الخميرة (كاتبو</w:t>
      </w:r>
      <w:r w:rsidR="00EF1C5D">
        <w:rPr>
          <w:rFonts w:ascii="Arial" w:hAnsi="Arial" w:cs="Arial" w:hint="cs"/>
          <w:b/>
          <w:bCs/>
          <w:sz w:val="28"/>
          <w:szCs w:val="28"/>
          <w:rtl/>
          <w:lang w:bidi="ar-SY"/>
        </w:rPr>
        <w:t>بر</w:t>
      </w:r>
      <w:r w:rsidRPr="0077469A">
        <w:rPr>
          <w:rFonts w:ascii="Arial" w:hAnsi="Arial" w:cs="Arial"/>
          <w:b/>
          <w:bCs/>
          <w:sz w:val="28"/>
          <w:szCs w:val="28"/>
          <w:rtl/>
          <w:lang w:bidi="ar-SY"/>
        </w:rPr>
        <w:t>يل) فمويا خلال 24 ساعة من حدوث المتلازمة الإكليلية الحادة للمرضى الذين يعانون من احتقان رئوي والذين لديهم نتاج القلب أقل من 40 % حاصرات الخميرة لها فوائد أعظمية في حالات حدوث قصور بطيني ويستمر باعطاء حاصر الخميرة لأجل غير مسمى بعد الاحتشاء .</w:t>
      </w:r>
    </w:p>
    <w:p w:rsidR="00EF2ACE" w:rsidRPr="0077469A" w:rsidRDefault="00EF2ACE" w:rsidP="00E2039C">
      <w:pPr>
        <w:pStyle w:val="a3"/>
        <w:ind w:left="927"/>
        <w:rPr>
          <w:rFonts w:ascii="Arial" w:hAnsi="Arial" w:cs="Arial"/>
          <w:b/>
          <w:bCs/>
          <w:sz w:val="28"/>
          <w:szCs w:val="28"/>
          <w:rtl/>
          <w:lang w:bidi="ar-SY"/>
        </w:rPr>
      </w:pPr>
    </w:p>
    <w:p w:rsidR="00D408E4" w:rsidRPr="0077469A" w:rsidRDefault="00D408E4" w:rsidP="00E2039C">
      <w:pPr>
        <w:pStyle w:val="a3"/>
        <w:ind w:left="927"/>
        <w:rPr>
          <w:rFonts w:ascii="Arial" w:hAnsi="Arial" w:cs="Arial"/>
          <w:b/>
          <w:bCs/>
          <w:sz w:val="28"/>
          <w:szCs w:val="28"/>
          <w:rtl/>
          <w:lang w:bidi="ar-SY"/>
        </w:rPr>
      </w:pPr>
      <w:r w:rsidRPr="0077469A">
        <w:rPr>
          <w:rFonts w:ascii="Arial" w:hAnsi="Arial" w:cs="Arial"/>
          <w:b/>
          <w:bCs/>
          <w:sz w:val="28"/>
          <w:szCs w:val="28"/>
          <w:u w:val="single"/>
          <w:rtl/>
          <w:lang w:bidi="ar-SY"/>
        </w:rPr>
        <w:t>حاصرات مستقبلات الأنجيوتنسين</w:t>
      </w:r>
      <w:r w:rsidRPr="0077469A">
        <w:rPr>
          <w:rFonts w:ascii="Arial" w:hAnsi="Arial" w:cs="Arial"/>
          <w:b/>
          <w:bCs/>
          <w:sz w:val="28"/>
          <w:szCs w:val="28"/>
          <w:rtl/>
          <w:lang w:bidi="ar-SY"/>
        </w:rPr>
        <w:t>:</w:t>
      </w:r>
    </w:p>
    <w:p w:rsidR="005758E8" w:rsidRPr="0077469A" w:rsidRDefault="00D408E4" w:rsidP="00E2039C">
      <w:pPr>
        <w:pStyle w:val="a3"/>
        <w:ind w:left="927"/>
        <w:rPr>
          <w:rFonts w:ascii="Arial" w:hAnsi="Arial" w:cs="Arial"/>
          <w:b/>
          <w:bCs/>
          <w:sz w:val="28"/>
          <w:szCs w:val="28"/>
          <w:rtl/>
          <w:lang w:bidi="ar-SY"/>
        </w:rPr>
      </w:pPr>
      <w:r w:rsidRPr="0077469A">
        <w:rPr>
          <w:rFonts w:ascii="Arial" w:hAnsi="Arial" w:cs="Arial"/>
          <w:b/>
          <w:bCs/>
          <w:sz w:val="28"/>
          <w:szCs w:val="28"/>
          <w:rtl/>
          <w:lang w:bidi="ar-SY"/>
        </w:rPr>
        <w:t>تستعمل هذه المركبات كبديل لحاصرات الخميرة عند ظهور الأعرا</w:t>
      </w:r>
      <w:r w:rsidR="00EF1C5D">
        <w:rPr>
          <w:rFonts w:ascii="Arial" w:hAnsi="Arial" w:cs="Arial"/>
          <w:b/>
          <w:bCs/>
          <w:sz w:val="28"/>
          <w:szCs w:val="28"/>
          <w:rtl/>
          <w:lang w:bidi="ar-SY"/>
        </w:rPr>
        <w:t>ض الجانبية لهذه الأخيرة مثل الس</w:t>
      </w:r>
      <w:r w:rsidR="00EF1C5D">
        <w:rPr>
          <w:rFonts w:ascii="Arial" w:hAnsi="Arial" w:cs="Arial" w:hint="cs"/>
          <w:b/>
          <w:bCs/>
          <w:sz w:val="28"/>
          <w:szCs w:val="28"/>
          <w:rtl/>
          <w:lang w:bidi="ar-SY"/>
        </w:rPr>
        <w:t>ع</w:t>
      </w:r>
      <w:r w:rsidRPr="0077469A">
        <w:rPr>
          <w:rFonts w:ascii="Arial" w:hAnsi="Arial" w:cs="Arial"/>
          <w:b/>
          <w:bCs/>
          <w:sz w:val="28"/>
          <w:szCs w:val="28"/>
          <w:rtl/>
          <w:lang w:bidi="ar-SY"/>
        </w:rPr>
        <w:t>ال . تعطى المركبات مثل (كانديسارثان – فالسارنان ) لمرضى الداء الإكليلي الذين لم يتحملوا حاصرات الخميرة والذين لديهم علامات شعاعية أو سريرية لقصور القلب 40 % &gt;</w:t>
      </w:r>
      <w:r w:rsidR="005758E8" w:rsidRPr="0077469A">
        <w:rPr>
          <w:rFonts w:ascii="Arial" w:hAnsi="Arial" w:cs="Arial"/>
          <w:b/>
          <w:bCs/>
          <w:sz w:val="28"/>
          <w:szCs w:val="28"/>
          <w:lang w:bidi="ar-SY"/>
        </w:rPr>
        <w:t>EF</w:t>
      </w:r>
    </w:p>
    <w:p w:rsidR="005758E8" w:rsidRPr="0077469A" w:rsidRDefault="005758E8" w:rsidP="00E2039C">
      <w:pPr>
        <w:pStyle w:val="a3"/>
        <w:ind w:left="927"/>
        <w:rPr>
          <w:rFonts w:ascii="Arial" w:hAnsi="Arial" w:cs="Arial"/>
          <w:b/>
          <w:bCs/>
          <w:sz w:val="28"/>
          <w:szCs w:val="28"/>
          <w:u w:val="single"/>
          <w:rtl/>
          <w:lang w:bidi="ar-SY"/>
        </w:rPr>
      </w:pPr>
      <w:r w:rsidRPr="0077469A">
        <w:rPr>
          <w:rFonts w:ascii="Arial" w:hAnsi="Arial" w:cs="Arial"/>
          <w:b/>
          <w:bCs/>
          <w:sz w:val="28"/>
          <w:szCs w:val="28"/>
          <w:u w:val="single"/>
          <w:rtl/>
          <w:lang w:bidi="ar-SY"/>
        </w:rPr>
        <w:t>حاصرات بيتا :</w:t>
      </w:r>
    </w:p>
    <w:p w:rsidR="005758E8" w:rsidRPr="0077469A" w:rsidRDefault="005758E8" w:rsidP="00E2039C">
      <w:pPr>
        <w:pStyle w:val="a3"/>
        <w:ind w:left="927"/>
        <w:rPr>
          <w:rFonts w:ascii="Arial" w:hAnsi="Arial" w:cs="Arial"/>
          <w:b/>
          <w:bCs/>
          <w:sz w:val="28"/>
          <w:szCs w:val="28"/>
          <w:rtl/>
          <w:lang w:bidi="ar-SY"/>
        </w:rPr>
      </w:pPr>
      <w:r w:rsidRPr="0077469A">
        <w:rPr>
          <w:rFonts w:ascii="Arial" w:hAnsi="Arial" w:cs="Arial"/>
          <w:b/>
          <w:bCs/>
          <w:sz w:val="28"/>
          <w:szCs w:val="28"/>
          <w:rtl/>
          <w:lang w:bidi="ar-SY"/>
        </w:rPr>
        <w:t>من الواضح</w:t>
      </w:r>
      <w:r w:rsidR="00EF2ACE" w:rsidRPr="0077469A">
        <w:rPr>
          <w:rFonts w:ascii="Arial" w:hAnsi="Arial" w:cs="Arial"/>
          <w:b/>
          <w:bCs/>
          <w:sz w:val="28"/>
          <w:szCs w:val="28"/>
          <w:rtl/>
          <w:lang w:bidi="ar-SY"/>
        </w:rPr>
        <w:t xml:space="preserve"> أن حاصرات بيتا لها دور في تخفيف</w:t>
      </w:r>
      <w:r w:rsidRPr="0077469A">
        <w:rPr>
          <w:rFonts w:ascii="Arial" w:hAnsi="Arial" w:cs="Arial"/>
          <w:b/>
          <w:bCs/>
          <w:sz w:val="28"/>
          <w:szCs w:val="28"/>
          <w:rtl/>
          <w:lang w:bidi="ar-SY"/>
        </w:rPr>
        <w:t xml:space="preserve"> نسبة تكرار الاقفار القلبي ويجب أن تعطى لجميع مرضى الاحتشاء مالم يوجد مضادات استطباب وبحسب الـ </w:t>
      </w:r>
      <w:r w:rsidRPr="0077469A">
        <w:rPr>
          <w:rFonts w:ascii="Arial" w:hAnsi="Arial" w:cs="Arial"/>
          <w:b/>
          <w:bCs/>
          <w:sz w:val="28"/>
          <w:szCs w:val="28"/>
          <w:lang w:bidi="ar-SY"/>
        </w:rPr>
        <w:t>AHA / ACC</w:t>
      </w:r>
      <w:r w:rsidRPr="0077469A">
        <w:rPr>
          <w:rFonts w:ascii="Arial" w:hAnsi="Arial" w:cs="Arial"/>
          <w:b/>
          <w:bCs/>
          <w:sz w:val="28"/>
          <w:szCs w:val="28"/>
          <w:rtl/>
          <w:lang w:bidi="ar-SY"/>
        </w:rPr>
        <w:t xml:space="preserve"> لعام 2007 فإنه يجب إعطاء حاصرات بيتا فمويا خلال 24 ساعة من الاحتشاء . مضادات استطباب استعمال حاصرات بيتا:</w:t>
      </w:r>
    </w:p>
    <w:p w:rsidR="005758E8" w:rsidRPr="0077469A" w:rsidRDefault="005758E8" w:rsidP="00E2039C">
      <w:pPr>
        <w:pStyle w:val="a3"/>
        <w:numPr>
          <w:ilvl w:val="0"/>
          <w:numId w:val="9"/>
        </w:numPr>
        <w:rPr>
          <w:rFonts w:ascii="Arial" w:hAnsi="Arial" w:cs="Arial"/>
          <w:b/>
          <w:bCs/>
          <w:sz w:val="28"/>
          <w:szCs w:val="28"/>
          <w:lang w:bidi="ar-SY"/>
        </w:rPr>
      </w:pPr>
      <w:r w:rsidRPr="0077469A">
        <w:rPr>
          <w:rFonts w:ascii="Arial" w:hAnsi="Arial" w:cs="Arial"/>
          <w:b/>
          <w:bCs/>
          <w:sz w:val="28"/>
          <w:szCs w:val="28"/>
          <w:rtl/>
          <w:lang w:bidi="ar-SY"/>
        </w:rPr>
        <w:t>علامات لقصور القلب.</w:t>
      </w:r>
    </w:p>
    <w:p w:rsidR="005758E8" w:rsidRPr="0077469A" w:rsidRDefault="005758E8" w:rsidP="00E2039C">
      <w:pPr>
        <w:pStyle w:val="a3"/>
        <w:numPr>
          <w:ilvl w:val="0"/>
          <w:numId w:val="9"/>
        </w:numPr>
        <w:rPr>
          <w:rFonts w:ascii="Arial" w:hAnsi="Arial" w:cs="Arial"/>
          <w:b/>
          <w:bCs/>
          <w:sz w:val="28"/>
          <w:szCs w:val="28"/>
          <w:lang w:bidi="ar-SY"/>
        </w:rPr>
      </w:pPr>
      <w:r w:rsidRPr="0077469A">
        <w:rPr>
          <w:rFonts w:ascii="Arial" w:hAnsi="Arial" w:cs="Arial"/>
          <w:b/>
          <w:bCs/>
          <w:sz w:val="28"/>
          <w:szCs w:val="28"/>
          <w:rtl/>
          <w:lang w:bidi="ar-SY"/>
        </w:rPr>
        <w:t>ضعف النتاج القلبي</w:t>
      </w:r>
    </w:p>
    <w:p w:rsidR="00757A35" w:rsidRPr="0077469A" w:rsidRDefault="00757A35" w:rsidP="00E2039C">
      <w:pPr>
        <w:pStyle w:val="a3"/>
        <w:numPr>
          <w:ilvl w:val="0"/>
          <w:numId w:val="9"/>
        </w:numPr>
        <w:rPr>
          <w:rFonts w:ascii="Arial" w:hAnsi="Arial" w:cs="Arial"/>
          <w:b/>
          <w:bCs/>
          <w:sz w:val="28"/>
          <w:szCs w:val="28"/>
          <w:lang w:bidi="ar-SY"/>
        </w:rPr>
      </w:pPr>
      <w:r w:rsidRPr="0077469A">
        <w:rPr>
          <w:rFonts w:ascii="Arial" w:hAnsi="Arial" w:cs="Arial"/>
          <w:b/>
          <w:bCs/>
          <w:sz w:val="28"/>
          <w:szCs w:val="28"/>
          <w:rtl/>
          <w:lang w:bidi="ar-SY"/>
        </w:rPr>
        <w:t>احتمال تطورصدمة قلبية</w:t>
      </w:r>
    </w:p>
    <w:p w:rsidR="00757A35" w:rsidRPr="0077469A" w:rsidRDefault="00757A35" w:rsidP="00E2039C">
      <w:pPr>
        <w:pStyle w:val="a3"/>
        <w:numPr>
          <w:ilvl w:val="0"/>
          <w:numId w:val="9"/>
        </w:numPr>
        <w:rPr>
          <w:rFonts w:ascii="Arial" w:hAnsi="Arial" w:cs="Arial"/>
          <w:b/>
          <w:bCs/>
          <w:sz w:val="28"/>
          <w:szCs w:val="28"/>
          <w:lang w:bidi="ar-SY"/>
        </w:rPr>
      </w:pPr>
      <w:r w:rsidRPr="0077469A">
        <w:rPr>
          <w:rFonts w:ascii="Arial" w:hAnsi="Arial" w:cs="Arial"/>
          <w:b/>
          <w:bCs/>
          <w:sz w:val="28"/>
          <w:szCs w:val="28"/>
          <w:rtl/>
          <w:lang w:bidi="ar-SY"/>
        </w:rPr>
        <w:t xml:space="preserve">المسافة </w:t>
      </w:r>
      <w:r w:rsidRPr="0077469A">
        <w:rPr>
          <w:rFonts w:ascii="Arial" w:hAnsi="Arial" w:cs="Arial"/>
          <w:b/>
          <w:bCs/>
          <w:sz w:val="28"/>
          <w:szCs w:val="28"/>
          <w:lang w:bidi="ar-SY"/>
        </w:rPr>
        <w:t>P-R</w:t>
      </w:r>
      <w:r w:rsidRPr="0077469A">
        <w:rPr>
          <w:rFonts w:ascii="Arial" w:hAnsi="Arial" w:cs="Arial"/>
          <w:b/>
          <w:bCs/>
          <w:sz w:val="28"/>
          <w:szCs w:val="28"/>
          <w:rtl/>
          <w:lang w:bidi="ar-SY"/>
        </w:rPr>
        <w:t xml:space="preserve"> عل</w:t>
      </w:r>
      <w:r w:rsidR="00EF2ACE" w:rsidRPr="0077469A">
        <w:rPr>
          <w:rFonts w:ascii="Arial" w:hAnsi="Arial" w:cs="Arial"/>
          <w:b/>
          <w:bCs/>
          <w:sz w:val="28"/>
          <w:szCs w:val="28"/>
          <w:rtl/>
          <w:lang w:bidi="ar-SY"/>
        </w:rPr>
        <w:t>ى التخطيط أكبر من 0.24 ثانية (حص</w:t>
      </w:r>
      <w:r w:rsidRPr="0077469A">
        <w:rPr>
          <w:rFonts w:ascii="Arial" w:hAnsi="Arial" w:cs="Arial"/>
          <w:b/>
          <w:bCs/>
          <w:sz w:val="28"/>
          <w:szCs w:val="28"/>
          <w:rtl/>
          <w:lang w:bidi="ar-SY"/>
        </w:rPr>
        <w:t xml:space="preserve">ار قلب درجة ثانية أو ثالثة </w:t>
      </w:r>
    </w:p>
    <w:p w:rsidR="00757A35" w:rsidRDefault="00757A35" w:rsidP="00EF1BED">
      <w:pPr>
        <w:pStyle w:val="a3"/>
        <w:numPr>
          <w:ilvl w:val="0"/>
          <w:numId w:val="9"/>
        </w:numPr>
        <w:rPr>
          <w:rFonts w:ascii="Arial" w:hAnsi="Arial" w:cs="Arial"/>
          <w:b/>
          <w:bCs/>
          <w:sz w:val="28"/>
          <w:szCs w:val="28"/>
          <w:lang w:bidi="ar-SY"/>
        </w:rPr>
      </w:pPr>
      <w:r w:rsidRPr="0077469A">
        <w:rPr>
          <w:rFonts w:ascii="Arial" w:hAnsi="Arial" w:cs="Arial"/>
          <w:b/>
          <w:bCs/>
          <w:sz w:val="28"/>
          <w:szCs w:val="28"/>
          <w:rtl/>
          <w:lang w:bidi="ar-SY"/>
        </w:rPr>
        <w:t>ربو فعال (</w:t>
      </w:r>
      <w:r w:rsidR="00EF1BED">
        <w:rPr>
          <w:rFonts w:ascii="Arial" w:hAnsi="Arial" w:cs="Arial"/>
          <w:b/>
          <w:bCs/>
          <w:sz w:val="28"/>
          <w:szCs w:val="28"/>
          <w:lang w:bidi="ar-SY"/>
        </w:rPr>
        <w:t>23</w:t>
      </w:r>
      <w:r w:rsidRPr="0077469A">
        <w:rPr>
          <w:rFonts w:ascii="Arial" w:hAnsi="Arial" w:cs="Arial"/>
          <w:b/>
          <w:bCs/>
          <w:sz w:val="28"/>
          <w:szCs w:val="28"/>
          <w:rtl/>
          <w:lang w:bidi="ar-SY"/>
        </w:rPr>
        <w:t xml:space="preserve"> – </w:t>
      </w:r>
      <w:r w:rsidR="00EF1BED">
        <w:rPr>
          <w:rFonts w:ascii="Arial" w:hAnsi="Arial" w:cs="Arial"/>
          <w:b/>
          <w:bCs/>
          <w:sz w:val="28"/>
          <w:szCs w:val="28"/>
          <w:lang w:bidi="ar-SY"/>
        </w:rPr>
        <w:t>12</w:t>
      </w:r>
      <w:r w:rsidRPr="0077469A">
        <w:rPr>
          <w:rFonts w:ascii="Arial" w:hAnsi="Arial" w:cs="Arial"/>
          <w:b/>
          <w:bCs/>
          <w:sz w:val="28"/>
          <w:szCs w:val="28"/>
          <w:rtl/>
          <w:lang w:bidi="ar-SY"/>
        </w:rPr>
        <w:t xml:space="preserve"> )</w:t>
      </w:r>
    </w:p>
    <w:p w:rsidR="0039073C" w:rsidRDefault="0039073C" w:rsidP="0039073C">
      <w:pPr>
        <w:rPr>
          <w:rFonts w:ascii="Arial" w:hAnsi="Arial" w:cs="Arial"/>
          <w:b/>
          <w:bCs/>
          <w:sz w:val="28"/>
          <w:szCs w:val="28"/>
          <w:rtl/>
          <w:lang w:bidi="ar-SY"/>
        </w:rPr>
      </w:pPr>
    </w:p>
    <w:p w:rsidR="0039073C" w:rsidRPr="0039073C" w:rsidRDefault="0039073C" w:rsidP="0039073C">
      <w:pPr>
        <w:rPr>
          <w:rFonts w:ascii="Arial" w:hAnsi="Arial" w:cs="Arial"/>
          <w:b/>
          <w:bCs/>
          <w:sz w:val="28"/>
          <w:szCs w:val="28"/>
          <w:lang w:bidi="ar-SY"/>
        </w:rPr>
      </w:pPr>
    </w:p>
    <w:p w:rsidR="00757A35" w:rsidRPr="0077469A" w:rsidRDefault="00757A35"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lastRenderedPageBreak/>
        <w:t>حاصرات قنوات الكالسيوم:</w:t>
      </w:r>
    </w:p>
    <w:p w:rsidR="00757A35" w:rsidRPr="0077469A" w:rsidRDefault="00757A35" w:rsidP="0039073C">
      <w:pPr>
        <w:rPr>
          <w:rFonts w:ascii="Arial" w:hAnsi="Arial" w:cs="Arial"/>
          <w:b/>
          <w:bCs/>
          <w:sz w:val="28"/>
          <w:szCs w:val="28"/>
          <w:rtl/>
          <w:lang w:bidi="ar-SY"/>
        </w:rPr>
      </w:pPr>
      <w:r w:rsidRPr="0077469A">
        <w:rPr>
          <w:rFonts w:ascii="Arial" w:hAnsi="Arial" w:cs="Arial"/>
          <w:b/>
          <w:bCs/>
          <w:sz w:val="28"/>
          <w:szCs w:val="28"/>
          <w:rtl/>
          <w:lang w:bidi="ar-SY"/>
        </w:rPr>
        <w:t>إن استعمال حاصرات قنوات الكلس في الحالات الحادة محط تساؤل .</w:t>
      </w:r>
      <w:r w:rsidR="00EF1C5D">
        <w:rPr>
          <w:rFonts w:ascii="Arial" w:hAnsi="Arial" w:cs="Arial"/>
          <w:b/>
          <w:bCs/>
          <w:sz w:val="28"/>
          <w:szCs w:val="28"/>
          <w:rtl/>
          <w:lang w:bidi="ar-SY"/>
        </w:rPr>
        <w:t xml:space="preserve"> أظهرت بعض الدراسات أن إثار</w:t>
      </w:r>
      <w:r w:rsidR="00EF1C5D">
        <w:rPr>
          <w:rFonts w:ascii="Arial" w:hAnsi="Arial" w:cs="Arial" w:hint="cs"/>
          <w:b/>
          <w:bCs/>
          <w:sz w:val="28"/>
          <w:szCs w:val="28"/>
          <w:rtl/>
          <w:lang w:bidi="ar-SY"/>
        </w:rPr>
        <w:t>ه</w:t>
      </w:r>
      <w:r w:rsidRPr="0077469A">
        <w:rPr>
          <w:rFonts w:ascii="Arial" w:hAnsi="Arial" w:cs="Arial"/>
          <w:b/>
          <w:bCs/>
          <w:sz w:val="28"/>
          <w:szCs w:val="28"/>
          <w:rtl/>
          <w:lang w:bidi="ar-SY"/>
        </w:rPr>
        <w:t xml:space="preserve"> الجانبية قد تسيء لسير الحالة المرضية على كل حال : فإن المرضى الذين يعانون من نقص تروية متكرر والذين لديهم مضاد استطباب لحاصرات بيتا فإنه يمكن أن يعطى لهم حاصرات قنوات الكلس (فيراباميل – ديلتيازيم)</w:t>
      </w:r>
      <w:r w:rsidR="0039073C">
        <w:rPr>
          <w:rFonts w:ascii="Arial" w:hAnsi="Arial" w:cs="Arial" w:hint="cs"/>
          <w:b/>
          <w:bCs/>
          <w:sz w:val="28"/>
          <w:szCs w:val="28"/>
          <w:rtl/>
          <w:lang w:bidi="ar-SY"/>
        </w:rPr>
        <w:t xml:space="preserve"> </w:t>
      </w:r>
      <w:r w:rsidRPr="0077469A">
        <w:rPr>
          <w:rFonts w:ascii="Arial" w:hAnsi="Arial" w:cs="Arial"/>
          <w:b/>
          <w:bCs/>
          <w:sz w:val="28"/>
          <w:szCs w:val="28"/>
          <w:rtl/>
          <w:lang w:bidi="ar-SY"/>
        </w:rPr>
        <w:t xml:space="preserve">في حال غياب وزمة الرئة </w:t>
      </w:r>
      <w:r w:rsidR="00EF2ACE" w:rsidRPr="0077469A">
        <w:rPr>
          <w:rFonts w:ascii="Arial" w:hAnsi="Arial" w:cs="Arial"/>
          <w:b/>
          <w:bCs/>
          <w:sz w:val="28"/>
          <w:szCs w:val="28"/>
          <w:rtl/>
          <w:lang w:bidi="ar-SY"/>
        </w:rPr>
        <w:t>.</w:t>
      </w:r>
      <w:r w:rsidRPr="0077469A">
        <w:rPr>
          <w:rFonts w:ascii="Arial" w:hAnsi="Arial" w:cs="Arial"/>
          <w:b/>
          <w:bCs/>
          <w:sz w:val="28"/>
          <w:szCs w:val="28"/>
          <w:rtl/>
          <w:lang w:bidi="ar-SY"/>
        </w:rPr>
        <w:t>الحصار الأذيني البطيني – اضطراب وظيفة البطين الأيسر الشديد.</w:t>
      </w:r>
    </w:p>
    <w:p w:rsidR="00757A35" w:rsidRPr="0077469A" w:rsidRDefault="00757A35" w:rsidP="00E2039C">
      <w:pPr>
        <w:rPr>
          <w:rFonts w:ascii="Arial" w:hAnsi="Arial" w:cs="Arial"/>
          <w:b/>
          <w:bCs/>
          <w:sz w:val="28"/>
          <w:szCs w:val="28"/>
          <w:rtl/>
          <w:lang w:bidi="ar-SY"/>
        </w:rPr>
      </w:pPr>
    </w:p>
    <w:p w:rsidR="00757A35" w:rsidRPr="0077469A" w:rsidRDefault="00EF2ACE" w:rsidP="00EF1C5D">
      <w:pPr>
        <w:jc w:val="center"/>
        <w:rPr>
          <w:rFonts w:ascii="Arial" w:hAnsi="Arial" w:cs="Arial"/>
          <w:b/>
          <w:bCs/>
          <w:sz w:val="48"/>
          <w:szCs w:val="48"/>
          <w:u w:val="single"/>
          <w:rtl/>
          <w:lang w:bidi="ar-SY"/>
        </w:rPr>
      </w:pPr>
      <w:r w:rsidRPr="0077469A">
        <w:rPr>
          <w:rFonts w:ascii="Arial" w:hAnsi="Arial" w:cs="Arial"/>
          <w:b/>
          <w:bCs/>
          <w:sz w:val="48"/>
          <w:szCs w:val="48"/>
          <w:u w:val="single"/>
          <w:rtl/>
          <w:lang w:bidi="ar-SY"/>
        </w:rPr>
        <w:t>القث</w:t>
      </w:r>
      <w:r w:rsidR="00453097" w:rsidRPr="0077469A">
        <w:rPr>
          <w:rFonts w:ascii="Arial" w:hAnsi="Arial" w:cs="Arial"/>
          <w:b/>
          <w:bCs/>
          <w:sz w:val="48"/>
          <w:szCs w:val="48"/>
          <w:u w:val="single"/>
          <w:rtl/>
          <w:lang w:bidi="ar-SY"/>
        </w:rPr>
        <w:t>طرة القلبية :</w:t>
      </w:r>
    </w:p>
    <w:p w:rsidR="00453097" w:rsidRPr="0077469A" w:rsidRDefault="00EF2ACE" w:rsidP="00E2039C">
      <w:pPr>
        <w:rPr>
          <w:rFonts w:ascii="Arial" w:hAnsi="Arial" w:cs="Arial"/>
          <w:b/>
          <w:bCs/>
          <w:sz w:val="28"/>
          <w:szCs w:val="28"/>
          <w:rtl/>
          <w:lang w:bidi="ar-SY"/>
        </w:rPr>
      </w:pPr>
      <w:r w:rsidRPr="0077469A">
        <w:rPr>
          <w:rFonts w:ascii="Arial" w:hAnsi="Arial" w:cs="Arial"/>
          <w:b/>
          <w:bCs/>
          <w:sz w:val="28"/>
          <w:szCs w:val="28"/>
          <w:rtl/>
          <w:lang w:bidi="ar-SY"/>
        </w:rPr>
        <w:t>يهدف إجراء القث</w:t>
      </w:r>
      <w:r w:rsidR="00453097" w:rsidRPr="0077469A">
        <w:rPr>
          <w:rFonts w:ascii="Arial" w:hAnsi="Arial" w:cs="Arial"/>
          <w:b/>
          <w:bCs/>
          <w:sz w:val="28"/>
          <w:szCs w:val="28"/>
          <w:rtl/>
          <w:lang w:bidi="ar-SY"/>
        </w:rPr>
        <w:t>طرة القلبية إلى إعادة التروية القلبية وإجراء التصوير الوعائي الذي يقدم فكرة عن امتداد الداء الإكليلي. في حالات احتشاء العضلة القلبية</w:t>
      </w:r>
      <w:r w:rsidR="00EF1C5D">
        <w:rPr>
          <w:rFonts w:ascii="Arial" w:hAnsi="Arial" w:cs="Arial"/>
          <w:b/>
          <w:bCs/>
          <w:sz w:val="28"/>
          <w:szCs w:val="28"/>
          <w:rtl/>
          <w:lang w:bidi="ar-SY"/>
        </w:rPr>
        <w:t xml:space="preserve"> مع ارتفاع قطع</w:t>
      </w:r>
      <w:r w:rsidR="00EF1C5D">
        <w:rPr>
          <w:rFonts w:ascii="Arial" w:hAnsi="Arial" w:cs="Arial" w:hint="cs"/>
          <w:b/>
          <w:bCs/>
          <w:sz w:val="28"/>
          <w:szCs w:val="28"/>
          <w:rtl/>
          <w:lang w:bidi="ar-SY"/>
        </w:rPr>
        <w:t>ة</w:t>
      </w:r>
      <w:r w:rsidR="008176EB" w:rsidRPr="0077469A">
        <w:rPr>
          <w:rFonts w:ascii="Arial" w:hAnsi="Arial" w:cs="Arial"/>
          <w:b/>
          <w:bCs/>
          <w:sz w:val="28"/>
          <w:szCs w:val="28"/>
          <w:rtl/>
          <w:lang w:bidi="ar-SY"/>
        </w:rPr>
        <w:t xml:space="preserve"> </w:t>
      </w:r>
      <w:r w:rsidR="008176EB" w:rsidRPr="0077469A">
        <w:rPr>
          <w:rFonts w:ascii="Arial" w:hAnsi="Arial" w:cs="Arial"/>
          <w:b/>
          <w:bCs/>
          <w:sz w:val="28"/>
          <w:szCs w:val="28"/>
          <w:lang w:bidi="ar-SY"/>
        </w:rPr>
        <w:t>ST</w:t>
      </w:r>
      <w:r w:rsidR="008176EB" w:rsidRPr="0077469A">
        <w:rPr>
          <w:rFonts w:ascii="Arial" w:hAnsi="Arial" w:cs="Arial"/>
          <w:b/>
          <w:bCs/>
          <w:sz w:val="28"/>
          <w:szCs w:val="28"/>
          <w:rtl/>
          <w:lang w:bidi="ar-EG"/>
        </w:rPr>
        <w:t>ف</w:t>
      </w:r>
      <w:r w:rsidR="00EF1C5D">
        <w:rPr>
          <w:rFonts w:ascii="Arial" w:hAnsi="Arial" w:cs="Arial" w:hint="cs"/>
          <w:b/>
          <w:bCs/>
          <w:sz w:val="28"/>
          <w:szCs w:val="28"/>
          <w:rtl/>
          <w:lang w:bidi="ar-EG"/>
        </w:rPr>
        <w:t>ا</w:t>
      </w:r>
      <w:r w:rsidR="00EF1C5D">
        <w:rPr>
          <w:rFonts w:ascii="Arial" w:hAnsi="Arial" w:cs="Arial"/>
          <w:b/>
          <w:bCs/>
          <w:sz w:val="28"/>
          <w:szCs w:val="28"/>
          <w:rtl/>
          <w:lang w:bidi="ar-EG"/>
        </w:rPr>
        <w:t xml:space="preserve">ن </w:t>
      </w:r>
      <w:r w:rsidR="008176EB" w:rsidRPr="0077469A">
        <w:rPr>
          <w:rFonts w:ascii="Arial" w:hAnsi="Arial" w:cs="Arial"/>
          <w:b/>
          <w:bCs/>
          <w:sz w:val="28"/>
          <w:szCs w:val="28"/>
          <w:rtl/>
          <w:lang w:bidi="ar-EG"/>
        </w:rPr>
        <w:t xml:space="preserve">اجراء القثطرة القلبية قد يكون اجراء اولي او انه يجرى </w:t>
      </w:r>
      <w:r w:rsidR="00453097" w:rsidRPr="0077469A">
        <w:rPr>
          <w:rFonts w:ascii="Arial" w:hAnsi="Arial" w:cs="Arial"/>
          <w:b/>
          <w:bCs/>
          <w:sz w:val="28"/>
          <w:szCs w:val="28"/>
          <w:rtl/>
          <w:lang w:bidi="ar-SY"/>
        </w:rPr>
        <w:t xml:space="preserve"> بعد </w:t>
      </w:r>
      <w:r w:rsidR="008176EB" w:rsidRPr="0077469A">
        <w:rPr>
          <w:rFonts w:ascii="Arial" w:hAnsi="Arial" w:cs="Arial"/>
          <w:b/>
          <w:bCs/>
          <w:sz w:val="28"/>
          <w:szCs w:val="28"/>
          <w:rtl/>
          <w:lang w:bidi="ar-SY"/>
        </w:rPr>
        <w:t>فشل حالات الخثرة بالنسبة لمرضى خن</w:t>
      </w:r>
      <w:r w:rsidRPr="0077469A">
        <w:rPr>
          <w:rFonts w:ascii="Arial" w:hAnsi="Arial" w:cs="Arial"/>
          <w:b/>
          <w:bCs/>
          <w:sz w:val="28"/>
          <w:szCs w:val="28"/>
          <w:rtl/>
          <w:lang w:bidi="ar-SY"/>
        </w:rPr>
        <w:t>اق الصدر غير المستقر فإن القث</w:t>
      </w:r>
      <w:r w:rsidR="008176EB" w:rsidRPr="0077469A">
        <w:rPr>
          <w:rFonts w:ascii="Arial" w:hAnsi="Arial" w:cs="Arial"/>
          <w:b/>
          <w:bCs/>
          <w:sz w:val="28"/>
          <w:szCs w:val="28"/>
          <w:rtl/>
          <w:lang w:bidi="ar-SY"/>
        </w:rPr>
        <w:t>طرة القلبية  اجراء مناسب لاجراء اعادة التروية و دراسة الوضع التشريحي للدورا</w:t>
      </w:r>
      <w:r w:rsidR="008176EB" w:rsidRPr="0077469A">
        <w:rPr>
          <w:rFonts w:ascii="Arial" w:hAnsi="Arial" w:cs="Arial"/>
          <w:b/>
          <w:bCs/>
          <w:sz w:val="28"/>
          <w:szCs w:val="28"/>
          <w:rtl/>
          <w:lang w:bidi="ar-EG"/>
        </w:rPr>
        <w:t>ن</w:t>
      </w:r>
      <w:r w:rsidR="00453097" w:rsidRPr="0077469A">
        <w:rPr>
          <w:rFonts w:ascii="Arial" w:hAnsi="Arial" w:cs="Arial"/>
          <w:b/>
          <w:bCs/>
          <w:sz w:val="28"/>
          <w:szCs w:val="28"/>
          <w:rtl/>
          <w:lang w:bidi="ar-SY"/>
        </w:rPr>
        <w:t xml:space="preserve"> الإكليلي .</w:t>
      </w:r>
    </w:p>
    <w:p w:rsidR="00453097" w:rsidRPr="0077469A" w:rsidRDefault="008176EB"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t>مقارنة القث</w:t>
      </w:r>
      <w:r w:rsidR="00453097" w:rsidRPr="0077469A">
        <w:rPr>
          <w:rFonts w:ascii="Arial" w:hAnsi="Arial" w:cs="Arial"/>
          <w:b/>
          <w:bCs/>
          <w:sz w:val="28"/>
          <w:szCs w:val="28"/>
          <w:u w:val="single"/>
          <w:rtl/>
          <w:lang w:bidi="ar-SY"/>
        </w:rPr>
        <w:t>طرة القلبية مع حالات الخثرة:</w:t>
      </w:r>
    </w:p>
    <w:p w:rsidR="00453097" w:rsidRPr="0077469A" w:rsidRDefault="008176EB" w:rsidP="00E2039C">
      <w:pPr>
        <w:rPr>
          <w:rFonts w:ascii="Arial" w:hAnsi="Arial" w:cs="Arial"/>
          <w:b/>
          <w:bCs/>
          <w:sz w:val="28"/>
          <w:szCs w:val="28"/>
          <w:rtl/>
          <w:lang w:bidi="ar-SY"/>
        </w:rPr>
      </w:pPr>
      <w:r w:rsidRPr="0077469A">
        <w:rPr>
          <w:rFonts w:ascii="Arial" w:hAnsi="Arial" w:cs="Arial"/>
          <w:b/>
          <w:bCs/>
          <w:sz w:val="28"/>
          <w:szCs w:val="28"/>
          <w:rtl/>
          <w:lang w:bidi="ar-SY"/>
        </w:rPr>
        <w:t>تشير الدلائل إلى أن القث</w:t>
      </w:r>
      <w:r w:rsidR="00453097" w:rsidRPr="0077469A">
        <w:rPr>
          <w:rFonts w:ascii="Arial" w:hAnsi="Arial" w:cs="Arial"/>
          <w:b/>
          <w:bCs/>
          <w:sz w:val="28"/>
          <w:szCs w:val="28"/>
          <w:rtl/>
          <w:lang w:bidi="ar-SY"/>
        </w:rPr>
        <w:t xml:space="preserve">طرة القلبية أكثر فعالية من حالات الخثرة ويجب أن يتم اجراؤها لمرضى الـ </w:t>
      </w:r>
      <w:r w:rsidR="00453097" w:rsidRPr="0077469A">
        <w:rPr>
          <w:rFonts w:ascii="Arial" w:hAnsi="Arial" w:cs="Arial"/>
          <w:b/>
          <w:bCs/>
          <w:sz w:val="28"/>
          <w:szCs w:val="28"/>
          <w:lang w:bidi="ar-SY"/>
        </w:rPr>
        <w:t>STEMI</w:t>
      </w:r>
      <w:r w:rsidR="00453097" w:rsidRPr="0077469A">
        <w:rPr>
          <w:rFonts w:ascii="Arial" w:hAnsi="Arial" w:cs="Arial"/>
          <w:b/>
          <w:bCs/>
          <w:sz w:val="28"/>
          <w:szCs w:val="28"/>
          <w:rtl/>
          <w:lang w:bidi="ar-SY"/>
        </w:rPr>
        <w:t xml:space="preserve">– حصار </w:t>
      </w:r>
      <w:r w:rsidR="00656CEB" w:rsidRPr="0077469A">
        <w:rPr>
          <w:rFonts w:ascii="Arial" w:hAnsi="Arial" w:cs="Arial"/>
          <w:b/>
          <w:bCs/>
          <w:sz w:val="28"/>
          <w:szCs w:val="28"/>
          <w:rtl/>
          <w:lang w:bidi="ar-SY"/>
        </w:rPr>
        <w:t xml:space="preserve">بطين أيسر حديث </w:t>
      </w:r>
      <w:r w:rsidRPr="0077469A">
        <w:rPr>
          <w:rFonts w:ascii="Arial" w:hAnsi="Arial" w:cs="Arial"/>
          <w:b/>
          <w:bCs/>
          <w:sz w:val="28"/>
          <w:szCs w:val="28"/>
          <w:rtl/>
          <w:lang w:bidi="ar-SY"/>
        </w:rPr>
        <w:t>.</w:t>
      </w:r>
      <w:r w:rsidR="00656CEB" w:rsidRPr="0077469A">
        <w:rPr>
          <w:rFonts w:ascii="Arial" w:hAnsi="Arial" w:cs="Arial"/>
          <w:b/>
          <w:bCs/>
          <w:sz w:val="28"/>
          <w:szCs w:val="28"/>
          <w:rtl/>
          <w:lang w:bidi="ar-SY"/>
        </w:rPr>
        <w:t>قصور قلب شديد وزمة رئة خلال 12</w:t>
      </w:r>
      <w:r w:rsidRPr="0077469A">
        <w:rPr>
          <w:rFonts w:ascii="Arial" w:hAnsi="Arial" w:cs="Arial"/>
          <w:b/>
          <w:bCs/>
          <w:sz w:val="28"/>
          <w:szCs w:val="28"/>
          <w:rtl/>
          <w:lang w:bidi="ar-SY"/>
        </w:rPr>
        <w:t xml:space="preserve"> ساعة إن أمكن من بدء الأعراض القث</w:t>
      </w:r>
      <w:r w:rsidR="00656CEB" w:rsidRPr="0077469A">
        <w:rPr>
          <w:rFonts w:ascii="Arial" w:hAnsi="Arial" w:cs="Arial"/>
          <w:b/>
          <w:bCs/>
          <w:sz w:val="28"/>
          <w:szCs w:val="28"/>
          <w:rtl/>
          <w:lang w:bidi="ar-SY"/>
        </w:rPr>
        <w:t xml:space="preserve">طرة القلبية هي العلاج الأمثل لمعظم حالات الـ </w:t>
      </w:r>
      <w:r w:rsidR="00656CEB" w:rsidRPr="0077469A">
        <w:rPr>
          <w:rFonts w:ascii="Arial" w:hAnsi="Arial" w:cs="Arial"/>
          <w:b/>
          <w:bCs/>
          <w:sz w:val="28"/>
          <w:szCs w:val="28"/>
          <w:lang w:bidi="ar-SY"/>
        </w:rPr>
        <w:t>STEMI</w:t>
      </w:r>
      <w:r w:rsidR="00656CEB" w:rsidRPr="0077469A">
        <w:rPr>
          <w:rFonts w:ascii="Arial" w:hAnsi="Arial" w:cs="Arial"/>
          <w:b/>
          <w:bCs/>
          <w:sz w:val="28"/>
          <w:szCs w:val="28"/>
          <w:rtl/>
          <w:lang w:bidi="ar-SY"/>
        </w:rPr>
        <w:t xml:space="preserve"> ويجب أن تتم خلال فترة أقصاها 90 دقيقة من قبول المريض.</w:t>
      </w:r>
    </w:p>
    <w:p w:rsidR="00656CEB" w:rsidRPr="0077469A" w:rsidRDefault="008176EB" w:rsidP="00E2039C">
      <w:pPr>
        <w:rPr>
          <w:rFonts w:ascii="Arial" w:hAnsi="Arial" w:cs="Arial"/>
          <w:b/>
          <w:bCs/>
          <w:sz w:val="28"/>
          <w:szCs w:val="28"/>
          <w:rtl/>
          <w:lang w:bidi="ar-SY"/>
        </w:rPr>
      </w:pPr>
      <w:r w:rsidRPr="0077469A">
        <w:rPr>
          <w:rFonts w:ascii="Arial" w:hAnsi="Arial" w:cs="Arial"/>
          <w:b/>
          <w:bCs/>
          <w:sz w:val="28"/>
          <w:szCs w:val="28"/>
          <w:rtl/>
          <w:lang w:bidi="ar-SY"/>
        </w:rPr>
        <w:t>الميزة الهامة للقث</w:t>
      </w:r>
      <w:r w:rsidR="00656CEB" w:rsidRPr="0077469A">
        <w:rPr>
          <w:rFonts w:ascii="Arial" w:hAnsi="Arial" w:cs="Arial"/>
          <w:b/>
          <w:bCs/>
          <w:sz w:val="28"/>
          <w:szCs w:val="28"/>
          <w:rtl/>
          <w:lang w:bidi="ar-SY"/>
        </w:rPr>
        <w:t>طرة القلبية في حالات احتشاء العضلة القلبية هي القدرة على تحقيق إعادة التروية للشرايين المسببة للاحتشاء مع احتمالية أقل لإحداث النزف من حالات الخثرة كما</w:t>
      </w:r>
      <w:r w:rsidR="00EF1C5D">
        <w:rPr>
          <w:rFonts w:ascii="Arial" w:hAnsi="Arial" w:cs="Arial"/>
          <w:b/>
          <w:bCs/>
          <w:sz w:val="28"/>
          <w:szCs w:val="28"/>
          <w:rtl/>
          <w:lang w:bidi="ar-SY"/>
        </w:rPr>
        <w:t xml:space="preserve"> أنها تتيح إمكانية تقييم الدورا</w:t>
      </w:r>
      <w:r w:rsidR="00EF1C5D">
        <w:rPr>
          <w:rFonts w:ascii="Arial" w:hAnsi="Arial" w:cs="Arial" w:hint="cs"/>
          <w:b/>
          <w:bCs/>
          <w:sz w:val="28"/>
          <w:szCs w:val="28"/>
          <w:rtl/>
          <w:lang w:bidi="ar-SY"/>
        </w:rPr>
        <w:t>ن</w:t>
      </w:r>
      <w:r w:rsidR="00656CEB" w:rsidRPr="0077469A">
        <w:rPr>
          <w:rFonts w:ascii="Arial" w:hAnsi="Arial" w:cs="Arial"/>
          <w:b/>
          <w:bCs/>
          <w:sz w:val="28"/>
          <w:szCs w:val="28"/>
          <w:rtl/>
          <w:lang w:bidi="ar-SY"/>
        </w:rPr>
        <w:t xml:space="preserve"> الإكليلي بشكل جيد .</w:t>
      </w:r>
    </w:p>
    <w:p w:rsidR="00656CEB" w:rsidRPr="0077469A" w:rsidRDefault="008176EB" w:rsidP="00E2039C">
      <w:pPr>
        <w:rPr>
          <w:rFonts w:ascii="Arial" w:hAnsi="Arial" w:cs="Arial"/>
          <w:b/>
          <w:bCs/>
          <w:sz w:val="28"/>
          <w:szCs w:val="28"/>
          <w:rtl/>
          <w:lang w:bidi="ar-SY"/>
        </w:rPr>
      </w:pPr>
      <w:r w:rsidRPr="0077469A">
        <w:rPr>
          <w:rFonts w:ascii="Arial" w:hAnsi="Arial" w:cs="Arial"/>
          <w:b/>
          <w:bCs/>
          <w:sz w:val="28"/>
          <w:szCs w:val="28"/>
          <w:rtl/>
          <w:lang w:bidi="ar-SY"/>
        </w:rPr>
        <w:t>المرضى المعالجين بالقث</w:t>
      </w:r>
      <w:r w:rsidR="00656CEB" w:rsidRPr="0077469A">
        <w:rPr>
          <w:rFonts w:ascii="Arial" w:hAnsi="Arial" w:cs="Arial"/>
          <w:b/>
          <w:bCs/>
          <w:sz w:val="28"/>
          <w:szCs w:val="28"/>
          <w:rtl/>
          <w:lang w:bidi="ar-SY"/>
        </w:rPr>
        <w:t>طرة القلبية يبقون فترة أقل في المشفى من المرضى المعالجين بحالات الخثرة.</w:t>
      </w:r>
    </w:p>
    <w:p w:rsidR="00656CEB" w:rsidRPr="0077469A" w:rsidRDefault="00656CEB" w:rsidP="00EF1BED">
      <w:pPr>
        <w:rPr>
          <w:rFonts w:ascii="Arial" w:hAnsi="Arial" w:cs="Arial"/>
          <w:b/>
          <w:bCs/>
          <w:sz w:val="28"/>
          <w:szCs w:val="28"/>
          <w:rtl/>
          <w:lang w:bidi="ar-SY"/>
        </w:rPr>
      </w:pPr>
      <w:r w:rsidRPr="0077469A">
        <w:rPr>
          <w:rFonts w:ascii="Arial" w:hAnsi="Arial" w:cs="Arial"/>
          <w:b/>
          <w:bCs/>
          <w:sz w:val="28"/>
          <w:szCs w:val="28"/>
          <w:rtl/>
          <w:lang w:bidi="ar-SY"/>
        </w:rPr>
        <w:t xml:space="preserve">أظهرت عدة دراسات أجريت على 2635 مريض أن نسبة الوفيات خلال 30 يوم و 6 أشهر كانت أخفض </w:t>
      </w:r>
      <w:r w:rsidR="008176EB" w:rsidRPr="0077469A">
        <w:rPr>
          <w:rFonts w:ascii="Arial" w:hAnsi="Arial" w:cs="Arial"/>
          <w:b/>
          <w:bCs/>
          <w:sz w:val="28"/>
          <w:szCs w:val="28"/>
          <w:rtl/>
          <w:lang w:bidi="ar-SY"/>
        </w:rPr>
        <w:t>عند المرضى الذين أجريت لهم قثط</w:t>
      </w:r>
      <w:r w:rsidRPr="0077469A">
        <w:rPr>
          <w:rFonts w:ascii="Arial" w:hAnsi="Arial" w:cs="Arial"/>
          <w:b/>
          <w:bCs/>
          <w:sz w:val="28"/>
          <w:szCs w:val="28"/>
          <w:rtl/>
          <w:lang w:bidi="ar-SY"/>
        </w:rPr>
        <w:t>رة قلبية من اللذين عولجوا بحالات الخثرة . (</w:t>
      </w:r>
      <w:r w:rsidR="00EF1BED">
        <w:rPr>
          <w:rFonts w:ascii="Arial" w:hAnsi="Arial" w:cs="Arial"/>
          <w:b/>
          <w:bCs/>
          <w:sz w:val="28"/>
          <w:szCs w:val="28"/>
          <w:lang w:bidi="ar-SY"/>
        </w:rPr>
        <w:t>37</w:t>
      </w:r>
      <w:r w:rsidRPr="0077469A">
        <w:rPr>
          <w:rFonts w:ascii="Arial" w:hAnsi="Arial" w:cs="Arial"/>
          <w:b/>
          <w:bCs/>
          <w:sz w:val="28"/>
          <w:szCs w:val="28"/>
          <w:rtl/>
          <w:lang w:bidi="ar-SY"/>
        </w:rPr>
        <w:t>)</w:t>
      </w:r>
    </w:p>
    <w:p w:rsidR="00656CEB" w:rsidRDefault="00656CEB" w:rsidP="00E2039C">
      <w:pPr>
        <w:rPr>
          <w:rFonts w:ascii="Arial" w:hAnsi="Arial" w:cs="Arial"/>
          <w:b/>
          <w:bCs/>
          <w:sz w:val="28"/>
          <w:szCs w:val="28"/>
          <w:rtl/>
          <w:lang w:bidi="ar-SY"/>
        </w:rPr>
      </w:pPr>
      <w:r w:rsidRPr="0077469A">
        <w:rPr>
          <w:rFonts w:ascii="Arial" w:hAnsi="Arial" w:cs="Arial"/>
          <w:b/>
          <w:bCs/>
          <w:sz w:val="28"/>
          <w:szCs w:val="28"/>
          <w:rtl/>
          <w:lang w:bidi="ar-SY"/>
        </w:rPr>
        <w:t xml:space="preserve">نسبة الوفيات مرتبطة بشكل وثيق </w:t>
      </w:r>
      <w:r w:rsidR="008176EB" w:rsidRPr="0077469A">
        <w:rPr>
          <w:rFonts w:ascii="Arial" w:hAnsi="Arial" w:cs="Arial"/>
          <w:b/>
          <w:bCs/>
          <w:sz w:val="28"/>
          <w:szCs w:val="28"/>
          <w:rtl/>
          <w:lang w:bidi="ar-SY"/>
        </w:rPr>
        <w:t>بالفترة الفاصلة بين القبول و اجراء القث</w:t>
      </w:r>
      <w:r w:rsidRPr="0077469A">
        <w:rPr>
          <w:rFonts w:ascii="Arial" w:hAnsi="Arial" w:cs="Arial"/>
          <w:b/>
          <w:bCs/>
          <w:sz w:val="28"/>
          <w:szCs w:val="28"/>
          <w:rtl/>
          <w:lang w:bidi="ar-SY"/>
        </w:rPr>
        <w:t>طرة .</w:t>
      </w:r>
    </w:p>
    <w:p w:rsidR="0039073C" w:rsidRDefault="0039073C" w:rsidP="00E2039C">
      <w:pPr>
        <w:rPr>
          <w:rFonts w:ascii="Arial" w:hAnsi="Arial" w:cs="Arial"/>
          <w:b/>
          <w:bCs/>
          <w:sz w:val="28"/>
          <w:szCs w:val="28"/>
          <w:rtl/>
          <w:lang w:bidi="ar-SY"/>
        </w:rPr>
      </w:pPr>
    </w:p>
    <w:p w:rsidR="0039073C" w:rsidRPr="0077469A" w:rsidRDefault="0039073C" w:rsidP="00E2039C">
      <w:pPr>
        <w:rPr>
          <w:rFonts w:ascii="Arial" w:hAnsi="Arial" w:cs="Arial"/>
          <w:b/>
          <w:bCs/>
          <w:sz w:val="28"/>
          <w:szCs w:val="28"/>
          <w:rtl/>
          <w:lang w:bidi="ar-SY"/>
        </w:rPr>
      </w:pPr>
    </w:p>
    <w:p w:rsidR="00656CEB" w:rsidRPr="0077469A" w:rsidRDefault="00656CEB" w:rsidP="00E2039C">
      <w:pPr>
        <w:rPr>
          <w:rFonts w:ascii="Arial" w:hAnsi="Arial" w:cs="Arial"/>
          <w:b/>
          <w:bCs/>
          <w:sz w:val="28"/>
          <w:szCs w:val="28"/>
          <w:rtl/>
          <w:lang w:bidi="ar-SY"/>
        </w:rPr>
      </w:pPr>
      <w:r w:rsidRPr="0077469A">
        <w:rPr>
          <w:rFonts w:ascii="Arial" w:hAnsi="Arial" w:cs="Arial"/>
          <w:b/>
          <w:bCs/>
          <w:sz w:val="28"/>
          <w:szCs w:val="28"/>
          <w:rtl/>
          <w:lang w:bidi="ar-SY"/>
        </w:rPr>
        <w:lastRenderedPageBreak/>
        <w:t>وكذلك فإن نسبة الإحتشاء المعاود كانت</w:t>
      </w:r>
      <w:r w:rsidR="008176EB" w:rsidRPr="0077469A">
        <w:rPr>
          <w:rFonts w:ascii="Arial" w:hAnsi="Arial" w:cs="Arial"/>
          <w:b/>
          <w:bCs/>
          <w:sz w:val="28"/>
          <w:szCs w:val="28"/>
          <w:rtl/>
          <w:lang w:bidi="ar-SY"/>
        </w:rPr>
        <w:t xml:space="preserve"> أخفض عند المرضى المعالجين بالقثطرة القلبية وكذلك فإن القث</w:t>
      </w:r>
      <w:r w:rsidRPr="0077469A">
        <w:rPr>
          <w:rFonts w:ascii="Arial" w:hAnsi="Arial" w:cs="Arial"/>
          <w:b/>
          <w:bCs/>
          <w:sz w:val="28"/>
          <w:szCs w:val="28"/>
          <w:rtl/>
          <w:lang w:bidi="ar-SY"/>
        </w:rPr>
        <w:t xml:space="preserve">طرة القلبية </w:t>
      </w:r>
      <w:r w:rsidR="008176EB" w:rsidRPr="0077469A">
        <w:rPr>
          <w:rFonts w:ascii="Arial" w:hAnsi="Arial" w:cs="Arial"/>
          <w:b/>
          <w:bCs/>
          <w:sz w:val="28"/>
          <w:szCs w:val="28"/>
          <w:rtl/>
          <w:lang w:bidi="ar-SY"/>
        </w:rPr>
        <w:t xml:space="preserve">تترافق مع نسبة أقل بحدوث النشبات </w:t>
      </w:r>
      <w:r w:rsidRPr="0077469A">
        <w:rPr>
          <w:rFonts w:ascii="Arial" w:hAnsi="Arial" w:cs="Arial"/>
          <w:b/>
          <w:bCs/>
          <w:sz w:val="28"/>
          <w:szCs w:val="28"/>
          <w:rtl/>
          <w:lang w:bidi="ar-SY"/>
        </w:rPr>
        <w:t xml:space="preserve"> الدماغية وخاصة النزفية من استعمال حالات الخثرة لذلك فإن التد</w:t>
      </w:r>
      <w:r w:rsidR="008176EB" w:rsidRPr="0077469A">
        <w:rPr>
          <w:rFonts w:ascii="Arial" w:hAnsi="Arial" w:cs="Arial"/>
          <w:b/>
          <w:bCs/>
          <w:sz w:val="28"/>
          <w:szCs w:val="28"/>
          <w:rtl/>
          <w:lang w:bidi="ar-SY"/>
        </w:rPr>
        <w:t>اخل الإسعافي عن طريق الجلد (القث</w:t>
      </w:r>
      <w:r w:rsidRPr="0077469A">
        <w:rPr>
          <w:rFonts w:ascii="Arial" w:hAnsi="Arial" w:cs="Arial"/>
          <w:b/>
          <w:bCs/>
          <w:sz w:val="28"/>
          <w:szCs w:val="28"/>
          <w:rtl/>
          <w:lang w:bidi="ar-SY"/>
        </w:rPr>
        <w:t>طرة) أفضل من العلاج بحالات الخثرة.</w:t>
      </w:r>
    </w:p>
    <w:p w:rsidR="00656CEB" w:rsidRPr="0077469A" w:rsidRDefault="008176EB" w:rsidP="00EF1BED">
      <w:pPr>
        <w:rPr>
          <w:rFonts w:ascii="Arial" w:hAnsi="Arial" w:cs="Arial"/>
          <w:b/>
          <w:bCs/>
          <w:sz w:val="28"/>
          <w:szCs w:val="28"/>
          <w:rtl/>
          <w:lang w:bidi="ar-SY"/>
        </w:rPr>
      </w:pPr>
      <w:r w:rsidRPr="0077469A">
        <w:rPr>
          <w:rFonts w:ascii="Arial" w:hAnsi="Arial" w:cs="Arial"/>
          <w:b/>
          <w:bCs/>
          <w:sz w:val="28"/>
          <w:szCs w:val="28"/>
          <w:rtl/>
          <w:lang w:bidi="ar-SY"/>
        </w:rPr>
        <w:t xml:space="preserve">لكن </w:t>
      </w:r>
      <w:r w:rsidR="00656CEB" w:rsidRPr="0077469A">
        <w:rPr>
          <w:rFonts w:ascii="Arial" w:hAnsi="Arial" w:cs="Arial"/>
          <w:b/>
          <w:bCs/>
          <w:sz w:val="28"/>
          <w:szCs w:val="28"/>
          <w:rtl/>
          <w:lang w:bidi="ar-SY"/>
        </w:rPr>
        <w:t>في المقابل إذا تعذر الوصول وإجراء التداخل عبر الجلد فإن التأخير في إعادة التروية يحد من انقاذ العضلة القلبية</w:t>
      </w:r>
      <w:r w:rsidRPr="0077469A">
        <w:rPr>
          <w:rFonts w:ascii="Arial" w:hAnsi="Arial" w:cs="Arial"/>
          <w:b/>
          <w:bCs/>
          <w:sz w:val="28"/>
          <w:szCs w:val="28"/>
          <w:rtl/>
          <w:lang w:bidi="ar-SY"/>
        </w:rPr>
        <w:t xml:space="preserve"> لذا</w:t>
      </w:r>
      <w:r w:rsidR="00656CEB" w:rsidRPr="0077469A">
        <w:rPr>
          <w:rFonts w:ascii="Arial" w:hAnsi="Arial" w:cs="Arial"/>
          <w:b/>
          <w:bCs/>
          <w:sz w:val="28"/>
          <w:szCs w:val="28"/>
          <w:rtl/>
          <w:lang w:bidi="ar-SY"/>
        </w:rPr>
        <w:t xml:space="preserve"> فإنه من المفضل البدء بحالات الخثرة. (</w:t>
      </w:r>
      <w:r w:rsidR="00EF1BED">
        <w:rPr>
          <w:rFonts w:ascii="Arial" w:hAnsi="Arial" w:cs="Arial"/>
          <w:b/>
          <w:bCs/>
          <w:sz w:val="28"/>
          <w:szCs w:val="28"/>
          <w:lang w:bidi="ar-SY"/>
        </w:rPr>
        <w:t>23</w:t>
      </w:r>
      <w:r w:rsidR="00656CEB" w:rsidRPr="0077469A">
        <w:rPr>
          <w:rFonts w:ascii="Arial" w:hAnsi="Arial" w:cs="Arial"/>
          <w:b/>
          <w:bCs/>
          <w:sz w:val="28"/>
          <w:szCs w:val="28"/>
          <w:rtl/>
          <w:lang w:bidi="ar-SY"/>
        </w:rPr>
        <w:t>)</w:t>
      </w:r>
    </w:p>
    <w:p w:rsidR="00656CEB" w:rsidRPr="0077469A" w:rsidRDefault="00656CEB" w:rsidP="00EF1BED">
      <w:pPr>
        <w:rPr>
          <w:rFonts w:ascii="Arial" w:hAnsi="Arial" w:cs="Arial"/>
          <w:b/>
          <w:bCs/>
          <w:sz w:val="28"/>
          <w:szCs w:val="28"/>
          <w:rtl/>
          <w:lang w:bidi="ar-SY"/>
        </w:rPr>
      </w:pPr>
      <w:r w:rsidRPr="0077469A">
        <w:rPr>
          <w:rFonts w:ascii="Arial" w:hAnsi="Arial" w:cs="Arial"/>
          <w:b/>
          <w:bCs/>
          <w:sz w:val="28"/>
          <w:szCs w:val="28"/>
          <w:rtl/>
          <w:lang w:bidi="ar-SY"/>
        </w:rPr>
        <w:t xml:space="preserve">أظهرت دراسة أجريت على 1059 مريض احتشاء عضلة القلب أنه تنخفض نسبة اختلاطات احتشاء العضلة القلبية </w:t>
      </w:r>
      <w:r w:rsidR="001D2C63" w:rsidRPr="0077469A">
        <w:rPr>
          <w:rFonts w:ascii="Arial" w:hAnsi="Arial" w:cs="Arial"/>
          <w:b/>
          <w:bCs/>
          <w:sz w:val="28"/>
          <w:szCs w:val="28"/>
          <w:rtl/>
          <w:lang w:bidi="ar-SY"/>
        </w:rPr>
        <w:t xml:space="preserve">عند مرضى الـ </w:t>
      </w:r>
      <w:r w:rsidR="001D2C63" w:rsidRPr="0077469A">
        <w:rPr>
          <w:rFonts w:ascii="Arial" w:hAnsi="Arial" w:cs="Arial"/>
          <w:b/>
          <w:bCs/>
          <w:sz w:val="28"/>
          <w:szCs w:val="28"/>
          <w:lang w:bidi="ar-SY"/>
        </w:rPr>
        <w:t>STEMI</w:t>
      </w:r>
      <w:r w:rsidR="001D2C63" w:rsidRPr="0077469A">
        <w:rPr>
          <w:rFonts w:ascii="Arial" w:hAnsi="Arial" w:cs="Arial"/>
          <w:b/>
          <w:bCs/>
          <w:sz w:val="28"/>
          <w:szCs w:val="28"/>
          <w:rtl/>
          <w:lang w:bidi="ar-SY"/>
        </w:rPr>
        <w:t xml:space="preserve"> عالين الخطورة الذين لم</w:t>
      </w:r>
      <w:r w:rsidR="008176EB" w:rsidRPr="0077469A">
        <w:rPr>
          <w:rFonts w:ascii="Arial" w:hAnsi="Arial" w:cs="Arial"/>
          <w:b/>
          <w:bCs/>
          <w:sz w:val="28"/>
          <w:szCs w:val="28"/>
          <w:rtl/>
          <w:lang w:bidi="ar-SY"/>
        </w:rPr>
        <w:t xml:space="preserve"> يكن من الممكن التداخل عليهم بقث</w:t>
      </w:r>
      <w:r w:rsidR="001D2C63" w:rsidRPr="0077469A">
        <w:rPr>
          <w:rFonts w:ascii="Arial" w:hAnsi="Arial" w:cs="Arial"/>
          <w:b/>
          <w:bCs/>
          <w:sz w:val="28"/>
          <w:szCs w:val="28"/>
          <w:rtl/>
          <w:lang w:bidi="ar-SY"/>
        </w:rPr>
        <w:t>طرة إسعافية حيث أجري لديهم إعادة تروية عن طريق حالات الخثرة ثم نقلوا إلى مشفى آخر لإجراء القنطرة القلبية (</w:t>
      </w:r>
      <w:r w:rsidR="00EF1BED">
        <w:rPr>
          <w:rFonts w:ascii="Arial" w:hAnsi="Arial" w:cs="Arial"/>
          <w:b/>
          <w:bCs/>
          <w:sz w:val="28"/>
          <w:szCs w:val="28"/>
          <w:lang w:bidi="ar-SY"/>
        </w:rPr>
        <w:t>38</w:t>
      </w:r>
      <w:r w:rsidR="001D2C63" w:rsidRPr="0077469A">
        <w:rPr>
          <w:rFonts w:ascii="Arial" w:hAnsi="Arial" w:cs="Arial"/>
          <w:b/>
          <w:bCs/>
          <w:sz w:val="28"/>
          <w:szCs w:val="28"/>
          <w:rtl/>
          <w:lang w:bidi="ar-SY"/>
        </w:rPr>
        <w:t>)</w:t>
      </w:r>
    </w:p>
    <w:p w:rsidR="001D2C63" w:rsidRPr="0077469A" w:rsidRDefault="001D2C63"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t xml:space="preserve">اعتبارات </w:t>
      </w:r>
      <w:r w:rsidR="008176EB" w:rsidRPr="0077469A">
        <w:rPr>
          <w:rFonts w:ascii="Arial" w:hAnsi="Arial" w:cs="Arial"/>
          <w:b/>
          <w:bCs/>
          <w:sz w:val="28"/>
          <w:szCs w:val="28"/>
          <w:u w:val="single"/>
          <w:rtl/>
          <w:lang w:bidi="ar-SY"/>
        </w:rPr>
        <w:t>خاصة للقث</w:t>
      </w:r>
      <w:r w:rsidRPr="0077469A">
        <w:rPr>
          <w:rFonts w:ascii="Arial" w:hAnsi="Arial" w:cs="Arial"/>
          <w:b/>
          <w:bCs/>
          <w:sz w:val="28"/>
          <w:szCs w:val="28"/>
          <w:u w:val="single"/>
          <w:rtl/>
          <w:lang w:bidi="ar-SY"/>
        </w:rPr>
        <w:t>طرة القلبية :</w:t>
      </w:r>
    </w:p>
    <w:p w:rsidR="001D2C63" w:rsidRPr="0077469A" w:rsidRDefault="001D2C63" w:rsidP="00E2039C">
      <w:pPr>
        <w:pStyle w:val="a3"/>
        <w:numPr>
          <w:ilvl w:val="0"/>
          <w:numId w:val="1"/>
        </w:numPr>
        <w:rPr>
          <w:rFonts w:ascii="Arial" w:hAnsi="Arial" w:cs="Arial"/>
          <w:b/>
          <w:bCs/>
          <w:sz w:val="28"/>
          <w:szCs w:val="28"/>
          <w:rtl/>
          <w:lang w:bidi="ar-SY"/>
        </w:rPr>
      </w:pPr>
      <w:r w:rsidRPr="0077469A">
        <w:rPr>
          <w:rFonts w:ascii="Arial" w:hAnsi="Arial" w:cs="Arial"/>
          <w:b/>
          <w:bCs/>
          <w:sz w:val="28"/>
          <w:szCs w:val="28"/>
          <w:rtl/>
          <w:lang w:bidi="ar-SY"/>
        </w:rPr>
        <w:t xml:space="preserve">يجب أن تجري الـ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لكل المرضى الذين عولجوا بحالات الخثرة والذين تطور لديهم ألم صدري أثناء الراحة</w:t>
      </w:r>
      <w:r w:rsidR="00032954" w:rsidRPr="0077469A">
        <w:rPr>
          <w:rFonts w:ascii="Arial" w:hAnsi="Arial" w:cs="Arial"/>
          <w:b/>
          <w:bCs/>
          <w:sz w:val="28"/>
          <w:szCs w:val="28"/>
          <w:rtl/>
          <w:lang w:bidi="ar-SY"/>
        </w:rPr>
        <w:t xml:space="preserve"> .</w:t>
      </w:r>
      <w:r w:rsidRPr="0077469A">
        <w:rPr>
          <w:rFonts w:ascii="Arial" w:hAnsi="Arial" w:cs="Arial"/>
          <w:b/>
          <w:bCs/>
          <w:sz w:val="28"/>
          <w:szCs w:val="28"/>
          <w:rtl/>
          <w:lang w:bidi="ar-SY"/>
        </w:rPr>
        <w:t xml:space="preserve"> يجب أن يجري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خلال 3 أشهر على الأكثر.</w:t>
      </w:r>
    </w:p>
    <w:p w:rsidR="001D2C63" w:rsidRPr="0077469A" w:rsidRDefault="001D2C63" w:rsidP="00EF1BED">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 xml:space="preserve">أظهرت دراسة عالمية أن إجراء الـ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على عدة أوعية إكليلية لمريض الاحتشاء ترافق مع ازدياد بنسبة الوفيات مقارنة مع اجراء الـ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على مراحل (</w:t>
      </w:r>
      <w:r w:rsidR="00EF1BED">
        <w:rPr>
          <w:rFonts w:ascii="Arial" w:hAnsi="Arial" w:cs="Arial"/>
          <w:b/>
          <w:bCs/>
          <w:sz w:val="28"/>
          <w:szCs w:val="28"/>
          <w:lang w:bidi="ar-SY"/>
        </w:rPr>
        <w:t>39</w:t>
      </w:r>
      <w:r w:rsidRPr="0077469A">
        <w:rPr>
          <w:rFonts w:ascii="Arial" w:hAnsi="Arial" w:cs="Arial"/>
          <w:b/>
          <w:bCs/>
          <w:sz w:val="28"/>
          <w:szCs w:val="28"/>
          <w:rtl/>
          <w:lang w:bidi="ar-SY"/>
        </w:rPr>
        <w:t>)</w:t>
      </w:r>
    </w:p>
    <w:p w:rsidR="001D2C63" w:rsidRPr="0077469A" w:rsidRDefault="001D2C63"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 xml:space="preserve">التحديث الذي أجري في عام 2009 على توصيات الـ </w:t>
      </w:r>
      <w:r w:rsidRPr="0077469A">
        <w:rPr>
          <w:rFonts w:ascii="Arial" w:hAnsi="Arial" w:cs="Arial"/>
          <w:b/>
          <w:bCs/>
          <w:sz w:val="28"/>
          <w:szCs w:val="28"/>
          <w:lang w:bidi="ar-SY"/>
        </w:rPr>
        <w:t>AHA / ACC</w:t>
      </w:r>
      <w:r w:rsidRPr="0077469A">
        <w:rPr>
          <w:rFonts w:ascii="Arial" w:hAnsi="Arial" w:cs="Arial"/>
          <w:b/>
          <w:bCs/>
          <w:sz w:val="28"/>
          <w:szCs w:val="28"/>
          <w:rtl/>
          <w:lang w:bidi="ar-SY"/>
        </w:rPr>
        <w:t xml:space="preserve"> بالنسبة للـ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تضمن توصيات خاصة بالتداخل بالجلد:</w:t>
      </w:r>
    </w:p>
    <w:p w:rsidR="001D2C63" w:rsidRPr="0077469A" w:rsidRDefault="001D2C63" w:rsidP="00E2039C">
      <w:pPr>
        <w:pStyle w:val="a3"/>
        <w:numPr>
          <w:ilvl w:val="0"/>
          <w:numId w:val="10"/>
        </w:numPr>
        <w:rPr>
          <w:rFonts w:ascii="Arial" w:hAnsi="Arial" w:cs="Arial"/>
          <w:b/>
          <w:bCs/>
          <w:sz w:val="28"/>
          <w:szCs w:val="28"/>
          <w:lang w:bidi="ar-SY"/>
        </w:rPr>
      </w:pPr>
      <w:r w:rsidRPr="0077469A">
        <w:rPr>
          <w:rFonts w:ascii="Arial" w:hAnsi="Arial" w:cs="Arial"/>
          <w:b/>
          <w:bCs/>
          <w:sz w:val="28"/>
          <w:szCs w:val="28"/>
          <w:rtl/>
          <w:lang w:bidi="ar-SY"/>
        </w:rPr>
        <w:t xml:space="preserve">– اعطاء البراسوغريل بدلا من الكلوييدوغريل كمضاد لالتصاق الصفيحات خلال الـ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أمر مبرر ومنطقي مالم يكن لدى المريض قصة تشبه دماغية أو حادث وعائي عابر.</w:t>
      </w:r>
    </w:p>
    <w:p w:rsidR="001D2C63" w:rsidRPr="0077469A" w:rsidRDefault="00032954" w:rsidP="00E2039C">
      <w:pPr>
        <w:pStyle w:val="a3"/>
        <w:numPr>
          <w:ilvl w:val="0"/>
          <w:numId w:val="10"/>
        </w:numPr>
        <w:rPr>
          <w:rFonts w:ascii="Arial" w:hAnsi="Arial" w:cs="Arial"/>
          <w:b/>
          <w:bCs/>
          <w:sz w:val="28"/>
          <w:szCs w:val="28"/>
          <w:lang w:bidi="ar-SY"/>
        </w:rPr>
      </w:pPr>
      <w:r w:rsidRPr="0077469A">
        <w:rPr>
          <w:rFonts w:ascii="Arial" w:hAnsi="Arial" w:cs="Arial"/>
          <w:b/>
          <w:bCs/>
          <w:sz w:val="28"/>
          <w:szCs w:val="28"/>
          <w:rtl/>
          <w:lang w:bidi="ar-SY"/>
        </w:rPr>
        <w:t>- رشف</w:t>
      </w:r>
      <w:r w:rsidR="002E0423">
        <w:rPr>
          <w:rFonts w:ascii="Arial" w:hAnsi="Arial" w:cs="Arial"/>
          <w:b/>
          <w:bCs/>
          <w:sz w:val="28"/>
          <w:szCs w:val="28"/>
          <w:rtl/>
          <w:lang w:bidi="ar-SY"/>
        </w:rPr>
        <w:t xml:space="preserve"> الخثرة أمر منط</w:t>
      </w:r>
      <w:r w:rsidR="001D2C63" w:rsidRPr="0077469A">
        <w:rPr>
          <w:rFonts w:ascii="Arial" w:hAnsi="Arial" w:cs="Arial"/>
          <w:b/>
          <w:bCs/>
          <w:sz w:val="28"/>
          <w:szCs w:val="28"/>
          <w:rtl/>
          <w:lang w:bidi="ar-SY"/>
        </w:rPr>
        <w:t xml:space="preserve">قي في الـ </w:t>
      </w:r>
      <w:r w:rsidR="001D2C63" w:rsidRPr="0077469A">
        <w:rPr>
          <w:rFonts w:ascii="Arial" w:hAnsi="Arial" w:cs="Arial"/>
          <w:b/>
          <w:bCs/>
          <w:sz w:val="28"/>
          <w:szCs w:val="28"/>
          <w:lang w:bidi="ar-SY"/>
        </w:rPr>
        <w:t>PCI</w:t>
      </w:r>
      <w:r w:rsidR="001D2C63" w:rsidRPr="0077469A">
        <w:rPr>
          <w:rFonts w:ascii="Arial" w:hAnsi="Arial" w:cs="Arial"/>
          <w:b/>
          <w:bCs/>
          <w:sz w:val="28"/>
          <w:szCs w:val="28"/>
          <w:rtl/>
          <w:lang w:bidi="ar-SY"/>
        </w:rPr>
        <w:t xml:space="preserve"> الأولي </w:t>
      </w:r>
    </w:p>
    <w:p w:rsidR="001D2C63" w:rsidRPr="0077469A" w:rsidRDefault="001D2C63" w:rsidP="00EF1BED">
      <w:pPr>
        <w:rPr>
          <w:rFonts w:ascii="Arial" w:hAnsi="Arial" w:cs="Arial"/>
          <w:b/>
          <w:bCs/>
          <w:sz w:val="28"/>
          <w:szCs w:val="28"/>
          <w:rtl/>
          <w:lang w:bidi="ar-SY"/>
        </w:rPr>
      </w:pPr>
      <w:r w:rsidRPr="0077469A">
        <w:rPr>
          <w:rFonts w:ascii="Arial" w:hAnsi="Arial" w:cs="Arial"/>
          <w:b/>
          <w:bCs/>
          <w:sz w:val="28"/>
          <w:szCs w:val="28"/>
          <w:rtl/>
          <w:lang w:bidi="ar-SY"/>
        </w:rPr>
        <w:t>بينت الدراسات ع</w:t>
      </w:r>
      <w:r w:rsidR="00032954" w:rsidRPr="0077469A">
        <w:rPr>
          <w:rFonts w:ascii="Arial" w:hAnsi="Arial" w:cs="Arial"/>
          <w:b/>
          <w:bCs/>
          <w:sz w:val="28"/>
          <w:szCs w:val="28"/>
          <w:rtl/>
          <w:lang w:bidi="ar-SY"/>
        </w:rPr>
        <w:t>ديدة أجريت على 5534 مريض أنه رشف</w:t>
      </w:r>
      <w:r w:rsidRPr="0077469A">
        <w:rPr>
          <w:rFonts w:ascii="Arial" w:hAnsi="Arial" w:cs="Arial"/>
          <w:b/>
          <w:bCs/>
          <w:sz w:val="28"/>
          <w:szCs w:val="28"/>
          <w:rtl/>
          <w:lang w:bidi="ar-SY"/>
        </w:rPr>
        <w:t xml:space="preserve"> الخثرة قبل اجراء الرأب الوعائي ينقص من الآثار الجانبية القلبية لكنه لا يحسن من حجم الإحتشاء (</w:t>
      </w:r>
      <w:r w:rsidR="00EF1BED">
        <w:rPr>
          <w:rFonts w:ascii="Arial" w:hAnsi="Arial" w:cs="Arial"/>
          <w:b/>
          <w:bCs/>
          <w:sz w:val="28"/>
          <w:szCs w:val="28"/>
          <w:lang w:bidi="ar-SY"/>
        </w:rPr>
        <w:t>40-41</w:t>
      </w:r>
      <w:r w:rsidRPr="0077469A">
        <w:rPr>
          <w:rFonts w:ascii="Arial" w:hAnsi="Arial" w:cs="Arial"/>
          <w:b/>
          <w:bCs/>
          <w:sz w:val="28"/>
          <w:szCs w:val="28"/>
          <w:rtl/>
          <w:lang w:bidi="ar-SY"/>
        </w:rPr>
        <w:t>)</w:t>
      </w:r>
    </w:p>
    <w:p w:rsidR="001D2C63" w:rsidRPr="0077469A" w:rsidRDefault="001D2C63" w:rsidP="00E2039C">
      <w:pPr>
        <w:rPr>
          <w:rFonts w:ascii="Arial" w:hAnsi="Arial" w:cs="Arial"/>
          <w:b/>
          <w:bCs/>
          <w:sz w:val="28"/>
          <w:szCs w:val="28"/>
          <w:rtl/>
          <w:lang w:bidi="ar-SY"/>
        </w:rPr>
      </w:pPr>
      <w:r w:rsidRPr="0077469A">
        <w:rPr>
          <w:rFonts w:ascii="Arial" w:hAnsi="Arial" w:cs="Arial"/>
          <w:b/>
          <w:bCs/>
          <w:sz w:val="28"/>
          <w:szCs w:val="28"/>
          <w:rtl/>
          <w:lang w:bidi="ar-SY"/>
        </w:rPr>
        <w:t xml:space="preserve">مضادات الإستطباب عوامل الخطر للـ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w:t>
      </w:r>
    </w:p>
    <w:p w:rsidR="001D2C63" w:rsidRPr="0077469A" w:rsidRDefault="001D2C63" w:rsidP="00E2039C">
      <w:pPr>
        <w:rPr>
          <w:rFonts w:ascii="Arial" w:hAnsi="Arial" w:cs="Arial"/>
          <w:b/>
          <w:bCs/>
          <w:sz w:val="28"/>
          <w:szCs w:val="28"/>
          <w:rtl/>
          <w:lang w:bidi="ar-SY"/>
        </w:rPr>
      </w:pPr>
      <w:r w:rsidRPr="0077469A">
        <w:rPr>
          <w:rFonts w:ascii="Arial" w:hAnsi="Arial" w:cs="Arial"/>
          <w:b/>
          <w:bCs/>
          <w:sz w:val="28"/>
          <w:szCs w:val="28"/>
          <w:rtl/>
          <w:lang w:bidi="ar-SY"/>
        </w:rPr>
        <w:t xml:space="preserve">لايوجد مضادات استطباب مطلقة للـ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هنالك مضادات استطباب نسبية .</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حمى غير مفسرة</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انتان غير معالج</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 xml:space="preserve">فقر دم </w:t>
      </w:r>
      <w:r w:rsidR="00032954" w:rsidRPr="0077469A">
        <w:rPr>
          <w:rFonts w:ascii="Arial" w:hAnsi="Arial" w:cs="Arial"/>
          <w:b/>
          <w:bCs/>
          <w:sz w:val="28"/>
          <w:szCs w:val="28"/>
          <w:rtl/>
          <w:lang w:bidi="ar-SY"/>
        </w:rPr>
        <w:t>شديد .</w:t>
      </w:r>
      <w:r w:rsidRPr="0077469A">
        <w:rPr>
          <w:rFonts w:ascii="Arial" w:hAnsi="Arial" w:cs="Arial"/>
          <w:b/>
          <w:bCs/>
          <w:sz w:val="28"/>
          <w:szCs w:val="28"/>
          <w:rtl/>
          <w:lang w:bidi="ar-SY"/>
        </w:rPr>
        <w:t xml:space="preserve"> هبوط الخضاب أقل من 8 غ/100مل </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اضطراب شاردي شديد</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نزف فعال شديد</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ارتفاع ضغط الدم غير المضبوط</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الانسمام الديجيتالي</w:t>
      </w:r>
    </w:p>
    <w:p w:rsidR="001D2C63" w:rsidRPr="0077469A" w:rsidRDefault="001D2C6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حساسية المريض تجاه المادة الظليلة</w:t>
      </w:r>
    </w:p>
    <w:p w:rsidR="001D2C63" w:rsidRPr="0077469A" w:rsidRDefault="00D33BC5"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lastRenderedPageBreak/>
        <w:t>نسبة دماغية حديثة</w:t>
      </w:r>
    </w:p>
    <w:p w:rsidR="00D33BC5" w:rsidRPr="0077469A" w:rsidRDefault="00032954"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 xml:space="preserve">قصور </w:t>
      </w:r>
      <w:r w:rsidR="00255C22" w:rsidRPr="0077469A">
        <w:rPr>
          <w:rFonts w:ascii="Arial" w:hAnsi="Arial" w:cs="Arial"/>
          <w:b/>
          <w:bCs/>
          <w:sz w:val="28"/>
          <w:szCs w:val="28"/>
          <w:rtl/>
          <w:lang w:bidi="ar-SY"/>
        </w:rPr>
        <w:t>كلوي</w:t>
      </w:r>
      <w:r w:rsidR="00D23743" w:rsidRPr="0077469A">
        <w:rPr>
          <w:rFonts w:ascii="Arial" w:hAnsi="Arial" w:cs="Arial"/>
          <w:b/>
          <w:bCs/>
          <w:sz w:val="28"/>
          <w:szCs w:val="28"/>
          <w:rtl/>
          <w:lang w:bidi="ar-SY"/>
        </w:rPr>
        <w:t xml:space="preserve"> حاد</w:t>
      </w:r>
    </w:p>
    <w:p w:rsidR="00D33BC5" w:rsidRPr="0077469A" w:rsidRDefault="00D23743" w:rsidP="00E2039C">
      <w:pPr>
        <w:pStyle w:val="a3"/>
        <w:numPr>
          <w:ilvl w:val="0"/>
          <w:numId w:val="11"/>
        </w:numPr>
        <w:rPr>
          <w:rFonts w:ascii="Arial" w:hAnsi="Arial" w:cs="Arial"/>
          <w:b/>
          <w:bCs/>
          <w:sz w:val="28"/>
          <w:szCs w:val="28"/>
          <w:lang w:bidi="ar-SY"/>
        </w:rPr>
      </w:pPr>
      <w:r w:rsidRPr="0077469A">
        <w:rPr>
          <w:rFonts w:ascii="Arial" w:hAnsi="Arial" w:cs="Arial"/>
          <w:b/>
          <w:bCs/>
          <w:sz w:val="28"/>
          <w:szCs w:val="28"/>
          <w:rtl/>
          <w:lang w:bidi="ar-SY"/>
        </w:rPr>
        <w:t>قصور قلب احتقاني</w:t>
      </w:r>
      <w:r w:rsidR="00D33BC5" w:rsidRPr="0077469A">
        <w:rPr>
          <w:rFonts w:ascii="Arial" w:hAnsi="Arial" w:cs="Arial"/>
          <w:b/>
          <w:bCs/>
          <w:sz w:val="28"/>
          <w:szCs w:val="28"/>
          <w:rtl/>
          <w:lang w:bidi="ar-SY"/>
        </w:rPr>
        <w:t xml:space="preserve"> غير مع</w:t>
      </w:r>
      <w:r w:rsidRPr="0077469A">
        <w:rPr>
          <w:rFonts w:ascii="Arial" w:hAnsi="Arial" w:cs="Arial"/>
          <w:b/>
          <w:bCs/>
          <w:sz w:val="28"/>
          <w:szCs w:val="28"/>
          <w:rtl/>
          <w:lang w:bidi="ar-SY"/>
        </w:rPr>
        <w:t>ا</w:t>
      </w:r>
      <w:r w:rsidR="00D33BC5" w:rsidRPr="0077469A">
        <w:rPr>
          <w:rFonts w:ascii="Arial" w:hAnsi="Arial" w:cs="Arial"/>
          <w:b/>
          <w:bCs/>
          <w:sz w:val="28"/>
          <w:szCs w:val="28"/>
          <w:rtl/>
          <w:lang w:bidi="ar-SY"/>
        </w:rPr>
        <w:t>وض</w:t>
      </w:r>
    </w:p>
    <w:p w:rsidR="00D33BC5" w:rsidRPr="0077469A" w:rsidRDefault="003D1671" w:rsidP="00E2039C">
      <w:pPr>
        <w:ind w:left="360"/>
        <w:rPr>
          <w:rFonts w:ascii="Arial" w:hAnsi="Arial" w:cs="Arial"/>
          <w:b/>
          <w:bCs/>
          <w:sz w:val="28"/>
          <w:szCs w:val="28"/>
          <w:rtl/>
          <w:lang w:bidi="ar-SY"/>
        </w:rPr>
      </w:pPr>
      <w:r w:rsidRPr="0077469A">
        <w:rPr>
          <w:rFonts w:ascii="Arial" w:hAnsi="Arial" w:cs="Arial"/>
          <w:b/>
          <w:bCs/>
          <w:sz w:val="28"/>
          <w:szCs w:val="28"/>
          <w:rtl/>
          <w:lang w:bidi="ar-SY"/>
        </w:rPr>
        <w:t>12-اعتلالات التخثر</w:t>
      </w:r>
    </w:p>
    <w:p w:rsidR="003D1671" w:rsidRPr="0077469A" w:rsidRDefault="003D1671" w:rsidP="00E2039C">
      <w:pPr>
        <w:ind w:left="360"/>
        <w:rPr>
          <w:rFonts w:ascii="Arial" w:hAnsi="Arial" w:cs="Arial"/>
          <w:b/>
          <w:bCs/>
          <w:sz w:val="28"/>
          <w:szCs w:val="28"/>
          <w:rtl/>
          <w:lang w:bidi="ar-SY"/>
        </w:rPr>
      </w:pPr>
      <w:r w:rsidRPr="0077469A">
        <w:rPr>
          <w:rFonts w:ascii="Arial" w:hAnsi="Arial" w:cs="Arial"/>
          <w:b/>
          <w:bCs/>
          <w:sz w:val="28"/>
          <w:szCs w:val="28"/>
          <w:rtl/>
          <w:lang w:bidi="ar-SY"/>
        </w:rPr>
        <w:t>13-مريض السكري الذي</w:t>
      </w:r>
      <w:r w:rsidR="00D23743" w:rsidRPr="0077469A">
        <w:rPr>
          <w:rFonts w:ascii="Arial" w:hAnsi="Arial" w:cs="Arial"/>
          <w:b/>
          <w:bCs/>
          <w:sz w:val="28"/>
          <w:szCs w:val="28"/>
          <w:rtl/>
          <w:lang w:bidi="ar-SY"/>
        </w:rPr>
        <w:t xml:space="preserve"> </w:t>
      </w:r>
      <w:r w:rsidRPr="0077469A">
        <w:rPr>
          <w:rFonts w:ascii="Arial" w:hAnsi="Arial" w:cs="Arial"/>
          <w:b/>
          <w:bCs/>
          <w:sz w:val="28"/>
          <w:szCs w:val="28"/>
          <w:rtl/>
          <w:lang w:bidi="ar-SY"/>
        </w:rPr>
        <w:t>لديه</w:t>
      </w:r>
      <w:r w:rsidR="00D23743" w:rsidRPr="0077469A">
        <w:rPr>
          <w:rFonts w:ascii="Arial" w:hAnsi="Arial" w:cs="Arial"/>
          <w:b/>
          <w:bCs/>
          <w:sz w:val="28"/>
          <w:szCs w:val="28"/>
          <w:rtl/>
          <w:lang w:bidi="ar-SY"/>
        </w:rPr>
        <w:t xml:space="preserve"> الكرياتينين اكثر من 2</w:t>
      </w:r>
    </w:p>
    <w:p w:rsidR="003D1671" w:rsidRPr="0077469A" w:rsidRDefault="003D1671" w:rsidP="00E2039C">
      <w:pPr>
        <w:ind w:left="360"/>
        <w:rPr>
          <w:rFonts w:ascii="Arial" w:hAnsi="Arial" w:cs="Arial"/>
          <w:b/>
          <w:bCs/>
          <w:sz w:val="28"/>
          <w:szCs w:val="28"/>
          <w:rtl/>
          <w:lang w:bidi="ar-SY"/>
        </w:rPr>
      </w:pPr>
      <w:r w:rsidRPr="0077469A">
        <w:rPr>
          <w:rFonts w:ascii="Arial" w:hAnsi="Arial" w:cs="Arial"/>
          <w:b/>
          <w:bCs/>
          <w:sz w:val="28"/>
          <w:szCs w:val="28"/>
          <w:rtl/>
          <w:lang w:bidi="ar-SY"/>
        </w:rPr>
        <w:t>14-المرضى</w:t>
      </w:r>
      <w:r w:rsidR="00D23743" w:rsidRPr="0077469A">
        <w:rPr>
          <w:rFonts w:ascii="Arial" w:hAnsi="Arial" w:cs="Arial"/>
          <w:b/>
          <w:bCs/>
          <w:sz w:val="28"/>
          <w:szCs w:val="28"/>
          <w:rtl/>
          <w:lang w:bidi="ar-SY"/>
        </w:rPr>
        <w:t xml:space="preserve"> الموضوعين على ميتفورمين او اي من خافضات السكر الفموية </w:t>
      </w:r>
    </w:p>
    <w:p w:rsidR="0030323F" w:rsidRPr="0077469A" w:rsidRDefault="00D23743" w:rsidP="00E2039C">
      <w:pPr>
        <w:ind w:left="360"/>
        <w:rPr>
          <w:rFonts w:ascii="Arial" w:hAnsi="Arial" w:cs="Arial"/>
          <w:b/>
          <w:bCs/>
          <w:sz w:val="28"/>
          <w:szCs w:val="28"/>
          <w:rtl/>
          <w:lang w:bidi="ar-SY"/>
        </w:rPr>
      </w:pPr>
      <w:r w:rsidRPr="0077469A">
        <w:rPr>
          <w:rFonts w:ascii="Arial" w:hAnsi="Arial" w:cs="Arial"/>
          <w:b/>
          <w:bCs/>
          <w:sz w:val="28"/>
          <w:szCs w:val="28"/>
          <w:rtl/>
          <w:lang w:bidi="ar-SY"/>
        </w:rPr>
        <w:t>15-التهاب شغ</w:t>
      </w:r>
      <w:r w:rsidR="0030323F" w:rsidRPr="0077469A">
        <w:rPr>
          <w:rFonts w:ascii="Arial" w:hAnsi="Arial" w:cs="Arial"/>
          <w:b/>
          <w:bCs/>
          <w:sz w:val="28"/>
          <w:szCs w:val="28"/>
          <w:rtl/>
          <w:lang w:bidi="ar-SY"/>
        </w:rPr>
        <w:t>اف القلب الفعال</w:t>
      </w:r>
    </w:p>
    <w:p w:rsidR="00D23743" w:rsidRPr="0077469A" w:rsidRDefault="00D23743" w:rsidP="00E2039C">
      <w:pPr>
        <w:ind w:left="360"/>
        <w:rPr>
          <w:rFonts w:ascii="Arial" w:hAnsi="Arial" w:cs="Arial"/>
          <w:b/>
          <w:bCs/>
          <w:sz w:val="28"/>
          <w:szCs w:val="28"/>
          <w:rtl/>
          <w:lang w:bidi="ar-SY"/>
        </w:rPr>
      </w:pPr>
    </w:p>
    <w:p w:rsidR="00D23743" w:rsidRPr="0077469A" w:rsidRDefault="00D23743" w:rsidP="00E2039C">
      <w:pPr>
        <w:ind w:left="360"/>
        <w:rPr>
          <w:rFonts w:ascii="Arial" w:hAnsi="Arial" w:cs="Arial"/>
          <w:b/>
          <w:bCs/>
          <w:sz w:val="28"/>
          <w:szCs w:val="28"/>
          <w:rtl/>
          <w:lang w:bidi="ar-SY"/>
        </w:rPr>
      </w:pPr>
    </w:p>
    <w:p w:rsidR="0030323F" w:rsidRPr="0077469A" w:rsidRDefault="0030323F" w:rsidP="00E2039C">
      <w:pPr>
        <w:ind w:left="360"/>
        <w:rPr>
          <w:rFonts w:ascii="Arial" w:hAnsi="Arial" w:cs="Arial"/>
          <w:b/>
          <w:bCs/>
          <w:sz w:val="28"/>
          <w:szCs w:val="28"/>
          <w:rtl/>
          <w:lang w:bidi="ar-SY"/>
        </w:rPr>
      </w:pPr>
      <w:r w:rsidRPr="0077469A">
        <w:rPr>
          <w:rFonts w:ascii="Arial" w:hAnsi="Arial" w:cs="Arial"/>
          <w:b/>
          <w:bCs/>
          <w:sz w:val="28"/>
          <w:szCs w:val="28"/>
          <w:rtl/>
          <w:lang w:bidi="ar-SY"/>
        </w:rPr>
        <w:t xml:space="preserve">عوامل الخطر </w:t>
      </w:r>
      <w:r w:rsidR="00D23743" w:rsidRPr="0077469A">
        <w:rPr>
          <w:rFonts w:ascii="Arial" w:hAnsi="Arial" w:cs="Arial"/>
          <w:b/>
          <w:bCs/>
          <w:sz w:val="28"/>
          <w:szCs w:val="28"/>
          <w:rtl/>
          <w:lang w:bidi="ar-SY"/>
        </w:rPr>
        <w:t>لحدوث اختلاطات ما بعد القث</w:t>
      </w:r>
      <w:r w:rsidRPr="0077469A">
        <w:rPr>
          <w:rFonts w:ascii="Arial" w:hAnsi="Arial" w:cs="Arial"/>
          <w:b/>
          <w:bCs/>
          <w:sz w:val="28"/>
          <w:szCs w:val="28"/>
          <w:rtl/>
          <w:lang w:bidi="ar-SY"/>
        </w:rPr>
        <w:t>طرة:</w:t>
      </w:r>
    </w:p>
    <w:p w:rsidR="0030323F" w:rsidRPr="0077469A" w:rsidRDefault="0030323F" w:rsidP="00E2039C">
      <w:pPr>
        <w:ind w:left="360"/>
        <w:rPr>
          <w:rFonts w:ascii="Arial" w:hAnsi="Arial" w:cs="Arial"/>
          <w:b/>
          <w:bCs/>
          <w:sz w:val="28"/>
          <w:szCs w:val="28"/>
          <w:rtl/>
          <w:lang w:bidi="ar-SY"/>
        </w:rPr>
      </w:pPr>
      <w:r w:rsidRPr="0077469A">
        <w:rPr>
          <w:rFonts w:ascii="Arial" w:hAnsi="Arial" w:cs="Arial"/>
          <w:b/>
          <w:bCs/>
          <w:sz w:val="28"/>
          <w:szCs w:val="28"/>
          <w:rtl/>
          <w:lang w:bidi="ar-SY"/>
        </w:rPr>
        <w:t>-العمر المتقدم –عدم الاستقرار الهيموديناميكي-فشل الأعضاء المتعدد</w:t>
      </w:r>
    </w:p>
    <w:p w:rsidR="0030323F" w:rsidRPr="0077469A" w:rsidRDefault="0030323F" w:rsidP="00E2039C">
      <w:pPr>
        <w:ind w:left="360"/>
        <w:rPr>
          <w:rFonts w:ascii="Arial" w:hAnsi="Arial" w:cs="Arial"/>
          <w:b/>
          <w:bCs/>
          <w:sz w:val="28"/>
          <w:szCs w:val="28"/>
          <w:rtl/>
          <w:lang w:bidi="ar-SY"/>
        </w:rPr>
      </w:pPr>
      <w:r w:rsidRPr="0077469A">
        <w:rPr>
          <w:rFonts w:ascii="Arial" w:hAnsi="Arial" w:cs="Arial"/>
          <w:b/>
          <w:bCs/>
          <w:sz w:val="28"/>
          <w:szCs w:val="28"/>
          <w:rtl/>
          <w:lang w:bidi="ar-SY"/>
        </w:rPr>
        <w:t xml:space="preserve">الإنتانات الكبيرة –اضطرابات النزف-تصلب العصيدي المتقدم في الأبهر </w:t>
      </w:r>
    </w:p>
    <w:p w:rsidR="0030323F" w:rsidRPr="0077469A" w:rsidRDefault="0030323F" w:rsidP="00E2039C">
      <w:pPr>
        <w:ind w:left="360"/>
        <w:rPr>
          <w:rFonts w:ascii="Arial" w:hAnsi="Arial" w:cs="Arial"/>
          <w:b/>
          <w:bCs/>
          <w:sz w:val="28"/>
          <w:szCs w:val="28"/>
          <w:rtl/>
          <w:lang w:bidi="ar-SY"/>
        </w:rPr>
      </w:pPr>
      <w:r w:rsidRPr="0077469A">
        <w:rPr>
          <w:rFonts w:ascii="Arial" w:hAnsi="Arial" w:cs="Arial"/>
          <w:b/>
          <w:bCs/>
          <w:sz w:val="28"/>
          <w:szCs w:val="28"/>
          <w:rtl/>
          <w:lang w:bidi="ar-SY"/>
        </w:rPr>
        <w:t>نتائج ال</w:t>
      </w:r>
      <w:r w:rsidRPr="0077469A">
        <w:rPr>
          <w:rFonts w:ascii="Arial" w:hAnsi="Arial" w:cs="Arial"/>
          <w:b/>
          <w:bCs/>
          <w:sz w:val="28"/>
          <w:szCs w:val="28"/>
          <w:lang w:bidi="ar-SY"/>
        </w:rPr>
        <w:t xml:space="preserve">  PCI</w:t>
      </w:r>
      <w:r w:rsidRPr="0077469A">
        <w:rPr>
          <w:rFonts w:ascii="Arial" w:hAnsi="Arial" w:cs="Arial"/>
          <w:b/>
          <w:bCs/>
          <w:sz w:val="28"/>
          <w:szCs w:val="28"/>
          <w:rtl/>
          <w:lang w:bidi="ar-SY"/>
        </w:rPr>
        <w:t xml:space="preserve">تعتمد بشكل رئيسي على </w:t>
      </w:r>
      <w:r w:rsidR="00D23743" w:rsidRPr="0077469A">
        <w:rPr>
          <w:rFonts w:ascii="Arial" w:hAnsi="Arial" w:cs="Arial"/>
          <w:b/>
          <w:bCs/>
          <w:sz w:val="28"/>
          <w:szCs w:val="28"/>
          <w:rtl/>
          <w:lang w:bidi="ar-SY"/>
        </w:rPr>
        <w:t>مهارة الشخص الذي يقوم بإجراؤه</w:t>
      </w:r>
    </w:p>
    <w:p w:rsidR="00D23743" w:rsidRPr="0077469A" w:rsidRDefault="0083096F" w:rsidP="000920FA">
      <w:pPr>
        <w:rPr>
          <w:rFonts w:ascii="Arial" w:hAnsi="Arial" w:cs="Arial"/>
          <w:b/>
          <w:bCs/>
          <w:sz w:val="28"/>
          <w:szCs w:val="28"/>
          <w:u w:val="single"/>
          <w:rtl/>
          <w:lang w:bidi="ar-SY"/>
        </w:rPr>
      </w:pPr>
      <w:r w:rsidRPr="0077469A">
        <w:rPr>
          <w:rFonts w:ascii="Arial" w:hAnsi="Arial" w:cs="Arial"/>
          <w:b/>
          <w:bCs/>
          <w:sz w:val="28"/>
          <w:szCs w:val="28"/>
          <w:u w:val="single"/>
          <w:rtl/>
          <w:lang w:bidi="ar-SY"/>
        </w:rPr>
        <w:t>اعتبارات خاصة للمتقدمين بالعمر:</w:t>
      </w:r>
    </w:p>
    <w:p w:rsidR="0083096F" w:rsidRPr="0077469A" w:rsidRDefault="0083096F" w:rsidP="00E2039C">
      <w:pPr>
        <w:rPr>
          <w:rFonts w:ascii="Arial" w:hAnsi="Arial" w:cs="Arial"/>
          <w:b/>
          <w:bCs/>
          <w:sz w:val="28"/>
          <w:szCs w:val="28"/>
          <w:rtl/>
          <w:lang w:bidi="ar-SY"/>
        </w:rPr>
      </w:pPr>
      <w:r w:rsidRPr="0077469A">
        <w:rPr>
          <w:rFonts w:ascii="Arial" w:hAnsi="Arial" w:cs="Arial"/>
          <w:b/>
          <w:bCs/>
          <w:sz w:val="28"/>
          <w:szCs w:val="28"/>
          <w:rtl/>
          <w:lang w:bidi="ar-SY"/>
        </w:rPr>
        <w:t xml:space="preserve">مرضى الإحتشاء المتقدمين بالعمر يكونون على خطر مرتفع لحدوث الإختلاطات وهم أكثر عرضة لحدوث النزف الناجم عن تطبيق </w:t>
      </w:r>
      <w:r w:rsidR="00D23743" w:rsidRPr="0077469A">
        <w:rPr>
          <w:rFonts w:ascii="Arial" w:hAnsi="Arial" w:cs="Arial"/>
          <w:b/>
          <w:bCs/>
          <w:sz w:val="28"/>
          <w:szCs w:val="28"/>
          <w:rtl/>
          <w:lang w:bidi="ar-SY"/>
        </w:rPr>
        <w:t>حالات الخثرة لذلك يفضل إجراء قث</w:t>
      </w:r>
      <w:r w:rsidRPr="0077469A">
        <w:rPr>
          <w:rFonts w:ascii="Arial" w:hAnsi="Arial" w:cs="Arial"/>
          <w:b/>
          <w:bCs/>
          <w:sz w:val="28"/>
          <w:szCs w:val="28"/>
          <w:rtl/>
          <w:lang w:bidi="ar-SY"/>
        </w:rPr>
        <w:t>طرة إسعافية أسرع مايمكن</w:t>
      </w:r>
    </w:p>
    <w:p w:rsidR="00D23743" w:rsidRPr="0077469A" w:rsidRDefault="0083096F"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t>الحمية:</w:t>
      </w:r>
      <w:r w:rsidR="00D23743" w:rsidRPr="0077469A">
        <w:rPr>
          <w:rFonts w:ascii="Arial" w:hAnsi="Arial" w:cs="Arial"/>
          <w:b/>
          <w:bCs/>
          <w:sz w:val="28"/>
          <w:szCs w:val="28"/>
          <w:u w:val="single"/>
          <w:rtl/>
          <w:lang w:bidi="ar-SY"/>
        </w:rPr>
        <w:t xml:space="preserve"> </w:t>
      </w:r>
    </w:p>
    <w:p w:rsidR="0083096F" w:rsidRPr="0077469A" w:rsidRDefault="0083096F" w:rsidP="00E2039C">
      <w:pPr>
        <w:rPr>
          <w:rFonts w:ascii="Arial" w:hAnsi="Arial" w:cs="Arial"/>
          <w:b/>
          <w:bCs/>
          <w:sz w:val="28"/>
          <w:szCs w:val="28"/>
          <w:rtl/>
          <w:lang w:bidi="ar-SY"/>
        </w:rPr>
      </w:pPr>
      <w:r w:rsidRPr="0077469A">
        <w:rPr>
          <w:rFonts w:ascii="Arial" w:hAnsi="Arial" w:cs="Arial"/>
          <w:b/>
          <w:bCs/>
          <w:sz w:val="28"/>
          <w:szCs w:val="28"/>
          <w:rtl/>
          <w:lang w:bidi="ar-SY"/>
        </w:rPr>
        <w:t xml:space="preserve">بداية يوضع المريض على حمية </w:t>
      </w:r>
      <w:r w:rsidR="00572F4D" w:rsidRPr="0077469A">
        <w:rPr>
          <w:rFonts w:ascii="Arial" w:hAnsi="Arial" w:cs="Arial"/>
          <w:b/>
          <w:bCs/>
          <w:sz w:val="28"/>
          <w:szCs w:val="28"/>
          <w:rtl/>
          <w:lang w:bidi="ar-SY"/>
        </w:rPr>
        <w:t>مطلقة حتى تستقر حالته ويعالج ثم يتم تثقيف المريض قبل تخريجه من المشفى ويوضع على حمية منخفضة الملح والدهون والكولسترول</w:t>
      </w:r>
    </w:p>
    <w:p w:rsidR="00D23743" w:rsidRPr="0077469A" w:rsidRDefault="00572F4D"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t>الحركة والفعالية:</w:t>
      </w:r>
    </w:p>
    <w:p w:rsidR="00572F4D" w:rsidRPr="0077469A" w:rsidRDefault="00572F4D" w:rsidP="00E2039C">
      <w:pPr>
        <w:rPr>
          <w:rFonts w:ascii="Arial" w:hAnsi="Arial" w:cs="Arial"/>
          <w:b/>
          <w:bCs/>
          <w:sz w:val="28"/>
          <w:szCs w:val="28"/>
          <w:rtl/>
          <w:lang w:bidi="ar-SY"/>
        </w:rPr>
      </w:pPr>
      <w:r w:rsidRPr="0077469A">
        <w:rPr>
          <w:rFonts w:ascii="Arial" w:hAnsi="Arial" w:cs="Arial"/>
          <w:b/>
          <w:bCs/>
          <w:sz w:val="28"/>
          <w:szCs w:val="28"/>
          <w:rtl/>
          <w:lang w:bidi="ar-SY"/>
        </w:rPr>
        <w:t>يلازم المريض فراشه حتى تتم إعادة التروية واستكمال المعالجة وهذا عادة يستمر24-48ساعة بعد ذلك حركة المريض يجب أن تتزايد بشكل تدريجي وبط</w:t>
      </w:r>
      <w:r w:rsidR="00F26757" w:rsidRPr="0077469A">
        <w:rPr>
          <w:rFonts w:ascii="Arial" w:hAnsi="Arial" w:cs="Arial"/>
          <w:b/>
          <w:bCs/>
          <w:sz w:val="28"/>
          <w:szCs w:val="28"/>
          <w:rtl/>
          <w:lang w:bidi="ar-SY"/>
        </w:rPr>
        <w:t>يئ حسب احتمال المريض وحسب حالته الصحية ويتم</w:t>
      </w:r>
      <w:r w:rsidR="00D23743" w:rsidRPr="0077469A">
        <w:rPr>
          <w:rFonts w:ascii="Arial" w:hAnsi="Arial" w:cs="Arial"/>
          <w:b/>
          <w:bCs/>
          <w:sz w:val="28"/>
          <w:szCs w:val="28"/>
          <w:rtl/>
          <w:lang w:bidi="ar-SY"/>
        </w:rPr>
        <w:t xml:space="preserve"> البدء</w:t>
      </w:r>
      <w:r w:rsidR="00F26757" w:rsidRPr="0077469A">
        <w:rPr>
          <w:rFonts w:ascii="Arial" w:hAnsi="Arial" w:cs="Arial"/>
          <w:b/>
          <w:bCs/>
          <w:sz w:val="28"/>
          <w:szCs w:val="28"/>
          <w:rtl/>
          <w:lang w:bidi="ar-SY"/>
        </w:rPr>
        <w:t xml:space="preserve"> بإعادة التأهيل القلبي قبل التخر</w:t>
      </w:r>
      <w:r w:rsidR="00A86E36" w:rsidRPr="0077469A">
        <w:rPr>
          <w:rFonts w:ascii="Arial" w:hAnsi="Arial" w:cs="Arial"/>
          <w:b/>
          <w:bCs/>
          <w:sz w:val="28"/>
          <w:szCs w:val="28"/>
          <w:rtl/>
          <w:lang w:bidi="ar-SY"/>
        </w:rPr>
        <w:t>يج</w:t>
      </w:r>
    </w:p>
    <w:p w:rsidR="00D23743" w:rsidRDefault="00D23743" w:rsidP="00E2039C">
      <w:pPr>
        <w:rPr>
          <w:rFonts w:ascii="Arial" w:hAnsi="Arial" w:cs="Arial"/>
          <w:b/>
          <w:bCs/>
          <w:sz w:val="28"/>
          <w:szCs w:val="28"/>
          <w:rtl/>
          <w:lang w:bidi="ar-SY"/>
        </w:rPr>
      </w:pPr>
    </w:p>
    <w:p w:rsidR="00317E63" w:rsidRDefault="00317E63" w:rsidP="00E2039C">
      <w:pPr>
        <w:rPr>
          <w:rFonts w:ascii="Arial" w:hAnsi="Arial" w:cs="Arial"/>
          <w:b/>
          <w:bCs/>
          <w:sz w:val="28"/>
          <w:szCs w:val="28"/>
          <w:rtl/>
          <w:lang w:bidi="ar-SY"/>
        </w:rPr>
      </w:pPr>
    </w:p>
    <w:p w:rsidR="00317E63" w:rsidRPr="0077469A" w:rsidRDefault="00317E63" w:rsidP="00E2039C">
      <w:pPr>
        <w:rPr>
          <w:rFonts w:ascii="Arial" w:hAnsi="Arial" w:cs="Arial"/>
          <w:b/>
          <w:bCs/>
          <w:sz w:val="28"/>
          <w:szCs w:val="28"/>
          <w:rtl/>
          <w:lang w:bidi="ar-SY"/>
        </w:rPr>
      </w:pPr>
    </w:p>
    <w:p w:rsidR="00A86E36" w:rsidRPr="0077469A" w:rsidRDefault="00A86E36" w:rsidP="00317E63">
      <w:pPr>
        <w:jc w:val="center"/>
        <w:rPr>
          <w:rFonts w:ascii="Arial" w:hAnsi="Arial" w:cs="Arial"/>
          <w:b/>
          <w:bCs/>
          <w:sz w:val="40"/>
          <w:szCs w:val="40"/>
          <w:u w:val="single"/>
          <w:rtl/>
          <w:lang w:bidi="ar-SY"/>
        </w:rPr>
      </w:pPr>
      <w:r w:rsidRPr="0077469A">
        <w:rPr>
          <w:rFonts w:ascii="Arial" w:hAnsi="Arial" w:cs="Arial"/>
          <w:b/>
          <w:bCs/>
          <w:sz w:val="40"/>
          <w:szCs w:val="40"/>
          <w:u w:val="single"/>
          <w:rtl/>
          <w:lang w:bidi="ar-SY"/>
        </w:rPr>
        <w:lastRenderedPageBreak/>
        <w:t>اختلاطات الإحتشاء:</w:t>
      </w:r>
    </w:p>
    <w:p w:rsidR="00D23743" w:rsidRPr="0077469A" w:rsidRDefault="00A86E36" w:rsidP="00E2039C">
      <w:pPr>
        <w:rPr>
          <w:rFonts w:ascii="Arial" w:hAnsi="Arial" w:cs="Arial"/>
          <w:b/>
          <w:bCs/>
          <w:sz w:val="28"/>
          <w:szCs w:val="28"/>
          <w:u w:val="single"/>
          <w:rtl/>
          <w:lang w:bidi="ar-SY"/>
        </w:rPr>
      </w:pPr>
      <w:r w:rsidRPr="0077469A">
        <w:rPr>
          <w:rFonts w:ascii="Arial" w:hAnsi="Arial" w:cs="Arial"/>
          <w:b/>
          <w:bCs/>
          <w:sz w:val="28"/>
          <w:szCs w:val="28"/>
          <w:u w:val="single"/>
          <w:rtl/>
          <w:lang w:bidi="ar-SY"/>
        </w:rPr>
        <w:t>اللانظميات القلبية:</w:t>
      </w:r>
    </w:p>
    <w:p w:rsidR="00A86E36" w:rsidRPr="0077469A" w:rsidRDefault="00A86E36" w:rsidP="00E2039C">
      <w:pPr>
        <w:rPr>
          <w:rFonts w:ascii="Arial" w:hAnsi="Arial" w:cs="Arial"/>
          <w:b/>
          <w:bCs/>
          <w:sz w:val="28"/>
          <w:szCs w:val="28"/>
          <w:rtl/>
          <w:lang w:bidi="ar-SY"/>
        </w:rPr>
      </w:pPr>
      <w:r w:rsidRPr="0077469A">
        <w:rPr>
          <w:rFonts w:ascii="Arial" w:hAnsi="Arial" w:cs="Arial"/>
          <w:b/>
          <w:bCs/>
          <w:sz w:val="28"/>
          <w:szCs w:val="28"/>
          <w:rtl/>
          <w:lang w:bidi="ar-SY"/>
        </w:rPr>
        <w:t>اللانظيمات القلبية شائعة أثناء وبعد إ</w:t>
      </w:r>
      <w:r w:rsidR="00063530" w:rsidRPr="0077469A">
        <w:rPr>
          <w:rFonts w:ascii="Arial" w:hAnsi="Arial" w:cs="Arial"/>
          <w:b/>
          <w:bCs/>
          <w:sz w:val="28"/>
          <w:szCs w:val="28"/>
          <w:rtl/>
          <w:lang w:bidi="ar-SY"/>
        </w:rPr>
        <w:t xml:space="preserve">حتشاء العضلة القلبية الحاد حوالي90%من كل مرضى الإحتشاء يحدث لديه أحد أشكال اضطراب النظم </w:t>
      </w:r>
      <w:r w:rsidR="00D23743" w:rsidRPr="0077469A">
        <w:rPr>
          <w:rFonts w:ascii="Arial" w:hAnsi="Arial" w:cs="Arial"/>
          <w:b/>
          <w:bCs/>
          <w:sz w:val="28"/>
          <w:szCs w:val="28"/>
          <w:rtl/>
          <w:lang w:bidi="ar-SY"/>
        </w:rPr>
        <w:t xml:space="preserve">. </w:t>
      </w:r>
      <w:r w:rsidR="00063530" w:rsidRPr="0077469A">
        <w:rPr>
          <w:rFonts w:ascii="Arial" w:hAnsi="Arial" w:cs="Arial"/>
          <w:b/>
          <w:bCs/>
          <w:sz w:val="28"/>
          <w:szCs w:val="28"/>
          <w:rtl/>
          <w:lang w:bidi="ar-SY"/>
        </w:rPr>
        <w:t>في 25%من المرضى يحدث هذا الإضطراب خلال أول 24ساعة في هذه الفترة من ال</w:t>
      </w:r>
      <w:r w:rsidR="001A4E4D" w:rsidRPr="0077469A">
        <w:rPr>
          <w:rFonts w:ascii="Arial" w:hAnsi="Arial" w:cs="Arial"/>
          <w:b/>
          <w:bCs/>
          <w:sz w:val="28"/>
          <w:szCs w:val="28"/>
          <w:rtl/>
          <w:lang w:bidi="ar-SY"/>
        </w:rPr>
        <w:t>مرضى فإن خطر حدوث اضطرابات نظم خطيرة يكون أعظمياً في الساعة الأولى ثم ينخفض لاحقاً حدوث هذه الاختلاطات يكون أشيع في ال</w:t>
      </w:r>
      <w:r w:rsidR="001A4E4D" w:rsidRPr="0077469A">
        <w:rPr>
          <w:rFonts w:ascii="Arial" w:hAnsi="Arial" w:cs="Arial"/>
          <w:b/>
          <w:bCs/>
          <w:sz w:val="28"/>
          <w:szCs w:val="28"/>
          <w:lang w:bidi="ar-SY"/>
        </w:rPr>
        <w:t>STEMI</w:t>
      </w:r>
      <w:r w:rsidR="001A4E4D" w:rsidRPr="0077469A">
        <w:rPr>
          <w:rFonts w:ascii="Arial" w:hAnsi="Arial" w:cs="Arial"/>
          <w:b/>
          <w:bCs/>
          <w:sz w:val="28"/>
          <w:szCs w:val="28"/>
          <w:rtl/>
          <w:lang w:bidi="ar-SY"/>
        </w:rPr>
        <w:t>منه في ال</w:t>
      </w:r>
      <w:r w:rsidR="001A4E4D" w:rsidRPr="0077469A">
        <w:rPr>
          <w:rFonts w:ascii="Arial" w:hAnsi="Arial" w:cs="Arial"/>
          <w:b/>
          <w:bCs/>
          <w:sz w:val="28"/>
          <w:szCs w:val="28"/>
          <w:lang w:bidi="ar-SY"/>
        </w:rPr>
        <w:t>NSTEMI</w:t>
      </w:r>
      <w:r w:rsidR="001A4E4D" w:rsidRPr="0077469A">
        <w:rPr>
          <w:rFonts w:ascii="Arial" w:hAnsi="Arial" w:cs="Arial"/>
          <w:b/>
          <w:bCs/>
          <w:sz w:val="28"/>
          <w:szCs w:val="28"/>
          <w:rtl/>
          <w:lang w:bidi="ar-SY"/>
        </w:rPr>
        <w:t xml:space="preserve"> يجب أن يكون ال</w:t>
      </w:r>
      <w:r w:rsidR="00D23743" w:rsidRPr="0077469A">
        <w:rPr>
          <w:rFonts w:ascii="Arial" w:hAnsi="Arial" w:cs="Arial"/>
          <w:b/>
          <w:bCs/>
          <w:sz w:val="28"/>
          <w:szCs w:val="28"/>
          <w:rtl/>
          <w:lang w:bidi="ar-SY"/>
        </w:rPr>
        <w:t>م</w:t>
      </w:r>
      <w:r w:rsidR="001A4E4D" w:rsidRPr="0077469A">
        <w:rPr>
          <w:rFonts w:ascii="Arial" w:hAnsi="Arial" w:cs="Arial"/>
          <w:b/>
          <w:bCs/>
          <w:sz w:val="28"/>
          <w:szCs w:val="28"/>
          <w:rtl/>
          <w:lang w:bidi="ar-SY"/>
        </w:rPr>
        <w:t>عالج  واعي</w:t>
      </w:r>
      <w:r w:rsidR="00D23743" w:rsidRPr="0077469A">
        <w:rPr>
          <w:rFonts w:ascii="Arial" w:hAnsi="Arial" w:cs="Arial"/>
          <w:b/>
          <w:bCs/>
          <w:sz w:val="28"/>
          <w:szCs w:val="28"/>
          <w:rtl/>
          <w:lang w:bidi="ar-SY"/>
        </w:rPr>
        <w:t>اً لهذه اللانظميات . ويعالجها  فوراً حال حدوث</w:t>
      </w:r>
      <w:r w:rsidR="007E6CDD" w:rsidRPr="0077469A">
        <w:rPr>
          <w:rFonts w:ascii="Arial" w:hAnsi="Arial" w:cs="Arial"/>
          <w:b/>
          <w:bCs/>
          <w:sz w:val="28"/>
          <w:szCs w:val="28"/>
          <w:rtl/>
          <w:lang w:bidi="ar-SY"/>
        </w:rPr>
        <w:t>ها . معظم هذه ال</w:t>
      </w:r>
      <w:r w:rsidR="00D23743" w:rsidRPr="0077469A">
        <w:rPr>
          <w:rFonts w:ascii="Arial" w:hAnsi="Arial" w:cs="Arial"/>
          <w:b/>
          <w:bCs/>
          <w:sz w:val="28"/>
          <w:szCs w:val="28"/>
          <w:rtl/>
          <w:lang w:bidi="ar-SY"/>
        </w:rPr>
        <w:t>ل</w:t>
      </w:r>
      <w:r w:rsidR="007E6CDD" w:rsidRPr="0077469A">
        <w:rPr>
          <w:rFonts w:ascii="Arial" w:hAnsi="Arial" w:cs="Arial"/>
          <w:b/>
          <w:bCs/>
          <w:sz w:val="28"/>
          <w:szCs w:val="28"/>
          <w:rtl/>
          <w:lang w:bidi="ar-SY"/>
        </w:rPr>
        <w:t>انظميات سليمة وتتراجع تلقائياً</w:t>
      </w:r>
      <w:r w:rsidR="00F17A93" w:rsidRPr="0077469A">
        <w:rPr>
          <w:rFonts w:ascii="Arial" w:hAnsi="Arial" w:cs="Arial"/>
          <w:b/>
          <w:bCs/>
          <w:sz w:val="28"/>
          <w:szCs w:val="28"/>
          <w:rtl/>
          <w:lang w:bidi="ar-SY"/>
        </w:rPr>
        <w:t>.</w:t>
      </w:r>
    </w:p>
    <w:p w:rsidR="00406ECE" w:rsidRPr="0077469A" w:rsidRDefault="00F17A93" w:rsidP="00E2039C">
      <w:pPr>
        <w:rPr>
          <w:rFonts w:ascii="Arial" w:hAnsi="Arial" w:cs="Arial"/>
          <w:b/>
          <w:bCs/>
          <w:sz w:val="28"/>
          <w:szCs w:val="28"/>
          <w:rtl/>
          <w:lang w:bidi="ar-SY"/>
        </w:rPr>
      </w:pPr>
      <w:r w:rsidRPr="0077469A">
        <w:rPr>
          <w:rFonts w:ascii="Arial" w:hAnsi="Arial" w:cs="Arial"/>
          <w:b/>
          <w:bCs/>
          <w:sz w:val="28"/>
          <w:szCs w:val="28"/>
          <w:u w:val="single"/>
          <w:rtl/>
          <w:lang w:bidi="ar-SY"/>
        </w:rPr>
        <w:t>اختلاطات ميكانيكية :</w:t>
      </w:r>
      <w:r w:rsidRPr="0077469A">
        <w:rPr>
          <w:rFonts w:ascii="Arial" w:hAnsi="Arial" w:cs="Arial"/>
          <w:b/>
          <w:bCs/>
          <w:sz w:val="28"/>
          <w:szCs w:val="28"/>
          <w:rtl/>
          <w:lang w:bidi="ar-SY"/>
        </w:rPr>
        <w:t xml:space="preserve"> </w:t>
      </w:r>
    </w:p>
    <w:p w:rsidR="00F17A93" w:rsidRPr="0077469A" w:rsidRDefault="00F17A93" w:rsidP="00E2039C">
      <w:pPr>
        <w:rPr>
          <w:rFonts w:ascii="Arial" w:hAnsi="Arial" w:cs="Arial"/>
          <w:b/>
          <w:bCs/>
          <w:sz w:val="28"/>
          <w:szCs w:val="28"/>
          <w:rtl/>
          <w:lang w:bidi="ar-SY"/>
        </w:rPr>
      </w:pPr>
      <w:r w:rsidRPr="0077469A">
        <w:rPr>
          <w:rFonts w:ascii="Arial" w:hAnsi="Arial" w:cs="Arial"/>
          <w:b/>
          <w:bCs/>
          <w:sz w:val="28"/>
          <w:szCs w:val="28"/>
          <w:rtl/>
          <w:lang w:bidi="ar-SY"/>
        </w:rPr>
        <w:t xml:space="preserve">هذه الاختلاطات قد تودي إلى صدمة قلبية </w:t>
      </w:r>
      <w:r w:rsidR="00406ECE" w:rsidRPr="0077469A">
        <w:rPr>
          <w:rFonts w:ascii="Arial" w:hAnsi="Arial" w:cs="Arial"/>
          <w:b/>
          <w:bCs/>
          <w:sz w:val="28"/>
          <w:szCs w:val="28"/>
          <w:rtl/>
          <w:lang w:bidi="ar-SY"/>
        </w:rPr>
        <w:t>وهي تشمل :</w:t>
      </w:r>
    </w:p>
    <w:p w:rsidR="00F17A93" w:rsidRPr="0077469A" w:rsidRDefault="00F17A93"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تمزق الجدار البطيني .</w:t>
      </w:r>
    </w:p>
    <w:p w:rsidR="00F17A93" w:rsidRPr="0077469A" w:rsidRDefault="00F17A93"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تمزق الحجاب بين البطين.</w:t>
      </w:r>
    </w:p>
    <w:p w:rsidR="00F17A93" w:rsidRPr="0077469A" w:rsidRDefault="00F17A93" w:rsidP="00E2039C">
      <w:pPr>
        <w:pStyle w:val="a3"/>
        <w:numPr>
          <w:ilvl w:val="0"/>
          <w:numId w:val="1"/>
        </w:numPr>
        <w:rPr>
          <w:rFonts w:ascii="Arial" w:hAnsi="Arial" w:cs="Arial"/>
          <w:b/>
          <w:bCs/>
          <w:sz w:val="28"/>
          <w:szCs w:val="28"/>
          <w:lang w:bidi="ar-SY"/>
        </w:rPr>
      </w:pPr>
      <w:r w:rsidRPr="0077469A">
        <w:rPr>
          <w:rFonts w:ascii="Arial" w:hAnsi="Arial" w:cs="Arial"/>
          <w:b/>
          <w:bCs/>
          <w:sz w:val="28"/>
          <w:szCs w:val="28"/>
          <w:rtl/>
          <w:lang w:bidi="ar-SY"/>
        </w:rPr>
        <w:t>تمزق العضلات الحليمية.</w:t>
      </w:r>
    </w:p>
    <w:p w:rsidR="00F51C9D" w:rsidRPr="0077469A" w:rsidRDefault="00F51C9D" w:rsidP="00E2039C">
      <w:pPr>
        <w:rPr>
          <w:rFonts w:ascii="Arial" w:hAnsi="Arial" w:cs="Arial"/>
          <w:b/>
          <w:bCs/>
          <w:sz w:val="28"/>
          <w:szCs w:val="28"/>
          <w:rtl/>
          <w:lang w:bidi="ar-SY"/>
        </w:rPr>
      </w:pPr>
      <w:r w:rsidRPr="0077469A">
        <w:rPr>
          <w:rFonts w:ascii="Arial" w:hAnsi="Arial" w:cs="Arial"/>
          <w:b/>
          <w:bCs/>
          <w:sz w:val="28"/>
          <w:szCs w:val="28"/>
          <w:u w:val="single"/>
          <w:rtl/>
          <w:lang w:bidi="ar-SY"/>
        </w:rPr>
        <w:t>أم الدم بالبطين الأيسر:</w:t>
      </w:r>
      <w:r w:rsidRPr="0077469A">
        <w:rPr>
          <w:rFonts w:ascii="Arial" w:hAnsi="Arial" w:cs="Arial"/>
          <w:b/>
          <w:bCs/>
          <w:sz w:val="28"/>
          <w:szCs w:val="28"/>
          <w:rtl/>
          <w:lang w:bidi="ar-SY"/>
        </w:rPr>
        <w:t xml:space="preserve"> هي منطقة محددة متبارزة من جدار البطين . نسبة تشكل أم دم البطين الأيسر بعد إحتشاء العضلة القلبية حوالي 3-15% عوامل الخطر لتتشكل أم الدم بعد الإحتشاء</w:t>
      </w:r>
      <w:r w:rsidR="00087635" w:rsidRPr="0077469A">
        <w:rPr>
          <w:rFonts w:ascii="Arial" w:hAnsi="Arial" w:cs="Arial"/>
          <w:b/>
          <w:bCs/>
          <w:sz w:val="28"/>
          <w:szCs w:val="28"/>
          <w:rtl/>
          <w:lang w:bidi="ar-SY"/>
        </w:rPr>
        <w:t xml:space="preserve"> هي:</w:t>
      </w:r>
    </w:p>
    <w:p w:rsidR="00087635" w:rsidRPr="0077469A" w:rsidRDefault="00087635" w:rsidP="00E2039C">
      <w:pPr>
        <w:rPr>
          <w:rFonts w:ascii="Arial" w:hAnsi="Arial" w:cs="Arial"/>
          <w:b/>
          <w:bCs/>
          <w:sz w:val="28"/>
          <w:szCs w:val="28"/>
          <w:rtl/>
          <w:lang w:bidi="ar-SY"/>
        </w:rPr>
      </w:pPr>
      <w:r w:rsidRPr="0077469A">
        <w:rPr>
          <w:rFonts w:ascii="Arial" w:hAnsi="Arial" w:cs="Arial"/>
          <w:b/>
          <w:bCs/>
          <w:sz w:val="28"/>
          <w:szCs w:val="28"/>
          <w:rtl/>
          <w:lang w:bidi="ar-SY"/>
        </w:rPr>
        <w:t>-الإناث</w:t>
      </w:r>
    </w:p>
    <w:p w:rsidR="00087635" w:rsidRPr="0077469A" w:rsidRDefault="008D2E8C" w:rsidP="00E2039C">
      <w:pPr>
        <w:rPr>
          <w:rFonts w:ascii="Arial" w:hAnsi="Arial" w:cs="Arial"/>
          <w:b/>
          <w:bCs/>
          <w:sz w:val="28"/>
          <w:szCs w:val="28"/>
          <w:rtl/>
          <w:lang w:bidi="ar-SY"/>
        </w:rPr>
      </w:pPr>
      <w:r w:rsidRPr="0077469A">
        <w:rPr>
          <w:rFonts w:ascii="Arial" w:hAnsi="Arial" w:cs="Arial"/>
          <w:b/>
          <w:bCs/>
          <w:sz w:val="28"/>
          <w:szCs w:val="28"/>
          <w:rtl/>
          <w:lang w:bidi="ar-SY"/>
        </w:rPr>
        <w:t>-انسداد</w:t>
      </w:r>
      <w:r w:rsidR="00087635" w:rsidRPr="0077469A">
        <w:rPr>
          <w:rFonts w:ascii="Arial" w:hAnsi="Arial" w:cs="Arial"/>
          <w:b/>
          <w:bCs/>
          <w:sz w:val="28"/>
          <w:szCs w:val="28"/>
          <w:rtl/>
          <w:lang w:bidi="ar-SY"/>
        </w:rPr>
        <w:t xml:space="preserve"> كامل في الشريان الأمامي النازل.</w:t>
      </w:r>
    </w:p>
    <w:p w:rsidR="00087635" w:rsidRPr="0077469A" w:rsidRDefault="00087635" w:rsidP="00E2039C">
      <w:pPr>
        <w:rPr>
          <w:rFonts w:ascii="Arial" w:hAnsi="Arial" w:cs="Arial"/>
          <w:b/>
          <w:bCs/>
          <w:sz w:val="28"/>
          <w:szCs w:val="28"/>
          <w:rtl/>
          <w:lang w:bidi="ar-SY"/>
        </w:rPr>
      </w:pPr>
      <w:r w:rsidRPr="0077469A">
        <w:rPr>
          <w:rFonts w:ascii="Arial" w:hAnsi="Arial" w:cs="Arial"/>
          <w:b/>
          <w:bCs/>
          <w:sz w:val="28"/>
          <w:szCs w:val="28"/>
          <w:rtl/>
          <w:lang w:bidi="ar-SY"/>
        </w:rPr>
        <w:t>-اضطرابات في شريان وحيد.</w:t>
      </w:r>
    </w:p>
    <w:p w:rsidR="00087635" w:rsidRPr="0077469A" w:rsidRDefault="00087635" w:rsidP="00E2039C">
      <w:pPr>
        <w:rPr>
          <w:rFonts w:ascii="Arial" w:hAnsi="Arial" w:cs="Arial"/>
          <w:b/>
          <w:bCs/>
          <w:sz w:val="28"/>
          <w:szCs w:val="28"/>
          <w:rtl/>
          <w:lang w:bidi="ar-SY"/>
        </w:rPr>
      </w:pPr>
      <w:r w:rsidRPr="0077469A">
        <w:rPr>
          <w:rFonts w:ascii="Arial" w:hAnsi="Arial" w:cs="Arial"/>
          <w:b/>
          <w:bCs/>
          <w:sz w:val="28"/>
          <w:szCs w:val="28"/>
          <w:rtl/>
          <w:lang w:bidi="ar-SY"/>
        </w:rPr>
        <w:t>-عدم حدوث خناقات سابقة للأحتشاء</w:t>
      </w:r>
    </w:p>
    <w:p w:rsidR="00087635" w:rsidRPr="0077469A" w:rsidRDefault="00087635" w:rsidP="00E2039C">
      <w:pPr>
        <w:rPr>
          <w:rFonts w:ascii="Arial" w:hAnsi="Arial" w:cs="Arial"/>
          <w:b/>
          <w:bCs/>
          <w:sz w:val="28"/>
          <w:szCs w:val="28"/>
          <w:rtl/>
          <w:lang w:bidi="ar-SY"/>
        </w:rPr>
      </w:pPr>
      <w:r w:rsidRPr="0077469A">
        <w:rPr>
          <w:rFonts w:ascii="Arial" w:hAnsi="Arial" w:cs="Arial"/>
          <w:b/>
          <w:bCs/>
          <w:sz w:val="28"/>
          <w:szCs w:val="28"/>
          <w:rtl/>
          <w:lang w:bidi="ar-SY"/>
        </w:rPr>
        <w:t>يمكن أن يتأخر كشف أم الدم سريرياً</w:t>
      </w:r>
      <w:r w:rsidR="00317E63">
        <w:rPr>
          <w:rFonts w:ascii="Arial" w:hAnsi="Arial" w:cs="Arial" w:hint="cs"/>
          <w:b/>
          <w:bCs/>
          <w:sz w:val="28"/>
          <w:szCs w:val="28"/>
          <w:rtl/>
          <w:lang w:bidi="ar-SY"/>
        </w:rPr>
        <w:t xml:space="preserve"> </w:t>
      </w:r>
      <w:r w:rsidR="00556241" w:rsidRPr="0077469A">
        <w:rPr>
          <w:rFonts w:ascii="Arial" w:hAnsi="Arial" w:cs="Arial"/>
          <w:b/>
          <w:bCs/>
          <w:sz w:val="28"/>
          <w:szCs w:val="28"/>
          <w:rtl/>
          <w:lang w:bidi="ar-SY"/>
        </w:rPr>
        <w:t>حتى تظهر علاماتها وأ</w:t>
      </w:r>
      <w:r w:rsidR="008D2E8C" w:rsidRPr="0077469A">
        <w:rPr>
          <w:rFonts w:ascii="Arial" w:hAnsi="Arial" w:cs="Arial"/>
          <w:b/>
          <w:bCs/>
          <w:sz w:val="28"/>
          <w:szCs w:val="28"/>
          <w:rtl/>
          <w:lang w:bidi="ar-SY"/>
        </w:rPr>
        <w:t>عراضها [تكرار إضطراب نظم بطيني ص</w:t>
      </w:r>
      <w:r w:rsidR="00556241" w:rsidRPr="0077469A">
        <w:rPr>
          <w:rFonts w:ascii="Arial" w:hAnsi="Arial" w:cs="Arial"/>
          <w:b/>
          <w:bCs/>
          <w:sz w:val="28"/>
          <w:szCs w:val="28"/>
          <w:rtl/>
          <w:lang w:bidi="ar-SY"/>
        </w:rPr>
        <w:t>مات متكررة –قصور قلب]</w:t>
      </w:r>
    </w:p>
    <w:p w:rsidR="00556241" w:rsidRPr="0077469A" w:rsidRDefault="00556241" w:rsidP="00EF1BED">
      <w:pPr>
        <w:rPr>
          <w:rFonts w:ascii="Arial" w:hAnsi="Arial" w:cs="Arial"/>
          <w:b/>
          <w:bCs/>
          <w:sz w:val="28"/>
          <w:szCs w:val="28"/>
          <w:rtl/>
          <w:lang w:bidi="ar-SY"/>
        </w:rPr>
      </w:pPr>
      <w:r w:rsidRPr="0077469A">
        <w:rPr>
          <w:rFonts w:ascii="Arial" w:hAnsi="Arial" w:cs="Arial"/>
          <w:b/>
          <w:bCs/>
          <w:sz w:val="28"/>
          <w:szCs w:val="28"/>
          <w:u w:val="single"/>
          <w:rtl/>
          <w:lang w:bidi="ar-SY"/>
        </w:rPr>
        <w:t>تمزق الحجاب بين البطينين:</w:t>
      </w:r>
      <w:r w:rsidRPr="0077469A">
        <w:rPr>
          <w:rFonts w:ascii="Arial" w:hAnsi="Arial" w:cs="Arial"/>
          <w:b/>
          <w:bCs/>
          <w:sz w:val="28"/>
          <w:szCs w:val="28"/>
          <w:rtl/>
          <w:lang w:bidi="ar-SY"/>
        </w:rPr>
        <w:t>وهو اختلاط نادر لكنه قاتل ويحدث بعد2-8أيام من حدوث الإحتشاء ويؤدي إلى صدمة قلبية ويجب أن يجري للمريض جراحة إسعافية للحد من</w:t>
      </w:r>
      <w:r w:rsidR="008D2E8C" w:rsidRPr="0077469A">
        <w:rPr>
          <w:rFonts w:ascii="Arial" w:hAnsi="Arial" w:cs="Arial"/>
          <w:b/>
          <w:bCs/>
          <w:sz w:val="28"/>
          <w:szCs w:val="28"/>
          <w:rtl/>
          <w:lang w:bidi="ar-SY"/>
        </w:rPr>
        <w:t xml:space="preserve"> </w:t>
      </w:r>
      <w:r w:rsidRPr="0077469A">
        <w:rPr>
          <w:rFonts w:ascii="Arial" w:hAnsi="Arial" w:cs="Arial"/>
          <w:b/>
          <w:bCs/>
          <w:sz w:val="28"/>
          <w:szCs w:val="28"/>
          <w:rtl/>
          <w:lang w:bidi="ar-SY"/>
        </w:rPr>
        <w:t>ال</w:t>
      </w:r>
      <w:r w:rsidR="008D2E8C" w:rsidRPr="0077469A">
        <w:rPr>
          <w:rFonts w:ascii="Arial" w:hAnsi="Arial" w:cs="Arial"/>
          <w:b/>
          <w:bCs/>
          <w:sz w:val="28"/>
          <w:szCs w:val="28"/>
          <w:rtl/>
          <w:lang w:bidi="ar-SY"/>
        </w:rPr>
        <w:t>و</w:t>
      </w:r>
      <w:r w:rsidRPr="0077469A">
        <w:rPr>
          <w:rFonts w:ascii="Arial" w:hAnsi="Arial" w:cs="Arial"/>
          <w:b/>
          <w:bCs/>
          <w:sz w:val="28"/>
          <w:szCs w:val="28"/>
          <w:rtl/>
          <w:lang w:bidi="ar-SY"/>
        </w:rPr>
        <w:t>فيات والمراضة[</w:t>
      </w:r>
      <w:r w:rsidR="00EF1BED">
        <w:rPr>
          <w:rFonts w:ascii="Arial" w:hAnsi="Arial" w:cs="Arial"/>
          <w:b/>
          <w:bCs/>
          <w:sz w:val="28"/>
          <w:szCs w:val="28"/>
          <w:lang w:bidi="ar-SY"/>
        </w:rPr>
        <w:t>42</w:t>
      </w:r>
      <w:r w:rsidRPr="0077469A">
        <w:rPr>
          <w:rFonts w:ascii="Arial" w:hAnsi="Arial" w:cs="Arial"/>
          <w:b/>
          <w:bCs/>
          <w:sz w:val="28"/>
          <w:szCs w:val="28"/>
          <w:rtl/>
          <w:lang w:bidi="ar-SY"/>
        </w:rPr>
        <w:t>-</w:t>
      </w:r>
      <w:r w:rsidR="00EF1BED">
        <w:rPr>
          <w:rFonts w:ascii="Arial" w:hAnsi="Arial" w:cs="Arial"/>
          <w:b/>
          <w:bCs/>
          <w:sz w:val="28"/>
          <w:szCs w:val="28"/>
          <w:lang w:bidi="ar-SY"/>
        </w:rPr>
        <w:t>41</w:t>
      </w:r>
      <w:r w:rsidRPr="0077469A">
        <w:rPr>
          <w:rFonts w:ascii="Arial" w:hAnsi="Arial" w:cs="Arial"/>
          <w:b/>
          <w:bCs/>
          <w:sz w:val="28"/>
          <w:szCs w:val="28"/>
          <w:rtl/>
          <w:lang w:bidi="ar-SY"/>
        </w:rPr>
        <w:t>]</w:t>
      </w:r>
    </w:p>
    <w:p w:rsidR="008D2E8C" w:rsidRPr="0077469A" w:rsidRDefault="00556241" w:rsidP="00E2039C">
      <w:pPr>
        <w:rPr>
          <w:rFonts w:ascii="Arial" w:hAnsi="Arial" w:cs="Arial"/>
          <w:b/>
          <w:bCs/>
          <w:sz w:val="28"/>
          <w:szCs w:val="28"/>
          <w:rtl/>
          <w:lang w:bidi="ar-SY"/>
        </w:rPr>
      </w:pPr>
      <w:r w:rsidRPr="0077469A">
        <w:rPr>
          <w:rFonts w:ascii="Arial" w:hAnsi="Arial" w:cs="Arial"/>
          <w:b/>
          <w:bCs/>
          <w:sz w:val="28"/>
          <w:szCs w:val="28"/>
          <w:u w:val="single"/>
          <w:rtl/>
          <w:lang w:bidi="ar-SY"/>
        </w:rPr>
        <w:t>إحتشاء البطين الأيمن المرافق:</w:t>
      </w:r>
      <w:r w:rsidR="00E874C6" w:rsidRPr="0077469A">
        <w:rPr>
          <w:rFonts w:ascii="Arial" w:hAnsi="Arial" w:cs="Arial"/>
          <w:b/>
          <w:bCs/>
          <w:sz w:val="28"/>
          <w:szCs w:val="28"/>
          <w:rtl/>
          <w:lang w:bidi="ar-SY"/>
        </w:rPr>
        <w:t xml:space="preserve"> </w:t>
      </w:r>
      <w:r w:rsidRPr="0077469A">
        <w:rPr>
          <w:rFonts w:ascii="Arial" w:hAnsi="Arial" w:cs="Arial"/>
          <w:b/>
          <w:bCs/>
          <w:sz w:val="28"/>
          <w:szCs w:val="28"/>
          <w:rtl/>
          <w:lang w:bidi="ar-SY"/>
        </w:rPr>
        <w:t xml:space="preserve">وهو يحدث في ثلث حالات احتشاء العضلة القلبية </w:t>
      </w:r>
      <w:r w:rsidR="008D2E8C" w:rsidRPr="0077469A">
        <w:rPr>
          <w:rFonts w:ascii="Arial" w:hAnsi="Arial" w:cs="Arial"/>
          <w:b/>
          <w:bCs/>
          <w:sz w:val="28"/>
          <w:szCs w:val="28"/>
          <w:rtl/>
          <w:lang w:bidi="ar-SY"/>
        </w:rPr>
        <w:t>ويتم التوجه اليه بالتخطيط على بارتفاع</w:t>
      </w:r>
      <w:r w:rsidR="008D2E8C" w:rsidRPr="0077469A">
        <w:rPr>
          <w:rFonts w:ascii="Arial" w:hAnsi="Arial" w:cs="Arial"/>
          <w:b/>
          <w:bCs/>
          <w:sz w:val="28"/>
          <w:szCs w:val="28"/>
          <w:lang w:bidi="ar-SY"/>
        </w:rPr>
        <w:t>ST</w:t>
      </w:r>
      <w:r w:rsidR="008D2E8C" w:rsidRPr="0077469A">
        <w:rPr>
          <w:rFonts w:ascii="Arial" w:hAnsi="Arial" w:cs="Arial"/>
          <w:b/>
          <w:bCs/>
          <w:sz w:val="28"/>
          <w:szCs w:val="28"/>
          <w:rtl/>
          <w:lang w:bidi="ar-SY"/>
        </w:rPr>
        <w:t xml:space="preserve">  </w:t>
      </w:r>
      <w:r w:rsidR="00E874C6" w:rsidRPr="0077469A">
        <w:rPr>
          <w:rFonts w:ascii="Arial" w:hAnsi="Arial" w:cs="Arial"/>
          <w:b/>
          <w:bCs/>
          <w:sz w:val="28"/>
          <w:szCs w:val="28"/>
          <w:lang w:bidi="ar-SY"/>
        </w:rPr>
        <w:t>V3-R</w:t>
      </w:r>
      <w:r w:rsidR="00E874C6" w:rsidRPr="0077469A">
        <w:rPr>
          <w:rFonts w:ascii="Arial" w:hAnsi="Arial" w:cs="Arial"/>
          <w:b/>
          <w:bCs/>
          <w:sz w:val="28"/>
          <w:szCs w:val="28"/>
          <w:rtl/>
          <w:lang w:bidi="ar-SY"/>
        </w:rPr>
        <w:t>أو</w:t>
      </w:r>
      <w:r w:rsidR="00E874C6" w:rsidRPr="0077469A">
        <w:rPr>
          <w:rFonts w:ascii="Arial" w:hAnsi="Arial" w:cs="Arial"/>
          <w:b/>
          <w:bCs/>
          <w:sz w:val="28"/>
          <w:szCs w:val="28"/>
          <w:lang w:bidi="ar-SY"/>
        </w:rPr>
        <w:t>R-V4</w:t>
      </w:r>
      <w:r w:rsidR="00E874C6" w:rsidRPr="0077469A">
        <w:rPr>
          <w:rFonts w:ascii="Arial" w:hAnsi="Arial" w:cs="Arial"/>
          <w:b/>
          <w:bCs/>
          <w:sz w:val="28"/>
          <w:szCs w:val="28"/>
          <w:rtl/>
          <w:lang w:bidi="ar-SY"/>
        </w:rPr>
        <w:t>أكثر من اسم يمكن أن يساعد إيكو القلب في وضع التشخيص</w:t>
      </w:r>
      <w:r w:rsidR="008D2E8C" w:rsidRPr="0077469A">
        <w:rPr>
          <w:rFonts w:ascii="Arial" w:hAnsi="Arial" w:cs="Arial"/>
          <w:b/>
          <w:bCs/>
          <w:sz w:val="28"/>
          <w:szCs w:val="28"/>
          <w:rtl/>
          <w:lang w:bidi="ar-SY"/>
        </w:rPr>
        <w:t>.</w:t>
      </w:r>
    </w:p>
    <w:p w:rsidR="00556241" w:rsidRPr="0077469A" w:rsidRDefault="00E874C6" w:rsidP="00E2039C">
      <w:pPr>
        <w:rPr>
          <w:rFonts w:ascii="Arial" w:hAnsi="Arial" w:cs="Arial"/>
          <w:b/>
          <w:bCs/>
          <w:sz w:val="28"/>
          <w:szCs w:val="28"/>
          <w:rtl/>
          <w:lang w:bidi="ar-SY"/>
        </w:rPr>
      </w:pPr>
      <w:r w:rsidRPr="0077469A">
        <w:rPr>
          <w:rFonts w:ascii="Arial" w:hAnsi="Arial" w:cs="Arial"/>
          <w:b/>
          <w:bCs/>
          <w:sz w:val="28"/>
          <w:szCs w:val="28"/>
          <w:rtl/>
          <w:lang w:bidi="ar-SY"/>
        </w:rPr>
        <w:t xml:space="preserve"> سريرياً:</w:t>
      </w:r>
      <w:r w:rsidR="008D2E8C" w:rsidRPr="0077469A">
        <w:rPr>
          <w:rFonts w:ascii="Arial" w:hAnsi="Arial" w:cs="Arial"/>
          <w:b/>
          <w:bCs/>
          <w:sz w:val="28"/>
          <w:szCs w:val="28"/>
          <w:rtl/>
          <w:lang w:bidi="ar-SY"/>
        </w:rPr>
        <w:t xml:space="preserve"> </w:t>
      </w:r>
      <w:r w:rsidRPr="0077469A">
        <w:rPr>
          <w:rFonts w:ascii="Arial" w:hAnsi="Arial" w:cs="Arial"/>
          <w:b/>
          <w:bCs/>
          <w:sz w:val="28"/>
          <w:szCs w:val="28"/>
          <w:rtl/>
          <w:lang w:bidi="ar-SY"/>
        </w:rPr>
        <w:t>ارتفاع النبض ال</w:t>
      </w:r>
      <w:r w:rsidR="008D2E8C" w:rsidRPr="0077469A">
        <w:rPr>
          <w:rFonts w:ascii="Arial" w:hAnsi="Arial" w:cs="Arial"/>
          <w:b/>
          <w:bCs/>
          <w:sz w:val="28"/>
          <w:szCs w:val="28"/>
          <w:rtl/>
          <w:lang w:bidi="ar-SY"/>
        </w:rPr>
        <w:t>وداجي.</w:t>
      </w:r>
      <w:r w:rsidR="00C21C11" w:rsidRPr="0077469A">
        <w:rPr>
          <w:rFonts w:ascii="Arial" w:hAnsi="Arial" w:cs="Arial"/>
          <w:b/>
          <w:bCs/>
          <w:sz w:val="28"/>
          <w:szCs w:val="28"/>
          <w:rtl/>
          <w:lang w:bidi="ar-SY"/>
        </w:rPr>
        <w:t xml:space="preserve">   صوت</w:t>
      </w:r>
      <w:r w:rsidR="00C21C11" w:rsidRPr="0077469A">
        <w:rPr>
          <w:rFonts w:ascii="Arial" w:hAnsi="Arial" w:cs="Arial"/>
          <w:b/>
          <w:bCs/>
          <w:sz w:val="28"/>
          <w:szCs w:val="28"/>
          <w:lang w:bidi="ar-SY"/>
        </w:rPr>
        <w:t>S3</w:t>
      </w:r>
      <w:r w:rsidR="00C21C11" w:rsidRPr="0077469A">
        <w:rPr>
          <w:rFonts w:ascii="Arial" w:hAnsi="Arial" w:cs="Arial"/>
          <w:b/>
          <w:bCs/>
          <w:sz w:val="28"/>
          <w:szCs w:val="28"/>
          <w:rtl/>
          <w:lang w:bidi="ar-SY"/>
        </w:rPr>
        <w:t>بالجانب الأيمن</w:t>
      </w:r>
      <w:r w:rsidR="008D2E8C" w:rsidRPr="0077469A">
        <w:rPr>
          <w:rFonts w:ascii="Arial" w:hAnsi="Arial" w:cs="Arial"/>
          <w:b/>
          <w:bCs/>
          <w:sz w:val="28"/>
          <w:szCs w:val="28"/>
          <w:rtl/>
          <w:lang w:bidi="ar-SY"/>
        </w:rPr>
        <w:t>.</w:t>
      </w:r>
      <w:r w:rsidR="00C21C11" w:rsidRPr="0077469A">
        <w:rPr>
          <w:rFonts w:ascii="Arial" w:hAnsi="Arial" w:cs="Arial"/>
          <w:b/>
          <w:bCs/>
          <w:sz w:val="28"/>
          <w:szCs w:val="28"/>
          <w:rtl/>
          <w:lang w:bidi="ar-SY"/>
        </w:rPr>
        <w:t xml:space="preserve"> علامة كوسماول </w:t>
      </w:r>
      <w:r w:rsidR="008D2E8C" w:rsidRPr="0077469A">
        <w:rPr>
          <w:rFonts w:ascii="Arial" w:hAnsi="Arial" w:cs="Arial"/>
          <w:b/>
          <w:bCs/>
          <w:sz w:val="28"/>
          <w:szCs w:val="28"/>
          <w:rtl/>
          <w:lang w:bidi="ar-SY"/>
        </w:rPr>
        <w:t>.</w:t>
      </w:r>
      <w:r w:rsidR="00C21C11" w:rsidRPr="0077469A">
        <w:rPr>
          <w:rFonts w:ascii="Arial" w:hAnsi="Arial" w:cs="Arial"/>
          <w:b/>
          <w:bCs/>
          <w:sz w:val="28"/>
          <w:szCs w:val="28"/>
          <w:rtl/>
          <w:lang w:bidi="ar-SY"/>
        </w:rPr>
        <w:t>هبوط الضغط</w:t>
      </w:r>
    </w:p>
    <w:p w:rsidR="00C21C11" w:rsidRPr="0077469A" w:rsidRDefault="00C21C11" w:rsidP="00E2039C">
      <w:pPr>
        <w:rPr>
          <w:rFonts w:ascii="Arial" w:hAnsi="Arial" w:cs="Arial"/>
          <w:b/>
          <w:bCs/>
          <w:sz w:val="28"/>
          <w:szCs w:val="28"/>
          <w:rtl/>
          <w:lang w:bidi="ar-SY"/>
        </w:rPr>
      </w:pPr>
      <w:r w:rsidRPr="0077469A">
        <w:rPr>
          <w:rFonts w:ascii="Arial" w:hAnsi="Arial" w:cs="Arial"/>
          <w:b/>
          <w:bCs/>
          <w:sz w:val="28"/>
          <w:szCs w:val="28"/>
          <w:u w:val="single"/>
          <w:rtl/>
          <w:lang w:bidi="ar-SY"/>
        </w:rPr>
        <w:lastRenderedPageBreak/>
        <w:t>أم الدم الكاذبة :</w:t>
      </w:r>
      <w:r w:rsidRPr="0077469A">
        <w:rPr>
          <w:rFonts w:ascii="Arial" w:hAnsi="Arial" w:cs="Arial"/>
          <w:b/>
          <w:bCs/>
          <w:sz w:val="28"/>
          <w:szCs w:val="28"/>
          <w:rtl/>
          <w:lang w:bidi="ar-SY"/>
        </w:rPr>
        <w:t xml:space="preserve">   تشخيص هذا الاختلاط بالإيكو أو الرنين المغناطيسي أو الطبقي عالي الدقة حين يظهر ترقق في جدار البطين </w:t>
      </w:r>
    </w:p>
    <w:p w:rsidR="008D2E8C" w:rsidRPr="0077469A" w:rsidRDefault="00C21C11" w:rsidP="00E2039C">
      <w:pPr>
        <w:rPr>
          <w:rFonts w:ascii="Arial" w:hAnsi="Arial" w:cs="Arial"/>
          <w:b/>
          <w:bCs/>
          <w:sz w:val="28"/>
          <w:szCs w:val="28"/>
          <w:rtl/>
          <w:lang w:bidi="ar-SY"/>
        </w:rPr>
      </w:pPr>
      <w:r w:rsidRPr="0077469A">
        <w:rPr>
          <w:rFonts w:ascii="Arial" w:hAnsi="Arial" w:cs="Arial"/>
          <w:b/>
          <w:bCs/>
          <w:sz w:val="28"/>
          <w:szCs w:val="28"/>
          <w:u w:val="single"/>
          <w:rtl/>
          <w:lang w:bidi="ar-SY"/>
        </w:rPr>
        <w:t>اختلاطات أخرى</w:t>
      </w:r>
      <w:r w:rsidRPr="0077469A">
        <w:rPr>
          <w:rFonts w:ascii="Arial" w:hAnsi="Arial" w:cs="Arial"/>
          <w:b/>
          <w:bCs/>
          <w:sz w:val="28"/>
          <w:szCs w:val="28"/>
          <w:rtl/>
          <w:lang w:bidi="ar-SY"/>
        </w:rPr>
        <w:t>:</w:t>
      </w:r>
      <w:r w:rsidR="008D2E8C" w:rsidRPr="0077469A">
        <w:rPr>
          <w:rFonts w:ascii="Arial" w:hAnsi="Arial" w:cs="Arial"/>
          <w:b/>
          <w:bCs/>
          <w:sz w:val="28"/>
          <w:szCs w:val="28"/>
          <w:rtl/>
          <w:lang w:bidi="ar-SY"/>
        </w:rPr>
        <w:t>خثار</w:t>
      </w:r>
      <w:r w:rsidRPr="0077469A">
        <w:rPr>
          <w:rFonts w:ascii="Arial" w:hAnsi="Arial" w:cs="Arial"/>
          <w:b/>
          <w:bCs/>
          <w:sz w:val="28"/>
          <w:szCs w:val="28"/>
          <w:rtl/>
          <w:lang w:bidi="ar-SY"/>
        </w:rPr>
        <w:t xml:space="preserve"> البطين الأيسر الجداري هو اختلاط شائع بنسبة20-40% وقد يصل إلى 60%في صالة الإحتشاء الواسع ويؤدي إلى</w:t>
      </w:r>
      <w:r w:rsidR="00411D44" w:rsidRPr="0077469A">
        <w:rPr>
          <w:rFonts w:ascii="Arial" w:hAnsi="Arial" w:cs="Arial"/>
          <w:b/>
          <w:bCs/>
          <w:sz w:val="28"/>
          <w:szCs w:val="28"/>
          <w:rtl/>
          <w:lang w:bidi="ar-SY"/>
        </w:rPr>
        <w:t xml:space="preserve"> خثارات متكررة بعيدة الذي يجب أن يعالج بمضادات التخثر للحد من الوفيات </w:t>
      </w:r>
      <w:r w:rsidR="008D2E8C" w:rsidRPr="0077469A">
        <w:rPr>
          <w:rFonts w:ascii="Arial" w:hAnsi="Arial" w:cs="Arial"/>
          <w:b/>
          <w:bCs/>
          <w:sz w:val="28"/>
          <w:szCs w:val="28"/>
          <w:rtl/>
          <w:lang w:bidi="ar-SY"/>
        </w:rPr>
        <w:t>.</w:t>
      </w:r>
    </w:p>
    <w:p w:rsidR="008D2E8C" w:rsidRPr="0077469A" w:rsidRDefault="00411D44" w:rsidP="00E2039C">
      <w:pPr>
        <w:rPr>
          <w:rFonts w:ascii="Arial" w:hAnsi="Arial" w:cs="Arial"/>
          <w:b/>
          <w:bCs/>
          <w:sz w:val="28"/>
          <w:szCs w:val="28"/>
          <w:rtl/>
          <w:lang w:bidi="ar-SY"/>
        </w:rPr>
      </w:pPr>
      <w:r w:rsidRPr="0077469A">
        <w:rPr>
          <w:rFonts w:ascii="Arial" w:hAnsi="Arial" w:cs="Arial"/>
          <w:b/>
          <w:bCs/>
          <w:sz w:val="28"/>
          <w:szCs w:val="28"/>
          <w:rtl/>
          <w:lang w:bidi="ar-SY"/>
        </w:rPr>
        <w:t>التهاب التامور التالي لإ</w:t>
      </w:r>
      <w:r w:rsidR="008D2E8C" w:rsidRPr="0077469A">
        <w:rPr>
          <w:rFonts w:ascii="Arial" w:hAnsi="Arial" w:cs="Arial"/>
          <w:b/>
          <w:bCs/>
          <w:sz w:val="28"/>
          <w:szCs w:val="28"/>
          <w:rtl/>
          <w:lang w:bidi="ar-SY"/>
        </w:rPr>
        <w:t xml:space="preserve">حتشاء العضلة القلبية يحدث عادة </w:t>
      </w:r>
      <w:r w:rsidRPr="0077469A">
        <w:rPr>
          <w:rFonts w:ascii="Arial" w:hAnsi="Arial" w:cs="Arial"/>
          <w:b/>
          <w:bCs/>
          <w:sz w:val="28"/>
          <w:szCs w:val="28"/>
          <w:rtl/>
          <w:lang w:bidi="ar-SY"/>
        </w:rPr>
        <w:t xml:space="preserve"> خلال24- 96ساعة </w:t>
      </w:r>
      <w:r w:rsidR="008D2E8C" w:rsidRPr="0077469A">
        <w:rPr>
          <w:rFonts w:ascii="Arial" w:hAnsi="Arial" w:cs="Arial"/>
          <w:b/>
          <w:bCs/>
          <w:sz w:val="28"/>
          <w:szCs w:val="28"/>
          <w:rtl/>
          <w:lang w:bidi="ar-SY"/>
        </w:rPr>
        <w:t>.</w:t>
      </w:r>
    </w:p>
    <w:p w:rsidR="00EA5E32" w:rsidRPr="0077469A" w:rsidRDefault="00411D44" w:rsidP="00E2039C">
      <w:pPr>
        <w:rPr>
          <w:rFonts w:ascii="Arial" w:hAnsi="Arial" w:cs="Arial"/>
          <w:b/>
          <w:bCs/>
          <w:sz w:val="28"/>
          <w:szCs w:val="28"/>
          <w:rtl/>
          <w:lang w:bidi="ar-SY"/>
        </w:rPr>
      </w:pPr>
      <w:r w:rsidRPr="0077469A">
        <w:rPr>
          <w:rFonts w:ascii="Arial" w:hAnsi="Arial" w:cs="Arial"/>
          <w:b/>
          <w:bCs/>
          <w:sz w:val="28"/>
          <w:szCs w:val="28"/>
          <w:rtl/>
          <w:lang w:bidi="ar-SY"/>
        </w:rPr>
        <w:t xml:space="preserve">سريرياً:ألم صدري </w:t>
      </w:r>
      <w:r w:rsidR="00EA5E32" w:rsidRPr="0077469A">
        <w:rPr>
          <w:rFonts w:ascii="Arial" w:hAnsi="Arial" w:cs="Arial"/>
          <w:b/>
          <w:bCs/>
          <w:sz w:val="28"/>
          <w:szCs w:val="28"/>
          <w:rtl/>
          <w:lang w:bidi="ar-SY"/>
        </w:rPr>
        <w:t>مع ألم جنبي.</w:t>
      </w:r>
    </w:p>
    <w:p w:rsidR="00EA5E32" w:rsidRPr="0077469A" w:rsidRDefault="008D2E8C" w:rsidP="00E2039C">
      <w:pPr>
        <w:rPr>
          <w:rFonts w:ascii="Arial" w:hAnsi="Arial" w:cs="Arial"/>
          <w:b/>
          <w:bCs/>
          <w:sz w:val="28"/>
          <w:szCs w:val="28"/>
          <w:rtl/>
          <w:lang w:bidi="ar-SY"/>
        </w:rPr>
      </w:pPr>
      <w:r w:rsidRPr="0077469A">
        <w:rPr>
          <w:rFonts w:ascii="Arial" w:hAnsi="Arial" w:cs="Arial"/>
          <w:b/>
          <w:bCs/>
          <w:sz w:val="28"/>
          <w:szCs w:val="28"/>
          <w:rtl/>
          <w:lang w:bidi="ar-SY"/>
        </w:rPr>
        <w:t>تسمع الإحتكاكات التامورية بالفحص</w:t>
      </w:r>
      <w:r w:rsidR="00317E63">
        <w:rPr>
          <w:rFonts w:ascii="Arial" w:hAnsi="Arial" w:cs="Arial" w:hint="cs"/>
          <w:b/>
          <w:bCs/>
          <w:sz w:val="28"/>
          <w:szCs w:val="28"/>
          <w:rtl/>
          <w:lang w:bidi="ar-SY"/>
        </w:rPr>
        <w:t xml:space="preserve"> </w:t>
      </w:r>
      <w:r w:rsidRPr="0077469A">
        <w:rPr>
          <w:rFonts w:ascii="Arial" w:hAnsi="Arial" w:cs="Arial"/>
          <w:b/>
          <w:bCs/>
          <w:sz w:val="28"/>
          <w:szCs w:val="28"/>
          <w:rtl/>
          <w:lang w:bidi="ar-SY"/>
        </w:rPr>
        <w:t>السريري.</w:t>
      </w:r>
    </w:p>
    <w:p w:rsidR="00EA5E32" w:rsidRPr="0077469A" w:rsidRDefault="00EA5E32" w:rsidP="00E2039C">
      <w:pPr>
        <w:rPr>
          <w:rFonts w:ascii="Arial" w:hAnsi="Arial" w:cs="Arial"/>
          <w:b/>
          <w:bCs/>
          <w:sz w:val="36"/>
          <w:szCs w:val="36"/>
          <w:u w:val="single"/>
          <w:rtl/>
          <w:lang w:bidi="ar-SY"/>
        </w:rPr>
      </w:pPr>
      <w:r w:rsidRPr="0077469A">
        <w:rPr>
          <w:rFonts w:ascii="Arial" w:hAnsi="Arial" w:cs="Arial"/>
          <w:b/>
          <w:bCs/>
          <w:sz w:val="36"/>
          <w:szCs w:val="36"/>
          <w:u w:val="single"/>
          <w:rtl/>
          <w:lang w:bidi="ar-SY"/>
        </w:rPr>
        <w:t>مراقبة المريض:</w:t>
      </w:r>
    </w:p>
    <w:p w:rsidR="00EA5E32" w:rsidRPr="0077469A" w:rsidRDefault="00EA5E32" w:rsidP="00E2039C">
      <w:pPr>
        <w:rPr>
          <w:rFonts w:ascii="Arial" w:hAnsi="Arial" w:cs="Arial"/>
          <w:b/>
          <w:bCs/>
          <w:sz w:val="28"/>
          <w:szCs w:val="28"/>
          <w:rtl/>
          <w:lang w:bidi="ar-SY"/>
        </w:rPr>
      </w:pPr>
      <w:r w:rsidRPr="0077469A">
        <w:rPr>
          <w:rFonts w:ascii="Arial" w:hAnsi="Arial" w:cs="Arial"/>
          <w:b/>
          <w:bCs/>
          <w:sz w:val="28"/>
          <w:szCs w:val="28"/>
          <w:rtl/>
          <w:lang w:bidi="ar-SY"/>
        </w:rPr>
        <w:t xml:space="preserve">يقبل المريض المصاب بالاحتشاء إلى وحدة العناية </w:t>
      </w:r>
      <w:r w:rsidR="008D2E8C" w:rsidRPr="0077469A">
        <w:rPr>
          <w:rFonts w:ascii="Arial" w:hAnsi="Arial" w:cs="Arial"/>
          <w:b/>
          <w:bCs/>
          <w:sz w:val="28"/>
          <w:szCs w:val="28"/>
          <w:rtl/>
          <w:lang w:bidi="ar-SY"/>
        </w:rPr>
        <w:t>القلبية ويراقب بشكل جيد لرصد اللا</w:t>
      </w:r>
      <w:r w:rsidRPr="0077469A">
        <w:rPr>
          <w:rFonts w:ascii="Arial" w:hAnsi="Arial" w:cs="Arial"/>
          <w:b/>
          <w:bCs/>
          <w:sz w:val="28"/>
          <w:szCs w:val="28"/>
          <w:rtl/>
          <w:lang w:bidi="ar-SY"/>
        </w:rPr>
        <w:t>نظيمات – الإفقار القلبي المعاود والاختلاطات التالية الواردة . وبعد 24 – 48 ساعة ينقل إلى غرفة العناية المتوسطة إذا</w:t>
      </w:r>
      <w:r w:rsidR="008D2E8C" w:rsidRPr="0077469A">
        <w:rPr>
          <w:rFonts w:ascii="Arial" w:hAnsi="Arial" w:cs="Arial"/>
          <w:b/>
          <w:bCs/>
          <w:sz w:val="28"/>
          <w:szCs w:val="28"/>
          <w:rtl/>
          <w:lang w:bidi="ar-SY"/>
        </w:rPr>
        <w:t xml:space="preserve"> لم تحدث أي اختلاطات ويبقى</w:t>
      </w:r>
      <w:r w:rsidRPr="0077469A">
        <w:rPr>
          <w:rFonts w:ascii="Arial" w:hAnsi="Arial" w:cs="Arial"/>
          <w:b/>
          <w:bCs/>
          <w:sz w:val="28"/>
          <w:szCs w:val="28"/>
          <w:rtl/>
          <w:lang w:bidi="ar-SY"/>
        </w:rPr>
        <w:t xml:space="preserve"> في المشفى حوالي 4 – 5 أيام مالم يجري له </w:t>
      </w:r>
      <w:r w:rsidRPr="0077469A">
        <w:rPr>
          <w:rFonts w:ascii="Arial" w:hAnsi="Arial" w:cs="Arial"/>
          <w:b/>
          <w:bCs/>
          <w:sz w:val="28"/>
          <w:szCs w:val="28"/>
          <w:lang w:bidi="ar-SY"/>
        </w:rPr>
        <w:t>PCI</w:t>
      </w:r>
      <w:r w:rsidRPr="0077469A">
        <w:rPr>
          <w:rFonts w:ascii="Arial" w:hAnsi="Arial" w:cs="Arial"/>
          <w:b/>
          <w:bCs/>
          <w:sz w:val="28"/>
          <w:szCs w:val="28"/>
          <w:rtl/>
          <w:lang w:bidi="ar-SY"/>
        </w:rPr>
        <w:t xml:space="preserve"> اسعافي.</w:t>
      </w:r>
    </w:p>
    <w:p w:rsidR="00EA5E32" w:rsidRPr="0077469A" w:rsidRDefault="00EA5E32" w:rsidP="00422722">
      <w:pPr>
        <w:rPr>
          <w:rFonts w:ascii="Arial" w:hAnsi="Arial" w:cs="Arial"/>
          <w:b/>
          <w:bCs/>
          <w:sz w:val="28"/>
          <w:szCs w:val="28"/>
          <w:rtl/>
          <w:lang w:bidi="ar-SY"/>
        </w:rPr>
      </w:pPr>
      <w:r w:rsidRPr="0077469A">
        <w:rPr>
          <w:rFonts w:ascii="Arial" w:hAnsi="Arial" w:cs="Arial"/>
          <w:b/>
          <w:bCs/>
          <w:sz w:val="28"/>
          <w:szCs w:val="28"/>
          <w:rtl/>
          <w:lang w:bidi="ar-SY"/>
        </w:rPr>
        <w:t xml:space="preserve">وبعد التخريج يراقب المريض بشكل لصيق لمدة أسبوعين ويتم البدء بإعادة تأهيل القلبي </w:t>
      </w:r>
      <w:r w:rsidR="008D2E8C" w:rsidRPr="0077469A">
        <w:rPr>
          <w:rFonts w:ascii="Arial" w:hAnsi="Arial" w:cs="Arial"/>
          <w:b/>
          <w:bCs/>
          <w:sz w:val="28"/>
          <w:szCs w:val="28"/>
          <w:rtl/>
          <w:lang w:bidi="ar-SY"/>
        </w:rPr>
        <w:t>.</w:t>
      </w:r>
      <w:r w:rsidRPr="0077469A">
        <w:rPr>
          <w:rFonts w:ascii="Arial" w:hAnsi="Arial" w:cs="Arial"/>
          <w:b/>
          <w:bCs/>
          <w:sz w:val="28"/>
          <w:szCs w:val="28"/>
          <w:rtl/>
          <w:lang w:bidi="ar-SY"/>
        </w:rPr>
        <w:t xml:space="preserve">استخدام الأسبرين على المدى الطويل عند مرضى احتشاء العضلة القلبية يترافق مع انخفاض نسبة الوفيات بشكل واضح .. يعطى بجرعة 75 – 162 ملغ في اليوم.حاصرات بيتا أثبتت فاعليتها في تحسين انذار الإحتشاء وتفيد على المدى الطويل للحد من خناقات الصدر </w:t>
      </w:r>
      <w:r w:rsidR="00AF1822" w:rsidRPr="0077469A">
        <w:rPr>
          <w:rFonts w:ascii="Arial" w:hAnsi="Arial" w:cs="Arial"/>
          <w:b/>
          <w:bCs/>
          <w:sz w:val="28"/>
          <w:szCs w:val="28"/>
          <w:rtl/>
          <w:lang w:bidi="ar-SY"/>
        </w:rPr>
        <w:t>.</w:t>
      </w:r>
    </w:p>
    <w:p w:rsidR="00AF1822" w:rsidRPr="0077469A" w:rsidRDefault="00AF1822" w:rsidP="00E2039C">
      <w:pPr>
        <w:rPr>
          <w:rFonts w:ascii="Arial" w:hAnsi="Arial" w:cs="Arial"/>
          <w:b/>
          <w:bCs/>
          <w:sz w:val="28"/>
          <w:szCs w:val="28"/>
          <w:rtl/>
          <w:lang w:bidi="ar-SY"/>
        </w:rPr>
      </w:pPr>
      <w:r w:rsidRPr="0077469A">
        <w:rPr>
          <w:rFonts w:ascii="Arial" w:hAnsi="Arial" w:cs="Arial"/>
          <w:b/>
          <w:bCs/>
          <w:sz w:val="28"/>
          <w:szCs w:val="28"/>
          <w:rtl/>
          <w:lang w:bidi="ar-SY"/>
        </w:rPr>
        <w:t>استخدام حاصرات الأتريم المحول للأنجيوتتسين تخفف من الوفيات في الاحتشاء .</w:t>
      </w:r>
    </w:p>
    <w:p w:rsidR="00AF1822" w:rsidRPr="0077469A" w:rsidRDefault="00AF1822" w:rsidP="00E2039C">
      <w:pPr>
        <w:rPr>
          <w:rFonts w:ascii="Arial" w:hAnsi="Arial" w:cs="Arial"/>
          <w:b/>
          <w:bCs/>
          <w:sz w:val="28"/>
          <w:szCs w:val="28"/>
          <w:rtl/>
          <w:lang w:bidi="ar-SY"/>
        </w:rPr>
      </w:pPr>
      <w:r w:rsidRPr="0077469A">
        <w:rPr>
          <w:rFonts w:ascii="Arial" w:hAnsi="Arial" w:cs="Arial"/>
          <w:b/>
          <w:bCs/>
          <w:sz w:val="28"/>
          <w:szCs w:val="28"/>
          <w:rtl/>
          <w:lang w:bidi="ar-SY"/>
        </w:rPr>
        <w:t xml:space="preserve">أظهرت العديد من الدراسات أن حافظات الشحوم تفيد في الوقاية الأولية والثانوية من الأمراض الإكليلية . يجب أن يحافظ على مستوى الـ </w:t>
      </w:r>
      <w:r w:rsidRPr="0077469A">
        <w:rPr>
          <w:rFonts w:ascii="Arial" w:hAnsi="Arial" w:cs="Arial"/>
          <w:b/>
          <w:bCs/>
          <w:sz w:val="28"/>
          <w:szCs w:val="28"/>
          <w:lang w:bidi="ar-SY"/>
        </w:rPr>
        <w:t xml:space="preserve">LBL </w:t>
      </w:r>
      <w:r w:rsidRPr="0077469A">
        <w:rPr>
          <w:rFonts w:ascii="Arial" w:hAnsi="Arial" w:cs="Arial"/>
          <w:b/>
          <w:bCs/>
          <w:sz w:val="28"/>
          <w:szCs w:val="28"/>
          <w:rtl/>
          <w:lang w:bidi="ar-SY"/>
        </w:rPr>
        <w:t xml:space="preserve"> أقل من 100 ملغ / 100 مل . ومستوى الـ </w:t>
      </w:r>
      <w:r w:rsidRPr="0077469A">
        <w:rPr>
          <w:rFonts w:ascii="Arial" w:hAnsi="Arial" w:cs="Arial"/>
          <w:b/>
          <w:bCs/>
          <w:sz w:val="28"/>
          <w:szCs w:val="28"/>
          <w:lang w:bidi="ar-SY"/>
        </w:rPr>
        <w:t>HDL</w:t>
      </w:r>
      <w:r w:rsidRPr="0077469A">
        <w:rPr>
          <w:rFonts w:ascii="Arial" w:hAnsi="Arial" w:cs="Arial"/>
          <w:b/>
          <w:bCs/>
          <w:sz w:val="28"/>
          <w:szCs w:val="28"/>
          <w:rtl/>
          <w:lang w:bidi="ar-SY"/>
        </w:rPr>
        <w:t xml:space="preserve"> أعلى من 40ملغ / 100 مل والشموم الثلاثية أقل من 200 ملغ / 100 مل .</w:t>
      </w:r>
    </w:p>
    <w:p w:rsidR="00AF1822" w:rsidRPr="0077469A" w:rsidRDefault="008D2E8C" w:rsidP="00E2039C">
      <w:pPr>
        <w:rPr>
          <w:rFonts w:ascii="Arial" w:hAnsi="Arial" w:cs="Arial"/>
          <w:b/>
          <w:bCs/>
          <w:sz w:val="28"/>
          <w:szCs w:val="28"/>
          <w:rtl/>
          <w:lang w:bidi="ar-SY"/>
        </w:rPr>
      </w:pPr>
      <w:r w:rsidRPr="0077469A">
        <w:rPr>
          <w:rFonts w:ascii="Arial" w:hAnsi="Arial" w:cs="Arial"/>
          <w:b/>
          <w:bCs/>
          <w:sz w:val="28"/>
          <w:szCs w:val="28"/>
          <w:rtl/>
          <w:lang w:bidi="ar-SY"/>
        </w:rPr>
        <w:t>المرضى عالي</w:t>
      </w:r>
      <w:r w:rsidR="00422722">
        <w:rPr>
          <w:rFonts w:ascii="Arial" w:hAnsi="Arial" w:cs="Arial"/>
          <w:b/>
          <w:bCs/>
          <w:sz w:val="28"/>
          <w:szCs w:val="28"/>
          <w:rtl/>
          <w:lang w:bidi="ar-SY"/>
        </w:rPr>
        <w:t>ن الخ</w:t>
      </w:r>
      <w:r w:rsidR="00422722">
        <w:rPr>
          <w:rFonts w:ascii="Arial" w:hAnsi="Arial" w:cs="Arial" w:hint="cs"/>
          <w:b/>
          <w:bCs/>
          <w:sz w:val="28"/>
          <w:szCs w:val="28"/>
          <w:rtl/>
          <w:lang w:bidi="ar-SY"/>
        </w:rPr>
        <w:t>ط</w:t>
      </w:r>
      <w:r w:rsidR="00AF1822" w:rsidRPr="0077469A">
        <w:rPr>
          <w:rFonts w:ascii="Arial" w:hAnsi="Arial" w:cs="Arial"/>
          <w:b/>
          <w:bCs/>
          <w:sz w:val="28"/>
          <w:szCs w:val="28"/>
          <w:rtl/>
          <w:lang w:bidi="ar-SY"/>
        </w:rPr>
        <w:t xml:space="preserve">ورة يحافظ لديهم على مستو </w:t>
      </w:r>
      <w:r w:rsidR="00B12535" w:rsidRPr="0077469A">
        <w:rPr>
          <w:rFonts w:ascii="Arial" w:hAnsi="Arial" w:cs="Arial"/>
          <w:b/>
          <w:bCs/>
          <w:sz w:val="28"/>
          <w:szCs w:val="28"/>
          <w:rtl/>
          <w:lang w:bidi="ar-SY"/>
        </w:rPr>
        <w:t xml:space="preserve">الـ </w:t>
      </w:r>
      <w:r w:rsidR="00317E63">
        <w:rPr>
          <w:rFonts w:ascii="Arial" w:hAnsi="Arial" w:cs="Arial"/>
          <w:b/>
          <w:bCs/>
          <w:sz w:val="28"/>
          <w:szCs w:val="28"/>
          <w:lang w:bidi="ar-SY"/>
        </w:rPr>
        <w:t>LD</w:t>
      </w:r>
      <w:r w:rsidR="00B12535" w:rsidRPr="0077469A">
        <w:rPr>
          <w:rFonts w:ascii="Arial" w:hAnsi="Arial" w:cs="Arial"/>
          <w:b/>
          <w:bCs/>
          <w:sz w:val="28"/>
          <w:szCs w:val="28"/>
          <w:lang w:bidi="ar-SY"/>
        </w:rPr>
        <w:t>L</w:t>
      </w:r>
      <w:r w:rsidR="00B12535" w:rsidRPr="0077469A">
        <w:rPr>
          <w:rFonts w:ascii="Arial" w:hAnsi="Arial" w:cs="Arial"/>
          <w:b/>
          <w:bCs/>
          <w:sz w:val="28"/>
          <w:szCs w:val="28"/>
          <w:rtl/>
          <w:lang w:bidi="ar-SY"/>
        </w:rPr>
        <w:t xml:space="preserve"> أقل من 70م</w:t>
      </w:r>
      <w:r w:rsidR="00C62A7B" w:rsidRPr="0077469A">
        <w:rPr>
          <w:rFonts w:ascii="Arial" w:hAnsi="Arial" w:cs="Arial"/>
          <w:b/>
          <w:bCs/>
          <w:sz w:val="28"/>
          <w:szCs w:val="28"/>
          <w:rtl/>
          <w:lang w:bidi="ar-SY"/>
        </w:rPr>
        <w:t>ل</w:t>
      </w:r>
      <w:r w:rsidR="00B12535" w:rsidRPr="0077469A">
        <w:rPr>
          <w:rFonts w:ascii="Arial" w:hAnsi="Arial" w:cs="Arial"/>
          <w:b/>
          <w:bCs/>
          <w:sz w:val="28"/>
          <w:szCs w:val="28"/>
          <w:rtl/>
          <w:lang w:bidi="ar-SY"/>
        </w:rPr>
        <w:t xml:space="preserve">غ </w:t>
      </w:r>
      <w:r w:rsidR="00C62A7B" w:rsidRPr="0077469A">
        <w:rPr>
          <w:rFonts w:ascii="Arial" w:hAnsi="Arial" w:cs="Arial"/>
          <w:b/>
          <w:bCs/>
          <w:sz w:val="28"/>
          <w:szCs w:val="28"/>
          <w:rtl/>
          <w:lang w:bidi="ar-SY"/>
        </w:rPr>
        <w:t>/ 100 مل</w:t>
      </w:r>
    </w:p>
    <w:p w:rsidR="00C62A7B" w:rsidRPr="0077469A" w:rsidRDefault="00C62A7B" w:rsidP="00E2039C">
      <w:pPr>
        <w:rPr>
          <w:rFonts w:ascii="Arial" w:hAnsi="Arial" w:cs="Arial"/>
          <w:b/>
          <w:bCs/>
          <w:sz w:val="28"/>
          <w:szCs w:val="28"/>
          <w:rtl/>
          <w:lang w:bidi="ar-SY"/>
        </w:rPr>
      </w:pPr>
      <w:r w:rsidRPr="0077469A">
        <w:rPr>
          <w:rFonts w:ascii="Arial" w:hAnsi="Arial" w:cs="Arial"/>
          <w:b/>
          <w:bCs/>
          <w:sz w:val="28"/>
          <w:szCs w:val="28"/>
          <w:rtl/>
          <w:lang w:bidi="ar-SY"/>
        </w:rPr>
        <w:t>أظهرت دراسة عالمية باسم (</w:t>
      </w:r>
      <w:r w:rsidRPr="0077469A">
        <w:rPr>
          <w:rFonts w:ascii="Arial" w:hAnsi="Arial" w:cs="Arial"/>
          <w:b/>
          <w:bCs/>
          <w:sz w:val="28"/>
          <w:szCs w:val="28"/>
          <w:lang w:bidi="ar-SY"/>
        </w:rPr>
        <w:t>MIRACL</w:t>
      </w:r>
      <w:r w:rsidRPr="0077469A">
        <w:rPr>
          <w:rFonts w:ascii="Arial" w:hAnsi="Arial" w:cs="Arial"/>
          <w:b/>
          <w:bCs/>
          <w:sz w:val="28"/>
          <w:szCs w:val="28"/>
          <w:rtl/>
          <w:lang w:bidi="ar-SY"/>
        </w:rPr>
        <w:t>) أن البدء بالأتورفاستالين خلال فترة الاستشفاء من الداء الإكليلي الحاد بغض النظر عن مستو</w:t>
      </w:r>
      <w:r w:rsidR="008D2E8C" w:rsidRPr="0077469A">
        <w:rPr>
          <w:rFonts w:ascii="Arial" w:hAnsi="Arial" w:cs="Arial"/>
          <w:b/>
          <w:bCs/>
          <w:sz w:val="28"/>
          <w:szCs w:val="28"/>
          <w:rtl/>
          <w:lang w:bidi="ar-SY"/>
        </w:rPr>
        <w:t>ى</w:t>
      </w:r>
      <w:r w:rsidRPr="0077469A">
        <w:rPr>
          <w:rFonts w:ascii="Arial" w:hAnsi="Arial" w:cs="Arial"/>
          <w:b/>
          <w:bCs/>
          <w:sz w:val="28"/>
          <w:szCs w:val="28"/>
          <w:rtl/>
          <w:lang w:bidi="ar-SY"/>
        </w:rPr>
        <w:t xml:space="preserve"> الشحوم بالدم يقلل من تكرار الحوادث الإقفارية القلبية .</w:t>
      </w:r>
    </w:p>
    <w:p w:rsidR="00C62A7B" w:rsidRPr="0077469A" w:rsidRDefault="00C62A7B" w:rsidP="00EF1BED">
      <w:pPr>
        <w:rPr>
          <w:rFonts w:ascii="Arial" w:hAnsi="Arial" w:cs="Arial"/>
          <w:b/>
          <w:bCs/>
          <w:sz w:val="28"/>
          <w:szCs w:val="28"/>
          <w:rtl/>
          <w:lang w:bidi="ar-SY"/>
        </w:rPr>
      </w:pPr>
      <w:r w:rsidRPr="0077469A">
        <w:rPr>
          <w:rFonts w:ascii="Arial" w:hAnsi="Arial" w:cs="Arial"/>
          <w:b/>
          <w:bCs/>
          <w:sz w:val="28"/>
          <w:szCs w:val="28"/>
          <w:rtl/>
          <w:lang w:bidi="ar-SY"/>
        </w:rPr>
        <w:t>هذه المعالجة تقلل بشكل واضح من الو</w:t>
      </w:r>
      <w:r w:rsidR="00D037DF" w:rsidRPr="0077469A">
        <w:rPr>
          <w:rFonts w:ascii="Arial" w:hAnsi="Arial" w:cs="Arial"/>
          <w:b/>
          <w:bCs/>
          <w:sz w:val="28"/>
          <w:szCs w:val="28"/>
          <w:rtl/>
          <w:lang w:bidi="ar-SY"/>
        </w:rPr>
        <w:t>فيات وتكرار الإحتشاء ومن تفاقم خن</w:t>
      </w:r>
      <w:r w:rsidRPr="0077469A">
        <w:rPr>
          <w:rFonts w:ascii="Arial" w:hAnsi="Arial" w:cs="Arial"/>
          <w:b/>
          <w:bCs/>
          <w:sz w:val="28"/>
          <w:szCs w:val="28"/>
          <w:rtl/>
          <w:lang w:bidi="ar-SY"/>
        </w:rPr>
        <w:t>اق الصدر غير المستقر في المشفى (</w:t>
      </w:r>
      <w:r w:rsidR="00EF1BED">
        <w:rPr>
          <w:rFonts w:ascii="Arial" w:hAnsi="Arial" w:cs="Arial"/>
          <w:b/>
          <w:bCs/>
          <w:sz w:val="28"/>
          <w:szCs w:val="28"/>
          <w:lang w:bidi="ar-SY"/>
        </w:rPr>
        <w:t>44</w:t>
      </w:r>
      <w:r w:rsidRPr="0077469A">
        <w:rPr>
          <w:rFonts w:ascii="Arial" w:hAnsi="Arial" w:cs="Arial"/>
          <w:b/>
          <w:bCs/>
          <w:sz w:val="28"/>
          <w:szCs w:val="28"/>
          <w:rtl/>
          <w:lang w:bidi="ar-SY"/>
        </w:rPr>
        <w:t>)</w:t>
      </w:r>
    </w:p>
    <w:p w:rsidR="008958D4" w:rsidRPr="0077469A" w:rsidRDefault="00C62A7B" w:rsidP="00422722">
      <w:pPr>
        <w:rPr>
          <w:rFonts w:ascii="Arial" w:hAnsi="Arial" w:cs="Arial"/>
          <w:b/>
          <w:bCs/>
          <w:sz w:val="28"/>
          <w:szCs w:val="28"/>
          <w:rtl/>
          <w:lang w:bidi="ar-SY"/>
        </w:rPr>
      </w:pPr>
      <w:r w:rsidRPr="0077469A">
        <w:rPr>
          <w:rFonts w:ascii="Arial" w:hAnsi="Arial" w:cs="Arial"/>
          <w:b/>
          <w:bCs/>
          <w:sz w:val="28"/>
          <w:szCs w:val="28"/>
          <w:rtl/>
          <w:lang w:bidi="ar-SY"/>
        </w:rPr>
        <w:t>يجب أن يوضع المريض على الكلوييدوغريل لمدة سنة من الإحتشاء بعد</w:t>
      </w:r>
      <w:r w:rsidR="00422722">
        <w:rPr>
          <w:rFonts w:ascii="Arial" w:hAnsi="Arial" w:cs="Arial"/>
          <w:b/>
          <w:bCs/>
          <w:sz w:val="28"/>
          <w:szCs w:val="28"/>
          <w:rtl/>
          <w:lang w:bidi="ar-SY"/>
        </w:rPr>
        <w:t xml:space="preserve"> التخرج مالم يوجد مضاد استطباب.</w:t>
      </w:r>
    </w:p>
    <w:p w:rsidR="00023136" w:rsidRDefault="00D037DF" w:rsidP="00D037DF">
      <w:pPr>
        <w:jc w:val="center"/>
        <w:rPr>
          <w:rFonts w:ascii="Arial" w:hAnsi="Arial" w:cs="Arial"/>
          <w:b/>
          <w:bCs/>
          <w:i/>
          <w:iCs/>
          <w:sz w:val="44"/>
          <w:szCs w:val="44"/>
          <w:u w:val="single"/>
          <w:rtl/>
          <w:lang w:bidi="ar-EG"/>
        </w:rPr>
      </w:pPr>
      <w:bookmarkStart w:id="0" w:name="_GoBack"/>
      <w:bookmarkEnd w:id="0"/>
      <w:r w:rsidRPr="0077469A">
        <w:rPr>
          <w:rFonts w:ascii="Arial" w:hAnsi="Arial" w:cs="Arial"/>
          <w:b/>
          <w:bCs/>
          <w:i/>
          <w:iCs/>
          <w:sz w:val="44"/>
          <w:szCs w:val="44"/>
          <w:u w:val="single"/>
          <w:rtl/>
          <w:lang w:bidi="ar-EG"/>
        </w:rPr>
        <w:lastRenderedPageBreak/>
        <w:t>تعداد الكريات البيض</w:t>
      </w:r>
    </w:p>
    <w:p w:rsidR="006705EA" w:rsidRPr="0077469A" w:rsidRDefault="006705EA" w:rsidP="00D037DF">
      <w:pPr>
        <w:jc w:val="center"/>
        <w:rPr>
          <w:rFonts w:ascii="Arial" w:hAnsi="Arial" w:cs="Arial"/>
          <w:b/>
          <w:bCs/>
          <w:i/>
          <w:iCs/>
          <w:sz w:val="44"/>
          <w:szCs w:val="44"/>
          <w:u w:val="single"/>
          <w:rtl/>
          <w:lang w:bidi="ar-EG"/>
        </w:rPr>
      </w:pPr>
    </w:p>
    <w:p w:rsidR="005F3BF0" w:rsidRDefault="0077469A" w:rsidP="00824601">
      <w:pPr>
        <w:rPr>
          <w:rFonts w:ascii="Arial" w:hAnsi="Arial" w:cs="Arial"/>
          <w:b/>
          <w:bCs/>
          <w:sz w:val="28"/>
          <w:szCs w:val="28"/>
          <w:rtl/>
          <w:lang w:bidi="ar-EG"/>
        </w:rPr>
      </w:pPr>
      <w:r>
        <w:rPr>
          <w:rFonts w:ascii="Arial" w:hAnsi="Arial" w:cs="Arial" w:hint="cs"/>
          <w:b/>
          <w:bCs/>
          <w:sz w:val="28"/>
          <w:szCs w:val="28"/>
          <w:rtl/>
          <w:lang w:bidi="ar-EG"/>
        </w:rPr>
        <w:t xml:space="preserve">يستعمل هذا الاختبار لمسح و تقييم الامراض التي تؤثر على تعداد الكريات البيض </w:t>
      </w:r>
      <w:r w:rsidR="00C613C2">
        <w:rPr>
          <w:rFonts w:ascii="Arial" w:hAnsi="Arial" w:cs="Arial" w:hint="cs"/>
          <w:b/>
          <w:bCs/>
          <w:sz w:val="28"/>
          <w:szCs w:val="28"/>
          <w:rtl/>
          <w:lang w:bidi="ar-EG"/>
        </w:rPr>
        <w:t xml:space="preserve">كالامراض </w:t>
      </w:r>
    </w:p>
    <w:p w:rsidR="005F3BF0" w:rsidRDefault="00C613C2" w:rsidP="00824601">
      <w:pPr>
        <w:rPr>
          <w:rFonts w:ascii="Arial" w:hAnsi="Arial" w:cs="Arial"/>
          <w:b/>
          <w:bCs/>
          <w:sz w:val="28"/>
          <w:szCs w:val="28"/>
          <w:rtl/>
          <w:lang w:bidi="ar-EG"/>
        </w:rPr>
      </w:pPr>
      <w:r>
        <w:rPr>
          <w:rFonts w:ascii="Arial" w:hAnsi="Arial" w:cs="Arial" w:hint="cs"/>
          <w:b/>
          <w:bCs/>
          <w:sz w:val="28"/>
          <w:szCs w:val="28"/>
          <w:rtl/>
          <w:lang w:bidi="ar-EG"/>
        </w:rPr>
        <w:t xml:space="preserve">الالتهابية و الانتانية او الامراض التي تؤثر على انتاج الكريات البيض من نقي العظام (اورام </w:t>
      </w:r>
    </w:p>
    <w:p w:rsidR="00824601" w:rsidRDefault="00C613C2" w:rsidP="00824601">
      <w:pPr>
        <w:rPr>
          <w:rFonts w:ascii="Arial" w:hAnsi="Arial" w:cs="Arial"/>
          <w:b/>
          <w:bCs/>
          <w:sz w:val="28"/>
          <w:szCs w:val="28"/>
          <w:rtl/>
          <w:lang w:bidi="ar-EG"/>
        </w:rPr>
      </w:pPr>
      <w:r>
        <w:rPr>
          <w:rFonts w:ascii="Arial" w:hAnsi="Arial" w:cs="Arial"/>
          <w:b/>
          <w:bCs/>
          <w:sz w:val="28"/>
          <w:szCs w:val="28"/>
          <w:rtl/>
          <w:lang w:bidi="ar-EG"/>
        </w:rPr>
        <w:t>–</w:t>
      </w:r>
      <w:r>
        <w:rPr>
          <w:rFonts w:ascii="Arial" w:hAnsi="Arial" w:cs="Arial" w:hint="cs"/>
          <w:b/>
          <w:bCs/>
          <w:sz w:val="28"/>
          <w:szCs w:val="28"/>
          <w:rtl/>
          <w:lang w:bidi="ar-EG"/>
        </w:rPr>
        <w:t xml:space="preserve"> مع</w:t>
      </w:r>
      <w:r w:rsidR="00824601">
        <w:rPr>
          <w:rFonts w:ascii="Arial" w:hAnsi="Arial" w:cs="Arial" w:hint="cs"/>
          <w:b/>
          <w:bCs/>
          <w:sz w:val="28"/>
          <w:szCs w:val="28"/>
          <w:rtl/>
          <w:lang w:bidi="ar-EG"/>
        </w:rPr>
        <w:t>الجة كيماوية و شعاعية . ....الخ</w:t>
      </w:r>
    </w:p>
    <w:p w:rsidR="005F3BF0" w:rsidRDefault="005F3BF0" w:rsidP="00824601">
      <w:pPr>
        <w:rPr>
          <w:rFonts w:ascii="Arial" w:hAnsi="Arial" w:cs="Arial"/>
          <w:b/>
          <w:bCs/>
          <w:sz w:val="28"/>
          <w:szCs w:val="28"/>
          <w:rtl/>
          <w:lang w:bidi="ar-EG"/>
        </w:rPr>
      </w:pPr>
    </w:p>
    <w:p w:rsidR="00824601" w:rsidRDefault="00824601" w:rsidP="008958D4">
      <w:pPr>
        <w:rPr>
          <w:rFonts w:ascii="Arial" w:hAnsi="Arial" w:cs="Arial"/>
          <w:b/>
          <w:bCs/>
          <w:sz w:val="28"/>
          <w:szCs w:val="28"/>
          <w:lang w:bidi="ar-EG"/>
        </w:rPr>
      </w:pPr>
      <w:r>
        <w:rPr>
          <w:rFonts w:ascii="Arial" w:hAnsi="Arial" w:cs="Arial" w:hint="cs"/>
          <w:b/>
          <w:bCs/>
          <w:sz w:val="28"/>
          <w:szCs w:val="28"/>
          <w:rtl/>
          <w:lang w:bidi="ar-EG"/>
        </w:rPr>
        <w:t>المجال الطبيعي لتعداد البيض عند البالغين :4500-11000 كرية بال ميكروليتر (</w:t>
      </w:r>
      <w:r w:rsidR="008958D4">
        <w:rPr>
          <w:rFonts w:ascii="Arial" w:hAnsi="Arial" w:cs="Arial"/>
          <w:b/>
          <w:bCs/>
          <w:sz w:val="28"/>
          <w:szCs w:val="28"/>
          <w:lang w:bidi="ar-EG"/>
        </w:rPr>
        <w:t>(44</w:t>
      </w:r>
    </w:p>
    <w:p w:rsidR="005F3BF0" w:rsidRDefault="005F3BF0" w:rsidP="00E2039C">
      <w:pPr>
        <w:rPr>
          <w:rFonts w:ascii="Arial" w:hAnsi="Arial" w:cs="Arial"/>
          <w:b/>
          <w:bCs/>
          <w:sz w:val="28"/>
          <w:szCs w:val="28"/>
          <w:rtl/>
          <w:lang w:bidi="ar-EG"/>
        </w:rPr>
      </w:pPr>
    </w:p>
    <w:p w:rsidR="00023136" w:rsidRDefault="00824601" w:rsidP="008958D4">
      <w:pPr>
        <w:rPr>
          <w:rFonts w:ascii="Arial" w:hAnsi="Arial" w:cs="Arial"/>
          <w:b/>
          <w:bCs/>
          <w:sz w:val="28"/>
          <w:szCs w:val="28"/>
          <w:rtl/>
          <w:lang w:bidi="ar-EG"/>
        </w:rPr>
      </w:pPr>
      <w:r>
        <w:rPr>
          <w:rFonts w:ascii="Arial" w:hAnsi="Arial" w:cs="Arial" w:hint="cs"/>
          <w:b/>
          <w:bCs/>
          <w:sz w:val="28"/>
          <w:szCs w:val="28"/>
          <w:rtl/>
          <w:lang w:bidi="ar-EG"/>
        </w:rPr>
        <w:t xml:space="preserve">الحالات </w:t>
      </w:r>
      <w:r w:rsidR="009478F6">
        <w:rPr>
          <w:rFonts w:ascii="Arial" w:hAnsi="Arial" w:cs="Arial" w:hint="cs"/>
          <w:b/>
          <w:bCs/>
          <w:sz w:val="28"/>
          <w:szCs w:val="28"/>
          <w:rtl/>
          <w:lang w:bidi="ar-EG"/>
        </w:rPr>
        <w:t xml:space="preserve">التي تؤدي الى ارتفاع تعداد البيض </w:t>
      </w:r>
      <w:r w:rsidR="008D6E0E">
        <w:rPr>
          <w:rFonts w:ascii="Arial" w:hAnsi="Arial" w:cs="Arial" w:hint="cs"/>
          <w:b/>
          <w:bCs/>
          <w:sz w:val="28"/>
          <w:szCs w:val="28"/>
          <w:rtl/>
          <w:lang w:bidi="ar-EG"/>
        </w:rPr>
        <w:t>(</w:t>
      </w:r>
      <w:r w:rsidR="008958D4">
        <w:rPr>
          <w:rFonts w:ascii="Arial" w:hAnsi="Arial" w:cs="Arial"/>
          <w:b/>
          <w:bCs/>
          <w:sz w:val="28"/>
          <w:szCs w:val="28"/>
          <w:lang w:bidi="ar-EG"/>
        </w:rPr>
        <w:t>(44</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 xml:space="preserve">الانتانات (جرثومية </w:t>
      </w:r>
      <w:r>
        <w:rPr>
          <w:rFonts w:ascii="Arial" w:hAnsi="Arial" w:cs="Arial"/>
          <w:b/>
          <w:bCs/>
          <w:sz w:val="28"/>
          <w:szCs w:val="28"/>
          <w:rtl/>
          <w:lang w:bidi="ar-EG"/>
        </w:rPr>
        <w:t>–</w:t>
      </w:r>
      <w:r>
        <w:rPr>
          <w:rFonts w:ascii="Arial" w:hAnsi="Arial" w:cs="Arial" w:hint="cs"/>
          <w:b/>
          <w:bCs/>
          <w:sz w:val="28"/>
          <w:szCs w:val="28"/>
          <w:rtl/>
          <w:lang w:bidi="ar-EG"/>
        </w:rPr>
        <w:t xml:space="preserve">فيروسية </w:t>
      </w:r>
      <w:r>
        <w:rPr>
          <w:rFonts w:ascii="Arial" w:hAnsi="Arial" w:cs="Arial"/>
          <w:b/>
          <w:bCs/>
          <w:sz w:val="28"/>
          <w:szCs w:val="28"/>
          <w:rtl/>
          <w:lang w:bidi="ar-EG"/>
        </w:rPr>
        <w:t>–</w:t>
      </w:r>
      <w:r>
        <w:rPr>
          <w:rFonts w:ascii="Arial" w:hAnsi="Arial" w:cs="Arial" w:hint="cs"/>
          <w:b/>
          <w:bCs/>
          <w:sz w:val="28"/>
          <w:szCs w:val="28"/>
          <w:rtl/>
          <w:lang w:bidi="ar-EG"/>
        </w:rPr>
        <w:t xml:space="preserve">فطرية </w:t>
      </w:r>
      <w:r>
        <w:rPr>
          <w:rFonts w:ascii="Arial" w:hAnsi="Arial" w:cs="Arial"/>
          <w:b/>
          <w:bCs/>
          <w:sz w:val="28"/>
          <w:szCs w:val="28"/>
          <w:rtl/>
          <w:lang w:bidi="ar-EG"/>
        </w:rPr>
        <w:t>–</w:t>
      </w:r>
      <w:r>
        <w:rPr>
          <w:rFonts w:ascii="Arial" w:hAnsi="Arial" w:cs="Arial" w:hint="cs"/>
          <w:b/>
          <w:bCs/>
          <w:sz w:val="28"/>
          <w:szCs w:val="28"/>
          <w:rtl/>
          <w:lang w:bidi="ar-EG"/>
        </w:rPr>
        <w:t xml:space="preserve"> طفيلية )</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 xml:space="preserve">الحالات الالتهابية (التهاب اوعية </w:t>
      </w:r>
      <w:r>
        <w:rPr>
          <w:rFonts w:ascii="Arial" w:hAnsi="Arial" w:cs="Arial"/>
          <w:b/>
          <w:bCs/>
          <w:sz w:val="28"/>
          <w:szCs w:val="28"/>
          <w:rtl/>
          <w:lang w:bidi="ar-EG"/>
        </w:rPr>
        <w:t>–</w:t>
      </w:r>
      <w:r>
        <w:rPr>
          <w:rFonts w:ascii="Arial" w:hAnsi="Arial" w:cs="Arial" w:hint="cs"/>
          <w:b/>
          <w:bCs/>
          <w:sz w:val="28"/>
          <w:szCs w:val="28"/>
          <w:rtl/>
          <w:lang w:bidi="ar-EG"/>
        </w:rPr>
        <w:t>امراض مناعية )</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 xml:space="preserve">الابيضاضات و امراض النقي التكاثرية </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الحالات التي تترافق مع تنخر نسيجي مثل الرضوض و الحروق و الجراحة</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 xml:space="preserve">التفاعلات التحسسية </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حالات الشدة و الجهد الفيزيائي</w:t>
      </w:r>
    </w:p>
    <w:p w:rsidR="009478F6" w:rsidRDefault="009478F6" w:rsidP="009478F6">
      <w:pPr>
        <w:pStyle w:val="a3"/>
        <w:numPr>
          <w:ilvl w:val="0"/>
          <w:numId w:val="17"/>
        </w:numPr>
        <w:rPr>
          <w:rFonts w:ascii="Arial" w:hAnsi="Arial" w:cs="Arial"/>
          <w:b/>
          <w:bCs/>
          <w:sz w:val="28"/>
          <w:szCs w:val="28"/>
          <w:lang w:bidi="ar-EG"/>
        </w:rPr>
      </w:pPr>
      <w:r>
        <w:rPr>
          <w:rFonts w:ascii="Arial" w:hAnsi="Arial" w:cs="Arial" w:hint="cs"/>
          <w:b/>
          <w:bCs/>
          <w:sz w:val="28"/>
          <w:szCs w:val="28"/>
          <w:rtl/>
          <w:lang w:bidi="ar-EG"/>
        </w:rPr>
        <w:t>الحمل</w:t>
      </w:r>
    </w:p>
    <w:p w:rsidR="009478F6" w:rsidRDefault="009478F6" w:rsidP="009478F6">
      <w:pPr>
        <w:pStyle w:val="a3"/>
        <w:rPr>
          <w:rFonts w:ascii="Arial" w:hAnsi="Arial" w:cs="Arial"/>
          <w:b/>
          <w:bCs/>
          <w:sz w:val="28"/>
          <w:szCs w:val="28"/>
          <w:rtl/>
          <w:lang w:bidi="ar-EG"/>
        </w:rPr>
      </w:pPr>
    </w:p>
    <w:p w:rsidR="006705EA" w:rsidRDefault="006705EA" w:rsidP="009478F6">
      <w:pPr>
        <w:pStyle w:val="a3"/>
        <w:rPr>
          <w:rFonts w:ascii="Arial" w:hAnsi="Arial" w:cs="Arial"/>
          <w:b/>
          <w:bCs/>
          <w:sz w:val="28"/>
          <w:szCs w:val="28"/>
          <w:rtl/>
          <w:lang w:bidi="ar-EG"/>
        </w:rPr>
      </w:pPr>
    </w:p>
    <w:p w:rsidR="006705EA" w:rsidRDefault="006705EA" w:rsidP="009478F6">
      <w:pPr>
        <w:pStyle w:val="a3"/>
        <w:rPr>
          <w:rFonts w:ascii="Arial" w:hAnsi="Arial" w:cs="Arial"/>
          <w:b/>
          <w:bCs/>
          <w:sz w:val="28"/>
          <w:szCs w:val="28"/>
          <w:rtl/>
          <w:lang w:bidi="ar-EG"/>
        </w:rPr>
      </w:pPr>
    </w:p>
    <w:p w:rsidR="009478F6" w:rsidRDefault="009478F6" w:rsidP="008958D4">
      <w:pPr>
        <w:pStyle w:val="a3"/>
        <w:rPr>
          <w:rFonts w:ascii="Arial" w:hAnsi="Arial" w:cs="Arial"/>
          <w:b/>
          <w:bCs/>
          <w:sz w:val="28"/>
          <w:szCs w:val="28"/>
          <w:rtl/>
          <w:lang w:bidi="ar-EG"/>
        </w:rPr>
      </w:pPr>
      <w:r>
        <w:rPr>
          <w:rFonts w:ascii="Arial" w:hAnsi="Arial" w:cs="Arial" w:hint="cs"/>
          <w:b/>
          <w:bCs/>
          <w:sz w:val="28"/>
          <w:szCs w:val="28"/>
          <w:rtl/>
          <w:lang w:bidi="ar-EG"/>
        </w:rPr>
        <w:t>الحالات التي تترافق مع انخفاض مستوى الكريات البيض:</w:t>
      </w:r>
      <w:r w:rsidR="008D6E0E">
        <w:rPr>
          <w:rFonts w:ascii="Arial" w:hAnsi="Arial" w:cs="Arial" w:hint="cs"/>
          <w:b/>
          <w:bCs/>
          <w:sz w:val="28"/>
          <w:szCs w:val="28"/>
          <w:rtl/>
          <w:lang w:bidi="ar-EG"/>
        </w:rPr>
        <w:t>(</w:t>
      </w:r>
      <w:r w:rsidR="008958D4">
        <w:rPr>
          <w:rFonts w:ascii="Arial" w:hAnsi="Arial" w:cs="Arial"/>
          <w:b/>
          <w:bCs/>
          <w:sz w:val="28"/>
          <w:szCs w:val="28"/>
          <w:lang w:bidi="ar-EG"/>
        </w:rPr>
        <w:t>45</w:t>
      </w:r>
      <w:r w:rsidR="008D6E0E">
        <w:rPr>
          <w:rFonts w:ascii="Arial" w:hAnsi="Arial" w:cs="Arial" w:hint="cs"/>
          <w:b/>
          <w:bCs/>
          <w:sz w:val="28"/>
          <w:szCs w:val="28"/>
          <w:rtl/>
          <w:lang w:bidi="ar-EG"/>
        </w:rPr>
        <w:t>)</w:t>
      </w:r>
    </w:p>
    <w:p w:rsidR="005F3BF0" w:rsidRDefault="005F3BF0" w:rsidP="009478F6">
      <w:pPr>
        <w:pStyle w:val="a3"/>
        <w:rPr>
          <w:rFonts w:ascii="Arial" w:hAnsi="Arial" w:cs="Arial"/>
          <w:b/>
          <w:bCs/>
          <w:sz w:val="28"/>
          <w:szCs w:val="28"/>
          <w:rtl/>
          <w:lang w:bidi="ar-EG"/>
        </w:rPr>
      </w:pPr>
    </w:p>
    <w:p w:rsidR="009478F6" w:rsidRDefault="009478F6" w:rsidP="009478F6">
      <w:pPr>
        <w:pStyle w:val="a3"/>
        <w:numPr>
          <w:ilvl w:val="0"/>
          <w:numId w:val="18"/>
        </w:numPr>
        <w:rPr>
          <w:rFonts w:ascii="Arial" w:hAnsi="Arial" w:cs="Arial"/>
          <w:b/>
          <w:bCs/>
          <w:sz w:val="28"/>
          <w:szCs w:val="28"/>
          <w:lang w:bidi="ar-EG"/>
        </w:rPr>
      </w:pPr>
      <w:r>
        <w:rPr>
          <w:rFonts w:ascii="Arial" w:hAnsi="Arial" w:cs="Arial" w:hint="cs"/>
          <w:b/>
          <w:bCs/>
          <w:sz w:val="28"/>
          <w:szCs w:val="28"/>
          <w:rtl/>
          <w:lang w:bidi="ar-EG"/>
        </w:rPr>
        <w:t xml:space="preserve">فشل نقي العظم (امراض ارتشاحية </w:t>
      </w:r>
      <w:r>
        <w:rPr>
          <w:rFonts w:ascii="Arial" w:hAnsi="Arial" w:cs="Arial"/>
          <w:b/>
          <w:bCs/>
          <w:sz w:val="28"/>
          <w:szCs w:val="28"/>
          <w:rtl/>
          <w:lang w:bidi="ar-EG"/>
        </w:rPr>
        <w:t>–</w:t>
      </w:r>
      <w:r>
        <w:rPr>
          <w:rFonts w:ascii="Arial" w:hAnsi="Arial" w:cs="Arial" w:hint="cs"/>
          <w:b/>
          <w:bCs/>
          <w:sz w:val="28"/>
          <w:szCs w:val="28"/>
          <w:rtl/>
          <w:lang w:bidi="ar-EG"/>
        </w:rPr>
        <w:t xml:space="preserve"> اورام </w:t>
      </w:r>
      <w:r>
        <w:rPr>
          <w:rFonts w:ascii="Arial" w:hAnsi="Arial" w:cs="Arial"/>
          <w:b/>
          <w:bCs/>
          <w:sz w:val="28"/>
          <w:szCs w:val="28"/>
          <w:rtl/>
          <w:lang w:bidi="ar-EG"/>
        </w:rPr>
        <w:t>–</w:t>
      </w:r>
      <w:r>
        <w:rPr>
          <w:rFonts w:ascii="Arial" w:hAnsi="Arial" w:cs="Arial" w:hint="cs"/>
          <w:b/>
          <w:bCs/>
          <w:sz w:val="28"/>
          <w:szCs w:val="28"/>
          <w:rtl/>
          <w:lang w:bidi="ar-EG"/>
        </w:rPr>
        <w:t xml:space="preserve"> ادوية كيماوية او شعاعية )</w:t>
      </w:r>
    </w:p>
    <w:p w:rsidR="009478F6" w:rsidRDefault="009478F6" w:rsidP="009478F6">
      <w:pPr>
        <w:pStyle w:val="a3"/>
        <w:numPr>
          <w:ilvl w:val="0"/>
          <w:numId w:val="18"/>
        </w:numPr>
        <w:rPr>
          <w:rFonts w:ascii="Arial" w:hAnsi="Arial" w:cs="Arial"/>
          <w:b/>
          <w:bCs/>
          <w:sz w:val="28"/>
          <w:szCs w:val="28"/>
          <w:lang w:bidi="ar-EG"/>
        </w:rPr>
      </w:pPr>
      <w:r>
        <w:rPr>
          <w:rFonts w:ascii="Arial" w:hAnsi="Arial" w:cs="Arial" w:hint="cs"/>
          <w:b/>
          <w:bCs/>
          <w:sz w:val="28"/>
          <w:szCs w:val="28"/>
          <w:rtl/>
          <w:lang w:bidi="ar-EG"/>
        </w:rPr>
        <w:t xml:space="preserve">عوز  فيتامين </w:t>
      </w:r>
      <w:r>
        <w:rPr>
          <w:rFonts w:ascii="Arial" w:hAnsi="Arial" w:cs="Arial"/>
          <w:b/>
          <w:bCs/>
          <w:sz w:val="28"/>
          <w:szCs w:val="28"/>
          <w:lang w:bidi="ar-EG"/>
        </w:rPr>
        <w:t>b12</w:t>
      </w:r>
    </w:p>
    <w:p w:rsidR="009478F6" w:rsidRDefault="009478F6" w:rsidP="009478F6">
      <w:pPr>
        <w:pStyle w:val="a3"/>
        <w:numPr>
          <w:ilvl w:val="0"/>
          <w:numId w:val="18"/>
        </w:numPr>
        <w:rPr>
          <w:rFonts w:ascii="Arial" w:hAnsi="Arial" w:cs="Arial"/>
          <w:b/>
          <w:bCs/>
          <w:sz w:val="28"/>
          <w:szCs w:val="28"/>
          <w:lang w:bidi="ar-EG"/>
        </w:rPr>
      </w:pPr>
      <w:r>
        <w:rPr>
          <w:rFonts w:ascii="Arial" w:hAnsi="Arial" w:cs="Arial" w:hint="cs"/>
          <w:b/>
          <w:bCs/>
          <w:sz w:val="28"/>
          <w:szCs w:val="28"/>
          <w:rtl/>
          <w:lang w:bidi="ar-EG"/>
        </w:rPr>
        <w:t xml:space="preserve">اللمفوما </w:t>
      </w:r>
    </w:p>
    <w:p w:rsidR="009478F6" w:rsidRDefault="009478F6" w:rsidP="009478F6">
      <w:pPr>
        <w:pStyle w:val="a3"/>
        <w:numPr>
          <w:ilvl w:val="0"/>
          <w:numId w:val="18"/>
        </w:numPr>
        <w:rPr>
          <w:rFonts w:ascii="Arial" w:hAnsi="Arial" w:cs="Arial"/>
          <w:b/>
          <w:bCs/>
          <w:sz w:val="28"/>
          <w:szCs w:val="28"/>
          <w:lang w:bidi="ar-EG"/>
        </w:rPr>
      </w:pPr>
      <w:r>
        <w:rPr>
          <w:rFonts w:ascii="Arial" w:hAnsi="Arial" w:cs="Arial" w:hint="cs"/>
          <w:b/>
          <w:bCs/>
          <w:sz w:val="28"/>
          <w:szCs w:val="28"/>
          <w:rtl/>
          <w:lang w:bidi="ar-EG"/>
        </w:rPr>
        <w:t>الامراض المناعية الذاتية</w:t>
      </w:r>
    </w:p>
    <w:p w:rsidR="009478F6" w:rsidRDefault="009478F6" w:rsidP="009478F6">
      <w:pPr>
        <w:pStyle w:val="a3"/>
        <w:numPr>
          <w:ilvl w:val="0"/>
          <w:numId w:val="18"/>
        </w:numPr>
        <w:rPr>
          <w:rFonts w:ascii="Arial" w:hAnsi="Arial" w:cs="Arial"/>
          <w:b/>
          <w:bCs/>
          <w:sz w:val="28"/>
          <w:szCs w:val="28"/>
          <w:lang w:bidi="ar-EG"/>
        </w:rPr>
      </w:pPr>
      <w:r>
        <w:rPr>
          <w:rFonts w:ascii="Arial" w:hAnsi="Arial" w:cs="Arial" w:hint="cs"/>
          <w:b/>
          <w:bCs/>
          <w:sz w:val="28"/>
          <w:szCs w:val="28"/>
          <w:rtl/>
          <w:lang w:bidi="ar-EG"/>
        </w:rPr>
        <w:t>بعض الانتانات وخاصة الايدز.</w:t>
      </w:r>
    </w:p>
    <w:p w:rsidR="009478F6" w:rsidRDefault="009478F6" w:rsidP="009478F6">
      <w:pPr>
        <w:pStyle w:val="a3"/>
        <w:ind w:left="1440"/>
        <w:rPr>
          <w:rFonts w:ascii="Arial" w:hAnsi="Arial" w:cs="Arial"/>
          <w:b/>
          <w:bCs/>
          <w:sz w:val="28"/>
          <w:szCs w:val="28"/>
          <w:rtl/>
          <w:lang w:bidi="ar-EG"/>
        </w:rPr>
      </w:pPr>
    </w:p>
    <w:p w:rsidR="005F3BF0" w:rsidRDefault="00DC586C" w:rsidP="00DC586C">
      <w:pPr>
        <w:rPr>
          <w:rFonts w:ascii="Arial" w:hAnsi="Arial" w:cs="Arial"/>
          <w:b/>
          <w:bCs/>
          <w:sz w:val="28"/>
          <w:szCs w:val="28"/>
          <w:rtl/>
          <w:lang w:bidi="ar-EG"/>
        </w:rPr>
      </w:pPr>
      <w:r>
        <w:rPr>
          <w:rFonts w:ascii="Arial" w:hAnsi="Arial" w:cs="Arial" w:hint="cs"/>
          <w:b/>
          <w:bCs/>
          <w:sz w:val="28"/>
          <w:szCs w:val="28"/>
          <w:rtl/>
          <w:lang w:bidi="ar-EG"/>
        </w:rPr>
        <w:t xml:space="preserve">يجرى تعداد الكريات البيض بشكل روتيني لمرضى العناية المشددة و يستعمل ايضا لمراقبة </w:t>
      </w:r>
    </w:p>
    <w:p w:rsidR="00DC586C" w:rsidRDefault="00DC586C" w:rsidP="00DC586C">
      <w:pPr>
        <w:rPr>
          <w:rFonts w:ascii="Arial" w:hAnsi="Arial" w:cs="Arial"/>
          <w:b/>
          <w:bCs/>
          <w:sz w:val="28"/>
          <w:szCs w:val="28"/>
          <w:rtl/>
          <w:lang w:bidi="ar-EG"/>
        </w:rPr>
      </w:pPr>
      <w:r>
        <w:rPr>
          <w:rFonts w:ascii="Arial" w:hAnsi="Arial" w:cs="Arial" w:hint="cs"/>
          <w:b/>
          <w:bCs/>
          <w:sz w:val="28"/>
          <w:szCs w:val="28"/>
          <w:rtl/>
          <w:lang w:bidi="ar-EG"/>
        </w:rPr>
        <w:t>تحسن الامراض الانتانية من عدمه .</w:t>
      </w:r>
    </w:p>
    <w:p w:rsidR="005F3BF0" w:rsidRDefault="00DC586C" w:rsidP="00DC586C">
      <w:pPr>
        <w:rPr>
          <w:rFonts w:ascii="Arial" w:hAnsi="Arial" w:cs="Arial"/>
          <w:b/>
          <w:bCs/>
          <w:sz w:val="28"/>
          <w:szCs w:val="28"/>
          <w:rtl/>
          <w:lang w:bidi="ar-EG"/>
        </w:rPr>
      </w:pPr>
      <w:r>
        <w:rPr>
          <w:rFonts w:ascii="Arial" w:hAnsi="Arial" w:cs="Arial" w:hint="cs"/>
          <w:b/>
          <w:bCs/>
          <w:sz w:val="28"/>
          <w:szCs w:val="28"/>
          <w:rtl/>
          <w:lang w:bidi="ar-EG"/>
        </w:rPr>
        <w:lastRenderedPageBreak/>
        <w:t>بالاضافة الى انه اجراء غير باضع و غير مكلف .</w:t>
      </w:r>
      <w:r w:rsidR="00B06BF1">
        <w:rPr>
          <w:rFonts w:ascii="Arial" w:hAnsi="Arial" w:cs="Arial" w:hint="cs"/>
          <w:b/>
          <w:bCs/>
          <w:sz w:val="28"/>
          <w:szCs w:val="28"/>
          <w:rtl/>
          <w:lang w:bidi="ar-EG"/>
        </w:rPr>
        <w:t>ل</w:t>
      </w:r>
      <w:r w:rsidR="005F3BF0">
        <w:rPr>
          <w:rFonts w:ascii="Arial" w:hAnsi="Arial" w:cs="Arial" w:hint="cs"/>
          <w:b/>
          <w:bCs/>
          <w:sz w:val="28"/>
          <w:szCs w:val="28"/>
          <w:rtl/>
          <w:lang w:bidi="ar-EG"/>
        </w:rPr>
        <w:t xml:space="preserve">كنه اختبار  هام جدا و مفيد في </w:t>
      </w:r>
      <w:r w:rsidR="00B06BF1">
        <w:rPr>
          <w:rFonts w:ascii="Arial" w:hAnsi="Arial" w:cs="Arial" w:hint="cs"/>
          <w:b/>
          <w:bCs/>
          <w:sz w:val="28"/>
          <w:szCs w:val="28"/>
          <w:rtl/>
          <w:lang w:bidi="ar-EG"/>
        </w:rPr>
        <w:t xml:space="preserve">كشف و </w:t>
      </w:r>
    </w:p>
    <w:p w:rsidR="00DC586C" w:rsidRDefault="00B06BF1" w:rsidP="00DC586C">
      <w:pPr>
        <w:rPr>
          <w:rFonts w:ascii="Arial" w:hAnsi="Arial" w:cs="Arial"/>
          <w:b/>
          <w:bCs/>
          <w:sz w:val="28"/>
          <w:szCs w:val="28"/>
          <w:rtl/>
          <w:lang w:bidi="ar-EG"/>
        </w:rPr>
      </w:pPr>
      <w:r>
        <w:rPr>
          <w:rFonts w:ascii="Arial" w:hAnsi="Arial" w:cs="Arial" w:hint="cs"/>
          <w:b/>
          <w:bCs/>
          <w:sz w:val="28"/>
          <w:szCs w:val="28"/>
          <w:rtl/>
          <w:lang w:bidi="ar-EG"/>
        </w:rPr>
        <w:t xml:space="preserve">مراقبة العديد من الحالات المرضية </w:t>
      </w:r>
    </w:p>
    <w:p w:rsidR="00DC586C" w:rsidRPr="00DC586C" w:rsidRDefault="00DC586C" w:rsidP="00DC586C">
      <w:pPr>
        <w:rPr>
          <w:rFonts w:ascii="Arial" w:hAnsi="Arial" w:cs="Arial"/>
          <w:b/>
          <w:bCs/>
          <w:sz w:val="28"/>
          <w:szCs w:val="28"/>
          <w:lang w:bidi="ar-EG"/>
        </w:rPr>
      </w:pPr>
    </w:p>
    <w:p w:rsidR="00023136" w:rsidRPr="0077469A" w:rsidRDefault="00023136" w:rsidP="00E2039C">
      <w:pPr>
        <w:rPr>
          <w:rFonts w:ascii="Arial" w:hAnsi="Arial" w:cs="Arial"/>
          <w:b/>
          <w:bCs/>
          <w:sz w:val="28"/>
          <w:szCs w:val="28"/>
          <w:rtl/>
          <w:lang w:bidi="ar-EG"/>
        </w:rPr>
      </w:pPr>
    </w:p>
    <w:p w:rsidR="00023136" w:rsidRPr="006705EA" w:rsidRDefault="00023136" w:rsidP="006705EA">
      <w:pPr>
        <w:jc w:val="center"/>
        <w:rPr>
          <w:rFonts w:ascii="Arial" w:hAnsi="Arial" w:cs="Arial"/>
          <w:b/>
          <w:bCs/>
          <w:i/>
          <w:iCs/>
          <w:u w:val="single"/>
          <w:lang w:val="es-ES"/>
        </w:rPr>
      </w:pPr>
      <w:r w:rsidRPr="006705EA">
        <w:rPr>
          <w:rFonts w:ascii="Arial" w:hAnsi="Arial" w:cs="Arial"/>
          <w:b/>
          <w:bCs/>
          <w:i/>
          <w:iCs/>
          <w:sz w:val="28"/>
          <w:szCs w:val="28"/>
          <w:u w:val="single"/>
          <w:rtl/>
          <w:lang w:bidi="ar-EG"/>
        </w:rPr>
        <w:t>القيمة الانذارية لمستوى الكريات البيض عند مرضى الاحتشاء :</w:t>
      </w:r>
    </w:p>
    <w:p w:rsidR="005F3BF0" w:rsidRDefault="00023136" w:rsidP="00E2039C">
      <w:pPr>
        <w:rPr>
          <w:rFonts w:ascii="Arial" w:hAnsi="Arial" w:cs="Arial"/>
          <w:b/>
          <w:bCs/>
          <w:sz w:val="28"/>
          <w:szCs w:val="28"/>
          <w:rtl/>
          <w:lang w:bidi="ar-EG"/>
        </w:rPr>
      </w:pPr>
      <w:r w:rsidRPr="0077469A">
        <w:rPr>
          <w:rFonts w:ascii="Arial" w:hAnsi="Arial" w:cs="Arial"/>
          <w:b/>
          <w:bCs/>
          <w:sz w:val="28"/>
          <w:szCs w:val="28"/>
          <w:rtl/>
          <w:lang w:bidi="ar-EG"/>
        </w:rPr>
        <w:t xml:space="preserve">لوحظ في السنوات الاخيرة ادلة متزايدة تدعم وجود دور للالية الالتهابية في تطور التصلب </w:t>
      </w:r>
    </w:p>
    <w:p w:rsidR="00023136" w:rsidRPr="0077469A" w:rsidRDefault="00023136" w:rsidP="008958D4">
      <w:pPr>
        <w:rPr>
          <w:rFonts w:ascii="Arial" w:hAnsi="Arial" w:cs="Arial"/>
          <w:b/>
          <w:bCs/>
          <w:sz w:val="28"/>
          <w:szCs w:val="28"/>
          <w:rtl/>
          <w:lang w:bidi="ar-EG"/>
        </w:rPr>
      </w:pPr>
      <w:r w:rsidRPr="0077469A">
        <w:rPr>
          <w:rFonts w:ascii="Arial" w:hAnsi="Arial" w:cs="Arial"/>
          <w:b/>
          <w:bCs/>
          <w:sz w:val="28"/>
          <w:szCs w:val="28"/>
          <w:rtl/>
          <w:lang w:bidi="ar-EG"/>
        </w:rPr>
        <w:t>العصيدي وفي  الالية الامراضية للتخثر في الدوران الاكليلي .</w:t>
      </w:r>
      <w:r w:rsidR="008958D4">
        <w:rPr>
          <w:rFonts w:ascii="Arial" w:hAnsi="Arial" w:cs="Arial"/>
          <w:b/>
          <w:bCs/>
          <w:sz w:val="28"/>
          <w:szCs w:val="28"/>
          <w:lang w:bidi="ar-EG"/>
        </w:rPr>
        <w:t>(46-47)</w:t>
      </w:r>
    </w:p>
    <w:p w:rsidR="005F3BF0" w:rsidRDefault="005F3BF0" w:rsidP="00E2039C">
      <w:pPr>
        <w:rPr>
          <w:rFonts w:ascii="Arial" w:hAnsi="Arial" w:cs="Arial"/>
          <w:b/>
          <w:bCs/>
          <w:sz w:val="28"/>
          <w:szCs w:val="28"/>
          <w:rtl/>
          <w:lang w:bidi="ar-EG"/>
        </w:rPr>
      </w:pPr>
    </w:p>
    <w:p w:rsidR="005F3BF0" w:rsidRDefault="00023136" w:rsidP="00E2039C">
      <w:pPr>
        <w:rPr>
          <w:rFonts w:ascii="Arial" w:hAnsi="Arial" w:cs="Arial"/>
          <w:b/>
          <w:bCs/>
          <w:sz w:val="28"/>
          <w:szCs w:val="28"/>
          <w:rtl/>
          <w:lang w:bidi="ar-EG"/>
        </w:rPr>
      </w:pPr>
      <w:r w:rsidRPr="0077469A">
        <w:rPr>
          <w:rFonts w:ascii="Arial" w:hAnsi="Arial" w:cs="Arial"/>
          <w:b/>
          <w:bCs/>
          <w:sz w:val="28"/>
          <w:szCs w:val="28"/>
          <w:rtl/>
          <w:lang w:bidi="ar-EG"/>
        </w:rPr>
        <w:t xml:space="preserve">اظهرت دراسات حديثة عديدة ان  ارتفاع  مشعرات التهابية معينة عند مرضى الداء الاكليلي </w:t>
      </w:r>
    </w:p>
    <w:p w:rsidR="005F3BF0" w:rsidRDefault="00023136" w:rsidP="008958D4">
      <w:pPr>
        <w:rPr>
          <w:rFonts w:ascii="Arial" w:hAnsi="Arial" w:cs="Arial"/>
          <w:b/>
          <w:bCs/>
          <w:sz w:val="28"/>
          <w:szCs w:val="28"/>
          <w:rtl/>
          <w:lang w:bidi="ar-EG"/>
        </w:rPr>
      </w:pPr>
      <w:r w:rsidRPr="0077469A">
        <w:rPr>
          <w:rFonts w:ascii="Arial" w:hAnsi="Arial" w:cs="Arial"/>
          <w:b/>
          <w:bCs/>
          <w:sz w:val="28"/>
          <w:szCs w:val="28"/>
          <w:rtl/>
          <w:lang w:bidi="ar-EG"/>
        </w:rPr>
        <w:t>الحاد يترافق مع ازدياد نسبة الاختلاطات القلبية الوعائية و مع ازدياد نسبة الوفيات .</w:t>
      </w:r>
      <w:r w:rsidR="008958D4">
        <w:rPr>
          <w:rFonts w:ascii="Arial" w:hAnsi="Arial" w:cs="Arial"/>
          <w:b/>
          <w:bCs/>
          <w:sz w:val="28"/>
          <w:szCs w:val="28"/>
          <w:lang w:bidi="ar-EG"/>
        </w:rPr>
        <w:t>(48-49)</w:t>
      </w:r>
    </w:p>
    <w:p w:rsidR="005F3BF0" w:rsidRDefault="00023136"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اظهرت دراسات متنوعة ان ارتفاع تعداد الكريات البيض يترافق مع ارتفاع نسبة حدوث </w:t>
      </w:r>
    </w:p>
    <w:p w:rsidR="00023136" w:rsidRPr="0077469A" w:rsidRDefault="00023136" w:rsidP="008958D4">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الامراض القلبية الوعائية و مع زيادة نسبة الوفيات </w:t>
      </w:r>
      <w:r w:rsidR="008958D4">
        <w:rPr>
          <w:rFonts w:ascii="Arial" w:hAnsi="Arial" w:cs="Arial"/>
          <w:b/>
          <w:bCs/>
          <w:sz w:val="28"/>
          <w:szCs w:val="28"/>
          <w:lang w:bidi="ar-EG"/>
        </w:rPr>
        <w:t>(50-51)</w:t>
      </w:r>
    </w:p>
    <w:p w:rsidR="005F3BF0" w:rsidRDefault="005F3BF0" w:rsidP="00E2039C">
      <w:pPr>
        <w:pStyle w:val="a8"/>
        <w:bidi/>
        <w:rPr>
          <w:rFonts w:ascii="Arial" w:hAnsi="Arial" w:cs="Arial"/>
          <w:b/>
          <w:bCs/>
          <w:sz w:val="28"/>
          <w:szCs w:val="28"/>
          <w:rtl/>
          <w:lang w:bidi="ar-EG"/>
        </w:rPr>
      </w:pPr>
    </w:p>
    <w:p w:rsidR="005F3BF0" w:rsidRDefault="00023136"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الدراسات الحديثة دعمت القيمة الانذارية لتعداد الكريات البيض كعامل تنبؤي لتطور قصور </w:t>
      </w:r>
    </w:p>
    <w:p w:rsidR="005F3BF0" w:rsidRDefault="00023136"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القلب و الموت على المدى القريب والبعيد بعد حدوث المتلازمة الاكليلية الحادة .و بشكل </w:t>
      </w:r>
    </w:p>
    <w:p w:rsidR="00023136" w:rsidRPr="0077469A" w:rsidRDefault="00023136" w:rsidP="008958D4">
      <w:pPr>
        <w:pStyle w:val="a8"/>
        <w:bidi/>
        <w:rPr>
          <w:rFonts w:ascii="Arial" w:hAnsi="Arial" w:cs="Arial"/>
          <w:b/>
          <w:bCs/>
          <w:sz w:val="28"/>
          <w:szCs w:val="28"/>
          <w:lang w:bidi="ar-EG"/>
        </w:rPr>
      </w:pPr>
      <w:r w:rsidRPr="0077469A">
        <w:rPr>
          <w:rFonts w:ascii="Arial" w:hAnsi="Arial" w:cs="Arial"/>
          <w:b/>
          <w:bCs/>
          <w:sz w:val="28"/>
          <w:szCs w:val="28"/>
          <w:rtl/>
          <w:lang w:bidi="ar-EG"/>
        </w:rPr>
        <w:t>خاص بعد احتشاء العضلة القلبية الحاد.</w:t>
      </w:r>
      <w:r w:rsidR="008958D4">
        <w:rPr>
          <w:rFonts w:ascii="Arial" w:hAnsi="Arial" w:cs="Arial"/>
          <w:b/>
          <w:bCs/>
          <w:sz w:val="28"/>
          <w:szCs w:val="28"/>
          <w:lang w:bidi="ar-EG"/>
        </w:rPr>
        <w:t>(52-53)</w:t>
      </w:r>
    </w:p>
    <w:p w:rsidR="005F3BF0" w:rsidRDefault="005F3BF0" w:rsidP="00E2039C">
      <w:pPr>
        <w:pStyle w:val="a8"/>
        <w:bidi/>
        <w:rPr>
          <w:rFonts w:ascii="Arial" w:hAnsi="Arial" w:cs="Arial"/>
          <w:b/>
          <w:bCs/>
          <w:sz w:val="28"/>
          <w:szCs w:val="28"/>
          <w:rtl/>
          <w:lang w:bidi="ar-EG"/>
        </w:rPr>
      </w:pPr>
    </w:p>
    <w:p w:rsidR="005F3BF0" w:rsidRDefault="00F00087"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تم حديثا و عن طريق دراسات عديدة اجريت على مرضى تزيد اعمارهم عن ال65 سنة </w:t>
      </w:r>
    </w:p>
    <w:p w:rsidR="005F3BF0" w:rsidRDefault="00F00087"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مقبولين باحتشاء عضلة قلبية حاد اثبات ان تعداد الكريات البيض هو عامل تنبؤي مستقل و </w:t>
      </w:r>
    </w:p>
    <w:p w:rsidR="005F3BF0" w:rsidRDefault="00F00087" w:rsidP="008958D4">
      <w:pPr>
        <w:pStyle w:val="a8"/>
        <w:bidi/>
        <w:rPr>
          <w:rFonts w:ascii="Arial" w:hAnsi="Arial" w:cs="Arial"/>
          <w:b/>
          <w:bCs/>
          <w:sz w:val="28"/>
          <w:szCs w:val="28"/>
          <w:rtl/>
          <w:lang w:bidi="ar-EG"/>
        </w:rPr>
      </w:pPr>
      <w:r w:rsidRPr="0077469A">
        <w:rPr>
          <w:rFonts w:ascii="Arial" w:hAnsi="Arial" w:cs="Arial"/>
          <w:b/>
          <w:bCs/>
          <w:sz w:val="28"/>
          <w:szCs w:val="28"/>
          <w:rtl/>
          <w:lang w:bidi="ar-EG"/>
        </w:rPr>
        <w:t>قوي لنسبة الوفيات عند المرضى المصابين باحتشاء العضلة القلبية الحاد (</w:t>
      </w:r>
      <w:r w:rsidR="008958D4">
        <w:rPr>
          <w:rFonts w:ascii="Arial" w:hAnsi="Arial" w:cs="Arial"/>
          <w:b/>
          <w:bCs/>
          <w:sz w:val="28"/>
          <w:szCs w:val="28"/>
          <w:lang w:bidi="ar-EG"/>
        </w:rPr>
        <w:t>54</w:t>
      </w:r>
      <w:r w:rsidRPr="0077469A">
        <w:rPr>
          <w:rFonts w:ascii="Arial" w:hAnsi="Arial" w:cs="Arial"/>
          <w:b/>
          <w:bCs/>
          <w:sz w:val="28"/>
          <w:szCs w:val="28"/>
          <w:rtl/>
          <w:lang w:bidi="ar-EG"/>
        </w:rPr>
        <w:t>)</w:t>
      </w:r>
    </w:p>
    <w:p w:rsidR="005F3BF0" w:rsidRDefault="00F00087"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من بين 73 عامل تنبؤي مرشح  تم الاستقصاء عنهم العوامل الانذارية الاكثر اهمية كانت : </w:t>
      </w:r>
    </w:p>
    <w:p w:rsidR="005F3BF0" w:rsidRDefault="00F00087" w:rsidP="005F3BF0">
      <w:pPr>
        <w:pStyle w:val="a8"/>
        <w:bidi/>
        <w:rPr>
          <w:rFonts w:ascii="Arial" w:hAnsi="Arial" w:cs="Arial"/>
          <w:b/>
          <w:bCs/>
          <w:sz w:val="28"/>
          <w:szCs w:val="28"/>
          <w:rtl/>
          <w:lang w:bidi="ar-EG"/>
        </w:rPr>
      </w:pPr>
      <w:r w:rsidRPr="0077469A">
        <w:rPr>
          <w:rFonts w:ascii="Arial" w:hAnsi="Arial" w:cs="Arial"/>
          <w:b/>
          <w:bCs/>
          <w:sz w:val="28"/>
          <w:szCs w:val="28"/>
          <w:rtl/>
          <w:lang w:bidi="ar-EG"/>
        </w:rPr>
        <w:t xml:space="preserve">العمر – توقف القلب . مكان الاحتشاء و امتداده التشريحي . كرياتينين المصل و وجود او </w:t>
      </w:r>
    </w:p>
    <w:p w:rsidR="00F00087" w:rsidRPr="0077469A" w:rsidRDefault="00F00087" w:rsidP="005F3BF0">
      <w:pPr>
        <w:pStyle w:val="a8"/>
        <w:bidi/>
        <w:rPr>
          <w:rFonts w:ascii="Arial" w:hAnsi="Arial" w:cs="Arial"/>
          <w:b/>
          <w:bCs/>
          <w:sz w:val="28"/>
          <w:szCs w:val="28"/>
          <w:rtl/>
          <w:lang w:bidi="ar-EG"/>
        </w:rPr>
      </w:pPr>
      <w:r w:rsidRPr="0077469A">
        <w:rPr>
          <w:rFonts w:ascii="Arial" w:hAnsi="Arial" w:cs="Arial"/>
          <w:b/>
          <w:bCs/>
          <w:sz w:val="28"/>
          <w:szCs w:val="28"/>
          <w:rtl/>
          <w:lang w:bidi="ar-EG"/>
        </w:rPr>
        <w:t>عدم وجود قصور قلب احتقاني . تعداد الكريات البيض .</w:t>
      </w:r>
    </w:p>
    <w:p w:rsidR="005F3BF0" w:rsidRDefault="005F3BF0" w:rsidP="00E2039C">
      <w:pPr>
        <w:pStyle w:val="a8"/>
        <w:bidi/>
        <w:rPr>
          <w:rFonts w:ascii="Arial" w:hAnsi="Arial" w:cs="Arial"/>
          <w:b/>
          <w:bCs/>
          <w:sz w:val="28"/>
          <w:szCs w:val="28"/>
          <w:rtl/>
          <w:lang w:bidi="ar-EG"/>
        </w:rPr>
      </w:pPr>
    </w:p>
    <w:p w:rsidR="005F3BF0" w:rsidRDefault="00156CBF" w:rsidP="005F3BF0">
      <w:pPr>
        <w:pStyle w:val="a8"/>
        <w:bidi/>
        <w:rPr>
          <w:rFonts w:ascii="Arial" w:hAnsi="Arial" w:cs="Arial"/>
          <w:b/>
          <w:bCs/>
          <w:sz w:val="28"/>
          <w:szCs w:val="28"/>
          <w:rtl/>
          <w:lang w:bidi="ar-EG"/>
        </w:rPr>
      </w:pPr>
      <w:r>
        <w:rPr>
          <w:rFonts w:ascii="Arial" w:hAnsi="Arial" w:cs="Arial" w:hint="cs"/>
          <w:b/>
          <w:bCs/>
          <w:sz w:val="28"/>
          <w:szCs w:val="28"/>
          <w:rtl/>
          <w:lang w:bidi="ar-EG"/>
        </w:rPr>
        <w:t xml:space="preserve">ان دراسة العلاقة بين ارتفاع الكريات البيض و الوفيات عند مرضى الاحتشاء قد يكون لها </w:t>
      </w:r>
    </w:p>
    <w:p w:rsidR="00F00087" w:rsidRDefault="00156CBF" w:rsidP="005F3BF0">
      <w:pPr>
        <w:pStyle w:val="a8"/>
        <w:bidi/>
        <w:rPr>
          <w:rFonts w:ascii="Arial" w:hAnsi="Arial" w:cs="Arial"/>
          <w:b/>
          <w:bCs/>
          <w:sz w:val="28"/>
          <w:szCs w:val="28"/>
          <w:lang w:bidi="ar-EG"/>
        </w:rPr>
      </w:pPr>
      <w:r>
        <w:rPr>
          <w:rFonts w:ascii="Arial" w:hAnsi="Arial" w:cs="Arial" w:hint="cs"/>
          <w:b/>
          <w:bCs/>
          <w:sz w:val="28"/>
          <w:szCs w:val="28"/>
          <w:rtl/>
          <w:lang w:bidi="ar-EG"/>
        </w:rPr>
        <w:t xml:space="preserve">دور في فرز المرضى ذوي الخطورة العالية </w:t>
      </w:r>
    </w:p>
    <w:p w:rsidR="005D7A31" w:rsidRDefault="005D7A31" w:rsidP="008958D4">
      <w:pPr>
        <w:pStyle w:val="a8"/>
        <w:bidi/>
        <w:rPr>
          <w:rFonts w:ascii="Arial" w:hAnsi="Arial" w:cs="Arial"/>
          <w:b/>
          <w:bCs/>
          <w:sz w:val="28"/>
          <w:szCs w:val="28"/>
          <w:rtl/>
          <w:lang w:bidi="ar-EG"/>
        </w:rPr>
      </w:pPr>
      <w:r>
        <w:rPr>
          <w:rFonts w:ascii="Arial" w:hAnsi="Arial" w:cs="Arial" w:hint="cs"/>
          <w:b/>
          <w:bCs/>
          <w:sz w:val="28"/>
          <w:szCs w:val="28"/>
          <w:rtl/>
          <w:lang w:bidi="ar-EG"/>
        </w:rPr>
        <w:t>هنالك ادلة ملموسة على تشير ال</w:t>
      </w:r>
      <w:r w:rsidR="009D4B42">
        <w:rPr>
          <w:rFonts w:ascii="Arial" w:hAnsi="Arial" w:cs="Arial" w:hint="cs"/>
          <w:b/>
          <w:bCs/>
          <w:sz w:val="28"/>
          <w:szCs w:val="28"/>
          <w:rtl/>
          <w:lang w:bidi="ar-EG"/>
        </w:rPr>
        <w:t>ى ان الال</w:t>
      </w:r>
      <w:r>
        <w:rPr>
          <w:rFonts w:ascii="Arial" w:hAnsi="Arial" w:cs="Arial" w:hint="cs"/>
          <w:b/>
          <w:bCs/>
          <w:sz w:val="28"/>
          <w:szCs w:val="28"/>
          <w:rtl/>
          <w:lang w:bidi="ar-EG"/>
        </w:rPr>
        <w:t>ية الالتهابية عامل مسبب</w:t>
      </w:r>
      <w:r w:rsidR="009D4B42">
        <w:rPr>
          <w:rFonts w:ascii="Arial" w:hAnsi="Arial" w:cs="Arial" w:hint="cs"/>
          <w:b/>
          <w:bCs/>
          <w:sz w:val="28"/>
          <w:szCs w:val="28"/>
          <w:rtl/>
          <w:lang w:bidi="ar-EG"/>
        </w:rPr>
        <w:t xml:space="preserve"> للاذية ببطانة الاوعية الدموية </w:t>
      </w:r>
      <w:r>
        <w:rPr>
          <w:rFonts w:ascii="Arial" w:hAnsi="Arial" w:cs="Arial" w:hint="cs"/>
          <w:b/>
          <w:bCs/>
          <w:sz w:val="28"/>
          <w:szCs w:val="28"/>
          <w:rtl/>
          <w:lang w:bidi="ar-EG"/>
        </w:rPr>
        <w:t xml:space="preserve"> و مسبب للتجلط الدموي (</w:t>
      </w:r>
      <w:r w:rsidR="008958D4">
        <w:rPr>
          <w:rFonts w:ascii="Arial" w:hAnsi="Arial" w:cs="Arial"/>
          <w:b/>
          <w:bCs/>
          <w:sz w:val="28"/>
          <w:szCs w:val="28"/>
          <w:lang w:bidi="ar-EG"/>
        </w:rPr>
        <w:t>55-56</w:t>
      </w:r>
      <w:r>
        <w:rPr>
          <w:rFonts w:ascii="Arial" w:hAnsi="Arial" w:cs="Arial" w:hint="cs"/>
          <w:b/>
          <w:bCs/>
          <w:sz w:val="28"/>
          <w:szCs w:val="28"/>
          <w:rtl/>
          <w:lang w:bidi="ar-EG"/>
        </w:rPr>
        <w:t>)</w:t>
      </w:r>
    </w:p>
    <w:p w:rsidR="005D7A31" w:rsidRDefault="005D7A31" w:rsidP="00D00B14">
      <w:pPr>
        <w:pStyle w:val="a8"/>
        <w:bidi/>
        <w:rPr>
          <w:rFonts w:ascii="Arial" w:hAnsi="Arial" w:cs="Arial"/>
          <w:b/>
          <w:bCs/>
          <w:sz w:val="28"/>
          <w:szCs w:val="28"/>
          <w:rtl/>
          <w:lang w:bidi="ar-EG"/>
        </w:rPr>
      </w:pPr>
      <w:r>
        <w:rPr>
          <w:rFonts w:ascii="Arial" w:hAnsi="Arial" w:cs="Arial" w:hint="cs"/>
          <w:b/>
          <w:bCs/>
          <w:sz w:val="28"/>
          <w:szCs w:val="28"/>
          <w:rtl/>
          <w:lang w:bidi="ar-EG"/>
        </w:rPr>
        <w:t xml:space="preserve">يرتفع التركيز المصلي للعديد من الوسائط الالتهابية عند مرضى المتلازمة الاكليلية الحادة </w:t>
      </w:r>
      <w:r w:rsidR="00D00B14">
        <w:rPr>
          <w:rFonts w:ascii="Arial" w:hAnsi="Arial" w:cs="Arial" w:hint="cs"/>
          <w:b/>
          <w:bCs/>
          <w:sz w:val="28"/>
          <w:szCs w:val="28"/>
          <w:rtl/>
          <w:lang w:bidi="ar-EG"/>
        </w:rPr>
        <w:t xml:space="preserve">بما فيهم ال </w:t>
      </w:r>
      <w:r w:rsidR="00D00B14">
        <w:rPr>
          <w:rFonts w:ascii="Arial" w:hAnsi="Arial" w:cs="Arial"/>
          <w:b/>
          <w:bCs/>
          <w:sz w:val="28"/>
          <w:szCs w:val="28"/>
          <w:lang w:bidi="ar-EG"/>
        </w:rPr>
        <w:t>crp.</w:t>
      </w:r>
      <w:r w:rsidR="00D00B14">
        <w:rPr>
          <w:rFonts w:ascii="Arial" w:hAnsi="Arial" w:cs="Arial" w:hint="cs"/>
          <w:b/>
          <w:bCs/>
          <w:sz w:val="28"/>
          <w:szCs w:val="28"/>
          <w:rtl/>
          <w:lang w:bidi="ar-EG"/>
        </w:rPr>
        <w:t xml:space="preserve">مستوى البروتين الكلي . الانترلوكين -6 و تعداد الكريات البيض </w:t>
      </w:r>
      <w:r>
        <w:rPr>
          <w:rFonts w:ascii="Arial" w:hAnsi="Arial" w:cs="Arial" w:hint="cs"/>
          <w:b/>
          <w:bCs/>
          <w:sz w:val="28"/>
          <w:szCs w:val="28"/>
          <w:rtl/>
          <w:lang w:bidi="ar-EG"/>
        </w:rPr>
        <w:t xml:space="preserve"> </w:t>
      </w:r>
      <w:r w:rsidR="008958D4">
        <w:rPr>
          <w:rFonts w:ascii="Arial" w:hAnsi="Arial" w:cs="Arial"/>
          <w:b/>
          <w:bCs/>
          <w:sz w:val="28"/>
          <w:szCs w:val="28"/>
          <w:lang w:bidi="ar-EG"/>
        </w:rPr>
        <w:t>(57)</w:t>
      </w:r>
    </w:p>
    <w:p w:rsidR="008862A0" w:rsidRDefault="008862A0" w:rsidP="008862A0">
      <w:pPr>
        <w:pStyle w:val="a8"/>
        <w:bidi/>
        <w:jc w:val="center"/>
        <w:rPr>
          <w:rFonts w:ascii="Arial" w:hAnsi="Arial" w:cs="Arial"/>
          <w:b/>
          <w:bCs/>
          <w:sz w:val="28"/>
          <w:szCs w:val="28"/>
          <w:rtl/>
          <w:lang w:bidi="ar-EG"/>
        </w:rPr>
      </w:pPr>
      <w:r w:rsidRPr="008862A0">
        <w:rPr>
          <w:rFonts w:ascii="Arial" w:hAnsi="Arial" w:cs="Arial" w:hint="cs"/>
          <w:b/>
          <w:bCs/>
          <w:sz w:val="36"/>
          <w:szCs w:val="36"/>
          <w:u w:val="single"/>
          <w:rtl/>
          <w:lang w:bidi="ar-EG"/>
        </w:rPr>
        <w:t>هدف البحث</w:t>
      </w:r>
      <w:r>
        <w:rPr>
          <w:rFonts w:ascii="Arial" w:hAnsi="Arial" w:cs="Arial" w:hint="cs"/>
          <w:b/>
          <w:bCs/>
          <w:sz w:val="28"/>
          <w:szCs w:val="28"/>
          <w:rtl/>
          <w:lang w:bidi="ar-EG"/>
        </w:rPr>
        <w:t>:</w:t>
      </w:r>
    </w:p>
    <w:p w:rsidR="008862A0" w:rsidRDefault="0067535C" w:rsidP="008862A0">
      <w:pPr>
        <w:pStyle w:val="a8"/>
        <w:ind w:left="360"/>
        <w:jc w:val="right"/>
        <w:rPr>
          <w:rFonts w:ascii="Arial" w:hAnsi="Arial" w:cs="Arial"/>
          <w:b/>
          <w:bCs/>
          <w:sz w:val="28"/>
          <w:szCs w:val="28"/>
        </w:rPr>
      </w:pPr>
      <w:r w:rsidRPr="008862A0">
        <w:rPr>
          <w:rFonts w:ascii="Arial" w:hAnsi="Arial" w:cs="Arial"/>
          <w:b/>
          <w:bCs/>
          <w:sz w:val="28"/>
          <w:szCs w:val="28"/>
          <w:rtl/>
        </w:rPr>
        <w:t>ان هدف هذا البحث هو تقييم العلاقة بين تعداد الكريات البيض عند القبول و الوفيات بعد 30 يوم عند المرضى المصابين باحتشاء عضلة قلبية حاد .</w:t>
      </w:r>
    </w:p>
    <w:p w:rsidR="0067535C" w:rsidRPr="008862A0" w:rsidRDefault="0067535C" w:rsidP="008862A0">
      <w:pPr>
        <w:pStyle w:val="a8"/>
        <w:ind w:left="360"/>
        <w:jc w:val="right"/>
        <w:rPr>
          <w:rFonts w:ascii="Arial" w:hAnsi="Arial" w:cs="Arial"/>
          <w:b/>
          <w:bCs/>
          <w:sz w:val="28"/>
          <w:szCs w:val="28"/>
          <w:lang w:bidi="ar-EG"/>
        </w:rPr>
      </w:pPr>
      <w:r w:rsidRPr="008862A0">
        <w:rPr>
          <w:rFonts w:ascii="Arial" w:hAnsi="Arial" w:cs="Arial"/>
          <w:b/>
          <w:bCs/>
          <w:sz w:val="28"/>
          <w:szCs w:val="28"/>
          <w:u w:val="single"/>
          <w:rtl/>
        </w:rPr>
        <w:t>تصميم الدراسة</w:t>
      </w:r>
      <w:r w:rsidRPr="008862A0">
        <w:rPr>
          <w:rFonts w:ascii="Arial" w:hAnsi="Arial" w:cs="Arial"/>
          <w:b/>
          <w:bCs/>
          <w:sz w:val="28"/>
          <w:szCs w:val="28"/>
          <w:rtl/>
        </w:rPr>
        <w:t>:   دراسة حشدية</w:t>
      </w:r>
    </w:p>
    <w:p w:rsidR="008862A0" w:rsidRDefault="0067535C" w:rsidP="008862A0">
      <w:pPr>
        <w:pStyle w:val="a8"/>
        <w:ind w:left="360"/>
        <w:jc w:val="right"/>
        <w:rPr>
          <w:rFonts w:ascii="Arial" w:hAnsi="Arial" w:cs="Arial"/>
          <w:b/>
          <w:bCs/>
          <w:sz w:val="28"/>
          <w:szCs w:val="28"/>
          <w:rtl/>
        </w:rPr>
      </w:pPr>
      <w:r w:rsidRPr="008862A0">
        <w:rPr>
          <w:rFonts w:ascii="Arial" w:hAnsi="Arial" w:cs="Arial"/>
          <w:b/>
          <w:bCs/>
          <w:i/>
          <w:iCs/>
          <w:sz w:val="28"/>
          <w:szCs w:val="28"/>
          <w:u w:val="single"/>
          <w:rtl/>
        </w:rPr>
        <w:t>مكان الدراسة</w:t>
      </w:r>
      <w:r w:rsidRPr="008862A0">
        <w:rPr>
          <w:rFonts w:ascii="Arial" w:hAnsi="Arial" w:cs="Arial"/>
          <w:b/>
          <w:bCs/>
          <w:i/>
          <w:iCs/>
          <w:sz w:val="28"/>
          <w:szCs w:val="28"/>
          <w:rtl/>
        </w:rPr>
        <w:t>:</w:t>
      </w:r>
      <w:r w:rsidRPr="008862A0">
        <w:rPr>
          <w:rFonts w:ascii="Arial" w:hAnsi="Arial" w:cs="Arial"/>
          <w:b/>
          <w:bCs/>
          <w:sz w:val="28"/>
          <w:szCs w:val="28"/>
          <w:rtl/>
        </w:rPr>
        <w:t xml:space="preserve"> العناية المشددة في مستشفى المواساة الجامعي العناية المشددة في</w:t>
      </w:r>
    </w:p>
    <w:p w:rsidR="008862A0" w:rsidRDefault="0067535C" w:rsidP="008862A0">
      <w:pPr>
        <w:pStyle w:val="a8"/>
        <w:ind w:left="360"/>
        <w:jc w:val="right"/>
        <w:rPr>
          <w:rFonts w:ascii="Arial" w:hAnsi="Arial" w:cs="Arial"/>
          <w:b/>
          <w:bCs/>
          <w:sz w:val="28"/>
          <w:szCs w:val="28"/>
          <w:rtl/>
        </w:rPr>
      </w:pPr>
      <w:r w:rsidRPr="008862A0">
        <w:rPr>
          <w:rFonts w:ascii="Arial" w:hAnsi="Arial" w:cs="Arial"/>
          <w:b/>
          <w:bCs/>
          <w:sz w:val="28"/>
          <w:szCs w:val="28"/>
          <w:rtl/>
        </w:rPr>
        <w:t xml:space="preserve"> مستشفى الأسد الجامعي</w:t>
      </w:r>
    </w:p>
    <w:p w:rsidR="0067535C" w:rsidRDefault="008862A0" w:rsidP="008862A0">
      <w:pPr>
        <w:pStyle w:val="a8"/>
        <w:ind w:left="360"/>
        <w:jc w:val="center"/>
        <w:rPr>
          <w:rFonts w:ascii="Arial" w:hAnsi="Arial" w:cs="Arial"/>
          <w:b/>
          <w:bCs/>
          <w:sz w:val="36"/>
          <w:szCs w:val="36"/>
          <w:u w:val="single"/>
          <w:lang w:bidi="ar-EG"/>
        </w:rPr>
      </w:pPr>
      <w:r w:rsidRPr="008862A0">
        <w:rPr>
          <w:rFonts w:ascii="Arial" w:hAnsi="Arial" w:cs="Arial" w:hint="cs"/>
          <w:b/>
          <w:bCs/>
          <w:sz w:val="36"/>
          <w:szCs w:val="36"/>
          <w:u w:val="single"/>
          <w:rtl/>
          <w:lang w:bidi="ar-EG"/>
        </w:rPr>
        <w:t>مجموعة الدراسة:</w:t>
      </w:r>
    </w:p>
    <w:p w:rsidR="008862A0" w:rsidRDefault="0067535C" w:rsidP="008862A0">
      <w:pPr>
        <w:pStyle w:val="a8"/>
        <w:ind w:left="360"/>
        <w:jc w:val="right"/>
        <w:rPr>
          <w:rFonts w:ascii="Arial" w:hAnsi="Arial" w:cs="Arial"/>
          <w:b/>
          <w:bCs/>
          <w:sz w:val="32"/>
          <w:szCs w:val="32"/>
          <w:rtl/>
        </w:rPr>
      </w:pPr>
      <w:r w:rsidRPr="008862A0">
        <w:rPr>
          <w:rFonts w:ascii="Arial" w:hAnsi="Arial" w:cs="Arial"/>
          <w:b/>
          <w:bCs/>
          <w:sz w:val="32"/>
          <w:szCs w:val="32"/>
          <w:rtl/>
        </w:rPr>
        <w:t>مرضى احتشاء العضلة القلبية الحاد والذين تزيد أعمارهم عن 65 سنة .</w:t>
      </w:r>
    </w:p>
    <w:p w:rsidR="008862A0" w:rsidRPr="008862A0" w:rsidRDefault="00305476" w:rsidP="008862A0">
      <w:pPr>
        <w:pStyle w:val="a8"/>
        <w:ind w:left="360"/>
        <w:jc w:val="center"/>
        <w:rPr>
          <w:rFonts w:ascii="Arial" w:hAnsi="Arial" w:cs="Arial"/>
          <w:b/>
          <w:bCs/>
          <w:sz w:val="40"/>
          <w:szCs w:val="40"/>
          <w:u w:val="single"/>
        </w:rPr>
      </w:pPr>
      <w:r>
        <w:rPr>
          <w:rFonts w:ascii="Arial" w:hAnsi="Arial" w:cs="Arial"/>
          <w:b/>
          <w:bCs/>
          <w:sz w:val="40"/>
          <w:szCs w:val="40"/>
          <w:u w:val="single"/>
          <w:rtl/>
        </w:rPr>
        <w:t>زم</w:t>
      </w:r>
      <w:r w:rsidR="0067535C" w:rsidRPr="008862A0">
        <w:rPr>
          <w:rFonts w:ascii="Arial" w:hAnsi="Arial" w:cs="Arial"/>
          <w:b/>
          <w:bCs/>
          <w:sz w:val="40"/>
          <w:szCs w:val="40"/>
          <w:u w:val="single"/>
          <w:rtl/>
        </w:rPr>
        <w:t>ن الدراسة:</w:t>
      </w:r>
    </w:p>
    <w:p w:rsidR="008862A0" w:rsidRDefault="0067535C" w:rsidP="004337AE">
      <w:pPr>
        <w:pStyle w:val="a8"/>
        <w:ind w:left="360"/>
        <w:jc w:val="right"/>
        <w:rPr>
          <w:rFonts w:ascii="Arial" w:hAnsi="Arial" w:cs="Arial"/>
          <w:b/>
          <w:bCs/>
          <w:sz w:val="32"/>
          <w:szCs w:val="32"/>
          <w:lang w:bidi="ar-SY"/>
        </w:rPr>
      </w:pPr>
      <w:r w:rsidRPr="008862A0">
        <w:rPr>
          <w:rFonts w:ascii="Arial" w:hAnsi="Arial" w:cs="Arial"/>
          <w:b/>
          <w:bCs/>
          <w:sz w:val="32"/>
          <w:szCs w:val="32"/>
          <w:rtl/>
        </w:rPr>
        <w:t xml:space="preserve"> </w:t>
      </w:r>
      <w:r w:rsidRPr="008862A0">
        <w:rPr>
          <w:rFonts w:ascii="Arial" w:hAnsi="Arial" w:cs="Arial"/>
          <w:b/>
          <w:bCs/>
          <w:sz w:val="32"/>
          <w:szCs w:val="32"/>
          <w:rtl/>
          <w:lang w:bidi="ar-SY"/>
        </w:rPr>
        <w:t>سيتم دراسة جميع المرضى ,حسب معايير الإشتمال و الإستبعاد, بين1\9\2011  و حتى 1\</w:t>
      </w:r>
      <w:r w:rsidR="008862A0">
        <w:rPr>
          <w:rFonts w:ascii="Arial" w:hAnsi="Arial" w:cs="Arial" w:hint="cs"/>
          <w:b/>
          <w:bCs/>
          <w:sz w:val="32"/>
          <w:szCs w:val="32"/>
          <w:rtl/>
          <w:lang w:bidi="ar-SY"/>
        </w:rPr>
        <w:t>9</w:t>
      </w:r>
      <w:r w:rsidRPr="008862A0">
        <w:rPr>
          <w:rFonts w:ascii="Arial" w:hAnsi="Arial" w:cs="Arial"/>
          <w:b/>
          <w:bCs/>
          <w:sz w:val="32"/>
          <w:szCs w:val="32"/>
          <w:rtl/>
          <w:lang w:bidi="ar-SY"/>
        </w:rPr>
        <w:t xml:space="preserve">\2012 </w:t>
      </w:r>
    </w:p>
    <w:p w:rsidR="0067535C" w:rsidRDefault="008862A0" w:rsidP="008862A0">
      <w:pPr>
        <w:pStyle w:val="a8"/>
        <w:ind w:left="360"/>
        <w:jc w:val="center"/>
        <w:rPr>
          <w:rFonts w:ascii="Arial" w:hAnsi="Arial" w:cs="Arial"/>
          <w:b/>
          <w:bCs/>
          <w:sz w:val="32"/>
          <w:szCs w:val="32"/>
          <w:u w:val="single"/>
          <w:lang w:bidi="ar-SY"/>
        </w:rPr>
      </w:pPr>
      <w:r>
        <w:rPr>
          <w:rFonts w:ascii="Arial" w:hAnsi="Arial" w:cs="Arial" w:hint="cs"/>
          <w:b/>
          <w:bCs/>
          <w:sz w:val="32"/>
          <w:szCs w:val="32"/>
          <w:u w:val="single"/>
          <w:rtl/>
          <w:lang w:bidi="ar-SY"/>
        </w:rPr>
        <w:t>طرق الدراسة:</w:t>
      </w:r>
    </w:p>
    <w:p w:rsidR="008862A0" w:rsidRDefault="0067535C" w:rsidP="008862A0">
      <w:pPr>
        <w:pStyle w:val="a8"/>
        <w:numPr>
          <w:ilvl w:val="0"/>
          <w:numId w:val="23"/>
        </w:numPr>
        <w:jc w:val="right"/>
        <w:rPr>
          <w:rFonts w:ascii="Arial" w:hAnsi="Arial" w:cs="Arial"/>
          <w:b/>
          <w:bCs/>
          <w:sz w:val="32"/>
          <w:szCs w:val="32"/>
          <w:lang w:bidi="ar-EG"/>
        </w:rPr>
      </w:pPr>
      <w:r w:rsidRPr="008862A0">
        <w:rPr>
          <w:rFonts w:ascii="Arial" w:hAnsi="Arial" w:cs="Arial"/>
          <w:b/>
          <w:bCs/>
          <w:sz w:val="32"/>
          <w:szCs w:val="32"/>
          <w:rtl/>
        </w:rPr>
        <w:t>تم تقييم المرضى المقبولين باحتشاء عضلة قلبية والذين  تزيد عن 65 سنة و الذين اجري لهم  تعداد الكريات البيض خلال 24 ساعة من القبول و التواصل معهم أو مع ذويهم بعد 30 يوم لتبيان حياة أو وفاة المريض.</w:t>
      </w:r>
    </w:p>
    <w:p w:rsidR="008862A0" w:rsidRDefault="008862A0" w:rsidP="008862A0">
      <w:pPr>
        <w:pStyle w:val="a8"/>
        <w:jc w:val="right"/>
        <w:rPr>
          <w:rFonts w:ascii="Arial" w:hAnsi="Arial" w:cs="Arial"/>
          <w:b/>
          <w:bCs/>
          <w:sz w:val="32"/>
          <w:szCs w:val="32"/>
          <w:rtl/>
        </w:rPr>
      </w:pPr>
    </w:p>
    <w:p w:rsidR="008862A0" w:rsidRDefault="008862A0" w:rsidP="008862A0">
      <w:pPr>
        <w:pStyle w:val="a8"/>
        <w:jc w:val="right"/>
        <w:rPr>
          <w:rFonts w:ascii="Arial" w:hAnsi="Arial" w:cs="Arial"/>
          <w:b/>
          <w:bCs/>
          <w:sz w:val="32"/>
          <w:szCs w:val="32"/>
          <w:rtl/>
        </w:rPr>
      </w:pPr>
    </w:p>
    <w:p w:rsidR="0067535C" w:rsidRPr="008862A0" w:rsidRDefault="0067535C" w:rsidP="008862A0">
      <w:pPr>
        <w:pStyle w:val="a8"/>
        <w:jc w:val="right"/>
        <w:rPr>
          <w:rFonts w:ascii="Arial" w:hAnsi="Arial" w:cs="Arial"/>
          <w:b/>
          <w:bCs/>
          <w:sz w:val="32"/>
          <w:szCs w:val="32"/>
          <w:lang w:bidi="ar-EG"/>
        </w:rPr>
      </w:pPr>
      <w:r w:rsidRPr="008862A0">
        <w:rPr>
          <w:rFonts w:ascii="Arial" w:hAnsi="Arial" w:cs="Arial"/>
          <w:b/>
          <w:bCs/>
          <w:sz w:val="32"/>
          <w:szCs w:val="32"/>
          <w:lang w:bidi="ar-EG"/>
        </w:rPr>
        <w:t xml:space="preserve"> </w:t>
      </w:r>
    </w:p>
    <w:p w:rsidR="008862A0" w:rsidRDefault="008862A0" w:rsidP="008862A0">
      <w:pPr>
        <w:pStyle w:val="a8"/>
        <w:ind w:left="360"/>
        <w:jc w:val="center"/>
        <w:rPr>
          <w:rFonts w:ascii="Arial" w:hAnsi="Arial" w:cs="Arial"/>
          <w:b/>
          <w:bCs/>
          <w:sz w:val="32"/>
          <w:szCs w:val="32"/>
          <w:lang w:bidi="ar-SY"/>
        </w:rPr>
      </w:pPr>
      <w:r>
        <w:rPr>
          <w:rFonts w:ascii="Arial" w:hAnsi="Arial" w:cs="Arial" w:hint="cs"/>
          <w:b/>
          <w:bCs/>
          <w:sz w:val="32"/>
          <w:szCs w:val="32"/>
          <w:u w:val="single"/>
          <w:rtl/>
          <w:lang w:bidi="ar-EG"/>
        </w:rPr>
        <w:lastRenderedPageBreak/>
        <w:t>متغيرات البحث:</w:t>
      </w:r>
    </w:p>
    <w:p w:rsidR="008862A0" w:rsidRPr="008862A0" w:rsidRDefault="008862A0" w:rsidP="008862A0">
      <w:pPr>
        <w:pStyle w:val="a8"/>
        <w:ind w:left="360"/>
        <w:jc w:val="right"/>
        <w:rPr>
          <w:rFonts w:ascii="Arial" w:hAnsi="Arial" w:cs="Arial"/>
          <w:b/>
          <w:bCs/>
          <w:sz w:val="32"/>
          <w:szCs w:val="32"/>
          <w:lang w:bidi="ar-EG"/>
        </w:rPr>
      </w:pPr>
      <w:r w:rsidRPr="008862A0">
        <w:rPr>
          <w:rFonts w:ascii="Arial" w:hAnsi="Arial" w:cs="Arial"/>
          <w:b/>
          <w:bCs/>
          <w:sz w:val="32"/>
          <w:szCs w:val="32"/>
          <w:rtl/>
        </w:rPr>
        <w:t>المتغير الرئيسي في هذا البحث هو الوفيات خلال 30 يوم من القبول .سيتم الحصول على المعلومات حول ذلك عن طريق التواصل مع المريض أو ذويه بعد 30 يوم من القبول .</w:t>
      </w:r>
      <w:r w:rsidRPr="008862A0">
        <w:rPr>
          <w:rFonts w:ascii="Arial" w:hAnsi="Arial" w:cs="Arial"/>
          <w:b/>
          <w:bCs/>
          <w:sz w:val="32"/>
          <w:szCs w:val="32"/>
          <w:lang w:bidi="ar-EG"/>
        </w:rPr>
        <w:t xml:space="preserve"> </w:t>
      </w:r>
    </w:p>
    <w:p w:rsidR="008862A0" w:rsidRDefault="008862A0" w:rsidP="008862A0">
      <w:pPr>
        <w:pStyle w:val="a8"/>
        <w:ind w:left="360"/>
        <w:jc w:val="center"/>
        <w:rPr>
          <w:rFonts w:ascii="Arial" w:hAnsi="Arial" w:cs="Arial"/>
          <w:b/>
          <w:bCs/>
          <w:sz w:val="32"/>
          <w:szCs w:val="32"/>
          <w:rtl/>
          <w:lang w:bidi="ar-SY"/>
        </w:rPr>
      </w:pPr>
      <w:r>
        <w:rPr>
          <w:rFonts w:ascii="Arial" w:hAnsi="Arial" w:cs="Arial" w:hint="cs"/>
          <w:b/>
          <w:bCs/>
          <w:sz w:val="32"/>
          <w:szCs w:val="32"/>
          <w:u w:val="single"/>
          <w:rtl/>
          <w:lang w:bidi="ar-EG"/>
        </w:rPr>
        <w:t>معايير الاشتمال:</w:t>
      </w:r>
    </w:p>
    <w:p w:rsidR="0067535C" w:rsidRPr="008862A0" w:rsidRDefault="0067535C" w:rsidP="008862A0">
      <w:pPr>
        <w:pStyle w:val="a8"/>
        <w:ind w:left="360"/>
        <w:jc w:val="right"/>
        <w:rPr>
          <w:rFonts w:ascii="Arial" w:hAnsi="Arial" w:cs="Arial"/>
          <w:b/>
          <w:bCs/>
          <w:sz w:val="32"/>
          <w:szCs w:val="32"/>
          <w:lang w:bidi="ar-EG"/>
        </w:rPr>
      </w:pPr>
      <w:r w:rsidRPr="008862A0">
        <w:rPr>
          <w:rFonts w:ascii="Arial" w:hAnsi="Arial" w:cs="Arial"/>
          <w:b/>
          <w:bCs/>
          <w:sz w:val="32"/>
          <w:szCs w:val="32"/>
          <w:rtl/>
        </w:rPr>
        <w:t>مرضى احتشاء</w:t>
      </w:r>
      <w:r w:rsidR="008862A0">
        <w:rPr>
          <w:rFonts w:ascii="Arial" w:hAnsi="Arial" w:cs="Arial"/>
          <w:b/>
          <w:bCs/>
          <w:sz w:val="32"/>
          <w:szCs w:val="32"/>
          <w:rtl/>
        </w:rPr>
        <w:t xml:space="preserve"> العضلة القلبي</w:t>
      </w:r>
      <w:r w:rsidR="008862A0">
        <w:rPr>
          <w:rFonts w:ascii="Arial" w:hAnsi="Arial" w:cs="Arial" w:hint="cs"/>
          <w:b/>
          <w:bCs/>
          <w:sz w:val="32"/>
          <w:szCs w:val="32"/>
          <w:rtl/>
        </w:rPr>
        <w:t>ة</w:t>
      </w:r>
    </w:p>
    <w:p w:rsidR="008862A0" w:rsidRDefault="008862A0" w:rsidP="008862A0">
      <w:pPr>
        <w:pStyle w:val="a8"/>
        <w:ind w:left="360"/>
        <w:jc w:val="right"/>
        <w:rPr>
          <w:rFonts w:ascii="Arial" w:hAnsi="Arial" w:cs="Arial"/>
          <w:b/>
          <w:bCs/>
          <w:sz w:val="32"/>
          <w:szCs w:val="32"/>
          <w:rtl/>
        </w:rPr>
      </w:pPr>
      <w:r w:rsidRPr="008862A0">
        <w:rPr>
          <w:rFonts w:ascii="Arial" w:hAnsi="Arial" w:cs="Arial"/>
          <w:b/>
          <w:bCs/>
          <w:sz w:val="32"/>
          <w:szCs w:val="32"/>
          <w:rtl/>
        </w:rPr>
        <w:t xml:space="preserve">ذوي الأعمار فوق 65 سنة والذين لم يطبق لهم ستريبتوكيناز و لم يجرى لهم </w:t>
      </w:r>
    </w:p>
    <w:p w:rsidR="008862A0" w:rsidRDefault="008862A0" w:rsidP="008862A0">
      <w:pPr>
        <w:pStyle w:val="a8"/>
        <w:ind w:left="360"/>
        <w:jc w:val="right"/>
        <w:rPr>
          <w:rFonts w:ascii="Arial" w:hAnsi="Arial" w:cs="Arial"/>
          <w:b/>
          <w:bCs/>
          <w:sz w:val="32"/>
          <w:szCs w:val="32"/>
        </w:rPr>
      </w:pPr>
      <w:r w:rsidRPr="008862A0">
        <w:rPr>
          <w:rFonts w:ascii="Arial" w:hAnsi="Arial" w:cs="Arial"/>
          <w:b/>
          <w:bCs/>
          <w:sz w:val="32"/>
          <w:szCs w:val="32"/>
          <w:rtl/>
        </w:rPr>
        <w:t xml:space="preserve">قثطرة اسعافية. </w:t>
      </w:r>
    </w:p>
    <w:p w:rsidR="008862A0" w:rsidRDefault="008862A0" w:rsidP="008862A0">
      <w:pPr>
        <w:pStyle w:val="a8"/>
        <w:ind w:left="360"/>
        <w:jc w:val="center"/>
        <w:rPr>
          <w:rFonts w:ascii="Arial" w:hAnsi="Arial" w:cs="Arial"/>
          <w:b/>
          <w:bCs/>
          <w:sz w:val="32"/>
          <w:szCs w:val="32"/>
          <w:u w:val="single"/>
          <w:rtl/>
        </w:rPr>
      </w:pPr>
      <w:r>
        <w:rPr>
          <w:rFonts w:ascii="Arial" w:hAnsi="Arial" w:cs="Arial" w:hint="cs"/>
          <w:b/>
          <w:bCs/>
          <w:sz w:val="32"/>
          <w:szCs w:val="32"/>
          <w:u w:val="single"/>
          <w:rtl/>
        </w:rPr>
        <w:t>معايير الاستبعاد:</w:t>
      </w:r>
    </w:p>
    <w:p w:rsidR="008862A0" w:rsidRDefault="0067535C" w:rsidP="008862A0">
      <w:pPr>
        <w:pStyle w:val="a8"/>
        <w:ind w:left="360"/>
        <w:jc w:val="right"/>
        <w:rPr>
          <w:rFonts w:ascii="Arial" w:hAnsi="Arial" w:cs="Arial"/>
          <w:b/>
          <w:bCs/>
          <w:sz w:val="32"/>
          <w:szCs w:val="32"/>
        </w:rPr>
      </w:pPr>
      <w:r w:rsidRPr="008862A0">
        <w:rPr>
          <w:rFonts w:ascii="Arial" w:hAnsi="Arial" w:cs="Arial"/>
          <w:b/>
          <w:bCs/>
          <w:sz w:val="32"/>
          <w:szCs w:val="32"/>
          <w:rtl/>
        </w:rPr>
        <w:t>تم استبعاد المرضى الذين لديهم تعداد البيض أكثر من 50000 واقل من 500والمرضى الذين ليس لهم تعداد بيض و المرضى الذين لديهم مرض قاتل و مرضى الأورام.</w:t>
      </w:r>
    </w:p>
    <w:p w:rsidR="0067535C" w:rsidRDefault="008862A0" w:rsidP="008862A0">
      <w:pPr>
        <w:pStyle w:val="a8"/>
        <w:ind w:left="360"/>
        <w:jc w:val="center"/>
        <w:rPr>
          <w:rFonts w:ascii="Arial" w:hAnsi="Arial" w:cs="Arial"/>
          <w:b/>
          <w:bCs/>
          <w:sz w:val="32"/>
          <w:szCs w:val="32"/>
          <w:u w:val="single"/>
          <w:rtl/>
        </w:rPr>
      </w:pPr>
      <w:r>
        <w:rPr>
          <w:rFonts w:ascii="Arial" w:hAnsi="Arial" w:cs="Arial" w:hint="cs"/>
          <w:b/>
          <w:bCs/>
          <w:sz w:val="32"/>
          <w:szCs w:val="32"/>
          <w:u w:val="single"/>
          <w:rtl/>
        </w:rPr>
        <w:t>الفرضية البحثية:</w:t>
      </w:r>
    </w:p>
    <w:p w:rsidR="008862A0" w:rsidRDefault="00AD13DE" w:rsidP="008862A0">
      <w:pPr>
        <w:pStyle w:val="a8"/>
        <w:ind w:left="360"/>
        <w:jc w:val="right"/>
        <w:rPr>
          <w:rFonts w:ascii="Arial" w:hAnsi="Arial" w:cs="Arial"/>
          <w:b/>
          <w:bCs/>
          <w:sz w:val="32"/>
          <w:szCs w:val="32"/>
        </w:rPr>
      </w:pPr>
      <w:r>
        <w:rPr>
          <w:rFonts w:ascii="Arial" w:hAnsi="Arial" w:cs="Arial"/>
          <w:b/>
          <w:bCs/>
          <w:sz w:val="32"/>
          <w:szCs w:val="32"/>
          <w:rtl/>
        </w:rPr>
        <w:t xml:space="preserve">هنالك علاقة بين </w:t>
      </w:r>
      <w:r>
        <w:rPr>
          <w:rFonts w:ascii="Arial" w:hAnsi="Arial" w:cs="Arial" w:hint="cs"/>
          <w:b/>
          <w:bCs/>
          <w:sz w:val="32"/>
          <w:szCs w:val="32"/>
          <w:rtl/>
        </w:rPr>
        <w:t xml:space="preserve">ارتفاع </w:t>
      </w:r>
      <w:r w:rsidR="0067535C" w:rsidRPr="008862A0">
        <w:rPr>
          <w:rFonts w:ascii="Arial" w:hAnsi="Arial" w:cs="Arial"/>
          <w:b/>
          <w:bCs/>
          <w:sz w:val="32"/>
          <w:szCs w:val="32"/>
          <w:rtl/>
        </w:rPr>
        <w:t xml:space="preserve"> الكريات البيض عند مرضى احتشاء العضلة القلبية و نسبة الوفيات. خلال المرحلة الحادة من احتشاء العضلة القلبية و خلال 30 </w:t>
      </w:r>
    </w:p>
    <w:p w:rsidR="008862A0" w:rsidRDefault="0067535C" w:rsidP="008862A0">
      <w:pPr>
        <w:pStyle w:val="a8"/>
        <w:ind w:left="360"/>
        <w:jc w:val="right"/>
        <w:rPr>
          <w:rFonts w:ascii="Arial" w:hAnsi="Arial" w:cs="Arial"/>
          <w:b/>
          <w:bCs/>
          <w:sz w:val="32"/>
          <w:szCs w:val="32"/>
          <w:rtl/>
        </w:rPr>
      </w:pPr>
      <w:r w:rsidRPr="008862A0">
        <w:rPr>
          <w:rFonts w:ascii="Arial" w:hAnsi="Arial" w:cs="Arial"/>
          <w:b/>
          <w:bCs/>
          <w:sz w:val="32"/>
          <w:szCs w:val="32"/>
          <w:rtl/>
        </w:rPr>
        <w:t>يوم من الاحتشاء</w:t>
      </w:r>
    </w:p>
    <w:p w:rsidR="0067535C" w:rsidRDefault="008862A0" w:rsidP="008862A0">
      <w:pPr>
        <w:pStyle w:val="a8"/>
        <w:ind w:left="360"/>
        <w:jc w:val="center"/>
        <w:rPr>
          <w:rFonts w:ascii="Arial" w:hAnsi="Arial" w:cs="Arial"/>
          <w:b/>
          <w:bCs/>
          <w:sz w:val="32"/>
          <w:szCs w:val="32"/>
          <w:u w:val="single"/>
        </w:rPr>
      </w:pPr>
      <w:r>
        <w:rPr>
          <w:rFonts w:ascii="Arial" w:hAnsi="Arial" w:cs="Arial" w:hint="cs"/>
          <w:b/>
          <w:bCs/>
          <w:sz w:val="32"/>
          <w:szCs w:val="32"/>
          <w:u w:val="single"/>
          <w:rtl/>
        </w:rPr>
        <w:t>السؤال البحثي:</w:t>
      </w:r>
    </w:p>
    <w:p w:rsidR="008862A0" w:rsidRDefault="0067535C" w:rsidP="008862A0">
      <w:pPr>
        <w:pStyle w:val="a8"/>
        <w:ind w:left="360"/>
        <w:jc w:val="right"/>
        <w:rPr>
          <w:rFonts w:ascii="Arial" w:hAnsi="Arial" w:cs="Arial"/>
          <w:b/>
          <w:bCs/>
          <w:sz w:val="32"/>
          <w:szCs w:val="32"/>
          <w:rtl/>
        </w:rPr>
      </w:pPr>
      <w:r w:rsidRPr="008862A0">
        <w:rPr>
          <w:rFonts w:ascii="Arial" w:hAnsi="Arial" w:cs="Arial"/>
          <w:b/>
          <w:bCs/>
          <w:sz w:val="32"/>
          <w:szCs w:val="32"/>
          <w:rtl/>
        </w:rPr>
        <w:t xml:space="preserve">هل هناك علاقة بين مستوى الكريات البيض و الوفيات عند مرضى احتشاء </w:t>
      </w:r>
    </w:p>
    <w:p w:rsidR="00E554AE" w:rsidRDefault="0067535C" w:rsidP="00E554AE">
      <w:pPr>
        <w:pStyle w:val="a8"/>
        <w:ind w:left="360"/>
        <w:jc w:val="right"/>
        <w:rPr>
          <w:rFonts w:ascii="Arial" w:hAnsi="Arial" w:cs="Arial"/>
          <w:b/>
          <w:bCs/>
          <w:sz w:val="32"/>
          <w:szCs w:val="32"/>
        </w:rPr>
      </w:pPr>
      <w:r w:rsidRPr="008862A0">
        <w:rPr>
          <w:rFonts w:ascii="Arial" w:hAnsi="Arial" w:cs="Arial"/>
          <w:b/>
          <w:bCs/>
          <w:sz w:val="32"/>
          <w:szCs w:val="32"/>
          <w:rtl/>
        </w:rPr>
        <w:t>العضلة القلبية .</w:t>
      </w:r>
    </w:p>
    <w:p w:rsidR="008862A0" w:rsidRDefault="008862A0" w:rsidP="008862A0">
      <w:pPr>
        <w:pStyle w:val="a8"/>
        <w:ind w:left="360"/>
        <w:jc w:val="right"/>
        <w:rPr>
          <w:rFonts w:ascii="Arial" w:hAnsi="Arial" w:cs="Arial"/>
          <w:b/>
          <w:bCs/>
          <w:sz w:val="32"/>
          <w:szCs w:val="32"/>
          <w:rtl/>
        </w:rPr>
      </w:pPr>
    </w:p>
    <w:p w:rsidR="008862A0" w:rsidRDefault="008862A0" w:rsidP="008862A0">
      <w:pPr>
        <w:pStyle w:val="a8"/>
        <w:ind w:left="360"/>
        <w:jc w:val="right"/>
        <w:rPr>
          <w:rFonts w:ascii="Arial" w:hAnsi="Arial" w:cs="Arial"/>
          <w:b/>
          <w:bCs/>
          <w:sz w:val="32"/>
          <w:szCs w:val="32"/>
          <w:rtl/>
        </w:rPr>
      </w:pPr>
    </w:p>
    <w:p w:rsidR="00E554AE" w:rsidRDefault="00E554AE" w:rsidP="008862A0">
      <w:pPr>
        <w:pStyle w:val="a8"/>
        <w:ind w:left="360"/>
        <w:jc w:val="right"/>
        <w:rPr>
          <w:rFonts w:ascii="Arial" w:hAnsi="Arial" w:cs="Arial"/>
          <w:b/>
          <w:bCs/>
          <w:sz w:val="32"/>
          <w:szCs w:val="32"/>
          <w:rtl/>
        </w:rPr>
      </w:pPr>
    </w:p>
    <w:p w:rsidR="008862A0" w:rsidRDefault="008862A0" w:rsidP="008862A0">
      <w:pPr>
        <w:pStyle w:val="a8"/>
        <w:ind w:left="360"/>
        <w:jc w:val="right"/>
        <w:rPr>
          <w:rFonts w:ascii="Arial" w:hAnsi="Arial" w:cs="Arial"/>
          <w:b/>
          <w:bCs/>
          <w:sz w:val="32"/>
          <w:szCs w:val="32"/>
          <w:rtl/>
        </w:rPr>
      </w:pPr>
    </w:p>
    <w:p w:rsidR="008862A0" w:rsidRDefault="008862A0" w:rsidP="008862A0">
      <w:pPr>
        <w:pStyle w:val="a8"/>
        <w:ind w:left="360"/>
        <w:jc w:val="right"/>
        <w:rPr>
          <w:rFonts w:ascii="Arial" w:hAnsi="Arial" w:cs="Arial"/>
          <w:b/>
          <w:bCs/>
          <w:sz w:val="32"/>
          <w:szCs w:val="32"/>
          <w:rtl/>
        </w:rPr>
      </w:pPr>
    </w:p>
    <w:p w:rsidR="0067535C" w:rsidRDefault="008862A0" w:rsidP="008862A0">
      <w:pPr>
        <w:pStyle w:val="a8"/>
        <w:ind w:left="360"/>
        <w:jc w:val="center"/>
        <w:rPr>
          <w:rFonts w:ascii="Arial" w:hAnsi="Arial" w:cs="Arial"/>
          <w:b/>
          <w:bCs/>
          <w:sz w:val="32"/>
          <w:szCs w:val="32"/>
          <w:u w:val="single"/>
          <w:rtl/>
        </w:rPr>
      </w:pPr>
      <w:r>
        <w:rPr>
          <w:rFonts w:ascii="Arial" w:hAnsi="Arial" w:cs="Arial" w:hint="cs"/>
          <w:b/>
          <w:bCs/>
          <w:sz w:val="32"/>
          <w:szCs w:val="32"/>
          <w:u w:val="single"/>
          <w:rtl/>
        </w:rPr>
        <w:lastRenderedPageBreak/>
        <w:t>الدراسة الاحصائية :</w:t>
      </w:r>
    </w:p>
    <w:p w:rsidR="008862A0" w:rsidRDefault="008862A0" w:rsidP="008862A0">
      <w:pPr>
        <w:pStyle w:val="a8"/>
        <w:rPr>
          <w:rFonts w:ascii="Arial" w:hAnsi="Arial" w:cs="Arial"/>
          <w:b/>
          <w:bCs/>
          <w:sz w:val="32"/>
          <w:szCs w:val="32"/>
          <w:u w:val="single"/>
          <w:rtl/>
        </w:rPr>
      </w:pPr>
    </w:p>
    <w:p w:rsidR="008862A0" w:rsidRPr="008862A0" w:rsidRDefault="008862A0" w:rsidP="008862A0">
      <w:pPr>
        <w:pStyle w:val="a8"/>
        <w:ind w:left="360"/>
        <w:jc w:val="right"/>
        <w:rPr>
          <w:rFonts w:ascii="Arial" w:hAnsi="Arial" w:cs="Arial"/>
          <w:b/>
          <w:bCs/>
          <w:sz w:val="32"/>
          <w:szCs w:val="32"/>
          <w:lang w:bidi="ar-EG"/>
        </w:rPr>
      </w:pPr>
      <w:r>
        <w:rPr>
          <w:rFonts w:ascii="Arial" w:hAnsi="Arial" w:cs="Arial" w:hint="cs"/>
          <w:b/>
          <w:bCs/>
          <w:sz w:val="32"/>
          <w:szCs w:val="32"/>
          <w:rtl/>
        </w:rPr>
        <w:t xml:space="preserve">تم جمع البيانات على برنامج </w:t>
      </w:r>
      <w:r>
        <w:rPr>
          <w:rFonts w:ascii="Arial" w:hAnsi="Arial" w:cs="Arial" w:hint="cs"/>
          <w:b/>
          <w:bCs/>
          <w:sz w:val="32"/>
          <w:szCs w:val="32"/>
          <w:rtl/>
          <w:lang w:bidi="ar-EG"/>
        </w:rPr>
        <w:t>مايكروسوفت اكسل اصدار 2007</w:t>
      </w:r>
    </w:p>
    <w:p w:rsidR="008862A0" w:rsidRDefault="0067535C" w:rsidP="008862A0">
      <w:pPr>
        <w:pStyle w:val="a8"/>
        <w:ind w:left="360"/>
        <w:jc w:val="right"/>
        <w:rPr>
          <w:rFonts w:ascii="Arial" w:hAnsi="Arial" w:cs="Arial"/>
          <w:b/>
          <w:bCs/>
          <w:sz w:val="32"/>
          <w:szCs w:val="32"/>
          <w:rtl/>
        </w:rPr>
      </w:pPr>
      <w:r w:rsidRPr="008862A0">
        <w:rPr>
          <w:rFonts w:ascii="Arial" w:hAnsi="Arial" w:cs="Arial"/>
          <w:b/>
          <w:bCs/>
          <w:sz w:val="32"/>
          <w:szCs w:val="32"/>
          <w:rtl/>
        </w:rPr>
        <w:t xml:space="preserve">تم حساب المتوسط الحسابي و الانحراف </w:t>
      </w:r>
      <w:r w:rsidR="008862A0">
        <w:rPr>
          <w:rFonts w:ascii="Arial" w:hAnsi="Arial" w:cs="Arial"/>
          <w:b/>
          <w:bCs/>
          <w:sz w:val="32"/>
          <w:szCs w:val="32"/>
          <w:rtl/>
        </w:rPr>
        <w:t>المعياري للمتغيرات الكمية و</w:t>
      </w:r>
      <w:r w:rsidRPr="008862A0">
        <w:rPr>
          <w:rFonts w:ascii="Arial" w:hAnsi="Arial" w:cs="Arial"/>
          <w:b/>
          <w:bCs/>
          <w:sz w:val="32"/>
          <w:szCs w:val="32"/>
          <w:rtl/>
        </w:rPr>
        <w:t xml:space="preserve">تم </w:t>
      </w:r>
    </w:p>
    <w:p w:rsidR="008862A0" w:rsidRDefault="0067535C" w:rsidP="008862A0">
      <w:pPr>
        <w:pStyle w:val="a8"/>
        <w:ind w:left="360"/>
        <w:jc w:val="right"/>
        <w:rPr>
          <w:rFonts w:ascii="Arial" w:hAnsi="Arial" w:cs="Arial"/>
          <w:b/>
          <w:bCs/>
          <w:sz w:val="32"/>
          <w:szCs w:val="32"/>
          <w:rtl/>
        </w:rPr>
      </w:pPr>
      <w:r w:rsidRPr="008862A0">
        <w:rPr>
          <w:rFonts w:ascii="Arial" w:hAnsi="Arial" w:cs="Arial"/>
          <w:b/>
          <w:bCs/>
          <w:sz w:val="32"/>
          <w:szCs w:val="32"/>
          <w:rtl/>
        </w:rPr>
        <w:t>حساب النسبة المئوية للمتغيرات الكيفية.</w:t>
      </w:r>
    </w:p>
    <w:p w:rsidR="0067535C" w:rsidRPr="008862A0" w:rsidRDefault="0067535C" w:rsidP="008862A0">
      <w:pPr>
        <w:pStyle w:val="a8"/>
        <w:ind w:left="360"/>
        <w:jc w:val="right"/>
        <w:rPr>
          <w:rFonts w:ascii="Arial" w:hAnsi="Arial" w:cs="Arial"/>
          <w:b/>
          <w:bCs/>
          <w:sz w:val="32"/>
          <w:szCs w:val="32"/>
          <w:lang w:bidi="ar-EG"/>
        </w:rPr>
      </w:pPr>
      <w:r w:rsidRPr="008862A0">
        <w:rPr>
          <w:rFonts w:ascii="Arial" w:hAnsi="Arial" w:cs="Arial"/>
          <w:b/>
          <w:bCs/>
          <w:i/>
          <w:iCs/>
          <w:sz w:val="32"/>
          <w:szCs w:val="32"/>
          <w:u w:val="single"/>
          <w:rtl/>
        </w:rPr>
        <w:t xml:space="preserve">المتغيرات الكمية :    </w:t>
      </w:r>
      <w:r w:rsidRPr="008862A0">
        <w:rPr>
          <w:rFonts w:ascii="Arial" w:hAnsi="Arial" w:cs="Arial"/>
          <w:b/>
          <w:bCs/>
          <w:i/>
          <w:iCs/>
          <w:sz w:val="32"/>
          <w:szCs w:val="32"/>
          <w:rtl/>
        </w:rPr>
        <w:t>تعداد الكريات البيض.</w:t>
      </w:r>
    </w:p>
    <w:p w:rsidR="008862A0" w:rsidRDefault="0067535C" w:rsidP="008862A0">
      <w:pPr>
        <w:pStyle w:val="a8"/>
        <w:ind w:left="360"/>
        <w:jc w:val="right"/>
        <w:rPr>
          <w:rFonts w:ascii="Arial" w:hAnsi="Arial" w:cs="Arial"/>
          <w:b/>
          <w:bCs/>
          <w:i/>
          <w:iCs/>
          <w:sz w:val="32"/>
          <w:szCs w:val="32"/>
          <w:rtl/>
        </w:rPr>
      </w:pPr>
      <w:r w:rsidRPr="008862A0">
        <w:rPr>
          <w:rFonts w:ascii="Arial" w:hAnsi="Arial" w:cs="Arial"/>
          <w:b/>
          <w:bCs/>
          <w:i/>
          <w:iCs/>
          <w:sz w:val="32"/>
          <w:szCs w:val="32"/>
          <w:u w:val="single"/>
          <w:rtl/>
        </w:rPr>
        <w:t>المتغيرات الكيفية:</w:t>
      </w:r>
      <w:r w:rsidRPr="008862A0">
        <w:rPr>
          <w:rFonts w:ascii="Arial" w:hAnsi="Arial" w:cs="Arial"/>
          <w:b/>
          <w:bCs/>
          <w:i/>
          <w:iCs/>
          <w:sz w:val="32"/>
          <w:szCs w:val="32"/>
          <w:rtl/>
        </w:rPr>
        <w:t xml:space="preserve">    الوفيات.</w:t>
      </w:r>
    </w:p>
    <w:p w:rsidR="0067535C" w:rsidRPr="008862A0" w:rsidRDefault="008862A0" w:rsidP="008862A0">
      <w:pPr>
        <w:pStyle w:val="a8"/>
        <w:ind w:left="360"/>
        <w:jc w:val="right"/>
        <w:rPr>
          <w:rFonts w:ascii="Arial" w:hAnsi="Arial" w:cs="Arial"/>
          <w:b/>
          <w:bCs/>
          <w:i/>
          <w:iCs/>
          <w:sz w:val="32"/>
          <w:szCs w:val="32"/>
          <w:rtl/>
          <w:lang w:bidi="ar-EG"/>
        </w:rPr>
      </w:pPr>
      <w:r>
        <w:rPr>
          <w:rFonts w:ascii="Arial" w:hAnsi="Arial" w:cs="Arial" w:hint="cs"/>
          <w:b/>
          <w:bCs/>
          <w:i/>
          <w:iCs/>
          <w:sz w:val="32"/>
          <w:szCs w:val="32"/>
          <w:rtl/>
        </w:rPr>
        <w:t xml:space="preserve"> الاصدار 16 </w:t>
      </w:r>
      <w:r>
        <w:rPr>
          <w:rFonts w:ascii="Arial" w:hAnsi="Arial" w:cs="Arial"/>
          <w:b/>
          <w:bCs/>
          <w:i/>
          <w:iCs/>
          <w:sz w:val="32"/>
          <w:szCs w:val="32"/>
        </w:rPr>
        <w:t>Spass</w:t>
      </w:r>
      <w:r>
        <w:rPr>
          <w:rFonts w:ascii="Arial" w:hAnsi="Arial" w:cs="Arial" w:hint="cs"/>
          <w:b/>
          <w:bCs/>
          <w:i/>
          <w:iCs/>
          <w:sz w:val="32"/>
          <w:szCs w:val="32"/>
          <w:rtl/>
          <w:lang w:bidi="ar-EG"/>
        </w:rPr>
        <w:t xml:space="preserve">عولجت البيانات بنظام </w:t>
      </w:r>
    </w:p>
    <w:p w:rsidR="0067535C" w:rsidRPr="008862A0" w:rsidRDefault="0067535C" w:rsidP="008862A0">
      <w:pPr>
        <w:pStyle w:val="a8"/>
        <w:ind w:left="360"/>
        <w:jc w:val="right"/>
        <w:rPr>
          <w:rFonts w:ascii="Arial" w:hAnsi="Arial" w:cs="Arial"/>
          <w:b/>
          <w:bCs/>
          <w:sz w:val="32"/>
          <w:szCs w:val="32"/>
          <w:lang w:bidi="ar-EG"/>
        </w:rPr>
      </w:pPr>
      <w:r>
        <w:rPr>
          <w:rFonts w:ascii="Arial" w:hAnsi="Arial" w:cs="Arial"/>
          <w:b/>
          <w:bCs/>
          <w:sz w:val="32"/>
          <w:szCs w:val="32"/>
          <w:lang w:bidi="ar-EG"/>
        </w:rPr>
        <w:t>Chi-square</w:t>
      </w:r>
      <w:r>
        <w:rPr>
          <w:rFonts w:ascii="Arial" w:hAnsi="Arial" w:cs="Arial" w:hint="cs"/>
          <w:b/>
          <w:bCs/>
          <w:sz w:val="32"/>
          <w:szCs w:val="32"/>
          <w:rtl/>
          <w:lang w:bidi="ar-EG"/>
        </w:rPr>
        <w:t xml:space="preserve">وتم استخدام للمتغيرات الكيفية </w:t>
      </w:r>
      <w:r w:rsidRPr="008862A0">
        <w:rPr>
          <w:rFonts w:ascii="Arial" w:hAnsi="Arial" w:cs="Arial"/>
          <w:b/>
          <w:bCs/>
          <w:sz w:val="32"/>
          <w:szCs w:val="32"/>
          <w:lang w:bidi="ar-EG"/>
        </w:rPr>
        <w:t xml:space="preserve"> </w:t>
      </w:r>
    </w:p>
    <w:p w:rsidR="008862A0" w:rsidRPr="008862A0" w:rsidRDefault="0067535C" w:rsidP="008862A0">
      <w:pPr>
        <w:pStyle w:val="a8"/>
        <w:ind w:left="360"/>
        <w:jc w:val="right"/>
        <w:rPr>
          <w:rFonts w:ascii="Arial" w:hAnsi="Arial" w:cs="Arial"/>
          <w:b/>
          <w:bCs/>
          <w:sz w:val="32"/>
          <w:szCs w:val="32"/>
          <w:lang w:bidi="ar-EG"/>
        </w:rPr>
      </w:pPr>
      <w:r>
        <w:rPr>
          <w:rFonts w:ascii="Arial" w:hAnsi="Arial" w:cs="Arial" w:hint="cs"/>
          <w:b/>
          <w:bCs/>
          <w:sz w:val="32"/>
          <w:szCs w:val="32"/>
          <w:rtl/>
          <w:lang w:bidi="ar-EG"/>
        </w:rPr>
        <w:t xml:space="preserve">للمتغيرات الكمية </w:t>
      </w:r>
      <w:r>
        <w:rPr>
          <w:rFonts w:ascii="Arial" w:hAnsi="Arial" w:cs="Arial"/>
          <w:b/>
          <w:bCs/>
          <w:sz w:val="32"/>
          <w:szCs w:val="32"/>
          <w:lang w:bidi="ar-EG"/>
        </w:rPr>
        <w:t>t-test</w:t>
      </w:r>
    </w:p>
    <w:p w:rsidR="008862A0" w:rsidRPr="008862A0" w:rsidRDefault="008862A0" w:rsidP="008862A0">
      <w:pPr>
        <w:pStyle w:val="a8"/>
        <w:ind w:left="360"/>
        <w:jc w:val="right"/>
        <w:rPr>
          <w:rFonts w:ascii="Arial" w:hAnsi="Arial" w:cs="Arial"/>
          <w:b/>
          <w:bCs/>
          <w:sz w:val="32"/>
          <w:szCs w:val="32"/>
          <w:lang w:bidi="ar-EG"/>
        </w:rPr>
      </w:pPr>
    </w:p>
    <w:p w:rsidR="008862A0" w:rsidRDefault="008862A0" w:rsidP="008862A0">
      <w:pPr>
        <w:pStyle w:val="a8"/>
        <w:ind w:left="360"/>
        <w:jc w:val="right"/>
        <w:rPr>
          <w:rFonts w:ascii="Arial" w:hAnsi="Arial" w:cs="Arial"/>
          <w:b/>
          <w:bCs/>
          <w:sz w:val="32"/>
          <w:szCs w:val="32"/>
          <w:rtl/>
          <w:lang w:bidi="ar-EG"/>
        </w:rPr>
      </w:pPr>
    </w:p>
    <w:p w:rsidR="00E554AE" w:rsidRDefault="00E554AE" w:rsidP="008862A0">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7535C" w:rsidRDefault="0067535C" w:rsidP="0067535C">
      <w:pPr>
        <w:pStyle w:val="a8"/>
        <w:ind w:left="360"/>
        <w:jc w:val="right"/>
        <w:rPr>
          <w:rFonts w:ascii="Arial" w:hAnsi="Arial" w:cs="Arial"/>
          <w:b/>
          <w:bCs/>
          <w:sz w:val="32"/>
          <w:szCs w:val="32"/>
          <w:lang w:bidi="ar-EG"/>
        </w:rPr>
      </w:pPr>
    </w:p>
    <w:p w:rsidR="00634871" w:rsidRPr="00E32F2C" w:rsidRDefault="00634871" w:rsidP="00634871">
      <w:pPr>
        <w:jc w:val="center"/>
        <w:rPr>
          <w:b/>
          <w:bCs/>
          <w:sz w:val="56"/>
          <w:szCs w:val="56"/>
          <w:u w:val="single"/>
          <w:rtl/>
        </w:rPr>
      </w:pPr>
      <w:r w:rsidRPr="00E32F2C">
        <w:rPr>
          <w:rFonts w:hint="cs"/>
          <w:b/>
          <w:bCs/>
          <w:sz w:val="56"/>
          <w:szCs w:val="56"/>
          <w:u w:val="single"/>
          <w:rtl/>
        </w:rPr>
        <w:lastRenderedPageBreak/>
        <w:t>الاستبيان</w:t>
      </w:r>
      <w:r>
        <w:rPr>
          <w:rFonts w:hint="cs"/>
          <w:b/>
          <w:bCs/>
          <w:sz w:val="56"/>
          <w:szCs w:val="56"/>
          <w:u w:val="single"/>
          <w:rtl/>
        </w:rPr>
        <w:t>:</w:t>
      </w:r>
    </w:p>
    <w:p w:rsidR="00634871" w:rsidRDefault="00634871" w:rsidP="00634871">
      <w:pPr>
        <w:rPr>
          <w:b/>
          <w:bCs/>
          <w:i/>
          <w:iCs/>
          <w:sz w:val="32"/>
          <w:szCs w:val="32"/>
          <w:u w:val="single"/>
          <w:rtl/>
        </w:rPr>
      </w:pPr>
      <w:r w:rsidRPr="00E32F2C">
        <w:rPr>
          <w:rFonts w:hint="cs"/>
          <w:b/>
          <w:bCs/>
          <w:i/>
          <w:iCs/>
          <w:sz w:val="32"/>
          <w:szCs w:val="32"/>
          <w:u w:val="single"/>
          <w:rtl/>
        </w:rPr>
        <w:t xml:space="preserve">نموذج جمع المعلومات لدراسة العلاقة بين ارتفاع تعداد الكريات البيض و الوفيات عند  مرضى احتشاء العضلة القلبية الذين تزيد أعمارهم عن ال65 سنة </w:t>
      </w:r>
    </w:p>
    <w:p w:rsidR="00634871" w:rsidRDefault="00634871" w:rsidP="00634871">
      <w:pPr>
        <w:jc w:val="right"/>
        <w:rPr>
          <w:b/>
          <w:bCs/>
          <w:i/>
          <w:iCs/>
          <w:sz w:val="32"/>
          <w:szCs w:val="32"/>
          <w:u w:val="single"/>
          <w:rtl/>
        </w:rPr>
      </w:pPr>
      <w:r>
        <w:rPr>
          <w:rFonts w:hint="cs"/>
          <w:b/>
          <w:bCs/>
          <w:i/>
          <w:iCs/>
          <w:sz w:val="32"/>
          <w:szCs w:val="32"/>
          <w:u w:val="single"/>
          <w:rtl/>
        </w:rPr>
        <w:t xml:space="preserve">   د.رأفت دحروج</w:t>
      </w:r>
    </w:p>
    <w:tbl>
      <w:tblPr>
        <w:tblStyle w:val="ac"/>
        <w:bidiVisual/>
        <w:tblW w:w="0" w:type="auto"/>
        <w:tblLook w:val="04A0"/>
      </w:tblPr>
      <w:tblGrid>
        <w:gridCol w:w="8522"/>
      </w:tblGrid>
      <w:tr w:rsidR="00634871" w:rsidTr="00F05135">
        <w:tc>
          <w:tcPr>
            <w:tcW w:w="8522" w:type="dxa"/>
          </w:tcPr>
          <w:p w:rsidR="00634871" w:rsidRPr="006B691F" w:rsidRDefault="00634871" w:rsidP="00F05135">
            <w:pPr>
              <w:jc w:val="center"/>
              <w:rPr>
                <w:b/>
                <w:bCs/>
                <w:i/>
                <w:iCs/>
                <w:sz w:val="32"/>
                <w:szCs w:val="32"/>
                <w:rtl/>
              </w:rPr>
            </w:pPr>
            <w:r>
              <w:rPr>
                <w:rFonts w:hint="cs"/>
                <w:b/>
                <w:bCs/>
                <w:i/>
                <w:iCs/>
                <w:sz w:val="32"/>
                <w:szCs w:val="32"/>
                <w:rtl/>
              </w:rPr>
              <w:t>معلومات المريض</w:t>
            </w:r>
          </w:p>
        </w:tc>
      </w:tr>
      <w:tr w:rsidR="00634871" w:rsidTr="00F05135">
        <w:tc>
          <w:tcPr>
            <w:tcW w:w="8522" w:type="dxa"/>
          </w:tcPr>
          <w:p w:rsidR="00634871" w:rsidRDefault="00634871" w:rsidP="00F05135">
            <w:pPr>
              <w:rPr>
                <w:b/>
                <w:bCs/>
                <w:i/>
                <w:iCs/>
                <w:sz w:val="32"/>
                <w:szCs w:val="32"/>
                <w:rtl/>
              </w:rPr>
            </w:pPr>
            <w:r>
              <w:rPr>
                <w:rFonts w:hint="cs"/>
                <w:b/>
                <w:bCs/>
                <w:i/>
                <w:iCs/>
                <w:sz w:val="32"/>
                <w:szCs w:val="32"/>
                <w:rtl/>
              </w:rPr>
              <w:t>اسم المريض:-------------            العمر:-------      رقم الاضبارة:----------</w:t>
            </w:r>
          </w:p>
          <w:p w:rsidR="00634871" w:rsidRDefault="00634871" w:rsidP="00F05135">
            <w:pPr>
              <w:rPr>
                <w:b/>
                <w:bCs/>
                <w:i/>
                <w:iCs/>
                <w:sz w:val="32"/>
                <w:szCs w:val="32"/>
                <w:rtl/>
              </w:rPr>
            </w:pPr>
          </w:p>
          <w:p w:rsidR="00634871" w:rsidRPr="006B691F" w:rsidRDefault="00634871" w:rsidP="00F05135">
            <w:pPr>
              <w:rPr>
                <w:b/>
                <w:bCs/>
                <w:i/>
                <w:iCs/>
                <w:sz w:val="32"/>
                <w:szCs w:val="32"/>
                <w:rtl/>
              </w:rPr>
            </w:pPr>
            <w:r>
              <w:rPr>
                <w:rFonts w:hint="cs"/>
                <w:b/>
                <w:bCs/>
                <w:i/>
                <w:iCs/>
                <w:sz w:val="32"/>
                <w:szCs w:val="32"/>
                <w:rtl/>
              </w:rPr>
              <w:t>الجنس.----------           رقم الهاتف:------------    تاريخ القبول:--------</w:t>
            </w:r>
          </w:p>
        </w:tc>
      </w:tr>
    </w:tbl>
    <w:p w:rsidR="00634871" w:rsidRDefault="00634871" w:rsidP="00634871">
      <w:pPr>
        <w:rPr>
          <w:b/>
          <w:bCs/>
          <w:i/>
          <w:iCs/>
          <w:sz w:val="32"/>
          <w:szCs w:val="32"/>
          <w:u w:val="single"/>
          <w:rtl/>
        </w:rPr>
      </w:pPr>
    </w:p>
    <w:tbl>
      <w:tblPr>
        <w:tblStyle w:val="ac"/>
        <w:bidiVisual/>
        <w:tblW w:w="0" w:type="auto"/>
        <w:tblLook w:val="04A0"/>
      </w:tblPr>
      <w:tblGrid>
        <w:gridCol w:w="8522"/>
      </w:tblGrid>
      <w:tr w:rsidR="00634871" w:rsidTr="00F05135">
        <w:tc>
          <w:tcPr>
            <w:tcW w:w="8522" w:type="dxa"/>
          </w:tcPr>
          <w:p w:rsidR="00634871" w:rsidRDefault="00634871" w:rsidP="00F05135">
            <w:pPr>
              <w:jc w:val="center"/>
              <w:rPr>
                <w:b/>
                <w:bCs/>
                <w:i/>
                <w:iCs/>
                <w:sz w:val="32"/>
                <w:szCs w:val="32"/>
                <w:u w:val="single"/>
                <w:rtl/>
              </w:rPr>
            </w:pPr>
            <w:r>
              <w:rPr>
                <w:rFonts w:hint="cs"/>
                <w:b/>
                <w:bCs/>
                <w:i/>
                <w:iCs/>
                <w:sz w:val="32"/>
                <w:szCs w:val="32"/>
                <w:u w:val="single"/>
                <w:rtl/>
              </w:rPr>
              <w:t>التاريخ المرضي</w:t>
            </w:r>
          </w:p>
        </w:tc>
      </w:tr>
      <w:tr w:rsidR="00634871" w:rsidTr="00F05135">
        <w:tc>
          <w:tcPr>
            <w:tcW w:w="8522" w:type="dxa"/>
          </w:tcPr>
          <w:p w:rsidR="00634871" w:rsidRDefault="00634871" w:rsidP="00F05135">
            <w:pPr>
              <w:rPr>
                <w:b/>
                <w:bCs/>
                <w:i/>
                <w:iCs/>
                <w:sz w:val="32"/>
                <w:szCs w:val="32"/>
                <w:rtl/>
              </w:rPr>
            </w:pPr>
            <w:r w:rsidRPr="006B691F">
              <w:rPr>
                <w:rFonts w:hint="cs"/>
                <w:b/>
                <w:bCs/>
                <w:i/>
                <w:iCs/>
                <w:sz w:val="32"/>
                <w:szCs w:val="32"/>
                <w:rtl/>
              </w:rPr>
              <w:t xml:space="preserve">التدخين:       </w:t>
            </w:r>
            <w:r>
              <w:rPr>
                <w:rFonts w:hint="cs"/>
                <w:b/>
                <w:bCs/>
                <w:i/>
                <w:iCs/>
                <w:sz w:val="32"/>
                <w:szCs w:val="32"/>
                <w:rtl/>
              </w:rPr>
              <w:t xml:space="preserve">       </w:t>
            </w:r>
            <w:r w:rsidRPr="006B691F">
              <w:rPr>
                <w:rFonts w:hint="cs"/>
                <w:b/>
                <w:bCs/>
                <w:i/>
                <w:iCs/>
                <w:sz w:val="32"/>
                <w:szCs w:val="32"/>
                <w:rtl/>
              </w:rPr>
              <w:t xml:space="preserve">     </w:t>
            </w:r>
            <w:r>
              <w:rPr>
                <w:rFonts w:hint="cs"/>
                <w:b/>
                <w:bCs/>
                <w:i/>
                <w:iCs/>
                <w:sz w:val="32"/>
                <w:szCs w:val="32"/>
                <w:rtl/>
              </w:rPr>
              <w:t xml:space="preserve">السكري:                     ارتفاع ضغط الدم:     </w:t>
            </w:r>
          </w:p>
          <w:p w:rsidR="00634871" w:rsidRDefault="00634871" w:rsidP="00F05135">
            <w:pPr>
              <w:rPr>
                <w:b/>
                <w:bCs/>
                <w:i/>
                <w:iCs/>
                <w:sz w:val="32"/>
                <w:szCs w:val="32"/>
                <w:rtl/>
              </w:rPr>
            </w:pPr>
          </w:p>
          <w:p w:rsidR="00634871" w:rsidRPr="006B691F" w:rsidRDefault="00634871" w:rsidP="00F05135">
            <w:pPr>
              <w:rPr>
                <w:b/>
                <w:bCs/>
                <w:i/>
                <w:iCs/>
                <w:sz w:val="32"/>
                <w:szCs w:val="32"/>
                <w:rtl/>
              </w:rPr>
            </w:pPr>
            <w:r>
              <w:rPr>
                <w:rFonts w:hint="cs"/>
                <w:b/>
                <w:bCs/>
                <w:i/>
                <w:iCs/>
                <w:sz w:val="32"/>
                <w:szCs w:val="32"/>
                <w:rtl/>
              </w:rPr>
              <w:t xml:space="preserve">  نقص تروية قلبية سابق:              بدانة:      ارتفاع كوليسترول:            </w:t>
            </w:r>
            <w:r w:rsidRPr="006B691F">
              <w:rPr>
                <w:rFonts w:hint="cs"/>
                <w:b/>
                <w:bCs/>
                <w:i/>
                <w:iCs/>
                <w:sz w:val="32"/>
                <w:szCs w:val="32"/>
                <w:rtl/>
              </w:rPr>
              <w:t xml:space="preserve">        </w:t>
            </w:r>
          </w:p>
        </w:tc>
      </w:tr>
    </w:tbl>
    <w:p w:rsidR="00634871" w:rsidRDefault="00634871" w:rsidP="00634871">
      <w:pPr>
        <w:rPr>
          <w:b/>
          <w:bCs/>
          <w:i/>
          <w:iCs/>
          <w:sz w:val="32"/>
          <w:szCs w:val="32"/>
          <w:u w:val="single"/>
          <w:rtl/>
        </w:rPr>
      </w:pPr>
    </w:p>
    <w:tbl>
      <w:tblPr>
        <w:tblStyle w:val="ac"/>
        <w:bidiVisual/>
        <w:tblW w:w="0" w:type="auto"/>
        <w:tblLook w:val="04A0"/>
      </w:tblPr>
      <w:tblGrid>
        <w:gridCol w:w="8522"/>
      </w:tblGrid>
      <w:tr w:rsidR="00634871" w:rsidTr="00F05135">
        <w:tc>
          <w:tcPr>
            <w:tcW w:w="8522" w:type="dxa"/>
          </w:tcPr>
          <w:p w:rsidR="00634871" w:rsidRDefault="00634871" w:rsidP="00F05135">
            <w:pPr>
              <w:jc w:val="center"/>
              <w:rPr>
                <w:b/>
                <w:bCs/>
                <w:i/>
                <w:iCs/>
                <w:sz w:val="32"/>
                <w:szCs w:val="32"/>
                <w:u w:val="single"/>
                <w:rtl/>
              </w:rPr>
            </w:pPr>
            <w:r>
              <w:rPr>
                <w:rFonts w:hint="cs"/>
                <w:b/>
                <w:bCs/>
                <w:i/>
                <w:iCs/>
                <w:sz w:val="32"/>
                <w:szCs w:val="32"/>
                <w:u w:val="single"/>
                <w:rtl/>
              </w:rPr>
              <w:t>الاعراض السريرية:</w:t>
            </w:r>
          </w:p>
        </w:tc>
      </w:tr>
      <w:tr w:rsidR="00634871" w:rsidTr="00F05135">
        <w:tc>
          <w:tcPr>
            <w:tcW w:w="8522" w:type="dxa"/>
          </w:tcPr>
          <w:p w:rsidR="00634871" w:rsidRDefault="00634871" w:rsidP="00F05135">
            <w:pPr>
              <w:rPr>
                <w:b/>
                <w:bCs/>
                <w:i/>
                <w:iCs/>
                <w:sz w:val="32"/>
                <w:szCs w:val="32"/>
                <w:u w:val="single"/>
                <w:rtl/>
              </w:rPr>
            </w:pPr>
          </w:p>
        </w:tc>
      </w:tr>
    </w:tbl>
    <w:p w:rsidR="00634871" w:rsidRDefault="00634871" w:rsidP="00634871">
      <w:pPr>
        <w:rPr>
          <w:b/>
          <w:bCs/>
          <w:i/>
          <w:iCs/>
          <w:sz w:val="32"/>
          <w:szCs w:val="32"/>
          <w:u w:val="single"/>
          <w:rtl/>
        </w:rPr>
      </w:pPr>
    </w:p>
    <w:tbl>
      <w:tblPr>
        <w:tblStyle w:val="ac"/>
        <w:bidiVisual/>
        <w:tblW w:w="0" w:type="auto"/>
        <w:tblLook w:val="04A0"/>
      </w:tblPr>
      <w:tblGrid>
        <w:gridCol w:w="8522"/>
      </w:tblGrid>
      <w:tr w:rsidR="00634871" w:rsidTr="00F05135">
        <w:tc>
          <w:tcPr>
            <w:tcW w:w="8522" w:type="dxa"/>
          </w:tcPr>
          <w:p w:rsidR="00634871" w:rsidRDefault="00634871" w:rsidP="00F05135">
            <w:pPr>
              <w:jc w:val="center"/>
              <w:rPr>
                <w:b/>
                <w:bCs/>
                <w:i/>
                <w:iCs/>
                <w:sz w:val="32"/>
                <w:szCs w:val="32"/>
                <w:u w:val="single"/>
                <w:rtl/>
              </w:rPr>
            </w:pPr>
            <w:r>
              <w:rPr>
                <w:rFonts w:hint="cs"/>
                <w:b/>
                <w:bCs/>
                <w:i/>
                <w:iCs/>
                <w:sz w:val="32"/>
                <w:szCs w:val="32"/>
                <w:u w:val="single"/>
                <w:rtl/>
              </w:rPr>
              <w:t>تخطيط القلب الكهربائي</w:t>
            </w:r>
          </w:p>
        </w:tc>
      </w:tr>
      <w:tr w:rsidR="00634871" w:rsidRPr="006B691F" w:rsidTr="00F05135">
        <w:tc>
          <w:tcPr>
            <w:tcW w:w="8522" w:type="dxa"/>
          </w:tcPr>
          <w:p w:rsidR="00634871" w:rsidRPr="006B691F" w:rsidRDefault="00634871" w:rsidP="00F05135">
            <w:pPr>
              <w:rPr>
                <w:b/>
                <w:bCs/>
                <w:i/>
                <w:iCs/>
                <w:sz w:val="32"/>
                <w:szCs w:val="32"/>
              </w:rPr>
            </w:pPr>
            <w:r w:rsidRPr="006B691F">
              <w:rPr>
                <w:b/>
                <w:bCs/>
                <w:i/>
                <w:iCs/>
                <w:sz w:val="32"/>
                <w:szCs w:val="32"/>
              </w:rPr>
              <w:t xml:space="preserve">stemi </w:t>
            </w:r>
            <w:r w:rsidRPr="006B691F">
              <w:rPr>
                <w:rFonts w:hint="cs"/>
                <w:b/>
                <w:bCs/>
                <w:i/>
                <w:iCs/>
                <w:sz w:val="32"/>
                <w:szCs w:val="32"/>
                <w:rtl/>
              </w:rPr>
              <w:t xml:space="preserve">                                               </w:t>
            </w:r>
            <w:r w:rsidRPr="006B691F">
              <w:rPr>
                <w:b/>
                <w:bCs/>
                <w:i/>
                <w:iCs/>
                <w:sz w:val="32"/>
                <w:szCs w:val="32"/>
              </w:rPr>
              <w:t>nstmi</w:t>
            </w:r>
          </w:p>
        </w:tc>
      </w:tr>
    </w:tbl>
    <w:p w:rsidR="00634871" w:rsidRDefault="00634871" w:rsidP="00634871">
      <w:pPr>
        <w:rPr>
          <w:b/>
          <w:bCs/>
          <w:i/>
          <w:iCs/>
          <w:sz w:val="32"/>
          <w:szCs w:val="32"/>
          <w:rtl/>
        </w:rPr>
      </w:pPr>
    </w:p>
    <w:tbl>
      <w:tblPr>
        <w:tblStyle w:val="ac"/>
        <w:bidiVisual/>
        <w:tblW w:w="0" w:type="auto"/>
        <w:tblLook w:val="04A0"/>
      </w:tblPr>
      <w:tblGrid>
        <w:gridCol w:w="8522"/>
      </w:tblGrid>
      <w:tr w:rsidR="00634871" w:rsidTr="00F05135">
        <w:tc>
          <w:tcPr>
            <w:tcW w:w="8522" w:type="dxa"/>
          </w:tcPr>
          <w:p w:rsidR="00634871" w:rsidRPr="001C19FE" w:rsidRDefault="00634871" w:rsidP="00F05135">
            <w:pPr>
              <w:jc w:val="center"/>
              <w:rPr>
                <w:b/>
                <w:bCs/>
                <w:i/>
                <w:iCs/>
                <w:sz w:val="32"/>
                <w:szCs w:val="32"/>
                <w:u w:val="single"/>
                <w:rtl/>
              </w:rPr>
            </w:pPr>
            <w:r w:rsidRPr="001C19FE">
              <w:rPr>
                <w:rFonts w:hint="cs"/>
                <w:b/>
                <w:bCs/>
                <w:i/>
                <w:iCs/>
                <w:sz w:val="32"/>
                <w:szCs w:val="32"/>
                <w:u w:val="single"/>
                <w:rtl/>
              </w:rPr>
              <w:t>التحاليل المخبرية</w:t>
            </w:r>
            <w:r>
              <w:rPr>
                <w:rFonts w:hint="cs"/>
                <w:b/>
                <w:bCs/>
                <w:i/>
                <w:iCs/>
                <w:sz w:val="32"/>
                <w:szCs w:val="32"/>
                <w:u w:val="single"/>
                <w:rtl/>
              </w:rPr>
              <w:t>:</w:t>
            </w:r>
          </w:p>
        </w:tc>
      </w:tr>
      <w:tr w:rsidR="00634871" w:rsidTr="00F05135">
        <w:tc>
          <w:tcPr>
            <w:tcW w:w="8522" w:type="dxa"/>
          </w:tcPr>
          <w:p w:rsidR="00634871" w:rsidRDefault="00634871" w:rsidP="00F05135">
            <w:pPr>
              <w:jc w:val="right"/>
              <w:rPr>
                <w:b/>
                <w:bCs/>
                <w:i/>
                <w:iCs/>
                <w:sz w:val="32"/>
                <w:szCs w:val="32"/>
              </w:rPr>
            </w:pPr>
            <w:r>
              <w:rPr>
                <w:b/>
                <w:bCs/>
                <w:i/>
                <w:iCs/>
                <w:sz w:val="32"/>
                <w:szCs w:val="32"/>
              </w:rPr>
              <w:t xml:space="preserve">Wbc:             ck:             LDH:                     UR:                    CR:            CHOLESREROL:                                TG:                 </w:t>
            </w:r>
          </w:p>
        </w:tc>
      </w:tr>
    </w:tbl>
    <w:p w:rsidR="00634871" w:rsidRDefault="00634871" w:rsidP="00634871">
      <w:pPr>
        <w:rPr>
          <w:b/>
          <w:bCs/>
          <w:i/>
          <w:iCs/>
          <w:sz w:val="32"/>
          <w:szCs w:val="32"/>
          <w:rtl/>
        </w:rPr>
      </w:pPr>
    </w:p>
    <w:tbl>
      <w:tblPr>
        <w:tblStyle w:val="ac"/>
        <w:bidiVisual/>
        <w:tblW w:w="0" w:type="auto"/>
        <w:tblLook w:val="04A0"/>
      </w:tblPr>
      <w:tblGrid>
        <w:gridCol w:w="8522"/>
      </w:tblGrid>
      <w:tr w:rsidR="00634871" w:rsidTr="00F05135">
        <w:tc>
          <w:tcPr>
            <w:tcW w:w="8522" w:type="dxa"/>
          </w:tcPr>
          <w:p w:rsidR="00634871" w:rsidRPr="001C19FE" w:rsidRDefault="00634871" w:rsidP="00F05135">
            <w:pPr>
              <w:jc w:val="center"/>
              <w:rPr>
                <w:b/>
                <w:bCs/>
                <w:i/>
                <w:iCs/>
                <w:sz w:val="32"/>
                <w:szCs w:val="32"/>
                <w:u w:val="single"/>
                <w:rtl/>
              </w:rPr>
            </w:pPr>
            <w:r w:rsidRPr="001C19FE">
              <w:rPr>
                <w:rFonts w:hint="cs"/>
                <w:b/>
                <w:bCs/>
                <w:i/>
                <w:iCs/>
                <w:sz w:val="32"/>
                <w:szCs w:val="32"/>
                <w:u w:val="single"/>
                <w:rtl/>
              </w:rPr>
              <w:t>مصير المريض في العناية المشددة</w:t>
            </w:r>
          </w:p>
        </w:tc>
      </w:tr>
      <w:tr w:rsidR="00634871" w:rsidTr="00F05135">
        <w:tc>
          <w:tcPr>
            <w:tcW w:w="8522" w:type="dxa"/>
          </w:tcPr>
          <w:p w:rsidR="00634871" w:rsidRDefault="00634871" w:rsidP="00F05135">
            <w:pPr>
              <w:rPr>
                <w:b/>
                <w:bCs/>
                <w:i/>
                <w:iCs/>
                <w:sz w:val="32"/>
                <w:szCs w:val="32"/>
                <w:rtl/>
              </w:rPr>
            </w:pPr>
            <w:r>
              <w:rPr>
                <w:rFonts w:hint="cs"/>
                <w:b/>
                <w:bCs/>
                <w:i/>
                <w:iCs/>
                <w:sz w:val="32"/>
                <w:szCs w:val="32"/>
                <w:rtl/>
              </w:rPr>
              <w:t>وفاة:----------------                    مدة البقاء:-----------------</w:t>
            </w:r>
          </w:p>
        </w:tc>
      </w:tr>
    </w:tbl>
    <w:p w:rsidR="00634871" w:rsidRDefault="00634871" w:rsidP="00634871">
      <w:pPr>
        <w:rPr>
          <w:b/>
          <w:bCs/>
          <w:i/>
          <w:iCs/>
          <w:sz w:val="32"/>
          <w:szCs w:val="32"/>
          <w:rtl/>
        </w:rPr>
      </w:pPr>
    </w:p>
    <w:tbl>
      <w:tblPr>
        <w:tblStyle w:val="ac"/>
        <w:bidiVisual/>
        <w:tblW w:w="0" w:type="auto"/>
        <w:tblLook w:val="04A0"/>
      </w:tblPr>
      <w:tblGrid>
        <w:gridCol w:w="8522"/>
      </w:tblGrid>
      <w:tr w:rsidR="00634871" w:rsidTr="00F05135">
        <w:tc>
          <w:tcPr>
            <w:tcW w:w="8522" w:type="dxa"/>
          </w:tcPr>
          <w:p w:rsidR="00634871" w:rsidRPr="001C19FE" w:rsidRDefault="00634871" w:rsidP="00F05135">
            <w:pPr>
              <w:jc w:val="center"/>
              <w:rPr>
                <w:b/>
                <w:bCs/>
                <w:i/>
                <w:iCs/>
                <w:sz w:val="32"/>
                <w:szCs w:val="32"/>
                <w:u w:val="single"/>
                <w:rtl/>
              </w:rPr>
            </w:pPr>
            <w:r w:rsidRPr="001C19FE">
              <w:rPr>
                <w:rFonts w:hint="cs"/>
                <w:b/>
                <w:bCs/>
                <w:i/>
                <w:iCs/>
                <w:sz w:val="32"/>
                <w:szCs w:val="32"/>
                <w:u w:val="single"/>
                <w:rtl/>
              </w:rPr>
              <w:t>مصير المريض بعد 30 يوم</w:t>
            </w:r>
          </w:p>
        </w:tc>
      </w:tr>
      <w:tr w:rsidR="00634871" w:rsidTr="00F05135">
        <w:tc>
          <w:tcPr>
            <w:tcW w:w="8522" w:type="dxa"/>
          </w:tcPr>
          <w:p w:rsidR="00634871" w:rsidRDefault="00634871" w:rsidP="00F05135">
            <w:pPr>
              <w:rPr>
                <w:b/>
                <w:bCs/>
                <w:i/>
                <w:iCs/>
                <w:sz w:val="32"/>
                <w:szCs w:val="32"/>
                <w:rtl/>
              </w:rPr>
            </w:pPr>
            <w:r>
              <w:rPr>
                <w:rFonts w:hint="cs"/>
                <w:b/>
                <w:bCs/>
                <w:i/>
                <w:iCs/>
                <w:sz w:val="32"/>
                <w:szCs w:val="32"/>
                <w:rtl/>
              </w:rPr>
              <w:t>وفاة:--------------------                البقاء على قيد الحياة:--------------</w:t>
            </w:r>
          </w:p>
        </w:tc>
      </w:tr>
    </w:tbl>
    <w:p w:rsidR="00634871" w:rsidRPr="00014722" w:rsidRDefault="00634871" w:rsidP="00634871"/>
    <w:p w:rsidR="0067535C" w:rsidRDefault="00634871" w:rsidP="0067535C">
      <w:pPr>
        <w:pStyle w:val="a8"/>
        <w:ind w:left="360"/>
        <w:jc w:val="right"/>
        <w:rPr>
          <w:rFonts w:ascii="Arial" w:hAnsi="Arial" w:cs="Arial"/>
          <w:b/>
          <w:bCs/>
          <w:sz w:val="32"/>
          <w:szCs w:val="32"/>
          <w:rtl/>
          <w:lang w:bidi="ar-EG"/>
        </w:rPr>
      </w:pPr>
      <w:r>
        <w:rPr>
          <w:rFonts w:ascii="Arial" w:hAnsi="Arial" w:cs="Arial" w:hint="cs"/>
          <w:b/>
          <w:bCs/>
          <w:sz w:val="32"/>
          <w:szCs w:val="32"/>
          <w:u w:val="single"/>
          <w:rtl/>
          <w:lang w:bidi="ar-EG"/>
        </w:rPr>
        <w:lastRenderedPageBreak/>
        <w:t>حجم العينة :</w:t>
      </w:r>
      <w:r>
        <w:rPr>
          <w:rFonts w:ascii="Arial" w:hAnsi="Arial" w:cs="Arial" w:hint="cs"/>
          <w:b/>
          <w:bCs/>
          <w:sz w:val="32"/>
          <w:szCs w:val="32"/>
          <w:rtl/>
          <w:lang w:bidi="ar-EG"/>
        </w:rPr>
        <w:t xml:space="preserve">  160 مريض على الاقل</w:t>
      </w:r>
    </w:p>
    <w:p w:rsidR="00634871" w:rsidRDefault="00634871" w:rsidP="00634871">
      <w:pPr>
        <w:pStyle w:val="a8"/>
        <w:ind w:left="360"/>
        <w:jc w:val="center"/>
        <w:rPr>
          <w:rFonts w:ascii="Arial" w:hAnsi="Arial" w:cs="Arial"/>
          <w:b/>
          <w:bCs/>
          <w:sz w:val="32"/>
          <w:szCs w:val="32"/>
          <w:u w:val="single"/>
          <w:lang w:bidi="ar-EG"/>
        </w:rPr>
      </w:pPr>
      <w:r w:rsidRPr="00634871">
        <w:rPr>
          <w:rFonts w:ascii="Arial" w:hAnsi="Arial" w:cs="Arial" w:hint="cs"/>
          <w:b/>
          <w:bCs/>
          <w:sz w:val="40"/>
          <w:szCs w:val="40"/>
          <w:u w:val="single"/>
          <w:rtl/>
          <w:lang w:bidi="ar-EG"/>
        </w:rPr>
        <w:t>الموافقة المستنيرة</w:t>
      </w:r>
      <w:r>
        <w:rPr>
          <w:rFonts w:ascii="Arial" w:hAnsi="Arial" w:cs="Arial" w:hint="cs"/>
          <w:b/>
          <w:bCs/>
          <w:sz w:val="32"/>
          <w:szCs w:val="32"/>
          <w:u w:val="single"/>
          <w:rtl/>
          <w:lang w:bidi="ar-EG"/>
        </w:rPr>
        <w:t>:</w:t>
      </w:r>
    </w:p>
    <w:p w:rsidR="00634871" w:rsidRPr="00634871" w:rsidRDefault="00634871" w:rsidP="00634871">
      <w:pPr>
        <w:pStyle w:val="a8"/>
        <w:ind w:left="360"/>
        <w:jc w:val="right"/>
        <w:rPr>
          <w:rFonts w:ascii="Arial" w:hAnsi="Arial" w:cs="Arial"/>
          <w:b/>
          <w:bCs/>
          <w:sz w:val="32"/>
          <w:szCs w:val="32"/>
          <w:rtl/>
          <w:lang w:bidi="ar-EG"/>
        </w:rPr>
      </w:pP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i/>
          <w:iCs/>
          <w:sz w:val="32"/>
          <w:szCs w:val="32"/>
          <w:rtl/>
        </w:rPr>
        <w:t>سيتم اخذ موافقة المرضى وفق الصيغة التالية:</w:t>
      </w:r>
      <w:r w:rsidRPr="00634871">
        <w:rPr>
          <w:rFonts w:ascii="Arial" w:hAnsi="Arial" w:cs="Arial"/>
          <w:b/>
          <w:bCs/>
          <w:i/>
          <w:iCs/>
          <w:sz w:val="32"/>
          <w:szCs w:val="32"/>
          <w:lang w:bidi="ar-EG"/>
        </w:rPr>
        <w:t xml:space="preserve"> </w:t>
      </w: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i/>
          <w:iCs/>
          <w:sz w:val="32"/>
          <w:szCs w:val="32"/>
          <w:u w:val="single"/>
          <w:rtl/>
        </w:rPr>
        <w:t>عنوان البحث:</w:t>
      </w:r>
      <w:r w:rsidRPr="00634871">
        <w:rPr>
          <w:rFonts w:ascii="Arial" w:hAnsi="Arial" w:cs="Arial"/>
          <w:b/>
          <w:bCs/>
          <w:i/>
          <w:iCs/>
          <w:sz w:val="32"/>
          <w:szCs w:val="32"/>
          <w:rtl/>
        </w:rPr>
        <w:t xml:space="preserve"> دراسة العلاقة بين مستوى الكريات البيض عند مرضى  احتشاء العضلة القلبية الذين  تزيد أعمارهم عن 65  سنة مع نسبة الوفيات خلال 30 يوم من الاحتشاء.</w:t>
      </w: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i/>
          <w:iCs/>
          <w:sz w:val="32"/>
          <w:szCs w:val="32"/>
          <w:rtl/>
        </w:rPr>
        <w:t>اسم الباحث:   رأفت دحروج</w:t>
      </w:r>
      <w:r w:rsidRPr="00634871">
        <w:rPr>
          <w:rFonts w:ascii="Arial" w:hAnsi="Arial" w:cs="Arial"/>
          <w:b/>
          <w:bCs/>
          <w:i/>
          <w:iCs/>
          <w:sz w:val="32"/>
          <w:szCs w:val="32"/>
          <w:lang w:bidi="ar-EG"/>
        </w:rPr>
        <w:t xml:space="preserve"> </w:t>
      </w:r>
    </w:p>
    <w:p w:rsidR="0067535C" w:rsidRDefault="00634871" w:rsidP="0067535C">
      <w:pPr>
        <w:pStyle w:val="a8"/>
        <w:ind w:left="360"/>
        <w:jc w:val="right"/>
        <w:rPr>
          <w:rFonts w:ascii="Arial" w:hAnsi="Arial" w:cs="Arial"/>
          <w:b/>
          <w:bCs/>
          <w:sz w:val="32"/>
          <w:szCs w:val="32"/>
          <w:rtl/>
          <w:lang w:bidi="ar-EG"/>
        </w:rPr>
      </w:pPr>
      <w:r>
        <w:rPr>
          <w:rFonts w:ascii="Arial" w:hAnsi="Arial" w:cs="Arial" w:hint="cs"/>
          <w:b/>
          <w:bCs/>
          <w:sz w:val="32"/>
          <w:szCs w:val="32"/>
          <w:u w:val="single"/>
          <w:rtl/>
          <w:lang w:bidi="ar-EG"/>
        </w:rPr>
        <w:t>تفسير الاجراءات:</w:t>
      </w: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i/>
          <w:iCs/>
          <w:sz w:val="32"/>
          <w:szCs w:val="32"/>
          <w:rtl/>
        </w:rPr>
        <w:t xml:space="preserve">يهدف هذا البحث إلى دراسة العلاقة بين مستوى الكريات البيض مع الوفيات خلال 30 يوم .سيجرى للمشاركين بالبحث تعداد كريات بيض خلال 24 ساعة من حدوث الاحتشاء </w:t>
      </w:r>
    </w:p>
    <w:p w:rsidR="00634871" w:rsidRDefault="00634871" w:rsidP="0067535C">
      <w:pPr>
        <w:pStyle w:val="a8"/>
        <w:ind w:left="360"/>
        <w:jc w:val="right"/>
        <w:rPr>
          <w:rFonts w:ascii="Arial" w:hAnsi="Arial" w:cs="Arial"/>
          <w:b/>
          <w:bCs/>
          <w:sz w:val="32"/>
          <w:szCs w:val="32"/>
          <w:rtl/>
          <w:lang w:bidi="ar-EG"/>
        </w:rPr>
      </w:pPr>
      <w:r>
        <w:rPr>
          <w:rFonts w:ascii="Arial" w:hAnsi="Arial" w:cs="Arial" w:hint="cs"/>
          <w:b/>
          <w:bCs/>
          <w:sz w:val="32"/>
          <w:szCs w:val="32"/>
          <w:u w:val="single"/>
          <w:rtl/>
          <w:lang w:bidi="ar-EG"/>
        </w:rPr>
        <w:t>المخاطر المحتملة:</w:t>
      </w:r>
    </w:p>
    <w:p w:rsidR="00634871" w:rsidRDefault="0020353E" w:rsidP="00634871">
      <w:pPr>
        <w:pStyle w:val="a8"/>
        <w:ind w:left="360"/>
        <w:jc w:val="right"/>
        <w:rPr>
          <w:rFonts w:ascii="Arial" w:hAnsi="Arial" w:cs="Arial"/>
          <w:b/>
          <w:bCs/>
          <w:i/>
          <w:iCs/>
          <w:sz w:val="32"/>
          <w:szCs w:val="32"/>
          <w:rtl/>
        </w:rPr>
      </w:pPr>
      <w:r w:rsidRPr="00634871">
        <w:rPr>
          <w:rFonts w:ascii="Arial" w:hAnsi="Arial" w:cs="Arial"/>
          <w:b/>
          <w:bCs/>
          <w:i/>
          <w:iCs/>
          <w:sz w:val="32"/>
          <w:szCs w:val="32"/>
          <w:rtl/>
        </w:rPr>
        <w:t xml:space="preserve">قد يحدث الم خفيف مكان سحب الدم ولكن عيار الكريات البيض يجرى بشكل روتيني لجميع المرضى حتى لو لم يتم اشتمالهم بالبحث </w:t>
      </w:r>
    </w:p>
    <w:p w:rsidR="00D513A3" w:rsidRPr="00634871" w:rsidRDefault="0020353E" w:rsidP="00634871">
      <w:pPr>
        <w:pStyle w:val="a8"/>
        <w:ind w:left="360"/>
        <w:jc w:val="right"/>
        <w:rPr>
          <w:rFonts w:ascii="Arial" w:hAnsi="Arial" w:cs="Arial"/>
          <w:b/>
          <w:bCs/>
          <w:i/>
          <w:iCs/>
          <w:sz w:val="32"/>
          <w:szCs w:val="32"/>
        </w:rPr>
      </w:pPr>
      <w:r w:rsidRPr="00634871">
        <w:rPr>
          <w:rFonts w:ascii="Arial" w:hAnsi="Arial" w:cs="Arial"/>
          <w:b/>
          <w:bCs/>
          <w:i/>
          <w:iCs/>
          <w:sz w:val="32"/>
          <w:szCs w:val="32"/>
          <w:u w:val="single"/>
          <w:rtl/>
        </w:rPr>
        <w:t>الانسحاب من البحث:</w:t>
      </w:r>
      <w:r w:rsidRPr="00634871">
        <w:rPr>
          <w:rFonts w:ascii="Arial" w:hAnsi="Arial" w:cs="Arial"/>
          <w:b/>
          <w:bCs/>
          <w:i/>
          <w:iCs/>
          <w:sz w:val="32"/>
          <w:szCs w:val="32"/>
          <w:rtl/>
        </w:rPr>
        <w:t xml:space="preserve"> إن المشاركة بالبحث طوعية . مع إمكانية رفض المشاركة أو الانسحاب في أي مرحلة من البحث دون أن يترتب على ذلك أي نوع من العقوبات.</w:t>
      </w:r>
      <w:r w:rsidRPr="00634871">
        <w:rPr>
          <w:rFonts w:ascii="Arial" w:hAnsi="Arial" w:cs="Arial"/>
          <w:b/>
          <w:bCs/>
          <w:i/>
          <w:iCs/>
          <w:sz w:val="32"/>
          <w:szCs w:val="32"/>
        </w:rPr>
        <w:t xml:space="preserve"> </w:t>
      </w:r>
    </w:p>
    <w:p w:rsidR="00D513A3" w:rsidRPr="00634871" w:rsidRDefault="0020353E" w:rsidP="00634871">
      <w:pPr>
        <w:pStyle w:val="a8"/>
        <w:ind w:left="360"/>
        <w:jc w:val="right"/>
        <w:rPr>
          <w:rFonts w:ascii="Arial" w:hAnsi="Arial" w:cs="Arial"/>
          <w:b/>
          <w:bCs/>
          <w:i/>
          <w:iCs/>
          <w:sz w:val="32"/>
          <w:szCs w:val="32"/>
        </w:rPr>
      </w:pPr>
      <w:r w:rsidRPr="00634871">
        <w:rPr>
          <w:rFonts w:ascii="Arial" w:hAnsi="Arial" w:cs="Arial"/>
          <w:b/>
          <w:bCs/>
          <w:i/>
          <w:iCs/>
          <w:sz w:val="32"/>
          <w:szCs w:val="32"/>
          <w:u w:val="single"/>
          <w:rtl/>
        </w:rPr>
        <w:t xml:space="preserve">السرية: </w:t>
      </w:r>
      <w:r w:rsidRPr="00634871">
        <w:rPr>
          <w:rFonts w:ascii="Arial" w:hAnsi="Arial" w:cs="Arial"/>
          <w:b/>
          <w:bCs/>
          <w:i/>
          <w:iCs/>
          <w:sz w:val="32"/>
          <w:szCs w:val="32"/>
          <w:rtl/>
        </w:rPr>
        <w:t xml:space="preserve"> كل المعلومات التي ستجمع في الدراسة ستبقى سرية و لن يطلع عليها إلا القائمون على البحث .</w:t>
      </w:r>
      <w:r w:rsidRPr="00634871">
        <w:rPr>
          <w:rFonts w:ascii="Arial" w:hAnsi="Arial" w:cs="Arial"/>
          <w:b/>
          <w:bCs/>
          <w:i/>
          <w:iCs/>
          <w:sz w:val="32"/>
          <w:szCs w:val="32"/>
        </w:rPr>
        <w:t xml:space="preserve"> </w:t>
      </w:r>
    </w:p>
    <w:p w:rsidR="00D513A3" w:rsidRPr="00634871" w:rsidRDefault="0020353E" w:rsidP="00634871">
      <w:pPr>
        <w:pStyle w:val="a8"/>
        <w:ind w:left="360"/>
        <w:jc w:val="right"/>
        <w:rPr>
          <w:rFonts w:ascii="Arial" w:hAnsi="Arial" w:cs="Arial"/>
          <w:b/>
          <w:bCs/>
          <w:i/>
          <w:iCs/>
          <w:sz w:val="32"/>
          <w:szCs w:val="32"/>
        </w:rPr>
      </w:pPr>
      <w:r w:rsidRPr="00634871">
        <w:rPr>
          <w:rFonts w:ascii="Arial" w:hAnsi="Arial" w:cs="Arial"/>
          <w:b/>
          <w:bCs/>
          <w:i/>
          <w:iCs/>
          <w:sz w:val="32"/>
          <w:szCs w:val="32"/>
          <w:u w:val="single"/>
          <w:rtl/>
        </w:rPr>
        <w:t>الكلفة المادية:</w:t>
      </w:r>
      <w:r w:rsidRPr="00634871">
        <w:rPr>
          <w:rFonts w:ascii="Arial" w:hAnsi="Arial" w:cs="Arial"/>
          <w:b/>
          <w:bCs/>
          <w:i/>
          <w:iCs/>
          <w:sz w:val="32"/>
          <w:szCs w:val="32"/>
          <w:rtl/>
        </w:rPr>
        <w:t xml:space="preserve"> لا يوجد أي تكاليف مادية مطلوبة من المشاركين ولاأية مكافأت مادية مقابل المشاركة .</w:t>
      </w:r>
    </w:p>
    <w:p w:rsidR="00D513A3" w:rsidRPr="00634871" w:rsidRDefault="0020353E" w:rsidP="00634871">
      <w:pPr>
        <w:pStyle w:val="a8"/>
        <w:ind w:left="360"/>
        <w:jc w:val="right"/>
        <w:rPr>
          <w:rFonts w:ascii="Arial" w:hAnsi="Arial" w:cs="Arial"/>
          <w:b/>
          <w:bCs/>
          <w:i/>
          <w:iCs/>
          <w:sz w:val="32"/>
          <w:szCs w:val="32"/>
        </w:rPr>
      </w:pPr>
      <w:r w:rsidRPr="00634871">
        <w:rPr>
          <w:rFonts w:ascii="Arial" w:hAnsi="Arial" w:cs="Arial"/>
          <w:b/>
          <w:bCs/>
          <w:i/>
          <w:iCs/>
          <w:sz w:val="32"/>
          <w:szCs w:val="32"/>
          <w:u w:val="single"/>
          <w:rtl/>
        </w:rPr>
        <w:t>الموافقة</w:t>
      </w:r>
      <w:r w:rsidRPr="00634871">
        <w:rPr>
          <w:rFonts w:ascii="Arial" w:hAnsi="Arial" w:cs="Arial"/>
          <w:b/>
          <w:bCs/>
          <w:i/>
          <w:iCs/>
          <w:sz w:val="32"/>
          <w:szCs w:val="32"/>
          <w:rtl/>
        </w:rPr>
        <w:t>: بعد الاطلاع على ما سبق توقيعك أدناه إقرار</w:t>
      </w:r>
    </w:p>
    <w:p w:rsidR="00634871" w:rsidRPr="00634871" w:rsidRDefault="00634871" w:rsidP="00634871">
      <w:pPr>
        <w:pStyle w:val="a8"/>
        <w:ind w:left="360"/>
        <w:jc w:val="right"/>
        <w:rPr>
          <w:rFonts w:ascii="Arial" w:hAnsi="Arial" w:cs="Arial"/>
          <w:b/>
          <w:bCs/>
          <w:i/>
          <w:iCs/>
          <w:sz w:val="32"/>
          <w:szCs w:val="32"/>
        </w:rPr>
      </w:pPr>
      <w:r w:rsidRPr="00634871">
        <w:rPr>
          <w:rFonts w:ascii="Arial" w:hAnsi="Arial" w:cs="Arial"/>
          <w:b/>
          <w:bCs/>
          <w:i/>
          <w:iCs/>
          <w:sz w:val="32"/>
          <w:szCs w:val="32"/>
          <w:rtl/>
        </w:rPr>
        <w:t xml:space="preserve"> بموافقتك على المشاركة بالبحث. </w:t>
      </w:r>
    </w:p>
    <w:p w:rsidR="00634871" w:rsidRPr="00634871" w:rsidRDefault="00634871" w:rsidP="00634871">
      <w:pPr>
        <w:pStyle w:val="a8"/>
        <w:ind w:left="360"/>
        <w:jc w:val="right"/>
        <w:rPr>
          <w:rFonts w:ascii="Arial" w:hAnsi="Arial" w:cs="Arial"/>
          <w:b/>
          <w:bCs/>
          <w:i/>
          <w:iCs/>
          <w:sz w:val="32"/>
          <w:szCs w:val="32"/>
        </w:rPr>
      </w:pPr>
      <w:r w:rsidRPr="00634871">
        <w:rPr>
          <w:rFonts w:ascii="Arial" w:hAnsi="Arial" w:cs="Arial"/>
          <w:b/>
          <w:bCs/>
          <w:i/>
          <w:iCs/>
          <w:sz w:val="32"/>
          <w:szCs w:val="32"/>
          <w:rtl/>
        </w:rPr>
        <w:t xml:space="preserve">  التاريخ:         اسم </w:t>
      </w:r>
      <w:r>
        <w:rPr>
          <w:rFonts w:ascii="Arial" w:hAnsi="Arial" w:cs="Arial"/>
          <w:b/>
          <w:bCs/>
          <w:i/>
          <w:iCs/>
          <w:sz w:val="32"/>
          <w:szCs w:val="32"/>
          <w:rtl/>
        </w:rPr>
        <w:t>المشارك:         توقيع المشارك:</w:t>
      </w:r>
      <w:r>
        <w:rPr>
          <w:rFonts w:ascii="Arial" w:hAnsi="Arial" w:cs="Arial" w:hint="cs"/>
          <w:b/>
          <w:bCs/>
          <w:i/>
          <w:iCs/>
          <w:sz w:val="32"/>
          <w:szCs w:val="32"/>
          <w:rtl/>
        </w:rPr>
        <w:t xml:space="preserve">      </w:t>
      </w:r>
      <w:r w:rsidRPr="00634871">
        <w:rPr>
          <w:rFonts w:ascii="Arial" w:hAnsi="Arial" w:cs="Arial"/>
          <w:b/>
          <w:bCs/>
          <w:i/>
          <w:iCs/>
          <w:sz w:val="32"/>
          <w:szCs w:val="32"/>
          <w:rtl/>
        </w:rPr>
        <w:t xml:space="preserve">                                                                                            توقيع الباحث:</w:t>
      </w:r>
      <w:r w:rsidRPr="00634871">
        <w:rPr>
          <w:rFonts w:ascii="Arial" w:hAnsi="Arial" w:cs="Arial"/>
          <w:b/>
          <w:bCs/>
          <w:i/>
          <w:iCs/>
          <w:sz w:val="32"/>
          <w:szCs w:val="32"/>
        </w:rPr>
        <w:t xml:space="preserve"> </w:t>
      </w: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i/>
          <w:iCs/>
          <w:sz w:val="32"/>
          <w:szCs w:val="32"/>
          <w:rtl/>
        </w:rPr>
        <w:lastRenderedPageBreak/>
        <w:t>.</w:t>
      </w:r>
    </w:p>
    <w:p w:rsidR="00634871" w:rsidRDefault="00634871" w:rsidP="00634871">
      <w:pPr>
        <w:pStyle w:val="a8"/>
        <w:ind w:left="360"/>
        <w:jc w:val="right"/>
        <w:rPr>
          <w:rFonts w:ascii="Arial" w:hAnsi="Arial" w:cs="Arial"/>
          <w:b/>
          <w:bCs/>
          <w:sz w:val="32"/>
          <w:szCs w:val="32"/>
          <w:u w:val="single"/>
          <w:rtl/>
        </w:rPr>
      </w:pPr>
      <w:r>
        <w:rPr>
          <w:rFonts w:ascii="Arial" w:hAnsi="Arial" w:cs="Arial" w:hint="cs"/>
          <w:b/>
          <w:bCs/>
          <w:sz w:val="32"/>
          <w:szCs w:val="32"/>
          <w:u w:val="single"/>
          <w:rtl/>
          <w:lang w:bidi="ar-EG"/>
        </w:rPr>
        <w:t>المدة الزمنية و التكاليف:</w:t>
      </w:r>
    </w:p>
    <w:p w:rsidR="00E554AE" w:rsidRDefault="00E554AE" w:rsidP="00634871">
      <w:pPr>
        <w:pStyle w:val="a8"/>
        <w:ind w:left="360"/>
        <w:jc w:val="right"/>
        <w:rPr>
          <w:rFonts w:ascii="Arial" w:hAnsi="Arial" w:cs="Arial"/>
          <w:b/>
          <w:bCs/>
          <w:sz w:val="32"/>
          <w:szCs w:val="32"/>
          <w:u w:val="single"/>
          <w:rtl/>
          <w:lang w:bidi="ar-EG"/>
        </w:rPr>
      </w:pP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sz w:val="32"/>
          <w:szCs w:val="32"/>
          <w:u w:val="single"/>
          <w:rtl/>
        </w:rPr>
        <w:t xml:space="preserve">مدة الدراسة: </w:t>
      </w:r>
      <w:r w:rsidR="00634871">
        <w:rPr>
          <w:rFonts w:ascii="Arial" w:hAnsi="Arial" w:cs="Arial" w:hint="cs"/>
          <w:b/>
          <w:bCs/>
          <w:sz w:val="32"/>
          <w:szCs w:val="32"/>
          <w:rtl/>
        </w:rPr>
        <w:t>12</w:t>
      </w:r>
      <w:r w:rsidRPr="00634871">
        <w:rPr>
          <w:rFonts w:ascii="Arial" w:hAnsi="Arial" w:cs="Arial"/>
          <w:b/>
          <w:bCs/>
          <w:sz w:val="32"/>
          <w:szCs w:val="32"/>
          <w:rtl/>
        </w:rPr>
        <w:t xml:space="preserve"> أشهر </w:t>
      </w:r>
    </w:p>
    <w:p w:rsidR="00D513A3" w:rsidRPr="00634871" w:rsidRDefault="0020353E" w:rsidP="00634871">
      <w:pPr>
        <w:pStyle w:val="a8"/>
        <w:ind w:left="360"/>
        <w:jc w:val="right"/>
        <w:rPr>
          <w:rFonts w:ascii="Arial" w:hAnsi="Arial" w:cs="Arial"/>
          <w:b/>
          <w:bCs/>
          <w:sz w:val="32"/>
          <w:szCs w:val="32"/>
          <w:lang w:bidi="ar-EG"/>
        </w:rPr>
      </w:pPr>
      <w:r w:rsidRPr="00634871">
        <w:rPr>
          <w:rFonts w:ascii="Arial" w:hAnsi="Arial" w:cs="Arial"/>
          <w:b/>
          <w:bCs/>
          <w:sz w:val="32"/>
          <w:szCs w:val="32"/>
          <w:u w:val="single"/>
          <w:rtl/>
        </w:rPr>
        <w:t>التكاليف:</w:t>
      </w:r>
      <w:r w:rsidRPr="00634871">
        <w:rPr>
          <w:rFonts w:ascii="Arial" w:hAnsi="Arial" w:cs="Arial"/>
          <w:b/>
          <w:bCs/>
          <w:sz w:val="32"/>
          <w:szCs w:val="32"/>
          <w:rtl/>
        </w:rPr>
        <w:t xml:space="preserve"> يتم إجراء تعداد كريات بيض عند قبول </w:t>
      </w:r>
    </w:p>
    <w:p w:rsidR="00634871" w:rsidRPr="00634871" w:rsidRDefault="00634871" w:rsidP="00634871">
      <w:pPr>
        <w:pStyle w:val="a8"/>
        <w:ind w:left="360"/>
        <w:jc w:val="right"/>
        <w:rPr>
          <w:rFonts w:ascii="Arial" w:hAnsi="Arial" w:cs="Arial"/>
          <w:b/>
          <w:bCs/>
          <w:sz w:val="32"/>
          <w:szCs w:val="32"/>
          <w:lang w:bidi="ar-EG"/>
        </w:rPr>
      </w:pPr>
      <w:r w:rsidRPr="00634871">
        <w:rPr>
          <w:rFonts w:ascii="Arial" w:hAnsi="Arial" w:cs="Arial"/>
          <w:b/>
          <w:bCs/>
          <w:sz w:val="32"/>
          <w:szCs w:val="32"/>
          <w:rtl/>
        </w:rPr>
        <w:t xml:space="preserve">المريض وهذا متوفر بشكل روتيني بالمستشفيين لذا لا يوجد </w:t>
      </w:r>
    </w:p>
    <w:p w:rsidR="00634871" w:rsidRDefault="00634871" w:rsidP="00634871">
      <w:pPr>
        <w:pStyle w:val="a8"/>
        <w:ind w:left="360"/>
        <w:jc w:val="right"/>
        <w:rPr>
          <w:rFonts w:ascii="Arial" w:hAnsi="Arial" w:cs="Arial"/>
          <w:b/>
          <w:bCs/>
          <w:sz w:val="32"/>
          <w:szCs w:val="32"/>
          <w:rtl/>
        </w:rPr>
      </w:pPr>
      <w:r w:rsidRPr="00634871">
        <w:rPr>
          <w:rFonts w:ascii="Arial" w:hAnsi="Arial" w:cs="Arial"/>
          <w:b/>
          <w:bCs/>
          <w:sz w:val="32"/>
          <w:szCs w:val="32"/>
          <w:rtl/>
        </w:rPr>
        <w:t>تكاليف اضافية لإجراء هذا البحث.</w:t>
      </w:r>
    </w:p>
    <w:p w:rsidR="00634871" w:rsidRDefault="00634871" w:rsidP="00634871">
      <w:pPr>
        <w:pStyle w:val="a8"/>
        <w:ind w:left="360"/>
        <w:jc w:val="right"/>
        <w:rPr>
          <w:rFonts w:ascii="Arial" w:hAnsi="Arial" w:cs="Arial"/>
          <w:b/>
          <w:bCs/>
          <w:sz w:val="32"/>
          <w:szCs w:val="32"/>
          <w:rtl/>
        </w:rPr>
      </w:pPr>
    </w:p>
    <w:p w:rsidR="00634871" w:rsidRPr="00634871" w:rsidRDefault="00634871" w:rsidP="00634871">
      <w:pPr>
        <w:pStyle w:val="a8"/>
        <w:ind w:left="360"/>
        <w:jc w:val="right"/>
        <w:rPr>
          <w:rFonts w:ascii="Arial" w:hAnsi="Arial" w:cs="Arial"/>
          <w:b/>
          <w:bCs/>
          <w:i/>
          <w:iCs/>
          <w:sz w:val="32"/>
          <w:szCs w:val="32"/>
          <w:u w:val="single"/>
          <w:lang w:bidi="ar-EG"/>
        </w:rPr>
      </w:pPr>
      <w:r w:rsidRPr="00634871">
        <w:rPr>
          <w:rFonts w:ascii="Arial" w:hAnsi="Arial" w:cs="Arial" w:hint="cs"/>
          <w:b/>
          <w:bCs/>
          <w:i/>
          <w:iCs/>
          <w:sz w:val="32"/>
          <w:szCs w:val="32"/>
          <w:u w:val="single"/>
          <w:rtl/>
        </w:rPr>
        <w:t>الكلمات المفتاحية:</w:t>
      </w:r>
      <w:r w:rsidRPr="00634871">
        <w:rPr>
          <w:rFonts w:ascii="Arial" w:hAnsi="Arial" w:cs="Arial"/>
          <w:b/>
          <w:bCs/>
          <w:i/>
          <w:iCs/>
          <w:sz w:val="32"/>
          <w:szCs w:val="32"/>
          <w:u w:val="single"/>
          <w:lang w:bidi="ar-EG"/>
        </w:rPr>
        <w:t xml:space="preserve"> </w:t>
      </w:r>
    </w:p>
    <w:p w:rsidR="00634871" w:rsidRPr="00634871" w:rsidRDefault="00634871" w:rsidP="00634871">
      <w:pPr>
        <w:pStyle w:val="a8"/>
        <w:ind w:left="360"/>
        <w:rPr>
          <w:rFonts w:ascii="Arial" w:hAnsi="Arial" w:cs="Arial"/>
          <w:b/>
          <w:bCs/>
          <w:sz w:val="32"/>
          <w:szCs w:val="32"/>
          <w:lang w:bidi="ar-EG"/>
        </w:rPr>
      </w:pPr>
      <w:r w:rsidRPr="00634871">
        <w:rPr>
          <w:rFonts w:ascii="Arial" w:hAnsi="Arial" w:cs="Arial"/>
          <w:b/>
          <w:bCs/>
          <w:sz w:val="32"/>
          <w:szCs w:val="32"/>
          <w:lang w:bidi="ar-EG"/>
        </w:rPr>
        <w:t>WBC.</w:t>
      </w:r>
    </w:p>
    <w:p w:rsidR="00634871" w:rsidRPr="00634871" w:rsidRDefault="00634871" w:rsidP="00634871">
      <w:pPr>
        <w:pStyle w:val="a8"/>
        <w:ind w:left="360"/>
        <w:rPr>
          <w:rFonts w:ascii="Arial" w:hAnsi="Arial" w:cs="Arial"/>
          <w:b/>
          <w:bCs/>
          <w:sz w:val="32"/>
          <w:szCs w:val="32"/>
          <w:lang w:bidi="ar-EG"/>
        </w:rPr>
      </w:pPr>
      <w:r w:rsidRPr="00634871">
        <w:rPr>
          <w:rFonts w:ascii="Arial" w:hAnsi="Arial" w:cs="Arial"/>
          <w:b/>
          <w:bCs/>
          <w:sz w:val="32"/>
          <w:szCs w:val="32"/>
          <w:rtl/>
        </w:rPr>
        <w:t>.</w:t>
      </w:r>
      <w:r w:rsidRPr="00634871">
        <w:rPr>
          <w:rFonts w:ascii="Arial" w:hAnsi="Arial" w:cs="Arial"/>
          <w:b/>
          <w:bCs/>
          <w:sz w:val="32"/>
          <w:szCs w:val="32"/>
          <w:lang w:bidi="ar-EG"/>
        </w:rPr>
        <w:t>MYOCARDIAL</w:t>
      </w:r>
      <w:r w:rsidR="00305476">
        <w:rPr>
          <w:rFonts w:ascii="Arial" w:hAnsi="Arial" w:cs="Arial"/>
          <w:b/>
          <w:bCs/>
          <w:sz w:val="32"/>
          <w:szCs w:val="32"/>
          <w:lang w:bidi="ar-EG"/>
        </w:rPr>
        <w:t xml:space="preserve"> </w:t>
      </w:r>
      <w:r w:rsidRPr="00634871">
        <w:rPr>
          <w:rFonts w:ascii="Arial" w:hAnsi="Arial" w:cs="Arial"/>
          <w:b/>
          <w:bCs/>
          <w:sz w:val="32"/>
          <w:szCs w:val="32"/>
          <w:lang w:bidi="ar-EG"/>
        </w:rPr>
        <w:t>INFARCTION</w:t>
      </w:r>
    </w:p>
    <w:p w:rsidR="00634871" w:rsidRPr="00634871" w:rsidRDefault="00634871" w:rsidP="00634871">
      <w:pPr>
        <w:pStyle w:val="a8"/>
        <w:ind w:left="360"/>
        <w:rPr>
          <w:rFonts w:ascii="Arial" w:hAnsi="Arial" w:cs="Arial"/>
          <w:b/>
          <w:bCs/>
          <w:sz w:val="32"/>
          <w:szCs w:val="32"/>
          <w:lang w:bidi="ar-EG"/>
        </w:rPr>
      </w:pPr>
      <w:r w:rsidRPr="00634871">
        <w:rPr>
          <w:rFonts w:ascii="Arial" w:hAnsi="Arial" w:cs="Arial"/>
          <w:b/>
          <w:bCs/>
          <w:sz w:val="32"/>
          <w:szCs w:val="32"/>
          <w:rtl/>
        </w:rPr>
        <w:t>.</w:t>
      </w:r>
      <w:r w:rsidRPr="00634871">
        <w:rPr>
          <w:rFonts w:ascii="Arial" w:hAnsi="Arial" w:cs="Arial"/>
          <w:b/>
          <w:bCs/>
          <w:sz w:val="32"/>
          <w:szCs w:val="32"/>
          <w:lang w:bidi="ar-EG"/>
        </w:rPr>
        <w:t>.ACUTE</w:t>
      </w:r>
      <w:r w:rsidR="00305476">
        <w:rPr>
          <w:rFonts w:ascii="Arial" w:hAnsi="Arial" w:cs="Arial"/>
          <w:b/>
          <w:bCs/>
          <w:sz w:val="32"/>
          <w:szCs w:val="32"/>
          <w:lang w:bidi="ar-EG"/>
        </w:rPr>
        <w:t xml:space="preserve"> </w:t>
      </w:r>
      <w:r w:rsidRPr="00634871">
        <w:rPr>
          <w:rFonts w:ascii="Arial" w:hAnsi="Arial" w:cs="Arial"/>
          <w:b/>
          <w:bCs/>
          <w:sz w:val="32"/>
          <w:szCs w:val="32"/>
          <w:lang w:bidi="ar-EG"/>
        </w:rPr>
        <w:t>CORONARY SYNDROM</w:t>
      </w:r>
    </w:p>
    <w:p w:rsidR="00634871" w:rsidRPr="00634871" w:rsidRDefault="00634871" w:rsidP="00634871">
      <w:pPr>
        <w:pStyle w:val="a8"/>
        <w:ind w:left="360"/>
        <w:rPr>
          <w:rFonts w:ascii="Arial" w:hAnsi="Arial" w:cs="Arial"/>
          <w:b/>
          <w:bCs/>
          <w:sz w:val="32"/>
          <w:szCs w:val="32"/>
          <w:lang w:bidi="ar-EG"/>
        </w:rPr>
      </w:pPr>
      <w:r w:rsidRPr="00634871">
        <w:rPr>
          <w:rFonts w:ascii="Arial" w:hAnsi="Arial" w:cs="Arial"/>
          <w:b/>
          <w:bCs/>
          <w:sz w:val="32"/>
          <w:szCs w:val="32"/>
          <w:lang w:bidi="ar-EG"/>
        </w:rPr>
        <w:t>CRITICAL CARE</w:t>
      </w:r>
    </w:p>
    <w:p w:rsidR="00634871" w:rsidRPr="00634871" w:rsidRDefault="00634871" w:rsidP="00634871">
      <w:pPr>
        <w:pStyle w:val="a8"/>
        <w:ind w:left="360"/>
        <w:rPr>
          <w:rFonts w:ascii="Arial" w:hAnsi="Arial" w:cs="Arial"/>
          <w:b/>
          <w:bCs/>
          <w:sz w:val="32"/>
          <w:szCs w:val="32"/>
          <w:lang w:bidi="ar-EG"/>
        </w:rPr>
      </w:pPr>
      <w:r w:rsidRPr="00634871">
        <w:rPr>
          <w:rFonts w:ascii="Arial" w:hAnsi="Arial" w:cs="Arial"/>
          <w:b/>
          <w:bCs/>
          <w:sz w:val="32"/>
          <w:szCs w:val="32"/>
          <w:lang w:bidi="ar-EG"/>
        </w:rPr>
        <w:t xml:space="preserve">INFLAMATORY MARKERS </w:t>
      </w:r>
    </w:p>
    <w:p w:rsidR="00634871" w:rsidRPr="00634871" w:rsidRDefault="00634871" w:rsidP="00634871">
      <w:pPr>
        <w:pStyle w:val="a8"/>
        <w:ind w:left="360"/>
        <w:jc w:val="right"/>
        <w:rPr>
          <w:rFonts w:ascii="Arial" w:hAnsi="Arial" w:cs="Arial"/>
          <w:b/>
          <w:bCs/>
          <w:sz w:val="32"/>
          <w:szCs w:val="32"/>
          <w:lang w:bidi="ar-EG"/>
        </w:rPr>
      </w:pPr>
    </w:p>
    <w:p w:rsidR="008862A0" w:rsidRPr="008862A0" w:rsidRDefault="008862A0" w:rsidP="008862A0">
      <w:pPr>
        <w:pStyle w:val="a8"/>
        <w:ind w:left="360"/>
        <w:jc w:val="right"/>
        <w:rPr>
          <w:rFonts w:ascii="Arial" w:hAnsi="Arial" w:cs="Arial"/>
          <w:b/>
          <w:bCs/>
          <w:sz w:val="32"/>
          <w:szCs w:val="32"/>
          <w:lang w:bidi="ar-EG"/>
        </w:rPr>
      </w:pPr>
    </w:p>
    <w:p w:rsidR="008862A0" w:rsidRPr="008862A0" w:rsidRDefault="008862A0" w:rsidP="008862A0">
      <w:pPr>
        <w:pStyle w:val="a8"/>
        <w:ind w:left="360"/>
        <w:jc w:val="right"/>
        <w:rPr>
          <w:rFonts w:ascii="Arial" w:hAnsi="Arial" w:cs="Arial"/>
          <w:b/>
          <w:bCs/>
          <w:sz w:val="32"/>
          <w:szCs w:val="32"/>
          <w:lang w:bidi="ar-EG"/>
        </w:rPr>
      </w:pPr>
    </w:p>
    <w:p w:rsidR="008862A0" w:rsidRPr="008862A0" w:rsidRDefault="008862A0" w:rsidP="008862A0">
      <w:pPr>
        <w:pStyle w:val="a8"/>
        <w:ind w:left="360"/>
        <w:jc w:val="right"/>
        <w:rPr>
          <w:rFonts w:ascii="Arial" w:hAnsi="Arial" w:cs="Arial"/>
          <w:b/>
          <w:bCs/>
          <w:sz w:val="32"/>
          <w:szCs w:val="32"/>
          <w:lang w:bidi="ar-EG"/>
        </w:rPr>
      </w:pPr>
    </w:p>
    <w:p w:rsidR="0067535C" w:rsidRPr="008862A0" w:rsidRDefault="0067535C" w:rsidP="008862A0">
      <w:pPr>
        <w:pStyle w:val="a8"/>
        <w:ind w:left="360"/>
        <w:jc w:val="right"/>
        <w:rPr>
          <w:rFonts w:ascii="Arial" w:hAnsi="Arial" w:cs="Arial"/>
          <w:b/>
          <w:bCs/>
          <w:sz w:val="32"/>
          <w:szCs w:val="32"/>
          <w:u w:val="single"/>
          <w:lang w:bidi="ar-EG"/>
        </w:rPr>
      </w:pPr>
      <w:r w:rsidRPr="008862A0">
        <w:rPr>
          <w:rFonts w:ascii="Arial" w:hAnsi="Arial" w:cs="Arial"/>
          <w:b/>
          <w:bCs/>
          <w:sz w:val="32"/>
          <w:szCs w:val="32"/>
          <w:u w:val="single"/>
          <w:lang w:bidi="ar-EG"/>
        </w:rPr>
        <w:t xml:space="preserve"> </w:t>
      </w:r>
    </w:p>
    <w:p w:rsidR="008862A0" w:rsidRPr="008862A0" w:rsidRDefault="008862A0" w:rsidP="008862A0">
      <w:pPr>
        <w:pStyle w:val="a8"/>
        <w:ind w:left="360"/>
        <w:jc w:val="right"/>
        <w:rPr>
          <w:rFonts w:ascii="Arial" w:hAnsi="Arial" w:cs="Arial"/>
          <w:b/>
          <w:bCs/>
          <w:sz w:val="36"/>
          <w:szCs w:val="36"/>
          <w:u w:val="single"/>
          <w:lang w:bidi="ar-EG"/>
        </w:rPr>
      </w:pPr>
    </w:p>
    <w:p w:rsidR="008862A0" w:rsidRPr="008862A0" w:rsidRDefault="008862A0" w:rsidP="008862A0">
      <w:pPr>
        <w:pStyle w:val="a8"/>
        <w:ind w:left="360"/>
        <w:jc w:val="right"/>
        <w:rPr>
          <w:rFonts w:ascii="Arial" w:hAnsi="Arial" w:cs="Arial"/>
          <w:b/>
          <w:bCs/>
          <w:sz w:val="28"/>
          <w:szCs w:val="28"/>
          <w:u w:val="single"/>
          <w:lang w:bidi="ar-EG"/>
        </w:rPr>
      </w:pPr>
    </w:p>
    <w:p w:rsidR="0067535C" w:rsidRPr="008862A0" w:rsidRDefault="0067535C" w:rsidP="008862A0">
      <w:pPr>
        <w:pStyle w:val="a8"/>
        <w:ind w:left="360"/>
        <w:jc w:val="right"/>
        <w:rPr>
          <w:rFonts w:ascii="Arial" w:hAnsi="Arial" w:cs="Arial"/>
          <w:b/>
          <w:bCs/>
          <w:sz w:val="28"/>
          <w:szCs w:val="28"/>
          <w:lang w:bidi="ar-EG"/>
        </w:rPr>
      </w:pPr>
    </w:p>
    <w:p w:rsidR="00CB0291" w:rsidRPr="00305476" w:rsidRDefault="00F05135" w:rsidP="00CB0291">
      <w:pPr>
        <w:jc w:val="center"/>
        <w:rPr>
          <w:b/>
          <w:bCs/>
          <w:sz w:val="44"/>
          <w:szCs w:val="44"/>
          <w:rtl/>
          <w:lang w:bidi="ar-SY"/>
        </w:rPr>
      </w:pPr>
      <w:r w:rsidRPr="00305476">
        <w:rPr>
          <w:rFonts w:hint="cs"/>
          <w:b/>
          <w:bCs/>
          <w:sz w:val="44"/>
          <w:szCs w:val="44"/>
          <w:rtl/>
          <w:lang w:bidi="ar-SY"/>
        </w:rPr>
        <w:lastRenderedPageBreak/>
        <w:t>النتائج العمليّة:</w:t>
      </w:r>
    </w:p>
    <w:p w:rsidR="00F05135" w:rsidRPr="00305476" w:rsidRDefault="00F05135" w:rsidP="003B385D">
      <w:pPr>
        <w:rPr>
          <w:b/>
          <w:bCs/>
          <w:sz w:val="44"/>
          <w:szCs w:val="44"/>
          <w:rtl/>
          <w:lang w:bidi="ar-SY"/>
        </w:rPr>
      </w:pPr>
      <w:r w:rsidRPr="00305476">
        <w:rPr>
          <w:rFonts w:hint="cs"/>
          <w:b/>
          <w:bCs/>
          <w:sz w:val="32"/>
          <w:szCs w:val="32"/>
          <w:u w:val="single"/>
          <w:rtl/>
          <w:lang w:bidi="ar-SY"/>
        </w:rPr>
        <w:t>توصيف المرضى:</w:t>
      </w:r>
      <w:r w:rsidRPr="00305476">
        <w:rPr>
          <w:rFonts w:hint="cs"/>
          <w:b/>
          <w:bCs/>
          <w:sz w:val="32"/>
          <w:szCs w:val="32"/>
          <w:rtl/>
          <w:lang w:bidi="ar-SY"/>
        </w:rPr>
        <w:t>خلال الفترة الممتدة من 1|9|2011 إلى 1|9|2012 وبعد تطبيق معايير الاشتمال والاستعباد تمّت متابعة 160 مريضاً مقبولاً في العناية القلبية المشدّدة في مستشفيي الأسد والمواساة الجامعيين والذين شُخص لهم احتشاء عضلة قلبيّة حاد.                                                                  تراوحت أعمار المرضى بين 65 إلى 85 سنة مع متوسط</w:t>
      </w:r>
      <w:r w:rsidR="003B385D" w:rsidRPr="00305476">
        <w:rPr>
          <w:rFonts w:hint="cs"/>
          <w:b/>
          <w:bCs/>
          <w:sz w:val="32"/>
          <w:szCs w:val="32"/>
          <w:rtl/>
          <w:lang w:bidi="ar-SY"/>
        </w:rPr>
        <w:t>72.5 مع انحراف معياري 5.534</w:t>
      </w:r>
      <w:r w:rsidRPr="00305476">
        <w:rPr>
          <w:rFonts w:hint="cs"/>
          <w:b/>
          <w:bCs/>
          <w:sz w:val="32"/>
          <w:szCs w:val="32"/>
          <w:rtl/>
          <w:lang w:bidi="ar-SY"/>
        </w:rPr>
        <w:t xml:space="preserve"> ويبيّن المخطط التالي توزع الأعمار ضمن عيّنة الدراسة:</w:t>
      </w:r>
    </w:p>
    <w:tbl>
      <w:tblPr>
        <w:tblW w:w="314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3"/>
        <w:gridCol w:w="1417"/>
        <w:gridCol w:w="1006"/>
      </w:tblGrid>
      <w:tr w:rsidR="003B385D" w:rsidRPr="00575720" w:rsidTr="00E819A2">
        <w:trPr>
          <w:cantSplit/>
          <w:tblHeader/>
        </w:trPr>
        <w:tc>
          <w:tcPr>
            <w:tcW w:w="3144" w:type="dxa"/>
            <w:gridSpan w:val="3"/>
            <w:tcBorders>
              <w:top w:val="nil"/>
              <w:left w:val="nil"/>
              <w:bottom w:val="nil"/>
              <w:right w:val="nil"/>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center"/>
              <w:rPr>
                <w:rFonts w:ascii="Arial" w:hAnsi="Arial" w:cs="Arial"/>
                <w:color w:val="000000"/>
                <w:sz w:val="18"/>
                <w:szCs w:val="18"/>
              </w:rPr>
            </w:pPr>
            <w:r w:rsidRPr="00575720">
              <w:rPr>
                <w:rFonts w:ascii="Arial" w:hAnsi="Arial" w:cs="Arial"/>
                <w:b/>
                <w:bCs/>
                <w:color w:val="000000"/>
                <w:sz w:val="18"/>
                <w:szCs w:val="18"/>
              </w:rPr>
              <w:t>Statistics</w:t>
            </w:r>
          </w:p>
        </w:tc>
      </w:tr>
      <w:tr w:rsidR="003B385D" w:rsidRPr="00575720" w:rsidTr="00E819A2">
        <w:trPr>
          <w:cantSplit/>
          <w:tblHeader/>
        </w:trPr>
        <w:tc>
          <w:tcPr>
            <w:tcW w:w="723" w:type="dxa"/>
            <w:tcBorders>
              <w:top w:val="nil"/>
              <w:left w:val="nil"/>
              <w:bottom w:val="single" w:sz="16" w:space="0" w:color="000000"/>
              <w:right w:val="nil"/>
            </w:tcBorders>
            <w:shd w:val="clear" w:color="auto" w:fill="FFFFFF"/>
            <w:tcMar>
              <w:top w:w="30" w:type="dxa"/>
              <w:left w:w="30" w:type="dxa"/>
              <w:bottom w:w="30" w:type="dxa"/>
              <w:right w:w="30" w:type="dxa"/>
            </w:tcMar>
            <w:vAlign w:val="bottom"/>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AGE</w:t>
            </w:r>
          </w:p>
        </w:tc>
        <w:tc>
          <w:tcPr>
            <w:tcW w:w="1416" w:type="dxa"/>
            <w:tcBorders>
              <w:top w:val="nil"/>
              <w:left w:val="nil"/>
              <w:bottom w:val="single" w:sz="16" w:space="0" w:color="000000"/>
              <w:right w:val="nil"/>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240" w:lineRule="auto"/>
              <w:rPr>
                <w:rFonts w:ascii="Times New Roman" w:hAnsi="Times New Roman" w:cs="Times New Roman"/>
                <w:sz w:val="24"/>
                <w:szCs w:val="24"/>
              </w:rPr>
            </w:pPr>
          </w:p>
        </w:tc>
        <w:tc>
          <w:tcPr>
            <w:tcW w:w="1005" w:type="dxa"/>
            <w:tcBorders>
              <w:top w:val="nil"/>
              <w:left w:val="nil"/>
              <w:bottom w:val="single" w:sz="16" w:space="0" w:color="000000"/>
              <w:right w:val="nil"/>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240" w:lineRule="auto"/>
              <w:rPr>
                <w:rFonts w:ascii="Times New Roman" w:hAnsi="Times New Roman" w:cs="Times New Roman"/>
                <w:sz w:val="24"/>
                <w:szCs w:val="24"/>
              </w:rPr>
            </w:pPr>
          </w:p>
        </w:tc>
      </w:tr>
      <w:tr w:rsidR="003B385D" w:rsidRPr="00575720" w:rsidTr="00E819A2">
        <w:trPr>
          <w:cantSplit/>
          <w:tblHeader/>
        </w:trPr>
        <w:tc>
          <w:tcPr>
            <w:tcW w:w="723"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N</w:t>
            </w:r>
          </w:p>
        </w:tc>
        <w:tc>
          <w:tcPr>
            <w:tcW w:w="141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Valid</w:t>
            </w:r>
          </w:p>
        </w:tc>
        <w:tc>
          <w:tcPr>
            <w:tcW w:w="100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160</w:t>
            </w:r>
          </w:p>
        </w:tc>
      </w:tr>
      <w:tr w:rsidR="003B385D" w:rsidRPr="00575720" w:rsidTr="00E819A2">
        <w:trPr>
          <w:cantSplit/>
          <w:tblHeader/>
        </w:trPr>
        <w:tc>
          <w:tcPr>
            <w:tcW w:w="723"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240" w:lineRule="auto"/>
              <w:rPr>
                <w:rFonts w:ascii="Arial" w:hAnsi="Arial" w:cs="Arial"/>
                <w:color w:val="000000"/>
                <w:sz w:val="18"/>
                <w:szCs w:val="18"/>
              </w:rPr>
            </w:pPr>
          </w:p>
        </w:tc>
        <w:tc>
          <w:tcPr>
            <w:tcW w:w="1416" w:type="dxa"/>
            <w:tcBorders>
              <w:top w:val="nil"/>
              <w:left w:val="nil"/>
              <w:bottom w:val="nil"/>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Missing</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0</w:t>
            </w:r>
          </w:p>
        </w:tc>
      </w:tr>
      <w:tr w:rsidR="003B385D" w:rsidRPr="00575720" w:rsidTr="00E819A2">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Mean</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72.50</w:t>
            </w:r>
          </w:p>
        </w:tc>
      </w:tr>
      <w:tr w:rsidR="003B385D" w:rsidRPr="00575720" w:rsidTr="00E819A2">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Std. Deviation</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5.534</w:t>
            </w:r>
          </w:p>
        </w:tc>
      </w:tr>
      <w:tr w:rsidR="003B385D" w:rsidRPr="00575720" w:rsidTr="00E819A2">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Pr>
            </w:pPr>
            <w:r w:rsidRPr="00575720">
              <w:rPr>
                <w:rFonts w:ascii="Arial" w:hAnsi="Arial" w:cs="Arial"/>
                <w:color w:val="000000"/>
                <w:sz w:val="18"/>
                <w:szCs w:val="18"/>
              </w:rPr>
              <w:t>Minimum</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65</w:t>
            </w:r>
          </w:p>
        </w:tc>
      </w:tr>
      <w:tr w:rsidR="003B385D" w:rsidRPr="00575720" w:rsidTr="00E819A2">
        <w:trPr>
          <w:cantSplit/>
        </w:trPr>
        <w:tc>
          <w:tcPr>
            <w:tcW w:w="2139"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3B385D" w:rsidRPr="00575720" w:rsidRDefault="003B385D" w:rsidP="00E819A2">
            <w:pPr>
              <w:autoSpaceDE w:val="0"/>
              <w:autoSpaceDN w:val="0"/>
              <w:adjustRightInd w:val="0"/>
              <w:spacing w:after="0" w:line="320" w:lineRule="atLeast"/>
              <w:rPr>
                <w:rFonts w:ascii="Arial" w:hAnsi="Arial" w:cs="Arial"/>
                <w:color w:val="000000"/>
                <w:sz w:val="18"/>
                <w:szCs w:val="18"/>
                <w:rtl/>
              </w:rPr>
            </w:pPr>
            <w:r w:rsidRPr="00575720">
              <w:rPr>
                <w:rFonts w:ascii="Arial" w:hAnsi="Arial" w:cs="Arial"/>
                <w:color w:val="000000"/>
                <w:sz w:val="18"/>
                <w:szCs w:val="18"/>
              </w:rPr>
              <w:t>Maximum</w:t>
            </w:r>
          </w:p>
        </w:tc>
        <w:tc>
          <w:tcPr>
            <w:tcW w:w="100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3B385D" w:rsidRPr="00575720" w:rsidRDefault="003B385D" w:rsidP="00E819A2">
            <w:pPr>
              <w:autoSpaceDE w:val="0"/>
              <w:autoSpaceDN w:val="0"/>
              <w:adjustRightInd w:val="0"/>
              <w:spacing w:after="0" w:line="320" w:lineRule="atLeast"/>
              <w:jc w:val="right"/>
              <w:rPr>
                <w:rFonts w:ascii="Arial" w:hAnsi="Arial" w:cs="Arial"/>
                <w:color w:val="000000"/>
                <w:sz w:val="18"/>
                <w:szCs w:val="18"/>
              </w:rPr>
            </w:pPr>
            <w:r w:rsidRPr="00575720">
              <w:rPr>
                <w:rFonts w:ascii="Arial" w:hAnsi="Arial" w:cs="Arial"/>
                <w:color w:val="000000"/>
                <w:sz w:val="18"/>
                <w:szCs w:val="18"/>
              </w:rPr>
              <w:t>85</w:t>
            </w:r>
          </w:p>
        </w:tc>
      </w:tr>
    </w:tbl>
    <w:p w:rsidR="008862A0" w:rsidRPr="0077469A" w:rsidRDefault="008862A0" w:rsidP="008862A0">
      <w:pPr>
        <w:pStyle w:val="a8"/>
        <w:bidi/>
        <w:jc w:val="both"/>
        <w:rPr>
          <w:rFonts w:ascii="Arial" w:hAnsi="Arial" w:cs="Arial"/>
          <w:b/>
          <w:bCs/>
          <w:sz w:val="28"/>
          <w:szCs w:val="28"/>
          <w:rtl/>
          <w:lang w:bidi="ar-SY"/>
        </w:rPr>
      </w:pPr>
    </w:p>
    <w:p w:rsidR="008958D4" w:rsidRPr="0077469A" w:rsidRDefault="003B385D" w:rsidP="008958D4">
      <w:pPr>
        <w:bidi w:val="0"/>
        <w:spacing w:after="0" w:line="240" w:lineRule="auto"/>
        <w:rPr>
          <w:rFonts w:ascii="Arial" w:eastAsia="Times New Roman" w:hAnsi="Arial" w:cs="Arial"/>
          <w:b/>
          <w:bCs/>
          <w:sz w:val="24"/>
          <w:szCs w:val="24"/>
          <w:lang w:val="es-ES"/>
        </w:rPr>
      </w:pPr>
      <w:r w:rsidRPr="003B385D">
        <w:rPr>
          <w:rFonts w:ascii="Arial" w:eastAsia="Times New Roman" w:hAnsi="Arial" w:cs="Arial"/>
          <w:b/>
          <w:bCs/>
          <w:noProof/>
          <w:sz w:val="28"/>
          <w:szCs w:val="28"/>
        </w:rPr>
        <w:lastRenderedPageBreak/>
        <w:drawing>
          <wp:inline distT="0" distB="0" distL="0" distR="0">
            <wp:extent cx="5274310" cy="4222813"/>
            <wp:effectExtent l="19050" t="0" r="2540" b="0"/>
            <wp:docPr id="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F05135">
      <w:pPr>
        <w:rPr>
          <w:sz w:val="32"/>
          <w:szCs w:val="32"/>
          <w:rtl/>
          <w:lang w:bidi="ar-SY"/>
        </w:rPr>
      </w:pPr>
    </w:p>
    <w:p w:rsidR="00F05135" w:rsidRDefault="00F05135" w:rsidP="00F05135">
      <w:pPr>
        <w:rPr>
          <w:sz w:val="32"/>
          <w:szCs w:val="32"/>
          <w:rtl/>
          <w:lang w:bidi="ar-SY"/>
        </w:rPr>
      </w:pPr>
    </w:p>
    <w:p w:rsidR="00F05135" w:rsidRPr="00305476" w:rsidRDefault="00F05135" w:rsidP="00F05135">
      <w:pPr>
        <w:rPr>
          <w:b/>
          <w:bCs/>
          <w:sz w:val="32"/>
          <w:szCs w:val="32"/>
          <w:rtl/>
          <w:lang w:bidi="ar-SY"/>
        </w:rPr>
      </w:pPr>
      <w:r w:rsidRPr="00305476">
        <w:rPr>
          <w:rFonts w:hint="cs"/>
          <w:b/>
          <w:bCs/>
          <w:sz w:val="32"/>
          <w:szCs w:val="32"/>
          <w:rtl/>
          <w:lang w:bidi="ar-SY"/>
        </w:rPr>
        <w:t>وكان توّزع المرضى حسب الجنس 58 (35,7%) إناث و102 (64,3%) رجال ويبيّن الشكل التالي النسبة المئوية للجنس ضمن العينة:</w:t>
      </w:r>
    </w:p>
    <w:tbl>
      <w:tblPr>
        <w:tblW w:w="66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979"/>
        <w:gridCol w:w="1149"/>
        <w:gridCol w:w="1004"/>
        <w:gridCol w:w="1375"/>
        <w:gridCol w:w="1448"/>
      </w:tblGrid>
      <w:tr w:rsidR="00034DAF" w:rsidRPr="00055791" w:rsidTr="00AD13DE">
        <w:trPr>
          <w:cantSplit/>
          <w:tblHeader/>
        </w:trPr>
        <w:tc>
          <w:tcPr>
            <w:tcW w:w="72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240" w:lineRule="auto"/>
              <w:rPr>
                <w:rFonts w:ascii="Times New Roman" w:hAnsi="Times New Roman" w:cs="Times New Roman"/>
                <w:sz w:val="24"/>
                <w:szCs w:val="24"/>
              </w:rPr>
            </w:pPr>
          </w:p>
        </w:tc>
        <w:tc>
          <w:tcPr>
            <w:tcW w:w="97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240" w:lineRule="auto"/>
              <w:rPr>
                <w:rFonts w:ascii="Times New Roman" w:hAnsi="Times New Roman" w:cs="Times New Roman"/>
                <w:sz w:val="24"/>
                <w:szCs w:val="24"/>
              </w:rPr>
            </w:pPr>
          </w:p>
        </w:tc>
        <w:tc>
          <w:tcPr>
            <w:tcW w:w="114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034DAF" w:rsidRPr="00055791" w:rsidRDefault="00034DAF" w:rsidP="00AD13DE">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034DAF" w:rsidRPr="00055791" w:rsidRDefault="00034DAF" w:rsidP="00AD13DE">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034DAF" w:rsidRPr="00055791" w:rsidRDefault="00034DAF" w:rsidP="00AD13DE">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034DAF" w:rsidRPr="00055791" w:rsidRDefault="00034DAF" w:rsidP="00AD13DE">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034DAF" w:rsidRPr="00055791" w:rsidTr="00AD13DE">
        <w:trPr>
          <w:cantSplit/>
          <w:tblHeader/>
        </w:trPr>
        <w:tc>
          <w:tcPr>
            <w:tcW w:w="72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Valid</w:t>
            </w:r>
          </w:p>
        </w:tc>
        <w:tc>
          <w:tcPr>
            <w:tcW w:w="97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FEMALE</w:t>
            </w:r>
          </w:p>
        </w:tc>
        <w:tc>
          <w:tcPr>
            <w:tcW w:w="114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58</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36.2</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36.2</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36.2</w:t>
            </w:r>
          </w:p>
        </w:tc>
      </w:tr>
      <w:tr w:rsidR="00034DAF" w:rsidRPr="00055791" w:rsidTr="00AD13DE">
        <w:trPr>
          <w:cantSplit/>
          <w:tblHeader/>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240" w:lineRule="auto"/>
              <w:rPr>
                <w:rFonts w:ascii="Arial" w:hAnsi="Arial" w:cs="Arial"/>
                <w:color w:val="000000"/>
                <w:sz w:val="18"/>
                <w:szCs w:val="18"/>
              </w:rPr>
            </w:pPr>
          </w:p>
        </w:tc>
        <w:tc>
          <w:tcPr>
            <w:tcW w:w="979" w:type="dxa"/>
            <w:tcBorders>
              <w:top w:val="nil"/>
              <w:left w:val="nil"/>
              <w:bottom w:val="nil"/>
              <w:right w:val="single" w:sz="16" w:space="0" w:color="000000"/>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MALE</w:t>
            </w:r>
          </w:p>
        </w:tc>
        <w:tc>
          <w:tcPr>
            <w:tcW w:w="1149" w:type="dxa"/>
            <w:tcBorders>
              <w:top w:val="nil"/>
              <w:left w:val="single" w:sz="16" w:space="0" w:color="000000"/>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102</w:t>
            </w:r>
          </w:p>
        </w:tc>
        <w:tc>
          <w:tcPr>
            <w:tcW w:w="1004" w:type="dxa"/>
            <w:tcBorders>
              <w:top w:val="nil"/>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63.7</w:t>
            </w:r>
          </w:p>
        </w:tc>
        <w:tc>
          <w:tcPr>
            <w:tcW w:w="1375" w:type="dxa"/>
            <w:tcBorders>
              <w:top w:val="nil"/>
              <w:bottom w:val="nil"/>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63.7</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r>
      <w:tr w:rsidR="00034DAF" w:rsidRPr="00055791" w:rsidTr="00AD13DE">
        <w:trPr>
          <w:cantSplit/>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240" w:lineRule="auto"/>
              <w:rPr>
                <w:rFonts w:ascii="Arial" w:hAnsi="Arial" w:cs="Arial"/>
                <w:color w:val="000000"/>
                <w:sz w:val="18"/>
                <w:szCs w:val="18"/>
              </w:rPr>
            </w:pPr>
          </w:p>
        </w:tc>
        <w:tc>
          <w:tcPr>
            <w:tcW w:w="97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034DAF" w:rsidRPr="00055791" w:rsidRDefault="00034DAF" w:rsidP="00AD13DE">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034DAF" w:rsidRPr="00055791" w:rsidRDefault="00034DAF" w:rsidP="00AD13DE">
            <w:pPr>
              <w:autoSpaceDE w:val="0"/>
              <w:autoSpaceDN w:val="0"/>
              <w:adjustRightInd w:val="0"/>
              <w:spacing w:after="0" w:line="240" w:lineRule="auto"/>
              <w:rPr>
                <w:rFonts w:ascii="Times New Roman" w:hAnsi="Times New Roman" w:cs="Times New Roman"/>
                <w:sz w:val="24"/>
                <w:szCs w:val="24"/>
              </w:rPr>
            </w:pPr>
          </w:p>
        </w:tc>
      </w:tr>
    </w:tbl>
    <w:p w:rsidR="00034DAF" w:rsidRPr="00055791" w:rsidRDefault="00034DAF" w:rsidP="00034DAF">
      <w:pPr>
        <w:autoSpaceDE w:val="0"/>
        <w:autoSpaceDN w:val="0"/>
        <w:adjustRightInd w:val="0"/>
        <w:spacing w:after="0" w:line="400" w:lineRule="atLeast"/>
        <w:rPr>
          <w:rFonts w:ascii="Times New Roman" w:hAnsi="Times New Roman" w:cs="Times New Roman"/>
          <w:sz w:val="24"/>
          <w:szCs w:val="24"/>
        </w:rPr>
      </w:pPr>
    </w:p>
    <w:p w:rsidR="00034DAF" w:rsidRPr="00055791" w:rsidRDefault="00034DAF" w:rsidP="00034DAF">
      <w:pPr>
        <w:autoSpaceDE w:val="0"/>
        <w:autoSpaceDN w:val="0"/>
        <w:adjustRightInd w:val="0"/>
        <w:spacing w:after="0" w:line="400" w:lineRule="atLeast"/>
        <w:rPr>
          <w:rFonts w:ascii="Times New Roman" w:hAnsi="Times New Roman" w:cs="Times New Roman"/>
          <w:sz w:val="24"/>
          <w:szCs w:val="24"/>
        </w:rPr>
      </w:pPr>
    </w:p>
    <w:p w:rsidR="00034DAF" w:rsidRDefault="00034DAF" w:rsidP="00F05135">
      <w:pPr>
        <w:rPr>
          <w:sz w:val="32"/>
          <w:szCs w:val="32"/>
          <w:rtl/>
          <w:lang w:bidi="ar-SY"/>
        </w:rPr>
      </w:pPr>
    </w:p>
    <w:p w:rsidR="00F05135" w:rsidRDefault="003B385D" w:rsidP="00F05135">
      <w:pPr>
        <w:rPr>
          <w:sz w:val="32"/>
          <w:szCs w:val="32"/>
          <w:rtl/>
          <w:lang w:bidi="ar-SY"/>
        </w:rPr>
      </w:pPr>
      <w:r w:rsidRPr="003B385D">
        <w:rPr>
          <w:rFonts w:cs="Arial"/>
          <w:noProof/>
          <w:sz w:val="32"/>
          <w:szCs w:val="32"/>
          <w:rtl/>
        </w:rPr>
        <w:lastRenderedPageBreak/>
        <w:drawing>
          <wp:inline distT="0" distB="0" distL="0" distR="0">
            <wp:extent cx="5274310" cy="4222813"/>
            <wp:effectExtent l="19050" t="0" r="254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3B385D" w:rsidP="00F05135">
      <w:pPr>
        <w:rPr>
          <w:sz w:val="32"/>
          <w:szCs w:val="32"/>
          <w:rtl/>
          <w:lang w:bidi="ar-SY"/>
        </w:rPr>
      </w:pPr>
      <w:r w:rsidRPr="003B385D">
        <w:rPr>
          <w:rFonts w:cs="Arial"/>
          <w:noProof/>
          <w:sz w:val="32"/>
          <w:szCs w:val="32"/>
          <w:rtl/>
        </w:rPr>
        <w:drawing>
          <wp:inline distT="0" distB="0" distL="0" distR="0">
            <wp:extent cx="5274310" cy="4222813"/>
            <wp:effectExtent l="19050" t="0" r="2540" b="0"/>
            <wp:docPr id="6"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Pr="00305476" w:rsidRDefault="00F05135" w:rsidP="00F05135">
      <w:pPr>
        <w:rPr>
          <w:b/>
          <w:bCs/>
          <w:sz w:val="32"/>
          <w:szCs w:val="32"/>
          <w:rtl/>
          <w:lang w:bidi="ar-SY"/>
        </w:rPr>
      </w:pPr>
    </w:p>
    <w:p w:rsidR="00F05135" w:rsidRPr="00305476" w:rsidRDefault="00F05135" w:rsidP="00305476">
      <w:pPr>
        <w:rPr>
          <w:b/>
          <w:bCs/>
          <w:sz w:val="32"/>
          <w:szCs w:val="32"/>
          <w:rtl/>
          <w:lang w:bidi="ar-SY"/>
        </w:rPr>
      </w:pPr>
      <w:r w:rsidRPr="00305476">
        <w:rPr>
          <w:rFonts w:hint="cs"/>
          <w:b/>
          <w:bCs/>
          <w:sz w:val="32"/>
          <w:szCs w:val="32"/>
          <w:rtl/>
          <w:lang w:bidi="ar-SY"/>
        </w:rPr>
        <w:t xml:space="preserve">وبدراسة عوامل الخطورة القلبيّة:                                                         كان </w:t>
      </w:r>
      <w:r w:rsidRPr="00305476">
        <w:rPr>
          <w:rFonts w:hint="cs"/>
          <w:b/>
          <w:bCs/>
          <w:sz w:val="32"/>
          <w:szCs w:val="32"/>
          <w:u w:val="single"/>
          <w:rtl/>
          <w:lang w:bidi="ar-SY"/>
        </w:rPr>
        <w:t>السكريّ</w:t>
      </w:r>
      <w:r w:rsidRPr="00305476">
        <w:rPr>
          <w:rFonts w:hint="cs"/>
          <w:b/>
          <w:bCs/>
          <w:sz w:val="32"/>
          <w:szCs w:val="32"/>
          <w:rtl/>
          <w:lang w:bidi="ar-SY"/>
        </w:rPr>
        <w:t xml:space="preserve"> موجوداً لدى</w:t>
      </w:r>
      <w:r w:rsidR="00305476">
        <w:rPr>
          <w:rFonts w:hint="cs"/>
          <w:b/>
          <w:bCs/>
          <w:sz w:val="32"/>
          <w:szCs w:val="32"/>
          <w:rtl/>
          <w:lang w:bidi="ar-SY"/>
        </w:rPr>
        <w:t xml:space="preserve"> 35 مريضاً من مرضى العيّنة بنسبة</w:t>
      </w:r>
      <w:r w:rsidRPr="00305476">
        <w:rPr>
          <w:rFonts w:hint="cs"/>
          <w:b/>
          <w:bCs/>
          <w:sz w:val="32"/>
          <w:szCs w:val="32"/>
          <w:rtl/>
          <w:lang w:bidi="ar-SY"/>
        </w:rPr>
        <w:t>21,</w:t>
      </w:r>
      <w:r w:rsidR="00305476">
        <w:rPr>
          <w:rFonts w:hint="cs"/>
          <w:b/>
          <w:bCs/>
          <w:sz w:val="32"/>
          <w:szCs w:val="32"/>
          <w:rtl/>
          <w:lang w:bidi="ar-SY"/>
        </w:rPr>
        <w:t>9</w:t>
      </w:r>
      <w:r w:rsidRPr="00305476">
        <w:rPr>
          <w:rFonts w:hint="cs"/>
          <w:b/>
          <w:bCs/>
          <w:sz w:val="32"/>
          <w:szCs w:val="32"/>
          <w:rtl/>
          <w:lang w:bidi="ar-SY"/>
        </w:rPr>
        <w:t>%.</w:t>
      </w:r>
    </w:p>
    <w:p w:rsidR="00F05135" w:rsidRDefault="00F05135" w:rsidP="00F05135">
      <w:pPr>
        <w:rPr>
          <w:sz w:val="32"/>
          <w:szCs w:val="32"/>
          <w:rtl/>
          <w:lang w:bidi="ar-SY"/>
        </w:rPr>
      </w:pPr>
    </w:p>
    <w:p w:rsidR="003B385D" w:rsidRPr="00055791" w:rsidRDefault="0032235F" w:rsidP="003B385D">
      <w:pPr>
        <w:autoSpaceDE w:val="0"/>
        <w:autoSpaceDN w:val="0"/>
        <w:adjustRightInd w:val="0"/>
        <w:spacing w:after="0" w:line="400" w:lineRule="atLeast"/>
        <w:rPr>
          <w:rFonts w:ascii="Times New Roman" w:hAnsi="Times New Roman" w:cs="Times New Roman"/>
          <w:sz w:val="24"/>
          <w:szCs w:val="24"/>
          <w:rtl/>
        </w:rPr>
      </w:pPr>
      <w:r>
        <w:rPr>
          <w:rFonts w:hint="cs"/>
          <w:sz w:val="32"/>
          <w:szCs w:val="32"/>
          <w:rtl/>
          <w:lang w:bidi="ar-SY"/>
        </w:rPr>
        <w:t xml:space="preserve">                                         </w:t>
      </w:r>
    </w:p>
    <w:tbl>
      <w:tblPr>
        <w:tblW w:w="642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724"/>
        <w:gridCol w:w="1149"/>
        <w:gridCol w:w="1004"/>
        <w:gridCol w:w="1375"/>
        <w:gridCol w:w="1448"/>
      </w:tblGrid>
      <w:tr w:rsidR="003B385D" w:rsidRPr="00055791" w:rsidTr="003B385D">
        <w:trPr>
          <w:cantSplit/>
          <w:tblHeader/>
        </w:trPr>
        <w:tc>
          <w:tcPr>
            <w:tcW w:w="6425" w:type="dxa"/>
            <w:gridSpan w:val="6"/>
            <w:tcBorders>
              <w:top w:val="nil"/>
              <w:left w:val="nil"/>
              <w:bottom w:val="nil"/>
              <w:right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b/>
                <w:bCs/>
                <w:color w:val="000000"/>
                <w:sz w:val="18"/>
                <w:szCs w:val="18"/>
              </w:rPr>
              <w:t>diabetes mellitus</w:t>
            </w:r>
          </w:p>
        </w:tc>
      </w:tr>
      <w:tr w:rsidR="003B385D" w:rsidRPr="00055791" w:rsidTr="003B385D">
        <w:trPr>
          <w:cantSplit/>
          <w:tblHeader/>
        </w:trPr>
        <w:tc>
          <w:tcPr>
            <w:tcW w:w="72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240" w:lineRule="auto"/>
              <w:rPr>
                <w:rFonts w:ascii="Times New Roman" w:hAnsi="Times New Roman" w:cs="Times New Roman"/>
                <w:sz w:val="24"/>
                <w:szCs w:val="24"/>
              </w:rPr>
            </w:pPr>
          </w:p>
        </w:tc>
        <w:tc>
          <w:tcPr>
            <w:tcW w:w="72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240" w:lineRule="auto"/>
              <w:rPr>
                <w:rFonts w:ascii="Times New Roman" w:hAnsi="Times New Roman" w:cs="Times New Roman"/>
                <w:sz w:val="24"/>
                <w:szCs w:val="24"/>
              </w:rPr>
            </w:pPr>
          </w:p>
        </w:tc>
        <w:tc>
          <w:tcPr>
            <w:tcW w:w="114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3B385D" w:rsidRPr="00055791" w:rsidRDefault="003B385D"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3B385D" w:rsidRPr="00055791" w:rsidRDefault="003B385D"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3B385D" w:rsidRPr="00055791" w:rsidRDefault="003B385D"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B385D" w:rsidRPr="00055791" w:rsidRDefault="003B385D"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3B385D" w:rsidRPr="00055791" w:rsidTr="003B385D">
        <w:trPr>
          <w:cantSplit/>
          <w:tblHeader/>
        </w:trPr>
        <w:tc>
          <w:tcPr>
            <w:tcW w:w="72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320" w:lineRule="atLeast"/>
              <w:rPr>
                <w:rFonts w:ascii="Arial" w:hAnsi="Arial" w:cs="Arial"/>
                <w:color w:val="000000"/>
                <w:sz w:val="18"/>
                <w:szCs w:val="18"/>
                <w:rtl/>
              </w:rPr>
            </w:pPr>
            <w:r w:rsidRPr="00055791">
              <w:rPr>
                <w:rFonts w:ascii="Arial" w:hAnsi="Arial" w:cs="Arial"/>
                <w:color w:val="000000"/>
                <w:sz w:val="18"/>
                <w:szCs w:val="18"/>
              </w:rPr>
              <w:t>Valid</w:t>
            </w:r>
          </w:p>
        </w:tc>
        <w:tc>
          <w:tcPr>
            <w:tcW w:w="72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NO</w:t>
            </w:r>
          </w:p>
        </w:tc>
        <w:tc>
          <w:tcPr>
            <w:tcW w:w="114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125</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78.1</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78.1</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78.1</w:t>
            </w:r>
          </w:p>
        </w:tc>
      </w:tr>
      <w:tr w:rsidR="003B385D" w:rsidRPr="00055791" w:rsidTr="003B385D">
        <w:trPr>
          <w:cantSplit/>
          <w:tblHeader/>
        </w:trPr>
        <w:tc>
          <w:tcPr>
            <w:tcW w:w="72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nil"/>
              <w:right w:val="single" w:sz="16" w:space="0" w:color="000000"/>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YES</w:t>
            </w:r>
          </w:p>
        </w:tc>
        <w:tc>
          <w:tcPr>
            <w:tcW w:w="1149" w:type="dxa"/>
            <w:tcBorders>
              <w:top w:val="nil"/>
              <w:left w:val="single" w:sz="16" w:space="0" w:color="000000"/>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35</w:t>
            </w:r>
          </w:p>
        </w:tc>
        <w:tc>
          <w:tcPr>
            <w:tcW w:w="1004" w:type="dxa"/>
            <w:tcBorders>
              <w:top w:val="nil"/>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21.9</w:t>
            </w:r>
          </w:p>
        </w:tc>
        <w:tc>
          <w:tcPr>
            <w:tcW w:w="1375" w:type="dxa"/>
            <w:tcBorders>
              <w:top w:val="nil"/>
              <w:bottom w:val="nil"/>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21.9</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r>
      <w:tr w:rsidR="003B385D" w:rsidRPr="00055791" w:rsidTr="003B385D">
        <w:trPr>
          <w:cantSplit/>
        </w:trPr>
        <w:tc>
          <w:tcPr>
            <w:tcW w:w="72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3B385D" w:rsidRPr="00055791" w:rsidRDefault="003B385D"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3B385D" w:rsidRPr="00055791" w:rsidRDefault="003B385D" w:rsidP="00E819A2">
            <w:pPr>
              <w:autoSpaceDE w:val="0"/>
              <w:autoSpaceDN w:val="0"/>
              <w:adjustRightInd w:val="0"/>
              <w:spacing w:after="0" w:line="240" w:lineRule="auto"/>
              <w:rPr>
                <w:rFonts w:ascii="Times New Roman" w:hAnsi="Times New Roman" w:cs="Times New Roman"/>
                <w:sz w:val="24"/>
                <w:szCs w:val="24"/>
              </w:rPr>
            </w:pPr>
          </w:p>
        </w:tc>
      </w:tr>
    </w:tbl>
    <w:p w:rsidR="00F05135" w:rsidRDefault="003B385D" w:rsidP="003B385D">
      <w:pPr>
        <w:rPr>
          <w:sz w:val="32"/>
          <w:szCs w:val="32"/>
          <w:rtl/>
          <w:lang w:bidi="ar-SY"/>
        </w:rPr>
      </w:pPr>
      <w:r w:rsidRPr="003B385D">
        <w:rPr>
          <w:rFonts w:cs="Arial"/>
          <w:noProof/>
          <w:sz w:val="32"/>
          <w:szCs w:val="32"/>
          <w:rtl/>
        </w:rPr>
        <w:drawing>
          <wp:inline distT="0" distB="0" distL="0" distR="0">
            <wp:extent cx="5274310" cy="4222813"/>
            <wp:effectExtent l="19050" t="0" r="2540" b="0"/>
            <wp:docPr id="8"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F05135">
      <w:pPr>
        <w:rPr>
          <w:sz w:val="32"/>
          <w:szCs w:val="32"/>
          <w:rtl/>
          <w:lang w:bidi="ar-SY"/>
        </w:rPr>
      </w:pPr>
    </w:p>
    <w:p w:rsidR="00F05135" w:rsidRDefault="00F05135" w:rsidP="00F05135">
      <w:pPr>
        <w:rPr>
          <w:sz w:val="32"/>
          <w:szCs w:val="32"/>
          <w:rtl/>
          <w:lang w:bidi="ar-SY"/>
        </w:rPr>
      </w:pPr>
    </w:p>
    <w:p w:rsidR="00F05135" w:rsidRDefault="00E819A2" w:rsidP="00F05135">
      <w:pPr>
        <w:rPr>
          <w:sz w:val="32"/>
          <w:szCs w:val="32"/>
          <w:rtl/>
          <w:lang w:bidi="ar-SY"/>
        </w:rPr>
      </w:pPr>
      <w:r w:rsidRPr="00E819A2">
        <w:rPr>
          <w:rFonts w:cs="Arial"/>
          <w:noProof/>
          <w:sz w:val="32"/>
          <w:szCs w:val="32"/>
          <w:rtl/>
        </w:rPr>
        <w:lastRenderedPageBreak/>
        <w:drawing>
          <wp:inline distT="0" distB="0" distL="0" distR="0">
            <wp:extent cx="5274310" cy="4222813"/>
            <wp:effectExtent l="19050" t="0" r="2540" b="0"/>
            <wp:docPr id="1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F05135">
      <w:pPr>
        <w:rPr>
          <w:sz w:val="32"/>
          <w:szCs w:val="32"/>
          <w:rtl/>
          <w:lang w:bidi="ar-SY"/>
        </w:rPr>
      </w:pPr>
    </w:p>
    <w:p w:rsidR="00F05135" w:rsidRDefault="00F05135" w:rsidP="00F05135">
      <w:pPr>
        <w:rPr>
          <w:sz w:val="32"/>
          <w:szCs w:val="32"/>
          <w:rtl/>
          <w:lang w:bidi="ar-SY"/>
        </w:rPr>
      </w:pPr>
    </w:p>
    <w:p w:rsidR="00F05135" w:rsidRPr="00305476" w:rsidRDefault="00F05135" w:rsidP="00E819A2">
      <w:pPr>
        <w:rPr>
          <w:b/>
          <w:bCs/>
          <w:sz w:val="32"/>
          <w:szCs w:val="32"/>
          <w:rtl/>
          <w:lang w:bidi="ar-SY"/>
        </w:rPr>
      </w:pPr>
      <w:r w:rsidRPr="00305476">
        <w:rPr>
          <w:rFonts w:hint="cs"/>
          <w:b/>
          <w:bCs/>
          <w:sz w:val="32"/>
          <w:szCs w:val="32"/>
          <w:rtl/>
          <w:lang w:bidi="ar-SY"/>
        </w:rPr>
        <w:t xml:space="preserve">و 53 مريضا </w:t>
      </w:r>
      <w:r w:rsidRPr="00305476">
        <w:rPr>
          <w:rFonts w:hint="cs"/>
          <w:b/>
          <w:bCs/>
          <w:sz w:val="32"/>
          <w:szCs w:val="32"/>
          <w:u w:val="single"/>
          <w:rtl/>
          <w:lang w:bidi="ar-SY"/>
        </w:rPr>
        <w:t xml:space="preserve">مدخناً </w:t>
      </w:r>
      <w:r w:rsidRPr="00305476">
        <w:rPr>
          <w:rFonts w:hint="cs"/>
          <w:b/>
          <w:bCs/>
          <w:sz w:val="32"/>
          <w:szCs w:val="32"/>
          <w:rtl/>
          <w:lang w:bidi="ar-SY"/>
        </w:rPr>
        <w:t>بنسبة 33,1% من مرضى العيّنة و107 مريضاً غير مدخناً بنسبة 66,9% من مرضى العيّنة .</w:t>
      </w:r>
    </w:p>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tbl>
      <w:tblPr>
        <w:tblW w:w="726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1568"/>
        <w:gridCol w:w="1148"/>
        <w:gridCol w:w="1004"/>
        <w:gridCol w:w="1375"/>
        <w:gridCol w:w="1448"/>
      </w:tblGrid>
      <w:tr w:rsidR="00E819A2" w:rsidRPr="00055791" w:rsidTr="00E819A2">
        <w:trPr>
          <w:cantSplit/>
          <w:tblHeader/>
        </w:trPr>
        <w:tc>
          <w:tcPr>
            <w:tcW w:w="7266" w:type="dxa"/>
            <w:gridSpan w:val="6"/>
            <w:tcBorders>
              <w:top w:val="nil"/>
              <w:left w:val="nil"/>
              <w:bottom w:val="nil"/>
              <w:right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b/>
                <w:bCs/>
                <w:color w:val="000000"/>
                <w:sz w:val="18"/>
                <w:szCs w:val="18"/>
              </w:rPr>
              <w:t>SMOKING</w:t>
            </w:r>
          </w:p>
        </w:tc>
      </w:tr>
      <w:tr w:rsidR="00E819A2" w:rsidRPr="00055791" w:rsidTr="00E819A2">
        <w:trPr>
          <w:cantSplit/>
          <w:tblHeader/>
        </w:trPr>
        <w:tc>
          <w:tcPr>
            <w:tcW w:w="72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156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114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E819A2" w:rsidRPr="00055791" w:rsidTr="00E819A2">
        <w:trPr>
          <w:cantSplit/>
          <w:tblHeader/>
        </w:trPr>
        <w:tc>
          <w:tcPr>
            <w:tcW w:w="72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Valid</w:t>
            </w:r>
          </w:p>
        </w:tc>
        <w:tc>
          <w:tcPr>
            <w:tcW w:w="156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NON SMOKING</w:t>
            </w:r>
          </w:p>
        </w:tc>
        <w:tc>
          <w:tcPr>
            <w:tcW w:w="114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107</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66.9</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66.9</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66.9</w:t>
            </w:r>
          </w:p>
        </w:tc>
      </w:tr>
      <w:tr w:rsidR="00E819A2" w:rsidRPr="00055791" w:rsidTr="00E819A2">
        <w:trPr>
          <w:cantSplit/>
          <w:tblHeader/>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1567" w:type="dxa"/>
            <w:tcBorders>
              <w:top w:val="nil"/>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SMOKING</w:t>
            </w:r>
          </w:p>
        </w:tc>
        <w:tc>
          <w:tcPr>
            <w:tcW w:w="1148" w:type="dxa"/>
            <w:tcBorders>
              <w:top w:val="nil"/>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53</w:t>
            </w:r>
          </w:p>
        </w:tc>
        <w:tc>
          <w:tcPr>
            <w:tcW w:w="1004"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33.1</w:t>
            </w:r>
          </w:p>
        </w:tc>
        <w:tc>
          <w:tcPr>
            <w:tcW w:w="1375"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33.1</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r>
      <w:tr w:rsidR="00E819A2" w:rsidRPr="00055791" w:rsidTr="00E819A2">
        <w:trPr>
          <w:cantSplit/>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156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r>
    </w:tbl>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p w:rsidR="00F05135" w:rsidRDefault="00E819A2" w:rsidP="00F05135">
      <w:pPr>
        <w:rPr>
          <w:sz w:val="32"/>
          <w:szCs w:val="32"/>
          <w:rtl/>
          <w:lang w:bidi="ar-SY"/>
        </w:rPr>
      </w:pPr>
      <w:r w:rsidRPr="00E819A2">
        <w:rPr>
          <w:rFonts w:cs="Arial"/>
          <w:noProof/>
          <w:sz w:val="32"/>
          <w:szCs w:val="32"/>
          <w:rtl/>
        </w:rPr>
        <w:lastRenderedPageBreak/>
        <w:drawing>
          <wp:inline distT="0" distB="0" distL="0" distR="0">
            <wp:extent cx="5274310" cy="4222813"/>
            <wp:effectExtent l="19050" t="0" r="2540" b="0"/>
            <wp:docPr id="11"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E819A2" w:rsidP="00F05135">
      <w:pPr>
        <w:rPr>
          <w:sz w:val="32"/>
          <w:szCs w:val="32"/>
          <w:rtl/>
          <w:lang w:bidi="ar-SY"/>
        </w:rPr>
      </w:pPr>
      <w:r w:rsidRPr="00E819A2">
        <w:rPr>
          <w:rFonts w:cs="Arial"/>
          <w:noProof/>
          <w:sz w:val="32"/>
          <w:szCs w:val="32"/>
          <w:rtl/>
        </w:rPr>
        <w:drawing>
          <wp:inline distT="0" distB="0" distL="0" distR="0">
            <wp:extent cx="5274310" cy="4222813"/>
            <wp:effectExtent l="19050" t="0" r="2540" b="0"/>
            <wp:docPr id="1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Pr="00305476" w:rsidRDefault="00F05135" w:rsidP="00F05135">
      <w:pPr>
        <w:rPr>
          <w:b/>
          <w:bCs/>
          <w:sz w:val="32"/>
          <w:szCs w:val="32"/>
          <w:rtl/>
          <w:lang w:bidi="ar-SY"/>
        </w:rPr>
      </w:pPr>
      <w:r w:rsidRPr="00305476">
        <w:rPr>
          <w:rFonts w:hint="cs"/>
          <w:b/>
          <w:bCs/>
          <w:sz w:val="32"/>
          <w:szCs w:val="32"/>
          <w:rtl/>
          <w:lang w:bidi="ar-SY"/>
        </w:rPr>
        <w:lastRenderedPageBreak/>
        <w:t xml:space="preserve">             </w:t>
      </w:r>
    </w:p>
    <w:p w:rsidR="00F05135" w:rsidRPr="00305476" w:rsidRDefault="00F05135" w:rsidP="0032235F">
      <w:pPr>
        <w:rPr>
          <w:b/>
          <w:bCs/>
          <w:sz w:val="32"/>
          <w:szCs w:val="32"/>
          <w:rtl/>
          <w:lang w:bidi="ar-SY"/>
        </w:rPr>
      </w:pPr>
      <w:r w:rsidRPr="00305476">
        <w:rPr>
          <w:rFonts w:hint="cs"/>
          <w:b/>
          <w:bCs/>
          <w:sz w:val="32"/>
          <w:szCs w:val="32"/>
          <w:rtl/>
          <w:lang w:bidi="ar-SY"/>
        </w:rPr>
        <w:t>3</w:t>
      </w:r>
      <w:r w:rsidR="0032235F" w:rsidRPr="00305476">
        <w:rPr>
          <w:rFonts w:hint="cs"/>
          <w:b/>
          <w:bCs/>
          <w:sz w:val="32"/>
          <w:szCs w:val="32"/>
          <w:rtl/>
          <w:lang w:bidi="ar-SY"/>
        </w:rPr>
        <w:t>7</w:t>
      </w:r>
      <w:r w:rsidRPr="00305476">
        <w:rPr>
          <w:rFonts w:hint="cs"/>
          <w:b/>
          <w:bCs/>
          <w:sz w:val="32"/>
          <w:szCs w:val="32"/>
          <w:rtl/>
          <w:lang w:bidi="ar-SY"/>
        </w:rPr>
        <w:t>من المرضى ليهم سوابق نقص تروية قلبيّة (</w:t>
      </w:r>
      <w:r w:rsidRPr="00305476">
        <w:rPr>
          <w:b/>
          <w:bCs/>
          <w:sz w:val="32"/>
          <w:szCs w:val="32"/>
          <w:lang w:bidi="ar-SY"/>
        </w:rPr>
        <w:t>IHD</w:t>
      </w:r>
      <w:r w:rsidRPr="00305476">
        <w:rPr>
          <w:rFonts w:hint="cs"/>
          <w:b/>
          <w:bCs/>
          <w:sz w:val="32"/>
          <w:szCs w:val="32"/>
          <w:rtl/>
          <w:lang w:bidi="ar-SY"/>
        </w:rPr>
        <w:t>) أيّ بنسبة 2</w:t>
      </w:r>
      <w:r w:rsidR="0032235F" w:rsidRPr="00305476">
        <w:rPr>
          <w:rFonts w:hint="cs"/>
          <w:b/>
          <w:bCs/>
          <w:sz w:val="32"/>
          <w:szCs w:val="32"/>
          <w:rtl/>
          <w:lang w:bidi="ar-SY"/>
        </w:rPr>
        <w:t>3</w:t>
      </w:r>
      <w:r w:rsidRPr="00305476">
        <w:rPr>
          <w:rFonts w:hint="cs"/>
          <w:b/>
          <w:bCs/>
          <w:sz w:val="32"/>
          <w:szCs w:val="32"/>
          <w:rtl/>
          <w:lang w:bidi="ar-SY"/>
        </w:rPr>
        <w:t>,</w:t>
      </w:r>
      <w:r w:rsidR="0032235F" w:rsidRPr="00305476">
        <w:rPr>
          <w:rFonts w:hint="cs"/>
          <w:b/>
          <w:bCs/>
          <w:sz w:val="32"/>
          <w:szCs w:val="32"/>
          <w:rtl/>
          <w:lang w:bidi="ar-SY"/>
        </w:rPr>
        <w:t>1</w:t>
      </w:r>
      <w:r w:rsidRPr="00305476">
        <w:rPr>
          <w:rFonts w:hint="cs"/>
          <w:b/>
          <w:bCs/>
          <w:sz w:val="32"/>
          <w:szCs w:val="32"/>
          <w:rtl/>
          <w:lang w:bidi="ar-SY"/>
        </w:rPr>
        <w:t>% من مرضى العيّنة.</w:t>
      </w:r>
    </w:p>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tbl>
      <w:tblPr>
        <w:tblW w:w="642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724"/>
        <w:gridCol w:w="1149"/>
        <w:gridCol w:w="1004"/>
        <w:gridCol w:w="1375"/>
        <w:gridCol w:w="1448"/>
      </w:tblGrid>
      <w:tr w:rsidR="00E819A2" w:rsidRPr="00055791" w:rsidTr="00E819A2">
        <w:trPr>
          <w:cantSplit/>
          <w:tblHeader/>
        </w:trPr>
        <w:tc>
          <w:tcPr>
            <w:tcW w:w="6424" w:type="dxa"/>
            <w:gridSpan w:val="6"/>
            <w:tcBorders>
              <w:top w:val="nil"/>
              <w:left w:val="nil"/>
              <w:bottom w:val="nil"/>
              <w:right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b/>
                <w:bCs/>
                <w:color w:val="000000"/>
                <w:sz w:val="18"/>
                <w:szCs w:val="18"/>
              </w:rPr>
              <w:t>PREVIOUS IHD</w:t>
            </w:r>
          </w:p>
        </w:tc>
      </w:tr>
      <w:tr w:rsidR="00E819A2" w:rsidRPr="00055791" w:rsidTr="00E819A2">
        <w:trPr>
          <w:cantSplit/>
          <w:tblHeader/>
        </w:trPr>
        <w:tc>
          <w:tcPr>
            <w:tcW w:w="72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72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114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E819A2" w:rsidRPr="00055791" w:rsidTr="00E819A2">
        <w:trPr>
          <w:cantSplit/>
          <w:tblHeader/>
        </w:trPr>
        <w:tc>
          <w:tcPr>
            <w:tcW w:w="72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Valid</w:t>
            </w:r>
          </w:p>
        </w:tc>
        <w:tc>
          <w:tcPr>
            <w:tcW w:w="72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NO</w:t>
            </w:r>
          </w:p>
        </w:tc>
        <w:tc>
          <w:tcPr>
            <w:tcW w:w="114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123</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76.9</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76.9</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76.9</w:t>
            </w:r>
          </w:p>
        </w:tc>
      </w:tr>
      <w:tr w:rsidR="00E819A2" w:rsidRPr="00055791" w:rsidTr="00E819A2">
        <w:trPr>
          <w:cantSplit/>
          <w:tblHeader/>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YES</w:t>
            </w:r>
          </w:p>
        </w:tc>
        <w:tc>
          <w:tcPr>
            <w:tcW w:w="1149" w:type="dxa"/>
            <w:tcBorders>
              <w:top w:val="nil"/>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37</w:t>
            </w:r>
          </w:p>
        </w:tc>
        <w:tc>
          <w:tcPr>
            <w:tcW w:w="1004"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23.1</w:t>
            </w:r>
          </w:p>
        </w:tc>
        <w:tc>
          <w:tcPr>
            <w:tcW w:w="1375"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23.1</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tl/>
              </w:rPr>
            </w:pPr>
            <w:r w:rsidRPr="00055791">
              <w:rPr>
                <w:rFonts w:ascii="Arial" w:hAnsi="Arial" w:cs="Arial"/>
                <w:color w:val="000000"/>
                <w:sz w:val="18"/>
                <w:szCs w:val="18"/>
              </w:rPr>
              <w:t>100.0</w:t>
            </w:r>
          </w:p>
        </w:tc>
      </w:tr>
      <w:tr w:rsidR="00E819A2" w:rsidRPr="00055791" w:rsidTr="00E819A2">
        <w:trPr>
          <w:cantSplit/>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r>
    </w:tbl>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p w:rsidR="00E819A2" w:rsidRDefault="00E819A2" w:rsidP="0032235F">
      <w:pPr>
        <w:rPr>
          <w:sz w:val="32"/>
          <w:szCs w:val="32"/>
          <w:rtl/>
          <w:lang w:bidi="ar-SY"/>
        </w:rPr>
      </w:pPr>
      <w:r w:rsidRPr="00E819A2">
        <w:rPr>
          <w:rFonts w:cs="Arial"/>
          <w:noProof/>
          <w:sz w:val="32"/>
          <w:szCs w:val="32"/>
          <w:rtl/>
        </w:rPr>
        <w:drawing>
          <wp:inline distT="0" distB="0" distL="0" distR="0">
            <wp:extent cx="5274310" cy="4222813"/>
            <wp:effectExtent l="19050" t="0" r="2540" b="0"/>
            <wp:docPr id="1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1C1FBA" w:rsidP="00F05135">
      <w:pPr>
        <w:rPr>
          <w:sz w:val="32"/>
          <w:szCs w:val="32"/>
          <w:rtl/>
          <w:lang w:bidi="ar-SY"/>
        </w:rPr>
      </w:pPr>
      <w:r w:rsidRPr="001C1FBA">
        <w:rPr>
          <w:rFonts w:cs="Arial"/>
          <w:noProof/>
          <w:sz w:val="32"/>
          <w:szCs w:val="32"/>
          <w:rtl/>
        </w:rPr>
        <w:lastRenderedPageBreak/>
        <w:drawing>
          <wp:inline distT="0" distB="0" distL="0" distR="0">
            <wp:extent cx="5274310" cy="4222813"/>
            <wp:effectExtent l="19050" t="0" r="2540" b="0"/>
            <wp:docPr id="17"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Pr="00305476" w:rsidRDefault="00F05135" w:rsidP="004373F2">
      <w:pPr>
        <w:rPr>
          <w:b/>
          <w:bCs/>
          <w:sz w:val="32"/>
          <w:szCs w:val="32"/>
          <w:rtl/>
          <w:lang w:bidi="ar-SY"/>
        </w:rPr>
      </w:pPr>
      <w:r w:rsidRPr="00305476">
        <w:rPr>
          <w:rFonts w:hint="cs"/>
          <w:b/>
          <w:bCs/>
          <w:sz w:val="32"/>
          <w:szCs w:val="32"/>
          <w:rtl/>
          <w:lang w:bidi="ar-SY"/>
        </w:rPr>
        <w:t>24 من المرضى في سوابقهم المرضيّة احتشاء عضلة قلبيّة حاد(</w:t>
      </w:r>
      <w:r w:rsidRPr="00305476">
        <w:rPr>
          <w:b/>
          <w:bCs/>
          <w:sz w:val="32"/>
          <w:szCs w:val="32"/>
          <w:lang w:bidi="ar-SY"/>
        </w:rPr>
        <w:t>AMI</w:t>
      </w:r>
      <w:r w:rsidRPr="00305476">
        <w:rPr>
          <w:rFonts w:hint="cs"/>
          <w:b/>
          <w:bCs/>
          <w:sz w:val="32"/>
          <w:szCs w:val="32"/>
          <w:rtl/>
          <w:lang w:bidi="ar-SY"/>
        </w:rPr>
        <w:t xml:space="preserve"> )</w:t>
      </w:r>
      <w:r w:rsidR="004373F2" w:rsidRPr="00305476">
        <w:rPr>
          <w:rFonts w:hint="cs"/>
          <w:b/>
          <w:bCs/>
          <w:sz w:val="32"/>
          <w:szCs w:val="32"/>
          <w:rtl/>
          <w:lang w:bidi="ar-SY"/>
        </w:rPr>
        <w:t xml:space="preserve"> </w:t>
      </w:r>
      <w:r w:rsidRPr="00305476">
        <w:rPr>
          <w:rFonts w:hint="cs"/>
          <w:b/>
          <w:bCs/>
          <w:sz w:val="32"/>
          <w:szCs w:val="32"/>
          <w:rtl/>
          <w:lang w:bidi="ar-SY"/>
        </w:rPr>
        <w:t xml:space="preserve">أيّ بنسبة </w:t>
      </w:r>
      <w:r w:rsidR="004373F2" w:rsidRPr="00305476">
        <w:rPr>
          <w:rFonts w:hint="cs"/>
          <w:b/>
          <w:bCs/>
          <w:sz w:val="32"/>
          <w:szCs w:val="32"/>
          <w:rtl/>
          <w:lang w:bidi="ar-SY"/>
        </w:rPr>
        <w:t xml:space="preserve">15% </w:t>
      </w:r>
      <w:r w:rsidRPr="00305476">
        <w:rPr>
          <w:rFonts w:hint="cs"/>
          <w:b/>
          <w:bCs/>
          <w:sz w:val="32"/>
          <w:szCs w:val="32"/>
          <w:rtl/>
          <w:lang w:bidi="ar-SY"/>
        </w:rPr>
        <w:t xml:space="preserve"> من مرضى العيّنة.</w:t>
      </w:r>
    </w:p>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tl/>
        </w:rPr>
      </w:pPr>
      <w:r w:rsidRPr="00E819A2">
        <w:rPr>
          <w:rFonts w:ascii="Times New Roman" w:hAnsi="Times New Roman" w:cs="Times New Roman"/>
          <w:noProof/>
          <w:sz w:val="24"/>
          <w:szCs w:val="24"/>
          <w:rtl/>
        </w:rPr>
        <w:lastRenderedPageBreak/>
        <w:drawing>
          <wp:inline distT="0" distB="0" distL="0" distR="0">
            <wp:extent cx="5274310" cy="4222813"/>
            <wp:effectExtent l="19050" t="0" r="2540" b="0"/>
            <wp:docPr id="2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tbl>
      <w:tblPr>
        <w:tblW w:w="642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724"/>
        <w:gridCol w:w="1149"/>
        <w:gridCol w:w="1004"/>
        <w:gridCol w:w="1375"/>
        <w:gridCol w:w="1448"/>
      </w:tblGrid>
      <w:tr w:rsidR="00E819A2" w:rsidRPr="00055791" w:rsidTr="00E819A2">
        <w:trPr>
          <w:cantSplit/>
          <w:tblHeader/>
        </w:trPr>
        <w:tc>
          <w:tcPr>
            <w:tcW w:w="6424" w:type="dxa"/>
            <w:gridSpan w:val="6"/>
            <w:tcBorders>
              <w:top w:val="nil"/>
              <w:left w:val="nil"/>
              <w:bottom w:val="nil"/>
              <w:right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b/>
                <w:bCs/>
                <w:color w:val="000000"/>
                <w:sz w:val="18"/>
                <w:szCs w:val="18"/>
              </w:rPr>
              <w:t>PREVIOUS MI</w:t>
            </w:r>
          </w:p>
        </w:tc>
      </w:tr>
      <w:tr w:rsidR="00E819A2" w:rsidRPr="00055791" w:rsidTr="00E819A2">
        <w:trPr>
          <w:cantSplit/>
          <w:tblHeader/>
        </w:trPr>
        <w:tc>
          <w:tcPr>
            <w:tcW w:w="72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72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114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E819A2" w:rsidRPr="00055791" w:rsidTr="00E819A2">
        <w:trPr>
          <w:cantSplit/>
          <w:tblHeader/>
        </w:trPr>
        <w:tc>
          <w:tcPr>
            <w:tcW w:w="72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Valid</w:t>
            </w:r>
          </w:p>
        </w:tc>
        <w:tc>
          <w:tcPr>
            <w:tcW w:w="72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NO</w:t>
            </w:r>
          </w:p>
        </w:tc>
        <w:tc>
          <w:tcPr>
            <w:tcW w:w="114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136</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85.0</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85.0</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85.0</w:t>
            </w:r>
          </w:p>
        </w:tc>
      </w:tr>
      <w:tr w:rsidR="00E819A2" w:rsidRPr="00055791" w:rsidTr="00E819A2">
        <w:trPr>
          <w:cantSplit/>
          <w:tblHeader/>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YES</w:t>
            </w:r>
          </w:p>
        </w:tc>
        <w:tc>
          <w:tcPr>
            <w:tcW w:w="1149" w:type="dxa"/>
            <w:tcBorders>
              <w:top w:val="nil"/>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24</w:t>
            </w:r>
          </w:p>
        </w:tc>
        <w:tc>
          <w:tcPr>
            <w:tcW w:w="1004"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15.0</w:t>
            </w:r>
          </w:p>
        </w:tc>
        <w:tc>
          <w:tcPr>
            <w:tcW w:w="1375"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15.0</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r>
      <w:tr w:rsidR="00E819A2" w:rsidRPr="00055791" w:rsidTr="00E819A2">
        <w:trPr>
          <w:cantSplit/>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r>
    </w:tbl>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p w:rsidR="00E819A2" w:rsidRDefault="00E819A2" w:rsidP="004373F2">
      <w:pPr>
        <w:rPr>
          <w:sz w:val="32"/>
          <w:szCs w:val="32"/>
          <w:rtl/>
          <w:lang w:bidi="ar-SY"/>
        </w:rPr>
      </w:pPr>
      <w:r w:rsidRPr="00E819A2">
        <w:rPr>
          <w:rFonts w:cs="Arial"/>
          <w:noProof/>
          <w:sz w:val="32"/>
          <w:szCs w:val="32"/>
          <w:rtl/>
        </w:rPr>
        <w:lastRenderedPageBreak/>
        <w:drawing>
          <wp:inline distT="0" distB="0" distL="0" distR="0">
            <wp:extent cx="5274310" cy="4222813"/>
            <wp:effectExtent l="19050" t="0" r="2540" b="0"/>
            <wp:docPr id="27"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F05135">
      <w:pPr>
        <w:rPr>
          <w:sz w:val="32"/>
          <w:szCs w:val="32"/>
          <w:rtl/>
          <w:lang w:bidi="ar-SY"/>
        </w:rPr>
      </w:pPr>
      <w:r>
        <w:rPr>
          <w:rFonts w:hint="cs"/>
          <w:sz w:val="32"/>
          <w:szCs w:val="32"/>
          <w:rtl/>
          <w:lang w:bidi="ar-SY"/>
        </w:rPr>
        <w:t>112 مريضاً في سوابقهم المرضيّة ارتفاع توتر شريانيّ أيّ بنسبة 70% من مرضى الدراسة:</w:t>
      </w:r>
    </w:p>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p w:rsidR="00E819A2" w:rsidRPr="00055791" w:rsidRDefault="00E819A2" w:rsidP="00E819A2">
      <w:pPr>
        <w:autoSpaceDE w:val="0"/>
        <w:autoSpaceDN w:val="0"/>
        <w:adjustRightInd w:val="0"/>
        <w:spacing w:after="0" w:line="400" w:lineRule="atLeast"/>
        <w:rPr>
          <w:rFonts w:ascii="Times New Roman" w:hAnsi="Times New Roman" w:cs="Times New Roman"/>
          <w:sz w:val="24"/>
          <w:szCs w:val="24"/>
        </w:rPr>
      </w:pPr>
    </w:p>
    <w:tbl>
      <w:tblPr>
        <w:tblW w:w="642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5"/>
        <w:gridCol w:w="724"/>
        <w:gridCol w:w="1149"/>
        <w:gridCol w:w="1004"/>
        <w:gridCol w:w="1375"/>
        <w:gridCol w:w="1448"/>
      </w:tblGrid>
      <w:tr w:rsidR="00E819A2" w:rsidRPr="00055791" w:rsidTr="00E819A2">
        <w:trPr>
          <w:cantSplit/>
          <w:tblHeader/>
        </w:trPr>
        <w:tc>
          <w:tcPr>
            <w:tcW w:w="6424" w:type="dxa"/>
            <w:gridSpan w:val="6"/>
            <w:tcBorders>
              <w:top w:val="nil"/>
              <w:left w:val="nil"/>
              <w:bottom w:val="nil"/>
              <w:right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b/>
                <w:bCs/>
                <w:color w:val="000000"/>
                <w:sz w:val="18"/>
                <w:szCs w:val="18"/>
              </w:rPr>
              <w:t>HYPERTENTION</w:t>
            </w:r>
          </w:p>
        </w:tc>
      </w:tr>
      <w:tr w:rsidR="00E819A2" w:rsidRPr="00055791" w:rsidTr="00E819A2">
        <w:trPr>
          <w:cantSplit/>
          <w:tblHeader/>
        </w:trPr>
        <w:tc>
          <w:tcPr>
            <w:tcW w:w="72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72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c>
          <w:tcPr>
            <w:tcW w:w="114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Frequency</w:t>
            </w:r>
          </w:p>
        </w:tc>
        <w:tc>
          <w:tcPr>
            <w:tcW w:w="10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Percent</w:t>
            </w:r>
          </w:p>
        </w:tc>
        <w:tc>
          <w:tcPr>
            <w:tcW w:w="13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Valid Percent</w:t>
            </w:r>
          </w:p>
        </w:tc>
        <w:tc>
          <w:tcPr>
            <w:tcW w:w="144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819A2" w:rsidRPr="00055791" w:rsidRDefault="00E819A2" w:rsidP="00E819A2">
            <w:pPr>
              <w:autoSpaceDE w:val="0"/>
              <w:autoSpaceDN w:val="0"/>
              <w:adjustRightInd w:val="0"/>
              <w:spacing w:after="0" w:line="320" w:lineRule="atLeast"/>
              <w:jc w:val="center"/>
              <w:rPr>
                <w:rFonts w:ascii="Arial" w:hAnsi="Arial" w:cs="Arial"/>
                <w:color w:val="000000"/>
                <w:sz w:val="18"/>
                <w:szCs w:val="18"/>
              </w:rPr>
            </w:pPr>
            <w:r w:rsidRPr="00055791">
              <w:rPr>
                <w:rFonts w:ascii="Arial" w:hAnsi="Arial" w:cs="Arial"/>
                <w:color w:val="000000"/>
                <w:sz w:val="18"/>
                <w:szCs w:val="18"/>
              </w:rPr>
              <w:t>Cumulative Percent</w:t>
            </w:r>
          </w:p>
        </w:tc>
      </w:tr>
      <w:tr w:rsidR="00E819A2" w:rsidRPr="00055791" w:rsidTr="00E819A2">
        <w:trPr>
          <w:cantSplit/>
          <w:tblHeader/>
        </w:trPr>
        <w:tc>
          <w:tcPr>
            <w:tcW w:w="72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Valid</w:t>
            </w:r>
          </w:p>
        </w:tc>
        <w:tc>
          <w:tcPr>
            <w:tcW w:w="72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NO</w:t>
            </w:r>
          </w:p>
        </w:tc>
        <w:tc>
          <w:tcPr>
            <w:tcW w:w="114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48</w:t>
            </w:r>
          </w:p>
        </w:tc>
        <w:tc>
          <w:tcPr>
            <w:tcW w:w="1004"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30.0</w:t>
            </w:r>
          </w:p>
        </w:tc>
        <w:tc>
          <w:tcPr>
            <w:tcW w:w="1375" w:type="dxa"/>
            <w:tcBorders>
              <w:top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30.0</w:t>
            </w:r>
          </w:p>
        </w:tc>
        <w:tc>
          <w:tcPr>
            <w:tcW w:w="144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30.0</w:t>
            </w:r>
          </w:p>
        </w:tc>
      </w:tr>
      <w:tr w:rsidR="00E819A2" w:rsidRPr="00055791" w:rsidTr="00E819A2">
        <w:trPr>
          <w:cantSplit/>
          <w:tblHeader/>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nil"/>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YES</w:t>
            </w:r>
          </w:p>
        </w:tc>
        <w:tc>
          <w:tcPr>
            <w:tcW w:w="1149" w:type="dxa"/>
            <w:tcBorders>
              <w:top w:val="nil"/>
              <w:left w:val="single" w:sz="16" w:space="0" w:color="000000"/>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112</w:t>
            </w:r>
          </w:p>
        </w:tc>
        <w:tc>
          <w:tcPr>
            <w:tcW w:w="1004"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70.0</w:t>
            </w:r>
          </w:p>
        </w:tc>
        <w:tc>
          <w:tcPr>
            <w:tcW w:w="1375" w:type="dxa"/>
            <w:tcBorders>
              <w:top w:val="nil"/>
              <w:bottom w:val="nil"/>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70.0</w:t>
            </w:r>
          </w:p>
        </w:tc>
        <w:tc>
          <w:tcPr>
            <w:tcW w:w="1448" w:type="dxa"/>
            <w:tcBorders>
              <w:top w:val="nil"/>
              <w:bottom w:val="nil"/>
              <w:right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r>
      <w:tr w:rsidR="00E819A2" w:rsidRPr="00055791" w:rsidTr="00E819A2">
        <w:trPr>
          <w:cantSplit/>
        </w:trPr>
        <w:tc>
          <w:tcPr>
            <w:tcW w:w="72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Arial" w:hAnsi="Arial" w:cs="Arial"/>
                <w:color w:val="000000"/>
                <w:sz w:val="18"/>
                <w:szCs w:val="18"/>
              </w:rPr>
            </w:pPr>
          </w:p>
        </w:tc>
        <w:tc>
          <w:tcPr>
            <w:tcW w:w="72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320" w:lineRule="atLeast"/>
              <w:rPr>
                <w:rFonts w:ascii="Arial" w:hAnsi="Arial" w:cs="Arial"/>
                <w:color w:val="000000"/>
                <w:sz w:val="18"/>
                <w:szCs w:val="18"/>
              </w:rPr>
            </w:pPr>
            <w:r w:rsidRPr="00055791">
              <w:rPr>
                <w:rFonts w:ascii="Arial" w:hAnsi="Arial" w:cs="Arial"/>
                <w:color w:val="000000"/>
                <w:sz w:val="18"/>
                <w:szCs w:val="18"/>
              </w:rPr>
              <w:t>Total</w:t>
            </w:r>
          </w:p>
        </w:tc>
        <w:tc>
          <w:tcPr>
            <w:tcW w:w="114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160</w:t>
            </w:r>
          </w:p>
        </w:tc>
        <w:tc>
          <w:tcPr>
            <w:tcW w:w="1004"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375" w:type="dxa"/>
            <w:tcBorders>
              <w:top w:val="nil"/>
              <w:bottom w:val="single" w:sz="16" w:space="0" w:color="000000"/>
            </w:tcBorders>
            <w:shd w:val="clear" w:color="auto" w:fill="FFFFFF"/>
            <w:tcMar>
              <w:top w:w="30" w:type="dxa"/>
              <w:left w:w="30" w:type="dxa"/>
              <w:bottom w:w="30" w:type="dxa"/>
              <w:right w:w="30" w:type="dxa"/>
            </w:tcMar>
            <w:vAlign w:val="center"/>
          </w:tcPr>
          <w:p w:rsidR="00E819A2" w:rsidRPr="00055791" w:rsidRDefault="00E819A2" w:rsidP="00E819A2">
            <w:pPr>
              <w:autoSpaceDE w:val="0"/>
              <w:autoSpaceDN w:val="0"/>
              <w:adjustRightInd w:val="0"/>
              <w:spacing w:after="0" w:line="320" w:lineRule="atLeast"/>
              <w:jc w:val="right"/>
              <w:rPr>
                <w:rFonts w:ascii="Arial" w:hAnsi="Arial" w:cs="Arial"/>
                <w:color w:val="000000"/>
                <w:sz w:val="18"/>
                <w:szCs w:val="18"/>
              </w:rPr>
            </w:pPr>
            <w:r w:rsidRPr="00055791">
              <w:rPr>
                <w:rFonts w:ascii="Arial" w:hAnsi="Arial" w:cs="Arial"/>
                <w:color w:val="000000"/>
                <w:sz w:val="18"/>
                <w:szCs w:val="18"/>
              </w:rPr>
              <w:t>100.0</w:t>
            </w:r>
          </w:p>
        </w:tc>
        <w:tc>
          <w:tcPr>
            <w:tcW w:w="144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E819A2" w:rsidRPr="00055791" w:rsidRDefault="00E819A2" w:rsidP="00E819A2">
            <w:pPr>
              <w:autoSpaceDE w:val="0"/>
              <w:autoSpaceDN w:val="0"/>
              <w:adjustRightInd w:val="0"/>
              <w:spacing w:after="0" w:line="240" w:lineRule="auto"/>
              <w:rPr>
                <w:rFonts w:ascii="Times New Roman" w:hAnsi="Times New Roman" w:cs="Times New Roman"/>
                <w:sz w:val="24"/>
                <w:szCs w:val="24"/>
              </w:rPr>
            </w:pPr>
          </w:p>
        </w:tc>
      </w:tr>
    </w:tbl>
    <w:p w:rsidR="00E819A2" w:rsidRDefault="00E819A2" w:rsidP="00F05135">
      <w:pPr>
        <w:rPr>
          <w:sz w:val="32"/>
          <w:szCs w:val="32"/>
          <w:rtl/>
          <w:lang w:bidi="ar-SY"/>
        </w:rPr>
      </w:pPr>
    </w:p>
    <w:p w:rsidR="00E819A2" w:rsidRDefault="00E819A2" w:rsidP="00F05135">
      <w:pPr>
        <w:rPr>
          <w:sz w:val="32"/>
          <w:szCs w:val="32"/>
          <w:rtl/>
          <w:lang w:bidi="ar-SY"/>
        </w:rPr>
      </w:pPr>
      <w:r w:rsidRPr="00E819A2">
        <w:rPr>
          <w:rFonts w:cs="Arial"/>
          <w:noProof/>
          <w:sz w:val="32"/>
          <w:szCs w:val="32"/>
          <w:rtl/>
        </w:rPr>
        <w:lastRenderedPageBreak/>
        <w:drawing>
          <wp:inline distT="0" distB="0" distL="0" distR="0">
            <wp:extent cx="5274310" cy="4222813"/>
            <wp:effectExtent l="19050" t="0" r="2540" b="0"/>
            <wp:docPr id="16"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E819A2" w:rsidP="00F05135">
      <w:pPr>
        <w:rPr>
          <w:sz w:val="32"/>
          <w:szCs w:val="32"/>
          <w:rtl/>
          <w:lang w:bidi="ar-SY"/>
        </w:rPr>
      </w:pPr>
      <w:r w:rsidRPr="00E819A2">
        <w:rPr>
          <w:rFonts w:cs="Arial"/>
          <w:noProof/>
          <w:sz w:val="32"/>
          <w:szCs w:val="32"/>
          <w:rtl/>
        </w:rPr>
        <w:drawing>
          <wp:inline distT="0" distB="0" distL="0" distR="0">
            <wp:extent cx="5274310" cy="4222813"/>
            <wp:effectExtent l="19050" t="0" r="2540" b="0"/>
            <wp:docPr id="18"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F05135">
      <w:pPr>
        <w:rPr>
          <w:sz w:val="32"/>
          <w:szCs w:val="32"/>
          <w:rtl/>
          <w:lang w:bidi="ar-SY"/>
        </w:rPr>
      </w:pPr>
      <w:r>
        <w:rPr>
          <w:rFonts w:hint="cs"/>
          <w:sz w:val="32"/>
          <w:szCs w:val="32"/>
          <w:rtl/>
          <w:lang w:bidi="ar-SY"/>
        </w:rPr>
        <w:lastRenderedPageBreak/>
        <w:t>3 مرضى في سوابقهم الجراحيّة زرع مجازات إكليليّة (</w:t>
      </w:r>
      <w:r>
        <w:rPr>
          <w:sz w:val="32"/>
          <w:szCs w:val="32"/>
          <w:lang w:bidi="ar-SY"/>
        </w:rPr>
        <w:t>CABG</w:t>
      </w:r>
      <w:r>
        <w:rPr>
          <w:rFonts w:hint="cs"/>
          <w:sz w:val="32"/>
          <w:szCs w:val="32"/>
          <w:rtl/>
          <w:lang w:bidi="ar-SY"/>
        </w:rPr>
        <w:t>).</w:t>
      </w:r>
    </w:p>
    <w:p w:rsidR="00F05135" w:rsidRDefault="0032235F" w:rsidP="00F05135">
      <w:pPr>
        <w:rPr>
          <w:sz w:val="32"/>
          <w:szCs w:val="32"/>
          <w:rtl/>
          <w:lang w:bidi="ar-SY"/>
        </w:rPr>
      </w:pPr>
      <w:r>
        <w:rPr>
          <w:rFonts w:hint="cs"/>
          <w:sz w:val="32"/>
          <w:szCs w:val="32"/>
          <w:rtl/>
          <w:lang w:bidi="ar-SY"/>
        </w:rPr>
        <w:t>5 مرضى في سواب</w:t>
      </w:r>
      <w:r w:rsidR="00F05135">
        <w:rPr>
          <w:rFonts w:hint="cs"/>
          <w:sz w:val="32"/>
          <w:szCs w:val="32"/>
          <w:rtl/>
          <w:lang w:bidi="ar-SY"/>
        </w:rPr>
        <w:t>قهم المرضيّة قصور قلب (</w:t>
      </w:r>
      <w:r w:rsidR="00F05135">
        <w:rPr>
          <w:sz w:val="32"/>
          <w:szCs w:val="32"/>
          <w:lang w:bidi="ar-SY"/>
        </w:rPr>
        <w:t>HF</w:t>
      </w:r>
      <w:r w:rsidR="00F05135">
        <w:rPr>
          <w:rFonts w:hint="cs"/>
          <w:sz w:val="32"/>
          <w:szCs w:val="32"/>
          <w:rtl/>
          <w:lang w:bidi="ar-SY"/>
        </w:rPr>
        <w:t>).</w:t>
      </w:r>
    </w:p>
    <w:p w:rsidR="00E819A2" w:rsidRDefault="00F05135" w:rsidP="00262C2D">
      <w:pPr>
        <w:rPr>
          <w:sz w:val="32"/>
          <w:szCs w:val="32"/>
          <w:rtl/>
          <w:lang w:bidi="ar-SY"/>
        </w:rPr>
      </w:pPr>
      <w:r>
        <w:rPr>
          <w:rFonts w:hint="cs"/>
          <w:sz w:val="32"/>
          <w:szCs w:val="32"/>
          <w:rtl/>
          <w:lang w:bidi="ar-SY"/>
        </w:rPr>
        <w:t>من بين ال 160 مريضاً لدينا 3</w:t>
      </w:r>
      <w:r w:rsidR="0032235F">
        <w:rPr>
          <w:rFonts w:hint="cs"/>
          <w:sz w:val="32"/>
          <w:szCs w:val="32"/>
          <w:rtl/>
          <w:lang w:bidi="ar-SY"/>
        </w:rPr>
        <w:t>8</w:t>
      </w:r>
      <w:r>
        <w:rPr>
          <w:rFonts w:hint="cs"/>
          <w:sz w:val="32"/>
          <w:szCs w:val="32"/>
          <w:rtl/>
          <w:lang w:bidi="ar-SY"/>
        </w:rPr>
        <w:t xml:space="preserve"> مريضاً شُخّص لهم </w:t>
      </w:r>
      <w:r>
        <w:rPr>
          <w:sz w:val="32"/>
          <w:szCs w:val="32"/>
          <w:lang w:bidi="ar-SY"/>
        </w:rPr>
        <w:t>NSTEMI</w:t>
      </w:r>
      <w:r>
        <w:rPr>
          <w:rFonts w:hint="cs"/>
          <w:sz w:val="32"/>
          <w:szCs w:val="32"/>
          <w:rtl/>
          <w:lang w:bidi="ar-SY"/>
        </w:rPr>
        <w:t xml:space="preserve"> أيّ بنسبة (2</w:t>
      </w:r>
      <w:r w:rsidR="0032235F">
        <w:rPr>
          <w:rFonts w:hint="cs"/>
          <w:sz w:val="32"/>
          <w:szCs w:val="32"/>
          <w:rtl/>
          <w:lang w:bidi="ar-SY"/>
        </w:rPr>
        <w:t>3</w:t>
      </w:r>
      <w:r>
        <w:rPr>
          <w:rFonts w:hint="cs"/>
          <w:sz w:val="32"/>
          <w:szCs w:val="32"/>
          <w:rtl/>
          <w:lang w:bidi="ar-SY"/>
        </w:rPr>
        <w:t>,</w:t>
      </w:r>
      <w:r w:rsidR="0032235F">
        <w:rPr>
          <w:rFonts w:hint="cs"/>
          <w:sz w:val="32"/>
          <w:szCs w:val="32"/>
          <w:rtl/>
          <w:lang w:bidi="ar-SY"/>
        </w:rPr>
        <w:t>75</w:t>
      </w:r>
      <w:r>
        <w:rPr>
          <w:rFonts w:hint="cs"/>
          <w:sz w:val="32"/>
          <w:szCs w:val="32"/>
          <w:rtl/>
          <w:lang w:bidi="ar-SY"/>
        </w:rPr>
        <w:t>%) من مرضى العيّنة,و 12</w:t>
      </w:r>
      <w:r w:rsidR="0032235F">
        <w:rPr>
          <w:rFonts w:hint="cs"/>
          <w:sz w:val="32"/>
          <w:szCs w:val="32"/>
          <w:rtl/>
          <w:lang w:bidi="ar-SY"/>
        </w:rPr>
        <w:t>2</w:t>
      </w:r>
      <w:r>
        <w:rPr>
          <w:rFonts w:hint="cs"/>
          <w:sz w:val="32"/>
          <w:szCs w:val="32"/>
          <w:rtl/>
          <w:lang w:bidi="ar-SY"/>
        </w:rPr>
        <w:t xml:space="preserve"> مريضاً شُخّص لهم </w:t>
      </w:r>
      <w:r>
        <w:rPr>
          <w:sz w:val="32"/>
          <w:szCs w:val="32"/>
          <w:lang w:bidi="ar-SY"/>
        </w:rPr>
        <w:t>STEMI</w:t>
      </w:r>
      <w:r>
        <w:rPr>
          <w:rFonts w:hint="cs"/>
          <w:sz w:val="32"/>
          <w:szCs w:val="32"/>
          <w:rtl/>
          <w:lang w:bidi="ar-SY"/>
        </w:rPr>
        <w:t xml:space="preserve"> أيّ بنسبة (7</w:t>
      </w:r>
      <w:r w:rsidR="0032235F">
        <w:rPr>
          <w:rFonts w:hint="cs"/>
          <w:sz w:val="32"/>
          <w:szCs w:val="32"/>
          <w:rtl/>
          <w:lang w:bidi="ar-SY"/>
        </w:rPr>
        <w:t>6</w:t>
      </w:r>
      <w:r>
        <w:rPr>
          <w:rFonts w:hint="cs"/>
          <w:sz w:val="32"/>
          <w:szCs w:val="32"/>
          <w:rtl/>
          <w:lang w:bidi="ar-SY"/>
        </w:rPr>
        <w:t>,</w:t>
      </w:r>
      <w:r w:rsidR="0032235F">
        <w:rPr>
          <w:rFonts w:hint="cs"/>
          <w:sz w:val="32"/>
          <w:szCs w:val="32"/>
          <w:rtl/>
          <w:lang w:bidi="ar-SY"/>
        </w:rPr>
        <w:t>25</w:t>
      </w:r>
      <w:r>
        <w:rPr>
          <w:rFonts w:hint="cs"/>
          <w:sz w:val="32"/>
          <w:szCs w:val="32"/>
          <w:rtl/>
          <w:lang w:bidi="ar-SY"/>
        </w:rPr>
        <w:t>%) من مرضى العيّنة</w:t>
      </w:r>
      <w:r w:rsidR="00E819A2" w:rsidRPr="00E819A2">
        <w:rPr>
          <w:rFonts w:cs="Arial"/>
          <w:noProof/>
          <w:sz w:val="32"/>
          <w:szCs w:val="32"/>
          <w:rtl/>
        </w:rPr>
        <w:drawing>
          <wp:inline distT="0" distB="0" distL="0" distR="0">
            <wp:extent cx="5274310" cy="4222813"/>
            <wp:effectExtent l="19050" t="0" r="2540" b="0"/>
            <wp:docPr id="30"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E819A2" w:rsidRDefault="001C1FBA" w:rsidP="00262C2D">
      <w:pPr>
        <w:rPr>
          <w:sz w:val="32"/>
          <w:szCs w:val="32"/>
          <w:rtl/>
          <w:lang w:bidi="ar-SY"/>
        </w:rPr>
      </w:pPr>
      <w:r w:rsidRPr="001C1FBA">
        <w:rPr>
          <w:rFonts w:cs="Arial"/>
          <w:noProof/>
          <w:sz w:val="32"/>
          <w:szCs w:val="32"/>
          <w:rtl/>
        </w:rPr>
        <w:lastRenderedPageBreak/>
        <w:drawing>
          <wp:inline distT="0" distB="0" distL="0" distR="0">
            <wp:extent cx="5274310" cy="4222813"/>
            <wp:effectExtent l="19050" t="0" r="2540" b="0"/>
            <wp:docPr id="19"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5274310" cy="4222813"/>
                    </a:xfrm>
                    <a:prstGeom prst="rect">
                      <a:avLst/>
                    </a:prstGeom>
                    <a:noFill/>
                    <a:ln w="9525">
                      <a:noFill/>
                      <a:miter lim="800000"/>
                      <a:headEnd/>
                      <a:tailEnd/>
                    </a:ln>
                  </pic:spPr>
                </pic:pic>
              </a:graphicData>
            </a:graphic>
          </wp:inline>
        </w:drawing>
      </w:r>
      <w:r w:rsidRPr="001C1FBA">
        <w:rPr>
          <w:rFonts w:cs="Arial"/>
          <w:noProof/>
          <w:sz w:val="32"/>
          <w:szCs w:val="32"/>
          <w:rtl/>
        </w:rPr>
        <w:drawing>
          <wp:inline distT="0" distB="0" distL="0" distR="0">
            <wp:extent cx="5274310" cy="4222813"/>
            <wp:effectExtent l="19050" t="0" r="2540" b="0"/>
            <wp:docPr id="21"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F05135" w:rsidRDefault="00F05135" w:rsidP="00262C2D">
      <w:pPr>
        <w:rPr>
          <w:sz w:val="32"/>
          <w:szCs w:val="32"/>
          <w:rtl/>
          <w:lang w:bidi="ar-SY"/>
        </w:rPr>
      </w:pPr>
      <w:r>
        <w:rPr>
          <w:rFonts w:hint="cs"/>
          <w:sz w:val="32"/>
          <w:szCs w:val="32"/>
          <w:rtl/>
          <w:lang w:bidi="ar-SY"/>
        </w:rPr>
        <w:lastRenderedPageBreak/>
        <w:t xml:space="preserve"> وتمّت متابعة هؤلاء المرضى ضمن العناية القلبيّة المشدّدة لمدة 5 أيام</w:t>
      </w:r>
      <w:r w:rsidR="00262C2D">
        <w:rPr>
          <w:rFonts w:hint="cs"/>
          <w:sz w:val="32"/>
          <w:szCs w:val="32"/>
          <w:rtl/>
          <w:lang w:bidi="ar-SY"/>
        </w:rPr>
        <w:t xml:space="preserve"> واعطيوا </w:t>
      </w:r>
      <w:r>
        <w:rPr>
          <w:rFonts w:hint="cs"/>
          <w:sz w:val="32"/>
          <w:szCs w:val="32"/>
          <w:rtl/>
          <w:lang w:bidi="ar-SY"/>
        </w:rPr>
        <w:t xml:space="preserve"> ,</w:t>
      </w:r>
      <w:r>
        <w:rPr>
          <w:sz w:val="32"/>
          <w:szCs w:val="32"/>
          <w:lang w:bidi="ar-SY"/>
        </w:rPr>
        <w:t>aspirin,clopidegrel,Beta blockers,statins,ACEI</w:t>
      </w:r>
      <w:r>
        <w:rPr>
          <w:rFonts w:hint="cs"/>
          <w:sz w:val="32"/>
          <w:szCs w:val="32"/>
          <w:rtl/>
          <w:lang w:bidi="ar-SY"/>
        </w:rPr>
        <w:t>.</w:t>
      </w:r>
    </w:p>
    <w:p w:rsidR="005F3BF0" w:rsidRDefault="00834DB5" w:rsidP="001C1FBA">
      <w:pPr>
        <w:pStyle w:val="a8"/>
        <w:bidi/>
        <w:rPr>
          <w:rFonts w:ascii="Arial" w:hAnsi="Arial" w:cs="Arial"/>
          <w:b/>
          <w:bCs/>
          <w:sz w:val="28"/>
          <w:szCs w:val="28"/>
          <w:rtl/>
          <w:lang w:bidi="ar-SY"/>
        </w:rPr>
      </w:pPr>
      <w:r>
        <w:rPr>
          <w:rFonts w:hint="cs"/>
          <w:sz w:val="32"/>
          <w:szCs w:val="32"/>
          <w:rtl/>
          <w:lang w:bidi="ar-SY"/>
        </w:rPr>
        <w:t xml:space="preserve">وتراوح تعداد الكريات البيض  عند القبول بين </w:t>
      </w:r>
      <w:r w:rsidR="00320621">
        <w:rPr>
          <w:rFonts w:hint="cs"/>
          <w:sz w:val="32"/>
          <w:szCs w:val="32"/>
          <w:rtl/>
          <w:lang w:bidi="ar-SY"/>
        </w:rPr>
        <w:t>5</w:t>
      </w:r>
      <w:r>
        <w:rPr>
          <w:rFonts w:hint="cs"/>
          <w:sz w:val="32"/>
          <w:szCs w:val="32"/>
          <w:rtl/>
          <w:lang w:bidi="ar-SY"/>
        </w:rPr>
        <w:t>.1و 1</w:t>
      </w:r>
      <w:r w:rsidR="001C1FBA">
        <w:rPr>
          <w:rFonts w:hint="cs"/>
          <w:sz w:val="32"/>
          <w:szCs w:val="32"/>
          <w:rtl/>
          <w:lang w:bidi="ar-SY"/>
        </w:rPr>
        <w:t>9</w:t>
      </w:r>
      <w:r>
        <w:rPr>
          <w:rFonts w:hint="cs"/>
          <w:sz w:val="32"/>
          <w:szCs w:val="32"/>
          <w:rtl/>
          <w:lang w:bidi="ar-SY"/>
        </w:rPr>
        <w:t>.</w:t>
      </w:r>
      <w:r w:rsidR="001C1FBA">
        <w:rPr>
          <w:rFonts w:hint="cs"/>
          <w:sz w:val="32"/>
          <w:szCs w:val="32"/>
          <w:rtl/>
          <w:lang w:bidi="ar-SY"/>
        </w:rPr>
        <w:t>8</w:t>
      </w:r>
      <w:r w:rsidR="00262C2D">
        <w:rPr>
          <w:rFonts w:hint="cs"/>
          <w:sz w:val="32"/>
          <w:szCs w:val="32"/>
          <w:rtl/>
          <w:lang w:bidi="ar-SY"/>
        </w:rPr>
        <w:t xml:space="preserve"> كرية بالميكروليتر </w:t>
      </w:r>
      <w:r>
        <w:rPr>
          <w:rFonts w:hint="cs"/>
          <w:sz w:val="32"/>
          <w:szCs w:val="32"/>
          <w:rtl/>
          <w:lang w:bidi="ar-SY"/>
        </w:rPr>
        <w:t>مع متوسط,</w:t>
      </w:r>
      <w:r w:rsidR="001C1FBA">
        <w:rPr>
          <w:rFonts w:hint="cs"/>
          <w:sz w:val="32"/>
          <w:szCs w:val="32"/>
          <w:rtl/>
          <w:lang w:bidi="ar-SY"/>
        </w:rPr>
        <w:t>9.2588 مع انحراف معياري 2.72804</w:t>
      </w:r>
      <w:r>
        <w:rPr>
          <w:rFonts w:hint="cs"/>
          <w:sz w:val="32"/>
          <w:szCs w:val="32"/>
          <w:rtl/>
          <w:lang w:bidi="ar-SY"/>
        </w:rPr>
        <w:t xml:space="preserve">ويبيّن الشكل التالي مخططاً </w:t>
      </w:r>
      <w:r w:rsidR="00262C2D">
        <w:rPr>
          <w:rFonts w:hint="cs"/>
          <w:sz w:val="32"/>
          <w:szCs w:val="32"/>
          <w:rtl/>
          <w:lang w:bidi="ar-SY"/>
        </w:rPr>
        <w:t xml:space="preserve">لتعداد الكريات البيض </w:t>
      </w:r>
      <w:r>
        <w:rPr>
          <w:rFonts w:hint="cs"/>
          <w:sz w:val="32"/>
          <w:szCs w:val="32"/>
          <w:rtl/>
          <w:lang w:bidi="ar-SY"/>
        </w:rPr>
        <w:t xml:space="preserve"> في عيّنة الدراسة</w:t>
      </w:r>
    </w:p>
    <w:tbl>
      <w:tblPr>
        <w:tblW w:w="314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3"/>
        <w:gridCol w:w="1417"/>
        <w:gridCol w:w="1006"/>
      </w:tblGrid>
      <w:tr w:rsidR="001C1FBA" w:rsidRPr="00EC6260" w:rsidTr="008A03A7">
        <w:trPr>
          <w:cantSplit/>
          <w:tblHeader/>
        </w:trPr>
        <w:tc>
          <w:tcPr>
            <w:tcW w:w="3144" w:type="dxa"/>
            <w:gridSpan w:val="3"/>
            <w:tcBorders>
              <w:top w:val="nil"/>
              <w:left w:val="nil"/>
              <w:bottom w:val="nil"/>
              <w:right w:val="nil"/>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center"/>
              <w:rPr>
                <w:rFonts w:ascii="Arial" w:hAnsi="Arial" w:cs="Arial"/>
                <w:color w:val="000000"/>
                <w:sz w:val="18"/>
                <w:szCs w:val="18"/>
              </w:rPr>
            </w:pPr>
            <w:r w:rsidRPr="00EC6260">
              <w:rPr>
                <w:rFonts w:ascii="Arial" w:hAnsi="Arial" w:cs="Arial"/>
                <w:b/>
                <w:bCs/>
                <w:color w:val="000000"/>
                <w:sz w:val="18"/>
                <w:szCs w:val="18"/>
              </w:rPr>
              <w:t>Statistics</w:t>
            </w:r>
          </w:p>
        </w:tc>
      </w:tr>
      <w:tr w:rsidR="001C1FBA" w:rsidRPr="00EC6260" w:rsidTr="008A03A7">
        <w:trPr>
          <w:cantSplit/>
          <w:tblHeader/>
        </w:trPr>
        <w:tc>
          <w:tcPr>
            <w:tcW w:w="2139" w:type="dxa"/>
            <w:gridSpan w:val="2"/>
            <w:tcBorders>
              <w:top w:val="nil"/>
              <w:left w:val="nil"/>
              <w:bottom w:val="single" w:sz="16" w:space="0" w:color="000000"/>
              <w:right w:val="nil"/>
            </w:tcBorders>
            <w:shd w:val="clear" w:color="auto" w:fill="FFFFFF"/>
            <w:tcMar>
              <w:top w:w="30" w:type="dxa"/>
              <w:left w:w="30" w:type="dxa"/>
              <w:bottom w:w="30" w:type="dxa"/>
              <w:right w:w="30" w:type="dxa"/>
            </w:tcMar>
            <w:vAlign w:val="bottom"/>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WBC.VALUES</w:t>
            </w:r>
          </w:p>
        </w:tc>
        <w:tc>
          <w:tcPr>
            <w:tcW w:w="1005" w:type="dxa"/>
            <w:tcBorders>
              <w:top w:val="nil"/>
              <w:left w:val="nil"/>
              <w:bottom w:val="single" w:sz="16" w:space="0" w:color="000000"/>
              <w:right w:val="nil"/>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240" w:lineRule="auto"/>
              <w:rPr>
                <w:rFonts w:ascii="Times New Roman" w:hAnsi="Times New Roman" w:cs="Times New Roman"/>
                <w:sz w:val="24"/>
                <w:szCs w:val="24"/>
              </w:rPr>
            </w:pPr>
          </w:p>
        </w:tc>
      </w:tr>
      <w:tr w:rsidR="001C1FBA" w:rsidRPr="00EC6260" w:rsidTr="008A03A7">
        <w:trPr>
          <w:cantSplit/>
          <w:tblHeader/>
        </w:trPr>
        <w:tc>
          <w:tcPr>
            <w:tcW w:w="723"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N</w:t>
            </w:r>
          </w:p>
        </w:tc>
        <w:tc>
          <w:tcPr>
            <w:tcW w:w="141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Valid</w:t>
            </w:r>
          </w:p>
        </w:tc>
        <w:tc>
          <w:tcPr>
            <w:tcW w:w="100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160</w:t>
            </w:r>
          </w:p>
        </w:tc>
      </w:tr>
      <w:tr w:rsidR="001C1FBA" w:rsidRPr="00EC6260" w:rsidTr="008A03A7">
        <w:trPr>
          <w:cantSplit/>
          <w:tblHeader/>
        </w:trPr>
        <w:tc>
          <w:tcPr>
            <w:tcW w:w="723"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240" w:lineRule="auto"/>
              <w:rPr>
                <w:rFonts w:ascii="Arial" w:hAnsi="Arial" w:cs="Arial"/>
                <w:color w:val="000000"/>
                <w:sz w:val="18"/>
                <w:szCs w:val="18"/>
              </w:rPr>
            </w:pPr>
          </w:p>
        </w:tc>
        <w:tc>
          <w:tcPr>
            <w:tcW w:w="1416" w:type="dxa"/>
            <w:tcBorders>
              <w:top w:val="nil"/>
              <w:left w:val="nil"/>
              <w:bottom w:val="nil"/>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Missing</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0</w:t>
            </w:r>
          </w:p>
        </w:tc>
      </w:tr>
      <w:tr w:rsidR="001C1FBA" w:rsidRPr="00EC6260" w:rsidTr="008A03A7">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Mean</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9.2588</w:t>
            </w:r>
          </w:p>
        </w:tc>
      </w:tr>
      <w:tr w:rsidR="001C1FBA" w:rsidRPr="00EC6260" w:rsidTr="008A03A7">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Std. Deviation</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2.72804</w:t>
            </w:r>
          </w:p>
        </w:tc>
      </w:tr>
      <w:tr w:rsidR="001C1FBA" w:rsidRPr="00EC6260" w:rsidTr="008A03A7">
        <w:trPr>
          <w:cantSplit/>
          <w:tblHeader/>
        </w:trPr>
        <w:tc>
          <w:tcPr>
            <w:tcW w:w="2139"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Minimum</w:t>
            </w:r>
          </w:p>
        </w:tc>
        <w:tc>
          <w:tcPr>
            <w:tcW w:w="100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5.10</w:t>
            </w:r>
          </w:p>
        </w:tc>
      </w:tr>
      <w:tr w:rsidR="001C1FBA" w:rsidRPr="00EC6260" w:rsidTr="008A03A7">
        <w:trPr>
          <w:cantSplit/>
        </w:trPr>
        <w:tc>
          <w:tcPr>
            <w:tcW w:w="2139"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1C1FBA" w:rsidRPr="00EC6260" w:rsidRDefault="001C1FBA" w:rsidP="008A03A7">
            <w:pPr>
              <w:autoSpaceDE w:val="0"/>
              <w:autoSpaceDN w:val="0"/>
              <w:adjustRightInd w:val="0"/>
              <w:spacing w:after="0" w:line="320" w:lineRule="atLeast"/>
              <w:rPr>
                <w:rFonts w:ascii="Arial" w:hAnsi="Arial" w:cs="Arial"/>
                <w:color w:val="000000"/>
                <w:sz w:val="18"/>
                <w:szCs w:val="18"/>
              </w:rPr>
            </w:pPr>
            <w:r w:rsidRPr="00EC6260">
              <w:rPr>
                <w:rFonts w:ascii="Arial" w:hAnsi="Arial" w:cs="Arial"/>
                <w:color w:val="000000"/>
                <w:sz w:val="18"/>
                <w:szCs w:val="18"/>
              </w:rPr>
              <w:t>Maximum</w:t>
            </w:r>
          </w:p>
        </w:tc>
        <w:tc>
          <w:tcPr>
            <w:tcW w:w="100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1C1FBA" w:rsidRPr="00EC6260" w:rsidRDefault="001C1FBA" w:rsidP="008A03A7">
            <w:pPr>
              <w:autoSpaceDE w:val="0"/>
              <w:autoSpaceDN w:val="0"/>
              <w:adjustRightInd w:val="0"/>
              <w:spacing w:after="0" w:line="320" w:lineRule="atLeast"/>
              <w:jc w:val="right"/>
              <w:rPr>
                <w:rFonts w:ascii="Arial" w:hAnsi="Arial" w:cs="Arial"/>
                <w:color w:val="000000"/>
                <w:sz w:val="18"/>
                <w:szCs w:val="18"/>
              </w:rPr>
            </w:pPr>
            <w:r w:rsidRPr="00EC6260">
              <w:rPr>
                <w:rFonts w:ascii="Arial" w:hAnsi="Arial" w:cs="Arial"/>
                <w:color w:val="000000"/>
                <w:sz w:val="18"/>
                <w:szCs w:val="18"/>
              </w:rPr>
              <w:t>19.80</w:t>
            </w:r>
          </w:p>
        </w:tc>
      </w:tr>
    </w:tbl>
    <w:p w:rsidR="005F3BF0" w:rsidRDefault="005F3BF0" w:rsidP="005F3BF0">
      <w:pPr>
        <w:pStyle w:val="a8"/>
        <w:bidi/>
        <w:rPr>
          <w:rFonts w:ascii="Arial" w:hAnsi="Arial" w:cs="Arial"/>
          <w:b/>
          <w:bCs/>
          <w:sz w:val="28"/>
          <w:szCs w:val="28"/>
          <w:rtl/>
        </w:rPr>
      </w:pPr>
    </w:p>
    <w:p w:rsidR="005F3BF0" w:rsidRDefault="001C1FBA" w:rsidP="005F3BF0">
      <w:pPr>
        <w:pStyle w:val="a8"/>
        <w:bidi/>
        <w:rPr>
          <w:rFonts w:ascii="Arial" w:hAnsi="Arial" w:cs="Arial"/>
          <w:b/>
          <w:bCs/>
          <w:sz w:val="28"/>
          <w:szCs w:val="28"/>
          <w:rtl/>
        </w:rPr>
      </w:pPr>
      <w:r w:rsidRPr="001C1FBA">
        <w:rPr>
          <w:rFonts w:ascii="Arial" w:hAnsi="Arial" w:cs="Arial"/>
          <w:b/>
          <w:bCs/>
          <w:noProof/>
          <w:sz w:val="28"/>
          <w:szCs w:val="28"/>
          <w:rtl/>
        </w:rPr>
        <w:drawing>
          <wp:inline distT="0" distB="0" distL="0" distR="0">
            <wp:extent cx="5274310" cy="4222813"/>
            <wp:effectExtent l="19050" t="0" r="2540" b="0"/>
            <wp:docPr id="2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5274310" cy="4222813"/>
                    </a:xfrm>
                    <a:prstGeom prst="rect">
                      <a:avLst/>
                    </a:prstGeom>
                    <a:noFill/>
                    <a:ln w="9525">
                      <a:noFill/>
                      <a:miter lim="800000"/>
                      <a:headEnd/>
                      <a:tailEnd/>
                    </a:ln>
                  </pic:spPr>
                </pic:pic>
              </a:graphicData>
            </a:graphic>
          </wp:inline>
        </w:drawing>
      </w:r>
    </w:p>
    <w:p w:rsidR="00262C2D" w:rsidRDefault="00262C2D" w:rsidP="001F5A28">
      <w:pPr>
        <w:rPr>
          <w:sz w:val="32"/>
          <w:szCs w:val="32"/>
          <w:rtl/>
          <w:lang w:bidi="ar-SY"/>
        </w:rPr>
      </w:pPr>
      <w:r>
        <w:rPr>
          <w:rFonts w:hint="cs"/>
          <w:sz w:val="32"/>
          <w:szCs w:val="32"/>
          <w:rtl/>
          <w:lang w:bidi="ar-SY"/>
        </w:rPr>
        <w:lastRenderedPageBreak/>
        <w:t xml:space="preserve">وخلال فترة تواجد المرضى في العناية المشدّدة القلبيّة لمدةٍ تراوحت بين (3-5) أيّامٍ توفي </w:t>
      </w:r>
      <w:r w:rsidR="006255E5">
        <w:rPr>
          <w:rFonts w:hint="cs"/>
          <w:sz w:val="32"/>
          <w:szCs w:val="32"/>
          <w:rtl/>
          <w:lang w:bidi="ar-SY"/>
        </w:rPr>
        <w:t>20</w:t>
      </w:r>
      <w:r>
        <w:rPr>
          <w:rFonts w:hint="cs"/>
          <w:sz w:val="32"/>
          <w:szCs w:val="32"/>
          <w:rtl/>
          <w:lang w:bidi="ar-SY"/>
        </w:rPr>
        <w:t xml:space="preserve"> مريضاً بنسبة </w:t>
      </w:r>
      <w:r w:rsidR="001F5A28">
        <w:rPr>
          <w:rFonts w:hint="cs"/>
          <w:sz w:val="32"/>
          <w:szCs w:val="32"/>
          <w:rtl/>
          <w:lang w:bidi="ar-SY"/>
        </w:rPr>
        <w:t>12.5</w:t>
      </w:r>
      <w:r>
        <w:rPr>
          <w:rFonts w:hint="cs"/>
          <w:sz w:val="32"/>
          <w:szCs w:val="32"/>
          <w:rtl/>
          <w:lang w:bidi="ar-SY"/>
        </w:rPr>
        <w:t>% من مرضى الدراسة وبقي 14</w:t>
      </w:r>
      <w:r w:rsidR="006255E5">
        <w:rPr>
          <w:rFonts w:hint="cs"/>
          <w:sz w:val="32"/>
          <w:szCs w:val="32"/>
          <w:rtl/>
          <w:lang w:bidi="ar-SY"/>
        </w:rPr>
        <w:t>0</w:t>
      </w:r>
      <w:r>
        <w:rPr>
          <w:rFonts w:hint="cs"/>
          <w:sz w:val="32"/>
          <w:szCs w:val="32"/>
          <w:rtl/>
          <w:lang w:bidi="ar-SY"/>
        </w:rPr>
        <w:t xml:space="preserve"> مريضاً على قيد الحياة وتخرجوا من العناية المشدّدة القلبيّة :</w:t>
      </w:r>
    </w:p>
    <w:p w:rsidR="006255E5" w:rsidRDefault="001F5A28" w:rsidP="00262C2D">
      <w:pPr>
        <w:rPr>
          <w:sz w:val="32"/>
          <w:szCs w:val="32"/>
          <w:lang w:bidi="ar-SY"/>
        </w:rPr>
      </w:pPr>
      <w:r>
        <w:rPr>
          <w:rFonts w:hint="cs"/>
          <w:noProof/>
          <w:sz w:val="32"/>
          <w:szCs w:val="32"/>
          <w:rtl/>
        </w:rPr>
        <w:t xml:space="preserve">                             </w:t>
      </w:r>
      <w:r>
        <w:rPr>
          <w:noProof/>
          <w:sz w:val="32"/>
          <w:szCs w:val="32"/>
          <w:lang w:bidi="ar-SY"/>
        </w:rPr>
        <w:t>Short term mortality</w:t>
      </w:r>
    </w:p>
    <w:tbl>
      <w:tblPr>
        <w:tblStyle w:val="ac"/>
        <w:bidiVisual/>
        <w:tblW w:w="0" w:type="auto"/>
        <w:tblLook w:val="04A0"/>
      </w:tblPr>
      <w:tblGrid>
        <w:gridCol w:w="1704"/>
        <w:gridCol w:w="1704"/>
        <w:gridCol w:w="1704"/>
        <w:gridCol w:w="1705"/>
        <w:gridCol w:w="1705"/>
      </w:tblGrid>
      <w:tr w:rsidR="006255E5" w:rsidTr="006255E5">
        <w:tc>
          <w:tcPr>
            <w:tcW w:w="1704" w:type="dxa"/>
          </w:tcPr>
          <w:p w:rsidR="006255E5" w:rsidRDefault="006255E5" w:rsidP="00262C2D">
            <w:pPr>
              <w:rPr>
                <w:sz w:val="24"/>
                <w:szCs w:val="24"/>
                <w:lang w:bidi="ar-SY"/>
              </w:rPr>
            </w:pPr>
            <w:r>
              <w:rPr>
                <w:sz w:val="24"/>
                <w:szCs w:val="24"/>
                <w:lang w:bidi="ar-SY"/>
              </w:rPr>
              <w:t>Cumulative</w:t>
            </w:r>
          </w:p>
          <w:p w:rsidR="006255E5" w:rsidRPr="006255E5" w:rsidRDefault="00F770EC" w:rsidP="00262C2D">
            <w:pPr>
              <w:rPr>
                <w:sz w:val="24"/>
                <w:szCs w:val="24"/>
                <w:lang w:bidi="ar-SY"/>
              </w:rPr>
            </w:pPr>
            <w:r>
              <w:rPr>
                <w:sz w:val="24"/>
                <w:szCs w:val="24"/>
                <w:lang w:bidi="ar-SY"/>
              </w:rPr>
              <w:t>P</w:t>
            </w:r>
            <w:r w:rsidR="006255E5">
              <w:rPr>
                <w:sz w:val="24"/>
                <w:szCs w:val="24"/>
                <w:lang w:bidi="ar-SY"/>
              </w:rPr>
              <w:t>ercent</w:t>
            </w:r>
          </w:p>
        </w:tc>
        <w:tc>
          <w:tcPr>
            <w:tcW w:w="1704" w:type="dxa"/>
          </w:tcPr>
          <w:p w:rsidR="006255E5" w:rsidRPr="006255E5" w:rsidRDefault="006255E5" w:rsidP="00262C2D">
            <w:pPr>
              <w:rPr>
                <w:sz w:val="24"/>
                <w:szCs w:val="24"/>
                <w:lang w:bidi="ar-SY"/>
              </w:rPr>
            </w:pPr>
            <w:r>
              <w:rPr>
                <w:sz w:val="24"/>
                <w:szCs w:val="24"/>
                <w:lang w:bidi="ar-SY"/>
              </w:rPr>
              <w:t>Valid percent</w:t>
            </w:r>
          </w:p>
        </w:tc>
        <w:tc>
          <w:tcPr>
            <w:tcW w:w="1704" w:type="dxa"/>
          </w:tcPr>
          <w:p w:rsidR="006255E5" w:rsidRPr="006255E5" w:rsidRDefault="001F5A28" w:rsidP="00262C2D">
            <w:pPr>
              <w:rPr>
                <w:sz w:val="24"/>
                <w:szCs w:val="24"/>
                <w:lang w:bidi="ar-SY"/>
              </w:rPr>
            </w:pPr>
            <w:r>
              <w:rPr>
                <w:sz w:val="24"/>
                <w:szCs w:val="24"/>
                <w:lang w:bidi="ar-SY"/>
              </w:rPr>
              <w:t>P</w:t>
            </w:r>
            <w:r w:rsidR="006255E5">
              <w:rPr>
                <w:sz w:val="24"/>
                <w:szCs w:val="24"/>
                <w:lang w:bidi="ar-SY"/>
              </w:rPr>
              <w:t>ercent</w:t>
            </w:r>
          </w:p>
        </w:tc>
        <w:tc>
          <w:tcPr>
            <w:tcW w:w="1705" w:type="dxa"/>
          </w:tcPr>
          <w:p w:rsidR="006255E5" w:rsidRPr="006255E5" w:rsidRDefault="006255E5" w:rsidP="00262C2D">
            <w:pPr>
              <w:rPr>
                <w:sz w:val="24"/>
                <w:szCs w:val="24"/>
                <w:lang w:bidi="ar-SY"/>
              </w:rPr>
            </w:pPr>
            <w:r>
              <w:rPr>
                <w:sz w:val="24"/>
                <w:szCs w:val="24"/>
                <w:lang w:bidi="ar-SY"/>
              </w:rPr>
              <w:t>frequency</w:t>
            </w:r>
          </w:p>
        </w:tc>
        <w:tc>
          <w:tcPr>
            <w:tcW w:w="1705" w:type="dxa"/>
          </w:tcPr>
          <w:p w:rsidR="006255E5" w:rsidRPr="006255E5" w:rsidRDefault="006255E5" w:rsidP="006255E5">
            <w:pPr>
              <w:rPr>
                <w:sz w:val="24"/>
                <w:szCs w:val="24"/>
                <w:lang w:bidi="ar-SY"/>
              </w:rPr>
            </w:pPr>
          </w:p>
        </w:tc>
      </w:tr>
      <w:tr w:rsidR="006255E5" w:rsidTr="006255E5">
        <w:tc>
          <w:tcPr>
            <w:tcW w:w="1704" w:type="dxa"/>
          </w:tcPr>
          <w:p w:rsidR="006255E5" w:rsidRDefault="001F5A28" w:rsidP="00262C2D">
            <w:pPr>
              <w:rPr>
                <w:sz w:val="24"/>
                <w:szCs w:val="24"/>
                <w:lang w:bidi="ar-SY"/>
              </w:rPr>
            </w:pPr>
            <w:r>
              <w:rPr>
                <w:sz w:val="24"/>
                <w:szCs w:val="24"/>
                <w:lang w:bidi="ar-SY"/>
              </w:rPr>
              <w:t>12.5</w:t>
            </w:r>
          </w:p>
          <w:p w:rsidR="001F5A28" w:rsidRPr="001F5A28" w:rsidRDefault="001F5A28" w:rsidP="00262C2D">
            <w:pPr>
              <w:rPr>
                <w:sz w:val="24"/>
                <w:szCs w:val="24"/>
                <w:rtl/>
                <w:lang w:bidi="ar-SY"/>
              </w:rPr>
            </w:pPr>
            <w:r>
              <w:rPr>
                <w:sz w:val="24"/>
                <w:szCs w:val="24"/>
                <w:lang w:bidi="ar-SY"/>
              </w:rPr>
              <w:t>100.0</w:t>
            </w:r>
          </w:p>
        </w:tc>
        <w:tc>
          <w:tcPr>
            <w:tcW w:w="1704" w:type="dxa"/>
          </w:tcPr>
          <w:p w:rsidR="006255E5" w:rsidRDefault="001F5A28" w:rsidP="00262C2D">
            <w:pPr>
              <w:rPr>
                <w:sz w:val="24"/>
                <w:szCs w:val="24"/>
                <w:rtl/>
                <w:lang w:bidi="ar-SY"/>
              </w:rPr>
            </w:pPr>
            <w:r>
              <w:rPr>
                <w:sz w:val="24"/>
                <w:szCs w:val="24"/>
                <w:lang w:bidi="ar-SY"/>
              </w:rPr>
              <w:t>12.5</w:t>
            </w:r>
          </w:p>
          <w:p w:rsidR="001F5A28" w:rsidRDefault="001F5A28" w:rsidP="00262C2D">
            <w:pPr>
              <w:rPr>
                <w:sz w:val="24"/>
                <w:szCs w:val="24"/>
                <w:lang w:bidi="ar-SY"/>
              </w:rPr>
            </w:pPr>
            <w:r>
              <w:rPr>
                <w:sz w:val="24"/>
                <w:szCs w:val="24"/>
                <w:lang w:bidi="ar-SY"/>
              </w:rPr>
              <w:t>87.5</w:t>
            </w:r>
          </w:p>
          <w:p w:rsidR="001F5A28" w:rsidRPr="001F5A28" w:rsidRDefault="001F5A28" w:rsidP="00262C2D">
            <w:pPr>
              <w:rPr>
                <w:sz w:val="24"/>
                <w:szCs w:val="24"/>
                <w:lang w:bidi="ar-SY"/>
              </w:rPr>
            </w:pPr>
            <w:r>
              <w:rPr>
                <w:sz w:val="24"/>
                <w:szCs w:val="24"/>
                <w:lang w:bidi="ar-SY"/>
              </w:rPr>
              <w:t>100</w:t>
            </w:r>
          </w:p>
        </w:tc>
        <w:tc>
          <w:tcPr>
            <w:tcW w:w="1704" w:type="dxa"/>
          </w:tcPr>
          <w:p w:rsidR="006255E5" w:rsidRDefault="001F5A28" w:rsidP="00262C2D">
            <w:pPr>
              <w:rPr>
                <w:sz w:val="24"/>
                <w:szCs w:val="24"/>
                <w:lang w:bidi="ar-SY"/>
              </w:rPr>
            </w:pPr>
            <w:r>
              <w:rPr>
                <w:sz w:val="24"/>
                <w:szCs w:val="24"/>
                <w:lang w:bidi="ar-SY"/>
              </w:rPr>
              <w:t>12.5</w:t>
            </w:r>
          </w:p>
          <w:p w:rsidR="001F5A28" w:rsidRPr="001F5A28" w:rsidRDefault="001F5A28" w:rsidP="00262C2D">
            <w:pPr>
              <w:rPr>
                <w:sz w:val="24"/>
                <w:szCs w:val="24"/>
                <w:rtl/>
                <w:lang w:bidi="ar-SY"/>
              </w:rPr>
            </w:pPr>
            <w:r>
              <w:rPr>
                <w:sz w:val="24"/>
                <w:szCs w:val="24"/>
                <w:lang w:bidi="ar-SY"/>
              </w:rPr>
              <w:t>87.5</w:t>
            </w:r>
          </w:p>
        </w:tc>
        <w:tc>
          <w:tcPr>
            <w:tcW w:w="1705" w:type="dxa"/>
          </w:tcPr>
          <w:p w:rsidR="006255E5" w:rsidRDefault="001F5A28" w:rsidP="00262C2D">
            <w:pPr>
              <w:rPr>
                <w:sz w:val="24"/>
                <w:szCs w:val="24"/>
                <w:lang w:bidi="ar-SY"/>
              </w:rPr>
            </w:pPr>
            <w:r>
              <w:rPr>
                <w:sz w:val="24"/>
                <w:szCs w:val="24"/>
                <w:lang w:bidi="ar-SY"/>
              </w:rPr>
              <w:t>20</w:t>
            </w:r>
          </w:p>
          <w:p w:rsidR="001F5A28" w:rsidRDefault="001F5A28" w:rsidP="00262C2D">
            <w:pPr>
              <w:rPr>
                <w:sz w:val="24"/>
                <w:szCs w:val="24"/>
                <w:lang w:bidi="ar-SY"/>
              </w:rPr>
            </w:pPr>
            <w:r>
              <w:rPr>
                <w:sz w:val="24"/>
                <w:szCs w:val="24"/>
                <w:lang w:bidi="ar-SY"/>
              </w:rPr>
              <w:t>140</w:t>
            </w:r>
          </w:p>
          <w:p w:rsidR="001F5A28" w:rsidRPr="006255E5" w:rsidRDefault="001F5A28" w:rsidP="00262C2D">
            <w:pPr>
              <w:rPr>
                <w:sz w:val="24"/>
                <w:szCs w:val="24"/>
                <w:rtl/>
                <w:lang w:bidi="ar-SY"/>
              </w:rPr>
            </w:pPr>
            <w:r>
              <w:rPr>
                <w:sz w:val="24"/>
                <w:szCs w:val="24"/>
                <w:lang w:bidi="ar-SY"/>
              </w:rPr>
              <w:t>160</w:t>
            </w:r>
          </w:p>
        </w:tc>
        <w:tc>
          <w:tcPr>
            <w:tcW w:w="1705" w:type="dxa"/>
          </w:tcPr>
          <w:p w:rsidR="006255E5" w:rsidRDefault="006255E5" w:rsidP="00262C2D">
            <w:pPr>
              <w:rPr>
                <w:sz w:val="24"/>
                <w:szCs w:val="24"/>
                <w:lang w:bidi="ar-SY"/>
              </w:rPr>
            </w:pPr>
            <w:r>
              <w:rPr>
                <w:sz w:val="24"/>
                <w:szCs w:val="24"/>
                <w:lang w:bidi="ar-SY"/>
              </w:rPr>
              <w:t>Valid  die</w:t>
            </w:r>
          </w:p>
          <w:p w:rsidR="006255E5" w:rsidRDefault="006255E5" w:rsidP="00262C2D">
            <w:pPr>
              <w:rPr>
                <w:sz w:val="24"/>
                <w:szCs w:val="24"/>
                <w:lang w:bidi="ar-SY"/>
              </w:rPr>
            </w:pPr>
            <w:r>
              <w:rPr>
                <w:sz w:val="24"/>
                <w:szCs w:val="24"/>
                <w:lang w:bidi="ar-SY"/>
              </w:rPr>
              <w:t>Alive</w:t>
            </w:r>
          </w:p>
          <w:p w:rsidR="006255E5" w:rsidRPr="006255E5" w:rsidRDefault="001C1FBA" w:rsidP="00262C2D">
            <w:pPr>
              <w:rPr>
                <w:sz w:val="24"/>
                <w:szCs w:val="24"/>
                <w:rtl/>
                <w:lang w:bidi="ar-SY"/>
              </w:rPr>
            </w:pPr>
            <w:r>
              <w:rPr>
                <w:sz w:val="24"/>
                <w:szCs w:val="24"/>
                <w:lang w:bidi="ar-SY"/>
              </w:rPr>
              <w:t>T</w:t>
            </w:r>
            <w:r w:rsidR="006255E5">
              <w:rPr>
                <w:sz w:val="24"/>
                <w:szCs w:val="24"/>
                <w:lang w:bidi="ar-SY"/>
              </w:rPr>
              <w:t>otal</w:t>
            </w:r>
          </w:p>
        </w:tc>
      </w:tr>
    </w:tbl>
    <w:p w:rsidR="006255E5" w:rsidRDefault="006255E5" w:rsidP="00262C2D">
      <w:pPr>
        <w:rPr>
          <w:sz w:val="32"/>
          <w:szCs w:val="32"/>
          <w:rtl/>
        </w:rPr>
      </w:pPr>
    </w:p>
    <w:p w:rsidR="006255E5" w:rsidRDefault="006255E5" w:rsidP="00262C2D">
      <w:pPr>
        <w:rPr>
          <w:sz w:val="32"/>
          <w:szCs w:val="32"/>
          <w:rtl/>
        </w:rPr>
      </w:pPr>
    </w:p>
    <w:p w:rsidR="006255E5" w:rsidRDefault="006255E5" w:rsidP="00262C2D">
      <w:pPr>
        <w:rPr>
          <w:sz w:val="32"/>
          <w:szCs w:val="32"/>
          <w:rtl/>
        </w:rPr>
      </w:pPr>
    </w:p>
    <w:p w:rsidR="00262C2D" w:rsidRDefault="00262C2D" w:rsidP="00262C2D">
      <w:pPr>
        <w:rPr>
          <w:sz w:val="32"/>
          <w:szCs w:val="32"/>
          <w:rtl/>
          <w:lang w:bidi="ar-SY"/>
        </w:rPr>
      </w:pPr>
      <w:r>
        <w:rPr>
          <w:noProof/>
          <w:sz w:val="32"/>
          <w:szCs w:val="32"/>
          <w:rtl/>
        </w:rPr>
        <w:drawing>
          <wp:inline distT="0" distB="0" distL="0" distR="0">
            <wp:extent cx="3886200" cy="4657725"/>
            <wp:effectExtent l="19050" t="0" r="0" b="0"/>
            <wp:docPr id="28" name="صورة 27"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35" cstate="print"/>
                    <a:stretch>
                      <a:fillRect/>
                    </a:stretch>
                  </pic:blipFill>
                  <pic:spPr>
                    <a:xfrm>
                      <a:off x="0" y="0"/>
                      <a:ext cx="3886743" cy="4658376"/>
                    </a:xfrm>
                    <a:prstGeom prst="rect">
                      <a:avLst/>
                    </a:prstGeom>
                  </pic:spPr>
                </pic:pic>
              </a:graphicData>
            </a:graphic>
          </wp:inline>
        </w:drawing>
      </w:r>
    </w:p>
    <w:p w:rsidR="00143E8F" w:rsidRDefault="00143E8F" w:rsidP="00143E8F">
      <w:pPr>
        <w:rPr>
          <w:sz w:val="32"/>
          <w:szCs w:val="32"/>
          <w:rtl/>
          <w:lang w:bidi="ar-SY"/>
        </w:rPr>
      </w:pPr>
      <w:r>
        <w:rPr>
          <w:rFonts w:hint="cs"/>
          <w:sz w:val="32"/>
          <w:szCs w:val="32"/>
          <w:rtl/>
          <w:lang w:bidi="ar-SY"/>
        </w:rPr>
        <w:t xml:space="preserve">و بعد متابعة المرضى خارج المشفى فقد تخرّج من العناية القلبيّة 140 مريضاً من عيّنة الدراسة وتمت متابعتهم خلال ثلاثين يوما من حدوث احتشاء العضلة القلبيّة </w:t>
      </w:r>
      <w:r>
        <w:rPr>
          <w:rFonts w:hint="cs"/>
          <w:sz w:val="32"/>
          <w:szCs w:val="32"/>
          <w:rtl/>
          <w:lang w:bidi="ar-SY"/>
        </w:rPr>
        <w:lastRenderedPageBreak/>
        <w:t>الحاد وخلال هذه الفترة توفيّ 24 مريضاً أيّ بنسبة 17,1% من مرضى العينة الذين بقوا على قيد الحياة بعد انقضاء الخمسة أيّام الأ</w:t>
      </w:r>
      <w:r w:rsidR="00EC5C30">
        <w:rPr>
          <w:rFonts w:hint="cs"/>
          <w:sz w:val="32"/>
          <w:szCs w:val="32"/>
          <w:rtl/>
          <w:lang w:bidi="ar-SY"/>
        </w:rPr>
        <w:t>ولى .</w:t>
      </w:r>
    </w:p>
    <w:p w:rsidR="00143E8F" w:rsidRDefault="00143E8F" w:rsidP="00262C2D">
      <w:pPr>
        <w:rPr>
          <w:sz w:val="32"/>
          <w:szCs w:val="32"/>
          <w:rtl/>
          <w:lang w:bidi="ar-SY"/>
        </w:rPr>
      </w:pPr>
    </w:p>
    <w:p w:rsidR="00262C2D" w:rsidRDefault="00262C2D" w:rsidP="00204D04">
      <w:pPr>
        <w:rPr>
          <w:sz w:val="32"/>
          <w:szCs w:val="32"/>
          <w:rtl/>
          <w:lang w:bidi="ar-SY"/>
        </w:rPr>
      </w:pPr>
      <w:r>
        <w:rPr>
          <w:rFonts w:hint="cs"/>
          <w:sz w:val="32"/>
          <w:szCs w:val="32"/>
          <w:rtl/>
          <w:lang w:bidi="ar-SY"/>
        </w:rPr>
        <w:t>وبدراسة العلاقة بين جنس المريض و</w:t>
      </w:r>
      <w:r w:rsidR="00204D04">
        <w:rPr>
          <w:rFonts w:hint="cs"/>
          <w:sz w:val="32"/>
          <w:szCs w:val="32"/>
          <w:rtl/>
          <w:lang w:bidi="ar-SY"/>
        </w:rPr>
        <w:t xml:space="preserve">الوفيّات </w:t>
      </w:r>
      <w:r>
        <w:rPr>
          <w:rFonts w:hint="cs"/>
          <w:sz w:val="32"/>
          <w:szCs w:val="32"/>
          <w:rtl/>
          <w:lang w:bidi="ar-SY"/>
        </w:rPr>
        <w:t xml:space="preserve">توفيت </w:t>
      </w:r>
      <w:r w:rsidR="00204D04">
        <w:rPr>
          <w:rFonts w:hint="cs"/>
          <w:sz w:val="32"/>
          <w:szCs w:val="32"/>
          <w:rtl/>
          <w:lang w:bidi="ar-SY"/>
        </w:rPr>
        <w:t xml:space="preserve">13 مريضة </w:t>
      </w:r>
      <w:r>
        <w:rPr>
          <w:rFonts w:hint="cs"/>
          <w:sz w:val="32"/>
          <w:szCs w:val="32"/>
          <w:rtl/>
          <w:lang w:bidi="ar-SY"/>
        </w:rPr>
        <w:t>من أصل 5</w:t>
      </w:r>
      <w:r w:rsidR="006255E5">
        <w:rPr>
          <w:rFonts w:hint="cs"/>
          <w:sz w:val="32"/>
          <w:szCs w:val="32"/>
          <w:rtl/>
          <w:lang w:bidi="ar-SY"/>
        </w:rPr>
        <w:t>8</w:t>
      </w:r>
      <w:r>
        <w:rPr>
          <w:rFonts w:hint="cs"/>
          <w:sz w:val="32"/>
          <w:szCs w:val="32"/>
          <w:rtl/>
          <w:lang w:bidi="ar-SY"/>
        </w:rPr>
        <w:t xml:space="preserve"> امرأةٍ شاركت بالدراسة وتوفي </w:t>
      </w:r>
      <w:r w:rsidR="00204D04">
        <w:rPr>
          <w:rFonts w:hint="cs"/>
          <w:sz w:val="32"/>
          <w:szCs w:val="32"/>
          <w:rtl/>
          <w:lang w:bidi="ar-SY"/>
        </w:rPr>
        <w:t>24</w:t>
      </w:r>
      <w:r>
        <w:rPr>
          <w:rFonts w:hint="cs"/>
          <w:sz w:val="32"/>
          <w:szCs w:val="32"/>
          <w:rtl/>
          <w:lang w:bidi="ar-SY"/>
        </w:rPr>
        <w:t xml:space="preserve"> رجلاً من أصل 10</w:t>
      </w:r>
      <w:r w:rsidR="006255E5">
        <w:rPr>
          <w:rFonts w:hint="cs"/>
          <w:sz w:val="32"/>
          <w:szCs w:val="32"/>
          <w:rtl/>
          <w:lang w:bidi="ar-SY"/>
        </w:rPr>
        <w:t>2</w:t>
      </w:r>
      <w:r>
        <w:rPr>
          <w:rFonts w:hint="cs"/>
          <w:sz w:val="32"/>
          <w:szCs w:val="32"/>
          <w:rtl/>
          <w:lang w:bidi="ar-SY"/>
        </w:rPr>
        <w:t xml:space="preserve"> رجالٍ شاركوا بالدراسة ولم تبدِ المقارنة بين الجنسين فرقاً إحصائيّاً هامّاً مؤثراً على الوفيّات خلال فترة وجود المريض في العناية (</w:t>
      </w:r>
      <w:r>
        <w:rPr>
          <w:sz w:val="32"/>
          <w:szCs w:val="32"/>
          <w:lang w:bidi="ar-SY"/>
        </w:rPr>
        <w:t>P=0.137</w:t>
      </w:r>
      <w:r>
        <w:rPr>
          <w:rFonts w:hint="cs"/>
          <w:sz w:val="32"/>
          <w:szCs w:val="32"/>
          <w:rtl/>
          <w:lang w:bidi="ar-SY"/>
        </w:rPr>
        <w:t>).</w:t>
      </w:r>
    </w:p>
    <w:p w:rsidR="00204D04" w:rsidRPr="00204D04" w:rsidRDefault="00204D04" w:rsidP="00204D04">
      <w:pPr>
        <w:rPr>
          <w:b/>
          <w:bCs/>
          <w:sz w:val="28"/>
          <w:szCs w:val="28"/>
          <w:rtl/>
        </w:rPr>
      </w:pPr>
      <w:r w:rsidRPr="00204D04">
        <w:rPr>
          <w:rFonts w:hint="cs"/>
          <w:b/>
          <w:bCs/>
          <w:sz w:val="28"/>
          <w:szCs w:val="28"/>
          <w:rtl/>
        </w:rPr>
        <w:t xml:space="preserve">لا اختلافات هامة بين الجنسين في العينة المدروسة لناحية زيادة الوفيات خلال 30 يوم مع قيم  </w:t>
      </w:r>
    </w:p>
    <w:p w:rsidR="00204D04" w:rsidRPr="00204D04" w:rsidRDefault="00204D04" w:rsidP="00204D04">
      <w:pPr>
        <w:rPr>
          <w:b/>
          <w:bCs/>
          <w:u w:val="single"/>
        </w:rPr>
      </w:pPr>
      <w:r w:rsidRPr="00204D04">
        <w:rPr>
          <w:b/>
          <w:bCs/>
          <w:u w:val="single"/>
        </w:rPr>
        <w:t>GENDER(P=0.872)</w:t>
      </w:r>
    </w:p>
    <w:p w:rsidR="00204D04" w:rsidRPr="00F24D28" w:rsidRDefault="00204D04" w:rsidP="00204D04">
      <w:pPr>
        <w:autoSpaceDE w:val="0"/>
        <w:autoSpaceDN w:val="0"/>
        <w:adjustRightInd w:val="0"/>
        <w:spacing w:after="0" w:line="240" w:lineRule="auto"/>
        <w:rPr>
          <w:rFonts w:ascii="Times New Roman" w:hAnsi="Times New Roman" w:cs="Times New Roman"/>
          <w:sz w:val="24"/>
          <w:szCs w:val="24"/>
        </w:rPr>
      </w:pPr>
    </w:p>
    <w:tbl>
      <w:tblPr>
        <w:tblW w:w="52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064"/>
        <w:gridCol w:w="974"/>
        <w:gridCol w:w="1085"/>
        <w:gridCol w:w="1083"/>
        <w:gridCol w:w="1000"/>
      </w:tblGrid>
      <w:tr w:rsidR="00204D04" w:rsidRPr="00F24D28" w:rsidTr="002D3CC5">
        <w:trPr>
          <w:cantSplit/>
          <w:tblHeader/>
        </w:trPr>
        <w:tc>
          <w:tcPr>
            <w:tcW w:w="5204" w:type="dxa"/>
            <w:gridSpan w:val="5"/>
            <w:tcBorders>
              <w:top w:val="nil"/>
              <w:left w:val="nil"/>
              <w:bottom w:val="nil"/>
              <w:right w:val="nil"/>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b/>
                <w:bCs/>
                <w:color w:val="000000"/>
                <w:sz w:val="18"/>
                <w:szCs w:val="18"/>
              </w:rPr>
              <w:t>GENDER * Mortality within 30 days Crosstabulation</w:t>
            </w:r>
          </w:p>
        </w:tc>
      </w:tr>
      <w:tr w:rsidR="00204D04" w:rsidRPr="00F24D28" w:rsidTr="002D3CC5">
        <w:trPr>
          <w:cantSplit/>
          <w:tblHeader/>
        </w:trPr>
        <w:tc>
          <w:tcPr>
            <w:tcW w:w="1063" w:type="dxa"/>
            <w:tcBorders>
              <w:top w:val="nil"/>
              <w:left w:val="nil"/>
              <w:bottom w:val="nil"/>
              <w:right w:val="nil"/>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Count</w:t>
            </w:r>
          </w:p>
        </w:tc>
        <w:tc>
          <w:tcPr>
            <w:tcW w:w="973" w:type="dxa"/>
            <w:vAlign w:val="cente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c>
          <w:tcPr>
            <w:tcW w:w="1085" w:type="dxa"/>
            <w:vAlign w:val="cente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c>
          <w:tcPr>
            <w:tcW w:w="1083" w:type="dxa"/>
            <w:vAlign w:val="cente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c>
          <w:tcPr>
            <w:tcW w:w="1000" w:type="dxa"/>
            <w:vAlign w:val="cente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r>
      <w:tr w:rsidR="00204D04" w:rsidRPr="00F24D28" w:rsidTr="002D3CC5">
        <w:trPr>
          <w:cantSplit/>
          <w:tblHeader/>
        </w:trPr>
        <w:tc>
          <w:tcPr>
            <w:tcW w:w="1063" w:type="dxa"/>
            <w:vAlign w:val="cente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c>
          <w:tcPr>
            <w:tcW w:w="97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Total</w:t>
            </w:r>
          </w:p>
        </w:tc>
      </w:tr>
      <w:tr w:rsidR="00204D04" w:rsidRPr="00F24D28" w:rsidTr="002D3CC5">
        <w:trPr>
          <w:cantSplit/>
          <w:tblHeader/>
        </w:trPr>
        <w:tc>
          <w:tcPr>
            <w:tcW w:w="106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240" w:lineRule="auto"/>
              <w:rPr>
                <w:rFonts w:ascii="Times New Roman" w:hAnsi="Times New Roman" w:cs="Times New Roman"/>
                <w:sz w:val="24"/>
                <w:szCs w:val="24"/>
              </w:rPr>
            </w:pPr>
          </w:p>
        </w:tc>
        <w:tc>
          <w:tcPr>
            <w:tcW w:w="97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r>
      <w:tr w:rsidR="00204D04" w:rsidRPr="00F24D28" w:rsidTr="002D3CC5">
        <w:trPr>
          <w:cantSplit/>
          <w:tblHeader/>
        </w:trPr>
        <w:tc>
          <w:tcPr>
            <w:tcW w:w="1063"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GENDER</w:t>
            </w:r>
          </w:p>
        </w:tc>
        <w:tc>
          <w:tcPr>
            <w:tcW w:w="97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FEMALE</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13</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45</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58</w:t>
            </w:r>
          </w:p>
        </w:tc>
      </w:tr>
      <w:tr w:rsidR="00204D04" w:rsidRPr="00F24D28" w:rsidTr="002D3CC5">
        <w:trPr>
          <w:cantSplit/>
          <w:tblHeader/>
        </w:trPr>
        <w:tc>
          <w:tcPr>
            <w:tcW w:w="1063"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240" w:lineRule="auto"/>
              <w:rPr>
                <w:rFonts w:ascii="Arial" w:hAnsi="Arial" w:cs="Arial"/>
                <w:color w:val="000000"/>
                <w:sz w:val="18"/>
                <w:szCs w:val="18"/>
              </w:rPr>
            </w:pPr>
          </w:p>
        </w:tc>
        <w:tc>
          <w:tcPr>
            <w:tcW w:w="973" w:type="dxa"/>
            <w:tcBorders>
              <w:top w:val="nil"/>
              <w:left w:val="nil"/>
              <w:bottom w:val="nil"/>
              <w:right w:val="single" w:sz="16" w:space="0" w:color="000000"/>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MALE</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24</w:t>
            </w:r>
          </w:p>
        </w:tc>
        <w:tc>
          <w:tcPr>
            <w:tcW w:w="1083" w:type="dxa"/>
            <w:tcBorders>
              <w:top w:val="nil"/>
              <w:bottom w:val="nil"/>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78</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102</w:t>
            </w:r>
          </w:p>
        </w:tc>
      </w:tr>
      <w:tr w:rsidR="00204D04" w:rsidRPr="00F24D28" w:rsidTr="002D3CC5">
        <w:trPr>
          <w:cantSplit/>
        </w:trPr>
        <w:tc>
          <w:tcPr>
            <w:tcW w:w="2036"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04D04" w:rsidRPr="00F24D28" w:rsidRDefault="00204D04" w:rsidP="002D3CC5">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37</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123</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204D04" w:rsidRPr="00F24D28" w:rsidRDefault="00204D04" w:rsidP="002D3CC5">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160</w:t>
            </w:r>
          </w:p>
        </w:tc>
      </w:tr>
    </w:tbl>
    <w:p w:rsidR="00204D04" w:rsidRPr="00F24D28" w:rsidRDefault="00204D04" w:rsidP="00204D04">
      <w:pPr>
        <w:autoSpaceDE w:val="0"/>
        <w:autoSpaceDN w:val="0"/>
        <w:adjustRightInd w:val="0"/>
        <w:spacing w:after="0" w:line="400" w:lineRule="atLeast"/>
        <w:rPr>
          <w:rFonts w:ascii="Times New Roman" w:hAnsi="Times New Roman" w:cs="Times New Roman"/>
          <w:sz w:val="24"/>
          <w:szCs w:val="24"/>
        </w:rPr>
      </w:pPr>
    </w:p>
    <w:p w:rsidR="00204D04" w:rsidRPr="00F24D28" w:rsidRDefault="00204D04" w:rsidP="00204D04">
      <w:pPr>
        <w:autoSpaceDE w:val="0"/>
        <w:autoSpaceDN w:val="0"/>
        <w:adjustRightInd w:val="0"/>
        <w:spacing w:after="0" w:line="400" w:lineRule="atLeast"/>
        <w:rPr>
          <w:rFonts w:ascii="Times New Roman" w:hAnsi="Times New Roman" w:cs="Times New Roman"/>
          <w:sz w:val="24"/>
          <w:szCs w:val="24"/>
        </w:rPr>
      </w:pPr>
    </w:p>
    <w:p w:rsidR="00204D04" w:rsidRDefault="00204D04" w:rsidP="004373F2">
      <w:pPr>
        <w:rPr>
          <w:sz w:val="32"/>
          <w:szCs w:val="32"/>
          <w:rtl/>
          <w:lang w:bidi="ar-SY"/>
        </w:rPr>
      </w:pPr>
    </w:p>
    <w:p w:rsidR="007C7A10" w:rsidRDefault="007C7A10" w:rsidP="004373F2">
      <w:pPr>
        <w:rPr>
          <w:sz w:val="32"/>
          <w:szCs w:val="32"/>
          <w:rtl/>
          <w:lang w:bidi="ar-SY"/>
        </w:rPr>
      </w:pPr>
    </w:p>
    <w:p w:rsidR="0046310F" w:rsidRDefault="00262C2D" w:rsidP="006063C3">
      <w:pPr>
        <w:rPr>
          <w:sz w:val="32"/>
          <w:szCs w:val="32"/>
          <w:rtl/>
          <w:lang w:bidi="ar-SY"/>
        </w:rPr>
      </w:pPr>
      <w:r>
        <w:rPr>
          <w:rFonts w:hint="cs"/>
          <w:sz w:val="32"/>
          <w:szCs w:val="32"/>
          <w:rtl/>
          <w:lang w:bidi="ar-SY"/>
        </w:rPr>
        <w:t xml:space="preserve">بدراسة العلاقة بين العمر والوفيّات </w:t>
      </w:r>
      <w:r w:rsidR="0046310F">
        <w:rPr>
          <w:rFonts w:hint="cs"/>
          <w:sz w:val="32"/>
          <w:szCs w:val="32"/>
          <w:rtl/>
          <w:lang w:bidi="ar-SY"/>
        </w:rPr>
        <w:t xml:space="preserve">بدراسة علاقة العمر مع الوفيّات خلال ال 30 يوماً الأولى تبيّن أنّ متوسط العمر عند المرضى الذين توفوا خلال هذه الفترة </w:t>
      </w:r>
      <w:r w:rsidR="0046310F">
        <w:rPr>
          <w:color w:val="222222"/>
          <w:sz w:val="33"/>
          <w:szCs w:val="33"/>
          <w:shd w:val="clear" w:color="auto" w:fill="FFFFFF"/>
        </w:rPr>
        <w:t>±</w:t>
      </w:r>
      <w:r w:rsidR="006063C3">
        <w:rPr>
          <w:rFonts w:ascii="Arial" w:hAnsi="Arial" w:cs="Arial"/>
          <w:b/>
          <w:bCs/>
          <w:color w:val="000000"/>
          <w:sz w:val="28"/>
          <w:szCs w:val="28"/>
        </w:rPr>
        <w:t>7</w:t>
      </w:r>
      <w:r w:rsidR="006063C3" w:rsidRPr="006063C3">
        <w:rPr>
          <w:rFonts w:ascii="Arial" w:hAnsi="Arial" w:cs="Arial"/>
          <w:b/>
          <w:bCs/>
          <w:color w:val="000000"/>
          <w:sz w:val="28"/>
          <w:szCs w:val="28"/>
        </w:rPr>
        <w:t>.172</w:t>
      </w:r>
      <w:r w:rsidR="0046310F">
        <w:rPr>
          <w:rFonts w:hint="cs"/>
          <w:sz w:val="32"/>
          <w:szCs w:val="32"/>
          <w:rtl/>
          <w:lang w:bidi="ar-SY"/>
        </w:rPr>
        <w:t>7</w:t>
      </w:r>
      <w:r w:rsidR="006063C3">
        <w:rPr>
          <w:rFonts w:hint="cs"/>
          <w:sz w:val="32"/>
          <w:szCs w:val="32"/>
          <w:rtl/>
          <w:lang w:bidi="ar-SY"/>
        </w:rPr>
        <w:t>4</w:t>
      </w:r>
      <w:r w:rsidR="0046310F">
        <w:rPr>
          <w:rFonts w:hint="cs"/>
          <w:sz w:val="32"/>
          <w:szCs w:val="32"/>
          <w:rtl/>
          <w:lang w:bidi="ar-SY"/>
        </w:rPr>
        <w:t>,</w:t>
      </w:r>
      <w:r w:rsidR="006063C3">
        <w:rPr>
          <w:rFonts w:hint="cs"/>
          <w:sz w:val="32"/>
          <w:szCs w:val="32"/>
          <w:rtl/>
          <w:lang w:bidi="ar-SY"/>
        </w:rPr>
        <w:t>8</w:t>
      </w:r>
      <w:r w:rsidR="0046310F">
        <w:rPr>
          <w:rFonts w:hint="cs"/>
          <w:sz w:val="32"/>
          <w:szCs w:val="32"/>
          <w:rtl/>
          <w:lang w:bidi="ar-SY"/>
        </w:rPr>
        <w:t>4 ومتوسط الأعمار عند الم</w:t>
      </w:r>
      <w:r w:rsidR="006063C3">
        <w:rPr>
          <w:rFonts w:hint="cs"/>
          <w:sz w:val="32"/>
          <w:szCs w:val="32"/>
          <w:rtl/>
          <w:lang w:bidi="ar-SY"/>
        </w:rPr>
        <w:t>رضى الذين بقوا على قيد الحياة 4</w:t>
      </w:r>
      <w:r w:rsidR="0046310F">
        <w:rPr>
          <w:rFonts w:hint="cs"/>
          <w:sz w:val="32"/>
          <w:szCs w:val="32"/>
          <w:rtl/>
          <w:lang w:bidi="ar-SY"/>
        </w:rPr>
        <w:t>,</w:t>
      </w:r>
      <w:r w:rsidR="006063C3">
        <w:rPr>
          <w:rFonts w:hint="cs"/>
          <w:sz w:val="32"/>
          <w:szCs w:val="32"/>
          <w:rtl/>
          <w:lang w:bidi="ar-SY"/>
        </w:rPr>
        <w:t>497</w:t>
      </w:r>
      <w:r w:rsidR="0046310F">
        <w:rPr>
          <w:color w:val="222222"/>
          <w:sz w:val="33"/>
          <w:szCs w:val="33"/>
          <w:shd w:val="clear" w:color="auto" w:fill="FFFFFF"/>
        </w:rPr>
        <w:t>±</w:t>
      </w:r>
      <w:r w:rsidR="006063C3">
        <w:rPr>
          <w:rFonts w:hint="cs"/>
          <w:sz w:val="32"/>
          <w:szCs w:val="32"/>
          <w:rtl/>
          <w:lang w:bidi="ar-SY"/>
        </w:rPr>
        <w:t>71,61</w:t>
      </w:r>
      <w:r w:rsidR="0046310F">
        <w:rPr>
          <w:rFonts w:hint="cs"/>
          <w:sz w:val="32"/>
          <w:szCs w:val="32"/>
          <w:rtl/>
          <w:lang w:bidi="ar-SY"/>
        </w:rPr>
        <w:t xml:space="preserve"> سنةً </w:t>
      </w:r>
    </w:p>
    <w:p w:rsidR="005B4CCD" w:rsidRPr="006063C3" w:rsidRDefault="005B4CCD" w:rsidP="005B4CCD">
      <w:pPr>
        <w:rPr>
          <w:b/>
          <w:bCs/>
          <w:sz w:val="28"/>
          <w:szCs w:val="28"/>
          <w:rtl/>
          <w:lang w:bidi="ar-AE"/>
        </w:rPr>
      </w:pPr>
      <w:r w:rsidRPr="006063C3">
        <w:rPr>
          <w:rFonts w:hint="cs"/>
          <w:b/>
          <w:bCs/>
          <w:sz w:val="28"/>
          <w:szCs w:val="28"/>
          <w:rtl/>
          <w:lang w:bidi="ar-AE"/>
        </w:rPr>
        <w:t xml:space="preserve">تم استخدام اختبار </w:t>
      </w:r>
      <w:r w:rsidRPr="006063C3">
        <w:rPr>
          <w:b/>
          <w:bCs/>
          <w:sz w:val="28"/>
          <w:szCs w:val="28"/>
          <w:lang w:bidi="ar-AE"/>
        </w:rPr>
        <w:t>independet T Test</w:t>
      </w:r>
      <w:r w:rsidRPr="006063C3">
        <w:rPr>
          <w:rFonts w:hint="cs"/>
          <w:b/>
          <w:bCs/>
          <w:sz w:val="28"/>
          <w:szCs w:val="28"/>
          <w:rtl/>
          <w:lang w:bidi="ar-AE"/>
        </w:rPr>
        <w:t xml:space="preserve"> للمتغيرات الكمية في دراسة العلاقة بين العمر ومعدل الوفيات خلال 30 يوم ولوحظ وجود علاقة ذات أهمية احصائية بين زيادة أعمار المرضى ووجود زيادة في معدلات الوفيات خلال 30يوم من الإحتشاء مع قيمة </w:t>
      </w:r>
      <w:r w:rsidRPr="006063C3">
        <w:rPr>
          <w:b/>
          <w:bCs/>
          <w:sz w:val="28"/>
          <w:szCs w:val="28"/>
          <w:lang w:bidi="ar-AE"/>
        </w:rPr>
        <w:t>P=0.001</w:t>
      </w:r>
      <w:r w:rsidRPr="006063C3">
        <w:rPr>
          <w:rFonts w:hint="cs"/>
          <w:b/>
          <w:bCs/>
          <w:sz w:val="28"/>
          <w:szCs w:val="28"/>
          <w:rtl/>
          <w:lang w:bidi="ar-AE"/>
        </w:rPr>
        <w:t xml:space="preserve"> مع فاصلة ثقة 95%</w:t>
      </w:r>
    </w:p>
    <w:p w:rsidR="005B4CCD" w:rsidRDefault="005B4CCD" w:rsidP="005B4CCD">
      <w:pPr>
        <w:rPr>
          <w:rtl/>
          <w:lang w:bidi="ar-SY"/>
        </w:rPr>
      </w:pPr>
    </w:p>
    <w:p w:rsidR="006063C3" w:rsidRDefault="006063C3" w:rsidP="005B4CCD">
      <w:pPr>
        <w:rPr>
          <w:rtl/>
          <w:lang w:bidi="ar-SY"/>
        </w:rPr>
      </w:pPr>
    </w:p>
    <w:p w:rsidR="006063C3" w:rsidRDefault="006063C3" w:rsidP="005B4CCD">
      <w:pPr>
        <w:rPr>
          <w:rtl/>
          <w:lang w:bidi="ar-SY"/>
        </w:rPr>
      </w:pPr>
    </w:p>
    <w:p w:rsidR="006063C3" w:rsidRDefault="006063C3" w:rsidP="005B4CCD">
      <w:pPr>
        <w:rPr>
          <w:rtl/>
          <w:lang w:bidi="ar-SY"/>
        </w:rPr>
      </w:pPr>
    </w:p>
    <w:p w:rsidR="006063C3" w:rsidRDefault="006063C3" w:rsidP="005B4CCD">
      <w:pPr>
        <w:rPr>
          <w:rtl/>
          <w:lang w:bidi="ar-SY"/>
        </w:rPr>
      </w:pPr>
    </w:p>
    <w:tbl>
      <w:tblPr>
        <w:tblW w:w="722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90"/>
        <w:gridCol w:w="1103"/>
        <w:gridCol w:w="1099"/>
        <w:gridCol w:w="1097"/>
        <w:gridCol w:w="1552"/>
        <w:gridCol w:w="1582"/>
      </w:tblGrid>
      <w:tr w:rsidR="005B4CCD" w:rsidRPr="00020B1B" w:rsidTr="00373662">
        <w:trPr>
          <w:cantSplit/>
          <w:tblHeader/>
        </w:trPr>
        <w:tc>
          <w:tcPr>
            <w:tcW w:w="7218" w:type="dxa"/>
            <w:gridSpan w:val="6"/>
            <w:tcBorders>
              <w:top w:val="nil"/>
              <w:left w:val="nil"/>
              <w:bottom w:val="nil"/>
              <w:right w:val="nil"/>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center"/>
              <w:rPr>
                <w:rFonts w:ascii="Arial" w:hAnsi="Arial" w:cs="Arial"/>
                <w:color w:val="000000"/>
                <w:sz w:val="18"/>
                <w:szCs w:val="18"/>
              </w:rPr>
            </w:pPr>
            <w:r w:rsidRPr="00020B1B">
              <w:rPr>
                <w:rFonts w:ascii="Arial" w:hAnsi="Arial" w:cs="Arial"/>
                <w:b/>
                <w:bCs/>
                <w:color w:val="000000"/>
                <w:sz w:val="18"/>
                <w:szCs w:val="18"/>
              </w:rPr>
              <w:t>Group Statistics</w:t>
            </w:r>
          </w:p>
        </w:tc>
      </w:tr>
      <w:tr w:rsidR="005B4CCD" w:rsidRPr="00020B1B" w:rsidTr="00373662">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B4CCD" w:rsidRPr="00020B1B" w:rsidRDefault="005B4CCD" w:rsidP="00373662">
            <w:pPr>
              <w:autoSpaceDE w:val="0"/>
              <w:autoSpaceDN w:val="0"/>
              <w:adjustRightInd w:val="0"/>
              <w:spacing w:after="0" w:line="240" w:lineRule="auto"/>
              <w:rPr>
                <w:rFonts w:ascii="Times New Roman" w:hAnsi="Times New Roman" w:cs="Times New Roman"/>
                <w:sz w:val="24"/>
                <w:szCs w:val="24"/>
              </w:rPr>
            </w:pPr>
          </w:p>
        </w:tc>
        <w:tc>
          <w:tcPr>
            <w:tcW w:w="1102"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5B4CCD" w:rsidRPr="00020B1B" w:rsidRDefault="005B4CCD" w:rsidP="00373662">
            <w:pPr>
              <w:autoSpaceDE w:val="0"/>
              <w:autoSpaceDN w:val="0"/>
              <w:adjustRightInd w:val="0"/>
              <w:spacing w:after="0" w:line="320" w:lineRule="atLeast"/>
              <w:rPr>
                <w:rFonts w:ascii="Arial" w:hAnsi="Arial" w:cs="Arial"/>
                <w:color w:val="000000"/>
                <w:sz w:val="18"/>
                <w:szCs w:val="18"/>
              </w:rPr>
            </w:pPr>
            <w:r w:rsidRPr="00020B1B">
              <w:rPr>
                <w:rFonts w:ascii="Arial" w:hAnsi="Arial" w:cs="Arial"/>
                <w:color w:val="000000"/>
                <w:sz w:val="18"/>
                <w:szCs w:val="18"/>
              </w:rPr>
              <w:t>Mortality within 30 days</w:t>
            </w:r>
          </w:p>
        </w:tc>
        <w:tc>
          <w:tcPr>
            <w:tcW w:w="109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B4CCD" w:rsidRPr="00020B1B" w:rsidRDefault="005B4CCD" w:rsidP="00373662">
            <w:pPr>
              <w:autoSpaceDE w:val="0"/>
              <w:autoSpaceDN w:val="0"/>
              <w:adjustRightInd w:val="0"/>
              <w:spacing w:after="0" w:line="320" w:lineRule="atLeast"/>
              <w:jc w:val="center"/>
              <w:rPr>
                <w:rFonts w:ascii="Arial" w:hAnsi="Arial" w:cs="Arial"/>
                <w:color w:val="000000"/>
                <w:sz w:val="18"/>
                <w:szCs w:val="18"/>
              </w:rPr>
            </w:pPr>
            <w:r w:rsidRPr="00020B1B">
              <w:rPr>
                <w:rFonts w:ascii="Arial" w:hAnsi="Arial" w:cs="Arial"/>
                <w:color w:val="000000"/>
                <w:sz w:val="18"/>
                <w:szCs w:val="18"/>
              </w:rPr>
              <w:t>N</w:t>
            </w:r>
          </w:p>
        </w:tc>
        <w:tc>
          <w:tcPr>
            <w:tcW w:w="109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4CCD" w:rsidRPr="00020B1B" w:rsidRDefault="005B4CCD" w:rsidP="00373662">
            <w:pPr>
              <w:autoSpaceDE w:val="0"/>
              <w:autoSpaceDN w:val="0"/>
              <w:adjustRightInd w:val="0"/>
              <w:spacing w:after="0" w:line="320" w:lineRule="atLeast"/>
              <w:jc w:val="center"/>
              <w:rPr>
                <w:rFonts w:ascii="Arial" w:hAnsi="Arial" w:cs="Arial"/>
                <w:color w:val="000000"/>
                <w:sz w:val="18"/>
                <w:szCs w:val="18"/>
              </w:rPr>
            </w:pPr>
            <w:r w:rsidRPr="00020B1B">
              <w:rPr>
                <w:rFonts w:ascii="Arial" w:hAnsi="Arial" w:cs="Arial"/>
                <w:color w:val="000000"/>
                <w:sz w:val="18"/>
                <w:szCs w:val="18"/>
              </w:rPr>
              <w:t>Mean</w:t>
            </w:r>
          </w:p>
        </w:tc>
        <w:tc>
          <w:tcPr>
            <w:tcW w:w="155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B4CCD" w:rsidRPr="00020B1B" w:rsidRDefault="005B4CCD" w:rsidP="00373662">
            <w:pPr>
              <w:autoSpaceDE w:val="0"/>
              <w:autoSpaceDN w:val="0"/>
              <w:adjustRightInd w:val="0"/>
              <w:spacing w:after="0" w:line="320" w:lineRule="atLeast"/>
              <w:jc w:val="center"/>
              <w:rPr>
                <w:rFonts w:ascii="Arial" w:hAnsi="Arial" w:cs="Arial"/>
                <w:color w:val="000000"/>
                <w:sz w:val="18"/>
                <w:szCs w:val="18"/>
              </w:rPr>
            </w:pPr>
            <w:r w:rsidRPr="00020B1B">
              <w:rPr>
                <w:rFonts w:ascii="Arial" w:hAnsi="Arial" w:cs="Arial"/>
                <w:color w:val="000000"/>
                <w:sz w:val="18"/>
                <w:szCs w:val="18"/>
              </w:rPr>
              <w:t>Std. Deviation</w:t>
            </w:r>
          </w:p>
        </w:tc>
        <w:tc>
          <w:tcPr>
            <w:tcW w:w="158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B4CCD" w:rsidRPr="00020B1B" w:rsidRDefault="005B4CCD" w:rsidP="00373662">
            <w:pPr>
              <w:autoSpaceDE w:val="0"/>
              <w:autoSpaceDN w:val="0"/>
              <w:adjustRightInd w:val="0"/>
              <w:spacing w:after="0" w:line="320" w:lineRule="atLeast"/>
              <w:jc w:val="center"/>
              <w:rPr>
                <w:rFonts w:ascii="Arial" w:hAnsi="Arial" w:cs="Arial"/>
                <w:color w:val="000000"/>
                <w:sz w:val="18"/>
                <w:szCs w:val="18"/>
              </w:rPr>
            </w:pPr>
            <w:r w:rsidRPr="00020B1B">
              <w:rPr>
                <w:rFonts w:ascii="Arial" w:hAnsi="Arial" w:cs="Arial"/>
                <w:color w:val="000000"/>
                <w:sz w:val="18"/>
                <w:szCs w:val="18"/>
              </w:rPr>
              <w:t>Std. Error Mean</w:t>
            </w:r>
          </w:p>
        </w:tc>
      </w:tr>
      <w:tr w:rsidR="005B4CCD" w:rsidRPr="00020B1B" w:rsidTr="00373662">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B4CCD" w:rsidRPr="00020B1B" w:rsidRDefault="005B4CCD" w:rsidP="00373662">
            <w:pPr>
              <w:autoSpaceDE w:val="0"/>
              <w:autoSpaceDN w:val="0"/>
              <w:adjustRightInd w:val="0"/>
              <w:spacing w:after="0" w:line="320" w:lineRule="atLeast"/>
              <w:rPr>
                <w:rFonts w:ascii="Arial" w:hAnsi="Arial" w:cs="Arial"/>
                <w:color w:val="000000"/>
                <w:sz w:val="18"/>
                <w:szCs w:val="18"/>
              </w:rPr>
            </w:pPr>
            <w:r w:rsidRPr="00020B1B">
              <w:rPr>
                <w:rFonts w:ascii="Arial" w:hAnsi="Arial" w:cs="Arial"/>
                <w:color w:val="000000"/>
                <w:sz w:val="18"/>
                <w:szCs w:val="18"/>
              </w:rPr>
              <w:t>AGE</w:t>
            </w:r>
          </w:p>
        </w:tc>
        <w:tc>
          <w:tcPr>
            <w:tcW w:w="110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B4CCD" w:rsidRPr="00020B1B" w:rsidRDefault="005B4CCD" w:rsidP="00373662">
            <w:pPr>
              <w:autoSpaceDE w:val="0"/>
              <w:autoSpaceDN w:val="0"/>
              <w:adjustRightInd w:val="0"/>
              <w:spacing w:after="0" w:line="320" w:lineRule="atLeast"/>
              <w:rPr>
                <w:rFonts w:ascii="Arial" w:hAnsi="Arial" w:cs="Arial"/>
                <w:color w:val="000000"/>
                <w:sz w:val="18"/>
                <w:szCs w:val="18"/>
              </w:rPr>
            </w:pPr>
            <w:r w:rsidRPr="00020B1B">
              <w:rPr>
                <w:rFonts w:ascii="Arial" w:hAnsi="Arial" w:cs="Arial"/>
                <w:color w:val="000000"/>
                <w:sz w:val="18"/>
                <w:szCs w:val="18"/>
              </w:rPr>
              <w:t>DEATHE</w:t>
            </w:r>
          </w:p>
        </w:tc>
        <w:tc>
          <w:tcPr>
            <w:tcW w:w="109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44</w:t>
            </w:r>
          </w:p>
        </w:tc>
        <w:tc>
          <w:tcPr>
            <w:tcW w:w="1096" w:type="dxa"/>
            <w:tcBorders>
              <w:top w:val="single" w:sz="16" w:space="0" w:color="000000"/>
              <w:bottom w:val="nil"/>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74.84</w:t>
            </w:r>
          </w:p>
        </w:tc>
        <w:tc>
          <w:tcPr>
            <w:tcW w:w="1551" w:type="dxa"/>
            <w:tcBorders>
              <w:top w:val="single" w:sz="16" w:space="0" w:color="000000"/>
              <w:bottom w:val="nil"/>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7.172</w:t>
            </w:r>
          </w:p>
        </w:tc>
        <w:tc>
          <w:tcPr>
            <w:tcW w:w="1581"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1.081</w:t>
            </w:r>
          </w:p>
        </w:tc>
      </w:tr>
      <w:tr w:rsidR="005B4CCD" w:rsidRPr="00020B1B" w:rsidTr="00373662">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B4CCD" w:rsidRPr="00020B1B" w:rsidRDefault="005B4CCD" w:rsidP="00373662">
            <w:pPr>
              <w:autoSpaceDE w:val="0"/>
              <w:autoSpaceDN w:val="0"/>
              <w:adjustRightInd w:val="0"/>
              <w:spacing w:after="0" w:line="240" w:lineRule="auto"/>
              <w:rPr>
                <w:rFonts w:ascii="Arial" w:hAnsi="Arial" w:cs="Arial"/>
                <w:color w:val="000000"/>
                <w:sz w:val="18"/>
                <w:szCs w:val="18"/>
              </w:rPr>
            </w:pPr>
          </w:p>
        </w:tc>
        <w:tc>
          <w:tcPr>
            <w:tcW w:w="1102"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B4CCD" w:rsidRPr="00020B1B" w:rsidRDefault="005B4CCD" w:rsidP="00373662">
            <w:pPr>
              <w:autoSpaceDE w:val="0"/>
              <w:autoSpaceDN w:val="0"/>
              <w:adjustRightInd w:val="0"/>
              <w:spacing w:after="0" w:line="320" w:lineRule="atLeast"/>
              <w:rPr>
                <w:rFonts w:ascii="Arial" w:hAnsi="Arial" w:cs="Arial"/>
                <w:color w:val="000000"/>
                <w:sz w:val="18"/>
                <w:szCs w:val="18"/>
              </w:rPr>
            </w:pPr>
            <w:r w:rsidRPr="00020B1B">
              <w:rPr>
                <w:rFonts w:ascii="Arial" w:hAnsi="Arial" w:cs="Arial"/>
                <w:color w:val="000000"/>
                <w:sz w:val="18"/>
                <w:szCs w:val="18"/>
              </w:rPr>
              <w:t>LIFE</w:t>
            </w:r>
          </w:p>
        </w:tc>
        <w:tc>
          <w:tcPr>
            <w:tcW w:w="109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116</w:t>
            </w:r>
          </w:p>
        </w:tc>
        <w:tc>
          <w:tcPr>
            <w:tcW w:w="1096" w:type="dxa"/>
            <w:tcBorders>
              <w:top w:val="nil"/>
              <w:bottom w:val="single" w:sz="16" w:space="0" w:color="000000"/>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71.61</w:t>
            </w:r>
          </w:p>
        </w:tc>
        <w:tc>
          <w:tcPr>
            <w:tcW w:w="1551" w:type="dxa"/>
            <w:tcBorders>
              <w:top w:val="nil"/>
              <w:bottom w:val="single" w:sz="16" w:space="0" w:color="000000"/>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4.497</w:t>
            </w:r>
          </w:p>
        </w:tc>
        <w:tc>
          <w:tcPr>
            <w:tcW w:w="158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5B4CCD" w:rsidRPr="00020B1B" w:rsidRDefault="005B4CCD" w:rsidP="00373662">
            <w:pPr>
              <w:autoSpaceDE w:val="0"/>
              <w:autoSpaceDN w:val="0"/>
              <w:adjustRightInd w:val="0"/>
              <w:spacing w:after="0" w:line="320" w:lineRule="atLeast"/>
              <w:jc w:val="right"/>
              <w:rPr>
                <w:rFonts w:ascii="Arial" w:hAnsi="Arial" w:cs="Arial"/>
                <w:color w:val="000000"/>
                <w:sz w:val="18"/>
                <w:szCs w:val="18"/>
              </w:rPr>
            </w:pPr>
            <w:r w:rsidRPr="00020B1B">
              <w:rPr>
                <w:rFonts w:ascii="Arial" w:hAnsi="Arial" w:cs="Arial"/>
                <w:color w:val="000000"/>
                <w:sz w:val="18"/>
                <w:szCs w:val="18"/>
              </w:rPr>
              <w:t>.418</w:t>
            </w:r>
          </w:p>
        </w:tc>
      </w:tr>
    </w:tbl>
    <w:p w:rsidR="0046310F" w:rsidRDefault="0046310F" w:rsidP="001F5A28">
      <w:pPr>
        <w:rPr>
          <w:sz w:val="32"/>
          <w:szCs w:val="32"/>
          <w:rtl/>
          <w:lang w:bidi="ar-SY"/>
        </w:rPr>
      </w:pPr>
    </w:p>
    <w:p w:rsidR="00262C2D" w:rsidRDefault="00262C2D" w:rsidP="00EE2624">
      <w:pPr>
        <w:rPr>
          <w:sz w:val="32"/>
          <w:szCs w:val="32"/>
          <w:rtl/>
          <w:lang w:bidi="ar-SY"/>
        </w:rPr>
      </w:pPr>
      <w:r>
        <w:rPr>
          <w:rFonts w:hint="cs"/>
          <w:sz w:val="32"/>
          <w:szCs w:val="32"/>
          <w:rtl/>
          <w:lang w:bidi="ar-SY"/>
        </w:rPr>
        <w:t xml:space="preserve">وبدراسة العلاقة بين التدخين والوفيّات خلال فترة تواجد المرضى في العناية القلبيّة المشدّدة تبيّن أن </w:t>
      </w:r>
      <w:r w:rsidR="001F5A28">
        <w:rPr>
          <w:rFonts w:hint="cs"/>
          <w:sz w:val="32"/>
          <w:szCs w:val="32"/>
          <w:rtl/>
          <w:lang w:bidi="ar-SY"/>
        </w:rPr>
        <w:t>1</w:t>
      </w:r>
      <w:r w:rsidR="004373F2">
        <w:rPr>
          <w:rFonts w:hint="cs"/>
          <w:sz w:val="32"/>
          <w:szCs w:val="32"/>
          <w:rtl/>
          <w:lang w:bidi="ar-SY"/>
        </w:rPr>
        <w:t>8</w:t>
      </w:r>
      <w:r>
        <w:rPr>
          <w:rFonts w:hint="cs"/>
          <w:sz w:val="32"/>
          <w:szCs w:val="32"/>
          <w:rtl/>
          <w:lang w:bidi="ar-SY"/>
        </w:rPr>
        <w:t xml:space="preserve"> متوفيّاً من أصل </w:t>
      </w:r>
      <w:r w:rsidR="001F5A28">
        <w:rPr>
          <w:rFonts w:hint="cs"/>
          <w:sz w:val="32"/>
          <w:szCs w:val="32"/>
          <w:rtl/>
          <w:lang w:bidi="ar-SY"/>
        </w:rPr>
        <w:t>20</w:t>
      </w:r>
      <w:r>
        <w:rPr>
          <w:rFonts w:hint="cs"/>
          <w:sz w:val="32"/>
          <w:szCs w:val="32"/>
          <w:rtl/>
          <w:lang w:bidi="ar-SY"/>
        </w:rPr>
        <w:t xml:space="preserve"> مريضاً توفوا خلال فترة وجودهم في العناية كانوا من المدخنين بينما </w:t>
      </w:r>
      <w:r w:rsidR="004373F2">
        <w:rPr>
          <w:rFonts w:hint="cs"/>
          <w:sz w:val="32"/>
          <w:szCs w:val="32"/>
          <w:rtl/>
          <w:lang w:bidi="ar-SY"/>
        </w:rPr>
        <w:t>توفي اثنين</w:t>
      </w:r>
      <w:r>
        <w:rPr>
          <w:rFonts w:hint="cs"/>
          <w:sz w:val="32"/>
          <w:szCs w:val="32"/>
          <w:rtl/>
          <w:lang w:bidi="ar-SY"/>
        </w:rPr>
        <w:t>ً فقط كان</w:t>
      </w:r>
      <w:r w:rsidR="0076765E">
        <w:rPr>
          <w:rFonts w:hint="cs"/>
          <w:sz w:val="32"/>
          <w:szCs w:val="32"/>
          <w:rtl/>
          <w:lang w:bidi="ar-SY"/>
        </w:rPr>
        <w:t>ا</w:t>
      </w:r>
      <w:r>
        <w:rPr>
          <w:rFonts w:hint="cs"/>
          <w:sz w:val="32"/>
          <w:szCs w:val="32"/>
          <w:rtl/>
          <w:lang w:bidi="ar-SY"/>
        </w:rPr>
        <w:t xml:space="preserve"> غير مدخنٍ</w:t>
      </w:r>
      <w:r w:rsidR="0076765E">
        <w:rPr>
          <w:rFonts w:hint="cs"/>
          <w:sz w:val="32"/>
          <w:szCs w:val="32"/>
          <w:rtl/>
          <w:lang w:bidi="ar-SY"/>
        </w:rPr>
        <w:t>ين</w:t>
      </w:r>
      <w:r w:rsidR="00305476">
        <w:rPr>
          <w:rFonts w:hint="cs"/>
          <w:sz w:val="32"/>
          <w:szCs w:val="32"/>
          <w:rtl/>
          <w:lang w:bidi="ar-SY"/>
        </w:rPr>
        <w:t>,</w:t>
      </w:r>
    </w:p>
    <w:p w:rsidR="003157F9" w:rsidRDefault="003157F9" w:rsidP="00EE2624">
      <w:pPr>
        <w:rPr>
          <w:sz w:val="32"/>
          <w:szCs w:val="32"/>
          <w:rtl/>
          <w:lang w:bidi="ar-SY"/>
        </w:rPr>
      </w:pPr>
      <w:r>
        <w:rPr>
          <w:rFonts w:hint="cs"/>
          <w:sz w:val="32"/>
          <w:szCs w:val="32"/>
          <w:rtl/>
          <w:lang w:bidi="ar-SY"/>
        </w:rPr>
        <w:t>من بين 105 مرضى غير مدخنين توفي 9 مرضى خلال الثلاثين يوماً الأولى بينما توفي 15 مريضاً من أصل 35 مريضاً مدخناً مع فرقٍ</w:t>
      </w:r>
      <w:r w:rsidR="00EE2624">
        <w:rPr>
          <w:rFonts w:hint="cs"/>
          <w:sz w:val="32"/>
          <w:szCs w:val="32"/>
          <w:rtl/>
          <w:lang w:bidi="ar-SY"/>
        </w:rPr>
        <w:t xml:space="preserve"> إحصائيٍّ هامٍّ بين المجموعتين </w:t>
      </w:r>
      <w:r>
        <w:rPr>
          <w:rFonts w:hint="cs"/>
          <w:sz w:val="32"/>
          <w:szCs w:val="32"/>
          <w:rtl/>
          <w:lang w:bidi="ar-SY"/>
        </w:rPr>
        <w:t>وبذلك يتبيّن أنّ التدخين عاملٌ مؤثرٌ في زيادة نسبة الوفيّات خلال الثلاثين يوماً الأولى التالية لحدوث الاحتشاء.</w:t>
      </w:r>
    </w:p>
    <w:p w:rsidR="003157F9" w:rsidRDefault="003157F9" w:rsidP="003157F9">
      <w:pPr>
        <w:rPr>
          <w:b/>
          <w:bCs/>
          <w:sz w:val="28"/>
          <w:szCs w:val="28"/>
          <w:rtl/>
          <w:lang w:bidi="ar-AE"/>
        </w:rPr>
      </w:pPr>
      <w:r>
        <w:rPr>
          <w:rFonts w:hint="cs"/>
          <w:b/>
          <w:bCs/>
          <w:sz w:val="28"/>
          <w:szCs w:val="28"/>
          <w:rtl/>
          <w:lang w:bidi="ar-SY"/>
        </w:rPr>
        <w:t xml:space="preserve"> بالتالي فانه </w:t>
      </w:r>
      <w:r w:rsidRPr="003157F9">
        <w:rPr>
          <w:rFonts w:hint="cs"/>
          <w:b/>
          <w:bCs/>
          <w:sz w:val="28"/>
          <w:szCs w:val="28"/>
          <w:rtl/>
          <w:lang w:bidi="ar-AE"/>
        </w:rPr>
        <w:t>يوجد علاقة ذات اهمية احصائية بين التدخين وزيادة معدلات الوفيات خلال 30 يوم مع قيم</w:t>
      </w:r>
    </w:p>
    <w:p w:rsidR="003157F9" w:rsidRDefault="003157F9" w:rsidP="003157F9">
      <w:pPr>
        <w:rPr>
          <w:b/>
          <w:bCs/>
          <w:sz w:val="28"/>
          <w:szCs w:val="28"/>
          <w:rtl/>
          <w:lang w:bidi="ar-AE"/>
        </w:rPr>
      </w:pPr>
      <w:r w:rsidRPr="003157F9">
        <w:rPr>
          <w:b/>
          <w:bCs/>
          <w:sz w:val="28"/>
          <w:szCs w:val="28"/>
        </w:rPr>
        <w:t xml:space="preserve"> (P&lt;0.001)</w:t>
      </w:r>
    </w:p>
    <w:p w:rsidR="003157F9" w:rsidRDefault="003157F9" w:rsidP="003157F9">
      <w:pPr>
        <w:rPr>
          <w:b/>
          <w:bCs/>
          <w:sz w:val="28"/>
          <w:szCs w:val="28"/>
        </w:rPr>
      </w:pPr>
    </w:p>
    <w:p w:rsidR="00FA2F59" w:rsidRDefault="00FA2F59" w:rsidP="003157F9">
      <w:pPr>
        <w:rPr>
          <w:b/>
          <w:bCs/>
          <w:sz w:val="28"/>
          <w:szCs w:val="28"/>
        </w:rPr>
      </w:pPr>
    </w:p>
    <w:p w:rsidR="00FA2F59" w:rsidRDefault="00FA2F59" w:rsidP="003157F9">
      <w:pPr>
        <w:rPr>
          <w:b/>
          <w:bCs/>
          <w:sz w:val="28"/>
          <w:szCs w:val="28"/>
        </w:rPr>
      </w:pPr>
    </w:p>
    <w:p w:rsidR="00FA2F59" w:rsidRDefault="00FA2F59" w:rsidP="003157F9">
      <w:pPr>
        <w:rPr>
          <w:b/>
          <w:bCs/>
          <w:sz w:val="28"/>
          <w:szCs w:val="28"/>
        </w:rPr>
      </w:pPr>
    </w:p>
    <w:p w:rsidR="00FA2F59" w:rsidRPr="003157F9" w:rsidRDefault="00FA2F59" w:rsidP="003157F9">
      <w:pPr>
        <w:rPr>
          <w:b/>
          <w:bCs/>
          <w:sz w:val="28"/>
          <w:szCs w:val="28"/>
          <w:rtl/>
        </w:rPr>
      </w:pPr>
    </w:p>
    <w:p w:rsidR="003157F9" w:rsidRPr="00F24D28" w:rsidRDefault="003157F9" w:rsidP="003157F9">
      <w:pPr>
        <w:autoSpaceDE w:val="0"/>
        <w:autoSpaceDN w:val="0"/>
        <w:adjustRightInd w:val="0"/>
        <w:spacing w:after="0" w:line="240" w:lineRule="auto"/>
        <w:rPr>
          <w:rFonts w:ascii="Times New Roman" w:hAnsi="Times New Roman" w:cs="Times New Roman"/>
          <w:sz w:val="24"/>
          <w:szCs w:val="24"/>
        </w:rPr>
      </w:pPr>
    </w:p>
    <w:tbl>
      <w:tblPr>
        <w:tblW w:w="583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108"/>
        <w:gridCol w:w="1558"/>
        <w:gridCol w:w="1086"/>
        <w:gridCol w:w="1084"/>
        <w:gridCol w:w="1001"/>
      </w:tblGrid>
      <w:tr w:rsidR="003157F9" w:rsidRPr="00F24D28" w:rsidTr="009A02DF">
        <w:trPr>
          <w:cantSplit/>
          <w:tblHeader/>
        </w:trPr>
        <w:tc>
          <w:tcPr>
            <w:tcW w:w="5834" w:type="dxa"/>
            <w:gridSpan w:val="5"/>
            <w:tcBorders>
              <w:top w:val="nil"/>
              <w:left w:val="nil"/>
              <w:bottom w:val="nil"/>
              <w:right w:val="nil"/>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b/>
                <w:bCs/>
                <w:color w:val="000000"/>
                <w:sz w:val="18"/>
                <w:szCs w:val="18"/>
              </w:rPr>
              <w:lastRenderedPageBreak/>
              <w:t>SMOKING * Mortality within 30 days Crosstabulation</w:t>
            </w:r>
          </w:p>
        </w:tc>
      </w:tr>
      <w:tr w:rsidR="003157F9" w:rsidRPr="00F24D28" w:rsidTr="009A02DF">
        <w:trPr>
          <w:cantSplit/>
          <w:tblHeader/>
        </w:trPr>
        <w:tc>
          <w:tcPr>
            <w:tcW w:w="1108" w:type="dxa"/>
            <w:tcBorders>
              <w:top w:val="nil"/>
              <w:left w:val="nil"/>
              <w:bottom w:val="nil"/>
              <w:right w:val="nil"/>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Count</w:t>
            </w:r>
          </w:p>
        </w:tc>
        <w:tc>
          <w:tcPr>
            <w:tcW w:w="1558" w:type="dxa"/>
            <w:vAlign w:val="cente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c>
          <w:tcPr>
            <w:tcW w:w="1085" w:type="dxa"/>
            <w:vAlign w:val="cente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c>
          <w:tcPr>
            <w:tcW w:w="1083" w:type="dxa"/>
            <w:vAlign w:val="cente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r>
      <w:tr w:rsidR="003157F9" w:rsidRPr="00F24D28" w:rsidTr="009A02DF">
        <w:trPr>
          <w:cantSplit/>
          <w:tblHeader/>
        </w:trPr>
        <w:tc>
          <w:tcPr>
            <w:tcW w:w="1108" w:type="dxa"/>
            <w:vAlign w:val="cente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c>
          <w:tcPr>
            <w:tcW w:w="155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Total</w:t>
            </w:r>
          </w:p>
        </w:tc>
      </w:tr>
      <w:tr w:rsidR="003157F9" w:rsidRPr="00F24D28" w:rsidTr="009A02DF">
        <w:trPr>
          <w:cantSplit/>
          <w:tblHeader/>
        </w:trPr>
        <w:tc>
          <w:tcPr>
            <w:tcW w:w="1108"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240" w:lineRule="auto"/>
              <w:rPr>
                <w:rFonts w:ascii="Times New Roman" w:hAnsi="Times New Roman" w:cs="Times New Roman"/>
                <w:sz w:val="24"/>
                <w:szCs w:val="24"/>
              </w:rPr>
            </w:pPr>
          </w:p>
        </w:tc>
        <w:tc>
          <w:tcPr>
            <w:tcW w:w="155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r>
      <w:tr w:rsidR="003157F9" w:rsidRPr="00F24D28" w:rsidTr="009A02DF">
        <w:trPr>
          <w:cantSplit/>
          <w:tblHeader/>
        </w:trPr>
        <w:tc>
          <w:tcPr>
            <w:tcW w:w="110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SMOKING</w:t>
            </w:r>
          </w:p>
        </w:tc>
        <w:tc>
          <w:tcPr>
            <w:tcW w:w="155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NON SMOKING</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10</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97</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107</w:t>
            </w:r>
          </w:p>
        </w:tc>
      </w:tr>
      <w:tr w:rsidR="003157F9" w:rsidRPr="00F24D28" w:rsidTr="009A02DF">
        <w:trPr>
          <w:cantSplit/>
          <w:tblHeader/>
        </w:trPr>
        <w:tc>
          <w:tcPr>
            <w:tcW w:w="110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240" w:lineRule="auto"/>
              <w:rPr>
                <w:rFonts w:ascii="Arial" w:hAnsi="Arial" w:cs="Arial"/>
                <w:color w:val="000000"/>
                <w:sz w:val="18"/>
                <w:szCs w:val="18"/>
              </w:rPr>
            </w:pPr>
          </w:p>
        </w:tc>
        <w:tc>
          <w:tcPr>
            <w:tcW w:w="1558" w:type="dxa"/>
            <w:tcBorders>
              <w:top w:val="nil"/>
              <w:left w:val="nil"/>
              <w:bottom w:val="nil"/>
              <w:right w:val="single" w:sz="16" w:space="0" w:color="000000"/>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SMOKING</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27</w:t>
            </w:r>
          </w:p>
        </w:tc>
        <w:tc>
          <w:tcPr>
            <w:tcW w:w="1083" w:type="dxa"/>
            <w:tcBorders>
              <w:top w:val="nil"/>
              <w:bottom w:val="nil"/>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26</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53</w:t>
            </w:r>
          </w:p>
        </w:tc>
      </w:tr>
      <w:tr w:rsidR="003157F9" w:rsidRPr="00F24D28" w:rsidTr="009A02DF">
        <w:trPr>
          <w:cantSplit/>
        </w:trPr>
        <w:tc>
          <w:tcPr>
            <w:tcW w:w="2666"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3157F9" w:rsidRPr="00F24D28" w:rsidRDefault="003157F9" w:rsidP="009A02DF">
            <w:pPr>
              <w:autoSpaceDE w:val="0"/>
              <w:autoSpaceDN w:val="0"/>
              <w:adjustRightInd w:val="0"/>
              <w:spacing w:after="0" w:line="320" w:lineRule="atLeast"/>
              <w:rPr>
                <w:rFonts w:ascii="Arial" w:hAnsi="Arial" w:cs="Arial"/>
                <w:color w:val="000000"/>
                <w:sz w:val="18"/>
                <w:szCs w:val="18"/>
                <w:rtl/>
              </w:rPr>
            </w:pPr>
            <w:r w:rsidRPr="00F24D28">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37</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123</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3157F9" w:rsidRPr="00F24D28" w:rsidRDefault="003157F9"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160</w:t>
            </w:r>
          </w:p>
        </w:tc>
      </w:tr>
    </w:tbl>
    <w:p w:rsidR="003157F9" w:rsidRDefault="003157F9" w:rsidP="004373F2">
      <w:pPr>
        <w:rPr>
          <w:sz w:val="32"/>
          <w:szCs w:val="32"/>
          <w:rtl/>
          <w:lang w:bidi="ar-SY"/>
        </w:rPr>
      </w:pPr>
    </w:p>
    <w:p w:rsidR="00262C2D" w:rsidRDefault="00262C2D" w:rsidP="002D44C8">
      <w:pPr>
        <w:rPr>
          <w:sz w:val="32"/>
          <w:szCs w:val="32"/>
          <w:rtl/>
          <w:lang w:bidi="ar-SY"/>
        </w:rPr>
      </w:pPr>
      <w:r>
        <w:rPr>
          <w:rFonts w:hint="cs"/>
          <w:sz w:val="32"/>
          <w:szCs w:val="32"/>
          <w:rtl/>
          <w:lang w:bidi="ar-SY"/>
        </w:rPr>
        <w:t xml:space="preserve">بدراسة تأثير نوع الاحتشاء عند القبول لم يظهر أنّ هناك فرقاً إحصائيّاً هامّاً بين مرضى ال </w:t>
      </w:r>
      <w:r>
        <w:rPr>
          <w:sz w:val="32"/>
          <w:szCs w:val="32"/>
          <w:lang w:bidi="ar-SY"/>
        </w:rPr>
        <w:t>STEMI</w:t>
      </w:r>
      <w:r>
        <w:rPr>
          <w:rFonts w:hint="cs"/>
          <w:sz w:val="32"/>
          <w:szCs w:val="32"/>
          <w:rtl/>
          <w:lang w:bidi="ar-SY"/>
        </w:rPr>
        <w:t xml:space="preserve"> ومرضى ال </w:t>
      </w:r>
      <w:r>
        <w:rPr>
          <w:sz w:val="32"/>
          <w:szCs w:val="32"/>
          <w:lang w:bidi="ar-SY"/>
        </w:rPr>
        <w:t>NSTEMI</w:t>
      </w:r>
      <w:r>
        <w:rPr>
          <w:rFonts w:hint="cs"/>
          <w:sz w:val="32"/>
          <w:szCs w:val="32"/>
          <w:rtl/>
          <w:lang w:bidi="ar-SY"/>
        </w:rPr>
        <w:t xml:space="preserve"> حيث توفيّ</w:t>
      </w:r>
      <w:r w:rsidR="001F5A28">
        <w:rPr>
          <w:rFonts w:hint="cs"/>
          <w:sz w:val="32"/>
          <w:szCs w:val="32"/>
          <w:rtl/>
          <w:lang w:bidi="ar-SY"/>
        </w:rPr>
        <w:t>4</w:t>
      </w:r>
      <w:r>
        <w:rPr>
          <w:rFonts w:hint="cs"/>
          <w:sz w:val="32"/>
          <w:szCs w:val="32"/>
          <w:rtl/>
          <w:lang w:bidi="ar-SY"/>
        </w:rPr>
        <w:t xml:space="preserve"> مريض من </w:t>
      </w:r>
      <w:r w:rsidR="001F5A28">
        <w:rPr>
          <w:rFonts w:hint="cs"/>
          <w:sz w:val="32"/>
          <w:szCs w:val="32"/>
          <w:rtl/>
          <w:lang w:bidi="ar-SY"/>
        </w:rPr>
        <w:t>3</w:t>
      </w:r>
      <w:r w:rsidR="002D44C8">
        <w:rPr>
          <w:rFonts w:hint="cs"/>
          <w:sz w:val="32"/>
          <w:szCs w:val="32"/>
          <w:rtl/>
          <w:lang w:bidi="ar-SY"/>
        </w:rPr>
        <w:t>8</w:t>
      </w:r>
      <w:r>
        <w:rPr>
          <w:rFonts w:hint="cs"/>
          <w:sz w:val="32"/>
          <w:szCs w:val="32"/>
          <w:rtl/>
          <w:lang w:bidi="ar-SY"/>
        </w:rPr>
        <w:t xml:space="preserve"> مريضاً لديهم </w:t>
      </w:r>
      <w:r>
        <w:rPr>
          <w:sz w:val="32"/>
          <w:szCs w:val="32"/>
          <w:lang w:bidi="ar-SY"/>
        </w:rPr>
        <w:t>NSTEMI</w:t>
      </w:r>
      <w:r>
        <w:rPr>
          <w:rFonts w:hint="cs"/>
          <w:sz w:val="32"/>
          <w:szCs w:val="32"/>
          <w:rtl/>
          <w:lang w:bidi="ar-SY"/>
        </w:rPr>
        <w:t xml:space="preserve"> ,وتوفيّ </w:t>
      </w:r>
      <w:r w:rsidR="001F5A28">
        <w:rPr>
          <w:rFonts w:hint="cs"/>
          <w:sz w:val="32"/>
          <w:szCs w:val="32"/>
          <w:rtl/>
          <w:lang w:bidi="ar-SY"/>
        </w:rPr>
        <w:t>16</w:t>
      </w:r>
      <w:r>
        <w:rPr>
          <w:rFonts w:hint="cs"/>
          <w:sz w:val="32"/>
          <w:szCs w:val="32"/>
          <w:rtl/>
          <w:lang w:bidi="ar-SY"/>
        </w:rPr>
        <w:t xml:space="preserve"> مريضاً من أصل 12</w:t>
      </w:r>
      <w:r w:rsidR="002D44C8">
        <w:rPr>
          <w:rFonts w:hint="cs"/>
          <w:sz w:val="32"/>
          <w:szCs w:val="32"/>
          <w:rtl/>
          <w:lang w:bidi="ar-SY"/>
        </w:rPr>
        <w:t>2</w:t>
      </w:r>
      <w:r>
        <w:rPr>
          <w:rFonts w:hint="cs"/>
          <w:sz w:val="32"/>
          <w:szCs w:val="32"/>
          <w:rtl/>
          <w:lang w:bidi="ar-SY"/>
        </w:rPr>
        <w:t xml:space="preserve">مريضاً لديهم </w:t>
      </w:r>
      <w:r>
        <w:rPr>
          <w:sz w:val="32"/>
          <w:szCs w:val="32"/>
          <w:lang w:bidi="ar-SY"/>
        </w:rPr>
        <w:t>STEMI</w:t>
      </w:r>
      <w:r w:rsidR="00EE2624">
        <w:rPr>
          <w:rFonts w:hint="cs"/>
          <w:sz w:val="32"/>
          <w:szCs w:val="32"/>
          <w:rtl/>
          <w:lang w:bidi="ar-SY"/>
        </w:rPr>
        <w:t xml:space="preserve"> مع          </w:t>
      </w:r>
    </w:p>
    <w:p w:rsidR="00EE2624" w:rsidRDefault="00EE2624" w:rsidP="002D44C8">
      <w:pPr>
        <w:rPr>
          <w:sz w:val="32"/>
          <w:szCs w:val="32"/>
          <w:rtl/>
          <w:lang w:bidi="ar-SY"/>
        </w:rPr>
      </w:pPr>
      <w:r>
        <w:rPr>
          <w:rFonts w:hint="cs"/>
          <w:sz w:val="32"/>
          <w:szCs w:val="32"/>
          <w:rtl/>
          <w:lang w:bidi="ar-SY"/>
        </w:rPr>
        <w:t xml:space="preserve">من أصل 140 مريضاً بقوا على قيد الحياة كان الاحتشاء من النمط </w:t>
      </w:r>
      <w:r>
        <w:rPr>
          <w:sz w:val="32"/>
          <w:szCs w:val="32"/>
          <w:lang w:bidi="ar-SY"/>
        </w:rPr>
        <w:t xml:space="preserve">STEMI </w:t>
      </w:r>
      <w:r>
        <w:rPr>
          <w:rFonts w:hint="cs"/>
          <w:sz w:val="32"/>
          <w:szCs w:val="32"/>
          <w:rtl/>
          <w:lang w:bidi="ar-SY"/>
        </w:rPr>
        <w:t xml:space="preserve"> عند 106 منهم وتوفي 20 مريضاً خلال الثلاثين يوماً الأولى ,بينما كان الاحتشاء من النمط </w:t>
      </w:r>
      <w:r>
        <w:rPr>
          <w:sz w:val="32"/>
          <w:szCs w:val="32"/>
          <w:lang w:bidi="ar-SY"/>
        </w:rPr>
        <w:t>NSTEMI</w:t>
      </w:r>
      <w:r>
        <w:rPr>
          <w:rFonts w:hint="cs"/>
          <w:sz w:val="32"/>
          <w:szCs w:val="32"/>
          <w:rtl/>
          <w:lang w:bidi="ar-SY"/>
        </w:rPr>
        <w:t xml:space="preserve"> عند 34 مريضاً وتوفي منهم 4 مرضى خلال الثلاثين يوماً الأولى دون أن يكون هناك فرقٌ إحصائيٌّ هامٌّ بين المجموعتين </w:t>
      </w:r>
    </w:p>
    <w:p w:rsidR="00EE2624" w:rsidRDefault="00EE2624" w:rsidP="00EE2624">
      <w:pPr>
        <w:autoSpaceDE w:val="0"/>
        <w:autoSpaceDN w:val="0"/>
        <w:adjustRightInd w:val="0"/>
        <w:spacing w:after="0" w:line="400" w:lineRule="atLeast"/>
        <w:rPr>
          <w:rFonts w:ascii="Times New Roman" w:hAnsi="Times New Roman" w:cs="Times New Roman"/>
          <w:b/>
          <w:bCs/>
          <w:sz w:val="28"/>
          <w:szCs w:val="28"/>
          <w:rtl/>
        </w:rPr>
      </w:pPr>
      <w:r w:rsidRPr="00EE2624">
        <w:rPr>
          <w:rFonts w:ascii="Times New Roman" w:hAnsi="Times New Roman" w:cs="Times New Roman" w:hint="cs"/>
          <w:b/>
          <w:bCs/>
          <w:sz w:val="28"/>
          <w:szCs w:val="28"/>
          <w:rtl/>
        </w:rPr>
        <w:t xml:space="preserve">لا فروق هامة احصائياً في زيادة الوفيات بين نمطي الإحتشاء.....الخ </w:t>
      </w:r>
    </w:p>
    <w:p w:rsidR="00EE2624" w:rsidRPr="00EE2624" w:rsidRDefault="00EE2624" w:rsidP="00EE2624">
      <w:pPr>
        <w:autoSpaceDE w:val="0"/>
        <w:autoSpaceDN w:val="0"/>
        <w:adjustRightInd w:val="0"/>
        <w:spacing w:after="0" w:line="400" w:lineRule="atLeast"/>
        <w:rPr>
          <w:rFonts w:ascii="Times New Roman" w:hAnsi="Times New Roman" w:cs="Times New Roman"/>
          <w:b/>
          <w:bCs/>
          <w:sz w:val="28"/>
          <w:szCs w:val="28"/>
        </w:rPr>
      </w:pPr>
    </w:p>
    <w:p w:rsidR="00EE2624" w:rsidRPr="00EE2624" w:rsidRDefault="00EE2624" w:rsidP="00EE2624">
      <w:pPr>
        <w:autoSpaceDE w:val="0"/>
        <w:autoSpaceDN w:val="0"/>
        <w:adjustRightInd w:val="0"/>
        <w:spacing w:after="0" w:line="240" w:lineRule="auto"/>
        <w:rPr>
          <w:rFonts w:ascii="Times New Roman" w:hAnsi="Times New Roman" w:cs="Times New Roman"/>
          <w:b/>
          <w:bCs/>
          <w:sz w:val="36"/>
          <w:szCs w:val="36"/>
          <w:rtl/>
        </w:rPr>
      </w:pPr>
      <w:r w:rsidRPr="00EE2624">
        <w:rPr>
          <w:rFonts w:ascii="Times New Roman" w:hAnsi="Times New Roman" w:cs="Times New Roman"/>
          <w:sz w:val="32"/>
          <w:szCs w:val="32"/>
        </w:rPr>
        <w:t>P=0.336)</w:t>
      </w:r>
    </w:p>
    <w:tbl>
      <w:tblPr>
        <w:tblW w:w="535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244"/>
        <w:gridCol w:w="944"/>
        <w:gridCol w:w="1085"/>
        <w:gridCol w:w="1083"/>
        <w:gridCol w:w="1000"/>
      </w:tblGrid>
      <w:tr w:rsidR="00EE2624" w:rsidRPr="005C55F6" w:rsidTr="009A02DF">
        <w:trPr>
          <w:cantSplit/>
          <w:tblHeader/>
        </w:trPr>
        <w:tc>
          <w:tcPr>
            <w:tcW w:w="5354" w:type="dxa"/>
            <w:gridSpan w:val="5"/>
            <w:tcBorders>
              <w:top w:val="nil"/>
              <w:left w:val="nil"/>
              <w:bottom w:val="nil"/>
              <w:right w:val="nil"/>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b/>
                <w:bCs/>
                <w:color w:val="000000"/>
                <w:sz w:val="18"/>
                <w:szCs w:val="18"/>
              </w:rPr>
              <w:t>TYPE OF MI * Mortality within 30 days Crosstabulation</w:t>
            </w:r>
          </w:p>
        </w:tc>
      </w:tr>
      <w:tr w:rsidR="00EE2624" w:rsidRPr="005C55F6" w:rsidTr="009A02DF">
        <w:trPr>
          <w:cantSplit/>
          <w:tblHeader/>
        </w:trPr>
        <w:tc>
          <w:tcPr>
            <w:tcW w:w="1243" w:type="dxa"/>
            <w:tcBorders>
              <w:top w:val="nil"/>
              <w:left w:val="nil"/>
              <w:bottom w:val="nil"/>
              <w:right w:val="nil"/>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Count</w:t>
            </w:r>
          </w:p>
        </w:tc>
        <w:tc>
          <w:tcPr>
            <w:tcW w:w="943" w:type="dxa"/>
            <w:vAlign w:val="cente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c>
          <w:tcPr>
            <w:tcW w:w="1085" w:type="dxa"/>
            <w:vAlign w:val="cente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c>
          <w:tcPr>
            <w:tcW w:w="1083" w:type="dxa"/>
            <w:vAlign w:val="cente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r>
      <w:tr w:rsidR="00EE2624" w:rsidRPr="005C55F6" w:rsidTr="009A02DF">
        <w:trPr>
          <w:cantSplit/>
          <w:tblHeader/>
        </w:trPr>
        <w:tc>
          <w:tcPr>
            <w:tcW w:w="1243" w:type="dxa"/>
            <w:vAlign w:val="cente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c>
          <w:tcPr>
            <w:tcW w:w="94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Total</w:t>
            </w:r>
          </w:p>
        </w:tc>
      </w:tr>
      <w:tr w:rsidR="00EE2624" w:rsidRPr="005C55F6" w:rsidTr="009A02DF">
        <w:trPr>
          <w:cantSplit/>
          <w:tblHeader/>
        </w:trPr>
        <w:tc>
          <w:tcPr>
            <w:tcW w:w="124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240" w:lineRule="auto"/>
              <w:rPr>
                <w:rFonts w:ascii="Times New Roman" w:hAnsi="Times New Roman" w:cs="Times New Roman"/>
                <w:sz w:val="24"/>
                <w:szCs w:val="24"/>
              </w:rPr>
            </w:pPr>
          </w:p>
        </w:tc>
        <w:tc>
          <w:tcPr>
            <w:tcW w:w="94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r>
      <w:tr w:rsidR="00EE2624" w:rsidRPr="005C55F6" w:rsidTr="009A02DF">
        <w:trPr>
          <w:cantSplit/>
          <w:tblHeader/>
        </w:trPr>
        <w:tc>
          <w:tcPr>
            <w:tcW w:w="1243"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TYPE OF MI</w:t>
            </w:r>
          </w:p>
        </w:tc>
        <w:tc>
          <w:tcPr>
            <w:tcW w:w="94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NSTEMI</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26</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38</w:t>
            </w:r>
          </w:p>
        </w:tc>
      </w:tr>
      <w:tr w:rsidR="00EE2624" w:rsidRPr="005C55F6" w:rsidTr="009A02DF">
        <w:trPr>
          <w:cantSplit/>
          <w:tblHeader/>
        </w:trPr>
        <w:tc>
          <w:tcPr>
            <w:tcW w:w="1243"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240" w:lineRule="auto"/>
              <w:rPr>
                <w:rFonts w:ascii="Arial" w:hAnsi="Arial" w:cs="Arial"/>
                <w:color w:val="000000"/>
                <w:sz w:val="18"/>
                <w:szCs w:val="18"/>
              </w:rPr>
            </w:pPr>
          </w:p>
        </w:tc>
        <w:tc>
          <w:tcPr>
            <w:tcW w:w="943" w:type="dxa"/>
            <w:tcBorders>
              <w:top w:val="nil"/>
              <w:left w:val="nil"/>
              <w:bottom w:val="nil"/>
              <w:right w:val="single" w:sz="16" w:space="0" w:color="000000"/>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STEMI</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29</w:t>
            </w:r>
          </w:p>
        </w:tc>
        <w:tc>
          <w:tcPr>
            <w:tcW w:w="1083" w:type="dxa"/>
            <w:tcBorders>
              <w:top w:val="nil"/>
              <w:bottom w:val="nil"/>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93</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122</w:t>
            </w:r>
          </w:p>
        </w:tc>
      </w:tr>
      <w:tr w:rsidR="00EE2624" w:rsidRPr="005C55F6" w:rsidTr="009A02DF">
        <w:trPr>
          <w:cantSplit/>
        </w:trPr>
        <w:tc>
          <w:tcPr>
            <w:tcW w:w="2186"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EE2624" w:rsidRPr="005C55F6" w:rsidRDefault="00EE2624"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41</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119</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E2624" w:rsidRPr="005C55F6" w:rsidRDefault="00EE2624"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160</w:t>
            </w:r>
          </w:p>
        </w:tc>
      </w:tr>
    </w:tbl>
    <w:p w:rsidR="00EE2624" w:rsidRPr="005C55F6" w:rsidRDefault="00EE2624" w:rsidP="00EE2624">
      <w:pPr>
        <w:autoSpaceDE w:val="0"/>
        <w:autoSpaceDN w:val="0"/>
        <w:adjustRightInd w:val="0"/>
        <w:spacing w:after="0" w:line="400" w:lineRule="atLeast"/>
        <w:rPr>
          <w:rFonts w:ascii="Times New Roman" w:hAnsi="Times New Roman" w:cs="Times New Roman"/>
          <w:sz w:val="24"/>
          <w:szCs w:val="24"/>
        </w:rPr>
      </w:pPr>
    </w:p>
    <w:p w:rsidR="00EE2624" w:rsidRDefault="00EE2624" w:rsidP="002D44C8">
      <w:pPr>
        <w:rPr>
          <w:sz w:val="32"/>
          <w:szCs w:val="32"/>
          <w:rtl/>
          <w:lang w:bidi="ar-SY"/>
        </w:rPr>
      </w:pPr>
    </w:p>
    <w:p w:rsidR="00FE014E" w:rsidRPr="00FE014E" w:rsidRDefault="00262C2D" w:rsidP="00FE014E">
      <w:pPr>
        <w:rPr>
          <w:sz w:val="32"/>
          <w:szCs w:val="32"/>
          <w:rtl/>
        </w:rPr>
      </w:pPr>
      <w:r>
        <w:rPr>
          <w:rFonts w:hint="cs"/>
          <w:sz w:val="32"/>
          <w:szCs w:val="32"/>
          <w:rtl/>
          <w:lang w:bidi="ar-SY"/>
        </w:rPr>
        <w:t xml:space="preserve">من بين 48 مريضاً ليس لديهم في سوابقهم المرضيّة ارتفاع توتر شرياني توفيّ </w:t>
      </w:r>
      <w:r w:rsidR="00FE014E">
        <w:rPr>
          <w:rFonts w:hint="cs"/>
          <w:sz w:val="32"/>
          <w:szCs w:val="32"/>
          <w:rtl/>
          <w:lang w:bidi="ar-SY"/>
        </w:rPr>
        <w:t>6</w:t>
      </w:r>
      <w:r w:rsidR="00F82468">
        <w:rPr>
          <w:rFonts w:hint="cs"/>
          <w:sz w:val="32"/>
          <w:szCs w:val="32"/>
          <w:rtl/>
          <w:lang w:bidi="ar-SY"/>
        </w:rPr>
        <w:t xml:space="preserve"> </w:t>
      </w:r>
      <w:r>
        <w:rPr>
          <w:rFonts w:hint="cs"/>
          <w:sz w:val="32"/>
          <w:szCs w:val="32"/>
          <w:rtl/>
          <w:lang w:bidi="ar-SY"/>
        </w:rPr>
        <w:t xml:space="preserve"> فقط خلال فترة قبوله في العناية المشدّدة القلبيّة بينما توفيّ 1</w:t>
      </w:r>
      <w:r w:rsidR="00FE014E">
        <w:rPr>
          <w:rFonts w:hint="cs"/>
          <w:sz w:val="32"/>
          <w:szCs w:val="32"/>
          <w:rtl/>
          <w:lang w:bidi="ar-SY"/>
        </w:rPr>
        <w:t>4</w:t>
      </w:r>
      <w:r>
        <w:rPr>
          <w:rFonts w:hint="cs"/>
          <w:sz w:val="32"/>
          <w:szCs w:val="32"/>
          <w:rtl/>
          <w:lang w:bidi="ar-SY"/>
        </w:rPr>
        <w:t xml:space="preserve"> مريضاً من بين 11</w:t>
      </w:r>
      <w:r w:rsidR="002D44C8">
        <w:rPr>
          <w:rFonts w:hint="cs"/>
          <w:sz w:val="32"/>
          <w:szCs w:val="32"/>
          <w:rtl/>
          <w:lang w:bidi="ar-SY"/>
        </w:rPr>
        <w:t>2</w:t>
      </w:r>
      <w:r>
        <w:rPr>
          <w:rFonts w:hint="cs"/>
          <w:sz w:val="32"/>
          <w:szCs w:val="32"/>
          <w:rtl/>
          <w:lang w:bidi="ar-SY"/>
        </w:rPr>
        <w:t xml:space="preserve"> مريضاً في سوابقهم المرضيّة ارتفاع توترٍ شريانيٍّ </w:t>
      </w:r>
      <w:r w:rsidR="00FE014E">
        <w:rPr>
          <w:rFonts w:hint="cs"/>
          <w:sz w:val="32"/>
          <w:szCs w:val="32"/>
          <w:rtl/>
          <w:lang w:bidi="ar-SY"/>
        </w:rPr>
        <w:t>.</w:t>
      </w:r>
    </w:p>
    <w:p w:rsidR="00FE014E" w:rsidRDefault="00FE014E" w:rsidP="00FE014E">
      <w:pPr>
        <w:rPr>
          <w:sz w:val="32"/>
          <w:szCs w:val="32"/>
          <w:rtl/>
        </w:rPr>
      </w:pPr>
      <w:r>
        <w:rPr>
          <w:rFonts w:hint="cs"/>
          <w:sz w:val="32"/>
          <w:szCs w:val="32"/>
          <w:rtl/>
        </w:rPr>
        <w:lastRenderedPageBreak/>
        <w:t>و من بين ال 140 مرض الذين تخرجوا من المشفى توفي خلال اول ثلاثين يوما 24 مريض منهم 6 مرضى ليس لديهم ارتفاع توتر شرياني في حين ان 18 مريض متوفي لديهم ارتفاع توتر شرياني .</w:t>
      </w:r>
    </w:p>
    <w:p w:rsidR="003C4B5F" w:rsidRPr="003C4B5F" w:rsidRDefault="003C4B5F" w:rsidP="003C4B5F">
      <w:pPr>
        <w:rPr>
          <w:sz w:val="32"/>
          <w:szCs w:val="32"/>
          <w:rtl/>
        </w:rPr>
      </w:pPr>
      <w:r w:rsidRPr="003C4B5F">
        <w:rPr>
          <w:rFonts w:hint="cs"/>
          <w:sz w:val="32"/>
          <w:szCs w:val="32"/>
          <w:rtl/>
        </w:rPr>
        <w:t>هناك علاقة ذات قيمة احصائية بين ارتفاع الضغط  وزيادة الوفيات ........</w:t>
      </w:r>
      <w:r>
        <w:rPr>
          <w:rFonts w:hint="cs"/>
          <w:sz w:val="32"/>
          <w:szCs w:val="32"/>
          <w:rtl/>
        </w:rPr>
        <w:t>مع</w:t>
      </w:r>
      <w:r w:rsidRPr="003C4B5F">
        <w:rPr>
          <w:rFonts w:hint="cs"/>
          <w:sz w:val="32"/>
          <w:szCs w:val="32"/>
          <w:rtl/>
        </w:rPr>
        <w:t xml:space="preserve"> قيمة </w:t>
      </w:r>
      <w:r w:rsidRPr="003C4B5F">
        <w:rPr>
          <w:b/>
          <w:bCs/>
          <w:sz w:val="28"/>
          <w:szCs w:val="28"/>
        </w:rPr>
        <w:t>HYPERTENSION(P=0.013)</w:t>
      </w:r>
    </w:p>
    <w:p w:rsidR="003C4B5F" w:rsidRDefault="003C4B5F" w:rsidP="003C4B5F">
      <w:pPr>
        <w:autoSpaceDE w:val="0"/>
        <w:autoSpaceDN w:val="0"/>
        <w:adjustRightInd w:val="0"/>
        <w:spacing w:after="0" w:line="240" w:lineRule="auto"/>
        <w:rPr>
          <w:rFonts w:ascii="Times New Roman" w:hAnsi="Times New Roman" w:cs="Times New Roman"/>
          <w:sz w:val="24"/>
          <w:szCs w:val="24"/>
          <w:rtl/>
        </w:rPr>
      </w:pPr>
    </w:p>
    <w:p w:rsidR="0080629F" w:rsidRDefault="0080629F" w:rsidP="003C4B5F">
      <w:pPr>
        <w:autoSpaceDE w:val="0"/>
        <w:autoSpaceDN w:val="0"/>
        <w:adjustRightInd w:val="0"/>
        <w:spacing w:after="0" w:line="240" w:lineRule="auto"/>
        <w:rPr>
          <w:rFonts w:ascii="Times New Roman" w:hAnsi="Times New Roman" w:cs="Times New Roman"/>
          <w:sz w:val="24"/>
          <w:szCs w:val="24"/>
          <w:rtl/>
        </w:rPr>
      </w:pPr>
    </w:p>
    <w:p w:rsidR="0080629F" w:rsidRDefault="0080629F" w:rsidP="003C4B5F">
      <w:pPr>
        <w:autoSpaceDE w:val="0"/>
        <w:autoSpaceDN w:val="0"/>
        <w:adjustRightInd w:val="0"/>
        <w:spacing w:after="0" w:line="240" w:lineRule="auto"/>
        <w:rPr>
          <w:rFonts w:ascii="Times New Roman" w:hAnsi="Times New Roman" w:cs="Times New Roman"/>
          <w:sz w:val="24"/>
          <w:szCs w:val="24"/>
          <w:rtl/>
        </w:rPr>
      </w:pPr>
    </w:p>
    <w:p w:rsidR="0080629F" w:rsidRDefault="0080629F" w:rsidP="003C4B5F">
      <w:pPr>
        <w:autoSpaceDE w:val="0"/>
        <w:autoSpaceDN w:val="0"/>
        <w:adjustRightInd w:val="0"/>
        <w:spacing w:after="0" w:line="240" w:lineRule="auto"/>
        <w:rPr>
          <w:rFonts w:ascii="Times New Roman" w:hAnsi="Times New Roman" w:cs="Times New Roman"/>
          <w:sz w:val="24"/>
          <w:szCs w:val="24"/>
          <w:rtl/>
        </w:rPr>
      </w:pPr>
    </w:p>
    <w:p w:rsidR="0080629F" w:rsidRDefault="0080629F" w:rsidP="003C4B5F">
      <w:pPr>
        <w:autoSpaceDE w:val="0"/>
        <w:autoSpaceDN w:val="0"/>
        <w:adjustRightInd w:val="0"/>
        <w:spacing w:after="0" w:line="240" w:lineRule="auto"/>
        <w:rPr>
          <w:rFonts w:ascii="Times New Roman" w:hAnsi="Times New Roman" w:cs="Times New Roman"/>
          <w:sz w:val="24"/>
          <w:szCs w:val="24"/>
          <w:rtl/>
        </w:rPr>
      </w:pPr>
    </w:p>
    <w:p w:rsidR="0080629F" w:rsidRDefault="0080629F" w:rsidP="003C4B5F">
      <w:pPr>
        <w:autoSpaceDE w:val="0"/>
        <w:autoSpaceDN w:val="0"/>
        <w:adjustRightInd w:val="0"/>
        <w:spacing w:after="0" w:line="240" w:lineRule="auto"/>
        <w:rPr>
          <w:rFonts w:ascii="Times New Roman" w:hAnsi="Times New Roman" w:cs="Times New Roman"/>
          <w:sz w:val="24"/>
          <w:szCs w:val="24"/>
          <w:rtl/>
        </w:rPr>
      </w:pPr>
    </w:p>
    <w:p w:rsidR="00CB0291" w:rsidRDefault="00CB0291" w:rsidP="003C4B5F">
      <w:pPr>
        <w:autoSpaceDE w:val="0"/>
        <w:autoSpaceDN w:val="0"/>
        <w:adjustRightInd w:val="0"/>
        <w:spacing w:after="0" w:line="240" w:lineRule="auto"/>
        <w:rPr>
          <w:rFonts w:ascii="Times New Roman" w:hAnsi="Times New Roman" w:cs="Times New Roman"/>
          <w:sz w:val="24"/>
          <w:szCs w:val="24"/>
          <w:rtl/>
        </w:rPr>
      </w:pPr>
    </w:p>
    <w:p w:rsidR="00CB0291" w:rsidRDefault="00CB0291" w:rsidP="003C4B5F">
      <w:pPr>
        <w:autoSpaceDE w:val="0"/>
        <w:autoSpaceDN w:val="0"/>
        <w:adjustRightInd w:val="0"/>
        <w:spacing w:after="0" w:line="240" w:lineRule="auto"/>
        <w:rPr>
          <w:rFonts w:ascii="Times New Roman" w:hAnsi="Times New Roman" w:cs="Times New Roman"/>
          <w:sz w:val="24"/>
          <w:szCs w:val="24"/>
          <w:rtl/>
        </w:rPr>
      </w:pPr>
    </w:p>
    <w:p w:rsidR="00CB0291" w:rsidRDefault="00CB0291" w:rsidP="003C4B5F">
      <w:pPr>
        <w:autoSpaceDE w:val="0"/>
        <w:autoSpaceDN w:val="0"/>
        <w:adjustRightInd w:val="0"/>
        <w:spacing w:after="0" w:line="240" w:lineRule="auto"/>
        <w:rPr>
          <w:rFonts w:ascii="Times New Roman" w:hAnsi="Times New Roman" w:cs="Times New Roman"/>
          <w:sz w:val="24"/>
          <w:szCs w:val="24"/>
          <w:rtl/>
        </w:rPr>
      </w:pPr>
    </w:p>
    <w:p w:rsidR="00CB0291" w:rsidRPr="00F24D28" w:rsidRDefault="00CB0291" w:rsidP="003C4B5F">
      <w:pPr>
        <w:autoSpaceDE w:val="0"/>
        <w:autoSpaceDN w:val="0"/>
        <w:adjustRightInd w:val="0"/>
        <w:spacing w:after="0" w:line="240" w:lineRule="auto"/>
        <w:rPr>
          <w:rFonts w:ascii="Times New Roman" w:hAnsi="Times New Roman" w:cs="Times New Roman"/>
          <w:sz w:val="24"/>
          <w:szCs w:val="24"/>
        </w:rPr>
      </w:pPr>
    </w:p>
    <w:tbl>
      <w:tblPr>
        <w:tblW w:w="556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80"/>
        <w:gridCol w:w="720"/>
        <w:gridCol w:w="1085"/>
        <w:gridCol w:w="1083"/>
        <w:gridCol w:w="1000"/>
      </w:tblGrid>
      <w:tr w:rsidR="003C4B5F" w:rsidRPr="00F24D28" w:rsidTr="009A02DF">
        <w:trPr>
          <w:cantSplit/>
          <w:tblHeader/>
        </w:trPr>
        <w:tc>
          <w:tcPr>
            <w:tcW w:w="5566" w:type="dxa"/>
            <w:gridSpan w:val="5"/>
            <w:tcBorders>
              <w:top w:val="nil"/>
              <w:left w:val="nil"/>
              <w:bottom w:val="nil"/>
              <w:right w:val="nil"/>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b/>
                <w:bCs/>
                <w:color w:val="000000"/>
                <w:sz w:val="18"/>
                <w:szCs w:val="18"/>
              </w:rPr>
              <w:t>HYPERTENTION * Mortality within 30 days Crosstabulation</w:t>
            </w:r>
          </w:p>
        </w:tc>
      </w:tr>
      <w:tr w:rsidR="003C4B5F" w:rsidRPr="00F24D28" w:rsidTr="009A02DF">
        <w:trPr>
          <w:cantSplit/>
          <w:tblHeader/>
        </w:trPr>
        <w:tc>
          <w:tcPr>
            <w:tcW w:w="1678" w:type="dxa"/>
            <w:tcBorders>
              <w:top w:val="nil"/>
              <w:left w:val="nil"/>
              <w:bottom w:val="nil"/>
              <w:right w:val="nil"/>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Count</w:t>
            </w:r>
          </w:p>
        </w:tc>
        <w:tc>
          <w:tcPr>
            <w:tcW w:w="720" w:type="dxa"/>
            <w:vAlign w:val="cente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c>
          <w:tcPr>
            <w:tcW w:w="1085" w:type="dxa"/>
            <w:vAlign w:val="cente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c>
          <w:tcPr>
            <w:tcW w:w="1083" w:type="dxa"/>
            <w:vAlign w:val="cente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r>
      <w:tr w:rsidR="003C4B5F" w:rsidRPr="00F24D28" w:rsidTr="009A02DF">
        <w:trPr>
          <w:cantSplit/>
          <w:tblHeader/>
        </w:trPr>
        <w:tc>
          <w:tcPr>
            <w:tcW w:w="1678" w:type="dxa"/>
            <w:vAlign w:val="cente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Total</w:t>
            </w:r>
          </w:p>
        </w:tc>
      </w:tr>
      <w:tr w:rsidR="003C4B5F" w:rsidRPr="00F24D28" w:rsidTr="009A02DF">
        <w:trPr>
          <w:cantSplit/>
          <w:tblHeader/>
        </w:trPr>
        <w:tc>
          <w:tcPr>
            <w:tcW w:w="1678"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240" w:lineRule="auto"/>
              <w:rPr>
                <w:rFonts w:ascii="Times New Roman" w:hAnsi="Times New Roman" w:cs="Times New Roman"/>
                <w:sz w:val="24"/>
                <w:szCs w:val="24"/>
              </w:rPr>
            </w:pPr>
          </w:p>
        </w:tc>
        <w:tc>
          <w:tcPr>
            <w:tcW w:w="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320" w:lineRule="atLeast"/>
              <w:jc w:val="center"/>
              <w:rPr>
                <w:rFonts w:ascii="Arial" w:hAnsi="Arial" w:cs="Arial"/>
                <w:color w:val="000000"/>
                <w:sz w:val="18"/>
                <w:szCs w:val="18"/>
              </w:rPr>
            </w:pPr>
            <w:r w:rsidRPr="00F24D28">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r>
      <w:tr w:rsidR="003C4B5F" w:rsidRPr="00F24D28" w:rsidTr="009A02DF">
        <w:trPr>
          <w:cantSplit/>
          <w:tblHeader/>
        </w:trPr>
        <w:tc>
          <w:tcPr>
            <w:tcW w:w="167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HYPERTENTION</w:t>
            </w: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NO</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3C4B5F" w:rsidRPr="00F24D28" w:rsidRDefault="00FE014E" w:rsidP="009A02DF">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12</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43</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48</w:t>
            </w:r>
          </w:p>
        </w:tc>
      </w:tr>
      <w:tr w:rsidR="003C4B5F" w:rsidRPr="00F24D28" w:rsidTr="009A02DF">
        <w:trPr>
          <w:cantSplit/>
          <w:tblHeader/>
        </w:trPr>
        <w:tc>
          <w:tcPr>
            <w:tcW w:w="167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240" w:lineRule="auto"/>
              <w:rPr>
                <w:rFonts w:ascii="Arial" w:hAnsi="Arial" w:cs="Arial"/>
                <w:color w:val="000000"/>
                <w:sz w:val="18"/>
                <w:szCs w:val="18"/>
              </w:rPr>
            </w:pPr>
          </w:p>
        </w:tc>
        <w:tc>
          <w:tcPr>
            <w:tcW w:w="720" w:type="dxa"/>
            <w:tcBorders>
              <w:top w:val="nil"/>
              <w:left w:val="nil"/>
              <w:bottom w:val="nil"/>
              <w:right w:val="single" w:sz="16" w:space="0" w:color="000000"/>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YES</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32</w:t>
            </w:r>
          </w:p>
        </w:tc>
        <w:tc>
          <w:tcPr>
            <w:tcW w:w="1083" w:type="dxa"/>
            <w:tcBorders>
              <w:top w:val="nil"/>
              <w:bottom w:val="nil"/>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80</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112</w:t>
            </w:r>
          </w:p>
        </w:tc>
      </w:tr>
      <w:tr w:rsidR="003C4B5F" w:rsidRPr="00F24D28" w:rsidTr="009A02DF">
        <w:trPr>
          <w:cantSplit/>
        </w:trPr>
        <w:tc>
          <w:tcPr>
            <w:tcW w:w="2398"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3C4B5F" w:rsidRPr="00F24D28" w:rsidRDefault="003C4B5F" w:rsidP="009A02DF">
            <w:pPr>
              <w:autoSpaceDE w:val="0"/>
              <w:autoSpaceDN w:val="0"/>
              <w:adjustRightInd w:val="0"/>
              <w:spacing w:after="0" w:line="320" w:lineRule="atLeast"/>
              <w:rPr>
                <w:rFonts w:ascii="Arial" w:hAnsi="Arial" w:cs="Arial"/>
                <w:color w:val="000000"/>
                <w:sz w:val="18"/>
                <w:szCs w:val="18"/>
              </w:rPr>
            </w:pPr>
            <w:r w:rsidRPr="00F24D28">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37</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123</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3C4B5F" w:rsidRPr="00F24D28" w:rsidRDefault="003C4B5F" w:rsidP="009A02DF">
            <w:pPr>
              <w:autoSpaceDE w:val="0"/>
              <w:autoSpaceDN w:val="0"/>
              <w:adjustRightInd w:val="0"/>
              <w:spacing w:after="0" w:line="320" w:lineRule="atLeast"/>
              <w:jc w:val="right"/>
              <w:rPr>
                <w:rFonts w:ascii="Arial" w:hAnsi="Arial" w:cs="Arial"/>
                <w:color w:val="000000"/>
                <w:sz w:val="18"/>
                <w:szCs w:val="18"/>
              </w:rPr>
            </w:pPr>
            <w:r w:rsidRPr="00F24D28">
              <w:rPr>
                <w:rFonts w:ascii="Arial" w:hAnsi="Arial" w:cs="Arial"/>
                <w:color w:val="000000"/>
                <w:sz w:val="18"/>
                <w:szCs w:val="18"/>
              </w:rPr>
              <w:t>160</w:t>
            </w:r>
          </w:p>
        </w:tc>
      </w:tr>
    </w:tbl>
    <w:p w:rsidR="003C4B5F" w:rsidRPr="00F24D28" w:rsidRDefault="003C4B5F" w:rsidP="003C4B5F">
      <w:pPr>
        <w:autoSpaceDE w:val="0"/>
        <w:autoSpaceDN w:val="0"/>
        <w:adjustRightInd w:val="0"/>
        <w:spacing w:after="0" w:line="400" w:lineRule="atLeast"/>
        <w:rPr>
          <w:rFonts w:ascii="Times New Roman" w:hAnsi="Times New Roman" w:cs="Times New Roman"/>
          <w:sz w:val="24"/>
          <w:szCs w:val="24"/>
        </w:rPr>
      </w:pPr>
    </w:p>
    <w:p w:rsidR="00262C2D" w:rsidRDefault="00262C2D" w:rsidP="002D44C8">
      <w:pPr>
        <w:rPr>
          <w:sz w:val="32"/>
          <w:szCs w:val="32"/>
          <w:rtl/>
          <w:lang w:bidi="ar-SY"/>
        </w:rPr>
      </w:pPr>
    </w:p>
    <w:p w:rsidR="003C4B5F" w:rsidRDefault="003C4B5F" w:rsidP="002D44C8">
      <w:pPr>
        <w:rPr>
          <w:sz w:val="32"/>
          <w:szCs w:val="32"/>
          <w:rtl/>
          <w:lang w:bidi="ar-SY"/>
        </w:rPr>
      </w:pPr>
    </w:p>
    <w:p w:rsidR="00262C2D" w:rsidRDefault="00262C2D" w:rsidP="00FE014E">
      <w:pPr>
        <w:rPr>
          <w:sz w:val="32"/>
          <w:szCs w:val="32"/>
          <w:rtl/>
          <w:lang w:bidi="ar-SY"/>
        </w:rPr>
      </w:pPr>
      <w:r>
        <w:rPr>
          <w:rFonts w:hint="cs"/>
          <w:sz w:val="32"/>
          <w:szCs w:val="32"/>
          <w:rtl/>
          <w:lang w:bidi="ar-SY"/>
        </w:rPr>
        <w:t>من بين 12</w:t>
      </w:r>
      <w:r w:rsidR="00426E00">
        <w:rPr>
          <w:rFonts w:hint="cs"/>
          <w:sz w:val="32"/>
          <w:szCs w:val="32"/>
          <w:rtl/>
          <w:lang w:bidi="ar-SY"/>
        </w:rPr>
        <w:t>5</w:t>
      </w:r>
      <w:r>
        <w:rPr>
          <w:rFonts w:hint="cs"/>
          <w:sz w:val="32"/>
          <w:szCs w:val="32"/>
          <w:rtl/>
          <w:lang w:bidi="ar-SY"/>
        </w:rPr>
        <w:t xml:space="preserve"> مريضاً ليس لديهم داء سكريّ توفيّ </w:t>
      </w:r>
      <w:r w:rsidR="00426E00">
        <w:rPr>
          <w:rFonts w:hint="cs"/>
          <w:sz w:val="32"/>
          <w:szCs w:val="32"/>
          <w:rtl/>
          <w:lang w:bidi="ar-SY"/>
        </w:rPr>
        <w:t>6</w:t>
      </w:r>
      <w:r>
        <w:rPr>
          <w:rFonts w:hint="cs"/>
          <w:sz w:val="32"/>
          <w:szCs w:val="32"/>
          <w:rtl/>
          <w:lang w:bidi="ar-SY"/>
        </w:rPr>
        <w:t xml:space="preserve"> مرضى بينما توفيّ </w:t>
      </w:r>
      <w:r w:rsidR="00426E00">
        <w:rPr>
          <w:rFonts w:hint="cs"/>
          <w:sz w:val="32"/>
          <w:szCs w:val="32"/>
          <w:rtl/>
          <w:lang w:bidi="ar-SY"/>
        </w:rPr>
        <w:t>14</w:t>
      </w:r>
      <w:r>
        <w:rPr>
          <w:rFonts w:hint="cs"/>
          <w:sz w:val="32"/>
          <w:szCs w:val="32"/>
          <w:rtl/>
          <w:lang w:bidi="ar-SY"/>
        </w:rPr>
        <w:t xml:space="preserve"> مريضاً من بين </w:t>
      </w:r>
      <w:r w:rsidR="00426E00">
        <w:rPr>
          <w:rFonts w:hint="cs"/>
          <w:sz w:val="32"/>
          <w:szCs w:val="32"/>
          <w:rtl/>
          <w:lang w:bidi="ar-SY"/>
        </w:rPr>
        <w:t>35</w:t>
      </w:r>
      <w:r>
        <w:rPr>
          <w:rFonts w:hint="cs"/>
          <w:sz w:val="32"/>
          <w:szCs w:val="32"/>
          <w:rtl/>
          <w:lang w:bidi="ar-SY"/>
        </w:rPr>
        <w:t xml:space="preserve"> مريضاً مصابين بالداء السكريّ </w:t>
      </w:r>
    </w:p>
    <w:p w:rsidR="00FE014E" w:rsidRDefault="00FE014E" w:rsidP="00FA2F59">
      <w:pPr>
        <w:rPr>
          <w:sz w:val="32"/>
          <w:szCs w:val="32"/>
          <w:rtl/>
          <w:lang w:bidi="ar-SY"/>
        </w:rPr>
      </w:pPr>
      <w:r>
        <w:rPr>
          <w:rFonts w:hint="cs"/>
          <w:sz w:val="32"/>
          <w:szCs w:val="32"/>
          <w:rtl/>
          <w:lang w:bidi="ar-SY"/>
        </w:rPr>
        <w:t>من بين  ال 140 مريضاً المتبقين على قيد الحياة لدينا 21 مريضاً مصابين بالداء السكريّ توفي منهم 12 مريضاً ومن بين ال119مريضا الذين ليس لديهم سكريّ توفي 12 فقط مع فرقٍ إحصائيٍّ هامٍّ بين المجموعتين (</w:t>
      </w:r>
      <w:r>
        <w:rPr>
          <w:sz w:val="32"/>
          <w:szCs w:val="32"/>
          <w:lang w:bidi="ar-SY"/>
        </w:rPr>
        <w:t>P&lt;0.001</w:t>
      </w:r>
      <w:r>
        <w:rPr>
          <w:rFonts w:hint="cs"/>
          <w:sz w:val="32"/>
          <w:szCs w:val="32"/>
          <w:rtl/>
          <w:lang w:bidi="ar-SY"/>
        </w:rPr>
        <w:t>) ومن هنا نستنج أنّ الاصابة بالداء السكريّ عاملٌ مؤثرٌ في زيادة نسبة الوفيّات عند مرضى احتشاء العضلة القلبيّة الحاد خلال الثلاثين يوماً الأولى التالية للاحتشاء.</w:t>
      </w:r>
    </w:p>
    <w:p w:rsidR="00FE014E" w:rsidRDefault="00FE014E" w:rsidP="00FE014E">
      <w:pPr>
        <w:rPr>
          <w:sz w:val="32"/>
          <w:szCs w:val="32"/>
          <w:rtl/>
          <w:lang w:bidi="ar-SY"/>
        </w:rPr>
      </w:pPr>
    </w:p>
    <w:tbl>
      <w:tblPr>
        <w:tblW w:w="559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710"/>
        <w:gridCol w:w="720"/>
        <w:gridCol w:w="1085"/>
        <w:gridCol w:w="1083"/>
        <w:gridCol w:w="1000"/>
      </w:tblGrid>
      <w:tr w:rsidR="00FE014E" w:rsidRPr="005C55F6" w:rsidTr="009A02DF">
        <w:trPr>
          <w:cantSplit/>
          <w:tblHeader/>
        </w:trPr>
        <w:tc>
          <w:tcPr>
            <w:tcW w:w="5596" w:type="dxa"/>
            <w:gridSpan w:val="5"/>
            <w:tcBorders>
              <w:top w:val="nil"/>
              <w:left w:val="nil"/>
              <w:bottom w:val="nil"/>
              <w:right w:val="nil"/>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b/>
                <w:bCs/>
                <w:color w:val="000000"/>
                <w:sz w:val="18"/>
                <w:szCs w:val="18"/>
              </w:rPr>
              <w:lastRenderedPageBreak/>
              <w:t>diabetes mellitus * Mortality within 30 days Crosstabulation</w:t>
            </w:r>
          </w:p>
        </w:tc>
      </w:tr>
      <w:tr w:rsidR="00FE014E" w:rsidRPr="005C55F6" w:rsidTr="009A02DF">
        <w:trPr>
          <w:cantSplit/>
          <w:tblHeader/>
        </w:trPr>
        <w:tc>
          <w:tcPr>
            <w:tcW w:w="1708" w:type="dxa"/>
            <w:tcBorders>
              <w:top w:val="nil"/>
              <w:left w:val="nil"/>
              <w:bottom w:val="nil"/>
              <w:right w:val="nil"/>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Count</w:t>
            </w:r>
          </w:p>
        </w:tc>
        <w:tc>
          <w:tcPr>
            <w:tcW w:w="720" w:type="dxa"/>
            <w:vAlign w:val="cente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c>
          <w:tcPr>
            <w:tcW w:w="1085" w:type="dxa"/>
            <w:vAlign w:val="cente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c>
          <w:tcPr>
            <w:tcW w:w="1083" w:type="dxa"/>
            <w:vAlign w:val="cente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r>
      <w:tr w:rsidR="00FE014E" w:rsidRPr="005C55F6" w:rsidTr="009A02DF">
        <w:trPr>
          <w:cantSplit/>
          <w:tblHeader/>
        </w:trPr>
        <w:tc>
          <w:tcPr>
            <w:tcW w:w="1708" w:type="dxa"/>
            <w:vAlign w:val="cente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Total</w:t>
            </w:r>
          </w:p>
        </w:tc>
      </w:tr>
      <w:tr w:rsidR="00FE014E" w:rsidRPr="005C55F6" w:rsidTr="009A02DF">
        <w:trPr>
          <w:cantSplit/>
          <w:tblHeader/>
        </w:trPr>
        <w:tc>
          <w:tcPr>
            <w:tcW w:w="1708"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240" w:lineRule="auto"/>
              <w:rPr>
                <w:rFonts w:ascii="Times New Roman" w:hAnsi="Times New Roman" w:cs="Times New Roman"/>
                <w:sz w:val="24"/>
                <w:szCs w:val="24"/>
              </w:rPr>
            </w:pPr>
          </w:p>
        </w:tc>
        <w:tc>
          <w:tcPr>
            <w:tcW w:w="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320" w:lineRule="atLeast"/>
              <w:jc w:val="center"/>
              <w:rPr>
                <w:rFonts w:ascii="Arial" w:hAnsi="Arial" w:cs="Arial"/>
                <w:color w:val="000000"/>
                <w:sz w:val="18"/>
                <w:szCs w:val="18"/>
                <w:rtl/>
              </w:rPr>
            </w:pPr>
            <w:r w:rsidRPr="005C55F6">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r>
      <w:tr w:rsidR="00FE014E" w:rsidRPr="005C55F6" w:rsidTr="009A02DF">
        <w:trPr>
          <w:cantSplit/>
          <w:tblHeader/>
        </w:trPr>
        <w:tc>
          <w:tcPr>
            <w:tcW w:w="170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diabetes mellitus</w:t>
            </w: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NO</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13</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112</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125</w:t>
            </w:r>
          </w:p>
        </w:tc>
      </w:tr>
      <w:tr w:rsidR="00FE014E" w:rsidRPr="005C55F6" w:rsidTr="009A02DF">
        <w:trPr>
          <w:cantSplit/>
          <w:tblHeader/>
        </w:trPr>
        <w:tc>
          <w:tcPr>
            <w:tcW w:w="170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240" w:lineRule="auto"/>
              <w:rPr>
                <w:rFonts w:ascii="Arial" w:hAnsi="Arial" w:cs="Arial"/>
                <w:color w:val="000000"/>
                <w:sz w:val="18"/>
                <w:szCs w:val="18"/>
              </w:rPr>
            </w:pPr>
          </w:p>
        </w:tc>
        <w:tc>
          <w:tcPr>
            <w:tcW w:w="720" w:type="dxa"/>
            <w:tcBorders>
              <w:top w:val="nil"/>
              <w:left w:val="nil"/>
              <w:bottom w:val="nil"/>
              <w:right w:val="single" w:sz="16" w:space="0" w:color="000000"/>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YES</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24</w:t>
            </w:r>
          </w:p>
        </w:tc>
        <w:tc>
          <w:tcPr>
            <w:tcW w:w="1083" w:type="dxa"/>
            <w:tcBorders>
              <w:top w:val="nil"/>
              <w:bottom w:val="nil"/>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11</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35</w:t>
            </w:r>
          </w:p>
        </w:tc>
      </w:tr>
      <w:tr w:rsidR="00FE014E" w:rsidRPr="005C55F6" w:rsidTr="009A02DF">
        <w:trPr>
          <w:cantSplit/>
        </w:trPr>
        <w:tc>
          <w:tcPr>
            <w:tcW w:w="2428"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FE014E" w:rsidRPr="005C55F6" w:rsidRDefault="00FE014E" w:rsidP="009A02DF">
            <w:pPr>
              <w:autoSpaceDE w:val="0"/>
              <w:autoSpaceDN w:val="0"/>
              <w:adjustRightInd w:val="0"/>
              <w:spacing w:after="0" w:line="320" w:lineRule="atLeast"/>
              <w:rPr>
                <w:rFonts w:ascii="Arial" w:hAnsi="Arial" w:cs="Arial"/>
                <w:color w:val="000000"/>
                <w:sz w:val="18"/>
                <w:szCs w:val="18"/>
                <w:rtl/>
              </w:rPr>
            </w:pPr>
            <w:r w:rsidRPr="005C55F6">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37</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123</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FE014E" w:rsidRPr="005C55F6" w:rsidRDefault="00FE014E"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160</w:t>
            </w:r>
          </w:p>
        </w:tc>
      </w:tr>
    </w:tbl>
    <w:p w:rsidR="00FE014E" w:rsidRDefault="00FE014E" w:rsidP="00FE014E">
      <w:pPr>
        <w:rPr>
          <w:sz w:val="32"/>
          <w:szCs w:val="32"/>
          <w:rtl/>
          <w:lang w:bidi="ar-SY"/>
        </w:rPr>
      </w:pPr>
    </w:p>
    <w:p w:rsidR="003D40F8" w:rsidRDefault="00262C2D" w:rsidP="003D40F8">
      <w:pPr>
        <w:rPr>
          <w:sz w:val="32"/>
          <w:szCs w:val="32"/>
          <w:rtl/>
          <w:lang w:bidi="ar-SY"/>
        </w:rPr>
      </w:pPr>
      <w:r>
        <w:rPr>
          <w:rFonts w:hint="cs"/>
          <w:sz w:val="32"/>
          <w:szCs w:val="32"/>
          <w:rtl/>
          <w:lang w:bidi="ar-SY"/>
        </w:rPr>
        <w:t>من بين</w:t>
      </w:r>
      <w:r w:rsidR="002D44C8">
        <w:rPr>
          <w:rFonts w:hint="cs"/>
          <w:sz w:val="32"/>
          <w:szCs w:val="32"/>
          <w:rtl/>
          <w:lang w:bidi="ar-SY"/>
        </w:rPr>
        <w:t>37</w:t>
      </w:r>
      <w:r>
        <w:rPr>
          <w:rFonts w:hint="cs"/>
          <w:sz w:val="32"/>
          <w:szCs w:val="32"/>
          <w:rtl/>
          <w:lang w:bidi="ar-SY"/>
        </w:rPr>
        <w:t xml:space="preserve">مريضاً في سوابقهم المرضيّة خناق صدرٍ توفيّ </w:t>
      </w:r>
      <w:r w:rsidR="00426E00">
        <w:rPr>
          <w:rFonts w:hint="cs"/>
          <w:sz w:val="32"/>
          <w:szCs w:val="32"/>
          <w:rtl/>
          <w:lang w:bidi="ar-SY"/>
        </w:rPr>
        <w:t>15</w:t>
      </w:r>
      <w:r>
        <w:rPr>
          <w:rFonts w:hint="cs"/>
          <w:sz w:val="32"/>
          <w:szCs w:val="32"/>
          <w:rtl/>
          <w:lang w:bidi="ar-SY"/>
        </w:rPr>
        <w:t xml:space="preserve"> مريضاً ,بينما توفيّ </w:t>
      </w:r>
      <w:r w:rsidR="00426E00">
        <w:rPr>
          <w:rFonts w:hint="cs"/>
          <w:sz w:val="32"/>
          <w:szCs w:val="32"/>
          <w:rtl/>
          <w:lang w:bidi="ar-SY"/>
        </w:rPr>
        <w:t>5</w:t>
      </w:r>
      <w:r w:rsidR="002D44C8">
        <w:rPr>
          <w:rFonts w:hint="cs"/>
          <w:sz w:val="32"/>
          <w:szCs w:val="32"/>
          <w:rtl/>
          <w:lang w:bidi="ar-SY"/>
        </w:rPr>
        <w:t xml:space="preserve"> مرضى من بين 123</w:t>
      </w:r>
      <w:r>
        <w:rPr>
          <w:rFonts w:hint="cs"/>
          <w:sz w:val="32"/>
          <w:szCs w:val="32"/>
          <w:rtl/>
          <w:lang w:bidi="ar-SY"/>
        </w:rPr>
        <w:t xml:space="preserve"> مريضاً ليس لديهم خناق صدرٍ في سوابقهم المرضيّة </w:t>
      </w:r>
    </w:p>
    <w:p w:rsidR="003D40F8" w:rsidRDefault="003D40F8" w:rsidP="003D40F8">
      <w:pPr>
        <w:rPr>
          <w:sz w:val="32"/>
          <w:szCs w:val="32"/>
          <w:rtl/>
          <w:lang w:bidi="ar-SY"/>
        </w:rPr>
      </w:pPr>
      <w:r>
        <w:rPr>
          <w:rFonts w:hint="cs"/>
          <w:sz w:val="32"/>
          <w:szCs w:val="32"/>
          <w:rtl/>
          <w:lang w:bidi="ar-SY"/>
        </w:rPr>
        <w:t>من أصل 140 مريضاً بقوا على قيد الحياة كان هناك 118مريضاً ليس لديهم سوابق خناق صدرتوفي منهم  مريض12 بينما 22 مريضاً لديهم خناق صدر في سوابقهم المرضيّة وتوفي منهم 12 مريضاً مع فرقٍ إحصائيٍّ هامٍّ بين المجموعتين (</w:t>
      </w:r>
      <w:r>
        <w:rPr>
          <w:sz w:val="32"/>
          <w:szCs w:val="32"/>
          <w:lang w:bidi="ar-SY"/>
        </w:rPr>
        <w:t>P&lt;0.001</w:t>
      </w:r>
      <w:r>
        <w:rPr>
          <w:rFonts w:hint="cs"/>
          <w:sz w:val="32"/>
          <w:szCs w:val="32"/>
          <w:rtl/>
          <w:lang w:bidi="ar-SY"/>
        </w:rPr>
        <w:t>) وبناءً على ذلك نستنتج أنّ وجود خناق صدر في سوابق المريض عاملٌ مؤثرٌ في زيادة نسبة الوفيات خلال الثلاثين يوماً الأولى التالية لحدوث الاحتشاء.</w:t>
      </w:r>
    </w:p>
    <w:p w:rsidR="0081505E" w:rsidRDefault="0081505E" w:rsidP="003D40F8">
      <w:pPr>
        <w:rPr>
          <w:sz w:val="32"/>
          <w:szCs w:val="32"/>
          <w:rtl/>
          <w:lang w:bidi="ar-SY"/>
        </w:rPr>
      </w:pPr>
    </w:p>
    <w:p w:rsidR="0081505E" w:rsidRDefault="0081505E" w:rsidP="003D40F8">
      <w:pPr>
        <w:rPr>
          <w:sz w:val="32"/>
          <w:szCs w:val="32"/>
          <w:rtl/>
          <w:lang w:bidi="ar-SY"/>
        </w:rPr>
      </w:pPr>
    </w:p>
    <w:p w:rsidR="003D40F8" w:rsidRPr="005C55F6" w:rsidRDefault="003D40F8" w:rsidP="003D40F8">
      <w:pPr>
        <w:autoSpaceDE w:val="0"/>
        <w:autoSpaceDN w:val="0"/>
        <w:adjustRightInd w:val="0"/>
        <w:spacing w:after="0" w:line="240" w:lineRule="auto"/>
        <w:rPr>
          <w:rFonts w:ascii="Times New Roman" w:hAnsi="Times New Roman" w:cs="Times New Roman"/>
          <w:sz w:val="24"/>
          <w:szCs w:val="24"/>
        </w:rPr>
      </w:pPr>
    </w:p>
    <w:tbl>
      <w:tblPr>
        <w:tblW w:w="54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560"/>
        <w:gridCol w:w="720"/>
        <w:gridCol w:w="1085"/>
        <w:gridCol w:w="1083"/>
        <w:gridCol w:w="1000"/>
      </w:tblGrid>
      <w:tr w:rsidR="003D40F8" w:rsidRPr="005C55F6" w:rsidTr="009A02DF">
        <w:trPr>
          <w:cantSplit/>
          <w:tblHeader/>
        </w:trPr>
        <w:tc>
          <w:tcPr>
            <w:tcW w:w="5446" w:type="dxa"/>
            <w:gridSpan w:val="5"/>
            <w:tcBorders>
              <w:top w:val="nil"/>
              <w:left w:val="nil"/>
              <w:bottom w:val="nil"/>
              <w:right w:val="nil"/>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b/>
                <w:bCs/>
                <w:color w:val="000000"/>
                <w:sz w:val="18"/>
                <w:szCs w:val="18"/>
              </w:rPr>
              <w:t>PREVIOUS IHD * Mortality within 30 days Crosstabulation</w:t>
            </w:r>
          </w:p>
        </w:tc>
      </w:tr>
      <w:tr w:rsidR="003D40F8" w:rsidRPr="005C55F6" w:rsidTr="009A02DF">
        <w:trPr>
          <w:cantSplit/>
          <w:tblHeader/>
        </w:trPr>
        <w:tc>
          <w:tcPr>
            <w:tcW w:w="1558" w:type="dxa"/>
            <w:tcBorders>
              <w:top w:val="nil"/>
              <w:left w:val="nil"/>
              <w:bottom w:val="nil"/>
              <w:right w:val="nil"/>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Count</w:t>
            </w:r>
          </w:p>
        </w:tc>
        <w:tc>
          <w:tcPr>
            <w:tcW w:w="720" w:type="dxa"/>
            <w:vAlign w:val="cente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c>
          <w:tcPr>
            <w:tcW w:w="1085" w:type="dxa"/>
            <w:vAlign w:val="cente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c>
          <w:tcPr>
            <w:tcW w:w="1083" w:type="dxa"/>
            <w:vAlign w:val="cente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r>
      <w:tr w:rsidR="003D40F8" w:rsidRPr="005C55F6" w:rsidTr="009A02DF">
        <w:trPr>
          <w:cantSplit/>
          <w:tblHeader/>
        </w:trPr>
        <w:tc>
          <w:tcPr>
            <w:tcW w:w="1558" w:type="dxa"/>
            <w:vAlign w:val="cente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240" w:lineRule="auto"/>
              <w:rPr>
                <w:rFonts w:ascii="Times New Roman" w:hAnsi="Times New Roman" w:cs="Times New Roman"/>
                <w:sz w:val="24"/>
                <w:szCs w:val="24"/>
              </w:rPr>
            </w:pPr>
          </w:p>
        </w:tc>
        <w:tc>
          <w:tcPr>
            <w:tcW w:w="216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Total</w:t>
            </w:r>
          </w:p>
        </w:tc>
      </w:tr>
      <w:tr w:rsidR="003D40F8" w:rsidRPr="005C55F6" w:rsidTr="009A02DF">
        <w:trPr>
          <w:cantSplit/>
          <w:tblHeader/>
        </w:trPr>
        <w:tc>
          <w:tcPr>
            <w:tcW w:w="1558"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240" w:lineRule="auto"/>
              <w:rPr>
                <w:rFonts w:ascii="Times New Roman" w:hAnsi="Times New Roman" w:cs="Times New Roman"/>
                <w:sz w:val="24"/>
                <w:szCs w:val="24"/>
              </w:rPr>
            </w:pPr>
          </w:p>
        </w:tc>
        <w:tc>
          <w:tcPr>
            <w:tcW w:w="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240" w:lineRule="auto"/>
              <w:rPr>
                <w:rFonts w:ascii="Times New Roman" w:hAnsi="Times New Roman" w:cs="Times New Roman"/>
                <w:sz w:val="24"/>
                <w:szCs w:val="24"/>
              </w:rPr>
            </w:pPr>
          </w:p>
        </w:tc>
        <w:tc>
          <w:tcPr>
            <w:tcW w:w="108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DEATH</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320" w:lineRule="atLeast"/>
              <w:jc w:val="center"/>
              <w:rPr>
                <w:rFonts w:ascii="Arial" w:hAnsi="Arial" w:cs="Arial"/>
                <w:color w:val="000000"/>
                <w:sz w:val="18"/>
                <w:szCs w:val="18"/>
              </w:rPr>
            </w:pPr>
            <w:r w:rsidRPr="005C55F6">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r>
      <w:tr w:rsidR="003D40F8" w:rsidRPr="005C55F6" w:rsidTr="009A02DF">
        <w:trPr>
          <w:cantSplit/>
          <w:tblHeader/>
        </w:trPr>
        <w:tc>
          <w:tcPr>
            <w:tcW w:w="1558"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PREVIOUS IHD</w:t>
            </w: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NO</w:t>
            </w:r>
          </w:p>
        </w:tc>
        <w:tc>
          <w:tcPr>
            <w:tcW w:w="108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w:t>
            </w:r>
          </w:p>
        </w:tc>
        <w:tc>
          <w:tcPr>
            <w:tcW w:w="1083" w:type="dxa"/>
            <w:tcBorders>
              <w:top w:val="single" w:sz="16" w:space="0" w:color="000000"/>
              <w:bottom w:val="nil"/>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111</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123</w:t>
            </w:r>
          </w:p>
        </w:tc>
      </w:tr>
      <w:tr w:rsidR="003D40F8" w:rsidRPr="005C55F6" w:rsidTr="009A02DF">
        <w:trPr>
          <w:cantSplit/>
          <w:tblHeader/>
        </w:trPr>
        <w:tc>
          <w:tcPr>
            <w:tcW w:w="1558"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240" w:lineRule="auto"/>
              <w:rPr>
                <w:rFonts w:ascii="Arial" w:hAnsi="Arial" w:cs="Arial"/>
                <w:color w:val="000000"/>
                <w:sz w:val="18"/>
                <w:szCs w:val="18"/>
              </w:rPr>
            </w:pPr>
          </w:p>
        </w:tc>
        <w:tc>
          <w:tcPr>
            <w:tcW w:w="720" w:type="dxa"/>
            <w:tcBorders>
              <w:top w:val="nil"/>
              <w:left w:val="nil"/>
              <w:bottom w:val="nil"/>
              <w:right w:val="single" w:sz="16" w:space="0" w:color="000000"/>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320" w:lineRule="atLeast"/>
              <w:rPr>
                <w:rFonts w:ascii="Arial" w:hAnsi="Arial" w:cs="Arial"/>
                <w:color w:val="000000"/>
                <w:sz w:val="18"/>
                <w:szCs w:val="18"/>
              </w:rPr>
            </w:pPr>
            <w:r w:rsidRPr="005C55F6">
              <w:rPr>
                <w:rFonts w:ascii="Arial" w:hAnsi="Arial" w:cs="Arial"/>
                <w:color w:val="000000"/>
                <w:sz w:val="18"/>
                <w:szCs w:val="18"/>
              </w:rPr>
              <w:t>YES</w:t>
            </w:r>
          </w:p>
        </w:tc>
        <w:tc>
          <w:tcPr>
            <w:tcW w:w="1085" w:type="dxa"/>
            <w:tcBorders>
              <w:top w:val="nil"/>
              <w:left w:val="single" w:sz="16" w:space="0" w:color="000000"/>
              <w:bottom w:val="nil"/>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25</w:t>
            </w:r>
          </w:p>
        </w:tc>
        <w:tc>
          <w:tcPr>
            <w:tcW w:w="1083" w:type="dxa"/>
            <w:tcBorders>
              <w:top w:val="nil"/>
              <w:bottom w:val="nil"/>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37</w:t>
            </w:r>
          </w:p>
        </w:tc>
      </w:tr>
      <w:tr w:rsidR="003D40F8" w:rsidRPr="005C55F6" w:rsidTr="009A02DF">
        <w:trPr>
          <w:cantSplit/>
        </w:trPr>
        <w:tc>
          <w:tcPr>
            <w:tcW w:w="2278"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3D40F8" w:rsidRPr="005C55F6" w:rsidRDefault="003D40F8" w:rsidP="009A02DF">
            <w:pPr>
              <w:autoSpaceDE w:val="0"/>
              <w:autoSpaceDN w:val="0"/>
              <w:adjustRightInd w:val="0"/>
              <w:spacing w:after="0" w:line="320" w:lineRule="atLeast"/>
              <w:rPr>
                <w:rFonts w:ascii="Arial" w:hAnsi="Arial" w:cs="Arial"/>
                <w:color w:val="000000"/>
                <w:sz w:val="18"/>
                <w:szCs w:val="18"/>
                <w:rtl/>
              </w:rPr>
            </w:pPr>
            <w:r w:rsidRPr="005C55F6">
              <w:rPr>
                <w:rFonts w:ascii="Arial" w:hAnsi="Arial" w:cs="Arial"/>
                <w:color w:val="000000"/>
                <w:sz w:val="18"/>
                <w:szCs w:val="18"/>
              </w:rPr>
              <w:t>Total</w:t>
            </w:r>
          </w:p>
        </w:tc>
        <w:tc>
          <w:tcPr>
            <w:tcW w:w="108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37</w:t>
            </w:r>
          </w:p>
        </w:tc>
        <w:tc>
          <w:tcPr>
            <w:tcW w:w="1083" w:type="dxa"/>
            <w:tcBorders>
              <w:top w:val="nil"/>
              <w:bottom w:val="single" w:sz="16" w:space="0" w:color="000000"/>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123</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3D40F8" w:rsidRPr="005C55F6" w:rsidRDefault="003D40F8" w:rsidP="009A02DF">
            <w:pPr>
              <w:autoSpaceDE w:val="0"/>
              <w:autoSpaceDN w:val="0"/>
              <w:adjustRightInd w:val="0"/>
              <w:spacing w:after="0" w:line="320" w:lineRule="atLeast"/>
              <w:jc w:val="right"/>
              <w:rPr>
                <w:rFonts w:ascii="Arial" w:hAnsi="Arial" w:cs="Arial"/>
                <w:color w:val="000000"/>
                <w:sz w:val="18"/>
                <w:szCs w:val="18"/>
              </w:rPr>
            </w:pPr>
            <w:r w:rsidRPr="005C55F6">
              <w:rPr>
                <w:rFonts w:ascii="Arial" w:hAnsi="Arial" w:cs="Arial"/>
                <w:color w:val="000000"/>
                <w:sz w:val="18"/>
                <w:szCs w:val="18"/>
              </w:rPr>
              <w:t>160</w:t>
            </w:r>
          </w:p>
        </w:tc>
      </w:tr>
    </w:tbl>
    <w:p w:rsidR="003D40F8" w:rsidRDefault="003D40F8" w:rsidP="003D40F8">
      <w:pPr>
        <w:rPr>
          <w:sz w:val="32"/>
          <w:szCs w:val="32"/>
          <w:rtl/>
          <w:lang w:bidi="ar-SY"/>
        </w:rPr>
      </w:pPr>
    </w:p>
    <w:p w:rsidR="00FA2F59" w:rsidRDefault="00FA2F59" w:rsidP="00143E8F">
      <w:pPr>
        <w:rPr>
          <w:sz w:val="32"/>
          <w:szCs w:val="32"/>
          <w:lang w:bidi="ar-SY"/>
        </w:rPr>
      </w:pPr>
    </w:p>
    <w:p w:rsidR="00FA2F59" w:rsidRDefault="00FA2F59" w:rsidP="00143E8F">
      <w:pPr>
        <w:rPr>
          <w:sz w:val="32"/>
          <w:szCs w:val="32"/>
          <w:lang w:bidi="ar-SY"/>
        </w:rPr>
      </w:pPr>
    </w:p>
    <w:p w:rsidR="00320621" w:rsidRDefault="00426E00" w:rsidP="00143E8F">
      <w:pPr>
        <w:rPr>
          <w:sz w:val="32"/>
          <w:szCs w:val="32"/>
          <w:rtl/>
          <w:lang w:bidi="ar-SY"/>
        </w:rPr>
      </w:pPr>
      <w:r>
        <w:rPr>
          <w:rFonts w:hint="cs"/>
          <w:sz w:val="32"/>
          <w:szCs w:val="32"/>
          <w:rtl/>
          <w:lang w:bidi="ar-SY"/>
        </w:rPr>
        <w:lastRenderedPageBreak/>
        <w:t xml:space="preserve">وبدراسة تأثير تعداد الكريات البيض عند القبول على الوفيّات ضمن المستشفى </w:t>
      </w:r>
      <w:r w:rsidR="008A03A7">
        <w:rPr>
          <w:rFonts w:hint="cs"/>
          <w:sz w:val="32"/>
          <w:szCs w:val="32"/>
          <w:rtl/>
          <w:lang w:bidi="ar-SY"/>
        </w:rPr>
        <w:t>فقد توفي ضمن المشفى 20 مريض كان لدى 11منهم ارتفاع بتعداد ال</w:t>
      </w:r>
      <w:r w:rsidR="00031657">
        <w:rPr>
          <w:rFonts w:hint="cs"/>
          <w:sz w:val="32"/>
          <w:szCs w:val="32"/>
          <w:rtl/>
          <w:lang w:bidi="ar-SY"/>
        </w:rPr>
        <w:t>كريات البيض في حين توفي 9 مرضى ك</w:t>
      </w:r>
      <w:r w:rsidR="008A03A7">
        <w:rPr>
          <w:rFonts w:hint="cs"/>
          <w:sz w:val="32"/>
          <w:szCs w:val="32"/>
          <w:rtl/>
          <w:lang w:bidi="ar-SY"/>
        </w:rPr>
        <w:t>ان لديهم</w:t>
      </w:r>
      <w:r w:rsidR="00031657" w:rsidRPr="00031657">
        <w:rPr>
          <w:rFonts w:hint="cs"/>
          <w:noProof/>
          <w:sz w:val="32"/>
          <w:szCs w:val="32"/>
          <w:rtl/>
        </w:rPr>
        <w:t xml:space="preserve"> </w:t>
      </w:r>
      <w:r w:rsidR="00031657">
        <w:rPr>
          <w:rFonts w:hint="cs"/>
          <w:noProof/>
          <w:sz w:val="32"/>
          <w:szCs w:val="32"/>
          <w:rtl/>
        </w:rPr>
        <w:t>تعداد الكريات البيض طبيعي</w:t>
      </w:r>
      <w:r w:rsidR="00031657">
        <w:rPr>
          <w:rFonts w:hint="cs"/>
          <w:sz w:val="32"/>
          <w:szCs w:val="32"/>
          <w:rtl/>
          <w:lang w:bidi="ar-SY"/>
        </w:rPr>
        <w:t xml:space="preserve">. </w:t>
      </w:r>
    </w:p>
    <w:p w:rsidR="00320621" w:rsidRDefault="008A03A7" w:rsidP="00031657">
      <w:pPr>
        <w:rPr>
          <w:sz w:val="32"/>
          <w:szCs w:val="32"/>
          <w:rtl/>
          <w:lang w:bidi="ar-SY"/>
        </w:rPr>
      </w:pPr>
      <w:r>
        <w:rPr>
          <w:rFonts w:hint="cs"/>
          <w:noProof/>
          <w:sz w:val="32"/>
          <w:szCs w:val="32"/>
          <w:rtl/>
        </w:rPr>
        <w:t xml:space="preserve"> </w:t>
      </w:r>
    </w:p>
    <w:p w:rsidR="00320621" w:rsidRDefault="00031657" w:rsidP="00320621">
      <w:pPr>
        <w:rPr>
          <w:sz w:val="32"/>
          <w:szCs w:val="32"/>
          <w:rtl/>
          <w:lang w:bidi="ar-SY"/>
        </w:rPr>
      </w:pPr>
      <w:r>
        <w:rPr>
          <w:rFonts w:hint="cs"/>
          <w:sz w:val="32"/>
          <w:szCs w:val="32"/>
          <w:rtl/>
          <w:lang w:bidi="ar-SY"/>
        </w:rPr>
        <w:t>و لدى متابعة المرضى المتوفين</w:t>
      </w:r>
      <w:r w:rsidR="00EC5C30">
        <w:rPr>
          <w:rFonts w:hint="cs"/>
          <w:sz w:val="32"/>
          <w:szCs w:val="32"/>
          <w:rtl/>
          <w:lang w:bidi="ar-SY"/>
        </w:rPr>
        <w:t xml:space="preserve"> خارج المشفى </w:t>
      </w:r>
      <w:r>
        <w:rPr>
          <w:rFonts w:hint="cs"/>
          <w:sz w:val="32"/>
          <w:szCs w:val="32"/>
          <w:rtl/>
          <w:lang w:bidi="ar-SY"/>
        </w:rPr>
        <w:t xml:space="preserve"> تبين ان 18 مريض متوفى كان لديه</w:t>
      </w:r>
      <w:r w:rsidR="001A7F75">
        <w:rPr>
          <w:rFonts w:hint="cs"/>
          <w:sz w:val="32"/>
          <w:szCs w:val="32"/>
          <w:rtl/>
          <w:lang w:bidi="ar-SY"/>
        </w:rPr>
        <w:t xml:space="preserve"> ارتفاع </w:t>
      </w:r>
      <w:r>
        <w:rPr>
          <w:rFonts w:hint="cs"/>
          <w:sz w:val="32"/>
          <w:szCs w:val="32"/>
          <w:rtl/>
          <w:lang w:bidi="ar-SY"/>
        </w:rPr>
        <w:t xml:space="preserve"> بتعداد البيض عند القبول في حين ان 6 مرضى من المتوفين كان لديهن تعداد الكريات البيض طبيعي </w:t>
      </w:r>
      <w:r w:rsidR="00011949">
        <w:rPr>
          <w:rFonts w:hint="cs"/>
          <w:sz w:val="32"/>
          <w:szCs w:val="32"/>
          <w:rtl/>
          <w:lang w:bidi="ar-SY"/>
        </w:rPr>
        <w:t xml:space="preserve">.و بدراسة العلاقة بين ارتفاع الكريات البيض عند القبول و نسبة الوفيات نستنتج انه هنالك علاقة حقيقية بين ارتفاع تعداد الكريات البيض و الوفيات عند مرضى  احتشاء العضلة القلبية الحاد .مع قيمة </w:t>
      </w:r>
      <w:r w:rsidR="00011949">
        <w:rPr>
          <w:sz w:val="32"/>
          <w:szCs w:val="32"/>
          <w:lang w:bidi="ar-SY"/>
        </w:rPr>
        <w:t>p</w:t>
      </w:r>
      <w:r w:rsidR="00011949">
        <w:rPr>
          <w:rFonts w:hint="cs"/>
          <w:sz w:val="32"/>
          <w:szCs w:val="32"/>
          <w:rtl/>
          <w:lang w:bidi="ar-SY"/>
        </w:rPr>
        <w:t>&lt;0.001</w:t>
      </w:r>
    </w:p>
    <w:p w:rsidR="003C4B5F" w:rsidRDefault="003C4B5F" w:rsidP="00320621">
      <w:pPr>
        <w:rPr>
          <w:sz w:val="32"/>
          <w:szCs w:val="32"/>
          <w:rtl/>
          <w:lang w:bidi="ar-SY"/>
        </w:rPr>
      </w:pPr>
    </w:p>
    <w:p w:rsidR="00FB08AE" w:rsidRDefault="00FB08AE" w:rsidP="00320621">
      <w:pPr>
        <w:rPr>
          <w:sz w:val="32"/>
          <w:szCs w:val="32"/>
          <w:rtl/>
          <w:lang w:bidi="ar-SY"/>
        </w:rPr>
      </w:pPr>
    </w:p>
    <w:tbl>
      <w:tblPr>
        <w:tblW w:w="553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304"/>
        <w:gridCol w:w="1034"/>
        <w:gridCol w:w="1100"/>
        <w:gridCol w:w="1098"/>
        <w:gridCol w:w="1000"/>
      </w:tblGrid>
      <w:tr w:rsidR="00EB2B27" w:rsidRPr="006A3A66" w:rsidTr="009A02DF">
        <w:trPr>
          <w:cantSplit/>
          <w:tblHeader/>
        </w:trPr>
        <w:tc>
          <w:tcPr>
            <w:tcW w:w="5534" w:type="dxa"/>
            <w:gridSpan w:val="5"/>
            <w:tcBorders>
              <w:top w:val="nil"/>
              <w:left w:val="nil"/>
              <w:bottom w:val="nil"/>
              <w:right w:val="nil"/>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center"/>
              <w:rPr>
                <w:rFonts w:ascii="Arial" w:hAnsi="Arial" w:cs="Arial"/>
                <w:color w:val="000000"/>
                <w:sz w:val="18"/>
                <w:szCs w:val="18"/>
              </w:rPr>
            </w:pPr>
            <w:r w:rsidRPr="006A3A66">
              <w:rPr>
                <w:rFonts w:ascii="Arial" w:hAnsi="Arial" w:cs="Arial"/>
                <w:b/>
                <w:bCs/>
                <w:color w:val="000000"/>
                <w:sz w:val="18"/>
                <w:szCs w:val="18"/>
              </w:rPr>
              <w:t>WBC LEVEL * mortality within 30 days Crosstabulation</w:t>
            </w:r>
          </w:p>
        </w:tc>
      </w:tr>
      <w:tr w:rsidR="00EB2B27" w:rsidRPr="006A3A66" w:rsidTr="009A02DF">
        <w:trPr>
          <w:cantSplit/>
          <w:tblHeader/>
        </w:trPr>
        <w:tc>
          <w:tcPr>
            <w:tcW w:w="1303" w:type="dxa"/>
            <w:tcBorders>
              <w:top w:val="nil"/>
              <w:left w:val="nil"/>
              <w:bottom w:val="nil"/>
              <w:right w:val="nil"/>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320" w:lineRule="atLeast"/>
              <w:rPr>
                <w:rFonts w:ascii="Arial" w:hAnsi="Arial" w:cs="Arial"/>
                <w:color w:val="000000"/>
                <w:sz w:val="18"/>
                <w:szCs w:val="18"/>
              </w:rPr>
            </w:pPr>
            <w:r w:rsidRPr="006A3A66">
              <w:rPr>
                <w:rFonts w:ascii="Arial" w:hAnsi="Arial" w:cs="Arial"/>
                <w:color w:val="000000"/>
                <w:sz w:val="18"/>
                <w:szCs w:val="18"/>
              </w:rPr>
              <w:t>Count</w:t>
            </w:r>
          </w:p>
        </w:tc>
        <w:tc>
          <w:tcPr>
            <w:tcW w:w="1033" w:type="dxa"/>
            <w:vAlign w:val="cente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c>
          <w:tcPr>
            <w:tcW w:w="1100" w:type="dxa"/>
            <w:vAlign w:val="cente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c>
          <w:tcPr>
            <w:tcW w:w="1098" w:type="dxa"/>
            <w:vAlign w:val="cente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c>
          <w:tcPr>
            <w:tcW w:w="1000" w:type="dxa"/>
            <w:vAlign w:val="cente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r>
      <w:tr w:rsidR="00EB2B27" w:rsidRPr="006A3A66" w:rsidTr="009A02DF">
        <w:trPr>
          <w:cantSplit/>
          <w:tblHeader/>
        </w:trPr>
        <w:tc>
          <w:tcPr>
            <w:tcW w:w="1303" w:type="dxa"/>
            <w:vAlign w:val="cente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c>
          <w:tcPr>
            <w:tcW w:w="103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240" w:lineRule="auto"/>
              <w:rPr>
                <w:rFonts w:ascii="Times New Roman" w:hAnsi="Times New Roman" w:cs="Times New Roman"/>
                <w:sz w:val="24"/>
                <w:szCs w:val="24"/>
              </w:rPr>
            </w:pPr>
          </w:p>
        </w:tc>
        <w:tc>
          <w:tcPr>
            <w:tcW w:w="219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320" w:lineRule="atLeast"/>
              <w:jc w:val="center"/>
              <w:rPr>
                <w:rFonts w:ascii="Arial" w:hAnsi="Arial" w:cs="Arial"/>
                <w:color w:val="000000"/>
                <w:sz w:val="18"/>
                <w:szCs w:val="18"/>
              </w:rPr>
            </w:pPr>
            <w:r w:rsidRPr="006A3A66">
              <w:rPr>
                <w:rFonts w:ascii="Arial" w:hAnsi="Arial" w:cs="Arial"/>
                <w:color w:val="000000"/>
                <w:sz w:val="18"/>
                <w:szCs w:val="18"/>
              </w:rPr>
              <w:t>mortality within 30 days</w:t>
            </w:r>
          </w:p>
        </w:tc>
        <w:tc>
          <w:tcPr>
            <w:tcW w:w="1000"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320" w:lineRule="atLeast"/>
              <w:jc w:val="center"/>
              <w:rPr>
                <w:rFonts w:ascii="Arial" w:hAnsi="Arial" w:cs="Arial"/>
                <w:color w:val="000000"/>
                <w:sz w:val="18"/>
                <w:szCs w:val="18"/>
              </w:rPr>
            </w:pPr>
            <w:r w:rsidRPr="006A3A66">
              <w:rPr>
                <w:rFonts w:ascii="Arial" w:hAnsi="Arial" w:cs="Arial"/>
                <w:color w:val="000000"/>
                <w:sz w:val="18"/>
                <w:szCs w:val="18"/>
              </w:rPr>
              <w:t>Total</w:t>
            </w:r>
          </w:p>
        </w:tc>
      </w:tr>
      <w:tr w:rsidR="00EB2B27" w:rsidRPr="006A3A66" w:rsidTr="009A02DF">
        <w:trPr>
          <w:cantSplit/>
          <w:tblHeader/>
        </w:trPr>
        <w:tc>
          <w:tcPr>
            <w:tcW w:w="130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240" w:lineRule="auto"/>
              <w:rPr>
                <w:rFonts w:ascii="Times New Roman" w:hAnsi="Times New Roman" w:cs="Times New Roman"/>
                <w:sz w:val="24"/>
                <w:szCs w:val="24"/>
              </w:rPr>
            </w:pPr>
          </w:p>
        </w:tc>
        <w:tc>
          <w:tcPr>
            <w:tcW w:w="103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240" w:lineRule="auto"/>
              <w:rPr>
                <w:rFonts w:ascii="Times New Roman" w:hAnsi="Times New Roman" w:cs="Times New Roman"/>
                <w:sz w:val="24"/>
                <w:szCs w:val="24"/>
              </w:rPr>
            </w:pPr>
          </w:p>
        </w:tc>
        <w:tc>
          <w:tcPr>
            <w:tcW w:w="1100"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320" w:lineRule="atLeast"/>
              <w:jc w:val="center"/>
              <w:rPr>
                <w:rFonts w:ascii="Arial" w:hAnsi="Arial" w:cs="Arial"/>
                <w:color w:val="000000"/>
                <w:sz w:val="18"/>
                <w:szCs w:val="18"/>
              </w:rPr>
            </w:pPr>
            <w:r w:rsidRPr="006A3A66">
              <w:rPr>
                <w:rFonts w:ascii="Arial" w:hAnsi="Arial" w:cs="Arial"/>
                <w:color w:val="000000"/>
                <w:sz w:val="18"/>
                <w:szCs w:val="18"/>
              </w:rPr>
              <w:t>Death</w:t>
            </w:r>
          </w:p>
        </w:tc>
        <w:tc>
          <w:tcPr>
            <w:tcW w:w="1098" w:type="dxa"/>
            <w:tcBorders>
              <w:bottom w:val="single" w:sz="16" w:space="0" w:color="000000"/>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320" w:lineRule="atLeast"/>
              <w:jc w:val="center"/>
              <w:rPr>
                <w:rFonts w:ascii="Arial" w:hAnsi="Arial" w:cs="Arial"/>
                <w:color w:val="000000"/>
                <w:sz w:val="18"/>
                <w:szCs w:val="18"/>
              </w:rPr>
            </w:pPr>
            <w:r w:rsidRPr="006A3A66">
              <w:rPr>
                <w:rFonts w:ascii="Arial" w:hAnsi="Arial" w:cs="Arial"/>
                <w:color w:val="000000"/>
                <w:sz w:val="18"/>
                <w:szCs w:val="18"/>
              </w:rPr>
              <w:t>LIFE</w:t>
            </w:r>
          </w:p>
        </w:tc>
        <w:tc>
          <w:tcPr>
            <w:tcW w:w="1000"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r>
      <w:tr w:rsidR="00EB2B27" w:rsidRPr="006A3A66" w:rsidTr="009A02DF">
        <w:trPr>
          <w:cantSplit/>
          <w:tblHeader/>
        </w:trPr>
        <w:tc>
          <w:tcPr>
            <w:tcW w:w="1303"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320" w:lineRule="atLeast"/>
              <w:rPr>
                <w:rFonts w:ascii="Arial" w:hAnsi="Arial" w:cs="Arial"/>
                <w:color w:val="000000"/>
                <w:sz w:val="18"/>
                <w:szCs w:val="18"/>
              </w:rPr>
            </w:pPr>
            <w:r w:rsidRPr="006A3A66">
              <w:rPr>
                <w:rFonts w:ascii="Arial" w:hAnsi="Arial" w:cs="Arial"/>
                <w:color w:val="000000"/>
                <w:sz w:val="18"/>
                <w:szCs w:val="18"/>
              </w:rPr>
              <w:t>WBC LEVEL</w:t>
            </w:r>
          </w:p>
        </w:tc>
        <w:tc>
          <w:tcPr>
            <w:tcW w:w="103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320" w:lineRule="atLeast"/>
              <w:rPr>
                <w:rFonts w:ascii="Arial" w:hAnsi="Arial" w:cs="Arial"/>
                <w:color w:val="000000"/>
                <w:sz w:val="18"/>
                <w:szCs w:val="18"/>
              </w:rPr>
            </w:pPr>
            <w:r w:rsidRPr="006A3A66">
              <w:rPr>
                <w:rFonts w:ascii="Arial" w:hAnsi="Arial" w:cs="Arial"/>
                <w:color w:val="000000"/>
                <w:sz w:val="18"/>
                <w:szCs w:val="18"/>
              </w:rPr>
              <w:t>HIGH</w:t>
            </w:r>
          </w:p>
        </w:tc>
        <w:tc>
          <w:tcPr>
            <w:tcW w:w="11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29</w:t>
            </w:r>
          </w:p>
        </w:tc>
        <w:tc>
          <w:tcPr>
            <w:tcW w:w="1098" w:type="dxa"/>
            <w:tcBorders>
              <w:top w:val="single" w:sz="16" w:space="0" w:color="000000"/>
              <w:bottom w:val="nil"/>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15</w:t>
            </w:r>
          </w:p>
        </w:tc>
        <w:tc>
          <w:tcPr>
            <w:tcW w:w="10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44</w:t>
            </w:r>
          </w:p>
        </w:tc>
      </w:tr>
      <w:tr w:rsidR="00EB2B27" w:rsidRPr="006A3A66" w:rsidTr="009A02DF">
        <w:trPr>
          <w:cantSplit/>
          <w:tblHeader/>
        </w:trPr>
        <w:tc>
          <w:tcPr>
            <w:tcW w:w="1303"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240" w:lineRule="auto"/>
              <w:rPr>
                <w:rFonts w:ascii="Arial" w:hAnsi="Arial" w:cs="Arial"/>
                <w:color w:val="000000"/>
                <w:sz w:val="18"/>
                <w:szCs w:val="18"/>
              </w:rPr>
            </w:pPr>
          </w:p>
        </w:tc>
        <w:tc>
          <w:tcPr>
            <w:tcW w:w="1033" w:type="dxa"/>
            <w:tcBorders>
              <w:top w:val="nil"/>
              <w:left w:val="nil"/>
              <w:bottom w:val="nil"/>
              <w:right w:val="single" w:sz="16" w:space="0" w:color="000000"/>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320" w:lineRule="atLeast"/>
              <w:rPr>
                <w:rFonts w:ascii="Arial" w:hAnsi="Arial" w:cs="Arial"/>
                <w:color w:val="000000"/>
                <w:sz w:val="18"/>
                <w:szCs w:val="18"/>
              </w:rPr>
            </w:pPr>
            <w:r w:rsidRPr="006A3A66">
              <w:rPr>
                <w:rFonts w:ascii="Arial" w:hAnsi="Arial" w:cs="Arial"/>
                <w:color w:val="000000"/>
                <w:sz w:val="18"/>
                <w:szCs w:val="18"/>
              </w:rPr>
              <w:t>NORMAL</w:t>
            </w:r>
          </w:p>
        </w:tc>
        <w:tc>
          <w:tcPr>
            <w:tcW w:w="1100" w:type="dxa"/>
            <w:tcBorders>
              <w:top w:val="nil"/>
              <w:left w:val="single" w:sz="16" w:space="0" w:color="000000"/>
              <w:bottom w:val="nil"/>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15</w:t>
            </w:r>
          </w:p>
        </w:tc>
        <w:tc>
          <w:tcPr>
            <w:tcW w:w="1098" w:type="dxa"/>
            <w:tcBorders>
              <w:top w:val="nil"/>
              <w:bottom w:val="nil"/>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101</w:t>
            </w:r>
          </w:p>
        </w:tc>
        <w:tc>
          <w:tcPr>
            <w:tcW w:w="1000" w:type="dxa"/>
            <w:tcBorders>
              <w:top w:val="nil"/>
              <w:bottom w:val="nil"/>
              <w:right w:val="single" w:sz="16" w:space="0" w:color="000000"/>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116</w:t>
            </w:r>
          </w:p>
        </w:tc>
      </w:tr>
      <w:tr w:rsidR="00EB2B27" w:rsidRPr="006A3A66" w:rsidTr="009A02DF">
        <w:trPr>
          <w:cantSplit/>
        </w:trPr>
        <w:tc>
          <w:tcPr>
            <w:tcW w:w="2336"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EB2B27" w:rsidRPr="006A3A66" w:rsidRDefault="00EB2B27" w:rsidP="009A02DF">
            <w:pPr>
              <w:autoSpaceDE w:val="0"/>
              <w:autoSpaceDN w:val="0"/>
              <w:adjustRightInd w:val="0"/>
              <w:spacing w:after="0" w:line="320" w:lineRule="atLeast"/>
              <w:rPr>
                <w:rFonts w:ascii="Arial" w:hAnsi="Arial" w:cs="Arial"/>
                <w:color w:val="000000"/>
                <w:sz w:val="18"/>
                <w:szCs w:val="18"/>
              </w:rPr>
            </w:pPr>
            <w:r w:rsidRPr="006A3A66">
              <w:rPr>
                <w:rFonts w:ascii="Arial" w:hAnsi="Arial" w:cs="Arial"/>
                <w:color w:val="000000"/>
                <w:sz w:val="18"/>
                <w:szCs w:val="18"/>
              </w:rPr>
              <w:t>Total</w:t>
            </w:r>
          </w:p>
        </w:tc>
        <w:tc>
          <w:tcPr>
            <w:tcW w:w="11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44</w:t>
            </w:r>
          </w:p>
        </w:tc>
        <w:tc>
          <w:tcPr>
            <w:tcW w:w="1098" w:type="dxa"/>
            <w:tcBorders>
              <w:top w:val="nil"/>
              <w:bottom w:val="single" w:sz="16" w:space="0" w:color="000000"/>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116</w:t>
            </w:r>
          </w:p>
        </w:tc>
        <w:tc>
          <w:tcPr>
            <w:tcW w:w="100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B2B27" w:rsidRPr="006A3A66" w:rsidRDefault="00EB2B27" w:rsidP="009A02DF">
            <w:pPr>
              <w:autoSpaceDE w:val="0"/>
              <w:autoSpaceDN w:val="0"/>
              <w:adjustRightInd w:val="0"/>
              <w:spacing w:after="0" w:line="320" w:lineRule="atLeast"/>
              <w:jc w:val="right"/>
              <w:rPr>
                <w:rFonts w:ascii="Arial" w:hAnsi="Arial" w:cs="Arial"/>
                <w:color w:val="000000"/>
                <w:sz w:val="18"/>
                <w:szCs w:val="18"/>
              </w:rPr>
            </w:pPr>
            <w:r w:rsidRPr="006A3A66">
              <w:rPr>
                <w:rFonts w:ascii="Arial" w:hAnsi="Arial" w:cs="Arial"/>
                <w:color w:val="000000"/>
                <w:sz w:val="18"/>
                <w:szCs w:val="18"/>
              </w:rPr>
              <w:t>160</w:t>
            </w:r>
          </w:p>
        </w:tc>
      </w:tr>
    </w:tbl>
    <w:p w:rsidR="00EC5C30" w:rsidRDefault="00EC5C30" w:rsidP="005B004E">
      <w:pPr>
        <w:rPr>
          <w:sz w:val="32"/>
          <w:szCs w:val="32"/>
          <w:rtl/>
          <w:lang w:bidi="ar-SY"/>
        </w:rPr>
      </w:pPr>
    </w:p>
    <w:p w:rsidR="008C5E23" w:rsidRDefault="008C5E23" w:rsidP="005B004E">
      <w:pPr>
        <w:rPr>
          <w:sz w:val="32"/>
          <w:szCs w:val="32"/>
          <w:rtl/>
          <w:lang w:bidi="ar-SY"/>
        </w:rPr>
      </w:pPr>
      <w:r>
        <w:rPr>
          <w:rFonts w:hint="cs"/>
          <w:sz w:val="32"/>
          <w:szCs w:val="32"/>
          <w:rtl/>
          <w:lang w:bidi="ar-SY"/>
        </w:rPr>
        <w:t>و نستنتج مما سبق ما يلي :</w:t>
      </w:r>
    </w:p>
    <w:p w:rsidR="008C5E23" w:rsidRDefault="008C5E23" w:rsidP="005B004E">
      <w:pPr>
        <w:rPr>
          <w:sz w:val="32"/>
          <w:szCs w:val="32"/>
          <w:rtl/>
          <w:lang w:bidi="ar-SY"/>
        </w:rPr>
      </w:pPr>
      <w:r>
        <w:rPr>
          <w:rFonts w:hint="cs"/>
          <w:sz w:val="32"/>
          <w:szCs w:val="32"/>
          <w:rtl/>
          <w:lang w:bidi="ar-SY"/>
        </w:rPr>
        <w:t>*عمر المريض</w:t>
      </w:r>
    </w:p>
    <w:p w:rsidR="008C5E23" w:rsidRDefault="008C5E23" w:rsidP="005B004E">
      <w:pPr>
        <w:rPr>
          <w:sz w:val="32"/>
          <w:szCs w:val="32"/>
          <w:rtl/>
          <w:lang w:bidi="ar-SY"/>
        </w:rPr>
      </w:pPr>
      <w:r>
        <w:rPr>
          <w:rFonts w:hint="cs"/>
          <w:sz w:val="32"/>
          <w:szCs w:val="32"/>
          <w:rtl/>
          <w:lang w:bidi="ar-SY"/>
        </w:rPr>
        <w:t>*التدخين</w:t>
      </w:r>
    </w:p>
    <w:p w:rsidR="008C5E23" w:rsidRDefault="008C5E23" w:rsidP="005B004E">
      <w:pPr>
        <w:rPr>
          <w:sz w:val="32"/>
          <w:szCs w:val="32"/>
          <w:rtl/>
          <w:lang w:bidi="ar-SY"/>
        </w:rPr>
      </w:pPr>
      <w:r>
        <w:rPr>
          <w:rFonts w:hint="cs"/>
          <w:sz w:val="32"/>
          <w:szCs w:val="32"/>
          <w:rtl/>
          <w:lang w:bidi="ar-SY"/>
        </w:rPr>
        <w:t>*الداء السكري</w:t>
      </w:r>
    </w:p>
    <w:p w:rsidR="008C5E23" w:rsidRDefault="008C5E23" w:rsidP="005B004E">
      <w:pPr>
        <w:rPr>
          <w:sz w:val="32"/>
          <w:szCs w:val="32"/>
          <w:rtl/>
          <w:lang w:bidi="ar-SY"/>
        </w:rPr>
      </w:pPr>
      <w:r>
        <w:rPr>
          <w:rFonts w:hint="cs"/>
          <w:sz w:val="32"/>
          <w:szCs w:val="32"/>
          <w:rtl/>
          <w:lang w:bidi="ar-SY"/>
        </w:rPr>
        <w:t xml:space="preserve">* سوابق ارتفاع التوتر الشرياني </w:t>
      </w:r>
    </w:p>
    <w:p w:rsidR="008C5E23" w:rsidRDefault="008C5E23" w:rsidP="005B004E">
      <w:pPr>
        <w:rPr>
          <w:sz w:val="32"/>
          <w:szCs w:val="32"/>
          <w:rtl/>
          <w:lang w:bidi="ar-SY"/>
        </w:rPr>
      </w:pPr>
      <w:r>
        <w:rPr>
          <w:rFonts w:hint="cs"/>
          <w:sz w:val="32"/>
          <w:szCs w:val="32"/>
          <w:rtl/>
          <w:lang w:bidi="ar-SY"/>
        </w:rPr>
        <w:t>* سوابق داء قلبي اقفاري</w:t>
      </w:r>
    </w:p>
    <w:p w:rsidR="008C5E23" w:rsidRDefault="008C5E23" w:rsidP="005B004E">
      <w:pPr>
        <w:rPr>
          <w:sz w:val="32"/>
          <w:szCs w:val="32"/>
          <w:rtl/>
          <w:lang w:bidi="ar-SY"/>
        </w:rPr>
      </w:pPr>
      <w:r>
        <w:rPr>
          <w:rFonts w:hint="cs"/>
          <w:sz w:val="32"/>
          <w:szCs w:val="32"/>
          <w:rtl/>
          <w:lang w:bidi="ar-SY"/>
        </w:rPr>
        <w:t xml:space="preserve">* ارتفاع تعداد الكريات البيض </w:t>
      </w:r>
    </w:p>
    <w:p w:rsidR="002179F5" w:rsidRDefault="008C5E23" w:rsidP="00EC5C30">
      <w:pPr>
        <w:rPr>
          <w:rtl/>
        </w:rPr>
      </w:pPr>
      <w:r>
        <w:rPr>
          <w:rFonts w:hint="cs"/>
          <w:sz w:val="32"/>
          <w:szCs w:val="32"/>
          <w:rtl/>
          <w:lang w:bidi="ar-SY"/>
        </w:rPr>
        <w:lastRenderedPageBreak/>
        <w:t xml:space="preserve">هي عوامل هامة في تحديد خطر الوفيات عند مرضى احتشاء العضلة القلبية الحاد على المدى القريب .دون ان يكون لجنس المريض </w:t>
      </w:r>
      <w:r>
        <w:rPr>
          <w:rFonts w:hint="cs"/>
          <w:sz w:val="32"/>
          <w:szCs w:val="32"/>
          <w:rtl/>
        </w:rPr>
        <w:t>او شكل الاحتشاء قيمة في التاثير على نسبة الوفيات .</w:t>
      </w:r>
    </w:p>
    <w:p w:rsidR="004308EA" w:rsidRPr="00B46C9C" w:rsidRDefault="004308EA" w:rsidP="005F665E">
      <w:pPr>
        <w:autoSpaceDE w:val="0"/>
        <w:autoSpaceDN w:val="0"/>
        <w:bidi w:val="0"/>
        <w:adjustRightInd w:val="0"/>
        <w:spacing w:after="0" w:line="240" w:lineRule="auto"/>
        <w:jc w:val="right"/>
        <w:rPr>
          <w:sz w:val="32"/>
          <w:szCs w:val="32"/>
        </w:rPr>
      </w:pPr>
      <w:r w:rsidRPr="00B46C9C">
        <w:rPr>
          <w:rFonts w:hint="cs"/>
          <w:sz w:val="32"/>
          <w:szCs w:val="32"/>
          <w:rtl/>
        </w:rPr>
        <w:t>و بمقارنة النتائج التي حصلنا عليها من هذه الدراسة مع نتائج دراسة اجريت  في الول</w:t>
      </w:r>
      <w:r w:rsidR="0080629F">
        <w:rPr>
          <w:rFonts w:hint="cs"/>
          <w:sz w:val="32"/>
          <w:szCs w:val="32"/>
          <w:rtl/>
        </w:rPr>
        <w:t>ايات المتحدة الاميريكية على 15</w:t>
      </w:r>
      <w:r w:rsidRPr="00B46C9C">
        <w:rPr>
          <w:rFonts w:hint="cs"/>
          <w:sz w:val="32"/>
          <w:szCs w:val="32"/>
          <w:rtl/>
        </w:rPr>
        <w:t xml:space="preserve">12 مريض مصاب باحتشاء العضلة القبية و اعمارهم اكبر من 65 سنة  و ذلك في عام 2001 و خلصت هذه الدراسة الى ان ارتفاع  تعداد الكريات البيض </w:t>
      </w:r>
      <w:r w:rsidR="005F665E" w:rsidRPr="00B46C9C">
        <w:rPr>
          <w:rFonts w:hint="cs"/>
          <w:sz w:val="32"/>
          <w:szCs w:val="32"/>
          <w:rtl/>
        </w:rPr>
        <w:t xml:space="preserve"> يترافق مع ارتفاع  ملحوظ بنسبة الوفيات مقارنة بالمرضى الذين لديهم تعداد البيض طبيعي حيث بينت هذه الدراسة ارتفاع نسبة الوفيات عتد هؤلاء المرضى ثلاثة اضعاف الوفيات عند المرضى ذوي تعداد البيض الطبيعي مع قيمة </w:t>
      </w:r>
    </w:p>
    <w:p w:rsidR="005F665E" w:rsidRPr="00B46C9C" w:rsidRDefault="005F665E" w:rsidP="008B4510">
      <w:pPr>
        <w:autoSpaceDE w:val="0"/>
        <w:autoSpaceDN w:val="0"/>
        <w:bidi w:val="0"/>
        <w:adjustRightInd w:val="0"/>
        <w:spacing w:after="0" w:line="240" w:lineRule="auto"/>
        <w:jc w:val="right"/>
        <w:rPr>
          <w:sz w:val="52"/>
          <w:szCs w:val="52"/>
        </w:rPr>
      </w:pPr>
      <w:r w:rsidRPr="00B46C9C">
        <w:rPr>
          <w:rFonts w:ascii="ACaslon-Regular" w:hAnsi="ACaslon-Regular" w:cs="ACaslon-Regular"/>
          <w:sz w:val="30"/>
          <w:szCs w:val="30"/>
        </w:rPr>
        <w:t>P</w:t>
      </w:r>
      <w:r w:rsidRPr="00B46C9C">
        <w:rPr>
          <w:rFonts w:ascii="Universal-GreekwithMathPi" w:hAnsi="Universal-GreekwithMathPi" w:cs="Universal-GreekwithMathPi"/>
          <w:sz w:val="30"/>
          <w:szCs w:val="30"/>
        </w:rPr>
        <w:t xml:space="preserve"> </w:t>
      </w:r>
      <w:r w:rsidRPr="00B46C9C">
        <w:rPr>
          <w:rFonts w:ascii="Universal-GreekwithMathPi" w:hAnsi="Universal-GreekwithMathPi" w:hint="cs"/>
          <w:sz w:val="30"/>
          <w:szCs w:val="32"/>
          <w:rtl/>
          <w:lang w:bidi="ar-SY"/>
        </w:rPr>
        <w:t>&gt;</w:t>
      </w:r>
      <w:r w:rsidRPr="00B46C9C">
        <w:rPr>
          <w:rFonts w:ascii="Universal-GreekwithMathPi" w:hAnsi="Universal-GreekwithMathPi" w:cs="Universal-GreekwithMathPi"/>
          <w:sz w:val="30"/>
          <w:szCs w:val="30"/>
        </w:rPr>
        <w:t xml:space="preserve"> </w:t>
      </w:r>
      <w:r w:rsidRPr="00B46C9C">
        <w:rPr>
          <w:rFonts w:ascii="ACaslon-Regular" w:hAnsi="ACaslon-Regular" w:cs="ACaslon-Regular"/>
          <w:sz w:val="30"/>
          <w:szCs w:val="30"/>
        </w:rPr>
        <w:t>0.001).</w:t>
      </w:r>
    </w:p>
    <w:p w:rsidR="004308EA" w:rsidRDefault="004308EA" w:rsidP="004308EA">
      <w:pPr>
        <w:autoSpaceDE w:val="0"/>
        <w:autoSpaceDN w:val="0"/>
        <w:bidi w:val="0"/>
        <w:adjustRightInd w:val="0"/>
        <w:spacing w:after="0" w:line="240" w:lineRule="auto"/>
        <w:rPr>
          <w:sz w:val="32"/>
          <w:szCs w:val="32"/>
        </w:rPr>
      </w:pPr>
    </w:p>
    <w:p w:rsidR="008B4510" w:rsidRDefault="008B4510" w:rsidP="008B4510">
      <w:pPr>
        <w:autoSpaceDE w:val="0"/>
        <w:autoSpaceDN w:val="0"/>
        <w:bidi w:val="0"/>
        <w:adjustRightInd w:val="0"/>
        <w:spacing w:after="0" w:line="240" w:lineRule="auto"/>
        <w:jc w:val="right"/>
        <w:rPr>
          <w:sz w:val="32"/>
          <w:szCs w:val="32"/>
          <w:rtl/>
        </w:rPr>
      </w:pPr>
      <w:r>
        <w:rPr>
          <w:rFonts w:hint="cs"/>
          <w:sz w:val="32"/>
          <w:szCs w:val="32"/>
          <w:rtl/>
        </w:rPr>
        <w:t xml:space="preserve">و كذلك بمقارنة  النتائج مع نتائج دراسة مشابهة اجريت في اسبانيا عام  2005 على 1889 مريض لدراسة هذه العلاقة بين مستوى الكريات البيض عند القبول بالوفيات عند مرضى الاحتشاء حيث خلصت تلك الدراسة الى وجود علاقة حقيقية بين مستوى البيض عند القبول و الوفيات عند مرضى الاحتشاء مع قيمة </w:t>
      </w:r>
    </w:p>
    <w:p w:rsidR="008B4510" w:rsidRPr="00B46C9C" w:rsidRDefault="008B4510" w:rsidP="008B4510">
      <w:pPr>
        <w:autoSpaceDE w:val="0"/>
        <w:autoSpaceDN w:val="0"/>
        <w:bidi w:val="0"/>
        <w:adjustRightInd w:val="0"/>
        <w:spacing w:after="0" w:line="240" w:lineRule="auto"/>
        <w:jc w:val="right"/>
        <w:rPr>
          <w:sz w:val="32"/>
          <w:szCs w:val="32"/>
          <w:lang w:bidi="ar-SY"/>
        </w:rPr>
      </w:pPr>
      <w:r>
        <w:rPr>
          <w:sz w:val="32"/>
          <w:szCs w:val="32"/>
          <w:lang w:bidi="ar-SY"/>
        </w:rPr>
        <w:t>P</w:t>
      </w:r>
      <w:r>
        <w:rPr>
          <w:rFonts w:hint="cs"/>
          <w:sz w:val="32"/>
          <w:szCs w:val="32"/>
          <w:rtl/>
          <w:lang w:bidi="ar-SY"/>
        </w:rPr>
        <w:t>&gt;</w:t>
      </w:r>
      <w:r>
        <w:rPr>
          <w:sz w:val="32"/>
          <w:szCs w:val="32"/>
          <w:lang w:bidi="ar-SY"/>
        </w:rPr>
        <w:t>0.004</w:t>
      </w:r>
    </w:p>
    <w:p w:rsidR="005F3BF0" w:rsidRDefault="005F3BF0" w:rsidP="005F3BF0">
      <w:pPr>
        <w:pStyle w:val="a8"/>
        <w:bidi/>
        <w:rPr>
          <w:rFonts w:ascii="Arial" w:hAnsi="Arial" w:cs="Arial"/>
          <w:b/>
          <w:bCs/>
          <w:sz w:val="28"/>
          <w:szCs w:val="28"/>
          <w:rtl/>
        </w:rPr>
      </w:pPr>
    </w:p>
    <w:p w:rsidR="0081505E" w:rsidRDefault="0081505E" w:rsidP="0081505E">
      <w:pPr>
        <w:pStyle w:val="a8"/>
        <w:bidi/>
        <w:rPr>
          <w:rFonts w:ascii="Arial" w:hAnsi="Arial" w:cs="Arial"/>
          <w:b/>
          <w:bCs/>
          <w:sz w:val="28"/>
          <w:szCs w:val="28"/>
          <w:rtl/>
        </w:rPr>
      </w:pPr>
    </w:p>
    <w:p w:rsidR="00541D7F" w:rsidRDefault="00541D7F" w:rsidP="00541D7F">
      <w:pPr>
        <w:pStyle w:val="a8"/>
        <w:bidi/>
        <w:rPr>
          <w:rFonts w:ascii="Arial" w:hAnsi="Arial" w:cs="Arial"/>
          <w:b/>
          <w:bCs/>
          <w:sz w:val="28"/>
          <w:szCs w:val="28"/>
          <w:rtl/>
        </w:rPr>
      </w:pPr>
    </w:p>
    <w:p w:rsidR="00541D7F" w:rsidRDefault="00541D7F" w:rsidP="00541D7F">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Pr>
      </w:pPr>
    </w:p>
    <w:p w:rsidR="00FA2F59" w:rsidRDefault="00FA2F59" w:rsidP="00FA2F59">
      <w:pPr>
        <w:pStyle w:val="a8"/>
        <w:bidi/>
        <w:rPr>
          <w:rFonts w:ascii="Arial" w:hAnsi="Arial" w:cs="Arial"/>
          <w:b/>
          <w:bCs/>
          <w:sz w:val="28"/>
          <w:szCs w:val="28"/>
          <w:rtl/>
        </w:rPr>
      </w:pPr>
    </w:p>
    <w:p w:rsidR="005F3BF0" w:rsidRDefault="00B46C9C" w:rsidP="00B46C9C">
      <w:pPr>
        <w:pStyle w:val="a8"/>
        <w:bidi/>
        <w:jc w:val="center"/>
        <w:rPr>
          <w:rFonts w:ascii="Arial" w:hAnsi="Arial" w:cs="Arial"/>
          <w:b/>
          <w:bCs/>
          <w:sz w:val="28"/>
          <w:szCs w:val="28"/>
          <w:u w:val="single"/>
          <w:rtl/>
          <w:lang w:bidi="ar-SY"/>
        </w:rPr>
      </w:pPr>
      <w:r w:rsidRPr="00B46C9C">
        <w:rPr>
          <w:rFonts w:ascii="Arial" w:hAnsi="Arial" w:cs="Arial" w:hint="cs"/>
          <w:b/>
          <w:bCs/>
          <w:sz w:val="44"/>
          <w:szCs w:val="44"/>
          <w:u w:val="single"/>
          <w:rtl/>
          <w:lang w:bidi="ar-SY"/>
        </w:rPr>
        <w:lastRenderedPageBreak/>
        <w:t>المناقشة و الخلاصة :</w:t>
      </w:r>
    </w:p>
    <w:p w:rsidR="00B46C9C" w:rsidRDefault="00B46C9C" w:rsidP="00B46C9C">
      <w:pPr>
        <w:pStyle w:val="a8"/>
        <w:bidi/>
        <w:rPr>
          <w:rFonts w:ascii="Arial" w:hAnsi="Arial" w:cs="Arial"/>
          <w:b/>
          <w:bCs/>
          <w:sz w:val="28"/>
          <w:szCs w:val="28"/>
          <w:rtl/>
          <w:lang w:bidi="ar-SY"/>
        </w:rPr>
      </w:pPr>
      <w:r>
        <w:rPr>
          <w:rFonts w:ascii="Arial" w:hAnsi="Arial" w:cs="Arial" w:hint="cs"/>
          <w:b/>
          <w:bCs/>
          <w:sz w:val="28"/>
          <w:szCs w:val="28"/>
          <w:rtl/>
          <w:lang w:bidi="ar-SY"/>
        </w:rPr>
        <w:t>احتشاء العضلة القلبية يعرف كحدث سريري او مرضي ناتج  عن اقفار العضلة القلبية مع وجود دليل على اذية العضلة القلبية او تنخرها .و تقدر نسبة الوفيات خلال الثلاثين يوما الاولى بحوالي 30%تقريبا و نصف هؤلاء المرضى  يتوفون قبل وصولهم الى المشفى و البدء بالتدبير الاسعافي المناسب .و هناك العديد من عوامل الخطورة التي تزيد من نسبة حدوث الاحتشاء منها ما  هو غير قابل للتعديل مثل العمر و الجنس . و منها ما هو قابل للتعديل مثل التدخين و ارتفاع الشحوم و ارتفاع التوتر الشرياني و اسباب اخرى .</w:t>
      </w:r>
    </w:p>
    <w:p w:rsidR="00B46C9C" w:rsidRDefault="00B46C9C" w:rsidP="00B46C9C">
      <w:pPr>
        <w:pStyle w:val="a8"/>
        <w:bidi/>
        <w:rPr>
          <w:rFonts w:ascii="Arial" w:hAnsi="Arial" w:cs="Arial"/>
          <w:b/>
          <w:bCs/>
          <w:sz w:val="28"/>
          <w:szCs w:val="28"/>
          <w:rtl/>
          <w:lang w:bidi="ar-SY"/>
        </w:rPr>
      </w:pPr>
      <w:r>
        <w:rPr>
          <w:rFonts w:ascii="Arial" w:hAnsi="Arial" w:cs="Arial" w:hint="cs"/>
          <w:b/>
          <w:bCs/>
          <w:sz w:val="28"/>
          <w:szCs w:val="28"/>
          <w:rtl/>
          <w:lang w:bidi="ar-SY"/>
        </w:rPr>
        <w:t xml:space="preserve">ان الهدف الاساسي من تدبير المرضى المتوقع اصابتهم باحتشاء عضلة قلبية حاد </w:t>
      </w:r>
      <w:r w:rsidR="00465D45">
        <w:rPr>
          <w:rFonts w:ascii="Arial" w:hAnsi="Arial" w:cs="Arial" w:hint="cs"/>
          <w:b/>
          <w:bCs/>
          <w:sz w:val="28"/>
          <w:szCs w:val="28"/>
          <w:rtl/>
          <w:lang w:bidi="ar-SY"/>
        </w:rPr>
        <w:t>في قسم الاسعاف هو التحكم بعدم الارتياح الصدري و تحديد المرضى المستطب بشكل اسعافي للمعالجة باعادة التروية . و قبول المرضى الاقل خطورة في القسم المناسب من المشفى و تجنب التخريج غير المناسب للمرضى الذين لم يثبت لديهم التشخيص بعد .</w:t>
      </w:r>
    </w:p>
    <w:p w:rsidR="00465D45" w:rsidRDefault="00465D45" w:rsidP="00465D45">
      <w:pPr>
        <w:pStyle w:val="a8"/>
        <w:bidi/>
        <w:rPr>
          <w:rFonts w:ascii="Arial" w:hAnsi="Arial" w:cs="Arial"/>
          <w:b/>
          <w:bCs/>
          <w:sz w:val="28"/>
          <w:szCs w:val="28"/>
          <w:rtl/>
          <w:lang w:bidi="ar-SY"/>
        </w:rPr>
      </w:pPr>
      <w:r>
        <w:rPr>
          <w:rFonts w:ascii="Arial" w:hAnsi="Arial" w:cs="Arial" w:hint="cs"/>
          <w:b/>
          <w:bCs/>
          <w:sz w:val="28"/>
          <w:szCs w:val="28"/>
          <w:rtl/>
          <w:lang w:bidi="ar-SY"/>
        </w:rPr>
        <w:t>هنالك العديد من الاسباب للموت في الفترة الباكرة بعد  احتشاء العضلة القلبية (الثلاثين يوما الاولى ) وهذه الاسباب تتضمن :</w:t>
      </w:r>
    </w:p>
    <w:p w:rsidR="00465D45" w:rsidRDefault="00465D45" w:rsidP="00FA2F59">
      <w:pPr>
        <w:pStyle w:val="a8"/>
        <w:numPr>
          <w:ilvl w:val="0"/>
          <w:numId w:val="18"/>
        </w:numPr>
        <w:bidi/>
        <w:ind w:left="26"/>
        <w:rPr>
          <w:rFonts w:ascii="Arial" w:hAnsi="Arial" w:cs="Arial"/>
          <w:b/>
          <w:bCs/>
          <w:sz w:val="28"/>
          <w:szCs w:val="28"/>
          <w:lang w:bidi="ar-SY"/>
        </w:rPr>
      </w:pPr>
      <w:r>
        <w:rPr>
          <w:rFonts w:ascii="Arial" w:hAnsi="Arial" w:cs="Arial" w:hint="cs"/>
          <w:b/>
          <w:bCs/>
          <w:sz w:val="28"/>
          <w:szCs w:val="28"/>
          <w:rtl/>
          <w:lang w:bidi="ar-SY"/>
        </w:rPr>
        <w:t xml:space="preserve">الصدمة قلبية المنشا </w:t>
      </w:r>
    </w:p>
    <w:p w:rsidR="00465D45" w:rsidRDefault="00465D45" w:rsidP="00FA2F59">
      <w:pPr>
        <w:pStyle w:val="a8"/>
        <w:numPr>
          <w:ilvl w:val="0"/>
          <w:numId w:val="18"/>
        </w:numPr>
        <w:bidi/>
        <w:ind w:left="26"/>
        <w:rPr>
          <w:rFonts w:ascii="Arial" w:hAnsi="Arial" w:cs="Arial"/>
          <w:b/>
          <w:bCs/>
          <w:sz w:val="28"/>
          <w:szCs w:val="28"/>
          <w:lang w:bidi="ar-SY"/>
        </w:rPr>
      </w:pPr>
      <w:r>
        <w:rPr>
          <w:rFonts w:ascii="Arial" w:hAnsi="Arial" w:cs="Arial" w:hint="cs"/>
          <w:b/>
          <w:bCs/>
          <w:sz w:val="28"/>
          <w:szCs w:val="28"/>
          <w:rtl/>
          <w:lang w:bidi="ar-SY"/>
        </w:rPr>
        <w:t>الموت القلبي المفاجئ</w:t>
      </w:r>
    </w:p>
    <w:p w:rsidR="00465D45" w:rsidRDefault="00465D45" w:rsidP="00FA2F59">
      <w:pPr>
        <w:pStyle w:val="a8"/>
        <w:numPr>
          <w:ilvl w:val="0"/>
          <w:numId w:val="18"/>
        </w:numPr>
        <w:bidi/>
        <w:ind w:left="26"/>
        <w:rPr>
          <w:rFonts w:ascii="Arial" w:hAnsi="Arial" w:cs="Arial"/>
          <w:b/>
          <w:bCs/>
          <w:sz w:val="28"/>
          <w:szCs w:val="28"/>
          <w:lang w:bidi="ar-SY"/>
        </w:rPr>
      </w:pPr>
      <w:r>
        <w:rPr>
          <w:rFonts w:ascii="Arial" w:hAnsi="Arial" w:cs="Arial" w:hint="cs"/>
          <w:b/>
          <w:bCs/>
          <w:sz w:val="28"/>
          <w:szCs w:val="28"/>
          <w:rtl/>
          <w:lang w:bidi="ar-SY"/>
        </w:rPr>
        <w:t xml:space="preserve">قصور القلب الشديد </w:t>
      </w:r>
    </w:p>
    <w:p w:rsidR="00465D45" w:rsidRDefault="00465D45" w:rsidP="00FA2F59">
      <w:pPr>
        <w:pStyle w:val="a8"/>
        <w:numPr>
          <w:ilvl w:val="0"/>
          <w:numId w:val="18"/>
        </w:numPr>
        <w:bidi/>
        <w:ind w:left="26"/>
        <w:rPr>
          <w:rFonts w:ascii="Arial" w:hAnsi="Arial" w:cs="Arial"/>
          <w:b/>
          <w:bCs/>
          <w:sz w:val="28"/>
          <w:szCs w:val="28"/>
          <w:lang w:bidi="ar-SY"/>
        </w:rPr>
      </w:pPr>
      <w:r>
        <w:rPr>
          <w:rFonts w:ascii="Arial" w:hAnsi="Arial" w:cs="Arial" w:hint="cs"/>
          <w:b/>
          <w:bCs/>
          <w:sz w:val="28"/>
          <w:szCs w:val="28"/>
          <w:rtl/>
          <w:lang w:bidi="ar-SY"/>
        </w:rPr>
        <w:t xml:space="preserve">الاختلاطات القلبية الميكانيكية </w:t>
      </w:r>
    </w:p>
    <w:p w:rsidR="00465D45" w:rsidRDefault="00465D45" w:rsidP="00FA2F59">
      <w:pPr>
        <w:pStyle w:val="a8"/>
        <w:numPr>
          <w:ilvl w:val="0"/>
          <w:numId w:val="18"/>
        </w:numPr>
        <w:bidi/>
        <w:ind w:left="26"/>
        <w:rPr>
          <w:rFonts w:ascii="Arial" w:hAnsi="Arial" w:cs="Arial"/>
          <w:b/>
          <w:bCs/>
          <w:sz w:val="28"/>
          <w:szCs w:val="28"/>
          <w:lang w:bidi="ar-SY"/>
        </w:rPr>
      </w:pPr>
      <w:r>
        <w:rPr>
          <w:rFonts w:ascii="Arial" w:hAnsi="Arial" w:cs="Arial" w:hint="cs"/>
          <w:b/>
          <w:bCs/>
          <w:sz w:val="28"/>
          <w:szCs w:val="28"/>
          <w:rtl/>
          <w:lang w:bidi="ar-SY"/>
        </w:rPr>
        <w:t>اضطرابات النظم</w:t>
      </w:r>
    </w:p>
    <w:p w:rsidR="005F3BF0" w:rsidRDefault="00465D45" w:rsidP="00FA2F59">
      <w:pPr>
        <w:pStyle w:val="a8"/>
        <w:numPr>
          <w:ilvl w:val="0"/>
          <w:numId w:val="18"/>
        </w:numPr>
        <w:bidi/>
        <w:ind w:left="26"/>
        <w:rPr>
          <w:rFonts w:ascii="Arial" w:hAnsi="Arial" w:cs="Arial"/>
          <w:b/>
          <w:bCs/>
          <w:sz w:val="28"/>
          <w:szCs w:val="28"/>
          <w:lang w:bidi="ar-EG"/>
        </w:rPr>
      </w:pPr>
      <w:r>
        <w:rPr>
          <w:rFonts w:ascii="Arial" w:hAnsi="Arial" w:cs="Arial" w:hint="cs"/>
          <w:b/>
          <w:bCs/>
          <w:sz w:val="28"/>
          <w:szCs w:val="28"/>
          <w:rtl/>
          <w:lang w:bidi="ar-SY"/>
        </w:rPr>
        <w:t>عود الاحتشاء</w:t>
      </w:r>
      <w:r>
        <w:rPr>
          <w:rFonts w:ascii="Arial" w:eastAsiaTheme="minorHAnsi" w:hAnsi="Arial" w:cs="Arial" w:hint="cs"/>
          <w:color w:val="000000"/>
          <w:sz w:val="32"/>
          <w:szCs w:val="32"/>
          <w:rtl/>
        </w:rPr>
        <w:t xml:space="preserve"> </w:t>
      </w:r>
    </w:p>
    <w:p w:rsidR="00847BD3" w:rsidRDefault="00465D45" w:rsidP="00FA2F59">
      <w:pPr>
        <w:pStyle w:val="a8"/>
        <w:bidi/>
        <w:ind w:left="26"/>
        <w:rPr>
          <w:rFonts w:ascii="Arial" w:hAnsi="Arial" w:cs="Arial"/>
          <w:b/>
          <w:bCs/>
          <w:sz w:val="28"/>
          <w:szCs w:val="28"/>
          <w:rtl/>
          <w:lang w:bidi="ar-EG"/>
        </w:rPr>
      </w:pPr>
      <w:r>
        <w:rPr>
          <w:rFonts w:ascii="Arial" w:hAnsi="Arial" w:cs="Arial" w:hint="cs"/>
          <w:b/>
          <w:bCs/>
          <w:sz w:val="28"/>
          <w:szCs w:val="28"/>
          <w:rtl/>
          <w:lang w:bidi="ar-EG"/>
        </w:rPr>
        <w:t xml:space="preserve">و قد تراجعت مستويات الوفيات ضمن المشفى  بشكل فعلي خلال العقود الاخيرة مع زيادة استخدام </w:t>
      </w:r>
      <w:r w:rsidR="00847BD3">
        <w:rPr>
          <w:rFonts w:ascii="Arial" w:hAnsi="Arial" w:cs="Arial" w:hint="cs"/>
          <w:b/>
          <w:bCs/>
          <w:sz w:val="28"/>
          <w:szCs w:val="28"/>
          <w:rtl/>
          <w:lang w:bidi="ar-EG"/>
        </w:rPr>
        <w:t>تقنية اعادة التروية و التي غالبا ما تحد من شدة اذية العضلة القلبية و تنخرها و تشكل النسيج الندبي</w:t>
      </w:r>
    </w:p>
    <w:p w:rsidR="0081505E" w:rsidRDefault="00847BD3" w:rsidP="00FA2F59">
      <w:pPr>
        <w:pStyle w:val="a8"/>
        <w:bidi/>
        <w:ind w:left="26"/>
        <w:rPr>
          <w:rFonts w:ascii="Arial" w:hAnsi="Arial" w:cs="Arial"/>
          <w:b/>
          <w:bCs/>
          <w:i/>
          <w:iCs/>
          <w:sz w:val="28"/>
          <w:szCs w:val="28"/>
          <w:rtl/>
          <w:lang w:bidi="ar-SY"/>
        </w:rPr>
      </w:pPr>
      <w:r>
        <w:rPr>
          <w:rFonts w:ascii="Arial" w:hAnsi="Arial" w:cs="Arial" w:hint="cs"/>
          <w:b/>
          <w:bCs/>
          <w:sz w:val="28"/>
          <w:szCs w:val="28"/>
          <w:rtl/>
          <w:lang w:bidi="ar-EG"/>
        </w:rPr>
        <w:t xml:space="preserve"> و خلال فترة الدراسة ما بين </w:t>
      </w:r>
      <w:r w:rsidR="0081505E">
        <w:rPr>
          <w:rFonts w:ascii="Arial" w:hAnsi="Arial" w:cs="Arial" w:hint="cs"/>
          <w:b/>
          <w:bCs/>
          <w:sz w:val="28"/>
          <w:szCs w:val="28"/>
          <w:rtl/>
          <w:lang w:bidi="ar-SY"/>
        </w:rPr>
        <w:t xml:space="preserve">ايلول 2011 و ايلول 2012 تمت متابعة 160 مريض تراوحت اعمارهم ما بين 65 سنة و 85 سنة مع متوسط  72.5 بانحراف معياري 5.534   توفي منهم 44 مريض خلال مدة ثلاثين يوم من القبول و بقي على قيد الحياة منهم 116 . و تبين بدراسة هؤلاء المرضى و متابعتهم ان لعمر المريض تاثيرا هاما على نسبة الوفيات خلال هذه الفترة مع قيمة </w:t>
      </w:r>
      <w:r w:rsidR="0081505E">
        <w:rPr>
          <w:rFonts w:ascii="Arial" w:hAnsi="Arial" w:cs="Arial"/>
          <w:b/>
          <w:bCs/>
          <w:sz w:val="28"/>
          <w:szCs w:val="28"/>
          <w:lang w:bidi="ar-SY"/>
        </w:rPr>
        <w:t>p</w:t>
      </w:r>
      <w:r w:rsidR="0081505E">
        <w:rPr>
          <w:rFonts w:ascii="Arial" w:hAnsi="Arial" w:cs="Arial" w:hint="cs"/>
          <w:b/>
          <w:bCs/>
          <w:sz w:val="28"/>
          <w:szCs w:val="28"/>
          <w:rtl/>
          <w:lang w:bidi="ar-SY"/>
        </w:rPr>
        <w:t>&lt;</w:t>
      </w:r>
      <w:r w:rsidR="0081505E">
        <w:rPr>
          <w:rFonts w:ascii="Arial" w:hAnsi="Arial" w:cs="Arial"/>
          <w:b/>
          <w:bCs/>
          <w:sz w:val="28"/>
          <w:szCs w:val="28"/>
          <w:lang w:bidi="ar-SY"/>
        </w:rPr>
        <w:t>0.003</w:t>
      </w:r>
      <w:r w:rsidR="0081505E">
        <w:rPr>
          <w:rFonts w:ascii="Arial" w:hAnsi="Arial" w:cs="Arial" w:hint="cs"/>
          <w:b/>
          <w:bCs/>
          <w:sz w:val="28"/>
          <w:szCs w:val="28"/>
          <w:rtl/>
        </w:rPr>
        <w:t xml:space="preserve"> و كذلك السكر</w:t>
      </w:r>
      <w:r w:rsidR="0080629F">
        <w:rPr>
          <w:rFonts w:ascii="Arial" w:hAnsi="Arial" w:cs="Arial" w:hint="cs"/>
          <w:b/>
          <w:bCs/>
          <w:sz w:val="28"/>
          <w:szCs w:val="28"/>
          <w:rtl/>
        </w:rPr>
        <w:t>ي</w:t>
      </w:r>
      <w:r w:rsidR="0081505E">
        <w:rPr>
          <w:rFonts w:ascii="Arial" w:hAnsi="Arial" w:cs="Arial" w:hint="cs"/>
          <w:b/>
          <w:bCs/>
          <w:sz w:val="28"/>
          <w:szCs w:val="28"/>
          <w:rtl/>
        </w:rPr>
        <w:t xml:space="preserve"> و التدخين </w:t>
      </w:r>
      <w:r w:rsidR="00FB08AE">
        <w:rPr>
          <w:rFonts w:ascii="Arial" w:hAnsi="Arial" w:cs="Arial" w:hint="cs"/>
          <w:b/>
          <w:bCs/>
          <w:sz w:val="28"/>
          <w:szCs w:val="28"/>
          <w:rtl/>
        </w:rPr>
        <w:t xml:space="preserve">هما ايضا عاملان هامان في التاثير على نسبة الوفيات مع قيمة </w:t>
      </w:r>
      <w:r w:rsidR="00FB08AE">
        <w:rPr>
          <w:rFonts w:ascii="Arial" w:hAnsi="Arial" w:cs="Arial"/>
          <w:b/>
          <w:bCs/>
          <w:sz w:val="28"/>
          <w:szCs w:val="28"/>
        </w:rPr>
        <w:t>p</w:t>
      </w:r>
      <w:r w:rsidR="00FB08AE">
        <w:rPr>
          <w:rFonts w:ascii="Arial" w:hAnsi="Arial" w:cs="Arial" w:hint="cs"/>
          <w:b/>
          <w:bCs/>
          <w:sz w:val="28"/>
          <w:szCs w:val="28"/>
          <w:rtl/>
          <w:lang w:bidi="ar-SY"/>
        </w:rPr>
        <w:t>&lt;</w:t>
      </w:r>
      <w:r w:rsidR="00FB08AE">
        <w:rPr>
          <w:rFonts w:ascii="Arial" w:hAnsi="Arial" w:cs="Arial"/>
          <w:b/>
          <w:bCs/>
          <w:i/>
          <w:iCs/>
          <w:sz w:val="28"/>
          <w:szCs w:val="28"/>
          <w:u w:val="single"/>
          <w:lang w:bidi="ar-SY"/>
        </w:rPr>
        <w:t xml:space="preserve">0.001 </w:t>
      </w:r>
      <w:r w:rsidR="00FB08AE">
        <w:rPr>
          <w:rFonts w:ascii="Arial" w:hAnsi="Arial" w:cs="Arial" w:hint="cs"/>
          <w:b/>
          <w:bCs/>
          <w:i/>
          <w:iCs/>
          <w:sz w:val="28"/>
          <w:szCs w:val="28"/>
          <w:u w:val="single"/>
          <w:rtl/>
          <w:lang w:bidi="ar-SY"/>
        </w:rPr>
        <w:t xml:space="preserve"> </w:t>
      </w:r>
      <w:r w:rsidR="00FB08AE" w:rsidRPr="00FB08AE">
        <w:rPr>
          <w:rFonts w:ascii="Arial" w:hAnsi="Arial" w:cs="Arial" w:hint="cs"/>
          <w:b/>
          <w:bCs/>
          <w:i/>
          <w:iCs/>
          <w:sz w:val="28"/>
          <w:szCs w:val="28"/>
          <w:rtl/>
          <w:lang w:bidi="ar-SY"/>
        </w:rPr>
        <w:t>لكل منهما</w:t>
      </w:r>
      <w:r w:rsidR="00FB08AE">
        <w:rPr>
          <w:rFonts w:ascii="Arial" w:hAnsi="Arial" w:cs="Arial" w:hint="cs"/>
          <w:b/>
          <w:bCs/>
          <w:i/>
          <w:iCs/>
          <w:sz w:val="28"/>
          <w:szCs w:val="28"/>
          <w:u w:val="single"/>
          <w:rtl/>
          <w:lang w:bidi="ar-SY"/>
        </w:rPr>
        <w:t xml:space="preserve"> .</w:t>
      </w:r>
    </w:p>
    <w:p w:rsidR="00FB08AE" w:rsidRDefault="00FB08AE" w:rsidP="00FA2F59">
      <w:pPr>
        <w:pStyle w:val="a8"/>
        <w:bidi/>
        <w:ind w:left="26"/>
        <w:rPr>
          <w:rFonts w:ascii="Arial" w:hAnsi="Arial" w:cs="Arial"/>
          <w:b/>
          <w:bCs/>
          <w:i/>
          <w:iCs/>
          <w:sz w:val="28"/>
          <w:szCs w:val="28"/>
          <w:rtl/>
          <w:lang w:bidi="ar-SY"/>
        </w:rPr>
      </w:pPr>
      <w:r>
        <w:rPr>
          <w:rFonts w:ascii="Arial" w:hAnsi="Arial" w:cs="Arial" w:hint="cs"/>
          <w:b/>
          <w:bCs/>
          <w:sz w:val="28"/>
          <w:szCs w:val="28"/>
          <w:rtl/>
          <w:lang w:bidi="ar-EG"/>
        </w:rPr>
        <w:t xml:space="preserve">كما كان لارتفاع التوتر الشرياني و سوابق الداء القلبي الاقفاري تأثيرا على الوفيات خلال هذه الفترة </w:t>
      </w:r>
      <w:r>
        <w:rPr>
          <w:rFonts w:ascii="Arial" w:hAnsi="Arial" w:cs="Arial"/>
          <w:b/>
          <w:bCs/>
          <w:sz w:val="28"/>
          <w:szCs w:val="28"/>
          <w:lang w:bidi="ar-EG"/>
        </w:rPr>
        <w:t>p</w:t>
      </w:r>
      <w:r>
        <w:rPr>
          <w:rFonts w:ascii="Arial" w:hAnsi="Arial" w:cs="Arial" w:hint="cs"/>
          <w:b/>
          <w:bCs/>
          <w:sz w:val="28"/>
          <w:szCs w:val="28"/>
          <w:rtl/>
          <w:lang w:bidi="ar-SY"/>
        </w:rPr>
        <w:t>&lt;</w:t>
      </w:r>
      <w:r>
        <w:rPr>
          <w:rFonts w:ascii="Arial" w:hAnsi="Arial" w:cs="Arial"/>
          <w:b/>
          <w:bCs/>
          <w:i/>
          <w:iCs/>
          <w:sz w:val="28"/>
          <w:szCs w:val="28"/>
          <w:lang w:bidi="ar-SY"/>
        </w:rPr>
        <w:t xml:space="preserve">0.013 </w:t>
      </w:r>
      <w:r>
        <w:rPr>
          <w:rFonts w:ascii="Arial" w:hAnsi="Arial" w:cs="Arial" w:hint="cs"/>
          <w:b/>
          <w:bCs/>
          <w:i/>
          <w:iCs/>
          <w:sz w:val="28"/>
          <w:szCs w:val="28"/>
          <w:rtl/>
          <w:lang w:bidi="ar-SY"/>
        </w:rPr>
        <w:t xml:space="preserve"> و </w:t>
      </w:r>
      <w:r>
        <w:rPr>
          <w:rFonts w:ascii="Arial" w:hAnsi="Arial" w:cs="Arial"/>
          <w:b/>
          <w:bCs/>
          <w:i/>
          <w:iCs/>
          <w:sz w:val="28"/>
          <w:szCs w:val="28"/>
          <w:lang w:bidi="ar-SY"/>
        </w:rPr>
        <w:t>p</w:t>
      </w:r>
      <w:r>
        <w:rPr>
          <w:rFonts w:ascii="Arial" w:hAnsi="Arial" w:cs="Arial" w:hint="cs"/>
          <w:b/>
          <w:bCs/>
          <w:i/>
          <w:iCs/>
          <w:sz w:val="28"/>
          <w:szCs w:val="28"/>
          <w:rtl/>
          <w:lang w:bidi="ar-SY"/>
        </w:rPr>
        <w:t>&lt;</w:t>
      </w:r>
      <w:r>
        <w:rPr>
          <w:rFonts w:ascii="Arial" w:hAnsi="Arial" w:cs="Arial"/>
          <w:b/>
          <w:bCs/>
          <w:i/>
          <w:iCs/>
          <w:sz w:val="28"/>
          <w:szCs w:val="28"/>
          <w:lang w:bidi="ar-SY"/>
        </w:rPr>
        <w:t xml:space="preserve">0.001 </w:t>
      </w:r>
      <w:r>
        <w:rPr>
          <w:rFonts w:ascii="Arial" w:hAnsi="Arial" w:cs="Arial" w:hint="cs"/>
          <w:b/>
          <w:bCs/>
          <w:i/>
          <w:iCs/>
          <w:sz w:val="28"/>
          <w:szCs w:val="28"/>
          <w:rtl/>
          <w:lang w:bidi="ar-SY"/>
        </w:rPr>
        <w:t xml:space="preserve"> على التوالي .</w:t>
      </w:r>
    </w:p>
    <w:p w:rsidR="00FB08AE" w:rsidRDefault="00FB08AE" w:rsidP="00FA2F59">
      <w:pPr>
        <w:pStyle w:val="a8"/>
        <w:bidi/>
        <w:ind w:left="26"/>
        <w:rPr>
          <w:rFonts w:ascii="Arial" w:hAnsi="Arial" w:cs="Arial"/>
          <w:b/>
          <w:bCs/>
          <w:sz w:val="28"/>
          <w:szCs w:val="28"/>
          <w:rtl/>
          <w:lang w:bidi="ar-SY"/>
        </w:rPr>
      </w:pPr>
      <w:r>
        <w:rPr>
          <w:rFonts w:ascii="Arial" w:hAnsi="Arial" w:cs="Arial" w:hint="cs"/>
          <w:b/>
          <w:bCs/>
          <w:sz w:val="28"/>
          <w:szCs w:val="28"/>
          <w:rtl/>
          <w:lang w:bidi="ar-SY"/>
        </w:rPr>
        <w:t xml:space="preserve">اما بالنسبة لتعداد الكريات البيض فقد اظهرت الدراسة ان ارتفاع تعداد البيض عند القبول لدى مرضى احتشاء العضلة القلبية له تأثير هام على نسبة الوفيات خلال ثلاثين يوم من حدوث الاحتشاء مع قيمة </w:t>
      </w:r>
      <w:r>
        <w:rPr>
          <w:rFonts w:ascii="Arial" w:hAnsi="Arial" w:cs="Arial"/>
          <w:b/>
          <w:bCs/>
          <w:sz w:val="28"/>
          <w:szCs w:val="28"/>
          <w:lang w:bidi="ar-SY"/>
        </w:rPr>
        <w:t>p</w:t>
      </w:r>
      <w:r w:rsidR="00F05B07">
        <w:rPr>
          <w:rFonts w:ascii="Arial" w:hAnsi="Arial" w:cs="Arial" w:hint="cs"/>
          <w:b/>
          <w:bCs/>
          <w:sz w:val="28"/>
          <w:szCs w:val="28"/>
          <w:rtl/>
          <w:lang w:bidi="ar-SY"/>
        </w:rPr>
        <w:t>&lt;</w:t>
      </w:r>
      <w:r w:rsidR="00F05B07">
        <w:rPr>
          <w:rFonts w:ascii="Arial" w:hAnsi="Arial" w:cs="Arial"/>
          <w:b/>
          <w:bCs/>
          <w:sz w:val="28"/>
          <w:szCs w:val="28"/>
        </w:rPr>
        <w:t xml:space="preserve">0.001 </w:t>
      </w:r>
      <w:r w:rsidR="00F05B07">
        <w:rPr>
          <w:rFonts w:ascii="Arial" w:hAnsi="Arial" w:cs="Arial" w:hint="cs"/>
          <w:b/>
          <w:bCs/>
          <w:sz w:val="28"/>
          <w:szCs w:val="28"/>
          <w:rtl/>
          <w:lang w:bidi="ar-SY"/>
        </w:rPr>
        <w:t xml:space="preserve"> .</w:t>
      </w:r>
    </w:p>
    <w:p w:rsidR="00F05B07" w:rsidRDefault="00F05B07" w:rsidP="00FA2F59">
      <w:pPr>
        <w:pStyle w:val="a8"/>
        <w:bidi/>
        <w:ind w:left="26"/>
        <w:rPr>
          <w:rFonts w:ascii="Arial" w:hAnsi="Arial" w:cs="Arial"/>
          <w:b/>
          <w:bCs/>
          <w:i/>
          <w:iCs/>
          <w:sz w:val="28"/>
          <w:szCs w:val="28"/>
          <w:rtl/>
          <w:lang w:bidi="ar-SY"/>
        </w:rPr>
      </w:pPr>
      <w:r>
        <w:rPr>
          <w:rFonts w:ascii="Arial" w:hAnsi="Arial" w:cs="Arial" w:hint="cs"/>
          <w:b/>
          <w:bCs/>
          <w:sz w:val="28"/>
          <w:szCs w:val="28"/>
          <w:rtl/>
          <w:lang w:bidi="ar-SY"/>
        </w:rPr>
        <w:lastRenderedPageBreak/>
        <w:t xml:space="preserve">ولم تظهر الدراسة </w:t>
      </w:r>
      <w:r w:rsidR="002D3CC5">
        <w:rPr>
          <w:rFonts w:ascii="Arial" w:hAnsi="Arial" w:cs="Arial" w:hint="cs"/>
          <w:b/>
          <w:bCs/>
          <w:i/>
          <w:iCs/>
          <w:sz w:val="28"/>
          <w:szCs w:val="28"/>
          <w:rtl/>
          <w:lang w:bidi="ar-SY"/>
        </w:rPr>
        <w:t>اهمية لجنس المريض او لشكل الاحتشاء في التأثير على نسبة الوفيات خلال ثلاثين يوم من الاحتشاء .</w:t>
      </w:r>
    </w:p>
    <w:p w:rsidR="002D3CC5" w:rsidRPr="002D3CC5" w:rsidRDefault="002D3CC5" w:rsidP="00FA2F59">
      <w:pPr>
        <w:pStyle w:val="a8"/>
        <w:bidi/>
        <w:ind w:left="26"/>
        <w:jc w:val="center"/>
        <w:rPr>
          <w:rFonts w:ascii="Arial" w:hAnsi="Arial" w:cs="Arial"/>
          <w:b/>
          <w:bCs/>
          <w:i/>
          <w:iCs/>
          <w:sz w:val="40"/>
          <w:szCs w:val="40"/>
          <w:u w:val="single"/>
          <w:rtl/>
          <w:lang w:bidi="ar-SY"/>
        </w:rPr>
      </w:pPr>
      <w:r w:rsidRPr="002D3CC5">
        <w:rPr>
          <w:rFonts w:ascii="Arial" w:hAnsi="Arial" w:cs="Arial" w:hint="cs"/>
          <w:b/>
          <w:bCs/>
          <w:sz w:val="40"/>
          <w:szCs w:val="40"/>
          <w:u w:val="single"/>
          <w:rtl/>
          <w:lang w:bidi="ar-SY"/>
        </w:rPr>
        <w:t>التوصيات و المقترحات</w:t>
      </w:r>
    </w:p>
    <w:p w:rsidR="002D3CC5" w:rsidRDefault="002D3CC5" w:rsidP="00FA2F59">
      <w:pPr>
        <w:pStyle w:val="a8"/>
        <w:bidi/>
        <w:ind w:left="26"/>
        <w:jc w:val="both"/>
        <w:rPr>
          <w:rFonts w:ascii="Arial" w:hAnsi="Arial" w:cs="Arial"/>
          <w:b/>
          <w:bCs/>
          <w:i/>
          <w:iCs/>
          <w:sz w:val="28"/>
          <w:szCs w:val="28"/>
          <w:rtl/>
          <w:lang w:bidi="ar-SY"/>
        </w:rPr>
      </w:pPr>
      <w:r>
        <w:rPr>
          <w:rFonts w:ascii="Arial" w:hAnsi="Arial" w:cs="Arial" w:hint="cs"/>
          <w:b/>
          <w:bCs/>
          <w:i/>
          <w:iCs/>
          <w:sz w:val="28"/>
          <w:szCs w:val="28"/>
          <w:rtl/>
          <w:lang w:bidi="ar-SY"/>
        </w:rPr>
        <w:t>1-معايرة تعداد الكريات البيض عند جميع مرضى احتشاء العضلة القلبية الحاد و اعتبار تعداد البيض المرتفع عامل خطورة للوفيات على المدى القريب .</w:t>
      </w:r>
    </w:p>
    <w:p w:rsidR="002D3CC5" w:rsidRDefault="002D3CC5" w:rsidP="00FA2F59">
      <w:pPr>
        <w:pStyle w:val="a8"/>
        <w:bidi/>
        <w:ind w:left="26"/>
        <w:jc w:val="both"/>
        <w:rPr>
          <w:rFonts w:ascii="Arial" w:hAnsi="Arial" w:cs="Arial"/>
          <w:b/>
          <w:bCs/>
          <w:i/>
          <w:iCs/>
          <w:sz w:val="28"/>
          <w:szCs w:val="28"/>
          <w:rtl/>
          <w:lang w:bidi="ar-SY"/>
        </w:rPr>
      </w:pPr>
      <w:r>
        <w:rPr>
          <w:rFonts w:ascii="Arial" w:hAnsi="Arial" w:cs="Arial" w:hint="cs"/>
          <w:b/>
          <w:bCs/>
          <w:i/>
          <w:iCs/>
          <w:sz w:val="28"/>
          <w:szCs w:val="28"/>
          <w:rtl/>
          <w:lang w:bidi="ar-SY"/>
        </w:rPr>
        <w:t xml:space="preserve">2-التقييم الجيد لمريض الاحتشاء القلبي الحاد و تقسيم المرضى بحسب عوامل </w:t>
      </w:r>
      <w:r w:rsidR="00DF59BD">
        <w:rPr>
          <w:rFonts w:ascii="Arial" w:hAnsi="Arial" w:cs="Arial" w:hint="cs"/>
          <w:b/>
          <w:bCs/>
          <w:i/>
          <w:iCs/>
          <w:sz w:val="28"/>
          <w:szCs w:val="28"/>
          <w:rtl/>
          <w:lang w:bidi="ar-SY"/>
        </w:rPr>
        <w:t xml:space="preserve">الخطورة للوفيات على المدى القريب (العمر </w:t>
      </w:r>
      <w:r w:rsidR="00DF59BD">
        <w:rPr>
          <w:rFonts w:ascii="Arial" w:hAnsi="Arial" w:cs="Arial"/>
          <w:b/>
          <w:bCs/>
          <w:i/>
          <w:iCs/>
          <w:sz w:val="28"/>
          <w:szCs w:val="28"/>
          <w:rtl/>
          <w:lang w:bidi="ar-SY"/>
        </w:rPr>
        <w:t>–</w:t>
      </w:r>
      <w:r w:rsidR="00DF59BD">
        <w:rPr>
          <w:rFonts w:ascii="Arial" w:hAnsi="Arial" w:cs="Arial" w:hint="cs"/>
          <w:b/>
          <w:bCs/>
          <w:i/>
          <w:iCs/>
          <w:sz w:val="28"/>
          <w:szCs w:val="28"/>
          <w:rtl/>
          <w:lang w:bidi="ar-SY"/>
        </w:rPr>
        <w:t xml:space="preserve"> الداء السكري </w:t>
      </w:r>
      <w:r w:rsidR="00DF59BD">
        <w:rPr>
          <w:rFonts w:ascii="Arial" w:hAnsi="Arial" w:cs="Arial"/>
          <w:b/>
          <w:bCs/>
          <w:i/>
          <w:iCs/>
          <w:sz w:val="28"/>
          <w:szCs w:val="28"/>
          <w:rtl/>
          <w:lang w:bidi="ar-SY"/>
        </w:rPr>
        <w:t>–</w:t>
      </w:r>
      <w:r w:rsidR="00DF59BD">
        <w:rPr>
          <w:rFonts w:ascii="Arial" w:hAnsi="Arial" w:cs="Arial" w:hint="cs"/>
          <w:b/>
          <w:bCs/>
          <w:i/>
          <w:iCs/>
          <w:sz w:val="28"/>
          <w:szCs w:val="28"/>
          <w:rtl/>
          <w:lang w:bidi="ar-SY"/>
        </w:rPr>
        <w:t xml:space="preserve">التدخين </w:t>
      </w:r>
      <w:r w:rsidR="00DF59BD">
        <w:rPr>
          <w:rFonts w:ascii="Arial" w:hAnsi="Arial" w:cs="Arial"/>
          <w:b/>
          <w:bCs/>
          <w:i/>
          <w:iCs/>
          <w:sz w:val="28"/>
          <w:szCs w:val="28"/>
          <w:rtl/>
          <w:lang w:bidi="ar-SY"/>
        </w:rPr>
        <w:t>–</w:t>
      </w:r>
      <w:r w:rsidR="00DF59BD">
        <w:rPr>
          <w:rFonts w:ascii="Arial" w:hAnsi="Arial" w:cs="Arial" w:hint="cs"/>
          <w:b/>
          <w:bCs/>
          <w:i/>
          <w:iCs/>
          <w:sz w:val="28"/>
          <w:szCs w:val="28"/>
          <w:rtl/>
          <w:lang w:bidi="ar-SY"/>
        </w:rPr>
        <w:t xml:space="preserve"> سوابق داء قلبي اقفاري </w:t>
      </w:r>
      <w:r w:rsidR="00DF59BD">
        <w:rPr>
          <w:rFonts w:ascii="Arial" w:hAnsi="Arial" w:cs="Arial"/>
          <w:b/>
          <w:bCs/>
          <w:i/>
          <w:iCs/>
          <w:sz w:val="28"/>
          <w:szCs w:val="28"/>
          <w:rtl/>
          <w:lang w:bidi="ar-SY"/>
        </w:rPr>
        <w:t>–</w:t>
      </w:r>
      <w:r w:rsidR="00DF59BD">
        <w:rPr>
          <w:rFonts w:ascii="Arial" w:hAnsi="Arial" w:cs="Arial" w:hint="cs"/>
          <w:b/>
          <w:bCs/>
          <w:i/>
          <w:iCs/>
          <w:sz w:val="28"/>
          <w:szCs w:val="28"/>
          <w:rtl/>
          <w:lang w:bidi="ar-SY"/>
        </w:rPr>
        <w:t xml:space="preserve"> ارتفاع التوتر الشرياني </w:t>
      </w:r>
      <w:r w:rsidR="00DF59BD">
        <w:rPr>
          <w:rFonts w:ascii="Arial" w:hAnsi="Arial" w:cs="Arial"/>
          <w:b/>
          <w:bCs/>
          <w:i/>
          <w:iCs/>
          <w:sz w:val="28"/>
          <w:szCs w:val="28"/>
          <w:rtl/>
          <w:lang w:bidi="ar-SY"/>
        </w:rPr>
        <w:t>–</w:t>
      </w:r>
      <w:r w:rsidR="00DF59BD">
        <w:rPr>
          <w:rFonts w:ascii="Arial" w:hAnsi="Arial" w:cs="Arial" w:hint="cs"/>
          <w:b/>
          <w:bCs/>
          <w:i/>
          <w:iCs/>
          <w:sz w:val="28"/>
          <w:szCs w:val="28"/>
          <w:rtl/>
          <w:lang w:bidi="ar-SY"/>
        </w:rPr>
        <w:t xml:space="preserve"> تعداد الكريات البيض عند القبول )</w:t>
      </w:r>
    </w:p>
    <w:p w:rsidR="00DF59BD" w:rsidRDefault="00DF59BD" w:rsidP="00DF59BD">
      <w:pPr>
        <w:pStyle w:val="a8"/>
        <w:bidi/>
        <w:ind w:left="284"/>
        <w:rPr>
          <w:rFonts w:ascii="Arial" w:hAnsi="Arial" w:cs="Arial"/>
          <w:b/>
          <w:bCs/>
          <w:i/>
          <w:iCs/>
          <w:sz w:val="28"/>
          <w:szCs w:val="28"/>
          <w:lang w:bidi="ar-SY"/>
        </w:rPr>
      </w:pPr>
      <w:r>
        <w:rPr>
          <w:rFonts w:ascii="Arial" w:hAnsi="Arial" w:cs="Arial" w:hint="cs"/>
          <w:b/>
          <w:bCs/>
          <w:i/>
          <w:iCs/>
          <w:sz w:val="28"/>
          <w:szCs w:val="28"/>
          <w:rtl/>
          <w:lang w:bidi="ar-SY"/>
        </w:rPr>
        <w:t>3-العمل على تثقيف المواطن من اجل ضبط عوامل الخطر القابلة للتغيير (  تدخين . سكري . ارتفاع الضغط</w:t>
      </w:r>
      <w:r w:rsidR="0003472F">
        <w:rPr>
          <w:rFonts w:ascii="Arial" w:hAnsi="Arial" w:cs="Arial" w:hint="cs"/>
          <w:b/>
          <w:bCs/>
          <w:i/>
          <w:iCs/>
          <w:sz w:val="28"/>
          <w:szCs w:val="28"/>
          <w:rtl/>
          <w:lang w:bidi="ar-SY"/>
        </w:rPr>
        <w:t xml:space="preserve"> _شحوم الدم </w:t>
      </w:r>
      <w:r>
        <w:rPr>
          <w:rFonts w:ascii="Arial" w:hAnsi="Arial" w:cs="Arial" w:hint="cs"/>
          <w:b/>
          <w:bCs/>
          <w:i/>
          <w:iCs/>
          <w:sz w:val="28"/>
          <w:szCs w:val="28"/>
          <w:rtl/>
          <w:lang w:bidi="ar-SY"/>
        </w:rPr>
        <w:t xml:space="preserve"> )</w:t>
      </w:r>
    </w:p>
    <w:p w:rsidR="00DF59BD" w:rsidRDefault="00DF59BD" w:rsidP="00DF59BD">
      <w:pPr>
        <w:pStyle w:val="a8"/>
        <w:numPr>
          <w:ilvl w:val="0"/>
          <w:numId w:val="6"/>
        </w:numPr>
        <w:bidi/>
        <w:rPr>
          <w:rFonts w:ascii="Arial" w:hAnsi="Arial" w:cs="Arial"/>
          <w:b/>
          <w:bCs/>
          <w:i/>
          <w:iCs/>
          <w:sz w:val="28"/>
          <w:szCs w:val="28"/>
          <w:lang w:bidi="ar-SY"/>
        </w:rPr>
      </w:pPr>
      <w:r>
        <w:rPr>
          <w:rFonts w:ascii="Arial" w:hAnsi="Arial" w:cs="Arial" w:hint="cs"/>
          <w:b/>
          <w:bCs/>
          <w:i/>
          <w:iCs/>
          <w:sz w:val="28"/>
          <w:szCs w:val="28"/>
          <w:rtl/>
          <w:lang w:bidi="ar-SY"/>
        </w:rPr>
        <w:t xml:space="preserve">اجراء دراسات اوسع لاستقصاء عوامل خطر اخرى قد تكون على علاقة بمستوى الوفيات </w:t>
      </w:r>
      <w:r w:rsidR="00CB0291">
        <w:rPr>
          <w:rFonts w:ascii="Arial" w:hAnsi="Arial" w:cs="Arial" w:hint="cs"/>
          <w:b/>
          <w:bCs/>
          <w:i/>
          <w:iCs/>
          <w:sz w:val="28"/>
          <w:szCs w:val="28"/>
          <w:rtl/>
          <w:lang w:bidi="ar-SY"/>
        </w:rPr>
        <w:t>.</w:t>
      </w:r>
    </w:p>
    <w:p w:rsidR="00DF59BD" w:rsidRDefault="0080629F" w:rsidP="00DF59BD">
      <w:pPr>
        <w:pStyle w:val="a8"/>
        <w:bidi/>
        <w:ind w:left="644"/>
        <w:rPr>
          <w:rFonts w:ascii="Arial" w:hAnsi="Arial" w:cs="Arial"/>
          <w:b/>
          <w:bCs/>
          <w:i/>
          <w:iCs/>
          <w:sz w:val="28"/>
          <w:szCs w:val="28"/>
          <w:rtl/>
          <w:lang w:bidi="ar-SY"/>
        </w:rPr>
      </w:pPr>
      <w:r>
        <w:rPr>
          <w:rFonts w:ascii="Arial" w:hAnsi="Arial" w:cs="Arial" w:hint="cs"/>
          <w:b/>
          <w:bCs/>
          <w:i/>
          <w:iCs/>
          <w:sz w:val="28"/>
          <w:szCs w:val="28"/>
          <w:rtl/>
          <w:lang w:bidi="ar-SY"/>
        </w:rPr>
        <w:t xml:space="preserve">5-ضرورة طلب الاسعاف السريع عند الاشتباه بوجود نقص تروية قلبية </w:t>
      </w:r>
    </w:p>
    <w:p w:rsidR="0080629F" w:rsidRDefault="0080629F" w:rsidP="0080629F">
      <w:pPr>
        <w:pStyle w:val="a8"/>
        <w:bidi/>
        <w:ind w:left="644"/>
        <w:rPr>
          <w:rFonts w:ascii="Arial" w:hAnsi="Arial" w:cs="Arial"/>
          <w:b/>
          <w:bCs/>
          <w:i/>
          <w:iCs/>
          <w:sz w:val="28"/>
          <w:szCs w:val="28"/>
          <w:rtl/>
          <w:lang w:bidi="ar-SY"/>
        </w:rPr>
      </w:pPr>
      <w:r>
        <w:rPr>
          <w:rFonts w:ascii="Arial" w:hAnsi="Arial" w:cs="Arial" w:hint="cs"/>
          <w:b/>
          <w:bCs/>
          <w:i/>
          <w:iCs/>
          <w:sz w:val="28"/>
          <w:szCs w:val="28"/>
          <w:rtl/>
          <w:lang w:bidi="ar-SY"/>
        </w:rPr>
        <w:t xml:space="preserve">6-ضرورة تدريب المواطن و عناصر الاسعاف على التعامل مع مريض نقص التروية القلبية </w:t>
      </w:r>
    </w:p>
    <w:p w:rsidR="0080629F" w:rsidRPr="00CB0291" w:rsidRDefault="0080629F" w:rsidP="0080629F">
      <w:pPr>
        <w:pStyle w:val="a8"/>
        <w:bidi/>
        <w:ind w:left="644"/>
        <w:rPr>
          <w:rFonts w:ascii="Arial" w:hAnsi="Arial" w:cs="Arial"/>
          <w:b/>
          <w:bCs/>
          <w:i/>
          <w:iCs/>
          <w:sz w:val="28"/>
          <w:szCs w:val="28"/>
          <w:rtl/>
          <w:lang w:bidi="ar-SY"/>
        </w:rPr>
      </w:pPr>
    </w:p>
    <w:p w:rsidR="0081505E" w:rsidRDefault="0081505E" w:rsidP="0081505E">
      <w:pPr>
        <w:pStyle w:val="a8"/>
        <w:bidi/>
        <w:ind w:left="1440"/>
        <w:rPr>
          <w:rFonts w:ascii="Arial" w:hAnsi="Arial" w:cs="Arial"/>
          <w:b/>
          <w:bCs/>
          <w:i/>
          <w:iCs/>
          <w:sz w:val="144"/>
          <w:szCs w:val="144"/>
          <w:u w:val="single"/>
          <w:rtl/>
          <w:lang w:bidi="ar-SY"/>
        </w:rPr>
      </w:pPr>
    </w:p>
    <w:p w:rsidR="00DF59BD" w:rsidRDefault="00DF59BD" w:rsidP="00DF59BD">
      <w:pPr>
        <w:pStyle w:val="a8"/>
        <w:bidi/>
        <w:ind w:left="1440"/>
        <w:rPr>
          <w:rFonts w:ascii="Arial" w:hAnsi="Arial" w:cs="Arial"/>
          <w:b/>
          <w:bCs/>
          <w:i/>
          <w:iCs/>
          <w:sz w:val="144"/>
          <w:szCs w:val="144"/>
          <w:u w:val="single"/>
          <w:lang w:bidi="ar-SY"/>
        </w:rPr>
      </w:pPr>
    </w:p>
    <w:p w:rsidR="00FA2F59" w:rsidRDefault="00FA2F59" w:rsidP="00FA2F59">
      <w:pPr>
        <w:pStyle w:val="a8"/>
        <w:bidi/>
        <w:ind w:left="1440"/>
        <w:rPr>
          <w:rFonts w:ascii="Arial" w:hAnsi="Arial" w:cs="Arial"/>
          <w:b/>
          <w:bCs/>
          <w:i/>
          <w:iCs/>
          <w:sz w:val="144"/>
          <w:szCs w:val="144"/>
          <w:u w:val="single"/>
          <w:rtl/>
          <w:lang w:bidi="ar-SY"/>
        </w:rPr>
      </w:pPr>
    </w:p>
    <w:p w:rsidR="003017FD" w:rsidRDefault="003017FD" w:rsidP="0081505E">
      <w:pPr>
        <w:pStyle w:val="a8"/>
        <w:bidi/>
        <w:ind w:left="1440"/>
        <w:rPr>
          <w:rFonts w:ascii="Arial" w:hAnsi="Arial" w:cs="Arial"/>
          <w:b/>
          <w:bCs/>
          <w:i/>
          <w:iCs/>
          <w:sz w:val="144"/>
          <w:szCs w:val="144"/>
          <w:u w:val="single"/>
          <w:rtl/>
          <w:lang w:bidi="ar-EG"/>
        </w:rPr>
      </w:pPr>
      <w:r w:rsidRPr="003017FD">
        <w:rPr>
          <w:rFonts w:ascii="Arial" w:hAnsi="Arial" w:cs="Arial" w:hint="cs"/>
          <w:b/>
          <w:bCs/>
          <w:i/>
          <w:iCs/>
          <w:sz w:val="144"/>
          <w:szCs w:val="144"/>
          <w:u w:val="single"/>
          <w:rtl/>
          <w:lang w:bidi="ar-EG"/>
        </w:rPr>
        <w:lastRenderedPageBreak/>
        <w:t>المراجع</w:t>
      </w:r>
    </w:p>
    <w:p w:rsidR="003017FD" w:rsidRPr="003017FD" w:rsidRDefault="003017FD" w:rsidP="003017FD">
      <w:pPr>
        <w:pStyle w:val="a8"/>
        <w:bidi/>
        <w:jc w:val="center"/>
        <w:rPr>
          <w:rFonts w:ascii="Arial" w:hAnsi="Arial" w:cs="Arial"/>
          <w:b/>
          <w:bCs/>
          <w:i/>
          <w:iCs/>
          <w:sz w:val="144"/>
          <w:szCs w:val="144"/>
          <w:u w:val="single"/>
          <w:rtl/>
          <w:lang w:bidi="ar-SY"/>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1-Thygesen K, Alpert JS, White HD, Joint ESC/ACCF/AHA/WHF Task Force for</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the Redefinition of Myocardial Infarction. Universal definition of myocardial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infarction. Eur Heart J 2007; 28:2525.</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2-Rathore SS, Gersh BJ, Weinfurt KP, Oetgen WJ, Schulman KA, Solomon AJ.</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The role of reperfusion therapy in paced patients with acute myocardial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 xml:space="preserve">infarction. Am Heart J. Sep 2001;142(3):516-9. </w:t>
      </w:r>
      <w:r w:rsidRPr="003017FD">
        <w:rPr>
          <w:rFonts w:ascii="Times New Roman" w:hAnsi="Times New Roman" w:cs="PT Bold Dusky"/>
          <w:b/>
          <w:bCs/>
          <w:color w:val="0064A4"/>
          <w:sz w:val="28"/>
          <w:szCs w:val="28"/>
        </w:rPr>
        <w:t>[Medline]</w:t>
      </w:r>
      <w:r w:rsidRPr="003017FD">
        <w:rPr>
          <w:rFonts w:ascii="Times New Roman" w:hAnsi="Times New Roman" w:cs="PT Bold Dusky"/>
          <w:b/>
          <w:bCs/>
          <w:color w:val="000000"/>
          <w:sz w:val="28"/>
          <w:szCs w:val="28"/>
        </w:rPr>
        <w:t>.</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3-Ryan TJ. Percutaneous coronary intervention in st-elevation myocardial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64A4"/>
          <w:sz w:val="28"/>
          <w:szCs w:val="28"/>
        </w:rPr>
      </w:pPr>
      <w:r w:rsidRPr="003017FD">
        <w:rPr>
          <w:rFonts w:ascii="Times New Roman" w:hAnsi="Times New Roman" w:cs="PT Bold Dusky"/>
          <w:b/>
          <w:bCs/>
          <w:color w:val="000000"/>
          <w:sz w:val="28"/>
          <w:szCs w:val="28"/>
        </w:rPr>
        <w:t xml:space="preserve">infarction. Curr Cardiol Rep. Jul 2001;3(4):273-9. </w:t>
      </w:r>
      <w:r w:rsidRPr="003017FD">
        <w:rPr>
          <w:rFonts w:ascii="Times New Roman" w:hAnsi="Times New Roman" w:cs="PT Bold Dusky"/>
          <w:b/>
          <w:bCs/>
          <w:color w:val="0064A4"/>
          <w:sz w:val="28"/>
          <w:szCs w:val="28"/>
        </w:rPr>
        <w:t>[Medline</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64A4"/>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4-Anderson J, Adams C, Antman E, et al. ACC/AHA 2007 guidelines for the</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management of patients with unstable angina/non-ST-elevation myocardial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infarction: a report of the American College of Cardiology/American Heart</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Association Task Force on Practice Guidelines (Writing Committee to revise the</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2002 Guidelines for the Management of Patients with Unstable Angina/Non-STElevation</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Myocardial Infarction): developed in collaboration with the American</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College of Emergency Physicians, American College or Physicians, Society for</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lastRenderedPageBreak/>
        <w:t>Academic Emergency Medicine, Society for Cardiovascular Angiography and</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Interventions, and Society of Thoracic Surgeons. J Am Coll Cardiol 2007; 50:e1</w:t>
      </w:r>
    </w:p>
    <w:p w:rsidR="003017FD" w:rsidRPr="003017FD" w:rsidRDefault="00A64CDB" w:rsidP="00FA2F59">
      <w:pPr>
        <w:autoSpaceDE w:val="0"/>
        <w:autoSpaceDN w:val="0"/>
        <w:adjustRightInd w:val="0"/>
        <w:spacing w:after="0" w:line="240" w:lineRule="auto"/>
        <w:jc w:val="right"/>
        <w:rPr>
          <w:rFonts w:ascii="Times New Roman" w:hAnsi="Times New Roman" w:cs="PT Bold Dusky"/>
          <w:b/>
          <w:bCs/>
          <w:color w:val="000000"/>
          <w:sz w:val="28"/>
          <w:szCs w:val="28"/>
        </w:rPr>
      </w:pPr>
      <w:hyperlink r:id="rId36" w:history="1">
        <w:r w:rsidR="003017FD" w:rsidRPr="003017FD">
          <w:rPr>
            <w:rStyle w:val="Hyperlink"/>
            <w:rFonts w:ascii="Times New Roman" w:hAnsi="Times New Roman" w:cs="PT Bold Dusky"/>
            <w:b/>
            <w:bCs/>
            <w:sz w:val="28"/>
            <w:szCs w:val="28"/>
          </w:rPr>
          <w:t>www.acc.org/qualityandscience/clinical/statements.htm</w:t>
        </w:r>
      </w:hyperlink>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5-Cannon CP, McCabe CH, Stone PH, et al. The electrocardiogram predicts oneyear</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outcome of patients with unstable angina and non-Q wave myocardial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infarction: results of the TIMI III Registry ECG Ancillary Study. Thrombolysis in</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Myocardial Ischemia. J Am Coll Cardiol 1997; 30:133.</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6-Chatzizisis YS, Coskun AU, Jonas M, Edelman ER, Feldman CL, Stone PH. Role</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of endothelial shear stress in the natural history of coronary atherosclerosis and</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vascular remodeling: molecular, cellular, and vascular behavior. J Am Coll Cardiol.</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Jun 26 2007;49(25):2379-93</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7-Wang JC, Normand SL, Mauri L, Kuntz RE. Coronary artery spatial distribution</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of acute myocardial infarction occlusions. Circulation. Jul 20 2004;110(3):278-</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 xml:space="preserve">84. </w:t>
      </w:r>
      <w:r w:rsidRPr="003017FD">
        <w:rPr>
          <w:rFonts w:ascii="Times New Roman" w:hAnsi="Times New Roman" w:cs="PT Bold Dusky"/>
          <w:b/>
          <w:bCs/>
          <w:color w:val="0064A4"/>
          <w:sz w:val="28"/>
          <w:szCs w:val="28"/>
        </w:rPr>
        <w:t>[Medline]</w:t>
      </w:r>
      <w:r w:rsidRPr="003017FD">
        <w:rPr>
          <w:rFonts w:ascii="Times New Roman" w:hAnsi="Times New Roman" w:cs="PT Bold Dusky"/>
          <w:b/>
          <w:bCs/>
          <w:color w:val="000000"/>
          <w:sz w:val="28"/>
          <w:szCs w:val="28"/>
        </w:rPr>
        <w:t>.</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8-Falk E, Shah PK, Fuster V. Coronary plaque disruption. Circulation. Aug 1</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 xml:space="preserve">1995;92(3):657-71. </w:t>
      </w:r>
      <w:r w:rsidRPr="003017FD">
        <w:rPr>
          <w:rFonts w:ascii="Times New Roman" w:hAnsi="Times New Roman" w:cs="PT Bold Dusky"/>
          <w:b/>
          <w:bCs/>
          <w:color w:val="0064A4"/>
          <w:sz w:val="28"/>
          <w:szCs w:val="28"/>
        </w:rPr>
        <w:t>[Medline]</w:t>
      </w:r>
      <w:r w:rsidRPr="003017FD">
        <w:rPr>
          <w:rFonts w:ascii="Times New Roman" w:hAnsi="Times New Roman" w:cs="PT Bold Dusky"/>
          <w:b/>
          <w:bCs/>
          <w:color w:val="000000"/>
          <w:sz w:val="28"/>
          <w:szCs w:val="28"/>
        </w:rPr>
        <w:t>.</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9-McDaniel MC, Willis P, Walker B, et al. Plaque necrotic core content is greater</w:t>
      </w:r>
    </w:p>
    <w:p w:rsidR="003017FD" w:rsidRPr="003017FD" w:rsidRDefault="003017FD" w:rsidP="00FA2F59">
      <w:pPr>
        <w:autoSpaceDE w:val="0"/>
        <w:autoSpaceDN w:val="0"/>
        <w:adjustRightInd w:val="0"/>
        <w:spacing w:after="0" w:line="240" w:lineRule="auto"/>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immediately distal to bifurcations compared to bifurcations in the proximal lad of</w:t>
      </w:r>
    </w:p>
    <w:p w:rsidR="003017FD" w:rsidRPr="003017FD" w:rsidRDefault="003017FD" w:rsidP="00FA2F59">
      <w:pPr>
        <w:jc w:val="right"/>
        <w:rPr>
          <w:rFonts w:ascii="Times New Roman" w:hAnsi="Times New Roman" w:cs="PT Bold Dusky"/>
          <w:b/>
          <w:bCs/>
          <w:color w:val="000000"/>
          <w:sz w:val="28"/>
          <w:szCs w:val="28"/>
        </w:rPr>
      </w:pPr>
      <w:r w:rsidRPr="003017FD">
        <w:rPr>
          <w:rFonts w:ascii="Times New Roman" w:hAnsi="Times New Roman" w:cs="PT Bold Dusky"/>
          <w:b/>
          <w:bCs/>
          <w:color w:val="000000"/>
          <w:sz w:val="28"/>
          <w:szCs w:val="28"/>
        </w:rPr>
        <w:t>patients with CAD. Am J Cardiol. 2008;102(8):242i</w:t>
      </w:r>
    </w:p>
    <w:p w:rsidR="003017FD" w:rsidRPr="003017FD" w:rsidRDefault="003017FD" w:rsidP="00FA2F59">
      <w:pPr>
        <w:jc w:val="right"/>
        <w:rPr>
          <w:rFonts w:cs="PT Bold Dusky"/>
          <w:b/>
          <w:bCs/>
          <w:sz w:val="24"/>
          <w:szCs w:val="24"/>
        </w:rPr>
      </w:pPr>
      <w:r w:rsidRPr="003017FD">
        <w:rPr>
          <w:rFonts w:cs="PT Bold Dusky"/>
          <w:b/>
          <w:bCs/>
          <w:sz w:val="24"/>
          <w:szCs w:val="24"/>
        </w:rPr>
        <w:t xml:space="preserve">10-Lind L, Simon T, Johansson L, Kotti S, Hansen T, Machecourt J, et al. Circulating levels of secretory- and lipoprotein-associated phospholipase A2 activities: relation to atherosclerotic plaques and future all-cause mortality. </w:t>
      </w:r>
      <w:r w:rsidRPr="003017FD">
        <w:rPr>
          <w:rStyle w:val="ab"/>
          <w:rFonts w:cs="PT Bold Dusky"/>
          <w:b/>
          <w:bCs/>
          <w:i w:val="0"/>
          <w:iCs w:val="0"/>
          <w:sz w:val="24"/>
          <w:szCs w:val="24"/>
        </w:rPr>
        <w:t>Eur Heart J</w:t>
      </w:r>
      <w:r w:rsidRPr="003017FD">
        <w:rPr>
          <w:rFonts w:cs="PT Bold Dusky"/>
          <w:b/>
          <w:bCs/>
          <w:sz w:val="24"/>
          <w:szCs w:val="24"/>
        </w:rPr>
        <w:t>. Jun 17 2012</w:t>
      </w:r>
    </w:p>
    <w:p w:rsidR="003017FD" w:rsidRPr="003017FD" w:rsidRDefault="003017FD" w:rsidP="00FA2F59">
      <w:pPr>
        <w:jc w:val="right"/>
        <w:rPr>
          <w:rFonts w:cs="PT Bold Dusky"/>
          <w:b/>
          <w:bCs/>
          <w:sz w:val="24"/>
          <w:szCs w:val="24"/>
        </w:rPr>
      </w:pPr>
      <w:r w:rsidRPr="003017FD">
        <w:rPr>
          <w:rFonts w:cs="PT Bold Dusky"/>
          <w:b/>
          <w:bCs/>
          <w:sz w:val="24"/>
          <w:szCs w:val="24"/>
        </w:rPr>
        <w:lastRenderedPageBreak/>
        <w:t xml:space="preserve">11-Moholdt T, Aamot IL, Granoien I, et al. Aerobic interval training increases peak oxygen uptake more than usual care exercise training in myocardial infarction patients: a randomized controlled study. </w:t>
      </w:r>
      <w:r w:rsidRPr="003017FD">
        <w:rPr>
          <w:rStyle w:val="ab"/>
          <w:rFonts w:cs="PT Bold Dusky"/>
          <w:b/>
          <w:bCs/>
          <w:i w:val="0"/>
          <w:iCs w:val="0"/>
          <w:sz w:val="24"/>
          <w:szCs w:val="24"/>
        </w:rPr>
        <w:t>Clin Rehabil</w:t>
      </w:r>
      <w:r w:rsidRPr="003017FD">
        <w:rPr>
          <w:rFonts w:cs="PT Bold Dusky"/>
          <w:b/>
          <w:bCs/>
          <w:sz w:val="24"/>
          <w:szCs w:val="24"/>
        </w:rPr>
        <w:t>. Jan 2012;26(1):33-44</w:t>
      </w:r>
    </w:p>
    <w:p w:rsidR="003017FD" w:rsidRPr="003017FD" w:rsidRDefault="003017FD" w:rsidP="00FA2F59">
      <w:pPr>
        <w:jc w:val="right"/>
        <w:rPr>
          <w:rFonts w:cs="PT Bold Dusky"/>
          <w:b/>
          <w:bCs/>
          <w:sz w:val="24"/>
          <w:szCs w:val="24"/>
        </w:rPr>
      </w:pPr>
      <w:r w:rsidRPr="003017FD">
        <w:rPr>
          <w:rFonts w:cs="PT Bold Dusky"/>
          <w:b/>
          <w:bCs/>
          <w:sz w:val="24"/>
          <w:szCs w:val="24"/>
        </w:rPr>
        <w:t xml:space="preserve">12-Sharkey SW, Lesser JR, Garberich RF, Pink VR, Maron MS, Maron BJ. Comparison of Circadian Rhythm Patterns in Tako-tsubo Cardiomyopathy Versus ST-Segment Elevation Myocardial Infarction. </w:t>
      </w:r>
      <w:r w:rsidRPr="003017FD">
        <w:rPr>
          <w:rStyle w:val="ab"/>
          <w:rFonts w:cs="PT Bold Dusky"/>
          <w:b/>
          <w:bCs/>
          <w:i w:val="0"/>
          <w:iCs w:val="0"/>
          <w:sz w:val="24"/>
          <w:szCs w:val="24"/>
        </w:rPr>
        <w:t>Am J Cardiol</w:t>
      </w:r>
      <w:r w:rsidRPr="003017FD">
        <w:rPr>
          <w:rFonts w:cs="PT Bold Dusky"/>
          <w:b/>
          <w:bCs/>
          <w:sz w:val="24"/>
          <w:szCs w:val="24"/>
        </w:rPr>
        <w:t>. Sep 15 2012;110(6):795-9</w:t>
      </w:r>
    </w:p>
    <w:p w:rsidR="003017FD" w:rsidRPr="003017FD" w:rsidRDefault="003017FD" w:rsidP="00FA2F59">
      <w:pPr>
        <w:jc w:val="right"/>
        <w:rPr>
          <w:rFonts w:cs="PT Bold Dusky"/>
          <w:b/>
          <w:bCs/>
          <w:sz w:val="24"/>
          <w:szCs w:val="24"/>
        </w:rPr>
      </w:pPr>
      <w:r w:rsidRPr="003017FD">
        <w:rPr>
          <w:rFonts w:cs="PT Bold Dusky"/>
          <w:b/>
          <w:bCs/>
          <w:sz w:val="24"/>
          <w:szCs w:val="24"/>
        </w:rPr>
        <w:t xml:space="preserve">13-[Guideline] Braunwald E, Antman EM, Beasley JW, Califf RM, Cheitlin MD, Hochman JS, et al. ACC/AHA guidelines for the management of patients with unstable angina and non-ST-segment elevation myocardial infarction. A report of the American College of Cardiology/American Heart Association Task Force on Practice Guidelines (Committee on the Management of Patients With Unstable Angina). </w:t>
      </w:r>
      <w:r w:rsidRPr="003017FD">
        <w:rPr>
          <w:rStyle w:val="ab"/>
          <w:rFonts w:cs="PT Bold Dusky"/>
          <w:b/>
          <w:bCs/>
          <w:i w:val="0"/>
          <w:iCs w:val="0"/>
          <w:sz w:val="24"/>
          <w:szCs w:val="24"/>
        </w:rPr>
        <w:t>J Am Coll Cardiol</w:t>
      </w:r>
      <w:r w:rsidRPr="003017FD">
        <w:rPr>
          <w:rFonts w:cs="PT Bold Dusky"/>
          <w:b/>
          <w:bCs/>
          <w:sz w:val="24"/>
          <w:szCs w:val="24"/>
        </w:rPr>
        <w:t>. Sep 2000;36(3):970-1062</w:t>
      </w:r>
    </w:p>
    <w:p w:rsidR="003017FD" w:rsidRPr="003017FD" w:rsidRDefault="003017FD" w:rsidP="00FA2F59">
      <w:pPr>
        <w:jc w:val="right"/>
        <w:rPr>
          <w:rFonts w:cs="PT Bold Dusky"/>
          <w:b/>
          <w:bCs/>
          <w:sz w:val="24"/>
          <w:szCs w:val="24"/>
        </w:rPr>
      </w:pPr>
      <w:r w:rsidRPr="003017FD">
        <w:rPr>
          <w:rFonts w:cs="PT Bold Dusky"/>
          <w:b/>
          <w:bCs/>
          <w:sz w:val="24"/>
          <w:szCs w:val="24"/>
        </w:rPr>
        <w:t xml:space="preserve">14-[Guideline] Braunwald E, Antman EM, Beasley JW, Califf RM, Cheitlin MD, Hochman JS, et al. ACC/AHA guidelines for the management of patients with unstable angina and non-ST-segment elevation myocardial infarction: executive summary and recommendations. A report of the American College of Cardiology/American Heart Association task force on practice guidelines (committee on the management of patients with unstable angina). </w:t>
      </w:r>
      <w:r w:rsidRPr="003017FD">
        <w:rPr>
          <w:rStyle w:val="ab"/>
          <w:rFonts w:cs="PT Bold Dusky"/>
          <w:b/>
          <w:bCs/>
          <w:i w:val="0"/>
          <w:iCs w:val="0"/>
          <w:sz w:val="24"/>
          <w:szCs w:val="24"/>
        </w:rPr>
        <w:t>Circulation</w:t>
      </w:r>
      <w:r w:rsidRPr="003017FD">
        <w:rPr>
          <w:rFonts w:cs="PT Bold Dusky"/>
          <w:b/>
          <w:bCs/>
          <w:sz w:val="24"/>
          <w:szCs w:val="24"/>
        </w:rPr>
        <w:t>. Sep 5 2000;102(10):1193-209</w:t>
      </w:r>
    </w:p>
    <w:p w:rsidR="003017FD" w:rsidRPr="003017FD" w:rsidRDefault="003017FD" w:rsidP="00FA2F59">
      <w:pPr>
        <w:jc w:val="right"/>
        <w:rPr>
          <w:rFonts w:cs="PT Bold Dusky"/>
          <w:b/>
          <w:bCs/>
          <w:sz w:val="24"/>
          <w:szCs w:val="24"/>
        </w:rPr>
      </w:pPr>
      <w:r w:rsidRPr="003017FD">
        <w:rPr>
          <w:rFonts w:cs="PT Bold Dusky"/>
          <w:b/>
          <w:bCs/>
          <w:sz w:val="24"/>
          <w:szCs w:val="24"/>
        </w:rPr>
        <w:t xml:space="preserve">15-Reichlin T, Irfan A, Twerenbold R, et al. Utility of absolute and relative changes in cardiac troponin concentrations in the early diagnosis of acute myocardial infarction. </w:t>
      </w:r>
      <w:r w:rsidRPr="003017FD">
        <w:rPr>
          <w:rStyle w:val="ab"/>
          <w:rFonts w:cs="PT Bold Dusky"/>
          <w:b/>
          <w:bCs/>
          <w:i w:val="0"/>
          <w:iCs w:val="0"/>
          <w:sz w:val="24"/>
          <w:szCs w:val="24"/>
        </w:rPr>
        <w:t>Circulation</w:t>
      </w:r>
      <w:r w:rsidRPr="003017FD">
        <w:rPr>
          <w:rFonts w:cs="PT Bold Dusky"/>
          <w:b/>
          <w:bCs/>
          <w:sz w:val="24"/>
          <w:szCs w:val="24"/>
        </w:rPr>
        <w:t>. Jul 12 2011;124(2):136-45.</w:t>
      </w:r>
    </w:p>
    <w:p w:rsidR="003017FD" w:rsidRPr="003017FD" w:rsidRDefault="003017FD" w:rsidP="00FA2F59">
      <w:pPr>
        <w:jc w:val="right"/>
        <w:rPr>
          <w:rFonts w:cs="PT Bold Dusky"/>
          <w:b/>
          <w:bCs/>
          <w:sz w:val="24"/>
          <w:szCs w:val="24"/>
        </w:rPr>
      </w:pPr>
      <w:r w:rsidRPr="003017FD">
        <w:rPr>
          <w:rFonts w:cs="PT Bold Dusky"/>
          <w:b/>
          <w:bCs/>
          <w:sz w:val="24"/>
          <w:szCs w:val="24"/>
        </w:rPr>
        <w:t xml:space="preserve">16-Keller T, Zeller T, Ojeda F, et al. Serial changes in highly sensitive troponin I assay and early diagnosis of myocardial infarction. </w:t>
      </w:r>
      <w:r w:rsidRPr="003017FD">
        <w:rPr>
          <w:rStyle w:val="ab"/>
          <w:rFonts w:cs="PT Bold Dusky"/>
          <w:b/>
          <w:bCs/>
          <w:i w:val="0"/>
          <w:iCs w:val="0"/>
          <w:sz w:val="24"/>
          <w:szCs w:val="24"/>
        </w:rPr>
        <w:t>JAMA</w:t>
      </w:r>
      <w:r w:rsidRPr="003017FD">
        <w:rPr>
          <w:rFonts w:cs="PT Bold Dusky"/>
          <w:b/>
          <w:bCs/>
          <w:sz w:val="24"/>
          <w:szCs w:val="24"/>
        </w:rPr>
        <w:t>. Dec 28 2011;306(24):2684-93</w:t>
      </w:r>
    </w:p>
    <w:p w:rsidR="003017FD" w:rsidRPr="003017FD" w:rsidRDefault="003017FD" w:rsidP="00FA2F59">
      <w:pPr>
        <w:jc w:val="right"/>
        <w:rPr>
          <w:rFonts w:cs="PT Bold Dusky"/>
          <w:b/>
          <w:bCs/>
          <w:sz w:val="24"/>
          <w:szCs w:val="24"/>
        </w:rPr>
      </w:pPr>
      <w:r w:rsidRPr="003017FD">
        <w:rPr>
          <w:rFonts w:cs="PT Bold Dusky"/>
          <w:b/>
          <w:bCs/>
          <w:sz w:val="24"/>
          <w:szCs w:val="24"/>
        </w:rPr>
        <w:t xml:space="preserve">17-O'Gara PT, Kushner FG, Ascheim DD, Casey DE Jr, et al. 2013 ACCF/AHA Guideline for the Management of ST-Elevation Myocardial Infarction: A Report of the American College of Cardiology Foundation/American Heart Association Task Force on Practice Guidelines. </w:t>
      </w:r>
      <w:r w:rsidRPr="003017FD">
        <w:rPr>
          <w:rStyle w:val="ab"/>
          <w:rFonts w:cs="PT Bold Dusky"/>
          <w:b/>
          <w:bCs/>
          <w:i w:val="0"/>
          <w:iCs w:val="0"/>
          <w:sz w:val="24"/>
          <w:szCs w:val="24"/>
        </w:rPr>
        <w:t>Circulation</w:t>
      </w:r>
      <w:r w:rsidRPr="003017FD">
        <w:rPr>
          <w:rFonts w:cs="PT Bold Dusky"/>
          <w:b/>
          <w:bCs/>
          <w:sz w:val="24"/>
          <w:szCs w:val="24"/>
        </w:rPr>
        <w:t>. Jan 29 2013;127(4):e362-425</w:t>
      </w:r>
    </w:p>
    <w:p w:rsidR="003017FD" w:rsidRPr="003017FD" w:rsidRDefault="003017FD" w:rsidP="00FA2F59">
      <w:pPr>
        <w:jc w:val="right"/>
        <w:rPr>
          <w:rFonts w:cs="PT Bold Dusky"/>
          <w:b/>
          <w:bCs/>
          <w:sz w:val="24"/>
          <w:szCs w:val="24"/>
        </w:rPr>
      </w:pPr>
      <w:r w:rsidRPr="003017FD">
        <w:rPr>
          <w:rFonts w:cs="PT Bold Dusky"/>
          <w:b/>
          <w:bCs/>
          <w:sz w:val="24"/>
          <w:szCs w:val="24"/>
        </w:rPr>
        <w:t xml:space="preserve">18-Nainggolan L. New US STEMI Guidelines Are More User Friendly. Medscape News Dec 18, 2012. Available at </w:t>
      </w:r>
      <w:hyperlink r:id="rId37" w:tgtFrame="_self" w:history="1">
        <w:r w:rsidRPr="003017FD">
          <w:rPr>
            <w:rStyle w:val="Hyperlink"/>
            <w:rFonts w:cs="PT Bold Dusky"/>
            <w:b/>
            <w:bCs/>
            <w:sz w:val="24"/>
            <w:szCs w:val="24"/>
          </w:rPr>
          <w:t>http://www.medscape.com/viewarticle/776325</w:t>
        </w:r>
      </w:hyperlink>
      <w:r w:rsidRPr="003017FD">
        <w:rPr>
          <w:rFonts w:cs="PT Bold Dusky"/>
          <w:b/>
          <w:bCs/>
          <w:sz w:val="24"/>
          <w:szCs w:val="24"/>
        </w:rPr>
        <w:t>. Accessed February 6, 2013</w:t>
      </w:r>
    </w:p>
    <w:p w:rsidR="003017FD" w:rsidRPr="003017FD" w:rsidRDefault="003017FD" w:rsidP="00FA2F59">
      <w:pPr>
        <w:jc w:val="right"/>
        <w:rPr>
          <w:rFonts w:cs="PT Bold Dusky"/>
          <w:b/>
          <w:bCs/>
          <w:sz w:val="24"/>
          <w:szCs w:val="24"/>
        </w:rPr>
      </w:pPr>
      <w:r w:rsidRPr="003017FD">
        <w:rPr>
          <w:rFonts w:cs="PT Bold Dusky"/>
          <w:b/>
          <w:bCs/>
          <w:sz w:val="24"/>
          <w:szCs w:val="24"/>
        </w:rPr>
        <w:t xml:space="preserve">19-Sinert R, Newman DH, Brandler E, Paladino L. Immediate ß-blockade in patients with myocardial infarctions: is there evidence of benefit?. </w:t>
      </w:r>
      <w:r w:rsidRPr="003017FD">
        <w:rPr>
          <w:rStyle w:val="ab"/>
          <w:rFonts w:cs="PT Bold Dusky"/>
          <w:b/>
          <w:bCs/>
          <w:i w:val="0"/>
          <w:iCs w:val="0"/>
          <w:sz w:val="24"/>
          <w:szCs w:val="24"/>
        </w:rPr>
        <w:t>Ann Emerg Med</w:t>
      </w:r>
      <w:r w:rsidRPr="003017FD">
        <w:rPr>
          <w:rFonts w:cs="PT Bold Dusky"/>
          <w:b/>
          <w:bCs/>
          <w:sz w:val="24"/>
          <w:szCs w:val="24"/>
        </w:rPr>
        <w:t>. Nov 2010;56(5):571-7.</w:t>
      </w:r>
    </w:p>
    <w:p w:rsidR="003017FD" w:rsidRPr="003017FD" w:rsidRDefault="003017FD" w:rsidP="00FA2F59">
      <w:pPr>
        <w:jc w:val="right"/>
        <w:rPr>
          <w:rFonts w:cs="PT Bold Dusky"/>
          <w:b/>
          <w:bCs/>
          <w:sz w:val="24"/>
          <w:szCs w:val="24"/>
        </w:rPr>
      </w:pPr>
      <w:r w:rsidRPr="003017FD">
        <w:rPr>
          <w:rFonts w:cs="PT Bold Dusky"/>
          <w:b/>
          <w:bCs/>
          <w:sz w:val="24"/>
          <w:szCs w:val="24"/>
        </w:rPr>
        <w:lastRenderedPageBreak/>
        <w:t xml:space="preserve">20-Brinkman WT, Herbert MA, Prince SL, et al. Preoperative Beta-blocker usage: is it really worthy of being a quality indicator?. </w:t>
      </w:r>
      <w:r w:rsidRPr="003017FD">
        <w:rPr>
          <w:rStyle w:val="ab"/>
          <w:rFonts w:cs="PT Bold Dusky"/>
          <w:b/>
          <w:bCs/>
          <w:i w:val="0"/>
          <w:iCs w:val="0"/>
          <w:sz w:val="24"/>
          <w:szCs w:val="24"/>
        </w:rPr>
        <w:t>Ann Thorac Surg</w:t>
      </w:r>
      <w:r w:rsidRPr="003017FD">
        <w:rPr>
          <w:rFonts w:cs="PT Bold Dusky"/>
          <w:b/>
          <w:bCs/>
          <w:sz w:val="24"/>
          <w:szCs w:val="24"/>
        </w:rPr>
        <w:t>. Sep 2011;92(3):788-96.</w:t>
      </w:r>
    </w:p>
    <w:p w:rsidR="003017FD" w:rsidRPr="003017FD" w:rsidRDefault="003017FD" w:rsidP="00FA2F59">
      <w:pPr>
        <w:jc w:val="right"/>
        <w:rPr>
          <w:rFonts w:cs="PT Bold Dusky"/>
          <w:b/>
          <w:bCs/>
          <w:sz w:val="24"/>
          <w:szCs w:val="24"/>
        </w:rPr>
      </w:pPr>
      <w:r w:rsidRPr="003017FD">
        <w:rPr>
          <w:rFonts w:cs="PT Bold Dusky"/>
          <w:b/>
          <w:bCs/>
          <w:sz w:val="24"/>
          <w:szCs w:val="24"/>
        </w:rPr>
        <w:t xml:space="preserve">21-Tsai CL, Magid DJ, Sullivan AF, Gordon JA, Kaushal R, Michael Ho P, et al. Quality of care for acute myocardial infarction in 58 U.S. emergency departments. </w:t>
      </w:r>
      <w:r w:rsidRPr="003017FD">
        <w:rPr>
          <w:rStyle w:val="ab"/>
          <w:rFonts w:cs="PT Bold Dusky"/>
          <w:b/>
          <w:bCs/>
          <w:i w:val="0"/>
          <w:iCs w:val="0"/>
          <w:sz w:val="24"/>
          <w:szCs w:val="24"/>
        </w:rPr>
        <w:t>Acad Emerg Med</w:t>
      </w:r>
      <w:r w:rsidRPr="003017FD">
        <w:rPr>
          <w:rFonts w:cs="PT Bold Dusky"/>
          <w:b/>
          <w:bCs/>
          <w:sz w:val="24"/>
          <w:szCs w:val="24"/>
        </w:rPr>
        <w:t xml:space="preserve">. Sep 2010;17(9):940-50. </w:t>
      </w:r>
      <w:hyperlink r:id="rId38" w:tgtFrame="_self" w:history="1">
        <w:r w:rsidRPr="003017FD">
          <w:rPr>
            <w:rStyle w:val="Hyperlink"/>
            <w:rFonts w:cs="PT Bold Dusky"/>
            <w:b/>
            <w:bCs/>
            <w:sz w:val="24"/>
            <w:szCs w:val="24"/>
          </w:rPr>
          <w:t>[Medline</w:t>
        </w:r>
      </w:hyperlink>
    </w:p>
    <w:p w:rsidR="003017FD" w:rsidRPr="003017FD" w:rsidRDefault="003017FD" w:rsidP="00FA2F59">
      <w:pPr>
        <w:jc w:val="right"/>
        <w:rPr>
          <w:rFonts w:cs="PT Bold Dusky"/>
          <w:b/>
          <w:bCs/>
          <w:sz w:val="24"/>
          <w:szCs w:val="24"/>
        </w:rPr>
      </w:pPr>
      <w:r w:rsidRPr="003017FD">
        <w:rPr>
          <w:rFonts w:cs="PT Bold Dusky"/>
          <w:b/>
          <w:bCs/>
          <w:sz w:val="24"/>
          <w:szCs w:val="24"/>
        </w:rPr>
        <w:t xml:space="preserve">22-Mascola A, Ko J, Bakhsheshi H, Budoff MJ. Electron beam tomography comparison of culprit and non-culprit coronary arteries in patients with acute myocardial infarction. </w:t>
      </w:r>
      <w:r w:rsidRPr="003017FD">
        <w:rPr>
          <w:rStyle w:val="ab"/>
          <w:rFonts w:cs="PT Bold Dusky"/>
          <w:b/>
          <w:bCs/>
          <w:i w:val="0"/>
          <w:iCs w:val="0"/>
          <w:sz w:val="24"/>
          <w:szCs w:val="24"/>
        </w:rPr>
        <w:t>Am J Cardiol</w:t>
      </w:r>
      <w:r w:rsidRPr="003017FD">
        <w:rPr>
          <w:rFonts w:cs="PT Bold Dusky"/>
          <w:b/>
          <w:bCs/>
          <w:sz w:val="24"/>
          <w:szCs w:val="24"/>
        </w:rPr>
        <w:t>. Jun 1 2000;85(11):1357-9.</w:t>
      </w:r>
    </w:p>
    <w:p w:rsidR="003017FD" w:rsidRPr="003017FD" w:rsidRDefault="003017FD" w:rsidP="00FA2F59">
      <w:pPr>
        <w:jc w:val="right"/>
        <w:rPr>
          <w:rFonts w:cs="PT Bold Dusky"/>
          <w:b/>
          <w:bCs/>
          <w:sz w:val="24"/>
          <w:szCs w:val="24"/>
        </w:rPr>
      </w:pPr>
      <w:r w:rsidRPr="003017FD">
        <w:rPr>
          <w:rFonts w:cs="PT Bold Dusky"/>
          <w:b/>
          <w:bCs/>
          <w:sz w:val="24"/>
          <w:szCs w:val="24"/>
        </w:rPr>
        <w:t xml:space="preserve">23-Antman EM, Hand M, Armstrong PW, Bates ER, et al. 2007 Focused Update of the ACC/AHA 2004 Guidelines for the Management of Patients With ST-Elevation Myocardial Infarction: a report of the American College of Cardiology/American Heart Association Task Force on Practice Guidelines: developed in collaboration With the Canadian Cardiovascular Society endorsed by the American Academy of Family Physicians: 2007 Writing Group to Review New Evidence and Update the ACC/AHA 2004 Guidelines for the Management of Patients With ST-Elevation Myocardial Infarction, Writing on Behalf of the 2004 Writing Committee. </w:t>
      </w:r>
      <w:r w:rsidRPr="003017FD">
        <w:rPr>
          <w:rStyle w:val="ab"/>
          <w:rFonts w:cs="PT Bold Dusky"/>
          <w:b/>
          <w:bCs/>
          <w:i w:val="0"/>
          <w:iCs w:val="0"/>
          <w:sz w:val="24"/>
          <w:szCs w:val="24"/>
        </w:rPr>
        <w:t>Circulation</w:t>
      </w:r>
      <w:r w:rsidRPr="003017FD">
        <w:rPr>
          <w:rFonts w:cs="PT Bold Dusky"/>
          <w:b/>
          <w:bCs/>
          <w:sz w:val="24"/>
          <w:szCs w:val="24"/>
        </w:rPr>
        <w:t>. Jan 15 2008;117(2):296-329</w:t>
      </w:r>
    </w:p>
    <w:p w:rsidR="003017FD" w:rsidRPr="003017FD" w:rsidRDefault="003017FD" w:rsidP="00FA2F59">
      <w:pPr>
        <w:jc w:val="right"/>
        <w:rPr>
          <w:rFonts w:cs="PT Bold Dusky"/>
          <w:b/>
          <w:bCs/>
          <w:sz w:val="24"/>
          <w:szCs w:val="24"/>
        </w:rPr>
      </w:pPr>
      <w:r w:rsidRPr="003017FD">
        <w:rPr>
          <w:rFonts w:cs="PT Bold Dusky"/>
          <w:b/>
          <w:bCs/>
          <w:sz w:val="24"/>
          <w:szCs w:val="24"/>
        </w:rPr>
        <w:t xml:space="preserve">24-Armstrong PW, Collen D. Fibrinolysis for acute myocardial infarction: current status and new horizons for pharmacological reperfusion, part 2. </w:t>
      </w:r>
      <w:r w:rsidRPr="003017FD">
        <w:rPr>
          <w:rStyle w:val="ab"/>
          <w:rFonts w:cs="PT Bold Dusky"/>
          <w:b/>
          <w:bCs/>
          <w:i w:val="0"/>
          <w:iCs w:val="0"/>
          <w:sz w:val="24"/>
          <w:szCs w:val="24"/>
        </w:rPr>
        <w:t>Circulation</w:t>
      </w:r>
      <w:r w:rsidRPr="003017FD">
        <w:rPr>
          <w:rFonts w:cs="PT Bold Dusky"/>
          <w:b/>
          <w:bCs/>
          <w:sz w:val="24"/>
          <w:szCs w:val="24"/>
        </w:rPr>
        <w:t>. Jun 19 2001;103(24):2987-92</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25-Topol EJ. Reperfusion therapy for acute myocardial infarction with fibrinolytic therapy or combination reduced fibrinolytic therapy and platelet glycoprotein IIb/IIIa inhibition: the GUSTO V randomised trial. </w:t>
      </w:r>
      <w:r w:rsidRPr="003017FD">
        <w:rPr>
          <w:rStyle w:val="ab"/>
          <w:rFonts w:cs="PT Bold Dusky"/>
          <w:b/>
          <w:bCs/>
          <w:i w:val="0"/>
          <w:iCs w:val="0"/>
          <w:sz w:val="28"/>
          <w:szCs w:val="28"/>
        </w:rPr>
        <w:t>Lancet</w:t>
      </w:r>
      <w:r w:rsidRPr="003017FD">
        <w:rPr>
          <w:rFonts w:cs="PT Bold Dusky"/>
          <w:b/>
          <w:bCs/>
          <w:sz w:val="28"/>
          <w:szCs w:val="28"/>
        </w:rPr>
        <w:t xml:space="preserve">. Jun 16 2001;357(9272):1905-14. </w:t>
      </w:r>
      <w:hyperlink r:id="rId39" w:tgtFrame="_self" w:history="1">
        <w:r w:rsidRPr="003017FD">
          <w:rPr>
            <w:rStyle w:val="Hyperlink"/>
            <w:rFonts w:cs="PT Bold Dusky"/>
            <w:b/>
            <w:bCs/>
            <w:sz w:val="28"/>
            <w:szCs w:val="28"/>
          </w:rPr>
          <w:t>[Medline]</w:t>
        </w:r>
      </w:hyperlink>
      <w:r w:rsidRPr="003017FD">
        <w:rPr>
          <w:rFonts w:cs="PT Bold Dusky"/>
          <w:b/>
          <w:bCs/>
          <w:sz w:val="28"/>
          <w:szCs w:val="28"/>
        </w:rPr>
        <w:t>.</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26-Topol EJ, Ohman EM, Armstrong PW, Wilcox R, Skene AM, Aylward P, et al. Survival outcomes 1 year after reperfusion therapy with either alteplase or reteplase for acute myocardial infarction: results from the Global Utilization of Streptokinase and t-PA for Occluded Coronary Arteries (GUSTO) III Trial. </w:t>
      </w:r>
      <w:r w:rsidRPr="003017FD">
        <w:rPr>
          <w:rStyle w:val="ab"/>
          <w:rFonts w:cs="PT Bold Dusky"/>
          <w:b/>
          <w:bCs/>
          <w:i w:val="0"/>
          <w:iCs w:val="0"/>
          <w:sz w:val="28"/>
          <w:szCs w:val="28"/>
        </w:rPr>
        <w:t>Circulation</w:t>
      </w:r>
      <w:r w:rsidRPr="003017FD">
        <w:rPr>
          <w:rFonts w:cs="PT Bold Dusky"/>
          <w:b/>
          <w:bCs/>
          <w:sz w:val="28"/>
          <w:szCs w:val="28"/>
        </w:rPr>
        <w:t xml:space="preserve">. Oct 10 2000;102(15):1761-5. </w:t>
      </w:r>
      <w:hyperlink r:id="rId40" w:tgtFrame="_self" w:history="1">
        <w:r w:rsidRPr="003017FD">
          <w:rPr>
            <w:rStyle w:val="Hyperlink"/>
            <w:rFonts w:cs="PT Bold Dusky"/>
            <w:b/>
            <w:bCs/>
            <w:sz w:val="28"/>
            <w:szCs w:val="28"/>
          </w:rPr>
          <w:t>[Medline]</w:t>
        </w:r>
      </w:hyperlink>
      <w:r w:rsidRPr="003017FD">
        <w:rPr>
          <w:rFonts w:cs="PT Bold Dusky"/>
          <w:b/>
          <w:bCs/>
          <w:sz w:val="28"/>
          <w:szCs w:val="28"/>
        </w:rPr>
        <w:t>.</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27-Lundergan CF, Ross AM, McCarthy WF, Reiner JS, Boyle D, Fink C, et al. Predictors of left ventricular function after acute myocardial infarction: effects of time to treatment, patency, and body mass index: the GUSTO-I angiographic experience. </w:t>
      </w:r>
      <w:r w:rsidRPr="003017FD">
        <w:rPr>
          <w:rStyle w:val="ab"/>
          <w:rFonts w:cs="PT Bold Dusky"/>
          <w:b/>
          <w:bCs/>
          <w:i w:val="0"/>
          <w:iCs w:val="0"/>
          <w:sz w:val="28"/>
          <w:szCs w:val="28"/>
        </w:rPr>
        <w:t>Am Heart J</w:t>
      </w:r>
      <w:r w:rsidRPr="003017FD">
        <w:rPr>
          <w:rFonts w:cs="PT Bold Dusky"/>
          <w:b/>
          <w:bCs/>
          <w:sz w:val="28"/>
          <w:szCs w:val="28"/>
        </w:rPr>
        <w:t>. Jul 2001;142(1):43-50</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lastRenderedPageBreak/>
        <w:t xml:space="preserve">28-. Budaj A, Eikelboom JW, Mehta SR, Afzal R, Chrolavicius S, Bassand JP, et al. Improving clinical outcomes by reducing bleeding in patients with non-ST-elevation acute coronary syndromes. </w:t>
      </w:r>
      <w:r w:rsidRPr="003017FD">
        <w:rPr>
          <w:rStyle w:val="ab"/>
          <w:rFonts w:cs="PT Bold Dusky"/>
          <w:b/>
          <w:bCs/>
          <w:i w:val="0"/>
          <w:iCs w:val="0"/>
          <w:sz w:val="28"/>
          <w:szCs w:val="28"/>
        </w:rPr>
        <w:t>Eur Heart J</w:t>
      </w:r>
      <w:r w:rsidRPr="003017FD">
        <w:rPr>
          <w:rFonts w:cs="PT Bold Dusky"/>
          <w:b/>
          <w:bCs/>
          <w:sz w:val="28"/>
          <w:szCs w:val="28"/>
        </w:rPr>
        <w:t>. Mar 2009;30(6):655-61</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29-Kushner FG, Hand M, Smith SC Jr, et al. 2009 Focused Updates: ACC/AHA Guidelines for the Management of Patients With ST-Elevation Myocardial Infarction (updating the 2004 Guideline and 2007 Focused Update) and ACC/AHA/SCAI Guidelines on Percutaneous Coronary Intervention (updating the 2005 Guideline and 2007 Focused Update): a report of the American College of Cardiology Foundation/American Heart Association Task Force on Practice Guidelines. </w:t>
      </w:r>
      <w:r w:rsidRPr="003017FD">
        <w:rPr>
          <w:rStyle w:val="ab"/>
          <w:rFonts w:cs="PT Bold Dusky"/>
          <w:b/>
          <w:bCs/>
          <w:i w:val="0"/>
          <w:iCs w:val="0"/>
          <w:sz w:val="28"/>
          <w:szCs w:val="28"/>
        </w:rPr>
        <w:t>Circulation</w:t>
      </w:r>
      <w:r w:rsidRPr="003017FD">
        <w:rPr>
          <w:rFonts w:cs="PT Bold Dusky"/>
          <w:b/>
          <w:bCs/>
          <w:sz w:val="28"/>
          <w:szCs w:val="28"/>
        </w:rPr>
        <w:t xml:space="preserve">. Dec 1 2009;120(22):2271-306. </w:t>
      </w:r>
      <w:hyperlink r:id="rId41" w:tgtFrame="_self" w:history="1">
        <w:r w:rsidRPr="003017FD">
          <w:rPr>
            <w:rStyle w:val="Hyperlink"/>
            <w:rFonts w:cs="PT Bold Dusky"/>
            <w:b/>
            <w:bCs/>
            <w:sz w:val="28"/>
            <w:szCs w:val="28"/>
          </w:rPr>
          <w:t>[</w:t>
        </w:r>
      </w:hyperlink>
    </w:p>
    <w:p w:rsidR="003017FD" w:rsidRPr="003017FD" w:rsidRDefault="003017FD" w:rsidP="00FA2F59">
      <w:pPr>
        <w:jc w:val="right"/>
        <w:rPr>
          <w:rFonts w:cs="PT Bold Dusky"/>
          <w:b/>
          <w:bCs/>
          <w:sz w:val="24"/>
          <w:szCs w:val="24"/>
        </w:rPr>
      </w:pPr>
      <w:r w:rsidRPr="003017FD">
        <w:rPr>
          <w:rFonts w:cs="PT Bold Dusky"/>
          <w:b/>
          <w:bCs/>
          <w:sz w:val="24"/>
          <w:szCs w:val="24"/>
        </w:rPr>
        <w:t xml:space="preserve">30-Montalescot G, Zeymer U, Silvain J, et al. Intravenous enoxaparin or unfractionated heparin in primary percutaneous coronary intervention for ST-elevation myocardial infarction: the international randomised open-label ATOLL trial. </w:t>
      </w:r>
      <w:r w:rsidRPr="003017FD">
        <w:rPr>
          <w:rStyle w:val="ab"/>
          <w:rFonts w:cs="PT Bold Dusky"/>
          <w:b/>
          <w:bCs/>
          <w:i w:val="0"/>
          <w:iCs w:val="0"/>
          <w:sz w:val="24"/>
          <w:szCs w:val="24"/>
        </w:rPr>
        <w:t>Lancet</w:t>
      </w:r>
      <w:r w:rsidRPr="003017FD">
        <w:rPr>
          <w:rFonts w:cs="PT Bold Dusky"/>
          <w:b/>
          <w:bCs/>
          <w:sz w:val="24"/>
          <w:szCs w:val="24"/>
        </w:rPr>
        <w:t xml:space="preserve">. Aug 20 2011;378(9792):693-703. </w:t>
      </w:r>
      <w:hyperlink r:id="rId42" w:tgtFrame="_self" w:history="1">
        <w:r w:rsidRPr="003017FD">
          <w:rPr>
            <w:rStyle w:val="Hyperlink"/>
            <w:rFonts w:cs="PT Bold Dusky"/>
            <w:b/>
            <w:bCs/>
            <w:sz w:val="24"/>
            <w:szCs w:val="24"/>
          </w:rPr>
          <w:t>[Medline</w:t>
        </w:r>
      </w:hyperlink>
    </w:p>
    <w:p w:rsidR="003017FD" w:rsidRPr="003017FD" w:rsidRDefault="003017FD" w:rsidP="00FA2F59">
      <w:pPr>
        <w:pStyle w:val="a8"/>
        <w:bidi/>
        <w:ind w:left="450"/>
        <w:jc w:val="right"/>
        <w:rPr>
          <w:rFonts w:cs="PT Bold Dusky"/>
          <w:b/>
          <w:bCs/>
          <w:sz w:val="28"/>
          <w:szCs w:val="28"/>
        </w:rPr>
      </w:pPr>
      <w:r w:rsidRPr="003017FD">
        <w:rPr>
          <w:rFonts w:cs="PT Bold Dusky"/>
          <w:b/>
          <w:bCs/>
          <w:sz w:val="28"/>
          <w:szCs w:val="28"/>
        </w:rPr>
        <w:t>31-Sabatine MS. Clopidogrel Shines in STEMI Reperfusion: CLARITY-TIMI 28. Paper presented at: American College of Cardiology Annual Scientific Session Late-Breaking Clinical Trials. March 9, 2005;. Orlando, FL..</w:t>
      </w:r>
    </w:p>
    <w:p w:rsidR="003017FD" w:rsidRPr="003017FD" w:rsidRDefault="003017FD" w:rsidP="00FA2F59">
      <w:pPr>
        <w:pStyle w:val="a8"/>
        <w:bidi/>
        <w:ind w:left="180"/>
        <w:jc w:val="right"/>
        <w:rPr>
          <w:rFonts w:cs="PT Bold Dusky"/>
          <w:b/>
          <w:bCs/>
          <w:sz w:val="28"/>
          <w:szCs w:val="28"/>
        </w:rPr>
      </w:pPr>
      <w:r w:rsidRPr="003017FD">
        <w:rPr>
          <w:rFonts w:cs="PT Bold Dusky"/>
          <w:b/>
          <w:bCs/>
          <w:sz w:val="28"/>
          <w:szCs w:val="28"/>
        </w:rPr>
        <w:t xml:space="preserve">32-[Best Evidence] Chen ZM, Jiang LX, Chen YP, Xie JX, Pan HC, Peto R, et al. Addition of clopidogrel to aspirin in 45,852 patients with acute myocardial infarction: randomised placebo-controlled trial. </w:t>
      </w:r>
      <w:r w:rsidRPr="003017FD">
        <w:rPr>
          <w:rStyle w:val="ab"/>
          <w:rFonts w:cs="PT Bold Dusky"/>
          <w:b/>
          <w:bCs/>
          <w:i w:val="0"/>
          <w:iCs w:val="0"/>
          <w:sz w:val="28"/>
          <w:szCs w:val="28"/>
        </w:rPr>
        <w:t>Lancet</w:t>
      </w:r>
      <w:r w:rsidRPr="003017FD">
        <w:rPr>
          <w:rFonts w:cs="PT Bold Dusky"/>
          <w:b/>
          <w:bCs/>
          <w:sz w:val="28"/>
          <w:szCs w:val="28"/>
        </w:rPr>
        <w:t xml:space="preserve">. Nov 5 2005;366(9497):1607-21. </w:t>
      </w:r>
      <w:hyperlink r:id="rId43" w:tgtFrame="_self" w:history="1">
        <w:r w:rsidRPr="003017FD">
          <w:rPr>
            <w:rStyle w:val="Hyperlink"/>
            <w:rFonts w:cs="PT Bold Dusky"/>
            <w:b/>
            <w:bCs/>
            <w:sz w:val="28"/>
            <w:szCs w:val="28"/>
          </w:rPr>
          <w:t>[Medline]</w:t>
        </w:r>
      </w:hyperlink>
      <w:r w:rsidRPr="003017FD">
        <w:rPr>
          <w:rFonts w:cs="PT Bold Dusky"/>
          <w:b/>
          <w:bCs/>
          <w:sz w:val="28"/>
          <w:szCs w:val="28"/>
        </w:rPr>
        <w:t>.</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33-Patti G, Barczi G, Orlic D, et al. Outcome Comparison of 600- and 300-mg Loading Doses of Clopidogrel in Patients Undergoing Primary Percutaneous Coronary Intervention for ST-Segment Elevation Myocardial Infarction Results From the ARMYDA-6 MI (Antiplatelet therapy for Reduction of MYocardial Damage during Angioplasty-Myocardial Infarction) Randomized Study. </w:t>
      </w:r>
      <w:r w:rsidRPr="003017FD">
        <w:rPr>
          <w:rStyle w:val="ab"/>
          <w:rFonts w:cs="PT Bold Dusky"/>
          <w:b/>
          <w:bCs/>
          <w:i w:val="0"/>
          <w:iCs w:val="0"/>
          <w:sz w:val="28"/>
          <w:szCs w:val="28"/>
        </w:rPr>
        <w:t>J Am Coll Cardiol</w:t>
      </w:r>
      <w:r w:rsidRPr="003017FD">
        <w:rPr>
          <w:rFonts w:cs="PT Bold Dusky"/>
          <w:b/>
          <w:bCs/>
          <w:sz w:val="28"/>
          <w:szCs w:val="28"/>
        </w:rPr>
        <w:t xml:space="preserve">. Oct 4 2011;58(15):1592-9. </w:t>
      </w:r>
      <w:hyperlink r:id="rId44" w:tgtFrame="_self" w:history="1">
        <w:r w:rsidRPr="003017FD">
          <w:rPr>
            <w:rStyle w:val="Hyperlink"/>
            <w:rFonts w:cs="PT Bold Dusky"/>
            <w:b/>
            <w:bCs/>
            <w:sz w:val="28"/>
            <w:szCs w:val="28"/>
          </w:rPr>
          <w:t>[Medline]</w:t>
        </w:r>
      </w:hyperlink>
      <w:r w:rsidRPr="003017FD">
        <w:rPr>
          <w:rFonts w:cs="PT Bold Dusky"/>
          <w:b/>
          <w:bCs/>
          <w:sz w:val="28"/>
          <w:szCs w:val="28"/>
        </w:rPr>
        <w:t>.</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34-Baigent C, Blackwell L, Collins R, Emberson J, Godwin J, Peto R, et al. Aspirin in the primary and secondary prevention of vascular disease: collaborative meta-analysis of individual participant data from randomised trials. </w:t>
      </w:r>
      <w:r w:rsidRPr="003017FD">
        <w:rPr>
          <w:rStyle w:val="ab"/>
          <w:rFonts w:cs="PT Bold Dusky"/>
          <w:b/>
          <w:bCs/>
          <w:i w:val="0"/>
          <w:iCs w:val="0"/>
          <w:sz w:val="28"/>
          <w:szCs w:val="28"/>
        </w:rPr>
        <w:t>Lancet</w:t>
      </w:r>
      <w:r w:rsidRPr="003017FD">
        <w:rPr>
          <w:rFonts w:cs="PT Bold Dusky"/>
          <w:b/>
          <w:bCs/>
          <w:sz w:val="28"/>
          <w:szCs w:val="28"/>
        </w:rPr>
        <w:t xml:space="preserve">. May 30 2009;373(9678):1849-60. </w:t>
      </w:r>
      <w:hyperlink r:id="rId45" w:tgtFrame="_self" w:history="1">
        <w:r w:rsidRPr="003017FD">
          <w:rPr>
            <w:rStyle w:val="Hyperlink"/>
            <w:rFonts w:cs="PT Bold Dusky"/>
            <w:b/>
            <w:bCs/>
            <w:sz w:val="28"/>
            <w:szCs w:val="28"/>
          </w:rPr>
          <w:t>[Medline]</w:t>
        </w:r>
      </w:hyperlink>
    </w:p>
    <w:p w:rsidR="003017FD" w:rsidRPr="003017FD" w:rsidRDefault="003017FD" w:rsidP="00FA2F59">
      <w:pPr>
        <w:pStyle w:val="a8"/>
        <w:bidi/>
        <w:jc w:val="right"/>
        <w:rPr>
          <w:rFonts w:cs="PT Bold Dusky"/>
          <w:b/>
          <w:bCs/>
          <w:sz w:val="28"/>
          <w:szCs w:val="28"/>
        </w:rPr>
      </w:pPr>
      <w:r w:rsidRPr="003017FD">
        <w:rPr>
          <w:rFonts w:cs="PT Bold Dusky"/>
          <w:b/>
          <w:bCs/>
          <w:sz w:val="28"/>
          <w:szCs w:val="28"/>
        </w:rPr>
        <w:lastRenderedPageBreak/>
        <w:t xml:space="preserve">35-Stiles S. L-Carnitine Retakes Spotlight, Hints at Survival Benefit in Acute MI: Meta-analysis. Medscape Medical News. Available at </w:t>
      </w:r>
      <w:hyperlink r:id="rId46" w:tgtFrame="_self" w:history="1">
        <w:r w:rsidRPr="003017FD">
          <w:rPr>
            <w:rStyle w:val="Hyperlink"/>
            <w:rFonts w:cs="PT Bold Dusky"/>
            <w:b/>
            <w:bCs/>
            <w:sz w:val="28"/>
            <w:szCs w:val="28"/>
          </w:rPr>
          <w:t>http://www.medscape.com/viewarticle/782488</w:t>
        </w:r>
      </w:hyperlink>
      <w:r w:rsidRPr="003017FD">
        <w:rPr>
          <w:rFonts w:cs="PT Bold Dusky"/>
          <w:b/>
          <w:bCs/>
          <w:sz w:val="28"/>
          <w:szCs w:val="28"/>
        </w:rPr>
        <w:t>. Accessed May 2, 2013.</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36-Dinicolantonio JJ, Lavie CJ, Fares H, Menezes AR, O'Keefe JH. L-Carnitine in the Secondary Prevention of Cardiovascular Disease: Systematic Review and Meta-analysis. </w:t>
      </w:r>
      <w:r w:rsidRPr="003017FD">
        <w:rPr>
          <w:rStyle w:val="ab"/>
          <w:rFonts w:cs="PT Bold Dusky"/>
          <w:b/>
          <w:bCs/>
          <w:i w:val="0"/>
          <w:iCs w:val="0"/>
          <w:sz w:val="28"/>
          <w:szCs w:val="28"/>
        </w:rPr>
        <w:t>Mayo Clin Proc</w:t>
      </w:r>
      <w:r w:rsidRPr="003017FD">
        <w:rPr>
          <w:rFonts w:cs="PT Bold Dusky"/>
          <w:b/>
          <w:bCs/>
          <w:sz w:val="28"/>
          <w:szCs w:val="28"/>
        </w:rPr>
        <w:t>. Apr 15 2013;</w:t>
      </w:r>
      <w:hyperlink r:id="rId47" w:tgtFrame="_self" w:history="1">
        <w:r w:rsidRPr="003017FD">
          <w:rPr>
            <w:rStyle w:val="Hyperlink"/>
            <w:rFonts w:cs="PT Bold Dusky"/>
            <w:b/>
            <w:bCs/>
            <w:sz w:val="28"/>
            <w:szCs w:val="28"/>
          </w:rPr>
          <w:t>[Medline</w:t>
        </w:r>
      </w:hyperlink>
    </w:p>
    <w:p w:rsidR="003017FD" w:rsidRPr="003017FD" w:rsidRDefault="003017FD" w:rsidP="00FA2F59">
      <w:pPr>
        <w:pStyle w:val="a8"/>
        <w:bidi/>
        <w:jc w:val="right"/>
        <w:rPr>
          <w:rFonts w:cs="PT Bold Dusky"/>
          <w:b/>
          <w:bCs/>
          <w:sz w:val="28"/>
          <w:szCs w:val="28"/>
        </w:rPr>
      </w:pPr>
      <w:r w:rsidRPr="003017FD">
        <w:rPr>
          <w:rFonts w:cs="PT Bold Dusky"/>
          <w:b/>
          <w:bCs/>
          <w:sz w:val="28"/>
          <w:szCs w:val="28"/>
        </w:rPr>
        <w:t>37-Zijlstra F, Patel A, Jones M, et al. Clinical characteristics and outcome of patients with early (&lt; 2 h), intermediate (2-4 h) and late (&gt;4 h) presentation treated by primary coronary angioplasty or thrombolytic therapy for acute myocardial infarction. Eur Heart J.; Apr 2002:23(7):550-7</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38-Cantor WJ, Fitchett D, Borgundvaag B, Ducas J, Heffernan M, et al. Routine early angioplasty after fibrinolysis for acute myocardial infarction. </w:t>
      </w:r>
      <w:r w:rsidRPr="003017FD">
        <w:rPr>
          <w:rStyle w:val="ab"/>
          <w:rFonts w:cs="PT Bold Dusky"/>
          <w:b/>
          <w:bCs/>
          <w:i w:val="0"/>
          <w:iCs w:val="0"/>
          <w:sz w:val="28"/>
          <w:szCs w:val="28"/>
        </w:rPr>
        <w:t>N Engl J Med</w:t>
      </w:r>
      <w:r w:rsidRPr="003017FD">
        <w:rPr>
          <w:rFonts w:cs="PT Bold Dusky"/>
          <w:b/>
          <w:bCs/>
          <w:sz w:val="28"/>
          <w:szCs w:val="28"/>
        </w:rPr>
        <w:t>. Jun 25 2009;360(26):2705-18</w:t>
      </w:r>
    </w:p>
    <w:p w:rsidR="003017FD" w:rsidRPr="003017FD" w:rsidRDefault="003017FD" w:rsidP="00FA2F59">
      <w:pPr>
        <w:pStyle w:val="a8"/>
        <w:bidi/>
        <w:jc w:val="right"/>
        <w:rPr>
          <w:rFonts w:cs="PT Bold Dusky"/>
          <w:b/>
          <w:bCs/>
          <w:sz w:val="28"/>
          <w:szCs w:val="28"/>
        </w:rPr>
      </w:pPr>
      <w:r w:rsidRPr="003017FD">
        <w:rPr>
          <w:rFonts w:cs="PT Bold Dusky"/>
          <w:b/>
          <w:bCs/>
          <w:sz w:val="28"/>
          <w:szCs w:val="28"/>
        </w:rPr>
        <w:t xml:space="preserve">39-Vlaar PJ, Mahmoud KD, Holmes DR Jr, et al. Culprit Vessel Only Versus Multivessel and Staged Percutaneous Coronary Intervention for Multivessel Disease in Patients Presenting With ST-Segment Elevation Myocardial Infarction A Pairwise and Network Meta-Analysis. </w:t>
      </w:r>
      <w:r w:rsidRPr="003017FD">
        <w:rPr>
          <w:rStyle w:val="ab"/>
          <w:rFonts w:cs="PT Bold Dusky"/>
          <w:b/>
          <w:bCs/>
          <w:i w:val="0"/>
          <w:iCs w:val="0"/>
          <w:sz w:val="28"/>
          <w:szCs w:val="28"/>
        </w:rPr>
        <w:t>J Am Coll Cardiol</w:t>
      </w:r>
      <w:r w:rsidRPr="003017FD">
        <w:rPr>
          <w:rFonts w:cs="PT Bold Dusky"/>
          <w:b/>
          <w:bCs/>
          <w:sz w:val="28"/>
          <w:szCs w:val="28"/>
        </w:rPr>
        <w:t>. Aug 9 2011;58(7):692-703</w:t>
      </w:r>
    </w:p>
    <w:p w:rsidR="003017FD" w:rsidRPr="003017FD" w:rsidRDefault="003017FD" w:rsidP="00FA2F59">
      <w:pPr>
        <w:pStyle w:val="a8"/>
        <w:bidi/>
        <w:ind w:left="90"/>
        <w:jc w:val="right"/>
        <w:rPr>
          <w:rFonts w:cs="PT Bold Dusky"/>
          <w:b/>
          <w:bCs/>
          <w:sz w:val="28"/>
          <w:szCs w:val="28"/>
        </w:rPr>
      </w:pPr>
      <w:r w:rsidRPr="003017FD">
        <w:rPr>
          <w:rFonts w:cs="PT Bold Dusky"/>
          <w:b/>
          <w:bCs/>
          <w:sz w:val="28"/>
          <w:szCs w:val="28"/>
        </w:rPr>
        <w:t xml:space="preserve">40-Boggs W. Aspiration thrombectomy may improve angioplasty after acute MI. </w:t>
      </w:r>
      <w:r w:rsidRPr="003017FD">
        <w:rPr>
          <w:rStyle w:val="ab"/>
          <w:rFonts w:cs="PT Bold Dusky"/>
          <w:b/>
          <w:bCs/>
          <w:i w:val="0"/>
          <w:iCs w:val="0"/>
          <w:sz w:val="28"/>
          <w:szCs w:val="28"/>
        </w:rPr>
        <w:t>Medscape Medical News</w:t>
      </w:r>
      <w:r w:rsidRPr="003017FD">
        <w:rPr>
          <w:rFonts w:cs="PT Bold Dusky"/>
          <w:b/>
          <w:bCs/>
          <w:sz w:val="28"/>
          <w:szCs w:val="28"/>
        </w:rPr>
        <w:t xml:space="preserve"> [serial online]. May 13, 2013;Accessed May 20, 2013. Available at </w:t>
      </w:r>
      <w:hyperlink r:id="rId48" w:tgtFrame="_self" w:history="1">
        <w:r w:rsidRPr="003017FD">
          <w:rPr>
            <w:rStyle w:val="Hyperlink"/>
            <w:rFonts w:cs="PT Bold Dusky"/>
            <w:b/>
            <w:bCs/>
            <w:sz w:val="28"/>
            <w:szCs w:val="28"/>
          </w:rPr>
          <w:t>http://www.medscape.com/viewarticle/804021</w:t>
        </w:r>
      </w:hyperlink>
      <w:r w:rsidRPr="003017FD">
        <w:rPr>
          <w:rFonts w:cs="PT Bold Dusky"/>
          <w:b/>
          <w:bCs/>
          <w:sz w:val="28"/>
          <w:szCs w:val="28"/>
        </w:rPr>
        <w:t>.</w:t>
      </w:r>
    </w:p>
    <w:p w:rsidR="003017FD" w:rsidRPr="003017FD" w:rsidRDefault="003017FD" w:rsidP="00FA2F59">
      <w:pPr>
        <w:pStyle w:val="a8"/>
        <w:bidi/>
        <w:ind w:left="90"/>
        <w:jc w:val="right"/>
        <w:rPr>
          <w:rFonts w:cs="PT Bold Dusky"/>
          <w:b/>
          <w:bCs/>
          <w:sz w:val="28"/>
          <w:szCs w:val="28"/>
        </w:rPr>
      </w:pPr>
      <w:r w:rsidRPr="003017FD">
        <w:rPr>
          <w:rFonts w:cs="PT Bold Dusky"/>
          <w:b/>
          <w:bCs/>
          <w:sz w:val="28"/>
          <w:szCs w:val="28"/>
        </w:rPr>
        <w:t xml:space="preserve">41-Kumbhani DJ, Bavry AA, Desai MY, Bangalore S, Bhatt DL. Role of aspiration and mechanical thrombectomy in patients with acute myocardial infarction undergoing primary angioplasty: An updated meta-analysis of randomized trials. </w:t>
      </w:r>
      <w:r w:rsidRPr="003017FD">
        <w:rPr>
          <w:rStyle w:val="ab"/>
          <w:rFonts w:cs="PT Bold Dusky"/>
          <w:b/>
          <w:bCs/>
          <w:i w:val="0"/>
          <w:iCs w:val="0"/>
          <w:sz w:val="28"/>
          <w:szCs w:val="28"/>
        </w:rPr>
        <w:t>J Am Coll Cardiol</w:t>
      </w:r>
      <w:r w:rsidRPr="003017FD">
        <w:rPr>
          <w:rFonts w:cs="PT Bold Dusky"/>
          <w:b/>
          <w:bCs/>
          <w:sz w:val="28"/>
          <w:szCs w:val="28"/>
        </w:rPr>
        <w:t>. May 8 2013;</w:t>
      </w:r>
      <w:hyperlink r:id="rId49" w:tgtFrame="_self" w:history="1">
        <w:r w:rsidRPr="003017FD">
          <w:rPr>
            <w:rStyle w:val="Hyperlink"/>
            <w:rFonts w:cs="PT Bold Dusky"/>
            <w:b/>
            <w:bCs/>
            <w:sz w:val="28"/>
            <w:szCs w:val="28"/>
          </w:rPr>
          <w:t>[Medline</w:t>
        </w:r>
      </w:hyperlink>
    </w:p>
    <w:p w:rsidR="003017FD" w:rsidRPr="003017FD" w:rsidRDefault="003017FD" w:rsidP="00FA2F59">
      <w:pPr>
        <w:pStyle w:val="a8"/>
        <w:bidi/>
        <w:ind w:left="90"/>
        <w:jc w:val="right"/>
        <w:rPr>
          <w:rFonts w:cs="PT Bold Dusky"/>
          <w:b/>
          <w:bCs/>
          <w:sz w:val="28"/>
          <w:szCs w:val="28"/>
        </w:rPr>
      </w:pPr>
      <w:r w:rsidRPr="003017FD">
        <w:rPr>
          <w:rFonts w:cs="PT Bold Dusky"/>
          <w:b/>
          <w:bCs/>
          <w:sz w:val="28"/>
          <w:szCs w:val="28"/>
        </w:rPr>
        <w:t xml:space="preserve">42-David TE. Operative management of postinfarction ventricular septal defect. </w:t>
      </w:r>
      <w:r w:rsidRPr="003017FD">
        <w:rPr>
          <w:rStyle w:val="ab"/>
          <w:rFonts w:cs="PT Bold Dusky"/>
          <w:b/>
          <w:bCs/>
          <w:i w:val="0"/>
          <w:iCs w:val="0"/>
          <w:sz w:val="28"/>
          <w:szCs w:val="28"/>
        </w:rPr>
        <w:t>Semin Thorac Cardiovasc Surg</w:t>
      </w:r>
      <w:r w:rsidRPr="003017FD">
        <w:rPr>
          <w:rFonts w:cs="PT Bold Dusky"/>
          <w:b/>
          <w:bCs/>
          <w:sz w:val="28"/>
          <w:szCs w:val="28"/>
        </w:rPr>
        <w:t xml:space="preserve">. Oct 1995;7(4):208-13. </w:t>
      </w:r>
      <w:hyperlink r:id="rId50" w:tgtFrame="_self" w:history="1">
        <w:r w:rsidRPr="003017FD">
          <w:rPr>
            <w:rStyle w:val="Hyperlink"/>
            <w:rFonts w:cs="PT Bold Dusky"/>
            <w:b/>
            <w:bCs/>
            <w:sz w:val="28"/>
            <w:szCs w:val="28"/>
          </w:rPr>
          <w:t>[Medline]</w:t>
        </w:r>
      </w:hyperlink>
      <w:r w:rsidRPr="003017FD">
        <w:rPr>
          <w:rFonts w:cs="PT Bold Dusky"/>
          <w:b/>
          <w:bCs/>
          <w:sz w:val="28"/>
          <w:szCs w:val="28"/>
        </w:rPr>
        <w:t>.</w:t>
      </w:r>
    </w:p>
    <w:p w:rsidR="003017FD" w:rsidRPr="003017FD" w:rsidRDefault="003017FD" w:rsidP="00FA2F59">
      <w:pPr>
        <w:pStyle w:val="a8"/>
        <w:bidi/>
        <w:ind w:left="90"/>
        <w:jc w:val="right"/>
        <w:rPr>
          <w:rFonts w:cs="PT Bold Dusky"/>
          <w:b/>
          <w:bCs/>
          <w:sz w:val="28"/>
          <w:szCs w:val="28"/>
        </w:rPr>
      </w:pPr>
      <w:r w:rsidRPr="003017FD">
        <w:rPr>
          <w:rFonts w:cs="PT Bold Dusky"/>
          <w:b/>
          <w:bCs/>
          <w:sz w:val="28"/>
          <w:szCs w:val="28"/>
        </w:rPr>
        <w:t xml:space="preserve">43-Gaudiani VA, Miller DG, Stinson EB, Oyer PE, Reitz BA, Moreno-Cabral RJ, et al. Postinfarction ventricular septal defect: an argument for early operation. </w:t>
      </w:r>
      <w:r w:rsidRPr="003017FD">
        <w:rPr>
          <w:rStyle w:val="ab"/>
          <w:rFonts w:cs="PT Bold Dusky"/>
          <w:b/>
          <w:bCs/>
          <w:i w:val="0"/>
          <w:iCs w:val="0"/>
          <w:sz w:val="28"/>
          <w:szCs w:val="28"/>
        </w:rPr>
        <w:t>Surgery</w:t>
      </w:r>
      <w:r w:rsidRPr="003017FD">
        <w:rPr>
          <w:rFonts w:cs="PT Bold Dusky"/>
          <w:b/>
          <w:bCs/>
          <w:sz w:val="28"/>
          <w:szCs w:val="28"/>
        </w:rPr>
        <w:t xml:space="preserve">. Jan 1981;89(1):48-55. </w:t>
      </w:r>
      <w:hyperlink r:id="rId51" w:tgtFrame="_self" w:history="1">
        <w:r w:rsidRPr="003017FD">
          <w:rPr>
            <w:rStyle w:val="Hyperlink"/>
            <w:rFonts w:cs="PT Bold Dusky"/>
            <w:b/>
            <w:bCs/>
            <w:sz w:val="28"/>
            <w:szCs w:val="28"/>
          </w:rPr>
          <w:t>[Medline</w:t>
        </w:r>
      </w:hyperlink>
    </w:p>
    <w:p w:rsidR="003017FD" w:rsidRPr="003017FD" w:rsidRDefault="003017FD" w:rsidP="00FA2F59">
      <w:pPr>
        <w:pStyle w:val="a8"/>
        <w:bidi/>
        <w:ind w:left="90"/>
        <w:jc w:val="right"/>
        <w:rPr>
          <w:rFonts w:cs="PT Bold Dusky"/>
          <w:b/>
          <w:bCs/>
          <w:sz w:val="28"/>
          <w:szCs w:val="28"/>
        </w:rPr>
      </w:pPr>
      <w:r w:rsidRPr="003017FD">
        <w:rPr>
          <w:rFonts w:cs="PT Bold Dusky"/>
          <w:b/>
          <w:bCs/>
          <w:sz w:val="28"/>
          <w:szCs w:val="28"/>
        </w:rPr>
        <w:lastRenderedPageBreak/>
        <w:t xml:space="preserve">44-Schwartz GG, Olsson AG, Ezekowitz MD, Ganz P, Oliver MF, Waters D, et al. Effects of atorvastatin on early recurrent ischemic events in acute coronary syndromes: the MIRACL study: a randomized controlled trial. </w:t>
      </w:r>
      <w:r w:rsidRPr="003017FD">
        <w:rPr>
          <w:rStyle w:val="ab"/>
          <w:rFonts w:cs="PT Bold Dusky"/>
          <w:b/>
          <w:bCs/>
          <w:i w:val="0"/>
          <w:iCs w:val="0"/>
          <w:sz w:val="28"/>
          <w:szCs w:val="28"/>
        </w:rPr>
        <w:t>JAMA</w:t>
      </w:r>
      <w:r w:rsidRPr="003017FD">
        <w:rPr>
          <w:rFonts w:cs="PT Bold Dusky"/>
          <w:b/>
          <w:bCs/>
          <w:sz w:val="28"/>
          <w:szCs w:val="28"/>
        </w:rPr>
        <w:t xml:space="preserve">. Apr 4 2001;285(13):1711-8. </w:t>
      </w:r>
      <w:hyperlink r:id="rId52" w:tgtFrame="_self" w:history="1">
        <w:r w:rsidRPr="003017FD">
          <w:rPr>
            <w:rStyle w:val="Hyperlink"/>
            <w:rFonts w:cs="PT Bold Dusky"/>
            <w:b/>
            <w:bCs/>
            <w:sz w:val="28"/>
            <w:szCs w:val="28"/>
          </w:rPr>
          <w:t>[Medline</w:t>
        </w:r>
      </w:hyperlink>
    </w:p>
    <w:p w:rsidR="003017FD" w:rsidRPr="003017FD" w:rsidRDefault="003017FD" w:rsidP="00FA2F59">
      <w:pPr>
        <w:spacing w:before="201" w:after="201" w:line="234" w:lineRule="atLeast"/>
        <w:jc w:val="right"/>
        <w:rPr>
          <w:rFonts w:ascii="Arial" w:eastAsia="Times New Roman" w:hAnsi="Arial" w:cs="PT Bold Dusky"/>
          <w:b/>
          <w:bCs/>
          <w:color w:val="000000"/>
          <w:sz w:val="28"/>
          <w:szCs w:val="28"/>
        </w:rPr>
      </w:pPr>
      <w:r w:rsidRPr="003017FD">
        <w:rPr>
          <w:rFonts w:ascii="Arial" w:eastAsia="Times New Roman" w:hAnsi="Arial" w:cs="PT Bold Dusky"/>
          <w:b/>
          <w:bCs/>
          <w:color w:val="000000"/>
          <w:sz w:val="32"/>
          <w:szCs w:val="32"/>
        </w:rPr>
        <w:t>45</w:t>
      </w:r>
      <w:r w:rsidRPr="003017FD">
        <w:rPr>
          <w:rFonts w:ascii="Arial" w:eastAsia="Times New Roman" w:hAnsi="Arial" w:cs="PT Bold Dusky" w:hint="cs"/>
          <w:b/>
          <w:bCs/>
          <w:color w:val="000000"/>
          <w:sz w:val="32"/>
          <w:szCs w:val="32"/>
          <w:rtl/>
        </w:rPr>
        <w:t>-</w:t>
      </w:r>
      <w:r w:rsidRPr="003017FD">
        <w:rPr>
          <w:rFonts w:ascii="Arial" w:eastAsia="Times New Roman" w:hAnsi="Arial" w:cs="PT Bold Dusky"/>
          <w:b/>
          <w:bCs/>
          <w:color w:val="000000"/>
          <w:sz w:val="28"/>
          <w:szCs w:val="28"/>
        </w:rPr>
        <w:t>from Wintrobe's Clinical Hematology. 12th ed. Greer J, Foerster J, Rodgers G, Paraskevas F, Glader B, Arber D, Means R, eds. Philadelphia, PA: Lippincott Williams &amp; Wilkins: 2009.</w:t>
      </w:r>
    </w:p>
    <w:p w:rsidR="003017FD" w:rsidRPr="003017FD" w:rsidRDefault="003017FD" w:rsidP="00FA2F59">
      <w:pPr>
        <w:spacing w:before="201" w:after="201" w:line="234" w:lineRule="atLeast"/>
        <w:jc w:val="right"/>
        <w:rPr>
          <w:rFonts w:ascii="Arial" w:eastAsia="Times New Roman" w:hAnsi="Arial" w:cs="PT Bold Dusky"/>
          <w:b/>
          <w:bCs/>
          <w:color w:val="000000"/>
          <w:sz w:val="28"/>
          <w:szCs w:val="28"/>
        </w:rPr>
      </w:pPr>
      <w:r w:rsidRPr="003017FD">
        <w:rPr>
          <w:rFonts w:ascii="Arial" w:eastAsia="Times New Roman" w:hAnsi="Arial" w:cs="PT Bold Dusky"/>
          <w:b/>
          <w:bCs/>
          <w:color w:val="000000"/>
          <w:sz w:val="28"/>
          <w:szCs w:val="28"/>
        </w:rPr>
        <w:t>Conventional Units are typically used for reporting results in U.S. labs</w:t>
      </w:r>
    </w:p>
    <w:p w:rsidR="003017FD" w:rsidRPr="003017FD" w:rsidRDefault="003017FD" w:rsidP="00FA2F59">
      <w:pPr>
        <w:spacing w:before="201" w:line="234" w:lineRule="atLeast"/>
        <w:jc w:val="right"/>
        <w:rPr>
          <w:rFonts w:ascii="Arial" w:eastAsia="Times New Roman" w:hAnsi="Arial" w:cs="PT Bold Dusky"/>
          <w:b/>
          <w:bCs/>
          <w:color w:val="000000"/>
          <w:sz w:val="28"/>
          <w:szCs w:val="28"/>
        </w:rPr>
      </w:pPr>
      <w:r w:rsidRPr="003017FD">
        <w:rPr>
          <w:rFonts w:ascii="Arial" w:eastAsia="Times New Roman" w:hAnsi="Arial" w:cs="PT Bold Dusky"/>
          <w:b/>
          <w:bCs/>
          <w:color w:val="000000"/>
          <w:sz w:val="28"/>
          <w:szCs w:val="28"/>
        </w:rPr>
        <w:t>SI Units are used to report lab results outside of the U.S.</w:t>
      </w:r>
    </w:p>
    <w:p w:rsidR="003017FD" w:rsidRPr="003017FD" w:rsidRDefault="003017FD" w:rsidP="00FA2F59">
      <w:pPr>
        <w:spacing w:before="201" w:line="234" w:lineRule="atLeast"/>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46-.Libby P, Ridker PM, Maseri A. Inflammation and atherosclerosis. Circulation. 2002;105:1135-43</w:t>
      </w:r>
    </w:p>
    <w:p w:rsidR="003017FD" w:rsidRPr="003017FD" w:rsidRDefault="003017FD" w:rsidP="00FA2F59">
      <w:pPr>
        <w:spacing w:before="201" w:line="234" w:lineRule="atLeast"/>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47-.Sanchís J, Bodí V, Llàcer A, Fácila L, Martínez-Brotons A, Insa L, et al. Relación de los valores de proteína C reactiva con los hallazgos angiográficos y los marcadores de necrosis en el síndrome coronario agudo sin elevación del segmento ST. Rev Esp Cardiol. 2004;57:382-7</w:t>
      </w:r>
    </w:p>
    <w:p w:rsidR="003017FD" w:rsidRPr="003017FD" w:rsidRDefault="003017FD" w:rsidP="00FA2F59">
      <w:pPr>
        <w:spacing w:after="0" w:line="240" w:lineRule="auto"/>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48-.Bodí V, Sanchís J, Llàcer A, Fácila L, Núñez J, Pellicer M, et al. Indicadores pronósticos del síndrome coronario agudo sin elevación del segmento ST. Rev Esp Cardiol. 2003;56:857-64.</w:t>
      </w:r>
    </w:p>
    <w:p w:rsidR="003017FD" w:rsidRPr="003017FD" w:rsidRDefault="003017FD" w:rsidP="00FA2F59">
      <w:pPr>
        <w:spacing w:after="0" w:line="240" w:lineRule="auto"/>
        <w:jc w:val="right"/>
        <w:rPr>
          <w:rFonts w:ascii="Arial" w:eastAsia="Times New Roman" w:hAnsi="Arial" w:cs="PT Bold Dusky"/>
          <w:b/>
          <w:bCs/>
          <w:sz w:val="28"/>
          <w:szCs w:val="28"/>
          <w:lang w:val="es-ES"/>
        </w:rPr>
      </w:pPr>
    </w:p>
    <w:p w:rsidR="003017FD" w:rsidRPr="003017FD" w:rsidRDefault="003017FD" w:rsidP="00FA2F59">
      <w:pPr>
        <w:spacing w:after="0" w:line="240" w:lineRule="auto"/>
        <w:jc w:val="right"/>
        <w:rPr>
          <w:rFonts w:ascii="Arial" w:eastAsia="Times New Roman" w:hAnsi="Arial" w:cs="PT Bold Dusky"/>
          <w:b/>
          <w:bCs/>
          <w:sz w:val="28"/>
          <w:szCs w:val="28"/>
          <w:rtl/>
          <w:lang w:val="es-ES"/>
        </w:rPr>
      </w:pPr>
      <w:r w:rsidRPr="003017FD">
        <w:rPr>
          <w:rFonts w:ascii="Arial" w:eastAsia="Times New Roman" w:hAnsi="Arial" w:cs="PT Bold Dusky"/>
          <w:b/>
          <w:bCs/>
          <w:sz w:val="28"/>
          <w:szCs w:val="28"/>
          <w:lang w:val="es-ES"/>
        </w:rPr>
        <w:t>49-Sanchís J, Bodí V, Llàcer A, Núñez J, Fácila L, Ruiz V, et al. Usefulness of C-reactive protein and left ventricular function for risk assessment in survivors of acute myocardial infarction. Am J Cardiol. 2004;94:766-9.</w:t>
      </w:r>
    </w:p>
    <w:p w:rsidR="003017FD" w:rsidRPr="003017FD" w:rsidRDefault="003017FD" w:rsidP="00FA2F59">
      <w:pPr>
        <w:spacing w:after="0" w:line="240" w:lineRule="auto"/>
        <w:jc w:val="right"/>
        <w:rPr>
          <w:rFonts w:ascii="Arial" w:eastAsia="Times New Roman" w:hAnsi="Arial" w:cs="PT Bold Dusky"/>
          <w:b/>
          <w:bCs/>
          <w:sz w:val="28"/>
          <w:szCs w:val="28"/>
          <w:rtl/>
          <w:lang w:val="es-ES"/>
        </w:rPr>
      </w:pPr>
    </w:p>
    <w:p w:rsidR="003017FD" w:rsidRPr="003017FD" w:rsidRDefault="003017FD" w:rsidP="00FA2F59">
      <w:pPr>
        <w:spacing w:after="0" w:line="240" w:lineRule="auto"/>
        <w:jc w:val="right"/>
        <w:rPr>
          <w:rFonts w:ascii="Arial" w:eastAsia="Times New Roman" w:hAnsi="Arial" w:cs="PT Bold Dusky"/>
          <w:b/>
          <w:bCs/>
          <w:sz w:val="28"/>
          <w:szCs w:val="28"/>
          <w:rtl/>
          <w:lang w:val="es-ES"/>
        </w:rPr>
      </w:pPr>
      <w:r w:rsidRPr="003017FD">
        <w:rPr>
          <w:rFonts w:ascii="Arial" w:eastAsia="Times New Roman" w:hAnsi="Arial" w:cs="PT Bold Dusky"/>
          <w:b/>
          <w:bCs/>
          <w:sz w:val="28"/>
          <w:szCs w:val="28"/>
          <w:lang w:val="es-ES"/>
        </w:rPr>
        <w:t>50-.Cooper HA, Exner DV, Waclawiw MA, Domanski MJ. White blood cell count and mortality in patients with ischemic and nonischemic left ventricular systolic dysfunction (an analysis of the Studies Of Left Ventricular Dysfunction [SOLVD]). Am J Cardiol. 1999;84:252-7.</w:t>
      </w:r>
    </w:p>
    <w:p w:rsidR="003017FD" w:rsidRPr="003017FD" w:rsidRDefault="003017FD" w:rsidP="00FA2F59">
      <w:pPr>
        <w:spacing w:after="0" w:line="240" w:lineRule="auto"/>
        <w:jc w:val="right"/>
        <w:rPr>
          <w:rFonts w:ascii="Arial" w:eastAsia="Times New Roman" w:hAnsi="Arial" w:cs="PT Bold Dusky"/>
          <w:b/>
          <w:bCs/>
          <w:sz w:val="28"/>
          <w:szCs w:val="28"/>
          <w:rtl/>
          <w:lang w:val="es-ES"/>
        </w:rPr>
      </w:pPr>
    </w:p>
    <w:p w:rsidR="003017FD" w:rsidRPr="003017FD" w:rsidRDefault="003017FD" w:rsidP="00FA2F59">
      <w:pPr>
        <w:spacing w:after="0" w:line="240" w:lineRule="auto"/>
        <w:jc w:val="right"/>
        <w:rPr>
          <w:rFonts w:ascii="Arial" w:eastAsia="Times New Roman" w:hAnsi="Arial" w:cs="PT Bold Dusky"/>
          <w:b/>
          <w:bCs/>
          <w:sz w:val="28"/>
          <w:szCs w:val="28"/>
          <w:rtl/>
          <w:lang w:val="es-ES"/>
        </w:rPr>
      </w:pPr>
      <w:r w:rsidRPr="003017FD">
        <w:rPr>
          <w:rFonts w:ascii="Arial" w:eastAsia="Times New Roman" w:hAnsi="Arial" w:cs="PT Bold Dusky"/>
          <w:b/>
          <w:bCs/>
          <w:sz w:val="28"/>
          <w:szCs w:val="28"/>
          <w:lang w:val="es-ES"/>
        </w:rPr>
        <w:t xml:space="preserve">51-.Lee CD, Folsom AR, Nieto FJ, Chambless LE, Shahar E, Wolfe DA. White blood cell count and incidence of coronary heart disease and ischemic stroke and mortality from </w:t>
      </w:r>
      <w:r w:rsidRPr="003017FD">
        <w:rPr>
          <w:rFonts w:ascii="Arial" w:eastAsia="Times New Roman" w:hAnsi="Arial" w:cs="PT Bold Dusky"/>
          <w:b/>
          <w:bCs/>
          <w:sz w:val="28"/>
          <w:szCs w:val="28"/>
          <w:lang w:val="es-ES"/>
        </w:rPr>
        <w:lastRenderedPageBreak/>
        <w:t>cardiovascular disease in African-American and White men and women: atherosclerosis risk in communities study. Am J Epidemiol. 2001;154:758-64.</w:t>
      </w:r>
    </w:p>
    <w:p w:rsidR="003017FD" w:rsidRPr="003017FD" w:rsidRDefault="003017FD" w:rsidP="00FA2F59">
      <w:pPr>
        <w:spacing w:after="0" w:line="240" w:lineRule="auto"/>
        <w:jc w:val="right"/>
        <w:rPr>
          <w:rFonts w:ascii="Arial" w:eastAsia="Times New Roman" w:hAnsi="Arial" w:cs="PT Bold Dusky"/>
          <w:b/>
          <w:bCs/>
          <w:sz w:val="28"/>
          <w:szCs w:val="28"/>
          <w:lang w:val="es-ES"/>
        </w:rPr>
      </w:pPr>
    </w:p>
    <w:p w:rsidR="003017FD" w:rsidRPr="003017FD" w:rsidRDefault="003017FD" w:rsidP="00FA2F59">
      <w:pPr>
        <w:spacing w:after="0" w:line="240" w:lineRule="auto"/>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52-.Barron HV, Cannon CP, Murphy SA, Braunwald E, Gibson CM. Association between white blood cell count, epicardial blood flow, myocardial perfusion, and clinical outcomes in the setting of acute myocardial infarction: a thrombolysis in myocardial infarction 10 substudy. Circulation. 2000;102:2329-34.</w:t>
      </w:r>
    </w:p>
    <w:p w:rsidR="003017FD" w:rsidRPr="003017FD" w:rsidRDefault="003017FD" w:rsidP="00FA2F59">
      <w:pPr>
        <w:spacing w:after="0" w:line="240" w:lineRule="auto"/>
        <w:jc w:val="right"/>
        <w:rPr>
          <w:rFonts w:ascii="Arial" w:eastAsia="Times New Roman" w:hAnsi="Arial" w:cs="PT Bold Dusky"/>
          <w:b/>
          <w:bCs/>
          <w:sz w:val="28"/>
          <w:szCs w:val="28"/>
          <w:rtl/>
          <w:lang w:val="es-ES"/>
        </w:rPr>
      </w:pPr>
    </w:p>
    <w:p w:rsidR="003017FD" w:rsidRPr="003017FD" w:rsidRDefault="003017FD" w:rsidP="00FA2F59">
      <w:pPr>
        <w:spacing w:before="201" w:line="234" w:lineRule="atLeast"/>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53-.Furman MI, Gore JM, Anderson FA, Budaj A, Goodman SG, Avezum A, et al. Elevated leukocyte count and adverse hospital events in patients with acute coronary syndromes: findings from the Global Registry of Acute Coronary Events (GRACE). Am Heart J. 2004;147:42-8</w:t>
      </w:r>
    </w:p>
    <w:p w:rsidR="003017FD" w:rsidRPr="003017FD" w:rsidRDefault="003017FD" w:rsidP="00FA2F59">
      <w:pPr>
        <w:spacing w:after="0" w:line="240" w:lineRule="auto"/>
        <w:jc w:val="right"/>
        <w:rPr>
          <w:rFonts w:ascii="Arial" w:eastAsia="Times New Roman" w:hAnsi="Arial" w:cs="PT Bold Dusky"/>
          <w:b/>
          <w:bCs/>
          <w:sz w:val="28"/>
          <w:szCs w:val="28"/>
          <w:rtl/>
        </w:rPr>
      </w:pPr>
      <w:r w:rsidRPr="003017FD">
        <w:rPr>
          <w:rFonts w:ascii="Arial" w:eastAsia="Times New Roman" w:hAnsi="Arial" w:cs="PT Bold Dusky"/>
          <w:b/>
          <w:bCs/>
          <w:sz w:val="28"/>
          <w:szCs w:val="28"/>
          <w:lang w:val="es-ES"/>
        </w:rPr>
        <w:t>54-</w:t>
      </w:r>
      <w:r w:rsidRPr="003017FD">
        <w:rPr>
          <w:rFonts w:ascii="Arial" w:eastAsia="Times New Roman" w:hAnsi="Arial" w:cs="PT Bold Dusky"/>
          <w:b/>
          <w:bCs/>
          <w:sz w:val="28"/>
          <w:szCs w:val="28"/>
        </w:rPr>
        <w:t>. . Barron HV, Harr SD, Radford MJ, Wang Y, Krumholz HM. The association between white blood cell count and acute myocardial infarction mortality in patients &gt; or = 65 years of age: fndings from the cooperative cardiovascular project. J Am Coll Cardiol 2001; 38: 1654-61</w:t>
      </w:r>
    </w:p>
    <w:p w:rsidR="003017FD" w:rsidRPr="003017FD" w:rsidRDefault="003017FD" w:rsidP="00FA2F59">
      <w:pPr>
        <w:spacing w:before="201" w:line="234" w:lineRule="atLeast"/>
        <w:jc w:val="right"/>
        <w:rPr>
          <w:rFonts w:ascii="Arial" w:eastAsia="Times New Roman" w:hAnsi="Arial" w:cs="PT Bold Dusky"/>
          <w:b/>
          <w:bCs/>
          <w:color w:val="000000"/>
          <w:sz w:val="28"/>
          <w:szCs w:val="28"/>
        </w:rPr>
      </w:pP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r w:rsidRPr="003017FD">
        <w:rPr>
          <w:rFonts w:ascii="AdvP7B6C" w:hAnsi="AdvP7B6C" w:cs="PT Bold Dusky"/>
          <w:b/>
          <w:bCs/>
          <w:sz w:val="26"/>
          <w:szCs w:val="26"/>
        </w:rPr>
        <w:t>55- Carter AM. Inflammation, thrombosis and acute coronary</w:t>
      </w: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r w:rsidRPr="003017FD">
        <w:rPr>
          <w:rFonts w:ascii="AdvP7B6C" w:hAnsi="AdvP7B6C" w:cs="PT Bold Dusky"/>
          <w:b/>
          <w:bCs/>
          <w:sz w:val="26"/>
          <w:szCs w:val="26"/>
        </w:rPr>
        <w:t xml:space="preserve">syndromes. </w:t>
      </w:r>
      <w:r w:rsidRPr="003017FD">
        <w:rPr>
          <w:rFonts w:ascii="AdvP7B72" w:hAnsi="AdvP7B72" w:cs="PT Bold Dusky"/>
          <w:b/>
          <w:bCs/>
          <w:sz w:val="26"/>
          <w:szCs w:val="26"/>
        </w:rPr>
        <w:t>Diab Vasc Dis Res</w:t>
      </w:r>
      <w:r w:rsidRPr="003017FD">
        <w:rPr>
          <w:rFonts w:ascii="AdvP7B6C" w:hAnsi="AdvP7B6C" w:cs="PT Bold Dusky"/>
          <w:b/>
          <w:bCs/>
          <w:sz w:val="26"/>
          <w:szCs w:val="26"/>
        </w:rPr>
        <w:t>. 2005;2(3):113-121.</w:t>
      </w: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r w:rsidRPr="003017FD">
        <w:rPr>
          <w:rFonts w:ascii="AdvP7B6C" w:hAnsi="AdvP7B6C" w:cs="PT Bold Dusky"/>
          <w:b/>
          <w:bCs/>
          <w:sz w:val="26"/>
          <w:szCs w:val="26"/>
        </w:rPr>
        <w:t>56-. Turner SJ, Ketch TR, Gandhi SK, Sane DC. Routine hematologic</w:t>
      </w:r>
    </w:p>
    <w:p w:rsidR="003017FD" w:rsidRPr="003017FD" w:rsidRDefault="003017FD" w:rsidP="00FA2F59">
      <w:pPr>
        <w:spacing w:after="0" w:line="240" w:lineRule="auto"/>
        <w:jc w:val="right"/>
        <w:rPr>
          <w:rFonts w:ascii="AdvP7B6C" w:hAnsi="AdvP7B6C" w:cs="PT Bold Dusky"/>
          <w:b/>
          <w:bCs/>
          <w:sz w:val="26"/>
          <w:szCs w:val="26"/>
        </w:rPr>
      </w:pPr>
      <w:r w:rsidRPr="003017FD">
        <w:rPr>
          <w:rFonts w:ascii="AdvP7B6C" w:hAnsi="AdvP7B6C" w:cs="PT Bold Dusky"/>
          <w:b/>
          <w:bCs/>
          <w:sz w:val="26"/>
          <w:szCs w:val="26"/>
        </w:rPr>
        <w:t>clinical tests as prognostic markers in patients with acute coronary</w:t>
      </w:r>
    </w:p>
    <w:p w:rsidR="003017FD" w:rsidRPr="003017FD" w:rsidRDefault="003017FD" w:rsidP="00FA2F59">
      <w:pPr>
        <w:spacing w:after="0" w:line="240" w:lineRule="auto"/>
        <w:jc w:val="right"/>
        <w:rPr>
          <w:rFonts w:ascii="AdvP7B6C" w:hAnsi="AdvP7B6C" w:cs="PT Bold Dusky"/>
          <w:b/>
          <w:bCs/>
          <w:sz w:val="26"/>
          <w:szCs w:val="26"/>
        </w:rPr>
      </w:pPr>
    </w:p>
    <w:p w:rsidR="003017FD" w:rsidRPr="003017FD" w:rsidRDefault="003017FD" w:rsidP="00FA2F59">
      <w:pPr>
        <w:spacing w:after="0" w:line="240" w:lineRule="auto"/>
        <w:jc w:val="right"/>
        <w:rPr>
          <w:rFonts w:ascii="Arial" w:eastAsia="Times New Roman" w:hAnsi="Arial" w:cs="PT Bold Dusky"/>
          <w:b/>
          <w:bCs/>
          <w:sz w:val="40"/>
          <w:szCs w:val="40"/>
          <w:lang w:val="es-ES"/>
        </w:rPr>
      </w:pP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r w:rsidRPr="003017FD">
        <w:rPr>
          <w:rFonts w:ascii="AdvP7B6C" w:hAnsi="AdvP7B6C" w:cs="PT Bold Dusky"/>
          <w:b/>
          <w:bCs/>
          <w:sz w:val="26"/>
          <w:szCs w:val="26"/>
        </w:rPr>
        <w:t>57-. Madjid M, Awan I, Willerson JT, Casscells SW. Leukocyte count</w:t>
      </w:r>
    </w:p>
    <w:p w:rsidR="003017FD" w:rsidRPr="003017FD" w:rsidRDefault="003017FD" w:rsidP="00FA2F59">
      <w:pPr>
        <w:autoSpaceDE w:val="0"/>
        <w:autoSpaceDN w:val="0"/>
        <w:adjustRightInd w:val="0"/>
        <w:spacing w:after="0" w:line="240" w:lineRule="auto"/>
        <w:jc w:val="right"/>
        <w:rPr>
          <w:rFonts w:ascii="AdvP7B72" w:hAnsi="AdvP7B72" w:cs="PT Bold Dusky"/>
          <w:b/>
          <w:bCs/>
          <w:sz w:val="26"/>
          <w:szCs w:val="26"/>
        </w:rPr>
      </w:pPr>
      <w:r w:rsidRPr="003017FD">
        <w:rPr>
          <w:rFonts w:ascii="AdvP7B6C" w:hAnsi="AdvP7B6C" w:cs="PT Bold Dusky"/>
          <w:b/>
          <w:bCs/>
          <w:sz w:val="26"/>
          <w:szCs w:val="26"/>
        </w:rPr>
        <w:t xml:space="preserve">and coronary heart disease: implications for risk assessment. </w:t>
      </w:r>
      <w:r w:rsidRPr="003017FD">
        <w:rPr>
          <w:rFonts w:ascii="AdvP7B72" w:hAnsi="AdvP7B72" w:cs="PT Bold Dusky"/>
          <w:b/>
          <w:bCs/>
          <w:sz w:val="26"/>
          <w:szCs w:val="26"/>
        </w:rPr>
        <w:t>J Am</w:t>
      </w:r>
    </w:p>
    <w:p w:rsidR="003017FD" w:rsidRPr="003017FD" w:rsidRDefault="003017FD" w:rsidP="00FA2F59">
      <w:pPr>
        <w:autoSpaceDE w:val="0"/>
        <w:autoSpaceDN w:val="0"/>
        <w:adjustRightInd w:val="0"/>
        <w:spacing w:after="0" w:line="240" w:lineRule="auto"/>
        <w:jc w:val="right"/>
        <w:rPr>
          <w:rFonts w:ascii="AdvP7B6C" w:hAnsi="AdvP7B6C" w:cs="PT Bold Dusky"/>
          <w:b/>
          <w:bCs/>
          <w:sz w:val="26"/>
          <w:szCs w:val="26"/>
        </w:rPr>
      </w:pPr>
      <w:r w:rsidRPr="003017FD">
        <w:rPr>
          <w:rFonts w:ascii="AdvP7B72" w:hAnsi="AdvP7B72" w:cs="PT Bold Dusky"/>
          <w:b/>
          <w:bCs/>
          <w:sz w:val="26"/>
          <w:szCs w:val="26"/>
        </w:rPr>
        <w:t>Coll Cardiol</w:t>
      </w:r>
      <w:r w:rsidRPr="003017FD">
        <w:rPr>
          <w:rFonts w:ascii="AdvP7B6C" w:hAnsi="AdvP7B6C" w:cs="PT Bold Dusky"/>
          <w:b/>
          <w:bCs/>
          <w:sz w:val="26"/>
          <w:szCs w:val="26"/>
        </w:rPr>
        <w:t>. 2004;44(10):1945-1956.</w:t>
      </w:r>
    </w:p>
    <w:p w:rsidR="003017FD" w:rsidRPr="003017FD" w:rsidRDefault="003017FD" w:rsidP="003017FD">
      <w:pPr>
        <w:bidi w:val="0"/>
        <w:spacing w:after="0" w:line="240" w:lineRule="auto"/>
        <w:jc w:val="right"/>
        <w:rPr>
          <w:rFonts w:ascii="Arial" w:eastAsia="Times New Roman" w:hAnsi="Arial" w:cs="PT Bold Dusky"/>
          <w:b/>
          <w:bCs/>
          <w:sz w:val="28"/>
          <w:szCs w:val="28"/>
          <w:lang w:val="es-ES"/>
        </w:rPr>
      </w:pPr>
    </w:p>
    <w:p w:rsidR="003017FD" w:rsidRPr="003017FD" w:rsidRDefault="003017FD" w:rsidP="003017FD">
      <w:pPr>
        <w:bidi w:val="0"/>
        <w:spacing w:after="0" w:line="240" w:lineRule="auto"/>
        <w:jc w:val="right"/>
        <w:rPr>
          <w:rFonts w:ascii="Arial" w:eastAsia="Times New Roman" w:hAnsi="Arial" w:cs="PT Bold Dusky"/>
          <w:b/>
          <w:bCs/>
          <w:sz w:val="28"/>
          <w:szCs w:val="28"/>
          <w:lang w:val="es-ES"/>
        </w:rPr>
      </w:pPr>
    </w:p>
    <w:p w:rsidR="003017FD" w:rsidRPr="003017FD" w:rsidRDefault="003017FD" w:rsidP="003017FD">
      <w:pPr>
        <w:bidi w:val="0"/>
        <w:spacing w:after="0" w:line="240" w:lineRule="auto"/>
        <w:jc w:val="right"/>
        <w:rPr>
          <w:rFonts w:ascii="Arial" w:eastAsia="Times New Roman" w:hAnsi="Arial" w:cs="PT Bold Dusky"/>
          <w:b/>
          <w:bCs/>
          <w:sz w:val="28"/>
          <w:szCs w:val="28"/>
          <w:lang w:val="es-ES"/>
        </w:rPr>
      </w:pPr>
      <w:r w:rsidRPr="003017FD">
        <w:rPr>
          <w:rFonts w:ascii="Arial" w:eastAsia="Times New Roman" w:hAnsi="Arial" w:cs="PT Bold Dusky"/>
          <w:b/>
          <w:bCs/>
          <w:sz w:val="28"/>
          <w:szCs w:val="28"/>
          <w:lang w:val="es-ES"/>
        </w:rPr>
        <w:t>.</w:t>
      </w:r>
    </w:p>
    <w:p w:rsidR="003017FD" w:rsidRPr="003017FD" w:rsidRDefault="003017FD" w:rsidP="003017FD">
      <w:pPr>
        <w:autoSpaceDE w:val="0"/>
        <w:autoSpaceDN w:val="0"/>
        <w:bidi w:val="0"/>
        <w:adjustRightInd w:val="0"/>
        <w:spacing w:after="0" w:line="240" w:lineRule="auto"/>
        <w:jc w:val="right"/>
        <w:rPr>
          <w:rFonts w:ascii="AdvP7B6C" w:hAnsi="AdvP7B6C" w:cs="PT Bold Dusky"/>
          <w:b/>
          <w:bCs/>
          <w:sz w:val="26"/>
          <w:szCs w:val="26"/>
        </w:rPr>
      </w:pPr>
    </w:p>
    <w:p w:rsidR="003017FD" w:rsidRPr="003017FD" w:rsidRDefault="003017FD" w:rsidP="003017FD">
      <w:pPr>
        <w:pStyle w:val="a8"/>
        <w:ind w:left="90"/>
        <w:jc w:val="right"/>
        <w:rPr>
          <w:rFonts w:cs="PT Bold Dusky"/>
          <w:b/>
          <w:bCs/>
          <w:sz w:val="28"/>
          <w:szCs w:val="28"/>
        </w:rPr>
      </w:pPr>
    </w:p>
    <w:p w:rsidR="00EC4ADA" w:rsidRPr="003017FD" w:rsidRDefault="00EC4ADA" w:rsidP="00A95C4C">
      <w:pPr>
        <w:rPr>
          <w:rFonts w:ascii="Arial" w:hAnsi="Arial" w:cs="Arial"/>
          <w:b/>
          <w:bCs/>
          <w:sz w:val="28"/>
          <w:szCs w:val="28"/>
          <w:rtl/>
          <w:lang w:bidi="ar-EG"/>
        </w:rPr>
      </w:pPr>
    </w:p>
    <w:sectPr w:rsidR="00EC4ADA" w:rsidRPr="003017FD" w:rsidSect="0077460C">
      <w:footerReference w:type="default" r:id="rId53"/>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0E6" w:rsidRDefault="00DA10E6" w:rsidP="004B7674">
      <w:pPr>
        <w:spacing w:after="0" w:line="240" w:lineRule="auto"/>
      </w:pPr>
      <w:r>
        <w:separator/>
      </w:r>
    </w:p>
  </w:endnote>
  <w:endnote w:type="continuationSeparator" w:id="1">
    <w:p w:rsidR="00DA10E6" w:rsidRDefault="00DA10E6" w:rsidP="004B76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Caslon-Regular">
    <w:altName w:val="Times New Roman"/>
    <w:panose1 w:val="00000000000000000000"/>
    <w:charset w:val="00"/>
    <w:family w:val="roman"/>
    <w:notTrueType/>
    <w:pitch w:val="default"/>
    <w:sig w:usb0="00000003" w:usb1="00000000" w:usb2="00000000" w:usb3="00000000" w:csb0="00000001" w:csb1="00000000"/>
  </w:font>
  <w:font w:name="Universal-GreekwithMathPi">
    <w:altName w:val="Times New Roman"/>
    <w:panose1 w:val="00000000000000000000"/>
    <w:charset w:val="00"/>
    <w:family w:val="auto"/>
    <w:notTrueType/>
    <w:pitch w:val="default"/>
    <w:sig w:usb0="00000003" w:usb1="00000000" w:usb2="00000000" w:usb3="00000000" w:csb0="00000001" w:csb1="00000000"/>
  </w:font>
  <w:font w:name="PT Bold Dusky">
    <w:panose1 w:val="02010400000000000000"/>
    <w:charset w:val="B2"/>
    <w:family w:val="auto"/>
    <w:pitch w:val="variable"/>
    <w:sig w:usb0="00002001" w:usb1="80000000" w:usb2="00000008" w:usb3="00000000" w:csb0="00000040" w:csb1="00000000"/>
  </w:font>
  <w:font w:name="AdvP7B6C">
    <w:altName w:val="Times New Roman"/>
    <w:panose1 w:val="00000000000000000000"/>
    <w:charset w:val="00"/>
    <w:family w:val="roman"/>
    <w:notTrueType/>
    <w:pitch w:val="default"/>
    <w:sig w:usb0="00000003" w:usb1="00000000" w:usb2="00000000" w:usb3="00000000" w:csb0="00000001" w:csb1="00000000"/>
  </w:font>
  <w:font w:name="AdvP7B72">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36360768"/>
      <w:docPartObj>
        <w:docPartGallery w:val="Page Numbers (Bottom of Page)"/>
        <w:docPartUnique/>
      </w:docPartObj>
    </w:sdtPr>
    <w:sdtContent>
      <w:p w:rsidR="00DB063D" w:rsidRDefault="00A64CDB" w:rsidP="00FF5296">
        <w:pPr>
          <w:pStyle w:val="a5"/>
          <w:jc w:val="center"/>
        </w:pPr>
        <w:r w:rsidRPr="00FF5296">
          <w:rPr>
            <w:color w:val="000000" w:themeColor="text1"/>
            <w:sz w:val="32"/>
            <w:szCs w:val="32"/>
          </w:rPr>
          <w:fldChar w:fldCharType="begin"/>
        </w:r>
        <w:r w:rsidR="00DB063D" w:rsidRPr="00FF5296">
          <w:rPr>
            <w:color w:val="000000" w:themeColor="text1"/>
            <w:sz w:val="32"/>
            <w:szCs w:val="32"/>
          </w:rPr>
          <w:instrText xml:space="preserve"> PAGE   \* MERGEFORMAT </w:instrText>
        </w:r>
        <w:r w:rsidRPr="00FF5296">
          <w:rPr>
            <w:color w:val="000000" w:themeColor="text1"/>
            <w:sz w:val="32"/>
            <w:szCs w:val="32"/>
          </w:rPr>
          <w:fldChar w:fldCharType="separate"/>
        </w:r>
        <w:r w:rsidR="00A95C4C" w:rsidRPr="00A95C4C">
          <w:rPr>
            <w:rFonts w:cs="Calibri"/>
            <w:noProof/>
            <w:color w:val="000000" w:themeColor="text1"/>
            <w:sz w:val="32"/>
            <w:szCs w:val="32"/>
            <w:rtl/>
            <w:lang w:val="ar-SA"/>
          </w:rPr>
          <w:t>1</w:t>
        </w:r>
        <w:r w:rsidRPr="00FF5296">
          <w:rPr>
            <w:color w:val="000000" w:themeColor="text1"/>
            <w:sz w:val="32"/>
            <w:szCs w:val="32"/>
          </w:rPr>
          <w:fldChar w:fldCharType="end"/>
        </w:r>
      </w:p>
    </w:sdtContent>
  </w:sdt>
  <w:p w:rsidR="00DB063D" w:rsidRDefault="00DB063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0E6" w:rsidRDefault="00DA10E6" w:rsidP="004B7674">
      <w:pPr>
        <w:spacing w:after="0" w:line="240" w:lineRule="auto"/>
      </w:pPr>
      <w:r>
        <w:separator/>
      </w:r>
    </w:p>
  </w:footnote>
  <w:footnote w:type="continuationSeparator" w:id="1">
    <w:p w:rsidR="00DA10E6" w:rsidRDefault="00DA10E6" w:rsidP="004B76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7D9"/>
    <w:multiLevelType w:val="hybridMultilevel"/>
    <w:tmpl w:val="203E6ADC"/>
    <w:lvl w:ilvl="0" w:tplc="10D636B8">
      <w:start w:val="1"/>
      <w:numFmt w:val="bullet"/>
      <w:lvlText w:val="•"/>
      <w:lvlJc w:val="left"/>
      <w:pPr>
        <w:tabs>
          <w:tab w:val="num" w:pos="720"/>
        </w:tabs>
        <w:ind w:left="720" w:hanging="360"/>
      </w:pPr>
      <w:rPr>
        <w:rFonts w:ascii="Arial" w:hAnsi="Arial" w:hint="default"/>
      </w:rPr>
    </w:lvl>
    <w:lvl w:ilvl="1" w:tplc="AAC8437A" w:tentative="1">
      <w:start w:val="1"/>
      <w:numFmt w:val="bullet"/>
      <w:lvlText w:val="•"/>
      <w:lvlJc w:val="left"/>
      <w:pPr>
        <w:tabs>
          <w:tab w:val="num" w:pos="1440"/>
        </w:tabs>
        <w:ind w:left="1440" w:hanging="360"/>
      </w:pPr>
      <w:rPr>
        <w:rFonts w:ascii="Arial" w:hAnsi="Arial" w:hint="default"/>
      </w:rPr>
    </w:lvl>
    <w:lvl w:ilvl="2" w:tplc="304E84D8" w:tentative="1">
      <w:start w:val="1"/>
      <w:numFmt w:val="bullet"/>
      <w:lvlText w:val="•"/>
      <w:lvlJc w:val="left"/>
      <w:pPr>
        <w:tabs>
          <w:tab w:val="num" w:pos="2160"/>
        </w:tabs>
        <w:ind w:left="2160" w:hanging="360"/>
      </w:pPr>
      <w:rPr>
        <w:rFonts w:ascii="Arial" w:hAnsi="Arial" w:hint="default"/>
      </w:rPr>
    </w:lvl>
    <w:lvl w:ilvl="3" w:tplc="DA4C1770" w:tentative="1">
      <w:start w:val="1"/>
      <w:numFmt w:val="bullet"/>
      <w:lvlText w:val="•"/>
      <w:lvlJc w:val="left"/>
      <w:pPr>
        <w:tabs>
          <w:tab w:val="num" w:pos="2880"/>
        </w:tabs>
        <w:ind w:left="2880" w:hanging="360"/>
      </w:pPr>
      <w:rPr>
        <w:rFonts w:ascii="Arial" w:hAnsi="Arial" w:hint="default"/>
      </w:rPr>
    </w:lvl>
    <w:lvl w:ilvl="4" w:tplc="A836AE04" w:tentative="1">
      <w:start w:val="1"/>
      <w:numFmt w:val="bullet"/>
      <w:lvlText w:val="•"/>
      <w:lvlJc w:val="left"/>
      <w:pPr>
        <w:tabs>
          <w:tab w:val="num" w:pos="3600"/>
        </w:tabs>
        <w:ind w:left="3600" w:hanging="360"/>
      </w:pPr>
      <w:rPr>
        <w:rFonts w:ascii="Arial" w:hAnsi="Arial" w:hint="default"/>
      </w:rPr>
    </w:lvl>
    <w:lvl w:ilvl="5" w:tplc="7F30C81A" w:tentative="1">
      <w:start w:val="1"/>
      <w:numFmt w:val="bullet"/>
      <w:lvlText w:val="•"/>
      <w:lvlJc w:val="left"/>
      <w:pPr>
        <w:tabs>
          <w:tab w:val="num" w:pos="4320"/>
        </w:tabs>
        <w:ind w:left="4320" w:hanging="360"/>
      </w:pPr>
      <w:rPr>
        <w:rFonts w:ascii="Arial" w:hAnsi="Arial" w:hint="default"/>
      </w:rPr>
    </w:lvl>
    <w:lvl w:ilvl="6" w:tplc="334EC42C" w:tentative="1">
      <w:start w:val="1"/>
      <w:numFmt w:val="bullet"/>
      <w:lvlText w:val="•"/>
      <w:lvlJc w:val="left"/>
      <w:pPr>
        <w:tabs>
          <w:tab w:val="num" w:pos="5040"/>
        </w:tabs>
        <w:ind w:left="5040" w:hanging="360"/>
      </w:pPr>
      <w:rPr>
        <w:rFonts w:ascii="Arial" w:hAnsi="Arial" w:hint="default"/>
      </w:rPr>
    </w:lvl>
    <w:lvl w:ilvl="7" w:tplc="65B679AE" w:tentative="1">
      <w:start w:val="1"/>
      <w:numFmt w:val="bullet"/>
      <w:lvlText w:val="•"/>
      <w:lvlJc w:val="left"/>
      <w:pPr>
        <w:tabs>
          <w:tab w:val="num" w:pos="5760"/>
        </w:tabs>
        <w:ind w:left="5760" w:hanging="360"/>
      </w:pPr>
      <w:rPr>
        <w:rFonts w:ascii="Arial" w:hAnsi="Arial" w:hint="default"/>
      </w:rPr>
    </w:lvl>
    <w:lvl w:ilvl="8" w:tplc="77E2B8CE" w:tentative="1">
      <w:start w:val="1"/>
      <w:numFmt w:val="bullet"/>
      <w:lvlText w:val="•"/>
      <w:lvlJc w:val="left"/>
      <w:pPr>
        <w:tabs>
          <w:tab w:val="num" w:pos="6480"/>
        </w:tabs>
        <w:ind w:left="6480" w:hanging="360"/>
      </w:pPr>
      <w:rPr>
        <w:rFonts w:ascii="Arial" w:hAnsi="Arial" w:hint="default"/>
      </w:rPr>
    </w:lvl>
  </w:abstractNum>
  <w:abstractNum w:abstractNumId="1">
    <w:nsid w:val="0A190E34"/>
    <w:multiLevelType w:val="hybridMultilevel"/>
    <w:tmpl w:val="420AF21C"/>
    <w:lvl w:ilvl="0" w:tplc="C3342F8A">
      <w:start w:val="1"/>
      <w:numFmt w:val="bullet"/>
      <w:lvlText w:val="•"/>
      <w:lvlJc w:val="left"/>
      <w:pPr>
        <w:tabs>
          <w:tab w:val="num" w:pos="720"/>
        </w:tabs>
        <w:ind w:left="720" w:hanging="360"/>
      </w:pPr>
      <w:rPr>
        <w:rFonts w:ascii="Arial" w:hAnsi="Arial" w:hint="default"/>
      </w:rPr>
    </w:lvl>
    <w:lvl w:ilvl="1" w:tplc="27AC62A2" w:tentative="1">
      <w:start w:val="1"/>
      <w:numFmt w:val="bullet"/>
      <w:lvlText w:val="•"/>
      <w:lvlJc w:val="left"/>
      <w:pPr>
        <w:tabs>
          <w:tab w:val="num" w:pos="1440"/>
        </w:tabs>
        <w:ind w:left="1440" w:hanging="360"/>
      </w:pPr>
      <w:rPr>
        <w:rFonts w:ascii="Arial" w:hAnsi="Arial" w:hint="default"/>
      </w:rPr>
    </w:lvl>
    <w:lvl w:ilvl="2" w:tplc="3C6ED9E6" w:tentative="1">
      <w:start w:val="1"/>
      <w:numFmt w:val="bullet"/>
      <w:lvlText w:val="•"/>
      <w:lvlJc w:val="left"/>
      <w:pPr>
        <w:tabs>
          <w:tab w:val="num" w:pos="2160"/>
        </w:tabs>
        <w:ind w:left="2160" w:hanging="360"/>
      </w:pPr>
      <w:rPr>
        <w:rFonts w:ascii="Arial" w:hAnsi="Arial" w:hint="default"/>
      </w:rPr>
    </w:lvl>
    <w:lvl w:ilvl="3" w:tplc="D4ECDFBC" w:tentative="1">
      <w:start w:val="1"/>
      <w:numFmt w:val="bullet"/>
      <w:lvlText w:val="•"/>
      <w:lvlJc w:val="left"/>
      <w:pPr>
        <w:tabs>
          <w:tab w:val="num" w:pos="2880"/>
        </w:tabs>
        <w:ind w:left="2880" w:hanging="360"/>
      </w:pPr>
      <w:rPr>
        <w:rFonts w:ascii="Arial" w:hAnsi="Arial" w:hint="default"/>
      </w:rPr>
    </w:lvl>
    <w:lvl w:ilvl="4" w:tplc="BCD4ABB2" w:tentative="1">
      <w:start w:val="1"/>
      <w:numFmt w:val="bullet"/>
      <w:lvlText w:val="•"/>
      <w:lvlJc w:val="left"/>
      <w:pPr>
        <w:tabs>
          <w:tab w:val="num" w:pos="3600"/>
        </w:tabs>
        <w:ind w:left="3600" w:hanging="360"/>
      </w:pPr>
      <w:rPr>
        <w:rFonts w:ascii="Arial" w:hAnsi="Arial" w:hint="default"/>
      </w:rPr>
    </w:lvl>
    <w:lvl w:ilvl="5" w:tplc="6A444C68" w:tentative="1">
      <w:start w:val="1"/>
      <w:numFmt w:val="bullet"/>
      <w:lvlText w:val="•"/>
      <w:lvlJc w:val="left"/>
      <w:pPr>
        <w:tabs>
          <w:tab w:val="num" w:pos="4320"/>
        </w:tabs>
        <w:ind w:left="4320" w:hanging="360"/>
      </w:pPr>
      <w:rPr>
        <w:rFonts w:ascii="Arial" w:hAnsi="Arial" w:hint="default"/>
      </w:rPr>
    </w:lvl>
    <w:lvl w:ilvl="6" w:tplc="94AC181E" w:tentative="1">
      <w:start w:val="1"/>
      <w:numFmt w:val="bullet"/>
      <w:lvlText w:val="•"/>
      <w:lvlJc w:val="left"/>
      <w:pPr>
        <w:tabs>
          <w:tab w:val="num" w:pos="5040"/>
        </w:tabs>
        <w:ind w:left="5040" w:hanging="360"/>
      </w:pPr>
      <w:rPr>
        <w:rFonts w:ascii="Arial" w:hAnsi="Arial" w:hint="default"/>
      </w:rPr>
    </w:lvl>
    <w:lvl w:ilvl="7" w:tplc="8ABCC8DA" w:tentative="1">
      <w:start w:val="1"/>
      <w:numFmt w:val="bullet"/>
      <w:lvlText w:val="•"/>
      <w:lvlJc w:val="left"/>
      <w:pPr>
        <w:tabs>
          <w:tab w:val="num" w:pos="5760"/>
        </w:tabs>
        <w:ind w:left="5760" w:hanging="360"/>
      </w:pPr>
      <w:rPr>
        <w:rFonts w:ascii="Arial" w:hAnsi="Arial" w:hint="default"/>
      </w:rPr>
    </w:lvl>
    <w:lvl w:ilvl="8" w:tplc="00F4ED1A" w:tentative="1">
      <w:start w:val="1"/>
      <w:numFmt w:val="bullet"/>
      <w:lvlText w:val="•"/>
      <w:lvlJc w:val="left"/>
      <w:pPr>
        <w:tabs>
          <w:tab w:val="num" w:pos="6480"/>
        </w:tabs>
        <w:ind w:left="6480" w:hanging="360"/>
      </w:pPr>
      <w:rPr>
        <w:rFonts w:ascii="Arial" w:hAnsi="Arial" w:hint="default"/>
      </w:rPr>
    </w:lvl>
  </w:abstractNum>
  <w:abstractNum w:abstractNumId="2">
    <w:nsid w:val="0BF971FF"/>
    <w:multiLevelType w:val="hybridMultilevel"/>
    <w:tmpl w:val="224C1E66"/>
    <w:lvl w:ilvl="0" w:tplc="49EC2F5E">
      <w:start w:val="1"/>
      <w:numFmt w:val="bullet"/>
      <w:lvlText w:val="•"/>
      <w:lvlJc w:val="left"/>
      <w:pPr>
        <w:tabs>
          <w:tab w:val="num" w:pos="720"/>
        </w:tabs>
        <w:ind w:left="720" w:hanging="360"/>
      </w:pPr>
      <w:rPr>
        <w:rFonts w:ascii="Arial" w:hAnsi="Arial" w:hint="default"/>
      </w:rPr>
    </w:lvl>
    <w:lvl w:ilvl="1" w:tplc="7B862FF6" w:tentative="1">
      <w:start w:val="1"/>
      <w:numFmt w:val="bullet"/>
      <w:lvlText w:val="•"/>
      <w:lvlJc w:val="left"/>
      <w:pPr>
        <w:tabs>
          <w:tab w:val="num" w:pos="1440"/>
        </w:tabs>
        <w:ind w:left="1440" w:hanging="360"/>
      </w:pPr>
      <w:rPr>
        <w:rFonts w:ascii="Arial" w:hAnsi="Arial" w:hint="default"/>
      </w:rPr>
    </w:lvl>
    <w:lvl w:ilvl="2" w:tplc="7E120426" w:tentative="1">
      <w:start w:val="1"/>
      <w:numFmt w:val="bullet"/>
      <w:lvlText w:val="•"/>
      <w:lvlJc w:val="left"/>
      <w:pPr>
        <w:tabs>
          <w:tab w:val="num" w:pos="2160"/>
        </w:tabs>
        <w:ind w:left="2160" w:hanging="360"/>
      </w:pPr>
      <w:rPr>
        <w:rFonts w:ascii="Arial" w:hAnsi="Arial" w:hint="default"/>
      </w:rPr>
    </w:lvl>
    <w:lvl w:ilvl="3" w:tplc="A6FED9CC" w:tentative="1">
      <w:start w:val="1"/>
      <w:numFmt w:val="bullet"/>
      <w:lvlText w:val="•"/>
      <w:lvlJc w:val="left"/>
      <w:pPr>
        <w:tabs>
          <w:tab w:val="num" w:pos="2880"/>
        </w:tabs>
        <w:ind w:left="2880" w:hanging="360"/>
      </w:pPr>
      <w:rPr>
        <w:rFonts w:ascii="Arial" w:hAnsi="Arial" w:hint="default"/>
      </w:rPr>
    </w:lvl>
    <w:lvl w:ilvl="4" w:tplc="F44A54AC" w:tentative="1">
      <w:start w:val="1"/>
      <w:numFmt w:val="bullet"/>
      <w:lvlText w:val="•"/>
      <w:lvlJc w:val="left"/>
      <w:pPr>
        <w:tabs>
          <w:tab w:val="num" w:pos="3600"/>
        </w:tabs>
        <w:ind w:left="3600" w:hanging="360"/>
      </w:pPr>
      <w:rPr>
        <w:rFonts w:ascii="Arial" w:hAnsi="Arial" w:hint="default"/>
      </w:rPr>
    </w:lvl>
    <w:lvl w:ilvl="5" w:tplc="A1547D80" w:tentative="1">
      <w:start w:val="1"/>
      <w:numFmt w:val="bullet"/>
      <w:lvlText w:val="•"/>
      <w:lvlJc w:val="left"/>
      <w:pPr>
        <w:tabs>
          <w:tab w:val="num" w:pos="4320"/>
        </w:tabs>
        <w:ind w:left="4320" w:hanging="360"/>
      </w:pPr>
      <w:rPr>
        <w:rFonts w:ascii="Arial" w:hAnsi="Arial" w:hint="default"/>
      </w:rPr>
    </w:lvl>
    <w:lvl w:ilvl="6" w:tplc="0AEC5DFE" w:tentative="1">
      <w:start w:val="1"/>
      <w:numFmt w:val="bullet"/>
      <w:lvlText w:val="•"/>
      <w:lvlJc w:val="left"/>
      <w:pPr>
        <w:tabs>
          <w:tab w:val="num" w:pos="5040"/>
        </w:tabs>
        <w:ind w:left="5040" w:hanging="360"/>
      </w:pPr>
      <w:rPr>
        <w:rFonts w:ascii="Arial" w:hAnsi="Arial" w:hint="default"/>
      </w:rPr>
    </w:lvl>
    <w:lvl w:ilvl="7" w:tplc="65780414" w:tentative="1">
      <w:start w:val="1"/>
      <w:numFmt w:val="bullet"/>
      <w:lvlText w:val="•"/>
      <w:lvlJc w:val="left"/>
      <w:pPr>
        <w:tabs>
          <w:tab w:val="num" w:pos="5760"/>
        </w:tabs>
        <w:ind w:left="5760" w:hanging="360"/>
      </w:pPr>
      <w:rPr>
        <w:rFonts w:ascii="Arial" w:hAnsi="Arial" w:hint="default"/>
      </w:rPr>
    </w:lvl>
    <w:lvl w:ilvl="8" w:tplc="EDE8617A" w:tentative="1">
      <w:start w:val="1"/>
      <w:numFmt w:val="bullet"/>
      <w:lvlText w:val="•"/>
      <w:lvlJc w:val="left"/>
      <w:pPr>
        <w:tabs>
          <w:tab w:val="num" w:pos="6480"/>
        </w:tabs>
        <w:ind w:left="6480" w:hanging="360"/>
      </w:pPr>
      <w:rPr>
        <w:rFonts w:ascii="Arial" w:hAnsi="Arial" w:hint="default"/>
      </w:rPr>
    </w:lvl>
  </w:abstractNum>
  <w:abstractNum w:abstractNumId="3">
    <w:nsid w:val="11BB6CFE"/>
    <w:multiLevelType w:val="hybridMultilevel"/>
    <w:tmpl w:val="4A18CE5A"/>
    <w:lvl w:ilvl="0" w:tplc="053C2F30">
      <w:start w:val="1"/>
      <w:numFmt w:val="bullet"/>
      <w:lvlText w:val="•"/>
      <w:lvlJc w:val="left"/>
      <w:pPr>
        <w:tabs>
          <w:tab w:val="num" w:pos="720"/>
        </w:tabs>
        <w:ind w:left="720" w:hanging="360"/>
      </w:pPr>
      <w:rPr>
        <w:rFonts w:ascii="Arial" w:hAnsi="Arial" w:hint="default"/>
      </w:rPr>
    </w:lvl>
    <w:lvl w:ilvl="1" w:tplc="AB1AAA60" w:tentative="1">
      <w:start w:val="1"/>
      <w:numFmt w:val="bullet"/>
      <w:lvlText w:val="•"/>
      <w:lvlJc w:val="left"/>
      <w:pPr>
        <w:tabs>
          <w:tab w:val="num" w:pos="1440"/>
        </w:tabs>
        <w:ind w:left="1440" w:hanging="360"/>
      </w:pPr>
      <w:rPr>
        <w:rFonts w:ascii="Arial" w:hAnsi="Arial" w:hint="default"/>
      </w:rPr>
    </w:lvl>
    <w:lvl w:ilvl="2" w:tplc="9670F01A" w:tentative="1">
      <w:start w:val="1"/>
      <w:numFmt w:val="bullet"/>
      <w:lvlText w:val="•"/>
      <w:lvlJc w:val="left"/>
      <w:pPr>
        <w:tabs>
          <w:tab w:val="num" w:pos="2160"/>
        </w:tabs>
        <w:ind w:left="2160" w:hanging="360"/>
      </w:pPr>
      <w:rPr>
        <w:rFonts w:ascii="Arial" w:hAnsi="Arial" w:hint="default"/>
      </w:rPr>
    </w:lvl>
    <w:lvl w:ilvl="3" w:tplc="CF600BC2" w:tentative="1">
      <w:start w:val="1"/>
      <w:numFmt w:val="bullet"/>
      <w:lvlText w:val="•"/>
      <w:lvlJc w:val="left"/>
      <w:pPr>
        <w:tabs>
          <w:tab w:val="num" w:pos="2880"/>
        </w:tabs>
        <w:ind w:left="2880" w:hanging="360"/>
      </w:pPr>
      <w:rPr>
        <w:rFonts w:ascii="Arial" w:hAnsi="Arial" w:hint="default"/>
      </w:rPr>
    </w:lvl>
    <w:lvl w:ilvl="4" w:tplc="7FD6A9DC" w:tentative="1">
      <w:start w:val="1"/>
      <w:numFmt w:val="bullet"/>
      <w:lvlText w:val="•"/>
      <w:lvlJc w:val="left"/>
      <w:pPr>
        <w:tabs>
          <w:tab w:val="num" w:pos="3600"/>
        </w:tabs>
        <w:ind w:left="3600" w:hanging="360"/>
      </w:pPr>
      <w:rPr>
        <w:rFonts w:ascii="Arial" w:hAnsi="Arial" w:hint="default"/>
      </w:rPr>
    </w:lvl>
    <w:lvl w:ilvl="5" w:tplc="00923F0E" w:tentative="1">
      <w:start w:val="1"/>
      <w:numFmt w:val="bullet"/>
      <w:lvlText w:val="•"/>
      <w:lvlJc w:val="left"/>
      <w:pPr>
        <w:tabs>
          <w:tab w:val="num" w:pos="4320"/>
        </w:tabs>
        <w:ind w:left="4320" w:hanging="360"/>
      </w:pPr>
      <w:rPr>
        <w:rFonts w:ascii="Arial" w:hAnsi="Arial" w:hint="default"/>
      </w:rPr>
    </w:lvl>
    <w:lvl w:ilvl="6" w:tplc="66A0A3BA" w:tentative="1">
      <w:start w:val="1"/>
      <w:numFmt w:val="bullet"/>
      <w:lvlText w:val="•"/>
      <w:lvlJc w:val="left"/>
      <w:pPr>
        <w:tabs>
          <w:tab w:val="num" w:pos="5040"/>
        </w:tabs>
        <w:ind w:left="5040" w:hanging="360"/>
      </w:pPr>
      <w:rPr>
        <w:rFonts w:ascii="Arial" w:hAnsi="Arial" w:hint="default"/>
      </w:rPr>
    </w:lvl>
    <w:lvl w:ilvl="7" w:tplc="A35EE58C" w:tentative="1">
      <w:start w:val="1"/>
      <w:numFmt w:val="bullet"/>
      <w:lvlText w:val="•"/>
      <w:lvlJc w:val="left"/>
      <w:pPr>
        <w:tabs>
          <w:tab w:val="num" w:pos="5760"/>
        </w:tabs>
        <w:ind w:left="5760" w:hanging="360"/>
      </w:pPr>
      <w:rPr>
        <w:rFonts w:ascii="Arial" w:hAnsi="Arial" w:hint="default"/>
      </w:rPr>
    </w:lvl>
    <w:lvl w:ilvl="8" w:tplc="CDDC040A" w:tentative="1">
      <w:start w:val="1"/>
      <w:numFmt w:val="bullet"/>
      <w:lvlText w:val="•"/>
      <w:lvlJc w:val="left"/>
      <w:pPr>
        <w:tabs>
          <w:tab w:val="num" w:pos="6480"/>
        </w:tabs>
        <w:ind w:left="6480" w:hanging="360"/>
      </w:pPr>
      <w:rPr>
        <w:rFonts w:ascii="Arial" w:hAnsi="Arial" w:hint="default"/>
      </w:rPr>
    </w:lvl>
  </w:abstractNum>
  <w:abstractNum w:abstractNumId="4">
    <w:nsid w:val="14360527"/>
    <w:multiLevelType w:val="hybridMultilevel"/>
    <w:tmpl w:val="DB3AF8C4"/>
    <w:lvl w:ilvl="0" w:tplc="A5785694">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46B6E33"/>
    <w:multiLevelType w:val="hybridMultilevel"/>
    <w:tmpl w:val="4FFC10B2"/>
    <w:lvl w:ilvl="0" w:tplc="DF460864">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4E6752"/>
    <w:multiLevelType w:val="hybridMultilevel"/>
    <w:tmpl w:val="25987B9C"/>
    <w:lvl w:ilvl="0" w:tplc="94A40440">
      <w:start w:val="1"/>
      <w:numFmt w:val="bullet"/>
      <w:lvlText w:val="•"/>
      <w:lvlJc w:val="left"/>
      <w:pPr>
        <w:tabs>
          <w:tab w:val="num" w:pos="720"/>
        </w:tabs>
        <w:ind w:left="720" w:hanging="360"/>
      </w:pPr>
      <w:rPr>
        <w:rFonts w:ascii="Arial" w:hAnsi="Arial" w:hint="default"/>
      </w:rPr>
    </w:lvl>
    <w:lvl w:ilvl="1" w:tplc="7CA2E6CC" w:tentative="1">
      <w:start w:val="1"/>
      <w:numFmt w:val="bullet"/>
      <w:lvlText w:val="•"/>
      <w:lvlJc w:val="left"/>
      <w:pPr>
        <w:tabs>
          <w:tab w:val="num" w:pos="1440"/>
        </w:tabs>
        <w:ind w:left="1440" w:hanging="360"/>
      </w:pPr>
      <w:rPr>
        <w:rFonts w:ascii="Arial" w:hAnsi="Arial" w:hint="default"/>
      </w:rPr>
    </w:lvl>
    <w:lvl w:ilvl="2" w:tplc="AE602A2A" w:tentative="1">
      <w:start w:val="1"/>
      <w:numFmt w:val="bullet"/>
      <w:lvlText w:val="•"/>
      <w:lvlJc w:val="left"/>
      <w:pPr>
        <w:tabs>
          <w:tab w:val="num" w:pos="2160"/>
        </w:tabs>
        <w:ind w:left="2160" w:hanging="360"/>
      </w:pPr>
      <w:rPr>
        <w:rFonts w:ascii="Arial" w:hAnsi="Arial" w:hint="default"/>
      </w:rPr>
    </w:lvl>
    <w:lvl w:ilvl="3" w:tplc="EFCC24FA" w:tentative="1">
      <w:start w:val="1"/>
      <w:numFmt w:val="bullet"/>
      <w:lvlText w:val="•"/>
      <w:lvlJc w:val="left"/>
      <w:pPr>
        <w:tabs>
          <w:tab w:val="num" w:pos="2880"/>
        </w:tabs>
        <w:ind w:left="2880" w:hanging="360"/>
      </w:pPr>
      <w:rPr>
        <w:rFonts w:ascii="Arial" w:hAnsi="Arial" w:hint="default"/>
      </w:rPr>
    </w:lvl>
    <w:lvl w:ilvl="4" w:tplc="F4E2045E" w:tentative="1">
      <w:start w:val="1"/>
      <w:numFmt w:val="bullet"/>
      <w:lvlText w:val="•"/>
      <w:lvlJc w:val="left"/>
      <w:pPr>
        <w:tabs>
          <w:tab w:val="num" w:pos="3600"/>
        </w:tabs>
        <w:ind w:left="3600" w:hanging="360"/>
      </w:pPr>
      <w:rPr>
        <w:rFonts w:ascii="Arial" w:hAnsi="Arial" w:hint="default"/>
      </w:rPr>
    </w:lvl>
    <w:lvl w:ilvl="5" w:tplc="EACA07C4" w:tentative="1">
      <w:start w:val="1"/>
      <w:numFmt w:val="bullet"/>
      <w:lvlText w:val="•"/>
      <w:lvlJc w:val="left"/>
      <w:pPr>
        <w:tabs>
          <w:tab w:val="num" w:pos="4320"/>
        </w:tabs>
        <w:ind w:left="4320" w:hanging="360"/>
      </w:pPr>
      <w:rPr>
        <w:rFonts w:ascii="Arial" w:hAnsi="Arial" w:hint="default"/>
      </w:rPr>
    </w:lvl>
    <w:lvl w:ilvl="6" w:tplc="436A8FE8" w:tentative="1">
      <w:start w:val="1"/>
      <w:numFmt w:val="bullet"/>
      <w:lvlText w:val="•"/>
      <w:lvlJc w:val="left"/>
      <w:pPr>
        <w:tabs>
          <w:tab w:val="num" w:pos="5040"/>
        </w:tabs>
        <w:ind w:left="5040" w:hanging="360"/>
      </w:pPr>
      <w:rPr>
        <w:rFonts w:ascii="Arial" w:hAnsi="Arial" w:hint="default"/>
      </w:rPr>
    </w:lvl>
    <w:lvl w:ilvl="7" w:tplc="617AEA56" w:tentative="1">
      <w:start w:val="1"/>
      <w:numFmt w:val="bullet"/>
      <w:lvlText w:val="•"/>
      <w:lvlJc w:val="left"/>
      <w:pPr>
        <w:tabs>
          <w:tab w:val="num" w:pos="5760"/>
        </w:tabs>
        <w:ind w:left="5760" w:hanging="360"/>
      </w:pPr>
      <w:rPr>
        <w:rFonts w:ascii="Arial" w:hAnsi="Arial" w:hint="default"/>
      </w:rPr>
    </w:lvl>
    <w:lvl w:ilvl="8" w:tplc="7C8A5F6E" w:tentative="1">
      <w:start w:val="1"/>
      <w:numFmt w:val="bullet"/>
      <w:lvlText w:val="•"/>
      <w:lvlJc w:val="left"/>
      <w:pPr>
        <w:tabs>
          <w:tab w:val="num" w:pos="6480"/>
        </w:tabs>
        <w:ind w:left="6480" w:hanging="360"/>
      </w:pPr>
      <w:rPr>
        <w:rFonts w:ascii="Arial" w:hAnsi="Arial" w:hint="default"/>
      </w:rPr>
    </w:lvl>
  </w:abstractNum>
  <w:abstractNum w:abstractNumId="7">
    <w:nsid w:val="17D45474"/>
    <w:multiLevelType w:val="hybridMultilevel"/>
    <w:tmpl w:val="564069E8"/>
    <w:lvl w:ilvl="0" w:tplc="8330567A">
      <w:start w:val="1"/>
      <w:numFmt w:val="bullet"/>
      <w:lvlText w:val="•"/>
      <w:lvlJc w:val="left"/>
      <w:pPr>
        <w:tabs>
          <w:tab w:val="num" w:pos="720"/>
        </w:tabs>
        <w:ind w:left="720" w:hanging="360"/>
      </w:pPr>
      <w:rPr>
        <w:rFonts w:ascii="Arial" w:hAnsi="Arial" w:hint="default"/>
      </w:rPr>
    </w:lvl>
    <w:lvl w:ilvl="1" w:tplc="16229C58" w:tentative="1">
      <w:start w:val="1"/>
      <w:numFmt w:val="bullet"/>
      <w:lvlText w:val="•"/>
      <w:lvlJc w:val="left"/>
      <w:pPr>
        <w:tabs>
          <w:tab w:val="num" w:pos="1440"/>
        </w:tabs>
        <w:ind w:left="1440" w:hanging="360"/>
      </w:pPr>
      <w:rPr>
        <w:rFonts w:ascii="Arial" w:hAnsi="Arial" w:hint="default"/>
      </w:rPr>
    </w:lvl>
    <w:lvl w:ilvl="2" w:tplc="656A0012" w:tentative="1">
      <w:start w:val="1"/>
      <w:numFmt w:val="bullet"/>
      <w:lvlText w:val="•"/>
      <w:lvlJc w:val="left"/>
      <w:pPr>
        <w:tabs>
          <w:tab w:val="num" w:pos="2160"/>
        </w:tabs>
        <w:ind w:left="2160" w:hanging="360"/>
      </w:pPr>
      <w:rPr>
        <w:rFonts w:ascii="Arial" w:hAnsi="Arial" w:hint="default"/>
      </w:rPr>
    </w:lvl>
    <w:lvl w:ilvl="3" w:tplc="EFE6E352" w:tentative="1">
      <w:start w:val="1"/>
      <w:numFmt w:val="bullet"/>
      <w:lvlText w:val="•"/>
      <w:lvlJc w:val="left"/>
      <w:pPr>
        <w:tabs>
          <w:tab w:val="num" w:pos="2880"/>
        </w:tabs>
        <w:ind w:left="2880" w:hanging="360"/>
      </w:pPr>
      <w:rPr>
        <w:rFonts w:ascii="Arial" w:hAnsi="Arial" w:hint="default"/>
      </w:rPr>
    </w:lvl>
    <w:lvl w:ilvl="4" w:tplc="5C0CD1E0" w:tentative="1">
      <w:start w:val="1"/>
      <w:numFmt w:val="bullet"/>
      <w:lvlText w:val="•"/>
      <w:lvlJc w:val="left"/>
      <w:pPr>
        <w:tabs>
          <w:tab w:val="num" w:pos="3600"/>
        </w:tabs>
        <w:ind w:left="3600" w:hanging="360"/>
      </w:pPr>
      <w:rPr>
        <w:rFonts w:ascii="Arial" w:hAnsi="Arial" w:hint="default"/>
      </w:rPr>
    </w:lvl>
    <w:lvl w:ilvl="5" w:tplc="22E634CC" w:tentative="1">
      <w:start w:val="1"/>
      <w:numFmt w:val="bullet"/>
      <w:lvlText w:val="•"/>
      <w:lvlJc w:val="left"/>
      <w:pPr>
        <w:tabs>
          <w:tab w:val="num" w:pos="4320"/>
        </w:tabs>
        <w:ind w:left="4320" w:hanging="360"/>
      </w:pPr>
      <w:rPr>
        <w:rFonts w:ascii="Arial" w:hAnsi="Arial" w:hint="default"/>
      </w:rPr>
    </w:lvl>
    <w:lvl w:ilvl="6" w:tplc="E618AA48" w:tentative="1">
      <w:start w:val="1"/>
      <w:numFmt w:val="bullet"/>
      <w:lvlText w:val="•"/>
      <w:lvlJc w:val="left"/>
      <w:pPr>
        <w:tabs>
          <w:tab w:val="num" w:pos="5040"/>
        </w:tabs>
        <w:ind w:left="5040" w:hanging="360"/>
      </w:pPr>
      <w:rPr>
        <w:rFonts w:ascii="Arial" w:hAnsi="Arial" w:hint="default"/>
      </w:rPr>
    </w:lvl>
    <w:lvl w:ilvl="7" w:tplc="16564F34" w:tentative="1">
      <w:start w:val="1"/>
      <w:numFmt w:val="bullet"/>
      <w:lvlText w:val="•"/>
      <w:lvlJc w:val="left"/>
      <w:pPr>
        <w:tabs>
          <w:tab w:val="num" w:pos="5760"/>
        </w:tabs>
        <w:ind w:left="5760" w:hanging="360"/>
      </w:pPr>
      <w:rPr>
        <w:rFonts w:ascii="Arial" w:hAnsi="Arial" w:hint="default"/>
      </w:rPr>
    </w:lvl>
    <w:lvl w:ilvl="8" w:tplc="FC7496A4" w:tentative="1">
      <w:start w:val="1"/>
      <w:numFmt w:val="bullet"/>
      <w:lvlText w:val="•"/>
      <w:lvlJc w:val="left"/>
      <w:pPr>
        <w:tabs>
          <w:tab w:val="num" w:pos="6480"/>
        </w:tabs>
        <w:ind w:left="6480" w:hanging="360"/>
      </w:pPr>
      <w:rPr>
        <w:rFonts w:ascii="Arial" w:hAnsi="Arial" w:hint="default"/>
      </w:rPr>
    </w:lvl>
  </w:abstractNum>
  <w:abstractNum w:abstractNumId="8">
    <w:nsid w:val="19975C55"/>
    <w:multiLevelType w:val="hybridMultilevel"/>
    <w:tmpl w:val="BFF6DB4E"/>
    <w:lvl w:ilvl="0" w:tplc="C9987914">
      <w:start w:val="1"/>
      <w:numFmt w:val="bullet"/>
      <w:lvlText w:val="»"/>
      <w:lvlJc w:val="left"/>
      <w:pPr>
        <w:tabs>
          <w:tab w:val="num" w:pos="720"/>
        </w:tabs>
        <w:ind w:left="720" w:hanging="360"/>
      </w:pPr>
      <w:rPr>
        <w:rFonts w:ascii="Arial" w:hAnsi="Arial" w:hint="default"/>
      </w:rPr>
    </w:lvl>
    <w:lvl w:ilvl="1" w:tplc="955C882C" w:tentative="1">
      <w:start w:val="1"/>
      <w:numFmt w:val="bullet"/>
      <w:lvlText w:val="»"/>
      <w:lvlJc w:val="left"/>
      <w:pPr>
        <w:tabs>
          <w:tab w:val="num" w:pos="1440"/>
        </w:tabs>
        <w:ind w:left="1440" w:hanging="360"/>
      </w:pPr>
      <w:rPr>
        <w:rFonts w:ascii="Arial" w:hAnsi="Arial" w:hint="default"/>
      </w:rPr>
    </w:lvl>
    <w:lvl w:ilvl="2" w:tplc="A18287D0" w:tentative="1">
      <w:start w:val="1"/>
      <w:numFmt w:val="bullet"/>
      <w:lvlText w:val="»"/>
      <w:lvlJc w:val="left"/>
      <w:pPr>
        <w:tabs>
          <w:tab w:val="num" w:pos="2160"/>
        </w:tabs>
        <w:ind w:left="2160" w:hanging="360"/>
      </w:pPr>
      <w:rPr>
        <w:rFonts w:ascii="Arial" w:hAnsi="Arial" w:hint="default"/>
      </w:rPr>
    </w:lvl>
    <w:lvl w:ilvl="3" w:tplc="9608177C" w:tentative="1">
      <w:start w:val="1"/>
      <w:numFmt w:val="bullet"/>
      <w:lvlText w:val="»"/>
      <w:lvlJc w:val="left"/>
      <w:pPr>
        <w:tabs>
          <w:tab w:val="num" w:pos="2880"/>
        </w:tabs>
        <w:ind w:left="2880" w:hanging="360"/>
      </w:pPr>
      <w:rPr>
        <w:rFonts w:ascii="Arial" w:hAnsi="Arial" w:hint="default"/>
      </w:rPr>
    </w:lvl>
    <w:lvl w:ilvl="4" w:tplc="4CAAA790">
      <w:start w:val="1"/>
      <w:numFmt w:val="bullet"/>
      <w:lvlText w:val="»"/>
      <w:lvlJc w:val="left"/>
      <w:pPr>
        <w:tabs>
          <w:tab w:val="num" w:pos="3600"/>
        </w:tabs>
        <w:ind w:left="3600" w:hanging="360"/>
      </w:pPr>
      <w:rPr>
        <w:rFonts w:ascii="Arial" w:hAnsi="Arial" w:hint="default"/>
      </w:rPr>
    </w:lvl>
    <w:lvl w:ilvl="5" w:tplc="D6AE8918" w:tentative="1">
      <w:start w:val="1"/>
      <w:numFmt w:val="bullet"/>
      <w:lvlText w:val="»"/>
      <w:lvlJc w:val="left"/>
      <w:pPr>
        <w:tabs>
          <w:tab w:val="num" w:pos="4320"/>
        </w:tabs>
        <w:ind w:left="4320" w:hanging="360"/>
      </w:pPr>
      <w:rPr>
        <w:rFonts w:ascii="Arial" w:hAnsi="Arial" w:hint="default"/>
      </w:rPr>
    </w:lvl>
    <w:lvl w:ilvl="6" w:tplc="C7BAAA6A" w:tentative="1">
      <w:start w:val="1"/>
      <w:numFmt w:val="bullet"/>
      <w:lvlText w:val="»"/>
      <w:lvlJc w:val="left"/>
      <w:pPr>
        <w:tabs>
          <w:tab w:val="num" w:pos="5040"/>
        </w:tabs>
        <w:ind w:left="5040" w:hanging="360"/>
      </w:pPr>
      <w:rPr>
        <w:rFonts w:ascii="Arial" w:hAnsi="Arial" w:hint="default"/>
      </w:rPr>
    </w:lvl>
    <w:lvl w:ilvl="7" w:tplc="0FA0D334" w:tentative="1">
      <w:start w:val="1"/>
      <w:numFmt w:val="bullet"/>
      <w:lvlText w:val="»"/>
      <w:lvlJc w:val="left"/>
      <w:pPr>
        <w:tabs>
          <w:tab w:val="num" w:pos="5760"/>
        </w:tabs>
        <w:ind w:left="5760" w:hanging="360"/>
      </w:pPr>
      <w:rPr>
        <w:rFonts w:ascii="Arial" w:hAnsi="Arial" w:hint="default"/>
      </w:rPr>
    </w:lvl>
    <w:lvl w:ilvl="8" w:tplc="EF4836C0" w:tentative="1">
      <w:start w:val="1"/>
      <w:numFmt w:val="bullet"/>
      <w:lvlText w:val="»"/>
      <w:lvlJc w:val="left"/>
      <w:pPr>
        <w:tabs>
          <w:tab w:val="num" w:pos="6480"/>
        </w:tabs>
        <w:ind w:left="6480" w:hanging="360"/>
      </w:pPr>
      <w:rPr>
        <w:rFonts w:ascii="Arial" w:hAnsi="Arial" w:hint="default"/>
      </w:rPr>
    </w:lvl>
  </w:abstractNum>
  <w:abstractNum w:abstractNumId="9">
    <w:nsid w:val="1A1C48C3"/>
    <w:multiLevelType w:val="hybridMultilevel"/>
    <w:tmpl w:val="6ED08236"/>
    <w:lvl w:ilvl="0" w:tplc="AF4ED5A0">
      <w:start w:val="1"/>
      <w:numFmt w:val="bullet"/>
      <w:lvlText w:val="•"/>
      <w:lvlJc w:val="left"/>
      <w:pPr>
        <w:tabs>
          <w:tab w:val="num" w:pos="720"/>
        </w:tabs>
        <w:ind w:left="720" w:hanging="360"/>
      </w:pPr>
      <w:rPr>
        <w:rFonts w:ascii="Arial" w:hAnsi="Arial" w:hint="default"/>
      </w:rPr>
    </w:lvl>
    <w:lvl w:ilvl="1" w:tplc="1AFCA6A6" w:tentative="1">
      <w:start w:val="1"/>
      <w:numFmt w:val="bullet"/>
      <w:lvlText w:val="•"/>
      <w:lvlJc w:val="left"/>
      <w:pPr>
        <w:tabs>
          <w:tab w:val="num" w:pos="1440"/>
        </w:tabs>
        <w:ind w:left="1440" w:hanging="360"/>
      </w:pPr>
      <w:rPr>
        <w:rFonts w:ascii="Arial" w:hAnsi="Arial" w:hint="default"/>
      </w:rPr>
    </w:lvl>
    <w:lvl w:ilvl="2" w:tplc="D28CC16C" w:tentative="1">
      <w:start w:val="1"/>
      <w:numFmt w:val="bullet"/>
      <w:lvlText w:val="•"/>
      <w:lvlJc w:val="left"/>
      <w:pPr>
        <w:tabs>
          <w:tab w:val="num" w:pos="2160"/>
        </w:tabs>
        <w:ind w:left="2160" w:hanging="360"/>
      </w:pPr>
      <w:rPr>
        <w:rFonts w:ascii="Arial" w:hAnsi="Arial" w:hint="default"/>
      </w:rPr>
    </w:lvl>
    <w:lvl w:ilvl="3" w:tplc="D47AE354" w:tentative="1">
      <w:start w:val="1"/>
      <w:numFmt w:val="bullet"/>
      <w:lvlText w:val="•"/>
      <w:lvlJc w:val="left"/>
      <w:pPr>
        <w:tabs>
          <w:tab w:val="num" w:pos="2880"/>
        </w:tabs>
        <w:ind w:left="2880" w:hanging="360"/>
      </w:pPr>
      <w:rPr>
        <w:rFonts w:ascii="Arial" w:hAnsi="Arial" w:hint="default"/>
      </w:rPr>
    </w:lvl>
    <w:lvl w:ilvl="4" w:tplc="9F24C286" w:tentative="1">
      <w:start w:val="1"/>
      <w:numFmt w:val="bullet"/>
      <w:lvlText w:val="•"/>
      <w:lvlJc w:val="left"/>
      <w:pPr>
        <w:tabs>
          <w:tab w:val="num" w:pos="3600"/>
        </w:tabs>
        <w:ind w:left="3600" w:hanging="360"/>
      </w:pPr>
      <w:rPr>
        <w:rFonts w:ascii="Arial" w:hAnsi="Arial" w:hint="default"/>
      </w:rPr>
    </w:lvl>
    <w:lvl w:ilvl="5" w:tplc="0D5AA8E4" w:tentative="1">
      <w:start w:val="1"/>
      <w:numFmt w:val="bullet"/>
      <w:lvlText w:val="•"/>
      <w:lvlJc w:val="left"/>
      <w:pPr>
        <w:tabs>
          <w:tab w:val="num" w:pos="4320"/>
        </w:tabs>
        <w:ind w:left="4320" w:hanging="360"/>
      </w:pPr>
      <w:rPr>
        <w:rFonts w:ascii="Arial" w:hAnsi="Arial" w:hint="default"/>
      </w:rPr>
    </w:lvl>
    <w:lvl w:ilvl="6" w:tplc="E320052A" w:tentative="1">
      <w:start w:val="1"/>
      <w:numFmt w:val="bullet"/>
      <w:lvlText w:val="•"/>
      <w:lvlJc w:val="left"/>
      <w:pPr>
        <w:tabs>
          <w:tab w:val="num" w:pos="5040"/>
        </w:tabs>
        <w:ind w:left="5040" w:hanging="360"/>
      </w:pPr>
      <w:rPr>
        <w:rFonts w:ascii="Arial" w:hAnsi="Arial" w:hint="default"/>
      </w:rPr>
    </w:lvl>
    <w:lvl w:ilvl="7" w:tplc="551C9A8C" w:tentative="1">
      <w:start w:val="1"/>
      <w:numFmt w:val="bullet"/>
      <w:lvlText w:val="•"/>
      <w:lvlJc w:val="left"/>
      <w:pPr>
        <w:tabs>
          <w:tab w:val="num" w:pos="5760"/>
        </w:tabs>
        <w:ind w:left="5760" w:hanging="360"/>
      </w:pPr>
      <w:rPr>
        <w:rFonts w:ascii="Arial" w:hAnsi="Arial" w:hint="default"/>
      </w:rPr>
    </w:lvl>
    <w:lvl w:ilvl="8" w:tplc="5B485E62" w:tentative="1">
      <w:start w:val="1"/>
      <w:numFmt w:val="bullet"/>
      <w:lvlText w:val="•"/>
      <w:lvlJc w:val="left"/>
      <w:pPr>
        <w:tabs>
          <w:tab w:val="num" w:pos="6480"/>
        </w:tabs>
        <w:ind w:left="6480" w:hanging="360"/>
      </w:pPr>
      <w:rPr>
        <w:rFonts w:ascii="Arial" w:hAnsi="Arial" w:hint="default"/>
      </w:rPr>
    </w:lvl>
  </w:abstractNum>
  <w:abstractNum w:abstractNumId="10">
    <w:nsid w:val="1A3E6841"/>
    <w:multiLevelType w:val="hybridMultilevel"/>
    <w:tmpl w:val="C598EF2A"/>
    <w:lvl w:ilvl="0" w:tplc="A77CAA4E">
      <w:start w:val="1"/>
      <w:numFmt w:val="bullet"/>
      <w:lvlText w:val="•"/>
      <w:lvlJc w:val="left"/>
      <w:pPr>
        <w:tabs>
          <w:tab w:val="num" w:pos="720"/>
        </w:tabs>
        <w:ind w:left="720" w:hanging="360"/>
      </w:pPr>
      <w:rPr>
        <w:rFonts w:ascii="Arial" w:hAnsi="Arial" w:hint="default"/>
      </w:rPr>
    </w:lvl>
    <w:lvl w:ilvl="1" w:tplc="0FFA4944" w:tentative="1">
      <w:start w:val="1"/>
      <w:numFmt w:val="bullet"/>
      <w:lvlText w:val="•"/>
      <w:lvlJc w:val="left"/>
      <w:pPr>
        <w:tabs>
          <w:tab w:val="num" w:pos="1440"/>
        </w:tabs>
        <w:ind w:left="1440" w:hanging="360"/>
      </w:pPr>
      <w:rPr>
        <w:rFonts w:ascii="Arial" w:hAnsi="Arial" w:hint="default"/>
      </w:rPr>
    </w:lvl>
    <w:lvl w:ilvl="2" w:tplc="20E2C3AA" w:tentative="1">
      <w:start w:val="1"/>
      <w:numFmt w:val="bullet"/>
      <w:lvlText w:val="•"/>
      <w:lvlJc w:val="left"/>
      <w:pPr>
        <w:tabs>
          <w:tab w:val="num" w:pos="2160"/>
        </w:tabs>
        <w:ind w:left="2160" w:hanging="360"/>
      </w:pPr>
      <w:rPr>
        <w:rFonts w:ascii="Arial" w:hAnsi="Arial" w:hint="default"/>
      </w:rPr>
    </w:lvl>
    <w:lvl w:ilvl="3" w:tplc="E50C934C" w:tentative="1">
      <w:start w:val="1"/>
      <w:numFmt w:val="bullet"/>
      <w:lvlText w:val="•"/>
      <w:lvlJc w:val="left"/>
      <w:pPr>
        <w:tabs>
          <w:tab w:val="num" w:pos="2880"/>
        </w:tabs>
        <w:ind w:left="2880" w:hanging="360"/>
      </w:pPr>
      <w:rPr>
        <w:rFonts w:ascii="Arial" w:hAnsi="Arial" w:hint="default"/>
      </w:rPr>
    </w:lvl>
    <w:lvl w:ilvl="4" w:tplc="4C14EEC2" w:tentative="1">
      <w:start w:val="1"/>
      <w:numFmt w:val="bullet"/>
      <w:lvlText w:val="•"/>
      <w:lvlJc w:val="left"/>
      <w:pPr>
        <w:tabs>
          <w:tab w:val="num" w:pos="3600"/>
        </w:tabs>
        <w:ind w:left="3600" w:hanging="360"/>
      </w:pPr>
      <w:rPr>
        <w:rFonts w:ascii="Arial" w:hAnsi="Arial" w:hint="default"/>
      </w:rPr>
    </w:lvl>
    <w:lvl w:ilvl="5" w:tplc="0D32BBE2" w:tentative="1">
      <w:start w:val="1"/>
      <w:numFmt w:val="bullet"/>
      <w:lvlText w:val="•"/>
      <w:lvlJc w:val="left"/>
      <w:pPr>
        <w:tabs>
          <w:tab w:val="num" w:pos="4320"/>
        </w:tabs>
        <w:ind w:left="4320" w:hanging="360"/>
      </w:pPr>
      <w:rPr>
        <w:rFonts w:ascii="Arial" w:hAnsi="Arial" w:hint="default"/>
      </w:rPr>
    </w:lvl>
    <w:lvl w:ilvl="6" w:tplc="821027DC" w:tentative="1">
      <w:start w:val="1"/>
      <w:numFmt w:val="bullet"/>
      <w:lvlText w:val="•"/>
      <w:lvlJc w:val="left"/>
      <w:pPr>
        <w:tabs>
          <w:tab w:val="num" w:pos="5040"/>
        </w:tabs>
        <w:ind w:left="5040" w:hanging="360"/>
      </w:pPr>
      <w:rPr>
        <w:rFonts w:ascii="Arial" w:hAnsi="Arial" w:hint="default"/>
      </w:rPr>
    </w:lvl>
    <w:lvl w:ilvl="7" w:tplc="8D602F96" w:tentative="1">
      <w:start w:val="1"/>
      <w:numFmt w:val="bullet"/>
      <w:lvlText w:val="•"/>
      <w:lvlJc w:val="left"/>
      <w:pPr>
        <w:tabs>
          <w:tab w:val="num" w:pos="5760"/>
        </w:tabs>
        <w:ind w:left="5760" w:hanging="360"/>
      </w:pPr>
      <w:rPr>
        <w:rFonts w:ascii="Arial" w:hAnsi="Arial" w:hint="default"/>
      </w:rPr>
    </w:lvl>
    <w:lvl w:ilvl="8" w:tplc="0F5801F4" w:tentative="1">
      <w:start w:val="1"/>
      <w:numFmt w:val="bullet"/>
      <w:lvlText w:val="•"/>
      <w:lvlJc w:val="left"/>
      <w:pPr>
        <w:tabs>
          <w:tab w:val="num" w:pos="6480"/>
        </w:tabs>
        <w:ind w:left="6480" w:hanging="360"/>
      </w:pPr>
      <w:rPr>
        <w:rFonts w:ascii="Arial" w:hAnsi="Arial" w:hint="default"/>
      </w:rPr>
    </w:lvl>
  </w:abstractNum>
  <w:abstractNum w:abstractNumId="11">
    <w:nsid w:val="1AA26F08"/>
    <w:multiLevelType w:val="hybridMultilevel"/>
    <w:tmpl w:val="027245E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082517"/>
    <w:multiLevelType w:val="hybridMultilevel"/>
    <w:tmpl w:val="82B8477A"/>
    <w:lvl w:ilvl="0" w:tplc="0A105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905D57"/>
    <w:multiLevelType w:val="hybridMultilevel"/>
    <w:tmpl w:val="17FEE4CC"/>
    <w:lvl w:ilvl="0" w:tplc="08CE031C">
      <w:start w:val="1"/>
      <w:numFmt w:val="bullet"/>
      <w:lvlText w:val="•"/>
      <w:lvlJc w:val="left"/>
      <w:pPr>
        <w:tabs>
          <w:tab w:val="num" w:pos="720"/>
        </w:tabs>
        <w:ind w:left="720" w:hanging="360"/>
      </w:pPr>
      <w:rPr>
        <w:rFonts w:ascii="Arial" w:hAnsi="Arial" w:hint="default"/>
      </w:rPr>
    </w:lvl>
    <w:lvl w:ilvl="1" w:tplc="805A8384" w:tentative="1">
      <w:start w:val="1"/>
      <w:numFmt w:val="bullet"/>
      <w:lvlText w:val="•"/>
      <w:lvlJc w:val="left"/>
      <w:pPr>
        <w:tabs>
          <w:tab w:val="num" w:pos="1440"/>
        </w:tabs>
        <w:ind w:left="1440" w:hanging="360"/>
      </w:pPr>
      <w:rPr>
        <w:rFonts w:ascii="Arial" w:hAnsi="Arial" w:hint="default"/>
      </w:rPr>
    </w:lvl>
    <w:lvl w:ilvl="2" w:tplc="F3C43F88" w:tentative="1">
      <w:start w:val="1"/>
      <w:numFmt w:val="bullet"/>
      <w:lvlText w:val="•"/>
      <w:lvlJc w:val="left"/>
      <w:pPr>
        <w:tabs>
          <w:tab w:val="num" w:pos="2160"/>
        </w:tabs>
        <w:ind w:left="2160" w:hanging="360"/>
      </w:pPr>
      <w:rPr>
        <w:rFonts w:ascii="Arial" w:hAnsi="Arial" w:hint="default"/>
      </w:rPr>
    </w:lvl>
    <w:lvl w:ilvl="3" w:tplc="98626686" w:tentative="1">
      <w:start w:val="1"/>
      <w:numFmt w:val="bullet"/>
      <w:lvlText w:val="•"/>
      <w:lvlJc w:val="left"/>
      <w:pPr>
        <w:tabs>
          <w:tab w:val="num" w:pos="2880"/>
        </w:tabs>
        <w:ind w:left="2880" w:hanging="360"/>
      </w:pPr>
      <w:rPr>
        <w:rFonts w:ascii="Arial" w:hAnsi="Arial" w:hint="default"/>
      </w:rPr>
    </w:lvl>
    <w:lvl w:ilvl="4" w:tplc="93BE5BDE" w:tentative="1">
      <w:start w:val="1"/>
      <w:numFmt w:val="bullet"/>
      <w:lvlText w:val="•"/>
      <w:lvlJc w:val="left"/>
      <w:pPr>
        <w:tabs>
          <w:tab w:val="num" w:pos="3600"/>
        </w:tabs>
        <w:ind w:left="3600" w:hanging="360"/>
      </w:pPr>
      <w:rPr>
        <w:rFonts w:ascii="Arial" w:hAnsi="Arial" w:hint="default"/>
      </w:rPr>
    </w:lvl>
    <w:lvl w:ilvl="5" w:tplc="C00280BE" w:tentative="1">
      <w:start w:val="1"/>
      <w:numFmt w:val="bullet"/>
      <w:lvlText w:val="•"/>
      <w:lvlJc w:val="left"/>
      <w:pPr>
        <w:tabs>
          <w:tab w:val="num" w:pos="4320"/>
        </w:tabs>
        <w:ind w:left="4320" w:hanging="360"/>
      </w:pPr>
      <w:rPr>
        <w:rFonts w:ascii="Arial" w:hAnsi="Arial" w:hint="default"/>
      </w:rPr>
    </w:lvl>
    <w:lvl w:ilvl="6" w:tplc="637C127A" w:tentative="1">
      <w:start w:val="1"/>
      <w:numFmt w:val="bullet"/>
      <w:lvlText w:val="•"/>
      <w:lvlJc w:val="left"/>
      <w:pPr>
        <w:tabs>
          <w:tab w:val="num" w:pos="5040"/>
        </w:tabs>
        <w:ind w:left="5040" w:hanging="360"/>
      </w:pPr>
      <w:rPr>
        <w:rFonts w:ascii="Arial" w:hAnsi="Arial" w:hint="default"/>
      </w:rPr>
    </w:lvl>
    <w:lvl w:ilvl="7" w:tplc="29CE4AB8" w:tentative="1">
      <w:start w:val="1"/>
      <w:numFmt w:val="bullet"/>
      <w:lvlText w:val="•"/>
      <w:lvlJc w:val="left"/>
      <w:pPr>
        <w:tabs>
          <w:tab w:val="num" w:pos="5760"/>
        </w:tabs>
        <w:ind w:left="5760" w:hanging="360"/>
      </w:pPr>
      <w:rPr>
        <w:rFonts w:ascii="Arial" w:hAnsi="Arial" w:hint="default"/>
      </w:rPr>
    </w:lvl>
    <w:lvl w:ilvl="8" w:tplc="DA521BCC" w:tentative="1">
      <w:start w:val="1"/>
      <w:numFmt w:val="bullet"/>
      <w:lvlText w:val="•"/>
      <w:lvlJc w:val="left"/>
      <w:pPr>
        <w:tabs>
          <w:tab w:val="num" w:pos="6480"/>
        </w:tabs>
        <w:ind w:left="6480" w:hanging="360"/>
      </w:pPr>
      <w:rPr>
        <w:rFonts w:ascii="Arial" w:hAnsi="Arial" w:hint="default"/>
      </w:rPr>
    </w:lvl>
  </w:abstractNum>
  <w:abstractNum w:abstractNumId="14">
    <w:nsid w:val="251251D6"/>
    <w:multiLevelType w:val="hybridMultilevel"/>
    <w:tmpl w:val="8604A62E"/>
    <w:lvl w:ilvl="0" w:tplc="BCFEE26C">
      <w:start w:val="1"/>
      <w:numFmt w:val="bullet"/>
      <w:lvlText w:val="•"/>
      <w:lvlJc w:val="left"/>
      <w:pPr>
        <w:tabs>
          <w:tab w:val="num" w:pos="720"/>
        </w:tabs>
        <w:ind w:left="720" w:hanging="360"/>
      </w:pPr>
      <w:rPr>
        <w:rFonts w:ascii="Arial" w:hAnsi="Arial" w:hint="default"/>
      </w:rPr>
    </w:lvl>
    <w:lvl w:ilvl="1" w:tplc="E5F2F83A" w:tentative="1">
      <w:start w:val="1"/>
      <w:numFmt w:val="bullet"/>
      <w:lvlText w:val="•"/>
      <w:lvlJc w:val="left"/>
      <w:pPr>
        <w:tabs>
          <w:tab w:val="num" w:pos="1440"/>
        </w:tabs>
        <w:ind w:left="1440" w:hanging="360"/>
      </w:pPr>
      <w:rPr>
        <w:rFonts w:ascii="Arial" w:hAnsi="Arial" w:hint="default"/>
      </w:rPr>
    </w:lvl>
    <w:lvl w:ilvl="2" w:tplc="746CD344" w:tentative="1">
      <w:start w:val="1"/>
      <w:numFmt w:val="bullet"/>
      <w:lvlText w:val="•"/>
      <w:lvlJc w:val="left"/>
      <w:pPr>
        <w:tabs>
          <w:tab w:val="num" w:pos="2160"/>
        </w:tabs>
        <w:ind w:left="2160" w:hanging="360"/>
      </w:pPr>
      <w:rPr>
        <w:rFonts w:ascii="Arial" w:hAnsi="Arial" w:hint="default"/>
      </w:rPr>
    </w:lvl>
    <w:lvl w:ilvl="3" w:tplc="912859A4" w:tentative="1">
      <w:start w:val="1"/>
      <w:numFmt w:val="bullet"/>
      <w:lvlText w:val="•"/>
      <w:lvlJc w:val="left"/>
      <w:pPr>
        <w:tabs>
          <w:tab w:val="num" w:pos="2880"/>
        </w:tabs>
        <w:ind w:left="2880" w:hanging="360"/>
      </w:pPr>
      <w:rPr>
        <w:rFonts w:ascii="Arial" w:hAnsi="Arial" w:hint="default"/>
      </w:rPr>
    </w:lvl>
    <w:lvl w:ilvl="4" w:tplc="3BC0A026" w:tentative="1">
      <w:start w:val="1"/>
      <w:numFmt w:val="bullet"/>
      <w:lvlText w:val="•"/>
      <w:lvlJc w:val="left"/>
      <w:pPr>
        <w:tabs>
          <w:tab w:val="num" w:pos="3600"/>
        </w:tabs>
        <w:ind w:left="3600" w:hanging="360"/>
      </w:pPr>
      <w:rPr>
        <w:rFonts w:ascii="Arial" w:hAnsi="Arial" w:hint="default"/>
      </w:rPr>
    </w:lvl>
    <w:lvl w:ilvl="5" w:tplc="704218BC" w:tentative="1">
      <w:start w:val="1"/>
      <w:numFmt w:val="bullet"/>
      <w:lvlText w:val="•"/>
      <w:lvlJc w:val="left"/>
      <w:pPr>
        <w:tabs>
          <w:tab w:val="num" w:pos="4320"/>
        </w:tabs>
        <w:ind w:left="4320" w:hanging="360"/>
      </w:pPr>
      <w:rPr>
        <w:rFonts w:ascii="Arial" w:hAnsi="Arial" w:hint="default"/>
      </w:rPr>
    </w:lvl>
    <w:lvl w:ilvl="6" w:tplc="5B86AC66" w:tentative="1">
      <w:start w:val="1"/>
      <w:numFmt w:val="bullet"/>
      <w:lvlText w:val="•"/>
      <w:lvlJc w:val="left"/>
      <w:pPr>
        <w:tabs>
          <w:tab w:val="num" w:pos="5040"/>
        </w:tabs>
        <w:ind w:left="5040" w:hanging="360"/>
      </w:pPr>
      <w:rPr>
        <w:rFonts w:ascii="Arial" w:hAnsi="Arial" w:hint="default"/>
      </w:rPr>
    </w:lvl>
    <w:lvl w:ilvl="7" w:tplc="3356E91C" w:tentative="1">
      <w:start w:val="1"/>
      <w:numFmt w:val="bullet"/>
      <w:lvlText w:val="•"/>
      <w:lvlJc w:val="left"/>
      <w:pPr>
        <w:tabs>
          <w:tab w:val="num" w:pos="5760"/>
        </w:tabs>
        <w:ind w:left="5760" w:hanging="360"/>
      </w:pPr>
      <w:rPr>
        <w:rFonts w:ascii="Arial" w:hAnsi="Arial" w:hint="default"/>
      </w:rPr>
    </w:lvl>
    <w:lvl w:ilvl="8" w:tplc="57943A02" w:tentative="1">
      <w:start w:val="1"/>
      <w:numFmt w:val="bullet"/>
      <w:lvlText w:val="•"/>
      <w:lvlJc w:val="left"/>
      <w:pPr>
        <w:tabs>
          <w:tab w:val="num" w:pos="6480"/>
        </w:tabs>
        <w:ind w:left="6480" w:hanging="360"/>
      </w:pPr>
      <w:rPr>
        <w:rFonts w:ascii="Arial" w:hAnsi="Arial" w:hint="default"/>
      </w:rPr>
    </w:lvl>
  </w:abstractNum>
  <w:abstractNum w:abstractNumId="15">
    <w:nsid w:val="2D235087"/>
    <w:multiLevelType w:val="hybridMultilevel"/>
    <w:tmpl w:val="A330D452"/>
    <w:lvl w:ilvl="0" w:tplc="8444A89A">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5702ED"/>
    <w:multiLevelType w:val="hybridMultilevel"/>
    <w:tmpl w:val="06344928"/>
    <w:lvl w:ilvl="0" w:tplc="2282268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565102C"/>
    <w:multiLevelType w:val="hybridMultilevel"/>
    <w:tmpl w:val="5C12A432"/>
    <w:lvl w:ilvl="0" w:tplc="B6DED73A">
      <w:start w:val="1"/>
      <w:numFmt w:val="bullet"/>
      <w:lvlText w:val="•"/>
      <w:lvlJc w:val="left"/>
      <w:pPr>
        <w:tabs>
          <w:tab w:val="num" w:pos="360"/>
        </w:tabs>
        <w:ind w:left="360" w:hanging="360"/>
      </w:pPr>
      <w:rPr>
        <w:rFonts w:ascii="Arial" w:hAnsi="Arial" w:hint="default"/>
      </w:rPr>
    </w:lvl>
    <w:lvl w:ilvl="1" w:tplc="6EDA07E6" w:tentative="1">
      <w:start w:val="1"/>
      <w:numFmt w:val="bullet"/>
      <w:lvlText w:val="•"/>
      <w:lvlJc w:val="left"/>
      <w:pPr>
        <w:tabs>
          <w:tab w:val="num" w:pos="1080"/>
        </w:tabs>
        <w:ind w:left="1080" w:hanging="360"/>
      </w:pPr>
      <w:rPr>
        <w:rFonts w:ascii="Arial" w:hAnsi="Arial" w:hint="default"/>
      </w:rPr>
    </w:lvl>
    <w:lvl w:ilvl="2" w:tplc="3E4EBE6E" w:tentative="1">
      <w:start w:val="1"/>
      <w:numFmt w:val="bullet"/>
      <w:lvlText w:val="•"/>
      <w:lvlJc w:val="left"/>
      <w:pPr>
        <w:tabs>
          <w:tab w:val="num" w:pos="1800"/>
        </w:tabs>
        <w:ind w:left="1800" w:hanging="360"/>
      </w:pPr>
      <w:rPr>
        <w:rFonts w:ascii="Arial" w:hAnsi="Arial" w:hint="default"/>
      </w:rPr>
    </w:lvl>
    <w:lvl w:ilvl="3" w:tplc="2B0A77AE" w:tentative="1">
      <w:start w:val="1"/>
      <w:numFmt w:val="bullet"/>
      <w:lvlText w:val="•"/>
      <w:lvlJc w:val="left"/>
      <w:pPr>
        <w:tabs>
          <w:tab w:val="num" w:pos="2520"/>
        </w:tabs>
        <w:ind w:left="2520" w:hanging="360"/>
      </w:pPr>
      <w:rPr>
        <w:rFonts w:ascii="Arial" w:hAnsi="Arial" w:hint="default"/>
      </w:rPr>
    </w:lvl>
    <w:lvl w:ilvl="4" w:tplc="BC34BE68" w:tentative="1">
      <w:start w:val="1"/>
      <w:numFmt w:val="bullet"/>
      <w:lvlText w:val="•"/>
      <w:lvlJc w:val="left"/>
      <w:pPr>
        <w:tabs>
          <w:tab w:val="num" w:pos="3240"/>
        </w:tabs>
        <w:ind w:left="3240" w:hanging="360"/>
      </w:pPr>
      <w:rPr>
        <w:rFonts w:ascii="Arial" w:hAnsi="Arial" w:hint="default"/>
      </w:rPr>
    </w:lvl>
    <w:lvl w:ilvl="5" w:tplc="3E828F2E" w:tentative="1">
      <w:start w:val="1"/>
      <w:numFmt w:val="bullet"/>
      <w:lvlText w:val="•"/>
      <w:lvlJc w:val="left"/>
      <w:pPr>
        <w:tabs>
          <w:tab w:val="num" w:pos="3960"/>
        </w:tabs>
        <w:ind w:left="3960" w:hanging="360"/>
      </w:pPr>
      <w:rPr>
        <w:rFonts w:ascii="Arial" w:hAnsi="Arial" w:hint="default"/>
      </w:rPr>
    </w:lvl>
    <w:lvl w:ilvl="6" w:tplc="6F72CC7A" w:tentative="1">
      <w:start w:val="1"/>
      <w:numFmt w:val="bullet"/>
      <w:lvlText w:val="•"/>
      <w:lvlJc w:val="left"/>
      <w:pPr>
        <w:tabs>
          <w:tab w:val="num" w:pos="4680"/>
        </w:tabs>
        <w:ind w:left="4680" w:hanging="360"/>
      </w:pPr>
      <w:rPr>
        <w:rFonts w:ascii="Arial" w:hAnsi="Arial" w:hint="default"/>
      </w:rPr>
    </w:lvl>
    <w:lvl w:ilvl="7" w:tplc="08ECBCC8" w:tentative="1">
      <w:start w:val="1"/>
      <w:numFmt w:val="bullet"/>
      <w:lvlText w:val="•"/>
      <w:lvlJc w:val="left"/>
      <w:pPr>
        <w:tabs>
          <w:tab w:val="num" w:pos="5400"/>
        </w:tabs>
        <w:ind w:left="5400" w:hanging="360"/>
      </w:pPr>
      <w:rPr>
        <w:rFonts w:ascii="Arial" w:hAnsi="Arial" w:hint="default"/>
      </w:rPr>
    </w:lvl>
    <w:lvl w:ilvl="8" w:tplc="CB3C478C" w:tentative="1">
      <w:start w:val="1"/>
      <w:numFmt w:val="bullet"/>
      <w:lvlText w:val="•"/>
      <w:lvlJc w:val="left"/>
      <w:pPr>
        <w:tabs>
          <w:tab w:val="num" w:pos="6120"/>
        </w:tabs>
        <w:ind w:left="6120" w:hanging="360"/>
      </w:pPr>
      <w:rPr>
        <w:rFonts w:ascii="Arial" w:hAnsi="Arial" w:hint="default"/>
      </w:rPr>
    </w:lvl>
  </w:abstractNum>
  <w:abstractNum w:abstractNumId="18">
    <w:nsid w:val="389B5C55"/>
    <w:multiLevelType w:val="hybridMultilevel"/>
    <w:tmpl w:val="D8026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3304AF"/>
    <w:multiLevelType w:val="hybridMultilevel"/>
    <w:tmpl w:val="B9A6A244"/>
    <w:lvl w:ilvl="0" w:tplc="A38A7384">
      <w:start w:val="1"/>
      <w:numFmt w:val="bullet"/>
      <w:lvlText w:val="•"/>
      <w:lvlJc w:val="left"/>
      <w:pPr>
        <w:tabs>
          <w:tab w:val="num" w:pos="720"/>
        </w:tabs>
        <w:ind w:left="720" w:hanging="360"/>
      </w:pPr>
      <w:rPr>
        <w:rFonts w:ascii="Arial" w:hAnsi="Arial" w:hint="default"/>
      </w:rPr>
    </w:lvl>
    <w:lvl w:ilvl="1" w:tplc="11A071CE" w:tentative="1">
      <w:start w:val="1"/>
      <w:numFmt w:val="bullet"/>
      <w:lvlText w:val="•"/>
      <w:lvlJc w:val="left"/>
      <w:pPr>
        <w:tabs>
          <w:tab w:val="num" w:pos="1440"/>
        </w:tabs>
        <w:ind w:left="1440" w:hanging="360"/>
      </w:pPr>
      <w:rPr>
        <w:rFonts w:ascii="Arial" w:hAnsi="Arial" w:hint="default"/>
      </w:rPr>
    </w:lvl>
    <w:lvl w:ilvl="2" w:tplc="68805CD6" w:tentative="1">
      <w:start w:val="1"/>
      <w:numFmt w:val="bullet"/>
      <w:lvlText w:val="•"/>
      <w:lvlJc w:val="left"/>
      <w:pPr>
        <w:tabs>
          <w:tab w:val="num" w:pos="2160"/>
        </w:tabs>
        <w:ind w:left="2160" w:hanging="360"/>
      </w:pPr>
      <w:rPr>
        <w:rFonts w:ascii="Arial" w:hAnsi="Arial" w:hint="default"/>
      </w:rPr>
    </w:lvl>
    <w:lvl w:ilvl="3" w:tplc="1A7EBA7A" w:tentative="1">
      <w:start w:val="1"/>
      <w:numFmt w:val="bullet"/>
      <w:lvlText w:val="•"/>
      <w:lvlJc w:val="left"/>
      <w:pPr>
        <w:tabs>
          <w:tab w:val="num" w:pos="2880"/>
        </w:tabs>
        <w:ind w:left="2880" w:hanging="360"/>
      </w:pPr>
      <w:rPr>
        <w:rFonts w:ascii="Arial" w:hAnsi="Arial" w:hint="default"/>
      </w:rPr>
    </w:lvl>
    <w:lvl w:ilvl="4" w:tplc="7D20C112" w:tentative="1">
      <w:start w:val="1"/>
      <w:numFmt w:val="bullet"/>
      <w:lvlText w:val="•"/>
      <w:lvlJc w:val="left"/>
      <w:pPr>
        <w:tabs>
          <w:tab w:val="num" w:pos="3600"/>
        </w:tabs>
        <w:ind w:left="3600" w:hanging="360"/>
      </w:pPr>
      <w:rPr>
        <w:rFonts w:ascii="Arial" w:hAnsi="Arial" w:hint="default"/>
      </w:rPr>
    </w:lvl>
    <w:lvl w:ilvl="5" w:tplc="85E070EA" w:tentative="1">
      <w:start w:val="1"/>
      <w:numFmt w:val="bullet"/>
      <w:lvlText w:val="•"/>
      <w:lvlJc w:val="left"/>
      <w:pPr>
        <w:tabs>
          <w:tab w:val="num" w:pos="4320"/>
        </w:tabs>
        <w:ind w:left="4320" w:hanging="360"/>
      </w:pPr>
      <w:rPr>
        <w:rFonts w:ascii="Arial" w:hAnsi="Arial" w:hint="default"/>
      </w:rPr>
    </w:lvl>
    <w:lvl w:ilvl="6" w:tplc="617414CE" w:tentative="1">
      <w:start w:val="1"/>
      <w:numFmt w:val="bullet"/>
      <w:lvlText w:val="•"/>
      <w:lvlJc w:val="left"/>
      <w:pPr>
        <w:tabs>
          <w:tab w:val="num" w:pos="5040"/>
        </w:tabs>
        <w:ind w:left="5040" w:hanging="360"/>
      </w:pPr>
      <w:rPr>
        <w:rFonts w:ascii="Arial" w:hAnsi="Arial" w:hint="default"/>
      </w:rPr>
    </w:lvl>
    <w:lvl w:ilvl="7" w:tplc="A0A430CA" w:tentative="1">
      <w:start w:val="1"/>
      <w:numFmt w:val="bullet"/>
      <w:lvlText w:val="•"/>
      <w:lvlJc w:val="left"/>
      <w:pPr>
        <w:tabs>
          <w:tab w:val="num" w:pos="5760"/>
        </w:tabs>
        <w:ind w:left="5760" w:hanging="360"/>
      </w:pPr>
      <w:rPr>
        <w:rFonts w:ascii="Arial" w:hAnsi="Arial" w:hint="default"/>
      </w:rPr>
    </w:lvl>
    <w:lvl w:ilvl="8" w:tplc="17D6EE14" w:tentative="1">
      <w:start w:val="1"/>
      <w:numFmt w:val="bullet"/>
      <w:lvlText w:val="•"/>
      <w:lvlJc w:val="left"/>
      <w:pPr>
        <w:tabs>
          <w:tab w:val="num" w:pos="6480"/>
        </w:tabs>
        <w:ind w:left="6480" w:hanging="360"/>
      </w:pPr>
      <w:rPr>
        <w:rFonts w:ascii="Arial" w:hAnsi="Arial" w:hint="default"/>
      </w:rPr>
    </w:lvl>
  </w:abstractNum>
  <w:abstractNum w:abstractNumId="20">
    <w:nsid w:val="3F7D72C9"/>
    <w:multiLevelType w:val="hybridMultilevel"/>
    <w:tmpl w:val="8EDE5394"/>
    <w:lvl w:ilvl="0" w:tplc="043829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B429A3"/>
    <w:multiLevelType w:val="hybridMultilevel"/>
    <w:tmpl w:val="32E60E22"/>
    <w:lvl w:ilvl="0" w:tplc="A9D28B38">
      <w:start w:val="1"/>
      <w:numFmt w:val="bullet"/>
      <w:lvlText w:val="•"/>
      <w:lvlJc w:val="left"/>
      <w:pPr>
        <w:tabs>
          <w:tab w:val="num" w:pos="720"/>
        </w:tabs>
        <w:ind w:left="720" w:hanging="360"/>
      </w:pPr>
      <w:rPr>
        <w:rFonts w:ascii="Arial" w:hAnsi="Arial" w:hint="default"/>
      </w:rPr>
    </w:lvl>
    <w:lvl w:ilvl="1" w:tplc="57302B68" w:tentative="1">
      <w:start w:val="1"/>
      <w:numFmt w:val="bullet"/>
      <w:lvlText w:val="•"/>
      <w:lvlJc w:val="left"/>
      <w:pPr>
        <w:tabs>
          <w:tab w:val="num" w:pos="1440"/>
        </w:tabs>
        <w:ind w:left="1440" w:hanging="360"/>
      </w:pPr>
      <w:rPr>
        <w:rFonts w:ascii="Arial" w:hAnsi="Arial" w:hint="default"/>
      </w:rPr>
    </w:lvl>
    <w:lvl w:ilvl="2" w:tplc="B01EDE72" w:tentative="1">
      <w:start w:val="1"/>
      <w:numFmt w:val="bullet"/>
      <w:lvlText w:val="•"/>
      <w:lvlJc w:val="left"/>
      <w:pPr>
        <w:tabs>
          <w:tab w:val="num" w:pos="2160"/>
        </w:tabs>
        <w:ind w:left="2160" w:hanging="360"/>
      </w:pPr>
      <w:rPr>
        <w:rFonts w:ascii="Arial" w:hAnsi="Arial" w:hint="default"/>
      </w:rPr>
    </w:lvl>
    <w:lvl w:ilvl="3" w:tplc="421216F8" w:tentative="1">
      <w:start w:val="1"/>
      <w:numFmt w:val="bullet"/>
      <w:lvlText w:val="•"/>
      <w:lvlJc w:val="left"/>
      <w:pPr>
        <w:tabs>
          <w:tab w:val="num" w:pos="2880"/>
        </w:tabs>
        <w:ind w:left="2880" w:hanging="360"/>
      </w:pPr>
      <w:rPr>
        <w:rFonts w:ascii="Arial" w:hAnsi="Arial" w:hint="default"/>
      </w:rPr>
    </w:lvl>
    <w:lvl w:ilvl="4" w:tplc="A6F0C8C0" w:tentative="1">
      <w:start w:val="1"/>
      <w:numFmt w:val="bullet"/>
      <w:lvlText w:val="•"/>
      <w:lvlJc w:val="left"/>
      <w:pPr>
        <w:tabs>
          <w:tab w:val="num" w:pos="3600"/>
        </w:tabs>
        <w:ind w:left="3600" w:hanging="360"/>
      </w:pPr>
      <w:rPr>
        <w:rFonts w:ascii="Arial" w:hAnsi="Arial" w:hint="default"/>
      </w:rPr>
    </w:lvl>
    <w:lvl w:ilvl="5" w:tplc="1726580C" w:tentative="1">
      <w:start w:val="1"/>
      <w:numFmt w:val="bullet"/>
      <w:lvlText w:val="•"/>
      <w:lvlJc w:val="left"/>
      <w:pPr>
        <w:tabs>
          <w:tab w:val="num" w:pos="4320"/>
        </w:tabs>
        <w:ind w:left="4320" w:hanging="360"/>
      </w:pPr>
      <w:rPr>
        <w:rFonts w:ascii="Arial" w:hAnsi="Arial" w:hint="default"/>
      </w:rPr>
    </w:lvl>
    <w:lvl w:ilvl="6" w:tplc="48F8B2A6" w:tentative="1">
      <w:start w:val="1"/>
      <w:numFmt w:val="bullet"/>
      <w:lvlText w:val="•"/>
      <w:lvlJc w:val="left"/>
      <w:pPr>
        <w:tabs>
          <w:tab w:val="num" w:pos="5040"/>
        </w:tabs>
        <w:ind w:left="5040" w:hanging="360"/>
      </w:pPr>
      <w:rPr>
        <w:rFonts w:ascii="Arial" w:hAnsi="Arial" w:hint="default"/>
      </w:rPr>
    </w:lvl>
    <w:lvl w:ilvl="7" w:tplc="0D920EEE" w:tentative="1">
      <w:start w:val="1"/>
      <w:numFmt w:val="bullet"/>
      <w:lvlText w:val="•"/>
      <w:lvlJc w:val="left"/>
      <w:pPr>
        <w:tabs>
          <w:tab w:val="num" w:pos="5760"/>
        </w:tabs>
        <w:ind w:left="5760" w:hanging="360"/>
      </w:pPr>
      <w:rPr>
        <w:rFonts w:ascii="Arial" w:hAnsi="Arial" w:hint="default"/>
      </w:rPr>
    </w:lvl>
    <w:lvl w:ilvl="8" w:tplc="03948DB6" w:tentative="1">
      <w:start w:val="1"/>
      <w:numFmt w:val="bullet"/>
      <w:lvlText w:val="•"/>
      <w:lvlJc w:val="left"/>
      <w:pPr>
        <w:tabs>
          <w:tab w:val="num" w:pos="6480"/>
        </w:tabs>
        <w:ind w:left="6480" w:hanging="360"/>
      </w:pPr>
      <w:rPr>
        <w:rFonts w:ascii="Arial" w:hAnsi="Arial" w:hint="default"/>
      </w:rPr>
    </w:lvl>
  </w:abstractNum>
  <w:abstractNum w:abstractNumId="22">
    <w:nsid w:val="406179DF"/>
    <w:multiLevelType w:val="hybridMultilevel"/>
    <w:tmpl w:val="6D724898"/>
    <w:lvl w:ilvl="0" w:tplc="40FC85A2">
      <w:start w:val="1"/>
      <w:numFmt w:val="bullet"/>
      <w:lvlText w:val="•"/>
      <w:lvlJc w:val="left"/>
      <w:pPr>
        <w:tabs>
          <w:tab w:val="num" w:pos="720"/>
        </w:tabs>
        <w:ind w:left="720" w:hanging="360"/>
      </w:pPr>
      <w:rPr>
        <w:rFonts w:ascii="Arial" w:hAnsi="Arial" w:hint="default"/>
      </w:rPr>
    </w:lvl>
    <w:lvl w:ilvl="1" w:tplc="09B859BC" w:tentative="1">
      <w:start w:val="1"/>
      <w:numFmt w:val="bullet"/>
      <w:lvlText w:val="•"/>
      <w:lvlJc w:val="left"/>
      <w:pPr>
        <w:tabs>
          <w:tab w:val="num" w:pos="1440"/>
        </w:tabs>
        <w:ind w:left="1440" w:hanging="360"/>
      </w:pPr>
      <w:rPr>
        <w:rFonts w:ascii="Arial" w:hAnsi="Arial" w:hint="default"/>
      </w:rPr>
    </w:lvl>
    <w:lvl w:ilvl="2" w:tplc="D7848CE0" w:tentative="1">
      <w:start w:val="1"/>
      <w:numFmt w:val="bullet"/>
      <w:lvlText w:val="•"/>
      <w:lvlJc w:val="left"/>
      <w:pPr>
        <w:tabs>
          <w:tab w:val="num" w:pos="2160"/>
        </w:tabs>
        <w:ind w:left="2160" w:hanging="360"/>
      </w:pPr>
      <w:rPr>
        <w:rFonts w:ascii="Arial" w:hAnsi="Arial" w:hint="default"/>
      </w:rPr>
    </w:lvl>
    <w:lvl w:ilvl="3" w:tplc="CEDE9DF4" w:tentative="1">
      <w:start w:val="1"/>
      <w:numFmt w:val="bullet"/>
      <w:lvlText w:val="•"/>
      <w:lvlJc w:val="left"/>
      <w:pPr>
        <w:tabs>
          <w:tab w:val="num" w:pos="2880"/>
        </w:tabs>
        <w:ind w:left="2880" w:hanging="360"/>
      </w:pPr>
      <w:rPr>
        <w:rFonts w:ascii="Arial" w:hAnsi="Arial" w:hint="default"/>
      </w:rPr>
    </w:lvl>
    <w:lvl w:ilvl="4" w:tplc="3ED4DD6A" w:tentative="1">
      <w:start w:val="1"/>
      <w:numFmt w:val="bullet"/>
      <w:lvlText w:val="•"/>
      <w:lvlJc w:val="left"/>
      <w:pPr>
        <w:tabs>
          <w:tab w:val="num" w:pos="3600"/>
        </w:tabs>
        <w:ind w:left="3600" w:hanging="360"/>
      </w:pPr>
      <w:rPr>
        <w:rFonts w:ascii="Arial" w:hAnsi="Arial" w:hint="default"/>
      </w:rPr>
    </w:lvl>
    <w:lvl w:ilvl="5" w:tplc="B6B246F8" w:tentative="1">
      <w:start w:val="1"/>
      <w:numFmt w:val="bullet"/>
      <w:lvlText w:val="•"/>
      <w:lvlJc w:val="left"/>
      <w:pPr>
        <w:tabs>
          <w:tab w:val="num" w:pos="4320"/>
        </w:tabs>
        <w:ind w:left="4320" w:hanging="360"/>
      </w:pPr>
      <w:rPr>
        <w:rFonts w:ascii="Arial" w:hAnsi="Arial" w:hint="default"/>
      </w:rPr>
    </w:lvl>
    <w:lvl w:ilvl="6" w:tplc="F228A5A4" w:tentative="1">
      <w:start w:val="1"/>
      <w:numFmt w:val="bullet"/>
      <w:lvlText w:val="•"/>
      <w:lvlJc w:val="left"/>
      <w:pPr>
        <w:tabs>
          <w:tab w:val="num" w:pos="5040"/>
        </w:tabs>
        <w:ind w:left="5040" w:hanging="360"/>
      </w:pPr>
      <w:rPr>
        <w:rFonts w:ascii="Arial" w:hAnsi="Arial" w:hint="default"/>
      </w:rPr>
    </w:lvl>
    <w:lvl w:ilvl="7" w:tplc="164EEE2A" w:tentative="1">
      <w:start w:val="1"/>
      <w:numFmt w:val="bullet"/>
      <w:lvlText w:val="•"/>
      <w:lvlJc w:val="left"/>
      <w:pPr>
        <w:tabs>
          <w:tab w:val="num" w:pos="5760"/>
        </w:tabs>
        <w:ind w:left="5760" w:hanging="360"/>
      </w:pPr>
      <w:rPr>
        <w:rFonts w:ascii="Arial" w:hAnsi="Arial" w:hint="default"/>
      </w:rPr>
    </w:lvl>
    <w:lvl w:ilvl="8" w:tplc="8AB83C2A" w:tentative="1">
      <w:start w:val="1"/>
      <w:numFmt w:val="bullet"/>
      <w:lvlText w:val="•"/>
      <w:lvlJc w:val="left"/>
      <w:pPr>
        <w:tabs>
          <w:tab w:val="num" w:pos="6480"/>
        </w:tabs>
        <w:ind w:left="6480" w:hanging="360"/>
      </w:pPr>
      <w:rPr>
        <w:rFonts w:ascii="Arial" w:hAnsi="Arial" w:hint="default"/>
      </w:rPr>
    </w:lvl>
  </w:abstractNum>
  <w:abstractNum w:abstractNumId="23">
    <w:nsid w:val="424922AF"/>
    <w:multiLevelType w:val="hybridMultilevel"/>
    <w:tmpl w:val="2918CBFA"/>
    <w:lvl w:ilvl="0" w:tplc="06DA21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43A95C96"/>
    <w:multiLevelType w:val="hybridMultilevel"/>
    <w:tmpl w:val="2ED6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9B1924"/>
    <w:multiLevelType w:val="hybridMultilevel"/>
    <w:tmpl w:val="4306BF58"/>
    <w:lvl w:ilvl="0" w:tplc="3BE29F2C">
      <w:start w:val="1"/>
      <w:numFmt w:val="bullet"/>
      <w:lvlText w:val="•"/>
      <w:lvlJc w:val="left"/>
      <w:pPr>
        <w:tabs>
          <w:tab w:val="num" w:pos="720"/>
        </w:tabs>
        <w:ind w:left="720" w:hanging="360"/>
      </w:pPr>
      <w:rPr>
        <w:rFonts w:ascii="Arial" w:hAnsi="Arial" w:hint="default"/>
      </w:rPr>
    </w:lvl>
    <w:lvl w:ilvl="1" w:tplc="04A8F00A" w:tentative="1">
      <w:start w:val="1"/>
      <w:numFmt w:val="bullet"/>
      <w:lvlText w:val="•"/>
      <w:lvlJc w:val="left"/>
      <w:pPr>
        <w:tabs>
          <w:tab w:val="num" w:pos="1440"/>
        </w:tabs>
        <w:ind w:left="1440" w:hanging="360"/>
      </w:pPr>
      <w:rPr>
        <w:rFonts w:ascii="Arial" w:hAnsi="Arial" w:hint="default"/>
      </w:rPr>
    </w:lvl>
    <w:lvl w:ilvl="2" w:tplc="77C8B4E2" w:tentative="1">
      <w:start w:val="1"/>
      <w:numFmt w:val="bullet"/>
      <w:lvlText w:val="•"/>
      <w:lvlJc w:val="left"/>
      <w:pPr>
        <w:tabs>
          <w:tab w:val="num" w:pos="2160"/>
        </w:tabs>
        <w:ind w:left="2160" w:hanging="360"/>
      </w:pPr>
      <w:rPr>
        <w:rFonts w:ascii="Arial" w:hAnsi="Arial" w:hint="default"/>
      </w:rPr>
    </w:lvl>
    <w:lvl w:ilvl="3" w:tplc="EBC0C1D8" w:tentative="1">
      <w:start w:val="1"/>
      <w:numFmt w:val="bullet"/>
      <w:lvlText w:val="•"/>
      <w:lvlJc w:val="left"/>
      <w:pPr>
        <w:tabs>
          <w:tab w:val="num" w:pos="2880"/>
        </w:tabs>
        <w:ind w:left="2880" w:hanging="360"/>
      </w:pPr>
      <w:rPr>
        <w:rFonts w:ascii="Arial" w:hAnsi="Arial" w:hint="default"/>
      </w:rPr>
    </w:lvl>
    <w:lvl w:ilvl="4" w:tplc="FA762474" w:tentative="1">
      <w:start w:val="1"/>
      <w:numFmt w:val="bullet"/>
      <w:lvlText w:val="•"/>
      <w:lvlJc w:val="left"/>
      <w:pPr>
        <w:tabs>
          <w:tab w:val="num" w:pos="3600"/>
        </w:tabs>
        <w:ind w:left="3600" w:hanging="360"/>
      </w:pPr>
      <w:rPr>
        <w:rFonts w:ascii="Arial" w:hAnsi="Arial" w:hint="default"/>
      </w:rPr>
    </w:lvl>
    <w:lvl w:ilvl="5" w:tplc="C8225744" w:tentative="1">
      <w:start w:val="1"/>
      <w:numFmt w:val="bullet"/>
      <w:lvlText w:val="•"/>
      <w:lvlJc w:val="left"/>
      <w:pPr>
        <w:tabs>
          <w:tab w:val="num" w:pos="4320"/>
        </w:tabs>
        <w:ind w:left="4320" w:hanging="360"/>
      </w:pPr>
      <w:rPr>
        <w:rFonts w:ascii="Arial" w:hAnsi="Arial" w:hint="default"/>
      </w:rPr>
    </w:lvl>
    <w:lvl w:ilvl="6" w:tplc="589E3B78" w:tentative="1">
      <w:start w:val="1"/>
      <w:numFmt w:val="bullet"/>
      <w:lvlText w:val="•"/>
      <w:lvlJc w:val="left"/>
      <w:pPr>
        <w:tabs>
          <w:tab w:val="num" w:pos="5040"/>
        </w:tabs>
        <w:ind w:left="5040" w:hanging="360"/>
      </w:pPr>
      <w:rPr>
        <w:rFonts w:ascii="Arial" w:hAnsi="Arial" w:hint="default"/>
      </w:rPr>
    </w:lvl>
    <w:lvl w:ilvl="7" w:tplc="C2C0F03A" w:tentative="1">
      <w:start w:val="1"/>
      <w:numFmt w:val="bullet"/>
      <w:lvlText w:val="•"/>
      <w:lvlJc w:val="left"/>
      <w:pPr>
        <w:tabs>
          <w:tab w:val="num" w:pos="5760"/>
        </w:tabs>
        <w:ind w:left="5760" w:hanging="360"/>
      </w:pPr>
      <w:rPr>
        <w:rFonts w:ascii="Arial" w:hAnsi="Arial" w:hint="default"/>
      </w:rPr>
    </w:lvl>
    <w:lvl w:ilvl="8" w:tplc="76C860DE" w:tentative="1">
      <w:start w:val="1"/>
      <w:numFmt w:val="bullet"/>
      <w:lvlText w:val="•"/>
      <w:lvlJc w:val="left"/>
      <w:pPr>
        <w:tabs>
          <w:tab w:val="num" w:pos="6480"/>
        </w:tabs>
        <w:ind w:left="6480" w:hanging="360"/>
      </w:pPr>
      <w:rPr>
        <w:rFonts w:ascii="Arial" w:hAnsi="Arial" w:hint="default"/>
      </w:rPr>
    </w:lvl>
  </w:abstractNum>
  <w:abstractNum w:abstractNumId="26">
    <w:nsid w:val="48A94C6A"/>
    <w:multiLevelType w:val="hybridMultilevel"/>
    <w:tmpl w:val="8D0EDD98"/>
    <w:lvl w:ilvl="0" w:tplc="959AAE0E">
      <w:start w:val="1"/>
      <w:numFmt w:val="bullet"/>
      <w:lvlText w:val="•"/>
      <w:lvlJc w:val="left"/>
      <w:pPr>
        <w:tabs>
          <w:tab w:val="num" w:pos="720"/>
        </w:tabs>
        <w:ind w:left="720" w:hanging="360"/>
      </w:pPr>
      <w:rPr>
        <w:rFonts w:ascii="Arial" w:hAnsi="Arial" w:hint="default"/>
      </w:rPr>
    </w:lvl>
    <w:lvl w:ilvl="1" w:tplc="F4D2C4AC" w:tentative="1">
      <w:start w:val="1"/>
      <w:numFmt w:val="bullet"/>
      <w:lvlText w:val="•"/>
      <w:lvlJc w:val="left"/>
      <w:pPr>
        <w:tabs>
          <w:tab w:val="num" w:pos="1440"/>
        </w:tabs>
        <w:ind w:left="1440" w:hanging="360"/>
      </w:pPr>
      <w:rPr>
        <w:rFonts w:ascii="Arial" w:hAnsi="Arial" w:hint="default"/>
      </w:rPr>
    </w:lvl>
    <w:lvl w:ilvl="2" w:tplc="8A5673B4" w:tentative="1">
      <w:start w:val="1"/>
      <w:numFmt w:val="bullet"/>
      <w:lvlText w:val="•"/>
      <w:lvlJc w:val="left"/>
      <w:pPr>
        <w:tabs>
          <w:tab w:val="num" w:pos="2160"/>
        </w:tabs>
        <w:ind w:left="2160" w:hanging="360"/>
      </w:pPr>
      <w:rPr>
        <w:rFonts w:ascii="Arial" w:hAnsi="Arial" w:hint="default"/>
      </w:rPr>
    </w:lvl>
    <w:lvl w:ilvl="3" w:tplc="255A3EEA" w:tentative="1">
      <w:start w:val="1"/>
      <w:numFmt w:val="bullet"/>
      <w:lvlText w:val="•"/>
      <w:lvlJc w:val="left"/>
      <w:pPr>
        <w:tabs>
          <w:tab w:val="num" w:pos="2880"/>
        </w:tabs>
        <w:ind w:left="2880" w:hanging="360"/>
      </w:pPr>
      <w:rPr>
        <w:rFonts w:ascii="Arial" w:hAnsi="Arial" w:hint="default"/>
      </w:rPr>
    </w:lvl>
    <w:lvl w:ilvl="4" w:tplc="055600D8" w:tentative="1">
      <w:start w:val="1"/>
      <w:numFmt w:val="bullet"/>
      <w:lvlText w:val="•"/>
      <w:lvlJc w:val="left"/>
      <w:pPr>
        <w:tabs>
          <w:tab w:val="num" w:pos="3600"/>
        </w:tabs>
        <w:ind w:left="3600" w:hanging="360"/>
      </w:pPr>
      <w:rPr>
        <w:rFonts w:ascii="Arial" w:hAnsi="Arial" w:hint="default"/>
      </w:rPr>
    </w:lvl>
    <w:lvl w:ilvl="5" w:tplc="9DA678F0" w:tentative="1">
      <w:start w:val="1"/>
      <w:numFmt w:val="bullet"/>
      <w:lvlText w:val="•"/>
      <w:lvlJc w:val="left"/>
      <w:pPr>
        <w:tabs>
          <w:tab w:val="num" w:pos="4320"/>
        </w:tabs>
        <w:ind w:left="4320" w:hanging="360"/>
      </w:pPr>
      <w:rPr>
        <w:rFonts w:ascii="Arial" w:hAnsi="Arial" w:hint="default"/>
      </w:rPr>
    </w:lvl>
    <w:lvl w:ilvl="6" w:tplc="0520D640" w:tentative="1">
      <w:start w:val="1"/>
      <w:numFmt w:val="bullet"/>
      <w:lvlText w:val="•"/>
      <w:lvlJc w:val="left"/>
      <w:pPr>
        <w:tabs>
          <w:tab w:val="num" w:pos="5040"/>
        </w:tabs>
        <w:ind w:left="5040" w:hanging="360"/>
      </w:pPr>
      <w:rPr>
        <w:rFonts w:ascii="Arial" w:hAnsi="Arial" w:hint="default"/>
      </w:rPr>
    </w:lvl>
    <w:lvl w:ilvl="7" w:tplc="D25E19EC" w:tentative="1">
      <w:start w:val="1"/>
      <w:numFmt w:val="bullet"/>
      <w:lvlText w:val="•"/>
      <w:lvlJc w:val="left"/>
      <w:pPr>
        <w:tabs>
          <w:tab w:val="num" w:pos="5760"/>
        </w:tabs>
        <w:ind w:left="5760" w:hanging="360"/>
      </w:pPr>
      <w:rPr>
        <w:rFonts w:ascii="Arial" w:hAnsi="Arial" w:hint="default"/>
      </w:rPr>
    </w:lvl>
    <w:lvl w:ilvl="8" w:tplc="DE04C19C" w:tentative="1">
      <w:start w:val="1"/>
      <w:numFmt w:val="bullet"/>
      <w:lvlText w:val="•"/>
      <w:lvlJc w:val="left"/>
      <w:pPr>
        <w:tabs>
          <w:tab w:val="num" w:pos="6480"/>
        </w:tabs>
        <w:ind w:left="6480" w:hanging="360"/>
      </w:pPr>
      <w:rPr>
        <w:rFonts w:ascii="Arial" w:hAnsi="Arial" w:hint="default"/>
      </w:rPr>
    </w:lvl>
  </w:abstractNum>
  <w:abstractNum w:abstractNumId="27">
    <w:nsid w:val="4A030B4E"/>
    <w:multiLevelType w:val="hybridMultilevel"/>
    <w:tmpl w:val="9C4EFBAE"/>
    <w:lvl w:ilvl="0" w:tplc="EC367306">
      <w:start w:val="1"/>
      <w:numFmt w:val="bullet"/>
      <w:lvlText w:val="•"/>
      <w:lvlJc w:val="left"/>
      <w:pPr>
        <w:tabs>
          <w:tab w:val="num" w:pos="720"/>
        </w:tabs>
        <w:ind w:left="720" w:hanging="360"/>
      </w:pPr>
      <w:rPr>
        <w:rFonts w:ascii="Arial" w:hAnsi="Arial" w:hint="default"/>
      </w:rPr>
    </w:lvl>
    <w:lvl w:ilvl="1" w:tplc="2E582E00" w:tentative="1">
      <w:start w:val="1"/>
      <w:numFmt w:val="bullet"/>
      <w:lvlText w:val="•"/>
      <w:lvlJc w:val="left"/>
      <w:pPr>
        <w:tabs>
          <w:tab w:val="num" w:pos="1440"/>
        </w:tabs>
        <w:ind w:left="1440" w:hanging="360"/>
      </w:pPr>
      <w:rPr>
        <w:rFonts w:ascii="Arial" w:hAnsi="Arial" w:hint="default"/>
      </w:rPr>
    </w:lvl>
    <w:lvl w:ilvl="2" w:tplc="06AEC28A" w:tentative="1">
      <w:start w:val="1"/>
      <w:numFmt w:val="bullet"/>
      <w:lvlText w:val="•"/>
      <w:lvlJc w:val="left"/>
      <w:pPr>
        <w:tabs>
          <w:tab w:val="num" w:pos="2160"/>
        </w:tabs>
        <w:ind w:left="2160" w:hanging="360"/>
      </w:pPr>
      <w:rPr>
        <w:rFonts w:ascii="Arial" w:hAnsi="Arial" w:hint="default"/>
      </w:rPr>
    </w:lvl>
    <w:lvl w:ilvl="3" w:tplc="C49AF6F4" w:tentative="1">
      <w:start w:val="1"/>
      <w:numFmt w:val="bullet"/>
      <w:lvlText w:val="•"/>
      <w:lvlJc w:val="left"/>
      <w:pPr>
        <w:tabs>
          <w:tab w:val="num" w:pos="2880"/>
        </w:tabs>
        <w:ind w:left="2880" w:hanging="360"/>
      </w:pPr>
      <w:rPr>
        <w:rFonts w:ascii="Arial" w:hAnsi="Arial" w:hint="default"/>
      </w:rPr>
    </w:lvl>
    <w:lvl w:ilvl="4" w:tplc="7EFCF5AC" w:tentative="1">
      <w:start w:val="1"/>
      <w:numFmt w:val="bullet"/>
      <w:lvlText w:val="•"/>
      <w:lvlJc w:val="left"/>
      <w:pPr>
        <w:tabs>
          <w:tab w:val="num" w:pos="3600"/>
        </w:tabs>
        <w:ind w:left="3600" w:hanging="360"/>
      </w:pPr>
      <w:rPr>
        <w:rFonts w:ascii="Arial" w:hAnsi="Arial" w:hint="default"/>
      </w:rPr>
    </w:lvl>
    <w:lvl w:ilvl="5" w:tplc="57CC8F62" w:tentative="1">
      <w:start w:val="1"/>
      <w:numFmt w:val="bullet"/>
      <w:lvlText w:val="•"/>
      <w:lvlJc w:val="left"/>
      <w:pPr>
        <w:tabs>
          <w:tab w:val="num" w:pos="4320"/>
        </w:tabs>
        <w:ind w:left="4320" w:hanging="360"/>
      </w:pPr>
      <w:rPr>
        <w:rFonts w:ascii="Arial" w:hAnsi="Arial" w:hint="default"/>
      </w:rPr>
    </w:lvl>
    <w:lvl w:ilvl="6" w:tplc="461E3FB0" w:tentative="1">
      <w:start w:val="1"/>
      <w:numFmt w:val="bullet"/>
      <w:lvlText w:val="•"/>
      <w:lvlJc w:val="left"/>
      <w:pPr>
        <w:tabs>
          <w:tab w:val="num" w:pos="5040"/>
        </w:tabs>
        <w:ind w:left="5040" w:hanging="360"/>
      </w:pPr>
      <w:rPr>
        <w:rFonts w:ascii="Arial" w:hAnsi="Arial" w:hint="default"/>
      </w:rPr>
    </w:lvl>
    <w:lvl w:ilvl="7" w:tplc="C7E67DAE" w:tentative="1">
      <w:start w:val="1"/>
      <w:numFmt w:val="bullet"/>
      <w:lvlText w:val="•"/>
      <w:lvlJc w:val="left"/>
      <w:pPr>
        <w:tabs>
          <w:tab w:val="num" w:pos="5760"/>
        </w:tabs>
        <w:ind w:left="5760" w:hanging="360"/>
      </w:pPr>
      <w:rPr>
        <w:rFonts w:ascii="Arial" w:hAnsi="Arial" w:hint="default"/>
      </w:rPr>
    </w:lvl>
    <w:lvl w:ilvl="8" w:tplc="EF9493DE" w:tentative="1">
      <w:start w:val="1"/>
      <w:numFmt w:val="bullet"/>
      <w:lvlText w:val="•"/>
      <w:lvlJc w:val="left"/>
      <w:pPr>
        <w:tabs>
          <w:tab w:val="num" w:pos="6480"/>
        </w:tabs>
        <w:ind w:left="6480" w:hanging="360"/>
      </w:pPr>
      <w:rPr>
        <w:rFonts w:ascii="Arial" w:hAnsi="Arial" w:hint="default"/>
      </w:rPr>
    </w:lvl>
  </w:abstractNum>
  <w:abstractNum w:abstractNumId="28">
    <w:nsid w:val="53ED6A2B"/>
    <w:multiLevelType w:val="hybridMultilevel"/>
    <w:tmpl w:val="89B2FA2E"/>
    <w:lvl w:ilvl="0" w:tplc="DBD07A4E">
      <w:start w:val="1"/>
      <w:numFmt w:val="decimal"/>
      <w:lvlText w:val="%1-"/>
      <w:lvlJc w:val="left"/>
      <w:pPr>
        <w:ind w:left="1932" w:hanging="36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29">
    <w:nsid w:val="551B2BE9"/>
    <w:multiLevelType w:val="hybridMultilevel"/>
    <w:tmpl w:val="169A6CE2"/>
    <w:lvl w:ilvl="0" w:tplc="4FF4A7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DB4E5A"/>
    <w:multiLevelType w:val="hybridMultilevel"/>
    <w:tmpl w:val="1EA4E774"/>
    <w:lvl w:ilvl="0" w:tplc="18B42C34">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64DD344C"/>
    <w:multiLevelType w:val="hybridMultilevel"/>
    <w:tmpl w:val="2D6CE9F6"/>
    <w:lvl w:ilvl="0" w:tplc="17E4EC84">
      <w:start w:val="1"/>
      <w:numFmt w:val="bullet"/>
      <w:lvlText w:val="•"/>
      <w:lvlJc w:val="left"/>
      <w:pPr>
        <w:tabs>
          <w:tab w:val="num" w:pos="720"/>
        </w:tabs>
        <w:ind w:left="720" w:hanging="360"/>
      </w:pPr>
      <w:rPr>
        <w:rFonts w:ascii="Arial" w:hAnsi="Arial" w:hint="default"/>
      </w:rPr>
    </w:lvl>
    <w:lvl w:ilvl="1" w:tplc="2A50B81A" w:tentative="1">
      <w:start w:val="1"/>
      <w:numFmt w:val="bullet"/>
      <w:lvlText w:val="•"/>
      <w:lvlJc w:val="left"/>
      <w:pPr>
        <w:tabs>
          <w:tab w:val="num" w:pos="1440"/>
        </w:tabs>
        <w:ind w:left="1440" w:hanging="360"/>
      </w:pPr>
      <w:rPr>
        <w:rFonts w:ascii="Arial" w:hAnsi="Arial" w:hint="default"/>
      </w:rPr>
    </w:lvl>
    <w:lvl w:ilvl="2" w:tplc="728848BA" w:tentative="1">
      <w:start w:val="1"/>
      <w:numFmt w:val="bullet"/>
      <w:lvlText w:val="•"/>
      <w:lvlJc w:val="left"/>
      <w:pPr>
        <w:tabs>
          <w:tab w:val="num" w:pos="2160"/>
        </w:tabs>
        <w:ind w:left="2160" w:hanging="360"/>
      </w:pPr>
      <w:rPr>
        <w:rFonts w:ascii="Arial" w:hAnsi="Arial" w:hint="default"/>
      </w:rPr>
    </w:lvl>
    <w:lvl w:ilvl="3" w:tplc="7BA4DC0E" w:tentative="1">
      <w:start w:val="1"/>
      <w:numFmt w:val="bullet"/>
      <w:lvlText w:val="•"/>
      <w:lvlJc w:val="left"/>
      <w:pPr>
        <w:tabs>
          <w:tab w:val="num" w:pos="2880"/>
        </w:tabs>
        <w:ind w:left="2880" w:hanging="360"/>
      </w:pPr>
      <w:rPr>
        <w:rFonts w:ascii="Arial" w:hAnsi="Arial" w:hint="default"/>
      </w:rPr>
    </w:lvl>
    <w:lvl w:ilvl="4" w:tplc="BA56FF1E" w:tentative="1">
      <w:start w:val="1"/>
      <w:numFmt w:val="bullet"/>
      <w:lvlText w:val="•"/>
      <w:lvlJc w:val="left"/>
      <w:pPr>
        <w:tabs>
          <w:tab w:val="num" w:pos="3600"/>
        </w:tabs>
        <w:ind w:left="3600" w:hanging="360"/>
      </w:pPr>
      <w:rPr>
        <w:rFonts w:ascii="Arial" w:hAnsi="Arial" w:hint="default"/>
      </w:rPr>
    </w:lvl>
    <w:lvl w:ilvl="5" w:tplc="E08E3938" w:tentative="1">
      <w:start w:val="1"/>
      <w:numFmt w:val="bullet"/>
      <w:lvlText w:val="•"/>
      <w:lvlJc w:val="left"/>
      <w:pPr>
        <w:tabs>
          <w:tab w:val="num" w:pos="4320"/>
        </w:tabs>
        <w:ind w:left="4320" w:hanging="360"/>
      </w:pPr>
      <w:rPr>
        <w:rFonts w:ascii="Arial" w:hAnsi="Arial" w:hint="default"/>
      </w:rPr>
    </w:lvl>
    <w:lvl w:ilvl="6" w:tplc="9CB67DAA" w:tentative="1">
      <w:start w:val="1"/>
      <w:numFmt w:val="bullet"/>
      <w:lvlText w:val="•"/>
      <w:lvlJc w:val="left"/>
      <w:pPr>
        <w:tabs>
          <w:tab w:val="num" w:pos="5040"/>
        </w:tabs>
        <w:ind w:left="5040" w:hanging="360"/>
      </w:pPr>
      <w:rPr>
        <w:rFonts w:ascii="Arial" w:hAnsi="Arial" w:hint="default"/>
      </w:rPr>
    </w:lvl>
    <w:lvl w:ilvl="7" w:tplc="6D04992E" w:tentative="1">
      <w:start w:val="1"/>
      <w:numFmt w:val="bullet"/>
      <w:lvlText w:val="•"/>
      <w:lvlJc w:val="left"/>
      <w:pPr>
        <w:tabs>
          <w:tab w:val="num" w:pos="5760"/>
        </w:tabs>
        <w:ind w:left="5760" w:hanging="360"/>
      </w:pPr>
      <w:rPr>
        <w:rFonts w:ascii="Arial" w:hAnsi="Arial" w:hint="default"/>
      </w:rPr>
    </w:lvl>
    <w:lvl w:ilvl="8" w:tplc="172EA15C" w:tentative="1">
      <w:start w:val="1"/>
      <w:numFmt w:val="bullet"/>
      <w:lvlText w:val="•"/>
      <w:lvlJc w:val="left"/>
      <w:pPr>
        <w:tabs>
          <w:tab w:val="num" w:pos="6480"/>
        </w:tabs>
        <w:ind w:left="6480" w:hanging="360"/>
      </w:pPr>
      <w:rPr>
        <w:rFonts w:ascii="Arial" w:hAnsi="Arial" w:hint="default"/>
      </w:rPr>
    </w:lvl>
  </w:abstractNum>
  <w:abstractNum w:abstractNumId="32">
    <w:nsid w:val="663B208A"/>
    <w:multiLevelType w:val="hybridMultilevel"/>
    <w:tmpl w:val="3070B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5B475D"/>
    <w:multiLevelType w:val="hybridMultilevel"/>
    <w:tmpl w:val="07C0BC00"/>
    <w:lvl w:ilvl="0" w:tplc="C24421E2">
      <w:start w:val="1"/>
      <w:numFmt w:val="bullet"/>
      <w:lvlText w:val="•"/>
      <w:lvlJc w:val="left"/>
      <w:pPr>
        <w:tabs>
          <w:tab w:val="num" w:pos="720"/>
        </w:tabs>
        <w:ind w:left="720" w:hanging="360"/>
      </w:pPr>
      <w:rPr>
        <w:rFonts w:ascii="Arial" w:hAnsi="Arial" w:hint="default"/>
      </w:rPr>
    </w:lvl>
    <w:lvl w:ilvl="1" w:tplc="282A50BA" w:tentative="1">
      <w:start w:val="1"/>
      <w:numFmt w:val="bullet"/>
      <w:lvlText w:val="•"/>
      <w:lvlJc w:val="left"/>
      <w:pPr>
        <w:tabs>
          <w:tab w:val="num" w:pos="1440"/>
        </w:tabs>
        <w:ind w:left="1440" w:hanging="360"/>
      </w:pPr>
      <w:rPr>
        <w:rFonts w:ascii="Arial" w:hAnsi="Arial" w:hint="default"/>
      </w:rPr>
    </w:lvl>
    <w:lvl w:ilvl="2" w:tplc="6396114A" w:tentative="1">
      <w:start w:val="1"/>
      <w:numFmt w:val="bullet"/>
      <w:lvlText w:val="•"/>
      <w:lvlJc w:val="left"/>
      <w:pPr>
        <w:tabs>
          <w:tab w:val="num" w:pos="2160"/>
        </w:tabs>
        <w:ind w:left="2160" w:hanging="360"/>
      </w:pPr>
      <w:rPr>
        <w:rFonts w:ascii="Arial" w:hAnsi="Arial" w:hint="default"/>
      </w:rPr>
    </w:lvl>
    <w:lvl w:ilvl="3" w:tplc="C49289FE" w:tentative="1">
      <w:start w:val="1"/>
      <w:numFmt w:val="bullet"/>
      <w:lvlText w:val="•"/>
      <w:lvlJc w:val="left"/>
      <w:pPr>
        <w:tabs>
          <w:tab w:val="num" w:pos="2880"/>
        </w:tabs>
        <w:ind w:left="2880" w:hanging="360"/>
      </w:pPr>
      <w:rPr>
        <w:rFonts w:ascii="Arial" w:hAnsi="Arial" w:hint="default"/>
      </w:rPr>
    </w:lvl>
    <w:lvl w:ilvl="4" w:tplc="616CD5B8" w:tentative="1">
      <w:start w:val="1"/>
      <w:numFmt w:val="bullet"/>
      <w:lvlText w:val="•"/>
      <w:lvlJc w:val="left"/>
      <w:pPr>
        <w:tabs>
          <w:tab w:val="num" w:pos="3600"/>
        </w:tabs>
        <w:ind w:left="3600" w:hanging="360"/>
      </w:pPr>
      <w:rPr>
        <w:rFonts w:ascii="Arial" w:hAnsi="Arial" w:hint="default"/>
      </w:rPr>
    </w:lvl>
    <w:lvl w:ilvl="5" w:tplc="7DE8C192" w:tentative="1">
      <w:start w:val="1"/>
      <w:numFmt w:val="bullet"/>
      <w:lvlText w:val="•"/>
      <w:lvlJc w:val="left"/>
      <w:pPr>
        <w:tabs>
          <w:tab w:val="num" w:pos="4320"/>
        </w:tabs>
        <w:ind w:left="4320" w:hanging="360"/>
      </w:pPr>
      <w:rPr>
        <w:rFonts w:ascii="Arial" w:hAnsi="Arial" w:hint="default"/>
      </w:rPr>
    </w:lvl>
    <w:lvl w:ilvl="6" w:tplc="B84A74CE" w:tentative="1">
      <w:start w:val="1"/>
      <w:numFmt w:val="bullet"/>
      <w:lvlText w:val="•"/>
      <w:lvlJc w:val="left"/>
      <w:pPr>
        <w:tabs>
          <w:tab w:val="num" w:pos="5040"/>
        </w:tabs>
        <w:ind w:left="5040" w:hanging="360"/>
      </w:pPr>
      <w:rPr>
        <w:rFonts w:ascii="Arial" w:hAnsi="Arial" w:hint="default"/>
      </w:rPr>
    </w:lvl>
    <w:lvl w:ilvl="7" w:tplc="9768DFEC" w:tentative="1">
      <w:start w:val="1"/>
      <w:numFmt w:val="bullet"/>
      <w:lvlText w:val="•"/>
      <w:lvlJc w:val="left"/>
      <w:pPr>
        <w:tabs>
          <w:tab w:val="num" w:pos="5760"/>
        </w:tabs>
        <w:ind w:left="5760" w:hanging="360"/>
      </w:pPr>
      <w:rPr>
        <w:rFonts w:ascii="Arial" w:hAnsi="Arial" w:hint="default"/>
      </w:rPr>
    </w:lvl>
    <w:lvl w:ilvl="8" w:tplc="E132BA02" w:tentative="1">
      <w:start w:val="1"/>
      <w:numFmt w:val="bullet"/>
      <w:lvlText w:val="•"/>
      <w:lvlJc w:val="left"/>
      <w:pPr>
        <w:tabs>
          <w:tab w:val="num" w:pos="6480"/>
        </w:tabs>
        <w:ind w:left="6480" w:hanging="360"/>
      </w:pPr>
      <w:rPr>
        <w:rFonts w:ascii="Arial" w:hAnsi="Arial" w:hint="default"/>
      </w:rPr>
    </w:lvl>
  </w:abstractNum>
  <w:abstractNum w:abstractNumId="34">
    <w:nsid w:val="70511765"/>
    <w:multiLevelType w:val="hybridMultilevel"/>
    <w:tmpl w:val="C7D23DA4"/>
    <w:lvl w:ilvl="0" w:tplc="5BDC8F7A">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B4B525A"/>
    <w:multiLevelType w:val="hybridMultilevel"/>
    <w:tmpl w:val="2F96F606"/>
    <w:lvl w:ilvl="0" w:tplc="08C02F46">
      <w:start w:val="1"/>
      <w:numFmt w:val="bullet"/>
      <w:lvlText w:val="•"/>
      <w:lvlJc w:val="left"/>
      <w:pPr>
        <w:tabs>
          <w:tab w:val="num" w:pos="720"/>
        </w:tabs>
        <w:ind w:left="720" w:hanging="360"/>
      </w:pPr>
      <w:rPr>
        <w:rFonts w:ascii="Arial" w:hAnsi="Arial" w:hint="default"/>
      </w:rPr>
    </w:lvl>
    <w:lvl w:ilvl="1" w:tplc="F99C6836" w:tentative="1">
      <w:start w:val="1"/>
      <w:numFmt w:val="bullet"/>
      <w:lvlText w:val="•"/>
      <w:lvlJc w:val="left"/>
      <w:pPr>
        <w:tabs>
          <w:tab w:val="num" w:pos="1440"/>
        </w:tabs>
        <w:ind w:left="1440" w:hanging="360"/>
      </w:pPr>
      <w:rPr>
        <w:rFonts w:ascii="Arial" w:hAnsi="Arial" w:hint="default"/>
      </w:rPr>
    </w:lvl>
    <w:lvl w:ilvl="2" w:tplc="6A2EE87E" w:tentative="1">
      <w:start w:val="1"/>
      <w:numFmt w:val="bullet"/>
      <w:lvlText w:val="•"/>
      <w:lvlJc w:val="left"/>
      <w:pPr>
        <w:tabs>
          <w:tab w:val="num" w:pos="2160"/>
        </w:tabs>
        <w:ind w:left="2160" w:hanging="360"/>
      </w:pPr>
      <w:rPr>
        <w:rFonts w:ascii="Arial" w:hAnsi="Arial" w:hint="default"/>
      </w:rPr>
    </w:lvl>
    <w:lvl w:ilvl="3" w:tplc="A6D6C99C" w:tentative="1">
      <w:start w:val="1"/>
      <w:numFmt w:val="bullet"/>
      <w:lvlText w:val="•"/>
      <w:lvlJc w:val="left"/>
      <w:pPr>
        <w:tabs>
          <w:tab w:val="num" w:pos="2880"/>
        </w:tabs>
        <w:ind w:left="2880" w:hanging="360"/>
      </w:pPr>
      <w:rPr>
        <w:rFonts w:ascii="Arial" w:hAnsi="Arial" w:hint="default"/>
      </w:rPr>
    </w:lvl>
    <w:lvl w:ilvl="4" w:tplc="20BC0FF8" w:tentative="1">
      <w:start w:val="1"/>
      <w:numFmt w:val="bullet"/>
      <w:lvlText w:val="•"/>
      <w:lvlJc w:val="left"/>
      <w:pPr>
        <w:tabs>
          <w:tab w:val="num" w:pos="3600"/>
        </w:tabs>
        <w:ind w:left="3600" w:hanging="360"/>
      </w:pPr>
      <w:rPr>
        <w:rFonts w:ascii="Arial" w:hAnsi="Arial" w:hint="default"/>
      </w:rPr>
    </w:lvl>
    <w:lvl w:ilvl="5" w:tplc="E3F0EBCE" w:tentative="1">
      <w:start w:val="1"/>
      <w:numFmt w:val="bullet"/>
      <w:lvlText w:val="•"/>
      <w:lvlJc w:val="left"/>
      <w:pPr>
        <w:tabs>
          <w:tab w:val="num" w:pos="4320"/>
        </w:tabs>
        <w:ind w:left="4320" w:hanging="360"/>
      </w:pPr>
      <w:rPr>
        <w:rFonts w:ascii="Arial" w:hAnsi="Arial" w:hint="default"/>
      </w:rPr>
    </w:lvl>
    <w:lvl w:ilvl="6" w:tplc="EC74D21E" w:tentative="1">
      <w:start w:val="1"/>
      <w:numFmt w:val="bullet"/>
      <w:lvlText w:val="•"/>
      <w:lvlJc w:val="left"/>
      <w:pPr>
        <w:tabs>
          <w:tab w:val="num" w:pos="5040"/>
        </w:tabs>
        <w:ind w:left="5040" w:hanging="360"/>
      </w:pPr>
      <w:rPr>
        <w:rFonts w:ascii="Arial" w:hAnsi="Arial" w:hint="default"/>
      </w:rPr>
    </w:lvl>
    <w:lvl w:ilvl="7" w:tplc="78085988" w:tentative="1">
      <w:start w:val="1"/>
      <w:numFmt w:val="bullet"/>
      <w:lvlText w:val="•"/>
      <w:lvlJc w:val="left"/>
      <w:pPr>
        <w:tabs>
          <w:tab w:val="num" w:pos="5760"/>
        </w:tabs>
        <w:ind w:left="5760" w:hanging="360"/>
      </w:pPr>
      <w:rPr>
        <w:rFonts w:ascii="Arial" w:hAnsi="Arial" w:hint="default"/>
      </w:rPr>
    </w:lvl>
    <w:lvl w:ilvl="8" w:tplc="13060C5E" w:tentative="1">
      <w:start w:val="1"/>
      <w:numFmt w:val="bullet"/>
      <w:lvlText w:val="•"/>
      <w:lvlJc w:val="left"/>
      <w:pPr>
        <w:tabs>
          <w:tab w:val="num" w:pos="6480"/>
        </w:tabs>
        <w:ind w:left="6480" w:hanging="360"/>
      </w:pPr>
      <w:rPr>
        <w:rFonts w:ascii="Arial" w:hAnsi="Arial" w:hint="default"/>
      </w:rPr>
    </w:lvl>
  </w:abstractNum>
  <w:abstractNum w:abstractNumId="36">
    <w:nsid w:val="7FAA7E59"/>
    <w:multiLevelType w:val="hybridMultilevel"/>
    <w:tmpl w:val="F6523750"/>
    <w:lvl w:ilvl="0" w:tplc="49887CCA">
      <w:start w:val="1"/>
      <w:numFmt w:val="bullet"/>
      <w:lvlText w:val="•"/>
      <w:lvlJc w:val="left"/>
      <w:pPr>
        <w:tabs>
          <w:tab w:val="num" w:pos="720"/>
        </w:tabs>
        <w:ind w:left="720" w:hanging="360"/>
      </w:pPr>
      <w:rPr>
        <w:rFonts w:ascii="Arial" w:hAnsi="Arial" w:hint="default"/>
      </w:rPr>
    </w:lvl>
    <w:lvl w:ilvl="1" w:tplc="C3BA49FC" w:tentative="1">
      <w:start w:val="1"/>
      <w:numFmt w:val="bullet"/>
      <w:lvlText w:val="•"/>
      <w:lvlJc w:val="left"/>
      <w:pPr>
        <w:tabs>
          <w:tab w:val="num" w:pos="1440"/>
        </w:tabs>
        <w:ind w:left="1440" w:hanging="360"/>
      </w:pPr>
      <w:rPr>
        <w:rFonts w:ascii="Arial" w:hAnsi="Arial" w:hint="default"/>
      </w:rPr>
    </w:lvl>
    <w:lvl w:ilvl="2" w:tplc="ADBC92E4" w:tentative="1">
      <w:start w:val="1"/>
      <w:numFmt w:val="bullet"/>
      <w:lvlText w:val="•"/>
      <w:lvlJc w:val="left"/>
      <w:pPr>
        <w:tabs>
          <w:tab w:val="num" w:pos="2160"/>
        </w:tabs>
        <w:ind w:left="2160" w:hanging="360"/>
      </w:pPr>
      <w:rPr>
        <w:rFonts w:ascii="Arial" w:hAnsi="Arial" w:hint="default"/>
      </w:rPr>
    </w:lvl>
    <w:lvl w:ilvl="3" w:tplc="BD1428A6" w:tentative="1">
      <w:start w:val="1"/>
      <w:numFmt w:val="bullet"/>
      <w:lvlText w:val="•"/>
      <w:lvlJc w:val="left"/>
      <w:pPr>
        <w:tabs>
          <w:tab w:val="num" w:pos="2880"/>
        </w:tabs>
        <w:ind w:left="2880" w:hanging="360"/>
      </w:pPr>
      <w:rPr>
        <w:rFonts w:ascii="Arial" w:hAnsi="Arial" w:hint="default"/>
      </w:rPr>
    </w:lvl>
    <w:lvl w:ilvl="4" w:tplc="DFB01FBC" w:tentative="1">
      <w:start w:val="1"/>
      <w:numFmt w:val="bullet"/>
      <w:lvlText w:val="•"/>
      <w:lvlJc w:val="left"/>
      <w:pPr>
        <w:tabs>
          <w:tab w:val="num" w:pos="3600"/>
        </w:tabs>
        <w:ind w:left="3600" w:hanging="360"/>
      </w:pPr>
      <w:rPr>
        <w:rFonts w:ascii="Arial" w:hAnsi="Arial" w:hint="default"/>
      </w:rPr>
    </w:lvl>
    <w:lvl w:ilvl="5" w:tplc="D87A7926" w:tentative="1">
      <w:start w:val="1"/>
      <w:numFmt w:val="bullet"/>
      <w:lvlText w:val="•"/>
      <w:lvlJc w:val="left"/>
      <w:pPr>
        <w:tabs>
          <w:tab w:val="num" w:pos="4320"/>
        </w:tabs>
        <w:ind w:left="4320" w:hanging="360"/>
      </w:pPr>
      <w:rPr>
        <w:rFonts w:ascii="Arial" w:hAnsi="Arial" w:hint="default"/>
      </w:rPr>
    </w:lvl>
    <w:lvl w:ilvl="6" w:tplc="326CA15E" w:tentative="1">
      <w:start w:val="1"/>
      <w:numFmt w:val="bullet"/>
      <w:lvlText w:val="•"/>
      <w:lvlJc w:val="left"/>
      <w:pPr>
        <w:tabs>
          <w:tab w:val="num" w:pos="5040"/>
        </w:tabs>
        <w:ind w:left="5040" w:hanging="360"/>
      </w:pPr>
      <w:rPr>
        <w:rFonts w:ascii="Arial" w:hAnsi="Arial" w:hint="default"/>
      </w:rPr>
    </w:lvl>
    <w:lvl w:ilvl="7" w:tplc="13168DE4" w:tentative="1">
      <w:start w:val="1"/>
      <w:numFmt w:val="bullet"/>
      <w:lvlText w:val="•"/>
      <w:lvlJc w:val="left"/>
      <w:pPr>
        <w:tabs>
          <w:tab w:val="num" w:pos="5760"/>
        </w:tabs>
        <w:ind w:left="5760" w:hanging="360"/>
      </w:pPr>
      <w:rPr>
        <w:rFonts w:ascii="Arial" w:hAnsi="Arial" w:hint="default"/>
      </w:rPr>
    </w:lvl>
    <w:lvl w:ilvl="8" w:tplc="CC0C653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16"/>
  </w:num>
  <w:num w:numId="3">
    <w:abstractNumId w:val="34"/>
  </w:num>
  <w:num w:numId="4">
    <w:abstractNumId w:val="4"/>
  </w:num>
  <w:num w:numId="5">
    <w:abstractNumId w:val="30"/>
  </w:num>
  <w:num w:numId="6">
    <w:abstractNumId w:val="5"/>
  </w:num>
  <w:num w:numId="7">
    <w:abstractNumId w:val="29"/>
  </w:num>
  <w:num w:numId="8">
    <w:abstractNumId w:val="20"/>
  </w:num>
  <w:num w:numId="9">
    <w:abstractNumId w:val="28"/>
  </w:num>
  <w:num w:numId="10">
    <w:abstractNumId w:val="23"/>
  </w:num>
  <w:num w:numId="11">
    <w:abstractNumId w:val="12"/>
  </w:num>
  <w:num w:numId="12">
    <w:abstractNumId w:val="8"/>
  </w:num>
  <w:num w:numId="13">
    <w:abstractNumId w:val="17"/>
  </w:num>
  <w:num w:numId="14">
    <w:abstractNumId w:val="11"/>
  </w:num>
  <w:num w:numId="15">
    <w:abstractNumId w:val="27"/>
  </w:num>
  <w:num w:numId="16">
    <w:abstractNumId w:val="32"/>
  </w:num>
  <w:num w:numId="17">
    <w:abstractNumId w:val="24"/>
  </w:num>
  <w:num w:numId="18">
    <w:abstractNumId w:val="18"/>
  </w:num>
  <w:num w:numId="19">
    <w:abstractNumId w:val="2"/>
  </w:num>
  <w:num w:numId="20">
    <w:abstractNumId w:val="1"/>
  </w:num>
  <w:num w:numId="21">
    <w:abstractNumId w:val="36"/>
  </w:num>
  <w:num w:numId="22">
    <w:abstractNumId w:val="14"/>
  </w:num>
  <w:num w:numId="23">
    <w:abstractNumId w:val="7"/>
  </w:num>
  <w:num w:numId="24">
    <w:abstractNumId w:val="33"/>
  </w:num>
  <w:num w:numId="25">
    <w:abstractNumId w:val="10"/>
  </w:num>
  <w:num w:numId="26">
    <w:abstractNumId w:val="31"/>
  </w:num>
  <w:num w:numId="27">
    <w:abstractNumId w:val="9"/>
  </w:num>
  <w:num w:numId="28">
    <w:abstractNumId w:val="19"/>
  </w:num>
  <w:num w:numId="29">
    <w:abstractNumId w:val="13"/>
  </w:num>
  <w:num w:numId="30">
    <w:abstractNumId w:val="6"/>
  </w:num>
  <w:num w:numId="31">
    <w:abstractNumId w:val="25"/>
  </w:num>
  <w:num w:numId="32">
    <w:abstractNumId w:val="26"/>
  </w:num>
  <w:num w:numId="33">
    <w:abstractNumId w:val="22"/>
  </w:num>
  <w:num w:numId="34">
    <w:abstractNumId w:val="3"/>
  </w:num>
  <w:num w:numId="35">
    <w:abstractNumId w:val="0"/>
  </w:num>
  <w:num w:numId="36">
    <w:abstractNumId w:val="35"/>
  </w:num>
  <w:num w:numId="3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2B256E"/>
    <w:rsid w:val="00001D0A"/>
    <w:rsid w:val="00011949"/>
    <w:rsid w:val="00023136"/>
    <w:rsid w:val="00031657"/>
    <w:rsid w:val="00032954"/>
    <w:rsid w:val="0003472F"/>
    <w:rsid w:val="00034DAF"/>
    <w:rsid w:val="00035585"/>
    <w:rsid w:val="000410DD"/>
    <w:rsid w:val="0004175D"/>
    <w:rsid w:val="00052A13"/>
    <w:rsid w:val="00053E2C"/>
    <w:rsid w:val="000565BE"/>
    <w:rsid w:val="00063530"/>
    <w:rsid w:val="000672DD"/>
    <w:rsid w:val="000750D5"/>
    <w:rsid w:val="00087635"/>
    <w:rsid w:val="00090B24"/>
    <w:rsid w:val="000920FA"/>
    <w:rsid w:val="000D2756"/>
    <w:rsid w:val="000D28DF"/>
    <w:rsid w:val="00125A71"/>
    <w:rsid w:val="001278C1"/>
    <w:rsid w:val="00137287"/>
    <w:rsid w:val="00143E8F"/>
    <w:rsid w:val="00145A0F"/>
    <w:rsid w:val="0015564A"/>
    <w:rsid w:val="00156CBF"/>
    <w:rsid w:val="0016020A"/>
    <w:rsid w:val="0016396B"/>
    <w:rsid w:val="0017637B"/>
    <w:rsid w:val="00193DB1"/>
    <w:rsid w:val="001A4E4D"/>
    <w:rsid w:val="001A7F75"/>
    <w:rsid w:val="001A7F93"/>
    <w:rsid w:val="001B66B8"/>
    <w:rsid w:val="001C1FBA"/>
    <w:rsid w:val="001D2C63"/>
    <w:rsid w:val="001D5B0B"/>
    <w:rsid w:val="001E5D88"/>
    <w:rsid w:val="001F5A28"/>
    <w:rsid w:val="0020353E"/>
    <w:rsid w:val="00204D04"/>
    <w:rsid w:val="002179F5"/>
    <w:rsid w:val="00220059"/>
    <w:rsid w:val="002240ED"/>
    <w:rsid w:val="00224D73"/>
    <w:rsid w:val="002447EE"/>
    <w:rsid w:val="002539EA"/>
    <w:rsid w:val="00254CCC"/>
    <w:rsid w:val="00255C22"/>
    <w:rsid w:val="00262C2D"/>
    <w:rsid w:val="00262DE1"/>
    <w:rsid w:val="00274AB1"/>
    <w:rsid w:val="00295D0E"/>
    <w:rsid w:val="002A2022"/>
    <w:rsid w:val="002B256E"/>
    <w:rsid w:val="002D3C02"/>
    <w:rsid w:val="002D3CC5"/>
    <w:rsid w:val="002D44C8"/>
    <w:rsid w:val="002E0423"/>
    <w:rsid w:val="002F15FE"/>
    <w:rsid w:val="003017FD"/>
    <w:rsid w:val="00301BEA"/>
    <w:rsid w:val="0030323F"/>
    <w:rsid w:val="00305476"/>
    <w:rsid w:val="00307E38"/>
    <w:rsid w:val="003157F9"/>
    <w:rsid w:val="00317E63"/>
    <w:rsid w:val="00320621"/>
    <w:rsid w:val="00320CED"/>
    <w:rsid w:val="0032235F"/>
    <w:rsid w:val="00327929"/>
    <w:rsid w:val="003308C0"/>
    <w:rsid w:val="00330E9E"/>
    <w:rsid w:val="0034598E"/>
    <w:rsid w:val="0037007D"/>
    <w:rsid w:val="00373662"/>
    <w:rsid w:val="0039073C"/>
    <w:rsid w:val="003A12A0"/>
    <w:rsid w:val="003A2293"/>
    <w:rsid w:val="003B385D"/>
    <w:rsid w:val="003C4B5F"/>
    <w:rsid w:val="003C76EB"/>
    <w:rsid w:val="003D1671"/>
    <w:rsid w:val="003D40F8"/>
    <w:rsid w:val="003D5560"/>
    <w:rsid w:val="003F4A6A"/>
    <w:rsid w:val="0040508F"/>
    <w:rsid w:val="00406618"/>
    <w:rsid w:val="00406ECE"/>
    <w:rsid w:val="00411D44"/>
    <w:rsid w:val="00416871"/>
    <w:rsid w:val="00422722"/>
    <w:rsid w:val="00426E00"/>
    <w:rsid w:val="004308EA"/>
    <w:rsid w:val="004337AE"/>
    <w:rsid w:val="004373F2"/>
    <w:rsid w:val="00437D2F"/>
    <w:rsid w:val="00453097"/>
    <w:rsid w:val="00454D3B"/>
    <w:rsid w:val="0046310F"/>
    <w:rsid w:val="0046419B"/>
    <w:rsid w:val="00465D45"/>
    <w:rsid w:val="00472050"/>
    <w:rsid w:val="00475723"/>
    <w:rsid w:val="00475B8C"/>
    <w:rsid w:val="00476049"/>
    <w:rsid w:val="00476515"/>
    <w:rsid w:val="004B7674"/>
    <w:rsid w:val="004F2380"/>
    <w:rsid w:val="004F55AC"/>
    <w:rsid w:val="004F7D6C"/>
    <w:rsid w:val="00500602"/>
    <w:rsid w:val="005249F0"/>
    <w:rsid w:val="00532529"/>
    <w:rsid w:val="0053414C"/>
    <w:rsid w:val="00540B54"/>
    <w:rsid w:val="00541D7F"/>
    <w:rsid w:val="00542F74"/>
    <w:rsid w:val="00556241"/>
    <w:rsid w:val="00563AF2"/>
    <w:rsid w:val="00572F4D"/>
    <w:rsid w:val="005758E8"/>
    <w:rsid w:val="00583785"/>
    <w:rsid w:val="005879F6"/>
    <w:rsid w:val="005B004E"/>
    <w:rsid w:val="005B4CCD"/>
    <w:rsid w:val="005D2AB6"/>
    <w:rsid w:val="005D6B9C"/>
    <w:rsid w:val="005D7A31"/>
    <w:rsid w:val="005E5CFC"/>
    <w:rsid w:val="005F3BF0"/>
    <w:rsid w:val="005F5B2D"/>
    <w:rsid w:val="005F665E"/>
    <w:rsid w:val="006063C3"/>
    <w:rsid w:val="006124EE"/>
    <w:rsid w:val="00621857"/>
    <w:rsid w:val="006230C7"/>
    <w:rsid w:val="006255E5"/>
    <w:rsid w:val="00631C0F"/>
    <w:rsid w:val="00633F92"/>
    <w:rsid w:val="00634871"/>
    <w:rsid w:val="006373E6"/>
    <w:rsid w:val="00640CFC"/>
    <w:rsid w:val="00647500"/>
    <w:rsid w:val="00656CEB"/>
    <w:rsid w:val="00665CE3"/>
    <w:rsid w:val="00670055"/>
    <w:rsid w:val="006705EA"/>
    <w:rsid w:val="0067535C"/>
    <w:rsid w:val="006856C8"/>
    <w:rsid w:val="006B11D7"/>
    <w:rsid w:val="006B168E"/>
    <w:rsid w:val="006D1BC0"/>
    <w:rsid w:val="006F3E0D"/>
    <w:rsid w:val="006F4008"/>
    <w:rsid w:val="00757A35"/>
    <w:rsid w:val="00761F10"/>
    <w:rsid w:val="00765CFF"/>
    <w:rsid w:val="0076765E"/>
    <w:rsid w:val="00770616"/>
    <w:rsid w:val="00772FCF"/>
    <w:rsid w:val="0077460C"/>
    <w:rsid w:val="0077469A"/>
    <w:rsid w:val="00791AB2"/>
    <w:rsid w:val="007A69AD"/>
    <w:rsid w:val="007A7F26"/>
    <w:rsid w:val="007B4E34"/>
    <w:rsid w:val="007B770F"/>
    <w:rsid w:val="007C7A10"/>
    <w:rsid w:val="007D0274"/>
    <w:rsid w:val="007E3340"/>
    <w:rsid w:val="007E6CDD"/>
    <w:rsid w:val="00800DB5"/>
    <w:rsid w:val="0080629F"/>
    <w:rsid w:val="0081505E"/>
    <w:rsid w:val="008176EB"/>
    <w:rsid w:val="0081774D"/>
    <w:rsid w:val="008212AA"/>
    <w:rsid w:val="00824601"/>
    <w:rsid w:val="0083096F"/>
    <w:rsid w:val="00834DB5"/>
    <w:rsid w:val="00847BD3"/>
    <w:rsid w:val="008862A0"/>
    <w:rsid w:val="00891642"/>
    <w:rsid w:val="008958D4"/>
    <w:rsid w:val="008A03A7"/>
    <w:rsid w:val="008A0F12"/>
    <w:rsid w:val="008A57E7"/>
    <w:rsid w:val="008B4510"/>
    <w:rsid w:val="008B64CC"/>
    <w:rsid w:val="008C0AE2"/>
    <w:rsid w:val="008C5E23"/>
    <w:rsid w:val="008D2E8C"/>
    <w:rsid w:val="008D6E0E"/>
    <w:rsid w:val="008E5441"/>
    <w:rsid w:val="009169E0"/>
    <w:rsid w:val="00920AAE"/>
    <w:rsid w:val="00940D44"/>
    <w:rsid w:val="009478F6"/>
    <w:rsid w:val="00972244"/>
    <w:rsid w:val="009A02DF"/>
    <w:rsid w:val="009D4B42"/>
    <w:rsid w:val="009E073D"/>
    <w:rsid w:val="009E6FEF"/>
    <w:rsid w:val="00A27189"/>
    <w:rsid w:val="00A319E4"/>
    <w:rsid w:val="00A35DF0"/>
    <w:rsid w:val="00A3615F"/>
    <w:rsid w:val="00A57AFF"/>
    <w:rsid w:val="00A64CDB"/>
    <w:rsid w:val="00A66EEC"/>
    <w:rsid w:val="00A7275E"/>
    <w:rsid w:val="00A83608"/>
    <w:rsid w:val="00A86E36"/>
    <w:rsid w:val="00A95C4C"/>
    <w:rsid w:val="00AB37E3"/>
    <w:rsid w:val="00AB5B13"/>
    <w:rsid w:val="00AC1FD8"/>
    <w:rsid w:val="00AC318E"/>
    <w:rsid w:val="00AC74D0"/>
    <w:rsid w:val="00AD13DE"/>
    <w:rsid w:val="00AD20D3"/>
    <w:rsid w:val="00AD4EA4"/>
    <w:rsid w:val="00AD5F90"/>
    <w:rsid w:val="00AF1822"/>
    <w:rsid w:val="00B06BF1"/>
    <w:rsid w:val="00B12535"/>
    <w:rsid w:val="00B15B6C"/>
    <w:rsid w:val="00B46C9C"/>
    <w:rsid w:val="00B533DF"/>
    <w:rsid w:val="00B726FC"/>
    <w:rsid w:val="00B73AFC"/>
    <w:rsid w:val="00B81354"/>
    <w:rsid w:val="00B9307C"/>
    <w:rsid w:val="00BD2A99"/>
    <w:rsid w:val="00C00E3C"/>
    <w:rsid w:val="00C04AC7"/>
    <w:rsid w:val="00C21C11"/>
    <w:rsid w:val="00C2576D"/>
    <w:rsid w:val="00C42D9C"/>
    <w:rsid w:val="00C472A8"/>
    <w:rsid w:val="00C57180"/>
    <w:rsid w:val="00C6068C"/>
    <w:rsid w:val="00C613C2"/>
    <w:rsid w:val="00C62A7B"/>
    <w:rsid w:val="00C86061"/>
    <w:rsid w:val="00C94A97"/>
    <w:rsid w:val="00CB0291"/>
    <w:rsid w:val="00CB0387"/>
    <w:rsid w:val="00CB68C6"/>
    <w:rsid w:val="00CE4F0F"/>
    <w:rsid w:val="00CF489D"/>
    <w:rsid w:val="00D00B14"/>
    <w:rsid w:val="00D037DF"/>
    <w:rsid w:val="00D23743"/>
    <w:rsid w:val="00D33BC5"/>
    <w:rsid w:val="00D408E4"/>
    <w:rsid w:val="00D42AC6"/>
    <w:rsid w:val="00D433CF"/>
    <w:rsid w:val="00D513A3"/>
    <w:rsid w:val="00D56728"/>
    <w:rsid w:val="00D62CB2"/>
    <w:rsid w:val="00D67700"/>
    <w:rsid w:val="00D72848"/>
    <w:rsid w:val="00D8481A"/>
    <w:rsid w:val="00D9695B"/>
    <w:rsid w:val="00DA10E6"/>
    <w:rsid w:val="00DA2185"/>
    <w:rsid w:val="00DA4BC4"/>
    <w:rsid w:val="00DA5A7D"/>
    <w:rsid w:val="00DA5D5B"/>
    <w:rsid w:val="00DB063D"/>
    <w:rsid w:val="00DB4114"/>
    <w:rsid w:val="00DB51A8"/>
    <w:rsid w:val="00DC586C"/>
    <w:rsid w:val="00DC622A"/>
    <w:rsid w:val="00DE4F7A"/>
    <w:rsid w:val="00DF1061"/>
    <w:rsid w:val="00DF2CF6"/>
    <w:rsid w:val="00DF59BD"/>
    <w:rsid w:val="00DF5E89"/>
    <w:rsid w:val="00E01630"/>
    <w:rsid w:val="00E2039C"/>
    <w:rsid w:val="00E21F6E"/>
    <w:rsid w:val="00E32EE7"/>
    <w:rsid w:val="00E554AE"/>
    <w:rsid w:val="00E56930"/>
    <w:rsid w:val="00E715A1"/>
    <w:rsid w:val="00E74D12"/>
    <w:rsid w:val="00E819A2"/>
    <w:rsid w:val="00E8645A"/>
    <w:rsid w:val="00E874C6"/>
    <w:rsid w:val="00E940A0"/>
    <w:rsid w:val="00EA0ACA"/>
    <w:rsid w:val="00EA1580"/>
    <w:rsid w:val="00EA5E32"/>
    <w:rsid w:val="00EB2B27"/>
    <w:rsid w:val="00EC4ADA"/>
    <w:rsid w:val="00EC5C30"/>
    <w:rsid w:val="00EE2624"/>
    <w:rsid w:val="00EF1BED"/>
    <w:rsid w:val="00EF1C5D"/>
    <w:rsid w:val="00EF2ACE"/>
    <w:rsid w:val="00EF65F6"/>
    <w:rsid w:val="00F00087"/>
    <w:rsid w:val="00F028B1"/>
    <w:rsid w:val="00F05135"/>
    <w:rsid w:val="00F05B07"/>
    <w:rsid w:val="00F17A93"/>
    <w:rsid w:val="00F26757"/>
    <w:rsid w:val="00F51C9D"/>
    <w:rsid w:val="00F63971"/>
    <w:rsid w:val="00F73838"/>
    <w:rsid w:val="00F770EC"/>
    <w:rsid w:val="00F821BB"/>
    <w:rsid w:val="00F82468"/>
    <w:rsid w:val="00F8580D"/>
    <w:rsid w:val="00F90552"/>
    <w:rsid w:val="00FA2F59"/>
    <w:rsid w:val="00FB08AE"/>
    <w:rsid w:val="00FB108E"/>
    <w:rsid w:val="00FB21A1"/>
    <w:rsid w:val="00FC33D7"/>
    <w:rsid w:val="00FE014E"/>
    <w:rsid w:val="00FE04F8"/>
    <w:rsid w:val="00FE6F85"/>
    <w:rsid w:val="00FF529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D8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256E"/>
    <w:pPr>
      <w:ind w:left="720"/>
      <w:contextualSpacing/>
    </w:pPr>
  </w:style>
  <w:style w:type="paragraph" w:styleId="a4">
    <w:name w:val="header"/>
    <w:basedOn w:val="a"/>
    <w:link w:val="Char"/>
    <w:uiPriority w:val="99"/>
    <w:unhideWhenUsed/>
    <w:rsid w:val="004B7674"/>
    <w:pPr>
      <w:tabs>
        <w:tab w:val="center" w:pos="4153"/>
        <w:tab w:val="right" w:pos="8306"/>
      </w:tabs>
      <w:spacing w:after="0" w:line="240" w:lineRule="auto"/>
    </w:pPr>
  </w:style>
  <w:style w:type="character" w:customStyle="1" w:styleId="Char">
    <w:name w:val="رأس صفحة Char"/>
    <w:basedOn w:val="a0"/>
    <w:link w:val="a4"/>
    <w:uiPriority w:val="99"/>
    <w:rsid w:val="004B7674"/>
  </w:style>
  <w:style w:type="paragraph" w:styleId="a5">
    <w:name w:val="footer"/>
    <w:basedOn w:val="a"/>
    <w:link w:val="Char0"/>
    <w:uiPriority w:val="99"/>
    <w:unhideWhenUsed/>
    <w:rsid w:val="004B7674"/>
    <w:pPr>
      <w:tabs>
        <w:tab w:val="center" w:pos="4153"/>
        <w:tab w:val="right" w:pos="8306"/>
      </w:tabs>
      <w:spacing w:after="0" w:line="240" w:lineRule="auto"/>
    </w:pPr>
  </w:style>
  <w:style w:type="character" w:customStyle="1" w:styleId="Char0">
    <w:name w:val="تذييل صفحة Char"/>
    <w:basedOn w:val="a0"/>
    <w:link w:val="a5"/>
    <w:uiPriority w:val="99"/>
    <w:rsid w:val="004B7674"/>
  </w:style>
  <w:style w:type="character" w:styleId="a6">
    <w:name w:val="page number"/>
    <w:basedOn w:val="a0"/>
    <w:uiPriority w:val="99"/>
    <w:semiHidden/>
    <w:unhideWhenUsed/>
    <w:rsid w:val="005758E8"/>
  </w:style>
  <w:style w:type="paragraph" w:styleId="a7">
    <w:name w:val="Balloon Text"/>
    <w:basedOn w:val="a"/>
    <w:link w:val="Char1"/>
    <w:uiPriority w:val="99"/>
    <w:semiHidden/>
    <w:unhideWhenUsed/>
    <w:rsid w:val="005E5CFC"/>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5E5CFC"/>
    <w:rPr>
      <w:rFonts w:ascii="Tahoma" w:hAnsi="Tahoma" w:cs="Tahoma"/>
      <w:sz w:val="16"/>
      <w:szCs w:val="16"/>
    </w:rPr>
  </w:style>
  <w:style w:type="paragraph" w:styleId="a8">
    <w:name w:val="Normal (Web)"/>
    <w:basedOn w:val="a"/>
    <w:uiPriority w:val="99"/>
    <w:unhideWhenUsed/>
    <w:rsid w:val="0002313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EC4ADA"/>
    <w:rPr>
      <w:b/>
      <w:bCs/>
    </w:rPr>
  </w:style>
  <w:style w:type="character" w:customStyle="1" w:styleId="bottomlinks">
    <w:name w:val="bottom_links"/>
    <w:basedOn w:val="a0"/>
    <w:rsid w:val="00EC4ADA"/>
  </w:style>
  <w:style w:type="character" w:styleId="Hyperlink">
    <w:name w:val="Hyperlink"/>
    <w:basedOn w:val="a0"/>
    <w:uiPriority w:val="99"/>
    <w:semiHidden/>
    <w:unhideWhenUsed/>
    <w:rsid w:val="00EC4ADA"/>
    <w:rPr>
      <w:color w:val="0000FF"/>
      <w:u w:val="single"/>
    </w:rPr>
  </w:style>
  <w:style w:type="paragraph" w:styleId="aa">
    <w:name w:val="No Spacing"/>
    <w:uiPriority w:val="1"/>
    <w:qFormat/>
    <w:rsid w:val="000410DD"/>
    <w:pPr>
      <w:bidi/>
      <w:spacing w:after="0" w:line="240" w:lineRule="auto"/>
    </w:pPr>
  </w:style>
  <w:style w:type="paragraph" w:customStyle="1" w:styleId="note1">
    <w:name w:val="note1"/>
    <w:basedOn w:val="a"/>
    <w:rsid w:val="00824601"/>
    <w:pPr>
      <w:bidi w:val="0"/>
      <w:spacing w:before="201" w:after="201" w:line="234" w:lineRule="atLeast"/>
    </w:pPr>
    <w:rPr>
      <w:rFonts w:ascii="Arial" w:eastAsia="Times New Roman" w:hAnsi="Arial" w:cs="Arial"/>
      <w:i/>
      <w:iCs/>
      <w:color w:val="000000"/>
      <w:sz w:val="18"/>
      <w:szCs w:val="18"/>
    </w:rPr>
  </w:style>
  <w:style w:type="character" w:styleId="ab">
    <w:name w:val="Emphasis"/>
    <w:basedOn w:val="a0"/>
    <w:uiPriority w:val="20"/>
    <w:qFormat/>
    <w:rsid w:val="003017FD"/>
    <w:rPr>
      <w:i/>
      <w:iCs/>
    </w:rPr>
  </w:style>
  <w:style w:type="table" w:styleId="ac">
    <w:name w:val="Table Grid"/>
    <w:basedOn w:val="a1"/>
    <w:uiPriority w:val="59"/>
    <w:rsid w:val="006348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56E"/>
    <w:pPr>
      <w:ind w:left="720"/>
      <w:contextualSpacing/>
    </w:pPr>
  </w:style>
  <w:style w:type="paragraph" w:styleId="Header">
    <w:name w:val="header"/>
    <w:basedOn w:val="Normal"/>
    <w:link w:val="HeaderChar"/>
    <w:uiPriority w:val="99"/>
    <w:unhideWhenUsed/>
    <w:rsid w:val="004B767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7674"/>
  </w:style>
  <w:style w:type="paragraph" w:styleId="Footer">
    <w:name w:val="footer"/>
    <w:basedOn w:val="Normal"/>
    <w:link w:val="FooterChar"/>
    <w:uiPriority w:val="99"/>
    <w:unhideWhenUsed/>
    <w:rsid w:val="004B767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7674"/>
  </w:style>
  <w:style w:type="character" w:styleId="PageNumber">
    <w:name w:val="page number"/>
    <w:basedOn w:val="DefaultParagraphFont"/>
    <w:uiPriority w:val="99"/>
    <w:semiHidden/>
    <w:unhideWhenUsed/>
    <w:rsid w:val="005758E8"/>
  </w:style>
</w:styles>
</file>

<file path=word/webSettings.xml><?xml version="1.0" encoding="utf-8"?>
<w:webSettings xmlns:r="http://schemas.openxmlformats.org/officeDocument/2006/relationships" xmlns:w="http://schemas.openxmlformats.org/wordprocessingml/2006/main">
  <w:divs>
    <w:div w:id="4602923">
      <w:bodyDiv w:val="1"/>
      <w:marLeft w:val="0"/>
      <w:marRight w:val="0"/>
      <w:marTop w:val="0"/>
      <w:marBottom w:val="0"/>
      <w:divBdr>
        <w:top w:val="none" w:sz="0" w:space="0" w:color="auto"/>
        <w:left w:val="none" w:sz="0" w:space="0" w:color="auto"/>
        <w:bottom w:val="none" w:sz="0" w:space="0" w:color="auto"/>
        <w:right w:val="none" w:sz="0" w:space="0" w:color="auto"/>
      </w:divBdr>
    </w:div>
    <w:div w:id="7802727">
      <w:bodyDiv w:val="1"/>
      <w:marLeft w:val="0"/>
      <w:marRight w:val="0"/>
      <w:marTop w:val="0"/>
      <w:marBottom w:val="0"/>
      <w:divBdr>
        <w:top w:val="none" w:sz="0" w:space="0" w:color="auto"/>
        <w:left w:val="none" w:sz="0" w:space="0" w:color="auto"/>
        <w:bottom w:val="none" w:sz="0" w:space="0" w:color="auto"/>
        <w:right w:val="none" w:sz="0" w:space="0" w:color="auto"/>
      </w:divBdr>
      <w:divsChild>
        <w:div w:id="1720979690">
          <w:marLeft w:val="0"/>
          <w:marRight w:val="0"/>
          <w:marTop w:val="0"/>
          <w:marBottom w:val="0"/>
          <w:divBdr>
            <w:top w:val="none" w:sz="0" w:space="0" w:color="auto"/>
            <w:left w:val="none" w:sz="0" w:space="0" w:color="auto"/>
            <w:bottom w:val="none" w:sz="0" w:space="0" w:color="auto"/>
            <w:right w:val="none" w:sz="0" w:space="0" w:color="auto"/>
          </w:divBdr>
          <w:divsChild>
            <w:div w:id="1240753305">
              <w:marLeft w:val="0"/>
              <w:marRight w:val="0"/>
              <w:marTop w:val="0"/>
              <w:marBottom w:val="0"/>
              <w:divBdr>
                <w:top w:val="none" w:sz="0" w:space="0" w:color="auto"/>
                <w:left w:val="none" w:sz="0" w:space="0" w:color="auto"/>
                <w:bottom w:val="none" w:sz="0" w:space="0" w:color="auto"/>
                <w:right w:val="none" w:sz="0" w:space="0" w:color="auto"/>
              </w:divBdr>
              <w:divsChild>
                <w:div w:id="781804990">
                  <w:marLeft w:val="0"/>
                  <w:marRight w:val="0"/>
                  <w:marTop w:val="0"/>
                  <w:marBottom w:val="0"/>
                  <w:divBdr>
                    <w:top w:val="none" w:sz="0" w:space="0" w:color="auto"/>
                    <w:left w:val="none" w:sz="0" w:space="0" w:color="auto"/>
                    <w:bottom w:val="none" w:sz="0" w:space="0" w:color="auto"/>
                    <w:right w:val="none" w:sz="0" w:space="0" w:color="auto"/>
                  </w:divBdr>
                  <w:divsChild>
                    <w:div w:id="1861507580">
                      <w:marLeft w:val="0"/>
                      <w:marRight w:val="0"/>
                      <w:marTop w:val="0"/>
                      <w:marBottom w:val="0"/>
                      <w:divBdr>
                        <w:top w:val="none" w:sz="0" w:space="0" w:color="auto"/>
                        <w:left w:val="none" w:sz="0" w:space="0" w:color="auto"/>
                        <w:bottom w:val="none" w:sz="0" w:space="0" w:color="auto"/>
                        <w:right w:val="none" w:sz="0" w:space="0" w:color="auto"/>
                      </w:divBdr>
                      <w:divsChild>
                        <w:div w:id="71658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96568">
      <w:bodyDiv w:val="1"/>
      <w:marLeft w:val="0"/>
      <w:marRight w:val="0"/>
      <w:marTop w:val="0"/>
      <w:marBottom w:val="0"/>
      <w:divBdr>
        <w:top w:val="none" w:sz="0" w:space="0" w:color="auto"/>
        <w:left w:val="none" w:sz="0" w:space="0" w:color="auto"/>
        <w:bottom w:val="none" w:sz="0" w:space="0" w:color="auto"/>
        <w:right w:val="none" w:sz="0" w:space="0" w:color="auto"/>
      </w:divBdr>
      <w:divsChild>
        <w:div w:id="292911416">
          <w:marLeft w:val="0"/>
          <w:marRight w:val="0"/>
          <w:marTop w:val="0"/>
          <w:marBottom w:val="0"/>
          <w:divBdr>
            <w:top w:val="none" w:sz="0" w:space="0" w:color="auto"/>
            <w:left w:val="none" w:sz="0" w:space="0" w:color="auto"/>
            <w:bottom w:val="none" w:sz="0" w:space="0" w:color="auto"/>
            <w:right w:val="none" w:sz="0" w:space="0" w:color="auto"/>
          </w:divBdr>
          <w:divsChild>
            <w:div w:id="182473177">
              <w:marLeft w:val="0"/>
              <w:marRight w:val="0"/>
              <w:marTop w:val="0"/>
              <w:marBottom w:val="0"/>
              <w:divBdr>
                <w:top w:val="none" w:sz="0" w:space="0" w:color="auto"/>
                <w:left w:val="none" w:sz="0" w:space="0" w:color="auto"/>
                <w:bottom w:val="none" w:sz="0" w:space="0" w:color="auto"/>
                <w:right w:val="none" w:sz="0" w:space="0" w:color="auto"/>
              </w:divBdr>
              <w:divsChild>
                <w:div w:id="299188128">
                  <w:marLeft w:val="0"/>
                  <w:marRight w:val="0"/>
                  <w:marTop w:val="0"/>
                  <w:marBottom w:val="0"/>
                  <w:divBdr>
                    <w:top w:val="none" w:sz="0" w:space="0" w:color="auto"/>
                    <w:left w:val="none" w:sz="0" w:space="0" w:color="auto"/>
                    <w:bottom w:val="none" w:sz="0" w:space="0" w:color="auto"/>
                    <w:right w:val="none" w:sz="0" w:space="0" w:color="auto"/>
                  </w:divBdr>
                  <w:divsChild>
                    <w:div w:id="708845781">
                      <w:marLeft w:val="0"/>
                      <w:marRight w:val="0"/>
                      <w:marTop w:val="0"/>
                      <w:marBottom w:val="0"/>
                      <w:divBdr>
                        <w:top w:val="none" w:sz="0" w:space="0" w:color="auto"/>
                        <w:left w:val="none" w:sz="0" w:space="0" w:color="auto"/>
                        <w:bottom w:val="none" w:sz="0" w:space="0" w:color="auto"/>
                        <w:right w:val="none" w:sz="0" w:space="0" w:color="auto"/>
                      </w:divBdr>
                      <w:divsChild>
                        <w:div w:id="46146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90947">
      <w:bodyDiv w:val="1"/>
      <w:marLeft w:val="0"/>
      <w:marRight w:val="0"/>
      <w:marTop w:val="0"/>
      <w:marBottom w:val="0"/>
      <w:divBdr>
        <w:top w:val="none" w:sz="0" w:space="0" w:color="auto"/>
        <w:left w:val="none" w:sz="0" w:space="0" w:color="auto"/>
        <w:bottom w:val="none" w:sz="0" w:space="0" w:color="auto"/>
        <w:right w:val="none" w:sz="0" w:space="0" w:color="auto"/>
      </w:divBdr>
      <w:divsChild>
        <w:div w:id="1171720970">
          <w:marLeft w:val="0"/>
          <w:marRight w:val="547"/>
          <w:marTop w:val="259"/>
          <w:marBottom w:val="0"/>
          <w:divBdr>
            <w:top w:val="none" w:sz="0" w:space="0" w:color="auto"/>
            <w:left w:val="none" w:sz="0" w:space="0" w:color="auto"/>
            <w:bottom w:val="none" w:sz="0" w:space="0" w:color="auto"/>
            <w:right w:val="none" w:sz="0" w:space="0" w:color="auto"/>
          </w:divBdr>
        </w:div>
      </w:divsChild>
    </w:div>
    <w:div w:id="107092833">
      <w:bodyDiv w:val="1"/>
      <w:marLeft w:val="0"/>
      <w:marRight w:val="0"/>
      <w:marTop w:val="0"/>
      <w:marBottom w:val="0"/>
      <w:divBdr>
        <w:top w:val="none" w:sz="0" w:space="0" w:color="auto"/>
        <w:left w:val="none" w:sz="0" w:space="0" w:color="auto"/>
        <w:bottom w:val="none" w:sz="0" w:space="0" w:color="auto"/>
        <w:right w:val="none" w:sz="0" w:space="0" w:color="auto"/>
      </w:divBdr>
      <w:divsChild>
        <w:div w:id="1201555548">
          <w:marLeft w:val="0"/>
          <w:marRight w:val="547"/>
          <w:marTop w:val="230"/>
          <w:marBottom w:val="0"/>
          <w:divBdr>
            <w:top w:val="none" w:sz="0" w:space="0" w:color="auto"/>
            <w:left w:val="none" w:sz="0" w:space="0" w:color="auto"/>
            <w:bottom w:val="none" w:sz="0" w:space="0" w:color="auto"/>
            <w:right w:val="none" w:sz="0" w:space="0" w:color="auto"/>
          </w:divBdr>
        </w:div>
      </w:divsChild>
    </w:div>
    <w:div w:id="155919547">
      <w:bodyDiv w:val="1"/>
      <w:marLeft w:val="0"/>
      <w:marRight w:val="0"/>
      <w:marTop w:val="0"/>
      <w:marBottom w:val="0"/>
      <w:divBdr>
        <w:top w:val="none" w:sz="0" w:space="0" w:color="auto"/>
        <w:left w:val="none" w:sz="0" w:space="0" w:color="auto"/>
        <w:bottom w:val="none" w:sz="0" w:space="0" w:color="auto"/>
        <w:right w:val="none" w:sz="0" w:space="0" w:color="auto"/>
      </w:divBdr>
      <w:divsChild>
        <w:div w:id="651373271">
          <w:marLeft w:val="0"/>
          <w:marRight w:val="0"/>
          <w:marTop w:val="0"/>
          <w:marBottom w:val="0"/>
          <w:divBdr>
            <w:top w:val="none" w:sz="0" w:space="0" w:color="auto"/>
            <w:left w:val="none" w:sz="0" w:space="0" w:color="auto"/>
            <w:bottom w:val="none" w:sz="0" w:space="0" w:color="auto"/>
            <w:right w:val="none" w:sz="0" w:space="0" w:color="auto"/>
          </w:divBdr>
          <w:divsChild>
            <w:div w:id="275524315">
              <w:marLeft w:val="0"/>
              <w:marRight w:val="0"/>
              <w:marTop w:val="0"/>
              <w:marBottom w:val="0"/>
              <w:divBdr>
                <w:top w:val="none" w:sz="0" w:space="0" w:color="auto"/>
                <w:left w:val="none" w:sz="0" w:space="0" w:color="auto"/>
                <w:bottom w:val="none" w:sz="0" w:space="0" w:color="auto"/>
                <w:right w:val="none" w:sz="0" w:space="0" w:color="auto"/>
              </w:divBdr>
              <w:divsChild>
                <w:div w:id="1499268750">
                  <w:marLeft w:val="0"/>
                  <w:marRight w:val="0"/>
                  <w:marTop w:val="0"/>
                  <w:marBottom w:val="0"/>
                  <w:divBdr>
                    <w:top w:val="none" w:sz="0" w:space="0" w:color="auto"/>
                    <w:left w:val="none" w:sz="0" w:space="0" w:color="auto"/>
                    <w:bottom w:val="none" w:sz="0" w:space="0" w:color="auto"/>
                    <w:right w:val="none" w:sz="0" w:space="0" w:color="auto"/>
                  </w:divBdr>
                  <w:divsChild>
                    <w:div w:id="409347107">
                      <w:marLeft w:val="0"/>
                      <w:marRight w:val="0"/>
                      <w:marTop w:val="0"/>
                      <w:marBottom w:val="0"/>
                      <w:divBdr>
                        <w:top w:val="none" w:sz="0" w:space="0" w:color="auto"/>
                        <w:left w:val="none" w:sz="0" w:space="0" w:color="auto"/>
                        <w:bottom w:val="none" w:sz="0" w:space="0" w:color="auto"/>
                        <w:right w:val="none" w:sz="0" w:space="0" w:color="auto"/>
                      </w:divBdr>
                      <w:divsChild>
                        <w:div w:id="7768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618628">
      <w:bodyDiv w:val="1"/>
      <w:marLeft w:val="0"/>
      <w:marRight w:val="0"/>
      <w:marTop w:val="0"/>
      <w:marBottom w:val="0"/>
      <w:divBdr>
        <w:top w:val="none" w:sz="0" w:space="0" w:color="auto"/>
        <w:left w:val="none" w:sz="0" w:space="0" w:color="auto"/>
        <w:bottom w:val="none" w:sz="0" w:space="0" w:color="auto"/>
        <w:right w:val="none" w:sz="0" w:space="0" w:color="auto"/>
      </w:divBdr>
      <w:divsChild>
        <w:div w:id="641009902">
          <w:marLeft w:val="0"/>
          <w:marRight w:val="547"/>
          <w:marTop w:val="192"/>
          <w:marBottom w:val="0"/>
          <w:divBdr>
            <w:top w:val="none" w:sz="0" w:space="0" w:color="auto"/>
            <w:left w:val="none" w:sz="0" w:space="0" w:color="auto"/>
            <w:bottom w:val="none" w:sz="0" w:space="0" w:color="auto"/>
            <w:right w:val="none" w:sz="0" w:space="0" w:color="auto"/>
          </w:divBdr>
        </w:div>
      </w:divsChild>
    </w:div>
    <w:div w:id="283315957">
      <w:bodyDiv w:val="1"/>
      <w:marLeft w:val="0"/>
      <w:marRight w:val="0"/>
      <w:marTop w:val="0"/>
      <w:marBottom w:val="0"/>
      <w:divBdr>
        <w:top w:val="none" w:sz="0" w:space="0" w:color="auto"/>
        <w:left w:val="none" w:sz="0" w:space="0" w:color="auto"/>
        <w:bottom w:val="none" w:sz="0" w:space="0" w:color="auto"/>
        <w:right w:val="none" w:sz="0" w:space="0" w:color="auto"/>
      </w:divBdr>
      <w:divsChild>
        <w:div w:id="1934849706">
          <w:marLeft w:val="0"/>
          <w:marRight w:val="3240"/>
          <w:marTop w:val="173"/>
          <w:marBottom w:val="0"/>
          <w:divBdr>
            <w:top w:val="none" w:sz="0" w:space="0" w:color="auto"/>
            <w:left w:val="none" w:sz="0" w:space="0" w:color="auto"/>
            <w:bottom w:val="none" w:sz="0" w:space="0" w:color="auto"/>
            <w:right w:val="none" w:sz="0" w:space="0" w:color="auto"/>
          </w:divBdr>
        </w:div>
      </w:divsChild>
    </w:div>
    <w:div w:id="519396734">
      <w:bodyDiv w:val="1"/>
      <w:marLeft w:val="0"/>
      <w:marRight w:val="0"/>
      <w:marTop w:val="0"/>
      <w:marBottom w:val="0"/>
      <w:divBdr>
        <w:top w:val="none" w:sz="0" w:space="0" w:color="auto"/>
        <w:left w:val="none" w:sz="0" w:space="0" w:color="auto"/>
        <w:bottom w:val="none" w:sz="0" w:space="0" w:color="auto"/>
        <w:right w:val="none" w:sz="0" w:space="0" w:color="auto"/>
      </w:divBdr>
      <w:divsChild>
        <w:div w:id="111898322">
          <w:marLeft w:val="0"/>
          <w:marRight w:val="0"/>
          <w:marTop w:val="0"/>
          <w:marBottom w:val="0"/>
          <w:divBdr>
            <w:top w:val="none" w:sz="0" w:space="0" w:color="auto"/>
            <w:left w:val="none" w:sz="0" w:space="0" w:color="auto"/>
            <w:bottom w:val="none" w:sz="0" w:space="0" w:color="auto"/>
            <w:right w:val="none" w:sz="0" w:space="0" w:color="auto"/>
          </w:divBdr>
          <w:divsChild>
            <w:div w:id="1820417631">
              <w:marLeft w:val="0"/>
              <w:marRight w:val="0"/>
              <w:marTop w:val="0"/>
              <w:marBottom w:val="0"/>
              <w:divBdr>
                <w:top w:val="none" w:sz="0" w:space="0" w:color="auto"/>
                <w:left w:val="none" w:sz="0" w:space="0" w:color="auto"/>
                <w:bottom w:val="none" w:sz="0" w:space="0" w:color="auto"/>
                <w:right w:val="none" w:sz="0" w:space="0" w:color="auto"/>
              </w:divBdr>
              <w:divsChild>
                <w:div w:id="1859656168">
                  <w:marLeft w:val="0"/>
                  <w:marRight w:val="0"/>
                  <w:marTop w:val="0"/>
                  <w:marBottom w:val="0"/>
                  <w:divBdr>
                    <w:top w:val="none" w:sz="0" w:space="0" w:color="auto"/>
                    <w:left w:val="none" w:sz="0" w:space="0" w:color="auto"/>
                    <w:bottom w:val="none" w:sz="0" w:space="0" w:color="auto"/>
                    <w:right w:val="none" w:sz="0" w:space="0" w:color="auto"/>
                  </w:divBdr>
                  <w:divsChild>
                    <w:div w:id="1813404304">
                      <w:marLeft w:val="0"/>
                      <w:marRight w:val="0"/>
                      <w:marTop w:val="0"/>
                      <w:marBottom w:val="0"/>
                      <w:divBdr>
                        <w:top w:val="none" w:sz="0" w:space="0" w:color="auto"/>
                        <w:left w:val="none" w:sz="0" w:space="0" w:color="auto"/>
                        <w:bottom w:val="none" w:sz="0" w:space="0" w:color="auto"/>
                        <w:right w:val="none" w:sz="0" w:space="0" w:color="auto"/>
                      </w:divBdr>
                      <w:divsChild>
                        <w:div w:id="179706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387499">
      <w:bodyDiv w:val="1"/>
      <w:marLeft w:val="0"/>
      <w:marRight w:val="0"/>
      <w:marTop w:val="0"/>
      <w:marBottom w:val="0"/>
      <w:divBdr>
        <w:top w:val="none" w:sz="0" w:space="0" w:color="auto"/>
        <w:left w:val="none" w:sz="0" w:space="0" w:color="auto"/>
        <w:bottom w:val="none" w:sz="0" w:space="0" w:color="auto"/>
        <w:right w:val="none" w:sz="0" w:space="0" w:color="auto"/>
      </w:divBdr>
      <w:divsChild>
        <w:div w:id="1237671913">
          <w:marLeft w:val="0"/>
          <w:marRight w:val="547"/>
          <w:marTop w:val="317"/>
          <w:marBottom w:val="0"/>
          <w:divBdr>
            <w:top w:val="none" w:sz="0" w:space="0" w:color="auto"/>
            <w:left w:val="none" w:sz="0" w:space="0" w:color="auto"/>
            <w:bottom w:val="none" w:sz="0" w:space="0" w:color="auto"/>
            <w:right w:val="none" w:sz="0" w:space="0" w:color="auto"/>
          </w:divBdr>
        </w:div>
      </w:divsChild>
    </w:div>
    <w:div w:id="608126988">
      <w:bodyDiv w:val="1"/>
      <w:marLeft w:val="0"/>
      <w:marRight w:val="0"/>
      <w:marTop w:val="0"/>
      <w:marBottom w:val="0"/>
      <w:divBdr>
        <w:top w:val="none" w:sz="0" w:space="0" w:color="auto"/>
        <w:left w:val="none" w:sz="0" w:space="0" w:color="auto"/>
        <w:bottom w:val="none" w:sz="0" w:space="0" w:color="auto"/>
        <w:right w:val="none" w:sz="0" w:space="0" w:color="auto"/>
      </w:divBdr>
      <w:divsChild>
        <w:div w:id="665089637">
          <w:marLeft w:val="0"/>
          <w:marRight w:val="547"/>
          <w:marTop w:val="230"/>
          <w:marBottom w:val="0"/>
          <w:divBdr>
            <w:top w:val="none" w:sz="0" w:space="0" w:color="auto"/>
            <w:left w:val="none" w:sz="0" w:space="0" w:color="auto"/>
            <w:bottom w:val="none" w:sz="0" w:space="0" w:color="auto"/>
            <w:right w:val="none" w:sz="0" w:space="0" w:color="auto"/>
          </w:divBdr>
        </w:div>
      </w:divsChild>
    </w:div>
    <w:div w:id="633826615">
      <w:bodyDiv w:val="1"/>
      <w:marLeft w:val="0"/>
      <w:marRight w:val="0"/>
      <w:marTop w:val="0"/>
      <w:marBottom w:val="0"/>
      <w:divBdr>
        <w:top w:val="none" w:sz="0" w:space="0" w:color="auto"/>
        <w:left w:val="none" w:sz="0" w:space="0" w:color="auto"/>
        <w:bottom w:val="none" w:sz="0" w:space="0" w:color="auto"/>
        <w:right w:val="none" w:sz="0" w:space="0" w:color="auto"/>
      </w:divBdr>
      <w:divsChild>
        <w:div w:id="457529268">
          <w:marLeft w:val="0"/>
          <w:marRight w:val="0"/>
          <w:marTop w:val="0"/>
          <w:marBottom w:val="0"/>
          <w:divBdr>
            <w:top w:val="none" w:sz="0" w:space="0" w:color="auto"/>
            <w:left w:val="none" w:sz="0" w:space="0" w:color="auto"/>
            <w:bottom w:val="none" w:sz="0" w:space="0" w:color="auto"/>
            <w:right w:val="none" w:sz="0" w:space="0" w:color="auto"/>
          </w:divBdr>
          <w:divsChild>
            <w:div w:id="1404567706">
              <w:marLeft w:val="0"/>
              <w:marRight w:val="0"/>
              <w:marTop w:val="0"/>
              <w:marBottom w:val="0"/>
              <w:divBdr>
                <w:top w:val="none" w:sz="0" w:space="0" w:color="auto"/>
                <w:left w:val="none" w:sz="0" w:space="0" w:color="auto"/>
                <w:bottom w:val="none" w:sz="0" w:space="0" w:color="auto"/>
                <w:right w:val="none" w:sz="0" w:space="0" w:color="auto"/>
              </w:divBdr>
              <w:divsChild>
                <w:div w:id="79759353">
                  <w:marLeft w:val="0"/>
                  <w:marRight w:val="0"/>
                  <w:marTop w:val="0"/>
                  <w:marBottom w:val="0"/>
                  <w:divBdr>
                    <w:top w:val="none" w:sz="0" w:space="0" w:color="auto"/>
                    <w:left w:val="none" w:sz="0" w:space="0" w:color="auto"/>
                    <w:bottom w:val="none" w:sz="0" w:space="0" w:color="auto"/>
                    <w:right w:val="none" w:sz="0" w:space="0" w:color="auto"/>
                  </w:divBdr>
                  <w:divsChild>
                    <w:div w:id="7328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87510">
      <w:bodyDiv w:val="1"/>
      <w:marLeft w:val="0"/>
      <w:marRight w:val="0"/>
      <w:marTop w:val="0"/>
      <w:marBottom w:val="0"/>
      <w:divBdr>
        <w:top w:val="none" w:sz="0" w:space="0" w:color="auto"/>
        <w:left w:val="none" w:sz="0" w:space="0" w:color="auto"/>
        <w:bottom w:val="none" w:sz="0" w:space="0" w:color="auto"/>
        <w:right w:val="none" w:sz="0" w:space="0" w:color="auto"/>
      </w:divBdr>
    </w:div>
    <w:div w:id="645597327">
      <w:bodyDiv w:val="1"/>
      <w:marLeft w:val="0"/>
      <w:marRight w:val="0"/>
      <w:marTop w:val="0"/>
      <w:marBottom w:val="0"/>
      <w:divBdr>
        <w:top w:val="none" w:sz="0" w:space="0" w:color="auto"/>
        <w:left w:val="none" w:sz="0" w:space="0" w:color="auto"/>
        <w:bottom w:val="none" w:sz="0" w:space="0" w:color="auto"/>
        <w:right w:val="none" w:sz="0" w:space="0" w:color="auto"/>
      </w:divBdr>
      <w:divsChild>
        <w:div w:id="840705645">
          <w:marLeft w:val="0"/>
          <w:marRight w:val="3240"/>
          <w:marTop w:val="173"/>
          <w:marBottom w:val="0"/>
          <w:divBdr>
            <w:top w:val="none" w:sz="0" w:space="0" w:color="auto"/>
            <w:left w:val="none" w:sz="0" w:space="0" w:color="auto"/>
            <w:bottom w:val="none" w:sz="0" w:space="0" w:color="auto"/>
            <w:right w:val="none" w:sz="0" w:space="0" w:color="auto"/>
          </w:divBdr>
        </w:div>
      </w:divsChild>
    </w:div>
    <w:div w:id="665205106">
      <w:bodyDiv w:val="1"/>
      <w:marLeft w:val="0"/>
      <w:marRight w:val="0"/>
      <w:marTop w:val="0"/>
      <w:marBottom w:val="0"/>
      <w:divBdr>
        <w:top w:val="none" w:sz="0" w:space="0" w:color="auto"/>
        <w:left w:val="none" w:sz="0" w:space="0" w:color="auto"/>
        <w:bottom w:val="none" w:sz="0" w:space="0" w:color="auto"/>
        <w:right w:val="none" w:sz="0" w:space="0" w:color="auto"/>
      </w:divBdr>
      <w:divsChild>
        <w:div w:id="1681152484">
          <w:marLeft w:val="0"/>
          <w:marRight w:val="547"/>
          <w:marTop w:val="259"/>
          <w:marBottom w:val="0"/>
          <w:divBdr>
            <w:top w:val="none" w:sz="0" w:space="0" w:color="auto"/>
            <w:left w:val="none" w:sz="0" w:space="0" w:color="auto"/>
            <w:bottom w:val="none" w:sz="0" w:space="0" w:color="auto"/>
            <w:right w:val="none" w:sz="0" w:space="0" w:color="auto"/>
          </w:divBdr>
        </w:div>
      </w:divsChild>
    </w:div>
    <w:div w:id="700983119">
      <w:bodyDiv w:val="1"/>
      <w:marLeft w:val="0"/>
      <w:marRight w:val="0"/>
      <w:marTop w:val="0"/>
      <w:marBottom w:val="0"/>
      <w:divBdr>
        <w:top w:val="none" w:sz="0" w:space="0" w:color="auto"/>
        <w:left w:val="none" w:sz="0" w:space="0" w:color="auto"/>
        <w:bottom w:val="none" w:sz="0" w:space="0" w:color="auto"/>
        <w:right w:val="none" w:sz="0" w:space="0" w:color="auto"/>
      </w:divBdr>
      <w:divsChild>
        <w:div w:id="35550751">
          <w:marLeft w:val="0"/>
          <w:marRight w:val="547"/>
          <w:marTop w:val="259"/>
          <w:marBottom w:val="0"/>
          <w:divBdr>
            <w:top w:val="none" w:sz="0" w:space="0" w:color="auto"/>
            <w:left w:val="none" w:sz="0" w:space="0" w:color="auto"/>
            <w:bottom w:val="none" w:sz="0" w:space="0" w:color="auto"/>
            <w:right w:val="none" w:sz="0" w:space="0" w:color="auto"/>
          </w:divBdr>
        </w:div>
      </w:divsChild>
    </w:div>
    <w:div w:id="724068230">
      <w:bodyDiv w:val="1"/>
      <w:marLeft w:val="0"/>
      <w:marRight w:val="0"/>
      <w:marTop w:val="0"/>
      <w:marBottom w:val="0"/>
      <w:divBdr>
        <w:top w:val="none" w:sz="0" w:space="0" w:color="auto"/>
        <w:left w:val="none" w:sz="0" w:space="0" w:color="auto"/>
        <w:bottom w:val="none" w:sz="0" w:space="0" w:color="auto"/>
        <w:right w:val="none" w:sz="0" w:space="0" w:color="auto"/>
      </w:divBdr>
      <w:divsChild>
        <w:div w:id="195126357">
          <w:marLeft w:val="547"/>
          <w:marRight w:val="0"/>
          <w:marTop w:val="77"/>
          <w:marBottom w:val="0"/>
          <w:divBdr>
            <w:top w:val="none" w:sz="0" w:space="0" w:color="auto"/>
            <w:left w:val="none" w:sz="0" w:space="0" w:color="auto"/>
            <w:bottom w:val="none" w:sz="0" w:space="0" w:color="auto"/>
            <w:right w:val="none" w:sz="0" w:space="0" w:color="auto"/>
          </w:divBdr>
        </w:div>
      </w:divsChild>
    </w:div>
    <w:div w:id="740953280">
      <w:bodyDiv w:val="1"/>
      <w:marLeft w:val="0"/>
      <w:marRight w:val="0"/>
      <w:marTop w:val="0"/>
      <w:marBottom w:val="0"/>
      <w:divBdr>
        <w:top w:val="none" w:sz="0" w:space="0" w:color="auto"/>
        <w:left w:val="none" w:sz="0" w:space="0" w:color="auto"/>
        <w:bottom w:val="none" w:sz="0" w:space="0" w:color="auto"/>
        <w:right w:val="none" w:sz="0" w:space="0" w:color="auto"/>
      </w:divBdr>
      <w:divsChild>
        <w:div w:id="2045597730">
          <w:marLeft w:val="0"/>
          <w:marRight w:val="547"/>
          <w:marTop w:val="288"/>
          <w:marBottom w:val="0"/>
          <w:divBdr>
            <w:top w:val="none" w:sz="0" w:space="0" w:color="auto"/>
            <w:left w:val="none" w:sz="0" w:space="0" w:color="auto"/>
            <w:bottom w:val="none" w:sz="0" w:space="0" w:color="auto"/>
            <w:right w:val="none" w:sz="0" w:space="0" w:color="auto"/>
          </w:divBdr>
        </w:div>
      </w:divsChild>
    </w:div>
    <w:div w:id="759251390">
      <w:bodyDiv w:val="1"/>
      <w:marLeft w:val="0"/>
      <w:marRight w:val="0"/>
      <w:marTop w:val="0"/>
      <w:marBottom w:val="0"/>
      <w:divBdr>
        <w:top w:val="none" w:sz="0" w:space="0" w:color="auto"/>
        <w:left w:val="none" w:sz="0" w:space="0" w:color="auto"/>
        <w:bottom w:val="none" w:sz="0" w:space="0" w:color="auto"/>
        <w:right w:val="none" w:sz="0" w:space="0" w:color="auto"/>
      </w:divBdr>
      <w:divsChild>
        <w:div w:id="1727726176">
          <w:marLeft w:val="0"/>
          <w:marRight w:val="0"/>
          <w:marTop w:val="0"/>
          <w:marBottom w:val="0"/>
          <w:divBdr>
            <w:top w:val="none" w:sz="0" w:space="0" w:color="auto"/>
            <w:left w:val="none" w:sz="0" w:space="0" w:color="auto"/>
            <w:bottom w:val="none" w:sz="0" w:space="0" w:color="auto"/>
            <w:right w:val="none" w:sz="0" w:space="0" w:color="auto"/>
          </w:divBdr>
          <w:divsChild>
            <w:div w:id="225461219">
              <w:marLeft w:val="0"/>
              <w:marRight w:val="0"/>
              <w:marTop w:val="0"/>
              <w:marBottom w:val="0"/>
              <w:divBdr>
                <w:top w:val="none" w:sz="0" w:space="0" w:color="auto"/>
                <w:left w:val="none" w:sz="0" w:space="0" w:color="auto"/>
                <w:bottom w:val="none" w:sz="0" w:space="0" w:color="auto"/>
                <w:right w:val="none" w:sz="0" w:space="0" w:color="auto"/>
              </w:divBdr>
              <w:divsChild>
                <w:div w:id="1562640488">
                  <w:marLeft w:val="0"/>
                  <w:marRight w:val="0"/>
                  <w:marTop w:val="0"/>
                  <w:marBottom w:val="0"/>
                  <w:divBdr>
                    <w:top w:val="none" w:sz="0" w:space="0" w:color="auto"/>
                    <w:left w:val="none" w:sz="0" w:space="0" w:color="auto"/>
                    <w:bottom w:val="none" w:sz="0" w:space="0" w:color="auto"/>
                    <w:right w:val="none" w:sz="0" w:space="0" w:color="auto"/>
                  </w:divBdr>
                  <w:divsChild>
                    <w:div w:id="348802513">
                      <w:marLeft w:val="0"/>
                      <w:marRight w:val="0"/>
                      <w:marTop w:val="0"/>
                      <w:marBottom w:val="0"/>
                      <w:divBdr>
                        <w:top w:val="none" w:sz="0" w:space="0" w:color="auto"/>
                        <w:left w:val="none" w:sz="0" w:space="0" w:color="auto"/>
                        <w:bottom w:val="none" w:sz="0" w:space="0" w:color="auto"/>
                        <w:right w:val="none" w:sz="0" w:space="0" w:color="auto"/>
                      </w:divBdr>
                      <w:divsChild>
                        <w:div w:id="634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964546">
      <w:bodyDiv w:val="1"/>
      <w:marLeft w:val="0"/>
      <w:marRight w:val="0"/>
      <w:marTop w:val="0"/>
      <w:marBottom w:val="0"/>
      <w:divBdr>
        <w:top w:val="none" w:sz="0" w:space="0" w:color="auto"/>
        <w:left w:val="none" w:sz="0" w:space="0" w:color="auto"/>
        <w:bottom w:val="none" w:sz="0" w:space="0" w:color="auto"/>
        <w:right w:val="none" w:sz="0" w:space="0" w:color="auto"/>
      </w:divBdr>
      <w:divsChild>
        <w:div w:id="1619026271">
          <w:marLeft w:val="0"/>
          <w:marRight w:val="547"/>
          <w:marTop w:val="230"/>
          <w:marBottom w:val="0"/>
          <w:divBdr>
            <w:top w:val="none" w:sz="0" w:space="0" w:color="auto"/>
            <w:left w:val="none" w:sz="0" w:space="0" w:color="auto"/>
            <w:bottom w:val="none" w:sz="0" w:space="0" w:color="auto"/>
            <w:right w:val="none" w:sz="0" w:space="0" w:color="auto"/>
          </w:divBdr>
        </w:div>
        <w:div w:id="507449790">
          <w:marLeft w:val="0"/>
          <w:marRight w:val="547"/>
          <w:marTop w:val="230"/>
          <w:marBottom w:val="0"/>
          <w:divBdr>
            <w:top w:val="none" w:sz="0" w:space="0" w:color="auto"/>
            <w:left w:val="none" w:sz="0" w:space="0" w:color="auto"/>
            <w:bottom w:val="none" w:sz="0" w:space="0" w:color="auto"/>
            <w:right w:val="none" w:sz="0" w:space="0" w:color="auto"/>
          </w:divBdr>
        </w:div>
      </w:divsChild>
    </w:div>
    <w:div w:id="912198504">
      <w:bodyDiv w:val="1"/>
      <w:marLeft w:val="0"/>
      <w:marRight w:val="0"/>
      <w:marTop w:val="0"/>
      <w:marBottom w:val="0"/>
      <w:divBdr>
        <w:top w:val="none" w:sz="0" w:space="0" w:color="auto"/>
        <w:left w:val="none" w:sz="0" w:space="0" w:color="auto"/>
        <w:bottom w:val="none" w:sz="0" w:space="0" w:color="auto"/>
        <w:right w:val="none" w:sz="0" w:space="0" w:color="auto"/>
      </w:divBdr>
      <w:divsChild>
        <w:div w:id="2055814846">
          <w:marLeft w:val="0"/>
          <w:marRight w:val="547"/>
          <w:marTop w:val="192"/>
          <w:marBottom w:val="0"/>
          <w:divBdr>
            <w:top w:val="none" w:sz="0" w:space="0" w:color="auto"/>
            <w:left w:val="none" w:sz="0" w:space="0" w:color="auto"/>
            <w:bottom w:val="none" w:sz="0" w:space="0" w:color="auto"/>
            <w:right w:val="none" w:sz="0" w:space="0" w:color="auto"/>
          </w:divBdr>
        </w:div>
        <w:div w:id="485783859">
          <w:marLeft w:val="0"/>
          <w:marRight w:val="547"/>
          <w:marTop w:val="192"/>
          <w:marBottom w:val="0"/>
          <w:divBdr>
            <w:top w:val="none" w:sz="0" w:space="0" w:color="auto"/>
            <w:left w:val="none" w:sz="0" w:space="0" w:color="auto"/>
            <w:bottom w:val="none" w:sz="0" w:space="0" w:color="auto"/>
            <w:right w:val="none" w:sz="0" w:space="0" w:color="auto"/>
          </w:divBdr>
        </w:div>
      </w:divsChild>
    </w:div>
    <w:div w:id="993996682">
      <w:bodyDiv w:val="1"/>
      <w:marLeft w:val="0"/>
      <w:marRight w:val="0"/>
      <w:marTop w:val="0"/>
      <w:marBottom w:val="0"/>
      <w:divBdr>
        <w:top w:val="none" w:sz="0" w:space="0" w:color="auto"/>
        <w:left w:val="none" w:sz="0" w:space="0" w:color="auto"/>
        <w:bottom w:val="none" w:sz="0" w:space="0" w:color="auto"/>
        <w:right w:val="none" w:sz="0" w:space="0" w:color="auto"/>
      </w:divBdr>
      <w:divsChild>
        <w:div w:id="746613672">
          <w:marLeft w:val="0"/>
          <w:marRight w:val="547"/>
          <w:marTop w:val="317"/>
          <w:marBottom w:val="0"/>
          <w:divBdr>
            <w:top w:val="none" w:sz="0" w:space="0" w:color="auto"/>
            <w:left w:val="none" w:sz="0" w:space="0" w:color="auto"/>
            <w:bottom w:val="none" w:sz="0" w:space="0" w:color="auto"/>
            <w:right w:val="none" w:sz="0" w:space="0" w:color="auto"/>
          </w:divBdr>
        </w:div>
      </w:divsChild>
    </w:div>
    <w:div w:id="1061752916">
      <w:bodyDiv w:val="1"/>
      <w:marLeft w:val="0"/>
      <w:marRight w:val="0"/>
      <w:marTop w:val="0"/>
      <w:marBottom w:val="0"/>
      <w:divBdr>
        <w:top w:val="none" w:sz="0" w:space="0" w:color="auto"/>
        <w:left w:val="none" w:sz="0" w:space="0" w:color="auto"/>
        <w:bottom w:val="none" w:sz="0" w:space="0" w:color="auto"/>
        <w:right w:val="none" w:sz="0" w:space="0" w:color="auto"/>
      </w:divBdr>
      <w:divsChild>
        <w:div w:id="117914846">
          <w:marLeft w:val="0"/>
          <w:marRight w:val="547"/>
          <w:marTop w:val="173"/>
          <w:marBottom w:val="0"/>
          <w:divBdr>
            <w:top w:val="none" w:sz="0" w:space="0" w:color="auto"/>
            <w:left w:val="none" w:sz="0" w:space="0" w:color="auto"/>
            <w:bottom w:val="none" w:sz="0" w:space="0" w:color="auto"/>
            <w:right w:val="none" w:sz="0" w:space="0" w:color="auto"/>
          </w:divBdr>
        </w:div>
        <w:div w:id="925384437">
          <w:marLeft w:val="0"/>
          <w:marRight w:val="547"/>
          <w:marTop w:val="211"/>
          <w:marBottom w:val="0"/>
          <w:divBdr>
            <w:top w:val="none" w:sz="0" w:space="0" w:color="auto"/>
            <w:left w:val="none" w:sz="0" w:space="0" w:color="auto"/>
            <w:bottom w:val="none" w:sz="0" w:space="0" w:color="auto"/>
            <w:right w:val="none" w:sz="0" w:space="0" w:color="auto"/>
          </w:divBdr>
        </w:div>
        <w:div w:id="1388532423">
          <w:marLeft w:val="0"/>
          <w:marRight w:val="547"/>
          <w:marTop w:val="230"/>
          <w:marBottom w:val="0"/>
          <w:divBdr>
            <w:top w:val="none" w:sz="0" w:space="0" w:color="auto"/>
            <w:left w:val="none" w:sz="0" w:space="0" w:color="auto"/>
            <w:bottom w:val="none" w:sz="0" w:space="0" w:color="auto"/>
            <w:right w:val="none" w:sz="0" w:space="0" w:color="auto"/>
          </w:divBdr>
        </w:div>
      </w:divsChild>
    </w:div>
    <w:div w:id="1090467017">
      <w:bodyDiv w:val="1"/>
      <w:marLeft w:val="0"/>
      <w:marRight w:val="0"/>
      <w:marTop w:val="0"/>
      <w:marBottom w:val="0"/>
      <w:divBdr>
        <w:top w:val="none" w:sz="0" w:space="0" w:color="auto"/>
        <w:left w:val="none" w:sz="0" w:space="0" w:color="auto"/>
        <w:bottom w:val="none" w:sz="0" w:space="0" w:color="auto"/>
        <w:right w:val="none" w:sz="0" w:space="0" w:color="auto"/>
      </w:divBdr>
      <w:divsChild>
        <w:div w:id="930351676">
          <w:marLeft w:val="0"/>
          <w:marRight w:val="547"/>
          <w:marTop w:val="211"/>
          <w:marBottom w:val="0"/>
          <w:divBdr>
            <w:top w:val="none" w:sz="0" w:space="0" w:color="auto"/>
            <w:left w:val="none" w:sz="0" w:space="0" w:color="auto"/>
            <w:bottom w:val="none" w:sz="0" w:space="0" w:color="auto"/>
            <w:right w:val="none" w:sz="0" w:space="0" w:color="auto"/>
          </w:divBdr>
        </w:div>
        <w:div w:id="605508072">
          <w:marLeft w:val="0"/>
          <w:marRight w:val="547"/>
          <w:marTop w:val="211"/>
          <w:marBottom w:val="0"/>
          <w:divBdr>
            <w:top w:val="none" w:sz="0" w:space="0" w:color="auto"/>
            <w:left w:val="none" w:sz="0" w:space="0" w:color="auto"/>
            <w:bottom w:val="none" w:sz="0" w:space="0" w:color="auto"/>
            <w:right w:val="none" w:sz="0" w:space="0" w:color="auto"/>
          </w:divBdr>
        </w:div>
      </w:divsChild>
    </w:div>
    <w:div w:id="1220245833">
      <w:bodyDiv w:val="1"/>
      <w:marLeft w:val="0"/>
      <w:marRight w:val="0"/>
      <w:marTop w:val="0"/>
      <w:marBottom w:val="0"/>
      <w:divBdr>
        <w:top w:val="none" w:sz="0" w:space="0" w:color="auto"/>
        <w:left w:val="none" w:sz="0" w:space="0" w:color="auto"/>
        <w:bottom w:val="none" w:sz="0" w:space="0" w:color="auto"/>
        <w:right w:val="none" w:sz="0" w:space="0" w:color="auto"/>
      </w:divBdr>
      <w:divsChild>
        <w:div w:id="1525560260">
          <w:marLeft w:val="0"/>
          <w:marRight w:val="547"/>
          <w:marTop w:val="173"/>
          <w:marBottom w:val="0"/>
          <w:divBdr>
            <w:top w:val="none" w:sz="0" w:space="0" w:color="auto"/>
            <w:left w:val="none" w:sz="0" w:space="0" w:color="auto"/>
            <w:bottom w:val="none" w:sz="0" w:space="0" w:color="auto"/>
            <w:right w:val="none" w:sz="0" w:space="0" w:color="auto"/>
          </w:divBdr>
        </w:div>
        <w:div w:id="2114786106">
          <w:marLeft w:val="0"/>
          <w:marRight w:val="547"/>
          <w:marTop w:val="211"/>
          <w:marBottom w:val="0"/>
          <w:divBdr>
            <w:top w:val="none" w:sz="0" w:space="0" w:color="auto"/>
            <w:left w:val="none" w:sz="0" w:space="0" w:color="auto"/>
            <w:bottom w:val="none" w:sz="0" w:space="0" w:color="auto"/>
            <w:right w:val="none" w:sz="0" w:space="0" w:color="auto"/>
          </w:divBdr>
        </w:div>
        <w:div w:id="583682555">
          <w:marLeft w:val="0"/>
          <w:marRight w:val="547"/>
          <w:marTop w:val="230"/>
          <w:marBottom w:val="0"/>
          <w:divBdr>
            <w:top w:val="none" w:sz="0" w:space="0" w:color="auto"/>
            <w:left w:val="none" w:sz="0" w:space="0" w:color="auto"/>
            <w:bottom w:val="none" w:sz="0" w:space="0" w:color="auto"/>
            <w:right w:val="none" w:sz="0" w:space="0" w:color="auto"/>
          </w:divBdr>
        </w:div>
      </w:divsChild>
    </w:div>
    <w:div w:id="1311784438">
      <w:bodyDiv w:val="1"/>
      <w:marLeft w:val="0"/>
      <w:marRight w:val="0"/>
      <w:marTop w:val="0"/>
      <w:marBottom w:val="0"/>
      <w:divBdr>
        <w:top w:val="none" w:sz="0" w:space="0" w:color="auto"/>
        <w:left w:val="none" w:sz="0" w:space="0" w:color="auto"/>
        <w:bottom w:val="none" w:sz="0" w:space="0" w:color="auto"/>
        <w:right w:val="none" w:sz="0" w:space="0" w:color="auto"/>
      </w:divBdr>
      <w:divsChild>
        <w:div w:id="1586649065">
          <w:marLeft w:val="0"/>
          <w:marRight w:val="547"/>
          <w:marTop w:val="240"/>
          <w:marBottom w:val="0"/>
          <w:divBdr>
            <w:top w:val="none" w:sz="0" w:space="0" w:color="auto"/>
            <w:left w:val="none" w:sz="0" w:space="0" w:color="auto"/>
            <w:bottom w:val="none" w:sz="0" w:space="0" w:color="auto"/>
            <w:right w:val="none" w:sz="0" w:space="0" w:color="auto"/>
          </w:divBdr>
        </w:div>
        <w:div w:id="586768936">
          <w:marLeft w:val="0"/>
          <w:marRight w:val="547"/>
          <w:marTop w:val="240"/>
          <w:marBottom w:val="0"/>
          <w:divBdr>
            <w:top w:val="none" w:sz="0" w:space="0" w:color="auto"/>
            <w:left w:val="none" w:sz="0" w:space="0" w:color="auto"/>
            <w:bottom w:val="none" w:sz="0" w:space="0" w:color="auto"/>
            <w:right w:val="none" w:sz="0" w:space="0" w:color="auto"/>
          </w:divBdr>
        </w:div>
      </w:divsChild>
    </w:div>
    <w:div w:id="1345863450">
      <w:bodyDiv w:val="1"/>
      <w:marLeft w:val="0"/>
      <w:marRight w:val="0"/>
      <w:marTop w:val="0"/>
      <w:marBottom w:val="0"/>
      <w:divBdr>
        <w:top w:val="none" w:sz="0" w:space="0" w:color="auto"/>
        <w:left w:val="none" w:sz="0" w:space="0" w:color="auto"/>
        <w:bottom w:val="none" w:sz="0" w:space="0" w:color="auto"/>
        <w:right w:val="none" w:sz="0" w:space="0" w:color="auto"/>
      </w:divBdr>
      <w:divsChild>
        <w:div w:id="1559173567">
          <w:marLeft w:val="0"/>
          <w:marRight w:val="3240"/>
          <w:marTop w:val="173"/>
          <w:marBottom w:val="0"/>
          <w:divBdr>
            <w:top w:val="none" w:sz="0" w:space="0" w:color="auto"/>
            <w:left w:val="none" w:sz="0" w:space="0" w:color="auto"/>
            <w:bottom w:val="none" w:sz="0" w:space="0" w:color="auto"/>
            <w:right w:val="none" w:sz="0" w:space="0" w:color="auto"/>
          </w:divBdr>
        </w:div>
      </w:divsChild>
    </w:div>
    <w:div w:id="1373386051">
      <w:bodyDiv w:val="1"/>
      <w:marLeft w:val="0"/>
      <w:marRight w:val="0"/>
      <w:marTop w:val="0"/>
      <w:marBottom w:val="0"/>
      <w:divBdr>
        <w:top w:val="none" w:sz="0" w:space="0" w:color="auto"/>
        <w:left w:val="none" w:sz="0" w:space="0" w:color="auto"/>
        <w:bottom w:val="none" w:sz="0" w:space="0" w:color="auto"/>
        <w:right w:val="none" w:sz="0" w:space="0" w:color="auto"/>
      </w:divBdr>
      <w:divsChild>
        <w:div w:id="1076126472">
          <w:marLeft w:val="0"/>
          <w:marRight w:val="0"/>
          <w:marTop w:val="0"/>
          <w:marBottom w:val="0"/>
          <w:divBdr>
            <w:top w:val="none" w:sz="0" w:space="0" w:color="auto"/>
            <w:left w:val="none" w:sz="0" w:space="0" w:color="auto"/>
            <w:bottom w:val="none" w:sz="0" w:space="0" w:color="auto"/>
            <w:right w:val="none" w:sz="0" w:space="0" w:color="auto"/>
          </w:divBdr>
          <w:divsChild>
            <w:div w:id="390617283">
              <w:marLeft w:val="0"/>
              <w:marRight w:val="0"/>
              <w:marTop w:val="0"/>
              <w:marBottom w:val="0"/>
              <w:divBdr>
                <w:top w:val="none" w:sz="0" w:space="0" w:color="auto"/>
                <w:left w:val="none" w:sz="0" w:space="0" w:color="auto"/>
                <w:bottom w:val="none" w:sz="0" w:space="0" w:color="auto"/>
                <w:right w:val="none" w:sz="0" w:space="0" w:color="auto"/>
              </w:divBdr>
              <w:divsChild>
                <w:div w:id="648636757">
                  <w:marLeft w:val="0"/>
                  <w:marRight w:val="0"/>
                  <w:marTop w:val="0"/>
                  <w:marBottom w:val="0"/>
                  <w:divBdr>
                    <w:top w:val="none" w:sz="0" w:space="0" w:color="auto"/>
                    <w:left w:val="none" w:sz="0" w:space="0" w:color="auto"/>
                    <w:bottom w:val="none" w:sz="0" w:space="0" w:color="auto"/>
                    <w:right w:val="none" w:sz="0" w:space="0" w:color="auto"/>
                  </w:divBdr>
                  <w:divsChild>
                    <w:div w:id="192814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428779">
      <w:bodyDiv w:val="1"/>
      <w:marLeft w:val="0"/>
      <w:marRight w:val="0"/>
      <w:marTop w:val="0"/>
      <w:marBottom w:val="0"/>
      <w:divBdr>
        <w:top w:val="none" w:sz="0" w:space="0" w:color="auto"/>
        <w:left w:val="none" w:sz="0" w:space="0" w:color="auto"/>
        <w:bottom w:val="none" w:sz="0" w:space="0" w:color="auto"/>
        <w:right w:val="none" w:sz="0" w:space="0" w:color="auto"/>
      </w:divBdr>
      <w:divsChild>
        <w:div w:id="1244297810">
          <w:marLeft w:val="0"/>
          <w:marRight w:val="0"/>
          <w:marTop w:val="0"/>
          <w:marBottom w:val="0"/>
          <w:divBdr>
            <w:top w:val="none" w:sz="0" w:space="0" w:color="auto"/>
            <w:left w:val="none" w:sz="0" w:space="0" w:color="auto"/>
            <w:bottom w:val="none" w:sz="0" w:space="0" w:color="auto"/>
            <w:right w:val="none" w:sz="0" w:space="0" w:color="auto"/>
          </w:divBdr>
          <w:divsChild>
            <w:div w:id="1141730163">
              <w:marLeft w:val="0"/>
              <w:marRight w:val="0"/>
              <w:marTop w:val="0"/>
              <w:marBottom w:val="0"/>
              <w:divBdr>
                <w:top w:val="none" w:sz="0" w:space="0" w:color="auto"/>
                <w:left w:val="none" w:sz="0" w:space="0" w:color="auto"/>
                <w:bottom w:val="none" w:sz="0" w:space="0" w:color="auto"/>
                <w:right w:val="none" w:sz="0" w:space="0" w:color="auto"/>
              </w:divBdr>
              <w:divsChild>
                <w:div w:id="1486625952">
                  <w:marLeft w:val="0"/>
                  <w:marRight w:val="0"/>
                  <w:marTop w:val="0"/>
                  <w:marBottom w:val="0"/>
                  <w:divBdr>
                    <w:top w:val="none" w:sz="0" w:space="0" w:color="auto"/>
                    <w:left w:val="none" w:sz="0" w:space="0" w:color="auto"/>
                    <w:bottom w:val="none" w:sz="0" w:space="0" w:color="auto"/>
                    <w:right w:val="none" w:sz="0" w:space="0" w:color="auto"/>
                  </w:divBdr>
                  <w:divsChild>
                    <w:div w:id="1212840644">
                      <w:marLeft w:val="0"/>
                      <w:marRight w:val="0"/>
                      <w:marTop w:val="0"/>
                      <w:marBottom w:val="0"/>
                      <w:divBdr>
                        <w:top w:val="none" w:sz="0" w:space="0" w:color="auto"/>
                        <w:left w:val="none" w:sz="0" w:space="0" w:color="auto"/>
                        <w:bottom w:val="none" w:sz="0" w:space="0" w:color="auto"/>
                        <w:right w:val="none" w:sz="0" w:space="0" w:color="auto"/>
                      </w:divBdr>
                      <w:divsChild>
                        <w:div w:id="127463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822712">
      <w:bodyDiv w:val="1"/>
      <w:marLeft w:val="0"/>
      <w:marRight w:val="0"/>
      <w:marTop w:val="0"/>
      <w:marBottom w:val="0"/>
      <w:divBdr>
        <w:top w:val="none" w:sz="0" w:space="0" w:color="auto"/>
        <w:left w:val="none" w:sz="0" w:space="0" w:color="auto"/>
        <w:bottom w:val="none" w:sz="0" w:space="0" w:color="auto"/>
        <w:right w:val="none" w:sz="0" w:space="0" w:color="auto"/>
      </w:divBdr>
      <w:divsChild>
        <w:div w:id="404960766">
          <w:marLeft w:val="0"/>
          <w:marRight w:val="547"/>
          <w:marTop w:val="230"/>
          <w:marBottom w:val="0"/>
          <w:divBdr>
            <w:top w:val="none" w:sz="0" w:space="0" w:color="auto"/>
            <w:left w:val="none" w:sz="0" w:space="0" w:color="auto"/>
            <w:bottom w:val="none" w:sz="0" w:space="0" w:color="auto"/>
            <w:right w:val="none" w:sz="0" w:space="0" w:color="auto"/>
          </w:divBdr>
        </w:div>
        <w:div w:id="1739739647">
          <w:marLeft w:val="0"/>
          <w:marRight w:val="547"/>
          <w:marTop w:val="230"/>
          <w:marBottom w:val="0"/>
          <w:divBdr>
            <w:top w:val="none" w:sz="0" w:space="0" w:color="auto"/>
            <w:left w:val="none" w:sz="0" w:space="0" w:color="auto"/>
            <w:bottom w:val="none" w:sz="0" w:space="0" w:color="auto"/>
            <w:right w:val="none" w:sz="0" w:space="0" w:color="auto"/>
          </w:divBdr>
        </w:div>
      </w:divsChild>
    </w:div>
    <w:div w:id="1493640520">
      <w:bodyDiv w:val="1"/>
      <w:marLeft w:val="0"/>
      <w:marRight w:val="0"/>
      <w:marTop w:val="0"/>
      <w:marBottom w:val="0"/>
      <w:divBdr>
        <w:top w:val="none" w:sz="0" w:space="0" w:color="auto"/>
        <w:left w:val="none" w:sz="0" w:space="0" w:color="auto"/>
        <w:bottom w:val="none" w:sz="0" w:space="0" w:color="auto"/>
        <w:right w:val="none" w:sz="0" w:space="0" w:color="auto"/>
      </w:divBdr>
      <w:divsChild>
        <w:div w:id="868837322">
          <w:marLeft w:val="0"/>
          <w:marRight w:val="547"/>
          <w:marTop w:val="269"/>
          <w:marBottom w:val="0"/>
          <w:divBdr>
            <w:top w:val="none" w:sz="0" w:space="0" w:color="auto"/>
            <w:left w:val="none" w:sz="0" w:space="0" w:color="auto"/>
            <w:bottom w:val="none" w:sz="0" w:space="0" w:color="auto"/>
            <w:right w:val="none" w:sz="0" w:space="0" w:color="auto"/>
          </w:divBdr>
        </w:div>
      </w:divsChild>
    </w:div>
    <w:div w:id="1510634508">
      <w:bodyDiv w:val="1"/>
      <w:marLeft w:val="0"/>
      <w:marRight w:val="0"/>
      <w:marTop w:val="0"/>
      <w:marBottom w:val="0"/>
      <w:divBdr>
        <w:top w:val="none" w:sz="0" w:space="0" w:color="auto"/>
        <w:left w:val="none" w:sz="0" w:space="0" w:color="auto"/>
        <w:bottom w:val="none" w:sz="0" w:space="0" w:color="auto"/>
        <w:right w:val="none" w:sz="0" w:space="0" w:color="auto"/>
      </w:divBdr>
      <w:divsChild>
        <w:div w:id="1709180761">
          <w:marLeft w:val="0"/>
          <w:marRight w:val="547"/>
          <w:marTop w:val="259"/>
          <w:marBottom w:val="0"/>
          <w:divBdr>
            <w:top w:val="none" w:sz="0" w:space="0" w:color="auto"/>
            <w:left w:val="none" w:sz="0" w:space="0" w:color="auto"/>
            <w:bottom w:val="none" w:sz="0" w:space="0" w:color="auto"/>
            <w:right w:val="none" w:sz="0" w:space="0" w:color="auto"/>
          </w:divBdr>
        </w:div>
      </w:divsChild>
    </w:div>
    <w:div w:id="1557276708">
      <w:bodyDiv w:val="1"/>
      <w:marLeft w:val="0"/>
      <w:marRight w:val="0"/>
      <w:marTop w:val="0"/>
      <w:marBottom w:val="0"/>
      <w:divBdr>
        <w:top w:val="none" w:sz="0" w:space="0" w:color="auto"/>
        <w:left w:val="none" w:sz="0" w:space="0" w:color="auto"/>
        <w:bottom w:val="none" w:sz="0" w:space="0" w:color="auto"/>
        <w:right w:val="none" w:sz="0" w:space="0" w:color="auto"/>
      </w:divBdr>
      <w:divsChild>
        <w:div w:id="1781561635">
          <w:marLeft w:val="0"/>
          <w:marRight w:val="0"/>
          <w:marTop w:val="0"/>
          <w:marBottom w:val="0"/>
          <w:divBdr>
            <w:top w:val="none" w:sz="0" w:space="0" w:color="auto"/>
            <w:left w:val="none" w:sz="0" w:space="0" w:color="auto"/>
            <w:bottom w:val="none" w:sz="0" w:space="0" w:color="auto"/>
            <w:right w:val="none" w:sz="0" w:space="0" w:color="auto"/>
          </w:divBdr>
          <w:divsChild>
            <w:div w:id="1753359192">
              <w:marLeft w:val="0"/>
              <w:marRight w:val="0"/>
              <w:marTop w:val="0"/>
              <w:marBottom w:val="0"/>
              <w:divBdr>
                <w:top w:val="none" w:sz="0" w:space="0" w:color="auto"/>
                <w:left w:val="none" w:sz="0" w:space="0" w:color="auto"/>
                <w:bottom w:val="none" w:sz="0" w:space="0" w:color="auto"/>
                <w:right w:val="none" w:sz="0" w:space="0" w:color="auto"/>
              </w:divBdr>
              <w:divsChild>
                <w:div w:id="298271708">
                  <w:marLeft w:val="0"/>
                  <w:marRight w:val="0"/>
                  <w:marTop w:val="0"/>
                  <w:marBottom w:val="0"/>
                  <w:divBdr>
                    <w:top w:val="none" w:sz="0" w:space="0" w:color="auto"/>
                    <w:left w:val="none" w:sz="0" w:space="0" w:color="auto"/>
                    <w:bottom w:val="none" w:sz="0" w:space="0" w:color="auto"/>
                    <w:right w:val="none" w:sz="0" w:space="0" w:color="auto"/>
                  </w:divBdr>
                  <w:divsChild>
                    <w:div w:id="671185058">
                      <w:marLeft w:val="0"/>
                      <w:marRight w:val="0"/>
                      <w:marTop w:val="0"/>
                      <w:marBottom w:val="0"/>
                      <w:divBdr>
                        <w:top w:val="none" w:sz="0" w:space="0" w:color="auto"/>
                        <w:left w:val="none" w:sz="0" w:space="0" w:color="auto"/>
                        <w:bottom w:val="none" w:sz="0" w:space="0" w:color="auto"/>
                        <w:right w:val="none" w:sz="0" w:space="0" w:color="auto"/>
                      </w:divBdr>
                      <w:divsChild>
                        <w:div w:id="11271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449652">
      <w:bodyDiv w:val="1"/>
      <w:marLeft w:val="0"/>
      <w:marRight w:val="0"/>
      <w:marTop w:val="0"/>
      <w:marBottom w:val="0"/>
      <w:divBdr>
        <w:top w:val="none" w:sz="0" w:space="0" w:color="auto"/>
        <w:left w:val="none" w:sz="0" w:space="0" w:color="auto"/>
        <w:bottom w:val="none" w:sz="0" w:space="0" w:color="auto"/>
        <w:right w:val="none" w:sz="0" w:space="0" w:color="auto"/>
      </w:divBdr>
      <w:divsChild>
        <w:div w:id="1926917157">
          <w:marLeft w:val="0"/>
          <w:marRight w:val="547"/>
          <w:marTop w:val="317"/>
          <w:marBottom w:val="0"/>
          <w:divBdr>
            <w:top w:val="none" w:sz="0" w:space="0" w:color="auto"/>
            <w:left w:val="none" w:sz="0" w:space="0" w:color="auto"/>
            <w:bottom w:val="none" w:sz="0" w:space="0" w:color="auto"/>
            <w:right w:val="none" w:sz="0" w:space="0" w:color="auto"/>
          </w:divBdr>
        </w:div>
      </w:divsChild>
    </w:div>
    <w:div w:id="1572694299">
      <w:bodyDiv w:val="1"/>
      <w:marLeft w:val="0"/>
      <w:marRight w:val="0"/>
      <w:marTop w:val="0"/>
      <w:marBottom w:val="0"/>
      <w:divBdr>
        <w:top w:val="none" w:sz="0" w:space="0" w:color="auto"/>
        <w:left w:val="none" w:sz="0" w:space="0" w:color="auto"/>
        <w:bottom w:val="none" w:sz="0" w:space="0" w:color="auto"/>
        <w:right w:val="none" w:sz="0" w:space="0" w:color="auto"/>
      </w:divBdr>
    </w:div>
    <w:div w:id="1634553025">
      <w:bodyDiv w:val="1"/>
      <w:marLeft w:val="0"/>
      <w:marRight w:val="0"/>
      <w:marTop w:val="0"/>
      <w:marBottom w:val="0"/>
      <w:divBdr>
        <w:top w:val="none" w:sz="0" w:space="0" w:color="auto"/>
        <w:left w:val="none" w:sz="0" w:space="0" w:color="auto"/>
        <w:bottom w:val="none" w:sz="0" w:space="0" w:color="auto"/>
        <w:right w:val="none" w:sz="0" w:space="0" w:color="auto"/>
      </w:divBdr>
    </w:div>
    <w:div w:id="1669871288">
      <w:bodyDiv w:val="1"/>
      <w:marLeft w:val="0"/>
      <w:marRight w:val="0"/>
      <w:marTop w:val="0"/>
      <w:marBottom w:val="0"/>
      <w:divBdr>
        <w:top w:val="none" w:sz="0" w:space="0" w:color="auto"/>
        <w:left w:val="none" w:sz="0" w:space="0" w:color="auto"/>
        <w:bottom w:val="none" w:sz="0" w:space="0" w:color="auto"/>
        <w:right w:val="none" w:sz="0" w:space="0" w:color="auto"/>
      </w:divBdr>
      <w:divsChild>
        <w:div w:id="945119858">
          <w:marLeft w:val="0"/>
          <w:marRight w:val="547"/>
          <w:marTop w:val="288"/>
          <w:marBottom w:val="0"/>
          <w:divBdr>
            <w:top w:val="none" w:sz="0" w:space="0" w:color="auto"/>
            <w:left w:val="none" w:sz="0" w:space="0" w:color="auto"/>
            <w:bottom w:val="none" w:sz="0" w:space="0" w:color="auto"/>
            <w:right w:val="none" w:sz="0" w:space="0" w:color="auto"/>
          </w:divBdr>
        </w:div>
      </w:divsChild>
    </w:div>
    <w:div w:id="1691026743">
      <w:bodyDiv w:val="1"/>
      <w:marLeft w:val="0"/>
      <w:marRight w:val="0"/>
      <w:marTop w:val="100"/>
      <w:marBottom w:val="100"/>
      <w:divBdr>
        <w:top w:val="none" w:sz="0" w:space="0" w:color="auto"/>
        <w:left w:val="none" w:sz="0" w:space="0" w:color="auto"/>
        <w:bottom w:val="none" w:sz="0" w:space="0" w:color="auto"/>
        <w:right w:val="none" w:sz="0" w:space="0" w:color="auto"/>
      </w:divBdr>
      <w:divsChild>
        <w:div w:id="454561118">
          <w:marLeft w:val="0"/>
          <w:marRight w:val="0"/>
          <w:marTop w:val="100"/>
          <w:marBottom w:val="100"/>
          <w:divBdr>
            <w:top w:val="none" w:sz="0" w:space="0" w:color="auto"/>
            <w:left w:val="none" w:sz="0" w:space="0" w:color="auto"/>
            <w:bottom w:val="none" w:sz="0" w:space="0" w:color="auto"/>
            <w:right w:val="none" w:sz="0" w:space="0" w:color="auto"/>
          </w:divBdr>
          <w:divsChild>
            <w:div w:id="1462262611">
              <w:marLeft w:val="0"/>
              <w:marRight w:val="0"/>
              <w:marTop w:val="0"/>
              <w:marBottom w:val="502"/>
              <w:divBdr>
                <w:top w:val="none" w:sz="0" w:space="0" w:color="auto"/>
                <w:left w:val="none" w:sz="0" w:space="0" w:color="auto"/>
                <w:bottom w:val="single" w:sz="12" w:space="0" w:color="CC1C0D"/>
                <w:right w:val="none" w:sz="0" w:space="0" w:color="auto"/>
              </w:divBdr>
              <w:divsChild>
                <w:div w:id="191960842">
                  <w:marLeft w:val="0"/>
                  <w:marRight w:val="0"/>
                  <w:marTop w:val="0"/>
                  <w:marBottom w:val="201"/>
                  <w:divBdr>
                    <w:top w:val="none" w:sz="0" w:space="0" w:color="auto"/>
                    <w:left w:val="none" w:sz="0" w:space="0" w:color="auto"/>
                    <w:bottom w:val="none" w:sz="0" w:space="0" w:color="auto"/>
                    <w:right w:val="none" w:sz="0" w:space="0" w:color="auto"/>
                  </w:divBdr>
                </w:div>
              </w:divsChild>
            </w:div>
          </w:divsChild>
        </w:div>
      </w:divsChild>
    </w:div>
    <w:div w:id="1745908699">
      <w:bodyDiv w:val="1"/>
      <w:marLeft w:val="0"/>
      <w:marRight w:val="0"/>
      <w:marTop w:val="0"/>
      <w:marBottom w:val="0"/>
      <w:divBdr>
        <w:top w:val="none" w:sz="0" w:space="0" w:color="auto"/>
        <w:left w:val="none" w:sz="0" w:space="0" w:color="auto"/>
        <w:bottom w:val="none" w:sz="0" w:space="0" w:color="auto"/>
        <w:right w:val="none" w:sz="0" w:space="0" w:color="auto"/>
      </w:divBdr>
      <w:divsChild>
        <w:div w:id="182594422">
          <w:marLeft w:val="0"/>
          <w:marRight w:val="547"/>
          <w:marTop w:val="269"/>
          <w:marBottom w:val="0"/>
          <w:divBdr>
            <w:top w:val="none" w:sz="0" w:space="0" w:color="auto"/>
            <w:left w:val="none" w:sz="0" w:space="0" w:color="auto"/>
            <w:bottom w:val="none" w:sz="0" w:space="0" w:color="auto"/>
            <w:right w:val="none" w:sz="0" w:space="0" w:color="auto"/>
          </w:divBdr>
        </w:div>
      </w:divsChild>
    </w:div>
    <w:div w:id="1814367545">
      <w:bodyDiv w:val="1"/>
      <w:marLeft w:val="0"/>
      <w:marRight w:val="0"/>
      <w:marTop w:val="0"/>
      <w:marBottom w:val="0"/>
      <w:divBdr>
        <w:top w:val="none" w:sz="0" w:space="0" w:color="auto"/>
        <w:left w:val="none" w:sz="0" w:space="0" w:color="auto"/>
        <w:bottom w:val="none" w:sz="0" w:space="0" w:color="auto"/>
        <w:right w:val="none" w:sz="0" w:space="0" w:color="auto"/>
      </w:divBdr>
      <w:divsChild>
        <w:div w:id="203713803">
          <w:marLeft w:val="0"/>
          <w:marRight w:val="0"/>
          <w:marTop w:val="0"/>
          <w:marBottom w:val="0"/>
          <w:divBdr>
            <w:top w:val="none" w:sz="0" w:space="0" w:color="auto"/>
            <w:left w:val="none" w:sz="0" w:space="0" w:color="auto"/>
            <w:bottom w:val="none" w:sz="0" w:space="0" w:color="auto"/>
            <w:right w:val="none" w:sz="0" w:space="0" w:color="auto"/>
          </w:divBdr>
          <w:divsChild>
            <w:div w:id="1005472603">
              <w:marLeft w:val="0"/>
              <w:marRight w:val="0"/>
              <w:marTop w:val="0"/>
              <w:marBottom w:val="0"/>
              <w:divBdr>
                <w:top w:val="none" w:sz="0" w:space="0" w:color="auto"/>
                <w:left w:val="none" w:sz="0" w:space="0" w:color="auto"/>
                <w:bottom w:val="none" w:sz="0" w:space="0" w:color="auto"/>
                <w:right w:val="none" w:sz="0" w:space="0" w:color="auto"/>
              </w:divBdr>
              <w:divsChild>
                <w:div w:id="1493371956">
                  <w:marLeft w:val="0"/>
                  <w:marRight w:val="0"/>
                  <w:marTop w:val="0"/>
                  <w:marBottom w:val="0"/>
                  <w:divBdr>
                    <w:top w:val="none" w:sz="0" w:space="0" w:color="auto"/>
                    <w:left w:val="none" w:sz="0" w:space="0" w:color="auto"/>
                    <w:bottom w:val="none" w:sz="0" w:space="0" w:color="auto"/>
                    <w:right w:val="none" w:sz="0" w:space="0" w:color="auto"/>
                  </w:divBdr>
                  <w:divsChild>
                    <w:div w:id="202644928">
                      <w:marLeft w:val="0"/>
                      <w:marRight w:val="0"/>
                      <w:marTop w:val="0"/>
                      <w:marBottom w:val="0"/>
                      <w:divBdr>
                        <w:top w:val="none" w:sz="0" w:space="0" w:color="auto"/>
                        <w:left w:val="none" w:sz="0" w:space="0" w:color="auto"/>
                        <w:bottom w:val="none" w:sz="0" w:space="0" w:color="auto"/>
                        <w:right w:val="none" w:sz="0" w:space="0" w:color="auto"/>
                      </w:divBdr>
                      <w:divsChild>
                        <w:div w:id="207646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766924">
      <w:bodyDiv w:val="1"/>
      <w:marLeft w:val="0"/>
      <w:marRight w:val="0"/>
      <w:marTop w:val="0"/>
      <w:marBottom w:val="0"/>
      <w:divBdr>
        <w:top w:val="none" w:sz="0" w:space="0" w:color="auto"/>
        <w:left w:val="none" w:sz="0" w:space="0" w:color="auto"/>
        <w:bottom w:val="none" w:sz="0" w:space="0" w:color="auto"/>
        <w:right w:val="none" w:sz="0" w:space="0" w:color="auto"/>
      </w:divBdr>
      <w:divsChild>
        <w:div w:id="1766219375">
          <w:marLeft w:val="0"/>
          <w:marRight w:val="547"/>
          <w:marTop w:val="259"/>
          <w:marBottom w:val="0"/>
          <w:divBdr>
            <w:top w:val="none" w:sz="0" w:space="0" w:color="auto"/>
            <w:left w:val="none" w:sz="0" w:space="0" w:color="auto"/>
            <w:bottom w:val="none" w:sz="0" w:space="0" w:color="auto"/>
            <w:right w:val="none" w:sz="0" w:space="0" w:color="auto"/>
          </w:divBdr>
        </w:div>
      </w:divsChild>
    </w:div>
    <w:div w:id="1897085551">
      <w:bodyDiv w:val="1"/>
      <w:marLeft w:val="0"/>
      <w:marRight w:val="0"/>
      <w:marTop w:val="0"/>
      <w:marBottom w:val="0"/>
      <w:divBdr>
        <w:top w:val="none" w:sz="0" w:space="0" w:color="auto"/>
        <w:left w:val="none" w:sz="0" w:space="0" w:color="auto"/>
        <w:bottom w:val="none" w:sz="0" w:space="0" w:color="auto"/>
        <w:right w:val="none" w:sz="0" w:space="0" w:color="auto"/>
      </w:divBdr>
      <w:divsChild>
        <w:div w:id="52118824">
          <w:marLeft w:val="0"/>
          <w:marRight w:val="547"/>
          <w:marTop w:val="211"/>
          <w:marBottom w:val="0"/>
          <w:divBdr>
            <w:top w:val="none" w:sz="0" w:space="0" w:color="auto"/>
            <w:left w:val="none" w:sz="0" w:space="0" w:color="auto"/>
            <w:bottom w:val="none" w:sz="0" w:space="0" w:color="auto"/>
            <w:right w:val="none" w:sz="0" w:space="0" w:color="auto"/>
          </w:divBdr>
        </w:div>
        <w:div w:id="782579442">
          <w:marLeft w:val="0"/>
          <w:marRight w:val="547"/>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showrefcontent(%22refimage_zoomlayer%22);" TargetMode="External"/><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reference.medscape.com/medline/abstract/11425410" TargetMode="Externa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reference.medscape.com/medline/abstract/21856483" TargetMode="External"/><Relationship Id="rId47" Type="http://schemas.openxmlformats.org/officeDocument/2006/relationships/hyperlink" Target="http://reference.medscape.com/medline/abstract/23597877" TargetMode="External"/><Relationship Id="rId50" Type="http://schemas.openxmlformats.org/officeDocument/2006/relationships/hyperlink" Target="http://reference.medscape.com/medline/abstract/8590745"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reference.medscape.com/medline/abstract/20836774" TargetMode="External"/><Relationship Id="rId46" Type="http://schemas.openxmlformats.org/officeDocument/2006/relationships/hyperlink" Target="http://www.medscape.com/viewarticle/782488"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reference.medscape.com/medline/abstract/19923169" TargetMode="External"/><Relationship Id="rId54" Type="http://schemas.openxmlformats.org/officeDocument/2006/relationships/fontTable" Target="fontTable.xm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www.medscape.com/viewarticle/776325" TargetMode="External"/><Relationship Id="rId40" Type="http://schemas.openxmlformats.org/officeDocument/2006/relationships/hyperlink" Target="http://reference.medscape.com/medline/abstract/11023929" TargetMode="External"/><Relationship Id="rId45" Type="http://schemas.openxmlformats.org/officeDocument/2006/relationships/hyperlink" Target="http://reference.medscape.com/medline/abstract/19482214"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www.acc.org/qualityandscience/clinical/statements.htm" TargetMode="External"/><Relationship Id="rId49" Type="http://schemas.openxmlformats.org/officeDocument/2006/relationships/hyperlink" Target="http://reference.medscape.com/medline/abstract/23665372"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yperlink" Target="http://reference.medscape.com/medline/abstract/21958886" TargetMode="External"/><Relationship Id="rId52" Type="http://schemas.openxmlformats.org/officeDocument/2006/relationships/hyperlink" Target="http://reference.medscape.com/medline/abstract/1127782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reference.medscape.com/medline/abstract/16271642" TargetMode="External"/><Relationship Id="rId48" Type="http://schemas.openxmlformats.org/officeDocument/2006/relationships/hyperlink" Target="http://www.medscape.com/viewarticle/804021" TargetMode="External"/><Relationship Id="rId8" Type="http://schemas.openxmlformats.org/officeDocument/2006/relationships/image" Target="media/image1.emf"/><Relationship Id="rId51" Type="http://schemas.openxmlformats.org/officeDocument/2006/relationships/hyperlink" Target="http://reference.medscape.com/medline/abstract/7466611" TargetMode="External"/><Relationship Id="rId3"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DF507-C9EB-494E-8347-21130C0BB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83</Pages>
  <Words>14508</Words>
  <Characters>82699</Characters>
  <Application>Microsoft Office Word</Application>
  <DocSecurity>0</DocSecurity>
  <Lines>689</Lines>
  <Paragraphs>194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Shamfuture</Company>
  <LinksUpToDate>false</LinksUpToDate>
  <CharactersWithSpaces>97013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الهداية</dc:creator>
  <cp:lastModifiedBy>EBRAHEEM_KHDEER</cp:lastModifiedBy>
  <cp:revision>2</cp:revision>
  <cp:lastPrinted>2013-11-19T20:30:00Z</cp:lastPrinted>
  <dcterms:created xsi:type="dcterms:W3CDTF">2013-11-19T20:36:00Z</dcterms:created>
  <dcterms:modified xsi:type="dcterms:W3CDTF">2013-11-19T20:36:00Z</dcterms:modified>
</cp:coreProperties>
</file>