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84B" w:rsidRDefault="001B484B">
      <w:pPr>
        <w:bidi w:val="0"/>
        <w:spacing w:after="200" w:line="276" w:lineRule="auto"/>
        <w:rPr>
          <w:rFonts w:cs="PT Bold Heading"/>
          <w:b/>
          <w:bCs/>
          <w:sz w:val="56"/>
          <w:szCs w:val="56"/>
          <w:rtl/>
          <w:lang w:bidi="ar-SY"/>
        </w:rPr>
      </w:pPr>
      <w:r w:rsidRPr="001B484B">
        <w:rPr>
          <w:rFonts w:cs="PT Bold Heading"/>
          <w:b/>
          <w:bCs/>
          <w:sz w:val="56"/>
          <w:szCs w:val="56"/>
          <w:lang w:bidi="ar-SY"/>
        </w:rPr>
        <w:object w:dxaOrig="8306" w:dyaOrig="104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25pt;height:523.25pt" o:ole="">
            <v:imagedata r:id="rId8" o:title=""/>
          </v:shape>
          <o:OLEObject Type="Embed" ProgID="Word.Document.12" ShapeID="_x0000_i1025" DrawAspect="Content" ObjectID="_1433169932" r:id="rId9"/>
        </w:object>
      </w:r>
      <w:r>
        <w:rPr>
          <w:rFonts w:cs="PT Bold Heading"/>
          <w:b/>
          <w:bCs/>
          <w:sz w:val="56"/>
          <w:szCs w:val="56"/>
          <w:rtl/>
          <w:lang w:bidi="ar-SY"/>
        </w:rPr>
        <w:br w:type="page"/>
      </w:r>
    </w:p>
    <w:p w:rsidR="001B484B" w:rsidRDefault="001B484B" w:rsidP="001B484B">
      <w:pPr>
        <w:rPr>
          <w:sz w:val="48"/>
          <w:szCs w:val="48"/>
          <w:lang w:bidi="ar-SY"/>
        </w:rPr>
      </w:pPr>
      <w:r>
        <w:rPr>
          <w:sz w:val="48"/>
          <w:szCs w:val="48"/>
          <w:rtl/>
          <w:lang w:bidi="ar-SY"/>
        </w:rPr>
        <w:lastRenderedPageBreak/>
        <w:t xml:space="preserve">           انفكاك المشيمة الباكر:</w:t>
      </w:r>
    </w:p>
    <w:p w:rsidR="001B484B" w:rsidRDefault="001B484B" w:rsidP="001B484B">
      <w:pPr>
        <w:rPr>
          <w:sz w:val="48"/>
          <w:szCs w:val="48"/>
          <w:rtl/>
          <w:lang w:bidi="ar-SY"/>
        </w:rPr>
      </w:pPr>
      <w:r>
        <w:rPr>
          <w:sz w:val="48"/>
          <w:szCs w:val="48"/>
          <w:rtl/>
          <w:lang w:bidi="ar-SY"/>
        </w:rPr>
        <w:t>أولا:القسم النظري</w:t>
      </w:r>
    </w:p>
    <w:p w:rsidR="001B484B" w:rsidRDefault="001B484B" w:rsidP="001B484B">
      <w:pPr>
        <w:rPr>
          <w:sz w:val="36"/>
          <w:szCs w:val="36"/>
          <w:rtl/>
          <w:lang w:bidi="ar-SY"/>
        </w:rPr>
      </w:pPr>
      <w:r>
        <w:rPr>
          <w:sz w:val="36"/>
          <w:szCs w:val="36"/>
          <w:rtl/>
          <w:lang w:bidi="ar-SY"/>
        </w:rPr>
        <w:t>1-التعريف</w:t>
      </w:r>
    </w:p>
    <w:p w:rsidR="001B484B" w:rsidRDefault="001B484B" w:rsidP="001B484B">
      <w:pPr>
        <w:rPr>
          <w:sz w:val="36"/>
          <w:szCs w:val="36"/>
          <w:rtl/>
          <w:lang w:bidi="ar-SY"/>
        </w:rPr>
      </w:pPr>
      <w:r>
        <w:rPr>
          <w:sz w:val="36"/>
          <w:szCs w:val="36"/>
          <w:rtl/>
          <w:lang w:bidi="ar-SY"/>
        </w:rPr>
        <w:t>2-نسبة الحدوث</w:t>
      </w:r>
    </w:p>
    <w:p w:rsidR="001B484B" w:rsidRDefault="001B484B" w:rsidP="001B484B">
      <w:pPr>
        <w:rPr>
          <w:sz w:val="36"/>
          <w:szCs w:val="36"/>
          <w:rtl/>
          <w:lang w:bidi="ar-SY"/>
        </w:rPr>
      </w:pPr>
      <w:r>
        <w:rPr>
          <w:sz w:val="36"/>
          <w:szCs w:val="36"/>
          <w:rtl/>
          <w:lang w:bidi="ar-SY"/>
        </w:rPr>
        <w:t>3-الفيزيولوجيا المرضية</w:t>
      </w:r>
    </w:p>
    <w:p w:rsidR="001B484B" w:rsidRDefault="001B484B" w:rsidP="001B484B">
      <w:pPr>
        <w:rPr>
          <w:sz w:val="36"/>
          <w:szCs w:val="36"/>
          <w:rtl/>
          <w:lang w:bidi="ar-SY"/>
        </w:rPr>
      </w:pPr>
      <w:r>
        <w:rPr>
          <w:sz w:val="36"/>
          <w:szCs w:val="36"/>
          <w:rtl/>
          <w:lang w:bidi="ar-SY"/>
        </w:rPr>
        <w:t>4-الامراضية والعوامل المؤهبة</w:t>
      </w:r>
    </w:p>
    <w:p w:rsidR="001B484B" w:rsidRDefault="001B484B" w:rsidP="001B484B">
      <w:pPr>
        <w:rPr>
          <w:sz w:val="36"/>
          <w:szCs w:val="36"/>
          <w:rtl/>
          <w:lang w:bidi="ar-SY"/>
        </w:rPr>
      </w:pPr>
      <w:r>
        <w:rPr>
          <w:sz w:val="36"/>
          <w:szCs w:val="36"/>
          <w:rtl/>
          <w:lang w:bidi="ar-SY"/>
        </w:rPr>
        <w:t>5-الانفكاك المزمن- النزف الجنيني الوالدي</w:t>
      </w:r>
    </w:p>
    <w:p w:rsidR="001B484B" w:rsidRDefault="001B484B" w:rsidP="001B484B">
      <w:pPr>
        <w:rPr>
          <w:sz w:val="36"/>
          <w:szCs w:val="36"/>
          <w:rtl/>
          <w:lang w:bidi="ar-SY"/>
        </w:rPr>
      </w:pPr>
      <w:r>
        <w:rPr>
          <w:sz w:val="36"/>
          <w:szCs w:val="36"/>
          <w:rtl/>
          <w:lang w:bidi="ar-SY"/>
        </w:rPr>
        <w:t>6- الصورة السريرية</w:t>
      </w:r>
    </w:p>
    <w:p w:rsidR="001B484B" w:rsidRDefault="001B484B" w:rsidP="001B484B">
      <w:pPr>
        <w:rPr>
          <w:sz w:val="36"/>
          <w:szCs w:val="36"/>
          <w:rtl/>
          <w:lang w:bidi="ar-SY"/>
        </w:rPr>
      </w:pPr>
      <w:r>
        <w:rPr>
          <w:sz w:val="36"/>
          <w:szCs w:val="36"/>
          <w:rtl/>
          <w:lang w:bidi="ar-SY"/>
        </w:rPr>
        <w:t>7- التشخيص</w:t>
      </w:r>
    </w:p>
    <w:p w:rsidR="001B484B" w:rsidRDefault="001B484B" w:rsidP="001B484B">
      <w:pPr>
        <w:rPr>
          <w:sz w:val="36"/>
          <w:szCs w:val="36"/>
          <w:rtl/>
          <w:lang w:bidi="ar-SY"/>
        </w:rPr>
      </w:pPr>
      <w:r>
        <w:rPr>
          <w:sz w:val="36"/>
          <w:szCs w:val="36"/>
          <w:rtl/>
          <w:lang w:bidi="ar-SY"/>
        </w:rPr>
        <w:t>8- التشخيص التفريقي</w:t>
      </w:r>
    </w:p>
    <w:p w:rsidR="001B484B" w:rsidRDefault="001B484B" w:rsidP="001B484B">
      <w:pPr>
        <w:rPr>
          <w:sz w:val="36"/>
          <w:szCs w:val="36"/>
          <w:rtl/>
          <w:lang w:bidi="ar-SY"/>
        </w:rPr>
      </w:pPr>
      <w:r>
        <w:rPr>
          <w:sz w:val="36"/>
          <w:szCs w:val="36"/>
          <w:rtl/>
          <w:lang w:bidi="ar-SY"/>
        </w:rPr>
        <w:t>9- التصنيف</w:t>
      </w:r>
    </w:p>
    <w:p w:rsidR="001B484B" w:rsidRDefault="001B484B" w:rsidP="001B484B">
      <w:pPr>
        <w:rPr>
          <w:sz w:val="36"/>
          <w:szCs w:val="36"/>
          <w:rtl/>
          <w:lang w:bidi="ar-SY"/>
        </w:rPr>
      </w:pPr>
      <w:r>
        <w:rPr>
          <w:sz w:val="36"/>
          <w:szCs w:val="36"/>
          <w:rtl/>
          <w:lang w:bidi="ar-SY"/>
        </w:rPr>
        <w:t>10-الاختلاطات الوالدية والجنينية</w:t>
      </w:r>
    </w:p>
    <w:p w:rsidR="001B484B" w:rsidRDefault="001B484B" w:rsidP="001B484B">
      <w:pPr>
        <w:rPr>
          <w:sz w:val="36"/>
          <w:szCs w:val="36"/>
          <w:rtl/>
          <w:lang w:bidi="ar-SY"/>
        </w:rPr>
      </w:pPr>
      <w:r>
        <w:rPr>
          <w:sz w:val="36"/>
          <w:szCs w:val="36"/>
          <w:rtl/>
          <w:lang w:bidi="ar-SY"/>
        </w:rPr>
        <w:t>11- التدبير</w:t>
      </w:r>
    </w:p>
    <w:p w:rsidR="001B484B" w:rsidRDefault="001B484B" w:rsidP="001B484B">
      <w:pPr>
        <w:rPr>
          <w:sz w:val="36"/>
          <w:szCs w:val="36"/>
          <w:rtl/>
          <w:lang w:bidi="ar-SY"/>
        </w:rPr>
      </w:pPr>
      <w:r>
        <w:rPr>
          <w:sz w:val="36"/>
          <w:szCs w:val="36"/>
          <w:rtl/>
          <w:lang w:bidi="ar-SY"/>
        </w:rPr>
        <w:t>12-الانذار</w:t>
      </w:r>
    </w:p>
    <w:p w:rsidR="001B484B" w:rsidRDefault="001B484B" w:rsidP="001B484B">
      <w:pPr>
        <w:rPr>
          <w:sz w:val="36"/>
          <w:szCs w:val="36"/>
          <w:rtl/>
          <w:lang w:bidi="ar-SY"/>
        </w:rPr>
      </w:pPr>
      <w:r>
        <w:rPr>
          <w:sz w:val="36"/>
          <w:szCs w:val="36"/>
          <w:rtl/>
          <w:lang w:bidi="ar-SY"/>
        </w:rPr>
        <w:t>القسم العملي:</w:t>
      </w:r>
    </w:p>
    <w:p w:rsidR="001B484B" w:rsidRDefault="001B484B" w:rsidP="001B484B">
      <w:pPr>
        <w:pStyle w:val="a3"/>
        <w:numPr>
          <w:ilvl w:val="0"/>
          <w:numId w:val="32"/>
        </w:numPr>
        <w:spacing w:after="200" w:line="276" w:lineRule="auto"/>
        <w:rPr>
          <w:sz w:val="36"/>
          <w:szCs w:val="36"/>
          <w:u w:val="single"/>
          <w:rtl/>
          <w:lang w:bidi="ar-SY"/>
        </w:rPr>
      </w:pPr>
      <w:r>
        <w:rPr>
          <w:sz w:val="36"/>
          <w:szCs w:val="36"/>
          <w:u w:val="single"/>
          <w:rtl/>
          <w:lang w:bidi="ar-SY"/>
        </w:rPr>
        <w:t>عنوان الدراسة.</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خلفية الدراسة.</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هدف الدراسة.</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المواد والطرائق.</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المشاركات في الدراسة.</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طريقة الدراسة.</w:t>
      </w:r>
    </w:p>
    <w:p w:rsidR="001B484B" w:rsidRDefault="001B484B" w:rsidP="001B484B">
      <w:pPr>
        <w:pStyle w:val="a3"/>
        <w:numPr>
          <w:ilvl w:val="0"/>
          <w:numId w:val="32"/>
        </w:numPr>
        <w:spacing w:after="200" w:line="276" w:lineRule="auto"/>
        <w:rPr>
          <w:sz w:val="36"/>
          <w:szCs w:val="36"/>
          <w:u w:val="single"/>
          <w:lang w:bidi="ar-SY"/>
        </w:rPr>
      </w:pPr>
      <w:r>
        <w:rPr>
          <w:sz w:val="36"/>
          <w:szCs w:val="36"/>
          <w:u w:val="single"/>
          <w:rtl/>
          <w:lang w:bidi="ar-SY"/>
        </w:rPr>
        <w:t>توارد الحدوث في مشفى التوليد.</w:t>
      </w:r>
    </w:p>
    <w:p w:rsidR="001B484B" w:rsidRDefault="001B484B" w:rsidP="001B484B">
      <w:pPr>
        <w:ind w:left="360"/>
        <w:rPr>
          <w:sz w:val="36"/>
          <w:szCs w:val="36"/>
          <w:u w:val="single"/>
          <w:lang w:bidi="ar-SY"/>
        </w:rPr>
      </w:pPr>
      <w:r>
        <w:rPr>
          <w:sz w:val="36"/>
          <w:szCs w:val="36"/>
          <w:rtl/>
          <w:lang w:bidi="ar-SY"/>
        </w:rPr>
        <w:t>8-</w:t>
      </w:r>
      <w:r>
        <w:rPr>
          <w:sz w:val="36"/>
          <w:szCs w:val="36"/>
          <w:u w:val="single"/>
          <w:rtl/>
          <w:lang w:bidi="ar-SY"/>
        </w:rPr>
        <w:t>البيانات العامة والقصة المرضية:</w:t>
      </w:r>
    </w:p>
    <w:p w:rsidR="001B484B" w:rsidRDefault="001B484B" w:rsidP="001B484B">
      <w:pPr>
        <w:pStyle w:val="a3"/>
        <w:rPr>
          <w:sz w:val="36"/>
          <w:szCs w:val="36"/>
          <w:lang w:bidi="ar-SY"/>
        </w:rPr>
      </w:pPr>
      <w:r>
        <w:rPr>
          <w:sz w:val="36"/>
          <w:szCs w:val="36"/>
          <w:rtl/>
          <w:lang w:bidi="ar-SY"/>
        </w:rPr>
        <w:t>-عمر المريضات</w:t>
      </w:r>
    </w:p>
    <w:p w:rsidR="001B484B" w:rsidRDefault="001B484B" w:rsidP="001B484B">
      <w:pPr>
        <w:pStyle w:val="a3"/>
        <w:rPr>
          <w:sz w:val="36"/>
          <w:szCs w:val="36"/>
          <w:rtl/>
          <w:lang w:bidi="ar-SY"/>
        </w:rPr>
      </w:pPr>
      <w:r>
        <w:rPr>
          <w:sz w:val="36"/>
          <w:szCs w:val="36"/>
          <w:rtl/>
          <w:lang w:bidi="ar-SY"/>
        </w:rPr>
        <w:t>-الحالة التوليدية</w:t>
      </w:r>
    </w:p>
    <w:p w:rsidR="001B484B" w:rsidRDefault="001B484B" w:rsidP="001B484B">
      <w:pPr>
        <w:pStyle w:val="a3"/>
        <w:rPr>
          <w:sz w:val="36"/>
          <w:szCs w:val="36"/>
          <w:rtl/>
          <w:lang w:bidi="ar-SY"/>
        </w:rPr>
      </w:pPr>
      <w:r>
        <w:rPr>
          <w:sz w:val="36"/>
          <w:szCs w:val="36"/>
          <w:rtl/>
          <w:lang w:bidi="ar-SY"/>
        </w:rPr>
        <w:t>-التوزع حسب عادة التدخين</w:t>
      </w:r>
    </w:p>
    <w:p w:rsidR="001B484B" w:rsidRDefault="001B484B" w:rsidP="001B484B">
      <w:pPr>
        <w:pStyle w:val="a3"/>
        <w:rPr>
          <w:sz w:val="36"/>
          <w:szCs w:val="36"/>
          <w:rtl/>
          <w:lang w:bidi="ar-SY"/>
        </w:rPr>
      </w:pPr>
      <w:r>
        <w:rPr>
          <w:sz w:val="36"/>
          <w:szCs w:val="36"/>
          <w:rtl/>
          <w:lang w:bidi="ar-SY"/>
        </w:rPr>
        <w:t>-السوابق المرضية</w:t>
      </w:r>
    </w:p>
    <w:p w:rsidR="001B484B" w:rsidRDefault="001B484B" w:rsidP="001B484B">
      <w:pPr>
        <w:rPr>
          <w:sz w:val="36"/>
          <w:szCs w:val="36"/>
          <w:rtl/>
          <w:lang w:bidi="ar-SY"/>
        </w:rPr>
      </w:pPr>
      <w:r>
        <w:rPr>
          <w:sz w:val="36"/>
          <w:szCs w:val="36"/>
          <w:rtl/>
          <w:lang w:bidi="ar-SY"/>
        </w:rPr>
        <w:t>9</w:t>
      </w:r>
      <w:r>
        <w:rPr>
          <w:sz w:val="36"/>
          <w:szCs w:val="36"/>
          <w:u w:val="single"/>
          <w:rtl/>
          <w:lang w:bidi="ar-SY"/>
        </w:rPr>
        <w:t>-بيانات الحمل الحالي:</w:t>
      </w:r>
    </w:p>
    <w:p w:rsidR="001B484B" w:rsidRDefault="001B484B" w:rsidP="001B484B">
      <w:pPr>
        <w:rPr>
          <w:sz w:val="36"/>
          <w:szCs w:val="36"/>
          <w:rtl/>
          <w:lang w:bidi="ar-SY"/>
        </w:rPr>
      </w:pPr>
      <w:r>
        <w:rPr>
          <w:sz w:val="36"/>
          <w:szCs w:val="36"/>
          <w:rtl/>
          <w:lang w:bidi="ar-SY"/>
        </w:rPr>
        <w:t xml:space="preserve">-العمر الحملي عند القبول بالمشفى </w:t>
      </w:r>
    </w:p>
    <w:p w:rsidR="001B484B" w:rsidRDefault="001B484B" w:rsidP="001B484B">
      <w:pPr>
        <w:rPr>
          <w:sz w:val="36"/>
          <w:szCs w:val="36"/>
          <w:rtl/>
          <w:lang w:bidi="ar-SY"/>
        </w:rPr>
      </w:pPr>
      <w:r>
        <w:rPr>
          <w:sz w:val="36"/>
          <w:szCs w:val="36"/>
          <w:rtl/>
          <w:lang w:bidi="ar-SY"/>
        </w:rPr>
        <w:t>-توزع المريضات حسب مجيء الجنين</w:t>
      </w:r>
    </w:p>
    <w:p w:rsidR="001B484B" w:rsidRDefault="001B484B" w:rsidP="001B484B">
      <w:pPr>
        <w:rPr>
          <w:sz w:val="36"/>
          <w:szCs w:val="36"/>
          <w:rtl/>
          <w:lang w:bidi="ar-SY"/>
        </w:rPr>
      </w:pPr>
      <w:r>
        <w:rPr>
          <w:sz w:val="36"/>
          <w:szCs w:val="36"/>
          <w:rtl/>
          <w:lang w:bidi="ar-SY"/>
        </w:rPr>
        <w:lastRenderedPageBreak/>
        <w:t>-نتائج الاستقصاء عن الأعراض والعلامات المرافقة للانفكاك.</w:t>
      </w:r>
    </w:p>
    <w:p w:rsidR="001B484B" w:rsidRDefault="001B484B" w:rsidP="001B484B">
      <w:pPr>
        <w:rPr>
          <w:sz w:val="36"/>
          <w:szCs w:val="36"/>
          <w:rtl/>
          <w:lang w:bidi="ar-SY"/>
        </w:rPr>
      </w:pPr>
      <w:r>
        <w:rPr>
          <w:sz w:val="36"/>
          <w:szCs w:val="36"/>
          <w:rtl/>
          <w:lang w:bidi="ar-SY"/>
        </w:rPr>
        <w:t>-نتائج الاستقصاء عن عوامل الخطورة المرافقة لحدوث الانفكاك في الحمل الحالي .</w:t>
      </w:r>
    </w:p>
    <w:p w:rsidR="001B484B" w:rsidRDefault="001B484B" w:rsidP="001B484B">
      <w:pPr>
        <w:rPr>
          <w:sz w:val="36"/>
          <w:szCs w:val="36"/>
          <w:u w:val="single"/>
          <w:rtl/>
          <w:lang w:bidi="ar-SY"/>
        </w:rPr>
      </w:pPr>
      <w:r>
        <w:rPr>
          <w:sz w:val="36"/>
          <w:szCs w:val="36"/>
          <w:u w:val="single"/>
          <w:rtl/>
          <w:lang w:bidi="ar-SY"/>
        </w:rPr>
        <w:t>10-تدبير حالات انفكاك المشيمة الباكر في عينة الدراسة.</w:t>
      </w:r>
    </w:p>
    <w:p w:rsidR="001B484B" w:rsidRDefault="001B484B" w:rsidP="001B484B">
      <w:pPr>
        <w:rPr>
          <w:sz w:val="36"/>
          <w:szCs w:val="36"/>
          <w:rtl/>
          <w:lang w:bidi="ar-SY"/>
        </w:rPr>
      </w:pPr>
      <w:r>
        <w:rPr>
          <w:sz w:val="36"/>
          <w:szCs w:val="36"/>
          <w:rtl/>
          <w:lang w:bidi="ar-SY"/>
        </w:rPr>
        <w:t>-نقل الدم و مشتقاته.</w:t>
      </w:r>
    </w:p>
    <w:p w:rsidR="001B484B" w:rsidRDefault="001B484B" w:rsidP="001B484B">
      <w:pPr>
        <w:rPr>
          <w:sz w:val="36"/>
          <w:szCs w:val="36"/>
          <w:rtl/>
          <w:lang w:bidi="ar-SY"/>
        </w:rPr>
      </w:pPr>
      <w:r>
        <w:rPr>
          <w:sz w:val="36"/>
          <w:szCs w:val="36"/>
          <w:rtl/>
          <w:lang w:bidi="ar-SY"/>
        </w:rPr>
        <w:t>-نتائج الاستقصاء عن طريقة انهاء الحمل.</w:t>
      </w:r>
    </w:p>
    <w:p w:rsidR="001B484B" w:rsidRDefault="001B484B" w:rsidP="001B484B">
      <w:pPr>
        <w:rPr>
          <w:sz w:val="44"/>
          <w:szCs w:val="44"/>
          <w:rtl/>
          <w:lang w:bidi="ar-SY"/>
        </w:rPr>
      </w:pPr>
      <w:r>
        <w:rPr>
          <w:sz w:val="44"/>
          <w:szCs w:val="44"/>
          <w:rtl/>
          <w:lang w:bidi="ar-SY"/>
        </w:rPr>
        <w:t>11-</w:t>
      </w:r>
      <w:r>
        <w:rPr>
          <w:sz w:val="44"/>
          <w:szCs w:val="44"/>
          <w:u w:val="single"/>
          <w:rtl/>
          <w:lang w:bidi="ar-SY"/>
        </w:rPr>
        <w:t>نتائج الاستقصاء عن الاختلاطات الوالدية.</w:t>
      </w:r>
    </w:p>
    <w:p w:rsidR="001B484B" w:rsidRDefault="001B484B" w:rsidP="001B484B">
      <w:pPr>
        <w:rPr>
          <w:sz w:val="44"/>
          <w:szCs w:val="44"/>
          <w:rtl/>
          <w:lang w:bidi="ar-SY"/>
        </w:rPr>
      </w:pPr>
      <w:r>
        <w:rPr>
          <w:sz w:val="44"/>
          <w:szCs w:val="44"/>
          <w:rtl/>
          <w:lang w:bidi="ar-SY"/>
        </w:rPr>
        <w:t>12-</w:t>
      </w:r>
      <w:r>
        <w:rPr>
          <w:sz w:val="44"/>
          <w:szCs w:val="44"/>
          <w:u w:val="single"/>
          <w:rtl/>
          <w:lang w:bidi="ar-SY"/>
        </w:rPr>
        <w:t>بيانات حالة نتاج الحمل</w:t>
      </w:r>
    </w:p>
    <w:p w:rsidR="001B484B" w:rsidRDefault="001B484B" w:rsidP="001B484B">
      <w:pPr>
        <w:rPr>
          <w:sz w:val="44"/>
          <w:szCs w:val="44"/>
          <w:u w:val="single"/>
          <w:rtl/>
          <w:lang w:bidi="ar-SY"/>
        </w:rPr>
      </w:pPr>
      <w:r>
        <w:rPr>
          <w:sz w:val="44"/>
          <w:szCs w:val="44"/>
          <w:u w:val="single"/>
          <w:rtl/>
          <w:lang w:bidi="ar-SY"/>
        </w:rPr>
        <w:t>13-مناقشة النتائج.</w:t>
      </w:r>
    </w:p>
    <w:p w:rsidR="001B484B" w:rsidRDefault="001B484B" w:rsidP="001B484B">
      <w:pPr>
        <w:rPr>
          <w:sz w:val="44"/>
          <w:szCs w:val="44"/>
          <w:u w:val="single"/>
          <w:rtl/>
          <w:lang w:bidi="ar-SY"/>
        </w:rPr>
      </w:pPr>
      <w:r>
        <w:rPr>
          <w:sz w:val="44"/>
          <w:szCs w:val="44"/>
          <w:u w:val="single"/>
          <w:rtl/>
          <w:lang w:bidi="ar-SY"/>
        </w:rPr>
        <w:t>14-التوصيات.</w:t>
      </w:r>
    </w:p>
    <w:p w:rsidR="001B484B" w:rsidRDefault="001B484B" w:rsidP="001B484B">
      <w:pPr>
        <w:rPr>
          <w:sz w:val="44"/>
          <w:szCs w:val="44"/>
          <w:u w:val="single"/>
          <w:rtl/>
          <w:lang w:bidi="ar-SY"/>
        </w:rPr>
      </w:pPr>
      <w:r>
        <w:rPr>
          <w:sz w:val="44"/>
          <w:szCs w:val="44"/>
          <w:u w:val="single"/>
          <w:rtl/>
          <w:lang w:bidi="ar-SY"/>
        </w:rPr>
        <w:t>15-المراجع.</w:t>
      </w:r>
    </w:p>
    <w:p w:rsidR="001B484B" w:rsidRDefault="001B484B" w:rsidP="001B484B">
      <w:pPr>
        <w:rPr>
          <w:sz w:val="44"/>
          <w:szCs w:val="44"/>
          <w:u w:val="single"/>
          <w:rtl/>
          <w:lang w:bidi="ar-SY"/>
        </w:rPr>
      </w:pPr>
      <w:r>
        <w:rPr>
          <w:sz w:val="44"/>
          <w:szCs w:val="44"/>
          <w:u w:val="single"/>
          <w:rtl/>
          <w:lang w:bidi="ar-SY"/>
        </w:rPr>
        <w:t xml:space="preserve">                         </w:t>
      </w:r>
    </w:p>
    <w:p w:rsidR="001B484B" w:rsidRDefault="001B484B" w:rsidP="001B484B">
      <w:pPr>
        <w:rPr>
          <w:sz w:val="144"/>
          <w:szCs w:val="144"/>
          <w:rtl/>
          <w:lang w:bidi="ar-SY"/>
        </w:rPr>
      </w:pPr>
      <w:r>
        <w:rPr>
          <w:sz w:val="144"/>
          <w:szCs w:val="144"/>
          <w:rtl/>
          <w:lang w:bidi="ar-SY"/>
        </w:rPr>
        <w:t xml:space="preserve">              </w:t>
      </w:r>
    </w:p>
    <w:p w:rsidR="001B484B" w:rsidRDefault="001B484B" w:rsidP="001B484B">
      <w:pPr>
        <w:rPr>
          <w:sz w:val="144"/>
          <w:szCs w:val="144"/>
          <w:rtl/>
          <w:lang w:bidi="ar-SY"/>
        </w:rPr>
      </w:pPr>
    </w:p>
    <w:p w:rsidR="001B484B" w:rsidRDefault="001B484B" w:rsidP="001B484B">
      <w:pPr>
        <w:rPr>
          <w:sz w:val="144"/>
          <w:szCs w:val="144"/>
          <w:rtl/>
          <w:lang w:bidi="ar-SY"/>
        </w:rPr>
      </w:pPr>
      <w:r>
        <w:rPr>
          <w:sz w:val="144"/>
          <w:szCs w:val="144"/>
          <w:rtl/>
          <w:lang w:bidi="ar-SY"/>
        </w:rPr>
        <w:t xml:space="preserve">                 </w:t>
      </w:r>
    </w:p>
    <w:p w:rsidR="001B484B" w:rsidRDefault="001B484B" w:rsidP="001B484B">
      <w:pPr>
        <w:rPr>
          <w:sz w:val="144"/>
          <w:szCs w:val="144"/>
          <w:rtl/>
          <w:lang w:bidi="ar-SY"/>
        </w:rPr>
      </w:pPr>
    </w:p>
    <w:p w:rsidR="001B484B" w:rsidRDefault="001B484B" w:rsidP="001B484B">
      <w:pPr>
        <w:rPr>
          <w:sz w:val="144"/>
          <w:szCs w:val="144"/>
          <w:rtl/>
          <w:lang w:bidi="ar-SY"/>
        </w:rPr>
      </w:pPr>
    </w:p>
    <w:p w:rsidR="001B484B" w:rsidRDefault="001B484B" w:rsidP="001B484B">
      <w:pPr>
        <w:rPr>
          <w:sz w:val="144"/>
          <w:szCs w:val="144"/>
          <w:rtl/>
          <w:lang w:bidi="ar-SY"/>
        </w:rPr>
      </w:pPr>
    </w:p>
    <w:p w:rsidR="001B484B" w:rsidRDefault="001B484B" w:rsidP="001B484B">
      <w:pPr>
        <w:rPr>
          <w:sz w:val="144"/>
          <w:szCs w:val="144"/>
          <w:rtl/>
          <w:lang w:bidi="ar-SY"/>
        </w:rPr>
      </w:pPr>
      <w:r>
        <w:rPr>
          <w:sz w:val="144"/>
          <w:szCs w:val="144"/>
          <w:rtl/>
          <w:lang w:bidi="ar-SY"/>
        </w:rPr>
        <w:t xml:space="preserve">  القسم الأول                </w:t>
      </w:r>
      <w:r>
        <w:rPr>
          <w:rFonts w:hint="cs"/>
          <w:sz w:val="144"/>
          <w:szCs w:val="144"/>
          <w:rtl/>
          <w:lang w:bidi="ar-SY"/>
        </w:rPr>
        <w:t xml:space="preserve">      </w:t>
      </w:r>
      <w:r>
        <w:rPr>
          <w:sz w:val="144"/>
          <w:szCs w:val="144"/>
          <w:rtl/>
          <w:lang w:bidi="ar-SY"/>
        </w:rPr>
        <w:t>القسم النظري</w:t>
      </w:r>
    </w:p>
    <w:p w:rsidR="001B484B" w:rsidRDefault="001B484B" w:rsidP="001B484B">
      <w:pPr>
        <w:tabs>
          <w:tab w:val="right" w:pos="8306"/>
        </w:tabs>
        <w:bidi w:val="0"/>
        <w:spacing w:after="200" w:line="276" w:lineRule="auto"/>
        <w:jc w:val="right"/>
        <w:rPr>
          <w:rFonts w:cs="PT Bold Heading"/>
          <w:b/>
          <w:bCs/>
          <w:sz w:val="56"/>
          <w:szCs w:val="56"/>
          <w:lang w:bidi="ar-SY"/>
        </w:rPr>
      </w:pPr>
      <w:r w:rsidRPr="001B484B">
        <w:rPr>
          <w:rFonts w:cs="PT Bold Heading"/>
          <w:b/>
          <w:bCs/>
          <w:sz w:val="56"/>
          <w:szCs w:val="56"/>
          <w:lang w:bidi="ar-SY"/>
        </w:rPr>
        <w:object w:dxaOrig="8306" w:dyaOrig="13865">
          <v:shape id="_x0000_i1026" type="#_x0000_t75" style="width:415.25pt;height:693.2pt" o:ole="">
            <v:imagedata r:id="rId10" o:title=""/>
          </v:shape>
          <o:OLEObject Type="Embed" ProgID="Word.Document.12" ShapeID="_x0000_i1026" DrawAspect="Content" ObjectID="_1433169933" r:id="rId11"/>
        </w:objec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انخفضت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ملحوظ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أجنة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ميتة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أصبحت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مرتفعة،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قدرت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الأجنة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الميتة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الثلث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الثالث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باركلاند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عامي</w:t>
      </w:r>
      <w:r>
        <w:rPr>
          <w:rFonts w:ascii="Simplified Arabic" w:hAnsi="Simplified Arabic" w:cs="Simplified Arabic" w:hint="cs"/>
          <w:sz w:val="32"/>
          <w:szCs w:val="32"/>
          <w:rtl/>
        </w:rPr>
        <w:t xml:space="preserve"> 1985-1986 </w:t>
      </w:r>
      <w:r>
        <w:rPr>
          <w:rFonts w:ascii="Simplified Arabic" w:hAnsi="Simplified Arabic" w:cs="Simplified Arabic" w:hint="cs"/>
          <w:sz w:val="32"/>
          <w:szCs w:val="32"/>
          <w:rtl/>
          <w:lang w:bidi="ar-SY"/>
        </w:rPr>
        <w:t>بحوالي</w:t>
      </w:r>
      <w:r>
        <w:rPr>
          <w:rFonts w:ascii="Simplified Arabic" w:hAnsi="Simplified Arabic" w:cs="Simplified Arabic" w:hint="cs"/>
          <w:sz w:val="32"/>
          <w:szCs w:val="32"/>
          <w:rtl/>
        </w:rPr>
        <w:t xml:space="preserve"> 12%.(2)</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ازدياد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اقترب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نهايته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90%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الولدان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وزنهم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1500</w:t>
      </w:r>
      <w:r>
        <w:rPr>
          <w:rFonts w:ascii="Simplified Arabic" w:hAnsi="Simplified Arabic" w:cs="Simplified Arabic" w:hint="cs"/>
          <w:sz w:val="32"/>
          <w:szCs w:val="32"/>
          <w:rtl/>
          <w:lang w:bidi="ar-SY"/>
        </w:rPr>
        <w:t>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.(4) </w:t>
      </w:r>
    </w:p>
    <w:p w:rsidR="001B484B" w:rsidRDefault="001B484B" w:rsidP="001B484B">
      <w:pPr>
        <w:pStyle w:val="a3"/>
        <w:numPr>
          <w:ilvl w:val="0"/>
          <w:numId w:val="31"/>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A"/>
        </w:rPr>
        <w:t>الفيزيولوجيا المرضية</w:t>
      </w:r>
      <w:r>
        <w:rPr>
          <w:rFonts w:ascii="Simplified Arabic" w:hAnsi="Simplified Arabic" w:cs="Simplified Arabic" w:hint="cs"/>
          <w:b/>
          <w:bCs/>
          <w:sz w:val="32"/>
          <w:szCs w:val="32"/>
          <w:rtl/>
        </w:rPr>
        <w:t>: (1)</w: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يبدأ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القاعدي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مصدر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عبارة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القاعدية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تبدلات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امراضيةجعلته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ميالاً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يبدأ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مشيمي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يفصل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تاركاً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متصلة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وطالما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القاعدي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المتمدد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إلغاء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الفراغ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الزغابات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نهائية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تخريب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للنسيج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المنطقة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المشتملة</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المنطقة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برؤية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الجلطة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المتعضية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انخفاض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الكأس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Cup shaped fepression</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فينتج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التبادل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للغازات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التنفسية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والعناصر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الغذائية</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للحديثة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نفسها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عواقب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لاحقة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مقاومة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p>
    <w:p w:rsidR="001B484B" w:rsidRPr="001B484B" w:rsidRDefault="001B484B" w:rsidP="001B484B">
      <w:pPr>
        <w:tabs>
          <w:tab w:val="right" w:pos="8306"/>
        </w:tabs>
        <w:bidi w:val="0"/>
        <w:spacing w:after="200" w:line="276" w:lineRule="auto"/>
        <w:jc w:val="right"/>
        <w:rPr>
          <w:rFonts w:cs="Simplified Arabic"/>
          <w:sz w:val="32"/>
          <w:szCs w:val="32"/>
          <w:lang w:bidi="ar-SY"/>
        </w:rPr>
      </w:pPr>
      <w:r>
        <w:rPr>
          <w:rFonts w:ascii="Simplified Arabic" w:hAnsi="Simplified Arabic" w:cs="Simplified Arabic" w:hint="cs"/>
          <w:sz w:val="32"/>
          <w:szCs w:val="32"/>
          <w:rtl/>
          <w:lang w:bidi="ar-SY"/>
        </w:rPr>
        <w:t>فإذا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البدئية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مواجهة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مركز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تسليخّ</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وانفصال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الارتشاح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العضلة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وخلالها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وصولاً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البريتواني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يسمى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كوفللير</w:t>
      </w:r>
      <w:r>
        <w:rPr>
          <w:rFonts w:ascii="Simplified Arabic" w:hAnsi="Simplified Arabic" w:cs="Simplified Arabic" w:hint="cs"/>
          <w:sz w:val="32"/>
          <w:szCs w:val="32"/>
        </w:rPr>
        <w:t>Couvelair uterus</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وحالما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بالتسليخ</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الكيس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ملوناً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النبيذ</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الخمري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جزءاً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صغيراً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الضياع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الحقيقي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مؤشراً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حقيقياً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(1)</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المحتبس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التالية</w:t>
      </w:r>
      <w:r>
        <w:rPr>
          <w:rFonts w:ascii="Simplified Arabic" w:hAnsi="Simplified Arabic" w:cs="Simplified Arabic" w:hint="cs"/>
          <w:sz w:val="32"/>
          <w:szCs w:val="32"/>
          <w:rtl/>
        </w:rPr>
        <w:t>:(1)</w:t>
      </w:r>
    </w:p>
    <w:p w:rsidR="001B484B" w:rsidRDefault="001B484B" w:rsidP="001B484B">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انصباب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تزال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هوامشها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ملتصقة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أغشيتها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ملتصقة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دخول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عبوره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الجنينية</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رأس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بالقطعة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السفلية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خروج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وعاجلاً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آجلاً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الملتصقة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ستتمزق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تدريجياً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سيتحول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ظاهري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حتماً</w:t>
      </w:r>
      <w:r>
        <w:rPr>
          <w:rFonts w:ascii="Simplified Arabic" w:hAnsi="Simplified Arabic" w:cs="Simplified Arabic" w:hint="cs"/>
          <w:sz w:val="32"/>
          <w:szCs w:val="32"/>
          <w:rtl/>
        </w:rPr>
        <w:t xml:space="preserve">. </w:t>
      </w:r>
    </w:p>
    <w:p w:rsidR="001B484B" w:rsidRDefault="001B484B" w:rsidP="001B484B">
      <w:pPr>
        <w:pStyle w:val="a3"/>
        <w:numPr>
          <w:ilvl w:val="0"/>
          <w:numId w:val="31"/>
        </w:numPr>
        <w:spacing w:after="120"/>
        <w:jc w:val="both"/>
        <w:rPr>
          <w:rFonts w:ascii="Simplified Arabic" w:hAnsi="Simplified Arabic" w:cs="Simplified Arabic"/>
          <w:b/>
          <w:bCs/>
          <w:sz w:val="32"/>
          <w:szCs w:val="32"/>
          <w:rtl/>
        </w:rPr>
      </w:pPr>
      <w:bookmarkStart w:id="0" w:name="OLE_LINK37"/>
      <w:r>
        <w:rPr>
          <w:rFonts w:ascii="Simplified Arabic" w:hAnsi="Simplified Arabic" w:cs="Simplified Arabic" w:hint="cs"/>
          <w:b/>
          <w:bCs/>
          <w:sz w:val="32"/>
          <w:szCs w:val="32"/>
          <w:rtl/>
          <w:lang w:bidi="ar-SA"/>
        </w:rPr>
        <w:t>الإمراضية</w:t>
      </w:r>
      <w:r>
        <w:rPr>
          <w:rFonts w:ascii="Simplified Arabic" w:hAnsi="Simplified Arabic" w:cs="Simplified Arabic" w:hint="cs"/>
          <w:b/>
          <w:bCs/>
          <w:sz w:val="32"/>
          <w:szCs w:val="32"/>
          <w:rtl/>
        </w:rPr>
        <w:t>:</w: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يزال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الحقيقي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مجهولاً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يقترح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تلعب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مسبباً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التدخين،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الخارجي،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تشوهات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وأورامها،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المفاجئ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الانفراغ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الاستسقاء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bookmarkEnd w:id="0"/>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التوأمي،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انضغاط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الأجوف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السفلي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سوابق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تعاطي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الكوكائين،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تناول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الكحول،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المولود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الذكري،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الفولات،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وحديثاً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تتهم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الاضطرابات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الاستقلابية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الهوموسيتين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(5)- (1)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a</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رئيسي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Ananth, Savitzm Williams 1996</w:t>
      </w:r>
      <w:r>
        <w:rPr>
          <w:rFonts w:ascii="Simplified Arabic" w:hAnsi="Simplified Arabic" w:cs="Simplified Arabic" w:hint="cs"/>
          <w:sz w:val="32"/>
          <w:szCs w:val="32"/>
          <w:rtl/>
        </w:rPr>
        <w:t xml:space="preserve"> (1).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Prichard</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45%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بحياة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وكانت</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يعانين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والـ</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الأخرى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محرضاً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أثبت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الترابط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Hurf</w:t>
      </w:r>
      <w:r>
        <w:rPr>
          <w:rFonts w:ascii="Simplified Arabic" w:hAnsi="Simplified Arabic" w:cs="Simplified Arabic" w:hint="cs"/>
          <w:sz w:val="32"/>
          <w:szCs w:val="32"/>
          <w:rtl/>
        </w:rPr>
        <w:t xml:space="preserve"> (3).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متظاهر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سريرياً</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Golditch and Doyce</w:t>
      </w:r>
      <w:r>
        <w:rPr>
          <w:rFonts w:ascii="Simplified Arabic" w:hAnsi="Simplified Arabic" w:cs="Simplified Arabic" w:hint="cs"/>
          <w:sz w:val="32"/>
          <w:szCs w:val="32"/>
          <w:rtl/>
        </w:rPr>
        <w:t xml:space="preserve"> 1970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انسمام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حملي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مرافقاً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بنسبة</w:t>
      </w:r>
      <w:r>
        <w:rPr>
          <w:rFonts w:ascii="Simplified Arabic" w:hAnsi="Simplified Arabic" w:cs="Simplified Arabic" w:hint="cs"/>
          <w:sz w:val="32"/>
          <w:szCs w:val="32"/>
          <w:rtl/>
        </w:rPr>
        <w:t xml:space="preserve"> 13.9%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 25.7%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المتوسطة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2.1%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الملاحظات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تتماشى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الوعائي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امراضية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مؤشراً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حساسية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للإمراضية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الوعائية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.(6)</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b</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A"/>
        </w:rPr>
        <w:t>التدخين</w:t>
      </w:r>
      <w:r>
        <w:rPr>
          <w:rFonts w:ascii="Simplified Arabic" w:hAnsi="Simplified Arabic" w:cs="Simplified Arabic" w:hint="cs"/>
          <w:sz w:val="32"/>
          <w:szCs w:val="32"/>
          <w:rtl/>
        </w:rPr>
        <w:t xml:space="preserve">: (7) – (1) –(8) </w:t>
      </w:r>
    </w:p>
    <w:p w:rsidR="001B484B" w:rsidRDefault="001B484B" w:rsidP="001B484B">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التدخين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ساقطي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التشريحي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المرضي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الأجنة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الحوال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المدخنات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Ananth 1999-2001</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الوفيات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لأجنة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المدخنات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سنوات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التدخين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تسبق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السجائر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المدخنة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يومياً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Pr>
        <w:t>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A"/>
        </w:rPr>
        <w:t>الرض الخارجي</w:t>
      </w:r>
      <w:r>
        <w:rPr>
          <w:rFonts w:ascii="Simplified Arabic" w:hAnsi="Simplified Arabic" w:cs="Simplified Arabic" w:hint="cs"/>
          <w:sz w:val="32"/>
          <w:szCs w:val="32"/>
          <w:rtl/>
        </w:rPr>
        <w:t>: (9) (1)</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المترافقة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لصيقة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ومناطرة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مستمرة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مبررة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بطني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أشهر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الأخيرة</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أجريت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جامعة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كارولينا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USA</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w:t>
      </w:r>
      <w:r>
        <w:rPr>
          <w:rFonts w:ascii="Simplified Arabic" w:hAnsi="Simplified Arabic" w:cs="Simplified Arabic" w:hint="cs"/>
          <w:sz w:val="32"/>
          <w:szCs w:val="32"/>
          <w:rtl/>
        </w:rPr>
        <w:t xml:space="preserve"> 2002 </w:t>
      </w:r>
      <w:r>
        <w:rPr>
          <w:rFonts w:ascii="Simplified Arabic" w:hAnsi="Simplified Arabic" w:cs="Simplified Arabic" w:hint="cs"/>
          <w:sz w:val="32"/>
          <w:szCs w:val="32"/>
          <w:rtl/>
          <w:lang w:bidi="ar-SY"/>
        </w:rPr>
        <w:t>أظهرت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التعرض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WBC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مشعراً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مميزاً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حساسية</w:t>
      </w:r>
      <w:r>
        <w:rPr>
          <w:rFonts w:ascii="Simplified Arabic" w:hAnsi="Simplified Arabic" w:cs="Simplified Arabic" w:hint="cs"/>
          <w:sz w:val="32"/>
          <w:szCs w:val="32"/>
          <w:rtl/>
        </w:rPr>
        <w:t xml:space="preserve"> 100% </w:t>
      </w:r>
      <w:r>
        <w:rPr>
          <w:rFonts w:ascii="Simplified Arabic" w:hAnsi="Simplified Arabic" w:cs="Simplified Arabic" w:hint="cs"/>
          <w:sz w:val="32"/>
          <w:szCs w:val="32"/>
          <w:rtl/>
          <w:lang w:bidi="ar-SY"/>
        </w:rPr>
        <w:t>ونوعيته</w:t>
      </w:r>
      <w:r>
        <w:rPr>
          <w:rFonts w:ascii="Simplified Arabic" w:hAnsi="Simplified Arabic" w:cs="Simplified Arabic" w:hint="cs"/>
          <w:sz w:val="32"/>
          <w:szCs w:val="32"/>
          <w:rtl/>
        </w:rPr>
        <w:t xml:space="preserve"> 79%</w:t>
      </w:r>
      <w:r>
        <w:rPr>
          <w:rFonts w:ascii="Simplified Arabic" w:hAnsi="Simplified Arabic" w:cs="Simplified Arabic" w:hint="cs"/>
          <w:sz w:val="32"/>
          <w:szCs w:val="32"/>
          <w:rtl/>
          <w:lang w:bidi="ar-SY"/>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WBC</w:t>
      </w:r>
      <w:r>
        <w:rPr>
          <w:rFonts w:ascii="Simplified Arabic" w:hAnsi="Simplified Arabic" w:cs="Simplified Arabic" w:hint="cs"/>
          <w:sz w:val="32"/>
          <w:szCs w:val="32"/>
          <w:rtl/>
        </w:rPr>
        <w:t xml:space="preserve">&gt; 20.000 </w:t>
      </w:r>
      <w:r>
        <w:rPr>
          <w:rFonts w:ascii="Simplified Arabic" w:hAnsi="Simplified Arabic" w:cs="Simplified Arabic" w:hint="cs"/>
          <w:sz w:val="32"/>
          <w:szCs w:val="32"/>
          <w:rtl/>
          <w:lang w:bidi="ar-SY"/>
        </w:rPr>
        <w:t>كرية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rtl/>
        </w:rPr>
        <w:t xml:space="preserve">3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يستوجب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المشددة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لهؤلاء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(8)</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d</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A"/>
        </w:rPr>
        <w:t>الكوكائين</w:t>
      </w:r>
      <w:r>
        <w:rPr>
          <w:rFonts w:ascii="Simplified Arabic" w:hAnsi="Simplified Arabic" w:cs="Simplified Arabic" w:hint="cs"/>
          <w:sz w:val="32"/>
          <w:szCs w:val="32"/>
          <w:rtl/>
        </w:rPr>
        <w:t xml:space="preserve">: (7)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افترض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الكايتكولامينات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الكوكائين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لتشنج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يثبت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سجلت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متعاطيات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الكوكائين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بحوالي</w:t>
      </w:r>
      <w:r>
        <w:rPr>
          <w:rFonts w:ascii="Simplified Arabic" w:hAnsi="Simplified Arabic" w:cs="Simplified Arabic" w:hint="cs"/>
          <w:sz w:val="32"/>
          <w:szCs w:val="32"/>
          <w:rtl/>
        </w:rPr>
        <w:t xml:space="preserve"> 13-35% </w:t>
      </w:r>
      <w:r>
        <w:rPr>
          <w:rFonts w:ascii="Simplified Arabic" w:hAnsi="Simplified Arabic" w:cs="Simplified Arabic" w:hint="cs"/>
          <w:sz w:val="32"/>
          <w:szCs w:val="32"/>
          <w:rtl/>
          <w:lang w:bidi="ar-SY"/>
        </w:rPr>
        <w:t>وربما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الجرعة</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e</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الولادات</w:t>
      </w:r>
      <w:r>
        <w:rPr>
          <w:rFonts w:ascii="Simplified Arabic" w:hAnsi="Simplified Arabic" w:cs="Simplified Arabic" w:hint="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عرف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لفترة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تواتر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المسنات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المحتمل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تعكس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Kramer et al 1997</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الخروسات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لحوالي</w:t>
      </w:r>
      <w:r>
        <w:rPr>
          <w:rFonts w:ascii="Simplified Arabic" w:hAnsi="Simplified Arabic" w:cs="Simplified Arabic" w:hint="cs"/>
          <w:sz w:val="32"/>
          <w:szCs w:val="32"/>
          <w:rtl/>
        </w:rPr>
        <w:t xml:space="preserve"> 2.5%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عديدات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يعكس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البطانة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الولادات</w:t>
      </w:r>
      <w:r>
        <w:rPr>
          <w:rFonts w:ascii="Simplified Arabic" w:hAnsi="Simplified Arabic" w:cs="Simplified Arabic" w:hint="cs"/>
          <w:sz w:val="32"/>
          <w:szCs w:val="32"/>
          <w:rtl/>
        </w:rPr>
        <w:t>. (2)</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lastRenderedPageBreak/>
        <w:t>f</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ترابط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أخرى</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وتصل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لـ</w:t>
      </w:r>
      <w:r>
        <w:rPr>
          <w:rFonts w:ascii="Simplified Arabic" w:hAnsi="Simplified Arabic" w:cs="Simplified Arabic" w:hint="cs"/>
          <w:sz w:val="32"/>
          <w:szCs w:val="32"/>
          <w:rtl/>
        </w:rPr>
        <w:t xml:space="preserve"> 25% </w:t>
      </w: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سابقان</w:t>
      </w:r>
      <w:r>
        <w:rPr>
          <w:rFonts w:ascii="Simplified Arabic" w:hAnsi="Simplified Arabic" w:cs="Simplified Arabic" w:hint="cs"/>
          <w:sz w:val="32"/>
          <w:szCs w:val="32"/>
          <w:rtl/>
        </w:rPr>
        <w:t>.(4)</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g</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Jakobs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وزملاؤه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وجدوا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الشذوذات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الاستقلابية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والتخثرية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المختلطة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كعوز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أضداد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الكارديوليبين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نمط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IgG</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IgM</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أضدد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الذأب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وغيرها</w:t>
      </w:r>
      <w:r>
        <w:rPr>
          <w:rFonts w:ascii="Simplified Arabic" w:hAnsi="Simplified Arabic" w:cs="Simplified Arabic" w:hint="cs"/>
          <w:sz w:val="32"/>
          <w:szCs w:val="32"/>
          <w:rtl/>
        </w:rPr>
        <w:t>. (1)</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h</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انفراغ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المفاجئ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الاستسقاء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شائع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أظهرت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الدراسات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ازدياد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للدرجات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وينزح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ويتقدم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للعجان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التوأمي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مفاجئ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لخطر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(2)</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Pr>
        <w:t>i</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تقترح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الدراسات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الحديثة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الاختلاطات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وراثي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مكتسباً،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أجريت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May 2003</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هدفها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طفرة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الخامس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مقاومة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أظهرت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15.7% </w:t>
      </w:r>
      <w:r>
        <w:rPr>
          <w:rFonts w:ascii="Simplified Arabic" w:hAnsi="Simplified Arabic" w:cs="Simplified Arabic" w:hint="cs"/>
          <w:sz w:val="32"/>
          <w:szCs w:val="32"/>
          <w:rtl/>
          <w:lang w:bidi="ar-SY"/>
        </w:rPr>
        <w:t>حاملات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لطفرة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الخامس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أصل</w:t>
      </w:r>
      <w:r>
        <w:rPr>
          <w:rFonts w:ascii="Simplified Arabic" w:hAnsi="Simplified Arabic" w:cs="Simplified Arabic" w:hint="cs"/>
          <w:sz w:val="32"/>
          <w:szCs w:val="32"/>
          <w:rtl/>
        </w:rPr>
        <w:t xml:space="preserve"> 102 </w:t>
      </w:r>
      <w:r>
        <w:rPr>
          <w:rFonts w:ascii="Simplified Arabic" w:hAnsi="Simplified Arabic" w:cs="Simplified Arabic" w:hint="cs"/>
          <w:sz w:val="32"/>
          <w:szCs w:val="32"/>
          <w:rtl/>
          <w:lang w:bidi="ar-SY"/>
        </w:rPr>
        <w:t>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20%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وراثي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المؤهبات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.(10)</w:t>
      </w:r>
    </w:p>
    <w:p w:rsidR="001B484B" w:rsidRDefault="001B484B" w:rsidP="001B484B">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طفرة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الخامس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V leifen</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A20210</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القوقازي،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تعرضن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فجائي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تخضعن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لتحري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طفرة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والخامس</w:t>
      </w:r>
      <w:r>
        <w:rPr>
          <w:rFonts w:ascii="Simplified Arabic" w:hAnsi="Simplified Arabic" w:cs="Simplified Arabic" w:hint="cs"/>
          <w:sz w:val="32"/>
          <w:szCs w:val="32"/>
          <w:rtl/>
        </w:rPr>
        <w:t>. (11)</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فرنسية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w:t>
      </w:r>
      <w:r>
        <w:rPr>
          <w:rFonts w:ascii="Simplified Arabic" w:hAnsi="Simplified Arabic" w:cs="Simplified Arabic" w:hint="cs"/>
          <w:sz w:val="32"/>
          <w:szCs w:val="32"/>
          <w:rtl/>
        </w:rPr>
        <w:t xml:space="preserve"> 1999 </w:t>
      </w:r>
      <w:r>
        <w:rPr>
          <w:rFonts w:ascii="Simplified Arabic" w:hAnsi="Simplified Arabic" w:cs="Simplified Arabic" w:hint="cs"/>
          <w:sz w:val="32"/>
          <w:szCs w:val="32"/>
          <w:rtl/>
          <w:lang w:bidi="ar-SY"/>
        </w:rPr>
        <w:t>لاحظت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يوصى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الاختبارات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لكشف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(12)</w:t>
      </w:r>
    </w:p>
    <w:p w:rsidR="001B484B" w:rsidRDefault="001B484B" w:rsidP="001B484B">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كوريوني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بواسطة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US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مراحل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المبكرة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أيضاً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المتأخر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Hemmihi and merilaissen 1996</w:t>
      </w:r>
      <w:r>
        <w:rPr>
          <w:rFonts w:ascii="Simplified Arabic" w:hAnsi="Simplified Arabic" w:cs="Simplified Arabic" w:hint="cs"/>
          <w:sz w:val="32"/>
          <w:szCs w:val="32"/>
          <w:rtl/>
        </w:rPr>
        <w:t>. (1)</w:t>
      </w:r>
    </w:p>
    <w:p w:rsidR="001B484B" w:rsidRDefault="001B484B" w:rsidP="001B484B">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الصغيرة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الأسبرين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المستخدمة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للوقائية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يشكلان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(1)</w:t>
      </w:r>
    </w:p>
    <w:p w:rsidR="001B484B" w:rsidRDefault="001B484B" w:rsidP="001B484B">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خامساً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الانفكاك</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المزمن</w:t>
      </w:r>
      <w:r>
        <w:rPr>
          <w:rFonts w:ascii="Simplified Arabic" w:hAnsi="Simplified Arabic" w:cs="Simplified Arabic" w:hint="cs"/>
          <w:b/>
          <w:bCs/>
          <w:sz w:val="32"/>
          <w:szCs w:val="32"/>
          <w:rtl/>
        </w:rPr>
        <w:t xml:space="preserve"> – </w:t>
      </w:r>
      <w:r>
        <w:rPr>
          <w:rFonts w:ascii="Simplified Arabic" w:hAnsi="Simplified Arabic" w:cs="Simplified Arabic" w:hint="cs"/>
          <w:b/>
          <w:bCs/>
          <w:sz w:val="32"/>
          <w:szCs w:val="32"/>
          <w:rtl/>
          <w:lang w:bidi="ar-SY"/>
        </w:rPr>
        <w:t>النزف</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الجنيني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الوالدي</w:t>
      </w:r>
      <w:r>
        <w:rPr>
          <w:rFonts w:ascii="Simplified Arabic" w:hAnsi="Simplified Arabic" w:cs="Simplified Arabic" w:hint="cs"/>
          <w:b/>
          <w:bCs/>
          <w:sz w:val="32"/>
          <w:szCs w:val="32"/>
          <w:rtl/>
        </w:rPr>
        <w:t xml:space="preserve">: </w:t>
      </w:r>
    </w:p>
    <w:p w:rsidR="001B484B" w:rsidRDefault="001B484B" w:rsidP="001B484B">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الانفكاك</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المزمن</w:t>
      </w:r>
      <w:r>
        <w:rPr>
          <w:rFonts w:ascii="Simplified Arabic" w:hAnsi="Simplified Arabic" w:cs="Simplified Arabic" w:hint="cs"/>
          <w:b/>
          <w:bCs/>
          <w:sz w:val="32"/>
          <w:szCs w:val="32"/>
          <w:rtl/>
        </w:rPr>
        <w:t xml:space="preserve">: </w:t>
      </w:r>
    </w:p>
    <w:p w:rsidR="001B484B" w:rsidRDefault="001B484B" w:rsidP="001B484B">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الآتي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جهة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أغلب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تنقبض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العضلة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القليلة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يتوقف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(2) </w:t>
      </w:r>
    </w:p>
    <w:p w:rsidR="001B484B" w:rsidRDefault="001B484B" w:rsidP="001B484B">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النزف</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الجنيني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الوالدي</w:t>
      </w:r>
      <w:r>
        <w:rPr>
          <w:rFonts w:ascii="Simplified Arabic" w:hAnsi="Simplified Arabic" w:cs="Simplified Arabic" w:hint="cs"/>
          <w:b/>
          <w:bCs/>
          <w:sz w:val="32"/>
          <w:szCs w:val="32"/>
          <w:rtl/>
        </w:rPr>
        <w:t>: (2)</w:t>
      </w:r>
    </w:p>
    <w:p w:rsidR="00984B49" w:rsidRDefault="001B484B" w:rsidP="001B484B">
      <w:pPr>
        <w:spacing w:after="120"/>
        <w:jc w:val="both"/>
        <w:rPr>
          <w:rFonts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مصدر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خارج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التناسلية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اختلاط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كشف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بطريقة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كلاي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هاوربتك</w:t>
      </w:r>
      <w:r>
        <w:rPr>
          <w:rFonts w:ascii="Simplified Arabic" w:hAnsi="Simplified Arabic" w:cs="Simplified Arabic" w:hint="cs"/>
          <w:sz w:val="32"/>
          <w:szCs w:val="32"/>
          <w:rtl/>
        </w:rPr>
        <w:t xml:space="preserve">. </w:t>
      </w:r>
    </w:p>
    <w:p w:rsidR="00984B49" w:rsidRDefault="00984B49">
      <w:pPr>
        <w:bidi w:val="0"/>
        <w:spacing w:after="200" w:line="276" w:lineRule="auto"/>
        <w:rPr>
          <w:rFonts w:cs="Simplified Arabic"/>
          <w:sz w:val="32"/>
          <w:szCs w:val="32"/>
        </w:rPr>
      </w:pPr>
      <w:r>
        <w:rPr>
          <w:rFonts w:cs="Simplified Arabic"/>
          <w:sz w:val="32"/>
          <w:szCs w:val="32"/>
        </w:rPr>
        <w:br w:type="page"/>
      </w:r>
    </w:p>
    <w:p w:rsidR="00984B49" w:rsidRDefault="00984B49" w:rsidP="00984B49">
      <w:pPr>
        <w:spacing w:after="120"/>
        <w:jc w:val="both"/>
        <w:rPr>
          <w:rFonts w:ascii="Simplified Arabic" w:hAnsi="Simplified Arabic" w:cs="Simplified Arabic"/>
          <w:b/>
          <w:bCs/>
          <w:sz w:val="32"/>
          <w:szCs w:val="32"/>
        </w:rPr>
      </w:pPr>
      <w:bookmarkStart w:id="1" w:name="_GoBack"/>
      <w:r>
        <w:rPr>
          <w:rFonts w:ascii="Simplified Arabic" w:hAnsi="Simplified Arabic" w:cs="Simplified Arabic" w:hint="cs"/>
          <w:b/>
          <w:bCs/>
          <w:sz w:val="32"/>
          <w:szCs w:val="32"/>
          <w:rtl/>
          <w:lang w:bidi="ar-SY"/>
        </w:rPr>
        <w:lastRenderedPageBreak/>
        <w:t>سادساً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الصورة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السريرية</w:t>
      </w:r>
      <w:r>
        <w:rPr>
          <w:rFonts w:ascii="Simplified Arabic" w:hAnsi="Simplified Arabic" w:cs="Simplified Arabic" w:hint="cs"/>
          <w:b/>
          <w:bCs/>
          <w:sz w:val="32"/>
          <w:szCs w:val="32"/>
          <w:rtl/>
        </w:rPr>
        <w:t xml:space="preserve">: </w:t>
      </w:r>
    </w:p>
    <w:bookmarkEnd w:id="1"/>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التأكيد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الأعراض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المرافقة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كثيراً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المثال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غزيراً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بالخطر،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العكس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ظاهري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والشديد</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الاستهلاكي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فحسب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نستطيع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للتأخر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للإعاضة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الرئيسية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يتواجد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78%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إيلام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فيتواجدان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66%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المتكررة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17%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تحصل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25-30%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الكلاسيكية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المتضمنة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إيلام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يشاهد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25-35%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للانفكاك</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13%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محصوراً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(3) </w:t>
      </w:r>
    </w:p>
    <w:p w:rsidR="00984B49" w:rsidRDefault="00984B49" w:rsidP="00984B49">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Y"/>
        </w:rPr>
        <w:t>الأشكال</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الخفيفة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للانفكاك</w:t>
      </w:r>
      <w:r>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استثارة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غامق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تماماً،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للوالدة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مستقرة،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نفسه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بنفسه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أشد</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b/>
          <w:bCs/>
          <w:sz w:val="32"/>
          <w:szCs w:val="32"/>
          <w:rtl/>
          <w:lang w:bidi="ar-SY"/>
        </w:rPr>
        <w:lastRenderedPageBreak/>
        <w:t>الانفكاك</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متوسط</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الشدة</w:t>
      </w:r>
      <w:r>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يأتي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مفاجئ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وأسفل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ظاهر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المفقود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يمثله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تشاهد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مؤلمة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الصعب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سماع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b/>
          <w:bCs/>
          <w:sz w:val="32"/>
          <w:szCs w:val="32"/>
          <w:rtl/>
          <w:lang w:bidi="ar-SY"/>
        </w:rPr>
        <w:t>الانفكاك</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الشديد</w:t>
      </w:r>
      <w:r>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تشكو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بطني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مفاجئ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يوصف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بطعنة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السكين،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ومؤلمة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صعباً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ومتعذراً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تتناسب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شدتها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ظاهر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مباشرة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وتتقدم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منتشر</w:t>
      </w:r>
      <w:r>
        <w:rPr>
          <w:rFonts w:ascii="Simplified Arabic" w:hAnsi="Simplified Arabic" w:cs="Simplified Arabic" w:hint="cs"/>
          <w:sz w:val="32"/>
          <w:szCs w:val="32"/>
          <w:rtl/>
        </w:rPr>
        <w:t>.</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إحدى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الدراسات</w:t>
      </w:r>
      <w:r>
        <w:rPr>
          <w:rFonts w:ascii="Simplified Arabic" w:hAnsi="Simplified Arabic" w:cs="Simplified Arabic" w:hint="cs"/>
          <w:sz w:val="32"/>
          <w:szCs w:val="32"/>
          <w:rtl/>
        </w:rPr>
        <w:t xml:space="preserve"> (13)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22%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شخصت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مجهول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وعولجت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بموقفات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اكتشف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لاحقاً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أسفل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التواتر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استمرار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المضض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موضعاً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مقابل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موضعاً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النقطة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إيلاماً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المنطقة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مؤلمة،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للمضض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يغيب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ترتكز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أسفل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الظهر</w:t>
      </w:r>
      <w:r>
        <w:rPr>
          <w:rFonts w:ascii="Simplified Arabic" w:hAnsi="Simplified Arabic" w:cs="Simplified Arabic" w:hint="cs"/>
          <w:sz w:val="32"/>
          <w:szCs w:val="32"/>
          <w:rtl/>
        </w:rPr>
        <w:t xml:space="preserve">. (1) </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cs="Simplified Arabic"/>
          <w:sz w:val="32"/>
          <w:szCs w:val="32"/>
          <w:rtl/>
        </w:rPr>
      </w:pPr>
      <w:bookmarkStart w:id="2" w:name="OLE_LINK41"/>
      <w:bookmarkStart w:id="3" w:name="OLE_LINK40"/>
      <w:bookmarkStart w:id="4" w:name="OLE_LINK39"/>
      <w:bookmarkStart w:id="5" w:name="OLE_LINK38"/>
      <w:r>
        <w:rPr>
          <w:rFonts w:ascii="Simplified Arabic" w:hAnsi="Simplified Arabic" w:cs="Simplified Arabic" w:hint="cs"/>
          <w:sz w:val="32"/>
          <w:szCs w:val="32"/>
          <w:rtl/>
          <w:lang w:bidi="ar-SY"/>
        </w:rPr>
        <w:t>ويبين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الجدول</w:t>
      </w:r>
      <w:r>
        <w:rPr>
          <w:rFonts w:ascii="Simplified Arabic" w:hAnsi="Simplified Arabic" w:cs="Simplified Arabic" w:hint="cs"/>
          <w:sz w:val="32"/>
          <w:szCs w:val="32"/>
          <w:rtl/>
        </w:rPr>
        <w:t xml:space="preserve"> (1-1) </w:t>
      </w:r>
      <w:r>
        <w:rPr>
          <w:rFonts w:ascii="Simplified Arabic" w:hAnsi="Simplified Arabic" w:cs="Simplified Arabic" w:hint="cs"/>
          <w:sz w:val="32"/>
          <w:szCs w:val="32"/>
          <w:rtl/>
          <w:lang w:bidi="ar-SY"/>
        </w:rPr>
        <w:t>نسب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تواتر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الأمراض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HURD</w:t>
      </w:r>
      <w:r>
        <w:rPr>
          <w:rFonts w:ascii="Simplified Arabic" w:hAnsi="Simplified Arabic" w:cs="Simplified Arabic" w:hint="cs"/>
          <w:sz w:val="32"/>
          <w:szCs w:val="32"/>
          <w:rtl/>
        </w:rPr>
        <w:t>(13)</w:t>
      </w:r>
      <w:r>
        <w:rPr>
          <w:rFonts w:ascii="Simplified Arabic" w:hAnsi="Simplified Arabic" w:cs="Simplified Arabic" w:hint="cs"/>
          <w:sz w:val="32"/>
          <w:szCs w:val="32"/>
          <w:rtl/>
          <w:lang w:bidi="ar-SY"/>
        </w:rPr>
        <w:t>ودراسة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)Pritchar</w:t>
      </w:r>
      <w:r>
        <w:rPr>
          <w:rFonts w:cs="Simplified Arabic"/>
          <w:sz w:val="32"/>
          <w:szCs w:val="32"/>
        </w:rPr>
        <w:t>d</w:t>
      </w:r>
      <w:r>
        <w:rPr>
          <w:rFonts w:ascii="Simplified Arabic" w:cs="Simplified Arabic" w:hint="cs"/>
          <w:sz w:val="32"/>
          <w:szCs w:val="32"/>
          <w:rtl/>
        </w:rPr>
        <w:t>16</w:t>
      </w:r>
      <w:r>
        <w:rPr>
          <w:rFonts w:cs="Simplified Arabic" w:hint="cs"/>
          <w:sz w:val="32"/>
          <w:szCs w:val="32"/>
          <w:rtl/>
        </w:rPr>
        <w:t>)</w:t>
      </w:r>
    </w:p>
    <w:tbl>
      <w:tblPr>
        <w:tblStyle w:val="a4"/>
        <w:bidiVisual/>
        <w:tblW w:w="0" w:type="auto"/>
        <w:tblLook w:val="04A0"/>
      </w:tblPr>
      <w:tblGrid>
        <w:gridCol w:w="3027"/>
        <w:gridCol w:w="1327"/>
        <w:gridCol w:w="1327"/>
        <w:gridCol w:w="2841"/>
      </w:tblGrid>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bookmarkStart w:id="6" w:name="OLE_LINK43"/>
            <w:bookmarkStart w:id="7" w:name="OLE_LINK42"/>
            <w:bookmarkEnd w:id="2"/>
            <w:bookmarkEnd w:id="3"/>
            <w:r>
              <w:rPr>
                <w:rFonts w:ascii="Simplified Arabic" w:hAnsi="Simplified Arabic" w:cs="Simplified Arabic" w:hint="cs"/>
                <w:b/>
                <w:bCs/>
                <w:sz w:val="28"/>
                <w:szCs w:val="28"/>
                <w:rtl/>
                <w:lang w:bidi="ar-SA"/>
              </w:rPr>
              <w:t>العرض أو العلامة</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SY"/>
              </w:rPr>
              <w:t>نسبة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تواتر</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المئوية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في</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دراسة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Pr>
              <w:t>HURF</w:t>
            </w:r>
            <w:r>
              <w:rPr>
                <w:rFonts w:ascii="Simplified Arabic" w:hAnsi="Simplified Arabic" w:cs="Simplified Arabic" w:hint="cs"/>
                <w:b/>
                <w:bCs/>
                <w:sz w:val="28"/>
                <w:szCs w:val="28"/>
                <w:rtl/>
              </w:rPr>
              <w:t xml:space="preserve"> (13)</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SY"/>
              </w:rPr>
              <w:t>نسبة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تواتر</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المئوية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في</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دراسة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Pr>
              <w:t>Pritchard</w:t>
            </w:r>
            <w:r>
              <w:rPr>
                <w:rFonts w:ascii="Simplified Arabic" w:hAnsi="Simplified Arabic" w:cs="Simplified Arabic" w:hint="cs"/>
                <w:b/>
                <w:bCs/>
                <w:sz w:val="28"/>
                <w:szCs w:val="28"/>
                <w:rtl/>
              </w:rPr>
              <w:t xml:space="preserve"> (16)</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النزف المهبلي</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78</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65</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مضض الرحم وأسفل البطن</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66</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50</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تألم الجنين</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60</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40</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tl/>
              </w:rPr>
            </w:pPr>
            <w:r>
              <w:rPr>
                <w:rFonts w:ascii="Simplified Arabic" w:hAnsi="Simplified Arabic" w:cs="Simplified Arabic" w:hint="cs"/>
                <w:sz w:val="26"/>
                <w:szCs w:val="26"/>
                <w:rtl/>
                <w:lang w:bidi="ar-SY"/>
              </w:rPr>
              <w:t>تقلصات</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سريعة</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التواتر</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بالرحم</w:t>
            </w:r>
          </w:p>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Y"/>
              </w:rPr>
              <w:t>فرط</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مقوية</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بالرحم</w:t>
            </w:r>
          </w:p>
        </w:tc>
        <w:tc>
          <w:tcPr>
            <w:tcW w:w="13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tl/>
              </w:rPr>
            </w:pPr>
            <w:r>
              <w:rPr>
                <w:rFonts w:ascii="Simplified Arabic" w:hAnsi="Simplified Arabic" w:cs="Simplified Arabic" w:hint="cs"/>
                <w:sz w:val="26"/>
                <w:szCs w:val="26"/>
                <w:rtl/>
              </w:rPr>
              <w:t>17</w:t>
            </w:r>
          </w:p>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17</w:t>
            </w:r>
          </w:p>
        </w:tc>
        <w:tc>
          <w:tcPr>
            <w:tcW w:w="1327" w:type="dxa"/>
            <w:tcBorders>
              <w:top w:val="single" w:sz="4" w:space="0" w:color="auto"/>
              <w:left w:val="single" w:sz="4" w:space="0" w:color="auto"/>
              <w:bottom w:val="single" w:sz="4" w:space="0" w:color="auto"/>
              <w:right w:val="single" w:sz="4" w:space="0" w:color="auto"/>
            </w:tcBorders>
          </w:tcPr>
          <w:p w:rsidR="00984B49" w:rsidRDefault="00984B49">
            <w:pPr>
              <w:spacing w:after="120"/>
              <w:jc w:val="both"/>
              <w:rPr>
                <w:rFonts w:ascii="Simplified Arabic" w:hAnsi="Simplified Arabic" w:cs="Simplified Arabic"/>
                <w:sz w:val="26"/>
                <w:szCs w:val="26"/>
                <w:rtl/>
              </w:rPr>
            </w:pPr>
          </w:p>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34</w:t>
            </w:r>
          </w:p>
        </w:tc>
        <w:tc>
          <w:tcPr>
            <w:tcW w:w="2841" w:type="dxa"/>
            <w:tcBorders>
              <w:top w:val="single" w:sz="4" w:space="0" w:color="auto"/>
              <w:left w:val="single" w:sz="4" w:space="0" w:color="auto"/>
              <w:bottom w:val="single" w:sz="4" w:space="0" w:color="auto"/>
              <w:right w:val="single" w:sz="4" w:space="0" w:color="auto"/>
            </w:tcBorders>
          </w:tcPr>
          <w:p w:rsidR="00984B49" w:rsidRDefault="00984B49">
            <w:pPr>
              <w:spacing w:after="120"/>
              <w:jc w:val="both"/>
              <w:rPr>
                <w:rFonts w:ascii="Simplified Arabic" w:hAnsi="Simplified Arabic" w:cs="Simplified Arabic"/>
                <w:sz w:val="26"/>
                <w:szCs w:val="26"/>
                <w:rtl/>
              </w:rPr>
            </w:pPr>
          </w:p>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50</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المخاض المبكر المجهول السبب</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22</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موت الجنين</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15</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25-35</w:t>
            </w:r>
          </w:p>
        </w:tc>
      </w:tr>
      <w:tr w:rsidR="00984B49" w:rsidTr="00984B49">
        <w:tc>
          <w:tcPr>
            <w:tcW w:w="3027"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نزف خفي</w:t>
            </w:r>
          </w:p>
        </w:tc>
        <w:tc>
          <w:tcPr>
            <w:tcW w:w="2654" w:type="dxa"/>
            <w:gridSpan w:val="2"/>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w:t>
            </w:r>
          </w:p>
        </w:tc>
        <w:tc>
          <w:tcPr>
            <w:tcW w:w="284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35</w:t>
            </w:r>
          </w:p>
        </w:tc>
      </w:tr>
    </w:tbl>
    <w:bookmarkEnd w:id="6"/>
    <w:bookmarkEnd w:id="7"/>
    <w:p w:rsidR="00984B49" w:rsidRDefault="00984B49" w:rsidP="00984B49">
      <w:pPr>
        <w:spacing w:after="120"/>
        <w:jc w:val="center"/>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الجدول</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رقم</w:t>
      </w:r>
      <w:r>
        <w:rPr>
          <w:rFonts w:ascii="Simplified Arabic" w:hAnsi="Simplified Arabic" w:cs="Simplified Arabic" w:hint="cs"/>
          <w:b/>
          <w:bCs/>
          <w:sz w:val="32"/>
          <w:szCs w:val="32"/>
          <w:rtl/>
        </w:rPr>
        <w:t xml:space="preserve"> (1-1) </w:t>
      </w:r>
      <w:r>
        <w:rPr>
          <w:rFonts w:ascii="Simplified Arabic" w:hAnsi="Simplified Arabic" w:cs="Simplified Arabic" w:hint="cs"/>
          <w:b/>
          <w:bCs/>
          <w:sz w:val="32"/>
          <w:szCs w:val="32"/>
          <w:rtl/>
          <w:lang w:bidi="ar-SY"/>
        </w:rPr>
        <w:t>نسبة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حدوث</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الأعراض</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والعلامات</w:t>
      </w:r>
      <w:bookmarkEnd w:id="4"/>
      <w:bookmarkEnd w:id="5"/>
    </w:p>
    <w:p w:rsidR="00984B49" w:rsidRDefault="00984B49" w:rsidP="00984B49">
      <w:pPr>
        <w:spacing w:after="120"/>
        <w:jc w:val="both"/>
        <w:rPr>
          <w:rFonts w:ascii="Simplified Arabic" w:hAnsi="Simplified Arabic" w:cs="Simplified Arabic"/>
          <w:b/>
          <w:bCs/>
          <w:sz w:val="32"/>
          <w:szCs w:val="32"/>
          <w:rtl/>
        </w:rPr>
      </w:pPr>
      <w:bookmarkStart w:id="8" w:name="OLE_LINK45"/>
      <w:bookmarkStart w:id="9" w:name="OLE_LINK44"/>
      <w:r>
        <w:rPr>
          <w:rFonts w:ascii="Simplified Arabic" w:hAnsi="Simplified Arabic" w:cs="Simplified Arabic" w:hint="cs"/>
          <w:b/>
          <w:bCs/>
          <w:sz w:val="32"/>
          <w:szCs w:val="32"/>
          <w:rtl/>
          <w:lang w:bidi="ar-SY"/>
        </w:rPr>
        <w:t>سابعاً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التشخيص</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bookmarkStart w:id="10" w:name="OLE_LINK2"/>
      <w:bookmarkStart w:id="11" w:name="OLE_LINK1"/>
      <w:r>
        <w:rPr>
          <w:rFonts w:ascii="Simplified Arabic" w:hAnsi="Simplified Arabic" w:cs="Simplified Arabic" w:hint="cs"/>
          <w:sz w:val="32"/>
          <w:szCs w:val="32"/>
          <w:rtl/>
          <w:lang w:bidi="ar-SY"/>
        </w:rPr>
        <w:t>يقوم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الموجودات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السابقة</w:t>
      </w:r>
      <w:r>
        <w:rPr>
          <w:rFonts w:ascii="Simplified Arabic" w:hAnsi="Simplified Arabic" w:cs="Simplified Arabic" w:hint="cs"/>
          <w:sz w:val="32"/>
          <w:szCs w:val="32"/>
          <w:rtl/>
        </w:rPr>
        <w:t xml:space="preserve">. </w:t>
      </w:r>
    </w:p>
    <w:bookmarkEnd w:id="10"/>
    <w:bookmarkEnd w:id="11"/>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Pr>
        <w:t>a</w:t>
      </w:r>
      <w:r>
        <w:rPr>
          <w:rFonts w:ascii="Simplified Arabic" w:hAnsi="Simplified Arabic" w:cs="Simplified Arabic" w:hint="cs"/>
          <w:b/>
          <w:bCs/>
          <w:sz w:val="32"/>
          <w:szCs w:val="32"/>
          <w:rtl/>
        </w:rPr>
        <w:t>-</w:t>
      </w:r>
      <w:r>
        <w:rPr>
          <w:rFonts w:ascii="Simplified Arabic" w:hAnsi="Simplified Arabic" w:cs="Simplified Arabic" w:hint="cs"/>
          <w:b/>
          <w:bCs/>
          <w:sz w:val="32"/>
          <w:szCs w:val="32"/>
          <w:rtl/>
          <w:lang w:bidi="ar-SY"/>
        </w:rPr>
        <w:t>الفحوص</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المخبرية</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فحوص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مخبرية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مشخصة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فحوص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مساعدة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A"/>
        </w:rPr>
        <w:t>تعداد الدم الكامل</w:t>
      </w:r>
      <w:r>
        <w:rPr>
          <w:rFonts w:ascii="Simplified Arabic" w:hAnsi="Simplified Arabic" w:cs="Simplified Arabic" w:hint="cs"/>
          <w:b/>
          <w:bCs/>
          <w:sz w:val="32"/>
          <w:szCs w:val="32"/>
          <w:rtl/>
        </w:rPr>
        <w:t xml:space="preserve">: </w:t>
      </w:r>
    </w:p>
    <w:bookmarkEnd w:id="8"/>
    <w:bookmarkEnd w:id="9"/>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يساعد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CBC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الهيموديناميكي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موثوق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تقدير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يتأخر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انخفاض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لعدة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تتناقص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كاذب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البلورية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أخذ</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الحذر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الهيموغلوبين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الارتكاسي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القوي</w:t>
      </w:r>
      <w:r>
        <w:rPr>
          <w:rFonts w:ascii="Simplified Arabic" w:hAnsi="Simplified Arabic" w:cs="Simplified Arabic" w:hint="cs"/>
          <w:sz w:val="32"/>
          <w:szCs w:val="32"/>
          <w:rtl/>
        </w:rPr>
        <w:t xml:space="preserve">. (3) </w:t>
      </w:r>
    </w:p>
    <w:p w:rsidR="00984B49" w:rsidRDefault="00984B49" w:rsidP="00984B49">
      <w:pPr>
        <w:pStyle w:val="a3"/>
        <w:numPr>
          <w:ilvl w:val="0"/>
          <w:numId w:val="33"/>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A"/>
        </w:rPr>
        <w:t>الفيبرينوجين</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المستويات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المعتدلة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صريح،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الهدف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المحافظة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100 </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البلازما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المجمدة</w:t>
      </w:r>
      <w:r>
        <w:rPr>
          <w:rFonts w:ascii="Simplified Arabic" w:hAnsi="Simplified Arabic" w:cs="Simplified Arabic" w:hint="cs"/>
          <w:sz w:val="32"/>
          <w:szCs w:val="32"/>
          <w:rtl/>
        </w:rPr>
        <w:t>. (2)</w:t>
      </w:r>
    </w:p>
    <w:p w:rsidR="00984B49" w:rsidRDefault="00984B49" w:rsidP="00984B49">
      <w:pPr>
        <w:pStyle w:val="a3"/>
        <w:numPr>
          <w:ilvl w:val="0"/>
          <w:numId w:val="33"/>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Pr>
        <w:t>PTT-PT</w:t>
      </w:r>
      <w:r>
        <w:rPr>
          <w:rFonts w:ascii="Simplified Arabic" w:hAnsi="Simplified Arabic" w:cs="Simplified Arabic" w:hint="cs"/>
          <w:b/>
          <w:bCs/>
          <w:sz w:val="32"/>
          <w:szCs w:val="32"/>
          <w:rtl/>
        </w:rPr>
        <w:t>:</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تتواجد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هؤلاء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يحتجن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اسعافية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الضروري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معرفة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.(3)</w:t>
      </w:r>
    </w:p>
    <w:p w:rsidR="00984B49" w:rsidRDefault="00984B49" w:rsidP="00984B49">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A"/>
        </w:rPr>
        <w:t>الكرياتينين</w:t>
      </w:r>
      <w:r>
        <w:rPr>
          <w:rFonts w:ascii="Simplified Arabic" w:hAnsi="Simplified Arabic" w:cs="Simplified Arabic" w:hint="cs"/>
          <w:b/>
          <w:bCs/>
          <w:sz w:val="32"/>
          <w:szCs w:val="32"/>
        </w:rPr>
        <w:t>BUN-</w:t>
      </w:r>
      <w:r>
        <w:rPr>
          <w:rFonts w:ascii="Simplified Arabic" w:hAnsi="Simplified Arabic" w:cs="Simplified Arabic" w:hint="cs"/>
          <w:b/>
          <w:bCs/>
          <w:sz w:val="32"/>
          <w:szCs w:val="32"/>
          <w:rtl/>
        </w:rPr>
        <w:t>:</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الصريح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تتأثر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وظائف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تصحح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نفسها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تختلف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وظيفي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تعويض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لإصلاح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A"/>
        </w:rPr>
        <w:t>اختبار كلاوي هاوربتك</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سلبيات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RH</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تمنيع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أسوي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كلاي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هاوربتك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لتقدير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سلبيات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RH</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يعطين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Anti D</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كلاي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هاوربتك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ضرورياً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Anti D</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الكبيرة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(2) </w:t>
      </w:r>
    </w:p>
    <w:p w:rsidR="00984B49" w:rsidRDefault="00984B49" w:rsidP="00984B49">
      <w:pPr>
        <w:spacing w:after="120"/>
        <w:jc w:val="both"/>
        <w:rPr>
          <w:rFonts w:ascii="Simplified Arabic" w:hAnsi="Simplified Arabic" w:cs="Simplified Arabic"/>
          <w:sz w:val="32"/>
          <w:szCs w:val="32"/>
          <w:rtl/>
          <w:lang w:bidi="ar-SY"/>
        </w:rPr>
      </w:pPr>
    </w:p>
    <w:p w:rsidR="00984B49" w:rsidRDefault="00984B49" w:rsidP="00984B49">
      <w:pPr>
        <w:spacing w:after="120"/>
        <w:jc w:val="both"/>
        <w:rPr>
          <w:rFonts w:ascii="Simplified Arabic" w:hAnsi="Simplified Arabic" w:cs="Simplified Arabic"/>
          <w:b/>
          <w:bCs/>
          <w:sz w:val="32"/>
          <w:szCs w:val="32"/>
          <w:rtl/>
          <w:lang w:bidi="ar-SA"/>
        </w:rPr>
      </w:pPr>
      <w:bookmarkStart w:id="12" w:name="OLE_LINK6"/>
      <w:bookmarkStart w:id="13" w:name="OLE_LINK5"/>
      <w:r>
        <w:rPr>
          <w:rFonts w:ascii="Simplified Arabic" w:hAnsi="Simplified Arabic" w:cs="Simplified Arabic" w:hint="cs"/>
          <w:b/>
          <w:bCs/>
          <w:sz w:val="32"/>
          <w:szCs w:val="32"/>
        </w:rPr>
        <w:lastRenderedPageBreak/>
        <w:t>b</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التصوير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بالأمواج</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فوق</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الصوتية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Ultra Sound</w:t>
      </w:r>
      <w:r>
        <w:rPr>
          <w:rFonts w:ascii="Simplified Arabic" w:hAnsi="Simplified Arabic" w:cs="Simplified Arabic" w:hint="cs"/>
          <w:b/>
          <w:bCs/>
          <w:sz w:val="32"/>
          <w:szCs w:val="32"/>
          <w:rtl/>
        </w:rPr>
        <w:t xml:space="preserve"> (7) – (1)</w:t>
      </w:r>
    </w:p>
    <w:p w:rsidR="00984B49" w:rsidRDefault="00984B49" w:rsidP="00984B49">
      <w:pPr>
        <w:spacing w:after="120"/>
        <w:jc w:val="both"/>
        <w:rPr>
          <w:rFonts w:ascii="Simplified Arabic" w:hAnsi="Simplified Arabic" w:cs="Simplified Arabic"/>
          <w:sz w:val="32"/>
          <w:szCs w:val="32"/>
          <w:rtl/>
        </w:rPr>
      </w:pPr>
      <w:bookmarkStart w:id="14" w:name="OLE_LINK8"/>
      <w:bookmarkStart w:id="15" w:name="OLE_LINK7"/>
      <w:bookmarkEnd w:id="12"/>
      <w:bookmarkEnd w:id="13"/>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التصوير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بالأمواج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الصوتية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اختباراً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حساسية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كافية</w:t>
      </w:r>
      <w:r>
        <w:rPr>
          <w:rFonts w:ascii="Simplified Arabic" w:hAnsi="Simplified Arabic" w:cs="Simplified Arabic" w:hint="cs"/>
          <w:sz w:val="32"/>
          <w:szCs w:val="32"/>
          <w:rtl/>
        </w:rPr>
        <w:t xml:space="preserve"> </w:t>
      </w:r>
      <w:bookmarkEnd w:id="14"/>
      <w:bookmarkEnd w:id="15"/>
      <w:r>
        <w:rPr>
          <w:rFonts w:ascii="Simplified Arabic" w:hAnsi="Simplified Arabic" w:cs="Simplified Arabic" w:hint="cs"/>
          <w:sz w:val="32"/>
          <w:szCs w:val="32"/>
          <w:rtl/>
          <w:lang w:bidi="ar-SY"/>
        </w:rPr>
        <w:t>بحيث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الموجودات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تصادف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أحياناً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لتدعم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lang w:bidi="ar-SY"/>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يشخص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ثخانة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1987 Nybery et al</w:t>
      </w:r>
      <w:r>
        <w:rPr>
          <w:rFonts w:ascii="Simplified Arabic" w:hAnsi="Simplified Arabic" w:cs="Simplified Arabic" w:hint="cs"/>
          <w:sz w:val="32"/>
          <w:szCs w:val="32"/>
          <w:rtl/>
        </w:rPr>
        <w:t>.(1)</w:t>
      </w:r>
    </w:p>
    <w:p w:rsidR="00984B49" w:rsidRDefault="00984B49" w:rsidP="00984B49">
      <w:pPr>
        <w:spacing w:after="120"/>
        <w:jc w:val="both"/>
        <w:rPr>
          <w:rFonts w:ascii="Simplified Arabic" w:hAnsi="Simplified Arabic" w:cs="Simplified Arabic"/>
          <w:sz w:val="32"/>
          <w:szCs w:val="32"/>
          <w:rtl/>
          <w:lang w:bidi="ar-SA"/>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الأورام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المتحللة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تصبح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ناقصة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أسبوع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وشفافة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أسبوعين</w:t>
      </w:r>
      <w:r>
        <w:rPr>
          <w:rFonts w:ascii="Simplified Arabic" w:hAnsi="Simplified Arabic" w:cs="Simplified Arabic" w:hint="cs"/>
          <w:sz w:val="32"/>
          <w:szCs w:val="32"/>
          <w:rtl/>
        </w:rPr>
        <w:t xml:space="preserve">. (1)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يفيد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US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وحياته</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2%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بواسطة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US</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بواسكة</w:t>
      </w:r>
      <w:r>
        <w:rPr>
          <w:rFonts w:ascii="Simplified Arabic" w:hAnsi="Simplified Arabic" w:cs="Simplified Arabic" w:hint="cs"/>
          <w:sz w:val="32"/>
          <w:szCs w:val="32"/>
        </w:rPr>
        <w:t>US</w:t>
      </w:r>
      <w:r>
        <w:rPr>
          <w:rFonts w:ascii="Simplified Arabic" w:hAnsi="Simplified Arabic" w:cs="Simplified Arabic" w:hint="cs"/>
          <w:sz w:val="32"/>
          <w:szCs w:val="32"/>
          <w:rtl/>
        </w:rPr>
        <w:t xml:space="preserve">. (7) </w:t>
      </w: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Pr>
        <w:t>C</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اختبارات</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أخرى</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السيماء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الفيزيائي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MBP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يستخدم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والموضوعات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6 </w:t>
      </w:r>
      <w:r>
        <w:rPr>
          <w:rFonts w:ascii="Simplified Arabic" w:hAnsi="Simplified Arabic" w:cs="Simplified Arabic" w:hint="cs"/>
          <w:sz w:val="32"/>
          <w:szCs w:val="32"/>
          <w:rtl/>
          <w:lang w:bidi="ar-SY"/>
        </w:rPr>
        <w:t>تشير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كرب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يستخدم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أحياناً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السيماء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الفيزيائي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المعدل</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lastRenderedPageBreak/>
        <w:t>ثامناً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التشخيص</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التفريقي</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المشابهة،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فبوجود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الثلث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الضروري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انزياح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أساسي</w:t>
      </w:r>
      <w:r>
        <w:rPr>
          <w:rFonts w:ascii="Simplified Arabic" w:hAnsi="Simplified Arabic" w:cs="Simplified Arabic" w:hint="cs"/>
          <w:sz w:val="32"/>
          <w:szCs w:val="32"/>
          <w:rtl/>
        </w:rPr>
        <w:t>. ((</w:t>
      </w:r>
      <w:r>
        <w:rPr>
          <w:rFonts w:ascii="Simplified Arabic" w:hAnsi="Simplified Arabic" w:cs="Simplified Arabic" w:hint="cs"/>
          <w:sz w:val="32"/>
          <w:szCs w:val="32"/>
          <w:rtl/>
          <w:lang w:bidi="ar-SY"/>
        </w:rPr>
        <w:t>الجدول</w:t>
      </w:r>
      <w:r>
        <w:rPr>
          <w:rFonts w:ascii="Simplified Arabic" w:hAnsi="Simplified Arabic" w:cs="Simplified Arabic" w:hint="cs"/>
          <w:sz w:val="32"/>
          <w:szCs w:val="32"/>
          <w:rtl/>
        </w:rPr>
        <w:t xml:space="preserve"> 1-2)) </w:t>
      </w:r>
      <w:r>
        <w:rPr>
          <w:rFonts w:ascii="Simplified Arabic" w:hAnsi="Simplified Arabic" w:cs="Simplified Arabic" w:hint="cs"/>
          <w:sz w:val="32"/>
          <w:szCs w:val="32"/>
          <w:rtl/>
          <w:lang w:bidi="ar-SY"/>
        </w:rPr>
        <w:t>يظهر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التفريقي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الحالتين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المسببة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أشهر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وتصوير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pStyle w:val="a3"/>
        <w:numPr>
          <w:ilvl w:val="0"/>
          <w:numId w:val="34"/>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t>تمزقات الطريق التناسلي</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التهاب عنق الرحم وتقرحاته</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مرجلات باطن عنق الرحم</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المخاض المبكر</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دوالي الفرج والمهبل</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الانتانات المهبلية</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الأجسام الأجنبية</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الوعاء المتقدم على المجيء</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سرطان عنق الرحم</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ind w:left="509"/>
        <w:jc w:val="both"/>
        <w:rPr>
          <w:rFonts w:ascii="Simplified Arabic" w:hAnsi="Simplified Arabic" w:cs="Simplified Arabic"/>
          <w:sz w:val="32"/>
          <w:szCs w:val="32"/>
        </w:rPr>
      </w:pPr>
      <w:r>
        <w:rPr>
          <w:rFonts w:ascii="Simplified Arabic" w:hAnsi="Simplified Arabic" w:cs="Simplified Arabic" w:hint="cs"/>
          <w:sz w:val="32"/>
          <w:szCs w:val="32"/>
          <w:rtl/>
          <w:lang w:bidi="ar-SA"/>
        </w:rPr>
        <w:t>ورم ليفي رحمي متنكس</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ind w:left="509"/>
        <w:jc w:val="both"/>
        <w:rPr>
          <w:rFonts w:ascii="Simplified Arabic" w:hAnsi="Simplified Arabic" w:cs="Simplified Arabic"/>
          <w:sz w:val="32"/>
          <w:szCs w:val="32"/>
        </w:rPr>
      </w:pPr>
      <w:r>
        <w:rPr>
          <w:rFonts w:ascii="Simplified Arabic" w:hAnsi="Simplified Arabic" w:cs="Simplified Arabic" w:hint="cs"/>
          <w:sz w:val="32"/>
          <w:szCs w:val="32"/>
          <w:rtl/>
          <w:lang w:bidi="ar-SA"/>
        </w:rPr>
        <w:t>انفصال المشيمة الهامشي</w:t>
      </w:r>
      <w:r>
        <w:rPr>
          <w:rFonts w:ascii="Simplified Arabic" w:hAnsi="Simplified Arabic" w:cs="Simplified Arabic" w:hint="cs"/>
          <w:sz w:val="32"/>
          <w:szCs w:val="32"/>
          <w:rtl/>
        </w:rPr>
        <w:t xml:space="preserve">. </w:t>
      </w:r>
    </w:p>
    <w:p w:rsidR="00984B49" w:rsidRDefault="00984B49" w:rsidP="00984B49">
      <w:pPr>
        <w:pStyle w:val="a3"/>
        <w:numPr>
          <w:ilvl w:val="0"/>
          <w:numId w:val="34"/>
        </w:numPr>
        <w:spacing w:after="120"/>
        <w:ind w:left="509"/>
        <w:jc w:val="both"/>
        <w:rPr>
          <w:rFonts w:ascii="Simplified Arabic" w:hAnsi="Simplified Arabic" w:cs="Simplified Arabic"/>
          <w:sz w:val="32"/>
          <w:szCs w:val="32"/>
        </w:rPr>
      </w:pPr>
      <w:r>
        <w:rPr>
          <w:rFonts w:ascii="Simplified Arabic" w:hAnsi="Simplified Arabic" w:cs="Simplified Arabic" w:hint="cs"/>
          <w:sz w:val="32"/>
          <w:szCs w:val="32"/>
          <w:rtl/>
          <w:lang w:bidi="ar-SA"/>
        </w:rPr>
        <w:t>حالات مجهولة السبب</w:t>
      </w:r>
      <w:r>
        <w:rPr>
          <w:rFonts w:ascii="Simplified Arabic" w:hAnsi="Simplified Arabic" w:cs="Simplified Arabic" w:hint="cs"/>
          <w:sz w:val="32"/>
          <w:szCs w:val="32"/>
          <w:rtl/>
        </w:rPr>
        <w:t>.</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المجاري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والطرق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الهضمية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تنظير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ورؤية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rPr>
          <w:rFonts w:ascii="Simplified Arabic" w:hAnsi="Simplified Arabic" w:cs="Simplified Arabic"/>
          <w:b/>
          <w:bCs/>
          <w:sz w:val="32"/>
          <w:szCs w:val="32"/>
          <w:rtl/>
        </w:rPr>
      </w:pPr>
    </w:p>
    <w:p w:rsidR="00984B49" w:rsidRDefault="00984B49" w:rsidP="00984B49">
      <w:pPr>
        <w:spacing w:after="120"/>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الجدول</w:t>
      </w:r>
      <w:r>
        <w:rPr>
          <w:rFonts w:ascii="Simplified Arabic" w:hAnsi="Simplified Arabic" w:cs="Simplified Arabic" w:hint="cs"/>
          <w:b/>
          <w:bCs/>
          <w:sz w:val="32"/>
          <w:szCs w:val="32"/>
          <w:rtl/>
        </w:rPr>
        <w:t xml:space="preserve"> (1-2) </w:t>
      </w:r>
      <w:r>
        <w:rPr>
          <w:rFonts w:ascii="Simplified Arabic" w:hAnsi="Simplified Arabic" w:cs="Simplified Arabic" w:hint="cs"/>
          <w:b/>
          <w:bCs/>
          <w:sz w:val="32"/>
          <w:szCs w:val="32"/>
          <w:rtl/>
          <w:lang w:bidi="ar-SY"/>
        </w:rPr>
        <w:t>يظهر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التشخيص</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التفريقي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بين</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الانفكاك</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والارتكاز</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Pr>
      </w:pPr>
    </w:p>
    <w:tbl>
      <w:tblPr>
        <w:tblStyle w:val="a4"/>
        <w:bidiVisual/>
        <w:tblW w:w="0" w:type="auto"/>
        <w:tblLook w:val="04A0"/>
      </w:tblPr>
      <w:tblGrid>
        <w:gridCol w:w="4261"/>
        <w:gridCol w:w="4261"/>
      </w:tblGrid>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SA"/>
              </w:rPr>
              <w:t xml:space="preserve">المشيمة المنزاحة </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SA"/>
              </w:rPr>
              <w:t>انفكاك المشيمة الباكر</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1-</w:t>
            </w:r>
            <w:r>
              <w:rPr>
                <w:rFonts w:ascii="Simplified Arabic" w:hAnsi="Simplified Arabic" w:cs="Simplified Arabic" w:hint="cs"/>
                <w:sz w:val="28"/>
                <w:szCs w:val="28"/>
                <w:rtl/>
                <w:lang w:bidi="ar-SY"/>
              </w:rPr>
              <w:t>النزف</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خال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الألم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يبدأ</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المخاض</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1-</w:t>
            </w:r>
            <w:r>
              <w:rPr>
                <w:rFonts w:ascii="Simplified Arabic" w:hAnsi="Simplified Arabic" w:cs="Simplified Arabic" w:hint="cs"/>
                <w:sz w:val="28"/>
                <w:szCs w:val="28"/>
                <w:rtl/>
                <w:lang w:bidi="ar-SY"/>
              </w:rPr>
              <w:t>النزف</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مترافق</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بالألم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إلا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في</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بعض</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حالات</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النزف</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الظاهر</w:t>
            </w:r>
            <w:r>
              <w:rPr>
                <w:rFonts w:ascii="Simplified Arabic" w:hAnsi="Simplified Arabic" w:cs="Simplified Arabic" w:hint="cs"/>
                <w:sz w:val="28"/>
                <w:szCs w:val="28"/>
                <w:rtl/>
              </w:rPr>
              <w:t xml:space="preserve">. </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2-</w:t>
            </w:r>
            <w:r>
              <w:rPr>
                <w:rFonts w:ascii="Simplified Arabic" w:hAnsi="Simplified Arabic" w:cs="Simplified Arabic" w:hint="cs"/>
                <w:sz w:val="28"/>
                <w:szCs w:val="28"/>
                <w:rtl/>
                <w:lang w:bidi="ar-SY"/>
              </w:rPr>
              <w:t>الدم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أحمر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فاتح</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وقابل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للتخثر</w:t>
            </w:r>
            <w:r>
              <w:rPr>
                <w:rFonts w:ascii="Simplified Arabic" w:hAnsi="Simplified Arabic" w:cs="Simplified Arabic" w:hint="cs"/>
                <w:sz w:val="28"/>
                <w:szCs w:val="28"/>
                <w:rtl/>
              </w:rPr>
              <w: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2-</w:t>
            </w:r>
            <w:r>
              <w:rPr>
                <w:rFonts w:ascii="Simplified Arabic" w:hAnsi="Simplified Arabic" w:cs="Simplified Arabic" w:hint="cs"/>
                <w:sz w:val="28"/>
                <w:szCs w:val="28"/>
                <w:rtl/>
                <w:lang w:bidi="ar-SY"/>
              </w:rPr>
              <w:t>الدم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أسود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قاتم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وغير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قابل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للتخثر</w:t>
            </w:r>
            <w:r>
              <w:rPr>
                <w:rFonts w:ascii="Simplified Arabic" w:hAnsi="Simplified Arabic" w:cs="Simplified Arabic" w:hint="cs"/>
                <w:sz w:val="28"/>
                <w:szCs w:val="28"/>
                <w:rtl/>
              </w:rPr>
              <w:t>.</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3-</w:t>
            </w:r>
            <w:r>
              <w:rPr>
                <w:rFonts w:ascii="Simplified Arabic" w:hAnsi="Simplified Arabic" w:cs="Simplified Arabic" w:hint="cs"/>
                <w:sz w:val="28"/>
                <w:szCs w:val="28"/>
                <w:rtl/>
                <w:lang w:bidi="ar-SY"/>
              </w:rPr>
              <w:t>الصدمة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متناسبة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مع</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مقدار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النزف</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الظاهر</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3-</w:t>
            </w:r>
            <w:r>
              <w:rPr>
                <w:rFonts w:ascii="Simplified Arabic" w:hAnsi="Simplified Arabic" w:cs="Simplified Arabic" w:hint="cs"/>
                <w:sz w:val="28"/>
                <w:szCs w:val="28"/>
                <w:rtl/>
                <w:lang w:bidi="ar-SY"/>
              </w:rPr>
              <w:t>الصدمة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تتناسب</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مع</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كمية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الدم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المرئية</w:t>
            </w:r>
            <w:r>
              <w:rPr>
                <w:rFonts w:ascii="Simplified Arabic" w:hAnsi="Simplified Arabic" w:cs="Simplified Arabic" w:hint="cs"/>
                <w:sz w:val="28"/>
                <w:szCs w:val="28"/>
                <w:rtl/>
              </w:rPr>
              <w:t xml:space="preserve">. </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4-</w:t>
            </w:r>
            <w:r>
              <w:rPr>
                <w:rFonts w:ascii="Simplified Arabic" w:hAnsi="Simplified Arabic" w:cs="Simplified Arabic" w:hint="cs"/>
                <w:sz w:val="28"/>
                <w:szCs w:val="28"/>
                <w:rtl/>
                <w:lang w:bidi="ar-SY"/>
              </w:rPr>
              <w:t>الرحم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مرنة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غير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ممضة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وقد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تبدي</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بعض</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التقلصات</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إذا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بدأ</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المخاض</w:t>
            </w:r>
            <w:r>
              <w:rPr>
                <w:rFonts w:ascii="Simplified Arabic" w:hAnsi="Simplified Arabic" w:cs="Simplified Arabic" w:hint="cs"/>
                <w:sz w:val="28"/>
                <w:szCs w:val="28"/>
                <w:rtl/>
              </w:rPr>
              <w:t xml:space="preserve">. </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4-</w:t>
            </w:r>
            <w:r>
              <w:rPr>
                <w:rFonts w:ascii="Simplified Arabic" w:hAnsi="Simplified Arabic" w:cs="Simplified Arabic" w:hint="cs"/>
                <w:sz w:val="28"/>
                <w:szCs w:val="28"/>
                <w:rtl/>
                <w:lang w:bidi="ar-SY"/>
              </w:rPr>
              <w:t>الرحم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تكون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قاسية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قساوة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خشبية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وممضة</w:t>
            </w:r>
            <w:r>
              <w:rPr>
                <w:rFonts w:ascii="Simplified Arabic" w:hAnsi="Simplified Arabic" w:cs="Simplified Arabic" w:hint="cs"/>
                <w:sz w:val="28"/>
                <w:szCs w:val="28"/>
                <w:rtl/>
              </w:rPr>
              <w:t>.</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5-</w:t>
            </w:r>
            <w:r>
              <w:rPr>
                <w:rFonts w:ascii="Simplified Arabic" w:hAnsi="Simplified Arabic" w:cs="Simplified Arabic" w:hint="cs"/>
                <w:sz w:val="28"/>
                <w:szCs w:val="28"/>
                <w:rtl/>
                <w:lang w:bidi="ar-SY"/>
              </w:rPr>
              <w:t>الجنين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مشعور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به،</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دقاته</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مسموعة،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المجيء</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غالباً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غير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طبيعي</w:t>
            </w:r>
            <w:r>
              <w:rPr>
                <w:rFonts w:ascii="Simplified Arabic" w:hAnsi="Simplified Arabic" w:cs="Simplified Arabic" w:hint="cs"/>
                <w:sz w:val="28"/>
                <w:szCs w:val="28"/>
                <w:rtl/>
              </w:rPr>
              <w: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5-</w:t>
            </w:r>
            <w:r>
              <w:rPr>
                <w:rFonts w:ascii="Simplified Arabic" w:hAnsi="Simplified Arabic" w:cs="Simplified Arabic" w:hint="cs"/>
                <w:sz w:val="28"/>
                <w:szCs w:val="28"/>
                <w:rtl/>
                <w:lang w:bidi="ar-SY"/>
              </w:rPr>
              <w:t>لا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يشعر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بالجنين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لقساوة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الرحم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ودقاته</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مضطربة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أو</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غائبة</w:t>
            </w:r>
            <w:r>
              <w:rPr>
                <w:rFonts w:ascii="Simplified Arabic" w:hAnsi="Simplified Arabic" w:cs="Simplified Arabic" w:hint="cs"/>
                <w:sz w:val="28"/>
                <w:szCs w:val="28"/>
                <w:rtl/>
              </w:rPr>
              <w:t>.</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6-</w:t>
            </w:r>
            <w:r>
              <w:rPr>
                <w:rFonts w:ascii="Simplified Arabic" w:hAnsi="Simplified Arabic" w:cs="Simplified Arabic" w:hint="cs"/>
                <w:sz w:val="28"/>
                <w:szCs w:val="28"/>
                <w:rtl/>
                <w:lang w:bidi="ar-SY"/>
              </w:rPr>
              <w:t>لا</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يوجد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فرط</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توتر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شرياني</w:t>
            </w:r>
            <w:r>
              <w:rPr>
                <w:rFonts w:ascii="Simplified Arabic" w:hAnsi="Simplified Arabic" w:cs="Simplified Arabic" w:hint="cs"/>
                <w:sz w:val="28"/>
                <w:szCs w:val="28"/>
                <w:rtl/>
              </w:rPr>
              <w:t xml:space="preserve">. </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6-</w:t>
            </w:r>
            <w:r>
              <w:rPr>
                <w:rFonts w:ascii="Simplified Arabic" w:hAnsi="Simplified Arabic" w:cs="Simplified Arabic" w:hint="cs"/>
                <w:sz w:val="28"/>
                <w:szCs w:val="28"/>
                <w:rtl/>
                <w:lang w:bidi="ar-SY"/>
              </w:rPr>
              <w:t>قد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يكون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التوتر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الشرياني</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مرتفعاً</w:t>
            </w:r>
            <w:r>
              <w:rPr>
                <w:rFonts w:ascii="Simplified Arabic" w:hAnsi="Simplified Arabic" w:cs="Simplified Arabic" w:hint="cs"/>
                <w:sz w:val="28"/>
                <w:szCs w:val="28"/>
                <w:rtl/>
              </w:rPr>
              <w:t>.</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7-</w:t>
            </w:r>
            <w:r>
              <w:rPr>
                <w:rFonts w:ascii="Simplified Arabic" w:hAnsi="Simplified Arabic" w:cs="Simplified Arabic" w:hint="cs"/>
                <w:sz w:val="28"/>
                <w:szCs w:val="28"/>
                <w:rtl/>
                <w:lang w:bidi="ar-SA"/>
              </w:rPr>
              <w:t>البول طبيعي</w:t>
            </w:r>
            <w:r>
              <w:rPr>
                <w:rFonts w:ascii="Simplified Arabic" w:hAnsi="Simplified Arabic" w:cs="Simplified Arabic" w:hint="cs"/>
                <w:sz w:val="28"/>
                <w:szCs w:val="28"/>
                <w:rtl/>
              </w:rPr>
              <w: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7-</w:t>
            </w:r>
            <w:r>
              <w:rPr>
                <w:rFonts w:ascii="Simplified Arabic" w:hAnsi="Simplified Arabic" w:cs="Simplified Arabic" w:hint="cs"/>
                <w:sz w:val="28"/>
                <w:szCs w:val="28"/>
                <w:rtl/>
                <w:lang w:bidi="ar-SY"/>
              </w:rPr>
              <w:t>البول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شحيح</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أو</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معدوم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وقد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يحوي</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أحين</w:t>
            </w:r>
            <w:r>
              <w:rPr>
                <w:rFonts w:ascii="Simplified Arabic" w:hAnsi="Simplified Arabic" w:cs="Simplified Arabic" w:hint="cs"/>
                <w:sz w:val="28"/>
                <w:szCs w:val="28"/>
                <w:rtl/>
              </w:rPr>
              <w:t>.</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8-</w:t>
            </w:r>
            <w:r>
              <w:rPr>
                <w:rFonts w:ascii="Simplified Arabic" w:hAnsi="Simplified Arabic" w:cs="Simplified Arabic" w:hint="cs"/>
                <w:sz w:val="28"/>
                <w:szCs w:val="28"/>
                <w:rtl/>
                <w:lang w:bidi="ar-SA"/>
              </w:rPr>
              <w:t>وظائف التخثر طبيعية</w:t>
            </w:r>
            <w:r>
              <w:rPr>
                <w:rFonts w:ascii="Simplified Arabic" w:hAnsi="Simplified Arabic" w:cs="Simplified Arabic" w:hint="cs"/>
                <w:sz w:val="28"/>
                <w:szCs w:val="28"/>
                <w:rtl/>
              </w:rPr>
              <w: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8-</w:t>
            </w:r>
            <w:r>
              <w:rPr>
                <w:rFonts w:ascii="Simplified Arabic" w:hAnsi="Simplified Arabic" w:cs="Simplified Arabic" w:hint="cs"/>
                <w:sz w:val="28"/>
                <w:szCs w:val="28"/>
                <w:rtl/>
                <w:lang w:bidi="ar-SY"/>
              </w:rPr>
              <w:t>قد</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تكون</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وظائف</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التخثر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مضظربة</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9-</w:t>
            </w:r>
            <w:r>
              <w:rPr>
                <w:rFonts w:ascii="Simplified Arabic" w:hAnsi="Simplified Arabic" w:cs="Simplified Arabic" w:hint="cs"/>
                <w:sz w:val="28"/>
                <w:szCs w:val="28"/>
                <w:rtl/>
                <w:lang w:bidi="ar-SY"/>
              </w:rPr>
              <w:t>الصدى</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المشيمة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مرتكزة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على</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القطعة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السفلية</w:t>
            </w:r>
            <w:r>
              <w:rPr>
                <w:rFonts w:ascii="Simplified Arabic" w:hAnsi="Simplified Arabic" w:cs="Simplified Arabic" w:hint="cs"/>
                <w:sz w:val="28"/>
                <w:szCs w:val="28"/>
                <w:rtl/>
              </w:rPr>
              <w: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9-</w:t>
            </w:r>
            <w:r>
              <w:rPr>
                <w:rFonts w:ascii="Simplified Arabic" w:hAnsi="Simplified Arabic" w:cs="Simplified Arabic" w:hint="cs"/>
                <w:sz w:val="28"/>
                <w:szCs w:val="28"/>
              </w:rPr>
              <w:t>US</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المشيمة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في</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قعر</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الرحم</w:t>
            </w:r>
            <w:r>
              <w:rPr>
                <w:rFonts w:ascii="Simplified Arabic" w:hAnsi="Simplified Arabic" w:cs="Simplified Arabic" w:hint="cs"/>
                <w:sz w:val="28"/>
                <w:szCs w:val="28"/>
                <w:rtl/>
              </w:rPr>
              <w:t>.</w:t>
            </w:r>
          </w:p>
        </w:tc>
      </w:tr>
    </w:tbl>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تاسعاً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التصنيف</w:t>
      </w:r>
      <w:r>
        <w:rPr>
          <w:rFonts w:ascii="Simplified Arabic" w:hAnsi="Simplified Arabic" w:cs="Simplified Arabic" w:hint="cs"/>
          <w:b/>
          <w:bCs/>
          <w:sz w:val="32"/>
          <w:szCs w:val="32"/>
          <w:rtl/>
        </w:rPr>
        <w:t>: (15)</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يعتمد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التصنيف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جزئي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كامل</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sz w:val="32"/>
          <w:szCs w:val="32"/>
          <w:rtl/>
          <w:lang w:bidi="ar-SY"/>
        </w:rPr>
        <w:t>موقف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هامشي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مركزي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lastRenderedPageBreak/>
        <w:t>المظاهر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السريرية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تتضمن</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ما</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يلي</w:t>
      </w:r>
      <w:r>
        <w:rPr>
          <w:rFonts w:ascii="Simplified Arabic" w:hAnsi="Simplified Arabic" w:cs="Simplified Arabic" w:hint="cs"/>
          <w:b/>
          <w:bCs/>
          <w:sz w:val="32"/>
          <w:szCs w:val="32"/>
          <w:rtl/>
        </w:rPr>
        <w:t xml:space="preserve">: </w:t>
      </w:r>
    </w:p>
    <w:p w:rsidR="00984B49" w:rsidRDefault="00984B49" w:rsidP="00984B49">
      <w:pPr>
        <w:pStyle w:val="a3"/>
        <w:numPr>
          <w:ilvl w:val="0"/>
          <w:numId w:val="35"/>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Y"/>
        </w:rPr>
        <w:t>الدرجة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صفر</w:t>
      </w:r>
      <w:r>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راجع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برؤية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متعضية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منطقة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منخفضة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ولادتها</w:t>
      </w:r>
      <w:r>
        <w:rPr>
          <w:rFonts w:ascii="Simplified Arabic" w:hAnsi="Simplified Arabic" w:cs="Simplified Arabic" w:hint="cs"/>
          <w:sz w:val="32"/>
          <w:szCs w:val="32"/>
          <w:rtl/>
        </w:rPr>
        <w:t xml:space="preserve">. </w:t>
      </w:r>
    </w:p>
    <w:p w:rsidR="00984B49" w:rsidRDefault="00984B49" w:rsidP="00984B49">
      <w:pPr>
        <w:pStyle w:val="a3"/>
        <w:numPr>
          <w:ilvl w:val="0"/>
          <w:numId w:val="35"/>
        </w:numPr>
        <w:spacing w:after="120"/>
        <w:jc w:val="both"/>
        <w:rPr>
          <w:rFonts w:ascii="Simplified Arabic" w:hAnsi="Simplified Arabic" w:cs="Simplified Arabic"/>
          <w:sz w:val="32"/>
          <w:szCs w:val="32"/>
        </w:rPr>
      </w:pPr>
      <w:r>
        <w:rPr>
          <w:rFonts w:ascii="Simplified Arabic" w:hAnsi="Simplified Arabic" w:cs="Simplified Arabic" w:hint="cs"/>
          <w:b/>
          <w:bCs/>
          <w:sz w:val="32"/>
          <w:szCs w:val="32"/>
          <w:rtl/>
          <w:lang w:bidi="ar-SY"/>
        </w:rPr>
        <w:t>الدرجة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I</w:t>
      </w:r>
      <w:r>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معتدلة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وتشكل</w:t>
      </w:r>
      <w:r>
        <w:rPr>
          <w:rFonts w:ascii="Simplified Arabic" w:hAnsi="Simplified Arabic" w:cs="Simplified Arabic" w:hint="cs"/>
          <w:sz w:val="32"/>
          <w:szCs w:val="32"/>
          <w:rtl/>
        </w:rPr>
        <w:t xml:space="preserve"> 48%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ومظاهرها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تتضمن</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يتراوح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الزنف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إيلام رحمي خفيف</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ضغط ونبض طبيعيان</w:t>
      </w:r>
      <w:r>
        <w:rPr>
          <w:rFonts w:ascii="Simplified Arabic" w:hAnsi="Simplified Arabic" w:cs="Simplified Arabic" w:hint="cs"/>
          <w:sz w:val="32"/>
          <w:szCs w:val="32"/>
          <w:rtl/>
        </w:rPr>
        <w:t>.</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لا يوجد اعتلال تخثري</w:t>
      </w:r>
      <w:r>
        <w:rPr>
          <w:rFonts w:ascii="Simplified Arabic" w:hAnsi="Simplified Arabic" w:cs="Simplified Arabic" w:hint="cs"/>
          <w:sz w:val="32"/>
          <w:szCs w:val="32"/>
          <w:rtl/>
        </w:rPr>
        <w:t xml:space="preserve">. </w:t>
      </w:r>
    </w:p>
    <w:p w:rsidR="00984B49" w:rsidRDefault="00984B49" w:rsidP="00984B49">
      <w:pPr>
        <w:pStyle w:val="a3"/>
        <w:numPr>
          <w:ilvl w:val="0"/>
          <w:numId w:val="35"/>
        </w:numPr>
        <w:spacing w:after="120"/>
        <w:jc w:val="both"/>
        <w:rPr>
          <w:rFonts w:ascii="Simplified Arabic" w:hAnsi="Simplified Arabic" w:cs="Simplified Arabic"/>
          <w:sz w:val="32"/>
          <w:szCs w:val="32"/>
        </w:rPr>
      </w:pPr>
      <w:r>
        <w:rPr>
          <w:rFonts w:ascii="Simplified Arabic" w:hAnsi="Simplified Arabic" w:cs="Simplified Arabic" w:hint="cs"/>
          <w:b/>
          <w:bCs/>
          <w:sz w:val="32"/>
          <w:szCs w:val="32"/>
          <w:rtl/>
          <w:lang w:bidi="ar-SY"/>
        </w:rPr>
        <w:t>الدرجة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II</w:t>
      </w:r>
      <w:r>
        <w:rPr>
          <w:rFonts w:ascii="Simplified Arabic" w:hAnsi="Simplified Arabic" w:cs="Simplified Arabic" w:hint="cs"/>
          <w:b/>
          <w:bCs/>
          <w:sz w:val="32"/>
          <w:szCs w:val="32"/>
          <w:rtl/>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معتدلة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وتشكل</w:t>
      </w:r>
      <w:r>
        <w:rPr>
          <w:rFonts w:ascii="Simplified Arabic" w:hAnsi="Simplified Arabic" w:cs="Simplified Arabic" w:hint="cs"/>
          <w:sz w:val="32"/>
          <w:szCs w:val="32"/>
          <w:rtl/>
        </w:rPr>
        <w:t xml:space="preserve"> 27%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ومظاهرها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تتضمن</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إيلام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متوسط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قوية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تسرع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تبدلات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تألم الجنين</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 xml:space="preserve">نقص الفيبرينوجين </w:t>
      </w:r>
      <w:r>
        <w:rPr>
          <w:rFonts w:ascii="Simplified Arabic" w:hAnsi="Simplified Arabic" w:cs="Simplified Arabic" w:hint="cs"/>
          <w:sz w:val="32"/>
          <w:szCs w:val="32"/>
          <w:rtl/>
        </w:rPr>
        <w:t xml:space="preserve">((50-250 </w:t>
      </w:r>
      <w:r>
        <w:rPr>
          <w:rFonts w:ascii="Simplified Arabic" w:hAnsi="Simplified Arabic" w:cs="Simplified Arabic" w:hint="cs"/>
          <w:sz w:val="32"/>
          <w:szCs w:val="32"/>
          <w:rtl/>
          <w:lang w:bidi="ar-SA"/>
        </w:rPr>
        <w:t>مع</w:t>
      </w:r>
      <w:r>
        <w:rPr>
          <w:rFonts w:ascii="Simplified Arabic" w:hAnsi="Simplified Arabic" w:cs="Simplified Arabic" w:hint="cs"/>
          <w:sz w:val="32"/>
          <w:szCs w:val="32"/>
          <w:rtl/>
        </w:rPr>
        <w:t>/</w:t>
      </w:r>
      <w:r>
        <w:rPr>
          <w:rFonts w:ascii="Simplified Arabic" w:hAnsi="Simplified Arabic" w:cs="Simplified Arabic" w:hint="cs"/>
          <w:sz w:val="32"/>
          <w:szCs w:val="32"/>
          <w:rtl/>
          <w:lang w:bidi="ar-SA"/>
        </w:rPr>
        <w:t>دل</w:t>
      </w:r>
      <w:r>
        <w:rPr>
          <w:rFonts w:ascii="Simplified Arabic" w:hAnsi="Simplified Arabic" w:cs="Simplified Arabic" w:hint="cs"/>
          <w:sz w:val="32"/>
          <w:szCs w:val="32"/>
          <w:rtl/>
        </w:rPr>
        <w:t>))</w:t>
      </w:r>
    </w:p>
    <w:p w:rsidR="00984B49" w:rsidRDefault="00984B49" w:rsidP="00984B49">
      <w:pPr>
        <w:pStyle w:val="a3"/>
        <w:numPr>
          <w:ilvl w:val="0"/>
          <w:numId w:val="35"/>
        </w:numPr>
        <w:spacing w:after="120"/>
        <w:jc w:val="both"/>
        <w:rPr>
          <w:rFonts w:ascii="Simplified Arabic" w:hAnsi="Simplified Arabic" w:cs="Simplified Arabic"/>
          <w:sz w:val="32"/>
          <w:szCs w:val="32"/>
        </w:rPr>
      </w:pPr>
      <w:r>
        <w:rPr>
          <w:rFonts w:ascii="Simplified Arabic" w:hAnsi="Simplified Arabic" w:cs="Simplified Arabic" w:hint="cs"/>
          <w:b/>
          <w:bCs/>
          <w:sz w:val="32"/>
          <w:szCs w:val="32"/>
          <w:rtl/>
          <w:lang w:bidi="ar-SY"/>
        </w:rPr>
        <w:t>الدرجة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III</w:t>
      </w:r>
      <w:r>
        <w:rPr>
          <w:rFonts w:ascii="Simplified Arabic" w:hAnsi="Simplified Arabic" w:cs="Simplified Arabic" w:hint="cs"/>
          <w:b/>
          <w:b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وتشكل</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ومظاهرها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تتضمن</w:t>
      </w:r>
      <w:r>
        <w:rPr>
          <w:rFonts w:ascii="Simplified Arabic" w:hAnsi="Simplified Arabic" w:cs="Simplified Arabic" w:hint="cs"/>
          <w:sz w:val="32"/>
          <w:szCs w:val="32"/>
          <w:rtl/>
        </w:rPr>
        <w:t>:</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غزير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الكمية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رحم مؤلم متوتر بشدة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صدمة والدية</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 xml:space="preserve">نقص الفيبرينوجين </w:t>
      </w:r>
      <w:r>
        <w:rPr>
          <w:rFonts w:ascii="Simplified Arabic" w:hAnsi="Simplified Arabic" w:cs="Simplified Arabic" w:hint="cs"/>
          <w:sz w:val="32"/>
          <w:szCs w:val="32"/>
          <w:rtl/>
        </w:rPr>
        <w:t xml:space="preserve">((&lt; 150 </w:t>
      </w:r>
      <w:r>
        <w:rPr>
          <w:rFonts w:ascii="Simplified Arabic" w:hAnsi="Simplified Arabic" w:cs="Simplified Arabic" w:hint="cs"/>
          <w:sz w:val="32"/>
          <w:szCs w:val="32"/>
          <w:rtl/>
          <w:lang w:bidi="ar-SA"/>
        </w:rPr>
        <w:t>مع</w:t>
      </w:r>
      <w:r>
        <w:rPr>
          <w:rFonts w:ascii="Simplified Arabic" w:hAnsi="Simplified Arabic" w:cs="Simplified Arabic" w:hint="cs"/>
          <w:sz w:val="32"/>
          <w:szCs w:val="32"/>
          <w:rtl/>
        </w:rPr>
        <w:t>/</w:t>
      </w:r>
      <w:r>
        <w:rPr>
          <w:rFonts w:ascii="Simplified Arabic" w:hAnsi="Simplified Arabic" w:cs="Simplified Arabic" w:hint="cs"/>
          <w:sz w:val="32"/>
          <w:szCs w:val="32"/>
          <w:rtl/>
          <w:lang w:bidi="ar-SA"/>
        </w:rPr>
        <w:t>دل</w:t>
      </w:r>
      <w:r>
        <w:rPr>
          <w:rFonts w:ascii="Simplified Arabic" w:hAnsi="Simplified Arabic" w:cs="Simplified Arabic" w:hint="cs"/>
          <w:sz w:val="32"/>
          <w:szCs w:val="32"/>
          <w:rtl/>
        </w:rPr>
        <w:t>)).</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اعتلال تخثري</w:t>
      </w:r>
      <w:r>
        <w:rPr>
          <w:rFonts w:ascii="Simplified Arabic" w:hAnsi="Simplified Arabic" w:cs="Simplified Arabic" w:hint="cs"/>
          <w:sz w:val="32"/>
          <w:szCs w:val="32"/>
          <w:rtl/>
        </w:rPr>
        <w:t xml:space="preserve">. </w:t>
      </w:r>
    </w:p>
    <w:p w:rsidR="00984B49" w:rsidRDefault="00984B49" w:rsidP="00984B49">
      <w:pPr>
        <w:pStyle w:val="a3"/>
        <w:numPr>
          <w:ilvl w:val="0"/>
          <w:numId w:val="33"/>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A"/>
        </w:rPr>
        <w:t>موت الجنين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A"/>
        </w:rPr>
        <w:lastRenderedPageBreak/>
        <w:t>عاشراً</w:t>
      </w:r>
      <w:r>
        <w:rPr>
          <w:rFonts w:ascii="Simplified Arabic" w:hAnsi="Simplified Arabic" w:cs="Simplified Arabic" w:hint="cs"/>
          <w:b/>
          <w:bCs/>
          <w:sz w:val="32"/>
          <w:szCs w:val="32"/>
          <w:rtl/>
        </w:rPr>
        <w:t xml:space="preserve">: </w:t>
      </w:r>
      <w:bookmarkStart w:id="16" w:name="OLE_LINK47"/>
      <w:bookmarkStart w:id="17" w:name="OLE_LINK46"/>
      <w:r>
        <w:rPr>
          <w:rFonts w:ascii="Simplified Arabic" w:hAnsi="Simplified Arabic" w:cs="Simplified Arabic" w:hint="cs"/>
          <w:b/>
          <w:bCs/>
          <w:sz w:val="32"/>
          <w:szCs w:val="32"/>
          <w:rtl/>
          <w:lang w:bidi="ar-SA"/>
        </w:rPr>
        <w:t>الاختلاطات الوالدية والجنينية</w:t>
      </w:r>
      <w:r>
        <w:rPr>
          <w:rFonts w:ascii="Simplified Arabic" w:hAnsi="Simplified Arabic" w:cs="Simplified Arabic" w:hint="cs"/>
          <w:b/>
          <w:bCs/>
          <w:sz w:val="32"/>
          <w:szCs w:val="32"/>
          <w:rtl/>
        </w:rPr>
        <w:t>:</w:t>
      </w:r>
    </w:p>
    <w:p w:rsidR="00984B49" w:rsidRDefault="00984B49" w:rsidP="00984B49">
      <w:pPr>
        <w:pStyle w:val="a3"/>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Pr>
        <w:t>A</w:t>
      </w:r>
      <w:r>
        <w:rPr>
          <w:rFonts w:ascii="Simplified Arabic" w:hAnsi="Simplified Arabic" w:cs="Simplified Arabic" w:hint="cs"/>
          <w:b/>
          <w:bCs/>
          <w:sz w:val="32"/>
          <w:szCs w:val="32"/>
          <w:rtl/>
        </w:rPr>
        <w:t>-</w:t>
      </w:r>
      <w:r>
        <w:rPr>
          <w:rFonts w:ascii="Simplified Arabic" w:hAnsi="Simplified Arabic" w:cs="Simplified Arabic" w:hint="cs"/>
          <w:b/>
          <w:bCs/>
          <w:sz w:val="32"/>
          <w:szCs w:val="32"/>
          <w:rtl/>
          <w:lang w:bidi="ar-SY"/>
        </w:rPr>
        <w:t>الوفيات</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والأمراضية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عند</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الجنين</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والوليد</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نظراً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محتملة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لعملية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المدهش</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النمو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والشذوذات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عصبي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اختناق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80%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الولدان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ولودا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الأسبوع</w:t>
      </w:r>
      <w:r>
        <w:rPr>
          <w:rFonts w:ascii="Simplified Arabic" w:hAnsi="Simplified Arabic" w:cs="Simplified Arabic" w:hint="cs"/>
          <w:sz w:val="32"/>
          <w:szCs w:val="32"/>
          <w:rtl/>
        </w:rPr>
        <w:t xml:space="preserve"> 36 </w:t>
      </w:r>
      <w:r>
        <w:rPr>
          <w:rFonts w:ascii="Simplified Arabic" w:hAnsi="Simplified Arabic" w:cs="Simplified Arabic" w:hint="cs"/>
          <w:sz w:val="32"/>
          <w:szCs w:val="32"/>
          <w:rtl/>
          <w:lang w:bidi="ar-SY"/>
        </w:rPr>
        <w:t>الحملي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كانوا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الوزن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الوسطي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لسن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Hibbard and Gaffcoate</w:t>
      </w:r>
      <w:r>
        <w:rPr>
          <w:rFonts w:ascii="Simplified Arabic" w:hAnsi="Simplified Arabic" w:cs="Simplified Arabic" w:hint="cs"/>
          <w:sz w:val="32"/>
          <w:szCs w:val="32"/>
          <w:rtl/>
        </w:rPr>
        <w:t xml:space="preserve"> 1966. (1)</w:t>
      </w:r>
    </w:p>
    <w:bookmarkEnd w:id="16"/>
    <w:bookmarkEnd w:id="17"/>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إضافة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ثلاثة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أضعاف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التشوهات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الكبرى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تشوهات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الجملة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العصبية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المركزية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ينتج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ولادي</w:t>
      </w:r>
      <w:r>
        <w:rPr>
          <w:rFonts w:ascii="Simplified Arabic" w:hAnsi="Simplified Arabic" w:cs="Simplified Arabic" w:hint="cs"/>
          <w:sz w:val="32"/>
          <w:szCs w:val="32"/>
          <w:rtl/>
        </w:rPr>
        <w:t xml:space="preserve">. (14)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سنتين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المتابعة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عصبي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الولدان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لأمهات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خارج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المركزة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ارتكازاً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معيباً</w:t>
      </w:r>
      <w:r>
        <w:rPr>
          <w:rFonts w:ascii="Simplified Arabic" w:hAnsi="Simplified Arabic" w:cs="Simplified Arabic" w:hint="cs"/>
          <w:sz w:val="32"/>
          <w:szCs w:val="32"/>
          <w:rtl/>
        </w:rPr>
        <w:t xml:space="preserve">. (1)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تناقص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الاملاصات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لأسباب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كالسكري</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تنافر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أصبحت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الإملاصات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بارزة،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جميع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الاملاصات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الثلث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باركلاند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شكلت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الاملاصات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12%. (1)</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الاملاصات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تزيد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35% </w:t>
      </w:r>
      <w:r>
        <w:rPr>
          <w:rFonts w:ascii="Simplified Arabic" w:hAnsi="Simplified Arabic" w:cs="Simplified Arabic" w:hint="cs"/>
          <w:sz w:val="32"/>
          <w:szCs w:val="32"/>
          <w:rtl/>
          <w:lang w:bidi="ar-SY"/>
        </w:rPr>
        <w:t>وأحياناً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21%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المناطق</w:t>
      </w:r>
      <w:r>
        <w:rPr>
          <w:rFonts w:ascii="Simplified Arabic" w:hAnsi="Simplified Arabic" w:cs="Simplified Arabic" w:hint="cs"/>
          <w:sz w:val="32"/>
          <w:szCs w:val="32"/>
          <w:rtl/>
        </w:rPr>
        <w:t xml:space="preserve">. (16)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فترة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متأذياً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أغلب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الولدان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للخداج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ونادراً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الوليد</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وفاة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جازم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قساوة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سماع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متعذراً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الضروري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اللجوء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الأمواج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الصوتية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p>
    <w:p w:rsidR="00984B49" w:rsidRDefault="00984B49" w:rsidP="00984B49">
      <w:pPr>
        <w:spacing w:after="120"/>
        <w:ind w:firstLine="720"/>
        <w:jc w:val="both"/>
        <w:rPr>
          <w:rFonts w:ascii="Simplified Arabic" w:hAnsi="Simplified Arabic" w:cs="Simplified Arabic"/>
          <w:b/>
          <w:bCs/>
          <w:sz w:val="32"/>
          <w:szCs w:val="32"/>
          <w:rtl/>
        </w:rPr>
      </w:pPr>
      <w:r>
        <w:rPr>
          <w:rFonts w:ascii="Simplified Arabic" w:hAnsi="Simplified Arabic" w:cs="Simplified Arabic" w:hint="cs"/>
          <w:b/>
          <w:bCs/>
          <w:sz w:val="32"/>
          <w:szCs w:val="32"/>
        </w:rPr>
        <w:t>B</w:t>
      </w:r>
      <w:r>
        <w:rPr>
          <w:rFonts w:ascii="Simplified Arabic" w:hAnsi="Simplified Arabic" w:cs="Simplified Arabic" w:hint="cs"/>
          <w:b/>
          <w:bCs/>
          <w:sz w:val="32"/>
          <w:szCs w:val="32"/>
          <w:rtl/>
        </w:rPr>
        <w:t>-</w:t>
      </w:r>
      <w:r>
        <w:rPr>
          <w:rFonts w:ascii="Simplified Arabic" w:hAnsi="Simplified Arabic" w:cs="Simplified Arabic" w:hint="cs"/>
          <w:b/>
          <w:bCs/>
          <w:sz w:val="32"/>
          <w:szCs w:val="32"/>
          <w:rtl/>
          <w:lang w:bidi="ar-SA"/>
        </w:rPr>
        <w:t>الاختلاطات الوالدية</w:t>
      </w:r>
      <w:r>
        <w:rPr>
          <w:rFonts w:ascii="Simplified Arabic" w:hAnsi="Simplified Arabic" w:cs="Simplified Arabic" w:hint="cs"/>
          <w:b/>
          <w:bCs/>
          <w:sz w:val="32"/>
          <w:szCs w:val="32"/>
          <w:rtl/>
        </w:rPr>
        <w:t xml:space="preserve">: </w:t>
      </w:r>
    </w:p>
    <w:p w:rsidR="00984B49" w:rsidRDefault="00984B49" w:rsidP="00984B49">
      <w:pPr>
        <w:pStyle w:val="a3"/>
        <w:numPr>
          <w:ilvl w:val="0"/>
          <w:numId w:val="36"/>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A"/>
        </w:rPr>
        <w:t xml:space="preserve">الصدمة </w:t>
      </w:r>
      <w:r>
        <w:rPr>
          <w:rFonts w:ascii="Simplified Arabic" w:hAnsi="Simplified Arabic" w:cs="Simplified Arabic" w:hint="cs"/>
          <w:b/>
          <w:bCs/>
          <w:sz w:val="32"/>
          <w:szCs w:val="32"/>
        </w:rPr>
        <w:t>Chock</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فترة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المفقود،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فالترمبولاستين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الآتي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الساقط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المنتشر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يسمى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الرئوي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(Pritchard &amp;Breken</w:t>
      </w:r>
      <w:r>
        <w:rPr>
          <w:rFonts w:ascii="Simplified Arabic" w:hAnsi="Simplified Arabic" w:cs="Simplified Arabic" w:hint="cs"/>
          <w:sz w:val="32"/>
          <w:szCs w:val="32"/>
          <w:rtl/>
        </w:rPr>
        <w:t xml:space="preserve"> (2) </w:t>
      </w:r>
      <w:r>
        <w:rPr>
          <w:rFonts w:ascii="Simplified Arabic" w:hAnsi="Simplified Arabic" w:cs="Simplified Arabic" w:hint="cs"/>
          <w:sz w:val="32"/>
          <w:szCs w:val="32"/>
          <w:rtl/>
          <w:lang w:bidi="ar-SY"/>
        </w:rPr>
        <w:t>بدراسة</w:t>
      </w:r>
      <w:r>
        <w:rPr>
          <w:rFonts w:ascii="Simplified Arabic" w:hAnsi="Simplified Arabic" w:cs="Simplified Arabic" w:hint="cs"/>
          <w:sz w:val="32"/>
          <w:szCs w:val="32"/>
          <w:rtl/>
        </w:rPr>
        <w:t xml:space="preserve"> 141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المفقود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بعادل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نصف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تملكه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والتفسير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يعادل</w:t>
      </w:r>
      <w:r>
        <w:rPr>
          <w:rFonts w:ascii="Simplified Arabic" w:hAnsi="Simplified Arabic" w:cs="Simplified Arabic" w:hint="cs"/>
          <w:sz w:val="32"/>
          <w:szCs w:val="32"/>
          <w:rtl/>
        </w:rPr>
        <w:t xml:space="preserve"> 40%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الأصلي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الأورام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المشاهدة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الرباطين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العريضين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سماكة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العضلة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بكثير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للوهلة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الأولى</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وليس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الضروري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انخفاض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الهيماتوكريتوالهيماغلوبين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حملها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مختلطاً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الإرجاح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بدوره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إضافة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لحصول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تشنج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ارتكاسي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حقيقية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للهيماتوكريت</w:t>
      </w:r>
      <w:r>
        <w:rPr>
          <w:rFonts w:ascii="Simplified Arabic" w:hAnsi="Simplified Arabic" w:cs="Simplified Arabic" w:hint="cs"/>
          <w:sz w:val="32"/>
          <w:szCs w:val="32"/>
          <w:rtl/>
        </w:rPr>
        <w:t xml:space="preserve">.(3)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وكثيراً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كفاية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الإرواء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يستجيب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الفعالة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الصبيب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بفعل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والمستجيب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للعلاجات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المختلفة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كثيرة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الناجمة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تجنبها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بدئ</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الإعاضة</w:t>
      </w:r>
      <w:r>
        <w:rPr>
          <w:rFonts w:ascii="Simplified Arabic" w:hAnsi="Simplified Arabic" w:cs="Simplified Arabic" w:hint="cs"/>
          <w:sz w:val="32"/>
          <w:szCs w:val="32"/>
          <w:rtl/>
        </w:rPr>
        <w:t xml:space="preserve">. </w:t>
      </w:r>
    </w:p>
    <w:p w:rsidR="00984B49" w:rsidRDefault="00984B49" w:rsidP="00984B49">
      <w:pPr>
        <w:pStyle w:val="a3"/>
        <w:numPr>
          <w:ilvl w:val="0"/>
          <w:numId w:val="36"/>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اعتلال</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التخثر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الاستهلاكي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التخثر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المنتشر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داخل</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الأوعة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DIC</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أشيع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الاستهلاكي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150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نواتج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تحطم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مختلف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يعانين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تصادف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ووفقاً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لدراسة</w:t>
      </w:r>
      <w:r>
        <w:rPr>
          <w:rFonts w:ascii="Simplified Arabic" w:hAnsi="Simplified Arabic" w:cs="Simplified Arabic" w:hint="cs"/>
          <w:sz w:val="32"/>
          <w:szCs w:val="32"/>
          <w:rtl/>
        </w:rPr>
        <w:t xml:space="preserve"> (2) </w:t>
      </w:r>
      <w:r>
        <w:rPr>
          <w:rFonts w:ascii="Simplified Arabic" w:hAnsi="Simplified Arabic" w:cs="Simplified Arabic" w:hint="cs"/>
          <w:sz w:val="32"/>
          <w:szCs w:val="32"/>
        </w:rPr>
        <w:t>PRITCHARD</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35%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بلاسمي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150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28%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100</w:t>
      </w:r>
      <w:r>
        <w:rPr>
          <w:rFonts w:ascii="Simplified Arabic" w:hAnsi="Simplified Arabic" w:cs="Simplified Arabic" w:hint="cs"/>
          <w:sz w:val="32"/>
          <w:szCs w:val="32"/>
          <w:rtl/>
          <w:lang w:bidi="ar-SY"/>
        </w:rPr>
        <w:t>مغ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المنتشر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تقديرها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والمترسبة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لتفسير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فقدانه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نواتج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المحيطي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العكس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(2)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تفعيل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بلاسمين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للصمات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الخثريةالفيبرينية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الصغيرة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يحسن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الشعري،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مستويات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نواتج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تحطم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مكغ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المتكرر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شائع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القاتلة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تطاول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البروترومبين</w:t>
      </w:r>
      <w:r>
        <w:rPr>
          <w:rFonts w:ascii="Simplified Arabic" w:hAnsi="Simplified Arabic" w:cs="Simplified Arabic" w:hint="cs"/>
          <w:sz w:val="32"/>
          <w:szCs w:val="32"/>
        </w:rPr>
        <w:t>"PT"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التروميين</w:t>
      </w:r>
      <w:r>
        <w:rPr>
          <w:rFonts w:ascii="Simplified Arabic" w:hAnsi="Simplified Arabic" w:cs="Simplified Arabic" w:hint="cs"/>
          <w:sz w:val="32"/>
          <w:szCs w:val="32"/>
        </w:rPr>
        <w:t>"T.T"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الترومبوبلاستين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الجزئي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"PTT"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نواتج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تحطم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Pr>
        <w:t>FDP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بالمثنوي</w:t>
      </w:r>
      <w:r>
        <w:rPr>
          <w:rFonts w:ascii="Simplified Arabic" w:hAnsi="Simplified Arabic" w:cs="Simplified Arabic" w:hint="cs"/>
          <w:sz w:val="32"/>
          <w:szCs w:val="32"/>
        </w:rPr>
        <w:t>D</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وتستخدم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بروفيل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الجهاز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الإرقائي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الجدول</w:t>
      </w:r>
      <w:r>
        <w:rPr>
          <w:rFonts w:ascii="Simplified Arabic" w:hAnsi="Simplified Arabic" w:cs="Simplified Arabic" w:hint="cs"/>
          <w:sz w:val="32"/>
          <w:szCs w:val="32"/>
          <w:rtl/>
        </w:rPr>
        <w:t xml:space="preserve"> (1-3). </w:t>
      </w:r>
    </w:p>
    <w:tbl>
      <w:tblPr>
        <w:tblStyle w:val="a4"/>
        <w:bidiVisual/>
        <w:tblW w:w="0" w:type="auto"/>
        <w:tblLook w:val="04A0"/>
      </w:tblPr>
      <w:tblGrid>
        <w:gridCol w:w="4261"/>
        <w:gridCol w:w="4261"/>
      </w:tblGrid>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b/>
                <w:bCs/>
                <w:sz w:val="28"/>
                <w:szCs w:val="28"/>
              </w:rPr>
            </w:pPr>
            <w:r>
              <w:rPr>
                <w:rFonts w:ascii="Simplified Arabic" w:hAnsi="Simplified Arabic" w:cs="Simplified Arabic" w:hint="cs"/>
                <w:b/>
                <w:bCs/>
                <w:sz w:val="28"/>
                <w:szCs w:val="28"/>
                <w:rtl/>
                <w:lang w:bidi="ar-SY"/>
              </w:rPr>
              <w:t>القيم</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الطبيعية</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لبروفيل</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SY"/>
              </w:rPr>
              <w:t>الـ</w:t>
            </w:r>
            <w:r>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Pr>
              <w:t>DIC</w:t>
            </w:r>
            <w:r>
              <w:rPr>
                <w:rFonts w:ascii="Simplified Arabic" w:hAnsi="Simplified Arabic" w:cs="Simplified Arabic" w:hint="cs"/>
                <w:b/>
                <w:bCs/>
                <w:sz w:val="28"/>
                <w:szCs w:val="28"/>
                <w:rtl/>
              </w:rPr>
              <w:t xml:space="preserve"> (3)</w:t>
            </w:r>
          </w:p>
        </w:tc>
        <w:tc>
          <w:tcPr>
            <w:tcW w:w="4261" w:type="dxa"/>
            <w:tcBorders>
              <w:top w:val="single" w:sz="4" w:space="0" w:color="auto"/>
              <w:left w:val="single" w:sz="4" w:space="0" w:color="auto"/>
              <w:bottom w:val="single" w:sz="4" w:space="0" w:color="auto"/>
              <w:right w:val="single" w:sz="4" w:space="0" w:color="auto"/>
            </w:tcBorders>
          </w:tcPr>
          <w:p w:rsidR="00984B49" w:rsidRDefault="00984B49">
            <w:pPr>
              <w:spacing w:after="120"/>
              <w:jc w:val="both"/>
              <w:rPr>
                <w:rFonts w:ascii="Simplified Arabic" w:hAnsi="Simplified Arabic" w:cs="Simplified Arabic"/>
                <w:sz w:val="28"/>
                <w:szCs w:val="28"/>
              </w:rPr>
            </w:pP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الاختبار</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القيم الطبيعية</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الفيبرينوجين</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 xml:space="preserve">150-600 </w:t>
            </w:r>
            <w:r>
              <w:rPr>
                <w:rFonts w:ascii="Simplified Arabic" w:hAnsi="Simplified Arabic" w:cs="Simplified Arabic" w:hint="cs"/>
                <w:sz w:val="28"/>
                <w:szCs w:val="28"/>
                <w:rtl/>
                <w:lang w:bidi="ar-SA"/>
              </w:rPr>
              <w:t>ملغ</w:t>
            </w:r>
            <w:r>
              <w:rPr>
                <w:rFonts w:ascii="Simplified Arabic" w:hAnsi="Simplified Arabic" w:cs="Simplified Arabic" w:hint="cs"/>
                <w:sz w:val="28"/>
                <w:szCs w:val="28"/>
                <w:rtl/>
              </w:rPr>
              <w:t>/</w:t>
            </w:r>
            <w:r>
              <w:rPr>
                <w:rFonts w:ascii="Simplified Arabic" w:hAnsi="Simplified Arabic" w:cs="Simplified Arabic" w:hint="cs"/>
                <w:sz w:val="28"/>
                <w:szCs w:val="28"/>
                <w:rtl/>
                <w:lang w:bidi="ar-SA"/>
              </w:rPr>
              <w:t>دل</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 xml:space="preserve">الـ </w:t>
            </w:r>
            <w:r>
              <w:rPr>
                <w:rFonts w:ascii="Simplified Arabic" w:hAnsi="Simplified Arabic" w:cs="Simplified Arabic" w:hint="cs"/>
                <w:sz w:val="28"/>
                <w:szCs w:val="28"/>
              </w:rPr>
              <w:t>PT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 xml:space="preserve">11-16 </w:t>
            </w:r>
            <w:r>
              <w:rPr>
                <w:rFonts w:ascii="Simplified Arabic" w:hAnsi="Simplified Arabic" w:cs="Simplified Arabic" w:hint="cs"/>
                <w:sz w:val="28"/>
                <w:szCs w:val="28"/>
                <w:rtl/>
                <w:lang w:bidi="ar-SA"/>
              </w:rPr>
              <w:t>ثا</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 xml:space="preserve">الـ </w:t>
            </w:r>
            <w:r>
              <w:rPr>
                <w:rFonts w:ascii="Simplified Arabic" w:hAnsi="Simplified Arabic" w:cs="Simplified Arabic" w:hint="cs"/>
                <w:sz w:val="28"/>
                <w:szCs w:val="28"/>
              </w:rPr>
              <w:t>PTT</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 xml:space="preserve">22-37 </w:t>
            </w:r>
            <w:r>
              <w:rPr>
                <w:rFonts w:ascii="Simplified Arabic" w:hAnsi="Simplified Arabic" w:cs="Simplified Arabic" w:hint="cs"/>
                <w:sz w:val="28"/>
                <w:szCs w:val="28"/>
                <w:rtl/>
                <w:lang w:bidi="ar-SA"/>
              </w:rPr>
              <w:t xml:space="preserve">ثانية </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 xml:space="preserve">تعداد الصفيحات </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120.000-350.000/</w:t>
            </w:r>
            <w:r>
              <w:rPr>
                <w:rFonts w:ascii="Simplified Arabic" w:hAnsi="Simplified Arabic" w:cs="Simplified Arabic" w:hint="cs"/>
                <w:sz w:val="28"/>
                <w:szCs w:val="28"/>
                <w:rtl/>
                <w:lang w:bidi="ar-SA"/>
              </w:rPr>
              <w:t>ملم</w:t>
            </w:r>
            <w:r>
              <w:rPr>
                <w:rFonts w:ascii="Simplified Arabic" w:hAnsi="Simplified Arabic" w:cs="Simplified Arabic" w:hint="cs"/>
                <w:sz w:val="28"/>
                <w:szCs w:val="28"/>
                <w:rtl/>
              </w:rPr>
              <w:t>3</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المثنوي</w:t>
            </w:r>
            <w:r>
              <w:rPr>
                <w:rFonts w:ascii="Simplified Arabic" w:hAnsi="Simplified Arabic" w:cs="Simplified Arabic" w:hint="cs"/>
                <w:sz w:val="28"/>
                <w:szCs w:val="28"/>
              </w:rPr>
              <w:t>D.Dimer D</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 xml:space="preserve">&lt; 0.5 </w:t>
            </w:r>
            <w:r>
              <w:rPr>
                <w:rFonts w:ascii="Simplified Arabic" w:hAnsi="Simplified Arabic" w:cs="Simplified Arabic" w:hint="cs"/>
                <w:sz w:val="28"/>
                <w:szCs w:val="28"/>
                <w:rtl/>
                <w:lang w:bidi="ar-SA"/>
              </w:rPr>
              <w:t>ملغ</w:t>
            </w:r>
            <w:r>
              <w:rPr>
                <w:rFonts w:ascii="Simplified Arabic" w:hAnsi="Simplified Arabic" w:cs="Simplified Arabic" w:hint="cs"/>
                <w:sz w:val="28"/>
                <w:szCs w:val="28"/>
                <w:rtl/>
              </w:rPr>
              <w:t>/</w:t>
            </w:r>
            <w:r>
              <w:rPr>
                <w:rFonts w:ascii="Simplified Arabic" w:hAnsi="Simplified Arabic" w:cs="Simplified Arabic" w:hint="cs"/>
                <w:sz w:val="28"/>
                <w:szCs w:val="28"/>
                <w:rtl/>
                <w:lang w:bidi="ar-SA"/>
              </w:rPr>
              <w:t>ل</w:t>
            </w:r>
          </w:p>
        </w:tc>
      </w:tr>
      <w:tr w:rsidR="00984B49" w:rsidTr="00984B49">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lang w:bidi="ar-SA"/>
              </w:rPr>
              <w:t xml:space="preserve">الـ </w:t>
            </w:r>
            <w:r>
              <w:rPr>
                <w:rFonts w:ascii="Simplified Arabic" w:hAnsi="Simplified Arabic" w:cs="Simplified Arabic" w:hint="cs"/>
                <w:sz w:val="28"/>
                <w:szCs w:val="28"/>
              </w:rPr>
              <w:t>FDP</w:t>
            </w:r>
          </w:p>
        </w:tc>
        <w:tc>
          <w:tcPr>
            <w:tcW w:w="426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8"/>
                <w:szCs w:val="28"/>
              </w:rPr>
            </w:pPr>
            <w:r>
              <w:rPr>
                <w:rFonts w:ascii="Simplified Arabic" w:hAnsi="Simplified Arabic" w:cs="Simplified Arabic" w:hint="cs"/>
                <w:sz w:val="28"/>
                <w:szCs w:val="28"/>
                <w:rtl/>
              </w:rPr>
              <w:t xml:space="preserve">&lt; 10 </w:t>
            </w:r>
            <w:r>
              <w:rPr>
                <w:rFonts w:ascii="Simplified Arabic" w:hAnsi="Simplified Arabic" w:cs="Simplified Arabic" w:hint="cs"/>
                <w:sz w:val="28"/>
                <w:szCs w:val="28"/>
                <w:rtl/>
                <w:lang w:bidi="ar-SA"/>
              </w:rPr>
              <w:t>ميكروغرام</w:t>
            </w:r>
            <w:r>
              <w:rPr>
                <w:rFonts w:ascii="Simplified Arabic" w:hAnsi="Simplified Arabic" w:cs="Simplified Arabic" w:hint="cs"/>
                <w:sz w:val="28"/>
                <w:szCs w:val="28"/>
                <w:rtl/>
              </w:rPr>
              <w:t>/</w:t>
            </w:r>
            <w:r>
              <w:rPr>
                <w:rFonts w:ascii="Simplified Arabic" w:hAnsi="Simplified Arabic" w:cs="Simplified Arabic" w:hint="cs"/>
                <w:sz w:val="28"/>
                <w:szCs w:val="28"/>
                <w:rtl/>
                <w:lang w:bidi="ar-SA"/>
              </w:rPr>
              <w:t>مل</w:t>
            </w:r>
          </w:p>
        </w:tc>
      </w:tr>
    </w:tbl>
    <w:p w:rsidR="00984B49" w:rsidRDefault="00984B49" w:rsidP="00984B49">
      <w:pPr>
        <w:spacing w:after="120"/>
        <w:jc w:val="center"/>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الجدول</w:t>
      </w:r>
      <w:r>
        <w:rPr>
          <w:rFonts w:ascii="Simplified Arabic" w:hAnsi="Simplified Arabic" w:cs="Simplified Arabic" w:hint="cs"/>
          <w:b/>
          <w:bCs/>
          <w:sz w:val="32"/>
          <w:szCs w:val="32"/>
          <w:rtl/>
        </w:rPr>
        <w:t xml:space="preserve"> ((1-3)) </w:t>
      </w:r>
      <w:r>
        <w:rPr>
          <w:rFonts w:ascii="Simplified Arabic" w:hAnsi="Simplified Arabic" w:cs="Simplified Arabic" w:hint="cs"/>
          <w:b/>
          <w:bCs/>
          <w:sz w:val="32"/>
          <w:szCs w:val="32"/>
          <w:rtl/>
          <w:lang w:bidi="ar-SY"/>
        </w:rPr>
        <w:t>بروفيل</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DIC</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لتقييم</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الجهاز</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الارقائي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لمريضات</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الانفكاك</w:t>
      </w:r>
      <w:r>
        <w:rPr>
          <w:rFonts w:ascii="Simplified Arabic" w:hAnsi="Simplified Arabic" w:cs="Simplified Arabic" w:hint="cs"/>
          <w:b/>
          <w:bCs/>
          <w:sz w:val="32"/>
          <w:szCs w:val="32"/>
          <w:rtl/>
        </w:rPr>
        <w:t xml:space="preserve"> (3)</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سابقاً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التأمل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المباشر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وانحلالها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المستخدم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الارقائية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للمشيمة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ويعتمد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انكماش</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وظيفة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السليمة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والشوارد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الثنائية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الانكماش</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ترتبط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بصورة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نتائج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200000/</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 xml:space="preserve">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عيانية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الجهاز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مرضى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سليمة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لـ</w:t>
      </w:r>
      <w:r>
        <w:rPr>
          <w:rFonts w:ascii="Simplified Arabic" w:hAnsi="Simplified Arabic" w:cs="Simplified Arabic" w:hint="cs"/>
          <w:sz w:val="32"/>
          <w:szCs w:val="32"/>
          <w:rtl/>
        </w:rPr>
        <w:t xml:space="preserve"> 48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تنحل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فعالاً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مضللاً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انكماش</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يصعب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نميزه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وتجزؤ</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لها</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بروفيل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ومتابعة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النتائج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تستدعي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بالضرورة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عناصر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تجنبنا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خزع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الفرج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والرضوض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(3)</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ولتجنب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الأفضل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العناصر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ولاسيما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والفيبرينوجين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يزول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مناسبة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والمحافظة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ثابتاً</w:t>
      </w:r>
      <w:r>
        <w:rPr>
          <w:rFonts w:ascii="Simplified Arabic" w:hAnsi="Simplified Arabic" w:cs="Simplified Arabic" w:hint="cs"/>
          <w:sz w:val="32"/>
          <w:szCs w:val="32"/>
          <w:rtl/>
        </w:rPr>
        <w:t xml:space="preserve">. (4) </w:t>
      </w:r>
    </w:p>
    <w:p w:rsidR="00984B49" w:rsidRDefault="00984B49" w:rsidP="00984B49">
      <w:pPr>
        <w:pStyle w:val="a3"/>
        <w:numPr>
          <w:ilvl w:val="0"/>
          <w:numId w:val="36"/>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A"/>
        </w:rPr>
        <w:t>القصور الكلوي</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الدرجات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الخفيفة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متأخر</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القشري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6/10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الخطيرة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فالآفة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مشاهدة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الظروف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الأنبوبي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تأثيراً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النقص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بتروية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ينجم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عاملين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هما</w:t>
      </w:r>
      <w:r>
        <w:rPr>
          <w:rFonts w:ascii="Simplified Arabic" w:hAnsi="Simplified Arabic" w:cs="Simplified Arabic" w:hint="cs"/>
          <w:sz w:val="32"/>
          <w:szCs w:val="32"/>
          <w:rtl/>
        </w:rPr>
        <w:t xml:space="preserve">: </w:t>
      </w:r>
    </w:p>
    <w:p w:rsidR="00984B49" w:rsidRDefault="00984B49" w:rsidP="00984B49">
      <w:pPr>
        <w:pStyle w:val="a3"/>
        <w:numPr>
          <w:ilvl w:val="0"/>
          <w:numId w:val="37"/>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t>نقص نتاج القلب</w:t>
      </w:r>
      <w:r>
        <w:rPr>
          <w:rFonts w:ascii="Simplified Arabic" w:hAnsi="Simplified Arabic" w:cs="Simplified Arabic" w:hint="cs"/>
          <w:sz w:val="32"/>
          <w:szCs w:val="32"/>
          <w:rtl/>
        </w:rPr>
        <w:t xml:space="preserve">. </w:t>
      </w:r>
    </w:p>
    <w:p w:rsidR="00984B49" w:rsidRDefault="00984B49" w:rsidP="00984B49">
      <w:pPr>
        <w:pStyle w:val="a3"/>
        <w:numPr>
          <w:ilvl w:val="0"/>
          <w:numId w:val="37"/>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التشنج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الوعائي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الكتلي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يختلط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والمحاليل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الشاردية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تعتبر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شائعة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الأشكال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أغلب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لاتبدو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قصير</w:t>
      </w:r>
      <w:r>
        <w:rPr>
          <w:rFonts w:ascii="Simplified Arabic" w:hAnsi="Simplified Arabic" w:cs="Simplified Arabic" w:hint="cs"/>
          <w:sz w:val="32"/>
          <w:szCs w:val="32"/>
          <w:rtl/>
        </w:rPr>
        <w:t>. (2)</w:t>
      </w:r>
    </w:p>
    <w:p w:rsidR="00984B49" w:rsidRDefault="00984B49" w:rsidP="00984B49">
      <w:pPr>
        <w:pStyle w:val="a3"/>
        <w:numPr>
          <w:ilvl w:val="0"/>
          <w:numId w:val="36"/>
        </w:numPr>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Y"/>
        </w:rPr>
        <w:t>السكتة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الرحمية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رحم</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كوفلير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Pr>
        <w:t>couvelaire uterus</w:t>
      </w:r>
      <w:r>
        <w:rPr>
          <w:rFonts w:ascii="Simplified Arabic" w:hAnsi="Simplified Arabic" w:cs="Simplified Arabic" w:hint="cs"/>
          <w:sz w:val="32"/>
          <w:szCs w:val="32"/>
          <w:rtl/>
        </w:rPr>
        <w:t xml:space="preserve"> (2)</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أغلب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اندخال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العضلية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للبوق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النسيج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للرباط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نسيج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المبيض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بالإضافة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للانصباب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البريتوان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البوقين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ظاهرة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السكتة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وصفت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couvelaire</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تسمى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كوفلير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عرفت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التقلص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بفعالية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تنقبض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مسدت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افراغها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ولاسيما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تحريضها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ارتشاح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والمميز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كوفلير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لاستئصال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المستحيل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نعطي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تواتر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وقوع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كوفلير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فتح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والسكتة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(2)</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pStyle w:val="a3"/>
        <w:numPr>
          <w:ilvl w:val="0"/>
          <w:numId w:val="36"/>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lastRenderedPageBreak/>
        <w:t>نزف</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الخلاص</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أو</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النزف</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بعد</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الولادة</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ضعف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تصبح</w:t>
      </w:r>
      <w:r>
        <w:rPr>
          <w:rFonts w:ascii="Simplified Arabic" w:hAnsi="Simplified Arabic" w:cs="Simplified Arabic" w:hint="cs"/>
          <w:sz w:val="32"/>
          <w:szCs w:val="32"/>
          <w:rtl/>
        </w:rPr>
        <w:t xml:space="preserve"> 7-8 </w:t>
      </w:r>
      <w:r>
        <w:rPr>
          <w:rFonts w:ascii="Simplified Arabic" w:hAnsi="Simplified Arabic" w:cs="Simplified Arabic" w:hint="cs"/>
          <w:sz w:val="32"/>
          <w:szCs w:val="32"/>
          <w:rtl/>
          <w:lang w:bidi="ar-SY"/>
        </w:rPr>
        <w:t>أضعاف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العطالة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FDP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ويبدو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FDP</w:t>
      </w:r>
      <w:r>
        <w:rPr>
          <w:rFonts w:ascii="Simplified Arabic" w:hAnsi="Simplified Arabic" w:cs="Simplified Arabic" w:hint="cs"/>
          <w:sz w:val="32"/>
          <w:szCs w:val="32"/>
          <w:rtl/>
          <w:lang w:bidi="ar-SY"/>
        </w:rPr>
        <w:t>وعطالة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وتركيزه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نشاط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الجملة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صعوبة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السيطرة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إحداث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FDP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لعطالة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وضرورة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هيموكابروئك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اللجوء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استئصال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ربط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الخثليين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ذكرنا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سابقاً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إرواء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ويزيد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الإمراضية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المقارنة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الفوائد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والمضار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اللجوء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العلقة</w:t>
      </w:r>
      <w:r>
        <w:rPr>
          <w:rFonts w:ascii="Simplified Arabic" w:hAnsi="Simplified Arabic" w:cs="Simplified Arabic" w:hint="cs"/>
          <w:sz w:val="32"/>
          <w:szCs w:val="32"/>
          <w:rtl/>
        </w:rPr>
        <w:t xml:space="preserve">. (2) </w:t>
      </w:r>
    </w:p>
    <w:p w:rsidR="00984B49" w:rsidRDefault="00984B49" w:rsidP="00984B49">
      <w:pPr>
        <w:pStyle w:val="a3"/>
        <w:numPr>
          <w:ilvl w:val="0"/>
          <w:numId w:val="36"/>
        </w:num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نخر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الفص</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الأمامي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للغدة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النخامية</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وتناذر</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شيهان</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الاختلاط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وارد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تراجع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انقطاع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طمث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ثانوي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نازفة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الحادي</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عشر</w:t>
      </w:r>
      <w:r>
        <w:rPr>
          <w:rFonts w:ascii="Simplified Arabic" w:hAnsi="Simplified Arabic" w:cs="Simplified Arabic" w:hint="cs"/>
          <w:b/>
          <w:bCs/>
          <w:sz w:val="32"/>
          <w:szCs w:val="32"/>
          <w:rtl/>
        </w:rPr>
        <w:t xml:space="preserve">: </w:t>
      </w:r>
    </w:p>
    <w:p w:rsidR="00984B49" w:rsidRDefault="00984B49" w:rsidP="00984B49">
      <w:pPr>
        <w:spacing w:after="120"/>
        <w:jc w:val="both"/>
        <w:rPr>
          <w:rFonts w:ascii="Simplified Arabic" w:hAnsi="Simplified Arabic" w:cs="Simplified Arabic"/>
          <w:b/>
          <w:bCs/>
          <w:sz w:val="32"/>
          <w:szCs w:val="32"/>
          <w:rtl/>
        </w:rPr>
      </w:pPr>
      <w:bookmarkStart w:id="18" w:name="OLE_LINK49"/>
      <w:bookmarkStart w:id="19" w:name="OLE_LINK48"/>
      <w:r>
        <w:rPr>
          <w:rFonts w:ascii="Simplified Arabic" w:hAnsi="Simplified Arabic" w:cs="Simplified Arabic" w:hint="cs"/>
          <w:b/>
          <w:bCs/>
          <w:sz w:val="32"/>
          <w:szCs w:val="32"/>
          <w:rtl/>
          <w:lang w:bidi="ar-SY"/>
        </w:rPr>
        <w:t>التدبير</w:t>
      </w:r>
      <w:r>
        <w:rPr>
          <w:rFonts w:ascii="Simplified Arabic" w:hAnsi="Simplified Arabic" w:cs="Simplified Arabic" w:hint="cs"/>
          <w:b/>
          <w:bCs/>
          <w:sz w:val="32"/>
          <w:szCs w:val="32"/>
          <w:rtl/>
        </w:rPr>
        <w:t xml:space="preserve">: </w:t>
      </w:r>
    </w:p>
    <w:bookmarkEnd w:id="18"/>
    <w:bookmarkEnd w:id="19"/>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لمعرفة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أهمية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تزودنا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بمؤشر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القاعدة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الذهبية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إنقاص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الامراضية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والوفيات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بحذر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للحصول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المعلومات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اللازمة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للتدبير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الممتاز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الكارثة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العموم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الاشتباه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وتتبع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الخطوات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التالية</w:t>
      </w:r>
      <w:r>
        <w:rPr>
          <w:rFonts w:ascii="Simplified Arabic" w:hAnsi="Simplified Arabic" w:cs="Simplified Arabic" w:hint="cs"/>
          <w:sz w:val="32"/>
          <w:szCs w:val="32"/>
          <w:rtl/>
        </w:rPr>
        <w:t xml:space="preserve">: (23) </w:t>
      </w:r>
    </w:p>
    <w:p w:rsidR="00984B49" w:rsidRDefault="00984B49" w:rsidP="00984B49">
      <w:pPr>
        <w:pStyle w:val="a3"/>
        <w:numPr>
          <w:ilvl w:val="0"/>
          <w:numId w:val="38"/>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أحد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أوردة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الساعدين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وتثبت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العظام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الطويلة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المفاصل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والأفضل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قثطرتين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بسحب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سم</w:t>
      </w:r>
      <w:r>
        <w:rPr>
          <w:rFonts w:ascii="Simplified Arabic" w:hAnsi="Simplified Arabic" w:cs="Simplified Arabic" w:hint="cs"/>
          <w:sz w:val="32"/>
          <w:szCs w:val="32"/>
          <w:vertAlign w:val="superscript"/>
          <w:rtl/>
        </w:rPr>
        <w:t>3</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الزمرة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والتصالب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والفحوص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اللازمة</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تسريب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السابقة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لمحلول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رينجر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والأفضل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تسريب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توفر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معيضاتها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الديكستران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يعلق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محلول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جزئي</w:t>
      </w:r>
      <w:r>
        <w:rPr>
          <w:rFonts w:ascii="Simplified Arabic" w:hAnsi="Simplified Arabic" w:cs="Simplified Arabic" w:hint="cs"/>
          <w:sz w:val="32"/>
          <w:szCs w:val="32"/>
          <w:rtl/>
        </w:rPr>
        <w:t xml:space="preserve"> 75 </w:t>
      </w:r>
      <w:r>
        <w:rPr>
          <w:rFonts w:ascii="Simplified Arabic" w:hAnsi="Simplified Arabic" w:cs="Simplified Arabic" w:hint="cs"/>
          <w:sz w:val="32"/>
          <w:szCs w:val="32"/>
          <w:rtl/>
          <w:lang w:bidi="ar-SY"/>
        </w:rPr>
        <w:t>ألف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دالتون</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مستمرة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ومشددة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ولدقات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كهربائياً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بالسمع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بفواصل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زمنية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قتطرة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المثانة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لميزان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الواردة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والصادرة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المطروحة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سا</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Ht-Hb</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الليفين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ومعايرة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FDP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ومعايرة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PTT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الفحوصات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لكنها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متوفرة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المشافي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يكتفى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الأنبوب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الأنبوب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اقترحه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WEINER</w:t>
      </w:r>
      <w:r>
        <w:rPr>
          <w:rFonts w:ascii="Simplified Arabic" w:hAnsi="Simplified Arabic" w:cs="Simplified Arabic" w:hint="cs"/>
          <w:sz w:val="32"/>
          <w:szCs w:val="32"/>
          <w:rtl/>
        </w:rPr>
        <w:t xml:space="preserve"> (23) </w:t>
      </w:r>
      <w:r>
        <w:rPr>
          <w:rFonts w:ascii="Simplified Arabic" w:hAnsi="Simplified Arabic" w:cs="Simplified Arabic" w:hint="cs"/>
          <w:sz w:val="32"/>
          <w:szCs w:val="32"/>
          <w:rtl/>
          <w:lang w:bidi="ar-SY"/>
        </w:rPr>
        <w:t>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بوضع</w:t>
      </w:r>
      <w:r>
        <w:rPr>
          <w:rFonts w:ascii="Simplified Arabic" w:hAnsi="Simplified Arabic" w:cs="Simplified Arabic" w:hint="cs"/>
          <w:sz w:val="32"/>
          <w:szCs w:val="32"/>
          <w:rtl/>
        </w:rPr>
        <w:t xml:space="preserve"> 5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أنبوب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ويراقب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دقائق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الليفين</w:t>
      </w:r>
      <w:r>
        <w:rPr>
          <w:rFonts w:ascii="Simplified Arabic" w:hAnsi="Simplified Arabic" w:cs="Simplified Arabic" w:hint="cs"/>
          <w:sz w:val="32"/>
          <w:szCs w:val="32"/>
          <w:rtl/>
        </w:rPr>
        <w:t xml:space="preserve"> ((0-60 </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تشكلت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رخوة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وعادت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فانحلت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الليفين</w:t>
      </w:r>
      <w:r>
        <w:rPr>
          <w:rFonts w:ascii="Simplified Arabic" w:hAnsi="Simplified Arabic" w:cs="Simplified Arabic" w:hint="cs"/>
          <w:sz w:val="32"/>
          <w:szCs w:val="32"/>
          <w:rtl/>
        </w:rPr>
        <w:t xml:space="preserve"> (60-100 </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الليفين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المراقبة</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تأمين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زمرة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التصالب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ويفضل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طازجاً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بنقله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اللزوم</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تدفئة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وتسكين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ألمها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بنصف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الاعتيادية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تسكين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نعطي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المورفين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أحد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مشتقاته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DOLOSAL</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بمقدار</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بتسكين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يخفف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المشفى</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تقدير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وتعويضه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تحضير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التصالب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ويفضل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تحسن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الناقلة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للأكسجين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وبنفس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المحاليل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الملحية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محلول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رينغرلاكتات</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ولاسيما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وينصح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البلازما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تعطى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4.0000.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الفحص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لوظائف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كرياتين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w:t>
      </w:r>
      <w:r>
        <w:rPr>
          <w:rFonts w:ascii="Simplified Arabic" w:hAnsi="Simplified Arabic" w:cs="Simplified Arabic" w:hint="cs"/>
          <w:sz w:val="32"/>
          <w:szCs w:val="32"/>
          <w:rtl/>
        </w:rPr>
        <w:t xml:space="preserve"> – </w:t>
      </w:r>
      <w:r>
        <w:rPr>
          <w:rFonts w:ascii="Simplified Arabic" w:hAnsi="Simplified Arabic" w:cs="Simplified Arabic" w:hint="cs"/>
          <w:sz w:val="32"/>
          <w:szCs w:val="32"/>
          <w:rtl/>
          <w:lang w:bidi="ar-SY"/>
        </w:rPr>
        <w:t>تحري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سريعة</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معايرة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شوارد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الحاجة</w:t>
      </w:r>
      <w:r>
        <w:rPr>
          <w:rFonts w:ascii="Simplified Arabic" w:hAnsi="Simplified Arabic" w:cs="Simplified Arabic" w:hint="cs"/>
          <w:sz w:val="32"/>
          <w:szCs w:val="32"/>
          <w:rtl/>
        </w:rPr>
        <w:t xml:space="preserve">. </w:t>
      </w:r>
    </w:p>
    <w:p w:rsidR="00984B49" w:rsidRDefault="00984B49" w:rsidP="00984B49">
      <w:pPr>
        <w:pStyle w:val="a3"/>
        <w:numPr>
          <w:ilvl w:val="0"/>
          <w:numId w:val="38"/>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فحص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فحصاً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ولادياً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تاماً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بجس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وقوامه،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ملاحظة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واصغاء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إيجابية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ومراقبتها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بأجهزة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الترقاب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سريرياً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بالمسمع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بالأمواج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الصوتية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وموقع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موقع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بالصدى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الامحاء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والاتساع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وسعة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الحوض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والمجيء</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المياه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يخفف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ينصح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قعر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لمعرفة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ارتفاعه</w:t>
      </w:r>
      <w:r>
        <w:rPr>
          <w:rFonts w:ascii="Simplified Arabic" w:hAnsi="Simplified Arabic" w:cs="Simplified Arabic" w:hint="cs"/>
          <w:sz w:val="32"/>
          <w:szCs w:val="32"/>
          <w:rtl/>
        </w:rPr>
        <w:t xml:space="preserve">. (6)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الإجراءات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الاسعافية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يتبع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ميت</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أ</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متوفي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إنقاص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والوفيات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ولتحقيق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الغاية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ضرورياً</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1-</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وتعويض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أوضح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بريتشارد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متوسط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يعادل</w:t>
      </w:r>
      <w:r>
        <w:rPr>
          <w:rFonts w:ascii="Simplified Arabic" w:hAnsi="Simplified Arabic" w:cs="Simplified Arabic" w:hint="cs"/>
          <w:sz w:val="32"/>
          <w:szCs w:val="32"/>
          <w:rtl/>
        </w:rPr>
        <w:t xml:space="preserve"> 2500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خسارة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يستلزم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معالجة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هجومية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لتجنب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التثبيط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المترقي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لتروية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لوحدتين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بغض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النظر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تقريباً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مرتفعاً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سابقاً</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تجفاف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تسرع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بنزيف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تقدير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تتردى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صدمة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الإعاضة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صعبة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أخذ</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الحذر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الهيموغلوبين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الحدود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الطبيعية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لتقبض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الارتكاسي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لدرجة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لقتل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الهيموغلوبين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طبيعية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تحسن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الناقلة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للأوكسجين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بنفس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المحاليل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الملحية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محلول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زينغرلاكتات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الكريات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ولاسيما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وينصح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تعطى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المكثفة،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تعطى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40000/</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vertAlign w:val="superscript"/>
          <w:rtl/>
        </w:rPr>
        <w:t>3</w:t>
      </w:r>
      <w:r>
        <w:rPr>
          <w:rFonts w:ascii="Simplified Arabic" w:hAnsi="Simplified Arabic" w:cs="Simplified Arabic" w:hint="cs"/>
          <w:sz w:val="32"/>
          <w:szCs w:val="32"/>
          <w:rtl/>
          <w:lang w:bidi="ar-SY"/>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يستغرق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تحضير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مكونات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60 </w:t>
      </w:r>
      <w:r>
        <w:rPr>
          <w:rFonts w:ascii="Simplified Arabic" w:hAnsi="Simplified Arabic" w:cs="Simplified Arabic" w:hint="cs"/>
          <w:sz w:val="32"/>
          <w:szCs w:val="32"/>
          <w:rtl/>
          <w:lang w:bidi="ar-SY"/>
        </w:rPr>
        <w:t>دقيقة،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إعلام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بطبيعة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bookmarkStart w:id="20" w:name="OLE_LINK51"/>
      <w:bookmarkStart w:id="21" w:name="OLE_LINK50"/>
      <w:r>
        <w:rPr>
          <w:rFonts w:ascii="Simplified Arabic" w:hAnsi="Simplified Arabic" w:cs="Simplified Arabic" w:hint="cs"/>
          <w:sz w:val="32"/>
          <w:szCs w:val="32"/>
          <w:rtl/>
          <w:lang w:bidi="ar-SY"/>
        </w:rPr>
        <w:t>وللحفاظ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إبقاء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فوق</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ونتاج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سا،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المعياران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أهمية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أساسية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فإبقاء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الهيماتوكريت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يضمن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ناقلة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للأوكسجين،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وإبقاء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سا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الأنبوبي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القشري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ثنائي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الجانب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سا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ساعتين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اسعافية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تتطلب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الهجومي</w:t>
      </w:r>
      <w:r>
        <w:rPr>
          <w:rFonts w:ascii="Simplified Arabic" w:hAnsi="Simplified Arabic" w:cs="Simplified Arabic" w:hint="cs"/>
          <w:sz w:val="32"/>
          <w:szCs w:val="32"/>
          <w:rtl/>
        </w:rPr>
        <w:t xml:space="preserve">. (2) </w:t>
      </w:r>
    </w:p>
    <w:bookmarkEnd w:id="20"/>
    <w:bookmarkEnd w:id="21"/>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Furosemide</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يفوق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فوائدة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الحقيقية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النظرية،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تسريب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بكميات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زوال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قياس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المركزي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C.V.P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المزيد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ونظراً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قياس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C.V.P</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يكشف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بدايات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الاحتقان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الرئوي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ولاسيما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التنفسية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والسعال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والخواخر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ويفيد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Furosemide</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حدثت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رئوية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2-</w:t>
      </w:r>
      <w:r>
        <w:rPr>
          <w:rFonts w:ascii="Simplified Arabic" w:hAnsi="Simplified Arabic" w:cs="Simplified Arabic" w:hint="cs"/>
          <w:sz w:val="32"/>
          <w:szCs w:val="32"/>
          <w:rtl/>
          <w:lang w:bidi="ar-SY"/>
        </w:rPr>
        <w:t>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الوداجي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الباطن</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يتوقع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ذكرنا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نحتاج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الوعائي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المعطاة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3-</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وحجمه</w:t>
      </w:r>
      <w:r>
        <w:rPr>
          <w:rFonts w:ascii="Simplified Arabic" w:hAnsi="Simplified Arabic" w:cs="Simplified Arabic" w:hint="cs"/>
          <w:sz w:val="32"/>
          <w:szCs w:val="32"/>
          <w:rtl/>
        </w:rPr>
        <w:t>: (3)</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كثيراً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نسيان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الأساسي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وحجمه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نتعامل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الاسعافي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تشنج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مغلق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الصعب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سريرياً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بالأمواج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الصوتية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أدنى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إنهاء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وزن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800 </w:t>
      </w:r>
      <w:r>
        <w:rPr>
          <w:rFonts w:ascii="Simplified Arabic" w:hAnsi="Simplified Arabic" w:cs="Simplified Arabic" w:hint="cs"/>
          <w:sz w:val="32"/>
          <w:szCs w:val="32"/>
          <w:rtl/>
          <w:lang w:bidi="ar-SY"/>
        </w:rPr>
        <w:t>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توليده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مهبلياً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المعترض،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الفشل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التقييم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الصحيح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التحريض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بالأوكسجين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التحويل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الخارجية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ذوات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القاسي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4-</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(2)</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مالم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نبذل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قصارى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جهدنا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مهبلياً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يتحقق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شرطان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معاً</w:t>
      </w:r>
      <w:r>
        <w:rPr>
          <w:rFonts w:ascii="Simplified Arabic" w:hAnsi="Simplified Arabic" w:cs="Simplified Arabic" w:hint="cs"/>
          <w:sz w:val="32"/>
          <w:szCs w:val="32"/>
          <w:rtl/>
        </w:rPr>
        <w:t xml:space="preserve">: </w:t>
      </w:r>
    </w:p>
    <w:p w:rsidR="00984B49" w:rsidRDefault="00984B49" w:rsidP="00984B49">
      <w:pPr>
        <w:pStyle w:val="a3"/>
        <w:numPr>
          <w:ilvl w:val="0"/>
          <w:numId w:val="39"/>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مسيطر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السوائل</w:t>
      </w:r>
      <w:r>
        <w:rPr>
          <w:rFonts w:ascii="Simplified Arabic" w:hAnsi="Simplified Arabic" w:cs="Simplified Arabic" w:hint="cs"/>
          <w:sz w:val="32"/>
          <w:szCs w:val="32"/>
          <w:rtl/>
        </w:rPr>
        <w:t xml:space="preserve">. </w:t>
      </w:r>
    </w:p>
    <w:p w:rsidR="00984B49" w:rsidRDefault="00984B49" w:rsidP="00984B49">
      <w:pPr>
        <w:pStyle w:val="a3"/>
        <w:numPr>
          <w:ilvl w:val="0"/>
          <w:numId w:val="39"/>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الاختلاطات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تمنع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اتمام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عملية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Pr>
      </w:pP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وجدت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أذيات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مهبلياً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المفتوحة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تغدو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مهيئة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مصدر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أصيبت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الآتي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جهة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يعتمد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انغلاق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بانضغاطها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بواسطة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تقلص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العضلة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اعتماده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نتجنب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موجوداً</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لتوقيت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بريتشارد</w:t>
      </w:r>
      <w:r>
        <w:rPr>
          <w:rFonts w:ascii="Simplified Arabic" w:hAnsi="Simplified Arabic" w:cs="Simplified Arabic" w:hint="cs"/>
          <w:sz w:val="32"/>
          <w:szCs w:val="32"/>
          <w:rtl/>
        </w:rPr>
        <w:t xml:space="preserve"> (3)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زمنية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لإتمام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ميتاً،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الماضي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توصية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بضرورة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4-6 </w:t>
      </w:r>
      <w:r>
        <w:rPr>
          <w:rFonts w:ascii="Simplified Arabic" w:hAnsi="Simplified Arabic" w:cs="Simplified Arabic" w:hint="cs"/>
          <w:sz w:val="32"/>
          <w:szCs w:val="32"/>
          <w:rtl/>
          <w:lang w:bidi="ar-SY"/>
        </w:rPr>
        <w:t>ساعات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اليوم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نعلم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بالمحافظة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جيدة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ننتظر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بأمان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لإتمام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مجيء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معيب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أوشك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تناسب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حوضي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القيصرية</w:t>
      </w:r>
      <w:r>
        <w:rPr>
          <w:rFonts w:ascii="Simplified Arabic" w:hAnsi="Simplified Arabic" w:cs="Simplified Arabic" w:hint="cs"/>
          <w:sz w:val="32"/>
          <w:szCs w:val="32"/>
          <w:rtl/>
        </w:rPr>
        <w:t xml:space="preserve">. </w:t>
      </w:r>
    </w:p>
    <w:p w:rsidR="00984B49" w:rsidRDefault="00984B49" w:rsidP="00984B49">
      <w:pPr>
        <w:pStyle w:val="a3"/>
        <w:numPr>
          <w:ilvl w:val="0"/>
          <w:numId w:val="40"/>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t>بثق الأغشية</w:t>
      </w:r>
      <w:r>
        <w:rPr>
          <w:rFonts w:ascii="Simplified Arabic" w:hAnsi="Simplified Arabic" w:cs="Simplified Arabic" w:hint="cs"/>
          <w:sz w:val="32"/>
          <w:szCs w:val="32"/>
          <w:rtl/>
        </w:rPr>
        <w:t xml:space="preserve">: (2)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يصبح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ممكناً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لقياس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بغض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النظر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فعال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عفوي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طويلاً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إدخال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كخطوة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ولعلة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المنطقية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نزوح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السائل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الأمينوسي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الآتي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أيضاً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الترومبوبلاستين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تشكيل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ناضجاً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فبثق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الأغشية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يسرع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pStyle w:val="a3"/>
        <w:numPr>
          <w:ilvl w:val="0"/>
          <w:numId w:val="40"/>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lastRenderedPageBreak/>
        <w:t>محرضات المخاض</w:t>
      </w:r>
      <w:r>
        <w:rPr>
          <w:rFonts w:ascii="Simplified Arabic" w:hAnsi="Simplified Arabic" w:cs="Simplified Arabic" w:hint="cs"/>
          <w:sz w:val="32"/>
          <w:szCs w:val="32"/>
          <w:rtl/>
        </w:rPr>
        <w:t>: (2)</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يبدو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فوائد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تفوق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مخاطره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ننتبه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لموضوع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العناية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خوفاً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تمزق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النساء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العديدات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تناسب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حوضي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دخول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الترومبوبلاستين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قساوة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الراحة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وسرعة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لـ</w:t>
      </w:r>
      <w:r>
        <w:rPr>
          <w:rFonts w:ascii="Simplified Arabic" w:hAnsi="Simplified Arabic" w:cs="Simplified Arabic" w:hint="cs"/>
          <w:sz w:val="32"/>
          <w:szCs w:val="32"/>
          <w:rtl/>
        </w:rPr>
        <w:t xml:space="preserve"> 50-100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ميتاً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ناضج</w:t>
      </w:r>
      <w:r>
        <w:rPr>
          <w:rFonts w:ascii="Simplified Arabic" w:hAnsi="Simplified Arabic" w:cs="Simplified Arabic" w:hint="cs"/>
          <w:sz w:val="32"/>
          <w:szCs w:val="32"/>
          <w:rtl/>
        </w:rPr>
        <w:t xml:space="preserve">. </w:t>
      </w:r>
    </w:p>
    <w:p w:rsidR="00984B49" w:rsidRDefault="00984B49" w:rsidP="00984B49">
      <w:pPr>
        <w:pStyle w:val="a3"/>
        <w:numPr>
          <w:ilvl w:val="0"/>
          <w:numId w:val="40"/>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t>المخاض</w:t>
      </w:r>
      <w:r>
        <w:rPr>
          <w:rFonts w:ascii="Simplified Arabic" w:hAnsi="Simplified Arabic" w:cs="Simplified Arabic" w:hint="cs"/>
          <w:sz w:val="32"/>
          <w:szCs w:val="32"/>
          <w:rtl/>
        </w:rPr>
        <w:t xml:space="preserve">: (2) (1)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يختلف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النمط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وصفات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العفوي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الطبيعي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اتمامه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قاسياً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يترافق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المتقطع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الراحة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المقاس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قثطرة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عالياً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ويبلغ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40 </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زئبقي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وتشاهد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التقلصات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كموجات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صغيرة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الراحة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العلامات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والأعراض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لفعالية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يبدأ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بالتغير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إمحاء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اتساع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فشل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الممحي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الاتساع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قصوراً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تطور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خزع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ضرورياً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تستفيد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10-20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مقداراً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يضمن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المناسب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ويقي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خسارة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المزيد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20 </w:t>
      </w:r>
      <w:r>
        <w:rPr>
          <w:rFonts w:ascii="Simplified Arabic" w:hAnsi="Simplified Arabic" w:cs="Simplified Arabic" w:hint="cs"/>
          <w:sz w:val="32"/>
          <w:szCs w:val="32"/>
          <w:rtl/>
          <w:lang w:bidi="ar-SY"/>
        </w:rPr>
        <w:t>ألف</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مم</w:t>
      </w:r>
      <w:r>
        <w:rPr>
          <w:rFonts w:ascii="Simplified Arabic" w:hAnsi="Simplified Arabic" w:cs="Simplified Arabic" w:hint="cs"/>
          <w:sz w:val="32"/>
          <w:szCs w:val="32"/>
          <w:vertAlign w:val="superscript"/>
          <w:rtl/>
        </w:rPr>
        <w:t>3</w:t>
      </w:r>
      <w:r>
        <w:rPr>
          <w:rFonts w:ascii="Simplified Arabic" w:hAnsi="Simplified Arabic" w:cs="Simplified Arabic" w:hint="cs"/>
          <w:sz w:val="32"/>
          <w:szCs w:val="32"/>
          <w:rtl/>
        </w:rPr>
        <w:t>.</w:t>
      </w:r>
    </w:p>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2)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تعقيداً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واقعين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وتقسم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مجموعتين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المجموعة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بالجس</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المجموعة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بالجس</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متوتراً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50% </w:t>
      </w:r>
      <w:r>
        <w:rPr>
          <w:rFonts w:ascii="Simplified Arabic" w:hAnsi="Simplified Arabic" w:cs="Simplified Arabic" w:hint="cs"/>
          <w:sz w:val="32"/>
          <w:szCs w:val="32"/>
          <w:rtl/>
          <w:lang w:bidi="ar-SY"/>
        </w:rPr>
        <w:t>واحتمال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90%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تحضر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ظروف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المداخلة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للحياة</w:t>
      </w:r>
      <w:r>
        <w:rPr>
          <w:rFonts w:ascii="Simplified Arabic" w:hAnsi="Simplified Arabic" w:cs="Simplified Arabic" w:hint="cs"/>
          <w:sz w:val="32"/>
          <w:szCs w:val="32"/>
          <w:rtl/>
        </w:rPr>
        <w:t xml:space="preserve">". (3)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ويشمل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البروفيل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الارقائي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والتحضير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صريح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المداخلة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مباشرة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إنهاء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بتحريض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ووجهت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الموجودات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الاسريرية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يزيد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سطحه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25% </w:t>
      </w:r>
      <w:r>
        <w:rPr>
          <w:rFonts w:ascii="Simplified Arabic" w:hAnsi="Simplified Arabic" w:cs="Simplified Arabic" w:hint="cs"/>
          <w:sz w:val="32"/>
          <w:szCs w:val="32"/>
          <w:rtl/>
          <w:lang w:bidi="ar-SY"/>
        </w:rPr>
        <w:t>واحتمال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(3) </w:t>
      </w:r>
      <w:r>
        <w:rPr>
          <w:rFonts w:ascii="Simplified Arabic" w:hAnsi="Simplified Arabic" w:cs="Simplified Arabic" w:hint="cs"/>
          <w:sz w:val="32"/>
          <w:szCs w:val="32"/>
          <w:rtl/>
          <w:lang w:bidi="ar-SY"/>
        </w:rPr>
        <w:t>ونتائج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ممتازة،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توتر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الافتراض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ازداد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وينبغي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قساوة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الاستطباب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الغالبية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العظمى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يذكر</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الإجراءات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لإصلاح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بيئته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الملائمة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بتوليده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الفوري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ظهور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فنحن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قادرين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إنقاص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فرط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بإدخال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سلفات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المغنزيوم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الخلالي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بالجرعات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المعطاة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الإرجاج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retodrine</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وغيره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مشابهات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B</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توسعاً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الجسم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الامتلاء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تأثيرها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الوالدة</w:t>
      </w:r>
      <w:r>
        <w:rPr>
          <w:rFonts w:ascii="Simplified Arabic" w:hAnsi="Simplified Arabic" w:cs="Simplified Arabic" w:hint="cs"/>
          <w:sz w:val="32"/>
          <w:szCs w:val="32"/>
          <w:rtl/>
        </w:rPr>
        <w:t xml:space="preserve">. (2)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مقلدات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B</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كمحاولة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لتثبيط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لإنقاص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والمقوية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العرضان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المهمان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تشخيص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لفترة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طويلة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الظاهري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تستعمل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مقلدات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B</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يشتبه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لعدة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أسباب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نلخصها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المخطط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(2)</w:t>
      </w:r>
    </w:p>
    <w:p w:rsidR="00984B49" w:rsidRDefault="004C75BE" w:rsidP="00984B49">
      <w:pPr>
        <w:spacing w:after="120"/>
        <w:jc w:val="center"/>
        <w:rPr>
          <w:rFonts w:ascii="Simplified Arabic" w:hAnsi="Simplified Arabic" w:cs="Simplified Arabic"/>
          <w:sz w:val="28"/>
          <w:szCs w:val="28"/>
          <w:rtl/>
        </w:rPr>
      </w:pPr>
      <w:r w:rsidRPr="004C75BE">
        <w:rPr>
          <w:rFonts w:cstheme="minorBidi"/>
          <w:sz w:val="22"/>
          <w:szCs w:val="22"/>
          <w:rtl/>
        </w:rPr>
        <w:pict>
          <v:shapetype id="_x0000_t32" coordsize="21600,21600" o:spt="32" o:oned="t" path="m,l21600,21600e" filled="f">
            <v:path arrowok="t" fillok="f" o:connecttype="none"/>
            <o:lock v:ext="edit" shapetype="t"/>
          </v:shapetype>
          <v:shape id="_x0000_s1029" type="#_x0000_t32" style="position:absolute;left:0;text-align:left;margin-left:47.25pt;margin-top:25.5pt;width:118.5pt;height:36pt;flip:x;z-index:251654144" o:connectortype="straight">
            <v:stroke endarrow="block"/>
            <w10:wrap anchorx="page"/>
          </v:shape>
        </w:pict>
      </w:r>
      <w:r w:rsidRPr="004C75BE">
        <w:rPr>
          <w:rFonts w:cstheme="minorBidi"/>
          <w:sz w:val="22"/>
          <w:szCs w:val="22"/>
          <w:rtl/>
        </w:rPr>
        <w:pict>
          <v:shape id="_x0000_s1028" type="#_x0000_t32" style="position:absolute;left:0;text-align:left;margin-left:165.75pt;margin-top:21pt;width:36.75pt;height:40.5pt;flip:x;z-index:251655168" o:connectortype="straight">
            <v:stroke endarrow="block"/>
            <w10:wrap anchorx="page"/>
          </v:shape>
        </w:pict>
      </w:r>
      <w:r w:rsidRPr="004C75BE">
        <w:rPr>
          <w:rFonts w:cstheme="minorBidi"/>
          <w:sz w:val="22"/>
          <w:szCs w:val="22"/>
          <w:rtl/>
        </w:rPr>
        <w:pict>
          <v:shape id="_x0000_s1027" type="#_x0000_t32" style="position:absolute;left:0;text-align:left;margin-left:210.75pt;margin-top:21pt;width:40.5pt;height:40.5pt;z-index:251656192" o:connectortype="straight">
            <v:stroke endarrow="block"/>
            <w10:wrap anchorx="page"/>
          </v:shape>
        </w:pict>
      </w:r>
      <w:r w:rsidRPr="004C75BE">
        <w:rPr>
          <w:rFonts w:cstheme="minorBidi"/>
          <w:sz w:val="22"/>
          <w:szCs w:val="22"/>
          <w:rtl/>
        </w:rPr>
        <w:pict>
          <v:shape id="_x0000_s1026" type="#_x0000_t32" style="position:absolute;left:0;text-align:left;margin-left:221.25pt;margin-top:21pt;width:142.5pt;height:40.5pt;z-index:251657216" o:connectortype="straight">
            <v:stroke endarrow="block"/>
            <w10:wrap anchorx="page"/>
          </v:shape>
        </w:pict>
      </w:r>
      <w:r w:rsidR="00984B49">
        <w:rPr>
          <w:rFonts w:ascii="Simplified Arabic" w:hAnsi="Simplified Arabic" w:cs="Simplified Arabic" w:hint="cs"/>
          <w:sz w:val="28"/>
          <w:szCs w:val="28"/>
          <w:rtl/>
          <w:lang w:bidi="ar-SA"/>
        </w:rPr>
        <w:t>انفكاك المشيمة الباكر</w:t>
      </w:r>
    </w:p>
    <w:p w:rsidR="00984B49" w:rsidRDefault="00984B49" w:rsidP="00984B49">
      <w:pPr>
        <w:spacing w:after="120"/>
        <w:jc w:val="center"/>
        <w:rPr>
          <w:rFonts w:ascii="Simplified Arabic" w:hAnsi="Simplified Arabic" w:cs="Simplified Arabic"/>
          <w:sz w:val="28"/>
          <w:szCs w:val="28"/>
          <w:rtl/>
        </w:rPr>
      </w:pPr>
    </w:p>
    <w:tbl>
      <w:tblPr>
        <w:tblStyle w:val="a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30"/>
        <w:gridCol w:w="2130"/>
        <w:gridCol w:w="2131"/>
        <w:gridCol w:w="2131"/>
      </w:tblGrid>
      <w:tr w:rsidR="00984B49" w:rsidTr="00984B49">
        <w:tc>
          <w:tcPr>
            <w:tcW w:w="2130"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فرط مقوية الرحم</w:t>
            </w:r>
          </w:p>
        </w:tc>
        <w:tc>
          <w:tcPr>
            <w:tcW w:w="2130"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 xml:space="preserve">النزف الجنيني </w:t>
            </w:r>
          </w:p>
        </w:tc>
        <w:tc>
          <w:tcPr>
            <w:tcW w:w="2131"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النزف الوالدي</w:t>
            </w:r>
          </w:p>
        </w:tc>
        <w:tc>
          <w:tcPr>
            <w:tcW w:w="2131"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انفصال المشيمة</w:t>
            </w:r>
          </w:p>
        </w:tc>
      </w:tr>
      <w:tr w:rsidR="00984B49" w:rsidTr="00984B49">
        <w:tc>
          <w:tcPr>
            <w:tcW w:w="2130" w:type="dxa"/>
            <w:hideMark/>
          </w:tcPr>
          <w:p w:rsidR="00984B49" w:rsidRDefault="004C75BE">
            <w:pPr>
              <w:spacing w:after="120"/>
              <w:jc w:val="center"/>
              <w:rPr>
                <w:rFonts w:ascii="Simplified Arabic" w:hAnsi="Simplified Arabic" w:cs="Simplified Arabic"/>
                <w:sz w:val="28"/>
                <w:szCs w:val="28"/>
              </w:rPr>
            </w:pPr>
            <w:r w:rsidRPr="004C75BE">
              <w:rPr>
                <w:sz w:val="24"/>
                <w:szCs w:val="24"/>
              </w:rPr>
              <w:pict>
                <v:shape id="_x0000_s1030" type="#_x0000_t32" style="position:absolute;left:0;text-align:left;margin-left:53.9pt;margin-top:.4pt;width:1.5pt;height:30.75pt;z-index:251658240;mso-position-horizontal-relative:text;mso-position-vertical-relative:text" o:connectortype="straight">
                  <v:stroke endarrow="block"/>
                  <w10:wrap anchorx="page"/>
                </v:shape>
              </w:pict>
            </w:r>
          </w:p>
        </w:tc>
        <w:tc>
          <w:tcPr>
            <w:tcW w:w="4261" w:type="dxa"/>
            <w:gridSpan w:val="2"/>
            <w:hideMark/>
          </w:tcPr>
          <w:p w:rsidR="00984B49" w:rsidRDefault="004C75BE">
            <w:pPr>
              <w:spacing w:after="120"/>
              <w:jc w:val="center"/>
              <w:rPr>
                <w:rFonts w:ascii="Simplified Arabic" w:hAnsi="Simplified Arabic" w:cs="Simplified Arabic"/>
                <w:sz w:val="28"/>
                <w:szCs w:val="28"/>
              </w:rPr>
            </w:pPr>
            <w:r w:rsidRPr="004C75BE">
              <w:rPr>
                <w:sz w:val="24"/>
                <w:szCs w:val="24"/>
              </w:rPr>
              <w:pict>
                <v:shape id="_x0000_s1032" type="#_x0000_t32" style="position:absolute;left:0;text-align:left;margin-left:144.7pt;margin-top:.4pt;width:1.5pt;height:30.75pt;z-index:251659264;mso-position-horizontal-relative:text;mso-position-vertical-relative:text" o:connectortype="straight">
                  <v:stroke endarrow="block"/>
                  <w10:wrap anchorx="page"/>
                </v:shape>
              </w:pict>
            </w:r>
            <w:r w:rsidRPr="004C75BE">
              <w:rPr>
                <w:sz w:val="24"/>
                <w:szCs w:val="24"/>
              </w:rPr>
              <w:pict>
                <v:shape id="_x0000_s1031" type="#_x0000_t32" style="position:absolute;left:0;text-align:left;margin-left:41.2pt;margin-top:.4pt;width:1.5pt;height:30.75pt;z-index:251660288;mso-position-horizontal-relative:text;mso-position-vertical-relative:text" o:connectortype="straight">
                  <v:stroke endarrow="block"/>
                  <w10:wrap anchorx="page"/>
                </v:shape>
              </w:pict>
            </w:r>
            <w:r w:rsidR="00984B49">
              <w:rPr>
                <w:rFonts w:ascii="Simplified Arabic" w:hAnsi="Simplified Arabic" w:cs="Simplified Arabic" w:hint="cs"/>
                <w:sz w:val="28"/>
                <w:szCs w:val="28"/>
                <w:rtl/>
                <w:lang w:bidi="ar-SA"/>
              </w:rPr>
              <w:t>تألم الجنين</w:t>
            </w:r>
          </w:p>
        </w:tc>
        <w:tc>
          <w:tcPr>
            <w:tcW w:w="2131" w:type="dxa"/>
            <w:hideMark/>
          </w:tcPr>
          <w:p w:rsidR="00984B49" w:rsidRDefault="004C75BE">
            <w:pPr>
              <w:spacing w:after="120"/>
              <w:jc w:val="center"/>
              <w:rPr>
                <w:rFonts w:ascii="Simplified Arabic" w:hAnsi="Simplified Arabic" w:cs="Simplified Arabic"/>
                <w:sz w:val="28"/>
                <w:szCs w:val="28"/>
              </w:rPr>
            </w:pPr>
            <w:r w:rsidRPr="004C75BE">
              <w:rPr>
                <w:sz w:val="24"/>
                <w:szCs w:val="24"/>
              </w:rPr>
              <w:pict>
                <v:shape id="_x0000_s1033" type="#_x0000_t32" style="position:absolute;left:0;text-align:left;margin-left:47.25pt;margin-top:.4pt;width:1.5pt;height:30.75pt;z-index:251661312;mso-position-horizontal-relative:text;mso-position-vertical-relative:text" o:connectortype="straight">
                  <v:stroke endarrow="block"/>
                  <w10:wrap anchorx="page"/>
                </v:shape>
              </w:pict>
            </w:r>
          </w:p>
        </w:tc>
      </w:tr>
      <w:tr w:rsidR="00984B49" w:rsidTr="00984B49">
        <w:tc>
          <w:tcPr>
            <w:tcW w:w="2130"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ولادة فورية</w:t>
            </w:r>
          </w:p>
        </w:tc>
        <w:tc>
          <w:tcPr>
            <w:tcW w:w="2130" w:type="dxa"/>
            <w:hideMark/>
          </w:tcPr>
          <w:p w:rsidR="00984B49" w:rsidRDefault="00984B49">
            <w:pPr>
              <w:spacing w:after="120"/>
              <w:jc w:val="center"/>
              <w:rPr>
                <w:rFonts w:ascii="Simplified Arabic" w:hAnsi="Simplified Arabic" w:cs="Simplified Arabic"/>
                <w:sz w:val="28"/>
                <w:szCs w:val="28"/>
                <w:rtl/>
              </w:rPr>
            </w:pPr>
            <w:r>
              <w:rPr>
                <w:rFonts w:ascii="Simplified Arabic" w:hAnsi="Simplified Arabic" w:cs="Simplified Arabic" w:hint="cs"/>
                <w:sz w:val="28"/>
                <w:szCs w:val="28"/>
                <w:rtl/>
                <w:lang w:bidi="ar-SY"/>
              </w:rPr>
              <w:t>ولادة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فورية</w:t>
            </w:r>
          </w:p>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نقل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دم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للجنين</w:t>
            </w:r>
          </w:p>
        </w:tc>
        <w:tc>
          <w:tcPr>
            <w:tcW w:w="2131" w:type="dxa"/>
            <w:hideMark/>
          </w:tcPr>
          <w:p w:rsidR="00984B49" w:rsidRDefault="00984B49">
            <w:pPr>
              <w:spacing w:after="120"/>
              <w:jc w:val="center"/>
              <w:rPr>
                <w:rFonts w:ascii="Simplified Arabic" w:hAnsi="Simplified Arabic" w:cs="Simplified Arabic"/>
                <w:sz w:val="28"/>
                <w:szCs w:val="28"/>
                <w:rtl/>
              </w:rPr>
            </w:pPr>
            <w:r>
              <w:rPr>
                <w:rFonts w:ascii="Simplified Arabic" w:hAnsi="Simplified Arabic" w:cs="Simplified Arabic" w:hint="cs"/>
                <w:sz w:val="28"/>
                <w:szCs w:val="28"/>
                <w:rtl/>
                <w:lang w:bidi="ar-SY"/>
              </w:rPr>
              <w:t>نقل</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دم</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بكميات</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وفيرة</w:t>
            </w:r>
          </w:p>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rPr>
              <w:t>+</w:t>
            </w:r>
            <w:r>
              <w:rPr>
                <w:rFonts w:ascii="Simplified Arabic" w:hAnsi="Simplified Arabic" w:cs="Simplified Arabic" w:hint="cs"/>
                <w:sz w:val="28"/>
                <w:szCs w:val="28"/>
                <w:rtl/>
                <w:lang w:bidi="ar-SY"/>
              </w:rPr>
              <w:t>ولادة</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SY"/>
              </w:rPr>
              <w:t>فورية</w:t>
            </w:r>
          </w:p>
        </w:tc>
        <w:tc>
          <w:tcPr>
            <w:tcW w:w="2131" w:type="dxa"/>
            <w:hideMark/>
          </w:tcPr>
          <w:p w:rsidR="00984B49" w:rsidRDefault="00984B49">
            <w:pPr>
              <w:spacing w:after="120"/>
              <w:jc w:val="center"/>
              <w:rPr>
                <w:rFonts w:ascii="Simplified Arabic" w:hAnsi="Simplified Arabic" w:cs="Simplified Arabic"/>
                <w:sz w:val="28"/>
                <w:szCs w:val="28"/>
              </w:rPr>
            </w:pPr>
            <w:r>
              <w:rPr>
                <w:rFonts w:ascii="Simplified Arabic" w:hAnsi="Simplified Arabic" w:cs="Simplified Arabic" w:hint="cs"/>
                <w:sz w:val="28"/>
                <w:szCs w:val="28"/>
                <w:rtl/>
                <w:lang w:bidi="ar-SA"/>
              </w:rPr>
              <w:t xml:space="preserve">ولادة فورية </w:t>
            </w:r>
          </w:p>
        </w:tc>
      </w:tr>
    </w:tbl>
    <w:p w:rsidR="00984B49" w:rsidRDefault="00984B49" w:rsidP="00984B49">
      <w:pPr>
        <w:spacing w:after="120"/>
        <w:jc w:val="center"/>
        <w:rPr>
          <w:rFonts w:ascii="Simplified Arabic" w:hAnsi="Simplified Arabic" w:cs="Simplified Arabic"/>
          <w:b/>
          <w:bCs/>
          <w:sz w:val="32"/>
          <w:szCs w:val="32"/>
          <w:rtl/>
        </w:rPr>
      </w:pPr>
      <w:r>
        <w:rPr>
          <w:rFonts w:ascii="Simplified Arabic" w:hAnsi="Simplified Arabic" w:cs="Simplified Arabic" w:hint="cs"/>
          <w:b/>
          <w:bCs/>
          <w:sz w:val="32"/>
          <w:szCs w:val="32"/>
          <w:rtl/>
          <w:lang w:bidi="ar-SY"/>
        </w:rPr>
        <w:t>المخطط</w:t>
      </w:r>
      <w:r>
        <w:rPr>
          <w:rFonts w:ascii="Simplified Arabic" w:hAnsi="Simplified Arabic" w:cs="Simplified Arabic" w:hint="cs"/>
          <w:b/>
          <w:bCs/>
          <w:sz w:val="32"/>
          <w:szCs w:val="32"/>
          <w:rtl/>
        </w:rPr>
        <w:t xml:space="preserve"> (1) </w:t>
      </w:r>
      <w:r>
        <w:rPr>
          <w:rFonts w:ascii="Simplified Arabic" w:hAnsi="Simplified Arabic" w:cs="Simplified Arabic" w:hint="cs"/>
          <w:b/>
          <w:bCs/>
          <w:sz w:val="32"/>
          <w:szCs w:val="32"/>
          <w:rtl/>
          <w:lang w:bidi="ar-SY"/>
        </w:rPr>
        <w:t>أسباب</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تألم</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الجنين</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عند</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مريضات</w:t>
      </w:r>
      <w:r>
        <w:rPr>
          <w:rFonts w:ascii="Simplified Arabic" w:hAnsi="Simplified Arabic" w:cs="Simplified Arabic" w:hint="cs"/>
          <w:b/>
          <w:bCs/>
          <w:sz w:val="32"/>
          <w:szCs w:val="32"/>
          <w:rtl/>
        </w:rPr>
        <w:t xml:space="preserve"> </w:t>
      </w:r>
      <w:r>
        <w:rPr>
          <w:rFonts w:ascii="Simplified Arabic" w:hAnsi="Simplified Arabic" w:cs="Simplified Arabic" w:hint="cs"/>
          <w:b/>
          <w:bCs/>
          <w:sz w:val="32"/>
          <w:szCs w:val="32"/>
          <w:rtl/>
          <w:lang w:bidi="ar-SY"/>
        </w:rPr>
        <w:t>الانفكاك</w:t>
      </w:r>
    </w:p>
    <w:p w:rsidR="00984B49" w:rsidRDefault="00984B49" w:rsidP="00984B49">
      <w:pPr>
        <w:spacing w:after="120"/>
        <w:jc w:val="both"/>
        <w:rPr>
          <w:rFonts w:ascii="Simplified Arabic" w:hAnsi="Simplified Arabic" w:cs="Simplified Arabic"/>
          <w:sz w:val="32"/>
          <w:szCs w:val="32"/>
          <w:rtl/>
          <w:lang w:bidi="ar-SY"/>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lang w:bidi="ar-SA"/>
        </w:rPr>
      </w:pPr>
      <w:r>
        <w:rPr>
          <w:rFonts w:ascii="Simplified Arabic" w:hAnsi="Simplified Arabic" w:cs="Simplified Arabic" w:hint="cs"/>
          <w:sz w:val="32"/>
          <w:szCs w:val="32"/>
          <w:rtl/>
          <w:lang w:bidi="ar-SY"/>
        </w:rPr>
        <w:t>لقد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التجارب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المجراة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مشفى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(Parkland</w:t>
      </w:r>
      <w:r>
        <w:rPr>
          <w:rFonts w:ascii="Simplified Arabic" w:hAnsi="Simplified Arabic" w:cs="Simplified Arabic" w:hint="cs"/>
          <w:sz w:val="32"/>
          <w:szCs w:val="32"/>
          <w:rtl/>
        </w:rPr>
        <w:t xml:space="preserve"> (2)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الساعات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الدقائق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تتدهور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الوقت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كنتيجة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تمدد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المخزون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كبيرة،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محلول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ورينغرلاكتات،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لاحظنا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مستوى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يبلغ</w:t>
      </w:r>
      <w:r>
        <w:rPr>
          <w:rFonts w:ascii="Simplified Arabic" w:hAnsi="Simplified Arabic" w:cs="Simplified Arabic" w:hint="cs"/>
          <w:sz w:val="32"/>
          <w:szCs w:val="32"/>
          <w:rtl/>
        </w:rPr>
        <w:t xml:space="preserve"> 40 </w:t>
      </w:r>
      <w:r>
        <w:rPr>
          <w:rFonts w:ascii="Simplified Arabic" w:hAnsi="Simplified Arabic" w:cs="Simplified Arabic" w:hint="cs"/>
          <w:sz w:val="32"/>
          <w:szCs w:val="32"/>
          <w:rtl/>
          <w:lang w:bidi="ar-SY"/>
        </w:rPr>
        <w:t>ملغ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 </w:t>
      </w:r>
      <w:r>
        <w:rPr>
          <w:rFonts w:ascii="Simplified Arabic" w:hAnsi="Simplified Arabic" w:cs="Simplified Arabic" w:hint="cs"/>
          <w:sz w:val="32"/>
          <w:szCs w:val="32"/>
          <w:rtl/>
          <w:lang w:bidi="ar-SY"/>
        </w:rPr>
        <w:t>ساعات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المتقطع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lastRenderedPageBreak/>
        <w:t>يعتقد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المخاض،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بينما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يبلغ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المقدار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ساعتين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المستمر</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اختبار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clot observation</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صغيرة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تظهر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خثرات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ستزودنا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دراسات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العادية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معلومات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قليلاً،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الدراسات،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الرغم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التوصيات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أهمية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المنتشر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تبقى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10000 </w:t>
      </w:r>
      <w:r>
        <w:rPr>
          <w:rFonts w:ascii="Simplified Arabic" w:hAnsi="Simplified Arabic" w:cs="Simplified Arabic" w:hint="cs"/>
          <w:sz w:val="32"/>
          <w:szCs w:val="32"/>
          <w:rtl/>
          <w:lang w:bidi="ar-SY"/>
        </w:rPr>
        <w:t>صفيحة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vertAlign w:val="superscript"/>
          <w:rtl/>
        </w:rPr>
        <w:t>3</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إضافة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نواتج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تحطم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بالمصل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التغيرات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المصلية،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قياس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المواد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معلومات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باكرة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قليلة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يفيد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طبعاً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السريري</w:t>
      </w:r>
      <w:r>
        <w:rPr>
          <w:rFonts w:ascii="Simplified Arabic" w:hAnsi="Simplified Arabic" w:cs="Simplified Arabic" w:hint="cs"/>
          <w:sz w:val="32"/>
          <w:szCs w:val="32"/>
          <w:rtl/>
        </w:rPr>
        <w:t xml:space="preserve">.(2)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والرطب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منذ</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سنوات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ثم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أدخل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مفهوم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يحظر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خشية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الأوعية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انسداد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الشعري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الحيوية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الكظر،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النخامة،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الدماغ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يؤكد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الفعالة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"4-8 </w:t>
      </w:r>
      <w:r>
        <w:rPr>
          <w:rFonts w:ascii="Simplified Arabic" w:hAnsi="Simplified Arabic" w:cs="Simplified Arabic" w:hint="cs"/>
          <w:sz w:val="32"/>
          <w:szCs w:val="32"/>
          <w:rtl/>
          <w:lang w:bidi="ar-SY"/>
        </w:rPr>
        <w:t>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النتائج</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فعلى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سبيل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المثال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يلاحظ</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تغيير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الوريدي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المركزي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الضغط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الشرياني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النبض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والتنفس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"4</w:t>
      </w:r>
      <w:r>
        <w:rPr>
          <w:rFonts w:ascii="Simplified Arabic" w:hAnsi="Simplified Arabic" w:cs="Simplified Arabic" w:hint="cs"/>
          <w:sz w:val="32"/>
          <w:szCs w:val="32"/>
          <w:rtl/>
          <w:lang w:bidi="ar-SY"/>
        </w:rPr>
        <w:t>غ</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دقائق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قبيل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توليدها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الرئوية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ترفع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تركيز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بالبلاسما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100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لكي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نتجنب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الجهاز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التناسلي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بالقيام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المهبلية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البسيطة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والعفوية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غالباً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خزع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الفرج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صغير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العجان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رخواً،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لابد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إجرائه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يجرى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الخزع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المتوسط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ويرقأ</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بعناية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وتحث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السليمة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أفرغت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مباشرة</w:t>
      </w:r>
      <w:r>
        <w:rPr>
          <w:rFonts w:ascii="Simplified Arabic" w:hAnsi="Simplified Arabic" w:cs="Simplified Arabic" w:hint="cs"/>
          <w:sz w:val="32"/>
          <w:szCs w:val="32"/>
          <w:rtl/>
        </w:rPr>
        <w:t xml:space="preserve"> 100-20 </w:t>
      </w:r>
      <w:r>
        <w:rPr>
          <w:rFonts w:ascii="Simplified Arabic" w:hAnsi="Simplified Arabic" w:cs="Simplified Arabic" w:hint="cs"/>
          <w:sz w:val="32"/>
          <w:szCs w:val="32"/>
          <w:rtl/>
          <w:lang w:bidi="ar-SY"/>
        </w:rPr>
        <w:t>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دقيقة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وريدياً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البدء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مراقبة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ارتفاع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قعر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باستمرار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وتمسيده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يرتخي</w:t>
      </w:r>
      <w:r>
        <w:rPr>
          <w:rFonts w:ascii="Simplified Arabic" w:hAnsi="Simplified Arabic" w:cs="Simplified Arabic" w:hint="cs"/>
          <w:sz w:val="32"/>
          <w:szCs w:val="32"/>
          <w:rtl/>
        </w:rPr>
        <w:t xml:space="preserve">. (2)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الجدير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ذكره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نجري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التمسيد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مباشرةً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استعملنا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تسببه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مخاطر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التمسيد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وحتى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بحالة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طريق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يجوز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دليل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تخرب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السيطرة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الآتي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اعتماد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بعضاً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القواعد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للإقلال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النازفة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أثناء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منها</w:t>
      </w:r>
      <w:r>
        <w:rPr>
          <w:rFonts w:ascii="Simplified Arabic" w:hAnsi="Simplified Arabic" w:cs="Simplified Arabic" w:hint="cs"/>
          <w:sz w:val="32"/>
          <w:szCs w:val="32"/>
          <w:rtl/>
        </w:rPr>
        <w:t xml:space="preserve">: </w:t>
      </w:r>
    </w:p>
    <w:p w:rsidR="00984B49" w:rsidRDefault="00984B49" w:rsidP="00984B49">
      <w:pPr>
        <w:pStyle w:val="a3"/>
        <w:numPr>
          <w:ilvl w:val="0"/>
          <w:numId w:val="41"/>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A"/>
        </w:rPr>
        <w:t>ربط كل نقاط النزف</w:t>
      </w:r>
      <w:r>
        <w:rPr>
          <w:rFonts w:ascii="Simplified Arabic" w:hAnsi="Simplified Arabic" w:cs="Simplified Arabic" w:hint="cs"/>
          <w:sz w:val="32"/>
          <w:szCs w:val="32"/>
          <w:rtl/>
        </w:rPr>
        <w:t xml:space="preserve">. </w:t>
      </w:r>
    </w:p>
    <w:p w:rsidR="00984B49" w:rsidRDefault="00984B49" w:rsidP="00984B49">
      <w:pPr>
        <w:pStyle w:val="a3"/>
        <w:numPr>
          <w:ilvl w:val="0"/>
          <w:numId w:val="41"/>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مفجر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لتفجير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البطني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الصفاق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يعطي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نتائج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مرضية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الكتلي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المخزون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أحياناً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آلية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عوز</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العاملين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الخامس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والثامن،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وخاصة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تعدادها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w:t>
      </w:r>
      <w:r>
        <w:rPr>
          <w:rFonts w:ascii="Simplified Arabic" w:hAnsi="Simplified Arabic" w:cs="Simplified Arabic" w:hint="cs"/>
          <w:sz w:val="32"/>
          <w:szCs w:val="32"/>
          <w:rtl/>
        </w:rPr>
        <w:t xml:space="preserve"> 50000 </w:t>
      </w:r>
      <w:r>
        <w:rPr>
          <w:rFonts w:ascii="Simplified Arabic" w:hAnsi="Simplified Arabic" w:cs="Simplified Arabic" w:hint="cs"/>
          <w:sz w:val="32"/>
          <w:szCs w:val="32"/>
          <w:rtl/>
          <w:lang w:bidi="ar-SY"/>
        </w:rPr>
        <w:t>صفيحة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vertAlign w:val="superscript"/>
          <w:rtl/>
        </w:rPr>
        <w:t>3</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الرئيسي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سطوح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البضع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الحالات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10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فوراً</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بلازما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4 </w:t>
      </w:r>
      <w:r>
        <w:rPr>
          <w:rFonts w:ascii="Simplified Arabic" w:hAnsi="Simplified Arabic" w:cs="Simplified Arabic" w:hint="cs"/>
          <w:sz w:val="32"/>
          <w:szCs w:val="32"/>
          <w:rtl/>
          <w:lang w:bidi="ar-SY"/>
        </w:rPr>
        <w:t>وحدات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منقولة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لتعويض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الناقصة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تزول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عفوي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خلال</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ساعة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تحتاج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منخفضة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جداً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2-4 </w:t>
      </w:r>
      <w:r>
        <w:rPr>
          <w:rFonts w:ascii="Simplified Arabic" w:hAnsi="Simplified Arabic" w:cs="Simplified Arabic" w:hint="cs"/>
          <w:sz w:val="32"/>
          <w:szCs w:val="32"/>
          <w:rtl/>
          <w:lang w:bidi="ar-SY"/>
        </w:rPr>
        <w:t>أيام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حتى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السوي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الاستطباب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الوحيد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الصريح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لإعاضة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الاعتلال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100 </w:t>
      </w:r>
      <w:r>
        <w:rPr>
          <w:rFonts w:ascii="Simplified Arabic" w:hAnsi="Simplified Arabic" w:cs="Simplified Arabic" w:hint="cs"/>
          <w:sz w:val="32"/>
          <w:szCs w:val="32"/>
          <w:rtl/>
          <w:lang w:bidi="ar-SY"/>
        </w:rPr>
        <w:t>مغ</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دل،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وتعداد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الصفيحات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أقل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30.000 </w:t>
      </w:r>
      <w:r>
        <w:rPr>
          <w:rFonts w:ascii="Simplified Arabic" w:hAnsi="Simplified Arabic" w:cs="Simplified Arabic" w:hint="cs"/>
          <w:sz w:val="32"/>
          <w:szCs w:val="32"/>
          <w:rtl/>
          <w:lang w:bidi="ar-SY"/>
        </w:rPr>
        <w:t>صفيحة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ملم</w:t>
      </w:r>
      <w:r>
        <w:rPr>
          <w:rFonts w:ascii="Simplified Arabic" w:hAnsi="Simplified Arabic" w:cs="Simplified Arabic" w:hint="cs"/>
          <w:sz w:val="32"/>
          <w:szCs w:val="32"/>
          <w:rtl/>
        </w:rPr>
        <w:t xml:space="preserve">3 </w:t>
      </w:r>
      <w:r>
        <w:rPr>
          <w:rFonts w:ascii="Simplified Arabic" w:hAnsi="Simplified Arabic" w:cs="Simplified Arabic" w:hint="cs"/>
          <w:sz w:val="32"/>
          <w:szCs w:val="32"/>
          <w:rtl/>
          <w:lang w:bidi="ar-SY"/>
        </w:rPr>
        <w:t>لدى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سيخضعن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عملية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نادراً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متوافراً</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لإعاضةالفيبرينوجين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استخدام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البلازما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الطازجة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المجمدة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وهذه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تستخدم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حاجة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لتمديد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داخل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الوعائي</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الرسابة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حوالي</w:t>
      </w:r>
      <w:r>
        <w:rPr>
          <w:rFonts w:ascii="Simplified Arabic" w:hAnsi="Simplified Arabic" w:cs="Simplified Arabic" w:hint="cs"/>
          <w:sz w:val="32"/>
          <w:szCs w:val="32"/>
          <w:rtl/>
        </w:rPr>
        <w:t xml:space="preserve"> 3-10 </w:t>
      </w:r>
      <w:r>
        <w:rPr>
          <w:rFonts w:ascii="Simplified Arabic" w:hAnsi="Simplified Arabic" w:cs="Simplified Arabic" w:hint="cs"/>
          <w:sz w:val="32"/>
          <w:szCs w:val="32"/>
          <w:rtl/>
          <w:lang w:bidi="ar-SY"/>
        </w:rPr>
        <w:t>أضعاف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محتوى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البلازما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بنفس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الحجم</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ويبين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الجدول</w:t>
      </w:r>
      <w:r>
        <w:rPr>
          <w:rFonts w:ascii="Simplified Arabic" w:hAnsi="Simplified Arabic" w:cs="Simplified Arabic" w:hint="cs"/>
          <w:sz w:val="32"/>
          <w:szCs w:val="32"/>
          <w:rtl/>
        </w:rPr>
        <w:t xml:space="preserve"> (1-4) </w:t>
      </w:r>
      <w:r>
        <w:rPr>
          <w:rFonts w:ascii="Simplified Arabic" w:hAnsi="Simplified Arabic" w:cs="Simplified Arabic" w:hint="cs"/>
          <w:sz w:val="32"/>
          <w:szCs w:val="32"/>
          <w:rtl/>
          <w:lang w:bidi="ar-SY"/>
        </w:rPr>
        <w:t>معيضات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وحجومها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ومحتواها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وتأثراتها</w:t>
      </w:r>
      <w:r>
        <w:rPr>
          <w:rFonts w:ascii="Simplified Arabic" w:hAnsi="Simplified Arabic" w:cs="Simplified Arabic" w:hint="cs"/>
          <w:sz w:val="32"/>
          <w:szCs w:val="32"/>
          <w:rtl/>
        </w:rPr>
        <w:t xml:space="preserve"> (19)</w:t>
      </w:r>
    </w:p>
    <w:tbl>
      <w:tblPr>
        <w:tblStyle w:val="a4"/>
        <w:bidiVisual/>
        <w:tblW w:w="0" w:type="auto"/>
        <w:tblLook w:val="04A0"/>
      </w:tblPr>
      <w:tblGrid>
        <w:gridCol w:w="2130"/>
        <w:gridCol w:w="2130"/>
        <w:gridCol w:w="2131"/>
        <w:gridCol w:w="2131"/>
      </w:tblGrid>
      <w:tr w:rsidR="00984B49" w:rsidTr="00984B49">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المستحضر</w:t>
            </w:r>
          </w:p>
        </w:tc>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الحجم لكل وحدة</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العناصر المحتواة</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تأثير الوحدة</w:t>
            </w:r>
          </w:p>
        </w:tc>
      </w:tr>
      <w:tr w:rsidR="00984B49" w:rsidTr="00984B49">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 xml:space="preserve">الدم الطازج الكامل </w:t>
            </w:r>
          </w:p>
        </w:tc>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 xml:space="preserve">500 </w:t>
            </w:r>
            <w:r>
              <w:rPr>
                <w:rFonts w:ascii="Simplified Arabic" w:hAnsi="Simplified Arabic" w:cs="Simplified Arabic" w:hint="cs"/>
                <w:sz w:val="26"/>
                <w:szCs w:val="26"/>
                <w:rtl/>
                <w:lang w:bidi="ar-SA"/>
              </w:rPr>
              <w:t>مل</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Y"/>
              </w:rPr>
              <w:t>كريات</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دم</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حمراء</w:t>
            </w:r>
            <w:r>
              <w:rPr>
                <w:rFonts w:ascii="Simplified Arabic" w:hAnsi="Simplified Arabic" w:cs="Simplified Arabic" w:hint="cs"/>
                <w:sz w:val="26"/>
                <w:szCs w:val="26"/>
                <w:rtl/>
              </w:rPr>
              <w:t xml:space="preserve"> + </w:t>
            </w:r>
            <w:r>
              <w:rPr>
                <w:rFonts w:ascii="Simplified Arabic" w:hAnsi="Simplified Arabic" w:cs="Simplified Arabic" w:hint="cs"/>
                <w:sz w:val="26"/>
                <w:szCs w:val="26"/>
                <w:rtl/>
                <w:lang w:bidi="ar-SY"/>
              </w:rPr>
              <w:t>جميع</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عوامل</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التخثر</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 xml:space="preserve">ترفع </w:t>
            </w:r>
            <w:r>
              <w:rPr>
                <w:rFonts w:ascii="Simplified Arabic" w:hAnsi="Simplified Arabic" w:cs="Simplified Arabic" w:hint="cs"/>
                <w:sz w:val="26"/>
                <w:szCs w:val="26"/>
              </w:rPr>
              <w:t>HT</w:t>
            </w:r>
            <w:r>
              <w:rPr>
                <w:rFonts w:ascii="Simplified Arabic" w:hAnsi="Simplified Arabic" w:cs="Simplified Arabic" w:hint="cs"/>
                <w:sz w:val="26"/>
                <w:szCs w:val="26"/>
                <w:rtl/>
              </w:rPr>
              <w:t xml:space="preserve"> 3%</w:t>
            </w:r>
          </w:p>
        </w:tc>
      </w:tr>
      <w:tr w:rsidR="00984B49" w:rsidTr="00984B49">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كريات الدم الحمراء المكثفة</w:t>
            </w:r>
          </w:p>
        </w:tc>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 xml:space="preserve">200 </w:t>
            </w:r>
            <w:r>
              <w:rPr>
                <w:rFonts w:ascii="Simplified Arabic" w:hAnsi="Simplified Arabic" w:cs="Simplified Arabic" w:hint="cs"/>
                <w:sz w:val="26"/>
                <w:szCs w:val="26"/>
                <w:rtl/>
                <w:lang w:bidi="ar-SA"/>
              </w:rPr>
              <w:t>مل</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كريات دم حمراء فقط</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 xml:space="preserve">ترفع </w:t>
            </w:r>
            <w:r>
              <w:rPr>
                <w:rFonts w:ascii="Simplified Arabic" w:hAnsi="Simplified Arabic" w:cs="Simplified Arabic" w:hint="cs"/>
                <w:sz w:val="26"/>
                <w:szCs w:val="26"/>
              </w:rPr>
              <w:t>HT</w:t>
            </w:r>
            <w:r>
              <w:rPr>
                <w:rFonts w:ascii="Simplified Arabic" w:hAnsi="Simplified Arabic" w:cs="Simplified Arabic" w:hint="cs"/>
                <w:sz w:val="26"/>
                <w:szCs w:val="26"/>
                <w:rtl/>
              </w:rPr>
              <w:t xml:space="preserve"> 3%</w:t>
            </w:r>
          </w:p>
        </w:tc>
      </w:tr>
      <w:tr w:rsidR="00984B49" w:rsidTr="00984B49">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البلازما الكازجة المجمدة</w:t>
            </w:r>
          </w:p>
        </w:tc>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 xml:space="preserve">200-400 </w:t>
            </w:r>
            <w:r>
              <w:rPr>
                <w:rFonts w:ascii="Simplified Arabic" w:hAnsi="Simplified Arabic" w:cs="Simplified Arabic" w:hint="cs"/>
                <w:sz w:val="26"/>
                <w:szCs w:val="26"/>
                <w:rtl/>
                <w:lang w:bidi="ar-SA"/>
              </w:rPr>
              <w:t xml:space="preserve">مل </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Y"/>
              </w:rPr>
              <w:t>كل</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عوامل</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التخثر،</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لا</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تحتوي</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صفيحات</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Y"/>
              </w:rPr>
              <w:t>تزيد</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الفيبرينوجين</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بمعدل</w:t>
            </w:r>
            <w:r>
              <w:rPr>
                <w:rFonts w:ascii="Simplified Arabic" w:hAnsi="Simplified Arabic" w:cs="Simplified Arabic" w:hint="cs"/>
                <w:sz w:val="26"/>
                <w:szCs w:val="26"/>
                <w:rtl/>
              </w:rPr>
              <w:t xml:space="preserve"> 250 </w:t>
            </w:r>
            <w:r>
              <w:rPr>
                <w:rFonts w:ascii="Simplified Arabic" w:hAnsi="Simplified Arabic" w:cs="Simplified Arabic" w:hint="cs"/>
                <w:sz w:val="26"/>
                <w:szCs w:val="26"/>
                <w:rtl/>
                <w:lang w:bidi="ar-SY"/>
              </w:rPr>
              <w:t>ملغ</w:t>
            </w:r>
            <w:r>
              <w:rPr>
                <w:rFonts w:ascii="Simplified Arabic" w:hAnsi="Simplified Arabic" w:cs="Simplified Arabic" w:hint="cs"/>
                <w:sz w:val="26"/>
                <w:szCs w:val="26"/>
                <w:rtl/>
              </w:rPr>
              <w:t xml:space="preserve">/100 </w:t>
            </w:r>
            <w:r>
              <w:rPr>
                <w:rFonts w:ascii="Simplified Arabic" w:hAnsi="Simplified Arabic" w:cs="Simplified Arabic" w:hint="cs"/>
                <w:sz w:val="26"/>
                <w:szCs w:val="26"/>
                <w:rtl/>
                <w:lang w:bidi="ar-SY"/>
              </w:rPr>
              <w:t>مل</w:t>
            </w:r>
          </w:p>
        </w:tc>
      </w:tr>
      <w:tr w:rsidR="00984B49" w:rsidTr="00984B49">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الرسابة القرية</w:t>
            </w:r>
          </w:p>
        </w:tc>
        <w:tc>
          <w:tcPr>
            <w:tcW w:w="2130"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rPr>
              <w:t xml:space="preserve">20-50 </w:t>
            </w:r>
            <w:r>
              <w:rPr>
                <w:rFonts w:ascii="Simplified Arabic" w:hAnsi="Simplified Arabic" w:cs="Simplified Arabic" w:hint="cs"/>
                <w:sz w:val="26"/>
                <w:szCs w:val="26"/>
                <w:rtl/>
                <w:lang w:bidi="ar-SA"/>
              </w:rPr>
              <w:t>مل</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Y"/>
              </w:rPr>
              <w:t>مولد</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الليفين</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والعامل</w:t>
            </w:r>
            <w:r>
              <w:rPr>
                <w:rFonts w:ascii="Simplified Arabic" w:hAnsi="Simplified Arabic" w:cs="Simplified Arabic" w:hint="cs"/>
                <w:sz w:val="26"/>
                <w:szCs w:val="26"/>
                <w:rtl/>
              </w:rPr>
              <w:t xml:space="preserve"> </w:t>
            </w:r>
            <w:r>
              <w:rPr>
                <w:rFonts w:ascii="Simplified Arabic" w:hAnsi="Simplified Arabic" w:cs="Simplified Arabic" w:hint="cs"/>
                <w:sz w:val="26"/>
                <w:szCs w:val="26"/>
              </w:rPr>
              <w:t>VII</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والثالث</w:t>
            </w:r>
            <w:r>
              <w:rPr>
                <w:rFonts w:ascii="Simplified Arabic" w:hAnsi="Simplified Arabic" w:cs="Simplified Arabic" w:hint="cs"/>
                <w:sz w:val="26"/>
                <w:szCs w:val="26"/>
                <w:rtl/>
              </w:rPr>
              <w:t xml:space="preserve"> </w:t>
            </w:r>
            <w:r>
              <w:rPr>
                <w:rFonts w:ascii="Simplified Arabic" w:hAnsi="Simplified Arabic" w:cs="Simplified Arabic" w:hint="cs"/>
                <w:sz w:val="26"/>
                <w:szCs w:val="26"/>
                <w:rtl/>
                <w:lang w:bidi="ar-SY"/>
              </w:rPr>
              <w:t>عشر</w:t>
            </w:r>
          </w:p>
        </w:tc>
        <w:tc>
          <w:tcPr>
            <w:tcW w:w="2131" w:type="dxa"/>
            <w:tcBorders>
              <w:top w:val="single" w:sz="4" w:space="0" w:color="auto"/>
              <w:left w:val="single" w:sz="4" w:space="0" w:color="auto"/>
              <w:bottom w:val="single" w:sz="4" w:space="0" w:color="auto"/>
              <w:right w:val="single" w:sz="4" w:space="0" w:color="auto"/>
            </w:tcBorders>
            <w:hideMark/>
          </w:tcPr>
          <w:p w:rsidR="00984B49" w:rsidRDefault="00984B49">
            <w:pPr>
              <w:spacing w:after="120"/>
              <w:jc w:val="both"/>
              <w:rPr>
                <w:rFonts w:ascii="Simplified Arabic" w:hAnsi="Simplified Arabic" w:cs="Simplified Arabic"/>
                <w:sz w:val="26"/>
                <w:szCs w:val="26"/>
              </w:rPr>
            </w:pPr>
            <w:r>
              <w:rPr>
                <w:rFonts w:ascii="Simplified Arabic" w:hAnsi="Simplified Arabic" w:cs="Simplified Arabic" w:hint="cs"/>
                <w:sz w:val="26"/>
                <w:szCs w:val="26"/>
                <w:rtl/>
                <w:lang w:bidi="ar-SA"/>
              </w:rPr>
              <w:t xml:space="preserve">تزيد الفيبرينوجين </w:t>
            </w:r>
            <w:r>
              <w:rPr>
                <w:rFonts w:ascii="Simplified Arabic" w:hAnsi="Simplified Arabic" w:cs="Simplified Arabic" w:hint="cs"/>
                <w:sz w:val="26"/>
                <w:szCs w:val="26"/>
                <w:rtl/>
              </w:rPr>
              <w:t xml:space="preserve">4/1 </w:t>
            </w:r>
            <w:r>
              <w:rPr>
                <w:rFonts w:ascii="Simplified Arabic" w:hAnsi="Simplified Arabic" w:cs="Simplified Arabic" w:hint="cs"/>
                <w:sz w:val="26"/>
                <w:szCs w:val="26"/>
                <w:rtl/>
                <w:lang w:bidi="ar-SA"/>
              </w:rPr>
              <w:t>غم</w:t>
            </w:r>
            <w:r>
              <w:rPr>
                <w:rFonts w:ascii="Simplified Arabic" w:hAnsi="Simplified Arabic" w:cs="Simplified Arabic" w:hint="cs"/>
                <w:sz w:val="26"/>
                <w:szCs w:val="26"/>
                <w:rtl/>
              </w:rPr>
              <w:t>/</w:t>
            </w:r>
            <w:r>
              <w:rPr>
                <w:rFonts w:ascii="Simplified Arabic" w:hAnsi="Simplified Arabic" w:cs="Simplified Arabic" w:hint="cs"/>
                <w:sz w:val="26"/>
                <w:szCs w:val="26"/>
                <w:rtl/>
                <w:lang w:bidi="ar-SA"/>
              </w:rPr>
              <w:t>الوحدة</w:t>
            </w:r>
          </w:p>
        </w:tc>
      </w:tr>
    </w:tbl>
    <w:p w:rsidR="00984B49" w:rsidRDefault="00984B49" w:rsidP="00984B49">
      <w:pPr>
        <w:spacing w:after="120"/>
        <w:jc w:val="both"/>
        <w:rPr>
          <w:rFonts w:ascii="Simplified Arabic" w:hAnsi="Simplified Arabic" w:cs="Simplified Arabic"/>
          <w:sz w:val="32"/>
          <w:szCs w:val="32"/>
          <w:rtl/>
        </w:rPr>
      </w:pP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lastRenderedPageBreak/>
        <w:t>بعض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النصائح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مصابة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(6)</w:t>
      </w:r>
    </w:p>
    <w:p w:rsidR="00984B49" w:rsidRDefault="00984B49" w:rsidP="00984B49">
      <w:pPr>
        <w:pStyle w:val="a3"/>
        <w:numPr>
          <w:ilvl w:val="0"/>
          <w:numId w:val="42"/>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واستخدامه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أمر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ومضاد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للأسباب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التالية</w:t>
      </w:r>
      <w:r>
        <w:rPr>
          <w:rFonts w:ascii="Simplified Arabic" w:hAnsi="Simplified Arabic" w:cs="Simplified Arabic" w:hint="cs"/>
          <w:sz w:val="32"/>
          <w:szCs w:val="32"/>
          <w:rtl/>
        </w:rPr>
        <w:t>: (6)</w:t>
      </w:r>
    </w:p>
    <w:p w:rsidR="00984B49" w:rsidRDefault="00984B49" w:rsidP="00984B49">
      <w:pPr>
        <w:pStyle w:val="a3"/>
        <w:spacing w:after="120"/>
        <w:jc w:val="both"/>
        <w:rPr>
          <w:rFonts w:ascii="Simplified Arabic" w:hAnsi="Simplified Arabic" w:cs="Simplified Arabic"/>
          <w:sz w:val="32"/>
          <w:szCs w:val="32"/>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توفر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التقارير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العلمية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تشير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تفاقم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القدر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اليسير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p>
    <w:p w:rsidR="00984B49" w:rsidRDefault="00984B49" w:rsidP="00984B49">
      <w:pPr>
        <w:pStyle w:val="a3"/>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توقف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سلسلة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الحوادث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المحرضة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الأخير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p>
    <w:p w:rsidR="00984B49" w:rsidRDefault="00984B49" w:rsidP="00984B49">
      <w:pPr>
        <w:pStyle w:val="a3"/>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النتائج</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الممتازة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الحصول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تدبير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وبدون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يختلط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بقصور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دائم</w:t>
      </w:r>
      <w:r>
        <w:rPr>
          <w:rFonts w:ascii="Simplified Arabic" w:hAnsi="Simplified Arabic" w:cs="Simplified Arabic" w:hint="cs"/>
          <w:sz w:val="32"/>
          <w:szCs w:val="32"/>
          <w:rtl/>
        </w:rPr>
        <w:t xml:space="preserve">. </w:t>
      </w:r>
    </w:p>
    <w:p w:rsidR="00984B49" w:rsidRDefault="00984B49" w:rsidP="00984B49">
      <w:pPr>
        <w:pStyle w:val="a3"/>
        <w:spacing w:after="120"/>
        <w:jc w:val="both"/>
        <w:rPr>
          <w:rFonts w:ascii="Simplified Arabic" w:hAnsi="Simplified Arabic" w:cs="Simplified Arabic"/>
          <w:sz w:val="32"/>
          <w:szCs w:val="32"/>
          <w:rtl/>
        </w:rPr>
      </w:pP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يؤدي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إليه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تفاقم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شديداً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الهيبارين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خفيف</w:t>
      </w:r>
      <w:r>
        <w:rPr>
          <w:rFonts w:ascii="Simplified Arabic" w:hAnsi="Simplified Arabic" w:cs="Simplified Arabic" w:hint="cs"/>
          <w:sz w:val="32"/>
          <w:szCs w:val="32"/>
          <w:rtl/>
        </w:rPr>
        <w:t xml:space="preserve">. </w:t>
      </w:r>
    </w:p>
    <w:p w:rsidR="00984B49" w:rsidRDefault="00984B49" w:rsidP="00984B49">
      <w:pPr>
        <w:pStyle w:val="a3"/>
        <w:numPr>
          <w:ilvl w:val="0"/>
          <w:numId w:val="42"/>
        </w:num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انحلال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العلقة</w:t>
      </w:r>
      <w:r>
        <w:rPr>
          <w:rFonts w:ascii="Simplified Arabic" w:hAnsi="Simplified Arabic" w:cs="Simplified Arabic" w:hint="cs"/>
          <w:sz w:val="32"/>
          <w:szCs w:val="32"/>
          <w:rtl/>
        </w:rPr>
        <w:t xml:space="preserve">: (2)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تعطى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سابقاً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حيث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تقوم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بتثبيط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تحول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مولد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بلاسمين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تثبيط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فعل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التحلل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البروتيني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يمارسه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البلاسمين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على</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الفيبرينوجينوالفيبريين</w:t>
      </w:r>
      <w:r>
        <w:rPr>
          <w:rFonts w:ascii="Simplified Arabic" w:hAnsi="Simplified Arabic" w:cs="Simplified Arabic" w:hint="cs"/>
          <w:sz w:val="32"/>
          <w:szCs w:val="32"/>
        </w:rPr>
        <w:t>fibrinomonomer</w:t>
      </w:r>
      <w:r>
        <w:rPr>
          <w:rFonts w:ascii="Simplified Arabic" w:hAnsi="Simplified Arabic" w:cs="Simplified Arabic" w:hint="cs"/>
          <w:sz w:val="32"/>
          <w:szCs w:val="32"/>
          <w:rtl/>
          <w:lang w:bidi="ar-SY"/>
        </w:rPr>
        <w:t>والفيبرينالمكوثر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الخثرة</w:t>
      </w:r>
      <w:r>
        <w:rPr>
          <w:rFonts w:ascii="Simplified Arabic" w:hAnsi="Simplified Arabic" w:cs="Simplified Arabic" w:hint="cs"/>
          <w:sz w:val="32"/>
          <w:szCs w:val="32"/>
          <w:rtl/>
        </w:rPr>
        <w:t>)</w:t>
      </w:r>
      <w:r>
        <w:rPr>
          <w:rFonts w:ascii="Simplified Arabic" w:hAnsi="Simplified Arabic" w:cs="Simplified Arabic" w:hint="cs"/>
          <w:sz w:val="32"/>
          <w:szCs w:val="32"/>
          <w:rtl/>
          <w:lang w:bidi="ar-SY"/>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المعروف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تصفية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الفيبرينالمكوثر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الدوران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الشعري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يمكنه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نقصاً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تروية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الأعضاء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وبالتالي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احتشاء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تنخر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قشر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الكلية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السبب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يوص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باستعمال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الحمض</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E</w:t>
      </w:r>
      <w:r>
        <w:rPr>
          <w:rFonts w:ascii="Simplified Arabic" w:hAnsi="Simplified Arabic" w:cs="Simplified Arabic" w:hint="cs"/>
          <w:sz w:val="32"/>
          <w:szCs w:val="32"/>
          <w:rtl/>
          <w:lang w:bidi="ar-SY"/>
        </w:rPr>
        <w:t>أمينوكابروئيك</w:t>
      </w:r>
      <w:r>
        <w:rPr>
          <w:rFonts w:ascii="Simplified Arabic" w:hAnsi="Simplified Arabic" w:cs="Simplified Arabic" w:hint="cs"/>
          <w:sz w:val="32"/>
          <w:szCs w:val="32"/>
          <w:rtl/>
        </w:rPr>
        <w:t xml:space="preserve">. </w:t>
      </w:r>
    </w:p>
    <w:p w:rsidR="00984B49" w:rsidRDefault="00984B49" w:rsidP="00984B49">
      <w:pPr>
        <w:pStyle w:val="a3"/>
        <w:numPr>
          <w:ilvl w:val="0"/>
          <w:numId w:val="42"/>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عدم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واضحاً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الـ</w:t>
      </w:r>
      <w:r>
        <w:rPr>
          <w:rFonts w:ascii="Simplified Arabic" w:hAnsi="Simplified Arabic" w:cs="Simplified Arabic" w:hint="cs"/>
          <w:sz w:val="32"/>
          <w:szCs w:val="32"/>
          <w:rtl/>
        </w:rPr>
        <w:t xml:space="preserve"> </w:t>
      </w:r>
      <w:r>
        <w:rPr>
          <w:rFonts w:ascii="Simplified Arabic" w:hAnsi="Simplified Arabic" w:cs="Simplified Arabic" w:hint="cs"/>
          <w:sz w:val="32"/>
          <w:szCs w:val="32"/>
        </w:rPr>
        <w:t>DIC</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نفسه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ليس</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لإجراء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مضاد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والتداخلات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يجب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تجنبها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مرفوضة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كلياً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خلل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ارقائي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معمم</w:t>
      </w:r>
      <w:r>
        <w:rPr>
          <w:rFonts w:ascii="Simplified Arabic" w:hAnsi="Simplified Arabic" w:cs="Simplified Arabic" w:hint="cs"/>
          <w:sz w:val="32"/>
          <w:szCs w:val="32"/>
          <w:rtl/>
        </w:rPr>
        <w:t xml:space="preserve">. </w:t>
      </w:r>
    </w:p>
    <w:p w:rsidR="00984B49" w:rsidRDefault="00984B49" w:rsidP="00984B49">
      <w:pPr>
        <w:pStyle w:val="a3"/>
        <w:numPr>
          <w:ilvl w:val="0"/>
          <w:numId w:val="42"/>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lastRenderedPageBreak/>
        <w:t>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الطويل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والقاسي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للقيصرية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فعند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معظم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يحدث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امحاء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واتساع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سريعين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العنق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إعطاء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الأوكسيتوسين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البروستاغلانين</w:t>
      </w:r>
      <w:r>
        <w:rPr>
          <w:rFonts w:ascii="Simplified Arabic" w:hAnsi="Simplified Arabic" w:cs="Simplified Arabic" w:hint="cs"/>
          <w:sz w:val="32"/>
          <w:szCs w:val="32"/>
        </w:rPr>
        <w:t>E2</w:t>
      </w:r>
      <w:r>
        <w:rPr>
          <w:rFonts w:ascii="Simplified Arabic" w:hAnsi="Simplified Arabic" w:cs="Simplified Arabic" w:hint="cs"/>
          <w:sz w:val="32"/>
          <w:szCs w:val="32"/>
          <w:rtl/>
        </w:rPr>
        <w:t xml:space="preserve">. </w:t>
      </w:r>
    </w:p>
    <w:p w:rsidR="00984B49" w:rsidRDefault="00984B49" w:rsidP="00984B49">
      <w:pPr>
        <w:spacing w:after="120"/>
        <w:jc w:val="both"/>
        <w:rPr>
          <w:rFonts w:ascii="Simplified Arabic" w:hAnsi="Simplified Arabic" w:cs="Simplified Arabic"/>
          <w:sz w:val="32"/>
          <w:szCs w:val="32"/>
          <w:lang w:bidi="ar-SY"/>
        </w:rPr>
      </w:pPr>
    </w:p>
    <w:p w:rsidR="00984B49" w:rsidRDefault="00984B49" w:rsidP="00984B49">
      <w:pPr>
        <w:pStyle w:val="a3"/>
        <w:numPr>
          <w:ilvl w:val="0"/>
          <w:numId w:val="42"/>
        </w:num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الجراحي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أوسع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النزف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أشد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بوجود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اضطراب</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التخثر،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ولذلك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فإن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استئصال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للإقلال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ضياع</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الدم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غير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حكيم،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تضطر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لإجرائه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عندما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متمزقة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أو</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أنها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تتقلص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لتحقيق</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الارقاء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مكان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يعتبر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رحم</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كوفلير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استطباباً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لاستئصال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الرحم</w:t>
      </w:r>
      <w:r>
        <w:rPr>
          <w:rFonts w:ascii="Simplified Arabic" w:hAnsi="Simplified Arabic" w:cs="Simplified Arabic" w:hint="cs"/>
          <w:sz w:val="32"/>
          <w:szCs w:val="32"/>
          <w:rtl/>
        </w:rPr>
        <w:t>.( 2)</w:t>
      </w:r>
    </w:p>
    <w:p w:rsidR="00984B49" w:rsidRDefault="00984B49" w:rsidP="00984B49">
      <w:pPr>
        <w:pStyle w:val="a3"/>
        <w:rPr>
          <w:rFonts w:ascii="Simplified Arabic" w:hAnsi="Simplified Arabic" w:cs="Simplified Arabic"/>
          <w:b/>
          <w:bCs/>
          <w:sz w:val="32"/>
          <w:szCs w:val="32"/>
          <w:lang w:bidi="ar-SY"/>
        </w:rPr>
      </w:pPr>
    </w:p>
    <w:p w:rsidR="00984B49" w:rsidRDefault="00984B49" w:rsidP="00984B49">
      <w:pPr>
        <w:pStyle w:val="a3"/>
        <w:spacing w:after="120"/>
        <w:jc w:val="both"/>
        <w:rPr>
          <w:rFonts w:ascii="Simplified Arabic" w:hAnsi="Simplified Arabic" w:cs="Simplified Arabic"/>
          <w:sz w:val="32"/>
          <w:szCs w:val="32"/>
          <w:rtl/>
        </w:rPr>
      </w:pPr>
      <w:r>
        <w:rPr>
          <w:rFonts w:ascii="Simplified Arabic" w:hAnsi="Simplified Arabic" w:cs="Simplified Arabic" w:hint="cs"/>
          <w:b/>
          <w:bCs/>
          <w:sz w:val="32"/>
          <w:szCs w:val="32"/>
          <w:rtl/>
          <w:lang w:bidi="ar-SA"/>
        </w:rPr>
        <w:t xml:space="preserve">الثاني عشر </w:t>
      </w:r>
      <w:r>
        <w:rPr>
          <w:rFonts w:ascii="Simplified Arabic" w:hAnsi="Simplified Arabic" w:cs="Simplified Arabic" w:hint="cs"/>
          <w:sz w:val="32"/>
          <w:szCs w:val="32"/>
          <w:rtl/>
        </w:rPr>
        <w:t>:</w:t>
      </w:r>
    </w:p>
    <w:p w:rsidR="00984B49" w:rsidRDefault="00984B49" w:rsidP="00984B49">
      <w:pPr>
        <w:spacing w:after="120"/>
        <w:jc w:val="both"/>
        <w:rPr>
          <w:rFonts w:ascii="Simplified Arabic" w:hAnsi="Simplified Arabic" w:cs="Simplified Arabic"/>
          <w:b/>
          <w:bCs/>
          <w:sz w:val="32"/>
          <w:szCs w:val="32"/>
        </w:rPr>
      </w:pPr>
      <w:r>
        <w:rPr>
          <w:rFonts w:ascii="Simplified Arabic" w:hAnsi="Simplified Arabic" w:cs="Simplified Arabic" w:hint="cs"/>
          <w:b/>
          <w:bCs/>
          <w:sz w:val="32"/>
          <w:szCs w:val="32"/>
          <w:rtl/>
          <w:lang w:bidi="ar-SA"/>
        </w:rPr>
        <w:t>الإنذار</w:t>
      </w:r>
      <w:r>
        <w:rPr>
          <w:rFonts w:ascii="Simplified Arabic" w:hAnsi="Simplified Arabic" w:cs="Simplified Arabic" w:hint="cs"/>
          <w:b/>
          <w:bCs/>
          <w:sz w:val="32"/>
          <w:szCs w:val="32"/>
          <w:rtl/>
        </w:rPr>
        <w:t>: (3)</w:t>
      </w:r>
    </w:p>
    <w:p w:rsidR="00984B49" w:rsidRDefault="00984B49" w:rsidP="00984B49">
      <w:pPr>
        <w:spacing w:after="120"/>
        <w:jc w:val="both"/>
        <w:rPr>
          <w:rFonts w:ascii="Simplified Arabic" w:hAnsi="Simplified Arabic" w:cs="Simplified Arabic"/>
          <w:sz w:val="32"/>
          <w:szCs w:val="32"/>
        </w:rPr>
      </w:pPr>
      <w:r>
        <w:rPr>
          <w:rFonts w:ascii="Simplified Arabic" w:hAnsi="Simplified Arabic" w:cs="Simplified Arabic" w:hint="cs"/>
          <w:sz w:val="32"/>
          <w:szCs w:val="32"/>
          <w:rtl/>
          <w:lang w:bidi="ar-SY"/>
        </w:rPr>
        <w:t>تعاني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المشيمة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الاختلاطات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فحوالي</w:t>
      </w:r>
      <w:r>
        <w:rPr>
          <w:rFonts w:ascii="Simplified Arabic" w:hAnsi="Simplified Arabic" w:cs="Simplified Arabic" w:hint="cs"/>
          <w:sz w:val="32"/>
          <w:szCs w:val="32"/>
          <w:rtl/>
        </w:rPr>
        <w:t xml:space="preserve"> 14%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الحمول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اللاحقة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تنتهي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بإسقاط</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عفوي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w:t>
      </w:r>
      <w:r>
        <w:rPr>
          <w:rFonts w:ascii="Simplified Arabic" w:hAnsi="Simplified Arabic" w:cs="Simplified Arabic" w:hint="cs"/>
          <w:sz w:val="32"/>
          <w:szCs w:val="32"/>
          <w:rtl/>
        </w:rPr>
        <w:t xml:space="preserve"> 9.3%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يتكرر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لديهن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وقد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اقترح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خطورة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بعد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متواليين</w:t>
      </w:r>
      <w:r>
        <w:rPr>
          <w:rFonts w:ascii="Simplified Arabic" w:hAnsi="Simplified Arabic" w:cs="Simplified Arabic" w:hint="cs"/>
          <w:sz w:val="32"/>
          <w:szCs w:val="32"/>
          <w:rtl/>
        </w:rPr>
        <w:t xml:space="preserve"> 25%. </w:t>
      </w:r>
    </w:p>
    <w:p w:rsidR="00984B49" w:rsidRDefault="00984B49" w:rsidP="00984B49">
      <w:pPr>
        <w:spacing w:after="120"/>
        <w:jc w:val="both"/>
        <w:rPr>
          <w:rFonts w:ascii="Simplified Arabic" w:hAnsi="Simplified Arabic" w:cs="Simplified Arabic"/>
          <w:sz w:val="32"/>
          <w:szCs w:val="32"/>
          <w:rtl/>
        </w:rPr>
      </w:pPr>
      <w:r>
        <w:rPr>
          <w:rFonts w:ascii="Simplified Arabic" w:hAnsi="Simplified Arabic" w:cs="Simplified Arabic" w:hint="cs"/>
          <w:sz w:val="32"/>
          <w:szCs w:val="32"/>
          <w:rtl/>
          <w:lang w:bidi="ar-SY"/>
        </w:rPr>
        <w:t>ينصح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بالولادة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للمريضات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اللواتي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سوابقهن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هناك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نسبة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كما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التالية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شدة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ولكن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توجد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معلومات</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تؤيد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هذا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الاقتراح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والأكثر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احتمالاً</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لإصلاح</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العوامل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مثل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سوء</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التغذية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ونقص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الزيادة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الوزن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والتدخين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سوف</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يكون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له</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تأثير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أكبر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بكثير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في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إنقاص</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حدوث</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الانفكاك</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من</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التوليد</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الباكر</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الذي</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يحمل</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إمكانية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مراضة</w:t>
      </w:r>
      <w:r>
        <w:rPr>
          <w:rFonts w:ascii="Simplified Arabic" w:hAnsi="Simplified Arabic" w:cs="Simplified Arabic" w:hint="cs"/>
          <w:sz w:val="32"/>
          <w:szCs w:val="32"/>
          <w:rtl/>
        </w:rPr>
        <w:t xml:space="preserve"> </w:t>
      </w:r>
      <w:r>
        <w:rPr>
          <w:rFonts w:ascii="Simplified Arabic" w:hAnsi="Simplified Arabic" w:cs="Simplified Arabic" w:hint="cs"/>
          <w:sz w:val="32"/>
          <w:szCs w:val="32"/>
          <w:rtl/>
          <w:lang w:bidi="ar-SY"/>
        </w:rPr>
        <w:t>الجنين</w:t>
      </w:r>
      <w:r>
        <w:rPr>
          <w:rFonts w:ascii="Simplified Arabic" w:hAnsi="Simplified Arabic" w:cs="Simplified Arabic" w:hint="cs"/>
          <w:sz w:val="32"/>
          <w:szCs w:val="32"/>
          <w:rtl/>
        </w:rPr>
        <w:t xml:space="preserve">. </w:t>
      </w:r>
    </w:p>
    <w:p w:rsidR="001B484B" w:rsidRPr="00984B49" w:rsidRDefault="001B484B" w:rsidP="001B484B">
      <w:pPr>
        <w:spacing w:after="120"/>
        <w:jc w:val="both"/>
        <w:rPr>
          <w:rFonts w:cs="Simplified Arabic"/>
          <w:sz w:val="32"/>
          <w:szCs w:val="32"/>
          <w:lang w:bidi="ar-SY"/>
        </w:rPr>
      </w:pPr>
    </w:p>
    <w:p w:rsidR="001B484B" w:rsidRPr="001B484B" w:rsidRDefault="001B484B" w:rsidP="001B484B">
      <w:pPr>
        <w:tabs>
          <w:tab w:val="right" w:pos="8306"/>
        </w:tabs>
        <w:bidi w:val="0"/>
        <w:spacing w:after="200" w:line="276" w:lineRule="auto"/>
        <w:jc w:val="right"/>
        <w:rPr>
          <w:rFonts w:cs="PT Bold Heading"/>
          <w:sz w:val="56"/>
          <w:szCs w:val="56"/>
          <w:lang w:bidi="ar-SY"/>
        </w:rPr>
      </w:pPr>
    </w:p>
    <w:p w:rsidR="001B484B" w:rsidRDefault="001B484B" w:rsidP="00F919D6">
      <w:pPr>
        <w:spacing w:after="200" w:line="276" w:lineRule="auto"/>
        <w:rPr>
          <w:rFonts w:cs="PT Bold Heading"/>
          <w:sz w:val="48"/>
          <w:szCs w:val="48"/>
          <w:rtl/>
          <w:lang w:bidi="ar-SY"/>
        </w:rPr>
      </w:pPr>
    </w:p>
    <w:p w:rsidR="00F919D6" w:rsidRPr="00F919D6" w:rsidRDefault="00F919D6" w:rsidP="00F919D6">
      <w:pPr>
        <w:spacing w:after="200" w:line="276" w:lineRule="auto"/>
        <w:rPr>
          <w:rFonts w:cstheme="minorHAnsi"/>
          <w:sz w:val="96"/>
          <w:szCs w:val="96"/>
          <w:rtl/>
          <w:lang w:bidi="ar-SY"/>
        </w:rPr>
      </w:pPr>
      <w:r w:rsidRPr="00F919D6">
        <w:rPr>
          <w:rFonts w:cs="PT Bold Heading"/>
          <w:sz w:val="96"/>
          <w:szCs w:val="96"/>
          <w:rtl/>
          <w:lang w:bidi="ar-SY"/>
        </w:rPr>
        <w:t>القسم</w:t>
      </w:r>
      <w:r w:rsidRPr="00F919D6">
        <w:rPr>
          <w:rFonts w:cstheme="minorHAnsi"/>
          <w:sz w:val="96"/>
          <w:szCs w:val="96"/>
          <w:rtl/>
          <w:lang w:bidi="ar-SY"/>
        </w:rPr>
        <w:t xml:space="preserve"> </w:t>
      </w:r>
      <w:r w:rsidRPr="00F919D6">
        <w:rPr>
          <w:rFonts w:cs="PT Bold Heading"/>
          <w:sz w:val="96"/>
          <w:szCs w:val="96"/>
          <w:rtl/>
          <w:lang w:bidi="ar-SY"/>
        </w:rPr>
        <w:t>الثاني</w:t>
      </w:r>
    </w:p>
    <w:p w:rsidR="00F919D6" w:rsidRPr="00F919D6" w:rsidRDefault="00F919D6" w:rsidP="00F919D6">
      <w:pPr>
        <w:spacing w:after="200" w:line="276" w:lineRule="auto"/>
        <w:rPr>
          <w:rFonts w:cstheme="minorHAnsi"/>
          <w:sz w:val="96"/>
          <w:szCs w:val="96"/>
          <w:rtl/>
          <w:lang w:bidi="ar-SY"/>
        </w:rPr>
      </w:pPr>
      <w:r w:rsidRPr="00F919D6">
        <w:rPr>
          <w:rFonts w:cs="PT Bold Heading"/>
          <w:sz w:val="96"/>
          <w:szCs w:val="96"/>
          <w:rtl/>
          <w:lang w:bidi="ar-SY"/>
        </w:rPr>
        <w:t>القسم</w:t>
      </w:r>
      <w:r w:rsidRPr="00F919D6">
        <w:rPr>
          <w:rFonts w:cstheme="minorHAnsi"/>
          <w:sz w:val="96"/>
          <w:szCs w:val="96"/>
          <w:rtl/>
          <w:lang w:bidi="ar-SY"/>
        </w:rPr>
        <w:t xml:space="preserve"> </w:t>
      </w:r>
      <w:r w:rsidRPr="00F919D6">
        <w:rPr>
          <w:rFonts w:cs="PT Bold Heading"/>
          <w:sz w:val="96"/>
          <w:szCs w:val="96"/>
          <w:rtl/>
          <w:lang w:bidi="ar-SY"/>
        </w:rPr>
        <w:t>العملي</w:t>
      </w:r>
    </w:p>
    <w:p w:rsidR="001B484B" w:rsidRDefault="001B484B" w:rsidP="001B484B">
      <w:pPr>
        <w:tabs>
          <w:tab w:val="right" w:pos="8306"/>
        </w:tabs>
        <w:bidi w:val="0"/>
        <w:spacing w:after="200" w:line="276" w:lineRule="auto"/>
        <w:rPr>
          <w:rFonts w:cs="PT Bold Heading"/>
          <w:b/>
          <w:bCs/>
          <w:sz w:val="56"/>
          <w:szCs w:val="56"/>
          <w:lang w:bidi="ar-SY"/>
        </w:rPr>
      </w:pPr>
      <w:r w:rsidRPr="00F919D6">
        <w:rPr>
          <w:rFonts w:cs="PT Bold Heading"/>
          <w:sz w:val="56"/>
          <w:szCs w:val="56"/>
          <w:rtl/>
          <w:lang w:bidi="ar-SY"/>
        </w:rPr>
        <w:br w:type="page"/>
      </w:r>
      <w:r>
        <w:rPr>
          <w:rFonts w:cs="PT Bold Heading"/>
          <w:b/>
          <w:bCs/>
          <w:sz w:val="56"/>
          <w:szCs w:val="56"/>
          <w:rtl/>
          <w:lang w:bidi="ar-SY"/>
        </w:rPr>
        <w:lastRenderedPageBreak/>
        <w:tab/>
      </w:r>
    </w:p>
    <w:p w:rsidR="00C56824" w:rsidRDefault="00CF67F3" w:rsidP="00CF67F3">
      <w:pPr>
        <w:rPr>
          <w:rFonts w:cs="PT Bold Heading"/>
          <w:b/>
          <w:bCs/>
          <w:sz w:val="56"/>
          <w:szCs w:val="56"/>
          <w:rtl/>
          <w:lang w:bidi="ar-SY"/>
        </w:rPr>
      </w:pPr>
      <w:r>
        <w:rPr>
          <w:rFonts w:cs="PT Bold Heading" w:hint="cs"/>
          <w:b/>
          <w:bCs/>
          <w:sz w:val="56"/>
          <w:szCs w:val="56"/>
          <w:rtl/>
          <w:lang w:bidi="ar-SY"/>
        </w:rPr>
        <w:t xml:space="preserve">                    </w:t>
      </w:r>
      <w:r w:rsidR="00C56824">
        <w:rPr>
          <w:rFonts w:cs="PT Bold Heading" w:hint="cs"/>
          <w:b/>
          <w:bCs/>
          <w:sz w:val="56"/>
          <w:szCs w:val="56"/>
          <w:rtl/>
          <w:lang w:bidi="ar-SY"/>
        </w:rPr>
        <w:t>المبحث الثاني</w:t>
      </w:r>
    </w:p>
    <w:p w:rsidR="00C36BCC" w:rsidRPr="00C36BCC" w:rsidRDefault="00C36BCC" w:rsidP="00C36BCC">
      <w:pPr>
        <w:jc w:val="center"/>
        <w:rPr>
          <w:rFonts w:cs="PT Bold Heading"/>
          <w:b/>
          <w:bCs/>
          <w:sz w:val="72"/>
          <w:szCs w:val="72"/>
          <w:rtl/>
          <w:lang w:bidi="ar-SY"/>
        </w:rPr>
      </w:pPr>
      <w:r w:rsidRPr="00222694">
        <w:rPr>
          <w:rFonts w:cs="PT Bold Heading" w:hint="cs"/>
          <w:b/>
          <w:bCs/>
          <w:sz w:val="56"/>
          <w:szCs w:val="56"/>
          <w:rtl/>
          <w:lang w:bidi="ar-SY"/>
        </w:rPr>
        <w:t>نتائج ال</w:t>
      </w:r>
      <w:r w:rsidR="00222694">
        <w:rPr>
          <w:rFonts w:cs="PT Bold Heading" w:hint="cs"/>
          <w:b/>
          <w:bCs/>
          <w:sz w:val="56"/>
          <w:szCs w:val="56"/>
          <w:rtl/>
          <w:lang w:bidi="ar-SY"/>
        </w:rPr>
        <w:t>دراسة</w:t>
      </w:r>
    </w:p>
    <w:p w:rsidR="00C36BCC" w:rsidRDefault="00C36BCC" w:rsidP="00222694">
      <w:pPr>
        <w:rPr>
          <w:rFonts w:cs="Simplified Arabic"/>
          <w:b/>
          <w:bCs/>
          <w:sz w:val="32"/>
          <w:szCs w:val="32"/>
          <w:rtl/>
          <w:lang w:bidi="ar-SY"/>
        </w:rPr>
      </w:pPr>
    </w:p>
    <w:p w:rsidR="00EA3F13" w:rsidRPr="009A651F" w:rsidRDefault="00EA3F13" w:rsidP="00EA3F13">
      <w:pPr>
        <w:rPr>
          <w:rFonts w:asciiTheme="minorBidi" w:hAnsiTheme="minorBidi" w:cs="PT Bold Broken"/>
          <w:b/>
          <w:bCs/>
          <w:sz w:val="40"/>
          <w:szCs w:val="40"/>
          <w:rtl/>
          <w:lang w:bidi="ar-SY"/>
        </w:rPr>
      </w:pPr>
      <w:r w:rsidRPr="009A651F">
        <w:rPr>
          <w:rFonts w:asciiTheme="minorBidi" w:hAnsiTheme="minorBidi" w:cs="PT Bold Broken" w:hint="cs"/>
          <w:b/>
          <w:bCs/>
          <w:sz w:val="40"/>
          <w:szCs w:val="40"/>
          <w:rtl/>
          <w:lang w:bidi="ar-SY"/>
        </w:rPr>
        <w:t>توارد انفكاك المشيمة الباكر:</w:t>
      </w:r>
    </w:p>
    <w:p w:rsidR="00EA3F13" w:rsidRPr="001B484B" w:rsidRDefault="00EA3F13" w:rsidP="008F6153">
      <w:pPr>
        <w:jc w:val="lowKashida"/>
        <w:rPr>
          <w:oMath/>
          <w:rFonts w:ascii="Cambria Math" w:hAnsi="Cambria Math" w:cs="Simplified Arabic"/>
          <w:sz w:val="28"/>
          <w:szCs w:val="28"/>
          <w:rtl/>
          <w:lang w:bidi="ar-SY"/>
        </w:rPr>
      </w:pPr>
      <w:r>
        <w:rPr>
          <w:rFonts w:cs="Simplified Arabic" w:hint="cs"/>
          <w:sz w:val="28"/>
          <w:szCs w:val="28"/>
          <w:rtl/>
          <w:lang w:bidi="ar-SY"/>
        </w:rPr>
        <w:t>بلغ عدد حالات انفكاك المشيمة الباكر المسجلة خلال فترة الدراسة 118 حالة</w:t>
      </w:r>
      <w:r w:rsidRPr="00786A9B">
        <w:rPr>
          <w:rFonts w:cs="Simplified Arabic" w:hint="cs"/>
          <w:sz w:val="28"/>
          <w:szCs w:val="28"/>
          <w:rtl/>
          <w:lang w:bidi="ar-SY"/>
        </w:rPr>
        <w:t xml:space="preserve">، أما السيدات </w:t>
      </w:r>
      <m:oMath>
        <m:r>
          <m:rPr>
            <m:sty m:val="p"/>
          </m:rPr>
          <w:rPr>
            <w:rFonts w:ascii="Cambria Math" w:hAnsi="Cambria Math" w:cs="Simplified Arabic" w:hint="cs"/>
            <w:sz w:val="28"/>
            <w:szCs w:val="28"/>
            <w:rtl/>
            <w:lang w:bidi="ar-SY"/>
          </w:rPr>
          <m:t xml:space="preserve">الحوامل المقبولات في المشفى بشكوى متعلقة ببدء المخاض (قبول إلى شعب المخاض العمومي أو المخاض الخصوصي)، فقد بلغ عددهن 12092 سيدة خلال نفس الفترة، وبالتالي تكون نسبة انفكاك المشيمة الباكر تشكل </m:t>
        </m:r>
        <w:bookmarkStart w:id="22" w:name="OLE_LINK35"/>
        <w:bookmarkStart w:id="23" w:name="OLE_LINK36"/>
        <m:r>
          <m:rPr>
            <m:sty m:val="p"/>
          </m:rPr>
          <w:rPr>
            <w:rFonts w:ascii="Cambria Math" w:hAnsi="Cambria Math" w:cs="Simplified Arabic" w:hint="cs"/>
            <w:sz w:val="28"/>
            <w:szCs w:val="28"/>
            <w:rtl/>
            <w:lang w:bidi="ar-SY"/>
          </w:rPr>
          <m:t xml:space="preserve">0.98% </m:t>
        </m:r>
        <w:bookmarkEnd w:id="22"/>
        <w:bookmarkEnd w:id="23"/>
        <m:r>
          <m:rPr>
            <m:sty m:val="p"/>
          </m:rPr>
          <w:rPr>
            <w:rFonts w:ascii="Cambria Math" w:hAnsi="Cambria Math" w:cs="Simplified Arabic" w:hint="cs"/>
            <w:sz w:val="28"/>
            <w:szCs w:val="28"/>
            <w:rtl/>
            <w:lang w:bidi="ar-SY"/>
          </w:rPr>
          <m:t>من مجمل المواخض، ويوضح ذلك المخطط رقم (1).</m:t>
        </m:r>
      </m:oMath>
    </w:p>
    <w:p w:rsidR="00BC1578" w:rsidRPr="001B484B" w:rsidRDefault="00BC1578" w:rsidP="008F6153">
      <w:pPr>
        <w:jc w:val="lowKashida"/>
        <w:rPr>
          <w:oMath/>
          <w:rFonts w:ascii="Cambria Math" w:hAnsi="Cambria Math" w:cs="Simplified Arabic"/>
          <w:sz w:val="28"/>
          <w:szCs w:val="28"/>
          <w:rtl/>
          <w:lang w:bidi="ar-SY"/>
        </w:rPr>
      </w:pPr>
    </w:p>
    <w:p w:rsidR="00BC1578" w:rsidRDefault="00BC1578" w:rsidP="002938E8">
      <w:pPr>
        <w:jc w:val="center"/>
        <w:rPr>
          <w:rFonts w:eastAsia="Times New Roman" w:cs="Simplified Arabic"/>
          <w:sz w:val="28"/>
          <w:szCs w:val="28"/>
          <w:lang w:bidi="ar-SY"/>
        </w:rPr>
      </w:pPr>
    </w:p>
    <w:p w:rsidR="00EA3F13" w:rsidRDefault="00EA3F13" w:rsidP="002938E8">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noProof/>
          <w:sz w:val="28"/>
          <w:szCs w:val="28"/>
          <w:rtl/>
          <w:lang w:bidi="ar-SA"/>
        </w:rPr>
        <w:drawing>
          <wp:inline distT="0" distB="0" distL="0" distR="0">
            <wp:extent cx="4616745" cy="3455582"/>
            <wp:effectExtent l="19050" t="0" r="12405"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C1578" w:rsidRDefault="00BC1578" w:rsidP="004A37AC">
      <w:pPr>
        <w:jc w:val="center"/>
        <w:rPr>
          <w:rFonts w:asciiTheme="minorBidi" w:eastAsia="Times New Roman" w:hAnsiTheme="minorBidi"/>
          <w:b/>
          <w:bCs/>
          <w:i/>
          <w:iCs/>
          <w:rtl/>
          <w:lang w:bidi="ar-SY"/>
        </w:rPr>
      </w:pPr>
    </w:p>
    <w:p w:rsidR="00B4388E" w:rsidRPr="004A37AC" w:rsidRDefault="002938E8" w:rsidP="004A37AC">
      <w:pPr>
        <w:jc w:val="center"/>
        <w:rPr>
          <w:rFonts w:asciiTheme="minorBidi" w:eastAsia="Times New Roman" w:hAnsiTheme="minorBidi"/>
          <w:b/>
          <w:bCs/>
          <w:i/>
          <w:iCs/>
          <w:rtl/>
          <w:lang w:bidi="ar-SY"/>
        </w:rPr>
      </w:pPr>
      <w:r w:rsidRPr="002938E8">
        <w:rPr>
          <w:rFonts w:asciiTheme="minorBidi" w:eastAsia="Times New Roman" w:hAnsiTheme="minorBidi"/>
          <w:b/>
          <w:bCs/>
          <w:i/>
          <w:iCs/>
          <w:rtl/>
          <w:lang w:bidi="ar-SY"/>
        </w:rPr>
        <w:t>المخطط (</w:t>
      </w:r>
      <w:r w:rsidR="00F96BE5">
        <w:rPr>
          <w:rFonts w:asciiTheme="minorBidi" w:eastAsia="Times New Roman" w:hAnsiTheme="minorBidi" w:hint="cs"/>
          <w:b/>
          <w:bCs/>
          <w:i/>
          <w:iCs/>
          <w:rtl/>
          <w:lang w:bidi="ar-SY"/>
        </w:rPr>
        <w:t>1</w:t>
      </w:r>
      <w:r w:rsidRPr="002938E8">
        <w:rPr>
          <w:rFonts w:asciiTheme="minorBidi" w:eastAsia="Times New Roman" w:hAnsiTheme="minorBidi"/>
          <w:b/>
          <w:bCs/>
          <w:i/>
          <w:iCs/>
          <w:rtl/>
          <w:lang w:bidi="ar-SY"/>
        </w:rPr>
        <w:t>): النسبة المئوية لحالات انفكاك المشيمة الباكر خلال فترة الدراسة</w:t>
      </w:r>
    </w:p>
    <w:p w:rsidR="00BC1578" w:rsidRDefault="00BC1578" w:rsidP="002938E8">
      <w:pPr>
        <w:rPr>
          <w:rFonts w:asciiTheme="minorBidi" w:hAnsiTheme="minorBidi" w:cs="PT Bold Broken"/>
          <w:b/>
          <w:bCs/>
          <w:sz w:val="40"/>
          <w:szCs w:val="40"/>
          <w:rtl/>
          <w:lang w:bidi="ar-SY"/>
        </w:rPr>
      </w:pPr>
    </w:p>
    <w:p w:rsidR="00BC1578" w:rsidRDefault="00BC1578" w:rsidP="002938E8">
      <w:pPr>
        <w:rPr>
          <w:rFonts w:asciiTheme="minorBidi" w:hAnsiTheme="minorBidi" w:cs="PT Bold Broken"/>
          <w:b/>
          <w:bCs/>
          <w:sz w:val="40"/>
          <w:szCs w:val="40"/>
          <w:rtl/>
          <w:lang w:bidi="ar-SY"/>
        </w:rPr>
      </w:pPr>
    </w:p>
    <w:p w:rsidR="00EA3F13" w:rsidRPr="002938E8" w:rsidRDefault="00046B9D" w:rsidP="002938E8">
      <w:pPr>
        <w:rPr>
          <w:rFonts w:asciiTheme="minorBidi" w:hAnsiTheme="minorBidi" w:cs="PT Bold Broken"/>
          <w:b/>
          <w:bCs/>
          <w:sz w:val="40"/>
          <w:szCs w:val="40"/>
          <w:lang w:bidi="ar-SY"/>
        </w:rPr>
      </w:pPr>
      <w:r>
        <w:rPr>
          <w:rFonts w:asciiTheme="minorBidi" w:hAnsiTheme="minorBidi" w:cs="PT Bold Broken" w:hint="cs"/>
          <w:b/>
          <w:bCs/>
          <w:sz w:val="40"/>
          <w:szCs w:val="40"/>
          <w:rtl/>
          <w:lang w:bidi="ar-SY"/>
        </w:rPr>
        <w:lastRenderedPageBreak/>
        <w:t>ال</w:t>
      </w:r>
      <w:r w:rsidR="002938E8">
        <w:rPr>
          <w:rFonts w:asciiTheme="minorBidi" w:hAnsiTheme="minorBidi" w:cs="PT Bold Broken" w:hint="cs"/>
          <w:b/>
          <w:bCs/>
          <w:sz w:val="40"/>
          <w:szCs w:val="40"/>
          <w:rtl/>
          <w:lang w:bidi="ar-SY"/>
        </w:rPr>
        <w:t xml:space="preserve">بيانات </w:t>
      </w:r>
      <w:r>
        <w:rPr>
          <w:rFonts w:asciiTheme="minorBidi" w:hAnsiTheme="minorBidi" w:cs="PT Bold Broken" w:hint="cs"/>
          <w:b/>
          <w:bCs/>
          <w:sz w:val="40"/>
          <w:szCs w:val="40"/>
          <w:rtl/>
          <w:lang w:bidi="ar-SY"/>
        </w:rPr>
        <w:t>ال</w:t>
      </w:r>
      <w:r w:rsidR="002938E8">
        <w:rPr>
          <w:rFonts w:asciiTheme="minorBidi" w:hAnsiTheme="minorBidi" w:cs="PT Bold Broken" w:hint="cs"/>
          <w:b/>
          <w:bCs/>
          <w:sz w:val="40"/>
          <w:szCs w:val="40"/>
          <w:rtl/>
          <w:lang w:bidi="ar-SY"/>
        </w:rPr>
        <w:t>عامة</w:t>
      </w:r>
      <w:r>
        <w:rPr>
          <w:rFonts w:asciiTheme="minorBidi" w:hAnsiTheme="minorBidi" w:cs="PT Bold Broken" w:hint="cs"/>
          <w:b/>
          <w:bCs/>
          <w:sz w:val="40"/>
          <w:szCs w:val="40"/>
          <w:rtl/>
          <w:lang w:bidi="ar-SY"/>
        </w:rPr>
        <w:t xml:space="preserve"> والقصة المرضية</w:t>
      </w:r>
      <w:r w:rsidR="00EA3F13" w:rsidRPr="002938E8">
        <w:rPr>
          <w:rFonts w:asciiTheme="minorBidi" w:hAnsiTheme="minorBidi" w:cs="PT Bold Broken" w:hint="cs"/>
          <w:b/>
          <w:bCs/>
          <w:sz w:val="40"/>
          <w:szCs w:val="40"/>
          <w:rtl/>
          <w:lang w:bidi="ar-SY"/>
        </w:rPr>
        <w:t>:</w:t>
      </w:r>
    </w:p>
    <w:p w:rsidR="002938E8" w:rsidRDefault="0073166E" w:rsidP="00EA3F13">
      <w:pPr>
        <w:pStyle w:val="a3"/>
        <w:numPr>
          <w:ilvl w:val="0"/>
          <w:numId w:val="23"/>
        </w:numPr>
        <w:jc w:val="both"/>
        <w:rPr>
          <w:rFonts w:ascii="Simplified Arabic" w:eastAsia="Times New Roman" w:hAnsi="Simplified Arabic" w:cs="Simplified Arabic"/>
          <w:sz w:val="28"/>
          <w:szCs w:val="28"/>
          <w:lang w:bidi="ar-SY"/>
        </w:rPr>
      </w:pPr>
      <w:r>
        <w:rPr>
          <w:rFonts w:ascii="Simplified Arabic" w:eastAsia="Times New Roman" w:hAnsi="Simplified Arabic" w:cs="Simplified Arabic" w:hint="cs"/>
          <w:b/>
          <w:bCs/>
          <w:sz w:val="36"/>
          <w:szCs w:val="36"/>
          <w:rtl/>
          <w:lang w:bidi="ar-SY"/>
        </w:rPr>
        <w:t>عمر المريضات</w:t>
      </w:r>
      <w:r w:rsidR="00EA3F13" w:rsidRPr="002938E8">
        <w:rPr>
          <w:rFonts w:ascii="Simplified Arabic" w:eastAsia="Times New Roman" w:hAnsi="Simplified Arabic" w:cs="Simplified Arabic" w:hint="cs"/>
          <w:b/>
          <w:bCs/>
          <w:sz w:val="36"/>
          <w:szCs w:val="36"/>
          <w:rtl/>
          <w:lang w:bidi="ar-SY"/>
        </w:rPr>
        <w:t>:</w:t>
      </w:r>
    </w:p>
    <w:p w:rsidR="0073166E" w:rsidRPr="00960E54" w:rsidRDefault="0073166E" w:rsidP="00960E54">
      <w:pPr>
        <w:jc w:val="both"/>
        <w:rPr>
          <w:rFonts w:ascii="Simplified Arabic" w:cs="Simplified Arabic"/>
          <w:sz w:val="28"/>
          <w:szCs w:val="28"/>
          <w:rtl/>
          <w:lang w:eastAsia="fr-FR"/>
        </w:rPr>
      </w:pPr>
      <w:r w:rsidRPr="00960E54">
        <w:rPr>
          <w:rFonts w:ascii="Simplified Arabic" w:eastAsia="Times New Roman" w:hAnsi="Simplified Arabic" w:cs="Simplified Arabic" w:hint="cs"/>
          <w:sz w:val="28"/>
          <w:szCs w:val="28"/>
          <w:rtl/>
          <w:lang w:bidi="ar-SY"/>
        </w:rPr>
        <w:t xml:space="preserve">تم تقسيم أفراد العينة إلى مجموعات عمرية كل مجموعة عبارة عن 10 سنوات، </w:t>
      </w:r>
      <w:r w:rsidRPr="00960E54">
        <w:rPr>
          <w:rFonts w:cs="Simplified Arabic"/>
          <w:sz w:val="28"/>
          <w:szCs w:val="28"/>
          <w:rtl/>
          <w:lang w:eastAsia="fr-FR" w:bidi="ar-SA"/>
        </w:rPr>
        <w:t>وتراوحت أعمار</w:t>
      </w:r>
      <w:r w:rsidRPr="00960E54">
        <w:rPr>
          <w:rFonts w:cs="Simplified Arabic" w:hint="cs"/>
          <w:sz w:val="28"/>
          <w:szCs w:val="28"/>
          <w:rtl/>
          <w:lang w:eastAsia="fr-FR" w:bidi="ar-SA"/>
        </w:rPr>
        <w:t xml:space="preserve"> المريضات</w:t>
      </w:r>
      <w:r w:rsidRPr="00960E54">
        <w:rPr>
          <w:rFonts w:cs="Simplified Arabic"/>
          <w:sz w:val="28"/>
          <w:szCs w:val="28"/>
          <w:rtl/>
          <w:lang w:eastAsia="fr-FR" w:bidi="ar-SA"/>
        </w:rPr>
        <w:t xml:space="preserve"> بين </w:t>
      </w:r>
      <w:r w:rsidRPr="00960E54">
        <w:rPr>
          <w:rFonts w:ascii="Simplified Arabic" w:cs="Simplified Arabic"/>
          <w:sz w:val="28"/>
          <w:szCs w:val="28"/>
          <w:rtl/>
          <w:lang w:eastAsia="fr-FR"/>
        </w:rPr>
        <w:t>1</w:t>
      </w:r>
      <w:r w:rsidRPr="00960E54">
        <w:rPr>
          <w:rFonts w:ascii="Simplified Arabic" w:cs="Simplified Arabic" w:hint="cs"/>
          <w:sz w:val="28"/>
          <w:szCs w:val="28"/>
          <w:rtl/>
          <w:lang w:eastAsia="fr-FR"/>
        </w:rPr>
        <w:t>7</w:t>
      </w:r>
      <w:r w:rsidRPr="00960E54">
        <w:rPr>
          <w:rFonts w:cs="Simplified Arabic"/>
          <w:sz w:val="28"/>
          <w:szCs w:val="28"/>
          <w:rtl/>
          <w:lang w:eastAsia="fr-FR" w:bidi="ar-SA"/>
        </w:rPr>
        <w:t xml:space="preserve"> و</w:t>
      </w:r>
      <w:r w:rsidRPr="00960E54">
        <w:rPr>
          <w:rFonts w:ascii="Simplified Arabic" w:cs="Simplified Arabic" w:hint="cs"/>
          <w:sz w:val="28"/>
          <w:szCs w:val="28"/>
          <w:rtl/>
          <w:lang w:eastAsia="fr-FR"/>
        </w:rPr>
        <w:t>42</w:t>
      </w:r>
      <w:r w:rsidRPr="00960E54">
        <w:rPr>
          <w:rFonts w:cs="Simplified Arabic"/>
          <w:sz w:val="28"/>
          <w:szCs w:val="28"/>
          <w:rtl/>
          <w:lang w:eastAsia="fr-FR" w:bidi="ar-SA"/>
        </w:rPr>
        <w:t xml:space="preserve"> عاماً</w:t>
      </w:r>
      <w:r w:rsidRPr="00960E54">
        <w:rPr>
          <w:rFonts w:cs="Simplified Arabic" w:hint="cs"/>
          <w:sz w:val="28"/>
          <w:szCs w:val="28"/>
          <w:rtl/>
          <w:lang w:eastAsia="fr-FR" w:bidi="ar-SA"/>
        </w:rPr>
        <w:t xml:space="preserve">، وبلغ المتوسط الحسابي للعمر في عينة الدراسة </w:t>
      </w:r>
      <w:r w:rsidRPr="00960E54">
        <w:rPr>
          <w:rFonts w:ascii="Simplified Arabic" w:cs="Simplified Arabic" w:hint="cs"/>
          <w:sz w:val="28"/>
          <w:szCs w:val="28"/>
          <w:rtl/>
          <w:lang w:eastAsia="fr-FR"/>
        </w:rPr>
        <w:t xml:space="preserve">27.2±5.7 </w:t>
      </w:r>
      <w:r w:rsidRPr="00960E54">
        <w:rPr>
          <w:rFonts w:cs="Simplified Arabic" w:hint="cs"/>
          <w:sz w:val="28"/>
          <w:szCs w:val="28"/>
          <w:rtl/>
          <w:lang w:eastAsia="fr-FR" w:bidi="ar-SA"/>
        </w:rPr>
        <w:t>سنة</w:t>
      </w:r>
      <w:r w:rsidRPr="00960E54">
        <w:rPr>
          <w:rFonts w:ascii="Simplified Arabic" w:cs="Simplified Arabic" w:hint="cs"/>
          <w:sz w:val="28"/>
          <w:szCs w:val="28"/>
          <w:rtl/>
          <w:lang w:eastAsia="fr-FR"/>
        </w:rPr>
        <w:t>.</w:t>
      </w:r>
      <w:r w:rsidRPr="00960E54">
        <w:rPr>
          <w:rFonts w:cs="Simplified Arabic" w:hint="cs"/>
          <w:sz w:val="28"/>
          <w:szCs w:val="28"/>
          <w:rtl/>
          <w:lang w:eastAsia="fr-FR" w:bidi="ar-SY"/>
        </w:rPr>
        <w:t xml:space="preserve"> </w:t>
      </w:r>
      <w:r w:rsidRPr="00960E54">
        <w:rPr>
          <w:rFonts w:cs="Simplified Arabic" w:hint="cs"/>
          <w:sz w:val="28"/>
          <w:szCs w:val="28"/>
          <w:rtl/>
          <w:lang w:eastAsia="fr-FR" w:bidi="ar-SA"/>
        </w:rPr>
        <w:t xml:space="preserve">ويبين الجدول </w:t>
      </w:r>
      <w:r w:rsidRPr="00960E54">
        <w:rPr>
          <w:rFonts w:ascii="Simplified Arabic" w:cs="Simplified Arabic" w:hint="cs"/>
          <w:sz w:val="28"/>
          <w:szCs w:val="28"/>
          <w:rtl/>
          <w:lang w:eastAsia="fr-FR"/>
        </w:rPr>
        <w:t xml:space="preserve">(1) </w:t>
      </w:r>
      <w:r w:rsidRPr="00960E54">
        <w:rPr>
          <w:rFonts w:cs="Simplified Arabic" w:hint="cs"/>
          <w:sz w:val="28"/>
          <w:szCs w:val="28"/>
          <w:rtl/>
          <w:lang w:eastAsia="fr-FR" w:bidi="ar-SA"/>
        </w:rPr>
        <w:t xml:space="preserve">والمخطط </w:t>
      </w:r>
      <w:r w:rsidRPr="00960E54">
        <w:rPr>
          <w:rFonts w:ascii="Simplified Arabic" w:cs="Simplified Arabic" w:hint="cs"/>
          <w:sz w:val="28"/>
          <w:szCs w:val="28"/>
          <w:rtl/>
          <w:lang w:eastAsia="fr-FR"/>
        </w:rPr>
        <w:t>(</w:t>
      </w:r>
      <w:r w:rsidR="00F96BE5" w:rsidRPr="00960E54">
        <w:rPr>
          <w:rFonts w:ascii="Simplified Arabic" w:cs="Simplified Arabic" w:hint="cs"/>
          <w:sz w:val="28"/>
          <w:szCs w:val="28"/>
          <w:rtl/>
          <w:lang w:eastAsia="fr-FR"/>
        </w:rPr>
        <w:t>2</w:t>
      </w:r>
      <w:r w:rsidRPr="00960E54">
        <w:rPr>
          <w:rFonts w:ascii="Simplified Arabic" w:cs="Simplified Arabic" w:hint="cs"/>
          <w:sz w:val="28"/>
          <w:szCs w:val="28"/>
          <w:rtl/>
          <w:lang w:eastAsia="fr-FR"/>
        </w:rPr>
        <w:t xml:space="preserve">) </w:t>
      </w:r>
      <w:r w:rsidRPr="00960E54">
        <w:rPr>
          <w:rFonts w:cs="Simplified Arabic" w:hint="cs"/>
          <w:sz w:val="28"/>
          <w:szCs w:val="28"/>
          <w:rtl/>
          <w:lang w:eastAsia="fr-FR" w:bidi="ar-SA"/>
        </w:rPr>
        <w:t xml:space="preserve">الذي يوضّحه </w:t>
      </w:r>
      <w:r w:rsidRPr="00960E54">
        <w:rPr>
          <w:rFonts w:ascii="Simplified Arabic" w:eastAsia="Times New Roman" w:hAnsi="Simplified Arabic" w:cs="Simplified Arabic" w:hint="cs"/>
          <w:sz w:val="28"/>
          <w:szCs w:val="28"/>
          <w:rtl/>
          <w:lang w:bidi="ar-SY"/>
        </w:rPr>
        <w:t>توزع العينة حسب هذه المجموعات</w:t>
      </w:r>
      <w:r w:rsidR="00296A06" w:rsidRPr="00960E54">
        <w:rPr>
          <w:rFonts w:ascii="Simplified Arabic" w:eastAsia="Times New Roman" w:hAnsi="Simplified Arabic" w:cs="Simplified Arabic" w:hint="cs"/>
          <w:sz w:val="28"/>
          <w:szCs w:val="28"/>
          <w:rtl/>
          <w:lang w:bidi="ar-SY"/>
        </w:rPr>
        <w:t>، وتوزع مجمل القبولات حسب المجموعة العمرية</w:t>
      </w:r>
      <w:r w:rsidRPr="00960E54">
        <w:rPr>
          <w:rFonts w:ascii="Simplified Arabic" w:eastAsia="Times New Roman" w:hAnsi="Simplified Arabic" w:cs="Simplified Arabic" w:hint="cs"/>
          <w:sz w:val="28"/>
          <w:szCs w:val="28"/>
          <w:rtl/>
          <w:lang w:bidi="ar-SY"/>
        </w:rPr>
        <w:t>.</w:t>
      </w:r>
    </w:p>
    <w:p w:rsidR="0073166E" w:rsidRDefault="0073166E" w:rsidP="0073166E">
      <w:pPr>
        <w:pStyle w:val="a3"/>
        <w:spacing w:before="240"/>
        <w:ind w:left="501"/>
        <w:rPr>
          <w:rFonts w:asciiTheme="minorBidi" w:eastAsia="Times New Roman" w:hAnsiTheme="minorBidi"/>
          <w:b/>
          <w:bCs/>
          <w:i/>
          <w:iCs/>
          <w:rtl/>
          <w:lang w:bidi="ar-SY"/>
        </w:rPr>
      </w:pPr>
    </w:p>
    <w:p w:rsidR="0073166E" w:rsidRPr="00DD29FF" w:rsidRDefault="0073166E" w:rsidP="00F96BE5">
      <w:pPr>
        <w:pStyle w:val="a3"/>
        <w:spacing w:before="240"/>
        <w:ind w:left="501"/>
        <w:jc w:val="center"/>
        <w:rPr>
          <w:rFonts w:asciiTheme="minorBidi" w:eastAsia="Times New Roman" w:hAnsiTheme="minorBidi"/>
          <w:i/>
          <w:iCs/>
          <w:lang w:bidi="ar-SY"/>
        </w:rPr>
      </w:pPr>
      <w:r w:rsidRPr="00DD29FF">
        <w:rPr>
          <w:rFonts w:asciiTheme="minorBidi" w:eastAsia="Times New Roman" w:hAnsiTheme="minorBidi"/>
          <w:b/>
          <w:bCs/>
          <w:i/>
          <w:iCs/>
          <w:rtl/>
          <w:lang w:bidi="ar-SY"/>
        </w:rPr>
        <w:t>الجدول رقم (</w:t>
      </w:r>
      <w:r w:rsidR="00F96BE5">
        <w:rPr>
          <w:rFonts w:asciiTheme="minorBidi" w:eastAsia="Times New Roman" w:hAnsiTheme="minorBidi" w:hint="cs"/>
          <w:b/>
          <w:bCs/>
          <w:i/>
          <w:iCs/>
          <w:rtl/>
          <w:lang w:bidi="ar-SY"/>
        </w:rPr>
        <w:t>1</w:t>
      </w:r>
      <w:r w:rsidRPr="00DD29FF">
        <w:rPr>
          <w:rFonts w:asciiTheme="minorBidi" w:eastAsia="Times New Roman" w:hAnsiTheme="minorBidi"/>
          <w:b/>
          <w:bCs/>
          <w:i/>
          <w:iCs/>
          <w:rtl/>
          <w:lang w:bidi="ar-SY"/>
        </w:rPr>
        <w:t>): توزع مريضات العينة حسب المجموعات العمرية</w:t>
      </w:r>
    </w:p>
    <w:tbl>
      <w:tblPr>
        <w:tblStyle w:val="a4"/>
        <w:bidiVisual/>
        <w:tblW w:w="7472" w:type="dxa"/>
        <w:jc w:val="center"/>
        <w:tblInd w:w="986" w:type="dxa"/>
        <w:tblLook w:val="04A0"/>
      </w:tblPr>
      <w:tblGrid>
        <w:gridCol w:w="1519"/>
        <w:gridCol w:w="1276"/>
        <w:gridCol w:w="1696"/>
        <w:gridCol w:w="1422"/>
        <w:gridCol w:w="1559"/>
      </w:tblGrid>
      <w:tr w:rsidR="004269A4" w:rsidTr="00296A06">
        <w:trPr>
          <w:jc w:val="center"/>
        </w:trPr>
        <w:tc>
          <w:tcPr>
            <w:tcW w:w="1519" w:type="dxa"/>
            <w:vMerge w:val="restart"/>
            <w:shd w:val="clear" w:color="auto" w:fill="D6E3BC" w:themeFill="accent3" w:themeFillTint="66"/>
          </w:tcPr>
          <w:p w:rsidR="004269A4" w:rsidRDefault="004269A4" w:rsidP="00296A06">
            <w:pPr>
              <w:pStyle w:val="a3"/>
              <w:ind w:left="0"/>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المجموعة العمرية</w:t>
            </w:r>
            <w:r w:rsidR="00296A06">
              <w:rPr>
                <w:rFonts w:ascii="Simplified Arabic" w:eastAsia="Times New Roman" w:hAnsi="Simplified Arabic" w:cs="Simplified Arabic" w:hint="cs"/>
                <w:sz w:val="28"/>
                <w:szCs w:val="28"/>
                <w:rtl/>
                <w:lang w:bidi="ar-SY"/>
              </w:rPr>
              <w:t xml:space="preserve"> (سنة)</w:t>
            </w:r>
          </w:p>
        </w:tc>
        <w:tc>
          <w:tcPr>
            <w:tcW w:w="2972" w:type="dxa"/>
            <w:gridSpan w:val="2"/>
            <w:shd w:val="clear" w:color="auto" w:fill="D6E3BC" w:themeFill="accent3" w:themeFillTint="66"/>
          </w:tcPr>
          <w:p w:rsidR="004269A4" w:rsidRDefault="004269A4" w:rsidP="004269A4">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عينة الدراسة (</w:t>
            </w:r>
            <w:r>
              <w:rPr>
                <w:rFonts w:eastAsia="Times New Roman" w:cs="Simplified Arabic"/>
                <w:sz w:val="28"/>
                <w:szCs w:val="28"/>
                <w:lang w:bidi="ar-SY"/>
              </w:rPr>
              <w:t>n</w:t>
            </w:r>
            <w:r>
              <w:rPr>
                <w:rFonts w:eastAsia="Times New Roman" w:cs="Simplified Arabic" w:hint="cs"/>
                <w:sz w:val="28"/>
                <w:szCs w:val="28"/>
                <w:rtl/>
                <w:lang w:bidi="ar-SY"/>
              </w:rPr>
              <w:t>=118</w:t>
            </w:r>
            <w:r>
              <w:rPr>
                <w:rFonts w:ascii="Simplified Arabic" w:eastAsia="Times New Roman" w:hAnsi="Simplified Arabic" w:cs="Simplified Arabic" w:hint="cs"/>
                <w:sz w:val="28"/>
                <w:szCs w:val="28"/>
                <w:rtl/>
                <w:lang w:bidi="ar-SY"/>
              </w:rPr>
              <w:t>)</w:t>
            </w:r>
          </w:p>
        </w:tc>
        <w:tc>
          <w:tcPr>
            <w:tcW w:w="2981" w:type="dxa"/>
            <w:gridSpan w:val="2"/>
            <w:shd w:val="clear" w:color="auto" w:fill="D6E3BC" w:themeFill="accent3" w:themeFillTint="66"/>
          </w:tcPr>
          <w:p w:rsidR="004269A4" w:rsidRDefault="004269A4" w:rsidP="004269A4">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مجمل القبولات (</w:t>
            </w:r>
            <w:r w:rsidR="00296A06">
              <w:rPr>
                <w:rFonts w:eastAsia="Times New Roman" w:cs="Simplified Arabic"/>
                <w:sz w:val="28"/>
                <w:szCs w:val="28"/>
                <w:lang w:bidi="ar-SY"/>
              </w:rPr>
              <w:t>n</w:t>
            </w:r>
            <w:r w:rsidR="00296A06">
              <w:rPr>
                <w:rFonts w:eastAsia="Times New Roman" w:cs="Simplified Arabic" w:hint="cs"/>
                <w:sz w:val="28"/>
                <w:szCs w:val="28"/>
                <w:rtl/>
                <w:lang w:bidi="ar-SY"/>
              </w:rPr>
              <w:t>=</w:t>
            </w:r>
            <w:r>
              <w:rPr>
                <w:rFonts w:ascii="Simplified Arabic" w:eastAsia="Times New Roman" w:hAnsi="Simplified Arabic" w:cs="Simplified Arabic" w:hint="cs"/>
                <w:sz w:val="28"/>
                <w:szCs w:val="28"/>
                <w:rtl/>
                <w:lang w:bidi="ar-SY"/>
              </w:rPr>
              <w:t>12092)</w:t>
            </w:r>
          </w:p>
        </w:tc>
      </w:tr>
      <w:tr w:rsidR="004269A4" w:rsidTr="00296A06">
        <w:trPr>
          <w:jc w:val="center"/>
        </w:trPr>
        <w:tc>
          <w:tcPr>
            <w:tcW w:w="1519" w:type="dxa"/>
            <w:vMerge/>
            <w:shd w:val="clear" w:color="auto" w:fill="D6E3BC" w:themeFill="accent3" w:themeFillTint="66"/>
          </w:tcPr>
          <w:p w:rsidR="004269A4" w:rsidRDefault="004269A4" w:rsidP="00421AAD">
            <w:pPr>
              <w:pStyle w:val="a3"/>
              <w:ind w:left="0"/>
              <w:jc w:val="both"/>
              <w:rPr>
                <w:rFonts w:ascii="Simplified Arabic" w:eastAsia="Times New Roman" w:hAnsi="Simplified Arabic" w:cs="Simplified Arabic"/>
                <w:sz w:val="28"/>
                <w:szCs w:val="28"/>
                <w:rtl/>
                <w:lang w:bidi="ar-SY"/>
              </w:rPr>
            </w:pPr>
          </w:p>
        </w:tc>
        <w:tc>
          <w:tcPr>
            <w:tcW w:w="1276" w:type="dxa"/>
            <w:shd w:val="clear" w:color="auto" w:fill="D6E3BC" w:themeFill="accent3" w:themeFillTint="66"/>
          </w:tcPr>
          <w:p w:rsidR="004269A4" w:rsidRDefault="004269A4"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العدد</w:t>
            </w:r>
          </w:p>
        </w:tc>
        <w:tc>
          <w:tcPr>
            <w:tcW w:w="1696" w:type="dxa"/>
            <w:shd w:val="clear" w:color="auto" w:fill="D6E3BC" w:themeFill="accent3" w:themeFillTint="66"/>
          </w:tcPr>
          <w:p w:rsidR="004269A4" w:rsidRDefault="004269A4" w:rsidP="00421AAD">
            <w:pPr>
              <w:pStyle w:val="a3"/>
              <w:ind w:left="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النسبة المئوية</w:t>
            </w:r>
          </w:p>
        </w:tc>
        <w:tc>
          <w:tcPr>
            <w:tcW w:w="1422" w:type="dxa"/>
            <w:shd w:val="clear" w:color="auto" w:fill="D6E3BC" w:themeFill="accent3" w:themeFillTint="66"/>
          </w:tcPr>
          <w:p w:rsidR="004269A4" w:rsidRDefault="004269A4" w:rsidP="004269A4">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العدد</w:t>
            </w:r>
          </w:p>
        </w:tc>
        <w:tc>
          <w:tcPr>
            <w:tcW w:w="1559" w:type="dxa"/>
            <w:shd w:val="clear" w:color="auto" w:fill="D6E3BC" w:themeFill="accent3" w:themeFillTint="66"/>
          </w:tcPr>
          <w:p w:rsidR="004269A4" w:rsidRDefault="004269A4" w:rsidP="004269A4">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النسبة المئوية</w:t>
            </w:r>
          </w:p>
        </w:tc>
      </w:tr>
      <w:tr w:rsidR="004269A4" w:rsidTr="00296A06">
        <w:trPr>
          <w:jc w:val="center"/>
        </w:trPr>
        <w:tc>
          <w:tcPr>
            <w:tcW w:w="1519" w:type="dxa"/>
            <w:shd w:val="clear" w:color="auto" w:fill="EAF1DD" w:themeFill="accent3" w:themeFillTint="33"/>
          </w:tcPr>
          <w:p w:rsidR="004269A4" w:rsidRDefault="00E64115" w:rsidP="00421AAD">
            <w:pPr>
              <w:pStyle w:val="a3"/>
              <w:ind w:left="0"/>
              <w:jc w:val="both"/>
              <w:rPr>
                <w:rFonts w:ascii="Simplified Arabic" w:eastAsia="Times New Roman" w:hAnsi="Simplified Arabic" w:cs="Simplified Arabic"/>
                <w:sz w:val="28"/>
                <w:szCs w:val="28"/>
                <w:rtl/>
                <w:lang w:bidi="ar-SY"/>
              </w:rPr>
            </w:pPr>
            <w:bookmarkStart w:id="24" w:name="_Hlk276336260"/>
            <w:r>
              <w:rPr>
                <w:rFonts w:ascii="Simplified Arabic" w:eastAsia="Times New Roman" w:hAnsi="Simplified Arabic" w:cs="Simplified Arabic" w:hint="cs"/>
                <w:sz w:val="28"/>
                <w:szCs w:val="28"/>
                <w:rtl/>
                <w:lang w:bidi="ar-SY"/>
              </w:rPr>
              <w:t>10</w:t>
            </w:r>
            <w:r w:rsidR="004269A4">
              <w:rPr>
                <w:rFonts w:ascii="Simplified Arabic" w:eastAsia="Times New Roman" w:hAnsi="Simplified Arabic" w:cs="Simplified Arabic" w:hint="cs"/>
                <w:sz w:val="28"/>
                <w:szCs w:val="28"/>
                <w:rtl/>
                <w:lang w:bidi="ar-SY"/>
              </w:rPr>
              <w:t xml:space="preserve"> - 19</w:t>
            </w:r>
          </w:p>
        </w:tc>
        <w:tc>
          <w:tcPr>
            <w:tcW w:w="1276" w:type="dxa"/>
          </w:tcPr>
          <w:p w:rsidR="004269A4" w:rsidRDefault="004269A4"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9</w:t>
            </w:r>
          </w:p>
        </w:tc>
        <w:tc>
          <w:tcPr>
            <w:tcW w:w="1696" w:type="dxa"/>
          </w:tcPr>
          <w:p w:rsidR="004269A4" w:rsidRDefault="004269A4"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7.63%</w:t>
            </w:r>
          </w:p>
        </w:tc>
        <w:tc>
          <w:tcPr>
            <w:tcW w:w="1422" w:type="dxa"/>
          </w:tcPr>
          <w:p w:rsidR="004269A4"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931</w:t>
            </w:r>
          </w:p>
        </w:tc>
        <w:tc>
          <w:tcPr>
            <w:tcW w:w="1559" w:type="dxa"/>
          </w:tcPr>
          <w:p w:rsidR="004269A4"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7.70%</w:t>
            </w:r>
          </w:p>
        </w:tc>
      </w:tr>
      <w:bookmarkEnd w:id="24"/>
      <w:tr w:rsidR="004269A4" w:rsidTr="00296A06">
        <w:trPr>
          <w:jc w:val="center"/>
        </w:trPr>
        <w:tc>
          <w:tcPr>
            <w:tcW w:w="1519" w:type="dxa"/>
            <w:shd w:val="clear" w:color="auto" w:fill="EAF1DD" w:themeFill="accent3" w:themeFillTint="33"/>
          </w:tcPr>
          <w:p w:rsidR="004269A4" w:rsidRDefault="004269A4" w:rsidP="00421AAD">
            <w:pPr>
              <w:pStyle w:val="a3"/>
              <w:ind w:left="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 xml:space="preserve">20 </w:t>
            </w:r>
            <w:r>
              <w:rPr>
                <w:rFonts w:ascii="Simplified Arabic" w:eastAsia="Times New Roman" w:hAnsi="Simplified Arabic" w:cs="Simplified Arabic"/>
                <w:sz w:val="28"/>
                <w:szCs w:val="28"/>
                <w:rtl/>
                <w:lang w:bidi="ar-SY"/>
              </w:rPr>
              <w:t>–</w:t>
            </w:r>
            <w:r>
              <w:rPr>
                <w:rFonts w:ascii="Simplified Arabic" w:eastAsia="Times New Roman" w:hAnsi="Simplified Arabic" w:cs="Simplified Arabic" w:hint="cs"/>
                <w:sz w:val="28"/>
                <w:szCs w:val="28"/>
                <w:rtl/>
                <w:lang w:bidi="ar-SY"/>
              </w:rPr>
              <w:t xml:space="preserve"> 29</w:t>
            </w:r>
          </w:p>
        </w:tc>
        <w:tc>
          <w:tcPr>
            <w:tcW w:w="1276" w:type="dxa"/>
          </w:tcPr>
          <w:p w:rsidR="004269A4" w:rsidRDefault="004269A4"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53</w:t>
            </w:r>
          </w:p>
        </w:tc>
        <w:tc>
          <w:tcPr>
            <w:tcW w:w="1696" w:type="dxa"/>
          </w:tcPr>
          <w:p w:rsidR="004269A4" w:rsidRDefault="004269A4"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44.91%</w:t>
            </w:r>
          </w:p>
        </w:tc>
        <w:tc>
          <w:tcPr>
            <w:tcW w:w="1422" w:type="dxa"/>
          </w:tcPr>
          <w:p w:rsidR="004269A4" w:rsidRDefault="00296A06" w:rsidP="00296A06">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5644</w:t>
            </w:r>
          </w:p>
        </w:tc>
        <w:tc>
          <w:tcPr>
            <w:tcW w:w="1559" w:type="dxa"/>
          </w:tcPr>
          <w:p w:rsidR="004269A4" w:rsidRDefault="00296A06"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46.68%</w:t>
            </w:r>
          </w:p>
        </w:tc>
      </w:tr>
      <w:tr w:rsidR="00E64115" w:rsidTr="00296A06">
        <w:trPr>
          <w:jc w:val="center"/>
        </w:trPr>
        <w:tc>
          <w:tcPr>
            <w:tcW w:w="1519" w:type="dxa"/>
            <w:shd w:val="clear" w:color="auto" w:fill="EAF1DD" w:themeFill="accent3" w:themeFillTint="33"/>
          </w:tcPr>
          <w:p w:rsidR="00E64115" w:rsidRDefault="00E64115" w:rsidP="00421AAD">
            <w:pPr>
              <w:pStyle w:val="a3"/>
              <w:ind w:left="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 xml:space="preserve">30 </w:t>
            </w:r>
            <w:r>
              <w:rPr>
                <w:rFonts w:ascii="Simplified Arabic" w:eastAsia="Times New Roman" w:hAnsi="Simplified Arabic" w:cs="Simplified Arabic"/>
                <w:sz w:val="28"/>
                <w:szCs w:val="28"/>
                <w:rtl/>
                <w:lang w:bidi="ar-SY"/>
              </w:rPr>
              <w:t>–</w:t>
            </w:r>
            <w:r>
              <w:rPr>
                <w:rFonts w:ascii="Simplified Arabic" w:eastAsia="Times New Roman" w:hAnsi="Simplified Arabic" w:cs="Simplified Arabic" w:hint="cs"/>
                <w:sz w:val="28"/>
                <w:szCs w:val="28"/>
                <w:rtl/>
                <w:lang w:bidi="ar-SY"/>
              </w:rPr>
              <w:t xml:space="preserve"> 39</w:t>
            </w:r>
          </w:p>
        </w:tc>
        <w:tc>
          <w:tcPr>
            <w:tcW w:w="1276" w:type="dxa"/>
          </w:tcPr>
          <w:p w:rsidR="00E64115"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49</w:t>
            </w:r>
          </w:p>
        </w:tc>
        <w:tc>
          <w:tcPr>
            <w:tcW w:w="1696" w:type="dxa"/>
          </w:tcPr>
          <w:p w:rsidR="00E64115"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41.53%</w:t>
            </w:r>
          </w:p>
        </w:tc>
        <w:tc>
          <w:tcPr>
            <w:tcW w:w="1422" w:type="dxa"/>
          </w:tcPr>
          <w:p w:rsidR="00E64115" w:rsidRDefault="00E64115" w:rsidP="00296A06">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5</w:t>
            </w:r>
            <w:r w:rsidR="00296A06">
              <w:rPr>
                <w:rFonts w:ascii="Simplified Arabic" w:eastAsia="Times New Roman" w:hAnsi="Simplified Arabic" w:cs="Simplified Arabic" w:hint="cs"/>
                <w:sz w:val="28"/>
                <w:szCs w:val="28"/>
                <w:rtl/>
                <w:lang w:bidi="ar-SY"/>
              </w:rPr>
              <w:t>0</w:t>
            </w:r>
            <w:r>
              <w:rPr>
                <w:rFonts w:ascii="Simplified Arabic" w:eastAsia="Times New Roman" w:hAnsi="Simplified Arabic" w:cs="Simplified Arabic" w:hint="cs"/>
                <w:sz w:val="28"/>
                <w:szCs w:val="28"/>
                <w:rtl/>
                <w:lang w:bidi="ar-SY"/>
              </w:rPr>
              <w:t>42</w:t>
            </w:r>
          </w:p>
        </w:tc>
        <w:tc>
          <w:tcPr>
            <w:tcW w:w="1559" w:type="dxa"/>
          </w:tcPr>
          <w:p w:rsidR="00E64115" w:rsidRDefault="00296A06" w:rsidP="00296A06">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41.69%</w:t>
            </w:r>
          </w:p>
        </w:tc>
      </w:tr>
      <w:tr w:rsidR="00E64115" w:rsidTr="00296A06">
        <w:trPr>
          <w:jc w:val="center"/>
        </w:trPr>
        <w:tc>
          <w:tcPr>
            <w:tcW w:w="1519" w:type="dxa"/>
            <w:shd w:val="clear" w:color="auto" w:fill="EAF1DD" w:themeFill="accent3" w:themeFillTint="33"/>
          </w:tcPr>
          <w:p w:rsidR="00E64115" w:rsidRDefault="00E64115" w:rsidP="00B545AF">
            <w:pPr>
              <w:pStyle w:val="a3"/>
              <w:ind w:left="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 xml:space="preserve">40 - </w:t>
            </w:r>
            <w:r w:rsidR="00B545AF">
              <w:rPr>
                <w:rFonts w:ascii="Simplified Arabic" w:eastAsia="Times New Roman" w:hAnsi="Simplified Arabic" w:cs="Simplified Arabic" w:hint="cs"/>
                <w:sz w:val="28"/>
                <w:szCs w:val="28"/>
                <w:rtl/>
                <w:lang w:bidi="ar-SY"/>
              </w:rPr>
              <w:t>49</w:t>
            </w:r>
          </w:p>
        </w:tc>
        <w:tc>
          <w:tcPr>
            <w:tcW w:w="1276" w:type="dxa"/>
          </w:tcPr>
          <w:p w:rsidR="00E64115"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7</w:t>
            </w:r>
          </w:p>
        </w:tc>
        <w:tc>
          <w:tcPr>
            <w:tcW w:w="1696" w:type="dxa"/>
          </w:tcPr>
          <w:p w:rsidR="00E64115" w:rsidRDefault="00E64115"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5.93%</w:t>
            </w:r>
          </w:p>
        </w:tc>
        <w:tc>
          <w:tcPr>
            <w:tcW w:w="1422" w:type="dxa"/>
          </w:tcPr>
          <w:p w:rsidR="00E64115" w:rsidRDefault="00E64115" w:rsidP="00E64115">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475</w:t>
            </w:r>
          </w:p>
        </w:tc>
        <w:tc>
          <w:tcPr>
            <w:tcW w:w="1559" w:type="dxa"/>
          </w:tcPr>
          <w:p w:rsidR="00E64115" w:rsidRDefault="00296A06" w:rsidP="00421AAD">
            <w:pPr>
              <w:pStyle w:val="a3"/>
              <w:ind w:left="0"/>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3.93%</w:t>
            </w:r>
          </w:p>
        </w:tc>
      </w:tr>
    </w:tbl>
    <w:p w:rsidR="0073166E" w:rsidRPr="00B545AF" w:rsidRDefault="0073166E" w:rsidP="00B545AF">
      <w:pPr>
        <w:rPr>
          <w:rFonts w:ascii="Simplified Arabic" w:cs="Simplified Arabic"/>
          <w:b/>
          <w:bCs/>
          <w:i/>
          <w:iCs/>
          <w:rtl/>
          <w:lang w:eastAsia="fr-FR"/>
        </w:rPr>
      </w:pPr>
    </w:p>
    <w:p w:rsidR="0073166E" w:rsidRPr="0073166E" w:rsidRDefault="0073166E" w:rsidP="0073166E">
      <w:pPr>
        <w:pStyle w:val="a3"/>
        <w:ind w:left="501"/>
        <w:jc w:val="center"/>
        <w:rPr>
          <w:rFonts w:ascii="Simplified Arabic" w:cs="Simplified Arabic"/>
          <w:b/>
          <w:bCs/>
          <w:i/>
          <w:iCs/>
          <w:rtl/>
          <w:lang w:eastAsia="fr-FR"/>
        </w:rPr>
      </w:pPr>
      <w:r w:rsidRPr="00620E84">
        <w:rPr>
          <w:rFonts w:hint="cs"/>
          <w:noProof/>
          <w:rtl/>
          <w:lang w:bidi="ar-SA"/>
        </w:rPr>
        <w:drawing>
          <wp:inline distT="0" distB="0" distL="0" distR="0">
            <wp:extent cx="4333875" cy="3076575"/>
            <wp:effectExtent l="19050" t="0" r="9525" b="0"/>
            <wp:docPr id="1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F67F3" w:rsidRDefault="00CF67F3" w:rsidP="0073166E">
      <w:pPr>
        <w:ind w:left="141"/>
        <w:jc w:val="center"/>
        <w:rPr>
          <w:rFonts w:cs="Simplified Arabic"/>
          <w:b/>
          <w:bCs/>
          <w:i/>
          <w:iCs/>
          <w:rtl/>
          <w:lang w:eastAsia="fr-FR" w:bidi="ar-SY"/>
        </w:rPr>
      </w:pPr>
    </w:p>
    <w:p w:rsidR="0073166E" w:rsidRPr="0073166E" w:rsidRDefault="0073166E" w:rsidP="0073166E">
      <w:pPr>
        <w:ind w:left="141"/>
        <w:jc w:val="center"/>
        <w:rPr>
          <w:rFonts w:cs="Simplified Arabic"/>
          <w:b/>
          <w:bCs/>
          <w:i/>
          <w:iCs/>
          <w:rtl/>
          <w:lang w:eastAsia="fr-FR" w:bidi="ar-SY"/>
        </w:rPr>
      </w:pPr>
      <w:r w:rsidRPr="0073166E">
        <w:rPr>
          <w:rFonts w:cs="Simplified Arabic" w:hint="cs"/>
          <w:b/>
          <w:bCs/>
          <w:i/>
          <w:iCs/>
          <w:rtl/>
          <w:lang w:eastAsia="fr-FR" w:bidi="ar-SY"/>
        </w:rPr>
        <w:t>مخطط رقم (2) يمثل النسبة المئوية لتوزع مريضات عينة الدراسة حسب المجموعات العمرية</w:t>
      </w:r>
    </w:p>
    <w:p w:rsidR="00BC1578" w:rsidRDefault="00BC1578" w:rsidP="00EA3F13">
      <w:pPr>
        <w:jc w:val="both"/>
        <w:rPr>
          <w:rFonts w:ascii="Simplified Arabic" w:eastAsia="Times New Roman" w:hAnsi="Simplified Arabic" w:cs="Simplified Arabic"/>
          <w:sz w:val="28"/>
          <w:szCs w:val="28"/>
          <w:rtl/>
          <w:lang w:bidi="ar-SY"/>
        </w:rPr>
      </w:pPr>
    </w:p>
    <w:p w:rsidR="00BC1578" w:rsidRDefault="00BC1578" w:rsidP="00EA3F13">
      <w:pPr>
        <w:jc w:val="both"/>
        <w:rPr>
          <w:rFonts w:ascii="Simplified Arabic" w:eastAsia="Times New Roman" w:hAnsi="Simplified Arabic" w:cs="Simplified Arabic"/>
          <w:sz w:val="28"/>
          <w:szCs w:val="28"/>
          <w:rtl/>
          <w:lang w:bidi="ar-SY"/>
        </w:rPr>
      </w:pPr>
    </w:p>
    <w:p w:rsidR="001D0D6F" w:rsidRDefault="00B545AF" w:rsidP="00EA3F13">
      <w:pPr>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lastRenderedPageBreak/>
        <w:t>ولتحديد العلاقة بين المجموعات العمرية وخطر حدوث الانفكاك تم حساب النسبة</w:t>
      </w:r>
      <w:r w:rsidR="00960E54">
        <w:rPr>
          <w:rFonts w:ascii="Simplified Arabic" w:eastAsia="Times New Roman" w:hAnsi="Simplified Arabic" w:cs="Simplified Arabic" w:hint="cs"/>
          <w:sz w:val="28"/>
          <w:szCs w:val="28"/>
          <w:rtl/>
          <w:lang w:bidi="ar-SY"/>
        </w:rPr>
        <w:t xml:space="preserve"> المئوية لحدوث انفكاك المشيمة الباكر ضمن كل مجموعة عمرية</w:t>
      </w:r>
      <w:r>
        <w:rPr>
          <w:rFonts w:ascii="Simplified Arabic" w:eastAsia="Times New Roman" w:hAnsi="Simplified Arabic" w:cs="Simplified Arabic" w:hint="cs"/>
          <w:sz w:val="28"/>
          <w:szCs w:val="28"/>
          <w:rtl/>
          <w:lang w:bidi="ar-SY"/>
        </w:rPr>
        <w:t xml:space="preserve">: (عدد مريضات الانفكاك ضمن كل مجموعة عمرية </w:t>
      </w:r>
      <w:r w:rsidRPr="00B545AF">
        <w:rPr>
          <w:rFonts w:ascii="Simplified Arabic" w:eastAsia="Times New Roman" w:hAnsi="Simplified Arabic" w:cs="Simplified Arabic" w:hint="cs"/>
          <w:b/>
          <w:bCs/>
          <w:sz w:val="32"/>
          <w:szCs w:val="32"/>
          <w:rtl/>
          <w:lang w:bidi="ar-SY"/>
        </w:rPr>
        <w:t>÷</w:t>
      </w:r>
      <w:r>
        <w:rPr>
          <w:rFonts w:ascii="Simplified Arabic" w:eastAsia="Times New Roman" w:hAnsi="Simplified Arabic" w:cs="Simplified Arabic" w:hint="cs"/>
          <w:sz w:val="28"/>
          <w:szCs w:val="28"/>
          <w:rtl/>
          <w:lang w:bidi="ar-SY"/>
        </w:rPr>
        <w:t xml:space="preserve"> عدد السيدات المقبولات ضمن نفس المجموعة العمرية)</w:t>
      </w:r>
      <w:r w:rsidR="00D57FE9">
        <w:rPr>
          <w:rFonts w:ascii="Simplified Arabic" w:eastAsia="Times New Roman" w:hAnsi="Simplified Arabic" w:cs="Simplified Arabic" w:hint="cs"/>
          <w:sz w:val="28"/>
          <w:szCs w:val="28"/>
          <w:rtl/>
          <w:lang w:bidi="ar-SY"/>
        </w:rPr>
        <w:t xml:space="preserve"> × 100</w:t>
      </w:r>
      <w:r>
        <w:rPr>
          <w:rFonts w:ascii="Simplified Arabic" w:eastAsia="Times New Roman" w:hAnsi="Simplified Arabic" w:cs="Simplified Arabic" w:hint="cs"/>
          <w:sz w:val="28"/>
          <w:szCs w:val="28"/>
          <w:rtl/>
          <w:lang w:bidi="ar-SY"/>
        </w:rPr>
        <w:t>، وفق الجدول التالي:</w:t>
      </w:r>
    </w:p>
    <w:p w:rsidR="00960E54" w:rsidRPr="00960E54" w:rsidRDefault="00960E54" w:rsidP="00960E54">
      <w:pPr>
        <w:pStyle w:val="a3"/>
        <w:spacing w:before="240"/>
        <w:ind w:left="501"/>
        <w:jc w:val="center"/>
        <w:rPr>
          <w:rFonts w:asciiTheme="minorBidi" w:eastAsia="Times New Roman" w:hAnsiTheme="minorBidi"/>
          <w:b/>
          <w:bCs/>
          <w:i/>
          <w:iCs/>
          <w:rtl/>
          <w:lang w:bidi="ar-SY"/>
        </w:rPr>
      </w:pPr>
      <w:r w:rsidRPr="00960E54">
        <w:rPr>
          <w:rFonts w:asciiTheme="minorBidi" w:eastAsia="Times New Roman" w:hAnsiTheme="minorBidi" w:hint="cs"/>
          <w:b/>
          <w:bCs/>
          <w:i/>
          <w:iCs/>
          <w:rtl/>
          <w:lang w:bidi="ar-SY"/>
        </w:rPr>
        <w:t>الجدول (</w:t>
      </w:r>
      <w:r>
        <w:rPr>
          <w:rFonts w:asciiTheme="minorBidi" w:eastAsia="Times New Roman" w:hAnsiTheme="minorBidi" w:hint="cs"/>
          <w:b/>
          <w:bCs/>
          <w:i/>
          <w:iCs/>
          <w:rtl/>
          <w:lang w:bidi="ar-SY"/>
        </w:rPr>
        <w:t>2</w:t>
      </w:r>
      <w:r w:rsidRPr="00960E54">
        <w:rPr>
          <w:rFonts w:asciiTheme="minorBidi" w:eastAsia="Times New Roman" w:hAnsiTheme="minorBidi" w:hint="cs"/>
          <w:b/>
          <w:bCs/>
          <w:i/>
          <w:iCs/>
          <w:rtl/>
          <w:lang w:bidi="ar-SY"/>
        </w:rPr>
        <w:t>) النسبة المئوية لحدوث انفكاك المشيمة الباكر ضمن كل مجموعة عمرية في الدراسة</w:t>
      </w:r>
    </w:p>
    <w:tbl>
      <w:tblPr>
        <w:tblStyle w:val="a4"/>
        <w:bidiVisual/>
        <w:tblW w:w="0" w:type="auto"/>
        <w:jc w:val="center"/>
        <w:tblLook w:val="04A0"/>
      </w:tblPr>
      <w:tblGrid>
        <w:gridCol w:w="1893"/>
        <w:gridCol w:w="1276"/>
        <w:gridCol w:w="1276"/>
        <w:gridCol w:w="1275"/>
        <w:gridCol w:w="1276"/>
      </w:tblGrid>
      <w:tr w:rsidR="00B545AF" w:rsidTr="00960E54">
        <w:trPr>
          <w:jc w:val="center"/>
        </w:trPr>
        <w:tc>
          <w:tcPr>
            <w:tcW w:w="1893"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المجموعة العمرية</w:t>
            </w:r>
          </w:p>
        </w:tc>
        <w:tc>
          <w:tcPr>
            <w:tcW w:w="1276"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10-19</w:t>
            </w:r>
          </w:p>
        </w:tc>
        <w:tc>
          <w:tcPr>
            <w:tcW w:w="1276"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20-29</w:t>
            </w:r>
          </w:p>
        </w:tc>
        <w:tc>
          <w:tcPr>
            <w:tcW w:w="1275"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30-39</w:t>
            </w:r>
          </w:p>
        </w:tc>
        <w:tc>
          <w:tcPr>
            <w:tcW w:w="1276"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40-49</w:t>
            </w:r>
          </w:p>
        </w:tc>
      </w:tr>
      <w:tr w:rsidR="00B545AF" w:rsidRPr="00960E54" w:rsidTr="00960E54">
        <w:trPr>
          <w:jc w:val="center"/>
        </w:trPr>
        <w:tc>
          <w:tcPr>
            <w:tcW w:w="1893" w:type="dxa"/>
            <w:shd w:val="clear" w:color="auto" w:fill="D6E3BC" w:themeFill="accent3" w:themeFillTint="66"/>
          </w:tcPr>
          <w:p w:rsidR="00B545AF" w:rsidRDefault="00B545AF"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النسبة</w:t>
            </w:r>
          </w:p>
        </w:tc>
        <w:tc>
          <w:tcPr>
            <w:tcW w:w="1276" w:type="dxa"/>
          </w:tcPr>
          <w:p w:rsidR="00B545AF" w:rsidRDefault="00D57FE9"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0.97</w:t>
            </w:r>
            <w:r w:rsidR="00960E54">
              <w:rPr>
                <w:rFonts w:ascii="Simplified Arabic" w:eastAsia="Times New Roman" w:hAnsi="Simplified Arabic" w:cs="Simplified Arabic" w:hint="cs"/>
                <w:sz w:val="28"/>
                <w:szCs w:val="28"/>
                <w:rtl/>
                <w:lang w:bidi="ar-SY"/>
              </w:rPr>
              <w:t>%</w:t>
            </w:r>
          </w:p>
        </w:tc>
        <w:tc>
          <w:tcPr>
            <w:tcW w:w="1276" w:type="dxa"/>
          </w:tcPr>
          <w:p w:rsidR="00B545AF" w:rsidRDefault="00D57FE9"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0.94</w:t>
            </w:r>
            <w:r w:rsidR="00960E54">
              <w:rPr>
                <w:rFonts w:ascii="Simplified Arabic" w:eastAsia="Times New Roman" w:hAnsi="Simplified Arabic" w:cs="Simplified Arabic" w:hint="cs"/>
                <w:sz w:val="28"/>
                <w:szCs w:val="28"/>
                <w:rtl/>
                <w:lang w:bidi="ar-SY"/>
              </w:rPr>
              <w:t>%</w:t>
            </w:r>
          </w:p>
        </w:tc>
        <w:tc>
          <w:tcPr>
            <w:tcW w:w="1275" w:type="dxa"/>
          </w:tcPr>
          <w:p w:rsidR="00B545AF" w:rsidRDefault="00D57FE9"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0.97</w:t>
            </w:r>
            <w:r w:rsidR="00960E54">
              <w:rPr>
                <w:rFonts w:ascii="Simplified Arabic" w:eastAsia="Times New Roman" w:hAnsi="Simplified Arabic" w:cs="Simplified Arabic" w:hint="cs"/>
                <w:sz w:val="28"/>
                <w:szCs w:val="28"/>
                <w:rtl/>
                <w:lang w:bidi="ar-SY"/>
              </w:rPr>
              <w:t>%</w:t>
            </w:r>
          </w:p>
        </w:tc>
        <w:tc>
          <w:tcPr>
            <w:tcW w:w="1276" w:type="dxa"/>
          </w:tcPr>
          <w:p w:rsidR="00B545AF" w:rsidRDefault="00D57FE9" w:rsidP="00D57FE9">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1.5</w:t>
            </w:r>
            <w:r w:rsidR="00960E54">
              <w:rPr>
                <w:rFonts w:ascii="Simplified Arabic" w:eastAsia="Times New Roman" w:hAnsi="Simplified Arabic" w:cs="Simplified Arabic" w:hint="cs"/>
                <w:sz w:val="28"/>
                <w:szCs w:val="28"/>
                <w:rtl/>
                <w:lang w:bidi="ar-SY"/>
              </w:rPr>
              <w:t>%</w:t>
            </w:r>
          </w:p>
        </w:tc>
      </w:tr>
    </w:tbl>
    <w:p w:rsidR="00B545AF" w:rsidRPr="00B545AF" w:rsidRDefault="00960E54" w:rsidP="00960E54">
      <w:pPr>
        <w:spacing w:before="24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نلاحظ من الجدول السابق أن النسبة المئوية لحدوث الانفكاك أعلى لدى السيدات بأعمار متقدمة (أكبر من 40 سنة).</w:t>
      </w:r>
    </w:p>
    <w:p w:rsidR="00D55815" w:rsidRPr="00D55815" w:rsidRDefault="0073166E" w:rsidP="00D55815">
      <w:pPr>
        <w:pStyle w:val="a3"/>
        <w:numPr>
          <w:ilvl w:val="0"/>
          <w:numId w:val="23"/>
        </w:numPr>
        <w:jc w:val="both"/>
        <w:rPr>
          <w:rFonts w:ascii="Simplified Arabic" w:eastAsia="Times New Roman" w:hAnsi="Simplified Arabic" w:cs="Simplified Arabic"/>
          <w:sz w:val="28"/>
          <w:szCs w:val="28"/>
          <w:lang w:bidi="ar-SY"/>
        </w:rPr>
      </w:pPr>
      <w:r>
        <w:rPr>
          <w:rFonts w:ascii="Simplified Arabic" w:eastAsia="Times New Roman" w:hAnsi="Simplified Arabic" w:cs="Simplified Arabic" w:hint="cs"/>
          <w:b/>
          <w:bCs/>
          <w:sz w:val="36"/>
          <w:szCs w:val="36"/>
          <w:rtl/>
          <w:lang w:bidi="ar-SY"/>
        </w:rPr>
        <w:t>الحالة التوليدية</w:t>
      </w:r>
      <w:r w:rsidR="00EA3F13" w:rsidRPr="000C5B39">
        <w:rPr>
          <w:rFonts w:ascii="Simplified Arabic" w:eastAsia="Times New Roman" w:hAnsi="Simplified Arabic" w:cs="Simplified Arabic" w:hint="cs"/>
          <w:b/>
          <w:bCs/>
          <w:sz w:val="36"/>
          <w:szCs w:val="36"/>
          <w:rtl/>
          <w:lang w:bidi="ar-SY"/>
        </w:rPr>
        <w:t>:</w:t>
      </w:r>
    </w:p>
    <w:p w:rsidR="0073166E" w:rsidRPr="00960E54" w:rsidRDefault="0073166E" w:rsidP="009B3494">
      <w:pPr>
        <w:jc w:val="both"/>
        <w:rPr>
          <w:rFonts w:ascii="Simplified Arabic" w:eastAsia="Times New Roman" w:hAnsi="Simplified Arabic" w:cs="Simplified Arabic"/>
          <w:sz w:val="28"/>
          <w:szCs w:val="28"/>
          <w:lang w:bidi="ar-SY"/>
        </w:rPr>
      </w:pPr>
      <w:r w:rsidRPr="00960E54">
        <w:rPr>
          <w:rFonts w:ascii="Simplified Arabic" w:eastAsia="Times New Roman" w:hAnsi="Simplified Arabic" w:cs="Simplified Arabic" w:hint="cs"/>
          <w:sz w:val="28"/>
          <w:szCs w:val="28"/>
          <w:rtl/>
          <w:lang w:bidi="ar-SY"/>
        </w:rPr>
        <w:t>بلغ عدد الخروسات ضمن العينة 29 حالة. وبنسبة مئوية بلغت 24.58% من مجمل العينة. وفق المخطط رقم (</w:t>
      </w:r>
      <w:r w:rsidR="00F96BE5" w:rsidRPr="00960E54">
        <w:rPr>
          <w:rFonts w:ascii="Simplified Arabic" w:eastAsia="Times New Roman" w:hAnsi="Simplified Arabic" w:cs="Simplified Arabic" w:hint="cs"/>
          <w:sz w:val="28"/>
          <w:szCs w:val="28"/>
          <w:rtl/>
          <w:lang w:bidi="ar-SY"/>
        </w:rPr>
        <w:t>3</w:t>
      </w:r>
      <w:r w:rsidRPr="00960E54">
        <w:rPr>
          <w:rFonts w:ascii="Simplified Arabic" w:eastAsia="Times New Roman" w:hAnsi="Simplified Arabic" w:cs="Simplified Arabic" w:hint="cs"/>
          <w:sz w:val="28"/>
          <w:szCs w:val="28"/>
          <w:rtl/>
          <w:lang w:bidi="ar-SY"/>
        </w:rPr>
        <w:t>). ويبين الجدول (</w:t>
      </w:r>
      <w:r w:rsidR="009B3494">
        <w:rPr>
          <w:rFonts w:ascii="Simplified Arabic" w:eastAsia="Times New Roman" w:hAnsi="Simplified Arabic" w:cs="Simplified Arabic" w:hint="cs"/>
          <w:sz w:val="28"/>
          <w:szCs w:val="28"/>
          <w:rtl/>
          <w:lang w:bidi="ar-SY"/>
        </w:rPr>
        <w:t>3</w:t>
      </w:r>
      <w:r w:rsidRPr="00960E54">
        <w:rPr>
          <w:rFonts w:ascii="Simplified Arabic" w:eastAsia="Times New Roman" w:hAnsi="Simplified Arabic" w:cs="Simplified Arabic" w:hint="cs"/>
          <w:sz w:val="28"/>
          <w:szCs w:val="28"/>
          <w:rtl/>
          <w:lang w:bidi="ar-SY"/>
        </w:rPr>
        <w:t xml:space="preserve">) توزع مريضات العينة </w:t>
      </w:r>
      <w:r w:rsidR="00996DD1">
        <w:rPr>
          <w:rFonts w:ascii="Simplified Arabic" w:eastAsia="Times New Roman" w:hAnsi="Simplified Arabic" w:cs="Simplified Arabic" w:hint="cs"/>
          <w:sz w:val="28"/>
          <w:szCs w:val="28"/>
          <w:rtl/>
          <w:lang w:bidi="ar-SY"/>
        </w:rPr>
        <w:t xml:space="preserve">ومجمل القبولات خلال فترة الدراسة </w:t>
      </w:r>
      <w:r w:rsidRPr="00960E54">
        <w:rPr>
          <w:rFonts w:ascii="Simplified Arabic" w:eastAsia="Times New Roman" w:hAnsi="Simplified Arabic" w:cs="Simplified Arabic" w:hint="cs"/>
          <w:sz w:val="28"/>
          <w:szCs w:val="28"/>
          <w:rtl/>
          <w:lang w:bidi="ar-SY"/>
        </w:rPr>
        <w:t>وفق عدد الولادات السابقة، ويلاحظ أن "عديدات الولادة" كانت الأشيع، انظر المخطط (</w:t>
      </w:r>
      <w:r w:rsidR="00F96BE5" w:rsidRPr="00960E54">
        <w:rPr>
          <w:rFonts w:ascii="Simplified Arabic" w:eastAsia="Times New Roman" w:hAnsi="Simplified Arabic" w:cs="Simplified Arabic" w:hint="cs"/>
          <w:sz w:val="28"/>
          <w:szCs w:val="28"/>
          <w:rtl/>
          <w:lang w:bidi="ar-SY"/>
        </w:rPr>
        <w:t>4</w:t>
      </w:r>
      <w:r w:rsidRPr="00960E54">
        <w:rPr>
          <w:rFonts w:ascii="Simplified Arabic" w:eastAsia="Times New Roman" w:hAnsi="Simplified Arabic" w:cs="Simplified Arabic" w:hint="cs"/>
          <w:sz w:val="28"/>
          <w:szCs w:val="28"/>
          <w:rtl/>
          <w:lang w:bidi="ar-SY"/>
        </w:rPr>
        <w:t>)</w:t>
      </w:r>
      <w:r w:rsidR="009B3494">
        <w:rPr>
          <w:rFonts w:ascii="Simplified Arabic" w:eastAsia="Times New Roman" w:hAnsi="Simplified Arabic" w:cs="Simplified Arabic" w:hint="cs"/>
          <w:sz w:val="28"/>
          <w:szCs w:val="28"/>
          <w:rtl/>
          <w:lang w:bidi="ar-SY"/>
        </w:rPr>
        <w:t>.</w:t>
      </w:r>
    </w:p>
    <w:p w:rsidR="0073166E" w:rsidRPr="0073166E" w:rsidRDefault="0073166E" w:rsidP="00F96BE5">
      <w:pPr>
        <w:ind w:left="141"/>
        <w:jc w:val="center"/>
        <w:rPr>
          <w:rFonts w:ascii="Simplified Arabic" w:eastAsia="Times New Roman" w:hAnsi="Simplified Arabic" w:cs="Simplified Arabic"/>
          <w:sz w:val="28"/>
          <w:szCs w:val="28"/>
          <w:rtl/>
          <w:lang w:bidi="ar-SY"/>
        </w:rPr>
      </w:pPr>
      <w:r>
        <w:rPr>
          <w:rFonts w:eastAsia="Times New Roman"/>
          <w:noProof/>
          <w:rtl/>
          <w:lang w:bidi="ar-SA"/>
        </w:rPr>
        <w:drawing>
          <wp:inline distT="0" distB="0" distL="0" distR="0">
            <wp:extent cx="4796391" cy="3157870"/>
            <wp:effectExtent l="19050" t="0" r="23259" b="4430"/>
            <wp:docPr id="12"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3166E" w:rsidRPr="009B3494" w:rsidRDefault="00F96BE5" w:rsidP="009B3494">
      <w:pPr>
        <w:ind w:left="141"/>
        <w:jc w:val="center"/>
        <w:rPr>
          <w:rFonts w:cs="Simplified Arabic"/>
          <w:b/>
          <w:bCs/>
          <w:i/>
          <w:iCs/>
          <w:rtl/>
          <w:lang w:eastAsia="fr-FR" w:bidi="ar-SY"/>
        </w:rPr>
      </w:pPr>
      <w:r w:rsidRPr="0073166E">
        <w:rPr>
          <w:rFonts w:cs="Simplified Arabic" w:hint="cs"/>
          <w:b/>
          <w:bCs/>
          <w:i/>
          <w:iCs/>
          <w:rtl/>
          <w:lang w:eastAsia="fr-FR" w:bidi="ar-SY"/>
        </w:rPr>
        <w:t>مخطط رقم (</w:t>
      </w:r>
      <w:r>
        <w:rPr>
          <w:rFonts w:cs="Simplified Arabic" w:hint="cs"/>
          <w:b/>
          <w:bCs/>
          <w:i/>
          <w:iCs/>
          <w:rtl/>
          <w:lang w:eastAsia="fr-FR" w:bidi="ar-SY"/>
        </w:rPr>
        <w:t>3) يمثل النسبة المئوية للخروسات ضمن</w:t>
      </w:r>
      <w:r w:rsidRPr="0073166E">
        <w:rPr>
          <w:rFonts w:cs="Simplified Arabic" w:hint="cs"/>
          <w:b/>
          <w:bCs/>
          <w:i/>
          <w:iCs/>
          <w:rtl/>
          <w:lang w:eastAsia="fr-FR" w:bidi="ar-SY"/>
        </w:rPr>
        <w:t xml:space="preserve"> مر</w:t>
      </w:r>
      <w:r>
        <w:rPr>
          <w:rFonts w:cs="Simplified Arabic" w:hint="cs"/>
          <w:b/>
          <w:bCs/>
          <w:i/>
          <w:iCs/>
          <w:rtl/>
          <w:lang w:eastAsia="fr-FR" w:bidi="ar-SY"/>
        </w:rPr>
        <w:t>يضات عينة الدراسة</w:t>
      </w:r>
    </w:p>
    <w:p w:rsidR="00BC1578" w:rsidRDefault="00BC1578" w:rsidP="009B3494">
      <w:pPr>
        <w:pStyle w:val="a3"/>
        <w:ind w:left="501"/>
        <w:jc w:val="center"/>
        <w:rPr>
          <w:rFonts w:asciiTheme="minorBidi" w:hAnsiTheme="minorBidi"/>
          <w:b/>
          <w:bCs/>
          <w:i/>
          <w:iCs/>
          <w:lang w:eastAsia="fr-FR"/>
        </w:rPr>
      </w:pPr>
    </w:p>
    <w:p w:rsidR="00BC1578" w:rsidRDefault="00BC1578" w:rsidP="009B3494">
      <w:pPr>
        <w:pStyle w:val="a3"/>
        <w:ind w:left="501"/>
        <w:jc w:val="center"/>
        <w:rPr>
          <w:rFonts w:asciiTheme="minorBidi" w:hAnsiTheme="minorBidi"/>
          <w:b/>
          <w:bCs/>
          <w:i/>
          <w:iCs/>
          <w:lang w:eastAsia="fr-FR"/>
        </w:rPr>
      </w:pPr>
    </w:p>
    <w:p w:rsidR="00BC1578" w:rsidRDefault="00BC1578" w:rsidP="009B3494">
      <w:pPr>
        <w:pStyle w:val="a3"/>
        <w:ind w:left="501"/>
        <w:jc w:val="center"/>
        <w:rPr>
          <w:rFonts w:asciiTheme="minorBidi" w:hAnsiTheme="minorBidi"/>
          <w:b/>
          <w:bCs/>
          <w:i/>
          <w:iCs/>
          <w:lang w:eastAsia="fr-FR"/>
        </w:rPr>
      </w:pPr>
    </w:p>
    <w:p w:rsidR="00BC1578" w:rsidRDefault="00BC1578" w:rsidP="009B3494">
      <w:pPr>
        <w:pStyle w:val="a3"/>
        <w:ind w:left="501"/>
        <w:jc w:val="center"/>
        <w:rPr>
          <w:rFonts w:asciiTheme="minorBidi" w:hAnsiTheme="minorBidi"/>
          <w:b/>
          <w:bCs/>
          <w:i/>
          <w:iCs/>
          <w:lang w:eastAsia="fr-FR"/>
        </w:rPr>
      </w:pPr>
    </w:p>
    <w:p w:rsidR="00BC1578" w:rsidRDefault="00BC1578" w:rsidP="009B3494">
      <w:pPr>
        <w:pStyle w:val="a3"/>
        <w:ind w:left="501"/>
        <w:jc w:val="center"/>
        <w:rPr>
          <w:rFonts w:asciiTheme="minorBidi" w:hAnsiTheme="minorBidi"/>
          <w:b/>
          <w:bCs/>
          <w:i/>
          <w:iCs/>
          <w:lang w:eastAsia="fr-FR"/>
        </w:rPr>
      </w:pPr>
    </w:p>
    <w:p w:rsidR="0073166E" w:rsidRPr="0073166E" w:rsidRDefault="0073166E" w:rsidP="009B3494">
      <w:pPr>
        <w:pStyle w:val="a3"/>
        <w:ind w:left="501"/>
        <w:jc w:val="center"/>
        <w:rPr>
          <w:rFonts w:ascii="Times New Roman" w:hAnsiTheme="minorBidi"/>
          <w:b/>
          <w:bCs/>
          <w:i/>
          <w:iCs/>
          <w:rtl/>
          <w:lang w:eastAsia="fr-FR"/>
        </w:rPr>
      </w:pPr>
      <w:r w:rsidRPr="0073166E">
        <w:rPr>
          <w:rFonts w:asciiTheme="minorBidi" w:hAnsiTheme="minorBidi"/>
          <w:b/>
          <w:bCs/>
          <w:i/>
          <w:iCs/>
          <w:rtl/>
          <w:lang w:eastAsia="fr-FR" w:bidi="ar-SY"/>
        </w:rPr>
        <w:lastRenderedPageBreak/>
        <w:t>جدول</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رقم</w:t>
      </w:r>
      <w:r w:rsidRPr="0073166E">
        <w:rPr>
          <w:rFonts w:ascii="Times New Roman" w:hAnsiTheme="minorBidi"/>
          <w:b/>
          <w:bCs/>
          <w:i/>
          <w:iCs/>
          <w:rtl/>
          <w:lang w:eastAsia="fr-FR"/>
        </w:rPr>
        <w:t xml:space="preserve"> (</w:t>
      </w:r>
      <w:r w:rsidR="009B3494">
        <w:rPr>
          <w:rFonts w:asciiTheme="minorBidi" w:hAnsiTheme="minorBidi"/>
        </w:rPr>
        <w:t>3</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توزع</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مريضات</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عينة</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ال</w:t>
      </w:r>
      <w:r w:rsidRPr="0073166E">
        <w:rPr>
          <w:rFonts w:asciiTheme="minorBidi" w:hAnsiTheme="minorBidi" w:hint="cs"/>
          <w:b/>
          <w:bCs/>
          <w:i/>
          <w:iCs/>
          <w:rtl/>
          <w:lang w:eastAsia="fr-FR" w:bidi="ar-SY"/>
        </w:rPr>
        <w:t>دراسة</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وفقاً</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لعدد</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ال</w:t>
      </w:r>
      <w:r w:rsidRPr="0073166E">
        <w:rPr>
          <w:rFonts w:asciiTheme="minorBidi" w:hAnsiTheme="minorBidi" w:hint="cs"/>
          <w:b/>
          <w:bCs/>
          <w:i/>
          <w:iCs/>
          <w:rtl/>
          <w:lang w:eastAsia="fr-FR" w:bidi="ar-SY"/>
        </w:rPr>
        <w:t>ولادات</w:t>
      </w:r>
      <w:r w:rsidRPr="0073166E">
        <w:rPr>
          <w:rFonts w:ascii="Times New Roman" w:hAnsiTheme="minorBidi"/>
          <w:b/>
          <w:bCs/>
          <w:i/>
          <w:iCs/>
          <w:rtl/>
          <w:lang w:eastAsia="fr-FR"/>
        </w:rPr>
        <w:t xml:space="preserve"> </w:t>
      </w:r>
      <w:r w:rsidRPr="0073166E">
        <w:rPr>
          <w:rFonts w:asciiTheme="minorBidi" w:hAnsiTheme="minorBidi"/>
          <w:b/>
          <w:bCs/>
          <w:i/>
          <w:iCs/>
          <w:rtl/>
          <w:lang w:eastAsia="fr-FR" w:bidi="ar-SY"/>
        </w:rPr>
        <w:t>السابقة</w:t>
      </w:r>
    </w:p>
    <w:tbl>
      <w:tblPr>
        <w:tblStyle w:val="a4"/>
        <w:bidiVisual/>
        <w:tblW w:w="7813" w:type="dxa"/>
        <w:jc w:val="center"/>
        <w:tblInd w:w="771" w:type="dxa"/>
        <w:tblLook w:val="04A0"/>
      </w:tblPr>
      <w:tblGrid>
        <w:gridCol w:w="1860"/>
        <w:gridCol w:w="1417"/>
        <w:gridCol w:w="1560"/>
        <w:gridCol w:w="1417"/>
        <w:gridCol w:w="1559"/>
      </w:tblGrid>
      <w:tr w:rsidR="009137EB" w:rsidTr="009137EB">
        <w:trPr>
          <w:jc w:val="center"/>
        </w:trPr>
        <w:tc>
          <w:tcPr>
            <w:tcW w:w="1860" w:type="dxa"/>
            <w:vMerge w:val="restart"/>
            <w:shd w:val="clear" w:color="auto" w:fill="D6E3BC" w:themeFill="accent3" w:themeFillTint="66"/>
          </w:tcPr>
          <w:p w:rsidR="009137EB" w:rsidRDefault="009137EB" w:rsidP="00421AAD">
            <w:pPr>
              <w:jc w:val="center"/>
              <w:rPr>
                <w:rFonts w:cs="Simplified Arabic"/>
                <w:sz w:val="28"/>
                <w:szCs w:val="28"/>
                <w:rtl/>
                <w:lang w:bidi="ar-SY"/>
              </w:rPr>
            </w:pPr>
            <w:r>
              <w:rPr>
                <w:rFonts w:cs="Simplified Arabic" w:hint="cs"/>
                <w:sz w:val="28"/>
                <w:szCs w:val="28"/>
                <w:rtl/>
                <w:lang w:bidi="ar-SY"/>
              </w:rPr>
              <w:t>عدد الولادات السابقة</w:t>
            </w:r>
          </w:p>
        </w:tc>
        <w:tc>
          <w:tcPr>
            <w:tcW w:w="2977" w:type="dxa"/>
            <w:gridSpan w:val="2"/>
            <w:shd w:val="clear" w:color="auto" w:fill="D6E3BC" w:themeFill="accent3" w:themeFillTint="66"/>
          </w:tcPr>
          <w:p w:rsidR="009137EB" w:rsidRPr="00F8280B" w:rsidRDefault="009137EB" w:rsidP="00421AAD">
            <w:pPr>
              <w:jc w:val="center"/>
              <w:rPr>
                <w:rFonts w:cs="Simplified Arabic"/>
                <w:sz w:val="24"/>
                <w:szCs w:val="24"/>
                <w:rtl/>
                <w:lang w:bidi="ar-SY"/>
              </w:rPr>
            </w:pPr>
            <w:r>
              <w:rPr>
                <w:rFonts w:cs="Simplified Arabic" w:hint="cs"/>
                <w:sz w:val="24"/>
                <w:szCs w:val="24"/>
                <w:rtl/>
                <w:lang w:bidi="ar-SY"/>
              </w:rPr>
              <w:t>عينة الدراسة</w:t>
            </w:r>
          </w:p>
        </w:tc>
        <w:tc>
          <w:tcPr>
            <w:tcW w:w="2976" w:type="dxa"/>
            <w:gridSpan w:val="2"/>
            <w:shd w:val="clear" w:color="auto" w:fill="D6E3BC" w:themeFill="accent3" w:themeFillTint="66"/>
          </w:tcPr>
          <w:p w:rsidR="009137EB" w:rsidRPr="00F8280B" w:rsidRDefault="009137EB" w:rsidP="00421AAD">
            <w:pPr>
              <w:jc w:val="center"/>
              <w:rPr>
                <w:rFonts w:cs="Simplified Arabic"/>
                <w:sz w:val="24"/>
                <w:szCs w:val="24"/>
                <w:rtl/>
                <w:lang w:bidi="ar-SY"/>
              </w:rPr>
            </w:pPr>
            <w:r>
              <w:rPr>
                <w:rFonts w:cs="Simplified Arabic" w:hint="cs"/>
                <w:sz w:val="24"/>
                <w:szCs w:val="24"/>
                <w:rtl/>
                <w:lang w:bidi="ar-SY"/>
              </w:rPr>
              <w:t>مجمل القبولات</w:t>
            </w:r>
          </w:p>
        </w:tc>
      </w:tr>
      <w:tr w:rsidR="009137EB" w:rsidTr="009137EB">
        <w:trPr>
          <w:jc w:val="center"/>
        </w:trPr>
        <w:tc>
          <w:tcPr>
            <w:tcW w:w="1860" w:type="dxa"/>
            <w:vMerge/>
            <w:shd w:val="clear" w:color="auto" w:fill="D6E3BC" w:themeFill="accent3" w:themeFillTint="66"/>
          </w:tcPr>
          <w:p w:rsidR="009137EB" w:rsidRDefault="009137EB" w:rsidP="00421AAD">
            <w:pPr>
              <w:jc w:val="center"/>
              <w:rPr>
                <w:rFonts w:cs="Simplified Arabic"/>
                <w:sz w:val="28"/>
                <w:szCs w:val="28"/>
                <w:rtl/>
                <w:lang w:bidi="ar-SY"/>
              </w:rPr>
            </w:pPr>
          </w:p>
        </w:tc>
        <w:tc>
          <w:tcPr>
            <w:tcW w:w="1417" w:type="dxa"/>
            <w:shd w:val="clear" w:color="auto" w:fill="D6E3BC" w:themeFill="accent3" w:themeFillTint="66"/>
          </w:tcPr>
          <w:p w:rsidR="009137EB" w:rsidRPr="00F8280B" w:rsidRDefault="009137EB" w:rsidP="00421AAD">
            <w:pPr>
              <w:jc w:val="center"/>
              <w:rPr>
                <w:rFonts w:cs="Simplified Arabic"/>
                <w:sz w:val="24"/>
                <w:szCs w:val="24"/>
                <w:rtl/>
                <w:lang w:bidi="ar-SY"/>
              </w:rPr>
            </w:pPr>
            <w:r w:rsidRPr="00F8280B">
              <w:rPr>
                <w:rFonts w:cs="Simplified Arabic" w:hint="cs"/>
                <w:sz w:val="24"/>
                <w:szCs w:val="24"/>
                <w:rtl/>
                <w:lang w:bidi="ar-SY"/>
              </w:rPr>
              <w:t>عدد المريضات</w:t>
            </w:r>
          </w:p>
        </w:tc>
        <w:tc>
          <w:tcPr>
            <w:tcW w:w="1560" w:type="dxa"/>
            <w:shd w:val="clear" w:color="auto" w:fill="D6E3BC" w:themeFill="accent3" w:themeFillTint="66"/>
          </w:tcPr>
          <w:p w:rsidR="009137EB" w:rsidRPr="00F8280B" w:rsidRDefault="009137EB" w:rsidP="00421AAD">
            <w:pPr>
              <w:jc w:val="center"/>
              <w:rPr>
                <w:rFonts w:cs="Simplified Arabic"/>
                <w:sz w:val="24"/>
                <w:szCs w:val="24"/>
                <w:rtl/>
                <w:lang w:bidi="ar-SY"/>
              </w:rPr>
            </w:pPr>
            <w:r w:rsidRPr="00F8280B">
              <w:rPr>
                <w:rFonts w:cs="Simplified Arabic" w:hint="cs"/>
                <w:sz w:val="24"/>
                <w:szCs w:val="24"/>
                <w:rtl/>
                <w:lang w:bidi="ar-SY"/>
              </w:rPr>
              <w:t>النسبة المئوية</w:t>
            </w:r>
          </w:p>
        </w:tc>
        <w:tc>
          <w:tcPr>
            <w:tcW w:w="1417" w:type="dxa"/>
            <w:shd w:val="clear" w:color="auto" w:fill="D6E3BC" w:themeFill="accent3" w:themeFillTint="66"/>
          </w:tcPr>
          <w:p w:rsidR="009137EB" w:rsidRPr="00F8280B" w:rsidRDefault="009137EB" w:rsidP="009B3494">
            <w:pPr>
              <w:jc w:val="center"/>
              <w:rPr>
                <w:rFonts w:cs="Simplified Arabic"/>
                <w:sz w:val="24"/>
                <w:szCs w:val="24"/>
                <w:rtl/>
                <w:lang w:bidi="ar-SY"/>
              </w:rPr>
            </w:pPr>
            <w:r w:rsidRPr="00F8280B">
              <w:rPr>
                <w:rFonts w:cs="Simplified Arabic" w:hint="cs"/>
                <w:sz w:val="24"/>
                <w:szCs w:val="24"/>
                <w:rtl/>
                <w:lang w:bidi="ar-SY"/>
              </w:rPr>
              <w:t>عدد المريضات</w:t>
            </w:r>
          </w:p>
        </w:tc>
        <w:tc>
          <w:tcPr>
            <w:tcW w:w="1559" w:type="dxa"/>
            <w:shd w:val="clear" w:color="auto" w:fill="D6E3BC" w:themeFill="accent3" w:themeFillTint="66"/>
          </w:tcPr>
          <w:p w:rsidR="009137EB" w:rsidRPr="00F8280B" w:rsidRDefault="009137EB" w:rsidP="009B3494">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9137EB" w:rsidTr="009137EB">
        <w:trPr>
          <w:jc w:val="center"/>
        </w:trPr>
        <w:tc>
          <w:tcPr>
            <w:tcW w:w="1860" w:type="dxa"/>
            <w:shd w:val="clear" w:color="auto" w:fill="EAF1DD" w:themeFill="accent3" w:themeFillTint="33"/>
          </w:tcPr>
          <w:p w:rsidR="009137EB" w:rsidRDefault="009137EB" w:rsidP="00421AAD">
            <w:pPr>
              <w:jc w:val="center"/>
              <w:rPr>
                <w:rFonts w:cs="Simplified Arabic"/>
                <w:sz w:val="28"/>
                <w:szCs w:val="28"/>
                <w:rtl/>
                <w:lang w:bidi="ar-SY"/>
              </w:rPr>
            </w:pPr>
            <w:r>
              <w:rPr>
                <w:rFonts w:cs="Simplified Arabic" w:hint="cs"/>
                <w:sz w:val="28"/>
                <w:szCs w:val="28"/>
                <w:rtl/>
                <w:lang w:bidi="ar-SY"/>
              </w:rPr>
              <w:t>الخروسات</w:t>
            </w:r>
          </w:p>
        </w:tc>
        <w:tc>
          <w:tcPr>
            <w:tcW w:w="1417"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29</w:t>
            </w:r>
          </w:p>
        </w:tc>
        <w:tc>
          <w:tcPr>
            <w:tcW w:w="1560"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24.58%</w:t>
            </w:r>
          </w:p>
        </w:tc>
        <w:tc>
          <w:tcPr>
            <w:tcW w:w="1417" w:type="dxa"/>
          </w:tcPr>
          <w:p w:rsidR="009137EB" w:rsidRDefault="009137EB" w:rsidP="00421AAD">
            <w:pPr>
              <w:jc w:val="center"/>
              <w:rPr>
                <w:rFonts w:cs="Simplified Arabic"/>
                <w:sz w:val="28"/>
                <w:szCs w:val="28"/>
                <w:rtl/>
                <w:lang w:bidi="ar-SY"/>
              </w:rPr>
            </w:pPr>
            <w:r>
              <w:rPr>
                <w:rFonts w:cs="Simplified Arabic" w:hint="cs"/>
                <w:sz w:val="28"/>
                <w:szCs w:val="28"/>
                <w:rtl/>
                <w:lang w:bidi="ar-SY"/>
              </w:rPr>
              <w:t>2892</w:t>
            </w:r>
          </w:p>
        </w:tc>
        <w:tc>
          <w:tcPr>
            <w:tcW w:w="1559" w:type="dxa"/>
          </w:tcPr>
          <w:p w:rsidR="009137EB" w:rsidRDefault="009137EB" w:rsidP="00421AAD">
            <w:pPr>
              <w:jc w:val="center"/>
              <w:rPr>
                <w:rFonts w:cs="Simplified Arabic"/>
                <w:sz w:val="28"/>
                <w:szCs w:val="28"/>
                <w:rtl/>
                <w:lang w:bidi="ar-SY"/>
              </w:rPr>
            </w:pPr>
            <w:r>
              <w:rPr>
                <w:rFonts w:cs="Simplified Arabic" w:hint="cs"/>
                <w:sz w:val="28"/>
                <w:szCs w:val="28"/>
                <w:rtl/>
                <w:lang w:bidi="ar-SY"/>
              </w:rPr>
              <w:t>23.92%</w:t>
            </w:r>
          </w:p>
        </w:tc>
      </w:tr>
      <w:tr w:rsidR="009137EB" w:rsidTr="009137EB">
        <w:trPr>
          <w:jc w:val="center"/>
        </w:trPr>
        <w:tc>
          <w:tcPr>
            <w:tcW w:w="1860" w:type="dxa"/>
            <w:shd w:val="clear" w:color="auto" w:fill="EAF1DD" w:themeFill="accent3" w:themeFillTint="33"/>
          </w:tcPr>
          <w:p w:rsidR="009137EB" w:rsidRDefault="009137EB" w:rsidP="00421AAD">
            <w:pPr>
              <w:jc w:val="center"/>
              <w:rPr>
                <w:rFonts w:cs="Simplified Arabic"/>
                <w:sz w:val="28"/>
                <w:szCs w:val="28"/>
                <w:rtl/>
                <w:lang w:bidi="ar-SY"/>
              </w:rPr>
            </w:pPr>
            <w:r>
              <w:rPr>
                <w:rFonts w:cs="Simplified Arabic" w:hint="cs"/>
                <w:sz w:val="28"/>
                <w:szCs w:val="28"/>
                <w:rtl/>
                <w:lang w:bidi="ar-SY"/>
              </w:rPr>
              <w:t>ولود 1-4</w:t>
            </w:r>
          </w:p>
        </w:tc>
        <w:tc>
          <w:tcPr>
            <w:tcW w:w="1417"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39</w:t>
            </w:r>
          </w:p>
        </w:tc>
        <w:tc>
          <w:tcPr>
            <w:tcW w:w="1560"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33.05%</w:t>
            </w:r>
          </w:p>
        </w:tc>
        <w:tc>
          <w:tcPr>
            <w:tcW w:w="1417" w:type="dxa"/>
          </w:tcPr>
          <w:p w:rsidR="009137EB" w:rsidRDefault="009137EB" w:rsidP="00421AAD">
            <w:pPr>
              <w:jc w:val="center"/>
              <w:rPr>
                <w:rFonts w:cs="Simplified Arabic"/>
                <w:sz w:val="28"/>
                <w:szCs w:val="28"/>
                <w:rtl/>
                <w:lang w:bidi="ar-SY"/>
              </w:rPr>
            </w:pPr>
            <w:r>
              <w:rPr>
                <w:rFonts w:cs="Simplified Arabic" w:hint="cs"/>
                <w:sz w:val="28"/>
                <w:szCs w:val="28"/>
                <w:rtl/>
                <w:lang w:bidi="ar-SY"/>
              </w:rPr>
              <w:t>4377</w:t>
            </w:r>
          </w:p>
        </w:tc>
        <w:tc>
          <w:tcPr>
            <w:tcW w:w="1559" w:type="dxa"/>
          </w:tcPr>
          <w:p w:rsidR="009137EB" w:rsidRDefault="009137EB" w:rsidP="00421AAD">
            <w:pPr>
              <w:jc w:val="center"/>
              <w:rPr>
                <w:rFonts w:cs="Simplified Arabic"/>
                <w:sz w:val="28"/>
                <w:szCs w:val="28"/>
                <w:rtl/>
                <w:lang w:bidi="ar-SY"/>
              </w:rPr>
            </w:pPr>
            <w:r>
              <w:rPr>
                <w:rFonts w:cs="Simplified Arabic" w:hint="cs"/>
                <w:sz w:val="28"/>
                <w:szCs w:val="28"/>
                <w:rtl/>
                <w:lang w:bidi="ar-SY"/>
              </w:rPr>
              <w:t>36.2</w:t>
            </w:r>
            <w:r w:rsidR="00996DD1">
              <w:rPr>
                <w:rFonts w:cs="Simplified Arabic" w:hint="cs"/>
                <w:sz w:val="28"/>
                <w:szCs w:val="28"/>
                <w:rtl/>
                <w:lang w:bidi="ar-SY"/>
              </w:rPr>
              <w:t>0</w:t>
            </w:r>
            <w:r>
              <w:rPr>
                <w:rFonts w:cs="Simplified Arabic" w:hint="cs"/>
                <w:sz w:val="28"/>
                <w:szCs w:val="28"/>
                <w:rtl/>
                <w:lang w:bidi="ar-SY"/>
              </w:rPr>
              <w:t>%</w:t>
            </w:r>
          </w:p>
        </w:tc>
      </w:tr>
      <w:tr w:rsidR="009137EB" w:rsidTr="009137EB">
        <w:trPr>
          <w:jc w:val="center"/>
        </w:trPr>
        <w:tc>
          <w:tcPr>
            <w:tcW w:w="1860" w:type="dxa"/>
            <w:shd w:val="clear" w:color="auto" w:fill="EAF1DD" w:themeFill="accent3" w:themeFillTint="33"/>
          </w:tcPr>
          <w:p w:rsidR="009137EB" w:rsidRDefault="009137EB" w:rsidP="00421AAD">
            <w:pPr>
              <w:jc w:val="center"/>
              <w:rPr>
                <w:rFonts w:cs="Simplified Arabic"/>
                <w:sz w:val="28"/>
                <w:szCs w:val="28"/>
                <w:rtl/>
                <w:lang w:bidi="ar-SY"/>
              </w:rPr>
            </w:pPr>
            <w:r>
              <w:rPr>
                <w:rFonts w:cs="Simplified Arabic" w:hint="cs"/>
                <w:sz w:val="28"/>
                <w:szCs w:val="28"/>
                <w:rtl/>
                <w:lang w:bidi="ar-SY"/>
              </w:rPr>
              <w:t>عديدة ولادة (</w:t>
            </w:r>
            <w:r>
              <w:rPr>
                <w:rFonts w:ascii="Times New Roman" w:hAnsi="Times New Roman" w:hint="cs"/>
                <w:sz w:val="28"/>
                <w:szCs w:val="28"/>
                <w:rtl/>
                <w:lang w:bidi="ar-SY"/>
              </w:rPr>
              <w:t>≥</w:t>
            </w:r>
            <w:r>
              <w:rPr>
                <w:rFonts w:cs="Simplified Arabic" w:hint="cs"/>
                <w:sz w:val="28"/>
                <w:szCs w:val="28"/>
                <w:rtl/>
                <w:lang w:bidi="ar-SY"/>
              </w:rPr>
              <w:t>5)</w:t>
            </w:r>
          </w:p>
        </w:tc>
        <w:tc>
          <w:tcPr>
            <w:tcW w:w="1417"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50</w:t>
            </w:r>
          </w:p>
        </w:tc>
        <w:tc>
          <w:tcPr>
            <w:tcW w:w="1560"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42.37%</w:t>
            </w:r>
          </w:p>
        </w:tc>
        <w:tc>
          <w:tcPr>
            <w:tcW w:w="1417" w:type="dxa"/>
          </w:tcPr>
          <w:p w:rsidR="009137EB" w:rsidRDefault="009137EB" w:rsidP="00421AAD">
            <w:pPr>
              <w:jc w:val="center"/>
              <w:rPr>
                <w:rFonts w:cs="Simplified Arabic"/>
                <w:sz w:val="28"/>
                <w:szCs w:val="28"/>
                <w:rtl/>
                <w:lang w:bidi="ar-SY"/>
              </w:rPr>
            </w:pPr>
            <w:r>
              <w:rPr>
                <w:rFonts w:cs="Simplified Arabic" w:hint="cs"/>
                <w:sz w:val="28"/>
                <w:szCs w:val="28"/>
                <w:rtl/>
                <w:lang w:bidi="ar-SY"/>
              </w:rPr>
              <w:t>4823</w:t>
            </w:r>
          </w:p>
        </w:tc>
        <w:tc>
          <w:tcPr>
            <w:tcW w:w="1559" w:type="dxa"/>
          </w:tcPr>
          <w:p w:rsidR="009137EB" w:rsidRDefault="00996DD1" w:rsidP="00421AAD">
            <w:pPr>
              <w:jc w:val="center"/>
              <w:rPr>
                <w:rFonts w:cs="Simplified Arabic"/>
                <w:sz w:val="28"/>
                <w:szCs w:val="28"/>
                <w:rtl/>
                <w:lang w:bidi="ar-SY"/>
              </w:rPr>
            </w:pPr>
            <w:r>
              <w:rPr>
                <w:rFonts w:cs="Simplified Arabic" w:hint="cs"/>
                <w:sz w:val="28"/>
                <w:szCs w:val="28"/>
                <w:rtl/>
                <w:lang w:bidi="ar-SY"/>
              </w:rPr>
              <w:t>39.88%</w:t>
            </w:r>
          </w:p>
        </w:tc>
      </w:tr>
      <w:tr w:rsidR="009137EB" w:rsidTr="009137EB">
        <w:trPr>
          <w:jc w:val="center"/>
        </w:trPr>
        <w:tc>
          <w:tcPr>
            <w:tcW w:w="1860" w:type="dxa"/>
            <w:shd w:val="clear" w:color="auto" w:fill="D6E3BC" w:themeFill="accent3" w:themeFillTint="66"/>
          </w:tcPr>
          <w:p w:rsidR="009137EB" w:rsidRDefault="009137EB" w:rsidP="00421AAD">
            <w:pPr>
              <w:jc w:val="center"/>
              <w:rPr>
                <w:rFonts w:cs="Simplified Arabic"/>
                <w:sz w:val="28"/>
                <w:szCs w:val="28"/>
                <w:rtl/>
                <w:lang w:bidi="ar-SY"/>
              </w:rPr>
            </w:pPr>
            <w:r>
              <w:rPr>
                <w:rFonts w:cs="Simplified Arabic" w:hint="cs"/>
                <w:sz w:val="28"/>
                <w:szCs w:val="28"/>
                <w:rtl/>
                <w:lang w:bidi="ar-SY"/>
              </w:rPr>
              <w:t>المجموع</w:t>
            </w:r>
          </w:p>
        </w:tc>
        <w:tc>
          <w:tcPr>
            <w:tcW w:w="1417"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118</w:t>
            </w:r>
          </w:p>
        </w:tc>
        <w:tc>
          <w:tcPr>
            <w:tcW w:w="1560" w:type="dxa"/>
            <w:shd w:val="clear" w:color="auto" w:fill="auto"/>
          </w:tcPr>
          <w:p w:rsidR="009137EB" w:rsidRDefault="009137EB" w:rsidP="00421AAD">
            <w:pPr>
              <w:jc w:val="center"/>
              <w:rPr>
                <w:rFonts w:cs="Simplified Arabic"/>
                <w:sz w:val="28"/>
                <w:szCs w:val="28"/>
                <w:rtl/>
                <w:lang w:bidi="ar-SY"/>
              </w:rPr>
            </w:pPr>
            <w:r>
              <w:rPr>
                <w:rFonts w:cs="Simplified Arabic" w:hint="cs"/>
                <w:sz w:val="28"/>
                <w:szCs w:val="28"/>
                <w:rtl/>
                <w:lang w:bidi="ar-SY"/>
              </w:rPr>
              <w:t>100%</w:t>
            </w:r>
          </w:p>
        </w:tc>
        <w:tc>
          <w:tcPr>
            <w:tcW w:w="1417" w:type="dxa"/>
          </w:tcPr>
          <w:p w:rsidR="009137EB" w:rsidRDefault="009137EB" w:rsidP="00421AAD">
            <w:pPr>
              <w:jc w:val="center"/>
              <w:rPr>
                <w:rFonts w:cs="Simplified Arabic"/>
                <w:sz w:val="28"/>
                <w:szCs w:val="28"/>
                <w:rtl/>
                <w:lang w:bidi="ar-SY"/>
              </w:rPr>
            </w:pPr>
            <w:r>
              <w:rPr>
                <w:rFonts w:cs="Simplified Arabic" w:hint="cs"/>
                <w:sz w:val="28"/>
                <w:szCs w:val="28"/>
                <w:rtl/>
                <w:lang w:bidi="ar-SY"/>
              </w:rPr>
              <w:t>12092</w:t>
            </w:r>
          </w:p>
        </w:tc>
        <w:tc>
          <w:tcPr>
            <w:tcW w:w="1559" w:type="dxa"/>
          </w:tcPr>
          <w:p w:rsidR="009137EB" w:rsidRDefault="00996DD1" w:rsidP="00421AAD">
            <w:pPr>
              <w:jc w:val="center"/>
              <w:rPr>
                <w:rFonts w:cs="Simplified Arabic"/>
                <w:sz w:val="28"/>
                <w:szCs w:val="28"/>
                <w:rtl/>
                <w:lang w:bidi="ar-SY"/>
              </w:rPr>
            </w:pPr>
            <w:r>
              <w:rPr>
                <w:rFonts w:cs="Simplified Arabic" w:hint="cs"/>
                <w:sz w:val="28"/>
                <w:szCs w:val="28"/>
                <w:rtl/>
                <w:lang w:bidi="ar-SY"/>
              </w:rPr>
              <w:t>100%</w:t>
            </w:r>
          </w:p>
        </w:tc>
      </w:tr>
    </w:tbl>
    <w:p w:rsidR="0073166E" w:rsidRPr="0073166E" w:rsidRDefault="0073166E" w:rsidP="0073166E">
      <w:pPr>
        <w:pStyle w:val="a3"/>
        <w:ind w:left="501"/>
        <w:jc w:val="lowKashida"/>
        <w:rPr>
          <w:rFonts w:ascii="Simplified Arabic" w:cs="Simplified Arabic"/>
          <w:sz w:val="28"/>
          <w:szCs w:val="28"/>
          <w:rtl/>
          <w:lang w:eastAsia="fr-FR"/>
        </w:rPr>
      </w:pPr>
    </w:p>
    <w:p w:rsidR="0073166E" w:rsidRPr="0073166E" w:rsidRDefault="0073166E" w:rsidP="00F96BE5">
      <w:pPr>
        <w:pStyle w:val="a3"/>
        <w:ind w:left="501"/>
        <w:jc w:val="center"/>
        <w:rPr>
          <w:rFonts w:ascii="Simplified Arabic" w:cs="Simplified Arabic"/>
          <w:sz w:val="28"/>
          <w:szCs w:val="28"/>
          <w:rtl/>
          <w:lang w:eastAsia="fr-FR"/>
        </w:rPr>
      </w:pPr>
      <w:r>
        <w:rPr>
          <w:noProof/>
          <w:rtl/>
          <w:lang w:bidi="ar-SA"/>
        </w:rPr>
        <w:drawing>
          <wp:inline distT="0" distB="0" distL="0" distR="0">
            <wp:extent cx="5158370" cy="3625702"/>
            <wp:effectExtent l="19050" t="0" r="23230" b="0"/>
            <wp:docPr id="1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3166E" w:rsidRPr="009B3494" w:rsidRDefault="0073166E" w:rsidP="00F96BE5">
      <w:pPr>
        <w:pStyle w:val="a3"/>
        <w:ind w:left="501"/>
        <w:jc w:val="center"/>
        <w:rPr>
          <w:rFonts w:asciiTheme="minorBidi" w:hAnsiTheme="minorBidi"/>
          <w:b/>
          <w:bCs/>
          <w:i/>
          <w:iCs/>
          <w:rtl/>
          <w:lang w:eastAsia="fr-FR" w:bidi="ar-SY"/>
        </w:rPr>
      </w:pPr>
      <w:r w:rsidRPr="009B3494">
        <w:rPr>
          <w:rFonts w:asciiTheme="minorBidi" w:hAnsiTheme="minorBidi"/>
          <w:b/>
          <w:bCs/>
          <w:i/>
          <w:iCs/>
          <w:rtl/>
          <w:lang w:eastAsia="fr-FR" w:bidi="ar-SY"/>
        </w:rPr>
        <w:t>مخطط رقم (</w:t>
      </w:r>
      <w:r w:rsidR="00F96BE5" w:rsidRPr="009B3494">
        <w:rPr>
          <w:rFonts w:asciiTheme="minorBidi" w:hAnsiTheme="minorBidi"/>
          <w:b/>
          <w:bCs/>
          <w:i/>
          <w:iCs/>
          <w:rtl/>
          <w:lang w:eastAsia="fr-FR" w:bidi="ar-SY"/>
        </w:rPr>
        <w:t>4</w:t>
      </w:r>
      <w:r w:rsidRPr="009B3494">
        <w:rPr>
          <w:rFonts w:asciiTheme="minorBidi" w:hAnsiTheme="minorBidi"/>
          <w:b/>
          <w:bCs/>
          <w:i/>
          <w:iCs/>
          <w:rtl/>
          <w:lang w:eastAsia="fr-FR" w:bidi="ar-SY"/>
        </w:rPr>
        <w:t>) يمثل النسبة المئوية لتوزع مريضات عينة الدراسة حسب عدد الولادات السابقة</w:t>
      </w:r>
    </w:p>
    <w:p w:rsidR="0073166E" w:rsidRDefault="009B3494" w:rsidP="00251916">
      <w:pPr>
        <w:spacing w:before="240"/>
        <w:jc w:val="lowKashida"/>
        <w:rPr>
          <w:rFonts w:cs="Simplified Arabic"/>
          <w:sz w:val="28"/>
          <w:szCs w:val="28"/>
          <w:rtl/>
          <w:lang w:eastAsia="fr-FR" w:bidi="ar-SY"/>
        </w:rPr>
      </w:pPr>
      <w:r>
        <w:rPr>
          <w:rFonts w:cs="Simplified Arabic" w:hint="cs"/>
          <w:sz w:val="28"/>
          <w:szCs w:val="28"/>
          <w:rtl/>
          <w:lang w:eastAsia="fr-FR" w:bidi="ar-SY"/>
        </w:rPr>
        <w:t>وتم تحديد النسبة المئوية لحدوث انفكاك المشيمة الباكر لكل حالة توليدية، وفق الجدول (4).</w:t>
      </w:r>
    </w:p>
    <w:p w:rsidR="009B3494" w:rsidRPr="00960E54" w:rsidRDefault="009B3494" w:rsidP="009B3494">
      <w:pPr>
        <w:pStyle w:val="a3"/>
        <w:spacing w:before="240"/>
        <w:ind w:left="501"/>
        <w:jc w:val="center"/>
        <w:rPr>
          <w:rFonts w:asciiTheme="minorBidi" w:eastAsia="Times New Roman" w:hAnsiTheme="minorBidi"/>
          <w:b/>
          <w:bCs/>
          <w:i/>
          <w:iCs/>
          <w:rtl/>
          <w:lang w:bidi="ar-SY"/>
        </w:rPr>
      </w:pPr>
      <w:r w:rsidRPr="00960E54">
        <w:rPr>
          <w:rFonts w:asciiTheme="minorBidi" w:eastAsia="Times New Roman" w:hAnsiTheme="minorBidi" w:hint="cs"/>
          <w:b/>
          <w:bCs/>
          <w:i/>
          <w:iCs/>
          <w:rtl/>
          <w:lang w:bidi="ar-SY"/>
        </w:rPr>
        <w:t>الجدول (</w:t>
      </w:r>
      <w:r>
        <w:rPr>
          <w:rFonts w:asciiTheme="minorBidi" w:eastAsia="Times New Roman" w:hAnsiTheme="minorBidi" w:hint="cs"/>
          <w:b/>
          <w:bCs/>
          <w:i/>
          <w:iCs/>
          <w:rtl/>
          <w:lang w:bidi="ar-SY"/>
        </w:rPr>
        <w:t>4</w:t>
      </w:r>
      <w:r w:rsidRPr="00960E54">
        <w:rPr>
          <w:rFonts w:asciiTheme="minorBidi" w:eastAsia="Times New Roman" w:hAnsiTheme="minorBidi" w:hint="cs"/>
          <w:b/>
          <w:bCs/>
          <w:i/>
          <w:iCs/>
          <w:rtl/>
          <w:lang w:bidi="ar-SY"/>
        </w:rPr>
        <w:t>) النسبة المئوية لحدوث انفكاك ا</w:t>
      </w:r>
      <w:r w:rsidR="00251916">
        <w:rPr>
          <w:rFonts w:asciiTheme="minorBidi" w:eastAsia="Times New Roman" w:hAnsiTheme="minorBidi" w:hint="cs"/>
          <w:b/>
          <w:bCs/>
          <w:i/>
          <w:iCs/>
          <w:rtl/>
          <w:lang w:bidi="ar-SY"/>
        </w:rPr>
        <w:t>لمشيمة الباكر حسب الحالة التوليدي</w:t>
      </w:r>
      <w:r w:rsidRPr="00960E54">
        <w:rPr>
          <w:rFonts w:asciiTheme="minorBidi" w:eastAsia="Times New Roman" w:hAnsiTheme="minorBidi" w:hint="cs"/>
          <w:b/>
          <w:bCs/>
          <w:i/>
          <w:iCs/>
          <w:rtl/>
          <w:lang w:bidi="ar-SY"/>
        </w:rPr>
        <w:t>ة في الدراسة</w:t>
      </w:r>
    </w:p>
    <w:tbl>
      <w:tblPr>
        <w:tblStyle w:val="a4"/>
        <w:bidiVisual/>
        <w:tblW w:w="0" w:type="auto"/>
        <w:jc w:val="center"/>
        <w:tblLook w:val="04A0"/>
      </w:tblPr>
      <w:tblGrid>
        <w:gridCol w:w="1893"/>
        <w:gridCol w:w="1442"/>
        <w:gridCol w:w="1418"/>
        <w:gridCol w:w="1559"/>
      </w:tblGrid>
      <w:tr w:rsidR="009B3494" w:rsidTr="009B3494">
        <w:trPr>
          <w:jc w:val="center"/>
        </w:trPr>
        <w:tc>
          <w:tcPr>
            <w:tcW w:w="1893" w:type="dxa"/>
            <w:shd w:val="clear" w:color="auto" w:fill="D6E3BC" w:themeFill="accent3" w:themeFillTint="66"/>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الحالة التوليدية</w:t>
            </w:r>
          </w:p>
        </w:tc>
        <w:tc>
          <w:tcPr>
            <w:tcW w:w="1442" w:type="dxa"/>
            <w:shd w:val="clear" w:color="auto" w:fill="D6E3BC" w:themeFill="accent3" w:themeFillTint="66"/>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خروسات</w:t>
            </w:r>
          </w:p>
        </w:tc>
        <w:tc>
          <w:tcPr>
            <w:tcW w:w="1418" w:type="dxa"/>
            <w:shd w:val="clear" w:color="auto" w:fill="D6E3BC" w:themeFill="accent3" w:themeFillTint="66"/>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ولود 1-4</w:t>
            </w:r>
          </w:p>
        </w:tc>
        <w:tc>
          <w:tcPr>
            <w:tcW w:w="1559" w:type="dxa"/>
            <w:shd w:val="clear" w:color="auto" w:fill="D6E3BC" w:themeFill="accent3" w:themeFillTint="66"/>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عديدة ولادة</w:t>
            </w:r>
          </w:p>
        </w:tc>
      </w:tr>
      <w:tr w:rsidR="009B3494" w:rsidRPr="00960E54" w:rsidTr="009B3494">
        <w:trPr>
          <w:jc w:val="center"/>
        </w:trPr>
        <w:tc>
          <w:tcPr>
            <w:tcW w:w="1893" w:type="dxa"/>
            <w:shd w:val="clear" w:color="auto" w:fill="D6E3BC" w:themeFill="accent3" w:themeFillTint="66"/>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النسبة</w:t>
            </w:r>
          </w:p>
        </w:tc>
        <w:tc>
          <w:tcPr>
            <w:tcW w:w="1442" w:type="dxa"/>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1.00%</w:t>
            </w:r>
          </w:p>
        </w:tc>
        <w:tc>
          <w:tcPr>
            <w:tcW w:w="1418" w:type="dxa"/>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0.89%</w:t>
            </w:r>
          </w:p>
        </w:tc>
        <w:tc>
          <w:tcPr>
            <w:tcW w:w="1559" w:type="dxa"/>
          </w:tcPr>
          <w:p w:rsidR="009B3494" w:rsidRDefault="009B3494" w:rsidP="009B3494">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1.04%</w:t>
            </w:r>
          </w:p>
        </w:tc>
      </w:tr>
    </w:tbl>
    <w:p w:rsidR="009B3494" w:rsidRDefault="005B1CCD" w:rsidP="00251916">
      <w:pPr>
        <w:spacing w:before="240"/>
        <w:jc w:val="lowKashida"/>
        <w:rPr>
          <w:rFonts w:cs="Simplified Arabic"/>
          <w:sz w:val="28"/>
          <w:szCs w:val="28"/>
          <w:rtl/>
          <w:lang w:eastAsia="fr-FR" w:bidi="ar-SY"/>
        </w:rPr>
      </w:pPr>
      <w:r>
        <w:rPr>
          <w:rFonts w:cs="Simplified Arabic" w:hint="cs"/>
          <w:sz w:val="28"/>
          <w:szCs w:val="28"/>
          <w:rtl/>
          <w:lang w:eastAsia="fr-FR" w:bidi="ar-SY"/>
        </w:rPr>
        <w:t xml:space="preserve">يلاحظ من الجدول </w:t>
      </w:r>
      <w:r w:rsidR="00251916">
        <w:rPr>
          <w:rFonts w:cs="Simplified Arabic" w:hint="cs"/>
          <w:sz w:val="28"/>
          <w:szCs w:val="28"/>
          <w:rtl/>
          <w:lang w:eastAsia="fr-FR" w:bidi="ar-SY"/>
        </w:rPr>
        <w:t>(4) أن النسبة المئوية لحدوث انفكاك المشيمة الباكر لدى عديدات الولادة كانت أعلى من باقي المجموعات.</w:t>
      </w:r>
    </w:p>
    <w:p w:rsidR="00BC1578" w:rsidRPr="009B3494" w:rsidRDefault="00BC1578" w:rsidP="00251916">
      <w:pPr>
        <w:spacing w:before="240"/>
        <w:jc w:val="lowKashida"/>
        <w:rPr>
          <w:rFonts w:cs="Simplified Arabic"/>
          <w:sz w:val="28"/>
          <w:szCs w:val="28"/>
          <w:rtl/>
          <w:lang w:eastAsia="fr-FR" w:bidi="ar-SY"/>
        </w:rPr>
      </w:pPr>
    </w:p>
    <w:p w:rsidR="0073166E" w:rsidRPr="00933F3C" w:rsidRDefault="0073166E" w:rsidP="002F0797">
      <w:pPr>
        <w:jc w:val="lowKashida"/>
        <w:rPr>
          <w:rFonts w:cs="Simplified Arabic"/>
          <w:b/>
          <w:bCs/>
          <w:i/>
          <w:iCs/>
          <w:rtl/>
          <w:lang w:eastAsia="fr-FR" w:bidi="ar-SY"/>
        </w:rPr>
      </w:pPr>
    </w:p>
    <w:p w:rsidR="00D133BD" w:rsidRPr="00F440D4" w:rsidRDefault="003C4257" w:rsidP="00F440D4">
      <w:pPr>
        <w:pStyle w:val="a3"/>
        <w:numPr>
          <w:ilvl w:val="0"/>
          <w:numId w:val="23"/>
        </w:numPr>
        <w:jc w:val="both"/>
        <w:rPr>
          <w:rFonts w:ascii="Simplified Arabic" w:eastAsia="Times New Roman" w:hAnsi="Simplified Arabic" w:cs="Simplified Arabic"/>
          <w:b/>
          <w:bCs/>
          <w:sz w:val="36"/>
          <w:szCs w:val="36"/>
          <w:rtl/>
          <w:lang w:bidi="ar-SY"/>
        </w:rPr>
      </w:pPr>
      <w:r w:rsidRPr="00F440D4">
        <w:rPr>
          <w:rFonts w:ascii="Simplified Arabic" w:eastAsia="Times New Roman" w:hAnsi="Simplified Arabic" w:cs="Simplified Arabic" w:hint="cs"/>
          <w:b/>
          <w:bCs/>
          <w:sz w:val="36"/>
          <w:szCs w:val="36"/>
          <w:rtl/>
          <w:lang w:bidi="ar-SY"/>
        </w:rPr>
        <w:t>توزع المريضات حسب عادة التدخين:</w:t>
      </w:r>
    </w:p>
    <w:p w:rsidR="003C4257" w:rsidRPr="00AB6D6D" w:rsidRDefault="003C4257" w:rsidP="00251916">
      <w:pPr>
        <w:jc w:val="center"/>
        <w:rPr>
          <w:rFonts w:ascii="Times New Roman" w:hAnsiTheme="minorBidi"/>
          <w:b/>
          <w:bCs/>
          <w:i/>
          <w:iCs/>
          <w:rtl/>
          <w:lang w:eastAsia="fr-FR"/>
        </w:rPr>
      </w:pPr>
      <w:r w:rsidRPr="00AB6D6D">
        <w:rPr>
          <w:rFonts w:asciiTheme="minorBidi" w:hAnsiTheme="minorBidi"/>
          <w:b/>
          <w:bCs/>
          <w:i/>
          <w:iCs/>
          <w:rtl/>
          <w:lang w:eastAsia="fr-FR" w:bidi="ar-SA"/>
        </w:rPr>
        <w:t xml:space="preserve">الجدول </w:t>
      </w:r>
      <w:r w:rsidRPr="00AB6D6D">
        <w:rPr>
          <w:rFonts w:ascii="Times New Roman" w:hAnsiTheme="minorBidi"/>
          <w:b/>
          <w:bCs/>
          <w:i/>
          <w:iCs/>
          <w:rtl/>
          <w:lang w:eastAsia="fr-FR"/>
        </w:rPr>
        <w:t>(</w:t>
      </w:r>
      <w:r w:rsidR="00251916">
        <w:rPr>
          <w:rFonts w:ascii="Times New Roman" w:hAnsiTheme="minorBidi" w:hint="cs"/>
          <w:b/>
          <w:bCs/>
          <w:i/>
          <w:iCs/>
          <w:rtl/>
          <w:lang w:eastAsia="fr-FR"/>
        </w:rPr>
        <w:t>5</w:t>
      </w:r>
      <w:r w:rsidRPr="00AB6D6D">
        <w:rPr>
          <w:rFonts w:ascii="Times New Roman" w:hAnsiTheme="minorBidi"/>
          <w:b/>
          <w:bCs/>
          <w:i/>
          <w:iCs/>
          <w:rtl/>
          <w:lang w:eastAsia="fr-FR"/>
        </w:rPr>
        <w:t xml:space="preserve">) </w:t>
      </w:r>
      <w:r w:rsidRPr="00AB6D6D">
        <w:rPr>
          <w:rFonts w:asciiTheme="minorBidi" w:hAnsiTheme="minorBidi"/>
          <w:b/>
          <w:bCs/>
          <w:i/>
          <w:iCs/>
          <w:rtl/>
          <w:lang w:eastAsia="fr-FR" w:bidi="ar-SA"/>
        </w:rPr>
        <w:t>توزع المريضات في عينة الدراسة حسب ع</w:t>
      </w:r>
      <w:r>
        <w:rPr>
          <w:rFonts w:asciiTheme="minorBidi" w:hAnsiTheme="minorBidi" w:hint="cs"/>
          <w:b/>
          <w:bCs/>
          <w:i/>
          <w:iCs/>
          <w:rtl/>
          <w:lang w:eastAsia="fr-FR" w:bidi="ar-SA"/>
        </w:rPr>
        <w:t>ادة التدخين</w:t>
      </w:r>
    </w:p>
    <w:tbl>
      <w:tblPr>
        <w:tblStyle w:val="a4"/>
        <w:bidiVisual/>
        <w:tblW w:w="0" w:type="auto"/>
        <w:jc w:val="center"/>
        <w:tblInd w:w="349" w:type="dxa"/>
        <w:tblLook w:val="04A0"/>
      </w:tblPr>
      <w:tblGrid>
        <w:gridCol w:w="2491"/>
        <w:gridCol w:w="1463"/>
        <w:gridCol w:w="2126"/>
      </w:tblGrid>
      <w:tr w:rsidR="003C4257" w:rsidTr="00222BDD">
        <w:trPr>
          <w:jc w:val="center"/>
        </w:trPr>
        <w:tc>
          <w:tcPr>
            <w:tcW w:w="2491" w:type="dxa"/>
            <w:shd w:val="clear" w:color="auto" w:fill="D6E3BC" w:themeFill="accent3" w:themeFillTint="66"/>
          </w:tcPr>
          <w:p w:rsidR="003C4257" w:rsidRDefault="003C4257" w:rsidP="00222BDD">
            <w:pPr>
              <w:jc w:val="center"/>
              <w:rPr>
                <w:rFonts w:cs="Simplified Arabic"/>
                <w:sz w:val="28"/>
                <w:szCs w:val="28"/>
                <w:rtl/>
                <w:lang w:eastAsia="fr-FR" w:bidi="ar-SY"/>
              </w:rPr>
            </w:pPr>
          </w:p>
        </w:tc>
        <w:tc>
          <w:tcPr>
            <w:tcW w:w="1463" w:type="dxa"/>
            <w:shd w:val="clear" w:color="auto" w:fill="D6E3BC" w:themeFill="accent3" w:themeFillTint="66"/>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العدد</w:t>
            </w:r>
          </w:p>
        </w:tc>
        <w:tc>
          <w:tcPr>
            <w:tcW w:w="2126" w:type="dxa"/>
            <w:shd w:val="clear" w:color="auto" w:fill="D6E3BC" w:themeFill="accent3" w:themeFillTint="66"/>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النسبة المئوية</w:t>
            </w:r>
          </w:p>
        </w:tc>
      </w:tr>
      <w:tr w:rsidR="003C4257" w:rsidTr="00222BDD">
        <w:trPr>
          <w:jc w:val="center"/>
        </w:trPr>
        <w:tc>
          <w:tcPr>
            <w:tcW w:w="2491" w:type="dxa"/>
            <w:shd w:val="clear" w:color="auto" w:fill="EAF1DD" w:themeFill="accent3" w:themeFillTint="33"/>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مدخنة</w:t>
            </w:r>
          </w:p>
        </w:tc>
        <w:tc>
          <w:tcPr>
            <w:tcW w:w="1463" w:type="dxa"/>
          </w:tcPr>
          <w:p w:rsidR="003C4257" w:rsidRDefault="003C4257" w:rsidP="003C4257">
            <w:pPr>
              <w:jc w:val="center"/>
              <w:rPr>
                <w:rFonts w:ascii="Simplified Arabic" w:cs="Simplified Arabic"/>
                <w:sz w:val="28"/>
                <w:szCs w:val="28"/>
                <w:rtl/>
                <w:lang w:eastAsia="fr-FR"/>
              </w:rPr>
            </w:pPr>
            <w:r>
              <w:rPr>
                <w:rFonts w:ascii="Simplified Arabic" w:cs="Simplified Arabic" w:hint="cs"/>
                <w:sz w:val="28"/>
                <w:szCs w:val="28"/>
                <w:rtl/>
                <w:lang w:eastAsia="fr-FR"/>
              </w:rPr>
              <w:t>23</w:t>
            </w:r>
          </w:p>
        </w:tc>
        <w:tc>
          <w:tcPr>
            <w:tcW w:w="2126" w:type="dxa"/>
          </w:tcPr>
          <w:p w:rsidR="003C4257" w:rsidRDefault="00222BDD" w:rsidP="00222BDD">
            <w:pPr>
              <w:jc w:val="center"/>
              <w:rPr>
                <w:rFonts w:ascii="Simplified Arabic" w:cs="Simplified Arabic"/>
                <w:sz w:val="28"/>
                <w:szCs w:val="28"/>
                <w:rtl/>
                <w:lang w:eastAsia="fr-FR"/>
              </w:rPr>
            </w:pPr>
            <w:r>
              <w:rPr>
                <w:rFonts w:ascii="Simplified Arabic" w:cs="Simplified Arabic" w:hint="cs"/>
                <w:sz w:val="28"/>
                <w:szCs w:val="28"/>
                <w:rtl/>
                <w:lang w:eastAsia="fr-FR"/>
              </w:rPr>
              <w:t>19.49%</w:t>
            </w:r>
          </w:p>
        </w:tc>
      </w:tr>
      <w:tr w:rsidR="003C4257" w:rsidTr="00222BDD">
        <w:trPr>
          <w:jc w:val="center"/>
        </w:trPr>
        <w:tc>
          <w:tcPr>
            <w:tcW w:w="2491" w:type="dxa"/>
            <w:shd w:val="clear" w:color="auto" w:fill="EAF1DD" w:themeFill="accent3" w:themeFillTint="33"/>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غير مدخنة</w:t>
            </w:r>
          </w:p>
        </w:tc>
        <w:tc>
          <w:tcPr>
            <w:tcW w:w="1463" w:type="dxa"/>
          </w:tcPr>
          <w:p w:rsidR="003C4257" w:rsidRDefault="003C4257" w:rsidP="003C4257">
            <w:pPr>
              <w:jc w:val="center"/>
              <w:rPr>
                <w:rFonts w:ascii="Simplified Arabic" w:cs="Simplified Arabic"/>
                <w:sz w:val="28"/>
                <w:szCs w:val="28"/>
                <w:rtl/>
                <w:lang w:eastAsia="fr-FR"/>
              </w:rPr>
            </w:pPr>
            <w:r>
              <w:rPr>
                <w:rFonts w:ascii="Simplified Arabic" w:cs="Simplified Arabic" w:hint="cs"/>
                <w:sz w:val="28"/>
                <w:szCs w:val="28"/>
                <w:rtl/>
                <w:lang w:eastAsia="fr-FR"/>
              </w:rPr>
              <w:t>82</w:t>
            </w:r>
          </w:p>
        </w:tc>
        <w:tc>
          <w:tcPr>
            <w:tcW w:w="2126" w:type="dxa"/>
          </w:tcPr>
          <w:p w:rsidR="003C4257" w:rsidRDefault="00222BDD" w:rsidP="00222BDD">
            <w:pPr>
              <w:jc w:val="center"/>
              <w:rPr>
                <w:rFonts w:ascii="Simplified Arabic" w:cs="Simplified Arabic"/>
                <w:sz w:val="28"/>
                <w:szCs w:val="28"/>
                <w:rtl/>
                <w:lang w:eastAsia="fr-FR"/>
              </w:rPr>
            </w:pPr>
            <w:r>
              <w:rPr>
                <w:rFonts w:ascii="Simplified Arabic" w:cs="Simplified Arabic" w:hint="cs"/>
                <w:sz w:val="28"/>
                <w:szCs w:val="28"/>
                <w:rtl/>
                <w:lang w:eastAsia="fr-FR"/>
              </w:rPr>
              <w:t>69.49%</w:t>
            </w:r>
          </w:p>
        </w:tc>
      </w:tr>
      <w:tr w:rsidR="003C4257" w:rsidTr="00222BDD">
        <w:trPr>
          <w:jc w:val="center"/>
        </w:trPr>
        <w:tc>
          <w:tcPr>
            <w:tcW w:w="2491" w:type="dxa"/>
            <w:shd w:val="clear" w:color="auto" w:fill="EAF1DD" w:themeFill="accent3" w:themeFillTint="33"/>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غير محدّد</w:t>
            </w:r>
          </w:p>
        </w:tc>
        <w:tc>
          <w:tcPr>
            <w:tcW w:w="1463" w:type="dxa"/>
          </w:tcPr>
          <w:p w:rsidR="003C4257" w:rsidRDefault="003C4257" w:rsidP="00222BDD">
            <w:pPr>
              <w:jc w:val="center"/>
              <w:rPr>
                <w:rFonts w:ascii="Simplified Arabic" w:cs="Simplified Arabic"/>
                <w:sz w:val="28"/>
                <w:szCs w:val="28"/>
                <w:rtl/>
                <w:lang w:eastAsia="fr-FR"/>
              </w:rPr>
            </w:pPr>
            <w:r>
              <w:rPr>
                <w:rFonts w:ascii="Simplified Arabic" w:cs="Simplified Arabic" w:hint="cs"/>
                <w:sz w:val="28"/>
                <w:szCs w:val="28"/>
                <w:rtl/>
                <w:lang w:eastAsia="fr-FR"/>
              </w:rPr>
              <w:t>13</w:t>
            </w:r>
          </w:p>
        </w:tc>
        <w:tc>
          <w:tcPr>
            <w:tcW w:w="2126" w:type="dxa"/>
          </w:tcPr>
          <w:p w:rsidR="003C4257" w:rsidRDefault="00222BDD" w:rsidP="00222BDD">
            <w:pPr>
              <w:jc w:val="center"/>
              <w:rPr>
                <w:rFonts w:ascii="Simplified Arabic" w:cs="Simplified Arabic"/>
                <w:sz w:val="28"/>
                <w:szCs w:val="28"/>
                <w:rtl/>
                <w:lang w:eastAsia="fr-FR"/>
              </w:rPr>
            </w:pPr>
            <w:r>
              <w:rPr>
                <w:rFonts w:ascii="Simplified Arabic" w:cs="Simplified Arabic" w:hint="cs"/>
                <w:sz w:val="28"/>
                <w:szCs w:val="28"/>
                <w:rtl/>
                <w:lang w:eastAsia="fr-FR"/>
              </w:rPr>
              <w:t>11.02%</w:t>
            </w:r>
          </w:p>
        </w:tc>
      </w:tr>
      <w:tr w:rsidR="003C4257" w:rsidTr="00222BDD">
        <w:trPr>
          <w:jc w:val="center"/>
        </w:trPr>
        <w:tc>
          <w:tcPr>
            <w:tcW w:w="2491" w:type="dxa"/>
            <w:shd w:val="clear" w:color="auto" w:fill="D6E3BC" w:themeFill="accent3" w:themeFillTint="66"/>
          </w:tcPr>
          <w:p w:rsidR="003C4257" w:rsidRDefault="003C4257" w:rsidP="00222BDD">
            <w:pPr>
              <w:jc w:val="center"/>
              <w:rPr>
                <w:rFonts w:ascii="Simplified Arabic" w:cs="Simplified Arabic"/>
                <w:sz w:val="28"/>
                <w:szCs w:val="28"/>
                <w:rtl/>
                <w:lang w:eastAsia="fr-FR"/>
              </w:rPr>
            </w:pPr>
            <w:r>
              <w:rPr>
                <w:rFonts w:cs="Simplified Arabic" w:hint="cs"/>
                <w:sz w:val="28"/>
                <w:szCs w:val="28"/>
                <w:rtl/>
                <w:lang w:eastAsia="fr-FR" w:bidi="ar-SA"/>
              </w:rPr>
              <w:t>المجموع</w:t>
            </w:r>
          </w:p>
        </w:tc>
        <w:tc>
          <w:tcPr>
            <w:tcW w:w="1463" w:type="dxa"/>
          </w:tcPr>
          <w:p w:rsidR="003C4257" w:rsidRDefault="003C4257" w:rsidP="00222BDD">
            <w:pPr>
              <w:jc w:val="center"/>
              <w:rPr>
                <w:rFonts w:ascii="Simplified Arabic" w:cs="Simplified Arabic"/>
                <w:sz w:val="28"/>
                <w:szCs w:val="28"/>
                <w:rtl/>
                <w:lang w:eastAsia="fr-FR"/>
              </w:rPr>
            </w:pPr>
            <w:r>
              <w:rPr>
                <w:rFonts w:ascii="Simplified Arabic" w:cs="Simplified Arabic" w:hint="cs"/>
                <w:sz w:val="28"/>
                <w:szCs w:val="28"/>
                <w:rtl/>
                <w:lang w:eastAsia="fr-FR"/>
              </w:rPr>
              <w:t>118</w:t>
            </w:r>
          </w:p>
        </w:tc>
        <w:tc>
          <w:tcPr>
            <w:tcW w:w="2126" w:type="dxa"/>
          </w:tcPr>
          <w:p w:rsidR="003C4257" w:rsidRDefault="00222BDD" w:rsidP="00222BDD">
            <w:pPr>
              <w:jc w:val="center"/>
              <w:rPr>
                <w:rFonts w:ascii="Simplified Arabic" w:cs="Simplified Arabic"/>
                <w:sz w:val="28"/>
                <w:szCs w:val="28"/>
                <w:rtl/>
                <w:lang w:eastAsia="fr-FR"/>
              </w:rPr>
            </w:pPr>
            <w:r>
              <w:rPr>
                <w:rFonts w:ascii="Simplified Arabic" w:cs="Simplified Arabic" w:hint="cs"/>
                <w:sz w:val="28"/>
                <w:szCs w:val="28"/>
                <w:rtl/>
                <w:lang w:eastAsia="fr-FR"/>
              </w:rPr>
              <w:t>100%</w:t>
            </w:r>
          </w:p>
        </w:tc>
      </w:tr>
    </w:tbl>
    <w:p w:rsidR="003C4257" w:rsidRDefault="003C4257" w:rsidP="003C4257">
      <w:pPr>
        <w:jc w:val="lowKashida"/>
        <w:rPr>
          <w:rFonts w:cs="Simplified Arabic"/>
          <w:sz w:val="28"/>
          <w:szCs w:val="28"/>
          <w:rtl/>
          <w:lang w:eastAsia="fr-FR" w:bidi="ar-SY"/>
        </w:rPr>
      </w:pPr>
    </w:p>
    <w:p w:rsidR="00F440D4" w:rsidRDefault="00F440D4" w:rsidP="00F440D4">
      <w:pPr>
        <w:jc w:val="lowKashida"/>
        <w:rPr>
          <w:rFonts w:ascii="Simplified Arabic" w:cs="Simplified Arabic"/>
          <w:sz w:val="28"/>
          <w:szCs w:val="28"/>
          <w:rtl/>
          <w:lang w:eastAsia="fr-FR"/>
        </w:rPr>
      </w:pPr>
      <w:r>
        <w:rPr>
          <w:rFonts w:cs="Simplified Arabic"/>
          <w:noProof/>
          <w:sz w:val="28"/>
          <w:szCs w:val="28"/>
          <w:rtl/>
          <w:lang w:bidi="ar-SA"/>
        </w:rPr>
        <w:drawing>
          <wp:inline distT="0" distB="0" distL="0" distR="0">
            <wp:extent cx="5274310" cy="3076575"/>
            <wp:effectExtent l="19050" t="0" r="21590" b="0"/>
            <wp:docPr id="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440D4" w:rsidRPr="00105712" w:rsidRDefault="00F440D4" w:rsidP="00F440D4">
      <w:pPr>
        <w:jc w:val="center"/>
        <w:rPr>
          <w:rFonts w:ascii="Times New Roman" w:hAnsiTheme="minorBidi"/>
          <w:b/>
          <w:bCs/>
          <w:i/>
          <w:iCs/>
          <w:rtl/>
          <w:lang w:eastAsia="fr-FR"/>
        </w:rPr>
      </w:pPr>
      <w:r>
        <w:rPr>
          <w:rFonts w:asciiTheme="minorBidi" w:hAnsiTheme="minorBidi" w:hint="cs"/>
          <w:b/>
          <w:bCs/>
          <w:i/>
          <w:iCs/>
          <w:rtl/>
          <w:lang w:eastAsia="fr-FR" w:bidi="ar-SA"/>
        </w:rPr>
        <w:t xml:space="preserve">المخطط </w:t>
      </w:r>
      <w:r>
        <w:rPr>
          <w:rFonts w:ascii="Times New Roman" w:hAnsiTheme="minorBidi" w:hint="cs"/>
          <w:b/>
          <w:bCs/>
          <w:i/>
          <w:iCs/>
          <w:rtl/>
          <w:lang w:eastAsia="fr-FR"/>
        </w:rPr>
        <w:t>(</w:t>
      </w:r>
      <w:r w:rsidR="00F96BE5">
        <w:rPr>
          <w:rFonts w:ascii="Times New Roman" w:hAnsiTheme="minorBidi" w:hint="cs"/>
          <w:b/>
          <w:bCs/>
          <w:i/>
          <w:iCs/>
          <w:rtl/>
          <w:lang w:eastAsia="fr-FR"/>
        </w:rPr>
        <w:t>5</w:t>
      </w:r>
      <w:r>
        <w:rPr>
          <w:rFonts w:ascii="Times New Roman" w:hAnsiTheme="minorBidi" w:hint="cs"/>
          <w:b/>
          <w:bCs/>
          <w:i/>
          <w:iCs/>
          <w:rtl/>
          <w:lang w:eastAsia="fr-FR"/>
        </w:rPr>
        <w:t xml:space="preserve">) </w:t>
      </w:r>
      <w:r>
        <w:rPr>
          <w:rFonts w:asciiTheme="minorBidi" w:hAnsiTheme="minorBidi" w:hint="cs"/>
          <w:b/>
          <w:bCs/>
          <w:i/>
          <w:iCs/>
          <w:rtl/>
          <w:lang w:eastAsia="fr-FR" w:bidi="ar-SA"/>
        </w:rPr>
        <w:t>النسبة المئوية لتوزع المريضات في الدراسة حسب عادة التدخين</w:t>
      </w:r>
    </w:p>
    <w:p w:rsidR="00A247DC" w:rsidRDefault="00A247DC" w:rsidP="009D4F3F">
      <w:pPr>
        <w:rPr>
          <w:rFonts w:ascii="Arial" w:hAnsi="Arial" w:cs="Arial"/>
          <w:sz w:val="36"/>
          <w:szCs w:val="36"/>
          <w:rtl/>
          <w:lang w:eastAsia="fr-FR" w:bidi="ar-SY"/>
        </w:rPr>
      </w:pPr>
    </w:p>
    <w:p w:rsidR="0073166E" w:rsidRPr="00BC1578" w:rsidRDefault="00A247DC" w:rsidP="009D4F3F">
      <w:pPr>
        <w:rPr>
          <w:rFonts w:ascii="Arial" w:hAnsi="Arial" w:cs="Arial"/>
          <w:sz w:val="32"/>
          <w:szCs w:val="32"/>
          <w:rtl/>
          <w:lang w:eastAsia="fr-FR" w:bidi="ar-SY"/>
        </w:rPr>
      </w:pPr>
      <w:r w:rsidRPr="00BC1578">
        <w:rPr>
          <w:rFonts w:ascii="Arial" w:hAnsi="Arial" w:cs="Arial"/>
          <w:sz w:val="32"/>
          <w:szCs w:val="32"/>
          <w:rtl/>
          <w:lang w:eastAsia="fr-FR" w:bidi="ar-SY"/>
        </w:rPr>
        <w:t>نلاحظ</w:t>
      </w:r>
      <w:r w:rsidRPr="00BC1578">
        <w:rPr>
          <w:rFonts w:ascii="Arial" w:hAnsi="Arial" w:cs="Arial"/>
          <w:sz w:val="32"/>
          <w:szCs w:val="32"/>
          <w:rtl/>
          <w:lang w:eastAsia="fr-FR"/>
        </w:rPr>
        <w:t xml:space="preserve"> </w:t>
      </w:r>
      <w:r w:rsidRPr="00BC1578">
        <w:rPr>
          <w:rFonts w:ascii="Arial" w:hAnsi="Arial" w:cs="Arial"/>
          <w:sz w:val="32"/>
          <w:szCs w:val="32"/>
          <w:rtl/>
          <w:lang w:eastAsia="fr-FR" w:bidi="ar-SY"/>
        </w:rPr>
        <w:t>من</w:t>
      </w:r>
      <w:r w:rsidRPr="00BC1578">
        <w:rPr>
          <w:rFonts w:ascii="Arial" w:hAnsi="Arial" w:cs="Arial"/>
          <w:sz w:val="32"/>
          <w:szCs w:val="32"/>
          <w:rtl/>
          <w:lang w:eastAsia="fr-FR"/>
        </w:rPr>
        <w:t xml:space="preserve"> </w:t>
      </w:r>
      <w:r w:rsidRPr="00BC1578">
        <w:rPr>
          <w:rFonts w:ascii="Arial" w:hAnsi="Arial" w:cs="Arial"/>
          <w:sz w:val="32"/>
          <w:szCs w:val="32"/>
          <w:rtl/>
          <w:lang w:eastAsia="fr-FR" w:bidi="ar-SY"/>
        </w:rPr>
        <w:t>النتائج</w:t>
      </w:r>
      <w:r w:rsidRPr="00BC1578">
        <w:rPr>
          <w:rFonts w:ascii="Arial" w:hAnsi="Arial" w:cs="Arial"/>
          <w:sz w:val="32"/>
          <w:szCs w:val="32"/>
          <w:rtl/>
          <w:lang w:eastAsia="fr-FR"/>
        </w:rPr>
        <w:t xml:space="preserve"> </w:t>
      </w:r>
      <w:r w:rsidRPr="00BC1578">
        <w:rPr>
          <w:rFonts w:ascii="Arial" w:hAnsi="Arial" w:cs="Arial"/>
          <w:sz w:val="32"/>
          <w:szCs w:val="32"/>
          <w:rtl/>
          <w:lang w:eastAsia="fr-FR" w:bidi="ar-SY"/>
        </w:rPr>
        <w:t>السابقة</w:t>
      </w:r>
      <w:r w:rsidRPr="00BC1578">
        <w:rPr>
          <w:rFonts w:ascii="Arial" w:hAnsi="Arial" w:cs="Arial"/>
          <w:sz w:val="32"/>
          <w:szCs w:val="32"/>
          <w:rtl/>
          <w:lang w:eastAsia="fr-FR"/>
        </w:rPr>
        <w:t xml:space="preserve"> </w:t>
      </w:r>
      <w:r w:rsidRPr="00BC1578">
        <w:rPr>
          <w:rFonts w:ascii="Arial" w:hAnsi="Arial" w:cs="Arial"/>
          <w:sz w:val="32"/>
          <w:szCs w:val="32"/>
          <w:rtl/>
          <w:lang w:eastAsia="fr-FR" w:bidi="ar-SY"/>
        </w:rPr>
        <w:t>أن</w:t>
      </w:r>
      <w:r w:rsidRPr="00BC1578">
        <w:rPr>
          <w:rFonts w:ascii="Arial" w:hAnsi="Arial" w:cs="Arial"/>
          <w:sz w:val="32"/>
          <w:szCs w:val="32"/>
          <w:rtl/>
          <w:lang w:eastAsia="fr-FR"/>
        </w:rPr>
        <w:t xml:space="preserve"> </w:t>
      </w:r>
      <w:r w:rsidRPr="00BC1578">
        <w:rPr>
          <w:rFonts w:ascii="Arial" w:hAnsi="Arial" w:cs="Arial"/>
          <w:sz w:val="32"/>
          <w:szCs w:val="32"/>
          <w:rtl/>
          <w:lang w:eastAsia="fr-FR" w:bidi="ar-SY"/>
        </w:rPr>
        <w:t>النسبة الأكبر لمريضاتنا كانت من غير المدخنات</w:t>
      </w:r>
    </w:p>
    <w:p w:rsidR="0073166E" w:rsidRDefault="0073166E" w:rsidP="009D4F3F">
      <w:pPr>
        <w:rPr>
          <w:rFonts w:ascii="Arial" w:hAnsi="Arial" w:cs="Arial"/>
          <w:sz w:val="36"/>
          <w:szCs w:val="36"/>
          <w:rtl/>
          <w:lang w:eastAsia="fr-FR" w:bidi="ar-SY"/>
        </w:rPr>
      </w:pPr>
    </w:p>
    <w:p w:rsidR="00BC1578" w:rsidRDefault="00BC1578" w:rsidP="009D4F3F">
      <w:pPr>
        <w:rPr>
          <w:rFonts w:ascii="Arial" w:hAnsi="Arial" w:cs="Arial"/>
          <w:sz w:val="36"/>
          <w:szCs w:val="36"/>
          <w:rtl/>
          <w:lang w:eastAsia="fr-FR" w:bidi="ar-SY"/>
        </w:rPr>
      </w:pPr>
    </w:p>
    <w:p w:rsidR="00BC1578" w:rsidRDefault="00BC1578" w:rsidP="009D4F3F">
      <w:pPr>
        <w:rPr>
          <w:rFonts w:ascii="Arial" w:hAnsi="Arial" w:cs="Arial"/>
          <w:sz w:val="36"/>
          <w:szCs w:val="36"/>
          <w:rtl/>
          <w:lang w:eastAsia="fr-FR" w:bidi="ar-SY"/>
        </w:rPr>
      </w:pPr>
    </w:p>
    <w:p w:rsidR="00BC1578" w:rsidRDefault="00BC1578" w:rsidP="009D4F3F">
      <w:pPr>
        <w:rPr>
          <w:rFonts w:ascii="Arial" w:hAnsi="Arial" w:cs="Arial"/>
          <w:sz w:val="36"/>
          <w:szCs w:val="36"/>
          <w:rtl/>
          <w:lang w:eastAsia="fr-FR" w:bidi="ar-SY"/>
        </w:rPr>
      </w:pPr>
    </w:p>
    <w:p w:rsidR="00BC1578" w:rsidRPr="00A247DC" w:rsidRDefault="00BC1578" w:rsidP="009D4F3F">
      <w:pPr>
        <w:rPr>
          <w:rFonts w:ascii="Arial" w:hAnsi="Arial" w:cs="Arial"/>
          <w:sz w:val="36"/>
          <w:szCs w:val="36"/>
          <w:rtl/>
          <w:lang w:eastAsia="fr-FR"/>
        </w:rPr>
      </w:pPr>
    </w:p>
    <w:p w:rsidR="0073166E" w:rsidRDefault="0073166E" w:rsidP="009D4F3F">
      <w:pPr>
        <w:rPr>
          <w:rFonts w:ascii="Simplified Arabic" w:cs="Simplified Arabic"/>
          <w:b/>
          <w:bCs/>
          <w:sz w:val="36"/>
          <w:szCs w:val="36"/>
          <w:rtl/>
          <w:lang w:eastAsia="fr-FR"/>
        </w:rPr>
      </w:pPr>
    </w:p>
    <w:p w:rsidR="0073166E" w:rsidRDefault="0073166E" w:rsidP="009D4F3F">
      <w:pPr>
        <w:rPr>
          <w:rFonts w:ascii="Simplified Arabic" w:cs="Simplified Arabic"/>
          <w:b/>
          <w:bCs/>
          <w:sz w:val="36"/>
          <w:szCs w:val="36"/>
          <w:rtl/>
          <w:lang w:eastAsia="fr-FR"/>
        </w:rPr>
      </w:pPr>
    </w:p>
    <w:p w:rsidR="0073166E" w:rsidRDefault="0073166E" w:rsidP="009D4F3F">
      <w:pPr>
        <w:rPr>
          <w:rFonts w:ascii="Simplified Arabic" w:cs="Simplified Arabic"/>
          <w:b/>
          <w:bCs/>
          <w:sz w:val="36"/>
          <w:szCs w:val="36"/>
          <w:rtl/>
          <w:lang w:eastAsia="fr-FR"/>
        </w:rPr>
      </w:pPr>
    </w:p>
    <w:p w:rsidR="003C4257" w:rsidRPr="00AB4FB2" w:rsidRDefault="009D4F3F" w:rsidP="00AB4FB2">
      <w:pPr>
        <w:pStyle w:val="a3"/>
        <w:numPr>
          <w:ilvl w:val="0"/>
          <w:numId w:val="21"/>
        </w:numPr>
        <w:rPr>
          <w:rFonts w:ascii="Simplified Arabic" w:eastAsia="Times New Roman" w:hAnsi="Simplified Arabic" w:cs="Simplified Arabic"/>
          <w:b/>
          <w:bCs/>
          <w:sz w:val="36"/>
          <w:szCs w:val="36"/>
          <w:rtl/>
          <w:lang w:bidi="ar-SY"/>
        </w:rPr>
      </w:pPr>
      <w:r w:rsidRPr="00AB4FB2">
        <w:rPr>
          <w:rFonts w:ascii="Simplified Arabic" w:eastAsia="Times New Roman" w:hAnsi="Simplified Arabic" w:cs="Simplified Arabic" w:hint="cs"/>
          <w:b/>
          <w:bCs/>
          <w:sz w:val="36"/>
          <w:szCs w:val="36"/>
          <w:rtl/>
          <w:lang w:bidi="ar-SY"/>
        </w:rPr>
        <w:lastRenderedPageBreak/>
        <w:t>نتائج الاستقصاء عن السوابق المرضية:</w:t>
      </w:r>
    </w:p>
    <w:p w:rsidR="00281804" w:rsidRDefault="00281804" w:rsidP="00251916">
      <w:pPr>
        <w:jc w:val="lowKashida"/>
        <w:rPr>
          <w:rFonts w:ascii="Simplified Arabic" w:hAnsiTheme="minorBidi" w:cs="Simplified Arabic"/>
          <w:sz w:val="28"/>
          <w:szCs w:val="28"/>
          <w:rtl/>
        </w:rPr>
      </w:pPr>
      <w:r>
        <w:rPr>
          <w:rFonts w:asciiTheme="minorBidi" w:hAnsiTheme="minorBidi" w:cs="Simplified Arabic" w:hint="cs"/>
          <w:sz w:val="28"/>
          <w:szCs w:val="28"/>
          <w:rtl/>
          <w:lang w:bidi="ar-SA"/>
        </w:rPr>
        <w:t>إن الاستقصاء كان عن السوابق</w:t>
      </w:r>
      <w:r w:rsidR="006013DB">
        <w:rPr>
          <w:rFonts w:asciiTheme="minorBidi" w:hAnsiTheme="minorBidi" w:cs="Simplified Arabic" w:hint="cs"/>
          <w:sz w:val="28"/>
          <w:szCs w:val="28"/>
          <w:rtl/>
          <w:lang w:bidi="ar-SA"/>
        </w:rPr>
        <w:t xml:space="preserve"> المرضية والجراحية والتوليدية</w:t>
      </w:r>
      <w:r>
        <w:rPr>
          <w:rFonts w:asciiTheme="minorBidi" w:hAnsiTheme="minorBidi" w:cs="Simplified Arabic" w:hint="cs"/>
          <w:sz w:val="28"/>
          <w:szCs w:val="28"/>
          <w:rtl/>
          <w:lang w:bidi="ar-SA"/>
        </w:rPr>
        <w:t xml:space="preserve"> المتعلقة بالحمول السابقة، والسوابق ذات الصلة بعوامل الخطورة لانفكاك المشيمة الباكر</w:t>
      </w:r>
      <w:r>
        <w:rPr>
          <w:rFonts w:ascii="Simplified Arabic" w:hAnsiTheme="minorBidi" w:cs="Simplified Arabic" w:hint="cs"/>
          <w:sz w:val="28"/>
          <w:szCs w:val="28"/>
          <w:rtl/>
        </w:rPr>
        <w:t>.</w:t>
      </w:r>
      <w:r w:rsidR="006013DB">
        <w:rPr>
          <w:rFonts w:asciiTheme="minorBidi" w:hAnsiTheme="minorBidi" w:cs="Simplified Arabic" w:hint="cs"/>
          <w:sz w:val="28"/>
          <w:szCs w:val="28"/>
          <w:rtl/>
          <w:lang w:bidi="ar-SA"/>
        </w:rPr>
        <w:t xml:space="preserve"> يظهر الجد</w:t>
      </w:r>
      <w:r w:rsidR="002A6DFD">
        <w:rPr>
          <w:rFonts w:asciiTheme="minorBidi" w:hAnsiTheme="minorBidi" w:cs="Simplified Arabic" w:hint="cs"/>
          <w:sz w:val="28"/>
          <w:szCs w:val="28"/>
          <w:rtl/>
          <w:lang w:bidi="ar-SA"/>
        </w:rPr>
        <w:t>و</w:t>
      </w:r>
      <w:r w:rsidR="006013DB">
        <w:rPr>
          <w:rFonts w:asciiTheme="minorBidi" w:hAnsiTheme="minorBidi" w:cs="Simplified Arabic" w:hint="cs"/>
          <w:sz w:val="28"/>
          <w:szCs w:val="28"/>
          <w:rtl/>
          <w:lang w:bidi="ar-SA"/>
        </w:rPr>
        <w:t xml:space="preserve">ل </w:t>
      </w:r>
      <w:r w:rsidR="006013DB">
        <w:rPr>
          <w:rFonts w:ascii="Simplified Arabic" w:hAnsiTheme="minorBidi" w:cs="Simplified Arabic" w:hint="cs"/>
          <w:sz w:val="28"/>
          <w:szCs w:val="28"/>
          <w:rtl/>
        </w:rPr>
        <w:t>(</w:t>
      </w:r>
      <w:r w:rsidR="00251916">
        <w:rPr>
          <w:rFonts w:ascii="Simplified Arabic" w:hAnsiTheme="minorBidi" w:cs="Simplified Arabic" w:hint="cs"/>
          <w:sz w:val="28"/>
          <w:szCs w:val="28"/>
          <w:rtl/>
        </w:rPr>
        <w:t>6</w:t>
      </w:r>
      <w:r w:rsidR="006013DB">
        <w:rPr>
          <w:rFonts w:ascii="Simplified Arabic" w:hAnsiTheme="minorBidi" w:cs="Simplified Arabic" w:hint="cs"/>
          <w:sz w:val="28"/>
          <w:szCs w:val="28"/>
          <w:rtl/>
        </w:rPr>
        <w:t xml:space="preserve">) </w:t>
      </w:r>
      <w:r w:rsidR="006013DB">
        <w:rPr>
          <w:rFonts w:asciiTheme="minorBidi" w:hAnsiTheme="minorBidi" w:cs="Simplified Arabic" w:hint="cs"/>
          <w:sz w:val="28"/>
          <w:szCs w:val="28"/>
          <w:rtl/>
          <w:lang w:bidi="ar-SA"/>
        </w:rPr>
        <w:t xml:space="preserve">تكرارات السوابق </w:t>
      </w:r>
      <w:r w:rsidR="00251916">
        <w:rPr>
          <w:rFonts w:asciiTheme="minorBidi" w:hAnsiTheme="minorBidi" w:cs="Simplified Arabic" w:hint="cs"/>
          <w:sz w:val="28"/>
          <w:szCs w:val="28"/>
          <w:rtl/>
          <w:lang w:bidi="ar-SA"/>
        </w:rPr>
        <w:t>المرضية ونسبتها المئوية للعينة</w:t>
      </w:r>
      <w:r w:rsidR="00251916">
        <w:rPr>
          <w:rFonts w:ascii="Simplified Arabic" w:hAnsiTheme="minorBidi" w:cs="Simplified Arabic" w:hint="cs"/>
          <w:sz w:val="28"/>
          <w:szCs w:val="28"/>
          <w:rtl/>
        </w:rPr>
        <w:t>.</w:t>
      </w:r>
    </w:p>
    <w:p w:rsidR="00CF67F3" w:rsidRDefault="00CF67F3" w:rsidP="00251916">
      <w:pPr>
        <w:jc w:val="center"/>
        <w:rPr>
          <w:rFonts w:asciiTheme="minorBidi" w:hAnsiTheme="minorBidi"/>
          <w:b/>
          <w:bCs/>
          <w:i/>
          <w:iCs/>
          <w:rtl/>
          <w:lang w:eastAsia="fr-FR" w:bidi="ar-SA"/>
        </w:rPr>
      </w:pPr>
    </w:p>
    <w:p w:rsidR="00281804" w:rsidRPr="00105712" w:rsidRDefault="00281804" w:rsidP="00251916">
      <w:pPr>
        <w:jc w:val="center"/>
        <w:rPr>
          <w:rFonts w:ascii="Times New Roman" w:hAnsiTheme="minorBidi"/>
          <w:b/>
          <w:bCs/>
          <w:i/>
          <w:iCs/>
          <w:rtl/>
          <w:lang w:eastAsia="fr-FR"/>
        </w:rPr>
      </w:pPr>
      <w:r w:rsidRPr="00105712">
        <w:rPr>
          <w:rFonts w:asciiTheme="minorBidi" w:hAnsiTheme="minorBidi"/>
          <w:b/>
          <w:bCs/>
          <w:i/>
          <w:iCs/>
          <w:rtl/>
          <w:lang w:eastAsia="fr-FR" w:bidi="ar-SA"/>
        </w:rPr>
        <w:t xml:space="preserve">جدول رقم </w:t>
      </w:r>
      <w:r w:rsidRPr="00105712">
        <w:rPr>
          <w:rFonts w:ascii="Times New Roman" w:hAnsiTheme="minorBidi"/>
          <w:b/>
          <w:bCs/>
          <w:i/>
          <w:iCs/>
          <w:rtl/>
          <w:lang w:eastAsia="fr-FR"/>
        </w:rPr>
        <w:t>(</w:t>
      </w:r>
      <w:r w:rsidR="00251916">
        <w:rPr>
          <w:rFonts w:asciiTheme="minorBidi" w:hAnsiTheme="minorBidi"/>
        </w:rPr>
        <w:t>6</w:t>
      </w:r>
      <w:r w:rsidR="002E50D2">
        <w:rPr>
          <w:rFonts w:ascii="Times New Roman" w:hAnsiTheme="minorBidi"/>
          <w:b/>
          <w:bCs/>
          <w:i/>
          <w:iCs/>
          <w:rtl/>
          <w:lang w:eastAsia="fr-FR"/>
        </w:rPr>
        <w:t>)</w:t>
      </w:r>
      <w:r w:rsidR="002E50D2">
        <w:rPr>
          <w:rFonts w:asciiTheme="minorBidi" w:hAnsiTheme="minorBidi" w:hint="cs"/>
          <w:b/>
          <w:bCs/>
          <w:i/>
          <w:iCs/>
          <w:rtl/>
          <w:lang w:eastAsia="fr-FR" w:bidi="ar-SA"/>
        </w:rPr>
        <w:t>التكرارات والنسب المئوية للسوابق المرضية لدى السيد</w:t>
      </w:r>
      <w:r w:rsidR="00251916">
        <w:rPr>
          <w:rFonts w:asciiTheme="minorBidi" w:hAnsiTheme="minorBidi" w:hint="cs"/>
          <w:b/>
          <w:bCs/>
          <w:i/>
          <w:iCs/>
          <w:rtl/>
          <w:lang w:eastAsia="fr-FR" w:bidi="ar-SA"/>
        </w:rPr>
        <w:t>ات في عينة الدراسة</w:t>
      </w:r>
    </w:p>
    <w:tbl>
      <w:tblPr>
        <w:tblStyle w:val="a4"/>
        <w:bidiVisual/>
        <w:tblW w:w="6539" w:type="dxa"/>
        <w:jc w:val="center"/>
        <w:tblInd w:w="1429" w:type="dxa"/>
        <w:tblLook w:val="04A0"/>
      </w:tblPr>
      <w:tblGrid>
        <w:gridCol w:w="2859"/>
        <w:gridCol w:w="1489"/>
        <w:gridCol w:w="2191"/>
      </w:tblGrid>
      <w:tr w:rsidR="00251916" w:rsidTr="008A3BD5">
        <w:trPr>
          <w:jc w:val="center"/>
        </w:trPr>
        <w:tc>
          <w:tcPr>
            <w:tcW w:w="2859" w:type="dxa"/>
            <w:shd w:val="clear" w:color="auto" w:fill="D6E3BC" w:themeFill="accent3" w:themeFillTint="66"/>
          </w:tcPr>
          <w:p w:rsidR="00251916" w:rsidRDefault="00251916" w:rsidP="006013DB">
            <w:pPr>
              <w:jc w:val="center"/>
              <w:rPr>
                <w:rFonts w:cs="Simplified Arabic"/>
                <w:sz w:val="28"/>
                <w:szCs w:val="28"/>
                <w:rtl/>
                <w:lang w:bidi="ar-SY"/>
              </w:rPr>
            </w:pPr>
            <w:r>
              <w:rPr>
                <w:rFonts w:cs="Simplified Arabic" w:hint="cs"/>
                <w:sz w:val="28"/>
                <w:szCs w:val="28"/>
                <w:rtl/>
                <w:lang w:bidi="ar-SY"/>
              </w:rPr>
              <w:t>السوابق المرضية</w:t>
            </w:r>
          </w:p>
        </w:tc>
        <w:tc>
          <w:tcPr>
            <w:tcW w:w="1489" w:type="dxa"/>
            <w:shd w:val="clear" w:color="auto" w:fill="D6E3BC" w:themeFill="accent3" w:themeFillTint="66"/>
          </w:tcPr>
          <w:p w:rsidR="00251916" w:rsidRPr="00F8280B" w:rsidRDefault="00251916" w:rsidP="006013DB">
            <w:pPr>
              <w:jc w:val="center"/>
              <w:rPr>
                <w:rFonts w:cs="Simplified Arabic"/>
                <w:sz w:val="24"/>
                <w:szCs w:val="24"/>
                <w:rtl/>
                <w:lang w:bidi="ar-SY"/>
              </w:rPr>
            </w:pPr>
            <w:r w:rsidRPr="00F8280B">
              <w:rPr>
                <w:rFonts w:cs="Simplified Arabic" w:hint="cs"/>
                <w:sz w:val="24"/>
                <w:szCs w:val="24"/>
                <w:rtl/>
                <w:lang w:bidi="ar-SY"/>
              </w:rPr>
              <w:t>عدد المريضات</w:t>
            </w:r>
          </w:p>
        </w:tc>
        <w:tc>
          <w:tcPr>
            <w:tcW w:w="2191" w:type="dxa"/>
            <w:shd w:val="clear" w:color="auto" w:fill="D6E3BC" w:themeFill="accent3" w:themeFillTint="66"/>
          </w:tcPr>
          <w:p w:rsidR="00251916" w:rsidRPr="00F8280B" w:rsidRDefault="00251916" w:rsidP="006013DB">
            <w:pPr>
              <w:jc w:val="center"/>
              <w:rPr>
                <w:rFonts w:cs="Simplified Arabic"/>
                <w:sz w:val="24"/>
                <w:szCs w:val="24"/>
                <w:rtl/>
                <w:lang w:bidi="ar-SY"/>
              </w:rPr>
            </w:pPr>
            <w:r w:rsidRPr="00F8280B">
              <w:rPr>
                <w:rFonts w:cs="Simplified Arabic" w:hint="cs"/>
                <w:sz w:val="24"/>
                <w:szCs w:val="24"/>
                <w:rtl/>
                <w:lang w:bidi="ar-SY"/>
              </w:rPr>
              <w:t>النسبة المئوية</w:t>
            </w:r>
            <w:r>
              <w:rPr>
                <w:rFonts w:cs="Simplified Arabic" w:hint="cs"/>
                <w:sz w:val="24"/>
                <w:szCs w:val="24"/>
                <w:rtl/>
                <w:lang w:bidi="ar-SY"/>
              </w:rPr>
              <w:t xml:space="preserve"> (</w:t>
            </w:r>
            <w:r>
              <w:rPr>
                <w:rFonts w:cs="Simplified Arabic"/>
                <w:sz w:val="24"/>
                <w:szCs w:val="24"/>
                <w:lang w:bidi="ar-SY"/>
              </w:rPr>
              <w:t>n=118</w:t>
            </w:r>
            <w:r>
              <w:rPr>
                <w:rFonts w:cs="Simplified Arabic" w:hint="cs"/>
                <w:sz w:val="24"/>
                <w:szCs w:val="24"/>
                <w:rtl/>
                <w:lang w:bidi="ar-SY"/>
              </w:rPr>
              <w:t>)</w:t>
            </w:r>
          </w:p>
        </w:tc>
      </w:tr>
      <w:tr w:rsidR="00251916" w:rsidTr="008A3BD5">
        <w:trPr>
          <w:jc w:val="center"/>
        </w:trPr>
        <w:tc>
          <w:tcPr>
            <w:tcW w:w="2859" w:type="dxa"/>
            <w:shd w:val="clear" w:color="auto" w:fill="EAF1DD" w:themeFill="accent3" w:themeFillTint="33"/>
          </w:tcPr>
          <w:p w:rsidR="00251916" w:rsidRPr="002A6DFD" w:rsidRDefault="00251916" w:rsidP="006013DB">
            <w:pPr>
              <w:jc w:val="center"/>
              <w:rPr>
                <w:rFonts w:cs="Simplified Arabic"/>
                <w:sz w:val="26"/>
                <w:szCs w:val="26"/>
                <w:rtl/>
                <w:lang w:bidi="ar-SY"/>
              </w:rPr>
            </w:pPr>
            <w:r w:rsidRPr="002A6DFD">
              <w:rPr>
                <w:rFonts w:cs="Simplified Arabic" w:hint="cs"/>
                <w:sz w:val="26"/>
                <w:szCs w:val="26"/>
                <w:rtl/>
                <w:lang w:bidi="ar-SY"/>
              </w:rPr>
              <w:t>ارتفاع ضغط مزمن</w:t>
            </w:r>
          </w:p>
        </w:tc>
        <w:tc>
          <w:tcPr>
            <w:tcW w:w="1489"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2</w:t>
            </w:r>
          </w:p>
        </w:tc>
        <w:tc>
          <w:tcPr>
            <w:tcW w:w="2191"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1.69%</w:t>
            </w:r>
          </w:p>
        </w:tc>
      </w:tr>
      <w:tr w:rsidR="00251916" w:rsidTr="008A3BD5">
        <w:trPr>
          <w:jc w:val="center"/>
        </w:trPr>
        <w:tc>
          <w:tcPr>
            <w:tcW w:w="2859" w:type="dxa"/>
            <w:shd w:val="clear" w:color="auto" w:fill="EAF1DD" w:themeFill="accent3" w:themeFillTint="33"/>
          </w:tcPr>
          <w:p w:rsidR="00251916" w:rsidRPr="002A6DFD" w:rsidRDefault="00251916" w:rsidP="006013DB">
            <w:pPr>
              <w:jc w:val="center"/>
              <w:rPr>
                <w:rFonts w:cs="Simplified Arabic"/>
                <w:sz w:val="26"/>
                <w:szCs w:val="26"/>
                <w:rtl/>
                <w:lang w:bidi="ar-SY"/>
              </w:rPr>
            </w:pPr>
            <w:r w:rsidRPr="002A6DFD">
              <w:rPr>
                <w:rFonts w:cs="Simplified Arabic" w:hint="cs"/>
                <w:sz w:val="26"/>
                <w:szCs w:val="26"/>
                <w:rtl/>
                <w:lang w:bidi="ar-SY"/>
              </w:rPr>
              <w:t>سوابق قيصرية</w:t>
            </w:r>
          </w:p>
        </w:tc>
        <w:tc>
          <w:tcPr>
            <w:tcW w:w="1489"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7</w:t>
            </w:r>
          </w:p>
        </w:tc>
        <w:tc>
          <w:tcPr>
            <w:tcW w:w="2191" w:type="dxa"/>
            <w:shd w:val="clear" w:color="auto" w:fill="auto"/>
          </w:tcPr>
          <w:p w:rsidR="00251916" w:rsidRDefault="00251916" w:rsidP="00102797">
            <w:pPr>
              <w:jc w:val="center"/>
              <w:rPr>
                <w:rFonts w:cs="Simplified Arabic"/>
                <w:sz w:val="28"/>
                <w:szCs w:val="28"/>
                <w:rtl/>
                <w:lang w:bidi="ar-SY"/>
              </w:rPr>
            </w:pPr>
            <w:r>
              <w:rPr>
                <w:rFonts w:cs="Simplified Arabic" w:hint="cs"/>
                <w:sz w:val="28"/>
                <w:szCs w:val="28"/>
                <w:rtl/>
                <w:lang w:bidi="ar-SY"/>
              </w:rPr>
              <w:t>5.93%</w:t>
            </w:r>
          </w:p>
        </w:tc>
      </w:tr>
      <w:tr w:rsidR="00251916" w:rsidTr="008A3BD5">
        <w:trPr>
          <w:jc w:val="center"/>
        </w:trPr>
        <w:tc>
          <w:tcPr>
            <w:tcW w:w="2859" w:type="dxa"/>
            <w:shd w:val="clear" w:color="auto" w:fill="EAF1DD" w:themeFill="accent3" w:themeFillTint="33"/>
          </w:tcPr>
          <w:p w:rsidR="00251916" w:rsidRPr="002A6DFD" w:rsidRDefault="00251916" w:rsidP="006013DB">
            <w:pPr>
              <w:jc w:val="center"/>
              <w:rPr>
                <w:rFonts w:cs="Simplified Arabic"/>
                <w:sz w:val="26"/>
                <w:szCs w:val="26"/>
                <w:rtl/>
                <w:lang w:bidi="ar-SY"/>
              </w:rPr>
            </w:pPr>
            <w:r w:rsidRPr="002A6DFD">
              <w:rPr>
                <w:rFonts w:cs="Simplified Arabic" w:hint="cs"/>
                <w:sz w:val="26"/>
                <w:szCs w:val="26"/>
                <w:rtl/>
                <w:lang w:bidi="ar-SY"/>
              </w:rPr>
              <w:t>سوابق إملاصات</w:t>
            </w:r>
          </w:p>
        </w:tc>
        <w:tc>
          <w:tcPr>
            <w:tcW w:w="1489"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7</w:t>
            </w:r>
          </w:p>
        </w:tc>
        <w:tc>
          <w:tcPr>
            <w:tcW w:w="2191"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5.93%</w:t>
            </w:r>
          </w:p>
        </w:tc>
      </w:tr>
      <w:tr w:rsidR="00251916" w:rsidTr="008A3BD5">
        <w:trPr>
          <w:jc w:val="center"/>
        </w:trPr>
        <w:tc>
          <w:tcPr>
            <w:tcW w:w="2859" w:type="dxa"/>
            <w:shd w:val="clear" w:color="auto" w:fill="EAF1DD" w:themeFill="accent3" w:themeFillTint="33"/>
          </w:tcPr>
          <w:p w:rsidR="00251916" w:rsidRPr="002A6DFD" w:rsidRDefault="00251916" w:rsidP="006013DB">
            <w:pPr>
              <w:jc w:val="center"/>
              <w:rPr>
                <w:rFonts w:cs="Simplified Arabic"/>
                <w:sz w:val="26"/>
                <w:szCs w:val="26"/>
                <w:rtl/>
                <w:lang w:bidi="ar-SY"/>
              </w:rPr>
            </w:pPr>
            <w:r w:rsidRPr="002A6DFD">
              <w:rPr>
                <w:rFonts w:cs="Simplified Arabic" w:hint="cs"/>
                <w:sz w:val="26"/>
                <w:szCs w:val="26"/>
                <w:rtl/>
                <w:lang w:bidi="ar-SY"/>
              </w:rPr>
              <w:t>سوابق انفكاك مشيمة باكر</w:t>
            </w:r>
          </w:p>
        </w:tc>
        <w:tc>
          <w:tcPr>
            <w:tcW w:w="1489"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8</w:t>
            </w:r>
          </w:p>
        </w:tc>
        <w:tc>
          <w:tcPr>
            <w:tcW w:w="2191"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6.78%</w:t>
            </w:r>
          </w:p>
        </w:tc>
      </w:tr>
      <w:tr w:rsidR="00251916" w:rsidTr="008A3BD5">
        <w:trPr>
          <w:jc w:val="center"/>
        </w:trPr>
        <w:tc>
          <w:tcPr>
            <w:tcW w:w="2859" w:type="dxa"/>
            <w:shd w:val="clear" w:color="auto" w:fill="EAF1DD" w:themeFill="accent3" w:themeFillTint="33"/>
          </w:tcPr>
          <w:p w:rsidR="00251916" w:rsidRPr="002A6DFD" w:rsidRDefault="00251916" w:rsidP="006013DB">
            <w:pPr>
              <w:jc w:val="center"/>
              <w:rPr>
                <w:rFonts w:cs="Simplified Arabic"/>
                <w:sz w:val="26"/>
                <w:szCs w:val="26"/>
                <w:rtl/>
                <w:lang w:bidi="ar-SY"/>
              </w:rPr>
            </w:pPr>
            <w:r w:rsidRPr="002A6DFD">
              <w:rPr>
                <w:rFonts w:cs="Simplified Arabic" w:hint="cs"/>
                <w:sz w:val="26"/>
                <w:szCs w:val="26"/>
                <w:rtl/>
                <w:lang w:bidi="ar-SY"/>
              </w:rPr>
              <w:t>سوابق ماقبل ارجاج</w:t>
            </w:r>
          </w:p>
        </w:tc>
        <w:tc>
          <w:tcPr>
            <w:tcW w:w="1489"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5</w:t>
            </w:r>
          </w:p>
        </w:tc>
        <w:tc>
          <w:tcPr>
            <w:tcW w:w="2191" w:type="dxa"/>
            <w:shd w:val="clear" w:color="auto" w:fill="auto"/>
          </w:tcPr>
          <w:p w:rsidR="00251916" w:rsidRDefault="00251916" w:rsidP="006013DB">
            <w:pPr>
              <w:jc w:val="center"/>
              <w:rPr>
                <w:rFonts w:cs="Simplified Arabic"/>
                <w:sz w:val="28"/>
                <w:szCs w:val="28"/>
                <w:rtl/>
                <w:lang w:bidi="ar-SY"/>
              </w:rPr>
            </w:pPr>
            <w:r>
              <w:rPr>
                <w:rFonts w:cs="Simplified Arabic" w:hint="cs"/>
                <w:sz w:val="28"/>
                <w:szCs w:val="28"/>
                <w:rtl/>
                <w:lang w:bidi="ar-SY"/>
              </w:rPr>
              <w:t>4.24%</w:t>
            </w:r>
          </w:p>
        </w:tc>
      </w:tr>
      <w:tr w:rsidR="007B259D" w:rsidTr="008A3BD5">
        <w:trPr>
          <w:jc w:val="center"/>
        </w:trPr>
        <w:tc>
          <w:tcPr>
            <w:tcW w:w="2859" w:type="dxa"/>
            <w:shd w:val="clear" w:color="auto" w:fill="EAF1DD" w:themeFill="accent3" w:themeFillTint="33"/>
          </w:tcPr>
          <w:p w:rsidR="007B259D" w:rsidRPr="002A6DFD" w:rsidRDefault="008A3BD5" w:rsidP="006013DB">
            <w:pPr>
              <w:jc w:val="center"/>
              <w:rPr>
                <w:rFonts w:cs="Simplified Arabic"/>
                <w:sz w:val="26"/>
                <w:szCs w:val="26"/>
                <w:rtl/>
                <w:lang w:bidi="ar-SY"/>
              </w:rPr>
            </w:pPr>
            <w:r>
              <w:rPr>
                <w:rFonts w:cs="Simplified Arabic" w:hint="cs"/>
                <w:sz w:val="26"/>
                <w:szCs w:val="26"/>
                <w:rtl/>
                <w:lang w:bidi="ar-SY"/>
              </w:rPr>
              <w:t>سوابق عمل جراحي على الرحم</w:t>
            </w:r>
          </w:p>
        </w:tc>
        <w:tc>
          <w:tcPr>
            <w:tcW w:w="1489" w:type="dxa"/>
            <w:shd w:val="clear" w:color="auto" w:fill="auto"/>
          </w:tcPr>
          <w:p w:rsidR="007B259D" w:rsidRDefault="006730EC" w:rsidP="006013DB">
            <w:pPr>
              <w:jc w:val="center"/>
              <w:rPr>
                <w:rFonts w:cs="Simplified Arabic"/>
                <w:sz w:val="28"/>
                <w:szCs w:val="28"/>
                <w:rtl/>
                <w:lang w:bidi="ar-SY"/>
              </w:rPr>
            </w:pPr>
            <w:r>
              <w:rPr>
                <w:rFonts w:cs="Simplified Arabic" w:hint="cs"/>
                <w:sz w:val="28"/>
                <w:szCs w:val="28"/>
                <w:rtl/>
                <w:lang w:bidi="ar-SY"/>
              </w:rPr>
              <w:t>9</w:t>
            </w:r>
          </w:p>
        </w:tc>
        <w:tc>
          <w:tcPr>
            <w:tcW w:w="2191" w:type="dxa"/>
            <w:shd w:val="clear" w:color="auto" w:fill="auto"/>
          </w:tcPr>
          <w:p w:rsidR="007B259D" w:rsidRDefault="006730EC" w:rsidP="006730EC">
            <w:pPr>
              <w:rPr>
                <w:rFonts w:cs="Simplified Arabic"/>
                <w:sz w:val="28"/>
                <w:szCs w:val="28"/>
                <w:rtl/>
                <w:lang w:bidi="ar-SY"/>
              </w:rPr>
            </w:pPr>
            <w:r>
              <w:rPr>
                <w:rFonts w:cs="Simplified Arabic" w:hint="cs"/>
                <w:sz w:val="28"/>
                <w:szCs w:val="28"/>
                <w:rtl/>
                <w:lang w:bidi="ar-SY"/>
              </w:rPr>
              <w:t xml:space="preserve">      7,6</w:t>
            </w:r>
            <w:r w:rsidR="008A3BD5">
              <w:rPr>
                <w:rFonts w:cs="Simplified Arabic" w:hint="cs"/>
                <w:sz w:val="28"/>
                <w:szCs w:val="28"/>
                <w:rtl/>
                <w:lang w:bidi="ar-SY"/>
              </w:rPr>
              <w:t>%</w:t>
            </w:r>
          </w:p>
        </w:tc>
      </w:tr>
      <w:tr w:rsidR="007B259D" w:rsidTr="008A3BD5">
        <w:trPr>
          <w:jc w:val="center"/>
        </w:trPr>
        <w:tc>
          <w:tcPr>
            <w:tcW w:w="2859" w:type="dxa"/>
            <w:shd w:val="clear" w:color="auto" w:fill="EAF1DD" w:themeFill="accent3" w:themeFillTint="33"/>
          </w:tcPr>
          <w:p w:rsidR="007B259D" w:rsidRPr="002A6DFD" w:rsidRDefault="008A3BD5" w:rsidP="006013DB">
            <w:pPr>
              <w:jc w:val="center"/>
              <w:rPr>
                <w:rFonts w:cs="Simplified Arabic"/>
                <w:sz w:val="26"/>
                <w:szCs w:val="26"/>
                <w:rtl/>
                <w:lang w:bidi="ar-SY"/>
              </w:rPr>
            </w:pPr>
            <w:r>
              <w:rPr>
                <w:rFonts w:cs="Simplified Arabic" w:hint="cs"/>
                <w:sz w:val="26"/>
                <w:szCs w:val="26"/>
                <w:rtl/>
                <w:lang w:bidi="ar-SY"/>
              </w:rPr>
              <w:t>سوابق إجراء تجريف</w:t>
            </w:r>
          </w:p>
        </w:tc>
        <w:tc>
          <w:tcPr>
            <w:tcW w:w="1489" w:type="dxa"/>
            <w:shd w:val="clear" w:color="auto" w:fill="auto"/>
          </w:tcPr>
          <w:p w:rsidR="007B259D" w:rsidRDefault="008A3BD5" w:rsidP="006013DB">
            <w:pPr>
              <w:jc w:val="center"/>
              <w:rPr>
                <w:rFonts w:cs="Simplified Arabic"/>
                <w:sz w:val="28"/>
                <w:szCs w:val="28"/>
                <w:rtl/>
                <w:lang w:bidi="ar-SY"/>
              </w:rPr>
            </w:pPr>
            <w:r>
              <w:rPr>
                <w:rFonts w:cs="Simplified Arabic" w:hint="cs"/>
                <w:sz w:val="28"/>
                <w:szCs w:val="28"/>
                <w:rtl/>
                <w:lang w:bidi="ar-SY"/>
              </w:rPr>
              <w:t>13</w:t>
            </w:r>
          </w:p>
        </w:tc>
        <w:tc>
          <w:tcPr>
            <w:tcW w:w="2191" w:type="dxa"/>
            <w:shd w:val="clear" w:color="auto" w:fill="auto"/>
          </w:tcPr>
          <w:p w:rsidR="007B259D" w:rsidRDefault="008A3BD5" w:rsidP="006013DB">
            <w:pPr>
              <w:jc w:val="center"/>
              <w:rPr>
                <w:rFonts w:cs="Simplified Arabic"/>
                <w:sz w:val="28"/>
                <w:szCs w:val="28"/>
                <w:rtl/>
                <w:lang w:bidi="ar-SY"/>
              </w:rPr>
            </w:pPr>
            <w:r>
              <w:rPr>
                <w:rFonts w:cs="Simplified Arabic" w:hint="cs"/>
                <w:sz w:val="28"/>
                <w:szCs w:val="28"/>
                <w:rtl/>
                <w:lang w:bidi="ar-SY"/>
              </w:rPr>
              <w:t>11.02%</w:t>
            </w:r>
          </w:p>
        </w:tc>
      </w:tr>
    </w:tbl>
    <w:p w:rsidR="009D4F3F" w:rsidRDefault="009D4F3F" w:rsidP="00EA3F13">
      <w:pPr>
        <w:jc w:val="lowKashida"/>
        <w:rPr>
          <w:rFonts w:ascii="Simplified Arabic" w:hAnsiTheme="minorBidi" w:cs="Simplified Arabic"/>
          <w:sz w:val="28"/>
          <w:szCs w:val="28"/>
          <w:rtl/>
        </w:rPr>
      </w:pPr>
    </w:p>
    <w:p w:rsidR="002A6DFD" w:rsidRDefault="002A6DFD" w:rsidP="002A6DFD">
      <w:pPr>
        <w:jc w:val="lowKashida"/>
        <w:rPr>
          <w:rFonts w:ascii="Simplified Arabic" w:cs="Simplified Arabic"/>
          <w:sz w:val="28"/>
          <w:szCs w:val="28"/>
          <w:rtl/>
          <w:lang w:eastAsia="fr-FR"/>
        </w:rPr>
      </w:pPr>
      <w:r>
        <w:rPr>
          <w:rFonts w:cs="Simplified Arabic"/>
          <w:noProof/>
          <w:sz w:val="28"/>
          <w:szCs w:val="28"/>
          <w:rtl/>
          <w:lang w:bidi="ar-SA"/>
        </w:rPr>
        <w:drawing>
          <wp:inline distT="0" distB="0" distL="0" distR="0">
            <wp:extent cx="5279449" cy="3710763"/>
            <wp:effectExtent l="19050" t="0" r="16451" b="3987"/>
            <wp:docPr id="2"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722B7" w:rsidRPr="004A37AC" w:rsidRDefault="002A6DFD" w:rsidP="004A37AC">
      <w:pPr>
        <w:jc w:val="center"/>
        <w:rPr>
          <w:rFonts w:ascii="Times New Roman" w:hAnsiTheme="minorBidi"/>
          <w:b/>
          <w:bCs/>
          <w:i/>
          <w:iCs/>
          <w:rtl/>
          <w:lang w:eastAsia="fr-FR"/>
        </w:rPr>
      </w:pPr>
      <w:r>
        <w:rPr>
          <w:rFonts w:asciiTheme="minorBidi" w:hAnsiTheme="minorBidi" w:hint="cs"/>
          <w:b/>
          <w:bCs/>
          <w:i/>
          <w:iCs/>
          <w:rtl/>
          <w:lang w:eastAsia="fr-FR" w:bidi="ar-SA"/>
        </w:rPr>
        <w:t xml:space="preserve">المخطط </w:t>
      </w:r>
      <w:r>
        <w:rPr>
          <w:rFonts w:ascii="Times New Roman" w:hAnsiTheme="minorBidi" w:hint="cs"/>
          <w:b/>
          <w:bCs/>
          <w:i/>
          <w:iCs/>
          <w:rtl/>
          <w:lang w:eastAsia="fr-FR"/>
        </w:rPr>
        <w:t>(</w:t>
      </w:r>
      <w:r w:rsidR="0081326F">
        <w:rPr>
          <w:rFonts w:ascii="Times New Roman" w:hAnsiTheme="minorBidi" w:hint="cs"/>
          <w:b/>
          <w:bCs/>
          <w:i/>
          <w:iCs/>
          <w:rtl/>
          <w:lang w:eastAsia="fr-FR"/>
        </w:rPr>
        <w:t>6</w:t>
      </w:r>
      <w:r>
        <w:rPr>
          <w:rFonts w:ascii="Times New Roman" w:hAnsiTheme="minorBidi" w:hint="cs"/>
          <w:b/>
          <w:bCs/>
          <w:i/>
          <w:iCs/>
          <w:rtl/>
          <w:lang w:eastAsia="fr-FR"/>
        </w:rPr>
        <w:t xml:space="preserve">) </w:t>
      </w:r>
      <w:r>
        <w:rPr>
          <w:rFonts w:asciiTheme="minorBidi" w:hAnsiTheme="minorBidi" w:hint="cs"/>
          <w:b/>
          <w:bCs/>
          <w:i/>
          <w:iCs/>
          <w:rtl/>
          <w:lang w:eastAsia="fr-FR" w:bidi="ar-SA"/>
        </w:rPr>
        <w:t xml:space="preserve">النسبة المئوية </w:t>
      </w:r>
      <w:r w:rsidR="002E50D2">
        <w:rPr>
          <w:rFonts w:asciiTheme="minorBidi" w:hAnsiTheme="minorBidi" w:hint="cs"/>
          <w:b/>
          <w:bCs/>
          <w:i/>
          <w:iCs/>
          <w:rtl/>
          <w:lang w:eastAsia="fr-FR" w:bidi="ar-SA"/>
        </w:rPr>
        <w:t>لتوزع السوابق المرضية لدى السيدات في عينة الدراسة</w:t>
      </w:r>
    </w:p>
    <w:p w:rsidR="00BC1578" w:rsidRDefault="00BC1578" w:rsidP="0073166E">
      <w:pPr>
        <w:rPr>
          <w:rFonts w:asciiTheme="minorBidi" w:hAnsiTheme="minorBidi" w:cs="PT Bold Broken"/>
          <w:b/>
          <w:bCs/>
          <w:sz w:val="36"/>
          <w:szCs w:val="36"/>
          <w:rtl/>
          <w:lang w:bidi="ar-SY"/>
        </w:rPr>
      </w:pPr>
    </w:p>
    <w:p w:rsidR="0073166E" w:rsidRPr="004A37AC" w:rsidRDefault="0073166E" w:rsidP="0073166E">
      <w:pPr>
        <w:rPr>
          <w:rFonts w:asciiTheme="minorBidi" w:hAnsiTheme="minorBidi" w:cs="PT Bold Broken"/>
          <w:b/>
          <w:bCs/>
          <w:sz w:val="36"/>
          <w:szCs w:val="36"/>
          <w:rtl/>
          <w:lang w:bidi="ar-SY"/>
        </w:rPr>
      </w:pPr>
      <w:r w:rsidRPr="004A37AC">
        <w:rPr>
          <w:rFonts w:asciiTheme="minorBidi" w:hAnsiTheme="minorBidi" w:cs="PT Bold Broken" w:hint="cs"/>
          <w:b/>
          <w:bCs/>
          <w:sz w:val="36"/>
          <w:szCs w:val="36"/>
          <w:rtl/>
          <w:lang w:bidi="ar-SY"/>
        </w:rPr>
        <w:lastRenderedPageBreak/>
        <w:t>بيانات الحمل الحالي:</w:t>
      </w:r>
    </w:p>
    <w:p w:rsidR="00F5159E" w:rsidRPr="004A37AC" w:rsidRDefault="00DD0EC0" w:rsidP="00F5159E">
      <w:pPr>
        <w:rPr>
          <w:rFonts w:ascii="Simplified Arabic" w:cs="Simplified Arabic"/>
          <w:b/>
          <w:bCs/>
          <w:sz w:val="32"/>
          <w:szCs w:val="32"/>
          <w:rtl/>
          <w:lang w:eastAsia="fr-FR"/>
        </w:rPr>
      </w:pPr>
      <w:r w:rsidRPr="004A37AC">
        <w:rPr>
          <w:rFonts w:cs="Simplified Arabic" w:hint="cs"/>
          <w:b/>
          <w:bCs/>
          <w:sz w:val="32"/>
          <w:szCs w:val="32"/>
          <w:rtl/>
          <w:lang w:eastAsia="fr-FR" w:bidi="ar-SA"/>
        </w:rPr>
        <w:t xml:space="preserve">عند القبول في </w:t>
      </w:r>
      <w:r w:rsidR="004A37AC" w:rsidRPr="004A37AC">
        <w:rPr>
          <w:rFonts w:cs="Simplified Arabic" w:hint="cs"/>
          <w:b/>
          <w:bCs/>
          <w:sz w:val="32"/>
          <w:szCs w:val="32"/>
          <w:rtl/>
          <w:lang w:eastAsia="fr-FR" w:bidi="ar-SA"/>
        </w:rPr>
        <w:t xml:space="preserve">العمر الحملي </w:t>
      </w:r>
      <w:r w:rsidRPr="004A37AC">
        <w:rPr>
          <w:rFonts w:cs="Simplified Arabic" w:hint="cs"/>
          <w:b/>
          <w:bCs/>
          <w:sz w:val="32"/>
          <w:szCs w:val="32"/>
          <w:rtl/>
          <w:lang w:eastAsia="fr-FR" w:bidi="ar-SA"/>
        </w:rPr>
        <w:t>المشفى</w:t>
      </w:r>
      <w:r w:rsidR="00F50676" w:rsidRPr="004A37AC">
        <w:rPr>
          <w:rFonts w:ascii="Simplified Arabic" w:cs="Simplified Arabic" w:hint="cs"/>
          <w:b/>
          <w:bCs/>
          <w:sz w:val="32"/>
          <w:szCs w:val="32"/>
          <w:rtl/>
          <w:lang w:eastAsia="fr-FR"/>
        </w:rPr>
        <w:t xml:space="preserve"> (</w:t>
      </w:r>
      <w:r w:rsidR="00F50676" w:rsidRPr="004A37AC">
        <w:rPr>
          <w:rFonts w:cs="Simplified Arabic" w:hint="cs"/>
          <w:b/>
          <w:bCs/>
          <w:sz w:val="32"/>
          <w:szCs w:val="32"/>
          <w:rtl/>
          <w:lang w:eastAsia="fr-FR" w:bidi="ar-SA"/>
        </w:rPr>
        <w:t>بالأسابيع</w:t>
      </w:r>
      <w:r w:rsidR="00F50676" w:rsidRPr="004A37AC">
        <w:rPr>
          <w:rFonts w:ascii="Simplified Arabic" w:cs="Simplified Arabic" w:hint="cs"/>
          <w:b/>
          <w:bCs/>
          <w:sz w:val="32"/>
          <w:szCs w:val="32"/>
          <w:rtl/>
          <w:lang w:eastAsia="fr-FR"/>
        </w:rPr>
        <w:t>):</w:t>
      </w:r>
    </w:p>
    <w:p w:rsidR="00DD0EC0" w:rsidRDefault="00FF5672" w:rsidP="00F5159E">
      <w:pPr>
        <w:rPr>
          <w:rFonts w:cs="Simplified Arabic"/>
          <w:b/>
          <w:bCs/>
          <w:sz w:val="26"/>
          <w:szCs w:val="26"/>
          <w:lang w:eastAsia="fr-FR"/>
        </w:rPr>
      </w:pPr>
      <w:r w:rsidRPr="004A37AC">
        <w:rPr>
          <w:rFonts w:cs="Simplified Arabic" w:hint="cs"/>
          <w:sz w:val="26"/>
          <w:szCs w:val="26"/>
          <w:rtl/>
          <w:lang w:eastAsia="fr-FR" w:bidi="ar-SA"/>
        </w:rPr>
        <w:t>كان يحدَّد العمر الحملي اعتماداً على تاريخ بدء آخر دورة طمثية،</w:t>
      </w:r>
      <w:r w:rsidR="00DD0EC0" w:rsidRPr="004A37AC">
        <w:rPr>
          <w:rFonts w:cs="Simplified Arabic" w:hint="cs"/>
          <w:sz w:val="26"/>
          <w:szCs w:val="26"/>
          <w:rtl/>
          <w:lang w:eastAsia="fr-FR" w:bidi="ar-SA"/>
        </w:rPr>
        <w:t xml:space="preserve"> أو مراقبات بفائق الصوت، وقد بلغ المتوسط الحسابي للعمر الحملي عند القبول في المشفى </w:t>
      </w:r>
      <w:r w:rsidR="00DD0EC0" w:rsidRPr="004A37AC">
        <w:rPr>
          <w:rFonts w:ascii="Simplified Arabic" w:cs="Simplified Arabic" w:hint="cs"/>
          <w:sz w:val="26"/>
          <w:szCs w:val="26"/>
          <w:rtl/>
          <w:lang w:eastAsia="fr-FR"/>
        </w:rPr>
        <w:t xml:space="preserve">38.3 ± 3.2 </w:t>
      </w:r>
      <w:r w:rsidR="00DD0EC0" w:rsidRPr="004A37AC">
        <w:rPr>
          <w:rFonts w:cs="Simplified Arabic" w:hint="cs"/>
          <w:sz w:val="26"/>
          <w:szCs w:val="26"/>
          <w:rtl/>
          <w:lang w:eastAsia="fr-FR" w:bidi="ar-SA"/>
        </w:rPr>
        <w:t>أسبوع حملي</w:t>
      </w:r>
      <w:r w:rsidR="00DD0EC0" w:rsidRPr="004A37AC">
        <w:rPr>
          <w:rFonts w:ascii="Simplified Arabic" w:cs="Simplified Arabic" w:hint="cs"/>
          <w:sz w:val="26"/>
          <w:szCs w:val="26"/>
          <w:rtl/>
          <w:lang w:eastAsia="fr-FR"/>
        </w:rPr>
        <w:t xml:space="preserve">. </w:t>
      </w:r>
      <w:r w:rsidR="00DD0EC0" w:rsidRPr="004A37AC">
        <w:rPr>
          <w:rFonts w:cs="Simplified Arabic" w:hint="cs"/>
          <w:sz w:val="26"/>
          <w:szCs w:val="26"/>
          <w:rtl/>
          <w:lang w:eastAsia="fr-FR" w:bidi="ar-SA"/>
        </w:rPr>
        <w:t xml:space="preserve">مع مجال يتراوح بين </w:t>
      </w:r>
      <w:r w:rsidR="00DD0EC0" w:rsidRPr="004A37AC">
        <w:rPr>
          <w:rFonts w:ascii="Simplified Arabic" w:cs="Simplified Arabic" w:hint="cs"/>
          <w:sz w:val="26"/>
          <w:szCs w:val="26"/>
          <w:rtl/>
          <w:lang w:eastAsia="fr-FR"/>
        </w:rPr>
        <w:t xml:space="preserve">28 </w:t>
      </w:r>
      <w:r w:rsidR="00DD0EC0" w:rsidRPr="004A37AC">
        <w:rPr>
          <w:rFonts w:ascii="Simplified Arabic" w:cs="Simplified Arabic"/>
          <w:sz w:val="26"/>
          <w:szCs w:val="26"/>
          <w:rtl/>
          <w:lang w:eastAsia="fr-FR"/>
        </w:rPr>
        <w:t>–</w:t>
      </w:r>
      <w:r w:rsidR="00DD0EC0" w:rsidRPr="004A37AC">
        <w:rPr>
          <w:rFonts w:ascii="Simplified Arabic" w:cs="Simplified Arabic" w:hint="cs"/>
          <w:sz w:val="26"/>
          <w:szCs w:val="26"/>
          <w:rtl/>
          <w:lang w:eastAsia="fr-FR"/>
        </w:rPr>
        <w:t xml:space="preserve"> 41.4 </w:t>
      </w:r>
      <w:r w:rsidR="00DD0EC0" w:rsidRPr="004A37AC">
        <w:rPr>
          <w:rFonts w:cs="Simplified Arabic" w:hint="cs"/>
          <w:sz w:val="26"/>
          <w:szCs w:val="26"/>
          <w:rtl/>
          <w:lang w:eastAsia="fr-FR" w:bidi="ar-SA"/>
        </w:rPr>
        <w:t>أسبوع حملي</w:t>
      </w:r>
      <w:r w:rsidR="00DD0EC0" w:rsidRPr="004A37AC">
        <w:rPr>
          <w:rFonts w:ascii="Simplified Arabic" w:cs="Simplified Arabic" w:hint="cs"/>
          <w:sz w:val="26"/>
          <w:szCs w:val="26"/>
          <w:rtl/>
          <w:lang w:eastAsia="fr-FR"/>
        </w:rPr>
        <w:t xml:space="preserve">. </w:t>
      </w:r>
      <w:r w:rsidR="00DD0EC0" w:rsidRPr="004A37AC">
        <w:rPr>
          <w:rFonts w:cs="Simplified Arabic" w:hint="cs"/>
          <w:sz w:val="26"/>
          <w:szCs w:val="26"/>
          <w:rtl/>
          <w:lang w:eastAsia="fr-FR" w:bidi="ar-SA"/>
        </w:rPr>
        <w:t xml:space="preserve">ويبين الجدول </w:t>
      </w:r>
      <w:r w:rsidR="00DD0EC0" w:rsidRPr="004A37AC">
        <w:rPr>
          <w:rFonts w:ascii="Simplified Arabic" w:cs="Simplified Arabic" w:hint="cs"/>
          <w:sz w:val="26"/>
          <w:szCs w:val="26"/>
          <w:rtl/>
          <w:lang w:eastAsia="fr-FR"/>
        </w:rPr>
        <w:t>(</w:t>
      </w:r>
      <w:r w:rsidR="00964F38" w:rsidRPr="004A37AC">
        <w:rPr>
          <w:rFonts w:ascii="Simplified Arabic" w:cs="Simplified Arabic" w:hint="cs"/>
          <w:sz w:val="26"/>
          <w:szCs w:val="26"/>
          <w:rtl/>
          <w:lang w:eastAsia="fr-FR"/>
        </w:rPr>
        <w:t>7</w:t>
      </w:r>
      <w:r w:rsidR="00DD0EC0" w:rsidRPr="004A37AC">
        <w:rPr>
          <w:rFonts w:ascii="Simplified Arabic" w:cs="Simplified Arabic" w:hint="cs"/>
          <w:sz w:val="26"/>
          <w:szCs w:val="26"/>
          <w:rtl/>
          <w:lang w:eastAsia="fr-FR"/>
        </w:rPr>
        <w:t xml:space="preserve">) </w:t>
      </w:r>
      <w:r w:rsidR="00DD0EC0" w:rsidRPr="004A37AC">
        <w:rPr>
          <w:rFonts w:cs="Simplified Arabic" w:hint="cs"/>
          <w:sz w:val="26"/>
          <w:szCs w:val="26"/>
          <w:rtl/>
          <w:lang w:eastAsia="fr-FR" w:bidi="ar-SA"/>
        </w:rPr>
        <w:t>توزع حالات انفكاك المشيمة الباكر حسب العمر الحملي</w:t>
      </w:r>
      <w:r w:rsidR="00964F38" w:rsidRPr="004A37AC">
        <w:rPr>
          <w:rFonts w:cs="Simplified Arabic" w:hint="cs"/>
          <w:sz w:val="26"/>
          <w:szCs w:val="26"/>
          <w:rtl/>
          <w:lang w:eastAsia="fr-FR" w:bidi="ar-SA"/>
        </w:rPr>
        <w:t xml:space="preserve">، ويظهر المخططان </w:t>
      </w:r>
      <w:r w:rsidR="00964F38" w:rsidRPr="004A37AC">
        <w:rPr>
          <w:rFonts w:ascii="Simplified Arabic" w:cs="Simplified Arabic" w:hint="cs"/>
          <w:sz w:val="26"/>
          <w:szCs w:val="26"/>
          <w:rtl/>
          <w:lang w:eastAsia="fr-FR"/>
        </w:rPr>
        <w:t>(</w:t>
      </w:r>
      <w:r w:rsidR="00001412" w:rsidRPr="004A37AC">
        <w:rPr>
          <w:rFonts w:ascii="Simplified Arabic" w:cs="Simplified Arabic" w:hint="cs"/>
          <w:sz w:val="26"/>
          <w:szCs w:val="26"/>
          <w:rtl/>
          <w:lang w:eastAsia="fr-FR"/>
        </w:rPr>
        <w:t>7</w:t>
      </w:r>
      <w:r w:rsidR="00964F38" w:rsidRPr="004A37AC">
        <w:rPr>
          <w:rFonts w:ascii="Simplified Arabic" w:cs="Simplified Arabic" w:hint="cs"/>
          <w:sz w:val="26"/>
          <w:szCs w:val="26"/>
          <w:rtl/>
          <w:lang w:eastAsia="fr-FR"/>
        </w:rPr>
        <w:t xml:space="preserve">) </w:t>
      </w:r>
      <w:r w:rsidR="00964F38" w:rsidRPr="004A37AC">
        <w:rPr>
          <w:rFonts w:cs="Simplified Arabic" w:hint="cs"/>
          <w:sz w:val="26"/>
          <w:szCs w:val="26"/>
          <w:rtl/>
          <w:lang w:eastAsia="fr-FR" w:bidi="ar-SA"/>
        </w:rPr>
        <w:t>و</w:t>
      </w:r>
      <w:r w:rsidR="00964F38" w:rsidRPr="004A37AC">
        <w:rPr>
          <w:rFonts w:ascii="Simplified Arabic" w:cs="Simplified Arabic" w:hint="cs"/>
          <w:sz w:val="26"/>
          <w:szCs w:val="26"/>
          <w:rtl/>
          <w:lang w:eastAsia="fr-FR"/>
        </w:rPr>
        <w:t>(</w:t>
      </w:r>
      <w:r w:rsidR="00001412" w:rsidRPr="004A37AC">
        <w:rPr>
          <w:rFonts w:ascii="Simplified Arabic" w:cs="Simplified Arabic" w:hint="cs"/>
          <w:sz w:val="26"/>
          <w:szCs w:val="26"/>
          <w:rtl/>
          <w:lang w:eastAsia="fr-FR"/>
        </w:rPr>
        <w:t>8</w:t>
      </w:r>
      <w:r w:rsidR="00964F38" w:rsidRPr="004A37AC">
        <w:rPr>
          <w:rFonts w:ascii="Simplified Arabic" w:cs="Simplified Arabic" w:hint="cs"/>
          <w:sz w:val="26"/>
          <w:szCs w:val="26"/>
          <w:rtl/>
          <w:lang w:eastAsia="fr-FR"/>
        </w:rPr>
        <w:t xml:space="preserve">) </w:t>
      </w:r>
      <w:r w:rsidR="00964F38" w:rsidRPr="004A37AC">
        <w:rPr>
          <w:rFonts w:cs="Simplified Arabic" w:hint="cs"/>
          <w:sz w:val="26"/>
          <w:szCs w:val="26"/>
          <w:rtl/>
          <w:lang w:eastAsia="fr-FR" w:bidi="ar-SA"/>
        </w:rPr>
        <w:t xml:space="preserve">توزع المريضات </w:t>
      </w:r>
      <w:r w:rsidR="00001412" w:rsidRPr="004A37AC">
        <w:rPr>
          <w:rFonts w:cs="Simplified Arabic" w:hint="cs"/>
          <w:sz w:val="26"/>
          <w:szCs w:val="26"/>
          <w:rtl/>
          <w:lang w:eastAsia="fr-FR" w:bidi="ar-SA"/>
        </w:rPr>
        <w:t>حسب العمر الحملي عند القبول</w:t>
      </w:r>
      <w:r w:rsidR="00DD0EC0" w:rsidRPr="004A37AC">
        <w:rPr>
          <w:rFonts w:ascii="Simplified Arabic" w:cs="Simplified Arabic" w:hint="cs"/>
          <w:sz w:val="26"/>
          <w:szCs w:val="26"/>
          <w:rtl/>
          <w:lang w:eastAsia="fr-FR"/>
        </w:rPr>
        <w:t>.</w:t>
      </w:r>
    </w:p>
    <w:p w:rsidR="00085EE9" w:rsidRPr="004A37AC" w:rsidRDefault="00085EE9" w:rsidP="00F5159E">
      <w:pPr>
        <w:rPr>
          <w:rFonts w:cs="Simplified Arabic"/>
          <w:b/>
          <w:bCs/>
          <w:sz w:val="26"/>
          <w:szCs w:val="26"/>
          <w:lang w:eastAsia="fr-FR"/>
        </w:rPr>
      </w:pPr>
    </w:p>
    <w:p w:rsidR="00AB6D6D" w:rsidRPr="00AB6D6D" w:rsidRDefault="00AB6D6D" w:rsidP="00964F38">
      <w:pPr>
        <w:jc w:val="center"/>
        <w:rPr>
          <w:rFonts w:ascii="Times New Roman" w:hAnsiTheme="minorBidi"/>
          <w:b/>
          <w:bCs/>
          <w:i/>
          <w:iCs/>
          <w:rtl/>
          <w:lang w:eastAsia="fr-FR"/>
        </w:rPr>
      </w:pPr>
      <w:r w:rsidRPr="00AB6D6D">
        <w:rPr>
          <w:rFonts w:asciiTheme="minorBidi" w:hAnsiTheme="minorBidi"/>
          <w:b/>
          <w:bCs/>
          <w:i/>
          <w:iCs/>
          <w:rtl/>
          <w:lang w:eastAsia="fr-FR" w:bidi="ar-SA"/>
        </w:rPr>
        <w:t xml:space="preserve">الجدول </w:t>
      </w:r>
      <w:r w:rsidRPr="00AB6D6D">
        <w:rPr>
          <w:rFonts w:ascii="Times New Roman" w:hAnsiTheme="minorBidi"/>
          <w:b/>
          <w:bCs/>
          <w:i/>
          <w:iCs/>
          <w:rtl/>
          <w:lang w:eastAsia="fr-FR"/>
        </w:rPr>
        <w:t>(</w:t>
      </w:r>
      <w:r w:rsidR="00964F38">
        <w:rPr>
          <w:rFonts w:ascii="Times New Roman" w:hAnsiTheme="minorBidi" w:hint="cs"/>
          <w:b/>
          <w:bCs/>
          <w:i/>
          <w:iCs/>
          <w:rtl/>
          <w:lang w:eastAsia="fr-FR"/>
        </w:rPr>
        <w:t>7</w:t>
      </w:r>
      <w:r w:rsidRPr="00AB6D6D">
        <w:rPr>
          <w:rFonts w:ascii="Times New Roman" w:hAnsiTheme="minorBidi"/>
          <w:b/>
          <w:bCs/>
          <w:i/>
          <w:iCs/>
          <w:rtl/>
          <w:lang w:eastAsia="fr-FR"/>
        </w:rPr>
        <w:t xml:space="preserve">) </w:t>
      </w:r>
      <w:r w:rsidRPr="00AB6D6D">
        <w:rPr>
          <w:rFonts w:asciiTheme="minorBidi" w:hAnsiTheme="minorBidi"/>
          <w:b/>
          <w:bCs/>
          <w:i/>
          <w:iCs/>
          <w:rtl/>
          <w:lang w:eastAsia="fr-FR" w:bidi="ar-SA"/>
        </w:rPr>
        <w:t>توزع المريضات في عينة الدراسة حسب عمر الحمل عند القبول</w:t>
      </w:r>
    </w:p>
    <w:tbl>
      <w:tblPr>
        <w:tblStyle w:val="a4"/>
        <w:bidiVisual/>
        <w:tblW w:w="0" w:type="auto"/>
        <w:jc w:val="center"/>
        <w:tblInd w:w="349" w:type="dxa"/>
        <w:tblLook w:val="04A0"/>
      </w:tblPr>
      <w:tblGrid>
        <w:gridCol w:w="2491"/>
        <w:gridCol w:w="1463"/>
        <w:gridCol w:w="2126"/>
      </w:tblGrid>
      <w:tr w:rsidR="00DD0EC0" w:rsidTr="00AB6D6D">
        <w:trPr>
          <w:jc w:val="center"/>
        </w:trPr>
        <w:tc>
          <w:tcPr>
            <w:tcW w:w="2491" w:type="dxa"/>
            <w:shd w:val="clear" w:color="auto" w:fill="D6E3BC" w:themeFill="accent3" w:themeFillTint="66"/>
          </w:tcPr>
          <w:p w:rsidR="00DD0EC0" w:rsidRDefault="00DD0EC0" w:rsidP="00AB6D6D">
            <w:pPr>
              <w:jc w:val="center"/>
              <w:rPr>
                <w:rFonts w:ascii="Simplified Arabic" w:cs="Simplified Arabic"/>
                <w:sz w:val="28"/>
                <w:szCs w:val="28"/>
                <w:rtl/>
                <w:lang w:eastAsia="fr-FR"/>
              </w:rPr>
            </w:pPr>
            <w:r>
              <w:rPr>
                <w:rFonts w:cs="Simplified Arabic" w:hint="cs"/>
                <w:sz w:val="28"/>
                <w:szCs w:val="28"/>
                <w:rtl/>
                <w:lang w:eastAsia="fr-FR" w:bidi="ar-SA"/>
              </w:rPr>
              <w:t xml:space="preserve">العمر الحملي </w:t>
            </w:r>
            <w:r>
              <w:rPr>
                <w:rFonts w:ascii="Simplified Arabic" w:cs="Simplified Arabic" w:hint="cs"/>
                <w:sz w:val="28"/>
                <w:szCs w:val="28"/>
                <w:rtl/>
                <w:lang w:eastAsia="fr-FR"/>
              </w:rPr>
              <w:t>(</w:t>
            </w:r>
            <w:r>
              <w:rPr>
                <w:rFonts w:cs="Simplified Arabic" w:hint="cs"/>
                <w:sz w:val="28"/>
                <w:szCs w:val="28"/>
                <w:rtl/>
                <w:lang w:eastAsia="fr-FR" w:bidi="ar-SA"/>
              </w:rPr>
              <w:t>أسبوع</w:t>
            </w:r>
            <w:r>
              <w:rPr>
                <w:rFonts w:ascii="Simplified Arabic" w:cs="Simplified Arabic" w:hint="cs"/>
                <w:sz w:val="28"/>
                <w:szCs w:val="28"/>
                <w:rtl/>
                <w:lang w:eastAsia="fr-FR"/>
              </w:rPr>
              <w:t>)</w:t>
            </w:r>
          </w:p>
        </w:tc>
        <w:tc>
          <w:tcPr>
            <w:tcW w:w="1463" w:type="dxa"/>
            <w:shd w:val="clear" w:color="auto" w:fill="D6E3BC" w:themeFill="accent3" w:themeFillTint="66"/>
          </w:tcPr>
          <w:p w:rsidR="00DD0EC0" w:rsidRDefault="00DD0EC0" w:rsidP="00AB6D6D">
            <w:pPr>
              <w:jc w:val="center"/>
              <w:rPr>
                <w:rFonts w:ascii="Simplified Arabic" w:cs="Simplified Arabic"/>
                <w:sz w:val="28"/>
                <w:szCs w:val="28"/>
                <w:rtl/>
                <w:lang w:eastAsia="fr-FR"/>
              </w:rPr>
            </w:pPr>
            <w:r>
              <w:rPr>
                <w:rFonts w:cs="Simplified Arabic" w:hint="cs"/>
                <w:sz w:val="28"/>
                <w:szCs w:val="28"/>
                <w:rtl/>
                <w:lang w:eastAsia="fr-FR" w:bidi="ar-SA"/>
              </w:rPr>
              <w:t>العدد</w:t>
            </w:r>
          </w:p>
        </w:tc>
        <w:tc>
          <w:tcPr>
            <w:tcW w:w="2126" w:type="dxa"/>
            <w:shd w:val="clear" w:color="auto" w:fill="D6E3BC" w:themeFill="accent3" w:themeFillTint="66"/>
          </w:tcPr>
          <w:p w:rsidR="00DD0EC0" w:rsidRDefault="00DD0EC0" w:rsidP="00AB6D6D">
            <w:pPr>
              <w:jc w:val="center"/>
              <w:rPr>
                <w:rFonts w:ascii="Simplified Arabic" w:cs="Simplified Arabic"/>
                <w:sz w:val="28"/>
                <w:szCs w:val="28"/>
                <w:rtl/>
                <w:lang w:eastAsia="fr-FR"/>
              </w:rPr>
            </w:pPr>
            <w:r>
              <w:rPr>
                <w:rFonts w:cs="Simplified Arabic" w:hint="cs"/>
                <w:sz w:val="28"/>
                <w:szCs w:val="28"/>
                <w:rtl/>
                <w:lang w:eastAsia="fr-FR" w:bidi="ar-SA"/>
              </w:rPr>
              <w:t>النسبة المئوية</w:t>
            </w:r>
          </w:p>
        </w:tc>
      </w:tr>
      <w:tr w:rsidR="00DD0EC0" w:rsidTr="00222BDD">
        <w:trPr>
          <w:jc w:val="center"/>
        </w:trPr>
        <w:tc>
          <w:tcPr>
            <w:tcW w:w="2491" w:type="dxa"/>
            <w:shd w:val="clear" w:color="auto" w:fill="EAF1DD" w:themeFill="accent3" w:themeFillTint="33"/>
          </w:tcPr>
          <w:p w:rsidR="00DD0EC0" w:rsidRDefault="00DD0EC0" w:rsidP="00964F38">
            <w:pPr>
              <w:jc w:val="center"/>
              <w:rPr>
                <w:rFonts w:ascii="Simplified Arabic" w:cs="Simplified Arabic"/>
                <w:sz w:val="28"/>
                <w:szCs w:val="28"/>
                <w:rtl/>
                <w:lang w:eastAsia="fr-FR"/>
              </w:rPr>
            </w:pPr>
            <w:r>
              <w:rPr>
                <w:rFonts w:ascii="Simplified Arabic" w:cs="Simplified Arabic" w:hint="cs"/>
                <w:sz w:val="28"/>
                <w:szCs w:val="28"/>
                <w:rtl/>
                <w:lang w:eastAsia="fr-FR"/>
              </w:rPr>
              <w:t>28-3</w:t>
            </w:r>
            <w:r w:rsidR="00964F38">
              <w:rPr>
                <w:rFonts w:ascii="Simplified Arabic" w:cs="Simplified Arabic" w:hint="cs"/>
                <w:sz w:val="28"/>
                <w:szCs w:val="28"/>
                <w:rtl/>
                <w:lang w:eastAsia="fr-FR"/>
              </w:rPr>
              <w:t>1</w:t>
            </w:r>
            <w:r>
              <w:rPr>
                <w:rFonts w:ascii="Simplified Arabic" w:cs="Simplified Arabic" w:hint="cs"/>
                <w:sz w:val="28"/>
                <w:szCs w:val="28"/>
                <w:rtl/>
                <w:lang w:eastAsia="fr-FR"/>
              </w:rPr>
              <w:t>.6</w:t>
            </w:r>
          </w:p>
        </w:tc>
        <w:tc>
          <w:tcPr>
            <w:tcW w:w="1463" w:type="dxa"/>
          </w:tcPr>
          <w:p w:rsidR="00DD0EC0" w:rsidRDefault="00964F38" w:rsidP="00AB6D6D">
            <w:pPr>
              <w:jc w:val="center"/>
              <w:rPr>
                <w:rFonts w:ascii="Simplified Arabic" w:cs="Simplified Arabic"/>
                <w:sz w:val="28"/>
                <w:szCs w:val="28"/>
                <w:rtl/>
                <w:lang w:eastAsia="fr-FR"/>
              </w:rPr>
            </w:pPr>
            <w:r>
              <w:rPr>
                <w:rFonts w:ascii="Simplified Arabic" w:cs="Simplified Arabic" w:hint="cs"/>
                <w:sz w:val="28"/>
                <w:szCs w:val="28"/>
                <w:rtl/>
                <w:lang w:eastAsia="fr-FR"/>
              </w:rPr>
              <w:t>19</w:t>
            </w:r>
          </w:p>
        </w:tc>
        <w:tc>
          <w:tcPr>
            <w:tcW w:w="2126" w:type="dxa"/>
          </w:tcPr>
          <w:p w:rsidR="00DD0EC0" w:rsidRDefault="00964F38" w:rsidP="00AB6D6D">
            <w:pPr>
              <w:jc w:val="center"/>
              <w:rPr>
                <w:rFonts w:ascii="Simplified Arabic" w:cs="Simplified Arabic"/>
                <w:sz w:val="28"/>
                <w:szCs w:val="28"/>
                <w:rtl/>
                <w:lang w:eastAsia="fr-FR"/>
              </w:rPr>
            </w:pPr>
            <w:r>
              <w:rPr>
                <w:rFonts w:ascii="Simplified Arabic" w:cs="Simplified Arabic" w:hint="cs"/>
                <w:sz w:val="28"/>
                <w:szCs w:val="28"/>
                <w:rtl/>
                <w:lang w:eastAsia="fr-FR"/>
              </w:rPr>
              <w:t>16.10%</w:t>
            </w:r>
          </w:p>
        </w:tc>
      </w:tr>
      <w:tr w:rsidR="00964F38" w:rsidTr="00222BDD">
        <w:trPr>
          <w:jc w:val="center"/>
        </w:trPr>
        <w:tc>
          <w:tcPr>
            <w:tcW w:w="2491" w:type="dxa"/>
            <w:shd w:val="clear" w:color="auto" w:fill="EAF1DD" w:themeFill="accent3" w:themeFillTint="33"/>
          </w:tcPr>
          <w:p w:rsidR="00964F38" w:rsidRDefault="00964F38" w:rsidP="00AA784D">
            <w:pPr>
              <w:jc w:val="center"/>
              <w:rPr>
                <w:rFonts w:ascii="Simplified Arabic" w:cs="Simplified Arabic"/>
                <w:sz w:val="28"/>
                <w:szCs w:val="28"/>
                <w:rtl/>
                <w:lang w:eastAsia="fr-FR"/>
              </w:rPr>
            </w:pPr>
            <w:r>
              <w:rPr>
                <w:rFonts w:ascii="Simplified Arabic" w:cs="Simplified Arabic" w:hint="cs"/>
                <w:sz w:val="28"/>
                <w:szCs w:val="28"/>
                <w:rtl/>
                <w:lang w:eastAsia="fr-FR"/>
              </w:rPr>
              <w:t>32-36.6</w:t>
            </w:r>
          </w:p>
        </w:tc>
        <w:tc>
          <w:tcPr>
            <w:tcW w:w="1463" w:type="dxa"/>
          </w:tcPr>
          <w:p w:rsidR="00964F38" w:rsidRDefault="00964F38" w:rsidP="00AB6D6D">
            <w:pPr>
              <w:jc w:val="center"/>
              <w:rPr>
                <w:rFonts w:ascii="Simplified Arabic" w:cs="Simplified Arabic"/>
                <w:sz w:val="28"/>
                <w:szCs w:val="28"/>
                <w:rtl/>
                <w:lang w:eastAsia="fr-FR"/>
              </w:rPr>
            </w:pPr>
            <w:r>
              <w:rPr>
                <w:rFonts w:ascii="Simplified Arabic" w:cs="Simplified Arabic" w:hint="cs"/>
                <w:sz w:val="28"/>
                <w:szCs w:val="28"/>
                <w:rtl/>
                <w:lang w:eastAsia="fr-FR"/>
              </w:rPr>
              <w:t>32</w:t>
            </w:r>
          </w:p>
        </w:tc>
        <w:tc>
          <w:tcPr>
            <w:tcW w:w="2126" w:type="dxa"/>
          </w:tcPr>
          <w:p w:rsidR="00964F38" w:rsidRDefault="00964F38" w:rsidP="00AB6D6D">
            <w:pPr>
              <w:jc w:val="center"/>
              <w:rPr>
                <w:rFonts w:ascii="Simplified Arabic" w:cs="Simplified Arabic"/>
                <w:sz w:val="28"/>
                <w:szCs w:val="28"/>
                <w:rtl/>
                <w:lang w:eastAsia="fr-FR"/>
              </w:rPr>
            </w:pPr>
            <w:r>
              <w:rPr>
                <w:rFonts w:ascii="Simplified Arabic" w:cs="Simplified Arabic" w:hint="cs"/>
                <w:sz w:val="28"/>
                <w:szCs w:val="28"/>
                <w:rtl/>
                <w:lang w:eastAsia="fr-FR"/>
              </w:rPr>
              <w:t>27.12%</w:t>
            </w:r>
          </w:p>
        </w:tc>
      </w:tr>
      <w:tr w:rsidR="00DD0EC0" w:rsidTr="00222BDD">
        <w:trPr>
          <w:jc w:val="center"/>
        </w:trPr>
        <w:tc>
          <w:tcPr>
            <w:tcW w:w="2491" w:type="dxa"/>
            <w:shd w:val="clear" w:color="auto" w:fill="EAF1DD" w:themeFill="accent3" w:themeFillTint="33"/>
          </w:tcPr>
          <w:p w:rsidR="00DD0EC0" w:rsidRDefault="00DD0EC0" w:rsidP="00AA784D">
            <w:pPr>
              <w:jc w:val="center"/>
              <w:rPr>
                <w:rFonts w:ascii="Simplified Arabic" w:cs="Simplified Arabic"/>
                <w:sz w:val="28"/>
                <w:szCs w:val="28"/>
                <w:rtl/>
                <w:lang w:eastAsia="fr-FR"/>
              </w:rPr>
            </w:pPr>
            <w:r>
              <w:rPr>
                <w:rFonts w:ascii="Simplified Arabic" w:cs="Simplified Arabic" w:hint="cs"/>
                <w:sz w:val="28"/>
                <w:szCs w:val="28"/>
                <w:rtl/>
                <w:lang w:eastAsia="fr-FR"/>
              </w:rPr>
              <w:t>3</w:t>
            </w:r>
            <w:r w:rsidR="00AA784D">
              <w:rPr>
                <w:rFonts w:ascii="Simplified Arabic" w:cs="Simplified Arabic" w:hint="cs"/>
                <w:sz w:val="28"/>
                <w:szCs w:val="28"/>
                <w:rtl/>
                <w:lang w:eastAsia="fr-FR"/>
              </w:rPr>
              <w:t>7</w:t>
            </w:r>
            <w:r>
              <w:rPr>
                <w:rFonts w:ascii="Simplified Arabic" w:cs="Simplified Arabic" w:hint="cs"/>
                <w:sz w:val="28"/>
                <w:szCs w:val="28"/>
                <w:rtl/>
                <w:lang w:eastAsia="fr-FR"/>
              </w:rPr>
              <w:t>-39.6</w:t>
            </w:r>
          </w:p>
        </w:tc>
        <w:tc>
          <w:tcPr>
            <w:tcW w:w="1463" w:type="dxa"/>
          </w:tcPr>
          <w:p w:rsidR="00DD0EC0" w:rsidRDefault="00AB6D6D" w:rsidP="00AB6D6D">
            <w:pPr>
              <w:jc w:val="center"/>
              <w:rPr>
                <w:rFonts w:ascii="Simplified Arabic" w:cs="Simplified Arabic"/>
                <w:sz w:val="28"/>
                <w:szCs w:val="28"/>
                <w:rtl/>
                <w:lang w:eastAsia="fr-FR"/>
              </w:rPr>
            </w:pPr>
            <w:r>
              <w:rPr>
                <w:rFonts w:ascii="Simplified Arabic" w:cs="Simplified Arabic" w:hint="cs"/>
                <w:sz w:val="28"/>
                <w:szCs w:val="28"/>
                <w:rtl/>
                <w:lang w:eastAsia="fr-FR"/>
              </w:rPr>
              <w:t>59</w:t>
            </w:r>
          </w:p>
        </w:tc>
        <w:tc>
          <w:tcPr>
            <w:tcW w:w="2126" w:type="dxa"/>
          </w:tcPr>
          <w:p w:rsidR="00DD0EC0" w:rsidRDefault="00AB6D6D" w:rsidP="00AB6D6D">
            <w:pPr>
              <w:jc w:val="center"/>
              <w:rPr>
                <w:rFonts w:ascii="Simplified Arabic" w:cs="Simplified Arabic"/>
                <w:sz w:val="28"/>
                <w:szCs w:val="28"/>
                <w:rtl/>
                <w:lang w:eastAsia="fr-FR"/>
              </w:rPr>
            </w:pPr>
            <w:r>
              <w:rPr>
                <w:rFonts w:ascii="Simplified Arabic" w:cs="Simplified Arabic" w:hint="cs"/>
                <w:sz w:val="28"/>
                <w:szCs w:val="28"/>
                <w:rtl/>
                <w:lang w:eastAsia="fr-FR"/>
              </w:rPr>
              <w:t>50.00%</w:t>
            </w:r>
          </w:p>
        </w:tc>
      </w:tr>
      <w:tr w:rsidR="00DD0EC0" w:rsidTr="00222BDD">
        <w:trPr>
          <w:jc w:val="center"/>
        </w:trPr>
        <w:tc>
          <w:tcPr>
            <w:tcW w:w="2491" w:type="dxa"/>
            <w:shd w:val="clear" w:color="auto" w:fill="EAF1DD" w:themeFill="accent3" w:themeFillTint="33"/>
          </w:tcPr>
          <w:p w:rsidR="00DD0EC0" w:rsidRDefault="00DD0EC0" w:rsidP="00AB6D6D">
            <w:pPr>
              <w:jc w:val="center"/>
              <w:rPr>
                <w:rFonts w:ascii="Simplified Arabic" w:cs="Simplified Arabic"/>
                <w:sz w:val="28"/>
                <w:szCs w:val="28"/>
                <w:rtl/>
                <w:lang w:eastAsia="fr-FR"/>
              </w:rPr>
            </w:pPr>
            <w:r>
              <w:rPr>
                <w:rFonts w:ascii="Times New Roman" w:hAnsi="Times New Roman" w:hint="cs"/>
                <w:sz w:val="28"/>
                <w:szCs w:val="28"/>
                <w:rtl/>
                <w:lang w:eastAsia="fr-FR"/>
              </w:rPr>
              <w:t>≥</w:t>
            </w:r>
            <w:r>
              <w:rPr>
                <w:rFonts w:ascii="Simplified Arabic" w:cs="Simplified Arabic" w:hint="cs"/>
                <w:sz w:val="28"/>
                <w:szCs w:val="28"/>
                <w:rtl/>
                <w:lang w:eastAsia="fr-FR"/>
              </w:rPr>
              <w:t xml:space="preserve"> 40</w:t>
            </w:r>
          </w:p>
        </w:tc>
        <w:tc>
          <w:tcPr>
            <w:tcW w:w="1463" w:type="dxa"/>
          </w:tcPr>
          <w:p w:rsidR="00DD0EC0" w:rsidRDefault="00AB6D6D" w:rsidP="00AB6D6D">
            <w:pPr>
              <w:jc w:val="center"/>
              <w:rPr>
                <w:rFonts w:ascii="Simplified Arabic" w:cs="Simplified Arabic"/>
                <w:sz w:val="28"/>
                <w:szCs w:val="28"/>
                <w:rtl/>
                <w:lang w:eastAsia="fr-FR"/>
              </w:rPr>
            </w:pPr>
            <w:r>
              <w:rPr>
                <w:rFonts w:ascii="Simplified Arabic" w:cs="Simplified Arabic" w:hint="cs"/>
                <w:sz w:val="28"/>
                <w:szCs w:val="28"/>
                <w:rtl/>
                <w:lang w:eastAsia="fr-FR"/>
              </w:rPr>
              <w:t>8</w:t>
            </w:r>
          </w:p>
        </w:tc>
        <w:tc>
          <w:tcPr>
            <w:tcW w:w="2126" w:type="dxa"/>
          </w:tcPr>
          <w:p w:rsidR="00DD0EC0" w:rsidRDefault="00AB6D6D" w:rsidP="00AB6D6D">
            <w:pPr>
              <w:jc w:val="center"/>
              <w:rPr>
                <w:rFonts w:ascii="Simplified Arabic" w:cs="Simplified Arabic"/>
                <w:sz w:val="28"/>
                <w:szCs w:val="28"/>
                <w:rtl/>
                <w:lang w:eastAsia="fr-FR"/>
              </w:rPr>
            </w:pPr>
            <w:r>
              <w:rPr>
                <w:rFonts w:ascii="Simplified Arabic" w:cs="Simplified Arabic" w:hint="cs"/>
                <w:sz w:val="28"/>
                <w:szCs w:val="28"/>
                <w:rtl/>
                <w:lang w:eastAsia="fr-FR"/>
              </w:rPr>
              <w:t>6.78%</w:t>
            </w:r>
          </w:p>
        </w:tc>
      </w:tr>
    </w:tbl>
    <w:p w:rsidR="00F5159E" w:rsidRDefault="00F5159E" w:rsidP="00001412">
      <w:pPr>
        <w:jc w:val="lowKashida"/>
        <w:rPr>
          <w:rFonts w:cs="Simplified Arabic"/>
          <w:sz w:val="28"/>
          <w:szCs w:val="28"/>
          <w:rtl/>
          <w:lang w:eastAsia="fr-FR" w:bidi="ar-SY"/>
        </w:rPr>
      </w:pPr>
    </w:p>
    <w:p w:rsidR="00001412" w:rsidRDefault="00001412" w:rsidP="00001412">
      <w:pPr>
        <w:jc w:val="lowKashida"/>
        <w:rPr>
          <w:rFonts w:ascii="Simplified Arabic" w:cs="Simplified Arabic"/>
          <w:sz w:val="28"/>
          <w:szCs w:val="28"/>
          <w:rtl/>
          <w:lang w:eastAsia="fr-FR"/>
        </w:rPr>
      </w:pPr>
      <w:r>
        <w:rPr>
          <w:rFonts w:cs="Simplified Arabic"/>
          <w:noProof/>
          <w:sz w:val="28"/>
          <w:szCs w:val="28"/>
          <w:rtl/>
          <w:lang w:bidi="ar-SA"/>
        </w:rPr>
        <w:drawing>
          <wp:inline distT="0" distB="0" distL="0" distR="0">
            <wp:extent cx="5275639" cy="3753293"/>
            <wp:effectExtent l="19050" t="0" r="20261" b="0"/>
            <wp:docPr id="10"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1412" w:rsidRPr="00105712" w:rsidRDefault="00001412" w:rsidP="00001412">
      <w:pPr>
        <w:jc w:val="center"/>
        <w:rPr>
          <w:rFonts w:ascii="Times New Roman" w:hAnsiTheme="minorBidi"/>
          <w:b/>
          <w:bCs/>
          <w:i/>
          <w:iCs/>
          <w:rtl/>
          <w:lang w:eastAsia="fr-FR"/>
        </w:rPr>
      </w:pPr>
      <w:bookmarkStart w:id="25" w:name="OLE_LINK3"/>
      <w:bookmarkStart w:id="26" w:name="OLE_LINK4"/>
      <w:r>
        <w:rPr>
          <w:rFonts w:asciiTheme="minorBidi" w:hAnsiTheme="minorBidi" w:hint="cs"/>
          <w:b/>
          <w:bCs/>
          <w:i/>
          <w:iCs/>
          <w:rtl/>
          <w:lang w:eastAsia="fr-FR" w:bidi="ar-SA"/>
        </w:rPr>
        <w:t xml:space="preserve">المخطط </w:t>
      </w:r>
      <w:r>
        <w:rPr>
          <w:rFonts w:ascii="Times New Roman" w:hAnsiTheme="minorBidi" w:hint="cs"/>
          <w:b/>
          <w:bCs/>
          <w:i/>
          <w:iCs/>
          <w:rtl/>
          <w:lang w:eastAsia="fr-FR"/>
        </w:rPr>
        <w:t xml:space="preserve">(8) </w:t>
      </w:r>
      <w:r>
        <w:rPr>
          <w:rFonts w:asciiTheme="minorBidi" w:hAnsiTheme="minorBidi" w:hint="cs"/>
          <w:b/>
          <w:bCs/>
          <w:i/>
          <w:iCs/>
          <w:rtl/>
          <w:lang w:eastAsia="fr-FR" w:bidi="ar-SA"/>
        </w:rPr>
        <w:t>النسبة المئوية لتوزع المريضات في الدراسة حسب العمر الحملي عند القبول في المشفى وفق لمجموعات التقسيم</w:t>
      </w:r>
      <w:r>
        <w:rPr>
          <w:rFonts w:ascii="Times New Roman" w:hAnsiTheme="minorBidi" w:hint="cs"/>
          <w:b/>
          <w:bCs/>
          <w:i/>
          <w:iCs/>
          <w:rtl/>
          <w:lang w:eastAsia="fr-FR"/>
        </w:rPr>
        <w:t>.</w:t>
      </w:r>
    </w:p>
    <w:bookmarkEnd w:id="25"/>
    <w:bookmarkEnd w:id="26"/>
    <w:p w:rsidR="00BC1578" w:rsidRDefault="00BC1578" w:rsidP="00F5159E">
      <w:pPr>
        <w:jc w:val="both"/>
        <w:rPr>
          <w:rFonts w:cs="Simplified Arabic"/>
          <w:b/>
          <w:bCs/>
          <w:sz w:val="32"/>
          <w:szCs w:val="32"/>
          <w:lang w:eastAsia="fr-FR" w:bidi="ar-SY"/>
        </w:rPr>
      </w:pPr>
    </w:p>
    <w:p w:rsidR="00BC1578" w:rsidRDefault="00BC1578" w:rsidP="00F5159E">
      <w:pPr>
        <w:jc w:val="both"/>
        <w:rPr>
          <w:rFonts w:cs="Simplified Arabic"/>
          <w:b/>
          <w:bCs/>
          <w:sz w:val="32"/>
          <w:szCs w:val="32"/>
          <w:lang w:eastAsia="fr-FR"/>
        </w:rPr>
      </w:pPr>
    </w:p>
    <w:p w:rsidR="0073166E" w:rsidRDefault="00F5159E" w:rsidP="00F5159E">
      <w:pPr>
        <w:jc w:val="both"/>
        <w:rPr>
          <w:rFonts w:cs="Simplified Arabic"/>
          <w:b/>
          <w:bCs/>
          <w:sz w:val="32"/>
          <w:szCs w:val="32"/>
          <w:lang w:eastAsia="fr-FR"/>
        </w:rPr>
      </w:pPr>
      <w:r>
        <w:rPr>
          <w:rFonts w:cs="Simplified Arabic" w:hint="cs"/>
          <w:b/>
          <w:bCs/>
          <w:sz w:val="32"/>
          <w:szCs w:val="32"/>
          <w:rtl/>
          <w:lang w:eastAsia="fr-FR" w:bidi="ar-SY"/>
        </w:rPr>
        <w:t>وفي</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المخطط</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السابق</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اذا</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كان</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التصنيف</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قبل</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تمام</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الحمل</w:t>
      </w:r>
      <w:r>
        <w:rPr>
          <w:rFonts w:ascii="Simplified Arabic" w:cs="Simplified Arabic" w:hint="cs"/>
          <w:b/>
          <w:bCs/>
          <w:sz w:val="32"/>
          <w:szCs w:val="32"/>
          <w:rtl/>
          <w:lang w:eastAsia="fr-FR"/>
        </w:rPr>
        <w:t xml:space="preserve"> </w:t>
      </w:r>
      <w:r>
        <w:rPr>
          <w:rFonts w:ascii="Simplified Arabic" w:cs="Simplified Arabic"/>
          <w:b/>
          <w:bCs/>
          <w:sz w:val="32"/>
          <w:szCs w:val="32"/>
          <w:rtl/>
          <w:lang w:eastAsia="fr-FR"/>
        </w:rPr>
        <w:t>–</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حمل</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بتمامه</w:t>
      </w:r>
      <w:r>
        <w:rPr>
          <w:rFonts w:ascii="Simplified Arabic" w:cs="Simplified Arabic" w:hint="cs"/>
          <w:b/>
          <w:bCs/>
          <w:sz w:val="32"/>
          <w:szCs w:val="32"/>
          <w:rtl/>
          <w:lang w:eastAsia="fr-FR"/>
        </w:rPr>
        <w:t xml:space="preserve"> </w:t>
      </w:r>
      <w:r>
        <w:rPr>
          <w:rFonts w:ascii="Simplified Arabic" w:cs="Simplified Arabic"/>
          <w:b/>
          <w:bCs/>
          <w:sz w:val="32"/>
          <w:szCs w:val="32"/>
          <w:rtl/>
          <w:lang w:eastAsia="fr-FR"/>
        </w:rPr>
        <w:t>–</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بعد</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تمام</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الحمل</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يصبح</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المخطط</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كما</w:t>
      </w:r>
      <w:r>
        <w:rPr>
          <w:rFonts w:ascii="Simplified Arabic" w:cs="Simplified Arabic" w:hint="cs"/>
          <w:b/>
          <w:bCs/>
          <w:sz w:val="32"/>
          <w:szCs w:val="32"/>
          <w:rtl/>
          <w:lang w:eastAsia="fr-FR"/>
        </w:rPr>
        <w:t xml:space="preserve"> </w:t>
      </w:r>
      <w:r>
        <w:rPr>
          <w:rFonts w:cs="Simplified Arabic" w:hint="cs"/>
          <w:b/>
          <w:bCs/>
          <w:sz w:val="32"/>
          <w:szCs w:val="32"/>
          <w:rtl/>
          <w:lang w:eastAsia="fr-FR" w:bidi="ar-SY"/>
        </w:rPr>
        <w:t>يلي</w:t>
      </w:r>
      <w:r>
        <w:rPr>
          <w:rFonts w:ascii="Simplified Arabic" w:cs="Simplified Arabic" w:hint="cs"/>
          <w:b/>
          <w:bCs/>
          <w:sz w:val="32"/>
          <w:szCs w:val="32"/>
          <w:rtl/>
          <w:lang w:eastAsia="fr-FR"/>
        </w:rPr>
        <w:t>:</w:t>
      </w:r>
    </w:p>
    <w:p w:rsidR="00085EE9" w:rsidRPr="00F5159E" w:rsidRDefault="00085EE9" w:rsidP="00F5159E">
      <w:pPr>
        <w:jc w:val="both"/>
        <w:rPr>
          <w:rFonts w:ascii="Simplified Arabic" w:cs="Simplified Arabic"/>
          <w:b/>
          <w:bCs/>
          <w:sz w:val="32"/>
          <w:szCs w:val="32"/>
          <w:rtl/>
          <w:lang w:eastAsia="fr-FR"/>
        </w:rPr>
      </w:pPr>
    </w:p>
    <w:p w:rsidR="00001412" w:rsidRDefault="00111D14" w:rsidP="003611A6">
      <w:pPr>
        <w:jc w:val="both"/>
        <w:rPr>
          <w:rFonts w:ascii="Simplified Arabic" w:cs="Simplified Arabic"/>
          <w:b/>
          <w:bCs/>
          <w:sz w:val="36"/>
          <w:szCs w:val="36"/>
          <w:rtl/>
          <w:lang w:eastAsia="fr-FR"/>
        </w:rPr>
      </w:pPr>
      <w:r w:rsidRPr="00111D14">
        <w:rPr>
          <w:rFonts w:cs="Simplified Arabic"/>
          <w:b/>
          <w:bCs/>
          <w:noProof/>
          <w:sz w:val="36"/>
          <w:szCs w:val="36"/>
          <w:rtl/>
          <w:lang w:bidi="ar-SA"/>
        </w:rPr>
        <w:drawing>
          <wp:inline distT="0" distB="0" distL="0" distR="0">
            <wp:extent cx="5274310" cy="3076575"/>
            <wp:effectExtent l="19050" t="0" r="21590" b="0"/>
            <wp:docPr id="2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11D14" w:rsidRDefault="00111D14" w:rsidP="00111D14">
      <w:pPr>
        <w:jc w:val="center"/>
        <w:rPr>
          <w:rFonts w:asciiTheme="minorBidi" w:hAnsiTheme="minorBidi"/>
          <w:b/>
          <w:bCs/>
          <w:i/>
          <w:iCs/>
          <w:lang w:eastAsia="fr-FR"/>
        </w:rPr>
      </w:pPr>
      <w:r>
        <w:rPr>
          <w:rFonts w:asciiTheme="minorBidi" w:hAnsiTheme="minorBidi"/>
          <w:b/>
          <w:bCs/>
          <w:i/>
          <w:iCs/>
          <w:rtl/>
          <w:lang w:eastAsia="fr-FR" w:bidi="ar-SA"/>
        </w:rPr>
        <w:t xml:space="preserve">المخطط </w:t>
      </w:r>
      <w:r>
        <w:rPr>
          <w:rFonts w:ascii="Times New Roman" w:hAnsiTheme="minorBidi"/>
          <w:b/>
          <w:bCs/>
          <w:i/>
          <w:iCs/>
          <w:rtl/>
          <w:lang w:eastAsia="fr-FR"/>
        </w:rPr>
        <w:t xml:space="preserve">(7) </w:t>
      </w:r>
      <w:r>
        <w:rPr>
          <w:rFonts w:asciiTheme="minorBidi" w:hAnsiTheme="minorBidi"/>
          <w:b/>
          <w:bCs/>
          <w:i/>
          <w:iCs/>
          <w:rtl/>
          <w:lang w:eastAsia="fr-FR" w:bidi="ar-SA"/>
        </w:rPr>
        <w:t>النسبة المئوية لتوزع المريضات في الدراسة حسب العمر الحملي عند القبول في المشفى</w:t>
      </w:r>
    </w:p>
    <w:p w:rsidR="00085EE9" w:rsidRDefault="00085EE9" w:rsidP="003611A6">
      <w:pPr>
        <w:jc w:val="both"/>
        <w:rPr>
          <w:rFonts w:cs="Simplified Arabic"/>
          <w:b/>
          <w:bCs/>
          <w:sz w:val="36"/>
          <w:szCs w:val="36"/>
          <w:lang w:eastAsia="fr-FR"/>
        </w:rPr>
      </w:pPr>
    </w:p>
    <w:p w:rsidR="003C4257" w:rsidRDefault="001E114C" w:rsidP="003611A6">
      <w:pPr>
        <w:jc w:val="both"/>
        <w:rPr>
          <w:rFonts w:ascii="Simplified Arabic" w:cs="Simplified Arabic"/>
          <w:b/>
          <w:bCs/>
          <w:sz w:val="36"/>
          <w:szCs w:val="36"/>
          <w:rtl/>
          <w:lang w:eastAsia="fr-FR"/>
        </w:rPr>
      </w:pPr>
      <w:r>
        <w:rPr>
          <w:rFonts w:cs="Simplified Arabic" w:hint="cs"/>
          <w:b/>
          <w:bCs/>
          <w:sz w:val="36"/>
          <w:szCs w:val="36"/>
          <w:rtl/>
          <w:lang w:eastAsia="fr-FR" w:bidi="ar-SY"/>
        </w:rPr>
        <w:t>توزع</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المريضات</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في</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الدراسة</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حسب</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مجيء</w:t>
      </w:r>
      <w:r>
        <w:rPr>
          <w:rFonts w:ascii="Simplified Arabic" w:cs="Simplified Arabic" w:hint="cs"/>
          <w:b/>
          <w:bCs/>
          <w:sz w:val="36"/>
          <w:szCs w:val="36"/>
          <w:rtl/>
          <w:lang w:eastAsia="fr-FR"/>
        </w:rPr>
        <w:t xml:space="preserve"> </w:t>
      </w:r>
      <w:r>
        <w:rPr>
          <w:rFonts w:cs="Simplified Arabic" w:hint="cs"/>
          <w:b/>
          <w:bCs/>
          <w:sz w:val="36"/>
          <w:szCs w:val="36"/>
          <w:rtl/>
          <w:lang w:eastAsia="fr-FR" w:bidi="ar-SY"/>
        </w:rPr>
        <w:t>الجنين</w:t>
      </w:r>
      <w:r>
        <w:rPr>
          <w:rFonts w:ascii="Simplified Arabic" w:cs="Simplified Arabic" w:hint="cs"/>
          <w:b/>
          <w:bCs/>
          <w:sz w:val="36"/>
          <w:szCs w:val="36"/>
          <w:rtl/>
          <w:lang w:eastAsia="fr-FR"/>
        </w:rPr>
        <w:t>:</w:t>
      </w:r>
    </w:p>
    <w:p w:rsidR="003611A6" w:rsidRDefault="003611A6" w:rsidP="00DF3F1F">
      <w:pPr>
        <w:jc w:val="both"/>
        <w:rPr>
          <w:rFonts w:cs="Simplified Arabic"/>
          <w:sz w:val="28"/>
          <w:szCs w:val="28"/>
          <w:lang w:eastAsia="fr-FR"/>
        </w:rPr>
      </w:pPr>
      <w:r>
        <w:rPr>
          <w:rFonts w:cs="Simplified Arabic" w:hint="cs"/>
          <w:sz w:val="28"/>
          <w:szCs w:val="28"/>
          <w:rtl/>
          <w:lang w:eastAsia="fr-FR" w:bidi="ar-SA"/>
        </w:rPr>
        <w:t xml:space="preserve">يبين الجدول </w:t>
      </w:r>
      <w:r>
        <w:rPr>
          <w:rFonts w:ascii="Simplified Arabic" w:cs="Simplified Arabic" w:hint="cs"/>
          <w:sz w:val="28"/>
          <w:szCs w:val="28"/>
          <w:rtl/>
          <w:lang w:eastAsia="fr-FR"/>
        </w:rPr>
        <w:t>(</w:t>
      </w:r>
      <w:r w:rsidR="00DF3F1F">
        <w:rPr>
          <w:rFonts w:ascii="Simplified Arabic" w:cs="Simplified Arabic" w:hint="cs"/>
          <w:sz w:val="28"/>
          <w:szCs w:val="28"/>
          <w:rtl/>
          <w:lang w:eastAsia="fr-FR"/>
        </w:rPr>
        <w:t>8</w:t>
      </w:r>
      <w:r>
        <w:rPr>
          <w:rFonts w:ascii="Simplified Arabic" w:cs="Simplified Arabic" w:hint="cs"/>
          <w:sz w:val="28"/>
          <w:szCs w:val="28"/>
          <w:rtl/>
          <w:lang w:eastAsia="fr-FR"/>
        </w:rPr>
        <w:t xml:space="preserve">) </w:t>
      </w:r>
      <w:r>
        <w:rPr>
          <w:rFonts w:cs="Simplified Arabic" w:hint="cs"/>
          <w:sz w:val="28"/>
          <w:szCs w:val="28"/>
          <w:rtl/>
          <w:lang w:eastAsia="fr-FR" w:bidi="ar-SA"/>
        </w:rPr>
        <w:t>مجيء الجنين لدى مريضات عينة الدراسة،</w:t>
      </w:r>
      <w:r w:rsidR="00394138">
        <w:rPr>
          <w:rFonts w:cs="Simplified Arabic" w:hint="cs"/>
          <w:sz w:val="28"/>
          <w:szCs w:val="28"/>
          <w:rtl/>
          <w:lang w:eastAsia="fr-FR" w:bidi="ar-SA"/>
        </w:rPr>
        <w:t xml:space="preserve"> ولدى المريضات المقبولات خلال فترة الدراسة،</w:t>
      </w:r>
      <w:r>
        <w:rPr>
          <w:rFonts w:cs="Simplified Arabic" w:hint="cs"/>
          <w:sz w:val="28"/>
          <w:szCs w:val="28"/>
          <w:rtl/>
          <w:lang w:eastAsia="fr-FR" w:bidi="ar-SA"/>
        </w:rPr>
        <w:t xml:space="preserve"> مع العلم أن المجيء بالنسبة للحمل المتعدد كان هو مجيء الجنين الأول بغض النظر عن الأجنة الأخرى</w:t>
      </w:r>
      <w:r>
        <w:rPr>
          <w:rFonts w:ascii="Simplified Arabic" w:cs="Simplified Arabic" w:hint="cs"/>
          <w:sz w:val="28"/>
          <w:szCs w:val="28"/>
          <w:rtl/>
          <w:lang w:eastAsia="fr-FR"/>
        </w:rPr>
        <w:t>.</w:t>
      </w:r>
    </w:p>
    <w:p w:rsidR="00085EE9" w:rsidRPr="003611A6" w:rsidRDefault="00085EE9" w:rsidP="00DF3F1F">
      <w:pPr>
        <w:jc w:val="both"/>
        <w:rPr>
          <w:rFonts w:cs="Simplified Arabic"/>
          <w:sz w:val="28"/>
          <w:szCs w:val="28"/>
          <w:lang w:eastAsia="fr-FR"/>
        </w:rPr>
      </w:pPr>
    </w:p>
    <w:p w:rsidR="001E114C" w:rsidRPr="00AB6D6D" w:rsidRDefault="001E114C" w:rsidP="00847D9C">
      <w:pPr>
        <w:jc w:val="center"/>
        <w:rPr>
          <w:rFonts w:ascii="Times New Roman" w:hAnsiTheme="minorBidi"/>
          <w:b/>
          <w:bCs/>
          <w:i/>
          <w:iCs/>
          <w:rtl/>
          <w:lang w:eastAsia="fr-FR"/>
        </w:rPr>
      </w:pPr>
      <w:r w:rsidRPr="00AB6D6D">
        <w:rPr>
          <w:rFonts w:asciiTheme="minorBidi" w:hAnsiTheme="minorBidi"/>
          <w:b/>
          <w:bCs/>
          <w:i/>
          <w:iCs/>
          <w:rtl/>
          <w:lang w:eastAsia="fr-FR" w:bidi="ar-SA"/>
        </w:rPr>
        <w:t xml:space="preserve">الجدول </w:t>
      </w:r>
      <w:r w:rsidRPr="00AB6D6D">
        <w:rPr>
          <w:rFonts w:ascii="Times New Roman" w:hAnsiTheme="minorBidi"/>
          <w:b/>
          <w:bCs/>
          <w:i/>
          <w:iCs/>
          <w:rtl/>
          <w:lang w:eastAsia="fr-FR"/>
        </w:rPr>
        <w:t>(</w:t>
      </w:r>
      <w:r w:rsidR="00847D9C">
        <w:rPr>
          <w:rFonts w:ascii="Times New Roman" w:hAnsiTheme="minorBidi" w:hint="cs"/>
          <w:b/>
          <w:bCs/>
          <w:i/>
          <w:iCs/>
          <w:rtl/>
          <w:lang w:eastAsia="fr-FR"/>
        </w:rPr>
        <w:t>8</w:t>
      </w:r>
      <w:r w:rsidRPr="00AB6D6D">
        <w:rPr>
          <w:rFonts w:ascii="Times New Roman" w:hAnsiTheme="minorBidi"/>
          <w:b/>
          <w:bCs/>
          <w:i/>
          <w:iCs/>
          <w:rtl/>
          <w:lang w:eastAsia="fr-FR"/>
        </w:rPr>
        <w:t xml:space="preserve">) </w:t>
      </w:r>
      <w:r w:rsidRPr="00AB6D6D">
        <w:rPr>
          <w:rFonts w:asciiTheme="minorBidi" w:hAnsiTheme="minorBidi"/>
          <w:b/>
          <w:bCs/>
          <w:i/>
          <w:iCs/>
          <w:rtl/>
          <w:lang w:eastAsia="fr-FR" w:bidi="ar-SA"/>
        </w:rPr>
        <w:t xml:space="preserve">توزع المريضات في عينة </w:t>
      </w:r>
      <w:r>
        <w:rPr>
          <w:rFonts w:asciiTheme="minorBidi" w:hAnsiTheme="minorBidi"/>
          <w:b/>
          <w:bCs/>
          <w:i/>
          <w:iCs/>
          <w:rtl/>
          <w:lang w:eastAsia="fr-FR" w:bidi="ar-SA"/>
        </w:rPr>
        <w:t xml:space="preserve">الدراسة حسب </w:t>
      </w:r>
      <w:r>
        <w:rPr>
          <w:rFonts w:asciiTheme="minorBidi" w:hAnsiTheme="minorBidi" w:hint="cs"/>
          <w:b/>
          <w:bCs/>
          <w:i/>
          <w:iCs/>
          <w:rtl/>
          <w:lang w:eastAsia="fr-FR" w:bidi="ar-SA"/>
        </w:rPr>
        <w:t>مجيء الجنين</w:t>
      </w:r>
    </w:p>
    <w:tbl>
      <w:tblPr>
        <w:tblStyle w:val="a4"/>
        <w:bidiVisual/>
        <w:tblW w:w="0" w:type="auto"/>
        <w:jc w:val="center"/>
        <w:tblInd w:w="683" w:type="dxa"/>
        <w:tblLook w:val="04A0"/>
      </w:tblPr>
      <w:tblGrid>
        <w:gridCol w:w="1703"/>
        <w:gridCol w:w="1217"/>
        <w:gridCol w:w="1616"/>
        <w:gridCol w:w="1301"/>
        <w:gridCol w:w="1560"/>
      </w:tblGrid>
      <w:tr w:rsidR="005B35A9" w:rsidTr="005B35A9">
        <w:trPr>
          <w:jc w:val="center"/>
        </w:trPr>
        <w:tc>
          <w:tcPr>
            <w:tcW w:w="1703" w:type="dxa"/>
            <w:vMerge w:val="restart"/>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مجيء الجنين</w:t>
            </w:r>
          </w:p>
        </w:tc>
        <w:tc>
          <w:tcPr>
            <w:tcW w:w="2833" w:type="dxa"/>
            <w:gridSpan w:val="2"/>
            <w:shd w:val="clear" w:color="auto" w:fill="D6E3BC" w:themeFill="accent3" w:themeFillTint="66"/>
          </w:tcPr>
          <w:p w:rsidR="005B35A9" w:rsidRDefault="005B35A9" w:rsidP="00561AC1">
            <w:pPr>
              <w:jc w:val="center"/>
              <w:rPr>
                <w:rFonts w:cs="Simplified Arabic"/>
                <w:sz w:val="28"/>
                <w:szCs w:val="28"/>
                <w:rtl/>
                <w:lang w:eastAsia="fr-FR" w:bidi="ar-SY"/>
              </w:rPr>
            </w:pPr>
            <w:r>
              <w:rPr>
                <w:rFonts w:cs="Simplified Arabic" w:hint="cs"/>
                <w:sz w:val="28"/>
                <w:szCs w:val="28"/>
                <w:rtl/>
                <w:lang w:eastAsia="fr-FR" w:bidi="ar-SY"/>
              </w:rPr>
              <w:t>عينة الدراسة</w:t>
            </w:r>
          </w:p>
        </w:tc>
        <w:tc>
          <w:tcPr>
            <w:tcW w:w="2861" w:type="dxa"/>
            <w:gridSpan w:val="2"/>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مجمل القبولات</w:t>
            </w:r>
          </w:p>
        </w:tc>
      </w:tr>
      <w:tr w:rsidR="005B35A9" w:rsidTr="005B35A9">
        <w:trPr>
          <w:jc w:val="center"/>
        </w:trPr>
        <w:tc>
          <w:tcPr>
            <w:tcW w:w="1703" w:type="dxa"/>
            <w:vMerge/>
            <w:shd w:val="clear" w:color="auto" w:fill="D6E3BC" w:themeFill="accent3" w:themeFillTint="66"/>
          </w:tcPr>
          <w:p w:rsidR="005B35A9" w:rsidRDefault="005B35A9" w:rsidP="00561AC1">
            <w:pPr>
              <w:jc w:val="center"/>
              <w:rPr>
                <w:rFonts w:ascii="Simplified Arabic" w:cs="Simplified Arabic"/>
                <w:sz w:val="28"/>
                <w:szCs w:val="28"/>
                <w:rtl/>
                <w:lang w:eastAsia="fr-FR"/>
              </w:rPr>
            </w:pPr>
          </w:p>
        </w:tc>
        <w:tc>
          <w:tcPr>
            <w:tcW w:w="1217" w:type="dxa"/>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العدد</w:t>
            </w:r>
          </w:p>
        </w:tc>
        <w:tc>
          <w:tcPr>
            <w:tcW w:w="1616" w:type="dxa"/>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النسبة المئوية</w:t>
            </w:r>
          </w:p>
        </w:tc>
        <w:tc>
          <w:tcPr>
            <w:tcW w:w="1301" w:type="dxa"/>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العدد</w:t>
            </w:r>
          </w:p>
        </w:tc>
        <w:tc>
          <w:tcPr>
            <w:tcW w:w="1560" w:type="dxa"/>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النسبة المئوية</w:t>
            </w:r>
          </w:p>
        </w:tc>
      </w:tr>
      <w:tr w:rsidR="005B35A9" w:rsidTr="005B35A9">
        <w:trPr>
          <w:jc w:val="center"/>
        </w:trPr>
        <w:tc>
          <w:tcPr>
            <w:tcW w:w="1703" w:type="dxa"/>
            <w:shd w:val="clear" w:color="auto" w:fill="EAF1DD" w:themeFill="accent3" w:themeFillTint="33"/>
          </w:tcPr>
          <w:p w:rsidR="005B35A9" w:rsidRDefault="005B35A9" w:rsidP="001E114C">
            <w:pPr>
              <w:jc w:val="center"/>
              <w:rPr>
                <w:rFonts w:ascii="Simplified Arabic" w:cs="Simplified Arabic"/>
                <w:sz w:val="28"/>
                <w:szCs w:val="28"/>
                <w:rtl/>
                <w:lang w:eastAsia="fr-FR"/>
              </w:rPr>
            </w:pPr>
            <w:r>
              <w:rPr>
                <w:rFonts w:cs="Simplified Arabic" w:hint="cs"/>
                <w:sz w:val="28"/>
                <w:szCs w:val="28"/>
                <w:rtl/>
                <w:lang w:eastAsia="fr-FR" w:bidi="ar-SA"/>
              </w:rPr>
              <w:t>رأسي</w:t>
            </w:r>
          </w:p>
        </w:tc>
        <w:tc>
          <w:tcPr>
            <w:tcW w:w="1217" w:type="dxa"/>
          </w:tcPr>
          <w:p w:rsidR="005B35A9" w:rsidRDefault="005B35A9" w:rsidP="004D1636">
            <w:pPr>
              <w:jc w:val="center"/>
              <w:rPr>
                <w:rFonts w:ascii="Simplified Arabic" w:cs="Simplified Arabic"/>
                <w:sz w:val="28"/>
                <w:szCs w:val="28"/>
                <w:rtl/>
                <w:lang w:eastAsia="fr-FR"/>
              </w:rPr>
            </w:pPr>
            <w:r>
              <w:rPr>
                <w:rFonts w:ascii="Simplified Arabic" w:cs="Simplified Arabic" w:hint="cs"/>
                <w:sz w:val="28"/>
                <w:szCs w:val="28"/>
                <w:rtl/>
                <w:lang w:eastAsia="fr-FR"/>
              </w:rPr>
              <w:t>105</w:t>
            </w:r>
          </w:p>
        </w:tc>
        <w:tc>
          <w:tcPr>
            <w:tcW w:w="1616"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88.98%</w:t>
            </w:r>
          </w:p>
        </w:tc>
        <w:tc>
          <w:tcPr>
            <w:tcW w:w="1301"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11335</w:t>
            </w:r>
          </w:p>
        </w:tc>
        <w:tc>
          <w:tcPr>
            <w:tcW w:w="1560"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93.74%</w:t>
            </w:r>
          </w:p>
        </w:tc>
      </w:tr>
      <w:tr w:rsidR="005B35A9" w:rsidTr="005B35A9">
        <w:trPr>
          <w:jc w:val="center"/>
        </w:trPr>
        <w:tc>
          <w:tcPr>
            <w:tcW w:w="1703" w:type="dxa"/>
            <w:shd w:val="clear" w:color="auto" w:fill="EAF1DD" w:themeFill="accent3" w:themeFillTint="33"/>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مقعدي</w:t>
            </w:r>
          </w:p>
        </w:tc>
        <w:tc>
          <w:tcPr>
            <w:tcW w:w="1217" w:type="dxa"/>
          </w:tcPr>
          <w:p w:rsidR="005B35A9" w:rsidRDefault="005B35A9" w:rsidP="004D1636">
            <w:pPr>
              <w:jc w:val="center"/>
              <w:rPr>
                <w:rFonts w:ascii="Simplified Arabic" w:cs="Simplified Arabic"/>
                <w:sz w:val="28"/>
                <w:szCs w:val="28"/>
                <w:rtl/>
                <w:lang w:eastAsia="fr-FR"/>
              </w:rPr>
            </w:pPr>
            <w:r>
              <w:rPr>
                <w:rFonts w:ascii="Simplified Arabic" w:cs="Simplified Arabic" w:hint="cs"/>
                <w:sz w:val="28"/>
                <w:szCs w:val="28"/>
                <w:rtl/>
                <w:lang w:eastAsia="fr-FR"/>
              </w:rPr>
              <w:t>12</w:t>
            </w:r>
          </w:p>
        </w:tc>
        <w:tc>
          <w:tcPr>
            <w:tcW w:w="1616"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10.17%</w:t>
            </w:r>
          </w:p>
        </w:tc>
        <w:tc>
          <w:tcPr>
            <w:tcW w:w="1301"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522</w:t>
            </w:r>
          </w:p>
        </w:tc>
        <w:tc>
          <w:tcPr>
            <w:tcW w:w="1560"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4.32%</w:t>
            </w:r>
          </w:p>
        </w:tc>
      </w:tr>
      <w:tr w:rsidR="005B35A9" w:rsidTr="005B35A9">
        <w:trPr>
          <w:jc w:val="center"/>
        </w:trPr>
        <w:tc>
          <w:tcPr>
            <w:tcW w:w="1703" w:type="dxa"/>
            <w:shd w:val="clear" w:color="auto" w:fill="EAF1DD" w:themeFill="accent3" w:themeFillTint="33"/>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معترض</w:t>
            </w:r>
          </w:p>
        </w:tc>
        <w:tc>
          <w:tcPr>
            <w:tcW w:w="1217"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w:t>
            </w:r>
          </w:p>
        </w:tc>
        <w:tc>
          <w:tcPr>
            <w:tcW w:w="1616"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0.85%</w:t>
            </w:r>
          </w:p>
        </w:tc>
        <w:tc>
          <w:tcPr>
            <w:tcW w:w="1301"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171</w:t>
            </w:r>
          </w:p>
        </w:tc>
        <w:tc>
          <w:tcPr>
            <w:tcW w:w="1560"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1.41%</w:t>
            </w:r>
          </w:p>
        </w:tc>
      </w:tr>
      <w:tr w:rsidR="005B35A9" w:rsidTr="005B35A9">
        <w:trPr>
          <w:jc w:val="center"/>
        </w:trPr>
        <w:tc>
          <w:tcPr>
            <w:tcW w:w="1703" w:type="dxa"/>
            <w:shd w:val="clear" w:color="auto" w:fill="EAF1DD" w:themeFill="accent3" w:themeFillTint="33"/>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مجيئات أخرى</w:t>
            </w:r>
          </w:p>
        </w:tc>
        <w:tc>
          <w:tcPr>
            <w:tcW w:w="1217"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0</w:t>
            </w:r>
          </w:p>
        </w:tc>
        <w:tc>
          <w:tcPr>
            <w:tcW w:w="1616"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w:t>
            </w:r>
          </w:p>
        </w:tc>
        <w:tc>
          <w:tcPr>
            <w:tcW w:w="1301"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64</w:t>
            </w:r>
          </w:p>
        </w:tc>
        <w:tc>
          <w:tcPr>
            <w:tcW w:w="1560"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0.53%</w:t>
            </w:r>
          </w:p>
        </w:tc>
      </w:tr>
      <w:tr w:rsidR="005B35A9" w:rsidTr="005B35A9">
        <w:trPr>
          <w:jc w:val="center"/>
        </w:trPr>
        <w:tc>
          <w:tcPr>
            <w:tcW w:w="1703" w:type="dxa"/>
            <w:shd w:val="clear" w:color="auto" w:fill="D6E3BC" w:themeFill="accent3" w:themeFillTint="66"/>
          </w:tcPr>
          <w:p w:rsidR="005B35A9" w:rsidRDefault="005B35A9" w:rsidP="00561AC1">
            <w:pPr>
              <w:jc w:val="center"/>
              <w:rPr>
                <w:rFonts w:ascii="Simplified Arabic" w:cs="Simplified Arabic"/>
                <w:sz w:val="28"/>
                <w:szCs w:val="28"/>
                <w:rtl/>
                <w:lang w:eastAsia="fr-FR"/>
              </w:rPr>
            </w:pPr>
            <w:r>
              <w:rPr>
                <w:rFonts w:cs="Simplified Arabic" w:hint="cs"/>
                <w:sz w:val="28"/>
                <w:szCs w:val="28"/>
                <w:rtl/>
                <w:lang w:eastAsia="fr-FR" w:bidi="ar-SA"/>
              </w:rPr>
              <w:t>المجموع</w:t>
            </w:r>
          </w:p>
        </w:tc>
        <w:tc>
          <w:tcPr>
            <w:tcW w:w="1217"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118</w:t>
            </w:r>
          </w:p>
        </w:tc>
        <w:tc>
          <w:tcPr>
            <w:tcW w:w="1616" w:type="dxa"/>
          </w:tcPr>
          <w:p w:rsidR="005B35A9" w:rsidRDefault="005B35A9" w:rsidP="00561AC1">
            <w:pPr>
              <w:jc w:val="center"/>
              <w:rPr>
                <w:rFonts w:ascii="Simplified Arabic" w:cs="Simplified Arabic"/>
                <w:sz w:val="28"/>
                <w:szCs w:val="28"/>
                <w:rtl/>
                <w:lang w:eastAsia="fr-FR"/>
              </w:rPr>
            </w:pPr>
            <w:r>
              <w:rPr>
                <w:rFonts w:ascii="Simplified Arabic" w:cs="Simplified Arabic" w:hint="cs"/>
                <w:sz w:val="28"/>
                <w:szCs w:val="28"/>
                <w:rtl/>
                <w:lang w:eastAsia="fr-FR"/>
              </w:rPr>
              <w:t>100%</w:t>
            </w:r>
          </w:p>
        </w:tc>
        <w:tc>
          <w:tcPr>
            <w:tcW w:w="1301"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12092</w:t>
            </w:r>
          </w:p>
        </w:tc>
        <w:tc>
          <w:tcPr>
            <w:tcW w:w="1560" w:type="dxa"/>
          </w:tcPr>
          <w:p w:rsidR="005B35A9" w:rsidRDefault="00394138" w:rsidP="00561AC1">
            <w:pPr>
              <w:jc w:val="center"/>
              <w:rPr>
                <w:rFonts w:ascii="Simplified Arabic" w:cs="Simplified Arabic"/>
                <w:sz w:val="28"/>
                <w:szCs w:val="28"/>
                <w:rtl/>
                <w:lang w:eastAsia="fr-FR"/>
              </w:rPr>
            </w:pPr>
            <w:r>
              <w:rPr>
                <w:rFonts w:ascii="Simplified Arabic" w:cs="Simplified Arabic" w:hint="cs"/>
                <w:sz w:val="28"/>
                <w:szCs w:val="28"/>
                <w:rtl/>
                <w:lang w:eastAsia="fr-FR"/>
              </w:rPr>
              <w:t>100%</w:t>
            </w:r>
          </w:p>
        </w:tc>
      </w:tr>
    </w:tbl>
    <w:p w:rsidR="001E114C" w:rsidRDefault="001E114C" w:rsidP="001E114C">
      <w:pPr>
        <w:jc w:val="lowKashida"/>
        <w:rPr>
          <w:rFonts w:cs="Simplified Arabic"/>
          <w:sz w:val="28"/>
          <w:szCs w:val="28"/>
          <w:rtl/>
          <w:lang w:eastAsia="fr-FR" w:bidi="ar-SY"/>
        </w:rPr>
      </w:pPr>
    </w:p>
    <w:p w:rsidR="00F919D6" w:rsidRDefault="00F919D6" w:rsidP="004D1636">
      <w:pPr>
        <w:jc w:val="lowKashida"/>
        <w:rPr>
          <w:rFonts w:ascii="Simplified Arabic" w:cs="Simplified Arabic"/>
          <w:sz w:val="28"/>
          <w:szCs w:val="28"/>
          <w:rtl/>
          <w:lang w:eastAsia="fr-FR" w:bidi="ar-SY"/>
        </w:rPr>
      </w:pPr>
    </w:p>
    <w:p w:rsidR="00F919D6" w:rsidRDefault="00F919D6">
      <w:pPr>
        <w:bidi w:val="0"/>
        <w:spacing w:after="200" w:line="276" w:lineRule="auto"/>
        <w:rPr>
          <w:rFonts w:ascii="Simplified Arabic" w:cs="Simplified Arabic"/>
          <w:sz w:val="28"/>
          <w:szCs w:val="28"/>
          <w:rtl/>
          <w:lang w:eastAsia="fr-FR" w:bidi="ar-SY"/>
        </w:rPr>
      </w:pPr>
      <w:r>
        <w:rPr>
          <w:rFonts w:ascii="Simplified Arabic" w:cs="Simplified Arabic"/>
          <w:sz w:val="28"/>
          <w:szCs w:val="28"/>
          <w:rtl/>
          <w:lang w:eastAsia="fr-FR" w:bidi="ar-SY"/>
        </w:rPr>
        <w:br w:type="page"/>
      </w:r>
    </w:p>
    <w:p w:rsidR="004D1636" w:rsidRDefault="004D1636" w:rsidP="004D1636">
      <w:pPr>
        <w:jc w:val="lowKashida"/>
        <w:rPr>
          <w:rFonts w:ascii="Simplified Arabic" w:cs="Simplified Arabic"/>
          <w:sz w:val="28"/>
          <w:szCs w:val="28"/>
          <w:rtl/>
          <w:lang w:eastAsia="fr-FR"/>
        </w:rPr>
      </w:pPr>
      <w:r>
        <w:rPr>
          <w:rFonts w:cs="Simplified Arabic"/>
          <w:noProof/>
          <w:sz w:val="28"/>
          <w:szCs w:val="28"/>
          <w:rtl/>
          <w:lang w:bidi="ar-SA"/>
        </w:rPr>
        <w:lastRenderedPageBreak/>
        <w:drawing>
          <wp:inline distT="0" distB="0" distL="0" distR="0">
            <wp:extent cx="5274310" cy="3076575"/>
            <wp:effectExtent l="19050" t="0" r="21590" b="0"/>
            <wp:docPr id="4"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5EE9" w:rsidRDefault="00085EE9" w:rsidP="00F440D4">
      <w:pPr>
        <w:jc w:val="center"/>
        <w:rPr>
          <w:rFonts w:asciiTheme="minorBidi" w:hAnsiTheme="minorBidi"/>
          <w:b/>
          <w:bCs/>
          <w:i/>
          <w:iCs/>
          <w:lang w:eastAsia="fr-FR" w:bidi="ar-SY"/>
        </w:rPr>
      </w:pPr>
    </w:p>
    <w:p w:rsidR="004D1636" w:rsidRPr="00105712" w:rsidRDefault="004D1636" w:rsidP="00F440D4">
      <w:pPr>
        <w:jc w:val="center"/>
        <w:rPr>
          <w:rFonts w:ascii="Times New Roman" w:hAnsiTheme="minorBidi"/>
          <w:b/>
          <w:bCs/>
          <w:i/>
          <w:iCs/>
          <w:rtl/>
          <w:lang w:eastAsia="fr-FR"/>
        </w:rPr>
      </w:pPr>
      <w:r>
        <w:rPr>
          <w:rFonts w:asciiTheme="minorBidi" w:hAnsiTheme="minorBidi" w:hint="cs"/>
          <w:b/>
          <w:bCs/>
          <w:i/>
          <w:iCs/>
          <w:rtl/>
          <w:lang w:eastAsia="fr-FR" w:bidi="ar-SY"/>
        </w:rPr>
        <w:t>المخطط</w:t>
      </w:r>
      <w:r>
        <w:rPr>
          <w:rFonts w:ascii="Times New Roman" w:hAnsiTheme="minorBidi" w:hint="cs"/>
          <w:b/>
          <w:bCs/>
          <w:i/>
          <w:iCs/>
          <w:rtl/>
          <w:lang w:eastAsia="fr-FR"/>
        </w:rPr>
        <w:t xml:space="preserve"> (</w:t>
      </w:r>
      <w:r w:rsidR="0081326F">
        <w:rPr>
          <w:rFonts w:ascii="Times New Roman" w:hAnsiTheme="minorBidi" w:hint="cs"/>
          <w:b/>
          <w:bCs/>
          <w:i/>
          <w:iCs/>
          <w:rtl/>
          <w:lang w:eastAsia="fr-FR"/>
        </w:rPr>
        <w:t>9</w:t>
      </w:r>
      <w:r>
        <w:rPr>
          <w:rFonts w:ascii="Times New Roman" w:hAnsiTheme="minorBidi" w:hint="cs"/>
          <w:b/>
          <w:bCs/>
          <w:i/>
          <w:iCs/>
          <w:rtl/>
          <w:lang w:eastAsia="fr-FR"/>
        </w:rPr>
        <w:t xml:space="preserve">) </w:t>
      </w:r>
      <w:r>
        <w:rPr>
          <w:rFonts w:asciiTheme="minorBidi" w:hAnsiTheme="minorBidi" w:hint="cs"/>
          <w:b/>
          <w:bCs/>
          <w:i/>
          <w:iCs/>
          <w:rtl/>
          <w:lang w:eastAsia="fr-FR" w:bidi="ar-SY"/>
        </w:rPr>
        <w:t>النسبة</w:t>
      </w:r>
      <w:r>
        <w:rPr>
          <w:rFonts w:ascii="Times New Roman" w:hAnsiTheme="minorBidi" w:hint="cs"/>
          <w:b/>
          <w:bCs/>
          <w:i/>
          <w:iCs/>
          <w:rtl/>
          <w:lang w:eastAsia="fr-FR"/>
        </w:rPr>
        <w:t xml:space="preserve"> </w:t>
      </w:r>
      <w:r>
        <w:rPr>
          <w:rFonts w:asciiTheme="minorBidi" w:hAnsiTheme="minorBidi" w:hint="cs"/>
          <w:b/>
          <w:bCs/>
          <w:i/>
          <w:iCs/>
          <w:rtl/>
          <w:lang w:eastAsia="fr-FR" w:bidi="ar-SY"/>
        </w:rPr>
        <w:t>المئوية</w:t>
      </w:r>
      <w:r>
        <w:rPr>
          <w:rFonts w:ascii="Times New Roman" w:hAnsiTheme="minorBidi" w:hint="cs"/>
          <w:b/>
          <w:bCs/>
          <w:i/>
          <w:iCs/>
          <w:rtl/>
          <w:lang w:eastAsia="fr-FR"/>
        </w:rPr>
        <w:t xml:space="preserve"> </w:t>
      </w:r>
      <w:r>
        <w:rPr>
          <w:rFonts w:asciiTheme="minorBidi" w:hAnsiTheme="minorBidi" w:hint="cs"/>
          <w:b/>
          <w:bCs/>
          <w:i/>
          <w:iCs/>
          <w:rtl/>
          <w:lang w:eastAsia="fr-FR" w:bidi="ar-SY"/>
        </w:rPr>
        <w:t>لتوزع</w:t>
      </w:r>
      <w:r>
        <w:rPr>
          <w:rFonts w:ascii="Times New Roman" w:hAnsiTheme="minorBidi" w:hint="cs"/>
          <w:b/>
          <w:bCs/>
          <w:i/>
          <w:iCs/>
          <w:rtl/>
          <w:lang w:eastAsia="fr-FR"/>
        </w:rPr>
        <w:t xml:space="preserve"> </w:t>
      </w:r>
      <w:r>
        <w:rPr>
          <w:rFonts w:asciiTheme="minorBidi" w:hAnsiTheme="minorBidi" w:hint="cs"/>
          <w:b/>
          <w:bCs/>
          <w:i/>
          <w:iCs/>
          <w:rtl/>
          <w:lang w:eastAsia="fr-FR" w:bidi="ar-SY"/>
        </w:rPr>
        <w:t>المريضات</w:t>
      </w:r>
      <w:r>
        <w:rPr>
          <w:rFonts w:ascii="Times New Roman" w:hAnsiTheme="minorBidi" w:hint="cs"/>
          <w:b/>
          <w:bCs/>
          <w:i/>
          <w:iCs/>
          <w:rtl/>
          <w:lang w:eastAsia="fr-FR"/>
        </w:rPr>
        <w:t xml:space="preserve"> </w:t>
      </w:r>
      <w:r>
        <w:rPr>
          <w:rFonts w:asciiTheme="minorBidi" w:hAnsiTheme="minorBidi" w:hint="cs"/>
          <w:b/>
          <w:bCs/>
          <w:i/>
          <w:iCs/>
          <w:rtl/>
          <w:lang w:eastAsia="fr-FR" w:bidi="ar-SY"/>
        </w:rPr>
        <w:t>في</w:t>
      </w:r>
      <w:r>
        <w:rPr>
          <w:rFonts w:ascii="Times New Roman" w:hAnsiTheme="minorBidi" w:hint="cs"/>
          <w:b/>
          <w:bCs/>
          <w:i/>
          <w:iCs/>
          <w:rtl/>
          <w:lang w:eastAsia="fr-FR"/>
        </w:rPr>
        <w:t xml:space="preserve"> </w:t>
      </w:r>
      <w:r>
        <w:rPr>
          <w:rFonts w:asciiTheme="minorBidi" w:hAnsiTheme="minorBidi" w:hint="cs"/>
          <w:b/>
          <w:bCs/>
          <w:i/>
          <w:iCs/>
          <w:rtl/>
          <w:lang w:eastAsia="fr-FR" w:bidi="ar-SY"/>
        </w:rPr>
        <w:t>الدراسة</w:t>
      </w:r>
      <w:r>
        <w:rPr>
          <w:rFonts w:ascii="Times New Roman" w:hAnsiTheme="minorBidi" w:hint="cs"/>
          <w:b/>
          <w:bCs/>
          <w:i/>
          <w:iCs/>
          <w:rtl/>
          <w:lang w:eastAsia="fr-FR"/>
        </w:rPr>
        <w:t xml:space="preserve"> </w:t>
      </w:r>
      <w:r>
        <w:rPr>
          <w:rFonts w:asciiTheme="minorBidi" w:hAnsiTheme="minorBidi" w:hint="cs"/>
          <w:b/>
          <w:bCs/>
          <w:i/>
          <w:iCs/>
          <w:rtl/>
          <w:lang w:eastAsia="fr-FR" w:bidi="ar-SY"/>
        </w:rPr>
        <w:t>حسب</w:t>
      </w:r>
      <w:r>
        <w:rPr>
          <w:rFonts w:ascii="Times New Roman" w:hAnsiTheme="minorBidi" w:hint="cs"/>
          <w:b/>
          <w:bCs/>
          <w:i/>
          <w:iCs/>
          <w:rtl/>
          <w:lang w:eastAsia="fr-FR"/>
        </w:rPr>
        <w:t xml:space="preserve"> </w:t>
      </w:r>
      <w:r w:rsidR="00F440D4">
        <w:rPr>
          <w:rFonts w:asciiTheme="minorBidi" w:hAnsiTheme="minorBidi" w:hint="cs"/>
          <w:b/>
          <w:bCs/>
          <w:i/>
          <w:iCs/>
          <w:rtl/>
          <w:lang w:eastAsia="fr-FR" w:bidi="ar-SY"/>
        </w:rPr>
        <w:t>مجيء</w:t>
      </w:r>
      <w:r w:rsidR="00F440D4">
        <w:rPr>
          <w:rFonts w:ascii="Times New Roman" w:hAnsiTheme="minorBidi" w:hint="cs"/>
          <w:b/>
          <w:bCs/>
          <w:i/>
          <w:iCs/>
          <w:rtl/>
          <w:lang w:eastAsia="fr-FR"/>
        </w:rPr>
        <w:t xml:space="preserve"> </w:t>
      </w:r>
      <w:r w:rsidR="00F440D4">
        <w:rPr>
          <w:rFonts w:asciiTheme="minorBidi" w:hAnsiTheme="minorBidi" w:hint="cs"/>
          <w:b/>
          <w:bCs/>
          <w:i/>
          <w:iCs/>
          <w:rtl/>
          <w:lang w:eastAsia="fr-FR" w:bidi="ar-SY"/>
        </w:rPr>
        <w:t>الجنين</w:t>
      </w:r>
    </w:p>
    <w:p w:rsidR="00F5159E" w:rsidRDefault="00F5159E" w:rsidP="009318F9">
      <w:pPr>
        <w:jc w:val="both"/>
        <w:rPr>
          <w:rFonts w:ascii="Simplified Arabic" w:eastAsia="Times New Roman" w:hAnsi="Simplified Arabic" w:cs="Simplified Arabic"/>
          <w:sz w:val="28"/>
          <w:szCs w:val="28"/>
          <w:rtl/>
          <w:lang w:bidi="ar-SY"/>
        </w:rPr>
      </w:pPr>
    </w:p>
    <w:p w:rsidR="009318F9" w:rsidRDefault="009318F9" w:rsidP="009318F9">
      <w:pPr>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ولتحديد العلاقة بين نوع مجيء الجنين وخطر حدوث الانفكاك تم حساب النسبة المئوية لحدوث انفكاك المشيمة الباكر حسب كل مجيء، وفق الجدول التالي:</w:t>
      </w:r>
    </w:p>
    <w:p w:rsidR="009318F9" w:rsidRDefault="009318F9" w:rsidP="00847D9C">
      <w:pPr>
        <w:pStyle w:val="a3"/>
        <w:spacing w:before="240"/>
        <w:ind w:left="501"/>
        <w:jc w:val="center"/>
        <w:rPr>
          <w:rFonts w:asciiTheme="minorBidi" w:eastAsia="Times New Roman" w:hAnsiTheme="minorBidi"/>
          <w:b/>
          <w:bCs/>
          <w:i/>
          <w:iCs/>
          <w:rtl/>
          <w:lang w:bidi="ar-SY"/>
        </w:rPr>
      </w:pPr>
      <w:r w:rsidRPr="00960E54">
        <w:rPr>
          <w:rFonts w:asciiTheme="minorBidi" w:eastAsia="Times New Roman" w:hAnsiTheme="minorBidi" w:hint="cs"/>
          <w:b/>
          <w:bCs/>
          <w:i/>
          <w:iCs/>
          <w:rtl/>
          <w:lang w:bidi="ar-SY"/>
        </w:rPr>
        <w:t>الجدول (</w:t>
      </w:r>
      <w:r w:rsidR="00847D9C">
        <w:rPr>
          <w:rFonts w:asciiTheme="minorBidi" w:eastAsia="Times New Roman" w:hAnsiTheme="minorBidi" w:hint="cs"/>
          <w:b/>
          <w:bCs/>
          <w:i/>
          <w:iCs/>
          <w:rtl/>
          <w:lang w:bidi="ar-SY"/>
        </w:rPr>
        <w:t>9</w:t>
      </w:r>
      <w:r w:rsidRPr="00960E54">
        <w:rPr>
          <w:rFonts w:asciiTheme="minorBidi" w:eastAsia="Times New Roman" w:hAnsiTheme="minorBidi" w:hint="cs"/>
          <w:b/>
          <w:bCs/>
          <w:i/>
          <w:iCs/>
          <w:rtl/>
          <w:lang w:bidi="ar-SY"/>
        </w:rPr>
        <w:t>) النسبة المئوية لحدوث انفكاك ال</w:t>
      </w:r>
      <w:r>
        <w:rPr>
          <w:rFonts w:asciiTheme="minorBidi" w:eastAsia="Times New Roman" w:hAnsiTheme="minorBidi" w:hint="cs"/>
          <w:b/>
          <w:bCs/>
          <w:i/>
          <w:iCs/>
          <w:rtl/>
          <w:lang w:bidi="ar-SY"/>
        </w:rPr>
        <w:t>مشيمة الباكر حسب كل مجيء</w:t>
      </w:r>
      <w:r w:rsidRPr="00960E54">
        <w:rPr>
          <w:rFonts w:asciiTheme="minorBidi" w:eastAsia="Times New Roman" w:hAnsiTheme="minorBidi" w:hint="cs"/>
          <w:b/>
          <w:bCs/>
          <w:i/>
          <w:iCs/>
          <w:rtl/>
          <w:lang w:bidi="ar-SY"/>
        </w:rPr>
        <w:t xml:space="preserve"> في الدراسة</w:t>
      </w:r>
    </w:p>
    <w:p w:rsidR="00085EE9" w:rsidRPr="00960E54" w:rsidRDefault="00085EE9" w:rsidP="00847D9C">
      <w:pPr>
        <w:pStyle w:val="a3"/>
        <w:spacing w:before="240"/>
        <w:ind w:left="501"/>
        <w:jc w:val="center"/>
        <w:rPr>
          <w:rFonts w:asciiTheme="minorBidi" w:eastAsia="Times New Roman" w:hAnsiTheme="minorBidi"/>
          <w:b/>
          <w:bCs/>
          <w:i/>
          <w:iCs/>
          <w:rtl/>
          <w:lang w:bidi="ar-SY"/>
        </w:rPr>
      </w:pPr>
    </w:p>
    <w:tbl>
      <w:tblPr>
        <w:tblStyle w:val="a4"/>
        <w:bidiVisual/>
        <w:tblW w:w="0" w:type="auto"/>
        <w:jc w:val="center"/>
        <w:tblLook w:val="04A0"/>
      </w:tblPr>
      <w:tblGrid>
        <w:gridCol w:w="1893"/>
        <w:gridCol w:w="1276"/>
        <w:gridCol w:w="1276"/>
        <w:gridCol w:w="1275"/>
        <w:gridCol w:w="1276"/>
      </w:tblGrid>
      <w:tr w:rsidR="009318F9" w:rsidTr="004D6693">
        <w:trPr>
          <w:jc w:val="center"/>
        </w:trPr>
        <w:tc>
          <w:tcPr>
            <w:tcW w:w="1893" w:type="dxa"/>
            <w:shd w:val="clear" w:color="auto" w:fill="D6E3BC" w:themeFill="accent3" w:themeFillTint="66"/>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مجيء الجنين</w:t>
            </w:r>
          </w:p>
        </w:tc>
        <w:tc>
          <w:tcPr>
            <w:tcW w:w="1276" w:type="dxa"/>
            <w:shd w:val="clear" w:color="auto" w:fill="D6E3BC" w:themeFill="accent3" w:themeFillTint="66"/>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رأسي</w:t>
            </w:r>
          </w:p>
        </w:tc>
        <w:tc>
          <w:tcPr>
            <w:tcW w:w="1276" w:type="dxa"/>
            <w:shd w:val="clear" w:color="auto" w:fill="D6E3BC" w:themeFill="accent3" w:themeFillTint="66"/>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مقعدي</w:t>
            </w:r>
          </w:p>
        </w:tc>
        <w:tc>
          <w:tcPr>
            <w:tcW w:w="1275" w:type="dxa"/>
            <w:shd w:val="clear" w:color="auto" w:fill="D6E3BC" w:themeFill="accent3" w:themeFillTint="66"/>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معترض</w:t>
            </w:r>
          </w:p>
        </w:tc>
        <w:tc>
          <w:tcPr>
            <w:tcW w:w="1276" w:type="dxa"/>
            <w:shd w:val="clear" w:color="auto" w:fill="D6E3BC" w:themeFill="accent3" w:themeFillTint="66"/>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غير ذلك</w:t>
            </w:r>
          </w:p>
        </w:tc>
      </w:tr>
      <w:tr w:rsidR="009318F9" w:rsidRPr="00960E54" w:rsidTr="004D6693">
        <w:trPr>
          <w:jc w:val="center"/>
        </w:trPr>
        <w:tc>
          <w:tcPr>
            <w:tcW w:w="1893" w:type="dxa"/>
            <w:shd w:val="clear" w:color="auto" w:fill="D6E3BC" w:themeFill="accent3" w:themeFillTint="66"/>
          </w:tcPr>
          <w:p w:rsidR="009318F9" w:rsidRDefault="009318F9"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النسبة</w:t>
            </w:r>
          </w:p>
        </w:tc>
        <w:tc>
          <w:tcPr>
            <w:tcW w:w="1276" w:type="dxa"/>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0.93%</w:t>
            </w:r>
          </w:p>
        </w:tc>
        <w:tc>
          <w:tcPr>
            <w:tcW w:w="1276" w:type="dxa"/>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2.30%</w:t>
            </w:r>
          </w:p>
        </w:tc>
        <w:tc>
          <w:tcPr>
            <w:tcW w:w="1275" w:type="dxa"/>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0.58%</w:t>
            </w:r>
          </w:p>
        </w:tc>
        <w:tc>
          <w:tcPr>
            <w:tcW w:w="1276" w:type="dxa"/>
          </w:tcPr>
          <w:p w:rsidR="009318F9" w:rsidRDefault="004D1816" w:rsidP="004D6693">
            <w:pPr>
              <w:jc w:val="center"/>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w:t>
            </w:r>
          </w:p>
        </w:tc>
      </w:tr>
    </w:tbl>
    <w:p w:rsidR="00085EE9" w:rsidRDefault="00085EE9" w:rsidP="00DF3F1F">
      <w:pPr>
        <w:spacing w:before="240"/>
        <w:jc w:val="both"/>
        <w:rPr>
          <w:rFonts w:ascii="Simplified Arabic" w:eastAsia="Times New Roman" w:hAnsi="Simplified Arabic" w:cs="Simplified Arabic"/>
          <w:sz w:val="28"/>
          <w:szCs w:val="28"/>
          <w:rtl/>
          <w:lang w:bidi="ar-SY"/>
        </w:rPr>
      </w:pPr>
    </w:p>
    <w:p w:rsidR="009318F9" w:rsidRDefault="009318F9" w:rsidP="00DF3F1F">
      <w:pPr>
        <w:spacing w:before="24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 xml:space="preserve">نلاحظ من الجدول السابق أن النسبة المئوية لحدوث الانفكاك أعلى </w:t>
      </w:r>
      <w:r w:rsidR="00DF3F1F">
        <w:rPr>
          <w:rFonts w:ascii="Simplified Arabic" w:eastAsia="Times New Roman" w:hAnsi="Simplified Arabic" w:cs="Simplified Arabic" w:hint="cs"/>
          <w:sz w:val="28"/>
          <w:szCs w:val="28"/>
          <w:rtl/>
          <w:lang w:bidi="ar-SY"/>
        </w:rPr>
        <w:t>في حالة المجيء المقعدي، أما باقي المجيئات المعيبة فلا يمكن تقييمها بسبب عدم ورود حالات انفكاك باستثناء حالة واحدة لمجيء معترض.</w:t>
      </w:r>
    </w:p>
    <w:p w:rsidR="00393C30" w:rsidRPr="00B545AF" w:rsidRDefault="00393C30" w:rsidP="00DF3F1F">
      <w:pPr>
        <w:spacing w:before="240"/>
        <w:jc w:val="both"/>
        <w:rPr>
          <w:rFonts w:ascii="Simplified Arabic" w:eastAsia="Times New Roman" w:hAnsi="Simplified Arabic" w:cs="Simplified Arabic"/>
          <w:sz w:val="28"/>
          <w:szCs w:val="28"/>
          <w:rtl/>
          <w:lang w:bidi="ar-SY"/>
        </w:rPr>
      </w:pPr>
      <w:r>
        <w:rPr>
          <w:rFonts w:ascii="Simplified Arabic" w:eastAsia="Times New Roman" w:hAnsi="Simplified Arabic" w:cs="Simplified Arabic" w:hint="cs"/>
          <w:sz w:val="28"/>
          <w:szCs w:val="28"/>
          <w:rtl/>
          <w:lang w:bidi="ar-SY"/>
        </w:rPr>
        <w:t>قد يعزى هذا الارتفاع إلى عدم حدوث تدخل للمجيء عند انبثاق الأغشية.</w:t>
      </w:r>
    </w:p>
    <w:p w:rsidR="004A37AC" w:rsidRDefault="004A37AC" w:rsidP="00232A97">
      <w:pPr>
        <w:rPr>
          <w:rFonts w:cs="Simplified Arabic"/>
          <w:b/>
          <w:bCs/>
          <w:sz w:val="36"/>
          <w:szCs w:val="36"/>
          <w:rtl/>
          <w:lang w:eastAsia="fr-FR" w:bidi="ar-SY"/>
        </w:rPr>
      </w:pPr>
    </w:p>
    <w:p w:rsidR="00085EE9" w:rsidRDefault="00085EE9" w:rsidP="00232A97">
      <w:pPr>
        <w:rPr>
          <w:rFonts w:cs="Simplified Arabic"/>
          <w:b/>
          <w:bCs/>
          <w:sz w:val="36"/>
          <w:szCs w:val="36"/>
          <w:rtl/>
          <w:lang w:eastAsia="fr-FR" w:bidi="ar-SY"/>
        </w:rPr>
      </w:pPr>
    </w:p>
    <w:p w:rsidR="00085EE9" w:rsidRDefault="00085EE9" w:rsidP="00232A97">
      <w:pPr>
        <w:rPr>
          <w:rFonts w:cs="Simplified Arabic"/>
          <w:b/>
          <w:bCs/>
          <w:sz w:val="36"/>
          <w:szCs w:val="36"/>
          <w:rtl/>
          <w:lang w:eastAsia="fr-FR" w:bidi="ar-SY"/>
        </w:rPr>
      </w:pPr>
    </w:p>
    <w:p w:rsidR="001E114C" w:rsidRPr="00AD13DA" w:rsidRDefault="00D520D3" w:rsidP="00232A97">
      <w:pPr>
        <w:rPr>
          <w:rFonts w:ascii="Simplified Arabic" w:cs="Simplified Arabic"/>
          <w:b/>
          <w:bCs/>
          <w:sz w:val="36"/>
          <w:szCs w:val="36"/>
          <w:rtl/>
          <w:lang w:eastAsia="fr-FR"/>
        </w:rPr>
      </w:pPr>
      <w:r w:rsidRPr="00AD13DA">
        <w:rPr>
          <w:rFonts w:cs="Simplified Arabic" w:hint="cs"/>
          <w:b/>
          <w:bCs/>
          <w:sz w:val="36"/>
          <w:szCs w:val="36"/>
          <w:rtl/>
          <w:lang w:eastAsia="fr-FR" w:bidi="ar-SY"/>
        </w:rPr>
        <w:lastRenderedPageBreak/>
        <w:t>نتائج</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الاستقصاء</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عن</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الأعراض</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والعلامات</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المرافقة</w:t>
      </w:r>
      <w:r w:rsidRPr="00AD13DA">
        <w:rPr>
          <w:rFonts w:ascii="Simplified Arabic" w:cs="Simplified Arabic" w:hint="cs"/>
          <w:b/>
          <w:bCs/>
          <w:sz w:val="36"/>
          <w:szCs w:val="36"/>
          <w:rtl/>
          <w:lang w:eastAsia="fr-FR"/>
        </w:rPr>
        <w:t xml:space="preserve"> </w:t>
      </w:r>
      <w:r w:rsidRPr="00AD13DA">
        <w:rPr>
          <w:rFonts w:cs="Simplified Arabic" w:hint="cs"/>
          <w:b/>
          <w:bCs/>
          <w:sz w:val="36"/>
          <w:szCs w:val="36"/>
          <w:rtl/>
          <w:lang w:eastAsia="fr-FR" w:bidi="ar-SY"/>
        </w:rPr>
        <w:t>للانفكاك</w:t>
      </w:r>
      <w:r w:rsidRPr="00AD13DA">
        <w:rPr>
          <w:rFonts w:ascii="Simplified Arabic" w:cs="Simplified Arabic" w:hint="cs"/>
          <w:b/>
          <w:bCs/>
          <w:sz w:val="36"/>
          <w:szCs w:val="36"/>
          <w:rtl/>
          <w:lang w:eastAsia="fr-FR"/>
        </w:rPr>
        <w:t>:</w:t>
      </w:r>
    </w:p>
    <w:p w:rsidR="00D520D3" w:rsidRDefault="00D520D3" w:rsidP="00DF78C1">
      <w:pPr>
        <w:jc w:val="both"/>
        <w:rPr>
          <w:rFonts w:ascii="Simplified Arabic" w:cs="Simplified Arabic"/>
          <w:sz w:val="28"/>
          <w:szCs w:val="28"/>
          <w:rtl/>
          <w:lang w:eastAsia="fr-FR"/>
        </w:rPr>
      </w:pPr>
      <w:r>
        <w:rPr>
          <w:rFonts w:cs="Simplified Arabic" w:hint="cs"/>
          <w:sz w:val="28"/>
          <w:szCs w:val="28"/>
          <w:rtl/>
          <w:lang w:eastAsia="fr-FR" w:bidi="ar-SA"/>
        </w:rPr>
        <w:t xml:space="preserve">تم </w:t>
      </w:r>
      <w:r w:rsidR="00AD13DA">
        <w:rPr>
          <w:rFonts w:cs="Simplified Arabic" w:hint="cs"/>
          <w:sz w:val="28"/>
          <w:szCs w:val="28"/>
          <w:rtl/>
          <w:lang w:eastAsia="fr-FR" w:bidi="ar-SA"/>
        </w:rPr>
        <w:t>تسجيل</w:t>
      </w:r>
      <w:r>
        <w:rPr>
          <w:rFonts w:cs="Simplified Arabic" w:hint="cs"/>
          <w:sz w:val="28"/>
          <w:szCs w:val="28"/>
          <w:rtl/>
          <w:lang w:eastAsia="fr-FR" w:bidi="ar-SA"/>
        </w:rPr>
        <w:t xml:space="preserve"> الأعراض السريرية والعلامات المشاهدة لدى المريضات، </w:t>
      </w:r>
      <w:r w:rsidR="00DF78C1">
        <w:rPr>
          <w:rFonts w:cs="Simplified Arabic" w:hint="cs"/>
          <w:sz w:val="28"/>
          <w:szCs w:val="28"/>
          <w:rtl/>
          <w:lang w:eastAsia="fr-FR" w:bidi="ar-SA"/>
        </w:rPr>
        <w:t xml:space="preserve">مع الذكر أن العديد من السيدات كانت لديهن أكثر من عرض أو علامة، </w:t>
      </w:r>
      <w:r>
        <w:rPr>
          <w:rFonts w:cs="Simplified Arabic" w:hint="cs"/>
          <w:sz w:val="28"/>
          <w:szCs w:val="28"/>
          <w:rtl/>
          <w:lang w:eastAsia="fr-FR" w:bidi="ar-SA"/>
        </w:rPr>
        <w:t>وكانت كما في الجدول</w:t>
      </w:r>
      <w:r w:rsidR="00DF78C1">
        <w:rPr>
          <w:rFonts w:cs="Simplified Arabic" w:hint="cs"/>
          <w:sz w:val="28"/>
          <w:szCs w:val="28"/>
          <w:rtl/>
          <w:lang w:eastAsia="fr-FR" w:bidi="ar-SA"/>
        </w:rPr>
        <w:t>ين</w:t>
      </w:r>
      <w:r>
        <w:rPr>
          <w:rFonts w:ascii="Simplified Arabic" w:cs="Simplified Arabic" w:hint="cs"/>
          <w:sz w:val="28"/>
          <w:szCs w:val="28"/>
          <w:rtl/>
          <w:lang w:eastAsia="fr-FR"/>
        </w:rPr>
        <w:t xml:space="preserve"> (</w:t>
      </w:r>
      <w:r w:rsidR="00847D9C">
        <w:rPr>
          <w:rFonts w:ascii="Simplified Arabic" w:cs="Simplified Arabic" w:hint="cs"/>
          <w:sz w:val="28"/>
          <w:szCs w:val="28"/>
          <w:rtl/>
          <w:lang w:eastAsia="fr-FR"/>
        </w:rPr>
        <w:t>10</w:t>
      </w:r>
      <w:r>
        <w:rPr>
          <w:rFonts w:ascii="Simplified Arabic" w:cs="Simplified Arabic" w:hint="cs"/>
          <w:sz w:val="28"/>
          <w:szCs w:val="28"/>
          <w:rtl/>
          <w:lang w:eastAsia="fr-FR"/>
        </w:rPr>
        <w:t>)</w:t>
      </w:r>
      <w:r w:rsidR="00DF78C1">
        <w:rPr>
          <w:rFonts w:cs="Simplified Arabic" w:hint="cs"/>
          <w:sz w:val="28"/>
          <w:szCs w:val="28"/>
          <w:rtl/>
          <w:lang w:eastAsia="fr-FR" w:bidi="ar-SA"/>
        </w:rPr>
        <w:t xml:space="preserve"> و</w:t>
      </w:r>
      <w:r w:rsidR="00DF78C1">
        <w:rPr>
          <w:rFonts w:ascii="Simplified Arabic" w:cs="Simplified Arabic" w:hint="cs"/>
          <w:sz w:val="28"/>
          <w:szCs w:val="28"/>
          <w:rtl/>
          <w:lang w:eastAsia="fr-FR"/>
        </w:rPr>
        <w:t>(11)</w:t>
      </w:r>
      <w:r>
        <w:rPr>
          <w:rFonts w:ascii="Simplified Arabic" w:cs="Simplified Arabic" w:hint="cs"/>
          <w:sz w:val="28"/>
          <w:szCs w:val="28"/>
          <w:rtl/>
          <w:lang w:eastAsia="fr-FR"/>
        </w:rPr>
        <w:t>.</w:t>
      </w:r>
    </w:p>
    <w:p w:rsidR="00D520D3" w:rsidRPr="00105712" w:rsidRDefault="00D520D3" w:rsidP="00847D9C">
      <w:pPr>
        <w:jc w:val="center"/>
        <w:rPr>
          <w:rFonts w:ascii="Times New Roman" w:hAnsiTheme="minorBidi"/>
          <w:b/>
          <w:bCs/>
          <w:i/>
          <w:iCs/>
          <w:rtl/>
          <w:lang w:eastAsia="fr-FR"/>
        </w:rPr>
      </w:pPr>
      <w:r w:rsidRPr="00105712">
        <w:rPr>
          <w:rFonts w:asciiTheme="minorBidi" w:hAnsiTheme="minorBidi"/>
          <w:b/>
          <w:bCs/>
          <w:i/>
          <w:iCs/>
          <w:rtl/>
          <w:lang w:eastAsia="fr-FR" w:bidi="ar-SA"/>
        </w:rPr>
        <w:t xml:space="preserve">جدول رقم </w:t>
      </w:r>
      <w:r w:rsidRPr="00105712">
        <w:rPr>
          <w:rFonts w:ascii="Times New Roman" w:hAnsiTheme="minorBidi"/>
          <w:b/>
          <w:bCs/>
          <w:i/>
          <w:iCs/>
          <w:rtl/>
          <w:lang w:eastAsia="fr-FR"/>
        </w:rPr>
        <w:t>(</w:t>
      </w:r>
      <w:r w:rsidR="00847D9C">
        <w:rPr>
          <w:rFonts w:asciiTheme="minorBidi" w:hAnsiTheme="minorBidi"/>
        </w:rPr>
        <w:t>10</w:t>
      </w:r>
      <w:r>
        <w:rPr>
          <w:rFonts w:ascii="Times New Roman" w:hAnsiTheme="minorBidi"/>
          <w:b/>
          <w:bCs/>
          <w:i/>
          <w:iCs/>
          <w:rtl/>
          <w:lang w:eastAsia="fr-FR"/>
        </w:rPr>
        <w:t xml:space="preserve">) </w:t>
      </w:r>
      <w:r>
        <w:rPr>
          <w:rFonts w:asciiTheme="minorBidi" w:hAnsiTheme="minorBidi"/>
          <w:b/>
          <w:bCs/>
          <w:i/>
          <w:iCs/>
          <w:rtl/>
          <w:lang w:eastAsia="fr-FR" w:bidi="ar-SA"/>
        </w:rPr>
        <w:t>توزع مريضات عينة ال</w:t>
      </w:r>
      <w:r>
        <w:rPr>
          <w:rFonts w:asciiTheme="minorBidi" w:hAnsiTheme="minorBidi" w:hint="cs"/>
          <w:b/>
          <w:bCs/>
          <w:i/>
          <w:iCs/>
          <w:rtl/>
          <w:lang w:eastAsia="fr-FR" w:bidi="ar-SA"/>
        </w:rPr>
        <w:t>دراسة</w:t>
      </w:r>
      <w:r w:rsidR="00AD13DA">
        <w:rPr>
          <w:rFonts w:asciiTheme="minorBidi" w:hAnsiTheme="minorBidi"/>
          <w:b/>
          <w:bCs/>
          <w:i/>
          <w:iCs/>
          <w:rtl/>
          <w:lang w:eastAsia="fr-FR" w:bidi="ar-SA"/>
        </w:rPr>
        <w:t xml:space="preserve"> وفقاً ل</w:t>
      </w:r>
      <w:r w:rsidR="00AD13DA">
        <w:rPr>
          <w:rFonts w:asciiTheme="minorBidi" w:hAnsiTheme="minorBidi" w:hint="cs"/>
          <w:b/>
          <w:bCs/>
          <w:i/>
          <w:iCs/>
          <w:rtl/>
          <w:lang w:eastAsia="fr-FR" w:bidi="ar-SA"/>
        </w:rPr>
        <w:t>لعلامات المرافقة لانفكاك المشيمة الباكر</w:t>
      </w:r>
    </w:p>
    <w:tbl>
      <w:tblPr>
        <w:tblStyle w:val="a4"/>
        <w:bidiVisual/>
        <w:tblW w:w="0" w:type="auto"/>
        <w:jc w:val="center"/>
        <w:tblInd w:w="1441" w:type="dxa"/>
        <w:tblLook w:val="04A0"/>
      </w:tblPr>
      <w:tblGrid>
        <w:gridCol w:w="3059"/>
        <w:gridCol w:w="1652"/>
        <w:gridCol w:w="1413"/>
      </w:tblGrid>
      <w:tr w:rsidR="00D520D3" w:rsidTr="00561AC1">
        <w:trPr>
          <w:jc w:val="center"/>
        </w:trPr>
        <w:tc>
          <w:tcPr>
            <w:tcW w:w="3059" w:type="dxa"/>
            <w:shd w:val="clear" w:color="auto" w:fill="D6E3BC" w:themeFill="accent3" w:themeFillTint="66"/>
          </w:tcPr>
          <w:p w:rsidR="00D520D3" w:rsidRDefault="00D520D3" w:rsidP="00561AC1">
            <w:pPr>
              <w:jc w:val="center"/>
              <w:rPr>
                <w:rFonts w:cs="Simplified Arabic"/>
                <w:sz w:val="28"/>
                <w:szCs w:val="28"/>
                <w:rtl/>
                <w:lang w:bidi="ar-SY"/>
              </w:rPr>
            </w:pPr>
            <w:r>
              <w:rPr>
                <w:rFonts w:cs="Simplified Arabic" w:hint="cs"/>
                <w:sz w:val="28"/>
                <w:szCs w:val="28"/>
                <w:rtl/>
                <w:lang w:bidi="ar-SY"/>
              </w:rPr>
              <w:t>العلامة</w:t>
            </w:r>
          </w:p>
        </w:tc>
        <w:tc>
          <w:tcPr>
            <w:tcW w:w="1652" w:type="dxa"/>
            <w:shd w:val="clear" w:color="auto" w:fill="D6E3BC" w:themeFill="accent3" w:themeFillTint="66"/>
          </w:tcPr>
          <w:p w:rsidR="00D520D3" w:rsidRPr="00F8280B" w:rsidRDefault="00D520D3" w:rsidP="00561AC1">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D6E3BC" w:themeFill="accent3" w:themeFillTint="66"/>
          </w:tcPr>
          <w:p w:rsidR="00D520D3" w:rsidRPr="00F8280B" w:rsidRDefault="00D520D3" w:rsidP="00561AC1">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D520D3" w:rsidTr="00561AC1">
        <w:trPr>
          <w:jc w:val="center"/>
        </w:trPr>
        <w:tc>
          <w:tcPr>
            <w:tcW w:w="3059" w:type="dxa"/>
            <w:shd w:val="clear" w:color="auto" w:fill="EAF1DD" w:themeFill="accent3" w:themeFillTint="33"/>
          </w:tcPr>
          <w:p w:rsidR="00D520D3" w:rsidRPr="00AD13DA" w:rsidRDefault="00D520D3" w:rsidP="00561AC1">
            <w:pPr>
              <w:jc w:val="center"/>
              <w:rPr>
                <w:rFonts w:cs="Simplified Arabic"/>
                <w:sz w:val="28"/>
                <w:szCs w:val="28"/>
                <w:vertAlign w:val="superscript"/>
                <w:rtl/>
                <w:lang w:bidi="ar-SY"/>
              </w:rPr>
            </w:pPr>
            <w:r>
              <w:rPr>
                <w:rFonts w:cs="Simplified Arabic" w:hint="cs"/>
                <w:sz w:val="28"/>
                <w:szCs w:val="28"/>
                <w:rtl/>
                <w:lang w:bidi="ar-SY"/>
              </w:rPr>
              <w:t>صدمة والدية</w:t>
            </w:r>
          </w:p>
        </w:tc>
        <w:tc>
          <w:tcPr>
            <w:tcW w:w="1652" w:type="dxa"/>
            <w:shd w:val="clear" w:color="auto" w:fill="auto"/>
          </w:tcPr>
          <w:p w:rsidR="00D520D3" w:rsidRDefault="00D520D3" w:rsidP="00561AC1">
            <w:pPr>
              <w:jc w:val="center"/>
              <w:rPr>
                <w:rFonts w:cs="Simplified Arabic"/>
                <w:sz w:val="28"/>
                <w:szCs w:val="28"/>
                <w:rtl/>
                <w:lang w:bidi="ar-SY"/>
              </w:rPr>
            </w:pPr>
            <w:r>
              <w:rPr>
                <w:rFonts w:cs="Simplified Arabic" w:hint="cs"/>
                <w:sz w:val="28"/>
                <w:szCs w:val="28"/>
                <w:rtl/>
                <w:lang w:bidi="ar-SY"/>
              </w:rPr>
              <w:t>2</w:t>
            </w:r>
          </w:p>
        </w:tc>
        <w:tc>
          <w:tcPr>
            <w:tcW w:w="1413" w:type="dxa"/>
            <w:shd w:val="clear" w:color="auto" w:fill="auto"/>
          </w:tcPr>
          <w:p w:rsidR="00D520D3" w:rsidRDefault="00AD13DA" w:rsidP="00561AC1">
            <w:pPr>
              <w:jc w:val="center"/>
              <w:rPr>
                <w:rFonts w:cs="Simplified Arabic"/>
                <w:sz w:val="28"/>
                <w:szCs w:val="28"/>
                <w:rtl/>
                <w:lang w:bidi="ar-SY"/>
              </w:rPr>
            </w:pPr>
            <w:r>
              <w:rPr>
                <w:rFonts w:cs="Simplified Arabic" w:hint="cs"/>
                <w:sz w:val="28"/>
                <w:szCs w:val="28"/>
                <w:rtl/>
                <w:lang w:bidi="ar-SY"/>
              </w:rPr>
              <w:t>1.69%</w:t>
            </w:r>
          </w:p>
        </w:tc>
      </w:tr>
      <w:tr w:rsidR="00D520D3" w:rsidTr="00561AC1">
        <w:trPr>
          <w:jc w:val="center"/>
        </w:trPr>
        <w:tc>
          <w:tcPr>
            <w:tcW w:w="3059" w:type="dxa"/>
            <w:shd w:val="clear" w:color="auto" w:fill="EAF1DD" w:themeFill="accent3" w:themeFillTint="33"/>
          </w:tcPr>
          <w:p w:rsidR="00D520D3" w:rsidRDefault="00D520D3" w:rsidP="00561AC1">
            <w:pPr>
              <w:jc w:val="center"/>
              <w:rPr>
                <w:rFonts w:cs="Simplified Arabic"/>
                <w:sz w:val="28"/>
                <w:szCs w:val="28"/>
                <w:rtl/>
                <w:lang w:bidi="ar-SY"/>
              </w:rPr>
            </w:pPr>
            <w:r>
              <w:rPr>
                <w:rFonts w:cs="Simplified Arabic" w:hint="cs"/>
                <w:sz w:val="28"/>
                <w:szCs w:val="28"/>
                <w:rtl/>
                <w:lang w:bidi="ar-SY"/>
              </w:rPr>
              <w:t>فرط مقوية الرحم</w:t>
            </w:r>
          </w:p>
        </w:tc>
        <w:tc>
          <w:tcPr>
            <w:tcW w:w="1652" w:type="dxa"/>
            <w:shd w:val="clear" w:color="auto" w:fill="auto"/>
          </w:tcPr>
          <w:p w:rsidR="00D520D3" w:rsidRDefault="006E74AF" w:rsidP="00561AC1">
            <w:pPr>
              <w:jc w:val="center"/>
              <w:rPr>
                <w:rFonts w:cs="Simplified Arabic"/>
                <w:sz w:val="28"/>
                <w:szCs w:val="28"/>
                <w:rtl/>
                <w:lang w:bidi="ar-SY"/>
              </w:rPr>
            </w:pPr>
            <w:r>
              <w:rPr>
                <w:rFonts w:cs="Simplified Arabic" w:hint="cs"/>
                <w:sz w:val="28"/>
                <w:szCs w:val="28"/>
                <w:rtl/>
                <w:lang w:bidi="ar-SY"/>
              </w:rPr>
              <w:t>69</w:t>
            </w:r>
          </w:p>
        </w:tc>
        <w:tc>
          <w:tcPr>
            <w:tcW w:w="1413" w:type="dxa"/>
            <w:shd w:val="clear" w:color="auto" w:fill="auto"/>
          </w:tcPr>
          <w:p w:rsidR="00D520D3" w:rsidRDefault="006E74AF" w:rsidP="00561AC1">
            <w:pPr>
              <w:jc w:val="center"/>
              <w:rPr>
                <w:rFonts w:cs="Simplified Arabic"/>
                <w:sz w:val="28"/>
                <w:szCs w:val="28"/>
                <w:rtl/>
                <w:lang w:bidi="ar-SY"/>
              </w:rPr>
            </w:pPr>
            <w:r>
              <w:rPr>
                <w:rFonts w:cs="Simplified Arabic" w:hint="cs"/>
                <w:sz w:val="28"/>
                <w:szCs w:val="28"/>
                <w:rtl/>
                <w:lang w:bidi="ar-SY"/>
              </w:rPr>
              <w:t>58.47%</w:t>
            </w:r>
          </w:p>
        </w:tc>
      </w:tr>
      <w:tr w:rsidR="00D520D3" w:rsidTr="00561AC1">
        <w:trPr>
          <w:jc w:val="center"/>
        </w:trPr>
        <w:tc>
          <w:tcPr>
            <w:tcW w:w="3059" w:type="dxa"/>
            <w:shd w:val="clear" w:color="auto" w:fill="EAF1DD" w:themeFill="accent3" w:themeFillTint="33"/>
          </w:tcPr>
          <w:p w:rsidR="00D520D3" w:rsidRDefault="00D520D3" w:rsidP="00561AC1">
            <w:pPr>
              <w:jc w:val="center"/>
              <w:rPr>
                <w:rFonts w:cs="Simplified Arabic"/>
                <w:sz w:val="28"/>
                <w:szCs w:val="28"/>
                <w:rtl/>
                <w:lang w:bidi="ar-SY"/>
              </w:rPr>
            </w:pPr>
            <w:r>
              <w:rPr>
                <w:rFonts w:cs="Simplified Arabic" w:hint="cs"/>
                <w:sz w:val="28"/>
                <w:szCs w:val="28"/>
                <w:rtl/>
                <w:lang w:bidi="ar-SY"/>
              </w:rPr>
              <w:t>تألم جنين حاد</w:t>
            </w:r>
          </w:p>
        </w:tc>
        <w:tc>
          <w:tcPr>
            <w:tcW w:w="1652" w:type="dxa"/>
            <w:shd w:val="clear" w:color="auto" w:fill="auto"/>
          </w:tcPr>
          <w:p w:rsidR="00D520D3" w:rsidRDefault="006E74AF" w:rsidP="00561AC1">
            <w:pPr>
              <w:jc w:val="center"/>
              <w:rPr>
                <w:rFonts w:cs="Simplified Arabic"/>
                <w:sz w:val="28"/>
                <w:szCs w:val="28"/>
                <w:rtl/>
                <w:lang w:bidi="ar-SY"/>
              </w:rPr>
            </w:pPr>
            <w:r>
              <w:rPr>
                <w:rFonts w:cs="Simplified Arabic" w:hint="cs"/>
                <w:sz w:val="28"/>
                <w:szCs w:val="28"/>
                <w:rtl/>
                <w:lang w:bidi="ar-SY"/>
              </w:rPr>
              <w:t>37</w:t>
            </w:r>
          </w:p>
        </w:tc>
        <w:tc>
          <w:tcPr>
            <w:tcW w:w="1413" w:type="dxa"/>
            <w:shd w:val="clear" w:color="auto" w:fill="auto"/>
          </w:tcPr>
          <w:p w:rsidR="00D520D3" w:rsidRDefault="006E74AF" w:rsidP="00561AC1">
            <w:pPr>
              <w:jc w:val="center"/>
              <w:rPr>
                <w:rFonts w:cs="Simplified Arabic"/>
                <w:sz w:val="28"/>
                <w:szCs w:val="28"/>
                <w:rtl/>
                <w:lang w:bidi="ar-SY"/>
              </w:rPr>
            </w:pPr>
            <w:r>
              <w:rPr>
                <w:rFonts w:cs="Simplified Arabic" w:hint="cs"/>
                <w:sz w:val="28"/>
                <w:szCs w:val="28"/>
                <w:rtl/>
                <w:lang w:bidi="ar-SY"/>
              </w:rPr>
              <w:t>31.36%</w:t>
            </w:r>
          </w:p>
        </w:tc>
      </w:tr>
      <w:tr w:rsidR="00D520D3" w:rsidTr="00561AC1">
        <w:trPr>
          <w:jc w:val="center"/>
        </w:trPr>
        <w:tc>
          <w:tcPr>
            <w:tcW w:w="3059" w:type="dxa"/>
            <w:shd w:val="clear" w:color="auto" w:fill="EAF1DD" w:themeFill="accent3" w:themeFillTint="33"/>
          </w:tcPr>
          <w:p w:rsidR="00D520D3" w:rsidRDefault="00D520D3" w:rsidP="00561AC1">
            <w:pPr>
              <w:jc w:val="center"/>
              <w:rPr>
                <w:rFonts w:cs="Simplified Arabic"/>
                <w:sz w:val="28"/>
                <w:szCs w:val="28"/>
                <w:rtl/>
                <w:lang w:bidi="ar-SY"/>
              </w:rPr>
            </w:pPr>
            <w:r>
              <w:rPr>
                <w:rFonts w:cs="Simplified Arabic" w:hint="cs"/>
                <w:sz w:val="28"/>
                <w:szCs w:val="28"/>
                <w:rtl/>
                <w:lang w:bidi="ar-SY"/>
              </w:rPr>
              <w:t>إصغاء سلبي</w:t>
            </w:r>
          </w:p>
        </w:tc>
        <w:tc>
          <w:tcPr>
            <w:tcW w:w="1652" w:type="dxa"/>
            <w:shd w:val="clear" w:color="auto" w:fill="auto"/>
          </w:tcPr>
          <w:p w:rsidR="00D520D3" w:rsidRDefault="006E74AF" w:rsidP="002D1A3F">
            <w:pPr>
              <w:jc w:val="center"/>
              <w:rPr>
                <w:rFonts w:cs="Simplified Arabic"/>
                <w:sz w:val="28"/>
                <w:szCs w:val="28"/>
                <w:rtl/>
                <w:lang w:bidi="ar-SY"/>
              </w:rPr>
            </w:pPr>
            <w:r>
              <w:rPr>
                <w:rFonts w:cs="Simplified Arabic" w:hint="cs"/>
                <w:sz w:val="28"/>
                <w:szCs w:val="28"/>
                <w:rtl/>
                <w:lang w:bidi="ar-SY"/>
              </w:rPr>
              <w:t>3</w:t>
            </w:r>
            <w:r w:rsidR="002D1A3F">
              <w:rPr>
                <w:rFonts w:cs="Simplified Arabic" w:hint="cs"/>
                <w:sz w:val="28"/>
                <w:szCs w:val="28"/>
                <w:rtl/>
                <w:lang w:bidi="ar-SY"/>
              </w:rPr>
              <w:t>1</w:t>
            </w:r>
          </w:p>
        </w:tc>
        <w:tc>
          <w:tcPr>
            <w:tcW w:w="1413" w:type="dxa"/>
            <w:shd w:val="clear" w:color="auto" w:fill="auto"/>
          </w:tcPr>
          <w:p w:rsidR="00D520D3" w:rsidRDefault="00BB1EE8" w:rsidP="00561AC1">
            <w:pPr>
              <w:jc w:val="center"/>
              <w:rPr>
                <w:rFonts w:cs="Simplified Arabic"/>
                <w:sz w:val="28"/>
                <w:szCs w:val="28"/>
                <w:rtl/>
                <w:lang w:bidi="ar-SY"/>
              </w:rPr>
            </w:pPr>
            <w:r>
              <w:rPr>
                <w:rFonts w:cs="Simplified Arabic" w:hint="cs"/>
                <w:sz w:val="28"/>
                <w:szCs w:val="28"/>
                <w:rtl/>
                <w:lang w:bidi="ar-SY"/>
              </w:rPr>
              <w:t>26.27%</w:t>
            </w:r>
          </w:p>
        </w:tc>
      </w:tr>
    </w:tbl>
    <w:p w:rsidR="00232A97" w:rsidRDefault="00BB1EE8" w:rsidP="00DF3F1F">
      <w:pPr>
        <w:spacing w:before="240"/>
        <w:jc w:val="both"/>
        <w:rPr>
          <w:rFonts w:ascii="Simplified Arabic" w:cs="Simplified Arabic"/>
          <w:sz w:val="28"/>
          <w:szCs w:val="28"/>
          <w:rtl/>
          <w:lang w:eastAsia="fr-FR"/>
        </w:rPr>
      </w:pPr>
      <w:r>
        <w:rPr>
          <w:rFonts w:cs="Simplified Arabic" w:hint="cs"/>
          <w:sz w:val="28"/>
          <w:szCs w:val="28"/>
          <w:rtl/>
          <w:lang w:eastAsia="fr-FR" w:bidi="ar-SA"/>
        </w:rPr>
        <w:t>ملاحظة</w:t>
      </w:r>
      <w:r>
        <w:rPr>
          <w:rFonts w:ascii="Simplified Arabic" w:cs="Simplified Arabic" w:hint="cs"/>
          <w:sz w:val="28"/>
          <w:szCs w:val="28"/>
          <w:rtl/>
          <w:lang w:eastAsia="fr-FR"/>
        </w:rPr>
        <w:t xml:space="preserve">: </w:t>
      </w:r>
      <w:r>
        <w:rPr>
          <w:rFonts w:cs="Simplified Arabic" w:hint="cs"/>
          <w:sz w:val="28"/>
          <w:szCs w:val="28"/>
          <w:rtl/>
          <w:lang w:eastAsia="fr-FR" w:bidi="ar-SA"/>
        </w:rPr>
        <w:t xml:space="preserve">إن عدد المريضات مع إصغاء سلبي هو </w:t>
      </w:r>
      <w:r>
        <w:rPr>
          <w:rFonts w:ascii="Simplified Arabic" w:cs="Simplified Arabic" w:hint="cs"/>
          <w:sz w:val="28"/>
          <w:szCs w:val="28"/>
          <w:rtl/>
          <w:lang w:eastAsia="fr-FR"/>
        </w:rPr>
        <w:t xml:space="preserve">31 </w:t>
      </w:r>
      <w:r>
        <w:rPr>
          <w:rFonts w:cs="Simplified Arabic" w:hint="cs"/>
          <w:sz w:val="28"/>
          <w:szCs w:val="28"/>
          <w:rtl/>
          <w:lang w:eastAsia="fr-FR" w:bidi="ar-SA"/>
        </w:rPr>
        <w:t xml:space="preserve">مريضة ولكن وجدت </w:t>
      </w:r>
      <w:r>
        <w:rPr>
          <w:rFonts w:ascii="Simplified Arabic" w:cs="Simplified Arabic" w:hint="cs"/>
          <w:sz w:val="28"/>
          <w:szCs w:val="28"/>
          <w:rtl/>
          <w:lang w:eastAsia="fr-FR"/>
        </w:rPr>
        <w:t xml:space="preserve">3 </w:t>
      </w:r>
      <w:r>
        <w:rPr>
          <w:rFonts w:cs="Simplified Arabic" w:hint="cs"/>
          <w:sz w:val="28"/>
          <w:szCs w:val="28"/>
          <w:rtl/>
          <w:lang w:eastAsia="fr-FR" w:bidi="ar-SA"/>
        </w:rPr>
        <w:t xml:space="preserve">حالات حمل توأمي كان الجنينان ميتين، وبالتالي فإن عدد الولدان مع إصغاء سلبي هو </w:t>
      </w:r>
      <w:r>
        <w:rPr>
          <w:rFonts w:ascii="Simplified Arabic" w:cs="Simplified Arabic" w:hint="cs"/>
          <w:sz w:val="28"/>
          <w:szCs w:val="28"/>
          <w:rtl/>
          <w:lang w:eastAsia="fr-FR"/>
        </w:rPr>
        <w:t xml:space="preserve">34 </w:t>
      </w:r>
      <w:r>
        <w:rPr>
          <w:rFonts w:cs="Simplified Arabic" w:hint="cs"/>
          <w:sz w:val="28"/>
          <w:szCs w:val="28"/>
          <w:rtl/>
          <w:lang w:eastAsia="fr-FR" w:bidi="ar-SA"/>
        </w:rPr>
        <w:t>وليد</w:t>
      </w:r>
      <w:r>
        <w:rPr>
          <w:rFonts w:ascii="Simplified Arabic" w:cs="Simplified Arabic" w:hint="cs"/>
          <w:sz w:val="28"/>
          <w:szCs w:val="28"/>
          <w:rtl/>
          <w:lang w:eastAsia="fr-FR"/>
        </w:rPr>
        <w:t>.</w:t>
      </w:r>
    </w:p>
    <w:p w:rsidR="00DF78C1" w:rsidRPr="00105712" w:rsidRDefault="00DF78C1" w:rsidP="00DF78C1">
      <w:pPr>
        <w:jc w:val="center"/>
        <w:rPr>
          <w:rFonts w:ascii="Times New Roman" w:hAnsiTheme="minorBidi"/>
          <w:b/>
          <w:bCs/>
          <w:i/>
          <w:iCs/>
          <w:rtl/>
          <w:lang w:eastAsia="fr-FR"/>
        </w:rPr>
      </w:pPr>
      <w:r w:rsidRPr="00105712">
        <w:rPr>
          <w:rFonts w:asciiTheme="minorBidi" w:hAnsiTheme="minorBidi"/>
          <w:b/>
          <w:bCs/>
          <w:i/>
          <w:iCs/>
          <w:rtl/>
          <w:lang w:eastAsia="fr-FR" w:bidi="ar-SA"/>
        </w:rPr>
        <w:t xml:space="preserve">جدول رقم </w:t>
      </w:r>
      <w:r w:rsidRPr="00105712">
        <w:rPr>
          <w:rFonts w:ascii="Times New Roman" w:hAnsiTheme="minorBidi"/>
          <w:b/>
          <w:bCs/>
          <w:i/>
          <w:iCs/>
          <w:rtl/>
          <w:lang w:eastAsia="fr-FR"/>
        </w:rPr>
        <w:t>(</w:t>
      </w:r>
      <w:r>
        <w:rPr>
          <w:rFonts w:asciiTheme="minorBidi" w:hAnsiTheme="minorBidi"/>
        </w:rPr>
        <w:t>11</w:t>
      </w:r>
      <w:r>
        <w:rPr>
          <w:rFonts w:ascii="Times New Roman" w:hAnsiTheme="minorBidi"/>
          <w:b/>
          <w:bCs/>
          <w:i/>
          <w:iCs/>
          <w:rtl/>
          <w:lang w:eastAsia="fr-FR"/>
        </w:rPr>
        <w:t xml:space="preserve">) </w:t>
      </w:r>
      <w:r>
        <w:rPr>
          <w:rFonts w:asciiTheme="minorBidi" w:hAnsiTheme="minorBidi"/>
          <w:b/>
          <w:bCs/>
          <w:i/>
          <w:iCs/>
          <w:rtl/>
          <w:lang w:eastAsia="fr-FR" w:bidi="ar-SA"/>
        </w:rPr>
        <w:t>توزع مريضات عينة ال</w:t>
      </w:r>
      <w:r>
        <w:rPr>
          <w:rFonts w:asciiTheme="minorBidi" w:hAnsiTheme="minorBidi" w:hint="cs"/>
          <w:b/>
          <w:bCs/>
          <w:i/>
          <w:iCs/>
          <w:rtl/>
          <w:lang w:eastAsia="fr-FR" w:bidi="ar-SA"/>
        </w:rPr>
        <w:t>دراسة</w:t>
      </w:r>
      <w:r>
        <w:rPr>
          <w:rFonts w:asciiTheme="minorBidi" w:hAnsiTheme="minorBidi"/>
          <w:b/>
          <w:bCs/>
          <w:i/>
          <w:iCs/>
          <w:rtl/>
          <w:lang w:eastAsia="fr-FR" w:bidi="ar-SA"/>
        </w:rPr>
        <w:t xml:space="preserve"> وفقاً ل</w:t>
      </w:r>
      <w:r>
        <w:rPr>
          <w:rFonts w:asciiTheme="minorBidi" w:hAnsiTheme="minorBidi" w:hint="cs"/>
          <w:b/>
          <w:bCs/>
          <w:i/>
          <w:iCs/>
          <w:rtl/>
          <w:lang w:eastAsia="fr-FR" w:bidi="ar-SA"/>
        </w:rPr>
        <w:t>لأعراض المرافقة لانفكاك المشيمة الباكر</w:t>
      </w:r>
    </w:p>
    <w:tbl>
      <w:tblPr>
        <w:tblStyle w:val="a4"/>
        <w:bidiVisual/>
        <w:tblW w:w="0" w:type="auto"/>
        <w:jc w:val="center"/>
        <w:tblInd w:w="1441" w:type="dxa"/>
        <w:tblLook w:val="04A0"/>
      </w:tblPr>
      <w:tblGrid>
        <w:gridCol w:w="3059"/>
        <w:gridCol w:w="1652"/>
        <w:gridCol w:w="1413"/>
      </w:tblGrid>
      <w:tr w:rsidR="00DF78C1" w:rsidTr="004D6693">
        <w:trPr>
          <w:jc w:val="center"/>
        </w:trPr>
        <w:tc>
          <w:tcPr>
            <w:tcW w:w="3059" w:type="dxa"/>
            <w:shd w:val="clear" w:color="auto" w:fill="D6E3BC" w:themeFill="accent3" w:themeFillTint="66"/>
          </w:tcPr>
          <w:p w:rsidR="00DF78C1" w:rsidRDefault="00DF78C1" w:rsidP="004D6693">
            <w:pPr>
              <w:jc w:val="center"/>
              <w:rPr>
                <w:rFonts w:cs="Simplified Arabic"/>
                <w:sz w:val="28"/>
                <w:szCs w:val="28"/>
                <w:rtl/>
                <w:lang w:bidi="ar-SY"/>
              </w:rPr>
            </w:pPr>
            <w:r>
              <w:rPr>
                <w:rFonts w:cs="Simplified Arabic" w:hint="cs"/>
                <w:sz w:val="28"/>
                <w:szCs w:val="28"/>
                <w:rtl/>
                <w:lang w:bidi="ar-SY"/>
              </w:rPr>
              <w:t>العرض</w:t>
            </w:r>
          </w:p>
        </w:tc>
        <w:tc>
          <w:tcPr>
            <w:tcW w:w="1652" w:type="dxa"/>
            <w:shd w:val="clear" w:color="auto" w:fill="D6E3BC" w:themeFill="accent3" w:themeFillTint="66"/>
          </w:tcPr>
          <w:p w:rsidR="00DF78C1" w:rsidRPr="00F8280B" w:rsidRDefault="00DF78C1" w:rsidP="004D6693">
            <w:pPr>
              <w:jc w:val="center"/>
              <w:rPr>
                <w:rFonts w:cs="Simplified Arabic"/>
                <w:sz w:val="24"/>
                <w:szCs w:val="24"/>
                <w:rtl/>
                <w:lang w:bidi="ar-SY"/>
              </w:rPr>
            </w:pPr>
            <w:r w:rsidRPr="00F8280B">
              <w:rPr>
                <w:rFonts w:cs="Simplified Arabic" w:hint="cs"/>
                <w:sz w:val="24"/>
                <w:szCs w:val="24"/>
                <w:rtl/>
                <w:lang w:bidi="ar-SY"/>
              </w:rPr>
              <w:t>عدد المريضات</w:t>
            </w:r>
          </w:p>
        </w:tc>
        <w:tc>
          <w:tcPr>
            <w:tcW w:w="1413" w:type="dxa"/>
            <w:shd w:val="clear" w:color="auto" w:fill="D6E3BC" w:themeFill="accent3" w:themeFillTint="66"/>
          </w:tcPr>
          <w:p w:rsidR="00DF78C1" w:rsidRPr="00F8280B" w:rsidRDefault="00DF78C1" w:rsidP="004D6693">
            <w:pPr>
              <w:jc w:val="center"/>
              <w:rPr>
                <w:rFonts w:cs="Simplified Arabic"/>
                <w:sz w:val="24"/>
                <w:szCs w:val="24"/>
                <w:rtl/>
                <w:lang w:bidi="ar-SY"/>
              </w:rPr>
            </w:pPr>
            <w:r w:rsidRPr="00F8280B">
              <w:rPr>
                <w:rFonts w:cs="Simplified Arabic" w:hint="cs"/>
                <w:sz w:val="24"/>
                <w:szCs w:val="24"/>
                <w:rtl/>
                <w:lang w:bidi="ar-SY"/>
              </w:rPr>
              <w:t>النسبة المئوية</w:t>
            </w:r>
          </w:p>
        </w:tc>
      </w:tr>
      <w:tr w:rsidR="00DF78C1" w:rsidTr="004D6693">
        <w:trPr>
          <w:jc w:val="center"/>
        </w:trPr>
        <w:tc>
          <w:tcPr>
            <w:tcW w:w="3059" w:type="dxa"/>
            <w:shd w:val="clear" w:color="auto" w:fill="EAF1DD" w:themeFill="accent3" w:themeFillTint="33"/>
          </w:tcPr>
          <w:p w:rsidR="00DF78C1" w:rsidRPr="00AD13DA" w:rsidRDefault="00DF78C1" w:rsidP="004D6693">
            <w:pPr>
              <w:jc w:val="center"/>
              <w:rPr>
                <w:rFonts w:cs="Simplified Arabic"/>
                <w:sz w:val="28"/>
                <w:szCs w:val="28"/>
                <w:vertAlign w:val="superscript"/>
                <w:rtl/>
                <w:lang w:bidi="ar-SY"/>
              </w:rPr>
            </w:pPr>
            <w:r>
              <w:rPr>
                <w:rFonts w:cs="Simplified Arabic" w:hint="cs"/>
                <w:sz w:val="28"/>
                <w:szCs w:val="28"/>
                <w:rtl/>
                <w:lang w:bidi="ar-SY"/>
              </w:rPr>
              <w:t>ألم أسفل البطن</w:t>
            </w:r>
          </w:p>
        </w:tc>
        <w:tc>
          <w:tcPr>
            <w:tcW w:w="1652" w:type="dxa"/>
            <w:shd w:val="clear" w:color="auto" w:fill="auto"/>
          </w:tcPr>
          <w:p w:rsidR="00DF78C1" w:rsidRDefault="00DF78C1" w:rsidP="004D6693">
            <w:pPr>
              <w:jc w:val="center"/>
              <w:rPr>
                <w:rFonts w:cs="Simplified Arabic"/>
                <w:sz w:val="28"/>
                <w:szCs w:val="28"/>
                <w:rtl/>
                <w:lang w:bidi="ar-SY"/>
              </w:rPr>
            </w:pPr>
            <w:r>
              <w:rPr>
                <w:rFonts w:cs="Simplified Arabic" w:hint="cs"/>
                <w:sz w:val="28"/>
                <w:szCs w:val="28"/>
                <w:rtl/>
                <w:lang w:bidi="ar-SY"/>
              </w:rPr>
              <w:t>103</w:t>
            </w:r>
          </w:p>
        </w:tc>
        <w:tc>
          <w:tcPr>
            <w:tcW w:w="1413" w:type="dxa"/>
            <w:shd w:val="clear" w:color="auto" w:fill="auto"/>
          </w:tcPr>
          <w:p w:rsidR="00DF78C1" w:rsidRDefault="00DF78C1" w:rsidP="004D6693">
            <w:pPr>
              <w:jc w:val="center"/>
              <w:rPr>
                <w:rFonts w:cs="Simplified Arabic"/>
                <w:sz w:val="28"/>
                <w:szCs w:val="28"/>
                <w:rtl/>
                <w:lang w:bidi="ar-SY"/>
              </w:rPr>
            </w:pPr>
            <w:r>
              <w:rPr>
                <w:rFonts w:cs="Simplified Arabic" w:hint="cs"/>
                <w:sz w:val="28"/>
                <w:szCs w:val="28"/>
                <w:rtl/>
                <w:lang w:bidi="ar-SY"/>
              </w:rPr>
              <w:t>87.29%</w:t>
            </w:r>
          </w:p>
        </w:tc>
      </w:tr>
      <w:tr w:rsidR="00DF78C1" w:rsidTr="004D6693">
        <w:trPr>
          <w:jc w:val="center"/>
        </w:trPr>
        <w:tc>
          <w:tcPr>
            <w:tcW w:w="3059" w:type="dxa"/>
            <w:shd w:val="clear" w:color="auto" w:fill="EAF1DD" w:themeFill="accent3" w:themeFillTint="33"/>
          </w:tcPr>
          <w:p w:rsidR="00DF78C1" w:rsidRDefault="00DF78C1" w:rsidP="004D6693">
            <w:pPr>
              <w:jc w:val="center"/>
              <w:rPr>
                <w:rFonts w:cs="Simplified Arabic"/>
                <w:sz w:val="28"/>
                <w:szCs w:val="28"/>
                <w:rtl/>
                <w:lang w:bidi="ar-SY"/>
              </w:rPr>
            </w:pPr>
            <w:r>
              <w:rPr>
                <w:rFonts w:cs="Simplified Arabic" w:hint="cs"/>
                <w:sz w:val="28"/>
                <w:szCs w:val="28"/>
                <w:rtl/>
                <w:lang w:bidi="ar-SY"/>
              </w:rPr>
              <w:t>النزف المهبلي الصريح</w:t>
            </w:r>
          </w:p>
        </w:tc>
        <w:tc>
          <w:tcPr>
            <w:tcW w:w="1652" w:type="dxa"/>
            <w:shd w:val="clear" w:color="auto" w:fill="auto"/>
          </w:tcPr>
          <w:p w:rsidR="00DF78C1" w:rsidRDefault="00DF78C1" w:rsidP="004D6693">
            <w:pPr>
              <w:jc w:val="center"/>
              <w:rPr>
                <w:rFonts w:cs="Simplified Arabic"/>
                <w:sz w:val="28"/>
                <w:szCs w:val="28"/>
                <w:rtl/>
                <w:lang w:bidi="ar-SY"/>
              </w:rPr>
            </w:pPr>
            <w:r>
              <w:rPr>
                <w:rFonts w:cs="Simplified Arabic" w:hint="cs"/>
                <w:sz w:val="28"/>
                <w:szCs w:val="28"/>
                <w:rtl/>
                <w:lang w:bidi="ar-SY"/>
              </w:rPr>
              <w:t>81</w:t>
            </w:r>
          </w:p>
        </w:tc>
        <w:tc>
          <w:tcPr>
            <w:tcW w:w="1413" w:type="dxa"/>
            <w:shd w:val="clear" w:color="auto" w:fill="auto"/>
          </w:tcPr>
          <w:p w:rsidR="00DF78C1" w:rsidRDefault="00DF78C1" w:rsidP="004D6693">
            <w:pPr>
              <w:jc w:val="center"/>
              <w:rPr>
                <w:rFonts w:cs="Simplified Arabic"/>
                <w:sz w:val="28"/>
                <w:szCs w:val="28"/>
                <w:rtl/>
                <w:lang w:bidi="ar-SY"/>
              </w:rPr>
            </w:pPr>
            <w:r>
              <w:rPr>
                <w:rFonts w:cs="Simplified Arabic" w:hint="cs"/>
                <w:sz w:val="28"/>
                <w:szCs w:val="28"/>
                <w:rtl/>
                <w:lang w:bidi="ar-SY"/>
              </w:rPr>
              <w:t>68.64%</w:t>
            </w:r>
          </w:p>
        </w:tc>
      </w:tr>
    </w:tbl>
    <w:p w:rsidR="00DF78C1" w:rsidRPr="00DF78C1" w:rsidRDefault="00DF78C1" w:rsidP="00DF78C1">
      <w:pPr>
        <w:jc w:val="both"/>
        <w:rPr>
          <w:rFonts w:cs="Simplified Arabic"/>
          <w:sz w:val="16"/>
          <w:szCs w:val="16"/>
          <w:rtl/>
          <w:lang w:eastAsia="fr-FR" w:bidi="ar-SY"/>
        </w:rPr>
      </w:pPr>
    </w:p>
    <w:p w:rsidR="00AD13DA" w:rsidRDefault="00AD13DA" w:rsidP="00DF78C1">
      <w:pPr>
        <w:jc w:val="lowKashida"/>
        <w:rPr>
          <w:rFonts w:ascii="Simplified Arabic" w:cs="Simplified Arabic"/>
          <w:sz w:val="28"/>
          <w:szCs w:val="28"/>
          <w:rtl/>
          <w:lang w:eastAsia="fr-FR"/>
        </w:rPr>
      </w:pPr>
      <w:r>
        <w:rPr>
          <w:rFonts w:cs="Simplified Arabic"/>
          <w:noProof/>
          <w:sz w:val="28"/>
          <w:szCs w:val="28"/>
          <w:rtl/>
          <w:lang w:bidi="ar-SA"/>
        </w:rPr>
        <w:drawing>
          <wp:inline distT="0" distB="0" distL="0" distR="0">
            <wp:extent cx="5283259" cy="3232297"/>
            <wp:effectExtent l="19050" t="0" r="12641" b="6203"/>
            <wp:docPr id="8"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3166E" w:rsidRPr="00E33E36" w:rsidRDefault="00AD13DA" w:rsidP="00E33E36">
      <w:pPr>
        <w:jc w:val="center"/>
        <w:rPr>
          <w:rFonts w:ascii="Times New Roman" w:hAnsiTheme="minorBidi"/>
          <w:b/>
          <w:bCs/>
          <w:i/>
          <w:iCs/>
          <w:rtl/>
          <w:lang w:eastAsia="fr-FR"/>
        </w:rPr>
      </w:pPr>
      <w:r>
        <w:rPr>
          <w:rFonts w:asciiTheme="minorBidi" w:hAnsiTheme="minorBidi" w:hint="cs"/>
          <w:b/>
          <w:bCs/>
          <w:i/>
          <w:iCs/>
          <w:rtl/>
          <w:lang w:eastAsia="fr-FR" w:bidi="ar-SA"/>
        </w:rPr>
        <w:t xml:space="preserve">المخطط </w:t>
      </w:r>
      <w:r>
        <w:rPr>
          <w:rFonts w:ascii="Times New Roman" w:hAnsiTheme="minorBidi" w:hint="cs"/>
          <w:b/>
          <w:bCs/>
          <w:i/>
          <w:iCs/>
          <w:rtl/>
          <w:lang w:eastAsia="fr-FR"/>
        </w:rPr>
        <w:t>(</w:t>
      </w:r>
      <w:r w:rsidR="0081326F">
        <w:rPr>
          <w:rFonts w:asciiTheme="minorBidi" w:hAnsiTheme="minorBidi" w:hint="cs"/>
          <w:b/>
          <w:bCs/>
          <w:i/>
          <w:iCs/>
          <w:rtl/>
          <w:lang w:eastAsia="fr-FR" w:bidi="ar-SY"/>
        </w:rPr>
        <w:t>10</w:t>
      </w:r>
      <w:r>
        <w:rPr>
          <w:rFonts w:ascii="Times New Roman" w:hAnsiTheme="minorBidi" w:hint="cs"/>
          <w:b/>
          <w:bCs/>
          <w:i/>
          <w:iCs/>
          <w:rtl/>
          <w:lang w:eastAsia="fr-FR"/>
        </w:rPr>
        <w:t xml:space="preserve">) </w:t>
      </w:r>
      <w:r>
        <w:rPr>
          <w:rFonts w:asciiTheme="minorBidi" w:hAnsiTheme="minorBidi" w:hint="cs"/>
          <w:b/>
          <w:bCs/>
          <w:i/>
          <w:iCs/>
          <w:rtl/>
          <w:lang w:eastAsia="fr-FR" w:bidi="ar-SA"/>
        </w:rPr>
        <w:t xml:space="preserve">النسبة المئوية لتوزع المريضات في الدراسة حسب </w:t>
      </w:r>
      <w:r w:rsidR="006E74AF">
        <w:rPr>
          <w:rFonts w:asciiTheme="minorBidi" w:hAnsiTheme="minorBidi" w:hint="cs"/>
          <w:b/>
          <w:bCs/>
          <w:i/>
          <w:iCs/>
          <w:rtl/>
          <w:lang w:eastAsia="fr-FR" w:bidi="ar-SA"/>
        </w:rPr>
        <w:t>الأعراض</w:t>
      </w:r>
      <w:r w:rsidR="006E74AF">
        <w:rPr>
          <w:rFonts w:ascii="Times New Roman" w:hAnsiTheme="minorBidi" w:hint="cs"/>
          <w:b/>
          <w:bCs/>
          <w:i/>
          <w:iCs/>
          <w:rtl/>
          <w:lang w:eastAsia="fr-FR"/>
        </w:rPr>
        <w:t>/</w:t>
      </w:r>
      <w:r w:rsidR="006E74AF">
        <w:rPr>
          <w:rFonts w:asciiTheme="minorBidi" w:hAnsiTheme="minorBidi" w:hint="cs"/>
          <w:b/>
          <w:bCs/>
          <w:i/>
          <w:iCs/>
          <w:rtl/>
          <w:lang w:eastAsia="fr-FR" w:bidi="ar-SA"/>
        </w:rPr>
        <w:t>العلامات المرفقة للانفكاك</w:t>
      </w:r>
    </w:p>
    <w:p w:rsidR="00085EE9" w:rsidRDefault="00085EE9" w:rsidP="00232A97">
      <w:pPr>
        <w:rPr>
          <w:rFonts w:cs="Simplified Arabic"/>
          <w:b/>
          <w:bCs/>
          <w:sz w:val="36"/>
          <w:szCs w:val="36"/>
          <w:lang w:eastAsia="fr-FR"/>
        </w:rPr>
      </w:pPr>
    </w:p>
    <w:p w:rsidR="0058398E" w:rsidRDefault="0058398E" w:rsidP="00CF1962">
      <w:pPr>
        <w:rPr>
          <w:rFonts w:ascii="Simplified Arabic" w:cs="Simplified Arabic"/>
          <w:sz w:val="28"/>
          <w:szCs w:val="28"/>
          <w:rtl/>
          <w:lang w:eastAsia="fr-FR"/>
        </w:rPr>
      </w:pPr>
    </w:p>
    <w:p w:rsidR="005F1D61" w:rsidRDefault="005F1D61" w:rsidP="005F1D61">
      <w:pPr>
        <w:jc w:val="center"/>
        <w:rPr>
          <w:rFonts w:cs="PT Bold Heading"/>
          <w:b/>
          <w:bCs/>
          <w:sz w:val="56"/>
          <w:szCs w:val="56"/>
          <w:rtl/>
          <w:lang w:bidi="ar-SY"/>
        </w:rPr>
      </w:pPr>
      <w:r>
        <w:rPr>
          <w:rFonts w:cs="PT Bold Heading" w:hint="cs"/>
          <w:b/>
          <w:bCs/>
          <w:sz w:val="56"/>
          <w:szCs w:val="56"/>
          <w:rtl/>
          <w:lang w:bidi="ar-SY"/>
        </w:rPr>
        <w:lastRenderedPageBreak/>
        <w:t>المبحث الرابع</w:t>
      </w:r>
    </w:p>
    <w:p w:rsidR="005F1D61" w:rsidRPr="00C36BCC" w:rsidRDefault="005F1D61" w:rsidP="005F1D61">
      <w:pPr>
        <w:jc w:val="center"/>
        <w:rPr>
          <w:rFonts w:cs="PT Bold Heading"/>
          <w:b/>
          <w:bCs/>
          <w:sz w:val="72"/>
          <w:szCs w:val="72"/>
          <w:rtl/>
          <w:lang w:bidi="ar-SY"/>
        </w:rPr>
      </w:pPr>
      <w:r>
        <w:rPr>
          <w:rFonts w:cs="PT Bold Heading" w:hint="cs"/>
          <w:b/>
          <w:bCs/>
          <w:sz w:val="56"/>
          <w:szCs w:val="56"/>
          <w:rtl/>
          <w:lang w:bidi="ar-SY"/>
        </w:rPr>
        <w:t>التوصيات</w:t>
      </w:r>
    </w:p>
    <w:p w:rsidR="005F1D61" w:rsidRDefault="005F1D61" w:rsidP="00C56569">
      <w:pPr>
        <w:jc w:val="lowKashida"/>
        <w:rPr>
          <w:rFonts w:cs="Simplified Arabic"/>
          <w:sz w:val="28"/>
          <w:szCs w:val="28"/>
          <w:rtl/>
          <w:lang w:eastAsia="fr-FR" w:bidi="ar-SY"/>
        </w:rPr>
      </w:pPr>
    </w:p>
    <w:p w:rsidR="006B6635" w:rsidRPr="00ED478D" w:rsidRDefault="00BC1578" w:rsidP="00ED478D">
      <w:pPr>
        <w:spacing w:line="360" w:lineRule="auto"/>
        <w:ind w:left="425"/>
        <w:jc w:val="lowKashida"/>
        <w:rPr>
          <w:rFonts w:cs="Simplified Arabic"/>
          <w:b/>
          <w:bCs/>
          <w:sz w:val="28"/>
          <w:szCs w:val="28"/>
          <w:lang w:eastAsia="fr-FR" w:bidi="ar-SY"/>
        </w:rPr>
      </w:pPr>
      <w:r>
        <w:rPr>
          <w:rFonts w:cs="Simplified Arabic" w:hint="cs"/>
          <w:b/>
          <w:bCs/>
          <w:sz w:val="28"/>
          <w:szCs w:val="28"/>
          <w:rtl/>
          <w:lang w:eastAsia="fr-FR" w:bidi="ar-SY"/>
        </w:rPr>
        <w:t>1</w:t>
      </w:r>
      <w:r w:rsidR="00ED478D">
        <w:rPr>
          <w:rFonts w:cs="Simplified Arabic" w:hint="cs"/>
          <w:b/>
          <w:bCs/>
          <w:sz w:val="28"/>
          <w:szCs w:val="28"/>
          <w:rtl/>
          <w:lang w:eastAsia="fr-FR" w:bidi="ar-SY"/>
        </w:rPr>
        <w:t>-</w:t>
      </w:r>
      <w:r w:rsidR="008F6153" w:rsidRPr="00ED478D">
        <w:rPr>
          <w:rFonts w:cs="Simplified Arabic" w:hint="cs"/>
          <w:b/>
          <w:bCs/>
          <w:sz w:val="28"/>
          <w:szCs w:val="28"/>
          <w:rtl/>
          <w:lang w:eastAsia="fr-FR" w:bidi="ar-SY"/>
        </w:rPr>
        <w:t>الوعي الجيد</w:t>
      </w:r>
      <w:r w:rsidR="006B6635" w:rsidRPr="00ED478D">
        <w:rPr>
          <w:rFonts w:cs="Simplified Arabic" w:hint="cs"/>
          <w:b/>
          <w:bCs/>
          <w:sz w:val="28"/>
          <w:szCs w:val="28"/>
          <w:rtl/>
          <w:lang w:eastAsia="fr-FR" w:bidi="ar-SY"/>
        </w:rPr>
        <w:t xml:space="preserve"> لع</w:t>
      </w:r>
      <w:r w:rsidR="00C56569" w:rsidRPr="00ED478D">
        <w:rPr>
          <w:rFonts w:cs="Simplified Arabic" w:hint="cs"/>
          <w:b/>
          <w:bCs/>
          <w:sz w:val="28"/>
          <w:szCs w:val="28"/>
          <w:rtl/>
          <w:lang w:eastAsia="fr-FR" w:bidi="ar-SY"/>
        </w:rPr>
        <w:t>وامل خطورة</w:t>
      </w:r>
      <w:r w:rsidR="006B6635" w:rsidRPr="00ED478D">
        <w:rPr>
          <w:rFonts w:cs="Simplified Arabic" w:hint="cs"/>
          <w:b/>
          <w:bCs/>
          <w:sz w:val="28"/>
          <w:szCs w:val="28"/>
          <w:rtl/>
          <w:lang w:eastAsia="fr-FR" w:bidi="ar-SY"/>
        </w:rPr>
        <w:t xml:space="preserve"> </w:t>
      </w:r>
      <w:r w:rsidR="00C56569" w:rsidRPr="00ED478D">
        <w:rPr>
          <w:rFonts w:cs="Simplified Arabic" w:hint="cs"/>
          <w:b/>
          <w:bCs/>
          <w:sz w:val="28"/>
          <w:szCs w:val="28"/>
          <w:rtl/>
          <w:lang w:eastAsia="fr-FR" w:bidi="ar-SY"/>
        </w:rPr>
        <w:t xml:space="preserve"> لحدوث الانفكاك</w:t>
      </w:r>
      <w:r w:rsidR="006B6635" w:rsidRPr="00ED478D">
        <w:rPr>
          <w:rFonts w:cs="Simplified Arabic" w:hint="cs"/>
          <w:b/>
          <w:bCs/>
          <w:sz w:val="28"/>
          <w:szCs w:val="28"/>
          <w:rtl/>
          <w:lang w:eastAsia="fr-FR" w:bidi="ar-SY"/>
        </w:rPr>
        <w:t xml:space="preserve"> في الحمل الحالي مثل الاصابة بما قبل الارجاج </w:t>
      </w:r>
      <w:r w:rsidR="00C56569" w:rsidRPr="00ED478D">
        <w:rPr>
          <w:rFonts w:cs="Simplified Arabic" w:hint="cs"/>
          <w:b/>
          <w:bCs/>
          <w:sz w:val="28"/>
          <w:szCs w:val="28"/>
          <w:rtl/>
          <w:lang w:eastAsia="fr-FR" w:bidi="ar-SY"/>
        </w:rPr>
        <w:t xml:space="preserve"> </w:t>
      </w:r>
      <w:r w:rsidR="008F6153" w:rsidRPr="00ED478D">
        <w:rPr>
          <w:rFonts w:cs="Simplified Arabic" w:hint="cs"/>
          <w:b/>
          <w:bCs/>
          <w:sz w:val="28"/>
          <w:szCs w:val="28"/>
          <w:rtl/>
          <w:lang w:eastAsia="fr-FR" w:bidi="ar-SY"/>
        </w:rPr>
        <w:t xml:space="preserve">بهدف التوجه للتشخيص وبالتالي </w:t>
      </w:r>
      <w:r w:rsidR="006B6635" w:rsidRPr="00ED478D">
        <w:rPr>
          <w:rFonts w:cs="Simplified Arabic" w:hint="cs"/>
          <w:b/>
          <w:bCs/>
          <w:sz w:val="28"/>
          <w:szCs w:val="28"/>
          <w:rtl/>
          <w:lang w:eastAsia="fr-FR" w:bidi="ar-SY"/>
        </w:rPr>
        <w:t xml:space="preserve">اتخاذ </w:t>
      </w:r>
      <w:r w:rsidR="008F6153" w:rsidRPr="00ED478D">
        <w:rPr>
          <w:rFonts w:cs="Simplified Arabic" w:hint="cs"/>
          <w:b/>
          <w:bCs/>
          <w:sz w:val="28"/>
          <w:szCs w:val="28"/>
          <w:rtl/>
          <w:lang w:eastAsia="fr-FR" w:bidi="ar-SY"/>
        </w:rPr>
        <w:t>التدبير</w:t>
      </w:r>
      <w:r w:rsidR="006B6635" w:rsidRPr="00ED478D">
        <w:rPr>
          <w:rFonts w:cs="Simplified Arabic" w:hint="cs"/>
          <w:b/>
          <w:bCs/>
          <w:sz w:val="28"/>
          <w:szCs w:val="28"/>
          <w:rtl/>
          <w:lang w:eastAsia="fr-FR" w:bidi="ar-SY"/>
        </w:rPr>
        <w:t xml:space="preserve"> في الوقت المناسب</w:t>
      </w:r>
    </w:p>
    <w:p w:rsidR="00C56569" w:rsidRPr="00ED478D" w:rsidRDefault="00BC1578" w:rsidP="00ED478D">
      <w:pPr>
        <w:spacing w:line="360" w:lineRule="auto"/>
        <w:ind w:left="425"/>
        <w:jc w:val="lowKashida"/>
        <w:rPr>
          <w:rFonts w:cs="Simplified Arabic"/>
          <w:b/>
          <w:bCs/>
          <w:sz w:val="28"/>
          <w:szCs w:val="28"/>
          <w:lang w:eastAsia="fr-FR" w:bidi="ar-SY"/>
        </w:rPr>
      </w:pPr>
      <w:r>
        <w:rPr>
          <w:rFonts w:cs="Simplified Arabic" w:hint="cs"/>
          <w:b/>
          <w:bCs/>
          <w:sz w:val="28"/>
          <w:szCs w:val="28"/>
          <w:rtl/>
          <w:lang w:eastAsia="fr-FR" w:bidi="ar-SY"/>
        </w:rPr>
        <w:t>2</w:t>
      </w:r>
      <w:r w:rsidR="00ED478D">
        <w:rPr>
          <w:rFonts w:cs="Simplified Arabic" w:hint="cs"/>
          <w:b/>
          <w:bCs/>
          <w:sz w:val="28"/>
          <w:szCs w:val="28"/>
          <w:rtl/>
          <w:lang w:eastAsia="fr-FR" w:bidi="ar-SY"/>
        </w:rPr>
        <w:t>-</w:t>
      </w:r>
      <w:r w:rsidR="006B6635" w:rsidRPr="00ED478D">
        <w:rPr>
          <w:rFonts w:cs="Simplified Arabic" w:hint="cs"/>
          <w:b/>
          <w:bCs/>
          <w:sz w:val="28"/>
          <w:szCs w:val="28"/>
          <w:rtl/>
          <w:lang w:eastAsia="fr-FR" w:bidi="ar-SY"/>
        </w:rPr>
        <w:t>توعية المريضة</w:t>
      </w:r>
      <w:r w:rsidR="008F6153" w:rsidRPr="00ED478D">
        <w:rPr>
          <w:rFonts w:cs="Simplified Arabic" w:hint="cs"/>
          <w:b/>
          <w:bCs/>
          <w:sz w:val="28"/>
          <w:szCs w:val="28"/>
          <w:rtl/>
          <w:lang w:eastAsia="fr-FR" w:bidi="ar-SY"/>
        </w:rPr>
        <w:t xml:space="preserve"> </w:t>
      </w:r>
      <w:r w:rsidR="006B6635" w:rsidRPr="00ED478D">
        <w:rPr>
          <w:rFonts w:cs="Simplified Arabic" w:hint="cs"/>
          <w:b/>
          <w:bCs/>
          <w:sz w:val="28"/>
          <w:szCs w:val="28"/>
          <w:rtl/>
          <w:lang w:eastAsia="fr-FR" w:bidi="ar-SY"/>
        </w:rPr>
        <w:t>أثناء سير الحمل للانتباه ل</w:t>
      </w:r>
      <w:r w:rsidR="00C56569" w:rsidRPr="00ED478D">
        <w:rPr>
          <w:rFonts w:cs="Simplified Arabic" w:hint="cs"/>
          <w:b/>
          <w:bCs/>
          <w:sz w:val="28"/>
          <w:szCs w:val="28"/>
          <w:rtl/>
          <w:lang w:eastAsia="fr-FR" w:bidi="ar-SY"/>
        </w:rPr>
        <w:t>أعراض</w:t>
      </w:r>
      <w:r w:rsidR="006B6635" w:rsidRPr="00ED478D">
        <w:rPr>
          <w:rFonts w:cs="Simplified Arabic" w:hint="cs"/>
          <w:b/>
          <w:bCs/>
          <w:sz w:val="28"/>
          <w:szCs w:val="28"/>
          <w:rtl/>
          <w:lang w:eastAsia="fr-FR" w:bidi="ar-SY"/>
        </w:rPr>
        <w:t xml:space="preserve"> الانفكاك</w:t>
      </w:r>
      <w:r w:rsidR="00C56569" w:rsidRPr="00ED478D">
        <w:rPr>
          <w:rFonts w:cs="Simplified Arabic" w:hint="cs"/>
          <w:b/>
          <w:bCs/>
          <w:sz w:val="28"/>
          <w:szCs w:val="28"/>
          <w:rtl/>
          <w:lang w:eastAsia="fr-FR" w:bidi="ar-SY"/>
        </w:rPr>
        <w:t xml:space="preserve"> </w:t>
      </w:r>
      <w:r w:rsidR="006B6635" w:rsidRPr="00ED478D">
        <w:rPr>
          <w:rFonts w:cs="Simplified Arabic" w:hint="cs"/>
          <w:b/>
          <w:bCs/>
          <w:sz w:val="28"/>
          <w:szCs w:val="28"/>
          <w:rtl/>
          <w:lang w:eastAsia="fr-FR" w:bidi="ar-SY"/>
        </w:rPr>
        <w:t xml:space="preserve">الباكر كلألم أسفل البطن والنزف المهبلي الصريح </w:t>
      </w:r>
      <w:r w:rsidR="00C56569" w:rsidRPr="00ED478D">
        <w:rPr>
          <w:rFonts w:cs="Simplified Arabic" w:hint="cs"/>
          <w:b/>
          <w:bCs/>
          <w:sz w:val="28"/>
          <w:szCs w:val="28"/>
          <w:rtl/>
          <w:lang w:eastAsia="fr-FR" w:bidi="ar-SY"/>
        </w:rPr>
        <w:t>والمراجعة السريعة للمشفى عند حدوثها</w:t>
      </w:r>
      <w:r w:rsidR="009A430C" w:rsidRPr="00ED478D">
        <w:rPr>
          <w:rFonts w:cs="Simplified Arabic" w:hint="cs"/>
          <w:b/>
          <w:bCs/>
          <w:sz w:val="28"/>
          <w:szCs w:val="28"/>
          <w:rtl/>
          <w:lang w:eastAsia="fr-FR" w:bidi="ar-SY"/>
        </w:rPr>
        <w:t xml:space="preserve"> لأن الانفكاك هو اختلاط حملي يهدد حياة الأم والجنين على حد سواء</w:t>
      </w:r>
      <w:r w:rsidR="00C56569" w:rsidRPr="00ED478D">
        <w:rPr>
          <w:rFonts w:cs="Simplified Arabic" w:hint="cs"/>
          <w:b/>
          <w:bCs/>
          <w:sz w:val="28"/>
          <w:szCs w:val="28"/>
          <w:rtl/>
          <w:lang w:eastAsia="fr-FR" w:bidi="ar-SY"/>
        </w:rPr>
        <w:t>.</w:t>
      </w:r>
    </w:p>
    <w:p w:rsidR="00BC1578" w:rsidRDefault="00BC1578" w:rsidP="009A430C">
      <w:pPr>
        <w:spacing w:line="360" w:lineRule="auto"/>
        <w:ind w:left="425"/>
        <w:jc w:val="lowKashida"/>
        <w:rPr>
          <w:rFonts w:cs="Simplified Arabic"/>
          <w:b/>
          <w:bCs/>
          <w:sz w:val="28"/>
          <w:szCs w:val="28"/>
          <w:rtl/>
          <w:lang w:eastAsia="fr-FR" w:bidi="ar-SY"/>
        </w:rPr>
      </w:pPr>
      <w:r>
        <w:rPr>
          <w:rFonts w:cs="Simplified Arabic" w:hint="cs"/>
          <w:b/>
          <w:bCs/>
          <w:sz w:val="28"/>
          <w:szCs w:val="28"/>
          <w:rtl/>
          <w:lang w:eastAsia="fr-FR" w:bidi="ar-SY"/>
        </w:rPr>
        <w:t>3</w:t>
      </w:r>
      <w:r w:rsidR="009A430C">
        <w:rPr>
          <w:rFonts w:cs="Simplified Arabic" w:hint="cs"/>
          <w:b/>
          <w:bCs/>
          <w:sz w:val="28"/>
          <w:szCs w:val="28"/>
          <w:rtl/>
          <w:lang w:eastAsia="fr-FR" w:bidi="ar-SY"/>
        </w:rPr>
        <w:t xml:space="preserve">- </w:t>
      </w:r>
      <w:r w:rsidR="006B6635" w:rsidRPr="009A430C">
        <w:rPr>
          <w:rFonts w:cs="Simplified Arabic" w:hint="cs"/>
          <w:b/>
          <w:bCs/>
          <w:sz w:val="28"/>
          <w:szCs w:val="28"/>
          <w:rtl/>
          <w:lang w:eastAsia="fr-FR" w:bidi="ar-SY"/>
        </w:rPr>
        <w:t>الاستجواب المفصل للحمول السابقة لتحديد المريضات عاليات الخطورة</w:t>
      </w:r>
      <w:r w:rsidR="00C75711" w:rsidRPr="009A430C">
        <w:rPr>
          <w:rFonts w:cs="Simplified Arabic" w:hint="cs"/>
          <w:b/>
          <w:bCs/>
          <w:sz w:val="28"/>
          <w:szCs w:val="28"/>
          <w:rtl/>
          <w:lang w:eastAsia="fr-FR" w:bidi="ar-SY"/>
        </w:rPr>
        <w:t xml:space="preserve"> بهدف</w:t>
      </w:r>
      <w:r w:rsidR="009A430C" w:rsidRPr="009A430C">
        <w:rPr>
          <w:rFonts w:cs="Simplified Arabic" w:hint="cs"/>
          <w:b/>
          <w:bCs/>
          <w:sz w:val="28"/>
          <w:szCs w:val="28"/>
          <w:rtl/>
          <w:lang w:eastAsia="fr-FR" w:bidi="ar-SY"/>
        </w:rPr>
        <w:t xml:space="preserve"> </w:t>
      </w:r>
      <w:r w:rsidR="00C75711" w:rsidRPr="009A430C">
        <w:rPr>
          <w:rFonts w:cs="Simplified Arabic" w:hint="cs"/>
          <w:b/>
          <w:bCs/>
          <w:sz w:val="28"/>
          <w:szCs w:val="28"/>
          <w:rtl/>
          <w:lang w:eastAsia="fr-FR" w:bidi="ar-SY"/>
        </w:rPr>
        <w:t xml:space="preserve">التوجه </w:t>
      </w:r>
      <w:r w:rsidR="009A430C">
        <w:rPr>
          <w:rFonts w:cs="Simplified Arabic" w:hint="cs"/>
          <w:b/>
          <w:bCs/>
          <w:sz w:val="28"/>
          <w:szCs w:val="28"/>
          <w:rtl/>
          <w:lang w:eastAsia="fr-FR" w:bidi="ar-SY"/>
        </w:rPr>
        <w:t xml:space="preserve"> </w:t>
      </w:r>
      <w:r w:rsidR="00C75711" w:rsidRPr="009A430C">
        <w:rPr>
          <w:rFonts w:cs="Simplified Arabic" w:hint="cs"/>
          <w:b/>
          <w:bCs/>
          <w:sz w:val="28"/>
          <w:szCs w:val="28"/>
          <w:rtl/>
          <w:lang w:eastAsia="fr-FR" w:bidi="ar-SY"/>
        </w:rPr>
        <w:t>للتشخيص مباشرة واتخاذ التدبير  المناسب.</w:t>
      </w:r>
    </w:p>
    <w:p w:rsidR="00BC1578" w:rsidRDefault="00BC1578" w:rsidP="00BC1578">
      <w:pPr>
        <w:spacing w:line="360" w:lineRule="auto"/>
        <w:ind w:left="425"/>
        <w:jc w:val="lowKashida"/>
        <w:rPr>
          <w:rFonts w:cs="Simplified Arabic"/>
          <w:b/>
          <w:bCs/>
          <w:sz w:val="28"/>
          <w:szCs w:val="28"/>
          <w:lang w:eastAsia="fr-FR" w:bidi="ar-SY"/>
        </w:rPr>
      </w:pPr>
      <w:r>
        <w:rPr>
          <w:rFonts w:cs="Simplified Arabic" w:hint="cs"/>
          <w:b/>
          <w:bCs/>
          <w:sz w:val="28"/>
          <w:szCs w:val="28"/>
          <w:rtl/>
          <w:lang w:eastAsia="fr-FR" w:bidi="ar-SY"/>
        </w:rPr>
        <w:t>4-إعطاء فرصة الولادة المهبلية عند الإمكان  لأن الولادة القيصرية تترافق مع زيادة الاختلاطات الوالدية(نقل الدم والقبول في جناح العناية المشددة).</w:t>
      </w:r>
    </w:p>
    <w:p w:rsidR="006B6635" w:rsidRDefault="00BC1578" w:rsidP="009A430C">
      <w:pPr>
        <w:spacing w:line="360" w:lineRule="auto"/>
        <w:ind w:left="425"/>
        <w:jc w:val="lowKashida"/>
        <w:rPr>
          <w:rFonts w:cs="Simplified Arabic"/>
          <w:b/>
          <w:bCs/>
          <w:sz w:val="28"/>
          <w:szCs w:val="28"/>
          <w:rtl/>
          <w:lang w:eastAsia="fr-FR" w:bidi="ar-SY"/>
        </w:rPr>
      </w:pPr>
      <w:r>
        <w:rPr>
          <w:rFonts w:cs="Simplified Arabic" w:hint="cs"/>
          <w:b/>
          <w:bCs/>
          <w:sz w:val="28"/>
          <w:szCs w:val="28"/>
          <w:rtl/>
          <w:lang w:eastAsia="fr-FR" w:bidi="ar-SY"/>
        </w:rPr>
        <w:t>5-الأرشفة الالكترونية لسجلات المريضات بحيث يسهل الوصول</w:t>
      </w:r>
      <w:r w:rsidR="00C75711" w:rsidRPr="009A430C">
        <w:rPr>
          <w:rFonts w:cs="Simplified Arabic" w:hint="cs"/>
          <w:b/>
          <w:bCs/>
          <w:sz w:val="28"/>
          <w:szCs w:val="28"/>
          <w:rtl/>
          <w:lang w:eastAsia="fr-FR" w:bidi="ar-SY"/>
        </w:rPr>
        <w:t xml:space="preserve"> </w:t>
      </w:r>
      <w:r>
        <w:rPr>
          <w:rFonts w:cs="Simplified Arabic" w:hint="eastAsia"/>
          <w:b/>
          <w:bCs/>
          <w:sz w:val="28"/>
          <w:szCs w:val="28"/>
          <w:rtl/>
          <w:lang w:eastAsia="fr-FR" w:bidi="ar-SY"/>
        </w:rPr>
        <w:t>إلى</w:t>
      </w:r>
      <w:r>
        <w:rPr>
          <w:rFonts w:cs="Simplified Arabic" w:hint="cs"/>
          <w:b/>
          <w:bCs/>
          <w:sz w:val="28"/>
          <w:szCs w:val="28"/>
          <w:rtl/>
          <w:lang w:eastAsia="fr-FR" w:bidi="ar-SY"/>
        </w:rPr>
        <w:t xml:space="preserve"> البيانات المطلوبة للدراسة</w:t>
      </w: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9A430C">
      <w:pPr>
        <w:spacing w:line="360" w:lineRule="auto"/>
        <w:ind w:left="425"/>
        <w:jc w:val="lowKashida"/>
        <w:rPr>
          <w:rFonts w:cs="Simplified Arabic"/>
          <w:b/>
          <w:bCs/>
          <w:sz w:val="28"/>
          <w:szCs w:val="28"/>
          <w:rtl/>
          <w:lang w:eastAsia="fr-FR" w:bidi="ar-SY"/>
        </w:rPr>
      </w:pPr>
    </w:p>
    <w:p w:rsidR="00F919D6" w:rsidRDefault="00F919D6" w:rsidP="00F919D6">
      <w:pPr>
        <w:bidi w:val="0"/>
        <w:jc w:val="both"/>
        <w:rPr>
          <w:rFonts w:cs="SKR HEAD2"/>
          <w:sz w:val="36"/>
          <w:szCs w:val="36"/>
          <w:lang w:bidi="ar-SY"/>
        </w:rPr>
      </w:pPr>
      <w:r w:rsidRPr="00F919D6">
        <w:rPr>
          <w:rFonts w:cs="Simplified Arabic"/>
          <w:b/>
          <w:bCs/>
          <w:sz w:val="28"/>
          <w:szCs w:val="28"/>
          <w:rtl/>
          <w:lang w:eastAsia="fr-FR" w:bidi="ar-SY"/>
        </w:rPr>
        <w:object w:dxaOrig="8306" w:dyaOrig="13088">
          <v:shape id="_x0000_i1027" type="#_x0000_t75" style="width:415.25pt;height:654.7pt" o:ole="">
            <v:imagedata r:id="rId22" o:title=""/>
          </v:shape>
          <o:OLEObject Type="Embed" ProgID="Word.Document.12" ShapeID="_x0000_i1027" DrawAspect="Content" ObjectID="_1433169934" r:id="rId23"/>
        </w:object>
      </w:r>
      <w:bookmarkStart w:id="27" w:name="OLE_LINK17"/>
      <w:bookmarkStart w:id="28" w:name="OLE_LINK18"/>
      <w:r>
        <w:rPr>
          <w:rFonts w:cs="SKR HEAD2"/>
          <w:sz w:val="36"/>
          <w:szCs w:val="36"/>
          <w:lang w:bidi="ar-SY"/>
        </w:rPr>
        <w:t xml:space="preserve">10-Prochazka M,Happacha,Marsalk:Factor V leiden in </w:t>
      </w:r>
      <w:r>
        <w:rPr>
          <w:rFonts w:cs="SKR HEAD2"/>
          <w:sz w:val="36"/>
          <w:szCs w:val="36"/>
          <w:lang w:bidi="ar-SY"/>
        </w:rPr>
        <w:lastRenderedPageBreak/>
        <w:t>pregnancies complicated by placental abruption department of obstetrics and gyn oncology.palaky University 2003 May 110 :462-6</w:t>
      </w:r>
    </w:p>
    <w:p w:rsidR="00F919D6" w:rsidRDefault="00F919D6" w:rsidP="00F919D6">
      <w:pPr>
        <w:bidi w:val="0"/>
        <w:jc w:val="both"/>
        <w:rPr>
          <w:rFonts w:cs="SKR HEAD2"/>
          <w:sz w:val="36"/>
          <w:szCs w:val="36"/>
          <w:lang w:bidi="ar-SY"/>
        </w:rPr>
      </w:pPr>
      <w:r>
        <w:rPr>
          <w:rFonts w:cs="SKR HEAD2"/>
          <w:sz w:val="36"/>
          <w:szCs w:val="36"/>
          <w:lang w:bidi="ar-SY"/>
        </w:rPr>
        <w:t>11-Faacchinettif,Maroziol, Grandone:Thrombophilic mutation are a main risk factor of placental abruption mother-infant dep ,Italy  Haematologica 2003 TVL,88:785</w:t>
      </w:r>
    </w:p>
    <w:p w:rsidR="00F919D6" w:rsidRDefault="00F919D6" w:rsidP="00F919D6">
      <w:pPr>
        <w:bidi w:val="0"/>
        <w:jc w:val="both"/>
        <w:rPr>
          <w:rFonts w:cs="SKR HEAD2"/>
          <w:sz w:val="36"/>
          <w:szCs w:val="36"/>
          <w:lang w:bidi="ar-SY"/>
        </w:rPr>
      </w:pPr>
      <w:r>
        <w:rPr>
          <w:rFonts w:cs="SKR HEAD2"/>
          <w:sz w:val="36"/>
          <w:szCs w:val="36"/>
          <w:lang w:bidi="ar-SY"/>
        </w:rPr>
        <w:t>12-ThiamD,Diops:protein,proteins and antithrombin at normal delivery and during  abruption placenta,Dakar,1999,44-7.</w:t>
      </w:r>
    </w:p>
    <w:p w:rsidR="00F919D6" w:rsidRDefault="00F919D6" w:rsidP="00F919D6">
      <w:pPr>
        <w:bidi w:val="0"/>
        <w:jc w:val="both"/>
        <w:rPr>
          <w:rFonts w:cs="SKR HEAD2"/>
          <w:sz w:val="36"/>
          <w:szCs w:val="36"/>
          <w:lang w:bidi="ar-SY"/>
        </w:rPr>
      </w:pPr>
      <w:r>
        <w:rPr>
          <w:rFonts w:cs="SKR HEAD2"/>
          <w:sz w:val="36"/>
          <w:szCs w:val="36"/>
          <w:lang w:bidi="ar-SY"/>
        </w:rPr>
        <w:t xml:space="preserve">13-Hurd WW,Midoronk M,Hertzberg V,Selective management of abruption placenta,a prospective study obstet Genecol GI:467 </w:t>
      </w:r>
    </w:p>
    <w:p w:rsidR="00F919D6" w:rsidRDefault="00F919D6" w:rsidP="00F919D6">
      <w:pPr>
        <w:bidi w:val="0"/>
        <w:jc w:val="both"/>
        <w:rPr>
          <w:rFonts w:cs="SKR HEAD2"/>
          <w:sz w:val="36"/>
          <w:szCs w:val="36"/>
          <w:lang w:bidi="ar-SY"/>
        </w:rPr>
      </w:pPr>
      <w:r>
        <w:rPr>
          <w:rFonts w:cs="SKR HEAD2"/>
          <w:sz w:val="36"/>
          <w:szCs w:val="36"/>
          <w:lang w:bidi="ar-SY"/>
        </w:rPr>
        <w:t>14-Kyrkland-Blomberg NB,Gennser G,placental abruption and perinatal death,pediatric perinatal Epidemiol 15:290,2001</w:t>
      </w:r>
    </w:p>
    <w:p w:rsidR="00F919D6" w:rsidRDefault="00F919D6" w:rsidP="00F919D6">
      <w:pPr>
        <w:bidi w:val="0"/>
        <w:jc w:val="both"/>
        <w:rPr>
          <w:rFonts w:cs="SKR HEAD2"/>
          <w:sz w:val="36"/>
          <w:szCs w:val="36"/>
          <w:lang w:bidi="ar-SY"/>
        </w:rPr>
      </w:pPr>
      <w:r>
        <w:rPr>
          <w:rFonts w:cs="SKR HEAD2"/>
          <w:sz w:val="36"/>
          <w:szCs w:val="36"/>
          <w:lang w:bidi="ar-SY"/>
        </w:rPr>
        <w:t>15-Hubbard,Hosmep SB,Couvelaire uterus,1997 sep 97:536-7</w:t>
      </w:r>
    </w:p>
    <w:p w:rsidR="00F919D6" w:rsidRDefault="00F919D6" w:rsidP="00F919D6">
      <w:pPr>
        <w:bidi w:val="0"/>
        <w:jc w:val="both"/>
        <w:rPr>
          <w:rFonts w:cs="SKR HEAD2"/>
          <w:sz w:val="36"/>
          <w:szCs w:val="36"/>
          <w:lang w:bidi="ar-SY"/>
        </w:rPr>
      </w:pPr>
      <w:r>
        <w:rPr>
          <w:rFonts w:cs="SKR HEAD2"/>
          <w:sz w:val="36"/>
          <w:szCs w:val="36"/>
          <w:lang w:bidi="ar-SY"/>
        </w:rPr>
        <w:t>16-Church MW,Sabramanian MG,Cocaines Fetality increases during late gestation in therate 1997 Apr:176(4):901-6.</w:t>
      </w:r>
    </w:p>
    <w:tbl>
      <w:tblPr>
        <w:tblStyle w:val="a4"/>
        <w:tblW w:w="8865"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
        <w:gridCol w:w="270"/>
        <w:gridCol w:w="270"/>
        <w:gridCol w:w="90"/>
        <w:gridCol w:w="90"/>
        <w:gridCol w:w="258"/>
        <w:gridCol w:w="7797"/>
      </w:tblGrid>
      <w:tr w:rsidR="00F919D6" w:rsidTr="00F919D6">
        <w:trPr>
          <w:gridBefore w:val="2"/>
          <w:wBefore w:w="360" w:type="dxa"/>
        </w:trPr>
        <w:tc>
          <w:tcPr>
            <w:tcW w:w="708" w:type="dxa"/>
            <w:gridSpan w:val="4"/>
          </w:tcPr>
          <w:p w:rsidR="00F919D6" w:rsidRDefault="00F919D6">
            <w:pPr>
              <w:bidi w:val="0"/>
              <w:spacing w:before="240" w:line="276" w:lineRule="auto"/>
              <w:rPr>
                <w:rFonts w:asciiTheme="majorBidi" w:hAnsiTheme="majorBidi" w:cs="SKR HEAD2"/>
                <w:sz w:val="36"/>
                <w:szCs w:val="36"/>
                <w:lang w:bidi="ar-SY"/>
              </w:rPr>
            </w:pPr>
          </w:p>
        </w:tc>
        <w:tc>
          <w:tcPr>
            <w:tcW w:w="7797" w:type="dxa"/>
          </w:tcPr>
          <w:p w:rsidR="00F919D6" w:rsidRDefault="00F919D6">
            <w:pPr>
              <w:bidi w:val="0"/>
              <w:spacing w:before="240" w:line="276" w:lineRule="auto"/>
              <w:jc w:val="both"/>
              <w:rPr>
                <w:rFonts w:asciiTheme="majorBidi" w:hAnsiTheme="majorBidi" w:cs="SKR HEAD2"/>
                <w:sz w:val="36"/>
                <w:szCs w:val="36"/>
                <w:lang w:bidi="ar-SY"/>
              </w:rPr>
            </w:pPr>
          </w:p>
        </w:tc>
      </w:tr>
      <w:tr w:rsidR="00F919D6" w:rsidTr="00F919D6">
        <w:trPr>
          <w:gridBefore w:val="2"/>
          <w:wBefore w:w="360" w:type="dxa"/>
        </w:trPr>
        <w:tc>
          <w:tcPr>
            <w:tcW w:w="270" w:type="dxa"/>
          </w:tcPr>
          <w:p w:rsidR="00F919D6" w:rsidRDefault="00F919D6">
            <w:pPr>
              <w:rPr>
                <w:rFonts w:cs="SKR HEAD2"/>
                <w:sz w:val="36"/>
                <w:szCs w:val="36"/>
                <w:lang w:bidi="ar-SY"/>
              </w:rPr>
            </w:pPr>
          </w:p>
        </w:tc>
        <w:tc>
          <w:tcPr>
            <w:tcW w:w="8235" w:type="dxa"/>
            <w:gridSpan w:val="4"/>
          </w:tcPr>
          <w:p w:rsidR="00F919D6" w:rsidRDefault="00F919D6">
            <w:pPr>
              <w:bidi w:val="0"/>
              <w:spacing w:before="240" w:line="276" w:lineRule="auto"/>
              <w:jc w:val="both"/>
              <w:rPr>
                <w:rFonts w:asciiTheme="majorBidi" w:hAnsiTheme="majorBidi" w:cs="SKR HEAD2"/>
                <w:sz w:val="36"/>
                <w:szCs w:val="36"/>
                <w:lang w:bidi="ar-SY"/>
              </w:rPr>
            </w:pPr>
          </w:p>
        </w:tc>
      </w:tr>
      <w:tr w:rsidR="00F919D6" w:rsidTr="00F919D6">
        <w:trPr>
          <w:gridBefore w:val="2"/>
          <w:wBefore w:w="360" w:type="dxa"/>
        </w:trPr>
        <w:tc>
          <w:tcPr>
            <w:tcW w:w="360"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   </w:t>
            </w:r>
          </w:p>
        </w:tc>
        <w:tc>
          <w:tcPr>
            <w:tcW w:w="8145" w:type="dxa"/>
            <w:gridSpan w:val="3"/>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17-wing DA, Paul RH, Millar LK: Management of symptomatic placenta previa: </w:t>
            </w:r>
            <w:r>
              <w:rPr>
                <w:rFonts w:asciiTheme="majorBidi" w:hAnsiTheme="majorBidi" w:cs="SKR HEAD2"/>
                <w:i/>
                <w:iCs/>
                <w:sz w:val="36"/>
                <w:szCs w:val="36"/>
                <w:lang w:bidi="ar-SY"/>
              </w:rPr>
              <w:t>Am J Obstet Gynecol</w:t>
            </w:r>
            <w:r>
              <w:rPr>
                <w:rFonts w:asciiTheme="majorBidi" w:hAnsiTheme="majorBidi" w:cs="SKR HEAD2"/>
                <w:sz w:val="36"/>
                <w:szCs w:val="36"/>
                <w:lang w:bidi="ar-SY"/>
              </w:rPr>
              <w:t xml:space="preserve"> 1996;175:806</w:t>
            </w:r>
          </w:p>
        </w:tc>
      </w:tr>
      <w:tr w:rsidR="00F919D6" w:rsidTr="00F919D6">
        <w:tc>
          <w:tcPr>
            <w:tcW w:w="720" w:type="dxa"/>
            <w:gridSpan w:val="4"/>
            <w:hideMark/>
          </w:tcPr>
          <w:p w:rsidR="00F919D6" w:rsidRDefault="00F919D6">
            <w:pPr>
              <w:bidi w:val="0"/>
            </w:pPr>
          </w:p>
        </w:tc>
        <w:tc>
          <w:tcPr>
            <w:tcW w:w="8145" w:type="dxa"/>
            <w:gridSpan w:val="3"/>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18-Bhide A, Thilaganathan B: Recent advances in management of placenta previa. </w:t>
            </w:r>
            <w:r>
              <w:rPr>
                <w:rFonts w:asciiTheme="majorBidi" w:hAnsiTheme="majorBidi" w:cs="SKR HEAD2"/>
                <w:i/>
                <w:iCs/>
                <w:sz w:val="36"/>
                <w:szCs w:val="36"/>
                <w:lang w:bidi="ar-SY"/>
              </w:rPr>
              <w:t xml:space="preserve">Curr Opin Obstet  </w:t>
            </w:r>
            <w:r>
              <w:rPr>
                <w:rFonts w:asciiTheme="majorBidi" w:hAnsiTheme="majorBidi" w:cs="SKR HEAD2"/>
                <w:i/>
                <w:iCs/>
                <w:sz w:val="36"/>
                <w:szCs w:val="36"/>
                <w:lang w:bidi="ar-SY"/>
              </w:rPr>
              <w:lastRenderedPageBreak/>
              <w:t>Gynecol</w:t>
            </w:r>
            <w:r>
              <w:rPr>
                <w:rFonts w:asciiTheme="majorBidi" w:hAnsiTheme="majorBidi" w:cs="SKR HEAD2"/>
                <w:sz w:val="36"/>
                <w:szCs w:val="36"/>
                <w:lang w:bidi="ar-SY"/>
              </w:rPr>
              <w:t xml:space="preserve"> 2004;16</w:t>
            </w:r>
          </w:p>
        </w:tc>
      </w:tr>
      <w:tr w:rsidR="00F919D6" w:rsidTr="00F919D6">
        <w:trPr>
          <w:gridBefore w:val="1"/>
          <w:wBefore w:w="90" w:type="dxa"/>
        </w:trPr>
        <w:tc>
          <w:tcPr>
            <w:tcW w:w="720" w:type="dxa"/>
            <w:gridSpan w:val="4"/>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19-Ananth CV, Getahun D, Peltier MR, </w:t>
            </w:r>
            <w:r>
              <w:rPr>
                <w:rFonts w:asciiTheme="majorBidi" w:hAnsiTheme="majorBidi" w:cs="SKR HEAD2"/>
                <w:i/>
                <w:iCs/>
                <w:sz w:val="36"/>
                <w:szCs w:val="36"/>
                <w:lang w:bidi="ar-SY"/>
              </w:rPr>
              <w:t>et al</w:t>
            </w:r>
            <w:r>
              <w:rPr>
                <w:rFonts w:asciiTheme="majorBidi" w:hAnsiTheme="majorBidi" w:cs="SKR HEAD2"/>
                <w:sz w:val="36"/>
                <w:szCs w:val="36"/>
                <w:lang w:bidi="ar-SY"/>
              </w:rPr>
              <w:t xml:space="preserve">. Placental abruption in term and preterm gestation: Evidence for heterogeneity in clinical pathways. </w:t>
            </w:r>
            <w:r>
              <w:rPr>
                <w:rFonts w:asciiTheme="majorBidi" w:hAnsiTheme="majorBidi" w:cs="SKR HEAD2"/>
                <w:i/>
                <w:iCs/>
                <w:sz w:val="36"/>
                <w:szCs w:val="36"/>
                <w:lang w:bidi="ar-SY"/>
              </w:rPr>
              <w:t>Obstet Gynecol 2006</w:t>
            </w:r>
            <w:r>
              <w:rPr>
                <w:rFonts w:asciiTheme="majorBidi" w:hAnsiTheme="majorBidi" w:cs="SKR HEAD2"/>
                <w:sz w:val="36"/>
                <w:szCs w:val="36"/>
                <w:lang w:bidi="ar-SY"/>
              </w:rPr>
              <w:t>; 107: 785</w:t>
            </w:r>
            <w:r>
              <w:rPr>
                <w:rFonts w:ascii="SKR HEAD2" w:hAnsiTheme="majorBidi" w:cs="SKR HEAD2" w:hint="cs"/>
                <w:sz w:val="36"/>
                <w:szCs w:val="36"/>
                <w:rtl/>
              </w:rPr>
              <w:t>-</w:t>
            </w:r>
            <w:r>
              <w:rPr>
                <w:rFonts w:asciiTheme="majorBidi" w:hAnsiTheme="majorBidi" w:cs="SKR HEAD2"/>
                <w:sz w:val="36"/>
                <w:szCs w:val="36"/>
              </w:rPr>
              <w:t>92</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 20- Sanchez SE, Pacora PN, Farfan JH, Fernandez A, Qiu C, Ananth CV, Williams MA. </w:t>
            </w:r>
            <w:hyperlink r:id="rId24" w:history="1">
              <w:r>
                <w:rPr>
                  <w:rStyle w:val="Hyperlink"/>
                  <w:rFonts w:asciiTheme="majorBidi" w:hAnsiTheme="majorBidi" w:cs="SKR HEAD2"/>
                  <w:sz w:val="36"/>
                  <w:szCs w:val="36"/>
                  <w:lang w:bidi="ar-SY"/>
                </w:rPr>
                <w:t>Risk factors of abruptio placentae among Peruvian women.</w:t>
              </w:r>
            </w:hyperlink>
            <w:r>
              <w:rPr>
                <w:rFonts w:asciiTheme="majorBidi" w:hAnsiTheme="majorBidi" w:cs="SKR HEAD2"/>
                <w:sz w:val="36"/>
                <w:szCs w:val="36"/>
                <w:lang w:bidi="ar-SY"/>
              </w:rPr>
              <w:t xml:space="preserve"> </w:t>
            </w:r>
            <w:r>
              <w:rPr>
                <w:rFonts w:asciiTheme="majorBidi" w:hAnsiTheme="majorBidi" w:cs="SKR HEAD2"/>
                <w:i/>
                <w:iCs/>
                <w:sz w:val="36"/>
                <w:szCs w:val="36"/>
                <w:lang w:bidi="ar-SY"/>
              </w:rPr>
              <w:t>Am J Obstet Gynecol</w:t>
            </w:r>
            <w:r>
              <w:rPr>
                <w:rFonts w:asciiTheme="majorBidi" w:hAnsiTheme="majorBidi" w:cs="SKR HEAD2"/>
                <w:sz w:val="36"/>
                <w:szCs w:val="36"/>
                <w:lang w:bidi="ar-SY"/>
              </w:rPr>
              <w:t>. 2006 Jan;194(1):225-30</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 21- Sarwar I, Abbasi AN, Islam A: Abruptio placentae and its complications at Ayub Teaching Hospital Abbottabad. </w:t>
            </w:r>
            <w:r>
              <w:rPr>
                <w:rFonts w:asciiTheme="majorBidi" w:hAnsiTheme="majorBidi" w:cs="SKR HEAD2"/>
                <w:i/>
                <w:iCs/>
                <w:sz w:val="36"/>
                <w:szCs w:val="36"/>
                <w:lang w:bidi="ar-SY"/>
              </w:rPr>
              <w:t>J Ayub Med Coll Abbottabad</w:t>
            </w:r>
            <w:r>
              <w:rPr>
                <w:rFonts w:asciiTheme="majorBidi" w:hAnsiTheme="majorBidi" w:cs="SKR HEAD2"/>
                <w:sz w:val="36"/>
                <w:szCs w:val="36"/>
                <w:lang w:bidi="ar-SY"/>
              </w:rPr>
              <w:t>. 2006 Jan-Mar; 18 (1): 27-31</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rPr>
                <w:rFonts w:asciiTheme="majorBidi" w:hAnsiTheme="majorBidi" w:cs="SKR HEAD2"/>
                <w:sz w:val="36"/>
                <w:szCs w:val="36"/>
                <w:lang w:bidi="ar-SY"/>
              </w:rPr>
            </w:pPr>
            <w:r>
              <w:rPr>
                <w:rFonts w:asciiTheme="majorBidi" w:hAnsiTheme="majorBidi" w:cs="SKR HEAD2"/>
                <w:sz w:val="36"/>
                <w:szCs w:val="36"/>
                <w:lang w:bidi="ar-SY"/>
              </w:rPr>
              <w:t xml:space="preserve">22- Rasmussen S </w:t>
            </w:r>
            <w:r>
              <w:rPr>
                <w:rFonts w:asciiTheme="majorBidi" w:hAnsiTheme="majorBidi" w:cs="SKR HEAD2"/>
                <w:i/>
                <w:iCs/>
                <w:sz w:val="36"/>
                <w:szCs w:val="36"/>
                <w:lang w:bidi="ar-SY"/>
              </w:rPr>
              <w:t>et al</w:t>
            </w:r>
            <w:r>
              <w:rPr>
                <w:rFonts w:asciiTheme="majorBidi" w:hAnsiTheme="majorBidi" w:cs="SKR HEAD2"/>
                <w:sz w:val="36"/>
                <w:szCs w:val="36"/>
                <w:lang w:bidi="ar-SY"/>
              </w:rPr>
              <w:t>: perinatal mortality and case</w:t>
            </w:r>
          </w:p>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-fatality after placental abruption in Nor way 1967-1991 </w:t>
            </w:r>
            <w:r>
              <w:rPr>
                <w:rFonts w:asciiTheme="majorBidi" w:hAnsiTheme="majorBidi" w:cs="SKR HEAD2"/>
                <w:i/>
                <w:iCs/>
                <w:sz w:val="36"/>
                <w:szCs w:val="36"/>
                <w:lang w:bidi="ar-SY"/>
              </w:rPr>
              <w:t>acta obstet gynecol scand</w:t>
            </w:r>
            <w:r>
              <w:rPr>
                <w:rFonts w:asciiTheme="majorBidi" w:hAnsiTheme="majorBidi" w:cs="SKR HEAD2"/>
                <w:sz w:val="36"/>
                <w:szCs w:val="36"/>
                <w:lang w:bidi="ar-SY"/>
              </w:rPr>
              <w:t xml:space="preserve"> 1996; 75; 222</w:t>
            </w:r>
          </w:p>
        </w:tc>
      </w:tr>
      <w:tr w:rsidR="00F919D6" w:rsidTr="00F919D6">
        <w:trPr>
          <w:gridBefore w:val="2"/>
          <w:wBefore w:w="360" w:type="dxa"/>
        </w:trPr>
        <w:tc>
          <w:tcPr>
            <w:tcW w:w="450" w:type="dxa"/>
            <w:gridSpan w:val="3"/>
          </w:tcPr>
          <w:p w:rsidR="00F919D6" w:rsidRDefault="00F919D6">
            <w:pPr>
              <w:bidi w:val="0"/>
              <w:spacing w:before="240" w:line="276" w:lineRule="auto"/>
              <w:rPr>
                <w:rFonts w:asciiTheme="majorBidi" w:hAnsiTheme="majorBidi" w:cs="SKR HEAD2"/>
                <w:sz w:val="36"/>
                <w:szCs w:val="36"/>
                <w:lang w:bidi="ar-SY"/>
              </w:rPr>
            </w:pPr>
          </w:p>
        </w:tc>
        <w:tc>
          <w:tcPr>
            <w:tcW w:w="8055" w:type="dxa"/>
            <w:gridSpan w:val="2"/>
            <w:hideMark/>
          </w:tcPr>
          <w:p w:rsidR="00F919D6" w:rsidRDefault="00F919D6">
            <w:pPr>
              <w:bidi w:val="0"/>
            </w:pP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pP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23-Morgan K, Arulkumaran S: Antipartum haemorrhage, </w:t>
            </w:r>
            <w:r>
              <w:rPr>
                <w:rFonts w:asciiTheme="majorBidi" w:hAnsiTheme="majorBidi" w:cs="SKR HEAD2"/>
                <w:i/>
                <w:iCs/>
                <w:sz w:val="36"/>
                <w:szCs w:val="36"/>
                <w:lang w:bidi="ar-SY"/>
              </w:rPr>
              <w:t>Curr Obstet Gynaecol</w:t>
            </w:r>
            <w:r>
              <w:rPr>
                <w:rFonts w:asciiTheme="majorBidi" w:hAnsiTheme="majorBidi" w:cs="SKR HEAD2"/>
                <w:sz w:val="36"/>
                <w:szCs w:val="36"/>
                <w:lang w:bidi="ar-SY"/>
              </w:rPr>
              <w:t>: 13(2): 81, 2003</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4C75BE">
            <w:pPr>
              <w:bidi w:val="0"/>
              <w:spacing w:before="240" w:line="276" w:lineRule="auto"/>
              <w:rPr>
                <w:rFonts w:asciiTheme="majorBidi" w:hAnsiTheme="majorBidi" w:cs="SKR HEAD2"/>
                <w:sz w:val="36"/>
                <w:szCs w:val="36"/>
                <w:lang w:bidi="ar-SY"/>
              </w:rPr>
            </w:pPr>
            <w:hyperlink r:id="rId25" w:history="1">
              <w:r w:rsidR="00F919D6">
                <w:rPr>
                  <w:rStyle w:val="Hyperlink"/>
                  <w:rFonts w:asciiTheme="majorBidi" w:hAnsiTheme="majorBidi" w:cs="SKR HEAD2"/>
                  <w:sz w:val="36"/>
                  <w:szCs w:val="36"/>
                  <w:lang w:bidi="ar-SY"/>
                </w:rPr>
                <w:t xml:space="preserve"> 24-Kainer</w:t>
              </w:r>
            </w:hyperlink>
            <w:r w:rsidR="00F919D6">
              <w:rPr>
                <w:rFonts w:asciiTheme="majorBidi" w:hAnsiTheme="majorBidi" w:cs="SKR HEAD2"/>
                <w:sz w:val="36"/>
                <w:szCs w:val="36"/>
                <w:lang w:bidi="ar-SY"/>
              </w:rPr>
              <w:t xml:space="preserve"> F, </w:t>
            </w:r>
            <w:hyperlink r:id="rId26" w:history="1">
              <w:r w:rsidR="00F919D6">
                <w:rPr>
                  <w:rStyle w:val="Hyperlink"/>
                  <w:rFonts w:asciiTheme="majorBidi" w:hAnsiTheme="majorBidi" w:cs="SKR HEAD2"/>
                  <w:sz w:val="36"/>
                  <w:szCs w:val="36"/>
                  <w:lang w:bidi="ar-SY"/>
                </w:rPr>
                <w:t>Hasbargen</w:t>
              </w:r>
            </w:hyperlink>
            <w:r w:rsidR="00F919D6">
              <w:rPr>
                <w:rFonts w:asciiTheme="majorBidi" w:hAnsiTheme="majorBidi" w:cs="SKR HEAD2"/>
                <w:sz w:val="36"/>
                <w:szCs w:val="36"/>
                <w:lang w:bidi="ar-SY"/>
              </w:rPr>
              <w:t xml:space="preserve"> U, Emergencies Associated With Pregnancy and Delivery: Peripartum Hemorrhage. </w:t>
            </w:r>
            <w:r w:rsidR="00F919D6">
              <w:rPr>
                <w:rFonts w:asciiTheme="majorBidi" w:hAnsiTheme="majorBidi" w:cs="SKR HEAD2"/>
                <w:i/>
                <w:iCs/>
                <w:sz w:val="36"/>
                <w:szCs w:val="36"/>
                <w:lang w:bidi="ar-SY"/>
              </w:rPr>
              <w:t>tsch Arztebl Int</w:t>
            </w:r>
            <w:r w:rsidR="00F919D6">
              <w:rPr>
                <w:rFonts w:asciiTheme="majorBidi" w:hAnsiTheme="majorBidi" w:cs="SKR HEAD2"/>
                <w:sz w:val="36"/>
                <w:szCs w:val="36"/>
                <w:lang w:bidi="ar-SY"/>
              </w:rPr>
              <w:t>. 2008 September; 105(37): 629–638.</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25-Tikkanen M. Placental abruption: Epidemiology, </w:t>
            </w:r>
            <w:r>
              <w:rPr>
                <w:rFonts w:asciiTheme="majorBidi" w:hAnsiTheme="majorBidi" w:cs="SKR HEAD2"/>
                <w:sz w:val="36"/>
                <w:szCs w:val="36"/>
                <w:lang w:bidi="ar-SY"/>
              </w:rPr>
              <w:lastRenderedPageBreak/>
              <w:t xml:space="preserve">risk factors and consequences. </w:t>
            </w:r>
            <w:r>
              <w:rPr>
                <w:rFonts w:asciiTheme="majorBidi" w:hAnsiTheme="majorBidi" w:cs="SKR HEAD2"/>
                <w:i/>
                <w:iCs/>
                <w:sz w:val="36"/>
                <w:szCs w:val="36"/>
                <w:lang w:bidi="ar-SY"/>
              </w:rPr>
              <w:t>Acta Obstet Gynecol Scand</w:t>
            </w:r>
            <w:r>
              <w:rPr>
                <w:rFonts w:asciiTheme="majorBidi" w:hAnsiTheme="majorBidi" w:cs="SKR HEAD2"/>
                <w:sz w:val="36"/>
                <w:szCs w:val="36"/>
                <w:lang w:bidi="ar-SY"/>
              </w:rPr>
              <w:t>. 2011;90:140–9.</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cs="SKR HEAD2"/>
                <w:sz w:val="36"/>
                <w:szCs w:val="36"/>
              </w:rPr>
              <w:t>26-</w:t>
            </w:r>
            <w:hyperlink r:id="rId27" w:history="1">
              <w:r>
                <w:rPr>
                  <w:rStyle w:val="Hyperlink"/>
                  <w:rFonts w:asciiTheme="majorBidi" w:hAnsiTheme="majorBidi" w:cs="SKR HEAD2"/>
                  <w:sz w:val="36"/>
                  <w:szCs w:val="36"/>
                  <w:lang w:bidi="ar-SY"/>
                </w:rPr>
                <w:t>Furukawa S</w:t>
              </w:r>
            </w:hyperlink>
            <w:r>
              <w:rPr>
                <w:rFonts w:asciiTheme="majorBidi" w:hAnsiTheme="majorBidi" w:cs="SKR HEAD2"/>
                <w:sz w:val="36"/>
                <w:szCs w:val="36"/>
                <w:lang w:bidi="ar-SY"/>
              </w:rPr>
              <w:t>, </w:t>
            </w:r>
            <w:hyperlink r:id="rId28" w:history="1">
              <w:r>
                <w:rPr>
                  <w:rStyle w:val="Hyperlink"/>
                  <w:rFonts w:asciiTheme="majorBidi" w:hAnsiTheme="majorBidi" w:cs="SKR HEAD2"/>
                  <w:sz w:val="36"/>
                  <w:szCs w:val="36"/>
                  <w:lang w:bidi="ar-SY"/>
                </w:rPr>
                <w:t>Sameshima H</w:t>
              </w:r>
            </w:hyperlink>
            <w:r>
              <w:rPr>
                <w:rFonts w:asciiTheme="majorBidi" w:hAnsiTheme="majorBidi" w:cs="SKR HEAD2"/>
                <w:sz w:val="36"/>
                <w:szCs w:val="36"/>
                <w:lang w:bidi="ar-SY"/>
              </w:rPr>
              <w:t>, </w:t>
            </w:r>
            <w:hyperlink r:id="rId29" w:history="1">
              <w:r>
                <w:rPr>
                  <w:rStyle w:val="Hyperlink"/>
                  <w:rFonts w:asciiTheme="majorBidi" w:hAnsiTheme="majorBidi" w:cs="SKR HEAD2"/>
                  <w:sz w:val="36"/>
                  <w:szCs w:val="36"/>
                  <w:lang w:bidi="ar-SY"/>
                </w:rPr>
                <w:t>Ikenoue T</w:t>
              </w:r>
            </w:hyperlink>
            <w:r>
              <w:rPr>
                <w:rFonts w:asciiTheme="majorBidi" w:hAnsiTheme="majorBidi" w:cs="SKR HEAD2"/>
                <w:sz w:val="36"/>
                <w:szCs w:val="36"/>
                <w:lang w:bidi="ar-SY"/>
              </w:rPr>
              <w:t>, </w:t>
            </w:r>
            <w:hyperlink r:id="rId30" w:history="1">
              <w:r>
                <w:rPr>
                  <w:rStyle w:val="Hyperlink"/>
                  <w:rFonts w:asciiTheme="majorBidi" w:hAnsiTheme="majorBidi" w:cs="SKR HEAD2"/>
                  <w:sz w:val="36"/>
                  <w:szCs w:val="36"/>
                  <w:lang w:bidi="ar-SY"/>
                </w:rPr>
                <w:t>Ohashi M</w:t>
              </w:r>
            </w:hyperlink>
            <w:r>
              <w:rPr>
                <w:rFonts w:asciiTheme="majorBidi" w:hAnsiTheme="majorBidi" w:cs="SKR HEAD2"/>
                <w:sz w:val="36"/>
                <w:szCs w:val="36"/>
                <w:lang w:bidi="ar-SY"/>
              </w:rPr>
              <w:t>, </w:t>
            </w:r>
            <w:hyperlink r:id="rId31" w:history="1">
              <w:r>
                <w:rPr>
                  <w:rStyle w:val="Hyperlink"/>
                  <w:rFonts w:asciiTheme="majorBidi" w:hAnsiTheme="majorBidi" w:cs="SKR HEAD2"/>
                  <w:sz w:val="36"/>
                  <w:szCs w:val="36"/>
                  <w:lang w:bidi="ar-SY"/>
                </w:rPr>
                <w:t>Nagai Y</w:t>
              </w:r>
            </w:hyperlink>
            <w:r>
              <w:rPr>
                <w:rFonts w:asciiTheme="majorBidi" w:hAnsiTheme="majorBidi" w:cs="SKR HEAD2"/>
                <w:sz w:val="36"/>
                <w:szCs w:val="36"/>
                <w:lang w:bidi="ar-SY"/>
              </w:rPr>
              <w:t xml:space="preserve">. Is the perinatal outcome of  placental abruption modified by clinical presentation?. </w:t>
            </w:r>
            <w:hyperlink r:id="rId32" w:tooltip="Journal of pregnancy." w:history="1">
              <w:r>
                <w:rPr>
                  <w:rStyle w:val="Hyperlink"/>
                  <w:rFonts w:asciiTheme="majorBidi" w:hAnsiTheme="majorBidi" w:cs="SKR HEAD2"/>
                  <w:i/>
                  <w:iCs/>
                  <w:sz w:val="36"/>
                  <w:szCs w:val="36"/>
                  <w:lang w:bidi="ar-SY"/>
                </w:rPr>
                <w:t>J Pregnancy.</w:t>
              </w:r>
            </w:hyperlink>
            <w:r>
              <w:rPr>
                <w:rFonts w:asciiTheme="majorBidi" w:hAnsiTheme="majorBidi" w:cs="SKR HEAD2"/>
                <w:sz w:val="36"/>
                <w:szCs w:val="36"/>
                <w:lang w:bidi="ar-SY"/>
              </w:rPr>
              <w:t>  2011; 2011: 659615</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 xml:space="preserve">27-Ananth CV, Berkowitz GS, Savitz DA, </w:t>
            </w:r>
            <w:r>
              <w:rPr>
                <w:rFonts w:asciiTheme="majorBidi" w:hAnsiTheme="majorBidi" w:cs="SKR HEAD2"/>
                <w:i/>
                <w:iCs/>
                <w:sz w:val="36"/>
                <w:szCs w:val="36"/>
                <w:lang w:bidi="ar-SY"/>
              </w:rPr>
              <w:t>et al</w:t>
            </w:r>
            <w:r>
              <w:rPr>
                <w:rFonts w:asciiTheme="majorBidi" w:hAnsiTheme="majorBidi" w:cs="SKR HEAD2"/>
                <w:sz w:val="36"/>
                <w:szCs w:val="36"/>
                <w:lang w:bidi="ar-SY"/>
              </w:rPr>
              <w:t xml:space="preserve">. Placental abruption and adverse perinatal outcomes. </w:t>
            </w:r>
            <w:r>
              <w:rPr>
                <w:rFonts w:asciiTheme="majorBidi" w:hAnsiTheme="majorBidi" w:cs="SKR HEAD2"/>
                <w:i/>
                <w:iCs/>
                <w:sz w:val="36"/>
                <w:szCs w:val="36"/>
                <w:lang w:bidi="ar-SY"/>
              </w:rPr>
              <w:t>JAMA</w:t>
            </w:r>
            <w:r>
              <w:rPr>
                <w:rFonts w:asciiTheme="majorBidi" w:hAnsiTheme="majorBidi" w:cs="SKR HEAD2"/>
                <w:sz w:val="36"/>
                <w:szCs w:val="36"/>
                <w:lang w:bidi="ar-SY"/>
              </w:rPr>
              <w:t>. 1999;282:1646–51.</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tcPr>
          <w:p w:rsidR="00F919D6" w:rsidRDefault="00F919D6">
            <w:pPr>
              <w:bidi w:val="0"/>
              <w:spacing w:before="240"/>
              <w:rPr>
                <w:rFonts w:asciiTheme="majorBidi" w:hAnsiTheme="majorBidi" w:cs="SKR HEAD2"/>
                <w:sz w:val="36"/>
                <w:szCs w:val="36"/>
                <w:lang w:bidi="ar-SY"/>
              </w:rPr>
            </w:pPr>
            <w:r>
              <w:rPr>
                <w:rFonts w:asciiTheme="majorBidi" w:hAnsiTheme="majorBidi" w:cs="SKR HEAD2"/>
                <w:sz w:val="36"/>
                <w:szCs w:val="36"/>
                <w:lang w:bidi="ar-SY"/>
              </w:rPr>
              <w:t xml:space="preserve">28-Mutihir JT, Eka PO. Stillbirths at the Jos University Teaching Hospital: Incidence, risk, and etiological factors. </w:t>
            </w:r>
            <w:r>
              <w:rPr>
                <w:rFonts w:asciiTheme="majorBidi" w:hAnsiTheme="majorBidi" w:cs="SKR HEAD2"/>
                <w:i/>
                <w:iCs/>
                <w:sz w:val="36"/>
                <w:szCs w:val="36"/>
                <w:lang w:bidi="ar-SY"/>
              </w:rPr>
              <w:t xml:space="preserve">Niger J Clin Pract </w:t>
            </w:r>
            <w:r>
              <w:rPr>
                <w:rFonts w:asciiTheme="majorBidi" w:hAnsiTheme="majorBidi" w:cs="SKR HEAD2"/>
                <w:sz w:val="36"/>
                <w:szCs w:val="36"/>
                <w:lang w:bidi="ar-SY"/>
              </w:rPr>
              <w:t>2011;14:14-8</w:t>
            </w:r>
          </w:p>
          <w:p w:rsidR="00F919D6" w:rsidRDefault="00F919D6">
            <w:pPr>
              <w:bidi w:val="0"/>
              <w:spacing w:before="240" w:line="276" w:lineRule="auto"/>
              <w:rPr>
                <w:rFonts w:asciiTheme="majorBidi" w:hAnsiTheme="majorBidi" w:cs="SKR HEAD2"/>
                <w:sz w:val="36"/>
                <w:szCs w:val="36"/>
                <w:lang w:bidi="ar-SY"/>
              </w:rPr>
            </w:pP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cs="SKR HEAD2"/>
                <w:sz w:val="36"/>
                <w:szCs w:val="36"/>
              </w:rPr>
              <w:t>29-</w:t>
            </w:r>
            <w:hyperlink r:id="rId33" w:history="1">
              <w:r>
                <w:rPr>
                  <w:rStyle w:val="Hyperlink"/>
                  <w:rFonts w:asciiTheme="majorBidi" w:hAnsiTheme="majorBidi" w:cs="SKR HEAD2"/>
                  <w:sz w:val="36"/>
                  <w:szCs w:val="36"/>
                  <w:lang w:bidi="ar-SY"/>
                </w:rPr>
                <w:t>Giordano R</w:t>
              </w:r>
            </w:hyperlink>
            <w:r>
              <w:rPr>
                <w:rFonts w:asciiTheme="majorBidi" w:hAnsiTheme="majorBidi" w:cs="SKR HEAD2"/>
                <w:sz w:val="36"/>
                <w:szCs w:val="36"/>
                <w:lang w:bidi="ar-SY"/>
              </w:rPr>
              <w:t>, </w:t>
            </w:r>
            <w:hyperlink r:id="rId34" w:history="1">
              <w:r>
                <w:rPr>
                  <w:rStyle w:val="Hyperlink"/>
                  <w:rFonts w:asciiTheme="majorBidi" w:hAnsiTheme="majorBidi" w:cs="SKR HEAD2"/>
                  <w:sz w:val="36"/>
                  <w:szCs w:val="36"/>
                  <w:lang w:bidi="ar-SY"/>
                </w:rPr>
                <w:t>Cacciatore A</w:t>
              </w:r>
            </w:hyperlink>
            <w:r>
              <w:rPr>
                <w:rFonts w:asciiTheme="majorBidi" w:hAnsiTheme="majorBidi" w:cs="SKR HEAD2"/>
                <w:sz w:val="36"/>
                <w:szCs w:val="36"/>
                <w:lang w:bidi="ar-SY"/>
              </w:rPr>
              <w:t>, </w:t>
            </w:r>
            <w:hyperlink r:id="rId35" w:history="1">
              <w:r>
                <w:rPr>
                  <w:rStyle w:val="Hyperlink"/>
                  <w:rFonts w:asciiTheme="majorBidi" w:hAnsiTheme="majorBidi" w:cs="SKR HEAD2"/>
                  <w:sz w:val="36"/>
                  <w:szCs w:val="36"/>
                  <w:lang w:bidi="ar-SY"/>
                </w:rPr>
                <w:t>Cignini P</w:t>
              </w:r>
            </w:hyperlink>
            <w:r>
              <w:rPr>
                <w:rFonts w:asciiTheme="majorBidi" w:hAnsiTheme="majorBidi" w:cs="SKR HEAD2"/>
                <w:sz w:val="36"/>
                <w:szCs w:val="36"/>
                <w:lang w:bidi="ar-SY"/>
              </w:rPr>
              <w:t>, </w:t>
            </w:r>
            <w:hyperlink r:id="rId36" w:history="1">
              <w:r>
                <w:rPr>
                  <w:rStyle w:val="Hyperlink"/>
                  <w:rFonts w:asciiTheme="majorBidi" w:hAnsiTheme="majorBidi" w:cs="SKR HEAD2"/>
                  <w:sz w:val="36"/>
                  <w:szCs w:val="36"/>
                  <w:lang w:bidi="ar-SY"/>
                </w:rPr>
                <w:t>Vigna R</w:t>
              </w:r>
            </w:hyperlink>
            <w:r>
              <w:rPr>
                <w:rFonts w:asciiTheme="majorBidi" w:hAnsiTheme="majorBidi" w:cs="SKR HEAD2"/>
                <w:sz w:val="36"/>
                <w:szCs w:val="36"/>
                <w:lang w:bidi="ar-SY"/>
              </w:rPr>
              <w:t>, </w:t>
            </w:r>
            <w:hyperlink r:id="rId37" w:history="1">
              <w:r>
                <w:rPr>
                  <w:rStyle w:val="Hyperlink"/>
                  <w:rFonts w:asciiTheme="majorBidi" w:hAnsiTheme="majorBidi" w:cs="SKR HEAD2"/>
                  <w:sz w:val="36"/>
                  <w:szCs w:val="36"/>
                  <w:lang w:bidi="ar-SY"/>
                </w:rPr>
                <w:t>Romano M</w:t>
              </w:r>
            </w:hyperlink>
            <w:r>
              <w:rPr>
                <w:rFonts w:asciiTheme="majorBidi" w:hAnsiTheme="majorBidi" w:cs="SKR HEAD2"/>
                <w:sz w:val="36"/>
                <w:szCs w:val="36"/>
                <w:lang w:bidi="ar-SY"/>
              </w:rPr>
              <w:t xml:space="preserve">. Antepartum haemorrhage. </w:t>
            </w:r>
            <w:hyperlink r:id="rId38" w:tooltip="Journal of prenatal medicine." w:history="1">
              <w:r>
                <w:rPr>
                  <w:rStyle w:val="Hyperlink"/>
                  <w:rFonts w:asciiTheme="majorBidi" w:hAnsiTheme="majorBidi" w:cs="SKR HEAD2"/>
                  <w:i/>
                  <w:iCs/>
                  <w:sz w:val="36"/>
                  <w:szCs w:val="36"/>
                  <w:lang w:bidi="ar-SY"/>
                </w:rPr>
                <w:t>J Prenat Med</w:t>
              </w:r>
              <w:r>
                <w:rPr>
                  <w:rStyle w:val="Hyperlink"/>
                  <w:rFonts w:asciiTheme="majorBidi" w:hAnsiTheme="majorBidi" w:cs="SKR HEAD2"/>
                  <w:sz w:val="36"/>
                  <w:szCs w:val="36"/>
                  <w:lang w:bidi="ar-SY"/>
                </w:rPr>
                <w:t>.</w:t>
              </w:r>
            </w:hyperlink>
            <w:r>
              <w:rPr>
                <w:rFonts w:asciiTheme="majorBidi" w:hAnsiTheme="majorBidi" w:cs="SKR HEAD2"/>
                <w:sz w:val="36"/>
                <w:szCs w:val="36"/>
                <w:lang w:bidi="ar-SY"/>
              </w:rPr>
              <w:t> 2010 Jan;4(1):12-6</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cs="SKR HEAD2"/>
                <w:sz w:val="36"/>
                <w:szCs w:val="36"/>
              </w:rPr>
              <w:t>30-</w:t>
            </w:r>
            <w:hyperlink r:id="rId39" w:history="1">
              <w:r>
                <w:rPr>
                  <w:rStyle w:val="Hyperlink"/>
                  <w:rFonts w:asciiTheme="majorBidi" w:hAnsiTheme="majorBidi" w:cs="SKR HEAD2"/>
                  <w:sz w:val="36"/>
                  <w:szCs w:val="36"/>
                  <w:lang w:bidi="ar-SY"/>
                </w:rPr>
                <w:t>Bodelon C</w:t>
              </w:r>
            </w:hyperlink>
            <w:r>
              <w:rPr>
                <w:rFonts w:asciiTheme="majorBidi" w:hAnsiTheme="majorBidi" w:cs="SKR HEAD2"/>
                <w:sz w:val="36"/>
                <w:szCs w:val="36"/>
                <w:lang w:bidi="ar-SY"/>
              </w:rPr>
              <w:t>, </w:t>
            </w:r>
            <w:hyperlink r:id="rId40" w:history="1">
              <w:r>
                <w:rPr>
                  <w:rStyle w:val="Hyperlink"/>
                  <w:rFonts w:asciiTheme="majorBidi" w:hAnsiTheme="majorBidi" w:cs="SKR HEAD2"/>
                  <w:sz w:val="36"/>
                  <w:szCs w:val="36"/>
                  <w:lang w:bidi="ar-SY"/>
                </w:rPr>
                <w:t>Bernabe-Ortiz A</w:t>
              </w:r>
            </w:hyperlink>
            <w:r>
              <w:rPr>
                <w:rFonts w:asciiTheme="majorBidi" w:hAnsiTheme="majorBidi" w:cs="SKR HEAD2"/>
                <w:sz w:val="36"/>
                <w:szCs w:val="36"/>
                <w:lang w:bidi="ar-SY"/>
              </w:rPr>
              <w:t>, </w:t>
            </w:r>
            <w:hyperlink r:id="rId41" w:history="1">
              <w:r>
                <w:rPr>
                  <w:rStyle w:val="Hyperlink"/>
                  <w:rFonts w:asciiTheme="majorBidi" w:hAnsiTheme="majorBidi" w:cs="SKR HEAD2"/>
                  <w:sz w:val="36"/>
                  <w:szCs w:val="36"/>
                  <w:lang w:bidi="ar-SY"/>
                </w:rPr>
                <w:t>Schiff MA</w:t>
              </w:r>
            </w:hyperlink>
            <w:r>
              <w:rPr>
                <w:rFonts w:asciiTheme="majorBidi" w:hAnsiTheme="majorBidi" w:cs="SKR HEAD2"/>
                <w:sz w:val="36"/>
                <w:szCs w:val="36"/>
                <w:lang w:bidi="ar-SY"/>
              </w:rPr>
              <w:t>, </w:t>
            </w:r>
            <w:hyperlink r:id="rId42" w:history="1">
              <w:r>
                <w:rPr>
                  <w:rStyle w:val="Hyperlink"/>
                  <w:rFonts w:asciiTheme="majorBidi" w:hAnsiTheme="majorBidi" w:cs="SKR HEAD2"/>
                  <w:sz w:val="36"/>
                  <w:szCs w:val="36"/>
                  <w:lang w:bidi="ar-SY"/>
                </w:rPr>
                <w:t>Reed SD</w:t>
              </w:r>
            </w:hyperlink>
            <w:r>
              <w:rPr>
                <w:rFonts w:asciiTheme="majorBidi" w:hAnsiTheme="majorBidi" w:cs="SKR HEAD2"/>
                <w:sz w:val="36"/>
                <w:szCs w:val="36"/>
                <w:lang w:bidi="ar-SY"/>
              </w:rPr>
              <w:t xml:space="preserve">. Factors associated with peripartum hysterectomy. </w:t>
            </w:r>
            <w:hyperlink r:id="rId43" w:tooltip="Obstetrics and gynecology." w:history="1">
              <w:r>
                <w:rPr>
                  <w:rStyle w:val="Hyperlink"/>
                  <w:rFonts w:asciiTheme="majorBidi" w:hAnsiTheme="majorBidi" w:cs="SKR HEAD2"/>
                  <w:i/>
                  <w:iCs/>
                  <w:sz w:val="36"/>
                  <w:szCs w:val="36"/>
                  <w:lang w:bidi="ar-SY"/>
                </w:rPr>
                <w:t>Obstet Gynecol</w:t>
              </w:r>
              <w:r>
                <w:rPr>
                  <w:rStyle w:val="Hyperlink"/>
                  <w:rFonts w:asciiTheme="majorBidi" w:hAnsiTheme="majorBidi" w:cs="SKR HEAD2"/>
                  <w:sz w:val="36"/>
                  <w:szCs w:val="36"/>
                  <w:lang w:bidi="ar-SY"/>
                </w:rPr>
                <w:t>.</w:t>
              </w:r>
            </w:hyperlink>
            <w:r>
              <w:rPr>
                <w:rFonts w:asciiTheme="majorBidi" w:hAnsiTheme="majorBidi" w:cs="SKR HEAD2"/>
                <w:sz w:val="36"/>
                <w:szCs w:val="36"/>
                <w:lang w:bidi="ar-SY"/>
              </w:rPr>
              <w:t> 2009 Jul;114(1):115-23.</w:t>
            </w:r>
          </w:p>
        </w:tc>
      </w:tr>
      <w:tr w:rsidR="00F919D6" w:rsidTr="00F919D6">
        <w:trPr>
          <w:gridBefore w:val="2"/>
          <w:wBefore w:w="360" w:type="dxa"/>
        </w:trPr>
        <w:tc>
          <w:tcPr>
            <w:tcW w:w="450" w:type="dxa"/>
            <w:gridSpan w:val="3"/>
            <w:hideMark/>
          </w:tcPr>
          <w:p w:rsidR="00F919D6" w:rsidRDefault="00F919D6">
            <w:pPr>
              <w:bidi w:val="0"/>
            </w:pPr>
          </w:p>
        </w:tc>
        <w:tc>
          <w:tcPr>
            <w:tcW w:w="8055" w:type="dxa"/>
            <w:gridSpan w:val="2"/>
            <w:hideMark/>
          </w:tcPr>
          <w:p w:rsidR="00F919D6" w:rsidRDefault="00F919D6">
            <w:pPr>
              <w:bidi w:val="0"/>
              <w:spacing w:before="240" w:line="276" w:lineRule="auto"/>
              <w:rPr>
                <w:rFonts w:asciiTheme="majorBidi" w:hAnsiTheme="majorBidi" w:cs="SKR HEAD2"/>
                <w:sz w:val="36"/>
                <w:szCs w:val="36"/>
                <w:lang w:bidi="ar-SY"/>
              </w:rPr>
            </w:pPr>
            <w:r>
              <w:rPr>
                <w:rFonts w:asciiTheme="majorBidi" w:hAnsiTheme="majorBidi" w:cs="SKR HEAD2"/>
                <w:sz w:val="36"/>
                <w:szCs w:val="36"/>
                <w:lang w:bidi="ar-SY"/>
              </w:rPr>
              <w:t>31-Siddiqui SA, Tariq G, Soomro N, Sheikh A, Shabih-ul-Hasnain F, Memon KA. Perinatal outcome and near-miss morbidity between placenta previa versus abruptio placentae. </w:t>
            </w:r>
            <w:r>
              <w:rPr>
                <w:rFonts w:asciiTheme="majorBidi" w:hAnsiTheme="majorBidi" w:cs="SKR HEAD2"/>
                <w:i/>
                <w:iCs/>
                <w:sz w:val="36"/>
                <w:szCs w:val="36"/>
                <w:lang w:bidi="ar-SY"/>
              </w:rPr>
              <w:t>J Coll Physicians Surg Pak</w:t>
            </w:r>
            <w:r>
              <w:rPr>
                <w:rFonts w:asciiTheme="majorBidi" w:hAnsiTheme="majorBidi" w:cs="SKR HEAD2"/>
                <w:sz w:val="36"/>
                <w:szCs w:val="36"/>
                <w:lang w:bidi="ar-SY"/>
              </w:rPr>
              <w:t>. 2011;21:79–83.</w:t>
            </w:r>
          </w:p>
        </w:tc>
      </w:tr>
      <w:tr w:rsidR="00F919D6" w:rsidTr="00F919D6">
        <w:trPr>
          <w:gridBefore w:val="2"/>
          <w:wBefore w:w="360" w:type="dxa"/>
        </w:trPr>
        <w:tc>
          <w:tcPr>
            <w:tcW w:w="4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19D6" w:rsidRDefault="00F919D6">
            <w:pPr>
              <w:bidi w:val="0"/>
              <w:spacing w:before="240"/>
              <w:rPr>
                <w:rFonts w:asciiTheme="majorBidi" w:hAnsiTheme="majorBidi" w:cstheme="majorBidi"/>
                <w:sz w:val="36"/>
                <w:szCs w:val="36"/>
                <w:lang w:bidi="ar-SY"/>
              </w:rPr>
            </w:pPr>
          </w:p>
          <w:p w:rsidR="00F919D6" w:rsidRDefault="00F919D6">
            <w:pPr>
              <w:bidi w:val="0"/>
              <w:spacing w:before="240" w:line="276" w:lineRule="auto"/>
              <w:rPr>
                <w:rFonts w:asciiTheme="majorBidi" w:hAnsiTheme="majorBidi"/>
                <w:sz w:val="36"/>
                <w:szCs w:val="36"/>
                <w:lang w:bidi="ar-SY"/>
              </w:rPr>
            </w:pPr>
          </w:p>
        </w:tc>
        <w:tc>
          <w:tcPr>
            <w:tcW w:w="80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19D6" w:rsidRDefault="00F919D6">
            <w:pPr>
              <w:spacing w:before="240"/>
              <w:jc w:val="right"/>
              <w:rPr>
                <w:rFonts w:asciiTheme="majorBidi" w:hAnsiTheme="majorBidi" w:cs="Simplified Arabic"/>
                <w:sz w:val="36"/>
                <w:szCs w:val="36"/>
                <w:lang w:bidi="ar-SY"/>
              </w:rPr>
            </w:pPr>
            <w:r>
              <w:rPr>
                <w:rFonts w:asciiTheme="majorBidi" w:hAnsiTheme="majorBidi" w:cs="Simplified Arabic" w:hint="cs"/>
                <w:sz w:val="36"/>
                <w:szCs w:val="36"/>
                <w:rtl/>
                <w:lang w:bidi="ar-SY"/>
              </w:rPr>
              <w:lastRenderedPageBreak/>
              <w:t xml:space="preserve">32-دأحمد يوسف. (2004) "انفكاك المشيمة الباكر"، رسالة </w:t>
            </w:r>
            <w:r>
              <w:rPr>
                <w:rFonts w:asciiTheme="majorBidi" w:hAnsiTheme="majorBidi" w:cs="Simplified Arabic" w:hint="cs"/>
                <w:sz w:val="36"/>
                <w:szCs w:val="36"/>
                <w:rtl/>
                <w:lang w:bidi="ar-SY"/>
              </w:rPr>
              <w:lastRenderedPageBreak/>
              <w:t>ماجستير كلية الطب البشري، جامعة دمشق، غير منشورة.</w:t>
            </w:r>
          </w:p>
        </w:tc>
      </w:tr>
      <w:tr w:rsidR="00F919D6" w:rsidTr="00F919D6">
        <w:trPr>
          <w:gridBefore w:val="2"/>
          <w:wBefore w:w="360" w:type="dxa"/>
        </w:trPr>
        <w:tc>
          <w:tcPr>
            <w:tcW w:w="4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19D6" w:rsidRDefault="00F919D6">
            <w:pPr>
              <w:bidi w:val="0"/>
            </w:pPr>
          </w:p>
        </w:tc>
        <w:tc>
          <w:tcPr>
            <w:tcW w:w="80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919D6" w:rsidRDefault="00F919D6">
            <w:pPr>
              <w:spacing w:before="240"/>
              <w:jc w:val="right"/>
              <w:rPr>
                <w:rFonts w:asciiTheme="majorBidi" w:hAnsiTheme="majorBidi" w:cs="Simplified Arabic"/>
                <w:sz w:val="36"/>
                <w:szCs w:val="36"/>
                <w:lang w:bidi="ar-SY"/>
              </w:rPr>
            </w:pPr>
            <w:r>
              <w:rPr>
                <w:rFonts w:asciiTheme="majorBidi" w:hAnsiTheme="majorBidi" w:cs="Simplified Arabic" w:hint="cs"/>
                <w:sz w:val="36"/>
                <w:szCs w:val="36"/>
                <w:rtl/>
                <w:lang w:bidi="ar-SY"/>
              </w:rPr>
              <w:t>33-علي دادا. (2010) "الحمول عالية الخطورة ونسبتها إلى مجموع الحمول"، رسالة ماجستير، كلية الطب البشري، جامعة دمشق، غير منشورة.</w:t>
            </w:r>
          </w:p>
        </w:tc>
      </w:tr>
      <w:tr w:rsidR="00F919D6" w:rsidTr="00F919D6">
        <w:trPr>
          <w:gridBefore w:val="2"/>
          <w:wBefore w:w="360" w:type="dxa"/>
        </w:trPr>
        <w:tc>
          <w:tcPr>
            <w:tcW w:w="708" w:type="dxa"/>
            <w:gridSpan w:val="4"/>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bl>
    <w:p w:rsidR="00F919D6" w:rsidRDefault="00F919D6">
      <w:pPr>
        <w:bidi w:val="0"/>
      </w:pPr>
      <w:r>
        <w:br w:type="page"/>
      </w:r>
    </w:p>
    <w:p w:rsidR="00F919D6" w:rsidRDefault="00F919D6" w:rsidP="00F919D6">
      <w:pPr>
        <w:bidi w:val="0"/>
        <w:spacing w:after="200" w:line="276" w:lineRule="auto"/>
      </w:pPr>
      <w:r w:rsidRPr="00F919D6">
        <w:object w:dxaOrig="8546" w:dyaOrig="13748">
          <v:shape id="_x0000_i1028" type="#_x0000_t75" style="width:427pt;height:687.35pt" o:ole="">
            <v:imagedata r:id="rId44" o:title=""/>
          </v:shape>
          <o:OLEObject Type="Embed" ProgID="Word.Document.12" ShapeID="_x0000_i1028" DrawAspect="Content" ObjectID="_1433169935" r:id="rId45"/>
        </w:object>
      </w:r>
      <w:r>
        <w:br w:type="page"/>
      </w:r>
      <w:r>
        <w:lastRenderedPageBreak/>
        <w:br w:type="page"/>
      </w:r>
    </w:p>
    <w:p w:rsidR="00F919D6" w:rsidRDefault="00F919D6">
      <w:pPr>
        <w:bidi w:val="0"/>
        <w:spacing w:after="200" w:line="276" w:lineRule="auto"/>
      </w:pPr>
    </w:p>
    <w:p w:rsidR="00F919D6" w:rsidRDefault="00F919D6">
      <w:pPr>
        <w:bidi w:val="0"/>
      </w:pPr>
    </w:p>
    <w:tbl>
      <w:tblPr>
        <w:tblStyle w:val="a4"/>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08"/>
        <w:gridCol w:w="7797"/>
      </w:tblGrid>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bookmarkStart w:id="29" w:name="_Hlk347096354" w:colFirst="2" w:colLast="6"/>
          </w:p>
        </w:tc>
        <w:tc>
          <w:tcPr>
            <w:tcW w:w="7797" w:type="dxa"/>
          </w:tcPr>
          <w:p w:rsidR="00F919D6" w:rsidRDefault="00F919D6">
            <w:pPr>
              <w:spacing w:before="240"/>
              <w:jc w:val="both"/>
              <w:rPr>
                <w:rFonts w:asciiTheme="majorBidi" w:hAnsiTheme="majorBidi" w:cs="Simplified Arabic"/>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spacing w:before="240"/>
              <w:jc w:val="both"/>
              <w:rPr>
                <w:rFonts w:asciiTheme="majorBidi" w:hAnsiTheme="majorBidi" w:cs="Simplified Arabic"/>
                <w:sz w:val="36"/>
                <w:szCs w:val="36"/>
                <w:lang w:bidi="ar-SY"/>
              </w:rPr>
            </w:pPr>
          </w:p>
        </w:tc>
      </w:tr>
      <w:bookmarkEnd w:id="29"/>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tr w:rsidR="00F919D6" w:rsidTr="00F919D6">
        <w:tc>
          <w:tcPr>
            <w:tcW w:w="708" w:type="dxa"/>
          </w:tcPr>
          <w:p w:rsidR="00F919D6" w:rsidRDefault="00F919D6">
            <w:pPr>
              <w:bidi w:val="0"/>
              <w:spacing w:before="240" w:line="276" w:lineRule="auto"/>
              <w:rPr>
                <w:rFonts w:asciiTheme="majorBidi" w:hAnsiTheme="majorBidi" w:cstheme="majorBidi"/>
                <w:sz w:val="36"/>
                <w:szCs w:val="36"/>
                <w:lang w:bidi="ar-SY"/>
              </w:rPr>
            </w:pPr>
          </w:p>
        </w:tc>
        <w:tc>
          <w:tcPr>
            <w:tcW w:w="7797" w:type="dxa"/>
          </w:tcPr>
          <w:p w:rsidR="00F919D6" w:rsidRDefault="00F919D6">
            <w:pPr>
              <w:bidi w:val="0"/>
              <w:spacing w:before="240" w:line="276" w:lineRule="auto"/>
              <w:jc w:val="both"/>
              <w:rPr>
                <w:rFonts w:asciiTheme="majorBidi" w:hAnsiTheme="majorBidi" w:cstheme="majorBidi"/>
                <w:sz w:val="36"/>
                <w:szCs w:val="36"/>
                <w:lang w:bidi="ar-SY"/>
              </w:rPr>
            </w:pPr>
          </w:p>
        </w:tc>
      </w:tr>
      <w:bookmarkEnd w:id="27"/>
      <w:bookmarkEnd w:id="28"/>
    </w:tbl>
    <w:p w:rsidR="00F919D6" w:rsidRPr="00F919D6" w:rsidRDefault="00F919D6" w:rsidP="009A430C">
      <w:pPr>
        <w:spacing w:line="360" w:lineRule="auto"/>
        <w:ind w:left="425"/>
        <w:jc w:val="lowKashida"/>
        <w:rPr>
          <w:rFonts w:cs="Simplified Arabic"/>
          <w:b/>
          <w:bCs/>
          <w:sz w:val="28"/>
          <w:szCs w:val="28"/>
          <w:rtl/>
          <w:lang w:eastAsia="fr-FR" w:bidi="ar-SY"/>
        </w:rPr>
      </w:pPr>
    </w:p>
    <w:sectPr w:rsidR="00F919D6" w:rsidRPr="00F919D6" w:rsidSect="00CF67F3">
      <w:headerReference w:type="even" r:id="rId46"/>
      <w:headerReference w:type="default" r:id="rId47"/>
      <w:footerReference w:type="even" r:id="rId48"/>
      <w:footerReference w:type="default" r:id="rId49"/>
      <w:headerReference w:type="first" r:id="rId50"/>
      <w:footerReference w:type="first" r:id="rId51"/>
      <w:pgSz w:w="11906" w:h="16838"/>
      <w:pgMar w:top="1440" w:right="1800" w:bottom="1440" w:left="1800" w:header="720" w:footer="720" w:gutter="0"/>
      <w:pgNumType w:start="4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34E" w:rsidRDefault="0024234E" w:rsidP="00394E4E">
      <w:r>
        <w:separator/>
      </w:r>
    </w:p>
  </w:endnote>
  <w:endnote w:type="continuationSeparator" w:id="1">
    <w:p w:rsidR="0024234E" w:rsidRDefault="0024234E" w:rsidP="00394E4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803070505020304"/>
    <w:charset w:val="00"/>
    <w:family w:val="roman"/>
    <w:pitch w:val="variable"/>
    <w:sig w:usb0="00002003" w:usb1="80000000" w:usb2="00000008" w:usb3="00000000" w:csb0="00000041"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onotype Koufi">
    <w:panose1 w:val="00000000000000000000"/>
    <w:charset w:val="B2"/>
    <w:family w:val="auto"/>
    <w:pitch w:val="variable"/>
    <w:sig w:usb0="02942001" w:usb1="03D40006" w:usb2="02620000" w:usb3="00000000" w:csb0="00000040" w:csb1="00000000"/>
  </w:font>
  <w:font w:name="PT Bold Heading">
    <w:panose1 w:val="0201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PT Bold Broken">
    <w:panose1 w:val="0201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A00002EF" w:usb1="420020EB" w:usb2="00000000" w:usb3="00000000" w:csb0="0000019F" w:csb1="00000000"/>
  </w:font>
  <w:font w:name="SKR HEAD2">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6" w:rsidRDefault="00254CA6">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63706"/>
      <w:docPartObj>
        <w:docPartGallery w:val="Page Numbers (Bottom of Page)"/>
        <w:docPartUnique/>
      </w:docPartObj>
    </w:sdtPr>
    <w:sdtContent>
      <w:p w:rsidR="00254CA6" w:rsidRDefault="00254CA6">
        <w:pPr>
          <w:pStyle w:val="a8"/>
          <w:jc w:val="center"/>
        </w:pPr>
        <w:fldSimple w:instr=" PAGE   \* MERGEFORMAT ">
          <w:r w:rsidRPr="00254CA6">
            <w:rPr>
              <w:rFonts w:cs="Calibri"/>
              <w:noProof/>
              <w:rtl/>
              <w:lang w:val="ar-SA"/>
            </w:rPr>
            <w:t>59</w:t>
          </w:r>
        </w:fldSimple>
      </w:p>
    </w:sdtContent>
  </w:sdt>
  <w:p w:rsidR="001B484B" w:rsidRDefault="001B484B">
    <w:pPr>
      <w:pStyle w:val="a8"/>
      <w:rPr>
        <w:lang w:bidi="ar-SY"/>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6" w:rsidRDefault="00254CA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34E" w:rsidRDefault="0024234E" w:rsidP="00394E4E">
      <w:r>
        <w:separator/>
      </w:r>
    </w:p>
  </w:footnote>
  <w:footnote w:type="continuationSeparator" w:id="1">
    <w:p w:rsidR="0024234E" w:rsidRDefault="0024234E" w:rsidP="00394E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6" w:rsidRDefault="00254CA6">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6" w:rsidRDefault="00254CA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A6" w:rsidRDefault="00254CA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81BC1"/>
    <w:multiLevelType w:val="hybridMultilevel"/>
    <w:tmpl w:val="5ECE616C"/>
    <w:lvl w:ilvl="0" w:tplc="04090005">
      <w:start w:val="1"/>
      <w:numFmt w:val="bullet"/>
      <w:lvlText w:val=""/>
      <w:lvlJc w:val="left"/>
      <w:pPr>
        <w:ind w:left="501" w:hanging="360"/>
      </w:pPr>
      <w:rPr>
        <w:rFonts w:ascii="Wingdings" w:hAnsi="Wingdings"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
    <w:nsid w:val="076974BB"/>
    <w:multiLevelType w:val="hybridMultilevel"/>
    <w:tmpl w:val="2904E438"/>
    <w:lvl w:ilvl="0" w:tplc="F04E649E">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F64F8"/>
    <w:multiLevelType w:val="hybridMultilevel"/>
    <w:tmpl w:val="87E24B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6D69F4"/>
    <w:multiLevelType w:val="hybridMultilevel"/>
    <w:tmpl w:val="6A5A8FAE"/>
    <w:lvl w:ilvl="0" w:tplc="D630A9F4">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D5060F9"/>
    <w:multiLevelType w:val="hybridMultilevel"/>
    <w:tmpl w:val="45CC27F8"/>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EC7507"/>
    <w:multiLevelType w:val="hybridMultilevel"/>
    <w:tmpl w:val="24789924"/>
    <w:lvl w:ilvl="0" w:tplc="21C26AB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42B7B6A"/>
    <w:multiLevelType w:val="hybridMultilevel"/>
    <w:tmpl w:val="00EC98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6E0425"/>
    <w:multiLevelType w:val="hybridMultilevel"/>
    <w:tmpl w:val="87B261F0"/>
    <w:lvl w:ilvl="0" w:tplc="94A03636">
      <w:start w:val="1"/>
      <w:numFmt w:val="bullet"/>
      <w:lvlText w:val=""/>
      <w:lvlJc w:val="left"/>
      <w:pPr>
        <w:ind w:left="785" w:hanging="360"/>
      </w:pPr>
      <w:rPr>
        <w:rFonts w:ascii="Wingdings" w:hAnsi="Wingdings" w:hint="default"/>
        <w:sz w:val="32"/>
        <w:szCs w:val="32"/>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nsid w:val="17170956"/>
    <w:multiLevelType w:val="hybridMultilevel"/>
    <w:tmpl w:val="D4C4F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B97057"/>
    <w:multiLevelType w:val="hybridMultilevel"/>
    <w:tmpl w:val="6A825380"/>
    <w:lvl w:ilvl="0" w:tplc="DA6C1910">
      <w:start w:val="1"/>
      <w:numFmt w:val="bullet"/>
      <w:lvlText w:val=""/>
      <w:lvlJc w:val="left"/>
      <w:pPr>
        <w:ind w:left="360" w:hanging="360"/>
      </w:pPr>
      <w:rPr>
        <w:rFonts w:ascii="Wingdings" w:hAnsi="Wingdings" w:hint="default"/>
        <w:b/>
        <w:bCs w:val="0"/>
        <w:lang w:bidi="ar-S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E137CD8"/>
    <w:multiLevelType w:val="multilevel"/>
    <w:tmpl w:val="9072052C"/>
    <w:lvl w:ilvl="0">
      <w:start w:val="1"/>
      <w:numFmt w:val="arabicAbjad"/>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203F3B9B"/>
    <w:multiLevelType w:val="hybridMultilevel"/>
    <w:tmpl w:val="CC4C1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195649"/>
    <w:multiLevelType w:val="hybridMultilevel"/>
    <w:tmpl w:val="0B3448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B23068B"/>
    <w:multiLevelType w:val="hybridMultilevel"/>
    <w:tmpl w:val="527E2514"/>
    <w:lvl w:ilvl="0" w:tplc="04090013">
      <w:start w:val="1"/>
      <w:numFmt w:val="arabicAlpha"/>
      <w:lvlText w:val="%1-"/>
      <w:lvlJc w:val="center"/>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C0F68A4"/>
    <w:multiLevelType w:val="hybridMultilevel"/>
    <w:tmpl w:val="3B5A5F5E"/>
    <w:lvl w:ilvl="0" w:tplc="6A909A0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02830B5"/>
    <w:multiLevelType w:val="hybridMultilevel"/>
    <w:tmpl w:val="73C02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B15CE9"/>
    <w:multiLevelType w:val="hybridMultilevel"/>
    <w:tmpl w:val="281C24D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A264D6"/>
    <w:multiLevelType w:val="hybridMultilevel"/>
    <w:tmpl w:val="8C72790C"/>
    <w:lvl w:ilvl="0" w:tplc="B4D4C1C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E395542"/>
    <w:multiLevelType w:val="hybridMultilevel"/>
    <w:tmpl w:val="F81CE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596D05"/>
    <w:multiLevelType w:val="hybridMultilevel"/>
    <w:tmpl w:val="089CC140"/>
    <w:lvl w:ilvl="0" w:tplc="999EC3BE">
      <w:start w:val="3"/>
      <w:numFmt w:val="bullet"/>
      <w:lvlText w:val="-"/>
      <w:lvlJc w:val="left"/>
      <w:pPr>
        <w:ind w:left="720" w:hanging="360"/>
      </w:pPr>
      <w:rPr>
        <w:rFonts w:ascii="Simplified Arabic" w:eastAsiaTheme="minorHAnsi" w:hAnsi="Simplified Arabic" w:cs="Simplified Arabic" w:hint="c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40A65D82"/>
    <w:multiLevelType w:val="hybridMultilevel"/>
    <w:tmpl w:val="48FA2E4E"/>
    <w:lvl w:ilvl="0" w:tplc="AD0C4514">
      <w:start w:val="1"/>
      <w:numFmt w:val="bullet"/>
      <w:lvlText w:val=""/>
      <w:lvlJc w:val="left"/>
      <w:pPr>
        <w:ind w:left="502" w:hanging="360"/>
      </w:pPr>
      <w:rPr>
        <w:rFonts w:ascii="Symbol" w:hAnsi="Symbol" w:hint="default"/>
        <w:lang w:bidi="ar-SY"/>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767356"/>
    <w:multiLevelType w:val="hybridMultilevel"/>
    <w:tmpl w:val="11DC9456"/>
    <w:lvl w:ilvl="0" w:tplc="0C4E7410">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4F967F1E"/>
    <w:multiLevelType w:val="hybridMultilevel"/>
    <w:tmpl w:val="A702787A"/>
    <w:lvl w:ilvl="0" w:tplc="670C8D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6323C5"/>
    <w:multiLevelType w:val="hybridMultilevel"/>
    <w:tmpl w:val="BAE20B28"/>
    <w:lvl w:ilvl="0" w:tplc="054A3CBC">
      <w:start w:val="33"/>
      <w:numFmt w:val="bullet"/>
      <w:lvlText w:val="-"/>
      <w:lvlJc w:val="left"/>
      <w:pPr>
        <w:ind w:left="1222" w:hanging="360"/>
      </w:pPr>
      <w:rPr>
        <w:rFonts w:cs="Times New Roman"/>
        <w:sz w:val="28"/>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4">
    <w:nsid w:val="54A87563"/>
    <w:multiLevelType w:val="hybridMultilevel"/>
    <w:tmpl w:val="4B2400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C02B9C"/>
    <w:multiLevelType w:val="hybridMultilevel"/>
    <w:tmpl w:val="959E3D36"/>
    <w:lvl w:ilvl="0" w:tplc="09B026E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A360426"/>
    <w:multiLevelType w:val="hybridMultilevel"/>
    <w:tmpl w:val="2ECEE98A"/>
    <w:lvl w:ilvl="0" w:tplc="BE287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9F2079"/>
    <w:multiLevelType w:val="singleLevel"/>
    <w:tmpl w:val="0401000B"/>
    <w:lvl w:ilvl="0">
      <w:start w:val="1"/>
      <w:numFmt w:val="bullet"/>
      <w:lvlText w:val=""/>
      <w:lvlJc w:val="center"/>
      <w:pPr>
        <w:tabs>
          <w:tab w:val="num" w:pos="360"/>
        </w:tabs>
        <w:ind w:left="72" w:hanging="72"/>
      </w:pPr>
      <w:rPr>
        <w:rFonts w:ascii="Wingdings" w:hAnsi="Wingdings" w:hint="default"/>
      </w:rPr>
    </w:lvl>
  </w:abstractNum>
  <w:abstractNum w:abstractNumId="28">
    <w:nsid w:val="5E937C9D"/>
    <w:multiLevelType w:val="hybridMultilevel"/>
    <w:tmpl w:val="A93002EA"/>
    <w:lvl w:ilvl="0" w:tplc="1DFA474C">
      <w:start w:val="2"/>
      <w:numFmt w:val="bullet"/>
      <w:lvlText w:val=""/>
      <w:lvlJc w:val="left"/>
      <w:pPr>
        <w:ind w:left="720" w:hanging="360"/>
      </w:pPr>
      <w:rPr>
        <w:rFonts w:ascii="Symbol" w:eastAsiaTheme="minorHAnsi" w:hAnsi="Symbol" w:cs="Simplified Arabic"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5ECC050C"/>
    <w:multiLevelType w:val="hybridMultilevel"/>
    <w:tmpl w:val="46AA59EA"/>
    <w:lvl w:ilvl="0" w:tplc="F58A584E">
      <w:start w:val="1"/>
      <w:numFmt w:val="decimal"/>
      <w:lvlText w:val="%1."/>
      <w:lvlJc w:val="left"/>
      <w:pPr>
        <w:ind w:left="360" w:hanging="360"/>
      </w:pPr>
      <w:rPr>
        <w:rFonts w:hint="default"/>
        <w:b/>
        <w:bCs/>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0C655E"/>
    <w:multiLevelType w:val="hybridMultilevel"/>
    <w:tmpl w:val="0BB452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44C0EE3"/>
    <w:multiLevelType w:val="hybridMultilevel"/>
    <w:tmpl w:val="8338950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nsid w:val="6FAE30B2"/>
    <w:multiLevelType w:val="hybridMultilevel"/>
    <w:tmpl w:val="0B6467A6"/>
    <w:lvl w:ilvl="0" w:tplc="3CE2F636">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759066E4"/>
    <w:multiLevelType w:val="hybridMultilevel"/>
    <w:tmpl w:val="D5722D1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C000AA"/>
    <w:multiLevelType w:val="multilevel"/>
    <w:tmpl w:val="E7E4D15C"/>
    <w:lvl w:ilvl="0">
      <w:numFmt w:val="bullet"/>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773D3FA8"/>
    <w:multiLevelType w:val="hybridMultilevel"/>
    <w:tmpl w:val="2DC67AF4"/>
    <w:lvl w:ilvl="0" w:tplc="83025986">
      <w:start w:val="1"/>
      <w:numFmt w:val="upperRoman"/>
      <w:lvlText w:val="%1."/>
      <w:lvlJc w:val="right"/>
      <w:pPr>
        <w:ind w:left="661" w:hanging="94"/>
      </w:pPr>
      <w:rPr>
        <w:rFonts w:hint="default"/>
        <w:b/>
        <w:bCs/>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36">
    <w:nsid w:val="78244155"/>
    <w:multiLevelType w:val="hybridMultilevel"/>
    <w:tmpl w:val="7736AE32"/>
    <w:lvl w:ilvl="0" w:tplc="B1BAA14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9D93A9C"/>
    <w:multiLevelType w:val="hybridMultilevel"/>
    <w:tmpl w:val="742E8FAC"/>
    <w:lvl w:ilvl="0" w:tplc="9446C9A6">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7A3F0548"/>
    <w:multiLevelType w:val="hybridMultilevel"/>
    <w:tmpl w:val="F84283AA"/>
    <w:lvl w:ilvl="0" w:tplc="7A20AB3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A5853B1"/>
    <w:multiLevelType w:val="hybridMultilevel"/>
    <w:tmpl w:val="C9845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E136DD7"/>
    <w:multiLevelType w:val="hybridMultilevel"/>
    <w:tmpl w:val="1C6230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34"/>
  </w:num>
  <w:num w:numId="3">
    <w:abstractNumId w:val="0"/>
  </w:num>
  <w:num w:numId="4">
    <w:abstractNumId w:val="35"/>
  </w:num>
  <w:num w:numId="5">
    <w:abstractNumId w:val="22"/>
  </w:num>
  <w:num w:numId="6">
    <w:abstractNumId w:val="31"/>
  </w:num>
  <w:num w:numId="7">
    <w:abstractNumId w:val="8"/>
  </w:num>
  <w:num w:numId="8">
    <w:abstractNumId w:val="12"/>
  </w:num>
  <w:num w:numId="9">
    <w:abstractNumId w:val="39"/>
  </w:num>
  <w:num w:numId="10">
    <w:abstractNumId w:val="30"/>
  </w:num>
  <w:num w:numId="11">
    <w:abstractNumId w:val="11"/>
  </w:num>
  <w:num w:numId="12">
    <w:abstractNumId w:val="15"/>
  </w:num>
  <w:num w:numId="13">
    <w:abstractNumId w:val="24"/>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38"/>
  </w:num>
  <w:num w:numId="17">
    <w:abstractNumId w:val="1"/>
  </w:num>
  <w:num w:numId="18">
    <w:abstractNumId w:val="27"/>
  </w:num>
  <w:num w:numId="19">
    <w:abstractNumId w:val="26"/>
  </w:num>
  <w:num w:numId="20">
    <w:abstractNumId w:val="13"/>
  </w:num>
  <w:num w:numId="21">
    <w:abstractNumId w:val="33"/>
  </w:num>
  <w:num w:numId="22">
    <w:abstractNumId w:val="40"/>
  </w:num>
  <w:num w:numId="23">
    <w:abstractNumId w:val="29"/>
  </w:num>
  <w:num w:numId="24">
    <w:abstractNumId w:val="9"/>
  </w:num>
  <w:num w:numId="25">
    <w:abstractNumId w:val="18"/>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
  </w:num>
  <w:num w:numId="29">
    <w:abstractNumId w:val="6"/>
  </w:num>
  <w:num w:numId="30">
    <w:abstractNumId w:val="16"/>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activeWritingStyle w:appName="MSWord" w:lang="ar-SY" w:vendorID="4" w:dllVersion="512" w:checkStyle="0"/>
  <w:defaultTabStop w:val="720"/>
  <w:characterSpacingControl w:val="doNotCompress"/>
  <w:footnotePr>
    <w:footnote w:id="0"/>
    <w:footnote w:id="1"/>
  </w:footnotePr>
  <w:endnotePr>
    <w:endnote w:id="0"/>
    <w:endnote w:id="1"/>
  </w:endnotePr>
  <w:compat>
    <w:useFELayout/>
  </w:compat>
  <w:rsids>
    <w:rsidRoot w:val="00E67110"/>
    <w:rsid w:val="000008E8"/>
    <w:rsid w:val="00001412"/>
    <w:rsid w:val="0000159D"/>
    <w:rsid w:val="000019C0"/>
    <w:rsid w:val="00002727"/>
    <w:rsid w:val="00002849"/>
    <w:rsid w:val="00002E67"/>
    <w:rsid w:val="00003FF7"/>
    <w:rsid w:val="00007AAC"/>
    <w:rsid w:val="000113CD"/>
    <w:rsid w:val="0001322E"/>
    <w:rsid w:val="00014380"/>
    <w:rsid w:val="00014515"/>
    <w:rsid w:val="00015B3E"/>
    <w:rsid w:val="000168AE"/>
    <w:rsid w:val="00016B6F"/>
    <w:rsid w:val="00022626"/>
    <w:rsid w:val="00022774"/>
    <w:rsid w:val="00022CD5"/>
    <w:rsid w:val="00023048"/>
    <w:rsid w:val="000231BF"/>
    <w:rsid w:val="00023797"/>
    <w:rsid w:val="00023A80"/>
    <w:rsid w:val="000240BD"/>
    <w:rsid w:val="00024621"/>
    <w:rsid w:val="0002549F"/>
    <w:rsid w:val="00026F51"/>
    <w:rsid w:val="00027F6C"/>
    <w:rsid w:val="0003049D"/>
    <w:rsid w:val="00030C2F"/>
    <w:rsid w:val="000317AE"/>
    <w:rsid w:val="00032290"/>
    <w:rsid w:val="00033767"/>
    <w:rsid w:val="00033B42"/>
    <w:rsid w:val="000355D0"/>
    <w:rsid w:val="0003584D"/>
    <w:rsid w:val="00035B7B"/>
    <w:rsid w:val="00040530"/>
    <w:rsid w:val="000405A6"/>
    <w:rsid w:val="0004144D"/>
    <w:rsid w:val="0004187B"/>
    <w:rsid w:val="000422D5"/>
    <w:rsid w:val="00043B1A"/>
    <w:rsid w:val="00043F97"/>
    <w:rsid w:val="00043FE4"/>
    <w:rsid w:val="00044846"/>
    <w:rsid w:val="00044C3E"/>
    <w:rsid w:val="000452C8"/>
    <w:rsid w:val="00045CFC"/>
    <w:rsid w:val="00046B9D"/>
    <w:rsid w:val="000479A9"/>
    <w:rsid w:val="00050A62"/>
    <w:rsid w:val="00052369"/>
    <w:rsid w:val="000527B5"/>
    <w:rsid w:val="00052ACA"/>
    <w:rsid w:val="00052C84"/>
    <w:rsid w:val="000541AC"/>
    <w:rsid w:val="000553F0"/>
    <w:rsid w:val="00060941"/>
    <w:rsid w:val="00061153"/>
    <w:rsid w:val="00061E70"/>
    <w:rsid w:val="00065D03"/>
    <w:rsid w:val="00070752"/>
    <w:rsid w:val="00070BD0"/>
    <w:rsid w:val="00071B3E"/>
    <w:rsid w:val="00072195"/>
    <w:rsid w:val="000736C7"/>
    <w:rsid w:val="00073C5B"/>
    <w:rsid w:val="0008019A"/>
    <w:rsid w:val="00080C51"/>
    <w:rsid w:val="000811B5"/>
    <w:rsid w:val="00084F9C"/>
    <w:rsid w:val="00085EE9"/>
    <w:rsid w:val="0009111A"/>
    <w:rsid w:val="00091C00"/>
    <w:rsid w:val="0009288A"/>
    <w:rsid w:val="000936A6"/>
    <w:rsid w:val="000936F8"/>
    <w:rsid w:val="00093F60"/>
    <w:rsid w:val="00097F41"/>
    <w:rsid w:val="000A252D"/>
    <w:rsid w:val="000A25E5"/>
    <w:rsid w:val="000A273D"/>
    <w:rsid w:val="000A2888"/>
    <w:rsid w:val="000A4565"/>
    <w:rsid w:val="000A583E"/>
    <w:rsid w:val="000A655E"/>
    <w:rsid w:val="000A6CF7"/>
    <w:rsid w:val="000A6FBD"/>
    <w:rsid w:val="000B07A0"/>
    <w:rsid w:val="000B1EE1"/>
    <w:rsid w:val="000B2601"/>
    <w:rsid w:val="000B5626"/>
    <w:rsid w:val="000B7F01"/>
    <w:rsid w:val="000C0F05"/>
    <w:rsid w:val="000C0FE8"/>
    <w:rsid w:val="000C234F"/>
    <w:rsid w:val="000C2F76"/>
    <w:rsid w:val="000C3810"/>
    <w:rsid w:val="000C40D3"/>
    <w:rsid w:val="000C484E"/>
    <w:rsid w:val="000C4954"/>
    <w:rsid w:val="000C53F4"/>
    <w:rsid w:val="000C5B39"/>
    <w:rsid w:val="000C67BE"/>
    <w:rsid w:val="000C6840"/>
    <w:rsid w:val="000C78C3"/>
    <w:rsid w:val="000D1C83"/>
    <w:rsid w:val="000D2638"/>
    <w:rsid w:val="000D358B"/>
    <w:rsid w:val="000D3BFB"/>
    <w:rsid w:val="000D3F3D"/>
    <w:rsid w:val="000D40B4"/>
    <w:rsid w:val="000D503B"/>
    <w:rsid w:val="000D5188"/>
    <w:rsid w:val="000D5CD5"/>
    <w:rsid w:val="000D7371"/>
    <w:rsid w:val="000E0715"/>
    <w:rsid w:val="000E1995"/>
    <w:rsid w:val="000E3388"/>
    <w:rsid w:val="000E4915"/>
    <w:rsid w:val="000E6386"/>
    <w:rsid w:val="000F05FB"/>
    <w:rsid w:val="000F3DEA"/>
    <w:rsid w:val="000F56DE"/>
    <w:rsid w:val="000F594F"/>
    <w:rsid w:val="000F619F"/>
    <w:rsid w:val="000F6243"/>
    <w:rsid w:val="000F628E"/>
    <w:rsid w:val="000F6427"/>
    <w:rsid w:val="000F6AC2"/>
    <w:rsid w:val="00101074"/>
    <w:rsid w:val="00101C58"/>
    <w:rsid w:val="001022FF"/>
    <w:rsid w:val="00102797"/>
    <w:rsid w:val="001038C0"/>
    <w:rsid w:val="00104F9D"/>
    <w:rsid w:val="001050D4"/>
    <w:rsid w:val="0010542D"/>
    <w:rsid w:val="00105577"/>
    <w:rsid w:val="00105712"/>
    <w:rsid w:val="00106673"/>
    <w:rsid w:val="00106BFE"/>
    <w:rsid w:val="00106C4B"/>
    <w:rsid w:val="00110622"/>
    <w:rsid w:val="00111D14"/>
    <w:rsid w:val="00113E34"/>
    <w:rsid w:val="00114A81"/>
    <w:rsid w:val="00115234"/>
    <w:rsid w:val="001157AC"/>
    <w:rsid w:val="00115868"/>
    <w:rsid w:val="00117A51"/>
    <w:rsid w:val="00125D2B"/>
    <w:rsid w:val="00125DFC"/>
    <w:rsid w:val="00125E9D"/>
    <w:rsid w:val="0012689B"/>
    <w:rsid w:val="0012691F"/>
    <w:rsid w:val="0013065A"/>
    <w:rsid w:val="00131C10"/>
    <w:rsid w:val="00133B64"/>
    <w:rsid w:val="00134231"/>
    <w:rsid w:val="001345AF"/>
    <w:rsid w:val="00136383"/>
    <w:rsid w:val="00137CBE"/>
    <w:rsid w:val="00140D86"/>
    <w:rsid w:val="00140FA8"/>
    <w:rsid w:val="0014195D"/>
    <w:rsid w:val="00142D2B"/>
    <w:rsid w:val="0014453F"/>
    <w:rsid w:val="001447E5"/>
    <w:rsid w:val="00144A8A"/>
    <w:rsid w:val="00145FF9"/>
    <w:rsid w:val="00146B9E"/>
    <w:rsid w:val="00150516"/>
    <w:rsid w:val="00150DE5"/>
    <w:rsid w:val="00152D4E"/>
    <w:rsid w:val="001534E4"/>
    <w:rsid w:val="00153B4E"/>
    <w:rsid w:val="00154F44"/>
    <w:rsid w:val="00156468"/>
    <w:rsid w:val="00160C67"/>
    <w:rsid w:val="00161A1C"/>
    <w:rsid w:val="00161B8C"/>
    <w:rsid w:val="00161CC9"/>
    <w:rsid w:val="001632F0"/>
    <w:rsid w:val="001637EB"/>
    <w:rsid w:val="00163DA5"/>
    <w:rsid w:val="00163E3D"/>
    <w:rsid w:val="00164276"/>
    <w:rsid w:val="001702E0"/>
    <w:rsid w:val="00170E75"/>
    <w:rsid w:val="00171EF5"/>
    <w:rsid w:val="00174382"/>
    <w:rsid w:val="00174C0E"/>
    <w:rsid w:val="001756D4"/>
    <w:rsid w:val="001758DE"/>
    <w:rsid w:val="0017611E"/>
    <w:rsid w:val="0017672C"/>
    <w:rsid w:val="00176BB5"/>
    <w:rsid w:val="0017766A"/>
    <w:rsid w:val="00181730"/>
    <w:rsid w:val="00181B08"/>
    <w:rsid w:val="00182170"/>
    <w:rsid w:val="001823D0"/>
    <w:rsid w:val="001838AB"/>
    <w:rsid w:val="00183F67"/>
    <w:rsid w:val="0018497E"/>
    <w:rsid w:val="00185F77"/>
    <w:rsid w:val="00186ACE"/>
    <w:rsid w:val="00186C0A"/>
    <w:rsid w:val="001909DF"/>
    <w:rsid w:val="00191C75"/>
    <w:rsid w:val="001926D4"/>
    <w:rsid w:val="001930B0"/>
    <w:rsid w:val="001931C2"/>
    <w:rsid w:val="00196320"/>
    <w:rsid w:val="00196346"/>
    <w:rsid w:val="00196555"/>
    <w:rsid w:val="001966DD"/>
    <w:rsid w:val="00197BEA"/>
    <w:rsid w:val="001A1E24"/>
    <w:rsid w:val="001A233D"/>
    <w:rsid w:val="001A271E"/>
    <w:rsid w:val="001A4A5E"/>
    <w:rsid w:val="001A4B5E"/>
    <w:rsid w:val="001A4F80"/>
    <w:rsid w:val="001A548E"/>
    <w:rsid w:val="001A773C"/>
    <w:rsid w:val="001B0E51"/>
    <w:rsid w:val="001B0EC4"/>
    <w:rsid w:val="001B3563"/>
    <w:rsid w:val="001B484B"/>
    <w:rsid w:val="001B53EF"/>
    <w:rsid w:val="001B5E36"/>
    <w:rsid w:val="001B5EDC"/>
    <w:rsid w:val="001B7493"/>
    <w:rsid w:val="001C1D73"/>
    <w:rsid w:val="001C3789"/>
    <w:rsid w:val="001C3A4D"/>
    <w:rsid w:val="001C5E82"/>
    <w:rsid w:val="001C6E9A"/>
    <w:rsid w:val="001C73DA"/>
    <w:rsid w:val="001D0D6F"/>
    <w:rsid w:val="001D2D45"/>
    <w:rsid w:val="001D31CA"/>
    <w:rsid w:val="001D3519"/>
    <w:rsid w:val="001D3BD9"/>
    <w:rsid w:val="001D3E55"/>
    <w:rsid w:val="001D3F3E"/>
    <w:rsid w:val="001D57FA"/>
    <w:rsid w:val="001E0D86"/>
    <w:rsid w:val="001E106C"/>
    <w:rsid w:val="001E114C"/>
    <w:rsid w:val="001E1B1C"/>
    <w:rsid w:val="001E2C34"/>
    <w:rsid w:val="001E403D"/>
    <w:rsid w:val="001E4E8A"/>
    <w:rsid w:val="001E5AFC"/>
    <w:rsid w:val="001E7486"/>
    <w:rsid w:val="001E7BC2"/>
    <w:rsid w:val="001F1660"/>
    <w:rsid w:val="001F1FC8"/>
    <w:rsid w:val="001F2F9E"/>
    <w:rsid w:val="001F3AF4"/>
    <w:rsid w:val="001F4141"/>
    <w:rsid w:val="001F4ABC"/>
    <w:rsid w:val="001F7F96"/>
    <w:rsid w:val="002013E3"/>
    <w:rsid w:val="002015A1"/>
    <w:rsid w:val="0020251D"/>
    <w:rsid w:val="00202D94"/>
    <w:rsid w:val="00203DE3"/>
    <w:rsid w:val="002042E3"/>
    <w:rsid w:val="00205857"/>
    <w:rsid w:val="0020732F"/>
    <w:rsid w:val="00207FC7"/>
    <w:rsid w:val="00210688"/>
    <w:rsid w:val="00210F41"/>
    <w:rsid w:val="00211AC0"/>
    <w:rsid w:val="00214A31"/>
    <w:rsid w:val="00216476"/>
    <w:rsid w:val="00216C5E"/>
    <w:rsid w:val="00216E70"/>
    <w:rsid w:val="0021799F"/>
    <w:rsid w:val="00222694"/>
    <w:rsid w:val="00222BDD"/>
    <w:rsid w:val="002234C4"/>
    <w:rsid w:val="00224303"/>
    <w:rsid w:val="00225A17"/>
    <w:rsid w:val="0022654C"/>
    <w:rsid w:val="00226F2D"/>
    <w:rsid w:val="002271B7"/>
    <w:rsid w:val="00227507"/>
    <w:rsid w:val="00231D9A"/>
    <w:rsid w:val="00232629"/>
    <w:rsid w:val="00232A97"/>
    <w:rsid w:val="0023319E"/>
    <w:rsid w:val="002341F6"/>
    <w:rsid w:val="0023424F"/>
    <w:rsid w:val="00234907"/>
    <w:rsid w:val="00235CD1"/>
    <w:rsid w:val="00237D09"/>
    <w:rsid w:val="002402B0"/>
    <w:rsid w:val="0024234E"/>
    <w:rsid w:val="00242B60"/>
    <w:rsid w:val="002431B7"/>
    <w:rsid w:val="00243B76"/>
    <w:rsid w:val="00243C21"/>
    <w:rsid w:val="00243E5E"/>
    <w:rsid w:val="00243EE9"/>
    <w:rsid w:val="00243F54"/>
    <w:rsid w:val="0024425B"/>
    <w:rsid w:val="00245513"/>
    <w:rsid w:val="0024552B"/>
    <w:rsid w:val="002459F7"/>
    <w:rsid w:val="00245D41"/>
    <w:rsid w:val="002469E1"/>
    <w:rsid w:val="0024738B"/>
    <w:rsid w:val="00247733"/>
    <w:rsid w:val="002505ED"/>
    <w:rsid w:val="00251916"/>
    <w:rsid w:val="00251E4C"/>
    <w:rsid w:val="0025223E"/>
    <w:rsid w:val="002533F5"/>
    <w:rsid w:val="00254CA6"/>
    <w:rsid w:val="00255FA5"/>
    <w:rsid w:val="00261537"/>
    <w:rsid w:val="0026184A"/>
    <w:rsid w:val="00261ADE"/>
    <w:rsid w:val="00262566"/>
    <w:rsid w:val="00262979"/>
    <w:rsid w:val="0026321C"/>
    <w:rsid w:val="00264698"/>
    <w:rsid w:val="00264885"/>
    <w:rsid w:val="002656CE"/>
    <w:rsid w:val="00265990"/>
    <w:rsid w:val="00266CEB"/>
    <w:rsid w:val="00266CFF"/>
    <w:rsid w:val="00270C2D"/>
    <w:rsid w:val="00270E4F"/>
    <w:rsid w:val="00271759"/>
    <w:rsid w:val="002717FC"/>
    <w:rsid w:val="00272ECE"/>
    <w:rsid w:val="00272F95"/>
    <w:rsid w:val="00275C75"/>
    <w:rsid w:val="00275FAE"/>
    <w:rsid w:val="002763E8"/>
    <w:rsid w:val="002809C0"/>
    <w:rsid w:val="00281804"/>
    <w:rsid w:val="00282C31"/>
    <w:rsid w:val="00282E96"/>
    <w:rsid w:val="00284D45"/>
    <w:rsid w:val="002859B2"/>
    <w:rsid w:val="00285AD3"/>
    <w:rsid w:val="0028632A"/>
    <w:rsid w:val="00287380"/>
    <w:rsid w:val="00287BC0"/>
    <w:rsid w:val="00290286"/>
    <w:rsid w:val="00292703"/>
    <w:rsid w:val="00292B29"/>
    <w:rsid w:val="00292CFA"/>
    <w:rsid w:val="00292E7C"/>
    <w:rsid w:val="002938E8"/>
    <w:rsid w:val="002950C4"/>
    <w:rsid w:val="0029522C"/>
    <w:rsid w:val="00296A06"/>
    <w:rsid w:val="00297687"/>
    <w:rsid w:val="002979E6"/>
    <w:rsid w:val="00297EAA"/>
    <w:rsid w:val="002A2893"/>
    <w:rsid w:val="002A3E22"/>
    <w:rsid w:val="002A4136"/>
    <w:rsid w:val="002A4A1C"/>
    <w:rsid w:val="002A4B8B"/>
    <w:rsid w:val="002A544B"/>
    <w:rsid w:val="002A5E99"/>
    <w:rsid w:val="002A5FCF"/>
    <w:rsid w:val="002A6DFD"/>
    <w:rsid w:val="002A74F6"/>
    <w:rsid w:val="002B0E10"/>
    <w:rsid w:val="002B13D7"/>
    <w:rsid w:val="002B1B2C"/>
    <w:rsid w:val="002B1C38"/>
    <w:rsid w:val="002B1E8C"/>
    <w:rsid w:val="002B3800"/>
    <w:rsid w:val="002B43E2"/>
    <w:rsid w:val="002C2514"/>
    <w:rsid w:val="002C2E8B"/>
    <w:rsid w:val="002C6154"/>
    <w:rsid w:val="002C6CC5"/>
    <w:rsid w:val="002D016D"/>
    <w:rsid w:val="002D07F5"/>
    <w:rsid w:val="002D1A3F"/>
    <w:rsid w:val="002D1DFF"/>
    <w:rsid w:val="002D20D2"/>
    <w:rsid w:val="002D3AD8"/>
    <w:rsid w:val="002D457A"/>
    <w:rsid w:val="002D5486"/>
    <w:rsid w:val="002D5EC5"/>
    <w:rsid w:val="002D6548"/>
    <w:rsid w:val="002D6707"/>
    <w:rsid w:val="002D7E69"/>
    <w:rsid w:val="002E07A6"/>
    <w:rsid w:val="002E26A7"/>
    <w:rsid w:val="002E3418"/>
    <w:rsid w:val="002E503B"/>
    <w:rsid w:val="002E50D2"/>
    <w:rsid w:val="002E5C8A"/>
    <w:rsid w:val="002E6B0F"/>
    <w:rsid w:val="002E6C32"/>
    <w:rsid w:val="002E74F3"/>
    <w:rsid w:val="002E7C43"/>
    <w:rsid w:val="002F01EA"/>
    <w:rsid w:val="002F04E1"/>
    <w:rsid w:val="002F0797"/>
    <w:rsid w:val="002F6268"/>
    <w:rsid w:val="002F785D"/>
    <w:rsid w:val="00302052"/>
    <w:rsid w:val="00303089"/>
    <w:rsid w:val="00303117"/>
    <w:rsid w:val="003035E4"/>
    <w:rsid w:val="00304726"/>
    <w:rsid w:val="003054D7"/>
    <w:rsid w:val="00306684"/>
    <w:rsid w:val="00306B56"/>
    <w:rsid w:val="00307AB6"/>
    <w:rsid w:val="0031203F"/>
    <w:rsid w:val="003124F7"/>
    <w:rsid w:val="00312C0D"/>
    <w:rsid w:val="00314154"/>
    <w:rsid w:val="00314252"/>
    <w:rsid w:val="00315E9B"/>
    <w:rsid w:val="00316E0A"/>
    <w:rsid w:val="00320905"/>
    <w:rsid w:val="00321371"/>
    <w:rsid w:val="00321E9F"/>
    <w:rsid w:val="00322207"/>
    <w:rsid w:val="0032470B"/>
    <w:rsid w:val="00325BFB"/>
    <w:rsid w:val="0032654F"/>
    <w:rsid w:val="0032793E"/>
    <w:rsid w:val="00327A6E"/>
    <w:rsid w:val="00327EFE"/>
    <w:rsid w:val="0033180B"/>
    <w:rsid w:val="00332190"/>
    <w:rsid w:val="003334BA"/>
    <w:rsid w:val="003335D6"/>
    <w:rsid w:val="0033387C"/>
    <w:rsid w:val="00334230"/>
    <w:rsid w:val="003345E7"/>
    <w:rsid w:val="003361EE"/>
    <w:rsid w:val="00336B89"/>
    <w:rsid w:val="00337DFC"/>
    <w:rsid w:val="00337F8C"/>
    <w:rsid w:val="00340E10"/>
    <w:rsid w:val="003428D8"/>
    <w:rsid w:val="0034563C"/>
    <w:rsid w:val="00345A84"/>
    <w:rsid w:val="00346BEA"/>
    <w:rsid w:val="00351875"/>
    <w:rsid w:val="0035189A"/>
    <w:rsid w:val="00351FCC"/>
    <w:rsid w:val="00352F00"/>
    <w:rsid w:val="00353673"/>
    <w:rsid w:val="00355E85"/>
    <w:rsid w:val="00357B36"/>
    <w:rsid w:val="003611A6"/>
    <w:rsid w:val="003617FA"/>
    <w:rsid w:val="00361FB6"/>
    <w:rsid w:val="00364E63"/>
    <w:rsid w:val="00371DF4"/>
    <w:rsid w:val="003728E7"/>
    <w:rsid w:val="0037533E"/>
    <w:rsid w:val="0037744E"/>
    <w:rsid w:val="00382102"/>
    <w:rsid w:val="0038252E"/>
    <w:rsid w:val="003847BA"/>
    <w:rsid w:val="00386800"/>
    <w:rsid w:val="00386B2E"/>
    <w:rsid w:val="00386C7C"/>
    <w:rsid w:val="0038766A"/>
    <w:rsid w:val="00387A95"/>
    <w:rsid w:val="00390652"/>
    <w:rsid w:val="00390FE4"/>
    <w:rsid w:val="00392683"/>
    <w:rsid w:val="00392B88"/>
    <w:rsid w:val="00393445"/>
    <w:rsid w:val="00393C30"/>
    <w:rsid w:val="00393D76"/>
    <w:rsid w:val="00394138"/>
    <w:rsid w:val="00394E4E"/>
    <w:rsid w:val="003963BF"/>
    <w:rsid w:val="00396C56"/>
    <w:rsid w:val="003A04DA"/>
    <w:rsid w:val="003A1BE1"/>
    <w:rsid w:val="003A1D42"/>
    <w:rsid w:val="003A32A5"/>
    <w:rsid w:val="003A476C"/>
    <w:rsid w:val="003A4FE9"/>
    <w:rsid w:val="003A5F0E"/>
    <w:rsid w:val="003A61EC"/>
    <w:rsid w:val="003A69B3"/>
    <w:rsid w:val="003A6A53"/>
    <w:rsid w:val="003A7699"/>
    <w:rsid w:val="003B0DAC"/>
    <w:rsid w:val="003B31C7"/>
    <w:rsid w:val="003B3200"/>
    <w:rsid w:val="003B41ED"/>
    <w:rsid w:val="003B4A10"/>
    <w:rsid w:val="003B5284"/>
    <w:rsid w:val="003B5328"/>
    <w:rsid w:val="003B72C9"/>
    <w:rsid w:val="003C0375"/>
    <w:rsid w:val="003C092F"/>
    <w:rsid w:val="003C0B0D"/>
    <w:rsid w:val="003C0E9C"/>
    <w:rsid w:val="003C4257"/>
    <w:rsid w:val="003C49CD"/>
    <w:rsid w:val="003C584D"/>
    <w:rsid w:val="003C5E44"/>
    <w:rsid w:val="003C7263"/>
    <w:rsid w:val="003C763C"/>
    <w:rsid w:val="003C7FBE"/>
    <w:rsid w:val="003D07AC"/>
    <w:rsid w:val="003D1C32"/>
    <w:rsid w:val="003D1D94"/>
    <w:rsid w:val="003D2598"/>
    <w:rsid w:val="003D2B95"/>
    <w:rsid w:val="003D320E"/>
    <w:rsid w:val="003D375D"/>
    <w:rsid w:val="003D3C9A"/>
    <w:rsid w:val="003D4AAE"/>
    <w:rsid w:val="003D620D"/>
    <w:rsid w:val="003D6527"/>
    <w:rsid w:val="003E06C3"/>
    <w:rsid w:val="003E0800"/>
    <w:rsid w:val="003E1BFA"/>
    <w:rsid w:val="003E36A0"/>
    <w:rsid w:val="003E414D"/>
    <w:rsid w:val="003E4431"/>
    <w:rsid w:val="003E58BB"/>
    <w:rsid w:val="003E5DF0"/>
    <w:rsid w:val="003E5EBA"/>
    <w:rsid w:val="003E6800"/>
    <w:rsid w:val="003E7886"/>
    <w:rsid w:val="003F078B"/>
    <w:rsid w:val="003F27A8"/>
    <w:rsid w:val="004005D4"/>
    <w:rsid w:val="00401662"/>
    <w:rsid w:val="00401CDF"/>
    <w:rsid w:val="00402263"/>
    <w:rsid w:val="004023C4"/>
    <w:rsid w:val="0040344D"/>
    <w:rsid w:val="00403913"/>
    <w:rsid w:val="0040547C"/>
    <w:rsid w:val="00407215"/>
    <w:rsid w:val="004075E5"/>
    <w:rsid w:val="004106CA"/>
    <w:rsid w:val="00410947"/>
    <w:rsid w:val="00414A7F"/>
    <w:rsid w:val="004155A7"/>
    <w:rsid w:val="00420696"/>
    <w:rsid w:val="00421AAD"/>
    <w:rsid w:val="00422863"/>
    <w:rsid w:val="00423731"/>
    <w:rsid w:val="004268A8"/>
    <w:rsid w:val="004269A4"/>
    <w:rsid w:val="00426A0C"/>
    <w:rsid w:val="004276D1"/>
    <w:rsid w:val="004315C0"/>
    <w:rsid w:val="00431A38"/>
    <w:rsid w:val="004326CE"/>
    <w:rsid w:val="0043378F"/>
    <w:rsid w:val="00433869"/>
    <w:rsid w:val="00437070"/>
    <w:rsid w:val="0043740D"/>
    <w:rsid w:val="004402A7"/>
    <w:rsid w:val="0044071F"/>
    <w:rsid w:val="0044167A"/>
    <w:rsid w:val="00443569"/>
    <w:rsid w:val="00443640"/>
    <w:rsid w:val="00443970"/>
    <w:rsid w:val="00444C89"/>
    <w:rsid w:val="004465B2"/>
    <w:rsid w:val="00447134"/>
    <w:rsid w:val="00447285"/>
    <w:rsid w:val="00447941"/>
    <w:rsid w:val="00451B33"/>
    <w:rsid w:val="00451B8A"/>
    <w:rsid w:val="00451DFA"/>
    <w:rsid w:val="00452051"/>
    <w:rsid w:val="004530EB"/>
    <w:rsid w:val="00453A3C"/>
    <w:rsid w:val="00454DEC"/>
    <w:rsid w:val="00455440"/>
    <w:rsid w:val="00455818"/>
    <w:rsid w:val="004575EB"/>
    <w:rsid w:val="00460488"/>
    <w:rsid w:val="0046214A"/>
    <w:rsid w:val="004634C6"/>
    <w:rsid w:val="00464B50"/>
    <w:rsid w:val="0047182C"/>
    <w:rsid w:val="00472404"/>
    <w:rsid w:val="004734B2"/>
    <w:rsid w:val="00475305"/>
    <w:rsid w:val="004763CB"/>
    <w:rsid w:val="00476F88"/>
    <w:rsid w:val="00477FD9"/>
    <w:rsid w:val="0048138E"/>
    <w:rsid w:val="00481DEF"/>
    <w:rsid w:val="00485AE2"/>
    <w:rsid w:val="00486F70"/>
    <w:rsid w:val="00494A30"/>
    <w:rsid w:val="004958EB"/>
    <w:rsid w:val="00496622"/>
    <w:rsid w:val="00496971"/>
    <w:rsid w:val="00497010"/>
    <w:rsid w:val="004973E4"/>
    <w:rsid w:val="00497CE0"/>
    <w:rsid w:val="00497FAD"/>
    <w:rsid w:val="004A085D"/>
    <w:rsid w:val="004A1E15"/>
    <w:rsid w:val="004A2561"/>
    <w:rsid w:val="004A3084"/>
    <w:rsid w:val="004A373F"/>
    <w:rsid w:val="004A37AC"/>
    <w:rsid w:val="004A4132"/>
    <w:rsid w:val="004A78A1"/>
    <w:rsid w:val="004A7EEA"/>
    <w:rsid w:val="004B07C7"/>
    <w:rsid w:val="004B1F46"/>
    <w:rsid w:val="004B3758"/>
    <w:rsid w:val="004B5A03"/>
    <w:rsid w:val="004B5B76"/>
    <w:rsid w:val="004B5BE1"/>
    <w:rsid w:val="004B5D55"/>
    <w:rsid w:val="004B5F15"/>
    <w:rsid w:val="004B6C57"/>
    <w:rsid w:val="004B7259"/>
    <w:rsid w:val="004B7501"/>
    <w:rsid w:val="004C226A"/>
    <w:rsid w:val="004C2B92"/>
    <w:rsid w:val="004C512F"/>
    <w:rsid w:val="004C621E"/>
    <w:rsid w:val="004C6D5D"/>
    <w:rsid w:val="004C75BE"/>
    <w:rsid w:val="004D0170"/>
    <w:rsid w:val="004D02AE"/>
    <w:rsid w:val="004D0F02"/>
    <w:rsid w:val="004D0FDB"/>
    <w:rsid w:val="004D1318"/>
    <w:rsid w:val="004D1636"/>
    <w:rsid w:val="004D1816"/>
    <w:rsid w:val="004D1D5C"/>
    <w:rsid w:val="004D628F"/>
    <w:rsid w:val="004D6693"/>
    <w:rsid w:val="004D6F73"/>
    <w:rsid w:val="004E0B9B"/>
    <w:rsid w:val="004E137F"/>
    <w:rsid w:val="004E2177"/>
    <w:rsid w:val="004E2A8B"/>
    <w:rsid w:val="004E4102"/>
    <w:rsid w:val="004E4ECC"/>
    <w:rsid w:val="004E6A15"/>
    <w:rsid w:val="004E7F7C"/>
    <w:rsid w:val="004F4461"/>
    <w:rsid w:val="004F4508"/>
    <w:rsid w:val="00501BE2"/>
    <w:rsid w:val="00502646"/>
    <w:rsid w:val="005030E7"/>
    <w:rsid w:val="00503477"/>
    <w:rsid w:val="00504873"/>
    <w:rsid w:val="0050655F"/>
    <w:rsid w:val="00513A19"/>
    <w:rsid w:val="00514431"/>
    <w:rsid w:val="005153C6"/>
    <w:rsid w:val="00515BC5"/>
    <w:rsid w:val="00516B85"/>
    <w:rsid w:val="00517E81"/>
    <w:rsid w:val="00520974"/>
    <w:rsid w:val="005229A3"/>
    <w:rsid w:val="0052647F"/>
    <w:rsid w:val="005267D3"/>
    <w:rsid w:val="00526CEE"/>
    <w:rsid w:val="00530867"/>
    <w:rsid w:val="00530AED"/>
    <w:rsid w:val="00533267"/>
    <w:rsid w:val="005338AA"/>
    <w:rsid w:val="0053397D"/>
    <w:rsid w:val="0053421D"/>
    <w:rsid w:val="005348F6"/>
    <w:rsid w:val="005366CB"/>
    <w:rsid w:val="00536B7F"/>
    <w:rsid w:val="005376D5"/>
    <w:rsid w:val="00541B11"/>
    <w:rsid w:val="00545AB7"/>
    <w:rsid w:val="00546F4E"/>
    <w:rsid w:val="005470AC"/>
    <w:rsid w:val="00554524"/>
    <w:rsid w:val="00555021"/>
    <w:rsid w:val="0056032E"/>
    <w:rsid w:val="0056038D"/>
    <w:rsid w:val="00560749"/>
    <w:rsid w:val="0056089F"/>
    <w:rsid w:val="00561614"/>
    <w:rsid w:val="005617E1"/>
    <w:rsid w:val="00561AC1"/>
    <w:rsid w:val="00563014"/>
    <w:rsid w:val="00565B60"/>
    <w:rsid w:val="005675F1"/>
    <w:rsid w:val="0056766F"/>
    <w:rsid w:val="005703B5"/>
    <w:rsid w:val="00571002"/>
    <w:rsid w:val="00571B2D"/>
    <w:rsid w:val="00573896"/>
    <w:rsid w:val="00574AA7"/>
    <w:rsid w:val="0057698D"/>
    <w:rsid w:val="00577C3B"/>
    <w:rsid w:val="00580BCB"/>
    <w:rsid w:val="00581727"/>
    <w:rsid w:val="0058191F"/>
    <w:rsid w:val="00582B73"/>
    <w:rsid w:val="0058305F"/>
    <w:rsid w:val="0058398E"/>
    <w:rsid w:val="00584D78"/>
    <w:rsid w:val="00585165"/>
    <w:rsid w:val="0058590C"/>
    <w:rsid w:val="00585AA7"/>
    <w:rsid w:val="005867FD"/>
    <w:rsid w:val="0058721E"/>
    <w:rsid w:val="00587C4F"/>
    <w:rsid w:val="00590124"/>
    <w:rsid w:val="005901BB"/>
    <w:rsid w:val="005918E8"/>
    <w:rsid w:val="0059207A"/>
    <w:rsid w:val="0059312B"/>
    <w:rsid w:val="00595D7E"/>
    <w:rsid w:val="00597726"/>
    <w:rsid w:val="00597948"/>
    <w:rsid w:val="00597B5B"/>
    <w:rsid w:val="005A12FC"/>
    <w:rsid w:val="005A354F"/>
    <w:rsid w:val="005A42DD"/>
    <w:rsid w:val="005A4538"/>
    <w:rsid w:val="005A6748"/>
    <w:rsid w:val="005A726F"/>
    <w:rsid w:val="005A7898"/>
    <w:rsid w:val="005B1CCD"/>
    <w:rsid w:val="005B2375"/>
    <w:rsid w:val="005B3508"/>
    <w:rsid w:val="005B35A9"/>
    <w:rsid w:val="005B401C"/>
    <w:rsid w:val="005B4A6B"/>
    <w:rsid w:val="005B54BD"/>
    <w:rsid w:val="005B5DA3"/>
    <w:rsid w:val="005B5F86"/>
    <w:rsid w:val="005B6422"/>
    <w:rsid w:val="005B6578"/>
    <w:rsid w:val="005B65D7"/>
    <w:rsid w:val="005B6B63"/>
    <w:rsid w:val="005B75BE"/>
    <w:rsid w:val="005B774A"/>
    <w:rsid w:val="005C1257"/>
    <w:rsid w:val="005C2771"/>
    <w:rsid w:val="005C7C6A"/>
    <w:rsid w:val="005C7F18"/>
    <w:rsid w:val="005D0511"/>
    <w:rsid w:val="005D0723"/>
    <w:rsid w:val="005D16A8"/>
    <w:rsid w:val="005D1861"/>
    <w:rsid w:val="005D30AD"/>
    <w:rsid w:val="005D3184"/>
    <w:rsid w:val="005D3FF4"/>
    <w:rsid w:val="005D4BDD"/>
    <w:rsid w:val="005D4D7E"/>
    <w:rsid w:val="005D5763"/>
    <w:rsid w:val="005D5CCC"/>
    <w:rsid w:val="005D7032"/>
    <w:rsid w:val="005D783D"/>
    <w:rsid w:val="005D78CF"/>
    <w:rsid w:val="005D7BFC"/>
    <w:rsid w:val="005E307E"/>
    <w:rsid w:val="005E3780"/>
    <w:rsid w:val="005E3E10"/>
    <w:rsid w:val="005E4110"/>
    <w:rsid w:val="005E73E1"/>
    <w:rsid w:val="005E790B"/>
    <w:rsid w:val="005E7A0F"/>
    <w:rsid w:val="005F1D61"/>
    <w:rsid w:val="005F1D98"/>
    <w:rsid w:val="005F2115"/>
    <w:rsid w:val="005F35CE"/>
    <w:rsid w:val="005F50A9"/>
    <w:rsid w:val="005F6252"/>
    <w:rsid w:val="005F6B38"/>
    <w:rsid w:val="005F7063"/>
    <w:rsid w:val="005F72FD"/>
    <w:rsid w:val="005F79DB"/>
    <w:rsid w:val="0060051E"/>
    <w:rsid w:val="006013DB"/>
    <w:rsid w:val="006030B9"/>
    <w:rsid w:val="006047B5"/>
    <w:rsid w:val="006052C1"/>
    <w:rsid w:val="006054C1"/>
    <w:rsid w:val="006109BE"/>
    <w:rsid w:val="00610FDE"/>
    <w:rsid w:val="00613CBA"/>
    <w:rsid w:val="00614BE6"/>
    <w:rsid w:val="00616784"/>
    <w:rsid w:val="00616F4A"/>
    <w:rsid w:val="00620DEE"/>
    <w:rsid w:val="0062144C"/>
    <w:rsid w:val="006223F5"/>
    <w:rsid w:val="00622939"/>
    <w:rsid w:val="006248C6"/>
    <w:rsid w:val="00627295"/>
    <w:rsid w:val="0062771C"/>
    <w:rsid w:val="00630A5D"/>
    <w:rsid w:val="00630F8A"/>
    <w:rsid w:val="006312F5"/>
    <w:rsid w:val="00631F3B"/>
    <w:rsid w:val="0063252C"/>
    <w:rsid w:val="00633E20"/>
    <w:rsid w:val="0063426A"/>
    <w:rsid w:val="00634FC7"/>
    <w:rsid w:val="006366AE"/>
    <w:rsid w:val="00636896"/>
    <w:rsid w:val="006371D9"/>
    <w:rsid w:val="00637E6F"/>
    <w:rsid w:val="00640B4E"/>
    <w:rsid w:val="00641A91"/>
    <w:rsid w:val="00643D4D"/>
    <w:rsid w:val="006443C3"/>
    <w:rsid w:val="006453CC"/>
    <w:rsid w:val="00646F2D"/>
    <w:rsid w:val="00646F7E"/>
    <w:rsid w:val="006500F5"/>
    <w:rsid w:val="00650781"/>
    <w:rsid w:val="00650D2F"/>
    <w:rsid w:val="00652139"/>
    <w:rsid w:val="0065256F"/>
    <w:rsid w:val="00653BF7"/>
    <w:rsid w:val="0065449C"/>
    <w:rsid w:val="006550EB"/>
    <w:rsid w:val="00657BAF"/>
    <w:rsid w:val="006601A2"/>
    <w:rsid w:val="00660304"/>
    <w:rsid w:val="006604E1"/>
    <w:rsid w:val="0066192E"/>
    <w:rsid w:val="00661D1D"/>
    <w:rsid w:val="00662C9E"/>
    <w:rsid w:val="006642A1"/>
    <w:rsid w:val="006663C0"/>
    <w:rsid w:val="00667AEA"/>
    <w:rsid w:val="00667CC5"/>
    <w:rsid w:val="00667F16"/>
    <w:rsid w:val="00670865"/>
    <w:rsid w:val="00671625"/>
    <w:rsid w:val="00671DCC"/>
    <w:rsid w:val="006730EC"/>
    <w:rsid w:val="00673C8F"/>
    <w:rsid w:val="00675696"/>
    <w:rsid w:val="006758FA"/>
    <w:rsid w:val="00680FBF"/>
    <w:rsid w:val="00681887"/>
    <w:rsid w:val="00681A9E"/>
    <w:rsid w:val="00682DE2"/>
    <w:rsid w:val="00682F3B"/>
    <w:rsid w:val="00683E45"/>
    <w:rsid w:val="00684AE7"/>
    <w:rsid w:val="006860A4"/>
    <w:rsid w:val="0068619F"/>
    <w:rsid w:val="0069058E"/>
    <w:rsid w:val="0069085C"/>
    <w:rsid w:val="00691435"/>
    <w:rsid w:val="006915D9"/>
    <w:rsid w:val="006920DB"/>
    <w:rsid w:val="00694096"/>
    <w:rsid w:val="0069465E"/>
    <w:rsid w:val="00694A50"/>
    <w:rsid w:val="00695461"/>
    <w:rsid w:val="00695E15"/>
    <w:rsid w:val="00695F87"/>
    <w:rsid w:val="0069698D"/>
    <w:rsid w:val="0069753A"/>
    <w:rsid w:val="006A10FE"/>
    <w:rsid w:val="006A169B"/>
    <w:rsid w:val="006A20B6"/>
    <w:rsid w:val="006A2F05"/>
    <w:rsid w:val="006A3BC7"/>
    <w:rsid w:val="006A3E14"/>
    <w:rsid w:val="006A4888"/>
    <w:rsid w:val="006A508F"/>
    <w:rsid w:val="006A5AD8"/>
    <w:rsid w:val="006A654E"/>
    <w:rsid w:val="006B0CCA"/>
    <w:rsid w:val="006B0D86"/>
    <w:rsid w:val="006B276E"/>
    <w:rsid w:val="006B32E6"/>
    <w:rsid w:val="006B5449"/>
    <w:rsid w:val="006B5608"/>
    <w:rsid w:val="006B590E"/>
    <w:rsid w:val="006B6635"/>
    <w:rsid w:val="006B7440"/>
    <w:rsid w:val="006C0784"/>
    <w:rsid w:val="006C0B41"/>
    <w:rsid w:val="006C1D36"/>
    <w:rsid w:val="006C4761"/>
    <w:rsid w:val="006C60AD"/>
    <w:rsid w:val="006D0768"/>
    <w:rsid w:val="006D139A"/>
    <w:rsid w:val="006D1F13"/>
    <w:rsid w:val="006D246E"/>
    <w:rsid w:val="006D2981"/>
    <w:rsid w:val="006D68E4"/>
    <w:rsid w:val="006D7456"/>
    <w:rsid w:val="006D7CC8"/>
    <w:rsid w:val="006D7F15"/>
    <w:rsid w:val="006E0118"/>
    <w:rsid w:val="006E0B4E"/>
    <w:rsid w:val="006E12C6"/>
    <w:rsid w:val="006E1317"/>
    <w:rsid w:val="006E2ED7"/>
    <w:rsid w:val="006E42DB"/>
    <w:rsid w:val="006E6A56"/>
    <w:rsid w:val="006E6B71"/>
    <w:rsid w:val="006E743C"/>
    <w:rsid w:val="006E74AF"/>
    <w:rsid w:val="006F0577"/>
    <w:rsid w:val="006F13B8"/>
    <w:rsid w:val="006F3B07"/>
    <w:rsid w:val="006F4F14"/>
    <w:rsid w:val="006F5BAF"/>
    <w:rsid w:val="006F6459"/>
    <w:rsid w:val="006F71E5"/>
    <w:rsid w:val="006F73CE"/>
    <w:rsid w:val="00701343"/>
    <w:rsid w:val="00701D57"/>
    <w:rsid w:val="00702428"/>
    <w:rsid w:val="007028A4"/>
    <w:rsid w:val="00702B82"/>
    <w:rsid w:val="00702DE9"/>
    <w:rsid w:val="0070576F"/>
    <w:rsid w:val="007077F7"/>
    <w:rsid w:val="00710DDC"/>
    <w:rsid w:val="00711C5A"/>
    <w:rsid w:val="00713390"/>
    <w:rsid w:val="007138DA"/>
    <w:rsid w:val="00714784"/>
    <w:rsid w:val="00714D8F"/>
    <w:rsid w:val="007154AC"/>
    <w:rsid w:val="00715EAE"/>
    <w:rsid w:val="00715FD3"/>
    <w:rsid w:val="007164A7"/>
    <w:rsid w:val="00716503"/>
    <w:rsid w:val="00716B67"/>
    <w:rsid w:val="0072121F"/>
    <w:rsid w:val="0072264C"/>
    <w:rsid w:val="007233C4"/>
    <w:rsid w:val="007243D3"/>
    <w:rsid w:val="00725894"/>
    <w:rsid w:val="00726D4B"/>
    <w:rsid w:val="0073166E"/>
    <w:rsid w:val="00731B74"/>
    <w:rsid w:val="00732406"/>
    <w:rsid w:val="00733F44"/>
    <w:rsid w:val="00734BBE"/>
    <w:rsid w:val="0073609C"/>
    <w:rsid w:val="0073689F"/>
    <w:rsid w:val="00742B31"/>
    <w:rsid w:val="00742D7A"/>
    <w:rsid w:val="007433AA"/>
    <w:rsid w:val="007433B5"/>
    <w:rsid w:val="00743533"/>
    <w:rsid w:val="0074396B"/>
    <w:rsid w:val="00744627"/>
    <w:rsid w:val="00744DE5"/>
    <w:rsid w:val="0074560B"/>
    <w:rsid w:val="00746617"/>
    <w:rsid w:val="00746A03"/>
    <w:rsid w:val="00750ED0"/>
    <w:rsid w:val="00750FC5"/>
    <w:rsid w:val="00751E5C"/>
    <w:rsid w:val="00753841"/>
    <w:rsid w:val="007566FC"/>
    <w:rsid w:val="00760DD0"/>
    <w:rsid w:val="00760F56"/>
    <w:rsid w:val="007612AB"/>
    <w:rsid w:val="00761D70"/>
    <w:rsid w:val="00763ED2"/>
    <w:rsid w:val="00766051"/>
    <w:rsid w:val="007665B3"/>
    <w:rsid w:val="007668BA"/>
    <w:rsid w:val="00766A78"/>
    <w:rsid w:val="00766AF0"/>
    <w:rsid w:val="00767FE8"/>
    <w:rsid w:val="0077055E"/>
    <w:rsid w:val="0077078D"/>
    <w:rsid w:val="0077125D"/>
    <w:rsid w:val="00773A70"/>
    <w:rsid w:val="00776577"/>
    <w:rsid w:val="00777971"/>
    <w:rsid w:val="0078037D"/>
    <w:rsid w:val="00780C8B"/>
    <w:rsid w:val="007820B2"/>
    <w:rsid w:val="007825F5"/>
    <w:rsid w:val="00782C9C"/>
    <w:rsid w:val="00783816"/>
    <w:rsid w:val="00784490"/>
    <w:rsid w:val="007846F9"/>
    <w:rsid w:val="00785904"/>
    <w:rsid w:val="00787036"/>
    <w:rsid w:val="0078767D"/>
    <w:rsid w:val="00787A3C"/>
    <w:rsid w:val="00787BE3"/>
    <w:rsid w:val="0079007D"/>
    <w:rsid w:val="0079043C"/>
    <w:rsid w:val="00791025"/>
    <w:rsid w:val="00791FDB"/>
    <w:rsid w:val="00793506"/>
    <w:rsid w:val="00793FDA"/>
    <w:rsid w:val="0079752D"/>
    <w:rsid w:val="00797CDC"/>
    <w:rsid w:val="007A1B4F"/>
    <w:rsid w:val="007A25BE"/>
    <w:rsid w:val="007A7568"/>
    <w:rsid w:val="007A7741"/>
    <w:rsid w:val="007A7E0C"/>
    <w:rsid w:val="007B259D"/>
    <w:rsid w:val="007B2D9A"/>
    <w:rsid w:val="007B3F9D"/>
    <w:rsid w:val="007B4654"/>
    <w:rsid w:val="007B60A9"/>
    <w:rsid w:val="007C102A"/>
    <w:rsid w:val="007C11F9"/>
    <w:rsid w:val="007C1B2C"/>
    <w:rsid w:val="007C20C3"/>
    <w:rsid w:val="007C2E15"/>
    <w:rsid w:val="007C5E1D"/>
    <w:rsid w:val="007C70F3"/>
    <w:rsid w:val="007C73AD"/>
    <w:rsid w:val="007D0457"/>
    <w:rsid w:val="007D0F67"/>
    <w:rsid w:val="007D3D18"/>
    <w:rsid w:val="007D49CD"/>
    <w:rsid w:val="007D58BF"/>
    <w:rsid w:val="007D6A92"/>
    <w:rsid w:val="007D6BB0"/>
    <w:rsid w:val="007D6FE7"/>
    <w:rsid w:val="007D7BF3"/>
    <w:rsid w:val="007E060F"/>
    <w:rsid w:val="007E0A8D"/>
    <w:rsid w:val="007E0E2C"/>
    <w:rsid w:val="007E0E62"/>
    <w:rsid w:val="007E0F89"/>
    <w:rsid w:val="007E2A3D"/>
    <w:rsid w:val="007E3C07"/>
    <w:rsid w:val="007E3F4A"/>
    <w:rsid w:val="007E4479"/>
    <w:rsid w:val="007E4DB1"/>
    <w:rsid w:val="007E6882"/>
    <w:rsid w:val="007F02A0"/>
    <w:rsid w:val="007F07BE"/>
    <w:rsid w:val="007F3209"/>
    <w:rsid w:val="007F34E6"/>
    <w:rsid w:val="007F3E31"/>
    <w:rsid w:val="007F44E2"/>
    <w:rsid w:val="007F5553"/>
    <w:rsid w:val="007F6AC1"/>
    <w:rsid w:val="007F75EF"/>
    <w:rsid w:val="00801582"/>
    <w:rsid w:val="00801A32"/>
    <w:rsid w:val="00801ECE"/>
    <w:rsid w:val="00802AE3"/>
    <w:rsid w:val="00804A68"/>
    <w:rsid w:val="008069B1"/>
    <w:rsid w:val="0081180A"/>
    <w:rsid w:val="0081326F"/>
    <w:rsid w:val="00813614"/>
    <w:rsid w:val="00816FE2"/>
    <w:rsid w:val="0082091D"/>
    <w:rsid w:val="00823BAC"/>
    <w:rsid w:val="00824724"/>
    <w:rsid w:val="0082475D"/>
    <w:rsid w:val="008276B7"/>
    <w:rsid w:val="008276C9"/>
    <w:rsid w:val="00827AE5"/>
    <w:rsid w:val="00831378"/>
    <w:rsid w:val="008335B1"/>
    <w:rsid w:val="00833911"/>
    <w:rsid w:val="00833F37"/>
    <w:rsid w:val="008343BE"/>
    <w:rsid w:val="00834BBF"/>
    <w:rsid w:val="00835651"/>
    <w:rsid w:val="008361D6"/>
    <w:rsid w:val="008366A1"/>
    <w:rsid w:val="00836C5C"/>
    <w:rsid w:val="008410D5"/>
    <w:rsid w:val="0084350E"/>
    <w:rsid w:val="00843567"/>
    <w:rsid w:val="00843910"/>
    <w:rsid w:val="00844006"/>
    <w:rsid w:val="00845181"/>
    <w:rsid w:val="008451DD"/>
    <w:rsid w:val="00847D9C"/>
    <w:rsid w:val="008555F8"/>
    <w:rsid w:val="0085622A"/>
    <w:rsid w:val="00856623"/>
    <w:rsid w:val="00857275"/>
    <w:rsid w:val="0086354B"/>
    <w:rsid w:val="00864594"/>
    <w:rsid w:val="008645EE"/>
    <w:rsid w:val="00866862"/>
    <w:rsid w:val="00866F24"/>
    <w:rsid w:val="00867CF2"/>
    <w:rsid w:val="00870621"/>
    <w:rsid w:val="00870C36"/>
    <w:rsid w:val="00870CC0"/>
    <w:rsid w:val="0087267A"/>
    <w:rsid w:val="008747BD"/>
    <w:rsid w:val="00875105"/>
    <w:rsid w:val="008755B7"/>
    <w:rsid w:val="00876428"/>
    <w:rsid w:val="0088005A"/>
    <w:rsid w:val="0088128F"/>
    <w:rsid w:val="00882AF2"/>
    <w:rsid w:val="00883EFA"/>
    <w:rsid w:val="00884BD4"/>
    <w:rsid w:val="008855F2"/>
    <w:rsid w:val="008863AD"/>
    <w:rsid w:val="00887C6E"/>
    <w:rsid w:val="008936A9"/>
    <w:rsid w:val="00893736"/>
    <w:rsid w:val="00893841"/>
    <w:rsid w:val="00893A4A"/>
    <w:rsid w:val="00893D67"/>
    <w:rsid w:val="00894BF4"/>
    <w:rsid w:val="008957C7"/>
    <w:rsid w:val="008A0B14"/>
    <w:rsid w:val="008A1C62"/>
    <w:rsid w:val="008A26BB"/>
    <w:rsid w:val="008A3479"/>
    <w:rsid w:val="008A3BD5"/>
    <w:rsid w:val="008A3FA4"/>
    <w:rsid w:val="008A4655"/>
    <w:rsid w:val="008A57FB"/>
    <w:rsid w:val="008A5D18"/>
    <w:rsid w:val="008A678F"/>
    <w:rsid w:val="008A79E5"/>
    <w:rsid w:val="008B0117"/>
    <w:rsid w:val="008B2845"/>
    <w:rsid w:val="008B4A74"/>
    <w:rsid w:val="008B58B5"/>
    <w:rsid w:val="008B591B"/>
    <w:rsid w:val="008B5C00"/>
    <w:rsid w:val="008B6232"/>
    <w:rsid w:val="008B6237"/>
    <w:rsid w:val="008B63F6"/>
    <w:rsid w:val="008B672B"/>
    <w:rsid w:val="008C00B8"/>
    <w:rsid w:val="008C130F"/>
    <w:rsid w:val="008C615C"/>
    <w:rsid w:val="008C65A5"/>
    <w:rsid w:val="008D0774"/>
    <w:rsid w:val="008D09EE"/>
    <w:rsid w:val="008D1D61"/>
    <w:rsid w:val="008D23D5"/>
    <w:rsid w:val="008D5863"/>
    <w:rsid w:val="008D6428"/>
    <w:rsid w:val="008D742F"/>
    <w:rsid w:val="008D754B"/>
    <w:rsid w:val="008E0DBB"/>
    <w:rsid w:val="008E60F1"/>
    <w:rsid w:val="008E6E37"/>
    <w:rsid w:val="008E7C70"/>
    <w:rsid w:val="008E7EE0"/>
    <w:rsid w:val="008F02E2"/>
    <w:rsid w:val="008F047A"/>
    <w:rsid w:val="008F44FB"/>
    <w:rsid w:val="008F49E2"/>
    <w:rsid w:val="008F539A"/>
    <w:rsid w:val="008F57A2"/>
    <w:rsid w:val="008F5BA2"/>
    <w:rsid w:val="008F5BC3"/>
    <w:rsid w:val="008F5ED4"/>
    <w:rsid w:val="008F6153"/>
    <w:rsid w:val="008F62EC"/>
    <w:rsid w:val="008F72D1"/>
    <w:rsid w:val="008F7EF6"/>
    <w:rsid w:val="00901D19"/>
    <w:rsid w:val="00904285"/>
    <w:rsid w:val="009046A1"/>
    <w:rsid w:val="009065C8"/>
    <w:rsid w:val="00907542"/>
    <w:rsid w:val="009079B5"/>
    <w:rsid w:val="00907DB5"/>
    <w:rsid w:val="00910B85"/>
    <w:rsid w:val="00910BC6"/>
    <w:rsid w:val="00911099"/>
    <w:rsid w:val="00912139"/>
    <w:rsid w:val="00913216"/>
    <w:rsid w:val="009137EB"/>
    <w:rsid w:val="00915493"/>
    <w:rsid w:val="00915DE8"/>
    <w:rsid w:val="009169FB"/>
    <w:rsid w:val="00917B22"/>
    <w:rsid w:val="00921825"/>
    <w:rsid w:val="0092287B"/>
    <w:rsid w:val="0092332B"/>
    <w:rsid w:val="00923D6A"/>
    <w:rsid w:val="00924334"/>
    <w:rsid w:val="00924D3C"/>
    <w:rsid w:val="00925308"/>
    <w:rsid w:val="00926A68"/>
    <w:rsid w:val="00930C97"/>
    <w:rsid w:val="00931316"/>
    <w:rsid w:val="009318F9"/>
    <w:rsid w:val="00932129"/>
    <w:rsid w:val="009327A0"/>
    <w:rsid w:val="00932C16"/>
    <w:rsid w:val="0093340E"/>
    <w:rsid w:val="00933F3C"/>
    <w:rsid w:val="0093540C"/>
    <w:rsid w:val="009362F1"/>
    <w:rsid w:val="0094036F"/>
    <w:rsid w:val="009410CC"/>
    <w:rsid w:val="00941233"/>
    <w:rsid w:val="00942171"/>
    <w:rsid w:val="00944E28"/>
    <w:rsid w:val="00947392"/>
    <w:rsid w:val="00950975"/>
    <w:rsid w:val="00950D64"/>
    <w:rsid w:val="0095114C"/>
    <w:rsid w:val="00951998"/>
    <w:rsid w:val="009522BF"/>
    <w:rsid w:val="00952DC5"/>
    <w:rsid w:val="009530A3"/>
    <w:rsid w:val="009530AD"/>
    <w:rsid w:val="00955C27"/>
    <w:rsid w:val="00956874"/>
    <w:rsid w:val="00957941"/>
    <w:rsid w:val="0096029A"/>
    <w:rsid w:val="00960E54"/>
    <w:rsid w:val="00962093"/>
    <w:rsid w:val="009624EC"/>
    <w:rsid w:val="00964F38"/>
    <w:rsid w:val="00965A28"/>
    <w:rsid w:val="0096646E"/>
    <w:rsid w:val="00966703"/>
    <w:rsid w:val="009677F8"/>
    <w:rsid w:val="00970BCA"/>
    <w:rsid w:val="00971302"/>
    <w:rsid w:val="00972380"/>
    <w:rsid w:val="00972C8D"/>
    <w:rsid w:val="00973278"/>
    <w:rsid w:val="009735FD"/>
    <w:rsid w:val="0097408D"/>
    <w:rsid w:val="00974367"/>
    <w:rsid w:val="009761DC"/>
    <w:rsid w:val="00977E0B"/>
    <w:rsid w:val="009800A4"/>
    <w:rsid w:val="00982242"/>
    <w:rsid w:val="00983800"/>
    <w:rsid w:val="00983A5D"/>
    <w:rsid w:val="00984A62"/>
    <w:rsid w:val="00984B49"/>
    <w:rsid w:val="009909BA"/>
    <w:rsid w:val="00990BE6"/>
    <w:rsid w:val="0099148E"/>
    <w:rsid w:val="009921DA"/>
    <w:rsid w:val="00992214"/>
    <w:rsid w:val="00994061"/>
    <w:rsid w:val="00994461"/>
    <w:rsid w:val="0099564B"/>
    <w:rsid w:val="009956BC"/>
    <w:rsid w:val="00995FEA"/>
    <w:rsid w:val="00996DD1"/>
    <w:rsid w:val="009A1402"/>
    <w:rsid w:val="009A1794"/>
    <w:rsid w:val="009A1ECE"/>
    <w:rsid w:val="009A1F43"/>
    <w:rsid w:val="009A2B5C"/>
    <w:rsid w:val="009A3792"/>
    <w:rsid w:val="009A430C"/>
    <w:rsid w:val="009A4963"/>
    <w:rsid w:val="009A520B"/>
    <w:rsid w:val="009A651F"/>
    <w:rsid w:val="009A6D9A"/>
    <w:rsid w:val="009A6E2E"/>
    <w:rsid w:val="009B0219"/>
    <w:rsid w:val="009B0321"/>
    <w:rsid w:val="009B0F98"/>
    <w:rsid w:val="009B1B4D"/>
    <w:rsid w:val="009B307B"/>
    <w:rsid w:val="009B3494"/>
    <w:rsid w:val="009B46E6"/>
    <w:rsid w:val="009B73FA"/>
    <w:rsid w:val="009C128A"/>
    <w:rsid w:val="009C1346"/>
    <w:rsid w:val="009C141F"/>
    <w:rsid w:val="009C2DAF"/>
    <w:rsid w:val="009C4F4B"/>
    <w:rsid w:val="009C5002"/>
    <w:rsid w:val="009C537C"/>
    <w:rsid w:val="009C6238"/>
    <w:rsid w:val="009C7D48"/>
    <w:rsid w:val="009D04D8"/>
    <w:rsid w:val="009D2ADE"/>
    <w:rsid w:val="009D3D4B"/>
    <w:rsid w:val="009D4F3F"/>
    <w:rsid w:val="009D6E9D"/>
    <w:rsid w:val="009D7EE5"/>
    <w:rsid w:val="009E0122"/>
    <w:rsid w:val="009E0DB7"/>
    <w:rsid w:val="009E3012"/>
    <w:rsid w:val="009E39D4"/>
    <w:rsid w:val="009E63CD"/>
    <w:rsid w:val="009E64E2"/>
    <w:rsid w:val="009E7226"/>
    <w:rsid w:val="009E7933"/>
    <w:rsid w:val="009E7FDF"/>
    <w:rsid w:val="009F0615"/>
    <w:rsid w:val="009F1B19"/>
    <w:rsid w:val="009F23D9"/>
    <w:rsid w:val="009F25AA"/>
    <w:rsid w:val="009F387B"/>
    <w:rsid w:val="009F3893"/>
    <w:rsid w:val="009F5A87"/>
    <w:rsid w:val="009F5CC1"/>
    <w:rsid w:val="009F5E36"/>
    <w:rsid w:val="009F68C7"/>
    <w:rsid w:val="009F7096"/>
    <w:rsid w:val="009F7705"/>
    <w:rsid w:val="00A00BA0"/>
    <w:rsid w:val="00A01026"/>
    <w:rsid w:val="00A046D6"/>
    <w:rsid w:val="00A04CBB"/>
    <w:rsid w:val="00A05AC5"/>
    <w:rsid w:val="00A0620F"/>
    <w:rsid w:val="00A062F4"/>
    <w:rsid w:val="00A06D0E"/>
    <w:rsid w:val="00A07367"/>
    <w:rsid w:val="00A07B00"/>
    <w:rsid w:val="00A101ED"/>
    <w:rsid w:val="00A108D2"/>
    <w:rsid w:val="00A12DCD"/>
    <w:rsid w:val="00A13FBD"/>
    <w:rsid w:val="00A148AF"/>
    <w:rsid w:val="00A17257"/>
    <w:rsid w:val="00A17E5D"/>
    <w:rsid w:val="00A214A0"/>
    <w:rsid w:val="00A21D75"/>
    <w:rsid w:val="00A23EE2"/>
    <w:rsid w:val="00A2448C"/>
    <w:rsid w:val="00A247DC"/>
    <w:rsid w:val="00A25676"/>
    <w:rsid w:val="00A256A9"/>
    <w:rsid w:val="00A25AE1"/>
    <w:rsid w:val="00A25D10"/>
    <w:rsid w:val="00A26298"/>
    <w:rsid w:val="00A26427"/>
    <w:rsid w:val="00A30599"/>
    <w:rsid w:val="00A3152A"/>
    <w:rsid w:val="00A32651"/>
    <w:rsid w:val="00A340C6"/>
    <w:rsid w:val="00A350A5"/>
    <w:rsid w:val="00A447C3"/>
    <w:rsid w:val="00A449F2"/>
    <w:rsid w:val="00A453C5"/>
    <w:rsid w:val="00A45914"/>
    <w:rsid w:val="00A46113"/>
    <w:rsid w:val="00A46F4A"/>
    <w:rsid w:val="00A478DD"/>
    <w:rsid w:val="00A47E70"/>
    <w:rsid w:val="00A50090"/>
    <w:rsid w:val="00A51590"/>
    <w:rsid w:val="00A556A8"/>
    <w:rsid w:val="00A55EF3"/>
    <w:rsid w:val="00A6053F"/>
    <w:rsid w:val="00A61151"/>
    <w:rsid w:val="00A62699"/>
    <w:rsid w:val="00A722B7"/>
    <w:rsid w:val="00A72C2A"/>
    <w:rsid w:val="00A73AB9"/>
    <w:rsid w:val="00A767EB"/>
    <w:rsid w:val="00A76A6F"/>
    <w:rsid w:val="00A773EA"/>
    <w:rsid w:val="00A77910"/>
    <w:rsid w:val="00A77E3A"/>
    <w:rsid w:val="00A8043C"/>
    <w:rsid w:val="00A805B4"/>
    <w:rsid w:val="00A827E4"/>
    <w:rsid w:val="00A837D6"/>
    <w:rsid w:val="00A83E0F"/>
    <w:rsid w:val="00A84728"/>
    <w:rsid w:val="00A860CE"/>
    <w:rsid w:val="00A90358"/>
    <w:rsid w:val="00A9279B"/>
    <w:rsid w:val="00A9360A"/>
    <w:rsid w:val="00A937AA"/>
    <w:rsid w:val="00A93FAB"/>
    <w:rsid w:val="00A9401C"/>
    <w:rsid w:val="00A94F4E"/>
    <w:rsid w:val="00A95111"/>
    <w:rsid w:val="00A96486"/>
    <w:rsid w:val="00A97F01"/>
    <w:rsid w:val="00AA030F"/>
    <w:rsid w:val="00AA0657"/>
    <w:rsid w:val="00AA2AC9"/>
    <w:rsid w:val="00AA4E36"/>
    <w:rsid w:val="00AA4E4B"/>
    <w:rsid w:val="00AA5E75"/>
    <w:rsid w:val="00AA72DC"/>
    <w:rsid w:val="00AA75B1"/>
    <w:rsid w:val="00AA784D"/>
    <w:rsid w:val="00AA7B5E"/>
    <w:rsid w:val="00AB04F4"/>
    <w:rsid w:val="00AB295C"/>
    <w:rsid w:val="00AB32AA"/>
    <w:rsid w:val="00AB3D71"/>
    <w:rsid w:val="00AB4FB2"/>
    <w:rsid w:val="00AB6531"/>
    <w:rsid w:val="00AB6956"/>
    <w:rsid w:val="00AB6B96"/>
    <w:rsid w:val="00AB6D6D"/>
    <w:rsid w:val="00AB6FF4"/>
    <w:rsid w:val="00AC0F70"/>
    <w:rsid w:val="00AC171D"/>
    <w:rsid w:val="00AC1D3B"/>
    <w:rsid w:val="00AC214E"/>
    <w:rsid w:val="00AC2698"/>
    <w:rsid w:val="00AC273D"/>
    <w:rsid w:val="00AC3271"/>
    <w:rsid w:val="00AC3FBE"/>
    <w:rsid w:val="00AC5060"/>
    <w:rsid w:val="00AC6C96"/>
    <w:rsid w:val="00AC7104"/>
    <w:rsid w:val="00AD0CCC"/>
    <w:rsid w:val="00AD13DA"/>
    <w:rsid w:val="00AD212F"/>
    <w:rsid w:val="00AD2C4E"/>
    <w:rsid w:val="00AD3DF0"/>
    <w:rsid w:val="00AD52B5"/>
    <w:rsid w:val="00AD54E3"/>
    <w:rsid w:val="00AD6609"/>
    <w:rsid w:val="00AD67A3"/>
    <w:rsid w:val="00AD6FC9"/>
    <w:rsid w:val="00AE1327"/>
    <w:rsid w:val="00AE2810"/>
    <w:rsid w:val="00AE33EB"/>
    <w:rsid w:val="00AE69A5"/>
    <w:rsid w:val="00AE737C"/>
    <w:rsid w:val="00AF0259"/>
    <w:rsid w:val="00AF03AA"/>
    <w:rsid w:val="00AF1476"/>
    <w:rsid w:val="00AF2803"/>
    <w:rsid w:val="00AF306E"/>
    <w:rsid w:val="00AF338A"/>
    <w:rsid w:val="00AF57BD"/>
    <w:rsid w:val="00AF5926"/>
    <w:rsid w:val="00AF5CA9"/>
    <w:rsid w:val="00AF61C7"/>
    <w:rsid w:val="00AF7641"/>
    <w:rsid w:val="00B00A22"/>
    <w:rsid w:val="00B01FDE"/>
    <w:rsid w:val="00B02DA6"/>
    <w:rsid w:val="00B0337A"/>
    <w:rsid w:val="00B0363D"/>
    <w:rsid w:val="00B04626"/>
    <w:rsid w:val="00B05F38"/>
    <w:rsid w:val="00B05FBE"/>
    <w:rsid w:val="00B06572"/>
    <w:rsid w:val="00B074B8"/>
    <w:rsid w:val="00B078C7"/>
    <w:rsid w:val="00B07B43"/>
    <w:rsid w:val="00B07FA8"/>
    <w:rsid w:val="00B120D3"/>
    <w:rsid w:val="00B13918"/>
    <w:rsid w:val="00B13EF5"/>
    <w:rsid w:val="00B15237"/>
    <w:rsid w:val="00B1566B"/>
    <w:rsid w:val="00B16219"/>
    <w:rsid w:val="00B17235"/>
    <w:rsid w:val="00B22A28"/>
    <w:rsid w:val="00B25856"/>
    <w:rsid w:val="00B25B9B"/>
    <w:rsid w:val="00B25F11"/>
    <w:rsid w:val="00B27DA0"/>
    <w:rsid w:val="00B3001B"/>
    <w:rsid w:val="00B300FA"/>
    <w:rsid w:val="00B31932"/>
    <w:rsid w:val="00B3224E"/>
    <w:rsid w:val="00B373B1"/>
    <w:rsid w:val="00B37698"/>
    <w:rsid w:val="00B37BDF"/>
    <w:rsid w:val="00B41AF2"/>
    <w:rsid w:val="00B428FC"/>
    <w:rsid w:val="00B4388E"/>
    <w:rsid w:val="00B43B0C"/>
    <w:rsid w:val="00B43E01"/>
    <w:rsid w:val="00B43E86"/>
    <w:rsid w:val="00B44918"/>
    <w:rsid w:val="00B44964"/>
    <w:rsid w:val="00B45EAB"/>
    <w:rsid w:val="00B46626"/>
    <w:rsid w:val="00B46C4D"/>
    <w:rsid w:val="00B52FC8"/>
    <w:rsid w:val="00B53640"/>
    <w:rsid w:val="00B545AF"/>
    <w:rsid w:val="00B55E2B"/>
    <w:rsid w:val="00B57908"/>
    <w:rsid w:val="00B57CD3"/>
    <w:rsid w:val="00B60052"/>
    <w:rsid w:val="00B61377"/>
    <w:rsid w:val="00B617C4"/>
    <w:rsid w:val="00B62008"/>
    <w:rsid w:val="00B6425F"/>
    <w:rsid w:val="00B645BA"/>
    <w:rsid w:val="00B6478A"/>
    <w:rsid w:val="00B64993"/>
    <w:rsid w:val="00B663BF"/>
    <w:rsid w:val="00B67D17"/>
    <w:rsid w:val="00B73DDF"/>
    <w:rsid w:val="00B75ACB"/>
    <w:rsid w:val="00B75E25"/>
    <w:rsid w:val="00B75E89"/>
    <w:rsid w:val="00B77D55"/>
    <w:rsid w:val="00B77F5F"/>
    <w:rsid w:val="00B80726"/>
    <w:rsid w:val="00B824BE"/>
    <w:rsid w:val="00B825F0"/>
    <w:rsid w:val="00B8349A"/>
    <w:rsid w:val="00B835D4"/>
    <w:rsid w:val="00B83FE2"/>
    <w:rsid w:val="00B85D98"/>
    <w:rsid w:val="00B86585"/>
    <w:rsid w:val="00B9022C"/>
    <w:rsid w:val="00B90D3F"/>
    <w:rsid w:val="00B90EFD"/>
    <w:rsid w:val="00B9355A"/>
    <w:rsid w:val="00B938E4"/>
    <w:rsid w:val="00B95EF4"/>
    <w:rsid w:val="00B97AEC"/>
    <w:rsid w:val="00BA1070"/>
    <w:rsid w:val="00BA1837"/>
    <w:rsid w:val="00BA2537"/>
    <w:rsid w:val="00BA258B"/>
    <w:rsid w:val="00BA2E1B"/>
    <w:rsid w:val="00BA38E0"/>
    <w:rsid w:val="00BA408A"/>
    <w:rsid w:val="00BA44ED"/>
    <w:rsid w:val="00BA5A38"/>
    <w:rsid w:val="00BA607A"/>
    <w:rsid w:val="00BA712E"/>
    <w:rsid w:val="00BA7E62"/>
    <w:rsid w:val="00BB02C0"/>
    <w:rsid w:val="00BB1258"/>
    <w:rsid w:val="00BB1978"/>
    <w:rsid w:val="00BB1BD9"/>
    <w:rsid w:val="00BB1EE8"/>
    <w:rsid w:val="00BB2380"/>
    <w:rsid w:val="00BB480E"/>
    <w:rsid w:val="00BB4891"/>
    <w:rsid w:val="00BB628F"/>
    <w:rsid w:val="00BB6349"/>
    <w:rsid w:val="00BB6B15"/>
    <w:rsid w:val="00BC0349"/>
    <w:rsid w:val="00BC10AF"/>
    <w:rsid w:val="00BC1578"/>
    <w:rsid w:val="00BC1A64"/>
    <w:rsid w:val="00BC1B30"/>
    <w:rsid w:val="00BC43FA"/>
    <w:rsid w:val="00BC483D"/>
    <w:rsid w:val="00BC5AA8"/>
    <w:rsid w:val="00BC7D01"/>
    <w:rsid w:val="00BC7F2A"/>
    <w:rsid w:val="00BD1154"/>
    <w:rsid w:val="00BD1971"/>
    <w:rsid w:val="00BD4170"/>
    <w:rsid w:val="00BD423B"/>
    <w:rsid w:val="00BD6275"/>
    <w:rsid w:val="00BD67DB"/>
    <w:rsid w:val="00BD6BF6"/>
    <w:rsid w:val="00BE1D14"/>
    <w:rsid w:val="00BE2FD2"/>
    <w:rsid w:val="00BE451D"/>
    <w:rsid w:val="00BE5AD8"/>
    <w:rsid w:val="00BE6376"/>
    <w:rsid w:val="00BE6C56"/>
    <w:rsid w:val="00BE7E3E"/>
    <w:rsid w:val="00BF0676"/>
    <w:rsid w:val="00BF09A9"/>
    <w:rsid w:val="00BF1596"/>
    <w:rsid w:val="00BF17EF"/>
    <w:rsid w:val="00BF4DFE"/>
    <w:rsid w:val="00BF5C08"/>
    <w:rsid w:val="00BF693C"/>
    <w:rsid w:val="00BF7E1A"/>
    <w:rsid w:val="00C00703"/>
    <w:rsid w:val="00C0196F"/>
    <w:rsid w:val="00C02B19"/>
    <w:rsid w:val="00C05DD6"/>
    <w:rsid w:val="00C05FEC"/>
    <w:rsid w:val="00C1131F"/>
    <w:rsid w:val="00C11884"/>
    <w:rsid w:val="00C13B46"/>
    <w:rsid w:val="00C16A63"/>
    <w:rsid w:val="00C16D71"/>
    <w:rsid w:val="00C17675"/>
    <w:rsid w:val="00C22ACA"/>
    <w:rsid w:val="00C22D7D"/>
    <w:rsid w:val="00C2367C"/>
    <w:rsid w:val="00C238AC"/>
    <w:rsid w:val="00C25E9D"/>
    <w:rsid w:val="00C27CC8"/>
    <w:rsid w:val="00C30403"/>
    <w:rsid w:val="00C3144C"/>
    <w:rsid w:val="00C314E3"/>
    <w:rsid w:val="00C32409"/>
    <w:rsid w:val="00C3254B"/>
    <w:rsid w:val="00C3698F"/>
    <w:rsid w:val="00C36BCC"/>
    <w:rsid w:val="00C370E7"/>
    <w:rsid w:val="00C3725B"/>
    <w:rsid w:val="00C378C1"/>
    <w:rsid w:val="00C37BBD"/>
    <w:rsid w:val="00C41C09"/>
    <w:rsid w:val="00C433D0"/>
    <w:rsid w:val="00C44B31"/>
    <w:rsid w:val="00C4706C"/>
    <w:rsid w:val="00C47601"/>
    <w:rsid w:val="00C503A2"/>
    <w:rsid w:val="00C51458"/>
    <w:rsid w:val="00C51C33"/>
    <w:rsid w:val="00C52B75"/>
    <w:rsid w:val="00C545D4"/>
    <w:rsid w:val="00C5522C"/>
    <w:rsid w:val="00C56569"/>
    <w:rsid w:val="00C567CD"/>
    <w:rsid w:val="00C56824"/>
    <w:rsid w:val="00C603BC"/>
    <w:rsid w:val="00C60723"/>
    <w:rsid w:val="00C628B0"/>
    <w:rsid w:val="00C63FDA"/>
    <w:rsid w:val="00C657BC"/>
    <w:rsid w:val="00C67198"/>
    <w:rsid w:val="00C70996"/>
    <w:rsid w:val="00C7223B"/>
    <w:rsid w:val="00C727B6"/>
    <w:rsid w:val="00C73061"/>
    <w:rsid w:val="00C75084"/>
    <w:rsid w:val="00C75711"/>
    <w:rsid w:val="00C7623D"/>
    <w:rsid w:val="00C7637D"/>
    <w:rsid w:val="00C76E4A"/>
    <w:rsid w:val="00C77D76"/>
    <w:rsid w:val="00C81FD6"/>
    <w:rsid w:val="00C8202E"/>
    <w:rsid w:val="00C82180"/>
    <w:rsid w:val="00C842F2"/>
    <w:rsid w:val="00C843CB"/>
    <w:rsid w:val="00C86450"/>
    <w:rsid w:val="00C874C0"/>
    <w:rsid w:val="00C8779F"/>
    <w:rsid w:val="00C87868"/>
    <w:rsid w:val="00C87A2D"/>
    <w:rsid w:val="00C915D8"/>
    <w:rsid w:val="00C94393"/>
    <w:rsid w:val="00C95794"/>
    <w:rsid w:val="00C97BC4"/>
    <w:rsid w:val="00C97C29"/>
    <w:rsid w:val="00CA03E0"/>
    <w:rsid w:val="00CA0F9B"/>
    <w:rsid w:val="00CA1BDD"/>
    <w:rsid w:val="00CA1BF1"/>
    <w:rsid w:val="00CA2BEE"/>
    <w:rsid w:val="00CA674A"/>
    <w:rsid w:val="00CA67F5"/>
    <w:rsid w:val="00CA6D03"/>
    <w:rsid w:val="00CA71E4"/>
    <w:rsid w:val="00CA758F"/>
    <w:rsid w:val="00CB0364"/>
    <w:rsid w:val="00CB39C3"/>
    <w:rsid w:val="00CB4023"/>
    <w:rsid w:val="00CB4A92"/>
    <w:rsid w:val="00CB5A14"/>
    <w:rsid w:val="00CB5DB6"/>
    <w:rsid w:val="00CB6A81"/>
    <w:rsid w:val="00CC068C"/>
    <w:rsid w:val="00CC109D"/>
    <w:rsid w:val="00CC2C13"/>
    <w:rsid w:val="00CC2D64"/>
    <w:rsid w:val="00CC2F4F"/>
    <w:rsid w:val="00CC3D54"/>
    <w:rsid w:val="00CC4F27"/>
    <w:rsid w:val="00CC5568"/>
    <w:rsid w:val="00CC645F"/>
    <w:rsid w:val="00CC66A7"/>
    <w:rsid w:val="00CC73B9"/>
    <w:rsid w:val="00CC7679"/>
    <w:rsid w:val="00CD06A2"/>
    <w:rsid w:val="00CD0835"/>
    <w:rsid w:val="00CD2E98"/>
    <w:rsid w:val="00CD39CC"/>
    <w:rsid w:val="00CD455C"/>
    <w:rsid w:val="00CD4BFC"/>
    <w:rsid w:val="00CD4DE2"/>
    <w:rsid w:val="00CD6142"/>
    <w:rsid w:val="00CD79EC"/>
    <w:rsid w:val="00CE200B"/>
    <w:rsid w:val="00CE2632"/>
    <w:rsid w:val="00CE2936"/>
    <w:rsid w:val="00CE2FC3"/>
    <w:rsid w:val="00CE37E2"/>
    <w:rsid w:val="00CE3CF8"/>
    <w:rsid w:val="00CE7DD7"/>
    <w:rsid w:val="00CF00E6"/>
    <w:rsid w:val="00CF016D"/>
    <w:rsid w:val="00CF17B8"/>
    <w:rsid w:val="00CF1962"/>
    <w:rsid w:val="00CF341B"/>
    <w:rsid w:val="00CF56FF"/>
    <w:rsid w:val="00CF67F3"/>
    <w:rsid w:val="00CF70AE"/>
    <w:rsid w:val="00CF759D"/>
    <w:rsid w:val="00CF7C17"/>
    <w:rsid w:val="00D03553"/>
    <w:rsid w:val="00D039B6"/>
    <w:rsid w:val="00D0497F"/>
    <w:rsid w:val="00D05597"/>
    <w:rsid w:val="00D05DEE"/>
    <w:rsid w:val="00D071A1"/>
    <w:rsid w:val="00D07792"/>
    <w:rsid w:val="00D117EC"/>
    <w:rsid w:val="00D133BD"/>
    <w:rsid w:val="00D14ABE"/>
    <w:rsid w:val="00D172CD"/>
    <w:rsid w:val="00D1760C"/>
    <w:rsid w:val="00D20050"/>
    <w:rsid w:val="00D22323"/>
    <w:rsid w:val="00D26968"/>
    <w:rsid w:val="00D319B1"/>
    <w:rsid w:val="00D32139"/>
    <w:rsid w:val="00D326DB"/>
    <w:rsid w:val="00D33189"/>
    <w:rsid w:val="00D331A8"/>
    <w:rsid w:val="00D33F2B"/>
    <w:rsid w:val="00D3493D"/>
    <w:rsid w:val="00D34FE1"/>
    <w:rsid w:val="00D35489"/>
    <w:rsid w:val="00D35963"/>
    <w:rsid w:val="00D359F8"/>
    <w:rsid w:val="00D3681E"/>
    <w:rsid w:val="00D36DF6"/>
    <w:rsid w:val="00D36EEC"/>
    <w:rsid w:val="00D400B9"/>
    <w:rsid w:val="00D418C4"/>
    <w:rsid w:val="00D43C2C"/>
    <w:rsid w:val="00D4738F"/>
    <w:rsid w:val="00D47A84"/>
    <w:rsid w:val="00D47A94"/>
    <w:rsid w:val="00D5005D"/>
    <w:rsid w:val="00D506E6"/>
    <w:rsid w:val="00D5074C"/>
    <w:rsid w:val="00D50E54"/>
    <w:rsid w:val="00D520D3"/>
    <w:rsid w:val="00D532D6"/>
    <w:rsid w:val="00D5455B"/>
    <w:rsid w:val="00D550D4"/>
    <w:rsid w:val="00D552F7"/>
    <w:rsid w:val="00D55815"/>
    <w:rsid w:val="00D5664B"/>
    <w:rsid w:val="00D56A85"/>
    <w:rsid w:val="00D57FE9"/>
    <w:rsid w:val="00D628BC"/>
    <w:rsid w:val="00D62FDB"/>
    <w:rsid w:val="00D65001"/>
    <w:rsid w:val="00D6599B"/>
    <w:rsid w:val="00D6769E"/>
    <w:rsid w:val="00D71283"/>
    <w:rsid w:val="00D73D14"/>
    <w:rsid w:val="00D74187"/>
    <w:rsid w:val="00D74A0B"/>
    <w:rsid w:val="00D74D25"/>
    <w:rsid w:val="00D750DF"/>
    <w:rsid w:val="00D81C51"/>
    <w:rsid w:val="00D82B54"/>
    <w:rsid w:val="00D82ED6"/>
    <w:rsid w:val="00D830BF"/>
    <w:rsid w:val="00D843E8"/>
    <w:rsid w:val="00D8481F"/>
    <w:rsid w:val="00D84AC0"/>
    <w:rsid w:val="00D84B35"/>
    <w:rsid w:val="00D87085"/>
    <w:rsid w:val="00D8739C"/>
    <w:rsid w:val="00D87908"/>
    <w:rsid w:val="00D90680"/>
    <w:rsid w:val="00D90F7F"/>
    <w:rsid w:val="00D90F82"/>
    <w:rsid w:val="00D91609"/>
    <w:rsid w:val="00D91F26"/>
    <w:rsid w:val="00D948A6"/>
    <w:rsid w:val="00D94980"/>
    <w:rsid w:val="00D94D95"/>
    <w:rsid w:val="00D95DA1"/>
    <w:rsid w:val="00D97BAB"/>
    <w:rsid w:val="00DA485A"/>
    <w:rsid w:val="00DA5F83"/>
    <w:rsid w:val="00DB19DC"/>
    <w:rsid w:val="00DB235C"/>
    <w:rsid w:val="00DB2892"/>
    <w:rsid w:val="00DB2D81"/>
    <w:rsid w:val="00DB3F20"/>
    <w:rsid w:val="00DB4E5C"/>
    <w:rsid w:val="00DB730A"/>
    <w:rsid w:val="00DB769B"/>
    <w:rsid w:val="00DC4D16"/>
    <w:rsid w:val="00DC556F"/>
    <w:rsid w:val="00DC5CF0"/>
    <w:rsid w:val="00DC630D"/>
    <w:rsid w:val="00DC6CAD"/>
    <w:rsid w:val="00DC71E3"/>
    <w:rsid w:val="00DC75AE"/>
    <w:rsid w:val="00DD0791"/>
    <w:rsid w:val="00DD0967"/>
    <w:rsid w:val="00DD0EC0"/>
    <w:rsid w:val="00DD1E7B"/>
    <w:rsid w:val="00DD214B"/>
    <w:rsid w:val="00DD29FF"/>
    <w:rsid w:val="00DD2E6B"/>
    <w:rsid w:val="00DD3B61"/>
    <w:rsid w:val="00DD46B2"/>
    <w:rsid w:val="00DD72C9"/>
    <w:rsid w:val="00DE0B5D"/>
    <w:rsid w:val="00DE0EA5"/>
    <w:rsid w:val="00DE1C0B"/>
    <w:rsid w:val="00DE22A6"/>
    <w:rsid w:val="00DE28E4"/>
    <w:rsid w:val="00DE3439"/>
    <w:rsid w:val="00DE3562"/>
    <w:rsid w:val="00DE3E4A"/>
    <w:rsid w:val="00DE4924"/>
    <w:rsid w:val="00DE49CE"/>
    <w:rsid w:val="00DE4D3D"/>
    <w:rsid w:val="00DE5E9C"/>
    <w:rsid w:val="00DE5EE2"/>
    <w:rsid w:val="00DE667B"/>
    <w:rsid w:val="00DF1009"/>
    <w:rsid w:val="00DF208E"/>
    <w:rsid w:val="00DF336B"/>
    <w:rsid w:val="00DF3F1F"/>
    <w:rsid w:val="00DF4080"/>
    <w:rsid w:val="00DF5A05"/>
    <w:rsid w:val="00DF6633"/>
    <w:rsid w:val="00DF78C1"/>
    <w:rsid w:val="00DF7D01"/>
    <w:rsid w:val="00E00590"/>
    <w:rsid w:val="00E00832"/>
    <w:rsid w:val="00E01B40"/>
    <w:rsid w:val="00E0244F"/>
    <w:rsid w:val="00E033DC"/>
    <w:rsid w:val="00E04697"/>
    <w:rsid w:val="00E0543B"/>
    <w:rsid w:val="00E05F4B"/>
    <w:rsid w:val="00E0656F"/>
    <w:rsid w:val="00E06D98"/>
    <w:rsid w:val="00E06FDF"/>
    <w:rsid w:val="00E07897"/>
    <w:rsid w:val="00E07F54"/>
    <w:rsid w:val="00E10DBC"/>
    <w:rsid w:val="00E11B3B"/>
    <w:rsid w:val="00E12934"/>
    <w:rsid w:val="00E12F08"/>
    <w:rsid w:val="00E16612"/>
    <w:rsid w:val="00E16630"/>
    <w:rsid w:val="00E2223D"/>
    <w:rsid w:val="00E22505"/>
    <w:rsid w:val="00E22B54"/>
    <w:rsid w:val="00E2440C"/>
    <w:rsid w:val="00E247F6"/>
    <w:rsid w:val="00E26FBF"/>
    <w:rsid w:val="00E2782E"/>
    <w:rsid w:val="00E3064C"/>
    <w:rsid w:val="00E30A6E"/>
    <w:rsid w:val="00E30C7A"/>
    <w:rsid w:val="00E3171B"/>
    <w:rsid w:val="00E32716"/>
    <w:rsid w:val="00E327BB"/>
    <w:rsid w:val="00E33E36"/>
    <w:rsid w:val="00E35184"/>
    <w:rsid w:val="00E40093"/>
    <w:rsid w:val="00E403C3"/>
    <w:rsid w:val="00E40545"/>
    <w:rsid w:val="00E41CDE"/>
    <w:rsid w:val="00E432F1"/>
    <w:rsid w:val="00E43559"/>
    <w:rsid w:val="00E43E5E"/>
    <w:rsid w:val="00E46888"/>
    <w:rsid w:val="00E479E5"/>
    <w:rsid w:val="00E54E0B"/>
    <w:rsid w:val="00E55925"/>
    <w:rsid w:val="00E5625C"/>
    <w:rsid w:val="00E57117"/>
    <w:rsid w:val="00E60793"/>
    <w:rsid w:val="00E611ED"/>
    <w:rsid w:val="00E63738"/>
    <w:rsid w:val="00E63C13"/>
    <w:rsid w:val="00E64115"/>
    <w:rsid w:val="00E64593"/>
    <w:rsid w:val="00E64A5E"/>
    <w:rsid w:val="00E64EBA"/>
    <w:rsid w:val="00E65B1D"/>
    <w:rsid w:val="00E66696"/>
    <w:rsid w:val="00E66C7F"/>
    <w:rsid w:val="00E66C87"/>
    <w:rsid w:val="00E67110"/>
    <w:rsid w:val="00E67A3D"/>
    <w:rsid w:val="00E67B34"/>
    <w:rsid w:val="00E703B1"/>
    <w:rsid w:val="00E70668"/>
    <w:rsid w:val="00E70DAD"/>
    <w:rsid w:val="00E7185E"/>
    <w:rsid w:val="00E72A87"/>
    <w:rsid w:val="00E7336F"/>
    <w:rsid w:val="00E73575"/>
    <w:rsid w:val="00E75614"/>
    <w:rsid w:val="00E76BE9"/>
    <w:rsid w:val="00E804D9"/>
    <w:rsid w:val="00E806CB"/>
    <w:rsid w:val="00E8169B"/>
    <w:rsid w:val="00E85351"/>
    <w:rsid w:val="00E87197"/>
    <w:rsid w:val="00E87364"/>
    <w:rsid w:val="00E8796C"/>
    <w:rsid w:val="00E916EF"/>
    <w:rsid w:val="00E9235A"/>
    <w:rsid w:val="00E93B49"/>
    <w:rsid w:val="00E94733"/>
    <w:rsid w:val="00E97871"/>
    <w:rsid w:val="00EA3F13"/>
    <w:rsid w:val="00EA5CF4"/>
    <w:rsid w:val="00EA5FEA"/>
    <w:rsid w:val="00EA6A65"/>
    <w:rsid w:val="00EA7D22"/>
    <w:rsid w:val="00EB0305"/>
    <w:rsid w:val="00EB0417"/>
    <w:rsid w:val="00EB1411"/>
    <w:rsid w:val="00EB273B"/>
    <w:rsid w:val="00EB2EEB"/>
    <w:rsid w:val="00EB4ED5"/>
    <w:rsid w:val="00EB78FE"/>
    <w:rsid w:val="00EB799B"/>
    <w:rsid w:val="00EB7E1F"/>
    <w:rsid w:val="00EC0017"/>
    <w:rsid w:val="00EC06B0"/>
    <w:rsid w:val="00EC3212"/>
    <w:rsid w:val="00EC3D89"/>
    <w:rsid w:val="00EC4872"/>
    <w:rsid w:val="00EC4EA0"/>
    <w:rsid w:val="00EC561A"/>
    <w:rsid w:val="00EC585B"/>
    <w:rsid w:val="00EC6D3F"/>
    <w:rsid w:val="00EC7173"/>
    <w:rsid w:val="00EC7E14"/>
    <w:rsid w:val="00ED0A44"/>
    <w:rsid w:val="00ED1CE9"/>
    <w:rsid w:val="00ED1D69"/>
    <w:rsid w:val="00ED34D3"/>
    <w:rsid w:val="00ED478D"/>
    <w:rsid w:val="00ED653F"/>
    <w:rsid w:val="00ED6B2D"/>
    <w:rsid w:val="00ED6D62"/>
    <w:rsid w:val="00ED77B6"/>
    <w:rsid w:val="00EE0BBF"/>
    <w:rsid w:val="00EE0D04"/>
    <w:rsid w:val="00EE0E58"/>
    <w:rsid w:val="00EE1143"/>
    <w:rsid w:val="00EE18B4"/>
    <w:rsid w:val="00EE2002"/>
    <w:rsid w:val="00EE2AD4"/>
    <w:rsid w:val="00EE2CB2"/>
    <w:rsid w:val="00EE304C"/>
    <w:rsid w:val="00EE3902"/>
    <w:rsid w:val="00EE400B"/>
    <w:rsid w:val="00EE458A"/>
    <w:rsid w:val="00EE525C"/>
    <w:rsid w:val="00EE5D14"/>
    <w:rsid w:val="00EE7910"/>
    <w:rsid w:val="00EF0E0C"/>
    <w:rsid w:val="00EF1208"/>
    <w:rsid w:val="00EF174D"/>
    <w:rsid w:val="00EF228E"/>
    <w:rsid w:val="00EF3E42"/>
    <w:rsid w:val="00EF402C"/>
    <w:rsid w:val="00EF453C"/>
    <w:rsid w:val="00EF462B"/>
    <w:rsid w:val="00EF47F0"/>
    <w:rsid w:val="00EF651B"/>
    <w:rsid w:val="00EF6782"/>
    <w:rsid w:val="00F03CFF"/>
    <w:rsid w:val="00F077C6"/>
    <w:rsid w:val="00F07C35"/>
    <w:rsid w:val="00F12586"/>
    <w:rsid w:val="00F12D91"/>
    <w:rsid w:val="00F13274"/>
    <w:rsid w:val="00F14455"/>
    <w:rsid w:val="00F15043"/>
    <w:rsid w:val="00F15CB5"/>
    <w:rsid w:val="00F161BF"/>
    <w:rsid w:val="00F20147"/>
    <w:rsid w:val="00F2136F"/>
    <w:rsid w:val="00F236A0"/>
    <w:rsid w:val="00F24E9A"/>
    <w:rsid w:val="00F258BA"/>
    <w:rsid w:val="00F30314"/>
    <w:rsid w:val="00F31C75"/>
    <w:rsid w:val="00F323CF"/>
    <w:rsid w:val="00F3307E"/>
    <w:rsid w:val="00F33BBB"/>
    <w:rsid w:val="00F35531"/>
    <w:rsid w:val="00F35655"/>
    <w:rsid w:val="00F36FB5"/>
    <w:rsid w:val="00F37771"/>
    <w:rsid w:val="00F37FF6"/>
    <w:rsid w:val="00F40D65"/>
    <w:rsid w:val="00F4216B"/>
    <w:rsid w:val="00F42885"/>
    <w:rsid w:val="00F4396F"/>
    <w:rsid w:val="00F440D4"/>
    <w:rsid w:val="00F45D9F"/>
    <w:rsid w:val="00F45F4A"/>
    <w:rsid w:val="00F50676"/>
    <w:rsid w:val="00F50F2D"/>
    <w:rsid w:val="00F5157E"/>
    <w:rsid w:val="00F5159E"/>
    <w:rsid w:val="00F5160D"/>
    <w:rsid w:val="00F51D70"/>
    <w:rsid w:val="00F52661"/>
    <w:rsid w:val="00F53C3D"/>
    <w:rsid w:val="00F53C52"/>
    <w:rsid w:val="00F557A3"/>
    <w:rsid w:val="00F55E0C"/>
    <w:rsid w:val="00F561AB"/>
    <w:rsid w:val="00F601DB"/>
    <w:rsid w:val="00F61148"/>
    <w:rsid w:val="00F61B3B"/>
    <w:rsid w:val="00F62331"/>
    <w:rsid w:val="00F623D5"/>
    <w:rsid w:val="00F636E7"/>
    <w:rsid w:val="00F637B4"/>
    <w:rsid w:val="00F63D2E"/>
    <w:rsid w:val="00F64B4C"/>
    <w:rsid w:val="00F65268"/>
    <w:rsid w:val="00F657C9"/>
    <w:rsid w:val="00F661A9"/>
    <w:rsid w:val="00F7041C"/>
    <w:rsid w:val="00F7298F"/>
    <w:rsid w:val="00F7366D"/>
    <w:rsid w:val="00F76B7B"/>
    <w:rsid w:val="00F8093A"/>
    <w:rsid w:val="00F81681"/>
    <w:rsid w:val="00F8208A"/>
    <w:rsid w:val="00F8312A"/>
    <w:rsid w:val="00F83BCC"/>
    <w:rsid w:val="00F841D8"/>
    <w:rsid w:val="00F8573E"/>
    <w:rsid w:val="00F85EC9"/>
    <w:rsid w:val="00F85EF0"/>
    <w:rsid w:val="00F86460"/>
    <w:rsid w:val="00F87BF8"/>
    <w:rsid w:val="00F90331"/>
    <w:rsid w:val="00F919D6"/>
    <w:rsid w:val="00F947B3"/>
    <w:rsid w:val="00F95130"/>
    <w:rsid w:val="00F956DC"/>
    <w:rsid w:val="00F95D17"/>
    <w:rsid w:val="00F96BE5"/>
    <w:rsid w:val="00FA00DC"/>
    <w:rsid w:val="00FA238D"/>
    <w:rsid w:val="00FA302E"/>
    <w:rsid w:val="00FA339B"/>
    <w:rsid w:val="00FA3A67"/>
    <w:rsid w:val="00FA44C4"/>
    <w:rsid w:val="00FA528C"/>
    <w:rsid w:val="00FB0185"/>
    <w:rsid w:val="00FB165F"/>
    <w:rsid w:val="00FB34A6"/>
    <w:rsid w:val="00FB43DB"/>
    <w:rsid w:val="00FB4D11"/>
    <w:rsid w:val="00FB52C5"/>
    <w:rsid w:val="00FB620E"/>
    <w:rsid w:val="00FB66D1"/>
    <w:rsid w:val="00FB7237"/>
    <w:rsid w:val="00FB7AC1"/>
    <w:rsid w:val="00FC0124"/>
    <w:rsid w:val="00FC0341"/>
    <w:rsid w:val="00FC03F9"/>
    <w:rsid w:val="00FC2B84"/>
    <w:rsid w:val="00FC2D52"/>
    <w:rsid w:val="00FC465C"/>
    <w:rsid w:val="00FC6117"/>
    <w:rsid w:val="00FC61D4"/>
    <w:rsid w:val="00FC68A8"/>
    <w:rsid w:val="00FD13B8"/>
    <w:rsid w:val="00FD1578"/>
    <w:rsid w:val="00FD1A17"/>
    <w:rsid w:val="00FD2A15"/>
    <w:rsid w:val="00FD3327"/>
    <w:rsid w:val="00FD578F"/>
    <w:rsid w:val="00FD59C8"/>
    <w:rsid w:val="00FD5EA0"/>
    <w:rsid w:val="00FD6F57"/>
    <w:rsid w:val="00FD73B9"/>
    <w:rsid w:val="00FD785F"/>
    <w:rsid w:val="00FD7B65"/>
    <w:rsid w:val="00FD7C2E"/>
    <w:rsid w:val="00FE0324"/>
    <w:rsid w:val="00FE0625"/>
    <w:rsid w:val="00FE09D1"/>
    <w:rsid w:val="00FE2F80"/>
    <w:rsid w:val="00FE4346"/>
    <w:rsid w:val="00FE5B96"/>
    <w:rsid w:val="00FE5D89"/>
    <w:rsid w:val="00FE6B25"/>
    <w:rsid w:val="00FE7A3B"/>
    <w:rsid w:val="00FF19EF"/>
    <w:rsid w:val="00FF26F6"/>
    <w:rsid w:val="00FF34DF"/>
    <w:rsid w:val="00FF3DC3"/>
    <w:rsid w:val="00FF5368"/>
    <w:rsid w:val="00FF5672"/>
    <w:rsid w:val="00FF73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052]" strokecolor="none [3213]"/>
    </o:shapedefaults>
    <o:shapelayout v:ext="edit">
      <o:idmap v:ext="edit" data="1"/>
      <o:rules v:ext="edit">
        <o:r id="V:Rule9" type="connector" idref="#_x0000_s1029"/>
        <o:r id="V:Rule10" type="connector" idref="#_x0000_s1032"/>
        <o:r id="V:Rule11" type="connector" idref="#_x0000_s1031"/>
        <o:r id="V:Rule12" type="connector" idref="#_x0000_s1033"/>
        <o:r id="V:Rule13" type="connector" idref="#_x0000_s1028"/>
        <o:r id="V:Rule14" type="connector" idref="#_x0000_s1026"/>
        <o:r id="V:Rule15" type="connector" idref="#_x0000_s1030"/>
        <o:r id="V:Rule16"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7DC"/>
    <w:pPr>
      <w:bidi/>
      <w:spacing w:after="0" w:line="240" w:lineRule="auto"/>
    </w:pPr>
    <w:rPr>
      <w:sz w:val="24"/>
      <w:szCs w:val="24"/>
    </w:rPr>
  </w:style>
  <w:style w:type="paragraph" w:styleId="1">
    <w:name w:val="heading 1"/>
    <w:basedOn w:val="a"/>
    <w:next w:val="a"/>
    <w:link w:val="1Char"/>
    <w:uiPriority w:val="9"/>
    <w:qFormat/>
    <w:rsid w:val="00A247DC"/>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Char"/>
    <w:uiPriority w:val="9"/>
    <w:unhideWhenUsed/>
    <w:qFormat/>
    <w:rsid w:val="00A247D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Char"/>
    <w:uiPriority w:val="9"/>
    <w:unhideWhenUsed/>
    <w:qFormat/>
    <w:rsid w:val="00A247D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Char"/>
    <w:uiPriority w:val="9"/>
    <w:unhideWhenUsed/>
    <w:qFormat/>
    <w:rsid w:val="00A247DC"/>
    <w:pPr>
      <w:keepNext/>
      <w:spacing w:before="240" w:after="60"/>
      <w:outlineLvl w:val="3"/>
    </w:pPr>
    <w:rPr>
      <w:b/>
      <w:bCs/>
      <w:sz w:val="28"/>
      <w:szCs w:val="28"/>
    </w:rPr>
  </w:style>
  <w:style w:type="paragraph" w:styleId="5">
    <w:name w:val="heading 5"/>
    <w:basedOn w:val="a"/>
    <w:next w:val="a"/>
    <w:link w:val="5Char"/>
    <w:uiPriority w:val="9"/>
    <w:unhideWhenUsed/>
    <w:qFormat/>
    <w:rsid w:val="00A247DC"/>
    <w:pPr>
      <w:spacing w:before="240" w:after="60"/>
      <w:outlineLvl w:val="4"/>
    </w:pPr>
    <w:rPr>
      <w:b/>
      <w:bCs/>
      <w:i/>
      <w:iCs/>
      <w:sz w:val="26"/>
      <w:szCs w:val="26"/>
    </w:rPr>
  </w:style>
  <w:style w:type="paragraph" w:styleId="6">
    <w:name w:val="heading 6"/>
    <w:basedOn w:val="a"/>
    <w:next w:val="a"/>
    <w:link w:val="6Char"/>
    <w:uiPriority w:val="9"/>
    <w:unhideWhenUsed/>
    <w:qFormat/>
    <w:rsid w:val="00A247DC"/>
    <w:pPr>
      <w:spacing w:before="240" w:after="60"/>
      <w:outlineLvl w:val="5"/>
    </w:pPr>
    <w:rPr>
      <w:b/>
      <w:bCs/>
      <w:sz w:val="22"/>
      <w:szCs w:val="22"/>
    </w:rPr>
  </w:style>
  <w:style w:type="paragraph" w:styleId="7">
    <w:name w:val="heading 7"/>
    <w:basedOn w:val="a"/>
    <w:next w:val="a"/>
    <w:link w:val="7Char"/>
    <w:uiPriority w:val="9"/>
    <w:unhideWhenUsed/>
    <w:qFormat/>
    <w:rsid w:val="00A247DC"/>
    <w:pPr>
      <w:spacing w:before="240" w:after="60"/>
      <w:outlineLvl w:val="6"/>
    </w:pPr>
  </w:style>
  <w:style w:type="paragraph" w:styleId="8">
    <w:name w:val="heading 8"/>
    <w:basedOn w:val="a"/>
    <w:next w:val="a"/>
    <w:link w:val="8Char"/>
    <w:uiPriority w:val="9"/>
    <w:unhideWhenUsed/>
    <w:qFormat/>
    <w:rsid w:val="00A247DC"/>
    <w:pPr>
      <w:spacing w:before="240" w:after="60"/>
      <w:outlineLvl w:val="7"/>
    </w:pPr>
    <w:rPr>
      <w:i/>
      <w:iCs/>
    </w:rPr>
  </w:style>
  <w:style w:type="paragraph" w:styleId="9">
    <w:name w:val="heading 9"/>
    <w:basedOn w:val="a"/>
    <w:next w:val="a"/>
    <w:link w:val="9Char"/>
    <w:uiPriority w:val="9"/>
    <w:unhideWhenUsed/>
    <w:qFormat/>
    <w:rsid w:val="00A247D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A247DC"/>
    <w:rPr>
      <w:rFonts w:asciiTheme="majorHAnsi" w:eastAsiaTheme="majorEastAsia" w:hAnsiTheme="majorHAnsi"/>
      <w:b/>
      <w:bCs/>
      <w:kern w:val="32"/>
      <w:sz w:val="32"/>
      <w:szCs w:val="32"/>
    </w:rPr>
  </w:style>
  <w:style w:type="character" w:customStyle="1" w:styleId="2Char">
    <w:name w:val="عنوان 2 Char"/>
    <w:basedOn w:val="a0"/>
    <w:link w:val="2"/>
    <w:uiPriority w:val="9"/>
    <w:rsid w:val="00A247DC"/>
    <w:rPr>
      <w:rFonts w:asciiTheme="majorHAnsi" w:eastAsiaTheme="majorEastAsia" w:hAnsiTheme="majorHAnsi"/>
      <w:b/>
      <w:bCs/>
      <w:i/>
      <w:iCs/>
      <w:sz w:val="28"/>
      <w:szCs w:val="28"/>
    </w:rPr>
  </w:style>
  <w:style w:type="character" w:customStyle="1" w:styleId="3Char">
    <w:name w:val="عنوان 3 Char"/>
    <w:basedOn w:val="a0"/>
    <w:link w:val="3"/>
    <w:uiPriority w:val="9"/>
    <w:rsid w:val="00A247DC"/>
    <w:rPr>
      <w:rFonts w:asciiTheme="majorHAnsi" w:eastAsiaTheme="majorEastAsia" w:hAnsiTheme="majorHAnsi"/>
      <w:b/>
      <w:bCs/>
      <w:sz w:val="26"/>
      <w:szCs w:val="26"/>
    </w:rPr>
  </w:style>
  <w:style w:type="character" w:customStyle="1" w:styleId="4Char">
    <w:name w:val="عنوان 4 Char"/>
    <w:basedOn w:val="a0"/>
    <w:link w:val="4"/>
    <w:uiPriority w:val="9"/>
    <w:rsid w:val="00A247DC"/>
    <w:rPr>
      <w:b/>
      <w:bCs/>
      <w:sz w:val="28"/>
      <w:szCs w:val="28"/>
    </w:rPr>
  </w:style>
  <w:style w:type="character" w:customStyle="1" w:styleId="5Char">
    <w:name w:val="عنوان 5 Char"/>
    <w:basedOn w:val="a0"/>
    <w:link w:val="5"/>
    <w:uiPriority w:val="9"/>
    <w:rsid w:val="00A247DC"/>
    <w:rPr>
      <w:b/>
      <w:bCs/>
      <w:i/>
      <w:iCs/>
      <w:sz w:val="26"/>
      <w:szCs w:val="26"/>
    </w:rPr>
  </w:style>
  <w:style w:type="character" w:customStyle="1" w:styleId="6Char">
    <w:name w:val="عنوان 6 Char"/>
    <w:basedOn w:val="a0"/>
    <w:link w:val="6"/>
    <w:uiPriority w:val="9"/>
    <w:rsid w:val="00A247DC"/>
    <w:rPr>
      <w:b/>
      <w:bCs/>
    </w:rPr>
  </w:style>
  <w:style w:type="character" w:customStyle="1" w:styleId="7Char">
    <w:name w:val="عنوان 7 Char"/>
    <w:basedOn w:val="a0"/>
    <w:link w:val="7"/>
    <w:uiPriority w:val="9"/>
    <w:rsid w:val="00A247DC"/>
    <w:rPr>
      <w:sz w:val="24"/>
      <w:szCs w:val="24"/>
    </w:rPr>
  </w:style>
  <w:style w:type="character" w:customStyle="1" w:styleId="8Char">
    <w:name w:val="عنوان 8 Char"/>
    <w:basedOn w:val="a0"/>
    <w:link w:val="8"/>
    <w:uiPriority w:val="9"/>
    <w:rsid w:val="00A247DC"/>
    <w:rPr>
      <w:i/>
      <w:iCs/>
      <w:sz w:val="24"/>
      <w:szCs w:val="24"/>
    </w:rPr>
  </w:style>
  <w:style w:type="character" w:customStyle="1" w:styleId="9Char">
    <w:name w:val="عنوان 9 Char"/>
    <w:basedOn w:val="a0"/>
    <w:link w:val="9"/>
    <w:uiPriority w:val="9"/>
    <w:rsid w:val="00A247DC"/>
    <w:rPr>
      <w:rFonts w:asciiTheme="majorHAnsi" w:eastAsiaTheme="majorEastAsia" w:hAnsiTheme="majorHAnsi"/>
    </w:rPr>
  </w:style>
  <w:style w:type="paragraph" w:styleId="a3">
    <w:name w:val="List Paragraph"/>
    <w:basedOn w:val="a"/>
    <w:uiPriority w:val="34"/>
    <w:qFormat/>
    <w:rsid w:val="00A247DC"/>
    <w:pPr>
      <w:ind w:left="720"/>
      <w:contextualSpacing/>
    </w:pPr>
  </w:style>
  <w:style w:type="table" w:styleId="a4">
    <w:name w:val="Table Grid"/>
    <w:basedOn w:val="a1"/>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D400B9"/>
    <w:rPr>
      <w:rFonts w:ascii="Tahoma" w:hAnsi="Tahoma" w:cs="Tahoma"/>
      <w:sz w:val="16"/>
      <w:szCs w:val="16"/>
    </w:rPr>
  </w:style>
  <w:style w:type="character" w:customStyle="1" w:styleId="Char">
    <w:name w:val="نص في بالون Char"/>
    <w:basedOn w:val="a0"/>
    <w:link w:val="a5"/>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a6">
    <w:name w:val="caption"/>
    <w:basedOn w:val="a"/>
    <w:next w:val="a"/>
    <w:uiPriority w:val="35"/>
    <w:unhideWhenUsed/>
    <w:rsid w:val="00834BBF"/>
    <w:rPr>
      <w:b/>
      <w:bCs/>
      <w:color w:val="4F81BD" w:themeColor="accent1"/>
      <w:sz w:val="18"/>
      <w:szCs w:val="18"/>
    </w:rPr>
  </w:style>
  <w:style w:type="paragraph" w:styleId="a7">
    <w:name w:val="header"/>
    <w:basedOn w:val="a"/>
    <w:link w:val="Char0"/>
    <w:semiHidden/>
    <w:unhideWhenUsed/>
    <w:rsid w:val="00394E4E"/>
    <w:pPr>
      <w:tabs>
        <w:tab w:val="center" w:pos="4153"/>
        <w:tab w:val="right" w:pos="8306"/>
      </w:tabs>
    </w:pPr>
  </w:style>
  <w:style w:type="character" w:customStyle="1" w:styleId="Char0">
    <w:name w:val="رأس صفحة Char"/>
    <w:basedOn w:val="a0"/>
    <w:link w:val="a7"/>
    <w:semiHidden/>
    <w:rsid w:val="00394E4E"/>
  </w:style>
  <w:style w:type="paragraph" w:styleId="a8">
    <w:name w:val="footer"/>
    <w:basedOn w:val="a"/>
    <w:link w:val="Char1"/>
    <w:uiPriority w:val="99"/>
    <w:unhideWhenUsed/>
    <w:rsid w:val="00394E4E"/>
    <w:pPr>
      <w:tabs>
        <w:tab w:val="center" w:pos="4153"/>
        <w:tab w:val="right" w:pos="8306"/>
      </w:tabs>
    </w:pPr>
  </w:style>
  <w:style w:type="character" w:customStyle="1" w:styleId="Char1">
    <w:name w:val="تذييل صفحة Char"/>
    <w:basedOn w:val="a0"/>
    <w:link w:val="a8"/>
    <w:uiPriority w:val="99"/>
    <w:rsid w:val="00394E4E"/>
  </w:style>
  <w:style w:type="paragraph" w:styleId="a9">
    <w:name w:val="footnote text"/>
    <w:basedOn w:val="a"/>
    <w:link w:val="Char10"/>
    <w:semiHidden/>
    <w:unhideWhenUsed/>
    <w:rsid w:val="00DE4924"/>
    <w:pPr>
      <w:widowControl w:val="0"/>
      <w:snapToGrid w:val="0"/>
    </w:pPr>
    <w:rPr>
      <w:rFonts w:ascii="Times New Roman" w:eastAsia="Times New Roman" w:hAnsi="Times New Roman" w:cs="Simplified Arabic"/>
      <w:sz w:val="20"/>
      <w:lang w:val="fr-FR" w:eastAsia="ar-SA"/>
    </w:rPr>
  </w:style>
  <w:style w:type="character" w:customStyle="1" w:styleId="Char10">
    <w:name w:val="نص حاشية سفلية Char1"/>
    <w:basedOn w:val="a0"/>
    <w:link w:val="a9"/>
    <w:semiHidden/>
    <w:locked/>
    <w:rsid w:val="00DE4924"/>
    <w:rPr>
      <w:rFonts w:ascii="Times New Roman" w:eastAsia="Times New Roman" w:hAnsi="Times New Roman" w:cs="Simplified Arabic"/>
      <w:sz w:val="20"/>
      <w:szCs w:val="24"/>
      <w:lang w:val="fr-FR" w:eastAsia="ar-SA"/>
    </w:rPr>
  </w:style>
  <w:style w:type="character" w:customStyle="1" w:styleId="Char2">
    <w:name w:val="نص حاشية سفلية Char"/>
    <w:basedOn w:val="a0"/>
    <w:link w:val="a9"/>
    <w:semiHidden/>
    <w:rsid w:val="00DE4924"/>
    <w:rPr>
      <w:sz w:val="20"/>
      <w:szCs w:val="20"/>
    </w:rPr>
  </w:style>
  <w:style w:type="paragraph" w:styleId="aa">
    <w:name w:val="Body Text"/>
    <w:basedOn w:val="a"/>
    <w:link w:val="Char11"/>
    <w:semiHidden/>
    <w:unhideWhenUsed/>
    <w:rsid w:val="00DE4924"/>
    <w:pPr>
      <w:widowControl w:val="0"/>
      <w:snapToGrid w:val="0"/>
      <w:spacing w:after="120"/>
    </w:pPr>
    <w:rPr>
      <w:rFonts w:ascii="Times New Roman" w:eastAsia="Times New Roman" w:hAnsi="Times New Roman" w:cs="Simplified Arabic"/>
      <w:lang w:val="fr-FR" w:eastAsia="ar-SA"/>
    </w:rPr>
  </w:style>
  <w:style w:type="character" w:customStyle="1" w:styleId="Char11">
    <w:name w:val="نص أساسي Char1"/>
    <w:basedOn w:val="a0"/>
    <w:link w:val="aa"/>
    <w:semiHidden/>
    <w:locked/>
    <w:rsid w:val="00DE4924"/>
    <w:rPr>
      <w:rFonts w:ascii="Times New Roman" w:eastAsia="Times New Roman" w:hAnsi="Times New Roman" w:cs="Simplified Arabic"/>
      <w:sz w:val="24"/>
      <w:szCs w:val="24"/>
      <w:lang w:val="fr-FR" w:eastAsia="ar-SA"/>
    </w:rPr>
  </w:style>
  <w:style w:type="character" w:customStyle="1" w:styleId="Char3">
    <w:name w:val="نص أساسي Char"/>
    <w:basedOn w:val="a0"/>
    <w:link w:val="aa"/>
    <w:semiHidden/>
    <w:rsid w:val="00DE4924"/>
  </w:style>
  <w:style w:type="paragraph" w:styleId="ab">
    <w:name w:val="Body Text Indent"/>
    <w:basedOn w:val="a"/>
    <w:link w:val="Char12"/>
    <w:semiHidden/>
    <w:unhideWhenUsed/>
    <w:rsid w:val="00DE4924"/>
    <w:pPr>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DE4924"/>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link w:val="ab"/>
    <w:semiHidden/>
    <w:rsid w:val="00DE4924"/>
  </w:style>
  <w:style w:type="paragraph" w:styleId="20">
    <w:name w:val="Body Text 2"/>
    <w:basedOn w:val="a"/>
    <w:link w:val="2Char1"/>
    <w:semiHidden/>
    <w:unhideWhenUsed/>
    <w:rsid w:val="00DE4924"/>
    <w:pPr>
      <w:widowControl w:val="0"/>
      <w:snapToGrid w:val="0"/>
      <w:spacing w:after="120" w:line="480" w:lineRule="auto"/>
    </w:pPr>
    <w:rPr>
      <w:rFonts w:ascii="Times New Roman" w:eastAsia="Times New Roman" w:hAnsi="Times New Roman" w:cs="Simplified Arabic"/>
      <w:lang w:val="fr-FR" w:eastAsia="ar-SA"/>
    </w:rPr>
  </w:style>
  <w:style w:type="character" w:customStyle="1" w:styleId="2Char1">
    <w:name w:val="نص أساسي 2 Char1"/>
    <w:basedOn w:val="a0"/>
    <w:link w:val="20"/>
    <w:semiHidden/>
    <w:locked/>
    <w:rsid w:val="00DE4924"/>
    <w:rPr>
      <w:rFonts w:ascii="Times New Roman" w:eastAsia="Times New Roman" w:hAnsi="Times New Roman" w:cs="Simplified Arabic"/>
      <w:sz w:val="24"/>
      <w:szCs w:val="24"/>
      <w:lang w:val="fr-FR" w:eastAsia="ar-SA"/>
    </w:rPr>
  </w:style>
  <w:style w:type="character" w:customStyle="1" w:styleId="2Char0">
    <w:name w:val="نص أساسي 2 Char"/>
    <w:basedOn w:val="a0"/>
    <w:link w:val="20"/>
    <w:semiHidden/>
    <w:rsid w:val="00DE4924"/>
  </w:style>
  <w:style w:type="paragraph" w:styleId="30">
    <w:name w:val="Body Text 3"/>
    <w:basedOn w:val="a"/>
    <w:link w:val="3Char1"/>
    <w:semiHidden/>
    <w:unhideWhenUsed/>
    <w:rsid w:val="00DE4924"/>
    <w:pPr>
      <w:widowControl w:val="0"/>
      <w:snapToGrid w:val="0"/>
      <w:jc w:val="lowKashida"/>
    </w:pPr>
    <w:rPr>
      <w:rFonts w:ascii="Times New Roman" w:eastAsia="Times New Roman" w:hAnsi="Times New Roman" w:cs="Simplified Arabic"/>
      <w:lang w:eastAsia="fr-FR"/>
    </w:rPr>
  </w:style>
  <w:style w:type="character" w:customStyle="1" w:styleId="3Char1">
    <w:name w:val="نص أساسي 3 Char1"/>
    <w:basedOn w:val="a0"/>
    <w:link w:val="30"/>
    <w:semiHidden/>
    <w:locked/>
    <w:rsid w:val="00DE4924"/>
    <w:rPr>
      <w:rFonts w:ascii="Times New Roman" w:eastAsia="Times New Roman" w:hAnsi="Times New Roman" w:cs="Simplified Arabic"/>
      <w:sz w:val="24"/>
      <w:szCs w:val="24"/>
      <w:lang w:eastAsia="fr-FR"/>
    </w:rPr>
  </w:style>
  <w:style w:type="character" w:customStyle="1" w:styleId="3Char0">
    <w:name w:val="نص أساسي 3 Char"/>
    <w:basedOn w:val="a0"/>
    <w:link w:val="30"/>
    <w:semiHidden/>
    <w:rsid w:val="00DE4924"/>
    <w:rPr>
      <w:sz w:val="16"/>
      <w:szCs w:val="16"/>
    </w:rPr>
  </w:style>
  <w:style w:type="paragraph" w:customStyle="1" w:styleId="10">
    <w:name w:val="تعداد رقمي عادي1"/>
    <w:basedOn w:val="a"/>
    <w:rsid w:val="00DE4924"/>
    <w:pPr>
      <w:widowControl w:val="0"/>
      <w:tabs>
        <w:tab w:val="num" w:pos="360"/>
      </w:tabs>
      <w:snapToGrid w:val="0"/>
      <w:ind w:left="1134" w:hanging="567"/>
      <w:jc w:val="lowKashida"/>
    </w:pPr>
    <w:rPr>
      <w:rFonts w:ascii="Times New Roman" w:eastAsia="Times New Roman" w:hAnsi="Times New Roman" w:cs="Simplified Arabic"/>
      <w:sz w:val="20"/>
      <w:lang w:eastAsia="ar-SA"/>
    </w:rPr>
  </w:style>
  <w:style w:type="paragraph" w:customStyle="1" w:styleId="21">
    <w:name w:val="تعداد رقمي عادي2"/>
    <w:basedOn w:val="a"/>
    <w:rsid w:val="00DE4924"/>
    <w:pPr>
      <w:widowControl w:val="0"/>
      <w:tabs>
        <w:tab w:val="num" w:pos="360"/>
      </w:tabs>
      <w:snapToGrid w:val="0"/>
      <w:ind w:left="1134" w:hanging="567"/>
      <w:jc w:val="lowKashida"/>
    </w:pPr>
    <w:rPr>
      <w:rFonts w:ascii="Times New Roman" w:eastAsia="Times New Roman" w:hAnsi="Times New Roman" w:cs="Simplified Arabic"/>
      <w:sz w:val="20"/>
      <w:lang w:eastAsia="ar-SA"/>
    </w:rPr>
  </w:style>
  <w:style w:type="paragraph" w:customStyle="1" w:styleId="11">
    <w:name w:val="تعداد نقطي عادي1"/>
    <w:basedOn w:val="a"/>
    <w:rsid w:val="00DE4924"/>
    <w:pPr>
      <w:widowControl w:val="0"/>
      <w:tabs>
        <w:tab w:val="num" w:pos="648"/>
      </w:tabs>
      <w:snapToGrid w:val="0"/>
      <w:ind w:left="851" w:hanging="284"/>
      <w:jc w:val="lowKashida"/>
    </w:pPr>
    <w:rPr>
      <w:rFonts w:ascii="Times New Roman" w:eastAsia="Times New Roman" w:hAnsi="Times New Roman" w:cs="Simplified Arabic"/>
      <w:sz w:val="20"/>
      <w:lang w:eastAsia="ar-SA"/>
    </w:rPr>
  </w:style>
  <w:style w:type="paragraph" w:customStyle="1" w:styleId="22">
    <w:name w:val="تعداد نقطي عادي2"/>
    <w:basedOn w:val="a"/>
    <w:rsid w:val="00DE4924"/>
    <w:pPr>
      <w:widowControl w:val="0"/>
      <w:tabs>
        <w:tab w:val="num" w:pos="360"/>
      </w:tabs>
      <w:snapToGrid w:val="0"/>
      <w:ind w:left="851" w:hanging="284"/>
      <w:jc w:val="lowKashida"/>
    </w:pPr>
    <w:rPr>
      <w:rFonts w:ascii="Times New Roman" w:eastAsia="Times New Roman" w:hAnsi="Times New Roman" w:cs="Simplified Arabic"/>
      <w:sz w:val="20"/>
      <w:lang w:eastAsia="ar-SA"/>
    </w:rPr>
  </w:style>
  <w:style w:type="paragraph" w:customStyle="1" w:styleId="ac">
    <w:name w:val="عنوان رئيسي"/>
    <w:basedOn w:val="a"/>
    <w:rsid w:val="00DE4924"/>
    <w:pPr>
      <w:widowControl w:val="0"/>
      <w:snapToGrid w:val="0"/>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DE4924"/>
    <w:pPr>
      <w:widowControl w:val="0"/>
      <w:tabs>
        <w:tab w:val="num" w:pos="648"/>
      </w:tabs>
      <w:snapToGrid w:val="0"/>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DE4924"/>
    <w:pPr>
      <w:widowControl w:val="0"/>
      <w:tabs>
        <w:tab w:val="num" w:pos="360"/>
      </w:tabs>
      <w:snapToGrid w:val="0"/>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DE4924"/>
    <w:pPr>
      <w:widowControl w:val="0"/>
      <w:tabs>
        <w:tab w:val="num" w:pos="648"/>
      </w:tabs>
      <w:snapToGrid w:val="0"/>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DE4924"/>
    <w:pPr>
      <w:widowControl w:val="0"/>
      <w:snapToGrid w:val="0"/>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DE4924"/>
    <w:pPr>
      <w:widowControl w:val="0"/>
      <w:snapToGrid w:val="0"/>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DE4924"/>
    <w:pPr>
      <w:widowControl w:val="0"/>
      <w:snapToGrid w:val="0"/>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DE4924"/>
    <w:pPr>
      <w:widowControl w:val="0"/>
      <w:snapToGrid w:val="0"/>
      <w:jc w:val="lowKashida"/>
    </w:pPr>
    <w:rPr>
      <w:rFonts w:ascii="Times New Roman" w:eastAsia="Times New Roman" w:hAnsi="Times New Roman" w:cs="Monotype Koufi"/>
      <w:b/>
      <w:bCs/>
      <w:sz w:val="28"/>
      <w:szCs w:val="32"/>
      <w:lang w:eastAsia="ar-SA"/>
    </w:rPr>
  </w:style>
  <w:style w:type="paragraph" w:customStyle="1" w:styleId="15">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DE4924"/>
    <w:pPr>
      <w:snapToGrid w:val="0"/>
    </w:pPr>
    <w:rPr>
      <w:szCs w:val="28"/>
      <w:lang w:eastAsia="fr-FR"/>
    </w:rPr>
  </w:style>
  <w:style w:type="character" w:customStyle="1" w:styleId="Char13">
    <w:name w:val="رأس صفحة Char1"/>
    <w:basedOn w:val="a0"/>
    <w:semiHidden/>
    <w:locked/>
    <w:rsid w:val="00DE4924"/>
    <w:rPr>
      <w:rFonts w:ascii="Times New Roman" w:eastAsia="Times New Roman" w:hAnsi="Times New Roman" w:cs="Simplified Arabic"/>
      <w:sz w:val="24"/>
      <w:szCs w:val="28"/>
      <w:lang w:val="fr-FR" w:eastAsia="ar-SA"/>
    </w:rPr>
  </w:style>
  <w:style w:type="character" w:customStyle="1" w:styleId="Char14">
    <w:name w:val="تذييل صفحة Char1"/>
    <w:basedOn w:val="a0"/>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a0"/>
    <w:uiPriority w:val="99"/>
    <w:unhideWhenUsed/>
    <w:rsid w:val="00D33189"/>
    <w:rPr>
      <w:color w:val="0000FF"/>
      <w:u w:val="single"/>
    </w:rPr>
  </w:style>
  <w:style w:type="paragraph" w:customStyle="1" w:styleId="contentbody">
    <w:name w:val="contentbody"/>
    <w:basedOn w:val="a"/>
    <w:rsid w:val="009761DC"/>
    <w:pPr>
      <w:bidi w:val="0"/>
      <w:spacing w:before="100" w:beforeAutospacing="1" w:after="100" w:afterAutospacing="1"/>
    </w:pPr>
    <w:rPr>
      <w:rFonts w:ascii="Times New Roman" w:eastAsia="Times New Roman" w:hAnsi="Times New Roman"/>
    </w:rPr>
  </w:style>
  <w:style w:type="paragraph" w:customStyle="1" w:styleId="tabletitle">
    <w:name w:val="tabletitle"/>
    <w:basedOn w:val="a"/>
    <w:rsid w:val="009761DC"/>
    <w:pPr>
      <w:bidi w:val="0"/>
      <w:spacing w:before="100" w:beforeAutospacing="1" w:after="100" w:afterAutospacing="1"/>
    </w:pPr>
    <w:rPr>
      <w:rFonts w:ascii="Times New Roman" w:eastAsia="Times New Roman" w:hAnsi="Times New Roman"/>
    </w:rPr>
  </w:style>
  <w:style w:type="paragraph" w:customStyle="1" w:styleId="font11">
    <w:name w:val="font11"/>
    <w:basedOn w:val="a"/>
    <w:rsid w:val="009761DC"/>
    <w:pPr>
      <w:bidi w:val="0"/>
      <w:spacing w:before="100" w:beforeAutospacing="1" w:after="100" w:afterAutospacing="1"/>
    </w:pPr>
    <w:rPr>
      <w:rFonts w:ascii="Times New Roman" w:eastAsia="Times New Roman" w:hAnsi="Times New Roman"/>
    </w:rPr>
  </w:style>
  <w:style w:type="paragraph" w:styleId="ad">
    <w:name w:val="Block Text"/>
    <w:basedOn w:val="a"/>
    <w:semiHidden/>
    <w:rsid w:val="002D5EC5"/>
    <w:pPr>
      <w:widowControl w:val="0"/>
      <w:ind w:left="566" w:hanging="566"/>
      <w:jc w:val="lowKashida"/>
    </w:pPr>
    <w:rPr>
      <w:rFonts w:ascii="Times New Roman" w:eastAsia="Times New Roman" w:hAnsi="Times New Roman" w:cs="Simplified Arabic"/>
      <w:b/>
      <w:bCs/>
      <w:snapToGrid w:val="0"/>
      <w:sz w:val="32"/>
      <w:szCs w:val="32"/>
      <w:lang w:eastAsia="fr-FR"/>
    </w:rPr>
  </w:style>
  <w:style w:type="character" w:styleId="ae">
    <w:name w:val="footnote reference"/>
    <w:basedOn w:val="a0"/>
    <w:semiHidden/>
    <w:unhideWhenUsed/>
    <w:rsid w:val="002F04E1"/>
    <w:rPr>
      <w:vertAlign w:val="superscript"/>
    </w:rPr>
  </w:style>
  <w:style w:type="character" w:styleId="af">
    <w:name w:val="Placeholder Text"/>
    <w:basedOn w:val="a0"/>
    <w:uiPriority w:val="99"/>
    <w:semiHidden/>
    <w:rsid w:val="00275FAE"/>
    <w:rPr>
      <w:color w:val="808080"/>
    </w:rPr>
  </w:style>
  <w:style w:type="paragraph" w:customStyle="1" w:styleId="citation">
    <w:name w:val="citation"/>
    <w:basedOn w:val="a"/>
    <w:rsid w:val="006030B9"/>
    <w:pPr>
      <w:bidi w:val="0"/>
      <w:spacing w:before="100" w:beforeAutospacing="1" w:after="100" w:afterAutospacing="1"/>
    </w:pPr>
    <w:rPr>
      <w:rFonts w:ascii="Times New Roman" w:eastAsia="Times New Roman" w:hAnsi="Times New Roman"/>
    </w:rPr>
  </w:style>
  <w:style w:type="paragraph" w:customStyle="1" w:styleId="authlist">
    <w:name w:val="auth_list"/>
    <w:basedOn w:val="a"/>
    <w:rsid w:val="006030B9"/>
    <w:pPr>
      <w:bidi w:val="0"/>
      <w:spacing w:before="100" w:beforeAutospacing="1" w:after="100" w:afterAutospacing="1"/>
    </w:pPr>
    <w:rPr>
      <w:rFonts w:ascii="Times New Roman" w:eastAsia="Times New Roman" w:hAnsi="Times New Roman"/>
    </w:rPr>
  </w:style>
  <w:style w:type="paragraph" w:customStyle="1" w:styleId="aff">
    <w:name w:val="aff"/>
    <w:basedOn w:val="a"/>
    <w:rsid w:val="006030B9"/>
    <w:pPr>
      <w:bidi w:val="0"/>
      <w:spacing w:before="100" w:beforeAutospacing="1" w:after="100" w:afterAutospacing="1"/>
    </w:pPr>
    <w:rPr>
      <w:rFonts w:ascii="Times New Roman" w:eastAsia="Times New Roman" w:hAnsi="Times New Roman"/>
    </w:rPr>
  </w:style>
  <w:style w:type="character" w:customStyle="1" w:styleId="apple-converted-space">
    <w:name w:val="apple-converted-space"/>
    <w:basedOn w:val="a0"/>
    <w:rsid w:val="00536B7F"/>
  </w:style>
  <w:style w:type="paragraph" w:styleId="af0">
    <w:name w:val="Normal (Web)"/>
    <w:basedOn w:val="a"/>
    <w:uiPriority w:val="99"/>
    <w:semiHidden/>
    <w:unhideWhenUsed/>
    <w:rsid w:val="00536B7F"/>
    <w:pPr>
      <w:bidi w:val="0"/>
      <w:spacing w:before="100" w:beforeAutospacing="1" w:after="100" w:afterAutospacing="1"/>
    </w:pPr>
    <w:rPr>
      <w:rFonts w:ascii="Times New Roman" w:eastAsia="Times New Roman" w:hAnsi="Times New Roman"/>
    </w:rPr>
  </w:style>
  <w:style w:type="character" w:customStyle="1" w:styleId="highlight">
    <w:name w:val="highlight"/>
    <w:basedOn w:val="a0"/>
    <w:rsid w:val="00F35531"/>
  </w:style>
  <w:style w:type="paragraph" w:styleId="af1">
    <w:name w:val="Title"/>
    <w:basedOn w:val="a"/>
    <w:next w:val="a"/>
    <w:link w:val="Char5"/>
    <w:uiPriority w:val="10"/>
    <w:qFormat/>
    <w:rsid w:val="00A247DC"/>
    <w:pPr>
      <w:bidi w:val="0"/>
      <w:spacing w:before="240" w:after="60"/>
      <w:jc w:val="center"/>
      <w:outlineLvl w:val="0"/>
    </w:pPr>
    <w:rPr>
      <w:rFonts w:asciiTheme="majorHAnsi" w:eastAsiaTheme="majorEastAsia" w:hAnsiTheme="majorHAnsi"/>
      <w:b/>
      <w:bCs/>
      <w:kern w:val="28"/>
      <w:sz w:val="32"/>
      <w:szCs w:val="32"/>
    </w:rPr>
  </w:style>
  <w:style w:type="character" w:customStyle="1" w:styleId="Char5">
    <w:name w:val="العنوان Char"/>
    <w:basedOn w:val="a0"/>
    <w:link w:val="af1"/>
    <w:uiPriority w:val="10"/>
    <w:rsid w:val="00A247DC"/>
    <w:rPr>
      <w:rFonts w:asciiTheme="majorHAnsi" w:eastAsiaTheme="majorEastAsia" w:hAnsiTheme="majorHAnsi"/>
      <w:b/>
      <w:bCs/>
      <w:kern w:val="28"/>
      <w:sz w:val="32"/>
      <w:szCs w:val="32"/>
    </w:rPr>
  </w:style>
  <w:style w:type="paragraph" w:styleId="af2">
    <w:name w:val="Subtitle"/>
    <w:basedOn w:val="a"/>
    <w:next w:val="a"/>
    <w:link w:val="Char6"/>
    <w:uiPriority w:val="11"/>
    <w:qFormat/>
    <w:rsid w:val="00A247DC"/>
    <w:pPr>
      <w:bidi w:val="0"/>
      <w:spacing w:after="60"/>
      <w:jc w:val="center"/>
      <w:outlineLvl w:val="1"/>
    </w:pPr>
    <w:rPr>
      <w:rFonts w:asciiTheme="majorHAnsi" w:eastAsiaTheme="majorEastAsia" w:hAnsiTheme="majorHAnsi"/>
    </w:rPr>
  </w:style>
  <w:style w:type="character" w:customStyle="1" w:styleId="Char6">
    <w:name w:val="عنوان فرعي Char"/>
    <w:basedOn w:val="a0"/>
    <w:link w:val="af2"/>
    <w:uiPriority w:val="11"/>
    <w:rsid w:val="00A247DC"/>
    <w:rPr>
      <w:rFonts w:asciiTheme="majorHAnsi" w:eastAsiaTheme="majorEastAsia" w:hAnsiTheme="majorHAnsi"/>
      <w:sz w:val="24"/>
      <w:szCs w:val="24"/>
    </w:rPr>
  </w:style>
  <w:style w:type="character" w:styleId="af3">
    <w:name w:val="Strong"/>
    <w:basedOn w:val="a0"/>
    <w:uiPriority w:val="22"/>
    <w:qFormat/>
    <w:rsid w:val="00A247DC"/>
    <w:rPr>
      <w:b/>
      <w:bCs/>
    </w:rPr>
  </w:style>
  <w:style w:type="character" w:styleId="af4">
    <w:name w:val="Emphasis"/>
    <w:basedOn w:val="a0"/>
    <w:uiPriority w:val="20"/>
    <w:qFormat/>
    <w:rsid w:val="00A247DC"/>
    <w:rPr>
      <w:rFonts w:asciiTheme="minorHAnsi" w:hAnsiTheme="minorHAnsi"/>
      <w:b/>
      <w:i/>
      <w:iCs/>
    </w:rPr>
  </w:style>
  <w:style w:type="paragraph" w:styleId="af5">
    <w:name w:val="No Spacing"/>
    <w:basedOn w:val="a"/>
    <w:uiPriority w:val="1"/>
    <w:qFormat/>
    <w:rsid w:val="00A247DC"/>
    <w:pPr>
      <w:bidi w:val="0"/>
    </w:pPr>
    <w:rPr>
      <w:szCs w:val="32"/>
    </w:rPr>
  </w:style>
  <w:style w:type="paragraph" w:styleId="af6">
    <w:name w:val="Quote"/>
    <w:basedOn w:val="a"/>
    <w:next w:val="a"/>
    <w:link w:val="Char7"/>
    <w:uiPriority w:val="29"/>
    <w:qFormat/>
    <w:rsid w:val="00A247DC"/>
    <w:pPr>
      <w:bidi w:val="0"/>
    </w:pPr>
    <w:rPr>
      <w:i/>
    </w:rPr>
  </w:style>
  <w:style w:type="character" w:customStyle="1" w:styleId="Char7">
    <w:name w:val="اقتباس Char"/>
    <w:basedOn w:val="a0"/>
    <w:link w:val="af6"/>
    <w:uiPriority w:val="29"/>
    <w:rsid w:val="00A247DC"/>
    <w:rPr>
      <w:i/>
      <w:sz w:val="24"/>
      <w:szCs w:val="24"/>
    </w:rPr>
  </w:style>
  <w:style w:type="paragraph" w:styleId="af7">
    <w:name w:val="Intense Quote"/>
    <w:basedOn w:val="a"/>
    <w:next w:val="a"/>
    <w:link w:val="Char8"/>
    <w:uiPriority w:val="30"/>
    <w:qFormat/>
    <w:rsid w:val="00A247DC"/>
    <w:pPr>
      <w:bidi w:val="0"/>
      <w:ind w:left="720" w:right="720"/>
    </w:pPr>
    <w:rPr>
      <w:b/>
      <w:i/>
      <w:szCs w:val="22"/>
    </w:rPr>
  </w:style>
  <w:style w:type="character" w:customStyle="1" w:styleId="Char8">
    <w:name w:val="اقتباس مكثف Char"/>
    <w:basedOn w:val="a0"/>
    <w:link w:val="af7"/>
    <w:uiPriority w:val="30"/>
    <w:rsid w:val="00A247DC"/>
    <w:rPr>
      <w:b/>
      <w:i/>
      <w:sz w:val="24"/>
    </w:rPr>
  </w:style>
  <w:style w:type="character" w:styleId="af8">
    <w:name w:val="Subtle Emphasis"/>
    <w:uiPriority w:val="19"/>
    <w:qFormat/>
    <w:rsid w:val="00A247DC"/>
    <w:rPr>
      <w:i/>
      <w:color w:val="5A5A5A" w:themeColor="text1" w:themeTint="A5"/>
    </w:rPr>
  </w:style>
  <w:style w:type="character" w:styleId="af9">
    <w:name w:val="Intense Emphasis"/>
    <w:basedOn w:val="a0"/>
    <w:uiPriority w:val="21"/>
    <w:qFormat/>
    <w:rsid w:val="00A247DC"/>
    <w:rPr>
      <w:b/>
      <w:i/>
      <w:sz w:val="24"/>
      <w:szCs w:val="24"/>
      <w:u w:val="single"/>
    </w:rPr>
  </w:style>
  <w:style w:type="character" w:styleId="afa">
    <w:name w:val="Subtle Reference"/>
    <w:basedOn w:val="a0"/>
    <w:uiPriority w:val="31"/>
    <w:qFormat/>
    <w:rsid w:val="00A247DC"/>
    <w:rPr>
      <w:sz w:val="24"/>
      <w:szCs w:val="24"/>
      <w:u w:val="single"/>
    </w:rPr>
  </w:style>
  <w:style w:type="character" w:styleId="afb">
    <w:name w:val="Intense Reference"/>
    <w:basedOn w:val="a0"/>
    <w:uiPriority w:val="32"/>
    <w:qFormat/>
    <w:rsid w:val="00A247DC"/>
    <w:rPr>
      <w:b/>
      <w:sz w:val="24"/>
      <w:u w:val="single"/>
    </w:rPr>
  </w:style>
  <w:style w:type="character" w:styleId="afc">
    <w:name w:val="Book Title"/>
    <w:basedOn w:val="a0"/>
    <w:uiPriority w:val="33"/>
    <w:qFormat/>
    <w:rsid w:val="00A247DC"/>
    <w:rPr>
      <w:rFonts w:asciiTheme="majorHAnsi" w:eastAsiaTheme="majorEastAsia" w:hAnsiTheme="majorHAnsi"/>
      <w:b/>
      <w:i/>
      <w:sz w:val="24"/>
      <w:szCs w:val="24"/>
    </w:rPr>
  </w:style>
  <w:style w:type="paragraph" w:styleId="afd">
    <w:name w:val="TOC Heading"/>
    <w:basedOn w:val="1"/>
    <w:next w:val="a"/>
    <w:uiPriority w:val="39"/>
    <w:semiHidden/>
    <w:unhideWhenUsed/>
    <w:qFormat/>
    <w:rsid w:val="00A247DC"/>
    <w:pPr>
      <w:bidi w:val="0"/>
      <w:outlineLvl w:val="9"/>
    </w:pPr>
  </w:style>
</w:styles>
</file>

<file path=word/webSettings.xml><?xml version="1.0" encoding="utf-8"?>
<w:webSettings xmlns:r="http://schemas.openxmlformats.org/officeDocument/2006/relationships" xmlns:w="http://schemas.openxmlformats.org/wordprocessingml/2006/main">
  <w:divs>
    <w:div w:id="3824765">
      <w:bodyDiv w:val="1"/>
      <w:marLeft w:val="0"/>
      <w:marRight w:val="0"/>
      <w:marTop w:val="0"/>
      <w:marBottom w:val="0"/>
      <w:divBdr>
        <w:top w:val="none" w:sz="0" w:space="0" w:color="auto"/>
        <w:left w:val="none" w:sz="0" w:space="0" w:color="auto"/>
        <w:bottom w:val="none" w:sz="0" w:space="0" w:color="auto"/>
        <w:right w:val="none" w:sz="0" w:space="0" w:color="auto"/>
      </w:divBdr>
      <w:divsChild>
        <w:div w:id="1552616723">
          <w:marLeft w:val="0"/>
          <w:marRight w:val="0"/>
          <w:marTop w:val="0"/>
          <w:marBottom w:val="0"/>
          <w:divBdr>
            <w:top w:val="none" w:sz="0" w:space="0" w:color="auto"/>
            <w:left w:val="none" w:sz="0" w:space="0" w:color="auto"/>
            <w:bottom w:val="none" w:sz="0" w:space="0" w:color="auto"/>
            <w:right w:val="none" w:sz="0" w:space="0" w:color="auto"/>
          </w:divBdr>
        </w:div>
        <w:div w:id="793133831">
          <w:marLeft w:val="0"/>
          <w:marRight w:val="0"/>
          <w:marTop w:val="0"/>
          <w:marBottom w:val="0"/>
          <w:divBdr>
            <w:top w:val="none" w:sz="0" w:space="0" w:color="auto"/>
            <w:left w:val="none" w:sz="0" w:space="0" w:color="auto"/>
            <w:bottom w:val="none" w:sz="0" w:space="0" w:color="auto"/>
            <w:right w:val="none" w:sz="0" w:space="0" w:color="auto"/>
          </w:divBdr>
        </w:div>
        <w:div w:id="2083479312">
          <w:marLeft w:val="0"/>
          <w:marRight w:val="0"/>
          <w:marTop w:val="0"/>
          <w:marBottom w:val="0"/>
          <w:divBdr>
            <w:top w:val="none" w:sz="0" w:space="0" w:color="auto"/>
            <w:left w:val="none" w:sz="0" w:space="0" w:color="auto"/>
            <w:bottom w:val="none" w:sz="0" w:space="0" w:color="auto"/>
            <w:right w:val="none" w:sz="0" w:space="0" w:color="auto"/>
          </w:divBdr>
        </w:div>
      </w:divsChild>
    </w:div>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082267">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53442246">
      <w:bodyDiv w:val="1"/>
      <w:marLeft w:val="0"/>
      <w:marRight w:val="0"/>
      <w:marTop w:val="0"/>
      <w:marBottom w:val="0"/>
      <w:divBdr>
        <w:top w:val="none" w:sz="0" w:space="0" w:color="auto"/>
        <w:left w:val="none" w:sz="0" w:space="0" w:color="auto"/>
        <w:bottom w:val="none" w:sz="0" w:space="0" w:color="auto"/>
        <w:right w:val="none" w:sz="0" w:space="0" w:color="auto"/>
      </w:divBdr>
      <w:divsChild>
        <w:div w:id="309752144">
          <w:marLeft w:val="0"/>
          <w:marRight w:val="0"/>
          <w:marTop w:val="0"/>
          <w:marBottom w:val="0"/>
          <w:divBdr>
            <w:top w:val="none" w:sz="0" w:space="0" w:color="auto"/>
            <w:left w:val="none" w:sz="0" w:space="0" w:color="auto"/>
            <w:bottom w:val="none" w:sz="0" w:space="0" w:color="auto"/>
            <w:right w:val="none" w:sz="0" w:space="0" w:color="auto"/>
          </w:divBdr>
        </w:div>
        <w:div w:id="587422688">
          <w:marLeft w:val="0"/>
          <w:marRight w:val="0"/>
          <w:marTop w:val="0"/>
          <w:marBottom w:val="0"/>
          <w:divBdr>
            <w:top w:val="none" w:sz="0" w:space="0" w:color="auto"/>
            <w:left w:val="none" w:sz="0" w:space="0" w:color="auto"/>
            <w:bottom w:val="none" w:sz="0" w:space="0" w:color="auto"/>
            <w:right w:val="none" w:sz="0" w:space="0" w:color="auto"/>
          </w:divBdr>
        </w:div>
        <w:div w:id="868956781">
          <w:marLeft w:val="0"/>
          <w:marRight w:val="0"/>
          <w:marTop w:val="0"/>
          <w:marBottom w:val="0"/>
          <w:divBdr>
            <w:top w:val="none" w:sz="0" w:space="0" w:color="auto"/>
            <w:left w:val="none" w:sz="0" w:space="0" w:color="auto"/>
            <w:bottom w:val="none" w:sz="0" w:space="0" w:color="auto"/>
            <w:right w:val="none" w:sz="0" w:space="0" w:color="auto"/>
          </w:divBdr>
        </w:div>
      </w:divsChild>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332732156">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963003736">
      <w:bodyDiv w:val="1"/>
      <w:marLeft w:val="0"/>
      <w:marRight w:val="0"/>
      <w:marTop w:val="0"/>
      <w:marBottom w:val="0"/>
      <w:divBdr>
        <w:top w:val="none" w:sz="0" w:space="0" w:color="auto"/>
        <w:left w:val="none" w:sz="0" w:space="0" w:color="auto"/>
        <w:bottom w:val="none" w:sz="0" w:space="0" w:color="auto"/>
        <w:right w:val="none" w:sz="0" w:space="0" w:color="auto"/>
      </w:divBdr>
      <w:divsChild>
        <w:div w:id="332684636">
          <w:marLeft w:val="0"/>
          <w:marRight w:val="0"/>
          <w:marTop w:val="0"/>
          <w:marBottom w:val="0"/>
          <w:divBdr>
            <w:top w:val="none" w:sz="0" w:space="0" w:color="auto"/>
            <w:left w:val="none" w:sz="0" w:space="0" w:color="auto"/>
            <w:bottom w:val="none" w:sz="0" w:space="0" w:color="auto"/>
            <w:right w:val="none" w:sz="0" w:space="0" w:color="auto"/>
          </w:divBdr>
        </w:div>
        <w:div w:id="902368671">
          <w:marLeft w:val="0"/>
          <w:marRight w:val="0"/>
          <w:marTop w:val="0"/>
          <w:marBottom w:val="0"/>
          <w:divBdr>
            <w:top w:val="none" w:sz="0" w:space="0" w:color="auto"/>
            <w:left w:val="none" w:sz="0" w:space="0" w:color="auto"/>
            <w:bottom w:val="none" w:sz="0" w:space="0" w:color="auto"/>
            <w:right w:val="none" w:sz="0" w:space="0" w:color="auto"/>
          </w:divBdr>
        </w:div>
        <w:div w:id="658390062">
          <w:marLeft w:val="0"/>
          <w:marRight w:val="0"/>
          <w:marTop w:val="0"/>
          <w:marBottom w:val="0"/>
          <w:divBdr>
            <w:top w:val="none" w:sz="0" w:space="0" w:color="auto"/>
            <w:left w:val="none" w:sz="0" w:space="0" w:color="auto"/>
            <w:bottom w:val="none" w:sz="0" w:space="0" w:color="auto"/>
            <w:right w:val="none" w:sz="0" w:space="0" w:color="auto"/>
          </w:divBdr>
        </w:div>
      </w:divsChild>
    </w:div>
    <w:div w:id="994189512">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3618834">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51743886">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292250310">
      <w:bodyDiv w:val="1"/>
      <w:marLeft w:val="0"/>
      <w:marRight w:val="0"/>
      <w:marTop w:val="0"/>
      <w:marBottom w:val="0"/>
      <w:divBdr>
        <w:top w:val="none" w:sz="0" w:space="0" w:color="auto"/>
        <w:left w:val="none" w:sz="0" w:space="0" w:color="auto"/>
        <w:bottom w:val="none" w:sz="0" w:space="0" w:color="auto"/>
        <w:right w:val="none" w:sz="0" w:space="0" w:color="auto"/>
      </w:divBdr>
    </w:div>
    <w:div w:id="1296833264">
      <w:bodyDiv w:val="1"/>
      <w:marLeft w:val="0"/>
      <w:marRight w:val="0"/>
      <w:marTop w:val="0"/>
      <w:marBottom w:val="0"/>
      <w:divBdr>
        <w:top w:val="none" w:sz="0" w:space="0" w:color="auto"/>
        <w:left w:val="none" w:sz="0" w:space="0" w:color="auto"/>
        <w:bottom w:val="none" w:sz="0" w:space="0" w:color="auto"/>
        <w:right w:val="none" w:sz="0" w:space="0" w:color="auto"/>
      </w:divBdr>
      <w:divsChild>
        <w:div w:id="1051853963">
          <w:marLeft w:val="0"/>
          <w:marRight w:val="0"/>
          <w:marTop w:val="0"/>
          <w:marBottom w:val="0"/>
          <w:divBdr>
            <w:top w:val="none" w:sz="0" w:space="0" w:color="auto"/>
            <w:left w:val="none" w:sz="0" w:space="0" w:color="auto"/>
            <w:bottom w:val="none" w:sz="0" w:space="0" w:color="auto"/>
            <w:right w:val="none" w:sz="0" w:space="0" w:color="auto"/>
          </w:divBdr>
        </w:div>
        <w:div w:id="1484351109">
          <w:marLeft w:val="0"/>
          <w:marRight w:val="0"/>
          <w:marTop w:val="0"/>
          <w:marBottom w:val="0"/>
          <w:divBdr>
            <w:top w:val="none" w:sz="0" w:space="0" w:color="auto"/>
            <w:left w:val="none" w:sz="0" w:space="0" w:color="auto"/>
            <w:bottom w:val="none" w:sz="0" w:space="0" w:color="auto"/>
            <w:right w:val="none" w:sz="0" w:space="0" w:color="auto"/>
          </w:divBdr>
        </w:div>
        <w:div w:id="686101561">
          <w:marLeft w:val="0"/>
          <w:marRight w:val="0"/>
          <w:marTop w:val="0"/>
          <w:marBottom w:val="0"/>
          <w:divBdr>
            <w:top w:val="none" w:sz="0" w:space="0" w:color="auto"/>
            <w:left w:val="none" w:sz="0" w:space="0" w:color="auto"/>
            <w:bottom w:val="none" w:sz="0" w:space="0" w:color="auto"/>
            <w:right w:val="none" w:sz="0" w:space="0" w:color="auto"/>
          </w:divBdr>
        </w:div>
      </w:divsChild>
    </w:div>
    <w:div w:id="1308894768">
      <w:bodyDiv w:val="1"/>
      <w:marLeft w:val="0"/>
      <w:marRight w:val="0"/>
      <w:marTop w:val="0"/>
      <w:marBottom w:val="0"/>
      <w:divBdr>
        <w:top w:val="none" w:sz="0" w:space="0" w:color="auto"/>
        <w:left w:val="none" w:sz="0" w:space="0" w:color="auto"/>
        <w:bottom w:val="none" w:sz="0" w:space="0" w:color="auto"/>
        <w:right w:val="none" w:sz="0" w:space="0" w:color="auto"/>
      </w:divBdr>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479417438">
      <w:bodyDiv w:val="1"/>
      <w:marLeft w:val="0"/>
      <w:marRight w:val="0"/>
      <w:marTop w:val="0"/>
      <w:marBottom w:val="0"/>
      <w:divBdr>
        <w:top w:val="none" w:sz="0" w:space="0" w:color="auto"/>
        <w:left w:val="none" w:sz="0" w:space="0" w:color="auto"/>
        <w:bottom w:val="none" w:sz="0" w:space="0" w:color="auto"/>
        <w:right w:val="none" w:sz="0" w:space="0" w:color="auto"/>
      </w:divBdr>
      <w:divsChild>
        <w:div w:id="1204247998">
          <w:marLeft w:val="0"/>
          <w:marRight w:val="0"/>
          <w:marTop w:val="0"/>
          <w:marBottom w:val="0"/>
          <w:divBdr>
            <w:top w:val="none" w:sz="0" w:space="0" w:color="auto"/>
            <w:left w:val="none" w:sz="0" w:space="0" w:color="auto"/>
            <w:bottom w:val="none" w:sz="0" w:space="0" w:color="auto"/>
            <w:right w:val="none" w:sz="0" w:space="0" w:color="auto"/>
          </w:divBdr>
        </w:div>
        <w:div w:id="1531844247">
          <w:marLeft w:val="0"/>
          <w:marRight w:val="0"/>
          <w:marTop w:val="0"/>
          <w:marBottom w:val="0"/>
          <w:divBdr>
            <w:top w:val="none" w:sz="0" w:space="0" w:color="auto"/>
            <w:left w:val="none" w:sz="0" w:space="0" w:color="auto"/>
            <w:bottom w:val="none" w:sz="0" w:space="0" w:color="auto"/>
            <w:right w:val="none" w:sz="0" w:space="0" w:color="auto"/>
          </w:divBdr>
        </w:div>
        <w:div w:id="910430108">
          <w:marLeft w:val="0"/>
          <w:marRight w:val="0"/>
          <w:marTop w:val="0"/>
          <w:marBottom w:val="0"/>
          <w:divBdr>
            <w:top w:val="none" w:sz="0" w:space="0" w:color="auto"/>
            <w:left w:val="none" w:sz="0" w:space="0" w:color="auto"/>
            <w:bottom w:val="none" w:sz="0" w:space="0" w:color="auto"/>
            <w:right w:val="none" w:sz="0" w:space="0" w:color="auto"/>
          </w:divBdr>
        </w:div>
      </w:divsChild>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682002849">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43163118">
      <w:bodyDiv w:val="1"/>
      <w:marLeft w:val="0"/>
      <w:marRight w:val="0"/>
      <w:marTop w:val="0"/>
      <w:marBottom w:val="0"/>
      <w:divBdr>
        <w:top w:val="none" w:sz="0" w:space="0" w:color="auto"/>
        <w:left w:val="none" w:sz="0" w:space="0" w:color="auto"/>
        <w:bottom w:val="none" w:sz="0" w:space="0" w:color="auto"/>
        <w:right w:val="none" w:sz="0" w:space="0" w:color="auto"/>
      </w:divBdr>
      <w:divsChild>
        <w:div w:id="1018235137">
          <w:marLeft w:val="835"/>
          <w:marRight w:val="0"/>
          <w:marTop w:val="86"/>
          <w:marBottom w:val="0"/>
          <w:divBdr>
            <w:top w:val="none" w:sz="0" w:space="0" w:color="auto"/>
            <w:left w:val="none" w:sz="0" w:space="0" w:color="auto"/>
            <w:bottom w:val="none" w:sz="0" w:space="0" w:color="auto"/>
            <w:right w:val="none" w:sz="0" w:space="0" w:color="auto"/>
          </w:divBdr>
        </w:div>
      </w:divsChild>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1895697123">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28575177">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www.ncbi.nlm.nih.gov/sites/entrez?cmd=search&amp;db=PubMed&amp;term=%20Hasbargen%20U%5Bauth%5D" TargetMode="External"/><Relationship Id="rId39" Type="http://schemas.openxmlformats.org/officeDocument/2006/relationships/hyperlink" Target="http://www.ncbi.nlm.nih.gov/pubmed?term=Bodelon%20C%5BAuthor%5D&amp;cauthor=true&amp;cauthor_uid=19546767" TargetMode="Externa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hyperlink" Target="http://www.ncbi.nlm.nih.gov/pubmed?term=Cacciatore%20A%5BAuthor%5D&amp;cauthor=true&amp;cauthor_uid=22439054" TargetMode="External"/><Relationship Id="rId42" Type="http://schemas.openxmlformats.org/officeDocument/2006/relationships/hyperlink" Target="http://www.ncbi.nlm.nih.gov/pubmed?term=Reed%20SD%5BAuthor%5D&amp;cauthor=true&amp;cauthor_uid=19546767"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www.ncbi.nlm.nih.gov/sites/entrez?cmd=search&amp;db=PubMed&amp;term=%20Kainer%20F%5Bauth%5D" TargetMode="External"/><Relationship Id="rId33" Type="http://schemas.openxmlformats.org/officeDocument/2006/relationships/hyperlink" Target="http://www.ncbi.nlm.nih.gov/pubmed?term=Giordano%20R%5BAuthor%5D&amp;cauthor=true&amp;cauthor_uid=22439054" TargetMode="External"/><Relationship Id="rId38" Type="http://schemas.openxmlformats.org/officeDocument/2006/relationships/hyperlink" Target="http://www.ncbi.nlm.nih.gov/pubmed/22439054"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hyperlink" Target="http://www.ncbi.nlm.nih.gov/pubmed?term=Ikenoue%20T%5BAuthor%5D&amp;cauthor=true&amp;cauthor_uid=21490793" TargetMode="External"/><Relationship Id="rId41" Type="http://schemas.openxmlformats.org/officeDocument/2006/relationships/hyperlink" Target="http://www.ncbi.nlm.nih.gov/pubmed?term=Schiff%20MA%5BAuthor%5D&amp;cauthor=true&amp;cauthor_uid=195467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Word_Document2.docx"/><Relationship Id="rId24" Type="http://schemas.openxmlformats.org/officeDocument/2006/relationships/hyperlink" Target="http://www.ncbi.nlm.nih.gov/pubmed/16389036" TargetMode="External"/><Relationship Id="rId32" Type="http://schemas.openxmlformats.org/officeDocument/2006/relationships/hyperlink" Target="http://www.ncbi.nlm.nih.gov/pubmed/21490793" TargetMode="External"/><Relationship Id="rId37" Type="http://schemas.openxmlformats.org/officeDocument/2006/relationships/hyperlink" Target="http://www.ncbi.nlm.nih.gov/pubmed?term=Romano%20M%5BAuthor%5D&amp;cauthor=true&amp;cauthor_uid=22439054" TargetMode="External"/><Relationship Id="rId40" Type="http://schemas.openxmlformats.org/officeDocument/2006/relationships/hyperlink" Target="http://www.ncbi.nlm.nih.gov/pubmed?term=Bernabe-Ortiz%20A%5BAuthor%5D&amp;cauthor=true&amp;cauthor_uid=19546767" TargetMode="External"/><Relationship Id="rId45" Type="http://schemas.openxmlformats.org/officeDocument/2006/relationships/package" Target="embeddings/Microsoft_Office_Word_Document14.docx"/><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package" Target="embeddings/Microsoft_Office_Word_Document13.docx"/><Relationship Id="rId28" Type="http://schemas.openxmlformats.org/officeDocument/2006/relationships/hyperlink" Target="http://www.ncbi.nlm.nih.gov/pubmed?term=Sameshima%20H%5BAuthor%5D&amp;cauthor=true&amp;cauthor_uid=21490793" TargetMode="External"/><Relationship Id="rId36" Type="http://schemas.openxmlformats.org/officeDocument/2006/relationships/hyperlink" Target="http://www.ncbi.nlm.nih.gov/pubmed?term=Vigna%20R%5BAuthor%5D&amp;cauthor=true&amp;cauthor_uid=22439054" TargetMode="External"/><Relationship Id="rId49"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chart" Target="charts/chart8.xml"/><Relationship Id="rId31" Type="http://schemas.openxmlformats.org/officeDocument/2006/relationships/hyperlink" Target="http://www.ncbi.nlm.nih.gov/pubmed?term=Nagai%20Y%5BAuthor%5D&amp;cauthor=true&amp;cauthor_uid=21490793" TargetMode="External"/><Relationship Id="rId44" Type="http://schemas.openxmlformats.org/officeDocument/2006/relationships/image" Target="media/image4.em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Office_Word_Document1.docx"/><Relationship Id="rId14" Type="http://schemas.openxmlformats.org/officeDocument/2006/relationships/chart" Target="charts/chart3.xml"/><Relationship Id="rId22" Type="http://schemas.openxmlformats.org/officeDocument/2006/relationships/image" Target="media/image3.emf"/><Relationship Id="rId27" Type="http://schemas.openxmlformats.org/officeDocument/2006/relationships/hyperlink" Target="http://www.ncbi.nlm.nih.gov/pubmed?term=Furukawa%20S%5BAuthor%5D&amp;cauthor=true&amp;cauthor_uid=21490793" TargetMode="External"/><Relationship Id="rId30" Type="http://schemas.openxmlformats.org/officeDocument/2006/relationships/hyperlink" Target="http://www.ncbi.nlm.nih.gov/pubmed?term=Ohashi%20M%5BAuthor%5D&amp;cauthor=true&amp;cauthor_uid=21490793" TargetMode="External"/><Relationship Id="rId35" Type="http://schemas.openxmlformats.org/officeDocument/2006/relationships/hyperlink" Target="http://www.ncbi.nlm.nih.gov/pubmed?term=Cignini%20P%5BAuthor%5D&amp;cauthor=true&amp;cauthor_uid=22439054" TargetMode="External"/><Relationship Id="rId43" Type="http://schemas.openxmlformats.org/officeDocument/2006/relationships/hyperlink" Target="http://www.ncbi.nlm.nih.gov/pubmed/19546767" TargetMode="External"/><Relationship Id="rId48" Type="http://schemas.openxmlformats.org/officeDocument/2006/relationships/footer" Target="footer1.xml"/><Relationship Id="rId8" Type="http://schemas.openxmlformats.org/officeDocument/2006/relationships/image" Target="media/image1.emf"/><Relationship Id="rId51"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style val="21"/>
  <c:chart>
    <c:title>
      <c:tx>
        <c:rich>
          <a:bodyPr/>
          <a:lstStyle/>
          <a:p>
            <a:pPr>
              <a:defRPr lang="ar-SY"/>
            </a:pPr>
            <a:r>
              <a:rPr lang="ar-SY" sz="1100"/>
              <a:t>النسبة المئوية لانفكاك المشيمة الباكر </a:t>
            </a:r>
          </a:p>
        </c:rich>
      </c:tx>
      <c:layout>
        <c:manualLayout>
          <c:xMode val="edge"/>
          <c:yMode val="edge"/>
          <c:x val="0.56956210490289938"/>
          <c:y val="6.2478621546241377E-2"/>
        </c:manualLayout>
      </c:layout>
    </c:title>
    <c:view3D>
      <c:rotX val="60"/>
      <c:rotY val="90"/>
      <c:perspective val="20"/>
    </c:view3D>
    <c:plotArea>
      <c:layout>
        <c:manualLayout>
          <c:layoutTarget val="inner"/>
          <c:xMode val="edge"/>
          <c:yMode val="edge"/>
          <c:x val="0"/>
          <c:y val="0"/>
          <c:w val="0.94313959293831473"/>
          <c:h val="1"/>
        </c:manualLayout>
      </c:layout>
      <c:pie3DChart>
        <c:varyColors val="1"/>
        <c:ser>
          <c:idx val="0"/>
          <c:order val="0"/>
          <c:tx>
            <c:strRef>
              <c:f>ورقة1!$B$1</c:f>
              <c:strCache>
                <c:ptCount val="1"/>
                <c:pt idx="0">
                  <c:v>عمود1</c:v>
                </c:pt>
              </c:strCache>
            </c:strRef>
          </c:tx>
          <c:explosion val="25"/>
          <c:cat>
            <c:numRef>
              <c:f>ورقة1!$A$2:$A$5</c:f>
              <c:numCache>
                <c:formatCode>General</c:formatCode>
                <c:ptCount val="4"/>
              </c:numCache>
            </c:numRef>
          </c:cat>
          <c:val>
            <c:numRef>
              <c:f>ورقة1!$B$2:$B$5</c:f>
              <c:numCache>
                <c:formatCode>0.00%</c:formatCode>
                <c:ptCount val="4"/>
                <c:pt idx="1">
                  <c:v>9.8000000000001228E-3</c:v>
                </c:pt>
                <c:pt idx="3">
                  <c:v>0.99019999999999997</c:v>
                </c:pt>
              </c:numCache>
            </c:numRef>
          </c:val>
        </c:ser>
      </c:pie3D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style val="29"/>
  <c:chart>
    <c:title>
      <c:tx>
        <c:rich>
          <a:bodyPr/>
          <a:lstStyle/>
          <a:p>
            <a:pPr>
              <a:defRPr lang="ar-SY"/>
            </a:pPr>
            <a:r>
              <a:rPr lang="ar-SY" sz="1100"/>
              <a:t>النسبة المئوية لتوزع مريضات عينة الدراسة حسب المجموعات العمرية</a:t>
            </a:r>
          </a:p>
        </c:rich>
      </c:tx>
    </c:title>
    <c:view3D>
      <c:rotX val="30"/>
      <c:rotY val="10"/>
      <c:perspective val="20"/>
    </c:view3D>
    <c:plotArea>
      <c:layout/>
      <c:pie3DChart>
        <c:varyColors val="1"/>
        <c:ser>
          <c:idx val="0"/>
          <c:order val="0"/>
          <c:tx>
            <c:strRef>
              <c:f>ورقة1!$B$1</c:f>
              <c:strCache>
                <c:ptCount val="1"/>
                <c:pt idx="0">
                  <c:v>مجموعة الحالات</c:v>
                </c:pt>
              </c:strCache>
            </c:strRef>
          </c:tx>
          <c:explosion val="25"/>
          <c:cat>
            <c:strRef>
              <c:f>ورقة1!$A$2:$A$5</c:f>
              <c:strCache>
                <c:ptCount val="4"/>
                <c:pt idx="0">
                  <c:v>17-19</c:v>
                </c:pt>
                <c:pt idx="1">
                  <c:v>20-29</c:v>
                </c:pt>
                <c:pt idx="2">
                  <c:v>30-39</c:v>
                </c:pt>
                <c:pt idx="3">
                  <c:v>40-42</c:v>
                </c:pt>
              </c:strCache>
            </c:strRef>
          </c:cat>
          <c:val>
            <c:numRef>
              <c:f>ورقة1!$B$2:$B$5</c:f>
              <c:numCache>
                <c:formatCode>0.00%</c:formatCode>
                <c:ptCount val="4"/>
                <c:pt idx="0">
                  <c:v>7.6300000000000021E-2</c:v>
                </c:pt>
                <c:pt idx="1">
                  <c:v>0.4491</c:v>
                </c:pt>
                <c:pt idx="2">
                  <c:v>0.41530000000000283</c:v>
                </c:pt>
                <c:pt idx="3">
                  <c:v>5.9300000000000637E-2</c:v>
                </c:pt>
              </c:numCache>
            </c:numRef>
          </c:val>
        </c:ser>
      </c:pie3DChart>
    </c:plotArea>
    <c:legend>
      <c:legendPos val="r"/>
      <c:txPr>
        <a:bodyPr/>
        <a:lstStyle/>
        <a:p>
          <a:pPr>
            <a:defRPr lang="ar-SY"/>
          </a:pPr>
          <a:endParaRPr lang="ar-SA"/>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style val="21"/>
  <c:chart>
    <c:title>
      <c:tx>
        <c:rich>
          <a:bodyPr/>
          <a:lstStyle/>
          <a:p>
            <a:pPr>
              <a:defRPr lang="ar-SY"/>
            </a:pPr>
            <a:r>
              <a:rPr lang="ar-SY" sz="1100"/>
              <a:t>النسبة المئوية للخروسات ضمن عينة الدراسة</a:t>
            </a:r>
          </a:p>
        </c:rich>
      </c:tx>
    </c:title>
    <c:view3D>
      <c:rotX val="30"/>
      <c:perspective val="30"/>
    </c:view3D>
    <c:plotArea>
      <c:layout/>
      <c:pie3DChart>
        <c:varyColors val="1"/>
        <c:ser>
          <c:idx val="0"/>
          <c:order val="0"/>
          <c:tx>
            <c:strRef>
              <c:f>ورقة1!$B$1</c:f>
              <c:strCache>
                <c:ptCount val="1"/>
                <c:pt idx="0">
                  <c:v>عمود1</c:v>
                </c:pt>
              </c:strCache>
            </c:strRef>
          </c:tx>
          <c:explosion val="25"/>
          <c:cat>
            <c:strRef>
              <c:f>ورقة1!$A$2:$A$5</c:f>
              <c:strCache>
                <c:ptCount val="4"/>
                <c:pt idx="0">
                  <c:v>ولودات</c:v>
                </c:pt>
                <c:pt idx="3">
                  <c:v>خروسات</c:v>
                </c:pt>
              </c:strCache>
            </c:strRef>
          </c:cat>
          <c:val>
            <c:numRef>
              <c:f>ورقة1!$B$2:$B$5</c:f>
              <c:numCache>
                <c:formatCode>General</c:formatCode>
                <c:ptCount val="4"/>
                <c:pt idx="0">
                  <c:v>75.42</c:v>
                </c:pt>
                <c:pt idx="3">
                  <c:v>24.58</c:v>
                </c:pt>
              </c:numCache>
            </c:numRef>
          </c:val>
        </c:ser>
      </c:pie3DChart>
    </c:plotArea>
    <c:legend>
      <c:legendPos val="r"/>
      <c:legendEntry>
        <c:idx val="1"/>
        <c:delete val="1"/>
      </c:legendEntry>
      <c:legendEntry>
        <c:idx val="2"/>
        <c:delete val="1"/>
      </c:legendEntry>
      <c:txPr>
        <a:bodyPr/>
        <a:lstStyle/>
        <a:p>
          <a:pPr>
            <a:defRPr lang="ar-SY"/>
          </a:pPr>
          <a:endParaRPr lang="ar-SA"/>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100"/>
              <a:t>النسبة المئوية لتوزع مريضات الدراسة حسب عدد الولادات السابقة </a:t>
            </a:r>
          </a:p>
        </c:rich>
      </c:tx>
    </c:title>
    <c:view3D>
      <c:rAngAx val="1"/>
    </c:view3D>
    <c:plotArea>
      <c:layout>
        <c:manualLayout>
          <c:layoutTarget val="inner"/>
          <c:xMode val="edge"/>
          <c:yMode val="edge"/>
          <c:x val="0.15325034846279206"/>
          <c:y val="0.11472454161980222"/>
          <c:w val="0.8196674530908078"/>
          <c:h val="0.70216526344415564"/>
        </c:manualLayout>
      </c:layout>
      <c:bar3DChart>
        <c:barDir val="col"/>
        <c:grouping val="clustered"/>
        <c:ser>
          <c:idx val="0"/>
          <c:order val="0"/>
          <c:tx>
            <c:strRef>
              <c:f>ورقة1!$B$1</c:f>
              <c:strCache>
                <c:ptCount val="1"/>
                <c:pt idx="0">
                  <c:v>سلسلة 1</c:v>
                </c:pt>
              </c:strCache>
            </c:strRef>
          </c:tx>
          <c:cat>
            <c:strRef>
              <c:f>ورقة1!$A$2:$A$4</c:f>
              <c:strCache>
                <c:ptCount val="3"/>
                <c:pt idx="0">
                  <c:v>الخروسات</c:v>
                </c:pt>
                <c:pt idx="1">
                  <c:v>ولود 1-4</c:v>
                </c:pt>
                <c:pt idx="2">
                  <c:v>عديدة ولادة</c:v>
                </c:pt>
              </c:strCache>
            </c:strRef>
          </c:cat>
          <c:val>
            <c:numRef>
              <c:f>ورقة1!$B$2:$B$4</c:f>
              <c:numCache>
                <c:formatCode>0.00%</c:formatCode>
                <c:ptCount val="3"/>
                <c:pt idx="0">
                  <c:v>0.24580000000000021</c:v>
                </c:pt>
                <c:pt idx="1">
                  <c:v>0.33050000000000357</c:v>
                </c:pt>
                <c:pt idx="2">
                  <c:v>0.42370000000000002</c:v>
                </c:pt>
              </c:numCache>
            </c:numRef>
          </c:val>
        </c:ser>
        <c:shape val="box"/>
        <c:axId val="84567552"/>
        <c:axId val="84569472"/>
        <c:axId val="0"/>
      </c:bar3DChart>
      <c:catAx>
        <c:axId val="84567552"/>
        <c:scaling>
          <c:orientation val="minMax"/>
        </c:scaling>
        <c:axPos val="b"/>
        <c:title>
          <c:tx>
            <c:rich>
              <a:bodyPr/>
              <a:lstStyle/>
              <a:p>
                <a:pPr>
                  <a:defRPr lang="ar-SY"/>
                </a:pPr>
                <a:r>
                  <a:rPr lang="ar-SY"/>
                  <a:t>عدد الولادات السابقة</a:t>
                </a:r>
              </a:p>
            </c:rich>
          </c:tx>
        </c:title>
        <c:tickLblPos val="nextTo"/>
        <c:txPr>
          <a:bodyPr/>
          <a:lstStyle/>
          <a:p>
            <a:pPr>
              <a:defRPr lang="ar-SY"/>
            </a:pPr>
            <a:endParaRPr lang="ar-SA"/>
          </a:p>
        </c:txPr>
        <c:crossAx val="84569472"/>
        <c:crosses val="autoZero"/>
        <c:auto val="1"/>
        <c:lblAlgn val="ctr"/>
        <c:lblOffset val="100"/>
      </c:catAx>
      <c:valAx>
        <c:axId val="84569472"/>
        <c:scaling>
          <c:orientation val="minMax"/>
          <c:max val="1"/>
        </c:scaling>
        <c:axPos val="l"/>
        <c:majorGridlines/>
        <c:title>
          <c:tx>
            <c:rich>
              <a:bodyPr rot="-5400000" vert="horz"/>
              <a:lstStyle/>
              <a:p>
                <a:pPr>
                  <a:defRPr lang="ar-SY"/>
                </a:pPr>
                <a:r>
                  <a:rPr lang="ar-SY"/>
                  <a:t>النسبة المئوية</a:t>
                </a:r>
              </a:p>
            </c:rich>
          </c:tx>
          <c:layout>
            <c:manualLayout>
              <c:xMode val="edge"/>
              <c:yMode val="edge"/>
              <c:x val="2.2838803730635841E-2"/>
              <c:y val="0.41783549778773882"/>
            </c:manualLayout>
          </c:layout>
        </c:title>
        <c:numFmt formatCode="0.00%" sourceLinked="1"/>
        <c:tickLblPos val="nextTo"/>
        <c:txPr>
          <a:bodyPr/>
          <a:lstStyle/>
          <a:p>
            <a:pPr>
              <a:defRPr lang="ar-SY"/>
            </a:pPr>
            <a:endParaRPr lang="ar-SA"/>
          </a:p>
        </c:txPr>
        <c:crossAx val="84567552"/>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200"/>
              <a:t>توزع</a:t>
            </a:r>
            <a:r>
              <a:rPr lang="ar-SY" sz="1200" baseline="0"/>
              <a:t> مريضات العينة حسب عادة التدخين</a:t>
            </a:r>
            <a:endParaRPr lang="ar-SY" sz="1200"/>
          </a:p>
        </c:rich>
      </c:tx>
      <c:layout>
        <c:manualLayout>
          <c:xMode val="edge"/>
          <c:yMode val="edge"/>
          <c:x val="0.2890681435107153"/>
          <c:y val="2.4767801857585141E-2"/>
        </c:manualLayout>
      </c:layout>
    </c:title>
    <c:view3D>
      <c:rAngAx val="1"/>
    </c:view3D>
    <c:plotArea>
      <c:layout>
        <c:manualLayout>
          <c:layoutTarget val="inner"/>
          <c:xMode val="edge"/>
          <c:yMode val="edge"/>
          <c:x val="0.13890158143908871"/>
          <c:y val="0.13996928402525752"/>
          <c:w val="0.83461154160450046"/>
          <c:h val="0.64132745016780635"/>
        </c:manualLayout>
      </c:layout>
      <c:bar3DChart>
        <c:barDir val="col"/>
        <c:grouping val="clustered"/>
        <c:ser>
          <c:idx val="0"/>
          <c:order val="0"/>
          <c:tx>
            <c:strRef>
              <c:f>ورقة1!$B$1</c:f>
              <c:strCache>
                <c:ptCount val="1"/>
                <c:pt idx="0">
                  <c:v>سلسلة 1</c:v>
                </c:pt>
              </c:strCache>
            </c:strRef>
          </c:tx>
          <c:cat>
            <c:strRef>
              <c:f>ورقة1!$A$2:$A$4</c:f>
              <c:strCache>
                <c:ptCount val="3"/>
                <c:pt idx="0">
                  <c:v>مدخنة</c:v>
                </c:pt>
                <c:pt idx="1">
                  <c:v>غير مدخنة</c:v>
                </c:pt>
                <c:pt idx="2">
                  <c:v>غير محدّد</c:v>
                </c:pt>
              </c:strCache>
            </c:strRef>
          </c:cat>
          <c:val>
            <c:numRef>
              <c:f>ورقة1!$B$2:$B$4</c:f>
              <c:numCache>
                <c:formatCode>0%</c:formatCode>
                <c:ptCount val="3"/>
                <c:pt idx="0" formatCode="0.00%">
                  <c:v>0.19489999999999999</c:v>
                </c:pt>
                <c:pt idx="1">
                  <c:v>0.69490000000000063</c:v>
                </c:pt>
                <c:pt idx="2" formatCode="0.00%">
                  <c:v>0.11020000000000002</c:v>
                </c:pt>
              </c:numCache>
            </c:numRef>
          </c:val>
        </c:ser>
        <c:shape val="box"/>
        <c:axId val="102337920"/>
        <c:axId val="102356096"/>
        <c:axId val="0"/>
      </c:bar3DChart>
      <c:catAx>
        <c:axId val="102337920"/>
        <c:scaling>
          <c:orientation val="minMax"/>
        </c:scaling>
        <c:axPos val="b"/>
        <c:tickLblPos val="nextTo"/>
        <c:txPr>
          <a:bodyPr/>
          <a:lstStyle/>
          <a:p>
            <a:pPr>
              <a:defRPr lang="ar-SY"/>
            </a:pPr>
            <a:endParaRPr lang="ar-SA"/>
          </a:p>
        </c:txPr>
        <c:crossAx val="102356096"/>
        <c:crosses val="autoZero"/>
        <c:auto val="1"/>
        <c:lblAlgn val="ctr"/>
        <c:lblOffset val="100"/>
      </c:catAx>
      <c:valAx>
        <c:axId val="102356096"/>
        <c:scaling>
          <c:orientation val="minMax"/>
        </c:scaling>
        <c:axPos val="l"/>
        <c:majorGridlines/>
        <c:title>
          <c:tx>
            <c:rich>
              <a:bodyPr rot="-5400000" vert="horz"/>
              <a:lstStyle/>
              <a:p>
                <a:pPr>
                  <a:defRPr lang="ar-SY"/>
                </a:pPr>
                <a:r>
                  <a:rPr lang="ar-SY"/>
                  <a:t>النسبة المئوية</a:t>
                </a:r>
              </a:p>
            </c:rich>
          </c:tx>
          <c:layout>
            <c:manualLayout>
              <c:xMode val="edge"/>
              <c:yMode val="edge"/>
              <c:x val="3.2969241474240595E-2"/>
              <c:y val="0.40404443252642924"/>
            </c:manualLayout>
          </c:layout>
        </c:title>
        <c:numFmt formatCode="0.00%" sourceLinked="1"/>
        <c:tickLblPos val="nextTo"/>
        <c:txPr>
          <a:bodyPr/>
          <a:lstStyle/>
          <a:p>
            <a:pPr>
              <a:defRPr lang="ar-SY"/>
            </a:pPr>
            <a:endParaRPr lang="ar-SA"/>
          </a:p>
        </c:txPr>
        <c:crossAx val="10233792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A"/>
            </a:pPr>
            <a:r>
              <a:rPr lang="ar-SY"/>
              <a:t>توزع السوابق المرضية لدى السيدات في عينة الدراسة</a:t>
            </a:r>
          </a:p>
        </c:rich>
      </c:tx>
    </c:title>
    <c:view3D>
      <c:rAngAx val="1"/>
    </c:view3D>
    <c:plotArea>
      <c:layout>
        <c:manualLayout>
          <c:layoutTarget val="inner"/>
          <c:xMode val="edge"/>
          <c:yMode val="edge"/>
          <c:x val="0.16536271114656095"/>
          <c:y val="0.14681428051319997"/>
          <c:w val="0.83461154160450102"/>
          <c:h val="0.6413274501678069"/>
        </c:manualLayout>
      </c:layout>
      <c:bar3DChart>
        <c:barDir val="col"/>
        <c:grouping val="clustered"/>
        <c:ser>
          <c:idx val="0"/>
          <c:order val="0"/>
          <c:tx>
            <c:strRef>
              <c:f>ورقة1!$B$1</c:f>
              <c:strCache>
                <c:ptCount val="1"/>
                <c:pt idx="0">
                  <c:v>سلسلة 1</c:v>
                </c:pt>
              </c:strCache>
            </c:strRef>
          </c:tx>
          <c:cat>
            <c:strRef>
              <c:f>ورقة1!$A$2:$A$9</c:f>
              <c:strCache>
                <c:ptCount val="7"/>
                <c:pt idx="0">
                  <c:v>ارتفاع ضغط مزمن</c:v>
                </c:pt>
                <c:pt idx="1">
                  <c:v>سوابق قيصرية</c:v>
                </c:pt>
                <c:pt idx="2">
                  <c:v>سوابق املاصات</c:v>
                </c:pt>
                <c:pt idx="3">
                  <c:v>سوابق انفكاك</c:v>
                </c:pt>
                <c:pt idx="4">
                  <c:v>سوابق ماقبل ارجاج</c:v>
                </c:pt>
                <c:pt idx="5">
                  <c:v>سوابق عمل جراحي على الرحم</c:v>
                </c:pt>
                <c:pt idx="6">
                  <c:v>سوابق إجراء تجريف</c:v>
                </c:pt>
              </c:strCache>
            </c:strRef>
          </c:cat>
          <c:val>
            <c:numRef>
              <c:f>ورقة1!$B$2:$B$9</c:f>
              <c:numCache>
                <c:formatCode>0%</c:formatCode>
                <c:ptCount val="8"/>
                <c:pt idx="0" formatCode="0.00%">
                  <c:v>1.6899999999999998E-2</c:v>
                </c:pt>
                <c:pt idx="1">
                  <c:v>5.9300000000000193E-2</c:v>
                </c:pt>
                <c:pt idx="2" formatCode="0.00%">
                  <c:v>5.9300000000000193E-2</c:v>
                </c:pt>
                <c:pt idx="3" formatCode="0.00%">
                  <c:v>6.7800000000000013E-2</c:v>
                </c:pt>
                <c:pt idx="4" formatCode="0.00%">
                  <c:v>4.2400000000000014E-2</c:v>
                </c:pt>
                <c:pt idx="5" formatCode="0.00%">
                  <c:v>7.0000000000000021E-2</c:v>
                </c:pt>
                <c:pt idx="6" formatCode="0.00%">
                  <c:v>0.11020000000000002</c:v>
                </c:pt>
              </c:numCache>
            </c:numRef>
          </c:val>
        </c:ser>
        <c:shape val="box"/>
        <c:axId val="84648320"/>
        <c:axId val="84649856"/>
        <c:axId val="0"/>
      </c:bar3DChart>
      <c:catAx>
        <c:axId val="84648320"/>
        <c:scaling>
          <c:orientation val="minMax"/>
        </c:scaling>
        <c:axPos val="b"/>
        <c:tickLblPos val="nextTo"/>
        <c:txPr>
          <a:bodyPr/>
          <a:lstStyle/>
          <a:p>
            <a:pPr>
              <a:defRPr lang="ar-SA"/>
            </a:pPr>
            <a:endParaRPr lang="ar-SA"/>
          </a:p>
        </c:txPr>
        <c:crossAx val="84649856"/>
        <c:crosses val="autoZero"/>
        <c:auto val="1"/>
        <c:lblAlgn val="ctr"/>
        <c:lblOffset val="100"/>
      </c:catAx>
      <c:valAx>
        <c:axId val="84649856"/>
        <c:scaling>
          <c:orientation val="minMax"/>
          <c:max val="0.2"/>
        </c:scaling>
        <c:axPos val="l"/>
        <c:majorGridlines/>
        <c:title>
          <c:tx>
            <c:rich>
              <a:bodyPr rot="-5400000" vert="horz"/>
              <a:lstStyle/>
              <a:p>
                <a:pPr>
                  <a:defRPr lang="ar-SA"/>
                </a:pPr>
                <a:r>
                  <a:rPr lang="ar-SY"/>
                  <a:t>النسبة المئوية</a:t>
                </a:r>
              </a:p>
            </c:rich>
          </c:tx>
          <c:layout>
            <c:manualLayout>
              <c:xMode val="edge"/>
              <c:yMode val="edge"/>
              <c:x val="3.2969241474240622E-2"/>
              <c:y val="0.40404443252642924"/>
            </c:manualLayout>
          </c:layout>
        </c:title>
        <c:numFmt formatCode="0.00%" sourceLinked="1"/>
        <c:tickLblPos val="nextTo"/>
        <c:txPr>
          <a:bodyPr/>
          <a:lstStyle/>
          <a:p>
            <a:pPr>
              <a:defRPr lang="ar-SA"/>
            </a:pPr>
            <a:endParaRPr lang="ar-SA"/>
          </a:p>
        </c:txPr>
        <c:crossAx val="84648320"/>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200"/>
              <a:t>توزع</a:t>
            </a:r>
            <a:r>
              <a:rPr lang="ar-SY" sz="1200" baseline="0"/>
              <a:t> مريضات العينة حسب العمر الحملي عند القبول</a:t>
            </a:r>
            <a:endParaRPr lang="ar-SY" sz="1200"/>
          </a:p>
        </c:rich>
      </c:tx>
    </c:title>
    <c:view3D>
      <c:rAngAx val="1"/>
    </c:view3D>
    <c:plotArea>
      <c:layout>
        <c:manualLayout>
          <c:layoutTarget val="inner"/>
          <c:xMode val="edge"/>
          <c:yMode val="edge"/>
          <c:x val="0.13890158143908871"/>
          <c:y val="0.13996928402525752"/>
          <c:w val="0.83461154160450046"/>
          <c:h val="0.64132745016780635"/>
        </c:manualLayout>
      </c:layout>
      <c:bar3DChart>
        <c:barDir val="col"/>
        <c:grouping val="clustered"/>
        <c:ser>
          <c:idx val="0"/>
          <c:order val="0"/>
          <c:tx>
            <c:strRef>
              <c:f>ورقة1!$B$1</c:f>
              <c:strCache>
                <c:ptCount val="1"/>
                <c:pt idx="0">
                  <c:v>سلسلة 1</c:v>
                </c:pt>
              </c:strCache>
            </c:strRef>
          </c:tx>
          <c:cat>
            <c:strRef>
              <c:f>ورقة1!$A$2:$A$5</c:f>
              <c:strCache>
                <c:ptCount val="4"/>
                <c:pt idx="0">
                  <c:v>28-31.6</c:v>
                </c:pt>
                <c:pt idx="1">
                  <c:v>32-36.6</c:v>
                </c:pt>
                <c:pt idx="2">
                  <c:v>37-39.6</c:v>
                </c:pt>
                <c:pt idx="3">
                  <c:v>≥40</c:v>
                </c:pt>
              </c:strCache>
            </c:strRef>
          </c:cat>
          <c:val>
            <c:numRef>
              <c:f>ورقة1!$B$2:$B$5</c:f>
              <c:numCache>
                <c:formatCode>0.00%</c:formatCode>
                <c:ptCount val="4"/>
                <c:pt idx="0">
                  <c:v>0.161</c:v>
                </c:pt>
                <c:pt idx="1">
                  <c:v>0.2712</c:v>
                </c:pt>
                <c:pt idx="2" formatCode="0%">
                  <c:v>0.5</c:v>
                </c:pt>
                <c:pt idx="3">
                  <c:v>6.7800000000000013E-2</c:v>
                </c:pt>
              </c:numCache>
            </c:numRef>
          </c:val>
        </c:ser>
        <c:shape val="box"/>
        <c:axId val="102217600"/>
        <c:axId val="119648256"/>
        <c:axId val="0"/>
      </c:bar3DChart>
      <c:catAx>
        <c:axId val="102217600"/>
        <c:scaling>
          <c:orientation val="minMax"/>
        </c:scaling>
        <c:axPos val="b"/>
        <c:title>
          <c:tx>
            <c:rich>
              <a:bodyPr/>
              <a:lstStyle/>
              <a:p>
                <a:pPr>
                  <a:defRPr lang="ar-SY"/>
                </a:pPr>
                <a:r>
                  <a:rPr lang="ar-SY"/>
                  <a:t>العمر الحملي (بالأسابيع)</a:t>
                </a:r>
              </a:p>
            </c:rich>
          </c:tx>
        </c:title>
        <c:tickLblPos val="nextTo"/>
        <c:txPr>
          <a:bodyPr/>
          <a:lstStyle/>
          <a:p>
            <a:pPr>
              <a:defRPr lang="ar-SY"/>
            </a:pPr>
            <a:endParaRPr lang="ar-SA"/>
          </a:p>
        </c:txPr>
        <c:crossAx val="119648256"/>
        <c:crosses val="autoZero"/>
        <c:auto val="1"/>
        <c:lblAlgn val="ctr"/>
        <c:lblOffset val="100"/>
      </c:catAx>
      <c:valAx>
        <c:axId val="119648256"/>
        <c:scaling>
          <c:orientation val="minMax"/>
        </c:scaling>
        <c:axPos val="l"/>
        <c:majorGridlines/>
        <c:title>
          <c:tx>
            <c:rich>
              <a:bodyPr rot="-5400000" vert="horz"/>
              <a:lstStyle/>
              <a:p>
                <a:pPr>
                  <a:defRPr lang="ar-SY"/>
                </a:pPr>
                <a:r>
                  <a:rPr lang="ar-SY"/>
                  <a:t>النسبة المئوية</a:t>
                </a:r>
              </a:p>
            </c:rich>
          </c:tx>
          <c:layout>
            <c:manualLayout>
              <c:xMode val="edge"/>
              <c:yMode val="edge"/>
              <c:x val="3.2969241474240595E-2"/>
              <c:y val="0.40404443252642924"/>
            </c:manualLayout>
          </c:layout>
        </c:title>
        <c:numFmt formatCode="0.00%" sourceLinked="1"/>
        <c:tickLblPos val="nextTo"/>
        <c:txPr>
          <a:bodyPr/>
          <a:lstStyle/>
          <a:p>
            <a:pPr>
              <a:defRPr lang="ar-SY"/>
            </a:pPr>
            <a:endParaRPr lang="ar-SA"/>
          </a:p>
        </c:txPr>
        <c:crossAx val="102217600"/>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200"/>
              <a:t>توزع</a:t>
            </a:r>
            <a:r>
              <a:rPr lang="ar-SY" sz="1200" baseline="0"/>
              <a:t> مريضات العينة حسب العمر الحملي عند القبول</a:t>
            </a:r>
            <a:endParaRPr lang="ar-SY" sz="1200"/>
          </a:p>
        </c:rich>
      </c:tx>
    </c:title>
    <c:view3D>
      <c:rAngAx val="1"/>
    </c:view3D>
    <c:plotArea>
      <c:layout>
        <c:manualLayout>
          <c:layoutTarget val="inner"/>
          <c:xMode val="edge"/>
          <c:yMode val="edge"/>
          <c:x val="0.13890158143908871"/>
          <c:y val="0.13996928402525757"/>
          <c:w val="0.83461154160450068"/>
          <c:h val="0.64132745016780646"/>
        </c:manualLayout>
      </c:layout>
      <c:bar3DChart>
        <c:barDir val="col"/>
        <c:grouping val="clustered"/>
        <c:ser>
          <c:idx val="0"/>
          <c:order val="0"/>
          <c:tx>
            <c:strRef>
              <c:f>ورقة1!$B$1</c:f>
              <c:strCache>
                <c:ptCount val="1"/>
                <c:pt idx="0">
                  <c:v>سلسلة 1</c:v>
                </c:pt>
              </c:strCache>
            </c:strRef>
          </c:tx>
          <c:cat>
            <c:strRef>
              <c:f>ورقة1!$A$2:$A$4</c:f>
              <c:strCache>
                <c:ptCount val="3"/>
                <c:pt idx="0">
                  <c:v>28-36.6</c:v>
                </c:pt>
                <c:pt idx="1">
                  <c:v>37-39.6</c:v>
                </c:pt>
                <c:pt idx="2">
                  <c:v>≥40</c:v>
                </c:pt>
              </c:strCache>
            </c:strRef>
          </c:cat>
          <c:val>
            <c:numRef>
              <c:f>ورقة1!$B$2:$B$4</c:f>
              <c:numCache>
                <c:formatCode>0%</c:formatCode>
                <c:ptCount val="3"/>
                <c:pt idx="0" formatCode="0.00%">
                  <c:v>0.43220000000000008</c:v>
                </c:pt>
                <c:pt idx="1">
                  <c:v>0.5</c:v>
                </c:pt>
                <c:pt idx="2" formatCode="0.00%">
                  <c:v>6.7800000000000013E-2</c:v>
                </c:pt>
              </c:numCache>
            </c:numRef>
          </c:val>
        </c:ser>
        <c:shape val="box"/>
        <c:axId val="112238592"/>
        <c:axId val="112240512"/>
        <c:axId val="0"/>
      </c:bar3DChart>
      <c:catAx>
        <c:axId val="112238592"/>
        <c:scaling>
          <c:orientation val="minMax"/>
        </c:scaling>
        <c:axPos val="b"/>
        <c:title>
          <c:tx>
            <c:rich>
              <a:bodyPr/>
              <a:lstStyle/>
              <a:p>
                <a:pPr>
                  <a:defRPr lang="ar-SY"/>
                </a:pPr>
                <a:r>
                  <a:rPr lang="ar-SY"/>
                  <a:t>العمر الحملي (بالأسابيع)</a:t>
                </a:r>
              </a:p>
            </c:rich>
          </c:tx>
        </c:title>
        <c:tickLblPos val="nextTo"/>
        <c:txPr>
          <a:bodyPr/>
          <a:lstStyle/>
          <a:p>
            <a:pPr>
              <a:defRPr lang="ar-SY"/>
            </a:pPr>
            <a:endParaRPr lang="ar-SA"/>
          </a:p>
        </c:txPr>
        <c:crossAx val="112240512"/>
        <c:crosses val="autoZero"/>
        <c:auto val="1"/>
        <c:lblAlgn val="ctr"/>
        <c:lblOffset val="100"/>
      </c:catAx>
      <c:valAx>
        <c:axId val="112240512"/>
        <c:scaling>
          <c:orientation val="minMax"/>
        </c:scaling>
        <c:axPos val="l"/>
        <c:majorGridlines/>
        <c:title>
          <c:tx>
            <c:rich>
              <a:bodyPr rot="-5400000" vert="horz"/>
              <a:lstStyle/>
              <a:p>
                <a:pPr>
                  <a:defRPr lang="ar-SY"/>
                </a:pPr>
                <a:r>
                  <a:rPr lang="ar-SY"/>
                  <a:t>النسبة المئوية</a:t>
                </a:r>
              </a:p>
            </c:rich>
          </c:tx>
          <c:layout>
            <c:manualLayout>
              <c:xMode val="edge"/>
              <c:yMode val="edge"/>
              <c:x val="3.2969241474240601E-2"/>
              <c:y val="0.40404443252642924"/>
            </c:manualLayout>
          </c:layout>
        </c:title>
        <c:numFmt formatCode="0.00%" sourceLinked="1"/>
        <c:tickLblPos val="nextTo"/>
        <c:txPr>
          <a:bodyPr/>
          <a:lstStyle/>
          <a:p>
            <a:pPr>
              <a:defRPr lang="ar-SY"/>
            </a:pPr>
            <a:endParaRPr lang="ar-SA"/>
          </a:p>
        </c:txPr>
        <c:crossAx val="112238592"/>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200"/>
              <a:t>توزع</a:t>
            </a:r>
            <a:r>
              <a:rPr lang="ar-SY" sz="1200" baseline="0"/>
              <a:t> مريضات العينة حسب مجيء الجنين</a:t>
            </a:r>
            <a:endParaRPr lang="ar-SY" sz="1200"/>
          </a:p>
        </c:rich>
      </c:tx>
    </c:title>
    <c:view3D>
      <c:rAngAx val="1"/>
    </c:view3D>
    <c:plotArea>
      <c:layout>
        <c:manualLayout>
          <c:layoutTarget val="inner"/>
          <c:xMode val="edge"/>
          <c:yMode val="edge"/>
          <c:x val="0.13890158143908871"/>
          <c:y val="0.13996928402525752"/>
          <c:w val="0.83461154160450046"/>
          <c:h val="0.64132745016780635"/>
        </c:manualLayout>
      </c:layout>
      <c:bar3DChart>
        <c:barDir val="col"/>
        <c:grouping val="clustered"/>
        <c:ser>
          <c:idx val="0"/>
          <c:order val="0"/>
          <c:tx>
            <c:strRef>
              <c:f>ورقة1!$B$1</c:f>
              <c:strCache>
                <c:ptCount val="1"/>
                <c:pt idx="0">
                  <c:v>سلسلة 1</c:v>
                </c:pt>
              </c:strCache>
            </c:strRef>
          </c:tx>
          <c:cat>
            <c:strRef>
              <c:f>ورقة1!$A$2:$A$4</c:f>
              <c:strCache>
                <c:ptCount val="3"/>
                <c:pt idx="0">
                  <c:v>رأسي</c:v>
                </c:pt>
                <c:pt idx="1">
                  <c:v>مقعدي</c:v>
                </c:pt>
                <c:pt idx="2">
                  <c:v>معترض</c:v>
                </c:pt>
              </c:strCache>
            </c:strRef>
          </c:cat>
          <c:val>
            <c:numRef>
              <c:f>ورقة1!$B$2:$B$4</c:f>
              <c:numCache>
                <c:formatCode>0%</c:formatCode>
                <c:ptCount val="3"/>
                <c:pt idx="0" formatCode="0.00%">
                  <c:v>0.88980000000000004</c:v>
                </c:pt>
                <c:pt idx="1">
                  <c:v>0.10170000000000012</c:v>
                </c:pt>
                <c:pt idx="2" formatCode="0.00%">
                  <c:v>8.5000000000000006E-3</c:v>
                </c:pt>
              </c:numCache>
            </c:numRef>
          </c:val>
        </c:ser>
        <c:shape val="box"/>
        <c:axId val="112252800"/>
        <c:axId val="112418816"/>
        <c:axId val="0"/>
      </c:bar3DChart>
      <c:catAx>
        <c:axId val="112252800"/>
        <c:scaling>
          <c:orientation val="minMax"/>
        </c:scaling>
        <c:axPos val="b"/>
        <c:title>
          <c:tx>
            <c:rich>
              <a:bodyPr/>
              <a:lstStyle/>
              <a:p>
                <a:pPr>
                  <a:defRPr lang="ar-SY"/>
                </a:pPr>
                <a:r>
                  <a:rPr lang="ar-SY"/>
                  <a:t>مجيء الجنين</a:t>
                </a:r>
              </a:p>
            </c:rich>
          </c:tx>
        </c:title>
        <c:tickLblPos val="nextTo"/>
        <c:txPr>
          <a:bodyPr/>
          <a:lstStyle/>
          <a:p>
            <a:pPr>
              <a:defRPr lang="ar-SY"/>
            </a:pPr>
            <a:endParaRPr lang="ar-SA"/>
          </a:p>
        </c:txPr>
        <c:crossAx val="112418816"/>
        <c:crosses val="autoZero"/>
        <c:auto val="1"/>
        <c:lblAlgn val="ctr"/>
        <c:lblOffset val="100"/>
      </c:catAx>
      <c:valAx>
        <c:axId val="112418816"/>
        <c:scaling>
          <c:orientation val="minMax"/>
        </c:scaling>
        <c:axPos val="l"/>
        <c:majorGridlines/>
        <c:title>
          <c:tx>
            <c:rich>
              <a:bodyPr rot="-5400000" vert="horz"/>
              <a:lstStyle/>
              <a:p>
                <a:pPr>
                  <a:defRPr lang="ar-SY"/>
                </a:pPr>
                <a:r>
                  <a:rPr lang="ar-SY"/>
                  <a:t>النسبة المئوية</a:t>
                </a:r>
              </a:p>
            </c:rich>
          </c:tx>
          <c:layout>
            <c:manualLayout>
              <c:xMode val="edge"/>
              <c:yMode val="edge"/>
              <c:x val="3.2969241474240595E-2"/>
              <c:y val="0.40404443252642924"/>
            </c:manualLayout>
          </c:layout>
        </c:title>
        <c:numFmt formatCode="0.00%" sourceLinked="1"/>
        <c:tickLblPos val="nextTo"/>
        <c:txPr>
          <a:bodyPr/>
          <a:lstStyle/>
          <a:p>
            <a:pPr>
              <a:defRPr lang="ar-SY"/>
            </a:pPr>
            <a:endParaRPr lang="ar-SA"/>
          </a:p>
        </c:txPr>
        <c:crossAx val="112252800"/>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style val="13"/>
  <c:chart>
    <c:title>
      <c:tx>
        <c:rich>
          <a:bodyPr/>
          <a:lstStyle/>
          <a:p>
            <a:pPr>
              <a:defRPr lang="ar-SY"/>
            </a:pPr>
            <a:r>
              <a:rPr lang="ar-SY" sz="1200"/>
              <a:t>توزع</a:t>
            </a:r>
            <a:r>
              <a:rPr lang="ar-SY" sz="1200" baseline="0"/>
              <a:t> مريضات العينة حسب الأعراض/العلامات المرافقة للانفكاك</a:t>
            </a:r>
            <a:endParaRPr lang="ar-SY" sz="1200"/>
          </a:p>
        </c:rich>
      </c:tx>
    </c:title>
    <c:view3D>
      <c:rAngAx val="1"/>
    </c:view3D>
    <c:plotArea>
      <c:layout>
        <c:manualLayout>
          <c:layoutTarget val="inner"/>
          <c:xMode val="edge"/>
          <c:yMode val="edge"/>
          <c:x val="0.13890158143908871"/>
          <c:y val="0.13996928402525763"/>
          <c:w val="0.8346115416045008"/>
          <c:h val="0.67518785709889817"/>
        </c:manualLayout>
      </c:layout>
      <c:bar3DChart>
        <c:barDir val="col"/>
        <c:grouping val="clustered"/>
        <c:ser>
          <c:idx val="0"/>
          <c:order val="0"/>
          <c:tx>
            <c:strRef>
              <c:f>ورقة1!$B$1</c:f>
              <c:strCache>
                <c:ptCount val="1"/>
                <c:pt idx="0">
                  <c:v>سلسلة 1</c:v>
                </c:pt>
              </c:strCache>
            </c:strRef>
          </c:tx>
          <c:cat>
            <c:strRef>
              <c:f>ورقة1!$A$2:$A$7</c:f>
              <c:strCache>
                <c:ptCount val="6"/>
                <c:pt idx="0">
                  <c:v>صدمة والدية</c:v>
                </c:pt>
                <c:pt idx="1">
                  <c:v>فرط مقوية الرحم</c:v>
                </c:pt>
                <c:pt idx="2">
                  <c:v>تألم جنين حاد</c:v>
                </c:pt>
                <c:pt idx="3">
                  <c:v>إصغاء سلبي</c:v>
                </c:pt>
                <c:pt idx="4">
                  <c:v>النزف المهبلي الصريح</c:v>
                </c:pt>
                <c:pt idx="5">
                  <c:v>ألم أسفل البطن</c:v>
                </c:pt>
              </c:strCache>
            </c:strRef>
          </c:cat>
          <c:val>
            <c:numRef>
              <c:f>ورقة1!$B$2:$B$7</c:f>
              <c:numCache>
                <c:formatCode>0.00%</c:formatCode>
                <c:ptCount val="6"/>
                <c:pt idx="0">
                  <c:v>1.6899999999999998E-2</c:v>
                </c:pt>
                <c:pt idx="1">
                  <c:v>0.5847</c:v>
                </c:pt>
                <c:pt idx="2">
                  <c:v>0.31360000000000032</c:v>
                </c:pt>
                <c:pt idx="3">
                  <c:v>0.26270000000000004</c:v>
                </c:pt>
                <c:pt idx="4" formatCode="0%">
                  <c:v>0.68640000000000001</c:v>
                </c:pt>
                <c:pt idx="5">
                  <c:v>0.8729000000000029</c:v>
                </c:pt>
              </c:numCache>
            </c:numRef>
          </c:val>
        </c:ser>
        <c:shape val="box"/>
        <c:axId val="112443392"/>
        <c:axId val="112445312"/>
        <c:axId val="0"/>
      </c:bar3DChart>
      <c:catAx>
        <c:axId val="112443392"/>
        <c:scaling>
          <c:orientation val="minMax"/>
        </c:scaling>
        <c:axPos val="b"/>
        <c:title>
          <c:tx>
            <c:rich>
              <a:bodyPr/>
              <a:lstStyle/>
              <a:p>
                <a:pPr>
                  <a:defRPr lang="ar-SY"/>
                </a:pPr>
                <a:r>
                  <a:rPr lang="ar-SY"/>
                  <a:t>العرض/العلامة</a:t>
                </a:r>
              </a:p>
            </c:rich>
          </c:tx>
        </c:title>
        <c:tickLblPos val="nextTo"/>
        <c:txPr>
          <a:bodyPr/>
          <a:lstStyle/>
          <a:p>
            <a:pPr>
              <a:defRPr lang="ar-SY"/>
            </a:pPr>
            <a:endParaRPr lang="ar-SA"/>
          </a:p>
        </c:txPr>
        <c:crossAx val="112445312"/>
        <c:crosses val="autoZero"/>
        <c:auto val="1"/>
        <c:lblAlgn val="ctr"/>
        <c:lblOffset val="100"/>
      </c:catAx>
      <c:valAx>
        <c:axId val="112445312"/>
        <c:scaling>
          <c:orientation val="minMax"/>
        </c:scaling>
        <c:axPos val="l"/>
        <c:majorGridlines/>
        <c:title>
          <c:tx>
            <c:rich>
              <a:bodyPr rot="-5400000" vert="horz"/>
              <a:lstStyle/>
              <a:p>
                <a:pPr>
                  <a:defRPr lang="ar-SY"/>
                </a:pPr>
                <a:r>
                  <a:rPr lang="ar-SY"/>
                  <a:t>النسبة المئوية</a:t>
                </a:r>
              </a:p>
            </c:rich>
          </c:tx>
          <c:layout>
            <c:manualLayout>
              <c:xMode val="edge"/>
              <c:yMode val="edge"/>
              <c:x val="2.0932819702030411E-2"/>
              <c:y val="0.40404429732267366"/>
            </c:manualLayout>
          </c:layout>
        </c:title>
        <c:numFmt formatCode="0.00%" sourceLinked="1"/>
        <c:tickLblPos val="nextTo"/>
        <c:txPr>
          <a:bodyPr/>
          <a:lstStyle/>
          <a:p>
            <a:pPr>
              <a:defRPr lang="ar-SY"/>
            </a:pPr>
            <a:endParaRPr lang="ar-SA"/>
          </a:p>
        </c:txPr>
        <c:crossAx val="112443392"/>
        <c:crosses val="autoZero"/>
        <c:crossBetween val="between"/>
      </c:valAx>
    </c:plotArea>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ED37D-E4E9-4484-B99F-4F10E8915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8893</Words>
  <Characters>50695</Characters>
  <Application>Microsoft Office Word</Application>
  <DocSecurity>0</DocSecurity>
  <Lines>422</Lines>
  <Paragraphs>118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abruptio</vt:lpstr>
      <vt:lpstr>OHSS 2010</vt:lpstr>
    </vt:vector>
  </TitlesOfParts>
  <Company>business</Company>
  <LinksUpToDate>false</LinksUpToDate>
  <CharactersWithSpaces>59470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abruptio</dc:title>
  <dc:subject>رسالة د.رغد</dc:subject>
  <dc:creator>ESAM</dc:creator>
  <cp:lastModifiedBy>user</cp:lastModifiedBy>
  <cp:revision>20</cp:revision>
  <cp:lastPrinted>2013-02-04T10:49:00Z</cp:lastPrinted>
  <dcterms:created xsi:type="dcterms:W3CDTF">2013-01-24T00:58:00Z</dcterms:created>
  <dcterms:modified xsi:type="dcterms:W3CDTF">2013-06-19T14:59:00Z</dcterms:modified>
</cp:coreProperties>
</file>