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bidiVisual/>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261"/>
        <w:gridCol w:w="4261"/>
      </w:tblGrid>
      <w:tr w:rsidR="00421A92" w:rsidRPr="00DB619C" w:rsidTr="00780DB9">
        <w:tc>
          <w:tcPr>
            <w:tcW w:w="4261" w:type="dxa"/>
          </w:tcPr>
          <w:p w:rsidR="00421A92" w:rsidRPr="00DB619C" w:rsidRDefault="00421A92" w:rsidP="00780DB9">
            <w:pPr>
              <w:rPr>
                <w:rFonts w:asciiTheme="majorBidi" w:hAnsiTheme="majorBidi" w:cstheme="majorBidi"/>
                <w:sz w:val="36"/>
                <w:szCs w:val="36"/>
                <w:rtl/>
                <w:lang w:bidi="ar-SY"/>
              </w:rPr>
            </w:pPr>
            <w:r w:rsidRPr="00DB619C">
              <w:rPr>
                <w:rFonts w:asciiTheme="majorBidi" w:hAnsiTheme="majorBidi" w:cstheme="majorBidi"/>
                <w:sz w:val="36"/>
                <w:szCs w:val="36"/>
                <w:rtl/>
                <w:lang w:bidi="ar-SY"/>
              </w:rPr>
              <w:t>الجمهوريَّة العربيَّة السوريَّة</w:t>
            </w:r>
          </w:p>
          <w:p w:rsidR="00421A92" w:rsidRPr="00DB619C" w:rsidRDefault="00421A92" w:rsidP="00780DB9">
            <w:pPr>
              <w:rPr>
                <w:rFonts w:asciiTheme="majorBidi" w:hAnsiTheme="majorBidi" w:cstheme="majorBidi"/>
                <w:sz w:val="36"/>
                <w:szCs w:val="36"/>
                <w:rtl/>
                <w:lang w:bidi="ar-SY"/>
              </w:rPr>
            </w:pPr>
            <w:r w:rsidRPr="00DB619C">
              <w:rPr>
                <w:rFonts w:asciiTheme="majorBidi" w:hAnsiTheme="majorBidi" w:cstheme="majorBidi"/>
                <w:sz w:val="36"/>
                <w:szCs w:val="36"/>
                <w:rtl/>
                <w:lang w:bidi="ar-SY"/>
              </w:rPr>
              <w:t>جامعة دمشق</w:t>
            </w:r>
          </w:p>
          <w:p w:rsidR="00421A92" w:rsidRPr="00DB619C" w:rsidRDefault="00421A92" w:rsidP="00780DB9">
            <w:pPr>
              <w:rPr>
                <w:rFonts w:asciiTheme="majorBidi" w:hAnsiTheme="majorBidi" w:cstheme="majorBidi"/>
                <w:sz w:val="36"/>
                <w:szCs w:val="36"/>
                <w:rtl/>
                <w:lang w:bidi="ar-SY"/>
              </w:rPr>
            </w:pPr>
            <w:r w:rsidRPr="00DB619C">
              <w:rPr>
                <w:rFonts w:asciiTheme="majorBidi" w:hAnsiTheme="majorBidi" w:cstheme="majorBidi"/>
                <w:sz w:val="36"/>
                <w:szCs w:val="36"/>
                <w:rtl/>
                <w:lang w:bidi="ar-SY"/>
              </w:rPr>
              <w:t>كلیَّة الطب البشري</w:t>
            </w:r>
          </w:p>
          <w:p w:rsidR="00421A92" w:rsidRPr="00DB619C" w:rsidRDefault="00421A92" w:rsidP="00780DB9">
            <w:pPr>
              <w:rPr>
                <w:rFonts w:asciiTheme="majorBidi" w:hAnsiTheme="majorBidi" w:cstheme="majorBidi"/>
                <w:sz w:val="36"/>
                <w:szCs w:val="36"/>
                <w:u w:val="single"/>
                <w:rtl/>
                <w:lang w:bidi="ar-SY"/>
              </w:rPr>
            </w:pPr>
            <w:r w:rsidRPr="00DB619C">
              <w:rPr>
                <w:rFonts w:asciiTheme="majorBidi" w:hAnsiTheme="majorBidi" w:cstheme="majorBidi"/>
                <w:sz w:val="36"/>
                <w:szCs w:val="36"/>
                <w:rtl/>
                <w:lang w:bidi="ar-SY"/>
              </w:rPr>
              <w:t>قسم الأمراض الباطنة</w:t>
            </w:r>
          </w:p>
          <w:p w:rsidR="00421A92" w:rsidRPr="00DB619C" w:rsidRDefault="00421A92" w:rsidP="00780DB9">
            <w:pPr>
              <w:rPr>
                <w:rFonts w:asciiTheme="majorBidi" w:hAnsiTheme="majorBidi" w:cstheme="majorBidi"/>
                <w:sz w:val="36"/>
                <w:szCs w:val="36"/>
                <w:u w:val="single"/>
                <w:rtl/>
                <w:lang w:bidi="ar-SY"/>
              </w:rPr>
            </w:pPr>
          </w:p>
          <w:p w:rsidR="00421A92" w:rsidRPr="00DB619C" w:rsidRDefault="00421A92" w:rsidP="00780DB9">
            <w:pPr>
              <w:rPr>
                <w:rFonts w:asciiTheme="majorBidi" w:hAnsiTheme="majorBidi" w:cstheme="majorBidi"/>
                <w:sz w:val="36"/>
                <w:szCs w:val="36"/>
                <w:u w:val="single"/>
                <w:rtl/>
                <w:lang w:bidi="ar-SY"/>
              </w:rPr>
            </w:pPr>
          </w:p>
          <w:p w:rsidR="00421A92" w:rsidRPr="00DB619C" w:rsidRDefault="00421A92" w:rsidP="00780DB9">
            <w:pPr>
              <w:rPr>
                <w:rFonts w:asciiTheme="majorBidi" w:hAnsiTheme="majorBidi" w:cstheme="majorBidi"/>
                <w:sz w:val="36"/>
                <w:szCs w:val="36"/>
                <w:u w:val="single"/>
                <w:rtl/>
                <w:lang w:bidi="ar-SY"/>
              </w:rPr>
            </w:pPr>
          </w:p>
        </w:tc>
        <w:tc>
          <w:tcPr>
            <w:tcW w:w="4261" w:type="dxa"/>
          </w:tcPr>
          <w:p w:rsidR="00421A92" w:rsidRPr="00DB619C" w:rsidRDefault="00421A92" w:rsidP="00780DB9">
            <w:pPr>
              <w:jc w:val="right"/>
              <w:rPr>
                <w:rFonts w:asciiTheme="majorBidi" w:hAnsiTheme="majorBidi" w:cstheme="majorBidi"/>
                <w:sz w:val="36"/>
                <w:szCs w:val="36"/>
                <w:rtl/>
                <w:lang w:bidi="ar-SY"/>
              </w:rPr>
            </w:pPr>
            <w:r w:rsidRPr="00DB619C">
              <w:rPr>
                <w:rFonts w:asciiTheme="majorBidi" w:hAnsiTheme="majorBidi" w:cstheme="majorBidi"/>
                <w:noProof/>
                <w:sz w:val="36"/>
                <w:szCs w:val="36"/>
              </w:rPr>
              <w:drawing>
                <wp:inline distT="0" distB="0" distL="0" distR="0">
                  <wp:extent cx="1491915" cy="1337095"/>
                  <wp:effectExtent l="19050" t="0" r="0" b="0"/>
                  <wp:docPr id="2" name="Image1" descr="C:\Users\Eyas.N\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1503062" cy="1347085"/>
                          </a:xfrm>
                          <a:prstGeom prst="rect">
                            <a:avLst/>
                          </a:prstGeom>
                        </pic:spPr>
                      </pic:pic>
                    </a:graphicData>
                  </a:graphic>
                </wp:inline>
              </w:drawing>
            </w:r>
          </w:p>
        </w:tc>
      </w:tr>
    </w:tbl>
    <w:p w:rsidR="00421A92" w:rsidRPr="00DB619C" w:rsidRDefault="00421A92" w:rsidP="00421A92">
      <w:pPr>
        <w:pStyle w:val="NoSpacing"/>
        <w:rPr>
          <w:rFonts w:asciiTheme="majorBidi" w:hAnsiTheme="majorBidi" w:cstheme="majorBidi"/>
          <w:b/>
          <w:bCs/>
          <w:sz w:val="34"/>
          <w:szCs w:val="34"/>
          <w:rtl/>
          <w:lang w:bidi="ar-SY"/>
        </w:rPr>
      </w:pPr>
    </w:p>
    <w:p w:rsidR="00421A92" w:rsidRPr="00DB619C" w:rsidRDefault="00421A92" w:rsidP="00421A92">
      <w:pPr>
        <w:pStyle w:val="NoSpacing"/>
        <w:rPr>
          <w:rFonts w:asciiTheme="majorBidi" w:hAnsiTheme="majorBidi" w:cstheme="majorBidi"/>
          <w:b/>
          <w:bCs/>
          <w:sz w:val="34"/>
          <w:szCs w:val="34"/>
          <w:rtl/>
          <w:lang w:bidi="ar-SY"/>
        </w:rPr>
      </w:pPr>
    </w:p>
    <w:p w:rsidR="00421A92" w:rsidRPr="00DB619C" w:rsidRDefault="00421A92" w:rsidP="00421A92">
      <w:pPr>
        <w:autoSpaceDE w:val="0"/>
        <w:autoSpaceDN w:val="0"/>
        <w:adjustRightInd w:val="0"/>
        <w:spacing w:after="0" w:line="240" w:lineRule="auto"/>
        <w:jc w:val="center"/>
        <w:rPr>
          <w:rFonts w:asciiTheme="majorBidi" w:hAnsiTheme="majorBidi" w:cstheme="majorBidi"/>
          <w:b/>
          <w:bCs/>
          <w:sz w:val="40"/>
          <w:szCs w:val="40"/>
          <w:rtl/>
          <w:lang w:bidi="ar-SY"/>
        </w:rPr>
      </w:pPr>
      <w:r w:rsidRPr="00DB619C">
        <w:rPr>
          <w:rFonts w:asciiTheme="majorBidi" w:hAnsiTheme="majorBidi" w:cstheme="majorBidi"/>
          <w:b/>
          <w:bCs/>
          <w:sz w:val="40"/>
          <w:szCs w:val="40"/>
          <w:rtl/>
        </w:rPr>
        <w:t xml:space="preserve">تأثير وجود البدانة الجذعية على سير التهاب البنكرياس الحاد </w:t>
      </w:r>
    </w:p>
    <w:p w:rsidR="00421A92" w:rsidRPr="00DB619C" w:rsidRDefault="00421A92" w:rsidP="00421A92">
      <w:pPr>
        <w:autoSpaceDE w:val="0"/>
        <w:autoSpaceDN w:val="0"/>
        <w:bidi w:val="0"/>
        <w:adjustRightInd w:val="0"/>
        <w:spacing w:after="0" w:line="240" w:lineRule="auto"/>
        <w:jc w:val="center"/>
        <w:rPr>
          <w:rFonts w:asciiTheme="majorBidi" w:hAnsiTheme="majorBidi" w:cstheme="majorBidi"/>
          <w:b/>
          <w:bCs/>
          <w:sz w:val="40"/>
          <w:szCs w:val="40"/>
        </w:rPr>
      </w:pPr>
    </w:p>
    <w:p w:rsidR="00421A92" w:rsidRPr="00DB619C" w:rsidRDefault="00421A92" w:rsidP="00421A92">
      <w:pPr>
        <w:autoSpaceDE w:val="0"/>
        <w:autoSpaceDN w:val="0"/>
        <w:bidi w:val="0"/>
        <w:adjustRightInd w:val="0"/>
        <w:spacing w:after="0" w:line="240" w:lineRule="auto"/>
        <w:jc w:val="center"/>
        <w:rPr>
          <w:rFonts w:asciiTheme="majorBidi" w:hAnsiTheme="majorBidi" w:cstheme="majorBidi"/>
          <w:b/>
          <w:bCs/>
          <w:sz w:val="40"/>
          <w:szCs w:val="40"/>
        </w:rPr>
      </w:pPr>
      <w:r w:rsidRPr="00DB619C">
        <w:rPr>
          <w:rFonts w:asciiTheme="majorBidi" w:hAnsiTheme="majorBidi" w:cstheme="majorBidi"/>
          <w:b/>
          <w:bCs/>
          <w:sz w:val="40"/>
          <w:szCs w:val="40"/>
        </w:rPr>
        <w:t>The effect of central obesity on the progression of acute pancreatitis</w:t>
      </w:r>
    </w:p>
    <w:p w:rsidR="00421A92" w:rsidRPr="00DB619C" w:rsidRDefault="00421A92" w:rsidP="00421A92">
      <w:pPr>
        <w:pStyle w:val="NoSpacing"/>
        <w:bidi w:val="0"/>
        <w:jc w:val="center"/>
        <w:rPr>
          <w:rFonts w:asciiTheme="majorBidi" w:hAnsiTheme="majorBidi" w:cstheme="majorBidi"/>
          <w:b/>
          <w:bCs/>
          <w:sz w:val="34"/>
          <w:szCs w:val="34"/>
          <w:rtl/>
          <w:lang w:bidi="ar-SY"/>
        </w:rPr>
      </w:pPr>
      <w:r w:rsidRPr="00DB619C">
        <w:rPr>
          <w:rFonts w:asciiTheme="majorBidi" w:hAnsiTheme="majorBidi" w:cstheme="majorBidi"/>
          <w:b/>
          <w:bCs/>
          <w:sz w:val="34"/>
          <w:szCs w:val="34"/>
          <w:rtl/>
          <w:lang w:bidi="ar-SY"/>
        </w:rPr>
        <w:t xml:space="preserve"> </w:t>
      </w:r>
    </w:p>
    <w:p w:rsidR="00421A92" w:rsidRPr="00DB619C" w:rsidRDefault="00421A92" w:rsidP="00421A92">
      <w:pPr>
        <w:pStyle w:val="NoSpacing"/>
        <w:bidi w:val="0"/>
        <w:jc w:val="center"/>
        <w:rPr>
          <w:rFonts w:asciiTheme="majorBidi" w:hAnsiTheme="majorBidi" w:cstheme="majorBidi"/>
          <w:sz w:val="32"/>
          <w:szCs w:val="32"/>
          <w:lang w:bidi="ar-SY"/>
        </w:rPr>
      </w:pPr>
    </w:p>
    <w:p w:rsidR="00DB619C" w:rsidRPr="00DB619C" w:rsidRDefault="00DB619C" w:rsidP="00DB619C">
      <w:pPr>
        <w:pStyle w:val="NoSpacing"/>
        <w:bidi w:val="0"/>
        <w:jc w:val="center"/>
        <w:rPr>
          <w:rFonts w:asciiTheme="majorBidi" w:hAnsiTheme="majorBidi" w:cstheme="majorBidi"/>
          <w:sz w:val="32"/>
          <w:szCs w:val="32"/>
          <w:lang w:bidi="ar-SY"/>
        </w:rPr>
      </w:pPr>
    </w:p>
    <w:p w:rsidR="00421A92" w:rsidRPr="00DB619C" w:rsidRDefault="00421A92" w:rsidP="00421A92">
      <w:pPr>
        <w:pStyle w:val="Faten"/>
        <w:jc w:val="center"/>
        <w:rPr>
          <w:rFonts w:asciiTheme="majorBidi" w:hAnsiTheme="majorBidi" w:cstheme="majorBidi"/>
          <w:sz w:val="32"/>
          <w:szCs w:val="32"/>
          <w:rtl/>
        </w:rPr>
      </w:pPr>
      <w:r w:rsidRPr="00DB619C">
        <w:rPr>
          <w:rFonts w:asciiTheme="majorBidi" w:hAnsiTheme="majorBidi" w:cstheme="majorBidi"/>
          <w:sz w:val="32"/>
          <w:szCs w:val="32"/>
          <w:rtl/>
        </w:rPr>
        <w:t>بحث علمي أ</w:t>
      </w:r>
      <w:r w:rsidR="00DB619C">
        <w:rPr>
          <w:rFonts w:asciiTheme="majorBidi" w:hAnsiTheme="majorBidi" w:cstheme="majorBidi" w:hint="cs"/>
          <w:sz w:val="32"/>
          <w:szCs w:val="32"/>
          <w:rtl/>
        </w:rPr>
        <w:t>ُ</w:t>
      </w:r>
      <w:r w:rsidRPr="00DB619C">
        <w:rPr>
          <w:rFonts w:asciiTheme="majorBidi" w:hAnsiTheme="majorBidi" w:cstheme="majorBidi"/>
          <w:sz w:val="32"/>
          <w:szCs w:val="32"/>
          <w:rtl/>
        </w:rPr>
        <w:t>عد</w:t>
      </w:r>
      <w:r w:rsidR="00DB619C">
        <w:rPr>
          <w:rFonts w:asciiTheme="majorBidi" w:hAnsiTheme="majorBidi" w:cstheme="majorBidi" w:hint="cs"/>
          <w:sz w:val="32"/>
          <w:szCs w:val="32"/>
          <w:rtl/>
        </w:rPr>
        <w:t>ّ</w:t>
      </w:r>
      <w:r w:rsidRPr="00DB619C">
        <w:rPr>
          <w:rFonts w:asciiTheme="majorBidi" w:hAnsiTheme="majorBidi" w:cstheme="majorBidi"/>
          <w:sz w:val="32"/>
          <w:szCs w:val="32"/>
          <w:rtl/>
        </w:rPr>
        <w:t xml:space="preserve"> لنيل شهادة الدراسات العليا التخصصي</w:t>
      </w:r>
      <w:r w:rsidR="00DB619C">
        <w:rPr>
          <w:rFonts w:asciiTheme="majorBidi" w:hAnsiTheme="majorBidi" w:cstheme="majorBidi" w:hint="cs"/>
          <w:sz w:val="32"/>
          <w:szCs w:val="32"/>
          <w:rtl/>
        </w:rPr>
        <w:t>ّ</w:t>
      </w:r>
      <w:r w:rsidRPr="00DB619C">
        <w:rPr>
          <w:rFonts w:asciiTheme="majorBidi" w:hAnsiTheme="majorBidi" w:cstheme="majorBidi"/>
          <w:sz w:val="32"/>
          <w:szCs w:val="32"/>
          <w:rtl/>
        </w:rPr>
        <w:t>ة في الأمراض الباطنة العامة</w:t>
      </w:r>
    </w:p>
    <w:p w:rsidR="00421A92" w:rsidRPr="00DB619C" w:rsidRDefault="00421A92" w:rsidP="00421A92">
      <w:pPr>
        <w:pStyle w:val="NoSpacing"/>
        <w:rPr>
          <w:rFonts w:asciiTheme="majorBidi" w:hAnsiTheme="majorBidi" w:cstheme="majorBidi"/>
          <w:sz w:val="32"/>
          <w:szCs w:val="32"/>
          <w:rtl/>
          <w:lang w:bidi="ar-SY"/>
        </w:rPr>
      </w:pPr>
    </w:p>
    <w:p w:rsidR="00421A92" w:rsidRPr="00DB619C" w:rsidRDefault="00421A92" w:rsidP="00421A92">
      <w:pPr>
        <w:pStyle w:val="NoSpacing"/>
        <w:rPr>
          <w:rFonts w:asciiTheme="majorBidi" w:hAnsiTheme="majorBidi" w:cstheme="majorBidi"/>
          <w:sz w:val="28"/>
          <w:szCs w:val="28"/>
          <w:rtl/>
          <w:lang w:bidi="ar-SY"/>
        </w:rPr>
      </w:pPr>
    </w:p>
    <w:p w:rsidR="00421A92" w:rsidRPr="00DB619C" w:rsidRDefault="00421A92" w:rsidP="00421A92">
      <w:pPr>
        <w:pStyle w:val="NoSpacing"/>
        <w:rPr>
          <w:rFonts w:asciiTheme="majorBidi" w:hAnsiTheme="majorBidi" w:cstheme="majorBidi"/>
          <w:sz w:val="28"/>
          <w:szCs w:val="28"/>
          <w:rtl/>
          <w:lang w:bidi="ar-SY"/>
        </w:rPr>
      </w:pPr>
    </w:p>
    <w:tbl>
      <w:tblPr>
        <w:bidiVisual/>
        <w:tblW w:w="9382" w:type="dxa"/>
        <w:jc w:val="center"/>
        <w:tblLook w:val="04A0" w:firstRow="1" w:lastRow="0" w:firstColumn="1" w:lastColumn="0" w:noHBand="0" w:noVBand="1"/>
      </w:tblPr>
      <w:tblGrid>
        <w:gridCol w:w="4035"/>
        <w:gridCol w:w="1879"/>
        <w:gridCol w:w="3468"/>
      </w:tblGrid>
      <w:tr w:rsidR="00421A92" w:rsidRPr="00DB619C" w:rsidTr="00780DB9">
        <w:trPr>
          <w:trHeight w:val="1351"/>
          <w:jc w:val="center"/>
        </w:trPr>
        <w:tc>
          <w:tcPr>
            <w:tcW w:w="4035" w:type="dxa"/>
            <w:hideMark/>
          </w:tcPr>
          <w:p w:rsidR="00421A92" w:rsidRPr="00DB619C" w:rsidRDefault="00421A92" w:rsidP="00780DB9">
            <w:pPr>
              <w:pStyle w:val="NoSpacing"/>
              <w:jc w:val="center"/>
              <w:rPr>
                <w:rFonts w:asciiTheme="majorBidi" w:hAnsiTheme="majorBidi" w:cstheme="majorBidi"/>
                <w:sz w:val="32"/>
                <w:szCs w:val="32"/>
                <w:rtl/>
                <w:lang w:bidi="ar-SY"/>
              </w:rPr>
            </w:pPr>
            <w:r w:rsidRPr="00DB619C">
              <w:rPr>
                <w:rFonts w:asciiTheme="majorBidi" w:hAnsiTheme="majorBidi" w:cstheme="majorBidi"/>
                <w:sz w:val="32"/>
                <w:szCs w:val="32"/>
                <w:rtl/>
                <w:lang w:bidi="ar-SY"/>
              </w:rPr>
              <w:t xml:space="preserve">       بإشراف</w:t>
            </w:r>
          </w:p>
          <w:p w:rsidR="00421A92" w:rsidRPr="00DB619C" w:rsidRDefault="00421A92" w:rsidP="00780DB9">
            <w:pPr>
              <w:pStyle w:val="NoSpacing"/>
              <w:jc w:val="center"/>
              <w:rPr>
                <w:rFonts w:asciiTheme="majorBidi" w:hAnsiTheme="majorBidi" w:cstheme="majorBidi"/>
                <w:sz w:val="32"/>
                <w:szCs w:val="32"/>
                <w:rtl/>
                <w:lang w:bidi="ar-SY"/>
              </w:rPr>
            </w:pPr>
            <w:r w:rsidRPr="00DB619C">
              <w:rPr>
                <w:rFonts w:asciiTheme="majorBidi" w:hAnsiTheme="majorBidi" w:cstheme="majorBidi"/>
                <w:sz w:val="32"/>
                <w:szCs w:val="32"/>
                <w:rtl/>
                <w:lang w:bidi="ar-SY"/>
              </w:rPr>
              <w:t xml:space="preserve">       الأستاذ الدكتور</w:t>
            </w:r>
          </w:p>
          <w:p w:rsidR="00421A92" w:rsidRPr="00DB619C" w:rsidRDefault="00421A92" w:rsidP="00780DB9">
            <w:pPr>
              <w:pStyle w:val="NoSpacing"/>
              <w:jc w:val="center"/>
              <w:rPr>
                <w:rFonts w:asciiTheme="majorBidi" w:hAnsiTheme="majorBidi" w:cstheme="majorBidi"/>
                <w:sz w:val="40"/>
                <w:szCs w:val="40"/>
                <w:rtl/>
                <w:lang w:bidi="ar-SY"/>
              </w:rPr>
            </w:pPr>
            <w:r w:rsidRPr="00DB619C">
              <w:rPr>
                <w:rFonts w:asciiTheme="majorBidi" w:hAnsiTheme="majorBidi" w:cstheme="majorBidi"/>
                <w:b/>
                <w:bCs/>
                <w:sz w:val="40"/>
                <w:szCs w:val="40"/>
                <w:rtl/>
                <w:lang w:bidi="ar-SY"/>
              </w:rPr>
              <w:t xml:space="preserve">    مازن مصري زادة</w:t>
            </w:r>
          </w:p>
        </w:tc>
        <w:tc>
          <w:tcPr>
            <w:tcW w:w="1879" w:type="dxa"/>
            <w:hideMark/>
          </w:tcPr>
          <w:p w:rsidR="00421A92" w:rsidRPr="00DB619C" w:rsidRDefault="00421A92" w:rsidP="00780DB9">
            <w:pPr>
              <w:pStyle w:val="NoSpacing"/>
              <w:jc w:val="center"/>
              <w:rPr>
                <w:rFonts w:asciiTheme="majorBidi" w:hAnsiTheme="majorBidi" w:cstheme="majorBidi"/>
                <w:sz w:val="40"/>
                <w:szCs w:val="40"/>
                <w:lang w:bidi="ar-SY"/>
              </w:rPr>
            </w:pPr>
          </w:p>
        </w:tc>
        <w:tc>
          <w:tcPr>
            <w:tcW w:w="3468" w:type="dxa"/>
            <w:hideMark/>
          </w:tcPr>
          <w:p w:rsidR="00421A92" w:rsidRPr="00DB619C" w:rsidRDefault="00421A92" w:rsidP="00780DB9">
            <w:pPr>
              <w:pStyle w:val="NoSpacing"/>
              <w:rPr>
                <w:rFonts w:asciiTheme="majorBidi" w:hAnsiTheme="majorBidi" w:cstheme="majorBidi"/>
                <w:sz w:val="32"/>
                <w:szCs w:val="32"/>
                <w:rtl/>
                <w:lang w:bidi="ar-SY"/>
              </w:rPr>
            </w:pPr>
            <w:r w:rsidRPr="00DB619C">
              <w:rPr>
                <w:rFonts w:asciiTheme="majorBidi" w:hAnsiTheme="majorBidi" w:cstheme="majorBidi"/>
                <w:sz w:val="32"/>
                <w:szCs w:val="32"/>
                <w:rtl/>
                <w:lang w:bidi="ar-SY"/>
              </w:rPr>
              <w:t xml:space="preserve">       </w:t>
            </w:r>
            <w:r w:rsidR="00DB619C">
              <w:rPr>
                <w:rFonts w:asciiTheme="majorBidi" w:hAnsiTheme="majorBidi" w:cstheme="majorBidi" w:hint="cs"/>
                <w:sz w:val="32"/>
                <w:szCs w:val="32"/>
                <w:rtl/>
                <w:lang w:bidi="ar-SY"/>
              </w:rPr>
              <w:t xml:space="preserve"> </w:t>
            </w:r>
            <w:r w:rsidRPr="00DB619C">
              <w:rPr>
                <w:rFonts w:asciiTheme="majorBidi" w:hAnsiTheme="majorBidi" w:cstheme="majorBidi"/>
                <w:sz w:val="32"/>
                <w:szCs w:val="32"/>
                <w:rtl/>
                <w:lang w:bidi="ar-SY"/>
              </w:rPr>
              <w:t xml:space="preserve">  برئاسة</w:t>
            </w:r>
          </w:p>
          <w:p w:rsidR="00421A92" w:rsidRPr="00DB619C" w:rsidRDefault="00421A92" w:rsidP="00780DB9">
            <w:pPr>
              <w:pStyle w:val="NoSpacing"/>
              <w:rPr>
                <w:rFonts w:asciiTheme="majorBidi" w:hAnsiTheme="majorBidi" w:cstheme="majorBidi"/>
                <w:sz w:val="32"/>
                <w:szCs w:val="32"/>
                <w:rtl/>
                <w:lang w:bidi="ar-SY"/>
              </w:rPr>
            </w:pPr>
            <w:r w:rsidRPr="00DB619C">
              <w:rPr>
                <w:rFonts w:asciiTheme="majorBidi" w:hAnsiTheme="majorBidi" w:cstheme="majorBidi"/>
                <w:sz w:val="32"/>
                <w:szCs w:val="32"/>
                <w:rtl/>
                <w:lang w:bidi="ar-SY"/>
              </w:rPr>
              <w:t xml:space="preserve">     الأستاذ الدكتور</w:t>
            </w:r>
          </w:p>
          <w:p w:rsidR="00421A92" w:rsidRPr="00DB619C" w:rsidRDefault="00421A92" w:rsidP="00780DB9">
            <w:pPr>
              <w:pStyle w:val="NoSpacing"/>
              <w:rPr>
                <w:rFonts w:asciiTheme="majorBidi" w:hAnsiTheme="majorBidi" w:cstheme="majorBidi"/>
                <w:sz w:val="32"/>
                <w:szCs w:val="32"/>
                <w:lang w:bidi="ar-SY"/>
              </w:rPr>
            </w:pPr>
            <w:r w:rsidRPr="00DB619C">
              <w:rPr>
                <w:rFonts w:asciiTheme="majorBidi" w:hAnsiTheme="majorBidi" w:cstheme="majorBidi"/>
                <w:b/>
                <w:bCs/>
                <w:sz w:val="40"/>
                <w:szCs w:val="40"/>
                <w:rtl/>
                <w:lang w:bidi="ar-SY"/>
              </w:rPr>
              <w:t xml:space="preserve">   رائد أبو حرب </w:t>
            </w:r>
          </w:p>
        </w:tc>
      </w:tr>
    </w:tbl>
    <w:p w:rsidR="00421A92" w:rsidRPr="00DB619C" w:rsidRDefault="00421A92" w:rsidP="00421A92">
      <w:pPr>
        <w:pStyle w:val="NoSpacing"/>
        <w:rPr>
          <w:rFonts w:asciiTheme="majorBidi" w:hAnsiTheme="majorBidi" w:cstheme="majorBidi"/>
          <w:sz w:val="28"/>
          <w:szCs w:val="28"/>
          <w:rtl/>
          <w:lang w:bidi="ar-SY"/>
        </w:rPr>
      </w:pPr>
    </w:p>
    <w:p w:rsidR="00421A92" w:rsidRPr="00DB619C" w:rsidRDefault="00421A92" w:rsidP="00421A92">
      <w:pPr>
        <w:pStyle w:val="NoSpacing"/>
        <w:rPr>
          <w:rFonts w:asciiTheme="majorBidi" w:hAnsiTheme="majorBidi" w:cstheme="majorBidi"/>
          <w:sz w:val="28"/>
          <w:szCs w:val="28"/>
          <w:rtl/>
          <w:lang w:bidi="ar-SY"/>
        </w:rPr>
      </w:pPr>
      <w:r w:rsidRPr="00DB619C">
        <w:rPr>
          <w:rFonts w:asciiTheme="majorBidi" w:hAnsiTheme="majorBidi" w:cstheme="majorBidi"/>
          <w:b/>
          <w:bCs/>
          <w:sz w:val="32"/>
          <w:szCs w:val="32"/>
          <w:rtl/>
          <w:lang w:bidi="ar-SY"/>
        </w:rPr>
        <w:t xml:space="preserve">   </w:t>
      </w:r>
      <w:r w:rsidRPr="00DB619C">
        <w:rPr>
          <w:rFonts w:asciiTheme="majorBidi" w:hAnsiTheme="majorBidi" w:cstheme="majorBidi"/>
          <w:sz w:val="28"/>
          <w:szCs w:val="28"/>
          <w:rtl/>
          <w:lang w:bidi="ar-SY"/>
        </w:rPr>
        <w:t xml:space="preserve">                             </w:t>
      </w:r>
    </w:p>
    <w:p w:rsidR="00421A92" w:rsidRPr="00DB619C" w:rsidRDefault="00421A92" w:rsidP="00421A92">
      <w:pPr>
        <w:pStyle w:val="NoSpacing"/>
        <w:rPr>
          <w:rFonts w:asciiTheme="majorBidi" w:hAnsiTheme="majorBidi" w:cstheme="majorBidi"/>
          <w:sz w:val="28"/>
          <w:szCs w:val="28"/>
          <w:rtl/>
          <w:lang w:bidi="ar-SY"/>
        </w:rPr>
      </w:pPr>
    </w:p>
    <w:p w:rsidR="00421A92" w:rsidRPr="00DB619C" w:rsidRDefault="00421A92" w:rsidP="00421A92">
      <w:pPr>
        <w:pStyle w:val="NoSpacing"/>
        <w:jc w:val="center"/>
        <w:rPr>
          <w:rFonts w:asciiTheme="majorBidi" w:hAnsiTheme="majorBidi" w:cstheme="majorBidi"/>
          <w:sz w:val="32"/>
          <w:szCs w:val="32"/>
          <w:rtl/>
          <w:lang w:bidi="ar-SY"/>
        </w:rPr>
      </w:pPr>
      <w:r w:rsidRPr="00DB619C">
        <w:rPr>
          <w:rFonts w:asciiTheme="majorBidi" w:hAnsiTheme="majorBidi" w:cstheme="majorBidi"/>
          <w:sz w:val="32"/>
          <w:szCs w:val="32"/>
          <w:rtl/>
          <w:lang w:bidi="ar-SY"/>
        </w:rPr>
        <w:t>إعداد طالب الدراسات العليا</w:t>
      </w:r>
    </w:p>
    <w:p w:rsidR="00421A92" w:rsidRPr="00DB619C" w:rsidRDefault="00421A92" w:rsidP="00421A92">
      <w:pPr>
        <w:pStyle w:val="NoSpacing"/>
        <w:jc w:val="center"/>
        <w:rPr>
          <w:rFonts w:asciiTheme="majorBidi" w:hAnsiTheme="majorBidi" w:cstheme="majorBidi"/>
          <w:b/>
          <w:bCs/>
          <w:sz w:val="40"/>
          <w:szCs w:val="40"/>
          <w:rtl/>
          <w:lang w:bidi="ar-SY"/>
        </w:rPr>
      </w:pPr>
      <w:r w:rsidRPr="00DB619C">
        <w:rPr>
          <w:rFonts w:asciiTheme="majorBidi" w:hAnsiTheme="majorBidi" w:cstheme="majorBidi"/>
          <w:b/>
          <w:bCs/>
          <w:sz w:val="40"/>
          <w:szCs w:val="40"/>
          <w:rtl/>
          <w:lang w:bidi="ar-SY"/>
        </w:rPr>
        <w:t xml:space="preserve"> ظافر رستم</w:t>
      </w:r>
    </w:p>
    <w:p w:rsidR="00421A92" w:rsidRPr="00DB619C" w:rsidRDefault="00421A92" w:rsidP="00421A92">
      <w:pPr>
        <w:pStyle w:val="NoSpacing"/>
        <w:rPr>
          <w:rFonts w:asciiTheme="majorBidi" w:hAnsiTheme="majorBidi" w:cstheme="majorBidi"/>
          <w:b/>
          <w:bCs/>
          <w:sz w:val="32"/>
          <w:szCs w:val="32"/>
          <w:u w:val="single"/>
          <w:rtl/>
          <w:lang w:bidi="ar-SY"/>
        </w:rPr>
      </w:pPr>
    </w:p>
    <w:p w:rsidR="00DB619C" w:rsidRPr="00DB619C" w:rsidRDefault="00DB619C" w:rsidP="00421A92">
      <w:pPr>
        <w:pStyle w:val="NoSpacing"/>
        <w:rPr>
          <w:rFonts w:asciiTheme="majorBidi" w:hAnsiTheme="majorBidi" w:cstheme="majorBidi"/>
          <w:b/>
          <w:bCs/>
          <w:sz w:val="32"/>
          <w:szCs w:val="32"/>
          <w:u w:val="single"/>
          <w:rtl/>
          <w:lang w:bidi="ar-SY"/>
        </w:rPr>
      </w:pPr>
    </w:p>
    <w:p w:rsidR="00421A92" w:rsidRPr="00DB619C" w:rsidRDefault="00421A92" w:rsidP="00421A92">
      <w:pPr>
        <w:pStyle w:val="NoSpacing"/>
        <w:rPr>
          <w:rFonts w:asciiTheme="majorBidi" w:hAnsiTheme="majorBidi" w:cstheme="majorBidi"/>
          <w:b/>
          <w:bCs/>
          <w:sz w:val="32"/>
          <w:szCs w:val="32"/>
          <w:u w:val="single"/>
          <w:rtl/>
          <w:lang w:bidi="ar-SY"/>
        </w:rPr>
      </w:pPr>
    </w:p>
    <w:p w:rsidR="00421A92" w:rsidRPr="00DB619C" w:rsidRDefault="00421A92" w:rsidP="00421A92">
      <w:pPr>
        <w:pStyle w:val="NoSpacing"/>
        <w:jc w:val="right"/>
        <w:rPr>
          <w:rFonts w:asciiTheme="majorBidi" w:hAnsiTheme="majorBidi" w:cstheme="majorBidi"/>
          <w:b/>
          <w:bCs/>
          <w:sz w:val="32"/>
          <w:szCs w:val="32"/>
          <w:rtl/>
          <w:lang w:bidi="ar-SY"/>
        </w:rPr>
      </w:pPr>
      <w:r w:rsidRPr="00DB619C">
        <w:rPr>
          <w:rFonts w:asciiTheme="majorBidi" w:hAnsiTheme="majorBidi" w:cstheme="majorBidi"/>
          <w:b/>
          <w:bCs/>
          <w:sz w:val="32"/>
          <w:szCs w:val="32"/>
          <w:rtl/>
          <w:lang w:bidi="ar-SY"/>
        </w:rPr>
        <w:t>2018 م</w:t>
      </w:r>
    </w:p>
    <w:p w:rsidR="00421A92" w:rsidRPr="00DB619C" w:rsidRDefault="00421A92" w:rsidP="00421A92">
      <w:pPr>
        <w:pStyle w:val="NoSpacing"/>
        <w:jc w:val="right"/>
        <w:rPr>
          <w:rFonts w:asciiTheme="majorBidi" w:hAnsiTheme="majorBidi" w:cstheme="majorBidi"/>
          <w:b/>
          <w:bCs/>
          <w:sz w:val="32"/>
          <w:szCs w:val="32"/>
          <w:rtl/>
          <w:lang w:bidi="ar-SY"/>
        </w:rPr>
      </w:pPr>
    </w:p>
    <w:p w:rsidR="00421A92" w:rsidRPr="00DB619C" w:rsidRDefault="00421A92" w:rsidP="00421A92">
      <w:pPr>
        <w:pStyle w:val="NoSpacing"/>
        <w:jc w:val="right"/>
        <w:rPr>
          <w:rFonts w:asciiTheme="majorBidi" w:hAnsiTheme="majorBidi" w:cstheme="majorBidi"/>
          <w:b/>
          <w:bCs/>
          <w:sz w:val="32"/>
          <w:szCs w:val="32"/>
          <w:rtl/>
          <w:lang w:bidi="ar-SY"/>
        </w:rPr>
      </w:pPr>
    </w:p>
    <w:p w:rsidR="00421A92" w:rsidRPr="00DB619C" w:rsidRDefault="00421A92" w:rsidP="00421A92">
      <w:pPr>
        <w:pStyle w:val="NoSpacing"/>
        <w:jc w:val="right"/>
        <w:rPr>
          <w:rFonts w:asciiTheme="majorBidi" w:hAnsiTheme="majorBidi" w:cstheme="majorBidi"/>
          <w:b/>
          <w:bCs/>
          <w:sz w:val="32"/>
          <w:szCs w:val="32"/>
          <w:rtl/>
          <w:lang w:bidi="ar-SY"/>
        </w:rPr>
      </w:pPr>
    </w:p>
    <w:p w:rsidR="005A707B" w:rsidRPr="00DB619C" w:rsidRDefault="005A707B" w:rsidP="005A707B">
      <w:pPr>
        <w:pStyle w:val="NoSpacing"/>
        <w:ind w:left="360"/>
        <w:jc w:val="center"/>
        <w:rPr>
          <w:rFonts w:asciiTheme="majorBidi" w:hAnsiTheme="majorBidi" w:cstheme="majorBidi"/>
          <w:b/>
          <w:bCs/>
          <w:sz w:val="50"/>
          <w:szCs w:val="50"/>
          <w:rtl/>
          <w:lang w:bidi="ar-SY"/>
        </w:rPr>
      </w:pPr>
      <w:r w:rsidRPr="00DB619C">
        <w:rPr>
          <w:rFonts w:asciiTheme="majorBidi" w:hAnsiTheme="majorBidi" w:cstheme="majorBidi"/>
          <w:b/>
          <w:bCs/>
          <w:sz w:val="50"/>
          <w:szCs w:val="50"/>
          <w:rtl/>
          <w:lang w:bidi="ar-SY"/>
        </w:rPr>
        <w:lastRenderedPageBreak/>
        <w:t xml:space="preserve">فهرس المحتويات </w:t>
      </w:r>
    </w:p>
    <w:p w:rsidR="005A707B" w:rsidRPr="00DB619C" w:rsidRDefault="005A707B" w:rsidP="005A707B">
      <w:pPr>
        <w:pStyle w:val="NoSpacing"/>
        <w:ind w:left="360"/>
        <w:rPr>
          <w:rFonts w:asciiTheme="majorBidi" w:hAnsiTheme="majorBidi" w:cstheme="majorBidi"/>
          <w:color w:val="000000" w:themeColor="text1"/>
          <w:rtl/>
          <w:lang w:bidi="ar-SY"/>
        </w:rPr>
      </w:pPr>
    </w:p>
    <w:tbl>
      <w:tblPr>
        <w:bidiVisual/>
        <w:tblW w:w="9548" w:type="dxa"/>
        <w:tblLook w:val="04A0" w:firstRow="1" w:lastRow="0" w:firstColumn="1" w:lastColumn="0" w:noHBand="0" w:noVBand="1"/>
      </w:tblPr>
      <w:tblGrid>
        <w:gridCol w:w="7421"/>
        <w:gridCol w:w="851"/>
        <w:gridCol w:w="709"/>
        <w:gridCol w:w="567"/>
      </w:tblGrid>
      <w:tr w:rsidR="005A707B" w:rsidRPr="00DB619C" w:rsidTr="001C6C07">
        <w:trPr>
          <w:trHeight w:val="85"/>
        </w:trPr>
        <w:tc>
          <w:tcPr>
            <w:tcW w:w="7421" w:type="dxa"/>
          </w:tcPr>
          <w:p w:rsidR="005A707B" w:rsidRPr="00DB619C" w:rsidRDefault="005A707B" w:rsidP="001C6C07">
            <w:pPr>
              <w:pStyle w:val="NoSpacing"/>
              <w:rPr>
                <w:rFonts w:asciiTheme="majorBidi" w:hAnsiTheme="majorBidi" w:cstheme="majorBidi"/>
                <w:color w:val="000000" w:themeColor="text1"/>
                <w:sz w:val="32"/>
                <w:szCs w:val="32"/>
                <w:rtl/>
                <w:lang w:bidi="ar-SY"/>
              </w:rPr>
            </w:pPr>
            <w:r w:rsidRPr="00DB619C">
              <w:rPr>
                <w:rFonts w:asciiTheme="majorBidi" w:hAnsiTheme="majorBidi" w:cstheme="majorBidi"/>
                <w:b/>
                <w:bCs/>
                <w:sz w:val="32"/>
                <w:szCs w:val="32"/>
                <w:u w:val="single"/>
                <w:rtl/>
                <w:lang w:bidi="ar-SY"/>
              </w:rPr>
              <w:t xml:space="preserve">العنوان : </w:t>
            </w:r>
          </w:p>
          <w:p w:rsidR="005A707B" w:rsidRPr="00DB619C" w:rsidRDefault="005A707B" w:rsidP="001C6C07">
            <w:pPr>
              <w:pStyle w:val="NoSpacing"/>
              <w:rPr>
                <w:rFonts w:asciiTheme="majorBidi" w:hAnsiTheme="majorBidi" w:cstheme="majorBidi"/>
                <w:color w:val="000000" w:themeColor="text1"/>
                <w:lang w:bidi="ar-SY"/>
              </w:rPr>
            </w:pPr>
          </w:p>
        </w:tc>
        <w:tc>
          <w:tcPr>
            <w:tcW w:w="2127" w:type="dxa"/>
            <w:gridSpan w:val="3"/>
            <w:hideMark/>
          </w:tcPr>
          <w:p w:rsidR="005A707B" w:rsidRPr="00DB619C" w:rsidRDefault="005A707B" w:rsidP="001C6C07">
            <w:pPr>
              <w:pStyle w:val="NoSpacing"/>
              <w:bidi w:val="0"/>
              <w:rPr>
                <w:rFonts w:asciiTheme="majorBidi" w:hAnsiTheme="majorBidi" w:cstheme="majorBidi"/>
                <w:color w:val="000000" w:themeColor="text1"/>
                <w:sz w:val="32"/>
                <w:szCs w:val="32"/>
                <w:lang w:bidi="ar-SY"/>
              </w:rPr>
            </w:pPr>
            <w:r w:rsidRPr="00DB619C">
              <w:rPr>
                <w:rFonts w:asciiTheme="majorBidi" w:hAnsiTheme="majorBidi" w:cstheme="majorBidi"/>
                <w:b/>
                <w:bCs/>
                <w:sz w:val="32"/>
                <w:szCs w:val="32"/>
                <w:u w:val="single"/>
                <w:rtl/>
                <w:lang w:bidi="ar-SY"/>
              </w:rPr>
              <w:t>رقم الصفحة :</w:t>
            </w:r>
            <w:r w:rsidRPr="00DB619C">
              <w:rPr>
                <w:rFonts w:asciiTheme="majorBidi" w:hAnsiTheme="majorBidi" w:cstheme="majorBidi"/>
                <w:color w:val="000000" w:themeColor="text1"/>
                <w:sz w:val="32"/>
                <w:szCs w:val="32"/>
                <w:lang w:bidi="ar-SY"/>
              </w:rPr>
              <w:t xml:space="preserve"> </w:t>
            </w:r>
          </w:p>
        </w:tc>
      </w:tr>
      <w:tr w:rsidR="005A707B" w:rsidRPr="00DB619C" w:rsidTr="001C6C07">
        <w:trPr>
          <w:gridAfter w:val="1"/>
          <w:wAfter w:w="567" w:type="dxa"/>
          <w:trHeight w:val="226"/>
        </w:trPr>
        <w:tc>
          <w:tcPr>
            <w:tcW w:w="8272" w:type="dxa"/>
            <w:gridSpan w:val="2"/>
          </w:tcPr>
          <w:p w:rsidR="005A707B" w:rsidRPr="00DB619C" w:rsidRDefault="005A707B" w:rsidP="001C6C07">
            <w:pPr>
              <w:pStyle w:val="NoSpacing"/>
              <w:rPr>
                <w:rFonts w:asciiTheme="majorBidi" w:hAnsiTheme="majorBidi" w:cstheme="majorBidi"/>
                <w:color w:val="000000" w:themeColor="text1"/>
                <w:sz w:val="12"/>
                <w:szCs w:val="12"/>
                <w:rtl/>
                <w:lang w:bidi="ar-SY"/>
              </w:rPr>
            </w:pPr>
            <w:r w:rsidRPr="00DB619C">
              <w:rPr>
                <w:rFonts w:asciiTheme="majorBidi" w:hAnsiTheme="majorBidi" w:cstheme="majorBidi"/>
                <w:sz w:val="28"/>
                <w:szCs w:val="28"/>
                <w:rtl/>
                <w:lang w:bidi="ar-SY"/>
              </w:rPr>
              <w:t>الملخّص</w:t>
            </w:r>
          </w:p>
          <w:p w:rsidR="005A707B" w:rsidRPr="00DB619C" w:rsidRDefault="005A707B" w:rsidP="001C6C07">
            <w:pPr>
              <w:pStyle w:val="NoSpacing"/>
              <w:rPr>
                <w:rFonts w:asciiTheme="majorBidi" w:hAnsiTheme="majorBidi" w:cstheme="majorBidi"/>
                <w:color w:val="000000" w:themeColor="text1"/>
                <w:sz w:val="12"/>
                <w:szCs w:val="12"/>
                <w:lang w:bidi="ar-SY"/>
              </w:rPr>
            </w:pPr>
            <w:r w:rsidRPr="00DB619C">
              <w:rPr>
                <w:rFonts w:asciiTheme="majorBidi" w:hAnsiTheme="majorBidi" w:cstheme="majorBidi"/>
                <w:color w:val="000000" w:themeColor="text1"/>
                <w:sz w:val="12"/>
                <w:szCs w:val="12"/>
                <w:rtl/>
                <w:lang w:bidi="ar-SY"/>
              </w:rPr>
              <w:t xml:space="preserve"> </w:t>
            </w: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rtl/>
                <w:lang w:bidi="ar-SY"/>
              </w:rPr>
              <w:t>6</w:t>
            </w:r>
          </w:p>
        </w:tc>
      </w:tr>
      <w:tr w:rsidR="005A707B" w:rsidRPr="00DB619C" w:rsidTr="001C6C07">
        <w:trPr>
          <w:gridAfter w:val="1"/>
          <w:wAfter w:w="567" w:type="dxa"/>
        </w:trPr>
        <w:tc>
          <w:tcPr>
            <w:tcW w:w="8272" w:type="dxa"/>
            <w:gridSpan w:val="2"/>
          </w:tcPr>
          <w:p w:rsidR="005A707B" w:rsidRPr="00DB619C" w:rsidRDefault="005A707B" w:rsidP="001C6C07">
            <w:pPr>
              <w:pStyle w:val="NoSpacing"/>
              <w:rPr>
                <w:rFonts w:asciiTheme="majorBidi" w:hAnsiTheme="majorBidi" w:cstheme="majorBidi"/>
                <w:sz w:val="12"/>
                <w:szCs w:val="12"/>
                <w:lang w:bidi="ar-SY"/>
              </w:rPr>
            </w:pPr>
            <w:r w:rsidRPr="00DB619C">
              <w:rPr>
                <w:rFonts w:asciiTheme="majorBidi" w:hAnsiTheme="majorBidi" w:cstheme="majorBidi"/>
                <w:sz w:val="28"/>
                <w:szCs w:val="28"/>
                <w:lang w:bidi="ar-SY"/>
              </w:rPr>
              <w:t>Abstract</w:t>
            </w:r>
          </w:p>
          <w:p w:rsidR="005A707B" w:rsidRPr="00DB619C" w:rsidRDefault="005A707B" w:rsidP="001C6C07">
            <w:pPr>
              <w:pStyle w:val="NoSpacing"/>
              <w:rPr>
                <w:rFonts w:asciiTheme="majorBidi" w:hAnsiTheme="majorBidi" w:cstheme="majorBidi"/>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sz w:val="28"/>
                <w:szCs w:val="28"/>
                <w:rtl/>
                <w:lang w:bidi="ar-SY"/>
              </w:rPr>
              <w:t>7</w:t>
            </w:r>
          </w:p>
        </w:tc>
      </w:tr>
      <w:tr w:rsidR="005A707B" w:rsidRPr="00DB619C" w:rsidTr="001C6C07">
        <w:trPr>
          <w:gridAfter w:val="1"/>
          <w:wAfter w:w="567" w:type="dxa"/>
        </w:trPr>
        <w:tc>
          <w:tcPr>
            <w:tcW w:w="8272" w:type="dxa"/>
            <w:gridSpan w:val="2"/>
          </w:tcPr>
          <w:p w:rsidR="005A707B" w:rsidRPr="00DB619C" w:rsidRDefault="005A707B" w:rsidP="001C6C07">
            <w:pPr>
              <w:pStyle w:val="NoSpacing"/>
              <w:rPr>
                <w:rFonts w:asciiTheme="majorBidi" w:hAnsiTheme="majorBidi" w:cstheme="majorBidi"/>
                <w:color w:val="000000" w:themeColor="text1"/>
                <w:sz w:val="12"/>
                <w:szCs w:val="12"/>
                <w:rtl/>
                <w:lang w:bidi="ar-SY"/>
              </w:rPr>
            </w:pPr>
            <w:r w:rsidRPr="00DB619C">
              <w:rPr>
                <w:rFonts w:asciiTheme="majorBidi" w:hAnsiTheme="majorBidi" w:cstheme="majorBidi"/>
                <w:b/>
                <w:bCs/>
                <w:sz w:val="28"/>
                <w:szCs w:val="28"/>
                <w:rtl/>
                <w:lang w:bidi="ar-SY"/>
              </w:rPr>
              <w:t xml:space="preserve">الفصل الأول : </w:t>
            </w:r>
            <w:r w:rsidRPr="00DB619C">
              <w:rPr>
                <w:rFonts w:asciiTheme="majorBidi" w:hAnsiTheme="majorBidi" w:cstheme="majorBidi"/>
                <w:b/>
                <w:bCs/>
                <w:sz w:val="28"/>
                <w:szCs w:val="28"/>
                <w:u w:val="single"/>
                <w:rtl/>
                <w:lang w:bidi="ar-SY"/>
              </w:rPr>
              <w:t>المقدّمة النظريّة</w:t>
            </w:r>
            <w:r w:rsidRPr="00DB619C">
              <w:rPr>
                <w:rFonts w:asciiTheme="majorBidi" w:hAnsiTheme="majorBidi" w:cstheme="majorBidi"/>
                <w:b/>
                <w:bCs/>
                <w:sz w:val="28"/>
                <w:szCs w:val="28"/>
                <w:rtl/>
                <w:lang w:bidi="ar-SY"/>
              </w:rPr>
              <w:t xml:space="preserve">  </w:t>
            </w:r>
          </w:p>
          <w:p w:rsidR="005A707B" w:rsidRPr="00DB619C" w:rsidRDefault="005A707B" w:rsidP="001C6C07">
            <w:pPr>
              <w:pStyle w:val="NoSpacing"/>
              <w:rPr>
                <w:rFonts w:asciiTheme="majorBidi" w:hAnsiTheme="majorBidi" w:cstheme="majorBidi"/>
                <w:color w:val="000000" w:themeColor="text1"/>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rtl/>
                <w:lang w:bidi="ar-SY"/>
              </w:rPr>
            </w:pPr>
            <w:r w:rsidRPr="00DB619C">
              <w:rPr>
                <w:rFonts w:asciiTheme="majorBidi" w:hAnsiTheme="majorBidi" w:cstheme="majorBidi"/>
                <w:color w:val="000000" w:themeColor="text1"/>
                <w:sz w:val="28"/>
                <w:szCs w:val="28"/>
                <w:rtl/>
                <w:lang w:bidi="ar-SY"/>
              </w:rPr>
              <w:t>8</w:t>
            </w:r>
          </w:p>
        </w:tc>
      </w:tr>
      <w:tr w:rsidR="005A707B" w:rsidRPr="00DB619C" w:rsidTr="001C6C07">
        <w:trPr>
          <w:gridAfter w:val="1"/>
          <w:wAfter w:w="567" w:type="dxa"/>
          <w:trHeight w:val="345"/>
        </w:trPr>
        <w:tc>
          <w:tcPr>
            <w:tcW w:w="8272" w:type="dxa"/>
            <w:gridSpan w:val="2"/>
          </w:tcPr>
          <w:p w:rsidR="005A707B" w:rsidRPr="00DB619C" w:rsidRDefault="005A707B" w:rsidP="005A707B">
            <w:pPr>
              <w:pStyle w:val="NoSpacing"/>
              <w:numPr>
                <w:ilvl w:val="0"/>
                <w:numId w:val="27"/>
              </w:numPr>
              <w:rPr>
                <w:rFonts w:asciiTheme="majorBidi" w:hAnsiTheme="majorBidi" w:cstheme="majorBidi"/>
                <w:color w:val="000000" w:themeColor="text1"/>
                <w:sz w:val="12"/>
                <w:szCs w:val="12"/>
                <w:lang w:bidi="ar-SY"/>
              </w:rPr>
            </w:pPr>
            <w:r w:rsidRPr="00DB619C">
              <w:rPr>
                <w:rFonts w:asciiTheme="majorBidi" w:hAnsiTheme="majorBidi" w:cstheme="majorBidi"/>
                <w:sz w:val="28"/>
                <w:szCs w:val="28"/>
                <w:rtl/>
                <w:lang w:bidi="ar-SY"/>
              </w:rPr>
              <w:t>التهاب البنكرياس الحاد</w:t>
            </w:r>
            <w:r w:rsidRPr="00DB619C">
              <w:rPr>
                <w:rFonts w:asciiTheme="majorBidi" w:hAnsiTheme="majorBidi" w:cstheme="majorBidi"/>
                <w:color w:val="000000" w:themeColor="text1"/>
                <w:sz w:val="12"/>
                <w:szCs w:val="12"/>
                <w:lang w:bidi="ar-SY"/>
              </w:rPr>
              <w:t xml:space="preserve"> </w:t>
            </w:r>
            <w:r w:rsidRPr="00DB619C">
              <w:rPr>
                <w:rFonts w:asciiTheme="majorBidi" w:hAnsiTheme="majorBidi" w:cstheme="majorBidi"/>
                <w:color w:val="000000" w:themeColor="text1"/>
                <w:sz w:val="28"/>
                <w:szCs w:val="28"/>
                <w:rtl/>
                <w:lang w:bidi="ar-SY"/>
              </w:rPr>
              <w:t>............................................................................</w:t>
            </w:r>
          </w:p>
          <w:p w:rsidR="005A707B" w:rsidRPr="00DB619C" w:rsidRDefault="005A707B" w:rsidP="001C6C07">
            <w:pPr>
              <w:pStyle w:val="NoSpacing"/>
              <w:ind w:left="720"/>
              <w:rPr>
                <w:rFonts w:asciiTheme="majorBidi" w:hAnsiTheme="majorBidi" w:cstheme="majorBidi"/>
                <w:color w:val="000000" w:themeColor="text1"/>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9</w:t>
            </w:r>
          </w:p>
        </w:tc>
      </w:tr>
      <w:tr w:rsidR="005A707B" w:rsidRPr="00DB619C" w:rsidTr="001C6C07">
        <w:trPr>
          <w:gridAfter w:val="1"/>
          <w:wAfter w:w="567" w:type="dxa"/>
          <w:trHeight w:val="283"/>
        </w:trPr>
        <w:tc>
          <w:tcPr>
            <w:tcW w:w="8272" w:type="dxa"/>
            <w:gridSpan w:val="2"/>
          </w:tcPr>
          <w:p w:rsidR="005A707B" w:rsidRPr="00DB619C" w:rsidRDefault="005A707B" w:rsidP="005A707B">
            <w:pPr>
              <w:pStyle w:val="NoSpacing"/>
              <w:numPr>
                <w:ilvl w:val="0"/>
                <w:numId w:val="27"/>
              </w:numPr>
              <w:rPr>
                <w:rFonts w:asciiTheme="majorBidi" w:hAnsiTheme="majorBidi" w:cstheme="majorBidi"/>
                <w:sz w:val="28"/>
                <w:szCs w:val="28"/>
                <w:lang w:bidi="ar-SY"/>
              </w:rPr>
            </w:pPr>
            <w:r w:rsidRPr="00DB619C">
              <w:rPr>
                <w:rFonts w:asciiTheme="majorBidi" w:hAnsiTheme="majorBidi" w:cstheme="majorBidi"/>
                <w:sz w:val="28"/>
                <w:szCs w:val="28"/>
                <w:rtl/>
                <w:lang w:bidi="ar-SY"/>
              </w:rPr>
              <w:t>وبائيات التهاب البنكرياس الحاد .................................................................</w:t>
            </w:r>
          </w:p>
          <w:p w:rsidR="005A707B" w:rsidRPr="00DB619C" w:rsidRDefault="005A707B" w:rsidP="001C6C07">
            <w:pPr>
              <w:pStyle w:val="NoSpacing"/>
              <w:ind w:left="360"/>
              <w:rPr>
                <w:rFonts w:asciiTheme="majorBidi" w:hAnsiTheme="majorBidi" w:cstheme="majorBidi"/>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10</w:t>
            </w:r>
          </w:p>
        </w:tc>
      </w:tr>
      <w:tr w:rsidR="005A707B" w:rsidRPr="00DB619C" w:rsidTr="001C6C07">
        <w:trPr>
          <w:gridAfter w:val="1"/>
          <w:wAfter w:w="567" w:type="dxa"/>
          <w:trHeight w:val="141"/>
        </w:trPr>
        <w:tc>
          <w:tcPr>
            <w:tcW w:w="8272" w:type="dxa"/>
            <w:gridSpan w:val="2"/>
          </w:tcPr>
          <w:p w:rsidR="005A707B" w:rsidRPr="00DB619C" w:rsidRDefault="005A707B" w:rsidP="005A707B">
            <w:pPr>
              <w:pStyle w:val="NoSpacing"/>
              <w:numPr>
                <w:ilvl w:val="0"/>
                <w:numId w:val="27"/>
              </w:numPr>
              <w:rPr>
                <w:rFonts w:asciiTheme="majorBidi" w:hAnsiTheme="majorBidi" w:cstheme="majorBidi"/>
                <w:sz w:val="28"/>
                <w:szCs w:val="28"/>
                <w:lang w:bidi="ar-SY"/>
              </w:rPr>
            </w:pPr>
            <w:r w:rsidRPr="00DB619C">
              <w:rPr>
                <w:rFonts w:asciiTheme="majorBidi" w:hAnsiTheme="majorBidi" w:cstheme="majorBidi"/>
                <w:sz w:val="28"/>
                <w:szCs w:val="28"/>
                <w:rtl/>
                <w:lang w:bidi="ar-SY"/>
              </w:rPr>
              <w:t>أسباب التهاب البنكرياس الحاد ..................................................................</w:t>
            </w:r>
          </w:p>
          <w:p w:rsidR="005A707B" w:rsidRPr="00DB619C" w:rsidRDefault="005A707B" w:rsidP="001C6C07">
            <w:pPr>
              <w:pStyle w:val="NoSpacing"/>
              <w:ind w:left="720"/>
              <w:rPr>
                <w:rFonts w:asciiTheme="majorBidi" w:hAnsiTheme="majorBidi" w:cstheme="majorBidi"/>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11</w:t>
            </w:r>
          </w:p>
        </w:tc>
      </w:tr>
      <w:tr w:rsidR="005A707B" w:rsidRPr="00DB619C" w:rsidTr="001C6C07">
        <w:trPr>
          <w:gridAfter w:val="1"/>
          <w:wAfter w:w="567" w:type="dxa"/>
          <w:trHeight w:val="139"/>
        </w:trPr>
        <w:tc>
          <w:tcPr>
            <w:tcW w:w="8272" w:type="dxa"/>
            <w:gridSpan w:val="2"/>
          </w:tcPr>
          <w:p w:rsidR="005A707B" w:rsidRPr="00DB619C" w:rsidRDefault="005A707B" w:rsidP="005A707B">
            <w:pPr>
              <w:pStyle w:val="NoSpacing"/>
              <w:numPr>
                <w:ilvl w:val="0"/>
                <w:numId w:val="27"/>
              </w:numPr>
              <w:rPr>
                <w:rFonts w:asciiTheme="majorBidi" w:hAnsiTheme="majorBidi" w:cstheme="majorBidi"/>
                <w:sz w:val="28"/>
                <w:szCs w:val="28"/>
                <w:lang w:bidi="ar-SY"/>
              </w:rPr>
            </w:pPr>
            <w:r w:rsidRPr="00DB619C">
              <w:rPr>
                <w:rFonts w:asciiTheme="majorBidi" w:hAnsiTheme="majorBidi" w:cstheme="majorBidi"/>
                <w:sz w:val="28"/>
                <w:szCs w:val="28"/>
                <w:rtl/>
                <w:lang w:bidi="ar-SY"/>
              </w:rPr>
              <w:t>التظاهر السريري .................................................................................</w:t>
            </w:r>
          </w:p>
          <w:p w:rsidR="005A707B" w:rsidRPr="00DB619C" w:rsidRDefault="005A707B" w:rsidP="001C6C07">
            <w:pPr>
              <w:pStyle w:val="NoSpacing"/>
              <w:ind w:left="720"/>
              <w:rPr>
                <w:rFonts w:asciiTheme="majorBidi" w:hAnsiTheme="majorBidi" w:cstheme="majorBidi"/>
                <w:sz w:val="12"/>
                <w:szCs w:val="12"/>
                <w:lang w:bidi="ar-SY"/>
              </w:rPr>
            </w:pPr>
            <w:r w:rsidRPr="00DB619C">
              <w:rPr>
                <w:rFonts w:asciiTheme="majorBidi" w:hAnsiTheme="majorBidi" w:cstheme="majorBidi"/>
                <w:sz w:val="12"/>
                <w:szCs w:val="12"/>
                <w:rtl/>
                <w:lang w:bidi="ar-SY"/>
              </w:rPr>
              <w:t xml:space="preserve"> </w:t>
            </w: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16</w:t>
            </w:r>
          </w:p>
        </w:tc>
      </w:tr>
      <w:tr w:rsidR="005A707B" w:rsidRPr="00DB619C" w:rsidTr="001C6C07">
        <w:trPr>
          <w:gridAfter w:val="1"/>
          <w:wAfter w:w="567" w:type="dxa"/>
          <w:trHeight w:val="169"/>
        </w:trPr>
        <w:tc>
          <w:tcPr>
            <w:tcW w:w="8272" w:type="dxa"/>
            <w:gridSpan w:val="2"/>
          </w:tcPr>
          <w:p w:rsidR="005A707B" w:rsidRPr="00DB619C" w:rsidRDefault="005A707B" w:rsidP="005A707B">
            <w:pPr>
              <w:pStyle w:val="NoSpacing"/>
              <w:numPr>
                <w:ilvl w:val="0"/>
                <w:numId w:val="27"/>
              </w:numPr>
              <w:rPr>
                <w:rFonts w:asciiTheme="majorBidi" w:hAnsiTheme="majorBidi" w:cstheme="majorBidi"/>
                <w:sz w:val="28"/>
                <w:szCs w:val="28"/>
                <w:lang w:bidi="ar-SY"/>
              </w:rPr>
            </w:pPr>
            <w:r w:rsidRPr="00DB619C">
              <w:rPr>
                <w:rFonts w:asciiTheme="majorBidi" w:hAnsiTheme="majorBidi" w:cstheme="majorBidi"/>
                <w:sz w:val="28"/>
                <w:szCs w:val="28"/>
                <w:rtl/>
                <w:lang w:bidi="ar-SY"/>
              </w:rPr>
              <w:t>المقاربة التشخيصية ...............................................................................</w:t>
            </w:r>
          </w:p>
          <w:p w:rsidR="005A707B" w:rsidRPr="00DB619C" w:rsidRDefault="005A707B" w:rsidP="001C6C07">
            <w:pPr>
              <w:pStyle w:val="NoSpacing"/>
              <w:ind w:left="720"/>
              <w:rPr>
                <w:rFonts w:asciiTheme="majorBidi" w:hAnsiTheme="majorBidi" w:cstheme="majorBidi"/>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17</w:t>
            </w:r>
          </w:p>
        </w:tc>
      </w:tr>
      <w:tr w:rsidR="005A707B" w:rsidRPr="00DB619C" w:rsidTr="001C6C07">
        <w:trPr>
          <w:gridAfter w:val="1"/>
          <w:wAfter w:w="567" w:type="dxa"/>
          <w:trHeight w:val="170"/>
        </w:trPr>
        <w:tc>
          <w:tcPr>
            <w:tcW w:w="8272" w:type="dxa"/>
            <w:gridSpan w:val="2"/>
          </w:tcPr>
          <w:p w:rsidR="005A707B" w:rsidRPr="00DB619C" w:rsidRDefault="005A707B" w:rsidP="005A707B">
            <w:pPr>
              <w:pStyle w:val="NoSpacing"/>
              <w:numPr>
                <w:ilvl w:val="0"/>
                <w:numId w:val="27"/>
              </w:numPr>
              <w:rPr>
                <w:rFonts w:asciiTheme="majorBidi" w:hAnsiTheme="majorBidi" w:cstheme="majorBidi"/>
                <w:sz w:val="28"/>
                <w:szCs w:val="28"/>
                <w:lang w:bidi="ar-SY"/>
              </w:rPr>
            </w:pPr>
            <w:r w:rsidRPr="00DB619C">
              <w:rPr>
                <w:rFonts w:asciiTheme="majorBidi" w:hAnsiTheme="majorBidi" w:cstheme="majorBidi"/>
                <w:sz w:val="28"/>
                <w:szCs w:val="28"/>
                <w:rtl/>
                <w:lang w:bidi="ar-SY"/>
              </w:rPr>
              <w:t>الدراسة المخبرية ..................................................................................</w:t>
            </w:r>
          </w:p>
          <w:p w:rsidR="005A707B" w:rsidRPr="00DB619C" w:rsidRDefault="005A707B" w:rsidP="001C6C07">
            <w:pPr>
              <w:pStyle w:val="NoSpacing"/>
              <w:ind w:left="720"/>
              <w:rPr>
                <w:rFonts w:asciiTheme="majorBidi" w:hAnsiTheme="majorBidi" w:cstheme="majorBidi"/>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18</w:t>
            </w:r>
          </w:p>
        </w:tc>
      </w:tr>
      <w:tr w:rsidR="005A707B" w:rsidRPr="00DB619C" w:rsidTr="001C6C07">
        <w:trPr>
          <w:gridAfter w:val="1"/>
          <w:wAfter w:w="567" w:type="dxa"/>
          <w:trHeight w:val="153"/>
        </w:trPr>
        <w:tc>
          <w:tcPr>
            <w:tcW w:w="8272" w:type="dxa"/>
            <w:gridSpan w:val="2"/>
          </w:tcPr>
          <w:p w:rsidR="005A707B" w:rsidRPr="00DB619C" w:rsidRDefault="00250B19" w:rsidP="005A707B">
            <w:pPr>
              <w:pStyle w:val="NoSpacing"/>
              <w:numPr>
                <w:ilvl w:val="0"/>
                <w:numId w:val="27"/>
              </w:numPr>
              <w:rPr>
                <w:rFonts w:asciiTheme="majorBidi" w:hAnsiTheme="majorBidi" w:cstheme="majorBidi"/>
                <w:sz w:val="28"/>
                <w:szCs w:val="28"/>
                <w:lang w:bidi="ar-SY"/>
              </w:rPr>
            </w:pPr>
            <w:r>
              <w:rPr>
                <w:rFonts w:asciiTheme="majorBidi" w:hAnsiTheme="majorBidi" w:cstheme="majorBidi"/>
                <w:sz w:val="28"/>
                <w:szCs w:val="28"/>
                <w:rtl/>
                <w:lang w:bidi="ar-SY"/>
              </w:rPr>
              <w:t>الدراسة ال</w:t>
            </w:r>
            <w:r>
              <w:rPr>
                <w:rFonts w:asciiTheme="majorBidi" w:hAnsiTheme="majorBidi" w:cstheme="majorBidi" w:hint="cs"/>
                <w:sz w:val="28"/>
                <w:szCs w:val="28"/>
                <w:rtl/>
                <w:lang w:bidi="ar-SY"/>
              </w:rPr>
              <w:t>تصويرية</w:t>
            </w:r>
            <w:r>
              <w:rPr>
                <w:rFonts w:asciiTheme="majorBidi" w:hAnsiTheme="majorBidi" w:cstheme="majorBidi"/>
                <w:sz w:val="28"/>
                <w:szCs w:val="28"/>
                <w:lang w:bidi="ar-SY"/>
              </w:rPr>
              <w:t>…………...</w:t>
            </w:r>
            <w:r w:rsidR="005A707B" w:rsidRPr="00DB619C">
              <w:rPr>
                <w:rFonts w:asciiTheme="majorBidi" w:hAnsiTheme="majorBidi" w:cstheme="majorBidi"/>
                <w:sz w:val="28"/>
                <w:szCs w:val="28"/>
                <w:rtl/>
                <w:lang w:bidi="ar-SY"/>
              </w:rPr>
              <w:t xml:space="preserve"> ................</w:t>
            </w:r>
            <w:r>
              <w:rPr>
                <w:rFonts w:asciiTheme="majorBidi" w:hAnsiTheme="majorBidi" w:cstheme="majorBidi"/>
                <w:sz w:val="28"/>
                <w:szCs w:val="28"/>
                <w:rtl/>
                <w:lang w:bidi="ar-SY"/>
              </w:rPr>
              <w:t>...........</w:t>
            </w:r>
            <w:r w:rsidR="005A707B" w:rsidRPr="00DB619C">
              <w:rPr>
                <w:rFonts w:asciiTheme="majorBidi" w:hAnsiTheme="majorBidi" w:cstheme="majorBidi"/>
                <w:sz w:val="28"/>
                <w:szCs w:val="28"/>
                <w:rtl/>
                <w:lang w:bidi="ar-SY"/>
              </w:rPr>
              <w:t>..................................</w:t>
            </w:r>
          </w:p>
          <w:p w:rsidR="005A707B" w:rsidRPr="00DB619C" w:rsidRDefault="005A707B" w:rsidP="001C6C07">
            <w:pPr>
              <w:pStyle w:val="NoSpacing"/>
              <w:rPr>
                <w:rFonts w:asciiTheme="majorBidi" w:hAnsiTheme="majorBidi" w:cstheme="majorBidi"/>
                <w:sz w:val="12"/>
                <w:szCs w:val="12"/>
                <w:rtl/>
                <w:lang w:bidi="ar-SY"/>
              </w:rPr>
            </w:pPr>
            <w:r w:rsidRPr="00DB619C">
              <w:rPr>
                <w:rFonts w:asciiTheme="majorBidi" w:hAnsiTheme="majorBidi" w:cstheme="majorBidi"/>
                <w:sz w:val="12"/>
                <w:szCs w:val="12"/>
                <w:rtl/>
                <w:lang w:bidi="ar-SY"/>
              </w:rPr>
              <w:t xml:space="preserve"> </w:t>
            </w: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20</w:t>
            </w:r>
          </w:p>
        </w:tc>
      </w:tr>
      <w:tr w:rsidR="005A707B" w:rsidRPr="00DB619C" w:rsidTr="001C6C07">
        <w:trPr>
          <w:gridAfter w:val="1"/>
          <w:wAfter w:w="567" w:type="dxa"/>
          <w:trHeight w:val="155"/>
        </w:trPr>
        <w:tc>
          <w:tcPr>
            <w:tcW w:w="8272" w:type="dxa"/>
            <w:gridSpan w:val="2"/>
          </w:tcPr>
          <w:p w:rsidR="005A707B" w:rsidRPr="00DB619C" w:rsidRDefault="005A707B" w:rsidP="005A707B">
            <w:pPr>
              <w:pStyle w:val="NoSpacing"/>
              <w:numPr>
                <w:ilvl w:val="0"/>
                <w:numId w:val="27"/>
              </w:numPr>
              <w:rPr>
                <w:rFonts w:asciiTheme="majorBidi" w:hAnsiTheme="majorBidi" w:cstheme="majorBidi"/>
                <w:color w:val="000000" w:themeColor="text1"/>
                <w:sz w:val="12"/>
                <w:szCs w:val="12"/>
                <w:lang w:bidi="ar-SY"/>
              </w:rPr>
            </w:pPr>
            <w:r w:rsidRPr="00DB619C">
              <w:rPr>
                <w:rFonts w:asciiTheme="majorBidi" w:hAnsiTheme="majorBidi" w:cstheme="majorBidi"/>
                <w:sz w:val="28"/>
                <w:szCs w:val="28"/>
                <w:rtl/>
                <w:lang w:bidi="ar-SY"/>
              </w:rPr>
              <w:t>اختلاطات التهاب البنكرياس الحاد</w:t>
            </w:r>
            <w:r w:rsidRPr="00DB619C">
              <w:rPr>
                <w:rFonts w:asciiTheme="majorBidi" w:hAnsiTheme="majorBidi" w:cstheme="majorBidi"/>
                <w:color w:val="000000" w:themeColor="text1"/>
                <w:sz w:val="12"/>
                <w:szCs w:val="12"/>
                <w:lang w:bidi="ar-SY"/>
              </w:rPr>
              <w:t xml:space="preserve">  </w:t>
            </w:r>
            <w:r w:rsidRPr="00DB619C">
              <w:rPr>
                <w:rFonts w:asciiTheme="majorBidi" w:hAnsiTheme="majorBidi" w:cstheme="majorBidi"/>
                <w:color w:val="000000" w:themeColor="text1"/>
                <w:sz w:val="28"/>
                <w:szCs w:val="28"/>
                <w:rtl/>
                <w:lang w:bidi="ar-SY"/>
              </w:rPr>
              <w:t>..............................................................</w:t>
            </w:r>
          </w:p>
          <w:p w:rsidR="005A707B" w:rsidRPr="00DB619C" w:rsidRDefault="005A707B" w:rsidP="001C6C07">
            <w:pPr>
              <w:pStyle w:val="NoSpacing"/>
              <w:ind w:left="720"/>
              <w:rPr>
                <w:rFonts w:asciiTheme="majorBidi" w:hAnsiTheme="majorBidi" w:cstheme="majorBidi"/>
                <w:color w:val="000000" w:themeColor="text1"/>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23</w:t>
            </w:r>
          </w:p>
        </w:tc>
      </w:tr>
      <w:tr w:rsidR="005A707B" w:rsidRPr="00DB619C" w:rsidTr="001C6C07">
        <w:trPr>
          <w:gridAfter w:val="1"/>
          <w:wAfter w:w="567" w:type="dxa"/>
          <w:trHeight w:val="203"/>
        </w:trPr>
        <w:tc>
          <w:tcPr>
            <w:tcW w:w="8272" w:type="dxa"/>
            <w:gridSpan w:val="2"/>
          </w:tcPr>
          <w:p w:rsidR="005A707B" w:rsidRPr="00DB619C" w:rsidRDefault="005A707B" w:rsidP="005A707B">
            <w:pPr>
              <w:pStyle w:val="NoSpacing"/>
              <w:numPr>
                <w:ilvl w:val="0"/>
                <w:numId w:val="27"/>
              </w:numPr>
              <w:rPr>
                <w:rFonts w:asciiTheme="majorBidi" w:hAnsiTheme="majorBidi" w:cstheme="majorBidi"/>
                <w:sz w:val="28"/>
                <w:szCs w:val="28"/>
                <w:lang w:bidi="ar-SY"/>
              </w:rPr>
            </w:pPr>
            <w:r w:rsidRPr="00DB619C">
              <w:rPr>
                <w:rFonts w:asciiTheme="majorBidi" w:hAnsiTheme="majorBidi" w:cstheme="majorBidi"/>
                <w:sz w:val="28"/>
                <w:szCs w:val="28"/>
                <w:rtl/>
                <w:lang w:bidi="ar-SY"/>
              </w:rPr>
              <w:t>تصنيف شدّة التهاب البنكرياس الحاد ...........................................................</w:t>
            </w:r>
          </w:p>
          <w:p w:rsidR="005A707B" w:rsidRPr="00DB619C" w:rsidRDefault="005A707B" w:rsidP="001C6C07">
            <w:pPr>
              <w:pStyle w:val="NoSpacing"/>
              <w:ind w:left="720"/>
              <w:rPr>
                <w:rFonts w:asciiTheme="majorBidi" w:hAnsiTheme="majorBidi" w:cstheme="majorBidi"/>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24</w:t>
            </w:r>
          </w:p>
        </w:tc>
      </w:tr>
      <w:tr w:rsidR="005A707B" w:rsidRPr="00DB619C" w:rsidTr="001C6C07">
        <w:trPr>
          <w:gridAfter w:val="1"/>
          <w:wAfter w:w="567" w:type="dxa"/>
          <w:trHeight w:val="109"/>
        </w:trPr>
        <w:tc>
          <w:tcPr>
            <w:tcW w:w="8272" w:type="dxa"/>
            <w:gridSpan w:val="2"/>
          </w:tcPr>
          <w:p w:rsidR="005A707B" w:rsidRPr="00DB619C" w:rsidRDefault="005A707B" w:rsidP="001C6C07">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10-المقاربة العلاجية</w:t>
            </w:r>
            <w:r w:rsidRPr="00DB619C">
              <w:rPr>
                <w:rFonts w:asciiTheme="majorBidi" w:hAnsiTheme="majorBidi" w:cstheme="majorBidi"/>
                <w:sz w:val="12"/>
                <w:szCs w:val="12"/>
                <w:rtl/>
                <w:lang w:bidi="ar-SY"/>
              </w:rPr>
              <w:t xml:space="preserve"> </w:t>
            </w:r>
            <w:r w:rsidRPr="00DB619C">
              <w:rPr>
                <w:rFonts w:asciiTheme="majorBidi" w:hAnsiTheme="majorBidi" w:cstheme="majorBidi"/>
                <w:sz w:val="28"/>
                <w:szCs w:val="28"/>
                <w:rtl/>
                <w:lang w:bidi="ar-SY"/>
              </w:rPr>
              <w:t>....................................................................................</w:t>
            </w:r>
          </w:p>
          <w:p w:rsidR="005A707B" w:rsidRPr="00DB619C" w:rsidRDefault="005A707B" w:rsidP="001C6C07">
            <w:pPr>
              <w:pStyle w:val="NoSpacing"/>
              <w:rPr>
                <w:rFonts w:asciiTheme="majorBidi" w:hAnsiTheme="majorBidi" w:cstheme="majorBidi"/>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28</w:t>
            </w:r>
          </w:p>
        </w:tc>
      </w:tr>
      <w:tr w:rsidR="005A707B" w:rsidRPr="00DB619C" w:rsidTr="001C6C07">
        <w:trPr>
          <w:gridAfter w:val="1"/>
          <w:wAfter w:w="567" w:type="dxa"/>
          <w:trHeight w:val="127"/>
        </w:trPr>
        <w:tc>
          <w:tcPr>
            <w:tcW w:w="8272" w:type="dxa"/>
            <w:gridSpan w:val="2"/>
          </w:tcPr>
          <w:p w:rsidR="005A707B" w:rsidRPr="00DB619C" w:rsidRDefault="005A707B" w:rsidP="001C6C07">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11-العلاقة بين البدانة و شدّة التهاب البنكرياس الحاد .............................................</w:t>
            </w:r>
          </w:p>
          <w:p w:rsidR="005A707B" w:rsidRPr="00DB619C" w:rsidRDefault="005A707B" w:rsidP="001C6C07">
            <w:pPr>
              <w:pStyle w:val="NoSpacing"/>
              <w:rPr>
                <w:rFonts w:asciiTheme="majorBidi" w:hAnsiTheme="majorBidi" w:cstheme="majorBidi"/>
                <w:sz w:val="12"/>
                <w:szCs w:val="12"/>
                <w:rtl/>
                <w:lang w:bidi="ar-SY"/>
              </w:rPr>
            </w:pPr>
          </w:p>
          <w:p w:rsidR="005A707B" w:rsidRPr="00DB619C" w:rsidRDefault="005A707B" w:rsidP="001C6C07">
            <w:pPr>
              <w:pStyle w:val="NoSpacing"/>
              <w:rPr>
                <w:rFonts w:asciiTheme="majorBidi" w:hAnsiTheme="majorBidi" w:cstheme="majorBidi"/>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29</w:t>
            </w:r>
          </w:p>
        </w:tc>
      </w:tr>
      <w:tr w:rsidR="005A707B" w:rsidRPr="00DB619C" w:rsidTr="001C6C07">
        <w:trPr>
          <w:gridAfter w:val="1"/>
          <w:wAfter w:w="567" w:type="dxa"/>
          <w:trHeight w:val="180"/>
        </w:trPr>
        <w:tc>
          <w:tcPr>
            <w:tcW w:w="8272" w:type="dxa"/>
            <w:gridSpan w:val="2"/>
          </w:tcPr>
          <w:p w:rsidR="005A707B" w:rsidRPr="00DB619C" w:rsidRDefault="005A707B" w:rsidP="001C6C07">
            <w:pPr>
              <w:pStyle w:val="NoSpacing"/>
              <w:rPr>
                <w:rFonts w:asciiTheme="majorBidi" w:hAnsiTheme="majorBidi" w:cstheme="majorBidi"/>
                <w:b/>
                <w:bCs/>
                <w:sz w:val="12"/>
                <w:szCs w:val="12"/>
                <w:rtl/>
                <w:lang w:bidi="ar-SY"/>
              </w:rPr>
            </w:pPr>
            <w:r w:rsidRPr="00DB619C">
              <w:rPr>
                <w:rFonts w:asciiTheme="majorBidi" w:hAnsiTheme="majorBidi" w:cstheme="majorBidi"/>
                <w:b/>
                <w:bCs/>
                <w:sz w:val="28"/>
                <w:szCs w:val="28"/>
                <w:rtl/>
                <w:lang w:bidi="ar-SY"/>
              </w:rPr>
              <w:t xml:space="preserve">الفصل الثاني : </w:t>
            </w:r>
            <w:r w:rsidRPr="00DB619C">
              <w:rPr>
                <w:rFonts w:asciiTheme="majorBidi" w:hAnsiTheme="majorBidi" w:cstheme="majorBidi"/>
                <w:b/>
                <w:bCs/>
                <w:sz w:val="28"/>
                <w:szCs w:val="28"/>
                <w:u w:val="single"/>
                <w:rtl/>
                <w:lang w:bidi="ar-SY"/>
              </w:rPr>
              <w:t>الدراسة العمليّة</w:t>
            </w:r>
            <w:r w:rsidRPr="00DB619C">
              <w:rPr>
                <w:rFonts w:asciiTheme="majorBidi" w:hAnsiTheme="majorBidi" w:cstheme="majorBidi"/>
                <w:b/>
                <w:bCs/>
                <w:sz w:val="28"/>
                <w:szCs w:val="28"/>
                <w:rtl/>
                <w:lang w:bidi="ar-SY"/>
              </w:rPr>
              <w:t xml:space="preserve"> </w:t>
            </w:r>
          </w:p>
          <w:p w:rsidR="005A707B" w:rsidRPr="00DB619C" w:rsidRDefault="005A707B" w:rsidP="001C6C07">
            <w:pPr>
              <w:pStyle w:val="NoSpacing"/>
              <w:rPr>
                <w:rFonts w:asciiTheme="majorBidi" w:hAnsiTheme="majorBidi" w:cstheme="majorBidi"/>
                <w:b/>
                <w:bCs/>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31</w:t>
            </w:r>
          </w:p>
        </w:tc>
      </w:tr>
      <w:tr w:rsidR="005A707B" w:rsidRPr="00DB619C" w:rsidTr="001C6C07">
        <w:trPr>
          <w:gridAfter w:val="1"/>
          <w:wAfter w:w="567" w:type="dxa"/>
          <w:trHeight w:val="155"/>
        </w:trPr>
        <w:tc>
          <w:tcPr>
            <w:tcW w:w="8272" w:type="dxa"/>
            <w:gridSpan w:val="2"/>
          </w:tcPr>
          <w:p w:rsidR="005A707B" w:rsidRPr="00DB619C" w:rsidRDefault="005A707B" w:rsidP="001C6C07">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خلفية البحث و أهميته .......................................................................................</w:t>
            </w:r>
          </w:p>
          <w:p w:rsidR="005A707B" w:rsidRPr="00DB619C" w:rsidRDefault="005A707B" w:rsidP="001C6C07">
            <w:pPr>
              <w:pStyle w:val="NoSpacing"/>
              <w:rPr>
                <w:rFonts w:asciiTheme="majorBidi" w:hAnsiTheme="majorBidi" w:cstheme="majorBidi"/>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32</w:t>
            </w:r>
          </w:p>
        </w:tc>
      </w:tr>
      <w:tr w:rsidR="005A707B" w:rsidRPr="00DB619C" w:rsidTr="001C6C07">
        <w:trPr>
          <w:gridAfter w:val="1"/>
          <w:wAfter w:w="567" w:type="dxa"/>
          <w:trHeight w:val="169"/>
        </w:trPr>
        <w:tc>
          <w:tcPr>
            <w:tcW w:w="8272" w:type="dxa"/>
            <w:gridSpan w:val="2"/>
          </w:tcPr>
          <w:p w:rsidR="005A707B" w:rsidRPr="00DB619C" w:rsidRDefault="005A707B" w:rsidP="001C6C07">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هدف البحث ...................................................................................................</w:t>
            </w:r>
          </w:p>
          <w:p w:rsidR="005A707B" w:rsidRPr="00DB619C" w:rsidRDefault="005A707B" w:rsidP="001C6C07">
            <w:pPr>
              <w:pStyle w:val="NoSpacing"/>
              <w:rPr>
                <w:rFonts w:asciiTheme="majorBidi" w:hAnsiTheme="majorBidi" w:cstheme="majorBidi"/>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33</w:t>
            </w:r>
          </w:p>
        </w:tc>
      </w:tr>
      <w:tr w:rsidR="005A707B" w:rsidRPr="00DB619C" w:rsidTr="001C6C07">
        <w:trPr>
          <w:gridAfter w:val="1"/>
          <w:wAfter w:w="567" w:type="dxa"/>
          <w:trHeight w:val="113"/>
        </w:trPr>
        <w:tc>
          <w:tcPr>
            <w:tcW w:w="8272" w:type="dxa"/>
            <w:gridSpan w:val="2"/>
          </w:tcPr>
          <w:p w:rsidR="005A707B" w:rsidRPr="00DB619C" w:rsidRDefault="005A707B" w:rsidP="001C6C07">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عينة البحث</w:t>
            </w:r>
            <w:r w:rsidRPr="00DB619C">
              <w:rPr>
                <w:rFonts w:asciiTheme="majorBidi" w:hAnsiTheme="majorBidi" w:cstheme="majorBidi"/>
                <w:sz w:val="12"/>
                <w:szCs w:val="12"/>
                <w:rtl/>
                <w:lang w:bidi="ar-SY"/>
              </w:rPr>
              <w:t xml:space="preserve"> </w:t>
            </w:r>
            <w:r w:rsidRPr="00DB619C">
              <w:rPr>
                <w:rFonts w:asciiTheme="majorBidi" w:hAnsiTheme="majorBidi" w:cstheme="majorBidi"/>
                <w:sz w:val="28"/>
                <w:szCs w:val="28"/>
                <w:rtl/>
                <w:lang w:bidi="ar-SY"/>
              </w:rPr>
              <w:t>....................................................................................................</w:t>
            </w:r>
          </w:p>
          <w:p w:rsidR="005A707B" w:rsidRPr="00DB619C" w:rsidRDefault="005A707B" w:rsidP="001C6C07">
            <w:pPr>
              <w:pStyle w:val="NoSpacing"/>
              <w:rPr>
                <w:rFonts w:asciiTheme="majorBidi" w:hAnsiTheme="majorBidi" w:cstheme="majorBidi"/>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33</w:t>
            </w:r>
          </w:p>
        </w:tc>
      </w:tr>
      <w:tr w:rsidR="005A707B" w:rsidRPr="00DB619C" w:rsidTr="001C6C07">
        <w:trPr>
          <w:gridAfter w:val="1"/>
          <w:wAfter w:w="567" w:type="dxa"/>
          <w:trHeight w:val="198"/>
        </w:trPr>
        <w:tc>
          <w:tcPr>
            <w:tcW w:w="8272" w:type="dxa"/>
            <w:gridSpan w:val="2"/>
          </w:tcPr>
          <w:p w:rsidR="005A707B" w:rsidRPr="00DB619C" w:rsidRDefault="005A707B" w:rsidP="001C6C07">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مواد و طر</w:t>
            </w:r>
            <w:r w:rsidR="002454E6">
              <w:rPr>
                <w:rFonts w:asciiTheme="majorBidi" w:hAnsiTheme="majorBidi" w:cstheme="majorBidi" w:hint="cs"/>
                <w:sz w:val="28"/>
                <w:szCs w:val="28"/>
                <w:rtl/>
                <w:lang w:bidi="ar-SY"/>
              </w:rPr>
              <w:t>ائ</w:t>
            </w:r>
            <w:r w:rsidRPr="00DB619C">
              <w:rPr>
                <w:rFonts w:asciiTheme="majorBidi" w:hAnsiTheme="majorBidi" w:cstheme="majorBidi"/>
                <w:sz w:val="28"/>
                <w:szCs w:val="28"/>
                <w:rtl/>
                <w:lang w:bidi="ar-SY"/>
              </w:rPr>
              <w:t>ق إجراء البحث</w:t>
            </w:r>
            <w:r w:rsidR="002454E6">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w:t>
            </w:r>
          </w:p>
          <w:p w:rsidR="005A707B" w:rsidRPr="00DB619C" w:rsidRDefault="005A707B" w:rsidP="001C6C07">
            <w:pPr>
              <w:pStyle w:val="NoSpacing"/>
              <w:rPr>
                <w:rFonts w:asciiTheme="majorBidi" w:hAnsiTheme="majorBidi" w:cstheme="majorBidi"/>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34</w:t>
            </w:r>
          </w:p>
        </w:tc>
      </w:tr>
      <w:tr w:rsidR="005A707B" w:rsidRPr="00DB619C" w:rsidTr="001C6C07">
        <w:trPr>
          <w:gridAfter w:val="1"/>
          <w:wAfter w:w="567" w:type="dxa"/>
          <w:trHeight w:val="198"/>
        </w:trPr>
        <w:tc>
          <w:tcPr>
            <w:tcW w:w="8272" w:type="dxa"/>
            <w:gridSpan w:val="2"/>
          </w:tcPr>
          <w:p w:rsidR="005A707B" w:rsidRPr="00DB619C" w:rsidRDefault="005A707B" w:rsidP="001C6C07">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النتائج </w:t>
            </w:r>
            <w:r w:rsidRPr="00DB619C">
              <w:rPr>
                <w:rFonts w:asciiTheme="majorBidi" w:hAnsiTheme="majorBidi" w:cstheme="majorBidi"/>
                <w:sz w:val="12"/>
                <w:szCs w:val="12"/>
                <w:rtl/>
                <w:lang w:bidi="ar-SY"/>
              </w:rPr>
              <w:t xml:space="preserve"> </w:t>
            </w:r>
            <w:r w:rsidRPr="00DB619C">
              <w:rPr>
                <w:rFonts w:asciiTheme="majorBidi" w:hAnsiTheme="majorBidi" w:cstheme="majorBidi"/>
                <w:sz w:val="28"/>
                <w:szCs w:val="28"/>
                <w:rtl/>
                <w:lang w:bidi="ar-SY"/>
              </w:rPr>
              <w:t>..........................................................................................................</w:t>
            </w:r>
          </w:p>
          <w:p w:rsidR="005A707B" w:rsidRPr="00DB619C" w:rsidRDefault="005A707B" w:rsidP="001C6C07">
            <w:pPr>
              <w:pStyle w:val="NoSpacing"/>
              <w:rPr>
                <w:rFonts w:asciiTheme="majorBidi" w:hAnsiTheme="majorBidi" w:cstheme="majorBidi"/>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40</w:t>
            </w:r>
          </w:p>
        </w:tc>
      </w:tr>
      <w:tr w:rsidR="005A707B" w:rsidRPr="00DB619C" w:rsidTr="001C6C07">
        <w:trPr>
          <w:gridAfter w:val="1"/>
          <w:wAfter w:w="567" w:type="dxa"/>
          <w:trHeight w:val="155"/>
        </w:trPr>
        <w:tc>
          <w:tcPr>
            <w:tcW w:w="8272" w:type="dxa"/>
            <w:gridSpan w:val="2"/>
          </w:tcPr>
          <w:p w:rsidR="005A707B" w:rsidRPr="00DB619C" w:rsidRDefault="005A707B" w:rsidP="001C6C07">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المناقشة و المقارنة بالنتائج العالمية .......................................................................</w:t>
            </w:r>
          </w:p>
          <w:p w:rsidR="005A707B" w:rsidRPr="00DB619C" w:rsidRDefault="005A707B" w:rsidP="001C6C07">
            <w:pPr>
              <w:pStyle w:val="NoSpacing"/>
              <w:rPr>
                <w:rFonts w:asciiTheme="majorBidi" w:hAnsiTheme="majorBidi" w:cstheme="majorBidi"/>
                <w:sz w:val="12"/>
                <w:szCs w:val="12"/>
                <w:lang w:bidi="ar-SY"/>
              </w:rPr>
            </w:pPr>
          </w:p>
        </w:tc>
        <w:tc>
          <w:tcPr>
            <w:tcW w:w="709"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rtl/>
                <w:lang w:bidi="ar-SY"/>
              </w:rPr>
            </w:pPr>
            <w:r w:rsidRPr="00DB619C">
              <w:rPr>
                <w:rFonts w:asciiTheme="majorBidi" w:hAnsiTheme="majorBidi" w:cstheme="majorBidi"/>
                <w:color w:val="000000" w:themeColor="text1"/>
                <w:sz w:val="28"/>
                <w:szCs w:val="28"/>
                <w:lang w:bidi="ar-SY"/>
              </w:rPr>
              <w:t>60</w:t>
            </w:r>
          </w:p>
        </w:tc>
      </w:tr>
      <w:tr w:rsidR="005A707B" w:rsidRPr="00DB619C" w:rsidTr="001C6C07">
        <w:trPr>
          <w:gridAfter w:val="1"/>
          <w:wAfter w:w="567" w:type="dxa"/>
          <w:trHeight w:val="170"/>
        </w:trPr>
        <w:tc>
          <w:tcPr>
            <w:tcW w:w="8272" w:type="dxa"/>
            <w:gridSpan w:val="2"/>
          </w:tcPr>
          <w:p w:rsidR="005A707B" w:rsidRPr="00DB619C" w:rsidRDefault="005A707B" w:rsidP="001C6C07">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الاستنتاجات</w:t>
            </w:r>
            <w:r w:rsidRPr="00DB619C">
              <w:rPr>
                <w:rFonts w:asciiTheme="majorBidi" w:hAnsiTheme="majorBidi" w:cstheme="majorBidi"/>
                <w:sz w:val="12"/>
                <w:szCs w:val="12"/>
                <w:rtl/>
                <w:lang w:bidi="ar-SY"/>
              </w:rPr>
              <w:t xml:space="preserve"> </w:t>
            </w:r>
            <w:r w:rsidRPr="00DB619C">
              <w:rPr>
                <w:rFonts w:asciiTheme="majorBidi" w:hAnsiTheme="majorBidi" w:cstheme="majorBidi"/>
                <w:sz w:val="28"/>
                <w:szCs w:val="28"/>
                <w:rtl/>
                <w:lang w:bidi="ar-SY"/>
              </w:rPr>
              <w:t>...................................................................................................</w:t>
            </w:r>
          </w:p>
          <w:p w:rsidR="005A707B" w:rsidRPr="00DB619C" w:rsidRDefault="005A707B" w:rsidP="001C6C07">
            <w:pPr>
              <w:pStyle w:val="NoSpacing"/>
              <w:rPr>
                <w:rFonts w:asciiTheme="majorBidi" w:hAnsiTheme="majorBidi" w:cstheme="majorBidi"/>
                <w:sz w:val="12"/>
                <w:szCs w:val="12"/>
                <w:lang w:bidi="ar-SY"/>
              </w:rPr>
            </w:pPr>
          </w:p>
        </w:tc>
        <w:tc>
          <w:tcPr>
            <w:tcW w:w="709" w:type="dxa"/>
          </w:tcPr>
          <w:p w:rsidR="005A707B" w:rsidRPr="00DB619C" w:rsidRDefault="00DB619C" w:rsidP="001C6C07">
            <w:pPr>
              <w:pStyle w:val="NoSpacing"/>
              <w:bidi w:val="0"/>
              <w:jc w:val="center"/>
              <w:rPr>
                <w:rFonts w:asciiTheme="majorBidi" w:hAnsiTheme="majorBidi" w:cstheme="majorBidi"/>
                <w:color w:val="000000" w:themeColor="text1"/>
                <w:sz w:val="28"/>
                <w:szCs w:val="28"/>
                <w:rtl/>
                <w:lang w:bidi="ar-SY"/>
              </w:rPr>
            </w:pPr>
            <w:r>
              <w:rPr>
                <w:rFonts w:asciiTheme="majorBidi" w:hAnsiTheme="majorBidi" w:cstheme="majorBidi"/>
                <w:color w:val="000000" w:themeColor="text1"/>
                <w:sz w:val="28"/>
                <w:szCs w:val="28"/>
                <w:lang w:bidi="ar-SY"/>
              </w:rPr>
              <w:t>63</w:t>
            </w:r>
          </w:p>
        </w:tc>
      </w:tr>
      <w:tr w:rsidR="005A707B" w:rsidRPr="00DB619C" w:rsidTr="001C6C07">
        <w:trPr>
          <w:gridAfter w:val="1"/>
          <w:wAfter w:w="567" w:type="dxa"/>
          <w:trHeight w:val="124"/>
        </w:trPr>
        <w:tc>
          <w:tcPr>
            <w:tcW w:w="8272" w:type="dxa"/>
            <w:gridSpan w:val="2"/>
          </w:tcPr>
          <w:p w:rsidR="005A707B" w:rsidRPr="00DB619C" w:rsidRDefault="005A707B" w:rsidP="001C6C07">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التوصيات .....................................................................................................</w:t>
            </w:r>
          </w:p>
          <w:p w:rsidR="005A707B" w:rsidRPr="00DB619C" w:rsidRDefault="005A707B" w:rsidP="001C6C07">
            <w:pPr>
              <w:pStyle w:val="NoSpacing"/>
              <w:rPr>
                <w:rFonts w:asciiTheme="majorBidi" w:hAnsiTheme="majorBidi" w:cstheme="majorBidi"/>
                <w:sz w:val="12"/>
                <w:szCs w:val="12"/>
                <w:lang w:bidi="ar-SY"/>
              </w:rPr>
            </w:pPr>
          </w:p>
        </w:tc>
        <w:tc>
          <w:tcPr>
            <w:tcW w:w="709" w:type="dxa"/>
          </w:tcPr>
          <w:p w:rsidR="005A707B" w:rsidRPr="00DB619C" w:rsidRDefault="00DB619C" w:rsidP="001C6C07">
            <w:pPr>
              <w:pStyle w:val="NoSpacing"/>
              <w:bidi w:val="0"/>
              <w:jc w:val="center"/>
              <w:rPr>
                <w:rFonts w:asciiTheme="majorBidi" w:hAnsiTheme="majorBidi" w:cstheme="majorBidi"/>
                <w:color w:val="000000" w:themeColor="text1"/>
                <w:sz w:val="28"/>
                <w:szCs w:val="28"/>
                <w:rtl/>
                <w:lang w:bidi="ar-SY"/>
              </w:rPr>
            </w:pPr>
            <w:r>
              <w:rPr>
                <w:rFonts w:asciiTheme="majorBidi" w:hAnsiTheme="majorBidi" w:cstheme="majorBidi"/>
                <w:color w:val="000000" w:themeColor="text1"/>
                <w:sz w:val="28"/>
                <w:szCs w:val="28"/>
                <w:lang w:bidi="ar-SY"/>
              </w:rPr>
              <w:t>64</w:t>
            </w:r>
          </w:p>
        </w:tc>
      </w:tr>
      <w:tr w:rsidR="005A707B" w:rsidRPr="00DB619C" w:rsidTr="001C6C07">
        <w:trPr>
          <w:gridAfter w:val="1"/>
          <w:wAfter w:w="567" w:type="dxa"/>
          <w:trHeight w:val="184"/>
        </w:trPr>
        <w:tc>
          <w:tcPr>
            <w:tcW w:w="8272" w:type="dxa"/>
            <w:gridSpan w:val="2"/>
            <w:hideMark/>
          </w:tcPr>
          <w:p w:rsidR="005A707B" w:rsidRPr="00DB619C" w:rsidRDefault="005A707B" w:rsidP="001C6C07">
            <w:pPr>
              <w:pStyle w:val="NoSpacing"/>
              <w:rPr>
                <w:rFonts w:asciiTheme="majorBidi" w:hAnsiTheme="majorBidi" w:cstheme="majorBidi"/>
                <w:sz w:val="28"/>
                <w:szCs w:val="28"/>
                <w:lang w:bidi="ar-SY"/>
              </w:rPr>
            </w:pPr>
            <w:r w:rsidRPr="00DB619C">
              <w:rPr>
                <w:rFonts w:asciiTheme="majorBidi" w:hAnsiTheme="majorBidi" w:cstheme="majorBidi"/>
                <w:sz w:val="28"/>
                <w:szCs w:val="28"/>
                <w:rtl/>
                <w:lang w:bidi="ar-SY"/>
              </w:rPr>
              <w:t>المراجع ........................................................................................................</w:t>
            </w:r>
          </w:p>
        </w:tc>
        <w:tc>
          <w:tcPr>
            <w:tcW w:w="709" w:type="dxa"/>
          </w:tcPr>
          <w:p w:rsidR="005A707B" w:rsidRPr="00DB619C" w:rsidRDefault="00DB619C" w:rsidP="001C6C07">
            <w:pPr>
              <w:pStyle w:val="NoSpacing"/>
              <w:bidi w:val="0"/>
              <w:jc w:val="center"/>
              <w:rPr>
                <w:rFonts w:asciiTheme="majorBidi" w:hAnsiTheme="majorBidi" w:cstheme="majorBidi"/>
                <w:color w:val="000000" w:themeColor="text1"/>
                <w:sz w:val="28"/>
                <w:szCs w:val="28"/>
                <w:rtl/>
                <w:lang w:bidi="ar-SY"/>
              </w:rPr>
            </w:pPr>
            <w:r>
              <w:rPr>
                <w:rFonts w:asciiTheme="majorBidi" w:hAnsiTheme="majorBidi" w:cstheme="majorBidi"/>
                <w:color w:val="000000" w:themeColor="text1"/>
                <w:sz w:val="28"/>
                <w:szCs w:val="28"/>
                <w:lang w:bidi="ar-SY"/>
              </w:rPr>
              <w:t>65</w:t>
            </w:r>
          </w:p>
        </w:tc>
      </w:tr>
    </w:tbl>
    <w:p w:rsidR="005A707B" w:rsidRPr="00DB619C" w:rsidRDefault="005A707B" w:rsidP="005A707B">
      <w:pPr>
        <w:pStyle w:val="NoSpacing"/>
        <w:rPr>
          <w:rFonts w:asciiTheme="majorBidi" w:hAnsiTheme="majorBidi" w:cstheme="majorBidi"/>
          <w:color w:val="000000" w:themeColor="text1"/>
          <w:rtl/>
          <w:lang w:bidi="ar-SY"/>
        </w:rPr>
      </w:pPr>
    </w:p>
    <w:p w:rsidR="005A707B" w:rsidRPr="00DB619C" w:rsidRDefault="005A707B" w:rsidP="005A707B">
      <w:pPr>
        <w:pStyle w:val="NoSpacing"/>
        <w:ind w:left="720"/>
        <w:rPr>
          <w:rFonts w:asciiTheme="majorBidi" w:hAnsiTheme="majorBidi" w:cstheme="majorBidi"/>
          <w:color w:val="000000" w:themeColor="text1"/>
          <w:rtl/>
          <w:lang w:bidi="ar-SY"/>
        </w:rPr>
      </w:pPr>
    </w:p>
    <w:p w:rsidR="005A707B" w:rsidRPr="00DB619C" w:rsidRDefault="005A707B" w:rsidP="005A707B">
      <w:pPr>
        <w:pStyle w:val="NoSpacing"/>
        <w:ind w:left="720"/>
        <w:jc w:val="center"/>
        <w:rPr>
          <w:rFonts w:asciiTheme="majorBidi" w:hAnsiTheme="majorBidi" w:cstheme="majorBidi"/>
          <w:b/>
          <w:bCs/>
          <w:sz w:val="50"/>
          <w:szCs w:val="50"/>
          <w:rtl/>
          <w:lang w:bidi="ar-SY"/>
        </w:rPr>
      </w:pPr>
    </w:p>
    <w:p w:rsidR="005A707B" w:rsidRPr="00DB619C" w:rsidRDefault="005A707B" w:rsidP="005A707B">
      <w:pPr>
        <w:pStyle w:val="NoSpacing"/>
        <w:ind w:left="720"/>
        <w:jc w:val="center"/>
        <w:rPr>
          <w:rFonts w:asciiTheme="majorBidi" w:hAnsiTheme="majorBidi" w:cstheme="majorBidi"/>
          <w:b/>
          <w:bCs/>
          <w:sz w:val="50"/>
          <w:szCs w:val="50"/>
          <w:rtl/>
          <w:lang w:bidi="ar-SY"/>
        </w:rPr>
      </w:pPr>
      <w:r w:rsidRPr="00DB619C">
        <w:rPr>
          <w:rFonts w:asciiTheme="majorBidi" w:hAnsiTheme="majorBidi" w:cstheme="majorBidi"/>
          <w:b/>
          <w:bCs/>
          <w:sz w:val="50"/>
          <w:szCs w:val="50"/>
          <w:rtl/>
          <w:lang w:bidi="ar-SY"/>
        </w:rPr>
        <w:lastRenderedPageBreak/>
        <w:t>فهرس الجداول</w:t>
      </w:r>
    </w:p>
    <w:tbl>
      <w:tblPr>
        <w:bidiVisual/>
        <w:tblW w:w="10774" w:type="dxa"/>
        <w:tblInd w:w="-800" w:type="dxa"/>
        <w:tblLook w:val="04A0" w:firstRow="1" w:lastRow="0" w:firstColumn="1" w:lastColumn="0" w:noHBand="0" w:noVBand="1"/>
      </w:tblPr>
      <w:tblGrid>
        <w:gridCol w:w="8505"/>
        <w:gridCol w:w="1135"/>
        <w:gridCol w:w="1134"/>
      </w:tblGrid>
      <w:tr w:rsidR="005A707B" w:rsidRPr="00DB619C" w:rsidTr="001C6C07">
        <w:trPr>
          <w:trHeight w:val="85"/>
        </w:trPr>
        <w:tc>
          <w:tcPr>
            <w:tcW w:w="8505" w:type="dxa"/>
            <w:hideMark/>
          </w:tcPr>
          <w:p w:rsidR="005A707B" w:rsidRPr="00DB619C" w:rsidRDefault="005A707B" w:rsidP="001C6C07">
            <w:pPr>
              <w:pStyle w:val="NoSpacing"/>
              <w:rPr>
                <w:rFonts w:asciiTheme="majorBidi" w:hAnsiTheme="majorBidi" w:cstheme="majorBidi"/>
                <w:b/>
                <w:bCs/>
                <w:sz w:val="28"/>
                <w:szCs w:val="28"/>
                <w:lang w:bidi="ar-SY"/>
              </w:rPr>
            </w:pPr>
            <w:r w:rsidRPr="00DB619C">
              <w:rPr>
                <w:rFonts w:asciiTheme="majorBidi" w:hAnsiTheme="majorBidi" w:cstheme="majorBidi"/>
                <w:b/>
                <w:bCs/>
                <w:sz w:val="28"/>
                <w:szCs w:val="28"/>
                <w:u w:val="single"/>
                <w:rtl/>
                <w:lang w:bidi="ar-SY"/>
              </w:rPr>
              <w:t>رقم الجدول :</w:t>
            </w:r>
            <w:r w:rsidRPr="00DB619C">
              <w:rPr>
                <w:rFonts w:asciiTheme="majorBidi" w:hAnsiTheme="majorBidi" w:cstheme="majorBidi"/>
                <w:b/>
                <w:bCs/>
                <w:sz w:val="28"/>
                <w:szCs w:val="28"/>
                <w:rtl/>
                <w:lang w:bidi="ar-SY"/>
              </w:rPr>
              <w:t xml:space="preserve">                             </w:t>
            </w:r>
          </w:p>
        </w:tc>
        <w:tc>
          <w:tcPr>
            <w:tcW w:w="2269" w:type="dxa"/>
            <w:gridSpan w:val="2"/>
            <w:hideMark/>
          </w:tcPr>
          <w:p w:rsidR="005A707B" w:rsidRPr="00DB619C" w:rsidRDefault="005A707B" w:rsidP="001C6C07">
            <w:pPr>
              <w:pStyle w:val="NoSpacing"/>
              <w:bidi w:val="0"/>
              <w:rPr>
                <w:rFonts w:asciiTheme="majorBidi" w:hAnsiTheme="majorBidi" w:cstheme="majorBidi"/>
                <w:color w:val="000000" w:themeColor="text1"/>
                <w:sz w:val="28"/>
                <w:szCs w:val="28"/>
                <w:lang w:bidi="ar-SY"/>
              </w:rPr>
            </w:pPr>
            <w:r w:rsidRPr="00DB619C">
              <w:rPr>
                <w:rFonts w:asciiTheme="majorBidi" w:hAnsiTheme="majorBidi" w:cstheme="majorBidi"/>
                <w:b/>
                <w:bCs/>
                <w:sz w:val="28"/>
                <w:szCs w:val="28"/>
                <w:u w:val="single"/>
                <w:rtl/>
                <w:lang w:bidi="ar-SY"/>
              </w:rPr>
              <w:t>رقم الصفحة :</w:t>
            </w:r>
            <w:r w:rsidRPr="00DB619C">
              <w:rPr>
                <w:rFonts w:asciiTheme="majorBidi" w:hAnsiTheme="majorBidi" w:cstheme="majorBidi"/>
                <w:color w:val="000000" w:themeColor="text1"/>
                <w:sz w:val="28"/>
                <w:szCs w:val="28"/>
                <w:lang w:bidi="ar-SY"/>
              </w:rPr>
              <w:t xml:space="preserve">  </w:t>
            </w:r>
          </w:p>
        </w:tc>
      </w:tr>
      <w:tr w:rsidR="005A707B" w:rsidRPr="00DB619C" w:rsidTr="001C6C07">
        <w:trPr>
          <w:trHeight w:val="241"/>
        </w:trPr>
        <w:tc>
          <w:tcPr>
            <w:tcW w:w="9640" w:type="dxa"/>
            <w:gridSpan w:val="2"/>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الجدول (1) : آليات و أسباب التهاب البنكرياس الحاد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15</w:t>
            </w:r>
          </w:p>
        </w:tc>
      </w:tr>
      <w:tr w:rsidR="005A707B" w:rsidRPr="00DB619C" w:rsidTr="001C6C07">
        <w:trPr>
          <w:trHeight w:val="377"/>
        </w:trPr>
        <w:tc>
          <w:tcPr>
            <w:tcW w:w="9640" w:type="dxa"/>
            <w:gridSpan w:val="2"/>
          </w:tcPr>
          <w:p w:rsidR="005A707B" w:rsidRPr="00DB619C" w:rsidRDefault="005A707B" w:rsidP="001C6C07">
            <w:pPr>
              <w:rPr>
                <w:rFonts w:asciiTheme="majorBidi" w:hAnsiTheme="majorBidi" w:cstheme="majorBidi"/>
                <w:sz w:val="28"/>
                <w:szCs w:val="28"/>
                <w:rtl/>
              </w:rPr>
            </w:pPr>
            <w:r w:rsidRPr="00DB619C">
              <w:rPr>
                <w:rFonts w:asciiTheme="majorBidi" w:hAnsiTheme="majorBidi" w:cstheme="majorBidi"/>
                <w:sz w:val="28"/>
                <w:szCs w:val="28"/>
                <w:rtl/>
              </w:rPr>
              <w:t>الجدول (2) : تصنيف شدّة التهاب البنكرياس الحاد حسب موجودات الطبقي المحوري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22</w:t>
            </w:r>
          </w:p>
        </w:tc>
      </w:tr>
      <w:tr w:rsidR="005A707B" w:rsidRPr="00DB619C" w:rsidTr="001C6C07">
        <w:trPr>
          <w:trHeight w:val="345"/>
        </w:trPr>
        <w:tc>
          <w:tcPr>
            <w:tcW w:w="9640" w:type="dxa"/>
            <w:gridSpan w:val="2"/>
          </w:tcPr>
          <w:p w:rsidR="005A707B" w:rsidRPr="00DB619C" w:rsidRDefault="00250B19" w:rsidP="001C6C07">
            <w:pPr>
              <w:rPr>
                <w:rFonts w:asciiTheme="majorBidi" w:hAnsiTheme="majorBidi" w:cstheme="majorBidi"/>
                <w:sz w:val="28"/>
                <w:szCs w:val="28"/>
                <w:rtl/>
                <w:lang w:bidi="ar-SY"/>
              </w:rPr>
            </w:pPr>
            <w:r>
              <w:rPr>
                <w:rFonts w:asciiTheme="majorBidi" w:hAnsiTheme="majorBidi" w:cstheme="majorBidi"/>
                <w:sz w:val="28"/>
                <w:szCs w:val="28"/>
                <w:rtl/>
                <w:lang w:bidi="ar-SY"/>
              </w:rPr>
              <w:t>الجدول (3) : أهمّ ال</w:t>
            </w:r>
            <w:r>
              <w:rPr>
                <w:rFonts w:asciiTheme="majorBidi" w:hAnsiTheme="majorBidi" w:cstheme="majorBidi" w:hint="cs"/>
                <w:sz w:val="28"/>
                <w:szCs w:val="28"/>
                <w:rtl/>
                <w:lang w:bidi="ar-SY"/>
              </w:rPr>
              <w:t>ا</w:t>
            </w:r>
            <w:r w:rsidR="005A707B" w:rsidRPr="00DB619C">
              <w:rPr>
                <w:rFonts w:asciiTheme="majorBidi" w:hAnsiTheme="majorBidi" w:cstheme="majorBidi"/>
                <w:sz w:val="28"/>
                <w:szCs w:val="28"/>
                <w:rtl/>
                <w:lang w:bidi="ar-SY"/>
              </w:rPr>
              <w:t>ختلاطا</w:t>
            </w:r>
            <w:r>
              <w:rPr>
                <w:rFonts w:asciiTheme="majorBidi" w:hAnsiTheme="majorBidi" w:cstheme="majorBidi"/>
                <w:sz w:val="28"/>
                <w:szCs w:val="28"/>
                <w:rtl/>
                <w:lang w:bidi="ar-SY"/>
              </w:rPr>
              <w:t>ت الباكرة و المتأخرة المرافقة ل</w:t>
            </w:r>
            <w:r>
              <w:rPr>
                <w:rFonts w:asciiTheme="majorBidi" w:hAnsiTheme="majorBidi" w:cstheme="majorBidi" w:hint="cs"/>
                <w:sz w:val="28"/>
                <w:szCs w:val="28"/>
                <w:rtl/>
                <w:lang w:bidi="ar-SY"/>
              </w:rPr>
              <w:t>ا</w:t>
            </w:r>
            <w:r w:rsidR="005A707B" w:rsidRPr="00DB619C">
              <w:rPr>
                <w:rFonts w:asciiTheme="majorBidi" w:hAnsiTheme="majorBidi" w:cstheme="majorBidi"/>
                <w:sz w:val="28"/>
                <w:szCs w:val="28"/>
                <w:rtl/>
                <w:lang w:bidi="ar-SY"/>
              </w:rPr>
              <w:t>لتهاب البنكرياس الحاد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23</w:t>
            </w:r>
          </w:p>
        </w:tc>
      </w:tr>
      <w:tr w:rsidR="005A707B" w:rsidRPr="00DB619C" w:rsidTr="001C6C07">
        <w:trPr>
          <w:trHeight w:val="283"/>
        </w:trPr>
        <w:tc>
          <w:tcPr>
            <w:tcW w:w="9640" w:type="dxa"/>
            <w:gridSpan w:val="2"/>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rPr>
              <w:t>الجدول (4) : معايير رانسون لتقييم شدّة</w:t>
            </w:r>
            <w:r w:rsidRPr="00DB619C">
              <w:rPr>
                <w:rFonts w:asciiTheme="majorBidi" w:hAnsiTheme="majorBidi" w:cstheme="majorBidi"/>
                <w:sz w:val="28"/>
                <w:szCs w:val="28"/>
                <w:rtl/>
                <w:lang w:bidi="ar-SY"/>
              </w:rPr>
              <w:t xml:space="preserve"> التهاب البنكرياس الحاد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24</w:t>
            </w:r>
          </w:p>
        </w:tc>
      </w:tr>
      <w:tr w:rsidR="005A707B" w:rsidRPr="00DB619C" w:rsidTr="001C6C07">
        <w:trPr>
          <w:trHeight w:val="141"/>
        </w:trPr>
        <w:tc>
          <w:tcPr>
            <w:tcW w:w="9640" w:type="dxa"/>
            <w:gridSpan w:val="2"/>
          </w:tcPr>
          <w:p w:rsidR="005A707B" w:rsidRPr="00DB619C" w:rsidRDefault="005A707B" w:rsidP="001C6C07">
            <w:pPr>
              <w:rPr>
                <w:rFonts w:asciiTheme="majorBidi" w:hAnsiTheme="majorBidi" w:cstheme="majorBidi"/>
                <w:sz w:val="28"/>
                <w:szCs w:val="28"/>
              </w:rPr>
            </w:pPr>
            <w:r w:rsidRPr="00DB619C">
              <w:rPr>
                <w:rFonts w:asciiTheme="majorBidi" w:hAnsiTheme="majorBidi" w:cstheme="majorBidi"/>
                <w:sz w:val="28"/>
                <w:szCs w:val="28"/>
                <w:rtl/>
              </w:rPr>
              <w:t xml:space="preserve">الجدول (5) : نظام تسجيل نقاط </w:t>
            </w:r>
            <w:r w:rsidRPr="00DB619C">
              <w:rPr>
                <w:rFonts w:asciiTheme="majorBidi" w:hAnsiTheme="majorBidi" w:cstheme="majorBidi"/>
                <w:sz w:val="28"/>
                <w:szCs w:val="28"/>
              </w:rPr>
              <w:t xml:space="preserve">APACHE II </w:t>
            </w:r>
            <w:r w:rsidRPr="00DB619C">
              <w:rPr>
                <w:rFonts w:asciiTheme="majorBidi" w:hAnsiTheme="majorBidi" w:cstheme="majorBidi"/>
                <w:sz w:val="28"/>
                <w:szCs w:val="28"/>
                <w:rtl/>
              </w:rPr>
              <w:t xml:space="preserve">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27</w:t>
            </w:r>
          </w:p>
        </w:tc>
      </w:tr>
      <w:tr w:rsidR="005A707B" w:rsidRPr="00DB619C" w:rsidTr="001C6C07">
        <w:trPr>
          <w:trHeight w:val="139"/>
        </w:trPr>
        <w:tc>
          <w:tcPr>
            <w:tcW w:w="9640" w:type="dxa"/>
            <w:gridSpan w:val="2"/>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الجدول (6) : توزع أفراد البحث حسب الجنس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40</w:t>
            </w:r>
          </w:p>
        </w:tc>
      </w:tr>
      <w:tr w:rsidR="005A707B" w:rsidRPr="00DB619C" w:rsidTr="001C6C07">
        <w:trPr>
          <w:trHeight w:val="169"/>
        </w:trPr>
        <w:tc>
          <w:tcPr>
            <w:tcW w:w="9640" w:type="dxa"/>
            <w:gridSpan w:val="2"/>
          </w:tcPr>
          <w:p w:rsidR="005A707B" w:rsidRPr="00DB619C" w:rsidRDefault="005A707B" w:rsidP="001C6C07">
            <w:pPr>
              <w:rPr>
                <w:rFonts w:asciiTheme="majorBidi" w:hAnsiTheme="majorBidi" w:cstheme="majorBidi"/>
                <w:sz w:val="28"/>
                <w:szCs w:val="28"/>
                <w:rtl/>
              </w:rPr>
            </w:pPr>
            <w:r w:rsidRPr="00DB619C">
              <w:rPr>
                <w:rFonts w:asciiTheme="majorBidi" w:hAnsiTheme="majorBidi" w:cstheme="majorBidi"/>
                <w:sz w:val="28"/>
                <w:szCs w:val="28"/>
                <w:rtl/>
              </w:rPr>
              <w:t>الجدول (7) : توزع أفراد البحث  حسب مشعر كتلة الجسم (</w:t>
            </w:r>
            <w:r w:rsidRPr="00DB619C">
              <w:rPr>
                <w:rFonts w:asciiTheme="majorBidi" w:hAnsiTheme="majorBidi" w:cstheme="majorBidi"/>
                <w:sz w:val="28"/>
                <w:szCs w:val="28"/>
              </w:rPr>
              <w:t>BMI</w:t>
            </w:r>
            <w:r w:rsidRPr="00DB619C">
              <w:rPr>
                <w:rFonts w:asciiTheme="majorBidi" w:hAnsiTheme="majorBidi" w:cstheme="majorBidi"/>
                <w:sz w:val="28"/>
                <w:szCs w:val="28"/>
                <w:rtl/>
              </w:rPr>
              <w:t>)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41</w:t>
            </w:r>
          </w:p>
        </w:tc>
      </w:tr>
      <w:tr w:rsidR="005A707B" w:rsidRPr="00DB619C" w:rsidTr="001C6C07">
        <w:trPr>
          <w:trHeight w:val="170"/>
        </w:trPr>
        <w:tc>
          <w:tcPr>
            <w:tcW w:w="9640" w:type="dxa"/>
            <w:gridSpan w:val="2"/>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الجدول (8) : توزّع وجود البدانة الجذعية لدى أفراد البحث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42</w:t>
            </w:r>
          </w:p>
        </w:tc>
      </w:tr>
      <w:tr w:rsidR="005A707B" w:rsidRPr="00DB619C" w:rsidTr="001C6C07">
        <w:trPr>
          <w:trHeight w:val="153"/>
        </w:trPr>
        <w:tc>
          <w:tcPr>
            <w:tcW w:w="9640" w:type="dxa"/>
            <w:gridSpan w:val="2"/>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الجدول (9) : توزع أفراد البحث حسب سبب التهاب البنكرياس الحاد .................................................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43</w:t>
            </w:r>
          </w:p>
        </w:tc>
      </w:tr>
      <w:tr w:rsidR="005A707B" w:rsidRPr="00DB619C" w:rsidTr="001C6C07">
        <w:trPr>
          <w:trHeight w:val="155"/>
        </w:trPr>
        <w:tc>
          <w:tcPr>
            <w:tcW w:w="9640" w:type="dxa"/>
            <w:gridSpan w:val="2"/>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الجدول (10) : توزع أفراد البحث حسب شدّة التهاب البنكرياس الحاد وفقاً لمعايير أتلانتا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44</w:t>
            </w:r>
          </w:p>
        </w:tc>
      </w:tr>
      <w:tr w:rsidR="005A707B" w:rsidRPr="00DB619C" w:rsidTr="001C6C07">
        <w:trPr>
          <w:trHeight w:val="155"/>
        </w:trPr>
        <w:tc>
          <w:tcPr>
            <w:tcW w:w="9640" w:type="dxa"/>
            <w:gridSpan w:val="2"/>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الجدول (11) : توزع أفراد البحث حسب اختلاطات التهاب البنكرياس الحاد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45</w:t>
            </w:r>
          </w:p>
        </w:tc>
      </w:tr>
      <w:tr w:rsidR="005A707B" w:rsidRPr="00DB619C" w:rsidTr="001C6C07">
        <w:trPr>
          <w:trHeight w:val="153"/>
        </w:trPr>
        <w:tc>
          <w:tcPr>
            <w:tcW w:w="9640" w:type="dxa"/>
            <w:gridSpan w:val="2"/>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الجدول (12) : مقارنة متوسط  مشعر كتلة الجسم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بين مجموعتي التهاب البنكرياس الحاد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46</w:t>
            </w:r>
          </w:p>
        </w:tc>
      </w:tr>
      <w:tr w:rsidR="005A707B" w:rsidRPr="00DB619C" w:rsidTr="001C6C07">
        <w:trPr>
          <w:trHeight w:val="155"/>
        </w:trPr>
        <w:tc>
          <w:tcPr>
            <w:tcW w:w="9640" w:type="dxa"/>
            <w:gridSpan w:val="2"/>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الجدول (13) : توزّع تصنيف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حسب شدّة التهاب البنكرياس الحاد  ...........</w:t>
            </w:r>
            <w:r w:rsidR="006D7F3D">
              <w:rPr>
                <w:rFonts w:asciiTheme="majorBidi" w:hAnsiTheme="majorBidi" w:cstheme="majorBidi"/>
                <w:sz w:val="28"/>
                <w:szCs w:val="28"/>
                <w:rtl/>
                <w:lang w:bidi="ar-SY"/>
              </w:rPr>
              <w:t>...............................</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47</w:t>
            </w:r>
          </w:p>
        </w:tc>
      </w:tr>
      <w:tr w:rsidR="005A707B" w:rsidRPr="00DB619C" w:rsidTr="001C6C07">
        <w:trPr>
          <w:trHeight w:val="222"/>
        </w:trPr>
        <w:tc>
          <w:tcPr>
            <w:tcW w:w="9640" w:type="dxa"/>
            <w:gridSpan w:val="2"/>
            <w:hideMark/>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الجدول (14) : العلاقة بين وجود البدانة حسب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و شدّة التهاب البنكرياس الحا</w:t>
            </w:r>
            <w:r w:rsidR="006D7F3D">
              <w:rPr>
                <w:rFonts w:asciiTheme="majorBidi" w:hAnsiTheme="majorBidi" w:cstheme="majorBidi"/>
                <w:sz w:val="28"/>
                <w:szCs w:val="28"/>
                <w:rtl/>
                <w:lang w:bidi="ar-SY"/>
              </w:rPr>
              <w:t>د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48</w:t>
            </w:r>
          </w:p>
        </w:tc>
      </w:tr>
      <w:tr w:rsidR="005A707B" w:rsidRPr="00DB619C" w:rsidTr="001C6C07">
        <w:trPr>
          <w:trHeight w:val="163"/>
        </w:trPr>
        <w:tc>
          <w:tcPr>
            <w:tcW w:w="9640" w:type="dxa"/>
            <w:gridSpan w:val="2"/>
            <w:hideMark/>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الجدول (15) : مقارنة لمتوسط محيط الخصر بين مجموعتي مرضى التهاب البنكرياس الحاد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50</w:t>
            </w:r>
          </w:p>
        </w:tc>
      </w:tr>
      <w:tr w:rsidR="005A707B" w:rsidRPr="00DB619C" w:rsidTr="001C6C07">
        <w:trPr>
          <w:trHeight w:val="149"/>
        </w:trPr>
        <w:tc>
          <w:tcPr>
            <w:tcW w:w="9640" w:type="dxa"/>
            <w:gridSpan w:val="2"/>
            <w:hideMark/>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الجدول (16) : العلاقة بين وجود البدانة الجذعية و شدّة التهاب البنكرياس الحاد ....</w:t>
            </w:r>
            <w:r w:rsidR="006D7F3D">
              <w:rPr>
                <w:rFonts w:asciiTheme="majorBidi" w:hAnsiTheme="majorBidi" w:cstheme="majorBidi"/>
                <w:sz w:val="28"/>
                <w:szCs w:val="28"/>
                <w:rtl/>
                <w:lang w:bidi="ar-SY"/>
              </w:rPr>
              <w:t>...............................</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51</w:t>
            </w:r>
          </w:p>
        </w:tc>
      </w:tr>
      <w:tr w:rsidR="005A707B" w:rsidRPr="00DB619C" w:rsidTr="001C6C07">
        <w:trPr>
          <w:trHeight w:val="177"/>
        </w:trPr>
        <w:tc>
          <w:tcPr>
            <w:tcW w:w="9640" w:type="dxa"/>
            <w:gridSpan w:val="2"/>
            <w:hideMark/>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الجدول (17) : العلاقة بين وجود البدانة الجذعية و الاختلاطات الموضعية الباكرة في التهاب البنكرياس الحاد</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53</w:t>
            </w:r>
          </w:p>
        </w:tc>
      </w:tr>
      <w:tr w:rsidR="005A707B" w:rsidRPr="00DB619C" w:rsidTr="001C6C07">
        <w:trPr>
          <w:trHeight w:val="136"/>
        </w:trPr>
        <w:tc>
          <w:tcPr>
            <w:tcW w:w="9640" w:type="dxa"/>
            <w:gridSpan w:val="2"/>
            <w:hideMark/>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الجدول (18) : العلاقة بين وجود البدانة الجذعية و الاختلاطات الجهازية الباكرة في التهاب البنكرياس الحاد</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54</w:t>
            </w:r>
          </w:p>
        </w:tc>
      </w:tr>
      <w:tr w:rsidR="005A707B" w:rsidRPr="00DB619C" w:rsidTr="001C6C07">
        <w:trPr>
          <w:trHeight w:val="149"/>
        </w:trPr>
        <w:tc>
          <w:tcPr>
            <w:tcW w:w="9640" w:type="dxa"/>
            <w:gridSpan w:val="2"/>
            <w:hideMark/>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الجدول (19) : العلاقة بين وجود البدانة الجذعية و سبب التهاب البنكرياس الحاد  .................................</w:t>
            </w:r>
          </w:p>
        </w:tc>
        <w:tc>
          <w:tcPr>
            <w:tcW w:w="1134"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55</w:t>
            </w:r>
          </w:p>
        </w:tc>
      </w:tr>
      <w:tr w:rsidR="004008F9" w:rsidRPr="00DB619C" w:rsidTr="001C6C07">
        <w:trPr>
          <w:trHeight w:val="149"/>
        </w:trPr>
        <w:tc>
          <w:tcPr>
            <w:tcW w:w="9640" w:type="dxa"/>
            <w:gridSpan w:val="2"/>
            <w:hideMark/>
          </w:tcPr>
          <w:p w:rsidR="004008F9" w:rsidRPr="00DB619C" w:rsidRDefault="004008F9" w:rsidP="004008F9">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الجدول (2</w:t>
            </w:r>
            <w:r>
              <w:rPr>
                <w:rFonts w:asciiTheme="majorBidi" w:hAnsiTheme="majorBidi" w:cstheme="majorBidi" w:hint="cs"/>
                <w:sz w:val="28"/>
                <w:szCs w:val="28"/>
                <w:rtl/>
                <w:lang w:bidi="ar-SY"/>
              </w:rPr>
              <w:t>0</w:t>
            </w:r>
            <w:r w:rsidRPr="00DB619C">
              <w:rPr>
                <w:rFonts w:asciiTheme="majorBidi" w:hAnsiTheme="majorBidi" w:cstheme="majorBidi"/>
                <w:sz w:val="28"/>
                <w:szCs w:val="28"/>
                <w:rtl/>
                <w:lang w:bidi="ar-SY"/>
              </w:rPr>
              <w:t>) : مقارنة متوسط الوزن بين مجموعتي مرضى التهاب البنكرياس الحاد .............................</w:t>
            </w:r>
          </w:p>
        </w:tc>
        <w:tc>
          <w:tcPr>
            <w:tcW w:w="1134" w:type="dxa"/>
            <w:hideMark/>
          </w:tcPr>
          <w:p w:rsidR="004008F9" w:rsidRPr="00DB619C" w:rsidRDefault="004008F9" w:rsidP="004008F9">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5</w:t>
            </w:r>
            <w:r>
              <w:rPr>
                <w:rFonts w:asciiTheme="majorBidi" w:hAnsiTheme="majorBidi" w:cstheme="majorBidi" w:hint="cs"/>
                <w:color w:val="000000" w:themeColor="text1"/>
                <w:sz w:val="28"/>
                <w:szCs w:val="28"/>
                <w:rtl/>
                <w:lang w:bidi="ar-SY"/>
              </w:rPr>
              <w:t>8</w:t>
            </w:r>
          </w:p>
        </w:tc>
      </w:tr>
      <w:tr w:rsidR="004008F9" w:rsidRPr="00DB619C" w:rsidTr="000C25ED">
        <w:trPr>
          <w:trHeight w:val="190"/>
        </w:trPr>
        <w:tc>
          <w:tcPr>
            <w:tcW w:w="9640" w:type="dxa"/>
            <w:gridSpan w:val="2"/>
          </w:tcPr>
          <w:p w:rsidR="004008F9" w:rsidRPr="00DB619C" w:rsidRDefault="004008F9" w:rsidP="001C6C07">
            <w:pPr>
              <w:rPr>
                <w:rFonts w:asciiTheme="majorBidi" w:hAnsiTheme="majorBidi" w:cstheme="majorBidi"/>
                <w:sz w:val="28"/>
                <w:szCs w:val="28"/>
                <w:rtl/>
                <w:lang w:bidi="ar-SY"/>
              </w:rPr>
            </w:pPr>
          </w:p>
        </w:tc>
        <w:tc>
          <w:tcPr>
            <w:tcW w:w="1134" w:type="dxa"/>
          </w:tcPr>
          <w:p w:rsidR="004008F9" w:rsidRPr="00DB619C" w:rsidRDefault="004008F9" w:rsidP="001C6C07">
            <w:pPr>
              <w:pStyle w:val="NoSpacing"/>
              <w:bidi w:val="0"/>
              <w:jc w:val="center"/>
              <w:rPr>
                <w:rFonts w:asciiTheme="majorBidi" w:hAnsiTheme="majorBidi" w:cstheme="majorBidi"/>
                <w:color w:val="000000" w:themeColor="text1"/>
                <w:sz w:val="28"/>
                <w:szCs w:val="28"/>
                <w:lang w:bidi="ar-SY"/>
              </w:rPr>
            </w:pPr>
          </w:p>
        </w:tc>
      </w:tr>
      <w:tr w:rsidR="004008F9" w:rsidRPr="00DB619C" w:rsidTr="000C25ED">
        <w:trPr>
          <w:trHeight w:val="150"/>
        </w:trPr>
        <w:tc>
          <w:tcPr>
            <w:tcW w:w="9640" w:type="dxa"/>
            <w:gridSpan w:val="2"/>
          </w:tcPr>
          <w:p w:rsidR="004008F9" w:rsidRPr="00DB619C" w:rsidRDefault="004008F9" w:rsidP="001C6C07">
            <w:pPr>
              <w:rPr>
                <w:rFonts w:asciiTheme="majorBidi" w:hAnsiTheme="majorBidi" w:cstheme="majorBidi"/>
                <w:sz w:val="28"/>
                <w:szCs w:val="28"/>
                <w:rtl/>
                <w:lang w:bidi="ar-SY"/>
              </w:rPr>
            </w:pPr>
          </w:p>
        </w:tc>
        <w:tc>
          <w:tcPr>
            <w:tcW w:w="1134" w:type="dxa"/>
          </w:tcPr>
          <w:p w:rsidR="004008F9" w:rsidRPr="00DB619C" w:rsidRDefault="004008F9" w:rsidP="001C6C07">
            <w:pPr>
              <w:pStyle w:val="NoSpacing"/>
              <w:bidi w:val="0"/>
              <w:jc w:val="center"/>
              <w:rPr>
                <w:rFonts w:asciiTheme="majorBidi" w:hAnsiTheme="majorBidi" w:cstheme="majorBidi"/>
                <w:color w:val="000000" w:themeColor="text1"/>
                <w:sz w:val="28"/>
                <w:szCs w:val="28"/>
                <w:lang w:bidi="ar-SY"/>
              </w:rPr>
            </w:pPr>
          </w:p>
        </w:tc>
      </w:tr>
    </w:tbl>
    <w:p w:rsidR="005A707B" w:rsidRPr="00DB619C" w:rsidRDefault="005A707B" w:rsidP="005A707B">
      <w:pPr>
        <w:pStyle w:val="NoSpacing"/>
        <w:ind w:left="720"/>
        <w:jc w:val="center"/>
        <w:rPr>
          <w:rFonts w:asciiTheme="majorBidi" w:hAnsiTheme="majorBidi" w:cstheme="majorBidi"/>
          <w:b/>
          <w:bCs/>
          <w:sz w:val="50"/>
          <w:szCs w:val="50"/>
          <w:rtl/>
          <w:lang w:bidi="ar-SY"/>
        </w:rPr>
      </w:pPr>
      <w:r w:rsidRPr="00DB619C">
        <w:rPr>
          <w:rFonts w:asciiTheme="majorBidi" w:hAnsiTheme="majorBidi" w:cstheme="majorBidi"/>
          <w:b/>
          <w:bCs/>
          <w:sz w:val="50"/>
          <w:szCs w:val="50"/>
          <w:rtl/>
          <w:lang w:bidi="ar-SY"/>
        </w:rPr>
        <w:lastRenderedPageBreak/>
        <w:t>فهرس الأشكال</w:t>
      </w:r>
    </w:p>
    <w:p w:rsidR="005A707B" w:rsidRPr="00DB619C" w:rsidRDefault="005A707B" w:rsidP="005A707B">
      <w:pPr>
        <w:pStyle w:val="NoSpacing"/>
        <w:ind w:left="720"/>
        <w:rPr>
          <w:rFonts w:asciiTheme="majorBidi" w:hAnsiTheme="majorBidi" w:cstheme="majorBidi"/>
          <w:sz w:val="28"/>
          <w:szCs w:val="28"/>
          <w:rtl/>
          <w:lang w:bidi="ar-SY"/>
        </w:rPr>
      </w:pPr>
    </w:p>
    <w:tbl>
      <w:tblPr>
        <w:bidiVisual/>
        <w:tblW w:w="10065" w:type="dxa"/>
        <w:tblInd w:w="-517" w:type="dxa"/>
        <w:tblLook w:val="04A0" w:firstRow="1" w:lastRow="0" w:firstColumn="1" w:lastColumn="0" w:noHBand="0" w:noVBand="1"/>
      </w:tblPr>
      <w:tblGrid>
        <w:gridCol w:w="7938"/>
        <w:gridCol w:w="993"/>
        <w:gridCol w:w="567"/>
        <w:gridCol w:w="567"/>
      </w:tblGrid>
      <w:tr w:rsidR="005A707B" w:rsidRPr="00DB619C" w:rsidTr="001C6C07">
        <w:trPr>
          <w:trHeight w:val="85"/>
        </w:trPr>
        <w:tc>
          <w:tcPr>
            <w:tcW w:w="7938" w:type="dxa"/>
            <w:hideMark/>
          </w:tcPr>
          <w:p w:rsidR="005A707B" w:rsidRPr="00DB619C" w:rsidRDefault="005A707B" w:rsidP="001C6C07">
            <w:pPr>
              <w:pStyle w:val="NoSpacing"/>
              <w:rPr>
                <w:rFonts w:asciiTheme="majorBidi" w:hAnsiTheme="majorBidi" w:cstheme="majorBidi"/>
                <w:color w:val="000000" w:themeColor="text1"/>
                <w:lang w:bidi="ar-SY"/>
              </w:rPr>
            </w:pPr>
            <w:r w:rsidRPr="00DB619C">
              <w:rPr>
                <w:rFonts w:asciiTheme="majorBidi" w:hAnsiTheme="majorBidi" w:cstheme="majorBidi"/>
                <w:b/>
                <w:bCs/>
                <w:sz w:val="32"/>
                <w:szCs w:val="32"/>
                <w:u w:val="single"/>
                <w:rtl/>
                <w:lang w:bidi="ar-SY"/>
              </w:rPr>
              <w:t>رقم الشكل :</w:t>
            </w:r>
            <w:r w:rsidRPr="00DB619C">
              <w:rPr>
                <w:rFonts w:asciiTheme="majorBidi" w:hAnsiTheme="majorBidi" w:cstheme="majorBidi"/>
                <w:b/>
                <w:bCs/>
                <w:sz w:val="32"/>
                <w:szCs w:val="32"/>
                <w:rtl/>
                <w:lang w:bidi="ar-SY"/>
              </w:rPr>
              <w:t xml:space="preserve">                                                                   </w:t>
            </w:r>
          </w:p>
        </w:tc>
        <w:tc>
          <w:tcPr>
            <w:tcW w:w="2127" w:type="dxa"/>
            <w:gridSpan w:val="3"/>
            <w:hideMark/>
          </w:tcPr>
          <w:p w:rsidR="005A707B" w:rsidRPr="00DB619C" w:rsidRDefault="005A707B" w:rsidP="001C6C07">
            <w:pPr>
              <w:pStyle w:val="NoSpacing"/>
              <w:bidi w:val="0"/>
              <w:rPr>
                <w:rFonts w:asciiTheme="majorBidi" w:hAnsiTheme="majorBidi" w:cstheme="majorBidi"/>
                <w:color w:val="000000" w:themeColor="text1"/>
                <w:sz w:val="32"/>
                <w:szCs w:val="32"/>
                <w:lang w:bidi="ar-SY"/>
              </w:rPr>
            </w:pPr>
            <w:r w:rsidRPr="00DB619C">
              <w:rPr>
                <w:rFonts w:asciiTheme="majorBidi" w:hAnsiTheme="majorBidi" w:cstheme="majorBidi"/>
                <w:b/>
                <w:bCs/>
                <w:sz w:val="32"/>
                <w:szCs w:val="32"/>
                <w:u w:val="single"/>
                <w:rtl/>
                <w:lang w:bidi="ar-SY"/>
              </w:rPr>
              <w:t>رقم الصفحة :</w:t>
            </w:r>
            <w:r w:rsidRPr="00DB619C">
              <w:rPr>
                <w:rFonts w:asciiTheme="majorBidi" w:hAnsiTheme="majorBidi" w:cstheme="majorBidi"/>
                <w:color w:val="000000" w:themeColor="text1"/>
                <w:sz w:val="32"/>
                <w:szCs w:val="32"/>
                <w:lang w:bidi="ar-SY"/>
              </w:rPr>
              <w:t xml:space="preserve"> </w:t>
            </w:r>
          </w:p>
        </w:tc>
      </w:tr>
      <w:tr w:rsidR="005A707B" w:rsidRPr="00DB619C" w:rsidTr="001C6C07">
        <w:trPr>
          <w:gridAfter w:val="1"/>
          <w:wAfter w:w="567" w:type="dxa"/>
          <w:trHeight w:val="226"/>
        </w:trPr>
        <w:tc>
          <w:tcPr>
            <w:tcW w:w="8931" w:type="dxa"/>
            <w:gridSpan w:val="2"/>
          </w:tcPr>
          <w:p w:rsidR="005A707B" w:rsidRPr="00DB619C" w:rsidRDefault="005A707B" w:rsidP="001C6C07">
            <w:pPr>
              <w:pStyle w:val="NoSpacing"/>
              <w:rPr>
                <w:rFonts w:asciiTheme="majorBidi" w:hAnsiTheme="majorBidi" w:cstheme="majorBidi"/>
                <w:color w:val="000000" w:themeColor="text1"/>
                <w:sz w:val="28"/>
                <w:szCs w:val="28"/>
                <w:rtl/>
                <w:lang w:bidi="ar-SY"/>
              </w:rPr>
            </w:pPr>
          </w:p>
          <w:p w:rsidR="005A707B" w:rsidRPr="00DB619C" w:rsidRDefault="005A707B" w:rsidP="001C6C07">
            <w:pPr>
              <w:pStyle w:val="NoSpacing"/>
              <w:rPr>
                <w:rFonts w:asciiTheme="majorBidi" w:hAnsiTheme="majorBidi" w:cstheme="majorBidi"/>
                <w:color w:val="000000" w:themeColor="text1"/>
                <w:sz w:val="28"/>
                <w:szCs w:val="28"/>
                <w:rtl/>
                <w:lang w:bidi="ar-SY"/>
              </w:rPr>
            </w:pPr>
            <w:r w:rsidRPr="00DB619C">
              <w:rPr>
                <w:rFonts w:asciiTheme="majorBidi" w:hAnsiTheme="majorBidi" w:cstheme="majorBidi"/>
                <w:sz w:val="28"/>
                <w:szCs w:val="28"/>
                <w:rtl/>
                <w:lang w:bidi="ar-SY"/>
              </w:rPr>
              <w:t>الشكل (1) : رسم توضيحي لتشريح البنكرياس</w:t>
            </w:r>
            <w:r w:rsidRPr="00DB619C">
              <w:rPr>
                <w:rFonts w:asciiTheme="majorBidi" w:hAnsiTheme="majorBidi" w:cstheme="majorBidi"/>
                <w:color w:val="000000" w:themeColor="text1"/>
                <w:sz w:val="14"/>
                <w:szCs w:val="14"/>
                <w:rtl/>
                <w:lang w:bidi="ar-SY"/>
              </w:rPr>
              <w:t xml:space="preserve"> </w:t>
            </w:r>
            <w:r w:rsidRPr="00DB619C">
              <w:rPr>
                <w:rFonts w:asciiTheme="majorBidi" w:hAnsiTheme="majorBidi" w:cstheme="majorBidi"/>
                <w:color w:val="000000" w:themeColor="text1"/>
                <w:sz w:val="28"/>
                <w:szCs w:val="28"/>
                <w:rtl/>
                <w:lang w:bidi="ar-SY"/>
              </w:rPr>
              <w:t>..................................................................</w:t>
            </w:r>
          </w:p>
          <w:p w:rsidR="005A707B" w:rsidRPr="00DB619C" w:rsidRDefault="005A707B" w:rsidP="001C6C07">
            <w:pPr>
              <w:pStyle w:val="NoSpacing"/>
              <w:rPr>
                <w:rFonts w:asciiTheme="majorBidi" w:hAnsiTheme="majorBidi" w:cstheme="majorBidi"/>
                <w:color w:val="000000" w:themeColor="text1"/>
                <w:sz w:val="20"/>
                <w:szCs w:val="20"/>
                <w:rtl/>
                <w:lang w:bidi="ar-SY"/>
              </w:rPr>
            </w:pPr>
          </w:p>
        </w:tc>
        <w:tc>
          <w:tcPr>
            <w:tcW w:w="567" w:type="dxa"/>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p>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8</w:t>
            </w:r>
          </w:p>
        </w:tc>
      </w:tr>
      <w:tr w:rsidR="005A707B" w:rsidRPr="00DB619C" w:rsidTr="001C6C07">
        <w:trPr>
          <w:gridAfter w:val="1"/>
          <w:wAfter w:w="567" w:type="dxa"/>
        </w:trPr>
        <w:tc>
          <w:tcPr>
            <w:tcW w:w="8931" w:type="dxa"/>
            <w:gridSpan w:val="2"/>
          </w:tcPr>
          <w:p w:rsidR="005A707B" w:rsidRPr="00DB619C" w:rsidRDefault="005A707B" w:rsidP="001C6C07">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الشكل (2) : تصوير بالأمواج فوق الصوتية للمرارة</w:t>
            </w:r>
            <w:r w:rsidRPr="00DB619C">
              <w:rPr>
                <w:rFonts w:asciiTheme="majorBidi" w:hAnsiTheme="majorBidi" w:cstheme="majorBidi"/>
                <w:sz w:val="14"/>
                <w:szCs w:val="14"/>
                <w:rtl/>
                <w:lang w:bidi="ar-SY"/>
              </w:rPr>
              <w:t xml:space="preserve"> </w:t>
            </w:r>
            <w:r w:rsidRPr="00DB619C">
              <w:rPr>
                <w:rFonts w:asciiTheme="majorBidi" w:hAnsiTheme="majorBidi" w:cstheme="majorBidi"/>
                <w:sz w:val="28"/>
                <w:szCs w:val="28"/>
                <w:rtl/>
                <w:lang w:bidi="ar-SY"/>
              </w:rPr>
              <w:t>...........................................................</w:t>
            </w:r>
          </w:p>
          <w:p w:rsidR="005A707B" w:rsidRPr="00DB619C" w:rsidRDefault="005A707B" w:rsidP="001C6C07">
            <w:pPr>
              <w:pStyle w:val="NoSpacing"/>
              <w:rPr>
                <w:rFonts w:asciiTheme="majorBidi" w:hAnsiTheme="majorBidi" w:cstheme="majorBidi"/>
                <w:sz w:val="20"/>
                <w:szCs w:val="20"/>
                <w:lang w:bidi="ar-SY"/>
              </w:rPr>
            </w:pPr>
          </w:p>
        </w:tc>
        <w:tc>
          <w:tcPr>
            <w:tcW w:w="567" w:type="dxa"/>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21</w:t>
            </w:r>
          </w:p>
        </w:tc>
      </w:tr>
      <w:tr w:rsidR="005A707B" w:rsidRPr="00DB619C" w:rsidTr="001C6C07">
        <w:trPr>
          <w:gridAfter w:val="1"/>
          <w:wAfter w:w="567" w:type="dxa"/>
        </w:trPr>
        <w:tc>
          <w:tcPr>
            <w:tcW w:w="8931" w:type="dxa"/>
            <w:gridSpan w:val="2"/>
          </w:tcPr>
          <w:p w:rsidR="005A707B" w:rsidRPr="00DB619C" w:rsidRDefault="005A707B" w:rsidP="001C6C07">
            <w:pPr>
              <w:pStyle w:val="NoSpacing"/>
              <w:rPr>
                <w:rFonts w:asciiTheme="majorBidi" w:hAnsiTheme="majorBidi" w:cstheme="majorBidi"/>
                <w:color w:val="000000" w:themeColor="text1"/>
                <w:sz w:val="28"/>
                <w:szCs w:val="28"/>
                <w:rtl/>
                <w:lang w:bidi="ar-SY"/>
              </w:rPr>
            </w:pPr>
            <w:r w:rsidRPr="00DB619C">
              <w:rPr>
                <w:rFonts w:asciiTheme="majorBidi" w:hAnsiTheme="majorBidi" w:cstheme="majorBidi"/>
                <w:sz w:val="28"/>
                <w:szCs w:val="28"/>
                <w:rtl/>
              </w:rPr>
              <w:t xml:space="preserve">الشكل (3) : </w:t>
            </w:r>
            <w:r w:rsidRPr="00DB619C">
              <w:rPr>
                <w:rFonts w:asciiTheme="majorBidi" w:hAnsiTheme="majorBidi" w:cstheme="majorBidi"/>
                <w:sz w:val="28"/>
                <w:szCs w:val="28"/>
                <w:rtl/>
                <w:lang w:bidi="ar-SY"/>
              </w:rPr>
              <w:t xml:space="preserve">صورة </w:t>
            </w:r>
            <w:r w:rsidR="00A9327D">
              <w:rPr>
                <w:rFonts w:asciiTheme="majorBidi" w:hAnsiTheme="majorBidi" w:cstheme="majorBidi"/>
                <w:sz w:val="28"/>
                <w:szCs w:val="28"/>
                <w:rtl/>
              </w:rPr>
              <w:t>طبقي م</w:t>
            </w:r>
            <w:r w:rsidR="00A9327D">
              <w:rPr>
                <w:rFonts w:asciiTheme="majorBidi" w:hAnsiTheme="majorBidi" w:cstheme="majorBidi" w:hint="cs"/>
                <w:sz w:val="28"/>
                <w:szCs w:val="28"/>
                <w:rtl/>
                <w:lang w:bidi="ar-SY"/>
              </w:rPr>
              <w:t>ح</w:t>
            </w:r>
            <w:r w:rsidRPr="00DB619C">
              <w:rPr>
                <w:rFonts w:asciiTheme="majorBidi" w:hAnsiTheme="majorBidi" w:cstheme="majorBidi"/>
                <w:sz w:val="28"/>
                <w:szCs w:val="28"/>
                <w:rtl/>
              </w:rPr>
              <w:t>وري لمريض مع</w:t>
            </w:r>
            <w:r w:rsidRPr="00DB619C">
              <w:rPr>
                <w:rFonts w:asciiTheme="majorBidi" w:hAnsiTheme="majorBidi" w:cstheme="majorBidi"/>
                <w:color w:val="000000" w:themeColor="text1"/>
                <w:sz w:val="28"/>
                <w:szCs w:val="28"/>
                <w:rtl/>
                <w:lang w:bidi="ar-SY"/>
              </w:rPr>
              <w:t xml:space="preserve"> التهاب بنكرياس حاد .......................................</w:t>
            </w:r>
          </w:p>
          <w:p w:rsidR="005A707B" w:rsidRPr="00DB619C" w:rsidRDefault="005A707B" w:rsidP="001C6C07">
            <w:pPr>
              <w:pStyle w:val="NoSpacing"/>
              <w:rPr>
                <w:rFonts w:asciiTheme="majorBidi" w:hAnsiTheme="majorBidi" w:cstheme="majorBidi"/>
                <w:color w:val="000000" w:themeColor="text1"/>
                <w:sz w:val="20"/>
                <w:szCs w:val="20"/>
                <w:rtl/>
                <w:lang w:bidi="ar-SY"/>
              </w:rPr>
            </w:pPr>
          </w:p>
        </w:tc>
        <w:tc>
          <w:tcPr>
            <w:tcW w:w="567"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22</w:t>
            </w:r>
          </w:p>
        </w:tc>
      </w:tr>
      <w:tr w:rsidR="005A707B" w:rsidRPr="00DB619C" w:rsidTr="001C6C07">
        <w:trPr>
          <w:gridAfter w:val="1"/>
          <w:wAfter w:w="567" w:type="dxa"/>
          <w:trHeight w:val="345"/>
        </w:trPr>
        <w:tc>
          <w:tcPr>
            <w:tcW w:w="8931" w:type="dxa"/>
            <w:gridSpan w:val="2"/>
            <w:hideMark/>
          </w:tcPr>
          <w:p w:rsidR="005A707B" w:rsidRPr="00DB619C" w:rsidRDefault="005A707B" w:rsidP="001C6C07">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الشكل (4) : رسم توضيحي لخطوط قياس محيط الخصر......................................................</w:t>
            </w:r>
          </w:p>
          <w:p w:rsidR="005A707B" w:rsidRPr="00DB619C" w:rsidRDefault="005A707B" w:rsidP="001C6C07">
            <w:pPr>
              <w:pStyle w:val="NoSpacing"/>
              <w:rPr>
                <w:rFonts w:asciiTheme="majorBidi" w:hAnsiTheme="majorBidi" w:cstheme="majorBidi"/>
                <w:sz w:val="20"/>
                <w:szCs w:val="20"/>
                <w:lang w:bidi="ar-SY"/>
              </w:rPr>
            </w:pPr>
          </w:p>
        </w:tc>
        <w:tc>
          <w:tcPr>
            <w:tcW w:w="567"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35</w:t>
            </w:r>
          </w:p>
        </w:tc>
      </w:tr>
      <w:tr w:rsidR="005A707B" w:rsidRPr="00DB619C" w:rsidTr="001C6C07">
        <w:trPr>
          <w:gridAfter w:val="1"/>
          <w:wAfter w:w="567" w:type="dxa"/>
          <w:trHeight w:val="429"/>
        </w:trPr>
        <w:tc>
          <w:tcPr>
            <w:tcW w:w="8931" w:type="dxa"/>
            <w:gridSpan w:val="2"/>
          </w:tcPr>
          <w:p w:rsidR="005A707B" w:rsidRPr="00DB619C" w:rsidRDefault="005A707B" w:rsidP="001C6C07">
            <w:pPr>
              <w:rPr>
                <w:rFonts w:asciiTheme="majorBidi" w:hAnsiTheme="majorBidi" w:cstheme="majorBidi"/>
                <w:sz w:val="28"/>
                <w:szCs w:val="28"/>
                <w:lang w:bidi="ar-SY"/>
              </w:rPr>
            </w:pPr>
            <w:r w:rsidRPr="00DB619C">
              <w:rPr>
                <w:rFonts w:asciiTheme="majorBidi" w:hAnsiTheme="majorBidi" w:cstheme="majorBidi"/>
                <w:sz w:val="27"/>
                <w:szCs w:val="27"/>
                <w:rtl/>
                <w:lang w:bidi="ar-SY"/>
              </w:rPr>
              <w:t xml:space="preserve">الشكل (5) : نموذج الموافقة المستنيرة المستخدمة في البحث </w:t>
            </w:r>
            <w:r w:rsidRPr="00DB619C">
              <w:rPr>
                <w:rFonts w:asciiTheme="majorBidi" w:hAnsiTheme="majorBidi" w:cstheme="majorBidi"/>
                <w:sz w:val="28"/>
                <w:szCs w:val="28"/>
                <w:rtl/>
                <w:lang w:bidi="ar-SY"/>
              </w:rPr>
              <w:t>....................................................</w:t>
            </w:r>
          </w:p>
        </w:tc>
        <w:tc>
          <w:tcPr>
            <w:tcW w:w="567" w:type="dxa"/>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rtl/>
                <w:lang w:bidi="ar-SY"/>
              </w:rPr>
              <w:t>38</w:t>
            </w:r>
          </w:p>
        </w:tc>
      </w:tr>
      <w:tr w:rsidR="005A707B" w:rsidRPr="00DB619C" w:rsidTr="001C6C07">
        <w:trPr>
          <w:gridAfter w:val="1"/>
          <w:wAfter w:w="567" w:type="dxa"/>
          <w:trHeight w:val="141"/>
        </w:trPr>
        <w:tc>
          <w:tcPr>
            <w:tcW w:w="8931" w:type="dxa"/>
            <w:gridSpan w:val="2"/>
          </w:tcPr>
          <w:p w:rsidR="005A707B" w:rsidRPr="00DB619C" w:rsidRDefault="005A707B" w:rsidP="001C6C07">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الشكل (6) : نموذج الاستمارة التي استخدمت في البحث ......................................................</w:t>
            </w:r>
          </w:p>
          <w:p w:rsidR="005A707B" w:rsidRPr="00DB619C" w:rsidRDefault="005A707B" w:rsidP="001C6C07">
            <w:pPr>
              <w:pStyle w:val="NoSpacing"/>
              <w:rPr>
                <w:rFonts w:asciiTheme="majorBidi" w:hAnsiTheme="majorBidi" w:cstheme="majorBidi"/>
                <w:sz w:val="20"/>
                <w:szCs w:val="20"/>
                <w:lang w:bidi="ar-SY"/>
              </w:rPr>
            </w:pPr>
          </w:p>
        </w:tc>
        <w:tc>
          <w:tcPr>
            <w:tcW w:w="567" w:type="dxa"/>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39</w:t>
            </w:r>
          </w:p>
        </w:tc>
      </w:tr>
      <w:tr w:rsidR="005A707B" w:rsidRPr="00DB619C" w:rsidTr="001C6C07">
        <w:trPr>
          <w:gridAfter w:val="1"/>
          <w:wAfter w:w="567" w:type="dxa"/>
          <w:trHeight w:val="139"/>
        </w:trPr>
        <w:tc>
          <w:tcPr>
            <w:tcW w:w="8931" w:type="dxa"/>
            <w:gridSpan w:val="2"/>
          </w:tcPr>
          <w:p w:rsidR="005A707B" w:rsidRPr="00DB619C" w:rsidRDefault="005A707B" w:rsidP="001C6C07">
            <w:pPr>
              <w:rPr>
                <w:rFonts w:asciiTheme="majorBidi" w:hAnsiTheme="majorBidi" w:cstheme="majorBidi"/>
                <w:sz w:val="28"/>
                <w:szCs w:val="28"/>
                <w:lang w:bidi="ar-SY"/>
              </w:rPr>
            </w:pPr>
            <w:r w:rsidRPr="00DB619C">
              <w:rPr>
                <w:rFonts w:asciiTheme="majorBidi" w:hAnsiTheme="majorBidi" w:cstheme="majorBidi"/>
                <w:sz w:val="28"/>
                <w:szCs w:val="28"/>
                <w:rtl/>
                <w:lang w:bidi="ar-SY"/>
              </w:rPr>
              <w:t>الشكل (7) : توزّع المرضى حسب الجنس .......................................................................</w:t>
            </w:r>
          </w:p>
        </w:tc>
        <w:tc>
          <w:tcPr>
            <w:tcW w:w="567"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rtl/>
                <w:lang w:bidi="ar-SY"/>
              </w:rPr>
            </w:pPr>
            <w:r w:rsidRPr="00DB619C">
              <w:rPr>
                <w:rFonts w:asciiTheme="majorBidi" w:hAnsiTheme="majorBidi" w:cstheme="majorBidi"/>
                <w:color w:val="000000" w:themeColor="text1"/>
                <w:sz w:val="28"/>
                <w:szCs w:val="28"/>
                <w:lang w:bidi="ar-SY"/>
              </w:rPr>
              <w:t>40</w:t>
            </w:r>
          </w:p>
        </w:tc>
      </w:tr>
      <w:tr w:rsidR="005A707B" w:rsidRPr="00DB619C" w:rsidTr="001C6C07">
        <w:trPr>
          <w:gridAfter w:val="1"/>
          <w:wAfter w:w="567" w:type="dxa"/>
          <w:trHeight w:val="169"/>
        </w:trPr>
        <w:tc>
          <w:tcPr>
            <w:tcW w:w="8931" w:type="dxa"/>
            <w:gridSpan w:val="2"/>
          </w:tcPr>
          <w:p w:rsidR="005A707B" w:rsidRPr="00DB619C" w:rsidRDefault="005A707B" w:rsidP="001C6C07">
            <w:pPr>
              <w:rPr>
                <w:rFonts w:asciiTheme="majorBidi" w:hAnsiTheme="majorBidi" w:cstheme="majorBidi"/>
                <w:sz w:val="28"/>
                <w:szCs w:val="28"/>
                <w:lang w:bidi="ar-SY"/>
              </w:rPr>
            </w:pPr>
            <w:r w:rsidRPr="00DB619C">
              <w:rPr>
                <w:rFonts w:asciiTheme="majorBidi" w:hAnsiTheme="majorBidi" w:cstheme="majorBidi"/>
                <w:sz w:val="28"/>
                <w:szCs w:val="28"/>
                <w:rtl/>
                <w:lang w:bidi="ar-SY"/>
              </w:rPr>
              <w:t>الشكل (8) : توزّع أفراد البحث حسب مشعر كتلة الجسم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w:t>
            </w:r>
          </w:p>
        </w:tc>
        <w:tc>
          <w:tcPr>
            <w:tcW w:w="567"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41</w:t>
            </w:r>
          </w:p>
        </w:tc>
      </w:tr>
      <w:tr w:rsidR="005A707B" w:rsidRPr="00DB619C" w:rsidTr="001C6C07">
        <w:trPr>
          <w:gridAfter w:val="1"/>
          <w:wAfter w:w="567" w:type="dxa"/>
          <w:trHeight w:val="170"/>
        </w:trPr>
        <w:tc>
          <w:tcPr>
            <w:tcW w:w="8931" w:type="dxa"/>
            <w:gridSpan w:val="2"/>
          </w:tcPr>
          <w:p w:rsidR="005A707B" w:rsidRPr="00DB619C" w:rsidRDefault="005A707B" w:rsidP="001C6C07">
            <w:pP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الشكل (9) : توزّع أفراد البحث حسب وجود البدانة الجذعية ................................................. </w:t>
            </w:r>
          </w:p>
        </w:tc>
        <w:tc>
          <w:tcPr>
            <w:tcW w:w="567"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42</w:t>
            </w:r>
          </w:p>
        </w:tc>
      </w:tr>
      <w:tr w:rsidR="005A707B" w:rsidRPr="00DB619C" w:rsidTr="001C6C07">
        <w:trPr>
          <w:gridAfter w:val="1"/>
          <w:wAfter w:w="567" w:type="dxa"/>
          <w:trHeight w:val="153"/>
        </w:trPr>
        <w:tc>
          <w:tcPr>
            <w:tcW w:w="8931" w:type="dxa"/>
            <w:gridSpan w:val="2"/>
          </w:tcPr>
          <w:p w:rsidR="005A707B" w:rsidRPr="00DB619C" w:rsidRDefault="005A707B" w:rsidP="001C6C07">
            <w:pPr>
              <w:rPr>
                <w:rFonts w:asciiTheme="majorBidi" w:hAnsiTheme="majorBidi" w:cstheme="majorBidi"/>
                <w:sz w:val="28"/>
                <w:szCs w:val="28"/>
                <w:lang w:bidi="ar-SY"/>
              </w:rPr>
            </w:pPr>
            <w:r w:rsidRPr="00DB619C">
              <w:rPr>
                <w:rFonts w:asciiTheme="majorBidi" w:hAnsiTheme="majorBidi" w:cstheme="majorBidi"/>
                <w:sz w:val="28"/>
                <w:szCs w:val="28"/>
                <w:rtl/>
                <w:lang w:bidi="ar-SY"/>
              </w:rPr>
              <w:t>الشكل (10) :توزّع أفراد البحث حسب سبب التهاب البنكرياس الحاد .......................................</w:t>
            </w:r>
          </w:p>
        </w:tc>
        <w:tc>
          <w:tcPr>
            <w:tcW w:w="567"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43</w:t>
            </w:r>
          </w:p>
        </w:tc>
      </w:tr>
      <w:tr w:rsidR="005A707B" w:rsidRPr="00DB619C" w:rsidTr="001C6C07">
        <w:trPr>
          <w:gridAfter w:val="1"/>
          <w:wAfter w:w="567" w:type="dxa"/>
          <w:trHeight w:val="155"/>
        </w:trPr>
        <w:tc>
          <w:tcPr>
            <w:tcW w:w="8931" w:type="dxa"/>
            <w:gridSpan w:val="2"/>
          </w:tcPr>
          <w:p w:rsidR="005A707B" w:rsidRPr="00DB619C" w:rsidRDefault="005A707B" w:rsidP="001C6C07">
            <w:pPr>
              <w:rPr>
                <w:rFonts w:asciiTheme="majorBidi" w:hAnsiTheme="majorBidi" w:cstheme="majorBidi"/>
                <w:sz w:val="28"/>
                <w:szCs w:val="28"/>
                <w:lang w:bidi="ar-SY"/>
              </w:rPr>
            </w:pPr>
            <w:r w:rsidRPr="00DB619C">
              <w:rPr>
                <w:rFonts w:asciiTheme="majorBidi" w:hAnsiTheme="majorBidi" w:cstheme="majorBidi"/>
                <w:sz w:val="28"/>
                <w:szCs w:val="28"/>
                <w:rtl/>
                <w:lang w:bidi="ar-SY"/>
              </w:rPr>
              <w:t>الشكل (11) : توزّع مرضى البحث حسب شدّة التهاب البنكرياس الحاد ....................................</w:t>
            </w:r>
          </w:p>
        </w:tc>
        <w:tc>
          <w:tcPr>
            <w:tcW w:w="567"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44</w:t>
            </w:r>
          </w:p>
        </w:tc>
      </w:tr>
      <w:tr w:rsidR="005A707B" w:rsidRPr="00DB619C" w:rsidTr="001C6C07">
        <w:trPr>
          <w:gridAfter w:val="1"/>
          <w:wAfter w:w="567" w:type="dxa"/>
          <w:trHeight w:val="155"/>
        </w:trPr>
        <w:tc>
          <w:tcPr>
            <w:tcW w:w="8931" w:type="dxa"/>
            <w:gridSpan w:val="2"/>
          </w:tcPr>
          <w:p w:rsidR="005A707B" w:rsidRPr="00DB619C" w:rsidRDefault="005A707B" w:rsidP="001C6C07">
            <w:pPr>
              <w:rPr>
                <w:rFonts w:asciiTheme="majorBidi" w:hAnsiTheme="majorBidi" w:cstheme="majorBidi"/>
                <w:sz w:val="28"/>
                <w:szCs w:val="28"/>
                <w:lang w:bidi="ar-SY"/>
              </w:rPr>
            </w:pPr>
            <w:r w:rsidRPr="00DB619C">
              <w:rPr>
                <w:rFonts w:asciiTheme="majorBidi" w:hAnsiTheme="majorBidi" w:cstheme="majorBidi"/>
                <w:sz w:val="28"/>
                <w:szCs w:val="28"/>
                <w:rtl/>
                <w:lang w:bidi="ar-SY"/>
              </w:rPr>
              <w:t>الشكل (12) : توزع أفراد البحث حسب اختلاطات التهاب البنكريا</w:t>
            </w:r>
            <w:r w:rsidR="006D7F3D">
              <w:rPr>
                <w:rFonts w:asciiTheme="majorBidi" w:hAnsiTheme="majorBidi" w:cstheme="majorBidi"/>
                <w:sz w:val="28"/>
                <w:szCs w:val="28"/>
                <w:rtl/>
                <w:lang w:bidi="ar-SY"/>
              </w:rPr>
              <w:t>س الحاد .......................</w:t>
            </w:r>
            <w:r w:rsidRPr="00DB619C">
              <w:rPr>
                <w:rFonts w:asciiTheme="majorBidi" w:hAnsiTheme="majorBidi" w:cstheme="majorBidi"/>
                <w:sz w:val="28"/>
                <w:szCs w:val="28"/>
                <w:rtl/>
                <w:lang w:bidi="ar-SY"/>
              </w:rPr>
              <w:t xml:space="preserve">........ </w:t>
            </w:r>
          </w:p>
        </w:tc>
        <w:tc>
          <w:tcPr>
            <w:tcW w:w="567"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45</w:t>
            </w:r>
          </w:p>
        </w:tc>
      </w:tr>
      <w:tr w:rsidR="005A707B" w:rsidRPr="00DB619C" w:rsidTr="001C6C07">
        <w:trPr>
          <w:gridAfter w:val="1"/>
          <w:wAfter w:w="567" w:type="dxa"/>
          <w:trHeight w:val="217"/>
        </w:trPr>
        <w:tc>
          <w:tcPr>
            <w:tcW w:w="8931" w:type="dxa"/>
            <w:gridSpan w:val="2"/>
          </w:tcPr>
          <w:p w:rsidR="005A707B" w:rsidRPr="00DB619C" w:rsidRDefault="005A707B" w:rsidP="001C6C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الشكل (13) : توزّع تصنيف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حسب شدّة التهاب البنكرياس الحاد ...................................</w:t>
            </w:r>
          </w:p>
        </w:tc>
        <w:tc>
          <w:tcPr>
            <w:tcW w:w="567"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47</w:t>
            </w:r>
          </w:p>
        </w:tc>
      </w:tr>
      <w:tr w:rsidR="005A707B" w:rsidRPr="00DB619C" w:rsidTr="001C6C07">
        <w:trPr>
          <w:gridAfter w:val="1"/>
          <w:wAfter w:w="567" w:type="dxa"/>
          <w:trHeight w:val="95"/>
        </w:trPr>
        <w:tc>
          <w:tcPr>
            <w:tcW w:w="8931" w:type="dxa"/>
            <w:gridSpan w:val="2"/>
          </w:tcPr>
          <w:p w:rsidR="005A707B" w:rsidRPr="00DB619C" w:rsidRDefault="005A707B" w:rsidP="001C6C07">
            <w:pP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الشكل (14) : توزع وجود البدانة حسب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وفقاُ لشدّة التهاب البنكريا</w:t>
            </w:r>
            <w:r w:rsidR="006D7F3D">
              <w:rPr>
                <w:rFonts w:asciiTheme="majorBidi" w:hAnsiTheme="majorBidi" w:cstheme="majorBidi"/>
                <w:sz w:val="28"/>
                <w:szCs w:val="28"/>
                <w:rtl/>
                <w:lang w:bidi="ar-SY"/>
              </w:rPr>
              <w:t>س الحاد .......................</w:t>
            </w:r>
          </w:p>
        </w:tc>
        <w:tc>
          <w:tcPr>
            <w:tcW w:w="567"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49</w:t>
            </w:r>
          </w:p>
        </w:tc>
      </w:tr>
      <w:tr w:rsidR="005A707B" w:rsidRPr="00DB619C" w:rsidTr="001C6C07">
        <w:trPr>
          <w:gridAfter w:val="1"/>
          <w:wAfter w:w="567" w:type="dxa"/>
          <w:trHeight w:val="217"/>
        </w:trPr>
        <w:tc>
          <w:tcPr>
            <w:tcW w:w="8931" w:type="dxa"/>
            <w:gridSpan w:val="2"/>
          </w:tcPr>
          <w:p w:rsidR="005A707B" w:rsidRPr="00DB619C" w:rsidRDefault="005A707B" w:rsidP="001C6C07">
            <w:pPr>
              <w:rPr>
                <w:rFonts w:asciiTheme="majorBidi" w:hAnsiTheme="majorBidi" w:cstheme="majorBidi"/>
                <w:sz w:val="28"/>
                <w:szCs w:val="28"/>
                <w:lang w:bidi="ar-SY"/>
              </w:rPr>
            </w:pPr>
            <w:r w:rsidRPr="00DB619C">
              <w:rPr>
                <w:rFonts w:asciiTheme="majorBidi" w:hAnsiTheme="majorBidi" w:cstheme="majorBidi"/>
                <w:sz w:val="28"/>
                <w:szCs w:val="28"/>
                <w:rtl/>
                <w:lang w:bidi="ar-SY"/>
              </w:rPr>
              <w:t>الشكل (15) : توزع وجود البدانة الجذعية وفقاُ لشدّة التهاب البنكرياس الحا</w:t>
            </w:r>
            <w:r w:rsidR="006D7F3D">
              <w:rPr>
                <w:rFonts w:asciiTheme="majorBidi" w:hAnsiTheme="majorBidi" w:cstheme="majorBidi"/>
                <w:sz w:val="28"/>
                <w:szCs w:val="28"/>
                <w:rtl/>
                <w:lang w:bidi="ar-SY"/>
              </w:rPr>
              <w:t>د .............................</w:t>
            </w:r>
          </w:p>
        </w:tc>
        <w:tc>
          <w:tcPr>
            <w:tcW w:w="567"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52</w:t>
            </w:r>
          </w:p>
        </w:tc>
      </w:tr>
      <w:tr w:rsidR="005A707B" w:rsidRPr="00DB619C" w:rsidTr="001C6C07">
        <w:trPr>
          <w:gridAfter w:val="1"/>
          <w:wAfter w:w="567" w:type="dxa"/>
          <w:trHeight w:val="176"/>
        </w:trPr>
        <w:tc>
          <w:tcPr>
            <w:tcW w:w="8931" w:type="dxa"/>
            <w:gridSpan w:val="2"/>
          </w:tcPr>
          <w:p w:rsidR="005A707B" w:rsidRPr="00DB619C" w:rsidRDefault="005A707B" w:rsidP="001C6C07">
            <w:pPr>
              <w:rPr>
                <w:rFonts w:asciiTheme="majorBidi" w:hAnsiTheme="majorBidi" w:cstheme="majorBidi"/>
                <w:sz w:val="28"/>
                <w:szCs w:val="28"/>
                <w:lang w:bidi="ar-SY"/>
              </w:rPr>
            </w:pPr>
            <w:r w:rsidRPr="00DB619C">
              <w:rPr>
                <w:rFonts w:asciiTheme="majorBidi" w:hAnsiTheme="majorBidi" w:cstheme="majorBidi"/>
                <w:sz w:val="28"/>
                <w:szCs w:val="28"/>
                <w:rtl/>
                <w:lang w:bidi="ar-SY"/>
              </w:rPr>
              <w:t>الشكل (16) : توزّع البدانة الجذعية لدى أفراد البحث حسب سبب التهاب البنكرياس الحاد ..........</w:t>
            </w:r>
          </w:p>
        </w:tc>
        <w:tc>
          <w:tcPr>
            <w:tcW w:w="567" w:type="dxa"/>
            <w:hideMark/>
          </w:tcPr>
          <w:p w:rsidR="005A707B" w:rsidRPr="00DB619C" w:rsidRDefault="005A707B" w:rsidP="001C6C07">
            <w:pPr>
              <w:pStyle w:val="NoSpacing"/>
              <w:bidi w:val="0"/>
              <w:jc w:val="center"/>
              <w:rPr>
                <w:rFonts w:asciiTheme="majorBidi" w:hAnsiTheme="majorBidi" w:cstheme="majorBidi"/>
                <w:color w:val="000000" w:themeColor="text1"/>
                <w:sz w:val="28"/>
                <w:szCs w:val="28"/>
                <w:lang w:bidi="ar-SY"/>
              </w:rPr>
            </w:pPr>
            <w:r w:rsidRPr="00DB619C">
              <w:rPr>
                <w:rFonts w:asciiTheme="majorBidi" w:hAnsiTheme="majorBidi" w:cstheme="majorBidi"/>
                <w:color w:val="000000" w:themeColor="text1"/>
                <w:sz w:val="28"/>
                <w:szCs w:val="28"/>
                <w:lang w:bidi="ar-SY"/>
              </w:rPr>
              <w:t>56</w:t>
            </w:r>
          </w:p>
        </w:tc>
      </w:tr>
      <w:tr w:rsidR="004008F9" w:rsidRPr="00DB619C" w:rsidTr="009A3ADC">
        <w:trPr>
          <w:gridAfter w:val="1"/>
          <w:wAfter w:w="567" w:type="dxa"/>
          <w:trHeight w:val="217"/>
        </w:trPr>
        <w:tc>
          <w:tcPr>
            <w:tcW w:w="8931" w:type="dxa"/>
            <w:gridSpan w:val="2"/>
          </w:tcPr>
          <w:p w:rsidR="004008F9" w:rsidRPr="00DB619C" w:rsidRDefault="004008F9" w:rsidP="001C6C07">
            <w:pPr>
              <w:rPr>
                <w:rFonts w:asciiTheme="majorBidi" w:hAnsiTheme="majorBidi" w:cstheme="majorBidi"/>
                <w:sz w:val="28"/>
                <w:szCs w:val="28"/>
                <w:lang w:bidi="ar-SY"/>
              </w:rPr>
            </w:pPr>
            <w:bookmarkStart w:id="0" w:name="_GoBack"/>
            <w:bookmarkEnd w:id="0"/>
          </w:p>
        </w:tc>
        <w:tc>
          <w:tcPr>
            <w:tcW w:w="567" w:type="dxa"/>
          </w:tcPr>
          <w:p w:rsidR="004008F9" w:rsidRPr="00DB619C" w:rsidRDefault="004008F9" w:rsidP="001C6C07">
            <w:pPr>
              <w:pStyle w:val="NoSpacing"/>
              <w:bidi w:val="0"/>
              <w:jc w:val="center"/>
              <w:rPr>
                <w:rFonts w:asciiTheme="majorBidi" w:hAnsiTheme="majorBidi" w:cstheme="majorBidi"/>
                <w:color w:val="000000" w:themeColor="text1"/>
                <w:sz w:val="28"/>
                <w:szCs w:val="28"/>
                <w:lang w:bidi="ar-SY"/>
              </w:rPr>
            </w:pPr>
          </w:p>
        </w:tc>
      </w:tr>
    </w:tbl>
    <w:p w:rsidR="005A707B" w:rsidRPr="00DB619C" w:rsidRDefault="005A707B" w:rsidP="005A707B">
      <w:pPr>
        <w:pStyle w:val="NoSpacing"/>
        <w:rPr>
          <w:rFonts w:asciiTheme="majorBidi" w:hAnsiTheme="majorBidi" w:cstheme="majorBidi"/>
          <w:b/>
          <w:bCs/>
          <w:sz w:val="44"/>
          <w:szCs w:val="44"/>
          <w:rtl/>
          <w:lang w:bidi="ar-SY"/>
        </w:rPr>
      </w:pPr>
    </w:p>
    <w:p w:rsidR="005A707B" w:rsidRPr="00DB619C" w:rsidRDefault="005A707B" w:rsidP="005A707B">
      <w:pPr>
        <w:pStyle w:val="NoSpacing"/>
        <w:rPr>
          <w:rFonts w:asciiTheme="majorBidi" w:hAnsiTheme="majorBidi" w:cstheme="majorBidi"/>
          <w:b/>
          <w:bCs/>
          <w:sz w:val="44"/>
          <w:szCs w:val="44"/>
          <w:rtl/>
          <w:lang w:bidi="ar-SY"/>
        </w:rPr>
      </w:pPr>
    </w:p>
    <w:p w:rsidR="005A707B" w:rsidRPr="00DB619C" w:rsidRDefault="005A707B" w:rsidP="005A707B">
      <w:pPr>
        <w:pStyle w:val="NoSpacing"/>
        <w:rPr>
          <w:rFonts w:asciiTheme="majorBidi" w:hAnsiTheme="majorBidi" w:cstheme="majorBidi"/>
          <w:b/>
          <w:bCs/>
          <w:sz w:val="44"/>
          <w:szCs w:val="44"/>
          <w:rtl/>
          <w:lang w:bidi="ar-SY"/>
        </w:rPr>
      </w:pPr>
    </w:p>
    <w:p w:rsidR="005A707B" w:rsidRPr="00DB619C" w:rsidRDefault="005A707B" w:rsidP="005A707B">
      <w:pPr>
        <w:pStyle w:val="NoSpacing"/>
        <w:rPr>
          <w:rFonts w:asciiTheme="majorBidi" w:hAnsiTheme="majorBidi" w:cstheme="majorBidi"/>
          <w:b/>
          <w:bCs/>
          <w:sz w:val="44"/>
          <w:szCs w:val="44"/>
          <w:rtl/>
          <w:lang w:bidi="ar-SY"/>
        </w:rPr>
      </w:pPr>
    </w:p>
    <w:p w:rsidR="005A707B" w:rsidRPr="00DB619C" w:rsidRDefault="005A707B" w:rsidP="005A707B">
      <w:pPr>
        <w:pStyle w:val="NoSpacing"/>
        <w:rPr>
          <w:rFonts w:asciiTheme="majorBidi" w:hAnsiTheme="majorBidi" w:cstheme="majorBidi"/>
          <w:b/>
          <w:bCs/>
          <w:sz w:val="44"/>
          <w:szCs w:val="44"/>
          <w:rtl/>
          <w:lang w:bidi="ar-SY"/>
        </w:rPr>
      </w:pPr>
    </w:p>
    <w:p w:rsidR="005A707B" w:rsidRPr="00DB619C" w:rsidRDefault="005A707B" w:rsidP="005A707B">
      <w:pPr>
        <w:pStyle w:val="NoSpacing"/>
        <w:ind w:left="720"/>
        <w:jc w:val="center"/>
        <w:rPr>
          <w:rFonts w:asciiTheme="majorBidi" w:hAnsiTheme="majorBidi" w:cstheme="majorBidi"/>
          <w:b/>
          <w:bCs/>
          <w:sz w:val="50"/>
          <w:szCs w:val="50"/>
          <w:rtl/>
          <w:lang w:bidi="ar-SY"/>
        </w:rPr>
      </w:pPr>
      <w:r w:rsidRPr="00DB619C">
        <w:rPr>
          <w:rFonts w:asciiTheme="majorBidi" w:hAnsiTheme="majorBidi" w:cstheme="majorBidi"/>
          <w:b/>
          <w:bCs/>
          <w:sz w:val="50"/>
          <w:szCs w:val="50"/>
          <w:rtl/>
          <w:lang w:bidi="ar-SY"/>
        </w:rPr>
        <w:lastRenderedPageBreak/>
        <w:t xml:space="preserve">جدول الإختصارات </w:t>
      </w:r>
    </w:p>
    <w:p w:rsidR="005A707B" w:rsidRPr="00DB619C" w:rsidRDefault="005A707B" w:rsidP="005A707B">
      <w:pPr>
        <w:rPr>
          <w:rFonts w:asciiTheme="majorBidi" w:hAnsiTheme="majorBidi" w:cstheme="majorBidi"/>
          <w:rtl/>
          <w:lang w:bidi="ar-SY"/>
        </w:rPr>
      </w:pPr>
    </w:p>
    <w:p w:rsidR="005A707B" w:rsidRPr="00DB619C" w:rsidRDefault="005A707B" w:rsidP="005A707B">
      <w:pPr>
        <w:rPr>
          <w:rFonts w:asciiTheme="majorBidi" w:hAnsiTheme="majorBidi" w:cstheme="majorBidi"/>
          <w:rtl/>
          <w:lang w:bidi="ar-SY"/>
        </w:rPr>
      </w:pPr>
    </w:p>
    <w:tbl>
      <w:tblPr>
        <w:tblStyle w:val="TableGrid"/>
        <w:bidiVisual/>
        <w:tblW w:w="0" w:type="auto"/>
        <w:tblLook w:val="04A0" w:firstRow="1" w:lastRow="0" w:firstColumn="1" w:lastColumn="0" w:noHBand="0" w:noVBand="1"/>
      </w:tblPr>
      <w:tblGrid>
        <w:gridCol w:w="6713"/>
        <w:gridCol w:w="1809"/>
      </w:tblGrid>
      <w:tr w:rsidR="005A707B" w:rsidRPr="00DB619C" w:rsidTr="001C6C07">
        <w:tc>
          <w:tcPr>
            <w:tcW w:w="6713" w:type="dxa"/>
          </w:tcPr>
          <w:p w:rsidR="005A707B" w:rsidRPr="00DB619C" w:rsidRDefault="005A707B" w:rsidP="001C6C07">
            <w:pPr>
              <w:bidi w:val="0"/>
              <w:rPr>
                <w:rFonts w:asciiTheme="majorBidi" w:hAnsiTheme="majorBidi" w:cstheme="majorBidi"/>
                <w:i/>
                <w:iCs/>
                <w:sz w:val="28"/>
                <w:szCs w:val="28"/>
              </w:rPr>
            </w:pPr>
            <w:r w:rsidRPr="00DB619C">
              <w:rPr>
                <w:rStyle w:val="Emphasis"/>
                <w:rFonts w:asciiTheme="majorBidi" w:hAnsiTheme="majorBidi" w:cstheme="majorBidi"/>
                <w:i w:val="0"/>
                <w:iCs w:val="0"/>
                <w:sz w:val="28"/>
                <w:szCs w:val="28"/>
              </w:rPr>
              <w:t xml:space="preserve">Endoscopic retrograde </w:t>
            </w:r>
            <w:proofErr w:type="spellStart"/>
            <w:r w:rsidRPr="00DB619C">
              <w:rPr>
                <w:rStyle w:val="Emphasis"/>
                <w:rFonts w:asciiTheme="majorBidi" w:hAnsiTheme="majorBidi" w:cstheme="majorBidi"/>
                <w:i w:val="0"/>
                <w:iCs w:val="0"/>
                <w:sz w:val="28"/>
                <w:szCs w:val="28"/>
              </w:rPr>
              <w:t>cholangiopancreatography</w:t>
            </w:r>
            <w:proofErr w:type="spellEnd"/>
          </w:p>
        </w:tc>
        <w:tc>
          <w:tcPr>
            <w:tcW w:w="1809" w:type="dxa"/>
          </w:tcPr>
          <w:p w:rsidR="005A707B" w:rsidRPr="00DB619C" w:rsidRDefault="005A707B" w:rsidP="001C6C07">
            <w:pPr>
              <w:bidi w:val="0"/>
              <w:rPr>
                <w:rFonts w:asciiTheme="majorBidi" w:hAnsiTheme="majorBidi" w:cstheme="majorBidi"/>
                <w:sz w:val="28"/>
                <w:szCs w:val="28"/>
              </w:rPr>
            </w:pPr>
            <w:r w:rsidRPr="00DB619C">
              <w:rPr>
                <w:rFonts w:asciiTheme="majorBidi" w:hAnsiTheme="majorBidi" w:cstheme="majorBidi"/>
                <w:sz w:val="28"/>
                <w:szCs w:val="28"/>
              </w:rPr>
              <w:t>ERCP</w:t>
            </w:r>
          </w:p>
        </w:tc>
      </w:tr>
      <w:tr w:rsidR="005A707B" w:rsidRPr="00DB619C" w:rsidTr="001C6C07">
        <w:tc>
          <w:tcPr>
            <w:tcW w:w="6713" w:type="dxa"/>
          </w:tcPr>
          <w:p w:rsidR="005A707B" w:rsidRPr="00DB619C" w:rsidRDefault="005A707B" w:rsidP="001C6C07">
            <w:pPr>
              <w:bidi w:val="0"/>
              <w:rPr>
                <w:rFonts w:asciiTheme="majorBidi" w:hAnsiTheme="majorBidi" w:cstheme="majorBidi"/>
                <w:i/>
                <w:iCs/>
                <w:sz w:val="28"/>
                <w:szCs w:val="28"/>
                <w:rtl/>
              </w:rPr>
            </w:pPr>
            <w:r w:rsidRPr="00DB619C">
              <w:rPr>
                <w:rStyle w:val="Emphasis"/>
                <w:rFonts w:asciiTheme="majorBidi" w:hAnsiTheme="majorBidi" w:cstheme="majorBidi"/>
                <w:i w:val="0"/>
                <w:iCs w:val="0"/>
                <w:sz w:val="28"/>
                <w:szCs w:val="28"/>
              </w:rPr>
              <w:t>Cytomegalovirus</w:t>
            </w:r>
          </w:p>
        </w:tc>
        <w:tc>
          <w:tcPr>
            <w:tcW w:w="1809" w:type="dxa"/>
          </w:tcPr>
          <w:p w:rsidR="005A707B" w:rsidRPr="00DB619C" w:rsidRDefault="005A707B" w:rsidP="001C6C07">
            <w:pPr>
              <w:bidi w:val="0"/>
              <w:rPr>
                <w:rFonts w:asciiTheme="majorBidi" w:hAnsiTheme="majorBidi" w:cstheme="majorBidi"/>
                <w:sz w:val="28"/>
                <w:szCs w:val="28"/>
                <w:lang w:bidi="ar-SY"/>
              </w:rPr>
            </w:pPr>
            <w:r w:rsidRPr="00DB619C">
              <w:rPr>
                <w:rFonts w:asciiTheme="majorBidi" w:hAnsiTheme="majorBidi" w:cstheme="majorBidi"/>
                <w:sz w:val="28"/>
                <w:szCs w:val="28"/>
              </w:rPr>
              <w:t>CMV</w:t>
            </w:r>
          </w:p>
        </w:tc>
      </w:tr>
      <w:tr w:rsidR="005A707B" w:rsidRPr="00DB619C" w:rsidTr="001C6C07">
        <w:tc>
          <w:tcPr>
            <w:tcW w:w="6713" w:type="dxa"/>
          </w:tcPr>
          <w:p w:rsidR="005A707B" w:rsidRPr="00DB619C" w:rsidRDefault="005A707B" w:rsidP="001C6C07">
            <w:pPr>
              <w:bidi w:val="0"/>
              <w:rPr>
                <w:rFonts w:asciiTheme="majorBidi" w:hAnsiTheme="majorBidi" w:cstheme="majorBidi"/>
                <w:sz w:val="28"/>
                <w:szCs w:val="28"/>
                <w:rtl/>
              </w:rPr>
            </w:pPr>
            <w:r w:rsidRPr="00DB619C">
              <w:rPr>
                <w:rStyle w:val="ilfuvd"/>
                <w:rFonts w:asciiTheme="majorBidi" w:hAnsiTheme="majorBidi" w:cstheme="majorBidi"/>
                <w:sz w:val="28"/>
                <w:szCs w:val="28"/>
              </w:rPr>
              <w:t>Epstein–Barr virus</w:t>
            </w:r>
          </w:p>
        </w:tc>
        <w:tc>
          <w:tcPr>
            <w:tcW w:w="1809" w:type="dxa"/>
          </w:tcPr>
          <w:p w:rsidR="005A707B" w:rsidRPr="00DB619C" w:rsidRDefault="005A707B" w:rsidP="001C6C07">
            <w:pPr>
              <w:bidi w:val="0"/>
              <w:rPr>
                <w:rFonts w:asciiTheme="majorBidi" w:hAnsiTheme="majorBidi" w:cstheme="majorBidi"/>
                <w:sz w:val="28"/>
                <w:szCs w:val="28"/>
                <w:rtl/>
                <w:lang w:bidi="ar-SY"/>
              </w:rPr>
            </w:pPr>
            <w:r w:rsidRPr="00DB619C">
              <w:rPr>
                <w:rFonts w:asciiTheme="majorBidi" w:hAnsiTheme="majorBidi" w:cstheme="majorBidi"/>
                <w:sz w:val="28"/>
                <w:szCs w:val="28"/>
              </w:rPr>
              <w:t>EBV</w:t>
            </w:r>
          </w:p>
        </w:tc>
      </w:tr>
      <w:tr w:rsidR="005A707B" w:rsidRPr="00DB619C" w:rsidTr="001C6C07">
        <w:tc>
          <w:tcPr>
            <w:tcW w:w="6713" w:type="dxa"/>
          </w:tcPr>
          <w:p w:rsidR="005A707B" w:rsidRPr="00DB619C" w:rsidRDefault="005A707B" w:rsidP="001C6C07">
            <w:pPr>
              <w:bidi w:val="0"/>
              <w:rPr>
                <w:rFonts w:asciiTheme="majorBidi" w:hAnsiTheme="majorBidi" w:cstheme="majorBidi"/>
                <w:i/>
                <w:iCs/>
                <w:sz w:val="28"/>
                <w:szCs w:val="28"/>
                <w:rtl/>
              </w:rPr>
            </w:pPr>
            <w:r w:rsidRPr="00DB619C">
              <w:rPr>
                <w:rStyle w:val="Emphasis"/>
                <w:rFonts w:asciiTheme="majorBidi" w:hAnsiTheme="majorBidi" w:cstheme="majorBidi"/>
                <w:i w:val="0"/>
                <w:iCs w:val="0"/>
                <w:sz w:val="28"/>
                <w:szCs w:val="28"/>
              </w:rPr>
              <w:t>Varicella-zoster virus</w:t>
            </w:r>
          </w:p>
        </w:tc>
        <w:tc>
          <w:tcPr>
            <w:tcW w:w="1809"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VZV</w:t>
            </w:r>
          </w:p>
        </w:tc>
      </w:tr>
      <w:tr w:rsidR="005A707B" w:rsidRPr="00DB619C" w:rsidTr="001C6C07">
        <w:tc>
          <w:tcPr>
            <w:tcW w:w="6713" w:type="dxa"/>
          </w:tcPr>
          <w:p w:rsidR="005A707B" w:rsidRPr="00DB619C" w:rsidRDefault="005A707B" w:rsidP="001C6C07">
            <w:pPr>
              <w:bidi w:val="0"/>
              <w:rPr>
                <w:rFonts w:asciiTheme="majorBidi" w:hAnsiTheme="majorBidi" w:cstheme="majorBidi"/>
                <w:i/>
                <w:iCs/>
                <w:sz w:val="28"/>
                <w:szCs w:val="28"/>
                <w:rtl/>
              </w:rPr>
            </w:pPr>
            <w:r w:rsidRPr="00DB619C">
              <w:rPr>
                <w:rStyle w:val="Emphasis"/>
                <w:rFonts w:asciiTheme="majorBidi" w:hAnsiTheme="majorBidi" w:cstheme="majorBidi"/>
                <w:i w:val="0"/>
                <w:iCs w:val="0"/>
                <w:sz w:val="28"/>
                <w:szCs w:val="28"/>
              </w:rPr>
              <w:t>Acquired immune deficiency syndrome</w:t>
            </w:r>
          </w:p>
        </w:tc>
        <w:tc>
          <w:tcPr>
            <w:tcW w:w="1809"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lang w:bidi="ar-SY"/>
              </w:rPr>
              <w:t>AIDS</w:t>
            </w:r>
          </w:p>
        </w:tc>
      </w:tr>
      <w:tr w:rsidR="005A707B" w:rsidRPr="00DB619C" w:rsidTr="001C6C07">
        <w:tc>
          <w:tcPr>
            <w:tcW w:w="6713" w:type="dxa"/>
          </w:tcPr>
          <w:p w:rsidR="005A707B" w:rsidRPr="00DB619C" w:rsidRDefault="005A707B" w:rsidP="001C6C07">
            <w:pPr>
              <w:bidi w:val="0"/>
              <w:rPr>
                <w:rFonts w:asciiTheme="majorBidi" w:hAnsiTheme="majorBidi" w:cstheme="majorBidi"/>
                <w:sz w:val="28"/>
                <w:szCs w:val="28"/>
                <w:rtl/>
              </w:rPr>
            </w:pPr>
            <w:r w:rsidRPr="00DB619C">
              <w:rPr>
                <w:rStyle w:val="ilfuvd"/>
                <w:rFonts w:asciiTheme="majorBidi" w:hAnsiTheme="majorBidi" w:cstheme="majorBidi"/>
                <w:sz w:val="28"/>
                <w:szCs w:val="28"/>
              </w:rPr>
              <w:t>Acute respiratory distress syndrome</w:t>
            </w:r>
          </w:p>
        </w:tc>
        <w:tc>
          <w:tcPr>
            <w:tcW w:w="1809"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ARDS</w:t>
            </w:r>
          </w:p>
        </w:tc>
      </w:tr>
      <w:tr w:rsidR="005A707B" w:rsidRPr="00DB619C" w:rsidTr="001C6C07">
        <w:tc>
          <w:tcPr>
            <w:tcW w:w="6713" w:type="dxa"/>
          </w:tcPr>
          <w:p w:rsidR="005A707B" w:rsidRPr="00DB619C" w:rsidRDefault="005A707B" w:rsidP="001C6C07">
            <w:pPr>
              <w:bidi w:val="0"/>
              <w:rPr>
                <w:rFonts w:asciiTheme="majorBidi" w:hAnsiTheme="majorBidi" w:cstheme="majorBidi"/>
                <w:sz w:val="28"/>
                <w:szCs w:val="28"/>
                <w:rtl/>
              </w:rPr>
            </w:pPr>
            <w:r w:rsidRPr="00DB619C">
              <w:rPr>
                <w:rStyle w:val="st"/>
                <w:rFonts w:asciiTheme="majorBidi" w:hAnsiTheme="majorBidi" w:cstheme="majorBidi"/>
                <w:sz w:val="28"/>
                <w:szCs w:val="28"/>
              </w:rPr>
              <w:t>Aspartate aminotransferase</w:t>
            </w:r>
          </w:p>
        </w:tc>
        <w:tc>
          <w:tcPr>
            <w:tcW w:w="1809"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AST</w:t>
            </w:r>
          </w:p>
        </w:tc>
      </w:tr>
      <w:tr w:rsidR="005A707B" w:rsidRPr="00DB619C" w:rsidTr="001C6C07">
        <w:tc>
          <w:tcPr>
            <w:tcW w:w="6713" w:type="dxa"/>
          </w:tcPr>
          <w:p w:rsidR="005A707B" w:rsidRPr="00DB619C" w:rsidRDefault="005A707B" w:rsidP="001C6C07">
            <w:pPr>
              <w:bidi w:val="0"/>
              <w:rPr>
                <w:rFonts w:asciiTheme="majorBidi" w:hAnsiTheme="majorBidi" w:cstheme="majorBidi"/>
                <w:sz w:val="28"/>
                <w:szCs w:val="28"/>
                <w:rtl/>
              </w:rPr>
            </w:pPr>
            <w:r w:rsidRPr="00DB619C">
              <w:rPr>
                <w:rStyle w:val="st"/>
                <w:rFonts w:asciiTheme="majorBidi" w:hAnsiTheme="majorBidi" w:cstheme="majorBidi"/>
                <w:sz w:val="28"/>
                <w:szCs w:val="28"/>
              </w:rPr>
              <w:t>Alanine aminotransferase</w:t>
            </w:r>
          </w:p>
        </w:tc>
        <w:tc>
          <w:tcPr>
            <w:tcW w:w="1809"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ALT</w:t>
            </w:r>
          </w:p>
        </w:tc>
      </w:tr>
      <w:tr w:rsidR="005A707B" w:rsidRPr="00DB619C" w:rsidTr="001C6C07">
        <w:tc>
          <w:tcPr>
            <w:tcW w:w="6713" w:type="dxa"/>
          </w:tcPr>
          <w:p w:rsidR="005A707B" w:rsidRPr="00DB619C" w:rsidRDefault="005A707B" w:rsidP="001C6C07">
            <w:pPr>
              <w:bidi w:val="0"/>
              <w:rPr>
                <w:rFonts w:asciiTheme="majorBidi" w:hAnsiTheme="majorBidi" w:cstheme="majorBidi"/>
                <w:i/>
                <w:iCs/>
                <w:sz w:val="28"/>
                <w:szCs w:val="28"/>
                <w:rtl/>
              </w:rPr>
            </w:pPr>
            <w:r w:rsidRPr="00DB619C">
              <w:rPr>
                <w:rStyle w:val="Emphasis"/>
                <w:rFonts w:asciiTheme="majorBidi" w:hAnsiTheme="majorBidi" w:cstheme="majorBidi"/>
                <w:i w:val="0"/>
                <w:iCs w:val="0"/>
                <w:sz w:val="28"/>
                <w:szCs w:val="28"/>
              </w:rPr>
              <w:t>Blood urea nitrogen</w:t>
            </w:r>
          </w:p>
        </w:tc>
        <w:tc>
          <w:tcPr>
            <w:tcW w:w="1809"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BUN</w:t>
            </w:r>
          </w:p>
        </w:tc>
      </w:tr>
      <w:tr w:rsidR="005A707B" w:rsidRPr="00DB619C" w:rsidTr="001C6C07">
        <w:tc>
          <w:tcPr>
            <w:tcW w:w="6713"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Complete blood count</w:t>
            </w:r>
          </w:p>
        </w:tc>
        <w:tc>
          <w:tcPr>
            <w:tcW w:w="1809"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CBC</w:t>
            </w:r>
          </w:p>
        </w:tc>
      </w:tr>
      <w:tr w:rsidR="005A707B" w:rsidRPr="00DB619C" w:rsidTr="001C6C07">
        <w:tc>
          <w:tcPr>
            <w:tcW w:w="6713"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White blood cells</w:t>
            </w:r>
          </w:p>
        </w:tc>
        <w:tc>
          <w:tcPr>
            <w:tcW w:w="1809"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WBC</w:t>
            </w:r>
          </w:p>
        </w:tc>
      </w:tr>
      <w:tr w:rsidR="005A707B" w:rsidRPr="00DB619C" w:rsidTr="001C6C07">
        <w:tc>
          <w:tcPr>
            <w:tcW w:w="6713" w:type="dxa"/>
          </w:tcPr>
          <w:p w:rsidR="005A707B" w:rsidRPr="00DB619C" w:rsidRDefault="005A707B" w:rsidP="001C6C07">
            <w:pPr>
              <w:bidi w:val="0"/>
              <w:rPr>
                <w:rFonts w:asciiTheme="majorBidi" w:hAnsiTheme="majorBidi" w:cstheme="majorBidi"/>
                <w:sz w:val="28"/>
                <w:szCs w:val="28"/>
                <w:rtl/>
              </w:rPr>
            </w:pPr>
            <w:proofErr w:type="spellStart"/>
            <w:r w:rsidRPr="00DB619C">
              <w:rPr>
                <w:rStyle w:val="st"/>
                <w:rFonts w:asciiTheme="majorBidi" w:hAnsiTheme="majorBidi" w:cstheme="majorBidi"/>
                <w:sz w:val="28"/>
                <w:szCs w:val="28"/>
              </w:rPr>
              <w:t>Polymorphonuclear</w:t>
            </w:r>
            <w:proofErr w:type="spellEnd"/>
            <w:r w:rsidRPr="00DB619C">
              <w:rPr>
                <w:rStyle w:val="st"/>
                <w:rFonts w:asciiTheme="majorBidi" w:hAnsiTheme="majorBidi" w:cstheme="majorBidi"/>
                <w:sz w:val="28"/>
                <w:szCs w:val="28"/>
              </w:rPr>
              <w:t xml:space="preserve"> neutrophils</w:t>
            </w:r>
          </w:p>
        </w:tc>
        <w:tc>
          <w:tcPr>
            <w:tcW w:w="1809"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PMNs</w:t>
            </w:r>
          </w:p>
        </w:tc>
      </w:tr>
      <w:tr w:rsidR="005A707B" w:rsidRPr="00DB619C" w:rsidTr="001C6C07">
        <w:tc>
          <w:tcPr>
            <w:tcW w:w="6713"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 xml:space="preserve">C – reactive protein </w:t>
            </w:r>
          </w:p>
        </w:tc>
        <w:tc>
          <w:tcPr>
            <w:tcW w:w="1809"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CRP</w:t>
            </w:r>
          </w:p>
        </w:tc>
      </w:tr>
      <w:tr w:rsidR="005A707B" w:rsidRPr="00DB619C" w:rsidTr="001C6C07">
        <w:tc>
          <w:tcPr>
            <w:tcW w:w="6713"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Lactate dehydrogenase</w:t>
            </w:r>
          </w:p>
        </w:tc>
        <w:tc>
          <w:tcPr>
            <w:tcW w:w="1809" w:type="dxa"/>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LDH</w:t>
            </w:r>
          </w:p>
        </w:tc>
      </w:tr>
      <w:tr w:rsidR="005A707B" w:rsidRPr="00DB619C" w:rsidTr="001C6C07">
        <w:trPr>
          <w:trHeight w:val="149"/>
        </w:trPr>
        <w:tc>
          <w:tcPr>
            <w:tcW w:w="6713" w:type="dxa"/>
            <w:tcBorders>
              <w:bottom w:val="single" w:sz="4" w:space="0" w:color="auto"/>
            </w:tcBorders>
          </w:tcPr>
          <w:p w:rsidR="005A707B" w:rsidRPr="00DB619C" w:rsidRDefault="005A707B" w:rsidP="001C6C07">
            <w:pPr>
              <w:bidi w:val="0"/>
              <w:rPr>
                <w:rFonts w:asciiTheme="majorBidi" w:hAnsiTheme="majorBidi" w:cstheme="majorBidi"/>
                <w:i/>
                <w:iCs/>
                <w:sz w:val="28"/>
                <w:szCs w:val="28"/>
                <w:rtl/>
                <w:lang w:bidi="ar-SY"/>
              </w:rPr>
            </w:pPr>
            <w:r w:rsidRPr="00DB619C">
              <w:rPr>
                <w:rStyle w:val="Emphasis"/>
                <w:rFonts w:asciiTheme="majorBidi" w:hAnsiTheme="majorBidi" w:cstheme="majorBidi"/>
                <w:i w:val="0"/>
                <w:iCs w:val="0"/>
                <w:sz w:val="28"/>
                <w:szCs w:val="28"/>
              </w:rPr>
              <w:t>Magnetic resonance imaging</w:t>
            </w:r>
          </w:p>
        </w:tc>
        <w:tc>
          <w:tcPr>
            <w:tcW w:w="1809" w:type="dxa"/>
            <w:tcBorders>
              <w:bottom w:val="single" w:sz="4" w:space="0" w:color="auto"/>
            </w:tcBorders>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lang w:bidi="ar-SY"/>
              </w:rPr>
              <w:t>MRI</w:t>
            </w:r>
          </w:p>
        </w:tc>
      </w:tr>
      <w:tr w:rsidR="005A707B" w:rsidRPr="00DB619C" w:rsidTr="001C6C07">
        <w:trPr>
          <w:trHeight w:val="149"/>
        </w:trPr>
        <w:tc>
          <w:tcPr>
            <w:tcW w:w="6713"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i/>
                <w:iCs/>
                <w:sz w:val="28"/>
                <w:szCs w:val="28"/>
                <w:rtl/>
                <w:lang w:bidi="ar-SY"/>
              </w:rPr>
            </w:pPr>
            <w:r w:rsidRPr="00DB619C">
              <w:rPr>
                <w:rStyle w:val="Emphasis"/>
                <w:rFonts w:asciiTheme="majorBidi" w:hAnsiTheme="majorBidi" w:cstheme="majorBidi"/>
                <w:i w:val="0"/>
                <w:iCs w:val="0"/>
                <w:sz w:val="28"/>
                <w:szCs w:val="28"/>
              </w:rPr>
              <w:t xml:space="preserve">Magnetic resonance </w:t>
            </w:r>
            <w:proofErr w:type="spellStart"/>
            <w:r w:rsidRPr="00DB619C">
              <w:rPr>
                <w:rStyle w:val="Emphasis"/>
                <w:rFonts w:asciiTheme="majorBidi" w:hAnsiTheme="majorBidi" w:cstheme="majorBidi"/>
                <w:i w:val="0"/>
                <w:iCs w:val="0"/>
                <w:sz w:val="28"/>
                <w:szCs w:val="28"/>
              </w:rPr>
              <w:t>cholangiopancreatography</w:t>
            </w:r>
            <w:proofErr w:type="spellEnd"/>
          </w:p>
        </w:tc>
        <w:tc>
          <w:tcPr>
            <w:tcW w:w="1809"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lang w:bidi="ar-SY"/>
              </w:rPr>
              <w:t>MRCP</w:t>
            </w:r>
          </w:p>
        </w:tc>
      </w:tr>
      <w:tr w:rsidR="005A707B" w:rsidRPr="00DB619C" w:rsidTr="001C6C07">
        <w:trPr>
          <w:trHeight w:val="159"/>
        </w:trPr>
        <w:tc>
          <w:tcPr>
            <w:tcW w:w="6713"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sz w:val="28"/>
                <w:szCs w:val="28"/>
                <w:rtl/>
                <w:lang w:bidi="ar-SY"/>
              </w:rPr>
            </w:pPr>
            <w:r w:rsidRPr="00DB619C">
              <w:rPr>
                <w:rFonts w:asciiTheme="majorBidi" w:hAnsiTheme="majorBidi" w:cstheme="majorBidi"/>
                <w:sz w:val="28"/>
                <w:szCs w:val="28"/>
                <w:lang w:bidi="ar-SY"/>
              </w:rPr>
              <w:t>Computed tomography</w:t>
            </w:r>
          </w:p>
        </w:tc>
        <w:tc>
          <w:tcPr>
            <w:tcW w:w="1809"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CT</w:t>
            </w:r>
          </w:p>
        </w:tc>
      </w:tr>
      <w:tr w:rsidR="005A707B" w:rsidRPr="00DB619C" w:rsidTr="001C6C07">
        <w:trPr>
          <w:trHeight w:val="177"/>
        </w:trPr>
        <w:tc>
          <w:tcPr>
            <w:tcW w:w="6713"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sz w:val="28"/>
                <w:szCs w:val="28"/>
                <w:rtl/>
                <w:lang w:bidi="ar-SY"/>
              </w:rPr>
            </w:pPr>
            <w:r w:rsidRPr="00DB619C">
              <w:rPr>
                <w:rFonts w:asciiTheme="majorBidi" w:hAnsiTheme="majorBidi" w:cstheme="majorBidi"/>
                <w:sz w:val="28"/>
                <w:szCs w:val="28"/>
              </w:rPr>
              <w:t>Acute physiology and chronic health evaluation</w:t>
            </w:r>
            <w:r w:rsidRPr="00DB619C">
              <w:rPr>
                <w:rFonts w:asciiTheme="majorBidi" w:hAnsiTheme="majorBidi" w:cstheme="majorBidi"/>
                <w:sz w:val="28"/>
                <w:szCs w:val="28"/>
                <w:lang w:bidi="ar-SY"/>
              </w:rPr>
              <w:t xml:space="preserve"> II</w:t>
            </w:r>
          </w:p>
        </w:tc>
        <w:tc>
          <w:tcPr>
            <w:tcW w:w="1809"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APACHE</w:t>
            </w:r>
          </w:p>
        </w:tc>
      </w:tr>
      <w:tr w:rsidR="005A707B" w:rsidRPr="00DB619C" w:rsidTr="001C6C07">
        <w:trPr>
          <w:trHeight w:val="91"/>
        </w:trPr>
        <w:tc>
          <w:tcPr>
            <w:tcW w:w="6713"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sz w:val="28"/>
                <w:szCs w:val="28"/>
                <w:rtl/>
                <w:lang w:bidi="ar-SY"/>
              </w:rPr>
            </w:pPr>
            <w:r w:rsidRPr="00DB619C">
              <w:rPr>
                <w:rFonts w:asciiTheme="majorBidi" w:hAnsiTheme="majorBidi" w:cstheme="majorBidi"/>
                <w:sz w:val="28"/>
                <w:szCs w:val="28"/>
                <w:lang w:bidi="ar-SY"/>
              </w:rPr>
              <w:t>Body mass index</w:t>
            </w:r>
          </w:p>
        </w:tc>
        <w:tc>
          <w:tcPr>
            <w:tcW w:w="1809"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sz w:val="28"/>
                <w:szCs w:val="28"/>
                <w:lang w:bidi="ar-SY"/>
              </w:rPr>
            </w:pPr>
            <w:r w:rsidRPr="00DB619C">
              <w:rPr>
                <w:rFonts w:asciiTheme="majorBidi" w:hAnsiTheme="majorBidi" w:cstheme="majorBidi"/>
                <w:sz w:val="28"/>
                <w:szCs w:val="28"/>
                <w:lang w:bidi="ar-SY"/>
              </w:rPr>
              <w:t>BMI</w:t>
            </w:r>
          </w:p>
        </w:tc>
      </w:tr>
      <w:tr w:rsidR="005A707B" w:rsidRPr="00DB619C" w:rsidTr="001C6C07">
        <w:trPr>
          <w:trHeight w:val="176"/>
        </w:trPr>
        <w:tc>
          <w:tcPr>
            <w:tcW w:w="6713"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i/>
                <w:iCs/>
                <w:sz w:val="28"/>
                <w:szCs w:val="28"/>
                <w:rtl/>
                <w:lang w:bidi="ar-SY"/>
              </w:rPr>
            </w:pPr>
            <w:r w:rsidRPr="00DB619C">
              <w:rPr>
                <w:rStyle w:val="Emphasis"/>
                <w:rFonts w:asciiTheme="majorBidi" w:hAnsiTheme="majorBidi" w:cstheme="majorBidi"/>
                <w:i w:val="0"/>
                <w:iCs w:val="0"/>
                <w:sz w:val="28"/>
                <w:szCs w:val="28"/>
              </w:rPr>
              <w:t>Glasgow Coma Scale</w:t>
            </w:r>
          </w:p>
        </w:tc>
        <w:tc>
          <w:tcPr>
            <w:tcW w:w="1809"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GCS</w:t>
            </w:r>
          </w:p>
        </w:tc>
      </w:tr>
      <w:tr w:rsidR="005A707B" w:rsidRPr="00DB619C" w:rsidTr="006D7D20">
        <w:trPr>
          <w:trHeight w:val="380"/>
        </w:trPr>
        <w:tc>
          <w:tcPr>
            <w:tcW w:w="6713" w:type="dxa"/>
            <w:tcBorders>
              <w:top w:val="single" w:sz="4" w:space="0" w:color="auto"/>
              <w:bottom w:val="single" w:sz="4" w:space="0" w:color="auto"/>
            </w:tcBorders>
          </w:tcPr>
          <w:p w:rsidR="006D7D20" w:rsidRPr="00DB619C" w:rsidRDefault="005A707B" w:rsidP="001C6C07">
            <w:pPr>
              <w:bidi w:val="0"/>
              <w:rPr>
                <w:rFonts w:asciiTheme="majorBidi" w:hAnsiTheme="majorBidi" w:cstheme="majorBidi"/>
                <w:sz w:val="28"/>
                <w:szCs w:val="28"/>
                <w:rtl/>
                <w:lang w:bidi="ar-SY"/>
              </w:rPr>
            </w:pPr>
            <w:r w:rsidRPr="00DB619C">
              <w:rPr>
                <w:rStyle w:val="ilfuvd"/>
                <w:rFonts w:asciiTheme="majorBidi" w:hAnsiTheme="majorBidi" w:cstheme="majorBidi"/>
                <w:sz w:val="28"/>
                <w:szCs w:val="28"/>
              </w:rPr>
              <w:t>Systemic inflammatory response syndrome</w:t>
            </w:r>
          </w:p>
        </w:tc>
        <w:tc>
          <w:tcPr>
            <w:tcW w:w="1809"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rPr>
              <w:t>SIRS</w:t>
            </w:r>
          </w:p>
        </w:tc>
      </w:tr>
      <w:tr w:rsidR="006D7D20" w:rsidRPr="00DB619C" w:rsidTr="001C6C07">
        <w:trPr>
          <w:trHeight w:val="250"/>
        </w:trPr>
        <w:tc>
          <w:tcPr>
            <w:tcW w:w="6713" w:type="dxa"/>
            <w:tcBorders>
              <w:top w:val="single" w:sz="4" w:space="0" w:color="auto"/>
              <w:bottom w:val="single" w:sz="4" w:space="0" w:color="auto"/>
            </w:tcBorders>
          </w:tcPr>
          <w:p w:rsidR="006D7D20" w:rsidRPr="00DB619C" w:rsidRDefault="006D7D20" w:rsidP="00F33104">
            <w:pPr>
              <w:bidi w:val="0"/>
              <w:rPr>
                <w:rStyle w:val="ilfuvd"/>
                <w:rFonts w:asciiTheme="majorBidi" w:hAnsiTheme="majorBidi" w:cstheme="majorBidi"/>
                <w:sz w:val="28"/>
                <w:szCs w:val="28"/>
              </w:rPr>
            </w:pPr>
            <w:r>
              <w:rPr>
                <w:rStyle w:val="ilfuvd"/>
                <w:rFonts w:asciiTheme="majorBidi" w:hAnsiTheme="majorBidi" w:cstheme="majorBidi"/>
                <w:sz w:val="28"/>
                <w:szCs w:val="28"/>
              </w:rPr>
              <w:t xml:space="preserve">World Health </w:t>
            </w:r>
            <w:r w:rsidR="00F33104">
              <w:rPr>
                <w:rStyle w:val="ilfuvd"/>
                <w:rFonts w:asciiTheme="majorBidi" w:hAnsiTheme="majorBidi" w:cstheme="majorBidi"/>
                <w:sz w:val="28"/>
                <w:szCs w:val="28"/>
              </w:rPr>
              <w:t>O</w:t>
            </w:r>
            <w:r>
              <w:rPr>
                <w:rStyle w:val="ilfuvd"/>
                <w:rFonts w:asciiTheme="majorBidi" w:hAnsiTheme="majorBidi" w:cstheme="majorBidi"/>
                <w:sz w:val="28"/>
                <w:szCs w:val="28"/>
              </w:rPr>
              <w:t>rganization</w:t>
            </w:r>
          </w:p>
        </w:tc>
        <w:tc>
          <w:tcPr>
            <w:tcW w:w="1809" w:type="dxa"/>
            <w:tcBorders>
              <w:top w:val="single" w:sz="4" w:space="0" w:color="auto"/>
              <w:bottom w:val="single" w:sz="4" w:space="0" w:color="auto"/>
            </w:tcBorders>
          </w:tcPr>
          <w:p w:rsidR="006D7D20" w:rsidRPr="00DB619C" w:rsidRDefault="006D7D20" w:rsidP="001C6C07">
            <w:pPr>
              <w:bidi w:val="0"/>
              <w:rPr>
                <w:rFonts w:asciiTheme="majorBidi" w:hAnsiTheme="majorBidi" w:cstheme="majorBidi"/>
                <w:sz w:val="28"/>
                <w:szCs w:val="28"/>
              </w:rPr>
            </w:pPr>
            <w:r>
              <w:rPr>
                <w:rFonts w:asciiTheme="majorBidi" w:hAnsiTheme="majorBidi" w:cstheme="majorBidi"/>
                <w:sz w:val="28"/>
                <w:szCs w:val="28"/>
              </w:rPr>
              <w:t>WHO</w:t>
            </w:r>
          </w:p>
        </w:tc>
      </w:tr>
      <w:tr w:rsidR="005A707B" w:rsidRPr="00DB619C" w:rsidTr="001C6C07">
        <w:trPr>
          <w:trHeight w:val="204"/>
        </w:trPr>
        <w:tc>
          <w:tcPr>
            <w:tcW w:w="6713"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sz w:val="28"/>
                <w:szCs w:val="28"/>
                <w:rtl/>
                <w:lang w:bidi="ar-SY"/>
              </w:rPr>
            </w:pPr>
            <w:r w:rsidRPr="00DB619C">
              <w:rPr>
                <w:rFonts w:asciiTheme="majorBidi" w:hAnsiTheme="majorBidi" w:cstheme="majorBidi"/>
                <w:sz w:val="28"/>
                <w:szCs w:val="28"/>
                <w:lang w:bidi="ar-SY"/>
              </w:rPr>
              <w:t xml:space="preserve">Relative risk </w:t>
            </w:r>
          </w:p>
        </w:tc>
        <w:tc>
          <w:tcPr>
            <w:tcW w:w="1809"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sz w:val="28"/>
                <w:szCs w:val="28"/>
                <w:lang w:bidi="ar-SY"/>
              </w:rPr>
            </w:pPr>
            <w:r w:rsidRPr="00DB619C">
              <w:rPr>
                <w:rFonts w:asciiTheme="majorBidi" w:hAnsiTheme="majorBidi" w:cstheme="majorBidi"/>
                <w:sz w:val="28"/>
                <w:szCs w:val="28"/>
                <w:lang w:bidi="ar-SY"/>
              </w:rPr>
              <w:t>RR</w:t>
            </w:r>
          </w:p>
        </w:tc>
      </w:tr>
      <w:tr w:rsidR="005A707B" w:rsidRPr="00DB619C" w:rsidTr="001C6C07">
        <w:trPr>
          <w:trHeight w:val="163"/>
        </w:trPr>
        <w:tc>
          <w:tcPr>
            <w:tcW w:w="6713" w:type="dxa"/>
            <w:tcBorders>
              <w:top w:val="single" w:sz="4" w:space="0" w:color="auto"/>
            </w:tcBorders>
          </w:tcPr>
          <w:p w:rsidR="005A707B" w:rsidRPr="00DB619C" w:rsidRDefault="005A707B" w:rsidP="001C6C07">
            <w:pPr>
              <w:bidi w:val="0"/>
              <w:rPr>
                <w:rFonts w:asciiTheme="majorBidi" w:hAnsiTheme="majorBidi" w:cstheme="majorBidi"/>
                <w:sz w:val="28"/>
                <w:szCs w:val="28"/>
              </w:rPr>
            </w:pPr>
            <w:r w:rsidRPr="00DB619C">
              <w:rPr>
                <w:rStyle w:val="ilfuvd"/>
                <w:rFonts w:asciiTheme="majorBidi" w:hAnsiTheme="majorBidi" w:cstheme="majorBidi"/>
                <w:sz w:val="28"/>
                <w:szCs w:val="28"/>
              </w:rPr>
              <w:t>Waist circumference</w:t>
            </w:r>
          </w:p>
        </w:tc>
        <w:tc>
          <w:tcPr>
            <w:tcW w:w="1809" w:type="dxa"/>
            <w:tcBorders>
              <w:top w:val="single" w:sz="4" w:space="0" w:color="auto"/>
            </w:tcBorders>
          </w:tcPr>
          <w:p w:rsidR="005A707B" w:rsidRPr="00DB619C" w:rsidRDefault="005A707B" w:rsidP="001C6C07">
            <w:pPr>
              <w:bidi w:val="0"/>
              <w:rPr>
                <w:rFonts w:asciiTheme="majorBidi" w:hAnsiTheme="majorBidi" w:cstheme="majorBidi"/>
                <w:sz w:val="28"/>
                <w:szCs w:val="28"/>
              </w:rPr>
            </w:pPr>
            <w:r w:rsidRPr="00DB619C">
              <w:rPr>
                <w:rFonts w:asciiTheme="majorBidi" w:hAnsiTheme="majorBidi" w:cstheme="majorBidi"/>
                <w:sz w:val="28"/>
                <w:szCs w:val="28"/>
              </w:rPr>
              <w:t>WC</w:t>
            </w:r>
          </w:p>
        </w:tc>
      </w:tr>
      <w:tr w:rsidR="005A707B" w:rsidRPr="00DB619C" w:rsidTr="001C6C07">
        <w:trPr>
          <w:trHeight w:val="204"/>
        </w:trPr>
        <w:tc>
          <w:tcPr>
            <w:tcW w:w="6713" w:type="dxa"/>
            <w:tcBorders>
              <w:bottom w:val="single" w:sz="4" w:space="0" w:color="auto"/>
            </w:tcBorders>
          </w:tcPr>
          <w:p w:rsidR="005A707B" w:rsidRPr="00DB619C" w:rsidRDefault="005A707B" w:rsidP="001C6C07">
            <w:pPr>
              <w:bidi w:val="0"/>
              <w:rPr>
                <w:rFonts w:asciiTheme="majorBidi" w:hAnsiTheme="majorBidi" w:cstheme="majorBidi"/>
                <w:i/>
                <w:iCs/>
                <w:sz w:val="28"/>
                <w:szCs w:val="28"/>
                <w:rtl/>
              </w:rPr>
            </w:pPr>
            <w:r w:rsidRPr="00DB619C">
              <w:rPr>
                <w:rStyle w:val="Emphasis"/>
                <w:rFonts w:asciiTheme="majorBidi" w:hAnsiTheme="majorBidi" w:cstheme="majorBidi"/>
                <w:i w:val="0"/>
                <w:iCs w:val="0"/>
                <w:sz w:val="28"/>
                <w:szCs w:val="28"/>
              </w:rPr>
              <w:t>American Heart Association</w:t>
            </w:r>
          </w:p>
        </w:tc>
        <w:tc>
          <w:tcPr>
            <w:tcW w:w="1809" w:type="dxa"/>
            <w:tcBorders>
              <w:bottom w:val="single" w:sz="4" w:space="0" w:color="auto"/>
            </w:tcBorders>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lang w:bidi="ar-SY"/>
              </w:rPr>
              <w:t>AHA</w:t>
            </w:r>
          </w:p>
        </w:tc>
      </w:tr>
      <w:tr w:rsidR="005A707B" w:rsidRPr="00DB619C" w:rsidTr="001C6C07">
        <w:trPr>
          <w:trHeight w:val="163"/>
        </w:trPr>
        <w:tc>
          <w:tcPr>
            <w:tcW w:w="6713"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i/>
                <w:iCs/>
                <w:sz w:val="28"/>
                <w:szCs w:val="28"/>
                <w:rtl/>
              </w:rPr>
            </w:pPr>
            <w:r w:rsidRPr="00DB619C">
              <w:rPr>
                <w:rStyle w:val="Emphasis"/>
                <w:rFonts w:asciiTheme="majorBidi" w:hAnsiTheme="majorBidi" w:cstheme="majorBidi"/>
                <w:i w:val="0"/>
                <w:iCs w:val="0"/>
                <w:sz w:val="28"/>
                <w:szCs w:val="28"/>
              </w:rPr>
              <w:t>National Heart, Lung, and Blood Institute</w:t>
            </w:r>
          </w:p>
        </w:tc>
        <w:tc>
          <w:tcPr>
            <w:tcW w:w="1809"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lang w:bidi="ar-SY"/>
              </w:rPr>
              <w:t>NHLBI</w:t>
            </w:r>
          </w:p>
        </w:tc>
      </w:tr>
      <w:tr w:rsidR="005A707B" w:rsidRPr="00DB619C" w:rsidTr="001C6C07">
        <w:trPr>
          <w:trHeight w:val="122"/>
        </w:trPr>
        <w:tc>
          <w:tcPr>
            <w:tcW w:w="6713"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sz w:val="28"/>
                <w:szCs w:val="28"/>
                <w:rtl/>
              </w:rPr>
            </w:pPr>
            <w:r w:rsidRPr="00DB619C">
              <w:rPr>
                <w:rStyle w:val="st"/>
                <w:rFonts w:asciiTheme="majorBidi" w:hAnsiTheme="majorBidi" w:cstheme="majorBidi"/>
                <w:sz w:val="28"/>
                <w:szCs w:val="28"/>
              </w:rPr>
              <w:t xml:space="preserve">The International </w:t>
            </w:r>
            <w:r w:rsidRPr="00DB619C">
              <w:rPr>
                <w:rStyle w:val="Emphasis"/>
                <w:rFonts w:asciiTheme="majorBidi" w:hAnsiTheme="majorBidi" w:cstheme="majorBidi"/>
                <w:i w:val="0"/>
                <w:iCs w:val="0"/>
                <w:sz w:val="28"/>
                <w:szCs w:val="28"/>
              </w:rPr>
              <w:t>Diabetes</w:t>
            </w:r>
            <w:r w:rsidRPr="00DB619C">
              <w:rPr>
                <w:rStyle w:val="st"/>
                <w:rFonts w:asciiTheme="majorBidi" w:hAnsiTheme="majorBidi" w:cstheme="majorBidi"/>
                <w:sz w:val="28"/>
                <w:szCs w:val="28"/>
              </w:rPr>
              <w:t xml:space="preserve"> Federation</w:t>
            </w:r>
          </w:p>
        </w:tc>
        <w:tc>
          <w:tcPr>
            <w:tcW w:w="1809" w:type="dxa"/>
            <w:tcBorders>
              <w:top w:val="single" w:sz="4" w:space="0" w:color="auto"/>
              <w:bottom w:val="single" w:sz="4" w:space="0" w:color="auto"/>
            </w:tcBorders>
          </w:tcPr>
          <w:p w:rsidR="005A707B" w:rsidRPr="00DB619C" w:rsidRDefault="005A707B" w:rsidP="001C6C07">
            <w:pPr>
              <w:bidi w:val="0"/>
              <w:rPr>
                <w:rFonts w:asciiTheme="majorBidi" w:hAnsiTheme="majorBidi" w:cstheme="majorBidi"/>
                <w:sz w:val="28"/>
                <w:szCs w:val="28"/>
                <w:rtl/>
              </w:rPr>
            </w:pPr>
            <w:r w:rsidRPr="00DB619C">
              <w:rPr>
                <w:rFonts w:asciiTheme="majorBidi" w:hAnsiTheme="majorBidi" w:cstheme="majorBidi"/>
                <w:sz w:val="28"/>
                <w:szCs w:val="28"/>
                <w:lang w:bidi="ar-SY"/>
              </w:rPr>
              <w:t>IDF</w:t>
            </w:r>
          </w:p>
        </w:tc>
      </w:tr>
      <w:tr w:rsidR="005A707B" w:rsidRPr="00DB619C" w:rsidTr="001C6C07">
        <w:trPr>
          <w:trHeight w:val="190"/>
        </w:trPr>
        <w:tc>
          <w:tcPr>
            <w:tcW w:w="6713" w:type="dxa"/>
            <w:tcBorders>
              <w:top w:val="single" w:sz="4" w:space="0" w:color="auto"/>
            </w:tcBorders>
          </w:tcPr>
          <w:p w:rsidR="005A707B" w:rsidRPr="00DB619C" w:rsidRDefault="005A707B" w:rsidP="001C6C07">
            <w:pPr>
              <w:bidi w:val="0"/>
              <w:rPr>
                <w:rFonts w:asciiTheme="majorBidi" w:hAnsiTheme="majorBidi" w:cstheme="majorBidi"/>
                <w:i/>
                <w:iCs/>
                <w:sz w:val="28"/>
                <w:szCs w:val="28"/>
              </w:rPr>
            </w:pPr>
            <w:r w:rsidRPr="00DB619C">
              <w:rPr>
                <w:rStyle w:val="Emphasis"/>
                <w:rFonts w:asciiTheme="majorBidi" w:hAnsiTheme="majorBidi" w:cstheme="majorBidi"/>
                <w:i w:val="0"/>
                <w:iCs w:val="0"/>
                <w:sz w:val="28"/>
                <w:szCs w:val="28"/>
              </w:rPr>
              <w:t>Statistical Package for the Social Sciences</w:t>
            </w:r>
          </w:p>
        </w:tc>
        <w:tc>
          <w:tcPr>
            <w:tcW w:w="1809" w:type="dxa"/>
            <w:tcBorders>
              <w:top w:val="single" w:sz="4" w:space="0" w:color="auto"/>
            </w:tcBorders>
          </w:tcPr>
          <w:p w:rsidR="005A707B" w:rsidRPr="00DB619C" w:rsidRDefault="005A707B" w:rsidP="001C6C07">
            <w:pPr>
              <w:bidi w:val="0"/>
              <w:rPr>
                <w:rFonts w:asciiTheme="majorBidi" w:hAnsiTheme="majorBidi" w:cstheme="majorBidi"/>
                <w:sz w:val="28"/>
                <w:szCs w:val="28"/>
              </w:rPr>
            </w:pPr>
            <w:r w:rsidRPr="00DB619C">
              <w:rPr>
                <w:rFonts w:asciiTheme="majorBidi" w:hAnsiTheme="majorBidi" w:cstheme="majorBidi"/>
                <w:sz w:val="28"/>
                <w:szCs w:val="28"/>
              </w:rPr>
              <w:t>SPSS</w:t>
            </w:r>
          </w:p>
        </w:tc>
      </w:tr>
    </w:tbl>
    <w:p w:rsidR="005A707B" w:rsidRPr="00DB619C" w:rsidRDefault="005A707B" w:rsidP="005A707B">
      <w:pPr>
        <w:rPr>
          <w:rFonts w:asciiTheme="majorBidi" w:hAnsiTheme="majorBidi" w:cstheme="majorBidi"/>
          <w:sz w:val="28"/>
          <w:szCs w:val="28"/>
          <w:lang w:bidi="ar-SY"/>
        </w:rPr>
      </w:pPr>
    </w:p>
    <w:p w:rsidR="00C175E6" w:rsidRPr="00DB619C" w:rsidRDefault="00C175E6" w:rsidP="00421A92">
      <w:pPr>
        <w:pStyle w:val="NoSpacing"/>
        <w:rPr>
          <w:rFonts w:asciiTheme="majorBidi" w:hAnsiTheme="majorBidi" w:cstheme="majorBidi"/>
          <w:b/>
          <w:bCs/>
          <w:sz w:val="44"/>
          <w:szCs w:val="44"/>
          <w:rtl/>
          <w:lang w:bidi="ar-SY"/>
        </w:rPr>
      </w:pPr>
    </w:p>
    <w:p w:rsidR="005A707B" w:rsidRPr="00DB619C" w:rsidRDefault="005A707B" w:rsidP="00421A92">
      <w:pPr>
        <w:pStyle w:val="NoSpacing"/>
        <w:rPr>
          <w:rFonts w:asciiTheme="majorBidi" w:hAnsiTheme="majorBidi" w:cstheme="majorBidi"/>
          <w:b/>
          <w:bCs/>
          <w:sz w:val="44"/>
          <w:szCs w:val="44"/>
          <w:rtl/>
          <w:lang w:bidi="ar-SY"/>
        </w:rPr>
      </w:pPr>
    </w:p>
    <w:p w:rsidR="00C175E6" w:rsidRPr="00DB619C" w:rsidRDefault="00C175E6" w:rsidP="00421A92">
      <w:pPr>
        <w:pStyle w:val="NoSpacing"/>
        <w:rPr>
          <w:rFonts w:asciiTheme="majorBidi" w:hAnsiTheme="majorBidi" w:cstheme="majorBidi"/>
          <w:b/>
          <w:bCs/>
          <w:sz w:val="44"/>
          <w:szCs w:val="44"/>
          <w:rtl/>
          <w:lang w:bidi="ar-SY"/>
        </w:rPr>
      </w:pPr>
    </w:p>
    <w:p w:rsidR="00C175E6" w:rsidRPr="00DB619C" w:rsidRDefault="00C175E6" w:rsidP="00421A92">
      <w:pPr>
        <w:pStyle w:val="NoSpacing"/>
        <w:rPr>
          <w:rFonts w:asciiTheme="majorBidi" w:hAnsiTheme="majorBidi" w:cstheme="majorBidi"/>
          <w:b/>
          <w:bCs/>
          <w:sz w:val="44"/>
          <w:szCs w:val="44"/>
          <w:rtl/>
          <w:lang w:bidi="ar-SY"/>
        </w:rPr>
      </w:pPr>
    </w:p>
    <w:p w:rsidR="00421A92" w:rsidRPr="00DB619C" w:rsidRDefault="00421A92" w:rsidP="00421A92">
      <w:pPr>
        <w:pStyle w:val="NoSpacing"/>
        <w:jc w:val="center"/>
        <w:rPr>
          <w:rFonts w:asciiTheme="majorBidi" w:hAnsiTheme="majorBidi" w:cstheme="majorBidi"/>
          <w:sz w:val="28"/>
          <w:szCs w:val="28"/>
          <w:rtl/>
          <w:lang w:bidi="ar-SY"/>
        </w:rPr>
      </w:pPr>
      <w:r w:rsidRPr="00DB619C">
        <w:rPr>
          <w:rFonts w:asciiTheme="majorBidi" w:hAnsiTheme="majorBidi" w:cstheme="majorBidi"/>
          <w:b/>
          <w:bCs/>
          <w:sz w:val="44"/>
          <w:szCs w:val="44"/>
          <w:rtl/>
          <w:lang w:bidi="ar-SY"/>
        </w:rPr>
        <w:lastRenderedPageBreak/>
        <w:t>الملخّص</w:t>
      </w:r>
    </w:p>
    <w:p w:rsidR="00421A92" w:rsidRPr="00DB619C" w:rsidRDefault="00421A92" w:rsidP="00421A92">
      <w:pPr>
        <w:pStyle w:val="NoSpacing"/>
        <w:rPr>
          <w:rFonts w:asciiTheme="majorBidi" w:hAnsiTheme="majorBidi" w:cstheme="majorBidi"/>
          <w:sz w:val="28"/>
          <w:szCs w:val="28"/>
          <w:rtl/>
          <w:lang w:bidi="ar-SY"/>
        </w:rPr>
      </w:pPr>
    </w:p>
    <w:p w:rsidR="00421A92" w:rsidRPr="00DB619C" w:rsidRDefault="00421A92" w:rsidP="00421A92">
      <w:pPr>
        <w:pStyle w:val="NoSpacing"/>
        <w:rPr>
          <w:rFonts w:asciiTheme="majorBidi" w:hAnsiTheme="majorBidi" w:cstheme="majorBidi"/>
          <w:b/>
          <w:bCs/>
          <w:color w:val="000000" w:themeColor="text1"/>
          <w:sz w:val="28"/>
          <w:szCs w:val="28"/>
          <w:rtl/>
          <w:lang w:bidi="ar-SY"/>
        </w:rPr>
      </w:pPr>
    </w:p>
    <w:p w:rsidR="00421A92" w:rsidRPr="00DB619C" w:rsidRDefault="00421A92" w:rsidP="00421A92">
      <w:pPr>
        <w:pStyle w:val="NoSpacing"/>
        <w:rPr>
          <w:rFonts w:asciiTheme="majorBidi" w:hAnsiTheme="majorBidi" w:cstheme="majorBidi"/>
          <w:b/>
          <w:bCs/>
          <w:color w:val="000000" w:themeColor="text1"/>
          <w:sz w:val="28"/>
          <w:szCs w:val="28"/>
          <w:rtl/>
          <w:lang w:bidi="ar-SY"/>
        </w:rPr>
      </w:pPr>
    </w:p>
    <w:p w:rsidR="00421A92" w:rsidRPr="00DB619C" w:rsidRDefault="00421A92" w:rsidP="00654453">
      <w:pPr>
        <w:pStyle w:val="NoSpacing"/>
        <w:rPr>
          <w:rFonts w:asciiTheme="majorBidi" w:hAnsiTheme="majorBidi" w:cstheme="majorBidi"/>
          <w:sz w:val="28"/>
          <w:szCs w:val="28"/>
          <w:rtl/>
          <w:lang w:bidi="ar-SY"/>
        </w:rPr>
      </w:pPr>
      <w:r w:rsidRPr="00DB619C">
        <w:rPr>
          <w:rFonts w:asciiTheme="majorBidi" w:hAnsiTheme="majorBidi" w:cstheme="majorBidi"/>
          <w:b/>
          <w:bCs/>
          <w:sz w:val="28"/>
          <w:szCs w:val="28"/>
          <w:rtl/>
          <w:lang w:bidi="ar-SY"/>
        </w:rPr>
        <w:t>الهدف</w:t>
      </w:r>
      <w:r w:rsidRPr="00DB619C">
        <w:rPr>
          <w:rFonts w:asciiTheme="majorBidi" w:hAnsiTheme="majorBidi" w:cstheme="majorBidi"/>
          <w:sz w:val="28"/>
          <w:szCs w:val="28"/>
          <w:rtl/>
          <w:lang w:bidi="ar-SY"/>
        </w:rPr>
        <w:t xml:space="preserve"> : </w:t>
      </w:r>
      <w:r w:rsidR="00F025B2">
        <w:rPr>
          <w:rFonts w:asciiTheme="majorBidi" w:hAnsiTheme="majorBidi" w:cstheme="majorBidi" w:hint="cs"/>
          <w:sz w:val="28"/>
          <w:szCs w:val="28"/>
          <w:rtl/>
          <w:lang w:bidi="ar-SY"/>
        </w:rPr>
        <w:t>تزيدُ</w:t>
      </w:r>
      <w:r w:rsidR="00607709" w:rsidRPr="00DB619C">
        <w:rPr>
          <w:rFonts w:asciiTheme="majorBidi" w:hAnsiTheme="majorBidi" w:cstheme="majorBidi"/>
          <w:sz w:val="28"/>
          <w:szCs w:val="28"/>
          <w:rtl/>
          <w:lang w:bidi="ar-SY"/>
        </w:rPr>
        <w:t xml:space="preserve"> البدانة من </w:t>
      </w:r>
      <w:r w:rsidR="00654453" w:rsidRPr="00A9327D">
        <w:rPr>
          <w:rFonts w:asciiTheme="majorBidi" w:hAnsiTheme="majorBidi" w:cstheme="majorBidi" w:hint="cs"/>
          <w:sz w:val="28"/>
          <w:szCs w:val="28"/>
          <w:rtl/>
          <w:lang w:bidi="ar-SY"/>
        </w:rPr>
        <w:t>الإمراضية</w:t>
      </w:r>
      <w:r w:rsidR="00250B19">
        <w:rPr>
          <w:rFonts w:asciiTheme="majorBidi" w:hAnsiTheme="majorBidi" w:cstheme="majorBidi" w:hint="cs"/>
          <w:sz w:val="28"/>
          <w:szCs w:val="28"/>
          <w:rtl/>
          <w:lang w:bidi="ar-SY"/>
        </w:rPr>
        <w:t xml:space="preserve"> </w:t>
      </w:r>
      <w:r w:rsidR="00654453" w:rsidRPr="00A9327D">
        <w:rPr>
          <w:rFonts w:asciiTheme="majorBidi" w:hAnsiTheme="majorBidi" w:cstheme="majorBidi" w:hint="cs"/>
          <w:sz w:val="28"/>
          <w:szCs w:val="28"/>
          <w:rtl/>
          <w:lang w:bidi="ar-SY"/>
        </w:rPr>
        <w:t xml:space="preserve"> و الوفيات الناتجة عن</w:t>
      </w:r>
      <w:r w:rsidR="00607709" w:rsidRPr="00A9327D">
        <w:rPr>
          <w:rFonts w:asciiTheme="majorBidi" w:hAnsiTheme="majorBidi" w:cstheme="majorBidi"/>
          <w:sz w:val="28"/>
          <w:szCs w:val="28"/>
          <w:rtl/>
          <w:lang w:bidi="ar-SY"/>
        </w:rPr>
        <w:t xml:space="preserve"> التهاب البنكرياس الحاد الشديد , </w:t>
      </w:r>
      <w:r w:rsidR="00654453" w:rsidRPr="00A9327D">
        <w:rPr>
          <w:rFonts w:asciiTheme="majorBidi" w:hAnsiTheme="majorBidi" w:cstheme="majorBidi" w:hint="cs"/>
          <w:sz w:val="28"/>
          <w:szCs w:val="28"/>
          <w:rtl/>
          <w:lang w:bidi="ar-SY"/>
        </w:rPr>
        <w:t xml:space="preserve">لذا </w:t>
      </w:r>
      <w:r w:rsidR="00607709" w:rsidRPr="00A9327D">
        <w:rPr>
          <w:rFonts w:asciiTheme="majorBidi" w:hAnsiTheme="majorBidi" w:cstheme="majorBidi"/>
          <w:sz w:val="28"/>
          <w:szCs w:val="28"/>
          <w:rtl/>
          <w:lang w:bidi="ar-SY"/>
        </w:rPr>
        <w:t>تكون البدانة الجذعية واسماً إنذاريا</w:t>
      </w:r>
      <w:r w:rsidR="00654453" w:rsidRPr="00A9327D">
        <w:rPr>
          <w:rFonts w:asciiTheme="majorBidi" w:hAnsiTheme="majorBidi" w:cstheme="majorBidi" w:hint="cs"/>
          <w:sz w:val="28"/>
          <w:szCs w:val="28"/>
          <w:rtl/>
          <w:lang w:bidi="ar-SY"/>
        </w:rPr>
        <w:t xml:space="preserve"> للتنبوء بسير إلتهاب البنرياس الحاد</w:t>
      </w:r>
      <w:r w:rsidR="00607709" w:rsidRPr="00A9327D">
        <w:rPr>
          <w:rFonts w:asciiTheme="majorBidi" w:hAnsiTheme="majorBidi" w:cstheme="majorBidi"/>
          <w:sz w:val="28"/>
          <w:szCs w:val="28"/>
          <w:rtl/>
          <w:lang w:bidi="ar-SY"/>
        </w:rPr>
        <w:t xml:space="preserve">ً </w:t>
      </w:r>
      <w:r w:rsidR="00607709" w:rsidRPr="00DB619C">
        <w:rPr>
          <w:rFonts w:asciiTheme="majorBidi" w:hAnsiTheme="majorBidi" w:cstheme="majorBidi"/>
          <w:sz w:val="28"/>
          <w:szCs w:val="28"/>
          <w:rtl/>
          <w:lang w:bidi="ar-SY"/>
        </w:rPr>
        <w:t xml:space="preserve">. أجريت هذه الدراسة لتحديد العلاقة </w:t>
      </w:r>
      <w:r w:rsidR="00F025B2">
        <w:rPr>
          <w:rFonts w:asciiTheme="majorBidi" w:hAnsiTheme="majorBidi" w:cstheme="majorBidi"/>
          <w:sz w:val="28"/>
          <w:szCs w:val="28"/>
          <w:rtl/>
          <w:lang w:bidi="ar-SY"/>
        </w:rPr>
        <w:t>بين البدانة الجذعية و شدّة ا</w:t>
      </w:r>
      <w:r w:rsidR="00F025B2">
        <w:rPr>
          <w:rFonts w:asciiTheme="majorBidi" w:hAnsiTheme="majorBidi" w:cstheme="majorBidi" w:hint="cs"/>
          <w:sz w:val="28"/>
          <w:szCs w:val="28"/>
          <w:rtl/>
          <w:lang w:bidi="ar-SY"/>
        </w:rPr>
        <w:t>لتهاب البنكرياس الحاد</w:t>
      </w:r>
      <w:r w:rsidR="00607709" w:rsidRPr="00DB619C">
        <w:rPr>
          <w:rFonts w:asciiTheme="majorBidi" w:hAnsiTheme="majorBidi" w:cstheme="majorBidi"/>
          <w:sz w:val="28"/>
          <w:szCs w:val="28"/>
          <w:rtl/>
          <w:lang w:bidi="ar-SY"/>
        </w:rPr>
        <w:t xml:space="preserve"> .</w:t>
      </w:r>
    </w:p>
    <w:p w:rsidR="00421A92" w:rsidRPr="00DB619C" w:rsidRDefault="00421A92" w:rsidP="00421A92">
      <w:pPr>
        <w:pStyle w:val="NoSpacing"/>
        <w:rPr>
          <w:rFonts w:asciiTheme="majorBidi" w:hAnsiTheme="majorBidi" w:cstheme="majorBidi"/>
          <w:b/>
          <w:bCs/>
          <w:sz w:val="28"/>
          <w:szCs w:val="28"/>
          <w:rtl/>
          <w:lang w:bidi="ar-SY"/>
        </w:rPr>
      </w:pPr>
    </w:p>
    <w:p w:rsidR="00421A92" w:rsidRPr="00DB619C" w:rsidRDefault="00421A92" w:rsidP="00654453">
      <w:pPr>
        <w:pStyle w:val="NoSpacing"/>
        <w:rPr>
          <w:rFonts w:asciiTheme="majorBidi" w:hAnsiTheme="majorBidi" w:cstheme="majorBidi"/>
          <w:sz w:val="28"/>
          <w:szCs w:val="28"/>
          <w:rtl/>
          <w:lang w:bidi="ar-SY"/>
        </w:rPr>
      </w:pPr>
      <w:r w:rsidRPr="00DB619C">
        <w:rPr>
          <w:rFonts w:asciiTheme="majorBidi" w:hAnsiTheme="majorBidi" w:cstheme="majorBidi"/>
          <w:b/>
          <w:bCs/>
          <w:sz w:val="28"/>
          <w:szCs w:val="28"/>
          <w:rtl/>
          <w:lang w:bidi="ar-SY"/>
        </w:rPr>
        <w:t>المواد و الطرق</w:t>
      </w:r>
      <w:r w:rsidRPr="00DB619C">
        <w:rPr>
          <w:rFonts w:asciiTheme="majorBidi" w:hAnsiTheme="majorBidi" w:cstheme="majorBidi"/>
          <w:sz w:val="28"/>
          <w:szCs w:val="28"/>
          <w:rtl/>
          <w:lang w:bidi="ar-SY"/>
        </w:rPr>
        <w:t xml:space="preserve"> : </w:t>
      </w:r>
      <w:r w:rsidR="00607709" w:rsidRPr="00DB619C">
        <w:rPr>
          <w:rFonts w:asciiTheme="majorBidi" w:hAnsiTheme="majorBidi" w:cstheme="majorBidi"/>
          <w:sz w:val="28"/>
          <w:szCs w:val="28"/>
          <w:rtl/>
        </w:rPr>
        <w:t>كانت هذه دراسة مستقبلية أجريت في م</w:t>
      </w:r>
      <w:r w:rsidR="0011533D">
        <w:rPr>
          <w:rFonts w:asciiTheme="majorBidi" w:hAnsiTheme="majorBidi" w:cstheme="majorBidi" w:hint="cs"/>
          <w:sz w:val="28"/>
          <w:szCs w:val="28"/>
          <w:rtl/>
        </w:rPr>
        <w:t>ست</w:t>
      </w:r>
      <w:r w:rsidR="00250B19">
        <w:rPr>
          <w:rFonts w:asciiTheme="majorBidi" w:hAnsiTheme="majorBidi" w:cstheme="majorBidi"/>
          <w:sz w:val="28"/>
          <w:szCs w:val="28"/>
          <w:rtl/>
        </w:rPr>
        <w:t>شف</w:t>
      </w:r>
      <w:r w:rsidR="00250B19">
        <w:rPr>
          <w:rFonts w:asciiTheme="majorBidi" w:hAnsiTheme="majorBidi" w:cstheme="majorBidi" w:hint="cs"/>
          <w:sz w:val="28"/>
          <w:szCs w:val="28"/>
          <w:rtl/>
        </w:rPr>
        <w:t>ى</w:t>
      </w:r>
      <w:r w:rsidR="00607709" w:rsidRPr="00DB619C">
        <w:rPr>
          <w:rFonts w:asciiTheme="majorBidi" w:hAnsiTheme="majorBidi" w:cstheme="majorBidi"/>
          <w:sz w:val="28"/>
          <w:szCs w:val="28"/>
          <w:rtl/>
        </w:rPr>
        <w:t xml:space="preserve"> المواساة </w:t>
      </w:r>
      <w:r w:rsidR="00250B19">
        <w:rPr>
          <w:rFonts w:asciiTheme="majorBidi" w:hAnsiTheme="majorBidi" w:cstheme="majorBidi" w:hint="cs"/>
          <w:sz w:val="28"/>
          <w:szCs w:val="28"/>
          <w:rtl/>
        </w:rPr>
        <w:t>الجامعي</w:t>
      </w:r>
      <w:r w:rsidR="00607709" w:rsidRPr="00DB619C">
        <w:rPr>
          <w:rFonts w:asciiTheme="majorBidi" w:hAnsiTheme="majorBidi" w:cstheme="majorBidi"/>
          <w:sz w:val="28"/>
          <w:szCs w:val="28"/>
          <w:rtl/>
        </w:rPr>
        <w:t xml:space="preserve"> و </w:t>
      </w:r>
      <w:r w:rsidR="00250B19">
        <w:rPr>
          <w:rFonts w:asciiTheme="majorBidi" w:hAnsiTheme="majorBidi" w:cstheme="majorBidi" w:hint="cs"/>
          <w:sz w:val="28"/>
          <w:szCs w:val="28"/>
          <w:rtl/>
        </w:rPr>
        <w:t xml:space="preserve">مستشفى </w:t>
      </w:r>
      <w:r w:rsidR="00250B19">
        <w:rPr>
          <w:rFonts w:asciiTheme="majorBidi" w:hAnsiTheme="majorBidi" w:cstheme="majorBidi"/>
          <w:sz w:val="28"/>
          <w:szCs w:val="28"/>
          <w:rtl/>
        </w:rPr>
        <w:t>الأسد الجامعي</w:t>
      </w:r>
      <w:r w:rsidR="00607709" w:rsidRPr="00DB619C">
        <w:rPr>
          <w:rFonts w:asciiTheme="majorBidi" w:hAnsiTheme="majorBidi" w:cstheme="majorBidi"/>
          <w:sz w:val="28"/>
          <w:szCs w:val="28"/>
          <w:rtl/>
        </w:rPr>
        <w:t xml:space="preserve"> في دمشق ، سوريا ، خلال الفترة </w:t>
      </w:r>
      <w:r w:rsidR="000C4B94">
        <w:rPr>
          <w:rFonts w:asciiTheme="majorBidi" w:hAnsiTheme="majorBidi" w:cstheme="majorBidi" w:hint="cs"/>
          <w:sz w:val="28"/>
          <w:szCs w:val="28"/>
          <w:rtl/>
        </w:rPr>
        <w:t xml:space="preserve">الممتدّة </w:t>
      </w:r>
      <w:r w:rsidR="00607709" w:rsidRPr="00DB619C">
        <w:rPr>
          <w:rFonts w:asciiTheme="majorBidi" w:hAnsiTheme="majorBidi" w:cstheme="majorBidi"/>
          <w:sz w:val="28"/>
          <w:szCs w:val="28"/>
          <w:rtl/>
        </w:rPr>
        <w:t>ما بين تموز 2017 -  تموز 2018 .</w:t>
      </w:r>
      <w:r w:rsidRPr="00DB619C">
        <w:rPr>
          <w:rFonts w:asciiTheme="majorBidi" w:hAnsiTheme="majorBidi" w:cstheme="majorBidi"/>
          <w:sz w:val="28"/>
          <w:szCs w:val="28"/>
          <w:rtl/>
          <w:lang w:bidi="ar-SY"/>
        </w:rPr>
        <w:t xml:space="preserve">                                                    شملت الدراسة </w:t>
      </w:r>
      <w:r w:rsidR="00607709" w:rsidRPr="00DB619C">
        <w:rPr>
          <w:rFonts w:asciiTheme="majorBidi" w:hAnsiTheme="majorBidi" w:cstheme="majorBidi"/>
          <w:sz w:val="28"/>
          <w:szCs w:val="28"/>
          <w:rtl/>
          <w:lang w:bidi="ar-SY"/>
        </w:rPr>
        <w:t>160 مريض بتشخيص التهاب بنكرياس حاد . تم قياس مشعر كتلة الجسم (</w:t>
      </w:r>
      <w:r w:rsidR="00607709" w:rsidRPr="00DB619C">
        <w:rPr>
          <w:rFonts w:asciiTheme="majorBidi" w:hAnsiTheme="majorBidi" w:cstheme="majorBidi"/>
          <w:sz w:val="28"/>
          <w:szCs w:val="28"/>
          <w:lang w:bidi="ar-SY"/>
        </w:rPr>
        <w:t>BMI</w:t>
      </w:r>
      <w:r w:rsidR="00607709" w:rsidRPr="00DB619C">
        <w:rPr>
          <w:rFonts w:asciiTheme="majorBidi" w:hAnsiTheme="majorBidi" w:cstheme="majorBidi"/>
          <w:sz w:val="28"/>
          <w:szCs w:val="28"/>
          <w:rtl/>
          <w:lang w:bidi="ar-SY"/>
        </w:rPr>
        <w:t xml:space="preserve">) و محيط الخصر . تمّ استخدام </w:t>
      </w:r>
      <w:r w:rsidR="000C4B94">
        <w:rPr>
          <w:rFonts w:asciiTheme="majorBidi" w:hAnsiTheme="majorBidi" w:cstheme="majorBidi" w:hint="cs"/>
          <w:sz w:val="28"/>
          <w:szCs w:val="28"/>
          <w:rtl/>
          <w:lang w:bidi="ar-SY"/>
        </w:rPr>
        <w:t xml:space="preserve">معايير رانسون , </w:t>
      </w:r>
      <w:r w:rsidR="00654453" w:rsidRPr="00A9327D">
        <w:rPr>
          <w:rFonts w:asciiTheme="majorBidi" w:hAnsiTheme="majorBidi" w:cstheme="majorBidi" w:hint="cs"/>
          <w:sz w:val="28"/>
          <w:szCs w:val="28"/>
          <w:rtl/>
          <w:lang w:bidi="ar-SY"/>
        </w:rPr>
        <w:t>و معايير</w:t>
      </w:r>
      <w:r w:rsidR="00654453">
        <w:rPr>
          <w:rFonts w:asciiTheme="majorBidi" w:hAnsiTheme="majorBidi" w:cstheme="majorBidi" w:hint="cs"/>
          <w:sz w:val="28"/>
          <w:szCs w:val="28"/>
          <w:rtl/>
          <w:lang w:bidi="ar-SY"/>
        </w:rPr>
        <w:t xml:space="preserve"> </w:t>
      </w:r>
      <w:r w:rsidR="00607709" w:rsidRPr="00DB619C">
        <w:rPr>
          <w:rFonts w:asciiTheme="majorBidi" w:hAnsiTheme="majorBidi" w:cstheme="majorBidi"/>
          <w:sz w:val="28"/>
          <w:szCs w:val="28"/>
          <w:rtl/>
          <w:lang w:bidi="ar-SY"/>
        </w:rPr>
        <w:t>(</w:t>
      </w:r>
      <w:r w:rsidR="00607709" w:rsidRPr="00DB619C">
        <w:rPr>
          <w:rFonts w:asciiTheme="majorBidi" w:hAnsiTheme="majorBidi" w:cstheme="majorBidi"/>
          <w:sz w:val="28"/>
          <w:szCs w:val="28"/>
          <w:lang w:bidi="ar-SY"/>
        </w:rPr>
        <w:t>APACHE II</w:t>
      </w:r>
      <w:r w:rsidR="000C4B94">
        <w:rPr>
          <w:rFonts w:asciiTheme="majorBidi" w:hAnsiTheme="majorBidi" w:cstheme="majorBidi"/>
          <w:sz w:val="28"/>
          <w:szCs w:val="28"/>
          <w:rtl/>
          <w:lang w:bidi="ar-SY"/>
        </w:rPr>
        <w:t>) ,</w:t>
      </w:r>
      <w:r w:rsidR="000C4B94">
        <w:rPr>
          <w:rFonts w:asciiTheme="majorBidi" w:hAnsiTheme="majorBidi" w:cstheme="majorBidi" w:hint="cs"/>
          <w:sz w:val="28"/>
          <w:szCs w:val="28"/>
          <w:rtl/>
          <w:lang w:bidi="ar-SY"/>
        </w:rPr>
        <w:t xml:space="preserve"> </w:t>
      </w:r>
      <w:r w:rsidR="000C4B94">
        <w:rPr>
          <w:rFonts w:asciiTheme="majorBidi" w:hAnsiTheme="majorBidi" w:cstheme="majorBidi"/>
          <w:sz w:val="28"/>
          <w:szCs w:val="28"/>
          <w:rtl/>
          <w:lang w:bidi="ar-SY"/>
        </w:rPr>
        <w:t>مشعر الشدة على الطبقي المحوري</w:t>
      </w:r>
      <w:r w:rsidR="000C4B94">
        <w:rPr>
          <w:rFonts w:asciiTheme="majorBidi" w:hAnsiTheme="majorBidi" w:cstheme="majorBidi" w:hint="cs"/>
          <w:sz w:val="28"/>
          <w:szCs w:val="28"/>
          <w:rtl/>
          <w:lang w:bidi="ar-SY"/>
        </w:rPr>
        <w:t xml:space="preserve"> و </w:t>
      </w:r>
      <w:r w:rsidR="000C4B94">
        <w:rPr>
          <w:rFonts w:asciiTheme="majorBidi" w:hAnsiTheme="majorBidi" w:cstheme="majorBidi"/>
          <w:sz w:val="28"/>
          <w:szCs w:val="28"/>
          <w:rtl/>
          <w:lang w:bidi="ar-SY"/>
        </w:rPr>
        <w:t xml:space="preserve">معايير أتلانتا </w:t>
      </w:r>
      <w:r w:rsidR="00607709" w:rsidRPr="00DB619C">
        <w:rPr>
          <w:rFonts w:asciiTheme="majorBidi" w:hAnsiTheme="majorBidi" w:cstheme="majorBidi"/>
          <w:sz w:val="28"/>
          <w:szCs w:val="28"/>
          <w:rtl/>
          <w:lang w:bidi="ar-SY"/>
        </w:rPr>
        <w:t>لتحديد</w:t>
      </w:r>
      <w:r w:rsidR="00625AD8">
        <w:rPr>
          <w:rFonts w:asciiTheme="majorBidi" w:hAnsiTheme="majorBidi" w:cstheme="majorBidi" w:hint="cs"/>
          <w:sz w:val="28"/>
          <w:szCs w:val="28"/>
          <w:rtl/>
          <w:lang w:bidi="ar-SY"/>
        </w:rPr>
        <w:t xml:space="preserve"> شدة</w:t>
      </w:r>
      <w:r w:rsidR="00625AD8">
        <w:rPr>
          <w:rFonts w:asciiTheme="majorBidi" w:hAnsiTheme="majorBidi" w:cstheme="majorBidi"/>
          <w:sz w:val="28"/>
          <w:szCs w:val="28"/>
          <w:rtl/>
          <w:lang w:bidi="ar-SY"/>
        </w:rPr>
        <w:t xml:space="preserve"> التهاب البنكرياس الحاد</w:t>
      </w:r>
      <w:r w:rsidR="00607709" w:rsidRPr="00DB619C">
        <w:rPr>
          <w:rFonts w:asciiTheme="majorBidi" w:hAnsiTheme="majorBidi" w:cstheme="majorBidi"/>
          <w:sz w:val="28"/>
          <w:szCs w:val="28"/>
          <w:rtl/>
          <w:lang w:bidi="ar-SY"/>
        </w:rPr>
        <w:t xml:space="preserve"> . </w:t>
      </w:r>
    </w:p>
    <w:p w:rsidR="00421A92" w:rsidRPr="00DB619C" w:rsidRDefault="00421A92" w:rsidP="00421A92">
      <w:pPr>
        <w:pStyle w:val="NoSpacing"/>
        <w:rPr>
          <w:rFonts w:asciiTheme="majorBidi" w:hAnsiTheme="majorBidi" w:cstheme="majorBidi"/>
          <w:b/>
          <w:bCs/>
          <w:sz w:val="28"/>
          <w:szCs w:val="28"/>
          <w:rtl/>
          <w:lang w:bidi="ar-SY"/>
        </w:rPr>
      </w:pPr>
    </w:p>
    <w:p w:rsidR="000C4B94" w:rsidRDefault="00421A92" w:rsidP="004B40F2">
      <w:pPr>
        <w:pStyle w:val="NoSpacing"/>
        <w:rPr>
          <w:rFonts w:asciiTheme="majorBidi" w:hAnsiTheme="majorBidi" w:cstheme="majorBidi"/>
          <w:sz w:val="28"/>
          <w:szCs w:val="28"/>
          <w:rtl/>
          <w:lang w:bidi="ar-SY"/>
        </w:rPr>
      </w:pPr>
      <w:r w:rsidRPr="00DB619C">
        <w:rPr>
          <w:rFonts w:asciiTheme="majorBidi" w:hAnsiTheme="majorBidi" w:cstheme="majorBidi"/>
          <w:b/>
          <w:bCs/>
          <w:sz w:val="28"/>
          <w:szCs w:val="28"/>
          <w:rtl/>
          <w:lang w:bidi="ar-SY"/>
        </w:rPr>
        <w:t>النتائج</w:t>
      </w:r>
      <w:r w:rsidRPr="00DB619C">
        <w:rPr>
          <w:rFonts w:asciiTheme="majorBidi" w:hAnsiTheme="majorBidi" w:cstheme="majorBidi"/>
          <w:sz w:val="28"/>
          <w:szCs w:val="28"/>
          <w:rtl/>
          <w:lang w:bidi="ar-SY"/>
        </w:rPr>
        <w:t xml:space="preserve"> : </w:t>
      </w:r>
      <w:r w:rsidR="000C4B94">
        <w:rPr>
          <w:rFonts w:asciiTheme="majorBidi" w:hAnsiTheme="majorBidi" w:cstheme="majorBidi" w:hint="cs"/>
          <w:sz w:val="28"/>
          <w:szCs w:val="28"/>
          <w:rtl/>
          <w:lang w:bidi="ar-SY"/>
        </w:rPr>
        <w:t>بلغ متوسط عمر المرضى 43 سنة</w:t>
      </w:r>
      <w:r w:rsidR="00083904">
        <w:rPr>
          <w:rFonts w:asciiTheme="majorBidi" w:hAnsiTheme="majorBidi" w:cstheme="majorBidi" w:hint="cs"/>
          <w:sz w:val="28"/>
          <w:szCs w:val="28"/>
          <w:rtl/>
          <w:lang w:bidi="ar-SY"/>
        </w:rPr>
        <w:t xml:space="preserve">  </w:t>
      </w:r>
      <w:r w:rsidR="000C4B94">
        <w:rPr>
          <w:rFonts w:asciiTheme="majorBidi" w:hAnsiTheme="majorBidi" w:cstheme="majorBidi" w:hint="cs"/>
          <w:sz w:val="28"/>
          <w:szCs w:val="28"/>
          <w:rtl/>
          <w:lang w:bidi="ar-SY"/>
        </w:rPr>
        <w:t>, شكّل الذكور 45% (72مريض)</w:t>
      </w:r>
      <w:r w:rsidR="00083904">
        <w:rPr>
          <w:rFonts w:asciiTheme="majorBidi" w:hAnsiTheme="majorBidi" w:cstheme="majorBidi" w:hint="cs"/>
          <w:sz w:val="28"/>
          <w:szCs w:val="28"/>
          <w:rtl/>
          <w:lang w:bidi="ar-SY"/>
        </w:rPr>
        <w:t xml:space="preserve"> والاناث 55% ( 88 مريضة )</w:t>
      </w:r>
      <w:r w:rsidR="000C4B94">
        <w:rPr>
          <w:rFonts w:asciiTheme="majorBidi" w:hAnsiTheme="majorBidi" w:cstheme="majorBidi" w:hint="cs"/>
          <w:sz w:val="28"/>
          <w:szCs w:val="28"/>
          <w:rtl/>
          <w:lang w:bidi="ar-SY"/>
        </w:rPr>
        <w:t xml:space="preserve"> من عينة البحث . </w:t>
      </w:r>
      <w:r w:rsidR="00607709" w:rsidRPr="00DB619C">
        <w:rPr>
          <w:rFonts w:asciiTheme="majorBidi" w:hAnsiTheme="majorBidi" w:cstheme="majorBidi"/>
          <w:sz w:val="28"/>
          <w:szCs w:val="28"/>
          <w:rtl/>
          <w:lang w:bidi="ar-SY"/>
        </w:rPr>
        <w:t>بلغ متوسط مشعر كتلة الجسم (</w:t>
      </w:r>
      <w:r w:rsidR="00607709" w:rsidRPr="00DB619C">
        <w:rPr>
          <w:rFonts w:asciiTheme="majorBidi" w:hAnsiTheme="majorBidi" w:cstheme="majorBidi"/>
          <w:sz w:val="28"/>
          <w:szCs w:val="28"/>
          <w:lang w:bidi="ar-SY"/>
        </w:rPr>
        <w:t>BMI</w:t>
      </w:r>
      <w:r w:rsidR="00607709" w:rsidRPr="00DB619C">
        <w:rPr>
          <w:rFonts w:asciiTheme="majorBidi" w:hAnsiTheme="majorBidi" w:cstheme="majorBidi"/>
          <w:sz w:val="28"/>
          <w:szCs w:val="28"/>
          <w:rtl/>
          <w:lang w:bidi="ar-SY"/>
        </w:rPr>
        <w:t>) لدى أفراد البحث 30.2 كغ/م</w:t>
      </w:r>
      <w:r w:rsidR="00607709" w:rsidRPr="00DB619C">
        <w:rPr>
          <w:rFonts w:asciiTheme="majorBidi" w:hAnsiTheme="majorBidi" w:cstheme="majorBidi"/>
          <w:sz w:val="28"/>
          <w:szCs w:val="28"/>
          <w:vertAlign w:val="superscript"/>
          <w:rtl/>
          <w:lang w:bidi="ar-SY"/>
        </w:rPr>
        <w:t>2</w:t>
      </w:r>
      <w:r w:rsidR="00607709" w:rsidRPr="00DB619C">
        <w:rPr>
          <w:rFonts w:asciiTheme="majorBidi" w:hAnsiTheme="majorBidi" w:cstheme="majorBidi"/>
          <w:sz w:val="28"/>
          <w:szCs w:val="28"/>
          <w:rtl/>
          <w:lang w:bidi="ar-SY"/>
        </w:rPr>
        <w:t xml:space="preserve"> , </w:t>
      </w:r>
      <w:r w:rsidR="004B40F2">
        <w:rPr>
          <w:rFonts w:asciiTheme="majorBidi" w:hAnsiTheme="majorBidi" w:cstheme="majorBidi" w:hint="cs"/>
          <w:sz w:val="28"/>
          <w:szCs w:val="28"/>
          <w:rtl/>
          <w:lang w:bidi="ar-SY"/>
        </w:rPr>
        <w:t>لدى</w:t>
      </w:r>
      <w:r w:rsidR="00607709" w:rsidRPr="00DB619C">
        <w:rPr>
          <w:rFonts w:asciiTheme="majorBidi" w:hAnsiTheme="majorBidi" w:cstheme="majorBidi"/>
          <w:sz w:val="28"/>
          <w:szCs w:val="28"/>
          <w:rtl/>
          <w:lang w:bidi="ar-SY"/>
        </w:rPr>
        <w:t xml:space="preserve"> 74 مريض (46.3%) </w:t>
      </w:r>
      <w:r w:rsidR="00607709" w:rsidRPr="00DB619C">
        <w:rPr>
          <w:rFonts w:asciiTheme="majorBidi" w:hAnsiTheme="majorBidi" w:cstheme="majorBidi"/>
          <w:sz w:val="28"/>
          <w:szCs w:val="28"/>
          <w:lang w:bidi="ar-SY"/>
        </w:rPr>
        <w:t>BMI</w:t>
      </w:r>
      <w:r w:rsidR="00607709" w:rsidRPr="00DB619C">
        <w:rPr>
          <w:rFonts w:asciiTheme="majorBidi" w:hAnsiTheme="majorBidi" w:cstheme="majorBidi"/>
          <w:sz w:val="28"/>
          <w:szCs w:val="28"/>
          <w:rtl/>
          <w:lang w:bidi="ar-SY"/>
        </w:rPr>
        <w:t xml:space="preserve"> </w:t>
      </w:r>
      <w:r w:rsidR="00607709" w:rsidRPr="00DB619C">
        <w:rPr>
          <w:rFonts w:asciiTheme="majorBidi" w:hAnsiTheme="majorBidi" w:cstheme="majorBidi"/>
          <w:sz w:val="28"/>
          <w:szCs w:val="28"/>
          <w:lang w:bidi="ar-SY"/>
        </w:rPr>
        <w:t>&lt;</w:t>
      </w:r>
      <w:r w:rsidR="00607709" w:rsidRPr="00DB619C">
        <w:rPr>
          <w:rFonts w:asciiTheme="majorBidi" w:hAnsiTheme="majorBidi" w:cstheme="majorBidi"/>
          <w:sz w:val="28"/>
          <w:szCs w:val="28"/>
          <w:rtl/>
          <w:lang w:bidi="ar-SY"/>
        </w:rPr>
        <w:t xml:space="preserve"> 30 كغ/م</w:t>
      </w:r>
      <w:r w:rsidR="00607709" w:rsidRPr="00DB619C">
        <w:rPr>
          <w:rFonts w:asciiTheme="majorBidi" w:hAnsiTheme="majorBidi" w:cstheme="majorBidi"/>
          <w:sz w:val="28"/>
          <w:szCs w:val="28"/>
          <w:vertAlign w:val="superscript"/>
          <w:rtl/>
          <w:lang w:bidi="ar-SY"/>
        </w:rPr>
        <w:t>2</w:t>
      </w:r>
      <w:r w:rsidR="00607709" w:rsidRPr="00DB619C">
        <w:rPr>
          <w:rFonts w:asciiTheme="majorBidi" w:hAnsiTheme="majorBidi" w:cstheme="majorBidi"/>
          <w:sz w:val="28"/>
          <w:szCs w:val="28"/>
          <w:rtl/>
          <w:lang w:bidi="ar-SY"/>
        </w:rPr>
        <w:t xml:space="preserve"> . </w:t>
      </w:r>
    </w:p>
    <w:p w:rsidR="00421A92" w:rsidRPr="00DB619C" w:rsidRDefault="00607709" w:rsidP="000C4B94">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بلغ متوسط محيط الخصر لدى أفراد البحث 90.6 سم , و جدت البدانة الجذعية لدى 109 مرضى (68.1%) . </w:t>
      </w:r>
    </w:p>
    <w:p w:rsidR="00607709" w:rsidRPr="00DB619C" w:rsidRDefault="000C4B94" w:rsidP="004B40F2">
      <w:pPr>
        <w:pStyle w:val="NoSpacing"/>
        <w:rPr>
          <w:rFonts w:asciiTheme="majorBidi" w:hAnsiTheme="majorBidi" w:cstheme="majorBidi"/>
          <w:sz w:val="28"/>
          <w:szCs w:val="28"/>
          <w:rtl/>
          <w:lang w:bidi="ar-SY"/>
        </w:rPr>
      </w:pPr>
      <w:r>
        <w:rPr>
          <w:rFonts w:asciiTheme="majorBidi" w:hAnsiTheme="majorBidi" w:cstheme="majorBidi" w:hint="cs"/>
          <w:sz w:val="28"/>
          <w:szCs w:val="28"/>
          <w:rtl/>
          <w:lang w:bidi="ar-SY"/>
        </w:rPr>
        <w:t xml:space="preserve">تم تشخيص التهاب البنكرياس الحاد الشديد لدى </w:t>
      </w:r>
      <w:r w:rsidR="00607709" w:rsidRPr="00DB619C">
        <w:rPr>
          <w:rFonts w:asciiTheme="majorBidi" w:hAnsiTheme="majorBidi" w:cstheme="majorBidi"/>
          <w:sz w:val="28"/>
          <w:szCs w:val="28"/>
          <w:rtl/>
          <w:lang w:bidi="ar-SY"/>
        </w:rPr>
        <w:t>24 مريض (15%)</w:t>
      </w:r>
      <w:r>
        <w:rPr>
          <w:rFonts w:asciiTheme="majorBidi" w:hAnsiTheme="majorBidi" w:cstheme="majorBidi" w:hint="cs"/>
          <w:sz w:val="28"/>
          <w:szCs w:val="28"/>
          <w:rtl/>
          <w:lang w:bidi="ar-SY"/>
        </w:rPr>
        <w:t xml:space="preserve"> </w:t>
      </w:r>
      <w:r w:rsidR="00607709" w:rsidRPr="00DB619C">
        <w:rPr>
          <w:rFonts w:asciiTheme="majorBidi" w:hAnsiTheme="majorBidi" w:cstheme="majorBidi"/>
          <w:sz w:val="28"/>
          <w:szCs w:val="28"/>
          <w:rtl/>
          <w:lang w:bidi="ar-SY"/>
        </w:rPr>
        <w:t>, في حين حدث التهاب البنكرياس الحاد الخفيف لدى 136 مريض (85%)</w:t>
      </w:r>
      <w:r w:rsidR="003D35CC">
        <w:rPr>
          <w:rFonts w:asciiTheme="majorBidi" w:hAnsiTheme="majorBidi" w:cstheme="majorBidi" w:hint="cs"/>
          <w:sz w:val="28"/>
          <w:szCs w:val="28"/>
          <w:rtl/>
          <w:lang w:bidi="ar-SY"/>
        </w:rPr>
        <w:t xml:space="preserve"> وفقا لمعايير </w:t>
      </w:r>
      <w:r w:rsidR="003D35CC" w:rsidRPr="00DB619C">
        <w:rPr>
          <w:rFonts w:asciiTheme="majorBidi" w:hAnsiTheme="majorBidi" w:cstheme="majorBidi"/>
          <w:sz w:val="28"/>
          <w:szCs w:val="28"/>
          <w:rtl/>
          <w:lang w:bidi="ar-SY"/>
        </w:rPr>
        <w:t>تحديد</w:t>
      </w:r>
      <w:r w:rsidR="003D35CC">
        <w:rPr>
          <w:rFonts w:asciiTheme="majorBidi" w:hAnsiTheme="majorBidi" w:cstheme="majorBidi" w:hint="cs"/>
          <w:sz w:val="28"/>
          <w:szCs w:val="28"/>
          <w:rtl/>
          <w:lang w:bidi="ar-SY"/>
        </w:rPr>
        <w:t xml:space="preserve"> شدة</w:t>
      </w:r>
      <w:r w:rsidR="003D35CC">
        <w:rPr>
          <w:rFonts w:asciiTheme="majorBidi" w:hAnsiTheme="majorBidi" w:cstheme="majorBidi"/>
          <w:sz w:val="28"/>
          <w:szCs w:val="28"/>
          <w:rtl/>
          <w:lang w:bidi="ar-SY"/>
        </w:rPr>
        <w:t xml:space="preserve"> التهاب البنكرياس الحاد</w:t>
      </w:r>
      <w:r w:rsidR="00607709" w:rsidRPr="00DB619C">
        <w:rPr>
          <w:rFonts w:asciiTheme="majorBidi" w:hAnsiTheme="majorBidi" w:cstheme="majorBidi"/>
          <w:sz w:val="28"/>
          <w:szCs w:val="28"/>
          <w:rtl/>
          <w:lang w:bidi="ar-SY"/>
        </w:rPr>
        <w:t xml:space="preserve"> </w:t>
      </w:r>
      <w:r w:rsidR="004B40F2">
        <w:rPr>
          <w:rFonts w:asciiTheme="majorBidi" w:hAnsiTheme="majorBidi" w:cstheme="majorBidi" w:hint="cs"/>
          <w:sz w:val="28"/>
          <w:szCs w:val="28"/>
          <w:rtl/>
          <w:lang w:bidi="ar-SY"/>
        </w:rPr>
        <w:t>المختارة</w:t>
      </w:r>
      <w:r w:rsidR="003D35CC">
        <w:rPr>
          <w:rFonts w:asciiTheme="majorBidi" w:hAnsiTheme="majorBidi" w:cstheme="majorBidi" w:hint="cs"/>
          <w:sz w:val="28"/>
          <w:szCs w:val="28"/>
          <w:rtl/>
          <w:lang w:bidi="ar-SY"/>
        </w:rPr>
        <w:t xml:space="preserve"> </w:t>
      </w:r>
      <w:r w:rsidR="00607709" w:rsidRPr="00DB619C">
        <w:rPr>
          <w:rFonts w:asciiTheme="majorBidi" w:hAnsiTheme="majorBidi" w:cstheme="majorBidi"/>
          <w:sz w:val="28"/>
          <w:szCs w:val="28"/>
          <w:rtl/>
          <w:lang w:bidi="ar-SY"/>
        </w:rPr>
        <w:t xml:space="preserve">. </w:t>
      </w:r>
    </w:p>
    <w:p w:rsidR="00607709" w:rsidRPr="00DB619C" w:rsidRDefault="004B40F2" w:rsidP="004B40F2">
      <w:pPr>
        <w:pStyle w:val="NoSpacing"/>
        <w:rPr>
          <w:rFonts w:asciiTheme="majorBidi" w:hAnsiTheme="majorBidi" w:cstheme="majorBidi"/>
          <w:sz w:val="28"/>
          <w:szCs w:val="28"/>
          <w:rtl/>
          <w:lang w:bidi="ar-SY"/>
        </w:rPr>
      </w:pPr>
      <w:r>
        <w:rPr>
          <w:rFonts w:asciiTheme="majorBidi" w:hAnsiTheme="majorBidi" w:cstheme="majorBidi"/>
          <w:sz w:val="28"/>
          <w:szCs w:val="28"/>
          <w:rtl/>
          <w:lang w:bidi="ar-SY"/>
        </w:rPr>
        <w:t>وجد</w:t>
      </w:r>
      <w:r>
        <w:rPr>
          <w:rFonts w:asciiTheme="majorBidi" w:hAnsiTheme="majorBidi" w:cstheme="majorBidi" w:hint="cs"/>
          <w:sz w:val="28"/>
          <w:szCs w:val="28"/>
          <w:rtl/>
          <w:lang w:bidi="ar-SY"/>
        </w:rPr>
        <w:t>ت</w:t>
      </w:r>
      <w:r w:rsidR="00607709" w:rsidRPr="00DB619C">
        <w:rPr>
          <w:rFonts w:asciiTheme="majorBidi" w:hAnsiTheme="majorBidi" w:cstheme="majorBidi"/>
          <w:sz w:val="28"/>
          <w:szCs w:val="28"/>
          <w:rtl/>
          <w:lang w:bidi="ar-SY"/>
        </w:rPr>
        <w:t xml:space="preserve"> علاقة هامة من الناحية الإحصائية بين</w:t>
      </w:r>
      <w:r w:rsidR="00B26609">
        <w:rPr>
          <w:rFonts w:asciiTheme="majorBidi" w:hAnsiTheme="majorBidi" w:cstheme="majorBidi" w:hint="cs"/>
          <w:sz w:val="28"/>
          <w:szCs w:val="28"/>
          <w:rtl/>
          <w:lang w:bidi="ar-SY"/>
        </w:rPr>
        <w:t xml:space="preserve"> </w:t>
      </w:r>
      <w:r w:rsidR="00B26609" w:rsidRPr="00DB619C">
        <w:rPr>
          <w:rFonts w:asciiTheme="majorBidi" w:hAnsiTheme="majorBidi" w:cstheme="majorBidi"/>
          <w:sz w:val="28"/>
          <w:szCs w:val="28"/>
          <w:rtl/>
          <w:lang w:bidi="ar-SY"/>
        </w:rPr>
        <w:t>التهاب البنكرياس الحاد الشديد</w:t>
      </w:r>
      <w:r w:rsidR="00B26609">
        <w:rPr>
          <w:rFonts w:asciiTheme="majorBidi" w:hAnsiTheme="majorBidi" w:cstheme="majorBidi" w:hint="cs"/>
          <w:sz w:val="28"/>
          <w:szCs w:val="28"/>
          <w:rtl/>
          <w:lang w:bidi="ar-SY"/>
        </w:rPr>
        <w:t xml:space="preserve"> و </w:t>
      </w:r>
      <w:r w:rsidR="00607709" w:rsidRPr="00DB619C">
        <w:rPr>
          <w:rFonts w:asciiTheme="majorBidi" w:hAnsiTheme="majorBidi" w:cstheme="majorBidi"/>
          <w:sz w:val="28"/>
          <w:szCs w:val="28"/>
          <w:rtl/>
          <w:lang w:bidi="ar-SY"/>
        </w:rPr>
        <w:t xml:space="preserve"> </w:t>
      </w:r>
      <w:r w:rsidR="000C4B94">
        <w:rPr>
          <w:rFonts w:asciiTheme="majorBidi" w:hAnsiTheme="majorBidi" w:cstheme="majorBidi" w:hint="cs"/>
          <w:sz w:val="28"/>
          <w:szCs w:val="28"/>
          <w:rtl/>
          <w:lang w:bidi="ar-SY"/>
        </w:rPr>
        <w:t xml:space="preserve">كلٍّ من </w:t>
      </w:r>
      <w:r>
        <w:rPr>
          <w:rFonts w:asciiTheme="majorBidi" w:hAnsiTheme="majorBidi" w:cstheme="majorBidi" w:hint="cs"/>
          <w:sz w:val="28"/>
          <w:szCs w:val="28"/>
          <w:rtl/>
          <w:lang w:bidi="ar-SY"/>
        </w:rPr>
        <w:t>مشعر كتلة الجسم</w:t>
      </w:r>
      <w:r w:rsidR="000C4B94">
        <w:rPr>
          <w:rFonts w:asciiTheme="majorBidi" w:hAnsiTheme="majorBidi" w:cstheme="majorBidi" w:hint="cs"/>
          <w:sz w:val="28"/>
          <w:szCs w:val="28"/>
          <w:rtl/>
          <w:lang w:bidi="ar-SY"/>
        </w:rPr>
        <w:t xml:space="preserve"> (</w:t>
      </w:r>
      <w:r w:rsidR="000C4B94">
        <w:rPr>
          <w:rFonts w:asciiTheme="majorBidi" w:hAnsiTheme="majorBidi" w:cstheme="majorBidi"/>
          <w:sz w:val="28"/>
          <w:szCs w:val="28"/>
          <w:lang w:bidi="ar-SY"/>
        </w:rPr>
        <w:t>BMI</w:t>
      </w:r>
      <w:r w:rsidR="000C4B94">
        <w:rPr>
          <w:rFonts w:asciiTheme="majorBidi" w:hAnsiTheme="majorBidi" w:cstheme="majorBidi" w:hint="cs"/>
          <w:sz w:val="28"/>
          <w:szCs w:val="28"/>
          <w:rtl/>
          <w:lang w:bidi="ar-SY"/>
        </w:rPr>
        <w:t xml:space="preserve"> </w:t>
      </w:r>
      <w:r w:rsidR="000C4B94">
        <w:rPr>
          <w:rFonts w:asciiTheme="majorBidi" w:hAnsiTheme="majorBidi" w:cstheme="majorBidi"/>
          <w:sz w:val="28"/>
          <w:szCs w:val="28"/>
          <w:lang w:bidi="ar-SY"/>
        </w:rPr>
        <w:t>&lt;</w:t>
      </w:r>
      <w:r w:rsidR="000C4B94">
        <w:rPr>
          <w:rFonts w:asciiTheme="majorBidi" w:hAnsiTheme="majorBidi" w:cstheme="majorBidi" w:hint="cs"/>
          <w:sz w:val="28"/>
          <w:szCs w:val="28"/>
          <w:rtl/>
          <w:lang w:bidi="ar-SY"/>
        </w:rPr>
        <w:t xml:space="preserve"> 30 كغ/م</w:t>
      </w:r>
      <w:r w:rsidR="000C4B94">
        <w:rPr>
          <w:rFonts w:asciiTheme="majorBidi" w:hAnsiTheme="majorBidi" w:cstheme="majorBidi" w:hint="cs"/>
          <w:sz w:val="28"/>
          <w:szCs w:val="28"/>
          <w:vertAlign w:val="superscript"/>
          <w:rtl/>
          <w:lang w:bidi="ar-SY"/>
        </w:rPr>
        <w:t>2</w:t>
      </w:r>
      <w:r w:rsidR="000C4B94">
        <w:rPr>
          <w:rFonts w:asciiTheme="majorBidi" w:hAnsiTheme="majorBidi" w:cstheme="majorBidi" w:hint="cs"/>
          <w:sz w:val="28"/>
          <w:szCs w:val="28"/>
          <w:rtl/>
          <w:lang w:bidi="ar-SY"/>
        </w:rPr>
        <w:t xml:space="preserve">) و </w:t>
      </w:r>
      <w:r>
        <w:rPr>
          <w:rFonts w:asciiTheme="majorBidi" w:hAnsiTheme="majorBidi" w:cstheme="majorBidi"/>
          <w:sz w:val="28"/>
          <w:szCs w:val="28"/>
          <w:rtl/>
          <w:lang w:bidi="ar-SY"/>
        </w:rPr>
        <w:t xml:space="preserve">البدانة الجذعية </w:t>
      </w:r>
      <w:r w:rsidR="005F134E" w:rsidRPr="00DB619C">
        <w:rPr>
          <w:rFonts w:asciiTheme="majorBidi" w:hAnsiTheme="majorBidi" w:cstheme="majorBidi"/>
          <w:sz w:val="28"/>
          <w:szCs w:val="28"/>
          <w:rtl/>
          <w:lang w:bidi="ar-SY"/>
        </w:rPr>
        <w:t xml:space="preserve"> </w:t>
      </w:r>
      <w:r w:rsidR="005F134E" w:rsidRPr="00DB619C">
        <w:rPr>
          <w:rFonts w:asciiTheme="majorBidi" w:hAnsiTheme="majorBidi" w:cstheme="majorBidi"/>
          <w:sz w:val="28"/>
          <w:szCs w:val="28"/>
          <w:lang w:bidi="ar-SY"/>
        </w:rPr>
        <w:t>)</w:t>
      </w:r>
      <w:r w:rsidR="005F134E" w:rsidRPr="00DB619C">
        <w:rPr>
          <w:rFonts w:asciiTheme="majorBidi" w:hAnsiTheme="majorBidi" w:cstheme="majorBidi"/>
          <w:sz w:val="28"/>
          <w:szCs w:val="28"/>
          <w:rtl/>
          <w:lang w:bidi="ar-SY"/>
        </w:rPr>
        <w:t xml:space="preserve"> </w:t>
      </w:r>
      <w:r w:rsidR="005F134E" w:rsidRPr="00DB619C">
        <w:rPr>
          <w:rFonts w:asciiTheme="majorBidi" w:hAnsiTheme="majorBidi" w:cstheme="majorBidi"/>
          <w:sz w:val="28"/>
          <w:szCs w:val="28"/>
          <w:lang w:bidi="ar-SY"/>
        </w:rPr>
        <w:t>P</w:t>
      </w:r>
      <w:r w:rsidR="00B26609">
        <w:rPr>
          <w:rFonts w:asciiTheme="majorBidi" w:hAnsiTheme="majorBidi" w:cstheme="majorBidi"/>
          <w:sz w:val="28"/>
          <w:szCs w:val="28"/>
          <w:lang w:bidi="ar-SY"/>
        </w:rPr>
        <w:t>&lt;0.05</w:t>
      </w:r>
      <w:r w:rsidR="00B26609">
        <w:rPr>
          <w:rFonts w:asciiTheme="majorBidi" w:hAnsiTheme="majorBidi" w:cstheme="majorBidi"/>
          <w:sz w:val="28"/>
          <w:szCs w:val="28"/>
          <w:rtl/>
          <w:lang w:bidi="ar-SY"/>
        </w:rPr>
        <w:t>) .</w:t>
      </w:r>
      <w:r w:rsidR="005F134E" w:rsidRPr="00DB619C">
        <w:rPr>
          <w:rFonts w:asciiTheme="majorBidi" w:hAnsiTheme="majorBidi" w:cstheme="majorBidi"/>
          <w:sz w:val="28"/>
          <w:szCs w:val="28"/>
          <w:rtl/>
          <w:lang w:bidi="ar-SY"/>
        </w:rPr>
        <w:t xml:space="preserve">مع خطر نسبي </w:t>
      </w:r>
      <w:r w:rsidR="00B26609">
        <w:rPr>
          <w:rFonts w:asciiTheme="majorBidi" w:hAnsiTheme="majorBidi" w:cstheme="majorBidi" w:hint="cs"/>
          <w:sz w:val="28"/>
          <w:szCs w:val="28"/>
          <w:rtl/>
          <w:lang w:bidi="ar-SY"/>
        </w:rPr>
        <w:t xml:space="preserve"> (</w:t>
      </w:r>
      <w:r w:rsidR="00B26609">
        <w:rPr>
          <w:rFonts w:asciiTheme="majorBidi" w:hAnsiTheme="majorBidi" w:cstheme="majorBidi"/>
          <w:sz w:val="28"/>
          <w:szCs w:val="28"/>
          <w:lang w:bidi="ar-SY"/>
        </w:rPr>
        <w:t>RR</w:t>
      </w:r>
      <w:r w:rsidR="00B26609">
        <w:rPr>
          <w:rFonts w:asciiTheme="majorBidi" w:hAnsiTheme="majorBidi" w:cstheme="majorBidi" w:hint="cs"/>
          <w:sz w:val="28"/>
          <w:szCs w:val="28"/>
          <w:rtl/>
          <w:lang w:bidi="ar-SY"/>
        </w:rPr>
        <w:t>)</w:t>
      </w:r>
      <w:r w:rsidR="00B26609" w:rsidRPr="00DB619C">
        <w:rPr>
          <w:rFonts w:asciiTheme="majorBidi" w:hAnsiTheme="majorBidi" w:cstheme="majorBidi"/>
          <w:sz w:val="28"/>
          <w:szCs w:val="28"/>
          <w:rtl/>
          <w:lang w:bidi="ar-SY"/>
        </w:rPr>
        <w:t>= 2.32 ,</w:t>
      </w:r>
      <w:r>
        <w:rPr>
          <w:rFonts w:asciiTheme="majorBidi" w:hAnsiTheme="majorBidi" w:cstheme="majorBidi" w:hint="cs"/>
          <w:sz w:val="28"/>
          <w:szCs w:val="28"/>
          <w:rtl/>
          <w:lang w:bidi="ar-SY"/>
        </w:rPr>
        <w:t xml:space="preserve"> </w:t>
      </w:r>
      <w:r w:rsidR="00B26609" w:rsidRPr="00DB619C">
        <w:rPr>
          <w:rFonts w:asciiTheme="majorBidi" w:hAnsiTheme="majorBidi" w:cstheme="majorBidi"/>
          <w:sz w:val="28"/>
          <w:szCs w:val="28"/>
          <w:rtl/>
          <w:lang w:bidi="ar-SY"/>
        </w:rPr>
        <w:t xml:space="preserve">( </w:t>
      </w:r>
      <w:r w:rsidR="00B26609" w:rsidRPr="00DB619C">
        <w:rPr>
          <w:rFonts w:asciiTheme="majorBidi" w:hAnsiTheme="majorBidi" w:cstheme="majorBidi"/>
          <w:sz w:val="28"/>
          <w:szCs w:val="28"/>
          <w:lang w:bidi="ar-SY"/>
        </w:rPr>
        <w:t>CI</w:t>
      </w:r>
      <w:r w:rsidR="00B26609" w:rsidRPr="00DB619C">
        <w:rPr>
          <w:rFonts w:asciiTheme="majorBidi" w:hAnsiTheme="majorBidi" w:cstheme="majorBidi"/>
          <w:sz w:val="28"/>
          <w:szCs w:val="28"/>
          <w:rtl/>
          <w:lang w:bidi="ar-SY"/>
        </w:rPr>
        <w:t xml:space="preserve"> 95% : 1.05 – 5.1 )</w:t>
      </w:r>
      <w:r w:rsidR="00B26609">
        <w:rPr>
          <w:rFonts w:asciiTheme="majorBidi" w:hAnsiTheme="majorBidi" w:cstheme="majorBidi" w:hint="cs"/>
          <w:sz w:val="28"/>
          <w:szCs w:val="28"/>
          <w:rtl/>
          <w:lang w:bidi="ar-SY"/>
        </w:rPr>
        <w:t xml:space="preserve">, </w:t>
      </w:r>
      <w:r w:rsidR="005F134E" w:rsidRPr="00DB619C">
        <w:rPr>
          <w:rFonts w:asciiTheme="majorBidi" w:hAnsiTheme="majorBidi" w:cstheme="majorBidi"/>
          <w:sz w:val="28"/>
          <w:szCs w:val="28"/>
          <w:rtl/>
          <w:lang w:bidi="ar-SY"/>
        </w:rPr>
        <w:t>(</w:t>
      </w:r>
      <w:r w:rsidR="005F134E" w:rsidRPr="00DB619C">
        <w:rPr>
          <w:rFonts w:asciiTheme="majorBidi" w:hAnsiTheme="majorBidi" w:cstheme="majorBidi"/>
          <w:sz w:val="28"/>
          <w:szCs w:val="28"/>
          <w:lang w:bidi="ar-SY"/>
        </w:rPr>
        <w:t>RR</w:t>
      </w:r>
      <w:r w:rsidR="005F134E" w:rsidRPr="00DB619C">
        <w:rPr>
          <w:rFonts w:asciiTheme="majorBidi" w:hAnsiTheme="majorBidi" w:cstheme="majorBidi"/>
          <w:sz w:val="28"/>
          <w:szCs w:val="28"/>
          <w:rtl/>
          <w:lang w:bidi="ar-SY"/>
        </w:rPr>
        <w:t xml:space="preserve">) = 3.72 , ( </w:t>
      </w:r>
      <w:r w:rsidR="005F134E" w:rsidRPr="00DB619C">
        <w:rPr>
          <w:rFonts w:asciiTheme="majorBidi" w:hAnsiTheme="majorBidi" w:cstheme="majorBidi"/>
          <w:sz w:val="28"/>
          <w:szCs w:val="28"/>
          <w:lang w:bidi="ar-SY"/>
        </w:rPr>
        <w:t>CI</w:t>
      </w:r>
      <w:r w:rsidR="00B26609">
        <w:rPr>
          <w:rFonts w:asciiTheme="majorBidi" w:hAnsiTheme="majorBidi" w:cstheme="majorBidi"/>
          <w:sz w:val="28"/>
          <w:szCs w:val="28"/>
          <w:rtl/>
          <w:lang w:bidi="ar-SY"/>
        </w:rPr>
        <w:t xml:space="preserve"> 95%</w:t>
      </w:r>
      <w:r w:rsidR="005F134E" w:rsidRPr="00DB619C">
        <w:rPr>
          <w:rFonts w:asciiTheme="majorBidi" w:hAnsiTheme="majorBidi" w:cstheme="majorBidi"/>
          <w:sz w:val="28"/>
          <w:szCs w:val="28"/>
          <w:rtl/>
          <w:lang w:bidi="ar-SY"/>
        </w:rPr>
        <w:t xml:space="preserve">: 1.02 – 10.48 ) </w:t>
      </w:r>
      <w:r w:rsidR="00B26609">
        <w:rPr>
          <w:rFonts w:asciiTheme="majorBidi" w:hAnsiTheme="majorBidi" w:cstheme="majorBidi" w:hint="cs"/>
          <w:sz w:val="28"/>
          <w:szCs w:val="28"/>
          <w:rtl/>
          <w:lang w:bidi="ar-SY"/>
        </w:rPr>
        <w:t>على الترتيب</w:t>
      </w:r>
      <w:r w:rsidR="005F134E" w:rsidRPr="00DB619C">
        <w:rPr>
          <w:rFonts w:asciiTheme="majorBidi" w:hAnsiTheme="majorBidi" w:cstheme="majorBidi"/>
          <w:sz w:val="28"/>
          <w:szCs w:val="28"/>
          <w:rtl/>
          <w:lang w:bidi="ar-SY"/>
        </w:rPr>
        <w:t xml:space="preserve">. </w:t>
      </w:r>
    </w:p>
    <w:p w:rsidR="005F134E" w:rsidRPr="00DB619C" w:rsidRDefault="005F134E" w:rsidP="005F134E">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كذلك وجدت علاقة هامة إحصائياً بين البدانة الجذعية و الاختلاطات الجهازية لالتهاب البنكرياس الحاد (</w:t>
      </w:r>
      <w:r w:rsidRPr="00DB619C">
        <w:rPr>
          <w:rFonts w:asciiTheme="majorBidi" w:hAnsiTheme="majorBidi" w:cstheme="majorBidi"/>
          <w:sz w:val="28"/>
          <w:szCs w:val="28"/>
          <w:lang w:bidi="ar-SY"/>
        </w:rPr>
        <w:t>P= 0.0211</w:t>
      </w:r>
      <w:r w:rsidRPr="00DB619C">
        <w:rPr>
          <w:rFonts w:asciiTheme="majorBidi" w:hAnsiTheme="majorBidi" w:cstheme="majorBidi"/>
          <w:sz w:val="28"/>
          <w:szCs w:val="28"/>
          <w:rtl/>
          <w:lang w:bidi="ar-SY"/>
        </w:rPr>
        <w:t xml:space="preserve">) . </w:t>
      </w:r>
    </w:p>
    <w:p w:rsidR="00421A92" w:rsidRPr="00DB619C" w:rsidRDefault="00421A92" w:rsidP="00421A92">
      <w:pPr>
        <w:pStyle w:val="NoSpacing"/>
        <w:rPr>
          <w:rFonts w:asciiTheme="majorBidi" w:hAnsiTheme="majorBidi" w:cstheme="majorBidi"/>
          <w:sz w:val="28"/>
          <w:szCs w:val="28"/>
          <w:rtl/>
          <w:lang w:bidi="ar-SY"/>
        </w:rPr>
      </w:pPr>
    </w:p>
    <w:p w:rsidR="00421A92" w:rsidRPr="00DB619C" w:rsidRDefault="00421A92" w:rsidP="00421A92">
      <w:pPr>
        <w:pStyle w:val="NoSpacing"/>
        <w:rPr>
          <w:rFonts w:asciiTheme="majorBidi" w:hAnsiTheme="majorBidi" w:cstheme="majorBidi"/>
          <w:sz w:val="28"/>
          <w:szCs w:val="28"/>
          <w:rtl/>
          <w:lang w:bidi="ar-SY"/>
        </w:rPr>
      </w:pPr>
      <w:r w:rsidRPr="00DB619C">
        <w:rPr>
          <w:rFonts w:asciiTheme="majorBidi" w:hAnsiTheme="majorBidi" w:cstheme="majorBidi"/>
          <w:b/>
          <w:bCs/>
          <w:sz w:val="28"/>
          <w:szCs w:val="28"/>
          <w:rtl/>
          <w:lang w:bidi="ar-SY"/>
        </w:rPr>
        <w:t>الخلاصة</w:t>
      </w:r>
      <w:r w:rsidRPr="00DB619C">
        <w:rPr>
          <w:rFonts w:asciiTheme="majorBidi" w:hAnsiTheme="majorBidi" w:cstheme="majorBidi"/>
          <w:sz w:val="28"/>
          <w:szCs w:val="28"/>
          <w:rtl/>
          <w:lang w:bidi="ar-SY"/>
        </w:rPr>
        <w:t xml:space="preserve"> : </w:t>
      </w:r>
      <w:r w:rsidR="005F134E" w:rsidRPr="00DB619C">
        <w:rPr>
          <w:rFonts w:asciiTheme="majorBidi" w:hAnsiTheme="majorBidi" w:cstheme="majorBidi"/>
          <w:sz w:val="28"/>
          <w:szCs w:val="28"/>
          <w:rtl/>
          <w:lang w:bidi="ar-SY"/>
        </w:rPr>
        <w:t xml:space="preserve">تترافق البدانة الجذعية مع التهاب البنكرياس الحاد الشديد و مع حدوث الاختلاطات الجهازية . </w:t>
      </w:r>
    </w:p>
    <w:p w:rsidR="00421A92" w:rsidRPr="00DB619C" w:rsidRDefault="00421A92" w:rsidP="00421A92">
      <w:pPr>
        <w:pStyle w:val="NoSpacing"/>
        <w:rPr>
          <w:rFonts w:asciiTheme="majorBidi" w:hAnsiTheme="majorBidi" w:cstheme="majorBidi"/>
          <w:sz w:val="28"/>
          <w:szCs w:val="28"/>
          <w:rtl/>
          <w:lang w:bidi="ar-SY"/>
        </w:rPr>
      </w:pPr>
    </w:p>
    <w:p w:rsidR="00421A92" w:rsidRPr="00DB619C" w:rsidRDefault="00421A92" w:rsidP="00421A92">
      <w:pPr>
        <w:pStyle w:val="NoSpacing"/>
        <w:rPr>
          <w:rFonts w:asciiTheme="majorBidi" w:hAnsiTheme="majorBidi" w:cstheme="majorBidi"/>
          <w:sz w:val="28"/>
          <w:szCs w:val="28"/>
          <w:rtl/>
          <w:lang w:bidi="ar-SY"/>
        </w:rPr>
      </w:pPr>
    </w:p>
    <w:p w:rsidR="005F134E" w:rsidRPr="00DB619C" w:rsidRDefault="005F134E" w:rsidP="00421A92">
      <w:pPr>
        <w:pStyle w:val="NoSpacing"/>
        <w:rPr>
          <w:rFonts w:asciiTheme="majorBidi" w:hAnsiTheme="majorBidi" w:cstheme="majorBidi"/>
          <w:sz w:val="28"/>
          <w:szCs w:val="28"/>
          <w:rtl/>
          <w:lang w:bidi="ar-SY"/>
        </w:rPr>
      </w:pPr>
    </w:p>
    <w:p w:rsidR="005F134E" w:rsidRPr="00DB619C" w:rsidRDefault="005F134E" w:rsidP="00421A92">
      <w:pPr>
        <w:pStyle w:val="NoSpacing"/>
        <w:rPr>
          <w:rFonts w:asciiTheme="majorBidi" w:hAnsiTheme="majorBidi" w:cstheme="majorBidi"/>
          <w:sz w:val="28"/>
          <w:szCs w:val="28"/>
          <w:rtl/>
          <w:lang w:bidi="ar-SY"/>
        </w:rPr>
      </w:pPr>
    </w:p>
    <w:p w:rsidR="005F134E" w:rsidRPr="00DB619C" w:rsidRDefault="005F134E" w:rsidP="00421A92">
      <w:pPr>
        <w:pStyle w:val="NoSpacing"/>
        <w:rPr>
          <w:rFonts w:asciiTheme="majorBidi" w:hAnsiTheme="majorBidi" w:cstheme="majorBidi"/>
          <w:sz w:val="28"/>
          <w:szCs w:val="28"/>
          <w:rtl/>
          <w:lang w:bidi="ar-SY"/>
        </w:rPr>
      </w:pPr>
    </w:p>
    <w:p w:rsidR="005F134E" w:rsidRPr="00DB619C" w:rsidRDefault="005F134E" w:rsidP="00421A92">
      <w:pPr>
        <w:pStyle w:val="NoSpacing"/>
        <w:rPr>
          <w:rFonts w:asciiTheme="majorBidi" w:hAnsiTheme="majorBidi" w:cstheme="majorBidi"/>
          <w:sz w:val="28"/>
          <w:szCs w:val="28"/>
          <w:rtl/>
          <w:lang w:bidi="ar-SY"/>
        </w:rPr>
      </w:pPr>
    </w:p>
    <w:p w:rsidR="005F134E" w:rsidRPr="00DB619C" w:rsidRDefault="005F134E" w:rsidP="00421A92">
      <w:pPr>
        <w:pStyle w:val="NoSpacing"/>
        <w:rPr>
          <w:rFonts w:asciiTheme="majorBidi" w:hAnsiTheme="majorBidi" w:cstheme="majorBidi"/>
          <w:sz w:val="28"/>
          <w:szCs w:val="28"/>
          <w:rtl/>
          <w:lang w:bidi="ar-SY"/>
        </w:rPr>
      </w:pPr>
    </w:p>
    <w:p w:rsidR="005F134E" w:rsidRPr="00DB619C" w:rsidRDefault="005F134E" w:rsidP="00421A92">
      <w:pPr>
        <w:pStyle w:val="NoSpacing"/>
        <w:rPr>
          <w:rFonts w:asciiTheme="majorBidi" w:hAnsiTheme="majorBidi" w:cstheme="majorBidi"/>
          <w:sz w:val="28"/>
          <w:szCs w:val="28"/>
          <w:rtl/>
          <w:lang w:bidi="ar-SY"/>
        </w:rPr>
      </w:pPr>
    </w:p>
    <w:p w:rsidR="00421A92" w:rsidRPr="00DB619C" w:rsidRDefault="00421A92" w:rsidP="00421A92">
      <w:pPr>
        <w:pStyle w:val="NoSpacing"/>
        <w:rPr>
          <w:rFonts w:asciiTheme="majorBidi" w:hAnsiTheme="majorBidi" w:cstheme="majorBidi"/>
          <w:sz w:val="28"/>
          <w:szCs w:val="28"/>
          <w:rtl/>
          <w:lang w:bidi="ar-SY"/>
        </w:rPr>
      </w:pPr>
      <w:r w:rsidRPr="00DB619C">
        <w:rPr>
          <w:rFonts w:asciiTheme="majorBidi" w:hAnsiTheme="majorBidi" w:cstheme="majorBidi"/>
          <w:b/>
          <w:bCs/>
          <w:sz w:val="28"/>
          <w:szCs w:val="28"/>
          <w:rtl/>
          <w:lang w:bidi="ar-SY"/>
        </w:rPr>
        <w:t>كلمات مفتاحية</w:t>
      </w:r>
      <w:r w:rsidRPr="00DB619C">
        <w:rPr>
          <w:rFonts w:asciiTheme="majorBidi" w:hAnsiTheme="majorBidi" w:cstheme="majorBidi"/>
          <w:sz w:val="28"/>
          <w:szCs w:val="28"/>
          <w:rtl/>
          <w:lang w:bidi="ar-SY"/>
        </w:rPr>
        <w:t xml:space="preserve"> : </w:t>
      </w:r>
      <w:r w:rsidR="005F134E" w:rsidRPr="00DB619C">
        <w:rPr>
          <w:rFonts w:asciiTheme="majorBidi" w:hAnsiTheme="majorBidi" w:cstheme="majorBidi"/>
          <w:sz w:val="28"/>
          <w:szCs w:val="28"/>
          <w:rtl/>
          <w:lang w:bidi="ar-SY"/>
        </w:rPr>
        <w:t>التهاب البنكرياس الحاد , محيط الخصر , مشعر كتلة الجسم , البدانة الجذعية .</w:t>
      </w:r>
    </w:p>
    <w:p w:rsidR="00421A92" w:rsidRPr="00DB619C" w:rsidRDefault="00421A92" w:rsidP="00421A92">
      <w:pPr>
        <w:pStyle w:val="NoSpacing"/>
        <w:rPr>
          <w:rFonts w:asciiTheme="majorBidi" w:hAnsiTheme="majorBidi" w:cstheme="majorBidi"/>
          <w:sz w:val="28"/>
          <w:szCs w:val="28"/>
          <w:rtl/>
          <w:lang w:bidi="ar-SY"/>
        </w:rPr>
      </w:pPr>
    </w:p>
    <w:p w:rsidR="00421A92" w:rsidRPr="00DB619C" w:rsidRDefault="00421A92" w:rsidP="00421A92">
      <w:pPr>
        <w:pStyle w:val="NoSpacing"/>
        <w:rPr>
          <w:rFonts w:asciiTheme="majorBidi" w:hAnsiTheme="majorBidi" w:cstheme="majorBidi"/>
          <w:sz w:val="28"/>
          <w:szCs w:val="28"/>
          <w:rtl/>
          <w:lang w:bidi="ar-SY"/>
        </w:rPr>
      </w:pPr>
    </w:p>
    <w:p w:rsidR="005F134E" w:rsidRDefault="005F134E" w:rsidP="00421A92">
      <w:pPr>
        <w:pStyle w:val="NoSpacing"/>
        <w:rPr>
          <w:rFonts w:asciiTheme="majorBidi" w:hAnsiTheme="majorBidi" w:cstheme="majorBidi"/>
          <w:sz w:val="28"/>
          <w:szCs w:val="28"/>
          <w:rtl/>
          <w:lang w:bidi="ar-SY"/>
        </w:rPr>
      </w:pPr>
    </w:p>
    <w:p w:rsidR="00B26609" w:rsidRPr="00DB619C" w:rsidRDefault="00B26609" w:rsidP="00421A92">
      <w:pPr>
        <w:pStyle w:val="NoSpacing"/>
        <w:rPr>
          <w:rFonts w:asciiTheme="majorBidi" w:hAnsiTheme="majorBidi" w:cstheme="majorBidi"/>
          <w:sz w:val="28"/>
          <w:szCs w:val="28"/>
          <w:rtl/>
          <w:lang w:bidi="ar-SY"/>
        </w:rPr>
      </w:pPr>
    </w:p>
    <w:p w:rsidR="00421A92" w:rsidRPr="00DB619C" w:rsidRDefault="00421A92" w:rsidP="00421A92">
      <w:pPr>
        <w:pStyle w:val="NoSpacing"/>
        <w:jc w:val="center"/>
        <w:rPr>
          <w:rFonts w:asciiTheme="majorBidi" w:hAnsiTheme="majorBidi" w:cstheme="majorBidi"/>
          <w:b/>
          <w:bCs/>
          <w:sz w:val="44"/>
          <w:szCs w:val="44"/>
          <w:rtl/>
          <w:lang w:bidi="ar-SY"/>
        </w:rPr>
      </w:pPr>
      <w:r w:rsidRPr="00DB619C">
        <w:rPr>
          <w:rFonts w:asciiTheme="majorBidi" w:hAnsiTheme="majorBidi" w:cstheme="majorBidi"/>
          <w:b/>
          <w:bCs/>
          <w:sz w:val="44"/>
          <w:szCs w:val="44"/>
          <w:lang w:bidi="ar-SY"/>
        </w:rPr>
        <w:t>Abstract</w:t>
      </w:r>
    </w:p>
    <w:p w:rsidR="00421A92" w:rsidRPr="00DB619C" w:rsidRDefault="00421A92" w:rsidP="00421A92">
      <w:pPr>
        <w:pStyle w:val="NoSpacing"/>
        <w:bidi w:val="0"/>
        <w:rPr>
          <w:rFonts w:asciiTheme="majorBidi" w:eastAsia="Times New Roman" w:hAnsiTheme="majorBidi" w:cstheme="majorBidi"/>
          <w:sz w:val="28"/>
          <w:szCs w:val="28"/>
        </w:rPr>
      </w:pPr>
    </w:p>
    <w:p w:rsidR="00607709" w:rsidRPr="00DB619C" w:rsidRDefault="00607709" w:rsidP="00607709">
      <w:pPr>
        <w:pStyle w:val="NoSpacing"/>
        <w:bidi w:val="0"/>
        <w:rPr>
          <w:rFonts w:asciiTheme="majorBidi" w:eastAsia="Times New Roman" w:hAnsiTheme="majorBidi" w:cstheme="majorBidi"/>
          <w:sz w:val="28"/>
          <w:szCs w:val="28"/>
          <w:rtl/>
        </w:rPr>
      </w:pPr>
    </w:p>
    <w:p w:rsidR="00421A92" w:rsidRPr="00DB619C" w:rsidRDefault="00421A92" w:rsidP="00421A92">
      <w:pPr>
        <w:autoSpaceDE w:val="0"/>
        <w:autoSpaceDN w:val="0"/>
        <w:bidi w:val="0"/>
        <w:adjustRightInd w:val="0"/>
        <w:spacing w:after="0" w:line="240" w:lineRule="auto"/>
        <w:rPr>
          <w:rFonts w:asciiTheme="majorBidi" w:eastAsia="Times New Roman" w:hAnsiTheme="majorBidi" w:cstheme="majorBidi"/>
          <w:b/>
          <w:bCs/>
          <w:sz w:val="28"/>
          <w:szCs w:val="28"/>
        </w:rPr>
      </w:pPr>
    </w:p>
    <w:p w:rsidR="00607709" w:rsidRPr="00DB619C" w:rsidRDefault="00607709" w:rsidP="00937092">
      <w:pPr>
        <w:autoSpaceDE w:val="0"/>
        <w:autoSpaceDN w:val="0"/>
        <w:bidi w:val="0"/>
        <w:adjustRightInd w:val="0"/>
        <w:spacing w:after="0" w:line="240" w:lineRule="auto"/>
        <w:rPr>
          <w:rFonts w:asciiTheme="majorBidi" w:eastAsia="AdvOT1ef757c0" w:hAnsiTheme="majorBidi" w:cstheme="majorBidi"/>
          <w:sz w:val="28"/>
          <w:szCs w:val="28"/>
        </w:rPr>
      </w:pPr>
      <w:r w:rsidRPr="00DB619C">
        <w:rPr>
          <w:rFonts w:asciiTheme="majorBidi" w:eastAsia="Times New Roman" w:hAnsiTheme="majorBidi" w:cstheme="majorBidi"/>
          <w:b/>
          <w:bCs/>
          <w:sz w:val="28"/>
          <w:szCs w:val="28"/>
        </w:rPr>
        <w:t>Aim :</w:t>
      </w:r>
      <w:r w:rsidRPr="00DB619C">
        <w:rPr>
          <w:rFonts w:asciiTheme="majorBidi" w:eastAsia="BookAntiqua" w:hAnsiTheme="majorBidi" w:cstheme="majorBidi"/>
          <w:sz w:val="28"/>
          <w:szCs w:val="28"/>
        </w:rPr>
        <w:t xml:space="preserve"> </w:t>
      </w:r>
      <w:r w:rsidRPr="00DB619C">
        <w:rPr>
          <w:rFonts w:asciiTheme="majorBidi" w:eastAsia="AdvOT1ef757c0" w:hAnsiTheme="majorBidi" w:cstheme="majorBidi"/>
          <w:sz w:val="28"/>
          <w:szCs w:val="28"/>
        </w:rPr>
        <w:t xml:space="preserve">Obesity increases the risk for severe acute pancreatitis, although </w:t>
      </w:r>
      <w:r w:rsidR="00937092">
        <w:rPr>
          <w:rFonts w:asciiTheme="majorBidi" w:eastAsia="AdvOT1ef757c0" w:hAnsiTheme="majorBidi" w:cstheme="majorBidi"/>
          <w:sz w:val="28"/>
          <w:szCs w:val="28"/>
        </w:rPr>
        <w:t>central</w:t>
      </w:r>
      <w:r w:rsidRPr="00DB619C">
        <w:rPr>
          <w:rFonts w:asciiTheme="majorBidi" w:eastAsia="AdvOT1ef757c0" w:hAnsiTheme="majorBidi" w:cstheme="majorBidi"/>
          <w:sz w:val="28"/>
          <w:szCs w:val="28"/>
        </w:rPr>
        <w:t xml:space="preserve"> obesity may be a better prognostic marker.</w:t>
      </w:r>
      <w:r w:rsidR="00937092">
        <w:rPr>
          <w:rFonts w:asciiTheme="majorBidi" w:eastAsia="AdvOT1ef757c0" w:hAnsiTheme="majorBidi" w:cstheme="majorBidi"/>
          <w:sz w:val="28"/>
          <w:szCs w:val="28"/>
        </w:rPr>
        <w:t xml:space="preserve"> This research was made to study the relationship between central obesity and the severity of acute pancreatitis .</w:t>
      </w:r>
    </w:p>
    <w:p w:rsidR="00607709" w:rsidRPr="00DB619C" w:rsidRDefault="00607709" w:rsidP="00607709">
      <w:pPr>
        <w:pStyle w:val="Default"/>
        <w:rPr>
          <w:rFonts w:asciiTheme="majorBidi" w:eastAsia="Times New Roman" w:hAnsiTheme="majorBidi" w:cstheme="majorBidi"/>
          <w:b/>
          <w:bCs/>
          <w:sz w:val="28"/>
          <w:szCs w:val="28"/>
        </w:rPr>
      </w:pPr>
    </w:p>
    <w:p w:rsidR="00607709" w:rsidRPr="00DB619C" w:rsidRDefault="00607709" w:rsidP="0027669B">
      <w:pPr>
        <w:autoSpaceDE w:val="0"/>
        <w:autoSpaceDN w:val="0"/>
        <w:bidi w:val="0"/>
        <w:adjustRightInd w:val="0"/>
        <w:spacing w:after="0" w:line="240" w:lineRule="auto"/>
        <w:rPr>
          <w:rFonts w:asciiTheme="majorBidi" w:eastAsia="AdvTT7c3c51d9" w:hAnsiTheme="majorBidi" w:cstheme="majorBidi"/>
          <w:sz w:val="28"/>
          <w:szCs w:val="28"/>
        </w:rPr>
      </w:pPr>
      <w:r w:rsidRPr="00DB619C">
        <w:rPr>
          <w:rFonts w:asciiTheme="majorBidi" w:eastAsia="Times New Roman" w:hAnsiTheme="majorBidi" w:cstheme="majorBidi"/>
          <w:b/>
          <w:bCs/>
          <w:sz w:val="28"/>
          <w:szCs w:val="28"/>
        </w:rPr>
        <w:t>Materials and Methods :</w:t>
      </w:r>
      <w:r w:rsidRPr="00DB619C">
        <w:rPr>
          <w:rFonts w:asciiTheme="majorBidi" w:hAnsiTheme="majorBidi" w:cstheme="majorBidi"/>
          <w:sz w:val="28"/>
          <w:szCs w:val="28"/>
        </w:rPr>
        <w:t>This was a prospective study conducted at          Al-</w:t>
      </w:r>
      <w:proofErr w:type="spellStart"/>
      <w:r w:rsidRPr="00DB619C">
        <w:rPr>
          <w:rFonts w:asciiTheme="majorBidi" w:hAnsiTheme="majorBidi" w:cstheme="majorBidi"/>
          <w:sz w:val="28"/>
          <w:szCs w:val="28"/>
        </w:rPr>
        <w:t>mwasat</w:t>
      </w:r>
      <w:proofErr w:type="spellEnd"/>
      <w:r w:rsidRPr="00DB619C">
        <w:rPr>
          <w:rFonts w:asciiTheme="majorBidi" w:hAnsiTheme="majorBidi" w:cstheme="majorBidi"/>
          <w:sz w:val="28"/>
          <w:szCs w:val="28"/>
        </w:rPr>
        <w:t xml:space="preserve"> and Al-Assad University Hospitals  Damascus , Syria , during the period between July2017 – July 2018. The study enrolled 160 patients with acute pancreatitis . </w:t>
      </w:r>
      <w:r w:rsidRPr="00DB619C">
        <w:rPr>
          <w:rFonts w:asciiTheme="majorBidi" w:eastAsia="AdvTT7c3c51d9" w:hAnsiTheme="majorBidi" w:cstheme="majorBidi"/>
          <w:sz w:val="28"/>
          <w:szCs w:val="28"/>
        </w:rPr>
        <w:t>Body mass index and waist circumference were measured.</w:t>
      </w:r>
      <w:r w:rsidR="0027669B" w:rsidRPr="0027669B">
        <w:rPr>
          <w:rFonts w:asciiTheme="majorBidi" w:eastAsia="AdvTT7c3c51d9" w:hAnsiTheme="majorBidi" w:cstheme="majorBidi"/>
          <w:sz w:val="28"/>
          <w:szCs w:val="28"/>
        </w:rPr>
        <w:t xml:space="preserve"> </w:t>
      </w:r>
      <w:proofErr w:type="spellStart"/>
      <w:r w:rsidR="0027669B" w:rsidRPr="00DB619C">
        <w:rPr>
          <w:rFonts w:asciiTheme="majorBidi" w:eastAsia="AdvTT7c3c51d9" w:hAnsiTheme="majorBidi" w:cstheme="majorBidi"/>
          <w:sz w:val="28"/>
          <w:szCs w:val="28"/>
        </w:rPr>
        <w:t>Ranson</w:t>
      </w:r>
      <w:proofErr w:type="spellEnd"/>
      <w:r w:rsidR="0027669B" w:rsidRPr="00DB619C">
        <w:rPr>
          <w:rFonts w:asciiTheme="majorBidi" w:eastAsia="AdvTT7c3c51d9" w:hAnsiTheme="majorBidi" w:cstheme="majorBidi"/>
          <w:sz w:val="28"/>
          <w:szCs w:val="28"/>
        </w:rPr>
        <w:t xml:space="preserve"> scoring system</w:t>
      </w:r>
      <w:r w:rsidR="0027669B">
        <w:rPr>
          <w:rFonts w:asciiTheme="majorBidi" w:eastAsia="AdvTT7c3c51d9" w:hAnsiTheme="majorBidi" w:cstheme="majorBidi"/>
          <w:sz w:val="28"/>
          <w:szCs w:val="28"/>
        </w:rPr>
        <w:t xml:space="preserve"> </w:t>
      </w:r>
      <w:r w:rsidRPr="00DB619C">
        <w:rPr>
          <w:rFonts w:asciiTheme="majorBidi" w:eastAsia="AdvTT7c3c51d9" w:hAnsiTheme="majorBidi" w:cstheme="majorBidi"/>
          <w:sz w:val="28"/>
          <w:szCs w:val="28"/>
        </w:rPr>
        <w:t>, Acute Physiology and Chronic Health Evaluation II (</w:t>
      </w:r>
      <w:r w:rsidRPr="00DB619C">
        <w:rPr>
          <w:rFonts w:asciiTheme="majorBidi" w:eastAsia="AdvTT7c3c51d9" w:hAnsiTheme="majorBidi" w:cstheme="majorBidi"/>
          <w:sz w:val="28"/>
          <w:szCs w:val="28"/>
          <w:lang w:bidi="ar-SY"/>
        </w:rPr>
        <w:t>APACHE II</w:t>
      </w:r>
      <w:r w:rsidRPr="00DB619C">
        <w:rPr>
          <w:rFonts w:asciiTheme="majorBidi" w:eastAsia="AdvTT7c3c51d9" w:hAnsiTheme="majorBidi" w:cstheme="majorBidi"/>
          <w:sz w:val="28"/>
          <w:szCs w:val="28"/>
        </w:rPr>
        <w:t xml:space="preserve">), </w:t>
      </w:r>
      <w:r w:rsidR="0027669B">
        <w:rPr>
          <w:rFonts w:asciiTheme="majorBidi" w:eastAsia="AdvTT7c3c51d9" w:hAnsiTheme="majorBidi" w:cstheme="majorBidi"/>
          <w:sz w:val="28"/>
          <w:szCs w:val="28"/>
        </w:rPr>
        <w:t xml:space="preserve">CT severity index </w:t>
      </w:r>
      <w:r w:rsidRPr="00DB619C">
        <w:rPr>
          <w:rFonts w:asciiTheme="majorBidi" w:eastAsia="AdvTT7c3c51d9" w:hAnsiTheme="majorBidi" w:cstheme="majorBidi"/>
          <w:sz w:val="28"/>
          <w:szCs w:val="28"/>
        </w:rPr>
        <w:t xml:space="preserve">and </w:t>
      </w:r>
      <w:r w:rsidR="0027669B" w:rsidRPr="00DB619C">
        <w:rPr>
          <w:rFonts w:asciiTheme="majorBidi" w:eastAsia="AdvTT7c3c51d9" w:hAnsiTheme="majorBidi" w:cstheme="majorBidi"/>
          <w:sz w:val="28"/>
          <w:szCs w:val="28"/>
        </w:rPr>
        <w:t xml:space="preserve">Atlanta criteria </w:t>
      </w:r>
      <w:r w:rsidRPr="00DB619C">
        <w:rPr>
          <w:rFonts w:asciiTheme="majorBidi" w:eastAsia="AdvTT7c3c51d9" w:hAnsiTheme="majorBidi" w:cstheme="majorBidi"/>
          <w:sz w:val="28"/>
          <w:szCs w:val="28"/>
        </w:rPr>
        <w:t xml:space="preserve">were used to define severe </w:t>
      </w:r>
      <w:r w:rsidRPr="00DB619C">
        <w:rPr>
          <w:rFonts w:asciiTheme="majorBidi" w:hAnsiTheme="majorBidi" w:cstheme="majorBidi"/>
          <w:sz w:val="28"/>
          <w:szCs w:val="28"/>
        </w:rPr>
        <w:t>acute pancreatitis</w:t>
      </w:r>
      <w:r w:rsidRPr="00DB619C">
        <w:rPr>
          <w:rFonts w:asciiTheme="majorBidi" w:eastAsia="AdvTT7c3c51d9" w:hAnsiTheme="majorBidi" w:cstheme="majorBidi"/>
          <w:sz w:val="16"/>
          <w:szCs w:val="16"/>
        </w:rPr>
        <w:t>.</w:t>
      </w:r>
    </w:p>
    <w:p w:rsidR="00607709" w:rsidRPr="00DB619C" w:rsidRDefault="00607709" w:rsidP="00607709">
      <w:pPr>
        <w:pStyle w:val="Default"/>
        <w:rPr>
          <w:rFonts w:asciiTheme="majorBidi" w:hAnsiTheme="majorBidi" w:cstheme="majorBidi"/>
          <w:sz w:val="28"/>
          <w:szCs w:val="28"/>
        </w:rPr>
      </w:pPr>
    </w:p>
    <w:p w:rsidR="00AC7410" w:rsidRDefault="00607709" w:rsidP="00607709">
      <w:pPr>
        <w:autoSpaceDE w:val="0"/>
        <w:autoSpaceDN w:val="0"/>
        <w:bidi w:val="0"/>
        <w:adjustRightInd w:val="0"/>
        <w:spacing w:after="0" w:line="240" w:lineRule="auto"/>
        <w:rPr>
          <w:rFonts w:asciiTheme="majorBidi" w:eastAsia="AdvTT7c3c51d9" w:hAnsiTheme="majorBidi" w:cstheme="majorBidi"/>
          <w:sz w:val="28"/>
          <w:szCs w:val="28"/>
        </w:rPr>
      </w:pPr>
      <w:r w:rsidRPr="00DB619C">
        <w:rPr>
          <w:rFonts w:asciiTheme="majorBidi" w:eastAsia="Times New Roman" w:hAnsiTheme="majorBidi" w:cstheme="majorBidi"/>
          <w:b/>
          <w:bCs/>
          <w:sz w:val="28"/>
          <w:szCs w:val="28"/>
        </w:rPr>
        <w:t xml:space="preserve">Results : </w:t>
      </w:r>
      <w:r w:rsidR="00AC7410">
        <w:rPr>
          <w:rFonts w:asciiTheme="majorBidi" w:eastAsia="AdvTT7c3c51d9" w:hAnsiTheme="majorBidi" w:cstheme="majorBidi"/>
          <w:sz w:val="28"/>
          <w:szCs w:val="28"/>
        </w:rPr>
        <w:t xml:space="preserve">The mean age of patients was 43 years , males represented 45% (72 patients) of the sample population . </w:t>
      </w:r>
      <w:r w:rsidRPr="00DB619C">
        <w:rPr>
          <w:rFonts w:asciiTheme="majorBidi" w:eastAsia="AdvTT7c3c51d9" w:hAnsiTheme="majorBidi" w:cstheme="majorBidi"/>
          <w:sz w:val="28"/>
          <w:szCs w:val="28"/>
        </w:rPr>
        <w:t>The mean body mass index was 30.2 kg/m</w:t>
      </w:r>
      <w:r w:rsidRPr="00DB619C">
        <w:rPr>
          <w:rFonts w:asciiTheme="majorBidi" w:eastAsia="AdvTT7c3c51d9" w:hAnsiTheme="majorBidi" w:cstheme="majorBidi"/>
          <w:sz w:val="28"/>
          <w:szCs w:val="28"/>
          <w:vertAlign w:val="superscript"/>
        </w:rPr>
        <w:t>2</w:t>
      </w:r>
      <w:r w:rsidRPr="00DB619C">
        <w:rPr>
          <w:rFonts w:asciiTheme="majorBidi" w:eastAsia="AdvTT7c3c51d9" w:hAnsiTheme="majorBidi" w:cstheme="majorBidi"/>
          <w:sz w:val="28"/>
          <w:szCs w:val="28"/>
        </w:rPr>
        <w:t xml:space="preserve">. 74 patients (46.3%) had </w:t>
      </w:r>
      <w:r w:rsidRPr="00DB619C">
        <w:rPr>
          <w:rFonts w:asciiTheme="majorBidi" w:eastAsia="AdvTT7c3c51d9" w:hAnsiTheme="majorBidi" w:cstheme="majorBidi"/>
          <w:sz w:val="28"/>
          <w:szCs w:val="28"/>
          <w:lang w:bidi="ar-SY"/>
        </w:rPr>
        <w:t xml:space="preserve">BMI &gt; 30 </w:t>
      </w:r>
      <w:r w:rsidRPr="00DB619C">
        <w:rPr>
          <w:rFonts w:asciiTheme="majorBidi" w:eastAsia="AdvTT7c3c51d9" w:hAnsiTheme="majorBidi" w:cstheme="majorBidi"/>
          <w:sz w:val="28"/>
          <w:szCs w:val="28"/>
        </w:rPr>
        <w:t>kg/m</w:t>
      </w:r>
      <w:r w:rsidRPr="00DB619C">
        <w:rPr>
          <w:rFonts w:asciiTheme="majorBidi" w:eastAsia="AdvTT7c3c51d9" w:hAnsiTheme="majorBidi" w:cstheme="majorBidi"/>
          <w:sz w:val="28"/>
          <w:szCs w:val="28"/>
          <w:vertAlign w:val="superscript"/>
        </w:rPr>
        <w:t>2</w:t>
      </w:r>
      <w:r w:rsidRPr="00DB619C">
        <w:rPr>
          <w:rFonts w:asciiTheme="majorBidi" w:eastAsia="AdvTT7c3c51d9" w:hAnsiTheme="majorBidi" w:cstheme="majorBidi"/>
          <w:sz w:val="28"/>
          <w:szCs w:val="28"/>
        </w:rPr>
        <w:t xml:space="preserve"> . </w:t>
      </w:r>
    </w:p>
    <w:p w:rsidR="00AC7410" w:rsidRDefault="00607709" w:rsidP="00AC7410">
      <w:pPr>
        <w:autoSpaceDE w:val="0"/>
        <w:autoSpaceDN w:val="0"/>
        <w:bidi w:val="0"/>
        <w:adjustRightInd w:val="0"/>
        <w:spacing w:after="0" w:line="240" w:lineRule="auto"/>
        <w:rPr>
          <w:rFonts w:asciiTheme="majorBidi" w:eastAsia="AdvTT7c3c51d9" w:hAnsiTheme="majorBidi" w:cstheme="majorBidi"/>
          <w:sz w:val="28"/>
          <w:szCs w:val="28"/>
        </w:rPr>
      </w:pPr>
      <w:r w:rsidRPr="00DB619C">
        <w:rPr>
          <w:rFonts w:asciiTheme="majorBidi" w:eastAsia="AdvTT7c3c51d9" w:hAnsiTheme="majorBidi" w:cstheme="majorBidi"/>
          <w:sz w:val="28"/>
          <w:szCs w:val="28"/>
        </w:rPr>
        <w:t xml:space="preserve">The mean waist circumference was 90.6 cm . Central obesity was found in 109 patients (68.1%) .                                    </w:t>
      </w:r>
    </w:p>
    <w:p w:rsidR="00607709" w:rsidRPr="00DB619C" w:rsidRDefault="00AC7410" w:rsidP="00AC7410">
      <w:pPr>
        <w:autoSpaceDE w:val="0"/>
        <w:autoSpaceDN w:val="0"/>
        <w:bidi w:val="0"/>
        <w:adjustRightInd w:val="0"/>
        <w:spacing w:after="0" w:line="240" w:lineRule="auto"/>
        <w:rPr>
          <w:rFonts w:asciiTheme="majorBidi" w:eastAsia="AdvTT7c3c51d9" w:hAnsiTheme="majorBidi" w:cstheme="majorBidi"/>
          <w:sz w:val="28"/>
          <w:szCs w:val="28"/>
        </w:rPr>
      </w:pPr>
      <w:r>
        <w:rPr>
          <w:rFonts w:asciiTheme="majorBidi" w:eastAsia="AdvTT7c3c51d9" w:hAnsiTheme="majorBidi" w:cstheme="majorBidi"/>
          <w:sz w:val="28"/>
          <w:szCs w:val="28"/>
        </w:rPr>
        <w:t xml:space="preserve">Severe </w:t>
      </w:r>
      <w:r w:rsidRPr="00DB619C">
        <w:rPr>
          <w:rFonts w:asciiTheme="majorBidi" w:hAnsiTheme="majorBidi" w:cstheme="majorBidi"/>
          <w:sz w:val="28"/>
          <w:szCs w:val="28"/>
        </w:rPr>
        <w:t>acute pancreatitis</w:t>
      </w:r>
      <w:r w:rsidRPr="00DB619C">
        <w:rPr>
          <w:rFonts w:asciiTheme="majorBidi" w:eastAsia="AdvTT7c3c51d9" w:hAnsiTheme="majorBidi" w:cstheme="majorBidi"/>
          <w:sz w:val="28"/>
          <w:szCs w:val="28"/>
        </w:rPr>
        <w:t xml:space="preserve"> </w:t>
      </w:r>
      <w:r>
        <w:rPr>
          <w:rFonts w:asciiTheme="majorBidi" w:eastAsia="AdvTT7c3c51d9" w:hAnsiTheme="majorBidi" w:cstheme="majorBidi"/>
          <w:sz w:val="28"/>
          <w:szCs w:val="28"/>
        </w:rPr>
        <w:t xml:space="preserve"> was diagnosed in </w:t>
      </w:r>
      <w:r w:rsidR="00607709" w:rsidRPr="00DB619C">
        <w:rPr>
          <w:rFonts w:asciiTheme="majorBidi" w:eastAsia="AdvTT7c3c51d9" w:hAnsiTheme="majorBidi" w:cstheme="majorBidi"/>
          <w:sz w:val="28"/>
          <w:szCs w:val="28"/>
        </w:rPr>
        <w:t xml:space="preserve">Twenty four (15%) patients, whereas 136 (85%) patients had mild </w:t>
      </w:r>
      <w:r w:rsidR="00607709" w:rsidRPr="00DB619C">
        <w:rPr>
          <w:rFonts w:asciiTheme="majorBidi" w:hAnsiTheme="majorBidi" w:cstheme="majorBidi"/>
          <w:sz w:val="28"/>
          <w:szCs w:val="28"/>
        </w:rPr>
        <w:t>acute pancreatitis</w:t>
      </w:r>
      <w:r w:rsidR="00607709" w:rsidRPr="00DB619C">
        <w:rPr>
          <w:rFonts w:asciiTheme="majorBidi" w:eastAsia="AdvTT7c3c51d9" w:hAnsiTheme="majorBidi" w:cstheme="majorBidi"/>
          <w:sz w:val="28"/>
          <w:szCs w:val="28"/>
        </w:rPr>
        <w:t>.</w:t>
      </w:r>
    </w:p>
    <w:p w:rsidR="00235C03" w:rsidRDefault="00607709" w:rsidP="00AC7410">
      <w:pPr>
        <w:autoSpaceDE w:val="0"/>
        <w:autoSpaceDN w:val="0"/>
        <w:bidi w:val="0"/>
        <w:adjustRightInd w:val="0"/>
        <w:spacing w:after="0" w:line="240" w:lineRule="auto"/>
        <w:rPr>
          <w:rFonts w:asciiTheme="majorBidi" w:hAnsiTheme="majorBidi" w:cstheme="majorBidi"/>
          <w:sz w:val="28"/>
          <w:szCs w:val="28"/>
        </w:rPr>
      </w:pPr>
      <w:r w:rsidRPr="00DB619C">
        <w:rPr>
          <w:rFonts w:asciiTheme="majorBidi" w:eastAsia="AdvTT7c3c51d9" w:hAnsiTheme="majorBidi" w:cstheme="majorBidi"/>
          <w:sz w:val="28"/>
          <w:szCs w:val="28"/>
        </w:rPr>
        <w:t xml:space="preserve">Significant correlation was found between </w:t>
      </w:r>
      <w:r w:rsidR="00AC7410" w:rsidRPr="00DB619C">
        <w:rPr>
          <w:rFonts w:asciiTheme="majorBidi" w:eastAsia="AdvTT7c3c51d9" w:hAnsiTheme="majorBidi" w:cstheme="majorBidi"/>
          <w:sz w:val="28"/>
          <w:szCs w:val="28"/>
        </w:rPr>
        <w:t xml:space="preserve">severe </w:t>
      </w:r>
      <w:r w:rsidR="00AC7410" w:rsidRPr="00DB619C">
        <w:rPr>
          <w:rFonts w:asciiTheme="majorBidi" w:hAnsiTheme="majorBidi" w:cstheme="majorBidi"/>
          <w:sz w:val="28"/>
          <w:szCs w:val="28"/>
        </w:rPr>
        <w:t>acute pancreatitis</w:t>
      </w:r>
      <w:r w:rsidR="00AC7410">
        <w:rPr>
          <w:rFonts w:asciiTheme="majorBidi" w:eastAsia="AdvTT7c3c51d9" w:hAnsiTheme="majorBidi" w:cstheme="majorBidi"/>
          <w:sz w:val="28"/>
          <w:szCs w:val="28"/>
        </w:rPr>
        <w:t xml:space="preserve"> and both total obesity (BMI &gt; 30 </w:t>
      </w:r>
      <w:r w:rsidR="00AC7410" w:rsidRPr="00DB619C">
        <w:rPr>
          <w:rFonts w:asciiTheme="majorBidi" w:eastAsia="AdvTT7c3c51d9" w:hAnsiTheme="majorBidi" w:cstheme="majorBidi"/>
          <w:sz w:val="28"/>
          <w:szCs w:val="28"/>
        </w:rPr>
        <w:t>kg/m</w:t>
      </w:r>
      <w:r w:rsidR="00AC7410" w:rsidRPr="00DB619C">
        <w:rPr>
          <w:rFonts w:asciiTheme="majorBidi" w:eastAsia="AdvTT7c3c51d9" w:hAnsiTheme="majorBidi" w:cstheme="majorBidi"/>
          <w:sz w:val="28"/>
          <w:szCs w:val="28"/>
          <w:vertAlign w:val="superscript"/>
        </w:rPr>
        <w:t>2</w:t>
      </w:r>
      <w:r w:rsidR="00AC7410">
        <w:rPr>
          <w:rFonts w:asciiTheme="majorBidi" w:eastAsia="AdvTT7c3c51d9" w:hAnsiTheme="majorBidi" w:cstheme="majorBidi"/>
          <w:sz w:val="28"/>
          <w:szCs w:val="28"/>
        </w:rPr>
        <w:t>)</w:t>
      </w:r>
      <w:r w:rsidR="00AC7410" w:rsidRPr="00DB619C">
        <w:rPr>
          <w:rFonts w:asciiTheme="majorBidi" w:eastAsia="AdvTT7c3c51d9" w:hAnsiTheme="majorBidi" w:cstheme="majorBidi"/>
          <w:sz w:val="28"/>
          <w:szCs w:val="28"/>
        </w:rPr>
        <w:t xml:space="preserve"> </w:t>
      </w:r>
      <w:r w:rsidR="00AC7410">
        <w:rPr>
          <w:rFonts w:asciiTheme="majorBidi" w:eastAsia="AdvTT7c3c51d9" w:hAnsiTheme="majorBidi" w:cstheme="majorBidi"/>
          <w:sz w:val="28"/>
          <w:szCs w:val="28"/>
        </w:rPr>
        <w:t xml:space="preserve"> and </w:t>
      </w:r>
      <w:r w:rsidRPr="00DB619C">
        <w:rPr>
          <w:rFonts w:asciiTheme="majorBidi" w:eastAsia="AdvTT7c3c51d9" w:hAnsiTheme="majorBidi" w:cstheme="majorBidi"/>
          <w:sz w:val="28"/>
          <w:szCs w:val="28"/>
        </w:rPr>
        <w:t xml:space="preserve">central obesity </w:t>
      </w:r>
      <w:r w:rsidR="00AC7410">
        <w:rPr>
          <w:rFonts w:asciiTheme="majorBidi" w:hAnsiTheme="majorBidi" w:cstheme="majorBidi"/>
          <w:sz w:val="28"/>
          <w:szCs w:val="28"/>
        </w:rPr>
        <w:t xml:space="preserve"> </w:t>
      </w:r>
      <w:r w:rsidRPr="00DB619C">
        <w:rPr>
          <w:rFonts w:asciiTheme="majorBidi" w:hAnsiTheme="majorBidi" w:cstheme="majorBidi"/>
          <w:sz w:val="28"/>
          <w:szCs w:val="28"/>
        </w:rPr>
        <w:t>(P</w:t>
      </w:r>
      <w:r w:rsidR="00AC7410">
        <w:rPr>
          <w:rFonts w:asciiTheme="majorBidi" w:hAnsiTheme="majorBidi" w:cstheme="majorBidi"/>
          <w:sz w:val="28"/>
          <w:szCs w:val="28"/>
        </w:rPr>
        <w:t>&lt;0.05</w:t>
      </w:r>
      <w:r w:rsidRPr="00DB619C">
        <w:rPr>
          <w:rFonts w:asciiTheme="majorBidi" w:hAnsiTheme="majorBidi" w:cstheme="majorBidi"/>
          <w:sz w:val="28"/>
          <w:szCs w:val="28"/>
        </w:rPr>
        <w:t xml:space="preserve">) </w:t>
      </w:r>
      <w:r w:rsidR="00235C03">
        <w:rPr>
          <w:rFonts w:asciiTheme="majorBidi" w:hAnsiTheme="majorBidi" w:cstheme="majorBidi"/>
          <w:sz w:val="28"/>
          <w:szCs w:val="28"/>
        </w:rPr>
        <w:t>,</w:t>
      </w:r>
      <w:r w:rsidR="00AC7410">
        <w:rPr>
          <w:rFonts w:asciiTheme="majorBidi" w:hAnsiTheme="majorBidi" w:cstheme="majorBidi"/>
          <w:sz w:val="28"/>
          <w:szCs w:val="28"/>
        </w:rPr>
        <w:t xml:space="preserve">               </w:t>
      </w:r>
      <w:r w:rsidR="00235C03">
        <w:rPr>
          <w:rFonts w:asciiTheme="majorBidi" w:hAnsiTheme="majorBidi" w:cstheme="majorBidi"/>
          <w:sz w:val="28"/>
          <w:szCs w:val="28"/>
        </w:rPr>
        <w:t xml:space="preserve"> </w:t>
      </w:r>
    </w:p>
    <w:p w:rsidR="00235C03" w:rsidRDefault="00235C03" w:rsidP="00235C03">
      <w:pPr>
        <w:autoSpaceDE w:val="0"/>
        <w:autoSpaceDN w:val="0"/>
        <w:bidi w:val="0"/>
        <w:adjustRightInd w:val="0"/>
        <w:spacing w:after="0" w:line="240" w:lineRule="auto"/>
        <w:rPr>
          <w:rFonts w:asciiTheme="majorBidi" w:hAnsiTheme="majorBidi" w:cstheme="majorBidi"/>
          <w:sz w:val="28"/>
          <w:szCs w:val="28"/>
        </w:rPr>
      </w:pPr>
      <w:r>
        <w:rPr>
          <w:rFonts w:asciiTheme="majorBidi" w:hAnsiTheme="majorBidi" w:cstheme="majorBidi"/>
          <w:sz w:val="28"/>
          <w:szCs w:val="28"/>
        </w:rPr>
        <w:t xml:space="preserve">(RR = 2.32 , CI95% : 1.05 – 5.1 ) and </w:t>
      </w:r>
      <w:r w:rsidR="00607709" w:rsidRPr="00DB619C">
        <w:rPr>
          <w:rFonts w:asciiTheme="majorBidi" w:hAnsiTheme="majorBidi" w:cstheme="majorBidi"/>
          <w:sz w:val="28"/>
          <w:szCs w:val="28"/>
        </w:rPr>
        <w:t xml:space="preserve">(RR </w:t>
      </w:r>
      <w:r>
        <w:rPr>
          <w:rFonts w:asciiTheme="majorBidi" w:hAnsiTheme="majorBidi" w:cstheme="majorBidi"/>
          <w:sz w:val="28"/>
          <w:szCs w:val="28"/>
        </w:rPr>
        <w:t>=</w:t>
      </w:r>
      <w:r w:rsidR="00607709" w:rsidRPr="00DB619C">
        <w:rPr>
          <w:rFonts w:asciiTheme="majorBidi" w:hAnsiTheme="majorBidi" w:cstheme="majorBidi"/>
          <w:sz w:val="28"/>
          <w:szCs w:val="28"/>
        </w:rPr>
        <w:t xml:space="preserve"> 3.72</w:t>
      </w:r>
      <w:r>
        <w:rPr>
          <w:rFonts w:asciiTheme="majorBidi" w:hAnsiTheme="majorBidi" w:cstheme="majorBidi"/>
          <w:sz w:val="28"/>
          <w:szCs w:val="28"/>
        </w:rPr>
        <w:t xml:space="preserve">, </w:t>
      </w:r>
      <w:r w:rsidR="00607709" w:rsidRPr="00DB619C">
        <w:rPr>
          <w:rFonts w:asciiTheme="majorBidi" w:hAnsiTheme="majorBidi" w:cstheme="majorBidi"/>
          <w:sz w:val="28"/>
          <w:szCs w:val="28"/>
          <w:lang w:bidi="ar-SY"/>
        </w:rPr>
        <w:t>CI 95% : 1.02 – 10.48</w:t>
      </w:r>
      <w:r w:rsidR="00607709" w:rsidRPr="00DB619C">
        <w:rPr>
          <w:rFonts w:asciiTheme="majorBidi" w:hAnsiTheme="majorBidi" w:cstheme="majorBidi"/>
          <w:sz w:val="28"/>
          <w:szCs w:val="28"/>
        </w:rPr>
        <w:t>)</w:t>
      </w:r>
      <w:r>
        <w:rPr>
          <w:rFonts w:asciiTheme="majorBidi" w:hAnsiTheme="majorBidi" w:cstheme="majorBidi"/>
          <w:sz w:val="28"/>
          <w:szCs w:val="28"/>
        </w:rPr>
        <w:t xml:space="preserve"> respectively . </w:t>
      </w:r>
      <w:r w:rsidR="00607709" w:rsidRPr="00DB619C">
        <w:rPr>
          <w:rFonts w:asciiTheme="majorBidi" w:hAnsiTheme="majorBidi" w:cstheme="majorBidi"/>
          <w:sz w:val="28"/>
          <w:szCs w:val="28"/>
        </w:rPr>
        <w:t xml:space="preserve"> </w:t>
      </w:r>
    </w:p>
    <w:p w:rsidR="00607709" w:rsidRPr="00DB619C" w:rsidRDefault="00F3494A" w:rsidP="00F3494A">
      <w:pPr>
        <w:autoSpaceDE w:val="0"/>
        <w:autoSpaceDN w:val="0"/>
        <w:bidi w:val="0"/>
        <w:adjustRightInd w:val="0"/>
        <w:spacing w:after="0" w:line="240" w:lineRule="auto"/>
        <w:rPr>
          <w:rFonts w:asciiTheme="majorBidi" w:eastAsia="AdvTT7c3c51d9" w:hAnsiTheme="majorBidi" w:cstheme="majorBidi"/>
          <w:sz w:val="28"/>
          <w:szCs w:val="28"/>
        </w:rPr>
      </w:pPr>
      <w:r>
        <w:rPr>
          <w:rFonts w:asciiTheme="majorBidi" w:hAnsiTheme="majorBidi" w:cstheme="majorBidi"/>
          <w:sz w:val="28"/>
          <w:szCs w:val="28"/>
        </w:rPr>
        <w:t xml:space="preserve">Also , a </w:t>
      </w:r>
      <w:r>
        <w:rPr>
          <w:rFonts w:asciiTheme="majorBidi" w:eastAsia="AdvTT7c3c51d9" w:hAnsiTheme="majorBidi" w:cstheme="majorBidi"/>
          <w:sz w:val="28"/>
          <w:szCs w:val="28"/>
        </w:rPr>
        <w:t>s</w:t>
      </w:r>
      <w:r w:rsidRPr="00DB619C">
        <w:rPr>
          <w:rFonts w:asciiTheme="majorBidi" w:eastAsia="AdvTT7c3c51d9" w:hAnsiTheme="majorBidi" w:cstheme="majorBidi"/>
          <w:sz w:val="28"/>
          <w:szCs w:val="28"/>
        </w:rPr>
        <w:t>ignificant correlation was found between</w:t>
      </w:r>
      <w:r w:rsidRPr="00DB619C">
        <w:rPr>
          <w:rFonts w:asciiTheme="majorBidi" w:hAnsiTheme="majorBidi" w:cstheme="majorBidi"/>
          <w:sz w:val="28"/>
          <w:szCs w:val="28"/>
        </w:rPr>
        <w:t xml:space="preserve"> </w:t>
      </w:r>
      <w:r w:rsidRPr="00DB619C">
        <w:rPr>
          <w:rFonts w:asciiTheme="majorBidi" w:eastAsia="AdvTT7c3c51d9" w:hAnsiTheme="majorBidi" w:cstheme="majorBidi"/>
          <w:sz w:val="28"/>
          <w:szCs w:val="28"/>
        </w:rPr>
        <w:t>central obesity</w:t>
      </w:r>
      <w:r w:rsidRPr="00DB619C">
        <w:rPr>
          <w:rFonts w:asciiTheme="majorBidi" w:hAnsiTheme="majorBidi" w:cstheme="majorBidi"/>
          <w:sz w:val="28"/>
          <w:szCs w:val="28"/>
        </w:rPr>
        <w:t xml:space="preserve"> </w:t>
      </w:r>
      <w:r w:rsidR="00607709" w:rsidRPr="00DB619C">
        <w:rPr>
          <w:rFonts w:asciiTheme="majorBidi" w:hAnsiTheme="majorBidi" w:cstheme="majorBidi"/>
          <w:sz w:val="28"/>
          <w:szCs w:val="28"/>
        </w:rPr>
        <w:t xml:space="preserve">and systemic complications (P=0.021) .     </w:t>
      </w:r>
      <w:r w:rsidR="00607709" w:rsidRPr="00DB619C">
        <w:rPr>
          <w:rFonts w:asciiTheme="majorBidi" w:eastAsia="AdvTT7c3c51d9" w:hAnsiTheme="majorBidi" w:cstheme="majorBidi"/>
          <w:sz w:val="28"/>
          <w:szCs w:val="28"/>
        </w:rPr>
        <w:t xml:space="preserve"> </w:t>
      </w:r>
    </w:p>
    <w:p w:rsidR="00607709" w:rsidRPr="00DB619C" w:rsidRDefault="00607709" w:rsidP="00607709">
      <w:pPr>
        <w:pStyle w:val="Default"/>
        <w:rPr>
          <w:rFonts w:asciiTheme="majorBidi" w:eastAsia="Times New Roman" w:hAnsiTheme="majorBidi" w:cstheme="majorBidi"/>
          <w:b/>
          <w:bCs/>
          <w:sz w:val="28"/>
          <w:szCs w:val="28"/>
        </w:rPr>
      </w:pPr>
    </w:p>
    <w:p w:rsidR="00607709" w:rsidRPr="00DB619C" w:rsidRDefault="00607709" w:rsidP="00607709">
      <w:pPr>
        <w:autoSpaceDE w:val="0"/>
        <w:autoSpaceDN w:val="0"/>
        <w:bidi w:val="0"/>
        <w:adjustRightInd w:val="0"/>
        <w:spacing w:after="0" w:line="240" w:lineRule="auto"/>
        <w:rPr>
          <w:rFonts w:asciiTheme="majorBidi" w:eastAsia="AdvTT7c3c51d9" w:hAnsiTheme="majorBidi" w:cstheme="majorBidi"/>
          <w:sz w:val="28"/>
          <w:szCs w:val="28"/>
        </w:rPr>
      </w:pPr>
      <w:r w:rsidRPr="00DB619C">
        <w:rPr>
          <w:rFonts w:asciiTheme="majorBidi" w:eastAsia="Times New Roman" w:hAnsiTheme="majorBidi" w:cstheme="majorBidi"/>
          <w:b/>
          <w:bCs/>
          <w:sz w:val="28"/>
          <w:szCs w:val="28"/>
        </w:rPr>
        <w:t>Conclusion :</w:t>
      </w:r>
      <w:r w:rsidRPr="00DB619C">
        <w:rPr>
          <w:rFonts w:asciiTheme="majorBidi" w:eastAsia="Times New Roman" w:hAnsiTheme="majorBidi" w:cstheme="majorBidi"/>
          <w:sz w:val="28"/>
          <w:szCs w:val="28"/>
        </w:rPr>
        <w:t xml:space="preserve"> </w:t>
      </w:r>
      <w:r w:rsidRPr="00DB619C">
        <w:rPr>
          <w:rFonts w:asciiTheme="majorBidi" w:eastAsia="AdvTT7c3c51d9" w:hAnsiTheme="majorBidi" w:cstheme="majorBidi"/>
          <w:sz w:val="28"/>
          <w:szCs w:val="28"/>
        </w:rPr>
        <w:t>Central obesity is correlated with the severity of</w:t>
      </w:r>
      <w:r w:rsidRPr="00DB619C">
        <w:rPr>
          <w:rFonts w:asciiTheme="majorBidi" w:eastAsia="AdvOT1ef757c0" w:hAnsiTheme="majorBidi" w:cstheme="majorBidi"/>
          <w:sz w:val="28"/>
          <w:szCs w:val="28"/>
        </w:rPr>
        <w:t xml:space="preserve"> acute pancreatitis </w:t>
      </w:r>
      <w:r w:rsidRPr="00DB619C">
        <w:rPr>
          <w:rFonts w:asciiTheme="majorBidi" w:eastAsia="AdvTT7c3c51d9" w:hAnsiTheme="majorBidi" w:cstheme="majorBidi"/>
          <w:sz w:val="28"/>
          <w:szCs w:val="28"/>
        </w:rPr>
        <w:t>and systemic complications .</w:t>
      </w:r>
    </w:p>
    <w:p w:rsidR="00607709" w:rsidRPr="00DB619C" w:rsidRDefault="00607709" w:rsidP="00607709">
      <w:pPr>
        <w:pStyle w:val="Default"/>
        <w:rPr>
          <w:rFonts w:asciiTheme="majorBidi" w:hAnsiTheme="majorBidi" w:cstheme="majorBidi"/>
          <w:b/>
          <w:bCs/>
          <w:sz w:val="28"/>
          <w:szCs w:val="28"/>
          <w:u w:val="single"/>
          <w:lang w:bidi="ar-SY"/>
        </w:rPr>
      </w:pPr>
    </w:p>
    <w:p w:rsidR="00607709" w:rsidRPr="00DB619C" w:rsidRDefault="00607709" w:rsidP="00607709">
      <w:pPr>
        <w:pStyle w:val="NoSpacing"/>
        <w:rPr>
          <w:rFonts w:asciiTheme="majorBidi" w:hAnsiTheme="majorBidi" w:cstheme="majorBidi"/>
          <w:b/>
          <w:bCs/>
          <w:sz w:val="28"/>
          <w:szCs w:val="28"/>
          <w:u w:val="single"/>
          <w:rtl/>
          <w:lang w:bidi="ar-SY"/>
        </w:rPr>
      </w:pPr>
    </w:p>
    <w:p w:rsidR="00607709" w:rsidRDefault="00607709" w:rsidP="00607709">
      <w:pPr>
        <w:pStyle w:val="NoSpacing"/>
        <w:rPr>
          <w:rFonts w:asciiTheme="majorBidi" w:hAnsiTheme="majorBidi" w:cstheme="majorBidi"/>
          <w:b/>
          <w:bCs/>
          <w:sz w:val="28"/>
          <w:szCs w:val="28"/>
          <w:u w:val="single"/>
          <w:rtl/>
          <w:lang w:bidi="ar-SY"/>
        </w:rPr>
      </w:pPr>
    </w:p>
    <w:p w:rsidR="00F3494A" w:rsidRPr="00DB619C" w:rsidRDefault="00F3494A" w:rsidP="00607709">
      <w:pPr>
        <w:pStyle w:val="NoSpacing"/>
        <w:rPr>
          <w:rFonts w:asciiTheme="majorBidi" w:hAnsiTheme="majorBidi" w:cstheme="majorBidi"/>
          <w:b/>
          <w:bCs/>
          <w:sz w:val="28"/>
          <w:szCs w:val="28"/>
          <w:u w:val="single"/>
          <w:rtl/>
          <w:lang w:bidi="ar-SY"/>
        </w:rPr>
      </w:pPr>
    </w:p>
    <w:p w:rsidR="00607709" w:rsidRPr="00DB619C" w:rsidRDefault="00607709" w:rsidP="00607709">
      <w:pPr>
        <w:pStyle w:val="NoSpacing"/>
        <w:rPr>
          <w:rFonts w:asciiTheme="majorBidi" w:hAnsiTheme="majorBidi" w:cstheme="majorBidi"/>
          <w:b/>
          <w:bCs/>
          <w:sz w:val="28"/>
          <w:szCs w:val="28"/>
          <w:u w:val="single"/>
          <w:rtl/>
          <w:lang w:bidi="ar-SY"/>
        </w:rPr>
      </w:pPr>
    </w:p>
    <w:p w:rsidR="00607709" w:rsidRPr="00DB619C" w:rsidRDefault="00607709" w:rsidP="00607709">
      <w:pPr>
        <w:autoSpaceDE w:val="0"/>
        <w:autoSpaceDN w:val="0"/>
        <w:bidi w:val="0"/>
        <w:adjustRightInd w:val="0"/>
        <w:spacing w:after="0" w:line="240" w:lineRule="auto"/>
        <w:rPr>
          <w:rFonts w:asciiTheme="majorBidi" w:eastAsia="AdvTT7c3c51d9" w:hAnsiTheme="majorBidi" w:cstheme="majorBidi"/>
          <w:sz w:val="28"/>
          <w:szCs w:val="28"/>
        </w:rPr>
      </w:pPr>
      <w:r w:rsidRPr="00DB619C">
        <w:rPr>
          <w:rFonts w:asciiTheme="majorBidi" w:hAnsiTheme="majorBidi" w:cstheme="majorBidi"/>
          <w:b/>
          <w:bCs/>
          <w:sz w:val="28"/>
          <w:szCs w:val="28"/>
        </w:rPr>
        <w:t xml:space="preserve">Keywords: </w:t>
      </w:r>
      <w:r w:rsidRPr="00DB619C">
        <w:rPr>
          <w:rFonts w:asciiTheme="majorBidi" w:eastAsia="AdvTT7c3c51d9" w:hAnsiTheme="majorBidi" w:cstheme="majorBidi"/>
          <w:sz w:val="28"/>
          <w:szCs w:val="28"/>
        </w:rPr>
        <w:t>acute pancreatitis, waist circumference, body mass index, central obesity</w:t>
      </w:r>
      <w:r w:rsidRPr="00DB619C">
        <w:rPr>
          <w:rFonts w:asciiTheme="majorBidi" w:hAnsiTheme="majorBidi" w:cstheme="majorBidi"/>
          <w:b/>
          <w:bCs/>
          <w:sz w:val="28"/>
          <w:szCs w:val="28"/>
        </w:rPr>
        <w:t xml:space="preserve">  </w:t>
      </w:r>
      <w:r w:rsidRPr="00DB619C">
        <w:rPr>
          <w:rFonts w:asciiTheme="majorBidi" w:hAnsiTheme="majorBidi" w:cstheme="majorBidi"/>
          <w:sz w:val="28"/>
          <w:szCs w:val="28"/>
        </w:rPr>
        <w:t xml:space="preserve"> </w:t>
      </w:r>
      <w:r w:rsidRPr="00DB619C">
        <w:rPr>
          <w:rFonts w:asciiTheme="majorBidi" w:eastAsia="AdvTT7c3c51d9" w:hAnsiTheme="majorBidi" w:cstheme="majorBidi"/>
          <w:sz w:val="28"/>
          <w:szCs w:val="28"/>
        </w:rPr>
        <w:t>.</w:t>
      </w:r>
    </w:p>
    <w:p w:rsidR="00607709" w:rsidRPr="00DB619C" w:rsidRDefault="00607709" w:rsidP="00607709">
      <w:pPr>
        <w:pStyle w:val="Default"/>
        <w:rPr>
          <w:rFonts w:asciiTheme="majorBidi" w:hAnsiTheme="majorBidi" w:cstheme="majorBidi"/>
          <w:sz w:val="28"/>
          <w:szCs w:val="28"/>
        </w:rPr>
      </w:pPr>
    </w:p>
    <w:p w:rsidR="00421A92" w:rsidRPr="00DB619C" w:rsidRDefault="00421A92" w:rsidP="00421A92">
      <w:pPr>
        <w:pStyle w:val="Default"/>
        <w:rPr>
          <w:rFonts w:asciiTheme="majorBidi" w:hAnsiTheme="majorBidi" w:cstheme="majorBidi"/>
          <w:sz w:val="28"/>
          <w:szCs w:val="28"/>
        </w:rPr>
      </w:pPr>
    </w:p>
    <w:p w:rsidR="00421A92" w:rsidRPr="00DB619C" w:rsidRDefault="00421A92" w:rsidP="00421A92">
      <w:pPr>
        <w:pStyle w:val="Default"/>
        <w:jc w:val="right"/>
        <w:rPr>
          <w:rFonts w:asciiTheme="majorBidi" w:hAnsiTheme="majorBidi" w:cstheme="majorBidi"/>
          <w:sz w:val="28"/>
          <w:szCs w:val="28"/>
          <w:rtl/>
          <w:lang w:bidi="ar-SY"/>
        </w:rPr>
      </w:pPr>
    </w:p>
    <w:p w:rsidR="00421A92" w:rsidRPr="00DB619C" w:rsidRDefault="00421A92" w:rsidP="00421A92">
      <w:pPr>
        <w:pStyle w:val="Default"/>
        <w:rPr>
          <w:rFonts w:asciiTheme="majorBidi" w:hAnsiTheme="majorBidi" w:cstheme="majorBidi"/>
          <w:sz w:val="28"/>
          <w:szCs w:val="28"/>
        </w:rPr>
      </w:pPr>
    </w:p>
    <w:p w:rsidR="00421A92" w:rsidRPr="00DB619C" w:rsidRDefault="00421A92" w:rsidP="00421A92">
      <w:pPr>
        <w:pStyle w:val="Default"/>
        <w:rPr>
          <w:rFonts w:asciiTheme="majorBidi" w:hAnsiTheme="majorBidi" w:cstheme="majorBidi"/>
          <w:sz w:val="28"/>
          <w:szCs w:val="28"/>
        </w:rPr>
      </w:pPr>
    </w:p>
    <w:p w:rsidR="00421A92" w:rsidRPr="00DB619C" w:rsidRDefault="00421A92" w:rsidP="00421A92">
      <w:pPr>
        <w:pStyle w:val="Default"/>
        <w:rPr>
          <w:rFonts w:asciiTheme="majorBidi" w:hAnsiTheme="majorBidi" w:cstheme="majorBidi"/>
          <w:sz w:val="28"/>
          <w:szCs w:val="28"/>
        </w:rPr>
      </w:pPr>
    </w:p>
    <w:p w:rsidR="00421A92" w:rsidRPr="00DB619C" w:rsidRDefault="00421A92" w:rsidP="00421A92">
      <w:pPr>
        <w:pStyle w:val="NoSpacing"/>
        <w:rPr>
          <w:rFonts w:asciiTheme="majorBidi" w:hAnsiTheme="majorBidi" w:cstheme="majorBidi"/>
          <w:b/>
          <w:bCs/>
          <w:sz w:val="144"/>
          <w:szCs w:val="144"/>
          <w:lang w:bidi="ar-SY"/>
        </w:rPr>
      </w:pPr>
    </w:p>
    <w:p w:rsidR="00421A92" w:rsidRPr="00DB619C" w:rsidRDefault="00421A92" w:rsidP="00421A92">
      <w:pPr>
        <w:pStyle w:val="NoSpacing"/>
        <w:jc w:val="center"/>
        <w:rPr>
          <w:rFonts w:asciiTheme="majorBidi" w:hAnsiTheme="majorBidi" w:cstheme="majorBidi"/>
          <w:b/>
          <w:bCs/>
          <w:sz w:val="144"/>
          <w:szCs w:val="144"/>
          <w:rtl/>
        </w:rPr>
      </w:pPr>
    </w:p>
    <w:p w:rsidR="00421A92" w:rsidRPr="00DB619C" w:rsidRDefault="00421A92" w:rsidP="00421A92">
      <w:pPr>
        <w:pStyle w:val="NoSpacing"/>
        <w:rPr>
          <w:rFonts w:asciiTheme="majorBidi" w:hAnsiTheme="majorBidi" w:cstheme="majorBidi"/>
          <w:b/>
          <w:bCs/>
          <w:sz w:val="144"/>
          <w:szCs w:val="144"/>
          <w:rtl/>
        </w:rPr>
      </w:pPr>
    </w:p>
    <w:p w:rsidR="00421A92" w:rsidRPr="00DB619C" w:rsidRDefault="00421A92" w:rsidP="00421A92">
      <w:pPr>
        <w:pStyle w:val="NoSpacing"/>
        <w:jc w:val="center"/>
        <w:rPr>
          <w:rFonts w:asciiTheme="majorBidi" w:hAnsiTheme="majorBidi" w:cstheme="majorBidi"/>
          <w:b/>
          <w:bCs/>
          <w:sz w:val="96"/>
          <w:szCs w:val="96"/>
          <w:u w:val="single"/>
          <w:rtl/>
          <w:lang w:bidi="ar-SY"/>
        </w:rPr>
      </w:pPr>
      <w:r w:rsidRPr="00DB619C">
        <w:rPr>
          <w:rFonts w:asciiTheme="majorBidi" w:hAnsiTheme="majorBidi" w:cstheme="majorBidi"/>
          <w:b/>
          <w:bCs/>
          <w:sz w:val="96"/>
          <w:szCs w:val="96"/>
          <w:u w:val="single"/>
          <w:rtl/>
        </w:rPr>
        <w:t>أولاً - المُقدّمة النظريّة</w:t>
      </w:r>
    </w:p>
    <w:p w:rsidR="00421A92" w:rsidRPr="00DB619C" w:rsidRDefault="00421A92" w:rsidP="00421A92">
      <w:pPr>
        <w:pStyle w:val="NoSpacing"/>
        <w:rPr>
          <w:rFonts w:asciiTheme="majorBidi" w:hAnsiTheme="majorBidi" w:cstheme="majorBidi"/>
          <w:b/>
          <w:bCs/>
          <w:sz w:val="40"/>
          <w:szCs w:val="40"/>
          <w:rtl/>
        </w:rPr>
      </w:pPr>
    </w:p>
    <w:p w:rsidR="00421A92" w:rsidRPr="00DB619C" w:rsidRDefault="00421A92" w:rsidP="00421A92">
      <w:pPr>
        <w:pStyle w:val="NoSpacing"/>
        <w:rPr>
          <w:rFonts w:asciiTheme="majorBidi" w:hAnsiTheme="majorBidi" w:cstheme="majorBidi"/>
          <w:b/>
          <w:bCs/>
          <w:sz w:val="40"/>
          <w:szCs w:val="40"/>
          <w:rtl/>
        </w:rPr>
      </w:pPr>
    </w:p>
    <w:p w:rsidR="00421A92" w:rsidRPr="00DB619C" w:rsidRDefault="00421A92" w:rsidP="00421A92">
      <w:pPr>
        <w:pStyle w:val="NoSpacing"/>
        <w:rPr>
          <w:rFonts w:asciiTheme="majorBidi" w:hAnsiTheme="majorBidi" w:cstheme="majorBidi"/>
          <w:b/>
          <w:bCs/>
          <w:sz w:val="40"/>
          <w:szCs w:val="40"/>
          <w:rtl/>
        </w:rPr>
      </w:pPr>
    </w:p>
    <w:p w:rsidR="00421A92" w:rsidRPr="00DB619C" w:rsidRDefault="00421A92" w:rsidP="00421A92">
      <w:pPr>
        <w:pStyle w:val="NoSpacing"/>
        <w:rPr>
          <w:rFonts w:asciiTheme="majorBidi" w:hAnsiTheme="majorBidi" w:cstheme="majorBidi"/>
          <w:b/>
          <w:bCs/>
          <w:sz w:val="40"/>
          <w:szCs w:val="40"/>
          <w:rtl/>
        </w:rPr>
      </w:pPr>
    </w:p>
    <w:p w:rsidR="00421A92" w:rsidRPr="00DB619C" w:rsidRDefault="00421A92" w:rsidP="00421A92">
      <w:pPr>
        <w:pStyle w:val="NoSpacing"/>
        <w:rPr>
          <w:rFonts w:asciiTheme="majorBidi" w:hAnsiTheme="majorBidi" w:cstheme="majorBidi"/>
          <w:b/>
          <w:bCs/>
          <w:sz w:val="40"/>
          <w:szCs w:val="40"/>
          <w:rtl/>
        </w:rPr>
      </w:pPr>
    </w:p>
    <w:p w:rsidR="00421A92" w:rsidRPr="00DB619C" w:rsidRDefault="00421A92" w:rsidP="00421A92">
      <w:pPr>
        <w:pStyle w:val="NoSpacing"/>
        <w:rPr>
          <w:rFonts w:asciiTheme="majorBidi" w:hAnsiTheme="majorBidi" w:cstheme="majorBidi"/>
          <w:b/>
          <w:bCs/>
          <w:sz w:val="40"/>
          <w:szCs w:val="40"/>
          <w:rtl/>
        </w:rPr>
      </w:pPr>
    </w:p>
    <w:p w:rsidR="00421A92" w:rsidRPr="00DB619C" w:rsidRDefault="00421A92" w:rsidP="00421A92">
      <w:pPr>
        <w:pStyle w:val="NoSpacing"/>
        <w:rPr>
          <w:rFonts w:asciiTheme="majorBidi" w:hAnsiTheme="majorBidi" w:cstheme="majorBidi"/>
          <w:b/>
          <w:bCs/>
          <w:sz w:val="40"/>
          <w:szCs w:val="40"/>
          <w:rtl/>
        </w:rPr>
      </w:pPr>
    </w:p>
    <w:p w:rsidR="00421A92" w:rsidRPr="00DB619C" w:rsidRDefault="00421A92" w:rsidP="00421A92">
      <w:pPr>
        <w:pStyle w:val="NoSpacing"/>
        <w:rPr>
          <w:rFonts w:asciiTheme="majorBidi" w:hAnsiTheme="majorBidi" w:cstheme="majorBidi"/>
          <w:b/>
          <w:bCs/>
          <w:sz w:val="28"/>
          <w:szCs w:val="28"/>
          <w:rtl/>
        </w:rPr>
      </w:pPr>
    </w:p>
    <w:p w:rsidR="00421A92" w:rsidRPr="00DB619C" w:rsidRDefault="00421A92" w:rsidP="00421A92">
      <w:pPr>
        <w:pStyle w:val="NoSpacing"/>
        <w:rPr>
          <w:rFonts w:asciiTheme="majorBidi" w:hAnsiTheme="majorBidi" w:cstheme="majorBidi"/>
          <w:b/>
          <w:bCs/>
          <w:sz w:val="36"/>
          <w:szCs w:val="36"/>
          <w:rtl/>
        </w:rPr>
      </w:pPr>
    </w:p>
    <w:p w:rsidR="00421A92" w:rsidRPr="00DB619C" w:rsidRDefault="00421A92" w:rsidP="00421A92">
      <w:pPr>
        <w:pStyle w:val="NoSpacing"/>
        <w:rPr>
          <w:rFonts w:asciiTheme="majorBidi" w:hAnsiTheme="majorBidi" w:cstheme="majorBidi"/>
          <w:b/>
          <w:bCs/>
          <w:sz w:val="36"/>
          <w:szCs w:val="36"/>
          <w:rtl/>
        </w:rPr>
      </w:pPr>
    </w:p>
    <w:p w:rsidR="00421A92" w:rsidRPr="00DB619C" w:rsidRDefault="00421A92" w:rsidP="00421A92">
      <w:pPr>
        <w:pStyle w:val="NoSpacing"/>
        <w:rPr>
          <w:rFonts w:asciiTheme="majorBidi" w:hAnsiTheme="majorBidi" w:cstheme="majorBidi"/>
          <w:b/>
          <w:bCs/>
          <w:sz w:val="36"/>
          <w:szCs w:val="36"/>
          <w:rtl/>
        </w:rPr>
      </w:pPr>
    </w:p>
    <w:p w:rsidR="00421A92" w:rsidRPr="00DB619C" w:rsidRDefault="00421A92" w:rsidP="00421A92">
      <w:pPr>
        <w:pStyle w:val="NoSpacing"/>
        <w:rPr>
          <w:rFonts w:asciiTheme="majorBidi" w:hAnsiTheme="majorBidi" w:cstheme="majorBidi"/>
          <w:b/>
          <w:bCs/>
          <w:sz w:val="36"/>
          <w:szCs w:val="36"/>
          <w:rtl/>
        </w:rPr>
      </w:pPr>
    </w:p>
    <w:p w:rsidR="00421A92" w:rsidRPr="00DB619C" w:rsidRDefault="00421A92" w:rsidP="00421A92">
      <w:pPr>
        <w:pStyle w:val="NoSpacing"/>
        <w:rPr>
          <w:rFonts w:asciiTheme="majorBidi" w:hAnsiTheme="majorBidi" w:cstheme="majorBidi"/>
          <w:b/>
          <w:bCs/>
          <w:sz w:val="34"/>
          <w:szCs w:val="34"/>
          <w:rtl/>
          <w:lang w:bidi="ar-SY"/>
        </w:rPr>
      </w:pPr>
    </w:p>
    <w:p w:rsidR="00421A92" w:rsidRPr="00DB619C" w:rsidRDefault="00421A92" w:rsidP="00421A92">
      <w:pPr>
        <w:rPr>
          <w:rFonts w:asciiTheme="majorBidi" w:hAnsiTheme="majorBidi" w:cstheme="majorBidi"/>
          <w:lang w:bidi="ar-SY"/>
        </w:rPr>
      </w:pPr>
    </w:p>
    <w:p w:rsidR="00421A92" w:rsidRPr="00DB619C" w:rsidRDefault="00421A92" w:rsidP="00421A92">
      <w:pPr>
        <w:rPr>
          <w:rFonts w:asciiTheme="majorBidi" w:hAnsiTheme="majorBidi" w:cstheme="majorBidi"/>
          <w:rtl/>
          <w:lang w:bidi="ar-SY"/>
        </w:rPr>
      </w:pPr>
    </w:p>
    <w:p w:rsidR="00421A92" w:rsidRPr="00DB619C" w:rsidRDefault="00421A92" w:rsidP="00421A92">
      <w:pPr>
        <w:pStyle w:val="ListParagraph"/>
        <w:numPr>
          <w:ilvl w:val="0"/>
          <w:numId w:val="1"/>
        </w:numPr>
        <w:rPr>
          <w:rFonts w:asciiTheme="majorBidi" w:hAnsiTheme="majorBidi" w:cstheme="majorBidi"/>
          <w:b/>
          <w:bCs/>
          <w:sz w:val="36"/>
          <w:szCs w:val="36"/>
          <w:rtl/>
          <w:lang w:bidi="ar-SY"/>
        </w:rPr>
      </w:pPr>
      <w:r w:rsidRPr="00DB619C">
        <w:rPr>
          <w:rFonts w:asciiTheme="majorBidi" w:hAnsiTheme="majorBidi" w:cstheme="majorBidi"/>
          <w:b/>
          <w:bCs/>
          <w:sz w:val="36"/>
          <w:szCs w:val="36"/>
          <w:rtl/>
          <w:lang w:bidi="ar-SY"/>
        </w:rPr>
        <w:t xml:space="preserve">التهاب البنكرياس الحاد </w:t>
      </w:r>
    </w:p>
    <w:p w:rsidR="00421A92" w:rsidRPr="00DB619C" w:rsidRDefault="00421A92" w:rsidP="00C102C6">
      <w:pPr>
        <w:pStyle w:val="ListParagraph"/>
        <w:ind w:left="1440"/>
        <w:rPr>
          <w:rFonts w:asciiTheme="majorBidi" w:hAnsiTheme="majorBidi" w:cstheme="majorBidi"/>
          <w:b/>
          <w:bCs/>
          <w:sz w:val="28"/>
          <w:szCs w:val="28"/>
          <w:lang w:bidi="ar-SY"/>
        </w:rPr>
      </w:pPr>
    </w:p>
    <w:p w:rsidR="00421A92" w:rsidRPr="00DB619C" w:rsidRDefault="00421A92" w:rsidP="00421A92">
      <w:pPr>
        <w:pStyle w:val="ListParagraph"/>
        <w:numPr>
          <w:ilvl w:val="0"/>
          <w:numId w:val="2"/>
        </w:num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1- مقدمة تشريحية </w:t>
      </w:r>
    </w:p>
    <w:p w:rsidR="00421A92" w:rsidRPr="00DB619C" w:rsidRDefault="00421A92" w:rsidP="00421A92">
      <w:pPr>
        <w:rPr>
          <w:rFonts w:asciiTheme="majorBidi" w:hAnsiTheme="majorBidi" w:cstheme="majorBidi"/>
          <w:sz w:val="28"/>
          <w:szCs w:val="28"/>
          <w:rtl/>
          <w:lang w:bidi="ar-SY"/>
        </w:rPr>
      </w:pPr>
      <w:r w:rsidRPr="00DB619C">
        <w:rPr>
          <w:rFonts w:asciiTheme="majorBidi" w:hAnsiTheme="majorBidi" w:cstheme="majorBidi"/>
          <w:sz w:val="28"/>
          <w:szCs w:val="28"/>
          <w:rtl/>
        </w:rPr>
        <w:t>البنكرياس</w:t>
      </w:r>
      <w:r w:rsidR="00867AFD"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(المعثكلة) هو عضو</w:t>
      </w:r>
      <w:r w:rsidR="00A23A28"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رخو</w:t>
      </w:r>
      <w:r w:rsidR="00A23A28" w:rsidRPr="00DB619C">
        <w:rPr>
          <w:rFonts w:asciiTheme="majorBidi" w:hAnsiTheme="majorBidi" w:cstheme="majorBidi"/>
          <w:sz w:val="28"/>
          <w:szCs w:val="28"/>
          <w:rtl/>
        </w:rPr>
        <w:t>ٌ</w:t>
      </w:r>
      <w:r w:rsidRPr="00DB619C">
        <w:rPr>
          <w:rFonts w:asciiTheme="majorBidi" w:hAnsiTheme="majorBidi" w:cstheme="majorBidi"/>
          <w:sz w:val="28"/>
          <w:szCs w:val="28"/>
          <w:rtl/>
        </w:rPr>
        <w:t>, مفص</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ص</w:t>
      </w:r>
      <w:r w:rsidR="00A23A28"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خلف </w:t>
      </w:r>
      <w:proofErr w:type="spellStart"/>
      <w:r w:rsidRPr="00DB619C">
        <w:rPr>
          <w:rFonts w:asciiTheme="majorBidi" w:hAnsiTheme="majorBidi" w:cstheme="majorBidi"/>
          <w:sz w:val="28"/>
          <w:szCs w:val="28"/>
          <w:rtl/>
        </w:rPr>
        <w:t>بريتو</w:t>
      </w:r>
      <w:proofErr w:type="spellEnd"/>
      <w:r w:rsidR="00A90DD2">
        <w:rPr>
          <w:rFonts w:asciiTheme="majorBidi" w:hAnsiTheme="majorBidi" w:cstheme="majorBidi" w:hint="cs"/>
          <w:sz w:val="28"/>
          <w:szCs w:val="28"/>
          <w:rtl/>
          <w:lang w:bidi="ar-SY"/>
        </w:rPr>
        <w:t>ا</w:t>
      </w:r>
      <w:proofErr w:type="spellStart"/>
      <w:r w:rsidRPr="00DB619C">
        <w:rPr>
          <w:rFonts w:asciiTheme="majorBidi" w:hAnsiTheme="majorBidi" w:cstheme="majorBidi"/>
          <w:sz w:val="28"/>
          <w:szCs w:val="28"/>
          <w:rtl/>
        </w:rPr>
        <w:t>ني</w:t>
      </w:r>
      <w:proofErr w:type="spellEnd"/>
      <w:r w:rsidRPr="00DB619C">
        <w:rPr>
          <w:rFonts w:asciiTheme="majorBidi" w:hAnsiTheme="majorBidi" w:cstheme="majorBidi"/>
          <w:sz w:val="28"/>
          <w:szCs w:val="28"/>
          <w:rtl/>
        </w:rPr>
        <w:t xml:space="preserve"> على شكل حرف </w:t>
      </w:r>
      <w:r w:rsidRPr="00DB619C">
        <w:rPr>
          <w:rFonts w:asciiTheme="majorBidi" w:hAnsiTheme="majorBidi" w:cstheme="majorBidi"/>
          <w:sz w:val="28"/>
          <w:szCs w:val="28"/>
        </w:rPr>
        <w:t xml:space="preserve"> J</w:t>
      </w:r>
      <w:r w:rsidRPr="00DB619C">
        <w:rPr>
          <w:rFonts w:asciiTheme="majorBidi" w:hAnsiTheme="majorBidi" w:cstheme="majorBidi"/>
          <w:sz w:val="28"/>
          <w:szCs w:val="28"/>
          <w:rtl/>
        </w:rPr>
        <w:t>(مثل عصا الهوكي), بدون</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محفظة</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 يبلغ</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طوله 12 – 15 سم .</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يتوضّ</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ع</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البنكرياس- بشكلٍ مستعرضٍ مائلاً بعض الشيء- على الجدار الخلفي للبطن وراء</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المعدة عند مستوى الفقرات القطنية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w:t>
      </w:r>
      <w:r w:rsidRPr="00DB619C">
        <w:rPr>
          <w:rFonts w:asciiTheme="majorBidi" w:hAnsiTheme="majorBidi" w:cstheme="majorBidi"/>
          <w:sz w:val="28"/>
          <w:szCs w:val="28"/>
        </w:rPr>
        <w:t>L1 – L2</w:t>
      </w:r>
      <w:r w:rsidRPr="00DB619C">
        <w:rPr>
          <w:rFonts w:asciiTheme="majorBidi" w:hAnsiTheme="majorBidi" w:cstheme="majorBidi"/>
          <w:sz w:val="28"/>
          <w:szCs w:val="28"/>
          <w:rtl/>
        </w:rPr>
        <w:t>)</w:t>
      </w:r>
      <w:r w:rsidRPr="00DB619C">
        <w:rPr>
          <w:rFonts w:asciiTheme="majorBidi" w:hAnsiTheme="majorBidi" w:cstheme="majorBidi"/>
          <w:sz w:val="28"/>
          <w:szCs w:val="28"/>
          <w:lang w:bidi="ar-SY"/>
        </w:rPr>
        <w:t xml:space="preserve"> [1] </w:t>
      </w:r>
      <w:r w:rsidRPr="00DB619C">
        <w:rPr>
          <w:rFonts w:asciiTheme="majorBidi" w:hAnsiTheme="majorBidi" w:cstheme="majorBidi"/>
          <w:sz w:val="28"/>
          <w:szCs w:val="28"/>
          <w:rtl/>
          <w:lang w:bidi="ar-SY"/>
        </w:rPr>
        <w:t xml:space="preserve"> . كما هو موضّ</w:t>
      </w:r>
      <w:r w:rsidR="00867AFD"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ح</w:t>
      </w:r>
      <w:r w:rsidR="00867AFD"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في الشكل (1) . </w:t>
      </w:r>
    </w:p>
    <w:p w:rsidR="00421A92" w:rsidRPr="00DB619C" w:rsidRDefault="00421A92" w:rsidP="00421A92">
      <w:pPr>
        <w:rPr>
          <w:rFonts w:asciiTheme="majorBidi" w:hAnsiTheme="majorBidi" w:cstheme="majorBidi"/>
          <w:sz w:val="28"/>
          <w:szCs w:val="28"/>
          <w:rtl/>
        </w:rPr>
      </w:pPr>
      <w:r w:rsidRPr="00DB619C">
        <w:rPr>
          <w:rFonts w:asciiTheme="majorBidi" w:hAnsiTheme="majorBidi" w:cstheme="majorBidi"/>
          <w:sz w:val="28"/>
          <w:szCs w:val="28"/>
          <w:rtl/>
          <w:lang w:bidi="ar-SY"/>
        </w:rPr>
        <w:t>يتألّف البنكرياس تش</w:t>
      </w:r>
      <w:r w:rsidR="00867AFD" w:rsidRPr="00DB619C">
        <w:rPr>
          <w:rFonts w:asciiTheme="majorBidi" w:hAnsiTheme="majorBidi" w:cstheme="majorBidi"/>
          <w:sz w:val="28"/>
          <w:szCs w:val="28"/>
          <w:rtl/>
          <w:lang w:bidi="ar-SY"/>
        </w:rPr>
        <w:t xml:space="preserve">ريحياً من 3 أقسام : رأس , جسم </w:t>
      </w:r>
      <w:r w:rsidRPr="00DB619C">
        <w:rPr>
          <w:rFonts w:asciiTheme="majorBidi" w:hAnsiTheme="majorBidi" w:cstheme="majorBidi"/>
          <w:sz w:val="28"/>
          <w:szCs w:val="28"/>
          <w:rtl/>
          <w:lang w:bidi="ar-SY"/>
        </w:rPr>
        <w:t>و ذيل دون حدود</w:t>
      </w:r>
      <w:r w:rsidR="00867AFD"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فاصلة</w:t>
      </w:r>
      <w:r w:rsidR="00867AFD"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بين هذه الأجزاء الثلاثة . </w:t>
      </w:r>
      <w:r w:rsidRPr="00DB619C">
        <w:rPr>
          <w:rFonts w:asciiTheme="majorBidi" w:hAnsiTheme="majorBidi" w:cstheme="majorBidi"/>
          <w:sz w:val="28"/>
          <w:szCs w:val="28"/>
          <w:rtl/>
        </w:rPr>
        <w:t>يفرز</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البنكرياس أنزيمات</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للجهاز الهضمي و بعض الهرمونات ، بما في ذلك الأنسولين</w:t>
      </w:r>
      <w:r w:rsidRPr="00DB619C">
        <w:rPr>
          <w:rFonts w:asciiTheme="majorBidi" w:hAnsiTheme="majorBidi" w:cstheme="majorBidi"/>
          <w:sz w:val="28"/>
          <w:szCs w:val="28"/>
        </w:rPr>
        <w:t xml:space="preserve">. </w:t>
      </w:r>
    </w:p>
    <w:p w:rsidR="00421A92" w:rsidRPr="00DB619C" w:rsidRDefault="00421A92" w:rsidP="00421A92">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w:t>
      </w:r>
    </w:p>
    <w:p w:rsidR="00421A92" w:rsidRPr="00DB619C" w:rsidRDefault="00421A92" w:rsidP="00421A92">
      <w:pPr>
        <w:ind w:hanging="625"/>
        <w:rPr>
          <w:rFonts w:asciiTheme="majorBidi" w:hAnsiTheme="majorBidi" w:cstheme="majorBidi"/>
          <w:sz w:val="28"/>
          <w:szCs w:val="28"/>
          <w:rtl/>
          <w:lang w:bidi="ar-SY"/>
        </w:rPr>
      </w:pPr>
      <w:r w:rsidRPr="00DB619C">
        <w:rPr>
          <w:rFonts w:asciiTheme="majorBidi" w:hAnsiTheme="majorBidi" w:cstheme="majorBidi"/>
          <w:noProof/>
          <w:sz w:val="28"/>
          <w:szCs w:val="28"/>
          <w:rtl/>
        </w:rPr>
        <w:drawing>
          <wp:inline distT="0" distB="0" distL="0" distR="0">
            <wp:extent cx="5957407" cy="3001992"/>
            <wp:effectExtent l="19050" t="0" r="5243" b="0"/>
            <wp:docPr id="6" name="صورة 2" descr="E:\شغل\work\ظافر رستم\1820_The_Pancre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شغل\work\ظافر رستم\1820_The_Pancreas.jpg"/>
                    <pic:cNvPicPr>
                      <a:picLocks noChangeAspect="1" noChangeArrowheads="1"/>
                    </pic:cNvPicPr>
                  </pic:nvPicPr>
                  <pic:blipFill>
                    <a:blip r:embed="rId9"/>
                    <a:srcRect/>
                    <a:stretch>
                      <a:fillRect/>
                    </a:stretch>
                  </pic:blipFill>
                  <pic:spPr bwMode="auto">
                    <a:xfrm>
                      <a:off x="0" y="0"/>
                      <a:ext cx="5959284" cy="3002938"/>
                    </a:xfrm>
                    <a:prstGeom prst="rect">
                      <a:avLst/>
                    </a:prstGeom>
                    <a:noFill/>
                    <a:ln w="9525">
                      <a:noFill/>
                      <a:miter lim="800000"/>
                      <a:headEnd/>
                      <a:tailEnd/>
                    </a:ln>
                  </pic:spPr>
                </pic:pic>
              </a:graphicData>
            </a:graphic>
          </wp:inline>
        </w:drawing>
      </w:r>
    </w:p>
    <w:p w:rsidR="00421A92" w:rsidRPr="00DB619C" w:rsidRDefault="00421A92" w:rsidP="00421A9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الشكل (1) : رسم توضيحي لتشريح البنكرياس</w:t>
      </w:r>
    </w:p>
    <w:p w:rsidR="00421A92" w:rsidRPr="00DB619C" w:rsidRDefault="00421A92" w:rsidP="00421A92">
      <w:pPr>
        <w:jc w:val="center"/>
        <w:rPr>
          <w:rFonts w:asciiTheme="majorBidi" w:hAnsiTheme="majorBidi" w:cstheme="majorBidi"/>
          <w:sz w:val="28"/>
          <w:szCs w:val="28"/>
          <w:rtl/>
          <w:lang w:bidi="ar-SY"/>
        </w:rPr>
      </w:pPr>
    </w:p>
    <w:p w:rsidR="00421A92" w:rsidRPr="00DB619C" w:rsidRDefault="00421A92" w:rsidP="00421A92">
      <w:pPr>
        <w:pStyle w:val="ListParagraph"/>
        <w:numPr>
          <w:ilvl w:val="0"/>
          <w:numId w:val="3"/>
        </w:num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2 – التهاب البنكرياس الحاد </w:t>
      </w:r>
    </w:p>
    <w:p w:rsidR="00421A92" w:rsidRPr="00DB619C" w:rsidRDefault="00421A92" w:rsidP="0011533D">
      <w:pPr>
        <w:rPr>
          <w:rFonts w:asciiTheme="majorBidi" w:hAnsiTheme="majorBidi" w:cstheme="majorBidi"/>
          <w:sz w:val="28"/>
          <w:szCs w:val="28"/>
          <w:rtl/>
          <w:lang w:bidi="ar-SY"/>
        </w:rPr>
      </w:pPr>
      <w:r w:rsidRPr="00DB619C">
        <w:rPr>
          <w:rFonts w:asciiTheme="majorBidi" w:hAnsiTheme="majorBidi" w:cstheme="majorBidi"/>
          <w:sz w:val="28"/>
          <w:szCs w:val="28"/>
          <w:rtl/>
        </w:rPr>
        <w:t>يشير</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مصطلح "التهاب البنكرياس الحاد"  (</w:t>
      </w:r>
      <w:r w:rsidRPr="00DB619C">
        <w:rPr>
          <w:rFonts w:asciiTheme="majorBidi" w:hAnsiTheme="majorBidi" w:cstheme="majorBidi"/>
          <w:sz w:val="28"/>
          <w:szCs w:val="28"/>
        </w:rPr>
        <w:t>acute pancreatitis</w:t>
      </w:r>
      <w:r w:rsidRPr="00DB619C">
        <w:rPr>
          <w:rFonts w:asciiTheme="majorBidi" w:hAnsiTheme="majorBidi" w:cstheme="majorBidi"/>
          <w:sz w:val="28"/>
          <w:szCs w:val="28"/>
          <w:rtl/>
        </w:rPr>
        <w:t>) إلى حدثية</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التهابية</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حاد</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ة</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تقوم</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فيها الإنزيمات البنكرياسية بعملية</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هضم</w:t>
      </w:r>
      <w:r w:rsidR="00867AFD" w:rsidRPr="00DB619C">
        <w:rPr>
          <w:rFonts w:asciiTheme="majorBidi" w:hAnsiTheme="majorBidi" w:cstheme="majorBidi"/>
          <w:sz w:val="28"/>
          <w:szCs w:val="28"/>
          <w:rtl/>
        </w:rPr>
        <w:t>ٍ</w:t>
      </w:r>
      <w:r w:rsidR="00275E3B">
        <w:rPr>
          <w:rFonts w:asciiTheme="majorBidi" w:hAnsiTheme="majorBidi" w:cstheme="majorBidi" w:hint="cs"/>
          <w:sz w:val="28"/>
          <w:szCs w:val="28"/>
          <w:rtl/>
        </w:rPr>
        <w:t xml:space="preserve"> </w:t>
      </w:r>
      <w:r w:rsidRPr="00DB619C">
        <w:rPr>
          <w:rFonts w:asciiTheme="majorBidi" w:hAnsiTheme="majorBidi" w:cstheme="majorBidi"/>
          <w:sz w:val="28"/>
          <w:szCs w:val="28"/>
          <w:rtl/>
        </w:rPr>
        <w:t xml:space="preserve"> ذاتي</w:t>
      </w:r>
      <w:r w:rsidR="00275E3B">
        <w:rPr>
          <w:rFonts w:asciiTheme="majorBidi" w:hAnsiTheme="majorBidi" w:cstheme="majorBidi"/>
          <w:sz w:val="28"/>
          <w:szCs w:val="28"/>
          <w:rtl/>
        </w:rPr>
        <w:t>ّ</w:t>
      </w:r>
      <w:r w:rsidR="00275E3B">
        <w:rPr>
          <w:rFonts w:asciiTheme="majorBidi" w:hAnsiTheme="majorBidi" w:cstheme="majorBidi" w:hint="cs"/>
          <w:sz w:val="28"/>
          <w:szCs w:val="28"/>
          <w:rtl/>
        </w:rPr>
        <w:t xml:space="preserve"> </w:t>
      </w:r>
      <w:r w:rsidRPr="00DB619C">
        <w:rPr>
          <w:rFonts w:asciiTheme="majorBidi" w:hAnsiTheme="majorBidi" w:cstheme="majorBidi"/>
          <w:sz w:val="28"/>
          <w:szCs w:val="28"/>
          <w:rtl/>
        </w:rPr>
        <w:t xml:space="preserve"> لل</w:t>
      </w:r>
      <w:r w:rsidR="0011533D">
        <w:rPr>
          <w:rFonts w:asciiTheme="majorBidi" w:hAnsiTheme="majorBidi" w:cstheme="majorBidi" w:hint="cs"/>
          <w:sz w:val="28"/>
          <w:szCs w:val="28"/>
          <w:rtl/>
        </w:rPr>
        <w:t>بنكرياس</w:t>
      </w:r>
      <w:r w:rsidRPr="00DB619C">
        <w:rPr>
          <w:rFonts w:asciiTheme="majorBidi" w:hAnsiTheme="majorBidi" w:cstheme="majorBidi"/>
          <w:sz w:val="28"/>
          <w:szCs w:val="28"/>
          <w:rtl/>
        </w:rPr>
        <w:t xml:space="preserve"> ، مم</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ا يسبب</w:t>
      </w:r>
      <w:r w:rsidR="00867AFD"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آلامًا بطنية مفاجئة و</w:t>
      </w:r>
      <w:r w:rsidR="00867AFD"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شديدة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p>
    <w:p w:rsidR="00421A92" w:rsidRPr="00DB619C" w:rsidRDefault="00421A92" w:rsidP="00421A92">
      <w:pPr>
        <w:rPr>
          <w:rFonts w:asciiTheme="majorBidi" w:hAnsiTheme="majorBidi" w:cstheme="majorBidi"/>
          <w:sz w:val="28"/>
          <w:szCs w:val="28"/>
          <w:rtl/>
          <w:lang w:bidi="ar-SY"/>
        </w:rPr>
      </w:pPr>
    </w:p>
    <w:p w:rsidR="00780DB9" w:rsidRPr="00DB619C" w:rsidRDefault="00780DB9" w:rsidP="00421A92">
      <w:pPr>
        <w:rPr>
          <w:rFonts w:asciiTheme="majorBidi" w:hAnsiTheme="majorBidi" w:cstheme="majorBidi"/>
          <w:rtl/>
          <w:lang w:bidi="ar-SY"/>
        </w:rPr>
      </w:pPr>
    </w:p>
    <w:p w:rsidR="00A604E1" w:rsidRPr="00DB619C" w:rsidRDefault="00A604E1" w:rsidP="00421A92">
      <w:pPr>
        <w:rPr>
          <w:rFonts w:asciiTheme="majorBidi" w:hAnsiTheme="majorBidi" w:cstheme="majorBidi"/>
          <w:rtl/>
          <w:lang w:bidi="ar-SY"/>
        </w:rPr>
      </w:pPr>
    </w:p>
    <w:p w:rsidR="00867AFD" w:rsidRPr="00DB619C" w:rsidRDefault="00867AFD" w:rsidP="00867AFD">
      <w:pPr>
        <w:rPr>
          <w:rFonts w:asciiTheme="majorBidi" w:hAnsiTheme="majorBidi" w:cstheme="majorBidi"/>
          <w:b/>
          <w:bCs/>
          <w:sz w:val="36"/>
          <w:szCs w:val="36"/>
          <w:rtl/>
          <w:lang w:bidi="ar-SY"/>
        </w:rPr>
      </w:pPr>
      <w:r w:rsidRPr="00DB619C">
        <w:rPr>
          <w:rFonts w:asciiTheme="majorBidi" w:hAnsiTheme="majorBidi" w:cstheme="majorBidi"/>
          <w:sz w:val="36"/>
          <w:szCs w:val="36"/>
          <w:rtl/>
          <w:lang w:bidi="ar-SY"/>
        </w:rPr>
        <w:t>2-</w:t>
      </w:r>
      <w:r w:rsidRPr="00DB619C">
        <w:rPr>
          <w:rFonts w:asciiTheme="majorBidi" w:hAnsiTheme="majorBidi" w:cstheme="majorBidi"/>
          <w:sz w:val="28"/>
          <w:szCs w:val="28"/>
          <w:rtl/>
          <w:lang w:bidi="ar-SY"/>
        </w:rPr>
        <w:t xml:space="preserve"> </w:t>
      </w:r>
      <w:r w:rsidRPr="00DB619C">
        <w:rPr>
          <w:rFonts w:asciiTheme="majorBidi" w:hAnsiTheme="majorBidi" w:cstheme="majorBidi"/>
          <w:b/>
          <w:bCs/>
          <w:sz w:val="36"/>
          <w:szCs w:val="36"/>
          <w:rtl/>
          <w:lang w:bidi="ar-SY"/>
        </w:rPr>
        <w:t xml:space="preserve"> وبائيّات التهاب البنكرياس الحاد </w:t>
      </w:r>
    </w:p>
    <w:p w:rsidR="00867AFD" w:rsidRPr="00DB619C" w:rsidRDefault="00867AFD" w:rsidP="00867AFD">
      <w:pPr>
        <w:rPr>
          <w:rFonts w:asciiTheme="majorBidi" w:hAnsiTheme="majorBidi" w:cstheme="majorBidi"/>
          <w:sz w:val="28"/>
          <w:szCs w:val="28"/>
          <w:rtl/>
          <w:lang w:bidi="ar-SY"/>
        </w:rPr>
      </w:pPr>
    </w:p>
    <w:p w:rsidR="00867AFD" w:rsidRPr="00DB619C" w:rsidRDefault="00867AFD" w:rsidP="00867AFD">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يتراوحُ معدّلُ الحدوث السنوي لالتهاب البنكرياس الحاد عالمياً ما بين 5 – 80 حالة/ لكل 100 ألف شخص من السكان , و قد تمّ توثيق أعلى المعدّلات في الولايات المتحدة الأمريكية و</w:t>
      </w:r>
      <w:r w:rsidR="00ED6A55" w:rsidRPr="00DB619C">
        <w:rPr>
          <w:rFonts w:asciiTheme="majorBidi" w:hAnsiTheme="majorBidi" w:cstheme="majorBidi"/>
          <w:sz w:val="28"/>
          <w:szCs w:val="28"/>
          <w:rtl/>
          <w:lang w:bidi="ar-SY"/>
        </w:rPr>
        <w:t xml:space="preserve"> في </w:t>
      </w:r>
      <w:r w:rsidRPr="00DB619C">
        <w:rPr>
          <w:rFonts w:asciiTheme="majorBidi" w:hAnsiTheme="majorBidi" w:cstheme="majorBidi"/>
          <w:sz w:val="28"/>
          <w:szCs w:val="28"/>
          <w:rtl/>
          <w:lang w:bidi="ar-SY"/>
        </w:rPr>
        <w:t xml:space="preserve"> فنلندا </w:t>
      </w:r>
      <w:r w:rsidRPr="00DB619C">
        <w:rPr>
          <w:rFonts w:asciiTheme="majorBidi" w:hAnsiTheme="majorBidi" w:cstheme="majorBidi"/>
          <w:sz w:val="28"/>
          <w:szCs w:val="28"/>
          <w:lang w:bidi="ar-SY"/>
        </w:rPr>
        <w:t>[2]</w:t>
      </w:r>
      <w:r w:rsidRPr="00DB619C">
        <w:rPr>
          <w:rFonts w:asciiTheme="majorBidi" w:hAnsiTheme="majorBidi" w:cstheme="majorBidi"/>
          <w:sz w:val="28"/>
          <w:szCs w:val="28"/>
          <w:rtl/>
          <w:lang w:bidi="ar-SY"/>
        </w:rPr>
        <w:t xml:space="preserve"> .</w:t>
      </w:r>
    </w:p>
    <w:p w:rsidR="00867AFD" w:rsidRPr="00DB619C" w:rsidRDefault="00867AFD" w:rsidP="00364C7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يبلغ معدّل </w:t>
      </w:r>
      <w:r w:rsidRPr="00DB619C">
        <w:rPr>
          <w:rFonts w:asciiTheme="majorBidi" w:hAnsiTheme="majorBidi" w:cstheme="majorBidi"/>
          <w:sz w:val="28"/>
          <w:szCs w:val="28"/>
          <w:rtl/>
        </w:rPr>
        <w:t>حدوث التهاب البنكرياس الحاد</w:t>
      </w:r>
      <w:r w:rsidRPr="00DB619C">
        <w:rPr>
          <w:rFonts w:asciiTheme="majorBidi" w:hAnsiTheme="majorBidi" w:cstheme="majorBidi"/>
          <w:sz w:val="28"/>
          <w:szCs w:val="28"/>
          <w:rtl/>
          <w:lang w:bidi="ar-SY"/>
        </w:rPr>
        <w:t xml:space="preserve"> في ألمانيا 17.5 حالة /100 ألف من السكان , </w:t>
      </w:r>
      <w:r w:rsidRPr="00DB619C">
        <w:rPr>
          <w:rFonts w:asciiTheme="majorBidi" w:hAnsiTheme="majorBidi" w:cstheme="majorBidi"/>
          <w:sz w:val="28"/>
          <w:szCs w:val="28"/>
          <w:rtl/>
        </w:rPr>
        <w:t xml:space="preserve">في المملكة المتحدّة ما بين 15 – 42 </w:t>
      </w:r>
      <w:r w:rsidRPr="00DB619C">
        <w:rPr>
          <w:rFonts w:asciiTheme="majorBidi" w:hAnsiTheme="majorBidi" w:cstheme="majorBidi"/>
          <w:sz w:val="28"/>
          <w:szCs w:val="28"/>
          <w:rtl/>
          <w:lang w:bidi="ar-SY"/>
        </w:rPr>
        <w:t xml:space="preserve">/100 ألف من السكان </w:t>
      </w:r>
      <w:r w:rsidRPr="00DB619C">
        <w:rPr>
          <w:rFonts w:asciiTheme="majorBidi" w:hAnsiTheme="majorBidi" w:cstheme="majorBidi"/>
          <w:sz w:val="28"/>
          <w:szCs w:val="28"/>
        </w:rPr>
        <w:t xml:space="preserve"> [3]</w:t>
      </w:r>
      <w:r w:rsidRPr="00DB619C">
        <w:rPr>
          <w:rFonts w:asciiTheme="majorBidi" w:hAnsiTheme="majorBidi" w:cstheme="majorBidi"/>
          <w:sz w:val="28"/>
          <w:szCs w:val="28"/>
          <w:rtl/>
          <w:lang w:bidi="ar-SY"/>
        </w:rPr>
        <w:t>, في الولايات المتحدة الأمريكية</w:t>
      </w:r>
      <w:r w:rsidR="00364C77">
        <w:rPr>
          <w:rFonts w:asciiTheme="majorBidi" w:hAnsiTheme="majorBidi" w:cstheme="majorBidi" w:hint="cs"/>
          <w:sz w:val="28"/>
          <w:szCs w:val="28"/>
          <w:rtl/>
          <w:lang w:bidi="ar-SY"/>
        </w:rPr>
        <w:t xml:space="preserve"> ما</w:t>
      </w:r>
      <w:r w:rsidR="00BC1768">
        <w:rPr>
          <w:rFonts w:asciiTheme="majorBidi" w:hAnsiTheme="majorBidi" w:cstheme="majorBidi" w:hint="cs"/>
          <w:sz w:val="28"/>
          <w:szCs w:val="28"/>
          <w:rtl/>
          <w:lang w:bidi="ar-SY"/>
        </w:rPr>
        <w:t xml:space="preserve"> </w:t>
      </w:r>
      <w:r w:rsidR="00364C77">
        <w:rPr>
          <w:rFonts w:asciiTheme="majorBidi" w:hAnsiTheme="majorBidi" w:cstheme="majorBidi" w:hint="cs"/>
          <w:sz w:val="28"/>
          <w:szCs w:val="28"/>
          <w:rtl/>
          <w:lang w:bidi="ar-SY"/>
        </w:rPr>
        <w:t xml:space="preserve">بين 5 - 30 </w:t>
      </w:r>
      <w:r w:rsidRPr="00DB619C">
        <w:rPr>
          <w:rFonts w:asciiTheme="majorBidi" w:hAnsiTheme="majorBidi" w:cstheme="majorBidi"/>
          <w:sz w:val="28"/>
          <w:szCs w:val="28"/>
          <w:rtl/>
          <w:lang w:bidi="ar-SY"/>
        </w:rPr>
        <w:t xml:space="preserve"> حالة / 100 ألف من السكان </w:t>
      </w:r>
      <w:r w:rsidRPr="00DB619C">
        <w:rPr>
          <w:rFonts w:asciiTheme="majorBidi" w:hAnsiTheme="majorBidi" w:cstheme="majorBidi"/>
          <w:sz w:val="28"/>
          <w:szCs w:val="28"/>
          <w:lang w:bidi="ar-SY"/>
        </w:rPr>
        <w:t>[4]</w:t>
      </w:r>
      <w:r w:rsidR="00ED6A55" w:rsidRPr="00DB619C">
        <w:rPr>
          <w:rFonts w:asciiTheme="majorBidi" w:hAnsiTheme="majorBidi" w:cstheme="majorBidi"/>
          <w:sz w:val="28"/>
          <w:szCs w:val="28"/>
          <w:rtl/>
          <w:lang w:bidi="ar-SY"/>
        </w:rPr>
        <w:t xml:space="preserve"> </w:t>
      </w:r>
      <w:r w:rsidR="00BC1768">
        <w:rPr>
          <w:rFonts w:asciiTheme="majorBidi" w:hAnsiTheme="majorBidi" w:cstheme="majorBidi"/>
          <w:sz w:val="28"/>
          <w:szCs w:val="28"/>
          <w:rtl/>
          <w:lang w:bidi="ar-SY"/>
        </w:rPr>
        <w:t>, و</w:t>
      </w:r>
      <w:r w:rsidRPr="00DB619C">
        <w:rPr>
          <w:rFonts w:asciiTheme="majorBidi" w:hAnsiTheme="majorBidi" w:cstheme="majorBidi"/>
          <w:sz w:val="28"/>
          <w:szCs w:val="28"/>
          <w:rtl/>
          <w:lang w:bidi="ar-SY"/>
        </w:rPr>
        <w:t xml:space="preserve">في فنلندا 73.4 حالة /100 ألف من السكان  . </w:t>
      </w:r>
    </w:p>
    <w:p w:rsidR="00867AFD" w:rsidRDefault="00867AFD" w:rsidP="00867AFD">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في أوروبا و الدول المتقدمة الأخرى مثل هونغ كونغ , تميل</w:t>
      </w:r>
      <w:r w:rsidR="00ED6A55"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أغلب حالات التهاب البنكرياس الحاد لأن تكون من منشأ حصوي , في حين أنّه في الولايات المتحدة الأمريكية يعدّ التهاب البنكرياس الكحولي هو الأشيع .</w:t>
      </w:r>
    </w:p>
    <w:p w:rsidR="00BC1768" w:rsidRPr="00DB619C" w:rsidRDefault="00BC1768" w:rsidP="00867AFD">
      <w:pPr>
        <w:rPr>
          <w:rFonts w:asciiTheme="majorBidi" w:hAnsiTheme="majorBidi" w:cstheme="majorBidi"/>
          <w:sz w:val="28"/>
          <w:szCs w:val="28"/>
          <w:rtl/>
          <w:lang w:bidi="ar-SY"/>
        </w:rPr>
      </w:pPr>
      <w:r>
        <w:rPr>
          <w:rFonts w:asciiTheme="majorBidi" w:hAnsiTheme="majorBidi" w:cstheme="majorBidi" w:hint="cs"/>
          <w:sz w:val="28"/>
          <w:szCs w:val="28"/>
          <w:rtl/>
          <w:lang w:bidi="ar-SY"/>
        </w:rPr>
        <w:t>يبلغ معدل الوفيات</w:t>
      </w:r>
      <w:r w:rsidR="00446F54">
        <w:rPr>
          <w:rFonts w:asciiTheme="majorBidi" w:hAnsiTheme="majorBidi" w:cstheme="majorBidi" w:hint="cs"/>
          <w:sz w:val="28"/>
          <w:szCs w:val="28"/>
          <w:rtl/>
          <w:lang w:bidi="ar-SY"/>
        </w:rPr>
        <w:t xml:space="preserve"> بسبب التهاب البنكرياس الحاد</w:t>
      </w:r>
      <w:r>
        <w:rPr>
          <w:rFonts w:asciiTheme="majorBidi" w:hAnsiTheme="majorBidi" w:cstheme="majorBidi" w:hint="cs"/>
          <w:sz w:val="28"/>
          <w:szCs w:val="28"/>
          <w:rtl/>
          <w:lang w:bidi="ar-SY"/>
        </w:rPr>
        <w:t xml:space="preserve"> في معظم البلدان حوالي 5% ويزداد معدل الوفيات بزيادة شدة التهاب البنكرياس الحاد</w:t>
      </w:r>
      <w:r w:rsidR="00202F4A">
        <w:rPr>
          <w:rFonts w:asciiTheme="majorBidi" w:hAnsiTheme="majorBidi" w:cstheme="majorBidi"/>
          <w:sz w:val="28"/>
          <w:szCs w:val="28"/>
          <w:lang w:bidi="ar-SY"/>
        </w:rPr>
        <w:t>[64]</w:t>
      </w:r>
      <w:r>
        <w:rPr>
          <w:rFonts w:asciiTheme="majorBidi" w:hAnsiTheme="majorBidi" w:cstheme="majorBidi" w:hint="cs"/>
          <w:sz w:val="28"/>
          <w:szCs w:val="28"/>
          <w:rtl/>
          <w:lang w:bidi="ar-SY"/>
        </w:rPr>
        <w:t xml:space="preserve"> .</w:t>
      </w:r>
    </w:p>
    <w:p w:rsidR="00867AFD" w:rsidRPr="00DB619C" w:rsidRDefault="00867AFD" w:rsidP="00867AFD">
      <w:pPr>
        <w:rPr>
          <w:rFonts w:asciiTheme="majorBidi" w:hAnsiTheme="majorBidi" w:cstheme="majorBidi"/>
          <w:sz w:val="28"/>
          <w:szCs w:val="28"/>
          <w:rtl/>
          <w:lang w:bidi="ar-SY"/>
        </w:rPr>
      </w:pPr>
    </w:p>
    <w:p w:rsidR="00867AFD" w:rsidRPr="00DB619C" w:rsidRDefault="00867AFD" w:rsidP="00867AFD">
      <w:pPr>
        <w:pStyle w:val="ListParagraph"/>
        <w:numPr>
          <w:ilvl w:val="0"/>
          <w:numId w:val="3"/>
        </w:numPr>
        <w:rPr>
          <w:rFonts w:asciiTheme="majorBidi" w:hAnsiTheme="majorBidi" w:cstheme="majorBidi"/>
          <w:b/>
          <w:bCs/>
          <w:sz w:val="28"/>
          <w:szCs w:val="28"/>
          <w:lang w:bidi="ar-SY"/>
        </w:rPr>
      </w:pPr>
      <w:r w:rsidRPr="00DB619C">
        <w:rPr>
          <w:rFonts w:asciiTheme="majorBidi" w:hAnsiTheme="majorBidi" w:cstheme="majorBidi"/>
          <w:b/>
          <w:bCs/>
          <w:sz w:val="28"/>
          <w:szCs w:val="28"/>
          <w:rtl/>
          <w:lang w:bidi="ar-SY"/>
        </w:rPr>
        <w:t>1 - الوبائيات المتعل</w:t>
      </w:r>
      <w:r w:rsidR="001352D0" w:rsidRPr="00DB619C">
        <w:rPr>
          <w:rFonts w:asciiTheme="majorBidi" w:hAnsiTheme="majorBidi" w:cstheme="majorBidi"/>
          <w:b/>
          <w:bCs/>
          <w:sz w:val="28"/>
          <w:szCs w:val="28"/>
          <w:rtl/>
          <w:lang w:bidi="ar-SY"/>
        </w:rPr>
        <w:t>ّ</w:t>
      </w:r>
      <w:r w:rsidRPr="00DB619C">
        <w:rPr>
          <w:rFonts w:asciiTheme="majorBidi" w:hAnsiTheme="majorBidi" w:cstheme="majorBidi"/>
          <w:b/>
          <w:bCs/>
          <w:sz w:val="28"/>
          <w:szCs w:val="28"/>
          <w:rtl/>
          <w:lang w:bidi="ar-SY"/>
        </w:rPr>
        <w:t xml:space="preserve">قة بالعمر : </w:t>
      </w:r>
    </w:p>
    <w:p w:rsidR="00867AFD" w:rsidRPr="00DB619C" w:rsidRDefault="00867AFD" w:rsidP="001352D0">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يعتمد</w:t>
      </w:r>
      <w:r w:rsidR="001352D0"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العمر الوسيط </w:t>
      </w:r>
      <w:r w:rsidR="001352D0" w:rsidRPr="00DB619C">
        <w:rPr>
          <w:rFonts w:asciiTheme="majorBidi" w:hAnsiTheme="majorBidi" w:cstheme="majorBidi"/>
          <w:sz w:val="28"/>
          <w:szCs w:val="28"/>
          <w:rtl/>
          <w:lang w:bidi="ar-SY"/>
        </w:rPr>
        <w:t>(</w:t>
      </w:r>
      <w:r w:rsidR="001352D0" w:rsidRPr="00DB619C">
        <w:rPr>
          <w:rFonts w:asciiTheme="majorBidi" w:hAnsiTheme="majorBidi" w:cstheme="majorBidi"/>
          <w:sz w:val="28"/>
          <w:szCs w:val="28"/>
          <w:lang w:bidi="ar-SY"/>
        </w:rPr>
        <w:t>median</w:t>
      </w:r>
      <w:r w:rsidR="00A604E1" w:rsidRPr="00DB619C">
        <w:rPr>
          <w:rFonts w:asciiTheme="majorBidi" w:hAnsiTheme="majorBidi" w:cstheme="majorBidi"/>
          <w:sz w:val="28"/>
          <w:szCs w:val="28"/>
          <w:lang w:bidi="ar-SY"/>
        </w:rPr>
        <w:t xml:space="preserve"> age</w:t>
      </w:r>
      <w:r w:rsidR="001352D0"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لحدوث التهاب البنكرياس الحاد على السبب الكامن وراء</w:t>
      </w:r>
      <w:r w:rsidR="001352D0"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ه</w:t>
      </w:r>
      <w:r w:rsidR="001352D0"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w:t>
      </w:r>
      <w:r w:rsidR="001352D0"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 xml:space="preserve"> و فيما يلي الأعمار الوسيطة </w:t>
      </w:r>
      <w:r w:rsidR="001352D0" w:rsidRPr="00DB619C">
        <w:rPr>
          <w:rFonts w:asciiTheme="majorBidi" w:hAnsiTheme="majorBidi" w:cstheme="majorBidi"/>
          <w:sz w:val="28"/>
          <w:szCs w:val="28"/>
          <w:rtl/>
          <w:lang w:bidi="ar-SY"/>
        </w:rPr>
        <w:t>التي يحدثُ فيها المرض</w:t>
      </w:r>
      <w:r w:rsidRPr="00DB619C">
        <w:rPr>
          <w:rFonts w:asciiTheme="majorBidi" w:hAnsiTheme="majorBidi" w:cstheme="majorBidi"/>
          <w:sz w:val="28"/>
          <w:szCs w:val="28"/>
          <w:rtl/>
          <w:lang w:bidi="ar-SY"/>
        </w:rPr>
        <w:t xml:space="preserve"> وفقاً لمختلف المسب</w:t>
      </w:r>
      <w:r w:rsidR="001352D0"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بات </w:t>
      </w:r>
      <w:r w:rsidRPr="00DB619C">
        <w:rPr>
          <w:rFonts w:asciiTheme="majorBidi" w:hAnsiTheme="majorBidi" w:cstheme="majorBidi"/>
          <w:sz w:val="28"/>
          <w:szCs w:val="28"/>
          <w:lang w:bidi="ar-SY"/>
        </w:rPr>
        <w:t>[5]</w:t>
      </w:r>
      <w:r w:rsidRPr="00DB619C">
        <w:rPr>
          <w:rFonts w:asciiTheme="majorBidi" w:hAnsiTheme="majorBidi" w:cstheme="majorBidi"/>
          <w:sz w:val="28"/>
          <w:szCs w:val="28"/>
          <w:rtl/>
          <w:lang w:bidi="ar-SY"/>
        </w:rPr>
        <w:t xml:space="preserve">: </w:t>
      </w:r>
    </w:p>
    <w:p w:rsidR="00867AFD" w:rsidRPr="00A9327D" w:rsidRDefault="00867AFD" w:rsidP="00867AFD">
      <w:pPr>
        <w:pStyle w:val="ListParagraph"/>
        <w:numPr>
          <w:ilvl w:val="0"/>
          <w:numId w:val="4"/>
        </w:numPr>
        <w:rPr>
          <w:rFonts w:asciiTheme="majorBidi" w:hAnsiTheme="majorBidi" w:cstheme="majorBidi"/>
          <w:sz w:val="28"/>
          <w:szCs w:val="28"/>
          <w:lang w:bidi="ar-SY"/>
        </w:rPr>
      </w:pPr>
      <w:r w:rsidRPr="00A9327D">
        <w:rPr>
          <w:rFonts w:asciiTheme="majorBidi" w:hAnsiTheme="majorBidi" w:cstheme="majorBidi"/>
          <w:sz w:val="28"/>
          <w:szCs w:val="28"/>
          <w:rtl/>
          <w:lang w:bidi="ar-SY"/>
        </w:rPr>
        <w:t>أسباب متعل</w:t>
      </w:r>
      <w:r w:rsidR="001352D0" w:rsidRPr="00A9327D">
        <w:rPr>
          <w:rFonts w:asciiTheme="majorBidi" w:hAnsiTheme="majorBidi" w:cstheme="majorBidi"/>
          <w:sz w:val="28"/>
          <w:szCs w:val="28"/>
          <w:rtl/>
          <w:lang w:bidi="ar-SY"/>
        </w:rPr>
        <w:t>ّ</w:t>
      </w:r>
      <w:r w:rsidRPr="00A9327D">
        <w:rPr>
          <w:rFonts w:asciiTheme="majorBidi" w:hAnsiTheme="majorBidi" w:cstheme="majorBidi"/>
          <w:sz w:val="28"/>
          <w:szCs w:val="28"/>
          <w:rtl/>
          <w:lang w:bidi="ar-SY"/>
        </w:rPr>
        <w:t xml:space="preserve">قة بالسبيل الصفراوي : 69 سنة </w:t>
      </w:r>
    </w:p>
    <w:p w:rsidR="00867AFD" w:rsidRPr="00A9327D" w:rsidRDefault="00867AFD" w:rsidP="001352D0">
      <w:pPr>
        <w:pStyle w:val="ListParagraph"/>
        <w:numPr>
          <w:ilvl w:val="0"/>
          <w:numId w:val="4"/>
        </w:numPr>
        <w:rPr>
          <w:rFonts w:asciiTheme="majorBidi" w:hAnsiTheme="majorBidi" w:cstheme="majorBidi"/>
          <w:sz w:val="28"/>
          <w:szCs w:val="28"/>
          <w:lang w:bidi="ar-SY"/>
        </w:rPr>
      </w:pPr>
      <w:r w:rsidRPr="00A9327D">
        <w:rPr>
          <w:rFonts w:asciiTheme="majorBidi" w:hAnsiTheme="majorBidi" w:cstheme="majorBidi"/>
          <w:sz w:val="28"/>
          <w:szCs w:val="28"/>
          <w:rtl/>
          <w:lang w:bidi="ar-SY"/>
        </w:rPr>
        <w:t>الرض</w:t>
      </w:r>
      <w:r w:rsidR="00900E2B" w:rsidRPr="00A9327D">
        <w:rPr>
          <w:rFonts w:asciiTheme="majorBidi" w:hAnsiTheme="majorBidi" w:cstheme="majorBidi" w:hint="cs"/>
          <w:sz w:val="28"/>
          <w:szCs w:val="28"/>
          <w:rtl/>
          <w:lang w:bidi="ar-SY"/>
        </w:rPr>
        <w:t>وض</w:t>
      </w:r>
      <w:r w:rsidRPr="00A9327D">
        <w:rPr>
          <w:rFonts w:asciiTheme="majorBidi" w:hAnsiTheme="majorBidi" w:cstheme="majorBidi"/>
          <w:sz w:val="28"/>
          <w:szCs w:val="28"/>
          <w:rtl/>
          <w:lang w:bidi="ar-SY"/>
        </w:rPr>
        <w:t xml:space="preserve"> : 66 سنة </w:t>
      </w:r>
    </w:p>
    <w:p w:rsidR="00867AFD" w:rsidRPr="00A9327D" w:rsidRDefault="00900E2B" w:rsidP="001352D0">
      <w:pPr>
        <w:pStyle w:val="ListParagraph"/>
        <w:numPr>
          <w:ilvl w:val="0"/>
          <w:numId w:val="4"/>
        </w:numPr>
        <w:rPr>
          <w:rFonts w:asciiTheme="majorBidi" w:hAnsiTheme="majorBidi" w:cstheme="majorBidi"/>
          <w:sz w:val="28"/>
          <w:szCs w:val="28"/>
          <w:lang w:bidi="ar-SY"/>
        </w:rPr>
      </w:pPr>
      <w:r w:rsidRPr="00A9327D">
        <w:rPr>
          <w:rFonts w:asciiTheme="majorBidi" w:hAnsiTheme="majorBidi" w:cstheme="majorBidi" w:hint="cs"/>
          <w:sz w:val="28"/>
          <w:szCs w:val="28"/>
          <w:rtl/>
          <w:lang w:bidi="ar-SY"/>
        </w:rPr>
        <w:t>تالية لاجراء</w:t>
      </w:r>
      <w:r w:rsidR="00867AFD" w:rsidRPr="00A9327D">
        <w:rPr>
          <w:rFonts w:asciiTheme="majorBidi" w:hAnsiTheme="majorBidi" w:cstheme="majorBidi"/>
          <w:sz w:val="28"/>
          <w:szCs w:val="28"/>
          <w:rtl/>
          <w:lang w:bidi="ar-SY"/>
        </w:rPr>
        <w:t xml:space="preserve"> </w:t>
      </w:r>
      <w:r w:rsidR="00867AFD" w:rsidRPr="00A9327D">
        <w:rPr>
          <w:rFonts w:asciiTheme="majorBidi" w:hAnsiTheme="majorBidi" w:cstheme="majorBidi"/>
          <w:sz w:val="28"/>
          <w:szCs w:val="28"/>
          <w:lang w:bidi="ar-SY"/>
        </w:rPr>
        <w:t>ERCP</w:t>
      </w:r>
      <w:r w:rsidR="00867AFD" w:rsidRPr="00A9327D">
        <w:rPr>
          <w:rFonts w:asciiTheme="majorBidi" w:hAnsiTheme="majorBidi" w:cstheme="majorBidi"/>
          <w:sz w:val="28"/>
          <w:szCs w:val="28"/>
          <w:rtl/>
          <w:lang w:bidi="ar-SY"/>
        </w:rPr>
        <w:t xml:space="preserve"> : 58 سنة </w:t>
      </w:r>
    </w:p>
    <w:p w:rsidR="00867AFD" w:rsidRPr="00A9327D" w:rsidRDefault="00867AFD" w:rsidP="00867AFD">
      <w:pPr>
        <w:pStyle w:val="ListParagraph"/>
        <w:numPr>
          <w:ilvl w:val="0"/>
          <w:numId w:val="4"/>
        </w:numPr>
        <w:rPr>
          <w:rFonts w:asciiTheme="majorBidi" w:hAnsiTheme="majorBidi" w:cstheme="majorBidi"/>
          <w:sz w:val="28"/>
          <w:szCs w:val="28"/>
          <w:lang w:bidi="ar-SY"/>
        </w:rPr>
      </w:pPr>
      <w:r w:rsidRPr="00A9327D">
        <w:rPr>
          <w:rFonts w:asciiTheme="majorBidi" w:hAnsiTheme="majorBidi" w:cstheme="majorBidi"/>
          <w:sz w:val="28"/>
          <w:szCs w:val="28"/>
          <w:rtl/>
          <w:lang w:bidi="ar-SY"/>
        </w:rPr>
        <w:t xml:space="preserve">أسباب دوائية المنشأ : 42 سنة </w:t>
      </w:r>
    </w:p>
    <w:p w:rsidR="00867AFD" w:rsidRPr="00A9327D" w:rsidRDefault="00900E2B" w:rsidP="001352D0">
      <w:pPr>
        <w:pStyle w:val="ListParagraph"/>
        <w:numPr>
          <w:ilvl w:val="0"/>
          <w:numId w:val="4"/>
        </w:numPr>
        <w:rPr>
          <w:rFonts w:asciiTheme="majorBidi" w:hAnsiTheme="majorBidi" w:cstheme="majorBidi"/>
          <w:sz w:val="28"/>
          <w:szCs w:val="28"/>
          <w:lang w:bidi="ar-SY"/>
        </w:rPr>
      </w:pPr>
      <w:r w:rsidRPr="00A9327D">
        <w:rPr>
          <w:rFonts w:asciiTheme="majorBidi" w:hAnsiTheme="majorBidi" w:cstheme="majorBidi" w:hint="cs"/>
          <w:sz w:val="28"/>
          <w:szCs w:val="28"/>
          <w:rtl/>
          <w:lang w:bidi="ar-SY"/>
        </w:rPr>
        <w:t xml:space="preserve">تناول </w:t>
      </w:r>
      <w:r w:rsidR="00867AFD" w:rsidRPr="00A9327D">
        <w:rPr>
          <w:rFonts w:asciiTheme="majorBidi" w:hAnsiTheme="majorBidi" w:cstheme="majorBidi"/>
          <w:sz w:val="28"/>
          <w:szCs w:val="28"/>
          <w:rtl/>
          <w:lang w:bidi="ar-SY"/>
        </w:rPr>
        <w:t xml:space="preserve">الكحول : 39 سنة </w:t>
      </w:r>
    </w:p>
    <w:p w:rsidR="00867AFD" w:rsidRPr="00A9327D" w:rsidRDefault="00867AFD" w:rsidP="001352D0">
      <w:pPr>
        <w:pStyle w:val="ListParagraph"/>
        <w:numPr>
          <w:ilvl w:val="0"/>
          <w:numId w:val="4"/>
        </w:numPr>
        <w:rPr>
          <w:rFonts w:asciiTheme="majorBidi" w:hAnsiTheme="majorBidi" w:cstheme="majorBidi"/>
          <w:sz w:val="28"/>
          <w:szCs w:val="28"/>
          <w:lang w:bidi="ar-SY"/>
        </w:rPr>
      </w:pPr>
      <w:r w:rsidRPr="00A9327D">
        <w:rPr>
          <w:rFonts w:asciiTheme="majorBidi" w:hAnsiTheme="majorBidi" w:cstheme="majorBidi"/>
          <w:sz w:val="28"/>
          <w:szCs w:val="28"/>
          <w:rtl/>
          <w:lang w:bidi="ar-SY"/>
        </w:rPr>
        <w:t>التهاب</w:t>
      </w:r>
      <w:r w:rsidR="00900E2B" w:rsidRPr="00A9327D">
        <w:rPr>
          <w:rFonts w:asciiTheme="majorBidi" w:hAnsiTheme="majorBidi" w:cstheme="majorBidi" w:hint="cs"/>
          <w:sz w:val="28"/>
          <w:szCs w:val="28"/>
          <w:rtl/>
          <w:lang w:bidi="ar-SY"/>
        </w:rPr>
        <w:t>ات</w:t>
      </w:r>
      <w:r w:rsidRPr="00A9327D">
        <w:rPr>
          <w:rFonts w:asciiTheme="majorBidi" w:hAnsiTheme="majorBidi" w:cstheme="majorBidi"/>
          <w:sz w:val="28"/>
          <w:szCs w:val="28"/>
          <w:rtl/>
          <w:lang w:bidi="ar-SY"/>
        </w:rPr>
        <w:t xml:space="preserve"> الأوعية : 36 سنة </w:t>
      </w:r>
    </w:p>
    <w:p w:rsidR="00867AFD" w:rsidRPr="00900E2B" w:rsidRDefault="00867AFD" w:rsidP="001352D0">
      <w:pPr>
        <w:pStyle w:val="ListParagraph"/>
        <w:numPr>
          <w:ilvl w:val="0"/>
          <w:numId w:val="4"/>
        </w:numPr>
        <w:rPr>
          <w:rFonts w:asciiTheme="majorBidi" w:hAnsiTheme="majorBidi" w:cstheme="majorBidi"/>
          <w:color w:val="FF0000"/>
          <w:sz w:val="28"/>
          <w:szCs w:val="28"/>
          <w:lang w:bidi="ar-SY"/>
        </w:rPr>
      </w:pPr>
      <w:r w:rsidRPr="00A9327D">
        <w:rPr>
          <w:rFonts w:asciiTheme="majorBidi" w:hAnsiTheme="majorBidi" w:cstheme="majorBidi"/>
          <w:sz w:val="28"/>
          <w:szCs w:val="28"/>
          <w:rtl/>
          <w:lang w:bidi="ar-SY"/>
        </w:rPr>
        <w:t xml:space="preserve">أسباب </w:t>
      </w:r>
      <w:r w:rsidR="001352D0" w:rsidRPr="00A9327D">
        <w:rPr>
          <w:rFonts w:asciiTheme="majorBidi" w:hAnsiTheme="majorBidi" w:cstheme="majorBidi"/>
          <w:sz w:val="28"/>
          <w:szCs w:val="28"/>
          <w:rtl/>
          <w:lang w:bidi="ar-SY"/>
        </w:rPr>
        <w:t>متعلّقة</w:t>
      </w:r>
      <w:r w:rsidRPr="00A9327D">
        <w:rPr>
          <w:rFonts w:asciiTheme="majorBidi" w:hAnsiTheme="majorBidi" w:cstheme="majorBidi"/>
          <w:sz w:val="28"/>
          <w:szCs w:val="28"/>
          <w:rtl/>
          <w:lang w:bidi="ar-SY"/>
        </w:rPr>
        <w:t xml:space="preserve"> بمتلازمة عوز المناعة المكتسب : 31 سنة</w:t>
      </w:r>
      <w:r w:rsidRPr="00900E2B">
        <w:rPr>
          <w:rFonts w:asciiTheme="majorBidi" w:hAnsiTheme="majorBidi" w:cstheme="majorBidi"/>
          <w:color w:val="FF0000"/>
          <w:sz w:val="28"/>
          <w:szCs w:val="28"/>
          <w:rtl/>
          <w:lang w:bidi="ar-SY"/>
        </w:rPr>
        <w:t xml:space="preserve"> </w:t>
      </w:r>
    </w:p>
    <w:p w:rsidR="00867AFD" w:rsidRDefault="00867AFD" w:rsidP="00867AFD">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يزداد</w:t>
      </w:r>
      <w:r w:rsidR="001352D0"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معدّل الاستشفاء مع التقدّم في العمر . </w:t>
      </w:r>
      <w:r w:rsidRPr="00DB619C">
        <w:rPr>
          <w:rFonts w:asciiTheme="majorBidi" w:hAnsiTheme="majorBidi" w:cstheme="majorBidi"/>
          <w:sz w:val="28"/>
          <w:szCs w:val="28"/>
          <w:rtl/>
        </w:rPr>
        <w:t xml:space="preserve">بالنسبة للأشخاص الذين تتراوح أعمارهم </w:t>
      </w:r>
      <w:r w:rsidR="001352D0" w:rsidRPr="00DB619C">
        <w:rPr>
          <w:rFonts w:asciiTheme="majorBidi" w:hAnsiTheme="majorBidi" w:cstheme="majorBidi"/>
          <w:sz w:val="28"/>
          <w:szCs w:val="28"/>
          <w:rtl/>
        </w:rPr>
        <w:t xml:space="preserve">ما بين  35 – </w:t>
      </w:r>
      <w:r w:rsidRPr="00DB619C">
        <w:rPr>
          <w:rFonts w:asciiTheme="majorBidi" w:hAnsiTheme="majorBidi" w:cstheme="majorBidi"/>
          <w:sz w:val="28"/>
          <w:szCs w:val="28"/>
          <w:rtl/>
        </w:rPr>
        <w:t>75 سنة ، يتضاعف</w:t>
      </w:r>
      <w:r w:rsidR="001352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معدّل</w:t>
      </w:r>
      <w:r w:rsidR="001352D0" w:rsidRPr="00DB619C">
        <w:rPr>
          <w:rFonts w:asciiTheme="majorBidi" w:hAnsiTheme="majorBidi" w:cstheme="majorBidi"/>
          <w:sz w:val="28"/>
          <w:szCs w:val="28"/>
          <w:rtl/>
        </w:rPr>
        <w:t>ُ</w:t>
      </w:r>
      <w:r w:rsidR="00A67917">
        <w:rPr>
          <w:rFonts w:asciiTheme="majorBidi" w:hAnsiTheme="majorBidi" w:cstheme="majorBidi"/>
          <w:sz w:val="28"/>
          <w:szCs w:val="28"/>
          <w:rtl/>
        </w:rPr>
        <w:t xml:space="preserve"> الاستشفاء </w:t>
      </w:r>
      <w:r w:rsidR="00A67917">
        <w:rPr>
          <w:rFonts w:asciiTheme="majorBidi" w:hAnsiTheme="majorBidi" w:cstheme="majorBidi" w:hint="cs"/>
          <w:sz w:val="28"/>
          <w:szCs w:val="28"/>
          <w:rtl/>
        </w:rPr>
        <w:t>لدى</w:t>
      </w:r>
      <w:r w:rsidRPr="00DB619C">
        <w:rPr>
          <w:rFonts w:asciiTheme="majorBidi" w:hAnsiTheme="majorBidi" w:cstheme="majorBidi"/>
          <w:sz w:val="28"/>
          <w:szCs w:val="28"/>
          <w:rtl/>
        </w:rPr>
        <w:t xml:space="preserve"> الذكور و يبلغ أربعة أضعاف لدى الإناث</w:t>
      </w:r>
      <w:r w:rsidR="001352D0" w:rsidRPr="00DB619C">
        <w:rPr>
          <w:rFonts w:asciiTheme="majorBidi" w:hAnsiTheme="majorBidi" w:cstheme="majorBidi"/>
          <w:sz w:val="28"/>
          <w:szCs w:val="28"/>
          <w:rtl/>
        </w:rPr>
        <w:t xml:space="preserve"> </w:t>
      </w:r>
      <w:r w:rsidRPr="00DB619C">
        <w:rPr>
          <w:rFonts w:asciiTheme="majorBidi" w:hAnsiTheme="majorBidi" w:cstheme="majorBidi"/>
          <w:sz w:val="28"/>
          <w:szCs w:val="28"/>
        </w:rPr>
        <w:t>.</w:t>
      </w:r>
      <w:r w:rsidRPr="00DB619C">
        <w:rPr>
          <w:rFonts w:asciiTheme="majorBidi" w:hAnsiTheme="majorBidi" w:cstheme="majorBidi"/>
        </w:rPr>
        <w:br/>
      </w:r>
    </w:p>
    <w:p w:rsidR="00275E3B" w:rsidRDefault="00275E3B" w:rsidP="00867AFD">
      <w:pPr>
        <w:rPr>
          <w:rFonts w:asciiTheme="majorBidi" w:hAnsiTheme="majorBidi" w:cstheme="majorBidi"/>
          <w:sz w:val="28"/>
          <w:szCs w:val="28"/>
          <w:rtl/>
          <w:lang w:bidi="ar-SY"/>
        </w:rPr>
      </w:pPr>
    </w:p>
    <w:p w:rsidR="00275E3B" w:rsidRPr="00DB619C" w:rsidRDefault="00275E3B" w:rsidP="00867AFD">
      <w:pPr>
        <w:rPr>
          <w:rFonts w:asciiTheme="majorBidi" w:hAnsiTheme="majorBidi" w:cstheme="majorBidi"/>
          <w:sz w:val="28"/>
          <w:szCs w:val="28"/>
          <w:rtl/>
          <w:lang w:bidi="ar-SY"/>
        </w:rPr>
      </w:pPr>
    </w:p>
    <w:p w:rsidR="00867AFD" w:rsidRPr="00DB619C" w:rsidRDefault="00867AFD" w:rsidP="00867AFD">
      <w:pPr>
        <w:pStyle w:val="ListParagraph"/>
        <w:numPr>
          <w:ilvl w:val="0"/>
          <w:numId w:val="2"/>
        </w:numPr>
        <w:rPr>
          <w:rFonts w:asciiTheme="majorBidi" w:hAnsiTheme="majorBidi" w:cstheme="majorBidi"/>
          <w:b/>
          <w:bCs/>
          <w:sz w:val="28"/>
          <w:szCs w:val="28"/>
          <w:lang w:bidi="ar-SY"/>
        </w:rPr>
      </w:pPr>
      <w:r w:rsidRPr="00DB619C">
        <w:rPr>
          <w:rFonts w:asciiTheme="majorBidi" w:hAnsiTheme="majorBidi" w:cstheme="majorBidi"/>
          <w:b/>
          <w:bCs/>
          <w:sz w:val="28"/>
          <w:szCs w:val="28"/>
          <w:rtl/>
          <w:lang w:bidi="ar-SY"/>
        </w:rPr>
        <w:lastRenderedPageBreak/>
        <w:t>2- الوبائيات المتعل</w:t>
      </w:r>
      <w:r w:rsidR="001352D0" w:rsidRPr="00DB619C">
        <w:rPr>
          <w:rFonts w:asciiTheme="majorBidi" w:hAnsiTheme="majorBidi" w:cstheme="majorBidi"/>
          <w:b/>
          <w:bCs/>
          <w:sz w:val="28"/>
          <w:szCs w:val="28"/>
          <w:rtl/>
          <w:lang w:bidi="ar-SY"/>
        </w:rPr>
        <w:t>ّ</w:t>
      </w:r>
      <w:r w:rsidRPr="00DB619C">
        <w:rPr>
          <w:rFonts w:asciiTheme="majorBidi" w:hAnsiTheme="majorBidi" w:cstheme="majorBidi"/>
          <w:b/>
          <w:bCs/>
          <w:sz w:val="28"/>
          <w:szCs w:val="28"/>
          <w:rtl/>
          <w:lang w:bidi="ar-SY"/>
        </w:rPr>
        <w:t xml:space="preserve">قة بالجنس : </w:t>
      </w:r>
    </w:p>
    <w:p w:rsidR="00867AFD" w:rsidRPr="00DB619C" w:rsidRDefault="00867AFD" w:rsidP="007733D6">
      <w:pPr>
        <w:rPr>
          <w:rFonts w:asciiTheme="majorBidi" w:hAnsiTheme="majorBidi" w:cstheme="majorBidi"/>
          <w:sz w:val="28"/>
          <w:szCs w:val="28"/>
          <w:rtl/>
          <w:lang w:bidi="ar-SY"/>
        </w:rPr>
      </w:pPr>
      <w:r w:rsidRPr="00DB619C">
        <w:rPr>
          <w:rFonts w:asciiTheme="majorBidi" w:hAnsiTheme="majorBidi" w:cstheme="majorBidi"/>
          <w:sz w:val="28"/>
          <w:szCs w:val="28"/>
          <w:rtl/>
        </w:rPr>
        <w:t>عموماً ، يصيب التهاب البنكريا</w:t>
      </w:r>
      <w:r w:rsidR="001352D0" w:rsidRPr="00DB619C">
        <w:rPr>
          <w:rFonts w:asciiTheme="majorBidi" w:hAnsiTheme="majorBidi" w:cstheme="majorBidi"/>
          <w:sz w:val="28"/>
          <w:szCs w:val="28"/>
          <w:rtl/>
        </w:rPr>
        <w:t>س الحاد الذكور أكثر من الإناث .غالباً</w:t>
      </w:r>
      <w:r w:rsidRPr="00DB619C">
        <w:rPr>
          <w:rFonts w:asciiTheme="majorBidi" w:hAnsiTheme="majorBidi" w:cstheme="majorBidi"/>
          <w:sz w:val="28"/>
          <w:szCs w:val="28"/>
          <w:rtl/>
        </w:rPr>
        <w:t xml:space="preserve"> ما تكون المسببات</w:t>
      </w:r>
      <w:r w:rsidR="001352D0" w:rsidRPr="00DB619C">
        <w:rPr>
          <w:rFonts w:asciiTheme="majorBidi" w:hAnsiTheme="majorBidi" w:cstheme="majorBidi"/>
          <w:sz w:val="28"/>
          <w:szCs w:val="28"/>
          <w:rtl/>
        </w:rPr>
        <w:t xml:space="preserve"> لدى الذكور</w:t>
      </w:r>
      <w:r w:rsidRPr="00DB619C">
        <w:rPr>
          <w:rFonts w:asciiTheme="majorBidi" w:hAnsiTheme="majorBidi" w:cstheme="majorBidi"/>
          <w:sz w:val="28"/>
          <w:szCs w:val="28"/>
          <w:rtl/>
        </w:rPr>
        <w:t xml:space="preserve"> مرتبطة</w:t>
      </w:r>
      <w:r w:rsidR="001352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بالكحول</w:t>
      </w:r>
      <w:r w:rsidR="001352D0" w:rsidRPr="00DB619C">
        <w:rPr>
          <w:rFonts w:asciiTheme="majorBidi" w:hAnsiTheme="majorBidi" w:cstheme="majorBidi"/>
          <w:sz w:val="28"/>
          <w:szCs w:val="28"/>
        </w:rPr>
        <w:t xml:space="preserve"> </w:t>
      </w:r>
      <w:r w:rsidR="001352D0" w:rsidRPr="00DB619C">
        <w:rPr>
          <w:rFonts w:asciiTheme="majorBidi" w:hAnsiTheme="majorBidi" w:cstheme="majorBidi"/>
          <w:sz w:val="28"/>
          <w:szCs w:val="28"/>
          <w:rtl/>
          <w:lang w:bidi="ar-SY"/>
        </w:rPr>
        <w:t>, أمّا</w:t>
      </w:r>
      <w:r w:rsidRPr="00DB619C">
        <w:rPr>
          <w:rFonts w:asciiTheme="majorBidi" w:hAnsiTheme="majorBidi" w:cstheme="majorBidi"/>
          <w:sz w:val="28"/>
          <w:szCs w:val="28"/>
          <w:rtl/>
        </w:rPr>
        <w:t xml:space="preserve"> لدى الإناث ، </w:t>
      </w:r>
      <w:r w:rsidR="00A67917">
        <w:rPr>
          <w:rFonts w:asciiTheme="majorBidi" w:hAnsiTheme="majorBidi" w:cstheme="majorBidi"/>
          <w:sz w:val="28"/>
          <w:szCs w:val="28"/>
          <w:rtl/>
        </w:rPr>
        <w:t>فغالبا ما ي</w:t>
      </w:r>
      <w:r w:rsidR="00A67917">
        <w:rPr>
          <w:rFonts w:asciiTheme="majorBidi" w:hAnsiTheme="majorBidi" w:cstheme="majorBidi" w:hint="cs"/>
          <w:sz w:val="28"/>
          <w:szCs w:val="28"/>
          <w:rtl/>
        </w:rPr>
        <w:t>كون</w:t>
      </w:r>
      <w:r w:rsidR="001352D0" w:rsidRPr="00DB619C">
        <w:rPr>
          <w:rFonts w:asciiTheme="majorBidi" w:hAnsiTheme="majorBidi" w:cstheme="majorBidi"/>
          <w:sz w:val="28"/>
          <w:szCs w:val="28"/>
          <w:rtl/>
        </w:rPr>
        <w:t xml:space="preserve"> السبب</w:t>
      </w:r>
      <w:r w:rsidRPr="00DB619C">
        <w:rPr>
          <w:rFonts w:asciiTheme="majorBidi" w:hAnsiTheme="majorBidi" w:cstheme="majorBidi"/>
          <w:sz w:val="28"/>
          <w:szCs w:val="28"/>
          <w:rtl/>
        </w:rPr>
        <w:t xml:space="preserve"> </w:t>
      </w:r>
      <w:r w:rsidR="007733D6">
        <w:rPr>
          <w:rFonts w:asciiTheme="majorBidi" w:hAnsiTheme="majorBidi" w:cstheme="majorBidi" w:hint="cs"/>
          <w:sz w:val="28"/>
          <w:szCs w:val="28"/>
          <w:rtl/>
        </w:rPr>
        <w:t>الحصيات</w:t>
      </w:r>
      <w:r w:rsidRPr="00DB619C">
        <w:rPr>
          <w:rFonts w:asciiTheme="majorBidi" w:hAnsiTheme="majorBidi" w:cstheme="majorBidi"/>
          <w:sz w:val="28"/>
          <w:szCs w:val="28"/>
          <w:rtl/>
        </w:rPr>
        <w:t xml:space="preserve"> الصفراوية </w:t>
      </w:r>
      <w:r w:rsidR="001352D0" w:rsidRPr="00DB619C">
        <w:rPr>
          <w:rFonts w:asciiTheme="majorBidi" w:hAnsiTheme="majorBidi" w:cstheme="majorBidi"/>
          <w:sz w:val="28"/>
          <w:szCs w:val="28"/>
          <w:rtl/>
          <w:lang w:bidi="ar-SY"/>
        </w:rPr>
        <w:t>.</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لا يملك</w:t>
      </w:r>
      <w:r w:rsidR="001352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التهاب البنكرياس مجهول السبب </w:t>
      </w:r>
      <w:r w:rsidR="001352D0" w:rsidRPr="00DB619C">
        <w:rPr>
          <w:rFonts w:asciiTheme="majorBidi" w:hAnsiTheme="majorBidi" w:cstheme="majorBidi"/>
          <w:sz w:val="28"/>
          <w:szCs w:val="28"/>
          <w:rtl/>
        </w:rPr>
        <w:t>(</w:t>
      </w:r>
      <w:r w:rsidR="001352D0" w:rsidRPr="00DB619C">
        <w:rPr>
          <w:rFonts w:asciiTheme="majorBidi" w:hAnsiTheme="majorBidi" w:cstheme="majorBidi"/>
          <w:sz w:val="28"/>
          <w:szCs w:val="28"/>
        </w:rPr>
        <w:t>idiopathic</w:t>
      </w:r>
      <w:r w:rsidR="001352D0"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ميلاً واضحاً لأي</w:t>
      </w:r>
      <w:r w:rsidR="001352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من الجنسين </w:t>
      </w:r>
      <w:r w:rsidRPr="00DB619C">
        <w:rPr>
          <w:rFonts w:asciiTheme="majorBidi" w:hAnsiTheme="majorBidi" w:cstheme="majorBidi"/>
          <w:sz w:val="28"/>
          <w:szCs w:val="28"/>
        </w:rPr>
        <w:t>.</w:t>
      </w:r>
    </w:p>
    <w:p w:rsidR="00867AFD" w:rsidRPr="00DB619C" w:rsidRDefault="00867AFD" w:rsidP="00867AFD">
      <w:pPr>
        <w:rPr>
          <w:rFonts w:asciiTheme="majorBidi" w:hAnsiTheme="majorBidi" w:cstheme="majorBidi"/>
          <w:sz w:val="28"/>
          <w:szCs w:val="28"/>
          <w:rtl/>
          <w:lang w:bidi="ar-SY"/>
        </w:rPr>
      </w:pPr>
    </w:p>
    <w:p w:rsidR="001352D0" w:rsidRPr="00DB619C" w:rsidRDefault="001352D0" w:rsidP="001352D0">
      <w:pPr>
        <w:pStyle w:val="ListParagraph"/>
        <w:rPr>
          <w:rFonts w:asciiTheme="majorBidi" w:hAnsiTheme="majorBidi" w:cstheme="majorBidi"/>
          <w:sz w:val="28"/>
          <w:szCs w:val="28"/>
          <w:rtl/>
          <w:lang w:bidi="ar-SY"/>
        </w:rPr>
      </w:pPr>
      <w:r w:rsidRPr="00DB619C">
        <w:rPr>
          <w:rFonts w:asciiTheme="majorBidi" w:hAnsiTheme="majorBidi" w:cstheme="majorBidi"/>
          <w:b/>
          <w:bCs/>
          <w:sz w:val="36"/>
          <w:szCs w:val="36"/>
          <w:rtl/>
          <w:lang w:bidi="ar-SY"/>
        </w:rPr>
        <w:t>3– أسباب التهاب البنكرياس الحاد</w:t>
      </w:r>
      <w:r w:rsidRPr="00DB619C">
        <w:rPr>
          <w:rFonts w:asciiTheme="majorBidi" w:hAnsiTheme="majorBidi" w:cstheme="majorBidi"/>
          <w:sz w:val="28"/>
          <w:szCs w:val="28"/>
          <w:rtl/>
          <w:lang w:bidi="ar-SY"/>
        </w:rPr>
        <w:t xml:space="preserve"> </w:t>
      </w:r>
    </w:p>
    <w:p w:rsidR="001352D0" w:rsidRPr="00DB619C" w:rsidRDefault="001352D0" w:rsidP="001352D0">
      <w:pPr>
        <w:pStyle w:val="ListParagraph"/>
        <w:rPr>
          <w:rFonts w:asciiTheme="majorBidi" w:hAnsiTheme="majorBidi" w:cstheme="majorBidi"/>
          <w:sz w:val="28"/>
          <w:szCs w:val="28"/>
          <w:rtl/>
          <w:lang w:bidi="ar-SY"/>
        </w:rPr>
      </w:pPr>
    </w:p>
    <w:p w:rsidR="001352D0" w:rsidRPr="00DB619C" w:rsidRDefault="001352D0" w:rsidP="007733D6">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w:t>
      </w:r>
      <w:r w:rsidR="007733D6">
        <w:rPr>
          <w:rFonts w:asciiTheme="majorBidi" w:hAnsiTheme="majorBidi" w:cstheme="majorBidi" w:hint="cs"/>
          <w:sz w:val="28"/>
          <w:szCs w:val="28"/>
          <w:rtl/>
          <w:lang w:bidi="ar-SY"/>
        </w:rPr>
        <w:t>كون</w:t>
      </w:r>
      <w:r w:rsidRPr="00DB619C">
        <w:rPr>
          <w:rFonts w:asciiTheme="majorBidi" w:hAnsiTheme="majorBidi" w:cstheme="majorBidi"/>
          <w:sz w:val="28"/>
          <w:szCs w:val="28"/>
          <w:rtl/>
          <w:lang w:bidi="ar-SY"/>
        </w:rPr>
        <w:t xml:space="preserve"> كلُّ من الا</w:t>
      </w:r>
      <w:r w:rsidR="00E7173D">
        <w:rPr>
          <w:rFonts w:asciiTheme="majorBidi" w:hAnsiTheme="majorBidi" w:cstheme="majorBidi"/>
          <w:sz w:val="28"/>
          <w:szCs w:val="28"/>
          <w:rtl/>
          <w:lang w:bidi="ar-SY"/>
        </w:rPr>
        <w:t>ستخدام المطوَّل للكحول و ال</w:t>
      </w:r>
      <w:r w:rsidR="00E7173D">
        <w:rPr>
          <w:rFonts w:asciiTheme="majorBidi" w:hAnsiTheme="majorBidi" w:cstheme="majorBidi" w:hint="cs"/>
          <w:sz w:val="28"/>
          <w:szCs w:val="28"/>
          <w:rtl/>
          <w:lang w:bidi="ar-SY"/>
        </w:rPr>
        <w:t>حصيات الصفراوية</w:t>
      </w:r>
      <w:r w:rsidRPr="00DB619C">
        <w:rPr>
          <w:rFonts w:asciiTheme="majorBidi" w:hAnsiTheme="majorBidi" w:cstheme="majorBidi"/>
          <w:sz w:val="28"/>
          <w:szCs w:val="28"/>
          <w:rtl/>
          <w:lang w:bidi="ar-SY"/>
        </w:rPr>
        <w:t xml:space="preserve"> السبب</w:t>
      </w:r>
      <w:r w:rsidR="003C05B6"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في معظم حالات التهاب البنكرياس الحاد , وتوجد أسبابٌ أخرى .                                                                   يكون سبب التهاب البنكرياس الحاد غيرَ معروفٍ في 10 – 30 % من الحالات , بالرغم من أنّ الدراسات قد أشارت إلى أنّ 70% من حالات التهاب البنكرياس </w:t>
      </w:r>
      <w:r w:rsidR="003C05B6" w:rsidRPr="00DB619C">
        <w:rPr>
          <w:rFonts w:asciiTheme="majorBidi" w:hAnsiTheme="majorBidi" w:cstheme="majorBidi"/>
          <w:sz w:val="28"/>
          <w:szCs w:val="28"/>
          <w:rtl/>
          <w:lang w:bidi="ar-SY"/>
        </w:rPr>
        <w:t xml:space="preserve">الحاد </w:t>
      </w:r>
      <w:r w:rsidRPr="00DB619C">
        <w:rPr>
          <w:rFonts w:asciiTheme="majorBidi" w:hAnsiTheme="majorBidi" w:cstheme="majorBidi"/>
          <w:sz w:val="28"/>
          <w:szCs w:val="28"/>
          <w:rtl/>
          <w:lang w:bidi="ar-SY"/>
        </w:rPr>
        <w:t>مجهول السبب تعودُ إلى التحصّي الصفراوي المجهري (</w:t>
      </w:r>
      <w:proofErr w:type="spellStart"/>
      <w:r w:rsidRPr="00DB619C">
        <w:rPr>
          <w:rFonts w:asciiTheme="majorBidi" w:hAnsiTheme="majorBidi" w:cstheme="majorBidi"/>
          <w:sz w:val="28"/>
          <w:szCs w:val="28"/>
          <w:lang w:bidi="ar-SY"/>
        </w:rPr>
        <w:t>microlithiasis</w:t>
      </w:r>
      <w:proofErr w:type="spellEnd"/>
      <w:r w:rsidRPr="00DB619C">
        <w:rPr>
          <w:rFonts w:asciiTheme="majorBidi" w:hAnsiTheme="majorBidi" w:cstheme="majorBidi"/>
          <w:sz w:val="28"/>
          <w:szCs w:val="28"/>
          <w:rtl/>
          <w:lang w:bidi="ar-SY"/>
        </w:rPr>
        <w:t>)</w:t>
      </w:r>
      <w:r w:rsidR="007733D6" w:rsidRPr="007733D6">
        <w:rPr>
          <w:rFonts w:asciiTheme="majorBidi" w:hAnsiTheme="majorBidi" w:cstheme="majorBidi"/>
          <w:sz w:val="28"/>
          <w:szCs w:val="28"/>
          <w:lang w:bidi="ar-SY"/>
        </w:rPr>
        <w:t xml:space="preserve"> </w:t>
      </w:r>
      <w:r w:rsidR="007733D6" w:rsidRPr="00DB619C">
        <w:rPr>
          <w:rFonts w:asciiTheme="majorBidi" w:hAnsiTheme="majorBidi" w:cstheme="majorBidi"/>
          <w:sz w:val="28"/>
          <w:szCs w:val="28"/>
          <w:lang w:bidi="ar-SY"/>
        </w:rPr>
        <w:t>[11]</w:t>
      </w:r>
      <w:r w:rsidR="007733D6"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 xml:space="preserve"> .</w:t>
      </w:r>
    </w:p>
    <w:p w:rsidR="001352D0" w:rsidRPr="00DB619C" w:rsidRDefault="001352D0" w:rsidP="001352D0">
      <w:pPr>
        <w:rPr>
          <w:rFonts w:asciiTheme="majorBidi" w:hAnsiTheme="majorBidi" w:cstheme="majorBidi"/>
          <w:sz w:val="28"/>
          <w:szCs w:val="28"/>
          <w:rtl/>
          <w:lang w:bidi="ar-SY"/>
        </w:rPr>
      </w:pPr>
    </w:p>
    <w:p w:rsidR="001352D0" w:rsidRPr="00DB619C" w:rsidRDefault="001352D0" w:rsidP="007733D6">
      <w:pPr>
        <w:pStyle w:val="ListParagraph"/>
        <w:numPr>
          <w:ilvl w:val="0"/>
          <w:numId w:val="2"/>
        </w:numPr>
        <w:rPr>
          <w:rFonts w:asciiTheme="majorBidi" w:hAnsiTheme="majorBidi" w:cstheme="majorBidi"/>
          <w:b/>
          <w:bCs/>
          <w:sz w:val="28"/>
          <w:szCs w:val="28"/>
          <w:lang w:bidi="ar-SY"/>
        </w:rPr>
      </w:pPr>
      <w:r w:rsidRPr="00DB619C">
        <w:rPr>
          <w:rFonts w:asciiTheme="majorBidi" w:hAnsiTheme="majorBidi" w:cstheme="majorBidi"/>
          <w:b/>
          <w:bCs/>
          <w:sz w:val="28"/>
          <w:szCs w:val="28"/>
          <w:rtl/>
          <w:lang w:bidi="ar-SY"/>
        </w:rPr>
        <w:t xml:space="preserve">1- </w:t>
      </w:r>
      <w:r w:rsidR="007733D6">
        <w:rPr>
          <w:rFonts w:asciiTheme="majorBidi" w:hAnsiTheme="majorBidi" w:cstheme="majorBidi" w:hint="cs"/>
          <w:b/>
          <w:bCs/>
          <w:sz w:val="28"/>
          <w:szCs w:val="28"/>
          <w:rtl/>
          <w:lang w:bidi="ar-SY"/>
        </w:rPr>
        <w:t>الحصيات الصفراوية</w:t>
      </w:r>
      <w:r w:rsidRPr="00DB619C">
        <w:rPr>
          <w:rFonts w:asciiTheme="majorBidi" w:hAnsiTheme="majorBidi" w:cstheme="majorBidi"/>
          <w:b/>
          <w:bCs/>
          <w:sz w:val="28"/>
          <w:szCs w:val="28"/>
          <w:rtl/>
          <w:lang w:bidi="ar-SY"/>
        </w:rPr>
        <w:t xml:space="preserve"> : </w:t>
      </w:r>
    </w:p>
    <w:p w:rsidR="001352D0" w:rsidRPr="00DB619C" w:rsidRDefault="001352D0" w:rsidP="001352D0">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تشكّل الحصي</w:t>
      </w:r>
      <w:r w:rsidR="00E32D3B"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ات المرارية التي تعبر</w:t>
      </w:r>
      <w:r w:rsidR="00E32D3B"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القناة الصفراوية و تستقر</w:t>
      </w:r>
      <w:r w:rsidR="00E32D3B"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بشكّلٍ مؤقتٍ في معصّرة أودي (</w:t>
      </w:r>
      <w:proofErr w:type="spellStart"/>
      <w:r w:rsidRPr="00DB619C">
        <w:rPr>
          <w:rFonts w:asciiTheme="majorBidi" w:hAnsiTheme="majorBidi" w:cstheme="majorBidi"/>
          <w:sz w:val="28"/>
          <w:szCs w:val="28"/>
          <w:lang w:bidi="ar-SY"/>
        </w:rPr>
        <w:t>Oddi</w:t>
      </w:r>
      <w:proofErr w:type="spellEnd"/>
      <w:r w:rsidRPr="00DB619C">
        <w:rPr>
          <w:rFonts w:asciiTheme="majorBidi" w:hAnsiTheme="majorBidi" w:cstheme="majorBidi"/>
          <w:sz w:val="28"/>
          <w:szCs w:val="28"/>
          <w:rtl/>
          <w:lang w:bidi="ar-SY"/>
        </w:rPr>
        <w:t>) واحداً من أشيع أسباب التهاب البنكرياس الحاد في معظم البلدان المتقدّمة</w:t>
      </w:r>
      <w:r w:rsidR="00275E3B">
        <w:rPr>
          <w:rFonts w:asciiTheme="majorBidi" w:hAnsiTheme="majorBidi" w:cstheme="majorBidi" w:hint="cs"/>
          <w:sz w:val="28"/>
          <w:szCs w:val="28"/>
          <w:rtl/>
          <w:lang w:bidi="ar-SY"/>
        </w:rPr>
        <w:t xml:space="preserve"> </w:t>
      </w:r>
      <w:r w:rsidR="00275E3B">
        <w:rPr>
          <w:rFonts w:asciiTheme="majorBidi" w:hAnsiTheme="majorBidi" w:cstheme="majorBidi"/>
          <w:sz w:val="28"/>
          <w:szCs w:val="28"/>
          <w:rtl/>
          <w:lang w:bidi="ar-SY"/>
        </w:rPr>
        <w:t xml:space="preserve"> و</w:t>
      </w:r>
      <w:r w:rsidRPr="00DB619C">
        <w:rPr>
          <w:rFonts w:asciiTheme="majorBidi" w:hAnsiTheme="majorBidi" w:cstheme="majorBidi"/>
          <w:sz w:val="28"/>
          <w:szCs w:val="28"/>
          <w:rtl/>
          <w:lang w:bidi="ar-SY"/>
        </w:rPr>
        <w:t xml:space="preserve">هي تمثّل تقريباً 40 % من الحالات </w:t>
      </w:r>
      <w:r w:rsidRPr="00DB619C">
        <w:rPr>
          <w:rFonts w:asciiTheme="majorBidi" w:hAnsiTheme="majorBidi" w:cstheme="majorBidi"/>
          <w:sz w:val="28"/>
          <w:szCs w:val="28"/>
          <w:lang w:bidi="ar-SY"/>
        </w:rPr>
        <w:t>[6]</w:t>
      </w:r>
      <w:r w:rsidRPr="00DB619C">
        <w:rPr>
          <w:rFonts w:asciiTheme="majorBidi" w:hAnsiTheme="majorBidi" w:cstheme="majorBidi"/>
          <w:sz w:val="28"/>
          <w:szCs w:val="28"/>
          <w:rtl/>
          <w:lang w:bidi="ar-SY"/>
        </w:rPr>
        <w:t xml:space="preserve"> . تمّ تأكيد هذه العلاقة السببية بحقيقة أنّ استئصال المرارة و تنظيف القناة الصفراوية المشتركة من الحصي</w:t>
      </w:r>
      <w:r w:rsidR="00E32D3B"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ات يمنعُ النكس </w:t>
      </w:r>
      <w:r w:rsidRPr="00DB619C">
        <w:rPr>
          <w:rFonts w:asciiTheme="majorBidi" w:hAnsiTheme="majorBidi" w:cstheme="majorBidi"/>
          <w:sz w:val="28"/>
          <w:szCs w:val="28"/>
          <w:lang w:bidi="ar-SY"/>
        </w:rPr>
        <w:t>[7]</w:t>
      </w:r>
      <w:r w:rsidRPr="00DB619C">
        <w:rPr>
          <w:rFonts w:asciiTheme="majorBidi" w:hAnsiTheme="majorBidi" w:cstheme="majorBidi"/>
          <w:sz w:val="28"/>
          <w:szCs w:val="28"/>
          <w:rtl/>
          <w:lang w:bidi="ar-SY"/>
        </w:rPr>
        <w:t xml:space="preserve"> . </w:t>
      </w:r>
    </w:p>
    <w:p w:rsidR="001352D0" w:rsidRPr="00DB619C" w:rsidRDefault="001352D0" w:rsidP="001352D0">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ما تزال </w:t>
      </w:r>
      <w:r w:rsidRPr="00DB619C">
        <w:rPr>
          <w:rFonts w:asciiTheme="majorBidi" w:hAnsiTheme="majorBidi" w:cstheme="majorBidi"/>
          <w:sz w:val="28"/>
          <w:szCs w:val="28"/>
          <w:rtl/>
        </w:rPr>
        <w:t>الآلية التي يتحرّض بواسطتها التهاب البنكرياس الحاد نتيجة مرور الحصاة الصفراوية غير معروف</w:t>
      </w:r>
      <w:r w:rsidRPr="00DB619C">
        <w:rPr>
          <w:rFonts w:asciiTheme="majorBidi" w:hAnsiTheme="majorBidi" w:cstheme="majorBidi"/>
          <w:sz w:val="28"/>
          <w:szCs w:val="28"/>
          <w:rtl/>
          <w:lang w:bidi="ar-SY"/>
        </w:rPr>
        <w:t>ة</w:t>
      </w:r>
      <w:r w:rsidR="00E32D3B"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 يُعتَقد أنّ أذي</w:t>
      </w:r>
      <w:r w:rsidR="00E32D3B"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ة الخلية العنبي</w:t>
      </w:r>
      <w:r w:rsidR="00E32D3B"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ة تحدث</w:t>
      </w:r>
      <w:r w:rsidR="00E32D3B"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بشكلٍ ثانويٍّ لارتفاع ضغوط القناة البنكرياسية الناجم</w:t>
      </w:r>
      <w:r w:rsidR="00E32D3B"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إم</w:t>
      </w:r>
      <w:r w:rsidR="00E32D3B"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ا عن الإنسداد العابر لح</w:t>
      </w:r>
      <w:r w:rsidR="00E32D3B" w:rsidRPr="00DB619C">
        <w:rPr>
          <w:rFonts w:asciiTheme="majorBidi" w:hAnsiTheme="majorBidi" w:cstheme="majorBidi"/>
          <w:sz w:val="28"/>
          <w:szCs w:val="28"/>
          <w:rtl/>
          <w:lang w:bidi="ar-SY"/>
        </w:rPr>
        <w:t>ل</w:t>
      </w:r>
      <w:r w:rsidRPr="00DB619C">
        <w:rPr>
          <w:rFonts w:asciiTheme="majorBidi" w:hAnsiTheme="majorBidi" w:cstheme="majorBidi"/>
          <w:sz w:val="28"/>
          <w:szCs w:val="28"/>
          <w:rtl/>
          <w:lang w:bidi="ar-SY"/>
        </w:rPr>
        <w:t xml:space="preserve">يمة فاتر خلال مرور الحصيات الصفراوية, أو الانسداد الدائم للحليمة بفعل الحصيات , أو بسبب الوذمة الناجمة عن عبور الحصيات </w:t>
      </w:r>
      <w:r w:rsidRPr="00DB619C">
        <w:rPr>
          <w:rFonts w:asciiTheme="majorBidi" w:hAnsiTheme="majorBidi" w:cstheme="majorBidi"/>
          <w:sz w:val="28"/>
          <w:szCs w:val="28"/>
          <w:lang w:bidi="ar-SY"/>
        </w:rPr>
        <w:t>[8]</w:t>
      </w:r>
      <w:r w:rsidRPr="00DB619C">
        <w:rPr>
          <w:rFonts w:asciiTheme="majorBidi" w:hAnsiTheme="majorBidi" w:cstheme="majorBidi"/>
          <w:sz w:val="28"/>
          <w:szCs w:val="28"/>
          <w:rtl/>
          <w:lang w:bidi="ar-SY"/>
        </w:rPr>
        <w:t xml:space="preserve"> . </w:t>
      </w:r>
    </w:p>
    <w:p w:rsidR="001352D0" w:rsidRPr="00DB619C" w:rsidRDefault="001352D0" w:rsidP="00E32D3B">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بالرغم م</w:t>
      </w:r>
      <w:r w:rsidRPr="00DB619C">
        <w:rPr>
          <w:rFonts w:asciiTheme="majorBidi" w:hAnsiTheme="majorBidi" w:cstheme="majorBidi"/>
          <w:sz w:val="28"/>
          <w:szCs w:val="28"/>
          <w:rtl/>
        </w:rPr>
        <w:t>ن أنّ 40% من هجمات التهاب البنكرياس الحاد تنتج</w:t>
      </w:r>
      <w:r w:rsidR="00E32D3B"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عن الحصي</w:t>
      </w:r>
      <w:r w:rsidR="00E32D3B" w:rsidRPr="00DB619C">
        <w:rPr>
          <w:rFonts w:asciiTheme="majorBidi" w:hAnsiTheme="majorBidi" w:cstheme="majorBidi"/>
          <w:sz w:val="28"/>
          <w:szCs w:val="28"/>
          <w:rtl/>
        </w:rPr>
        <w:t>ّ</w:t>
      </w:r>
      <w:r w:rsidRPr="00DB619C">
        <w:rPr>
          <w:rFonts w:asciiTheme="majorBidi" w:hAnsiTheme="majorBidi" w:cstheme="majorBidi"/>
          <w:sz w:val="28"/>
          <w:szCs w:val="28"/>
          <w:rtl/>
        </w:rPr>
        <w:t>ات المرارية ، إلا أنّ فقط 3 – 7 % من مرضى الحصي</w:t>
      </w:r>
      <w:r w:rsidR="00E32D3B" w:rsidRPr="00DB619C">
        <w:rPr>
          <w:rFonts w:asciiTheme="majorBidi" w:hAnsiTheme="majorBidi" w:cstheme="majorBidi"/>
          <w:sz w:val="28"/>
          <w:szCs w:val="28"/>
          <w:rtl/>
        </w:rPr>
        <w:t>ّ</w:t>
      </w:r>
      <w:r w:rsidRPr="00DB619C">
        <w:rPr>
          <w:rFonts w:asciiTheme="majorBidi" w:hAnsiTheme="majorBidi" w:cstheme="majorBidi"/>
          <w:sz w:val="28"/>
          <w:szCs w:val="28"/>
          <w:rtl/>
        </w:rPr>
        <w:t>ات المرارية يطوّرون التهاب بنكرياس</w:t>
      </w:r>
      <w:r w:rsidRPr="00DB619C">
        <w:rPr>
          <w:rFonts w:asciiTheme="majorBidi" w:hAnsiTheme="majorBidi" w:cstheme="majorBidi"/>
          <w:sz w:val="28"/>
          <w:szCs w:val="28"/>
          <w:rtl/>
          <w:lang w:bidi="ar-SY"/>
        </w:rPr>
        <w:t xml:space="preserve"> حاد </w:t>
      </w:r>
      <w:r w:rsidRPr="00DB619C">
        <w:rPr>
          <w:rFonts w:asciiTheme="majorBidi" w:hAnsiTheme="majorBidi" w:cstheme="majorBidi"/>
          <w:sz w:val="28"/>
          <w:szCs w:val="28"/>
          <w:lang w:bidi="ar-SY"/>
        </w:rPr>
        <w:t>[9]</w:t>
      </w:r>
      <w:r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rtl/>
        </w:rPr>
        <w:t xml:space="preserve">             قد يكون جنس المريض و حجم الحصاة من عوامل الخطر للإصابة بالتهاب البنكرياس</w:t>
      </w:r>
      <w:r w:rsidR="00E32D3B" w:rsidRPr="00DB619C">
        <w:rPr>
          <w:rFonts w:asciiTheme="majorBidi" w:hAnsiTheme="majorBidi" w:cstheme="majorBidi"/>
          <w:sz w:val="28"/>
          <w:szCs w:val="28"/>
          <w:rtl/>
        </w:rPr>
        <w:t xml:space="preserve"> الحاد </w:t>
      </w:r>
      <w:r w:rsidRPr="00DB619C">
        <w:rPr>
          <w:rFonts w:asciiTheme="majorBidi" w:hAnsiTheme="majorBidi" w:cstheme="majorBidi"/>
          <w:sz w:val="28"/>
          <w:szCs w:val="28"/>
          <w:rtl/>
        </w:rPr>
        <w:t xml:space="preserve"> الحصوي</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r w:rsidR="00E32D3B" w:rsidRPr="00DB619C">
        <w:rPr>
          <w:rFonts w:asciiTheme="majorBidi" w:hAnsiTheme="majorBidi" w:cstheme="majorBidi"/>
          <w:sz w:val="28"/>
          <w:szCs w:val="28"/>
          <w:rtl/>
          <w:lang w:bidi="ar-SY"/>
        </w:rPr>
        <w:t xml:space="preserve">حيثُ </w:t>
      </w:r>
      <w:r w:rsidRPr="00DB619C">
        <w:rPr>
          <w:rFonts w:asciiTheme="majorBidi" w:hAnsiTheme="majorBidi" w:cstheme="majorBidi"/>
          <w:sz w:val="28"/>
          <w:szCs w:val="28"/>
          <w:rtl/>
        </w:rPr>
        <w:t xml:space="preserve">يكونُ خطر </w:t>
      </w:r>
      <w:r w:rsidR="00E32D3B" w:rsidRPr="00DB619C">
        <w:rPr>
          <w:rFonts w:asciiTheme="majorBidi" w:hAnsiTheme="majorBidi" w:cstheme="majorBidi"/>
          <w:sz w:val="28"/>
          <w:szCs w:val="28"/>
          <w:rtl/>
        </w:rPr>
        <w:t>ال</w:t>
      </w:r>
      <w:r w:rsidRPr="00DB619C">
        <w:rPr>
          <w:rFonts w:asciiTheme="majorBidi" w:hAnsiTheme="majorBidi" w:cstheme="majorBidi"/>
          <w:sz w:val="28"/>
          <w:szCs w:val="28"/>
          <w:rtl/>
        </w:rPr>
        <w:t>حدوث لدى مرضى الحصيّات المرارية أكبر لدى الرجال</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r w:rsidR="00E32D3B"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و</w:t>
      </w:r>
      <w:r w:rsidR="00E32D3B"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 xml:space="preserve">مع ذلك ، فإن المزيد من النساء يصابون بهذا الاضطراب حيث تحدث حصيات المرارة بوتيرة مزدادةٍ عند النساء </w:t>
      </w:r>
      <w:r w:rsidRPr="00DB619C">
        <w:rPr>
          <w:rFonts w:asciiTheme="majorBidi" w:hAnsiTheme="majorBidi" w:cstheme="majorBidi"/>
          <w:sz w:val="28"/>
          <w:szCs w:val="28"/>
        </w:rPr>
        <w:t>[7]</w:t>
      </w:r>
      <w:r w:rsidRPr="00DB619C">
        <w:rPr>
          <w:rFonts w:asciiTheme="majorBidi" w:hAnsiTheme="majorBidi" w:cstheme="majorBidi"/>
          <w:sz w:val="28"/>
          <w:szCs w:val="28"/>
          <w:rtl/>
          <w:lang w:bidi="ar-SY"/>
        </w:rPr>
        <w:t xml:space="preserve"> . يتناسب خطر حدوث التهاب البنكرياس الحاد الحصوي عكسياً مع حجم الحصاة . حيث أنّ الحصي</w:t>
      </w:r>
      <w:r w:rsidR="00E32D3B"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ات الصغيرة أكثر احتمالاً من الحصيات الكبيرة لعبور الطريق الصفراوي و</w:t>
      </w:r>
      <w:r w:rsidR="00A90DD2">
        <w:rPr>
          <w:rFonts w:asciiTheme="majorBidi" w:hAnsiTheme="majorBidi" w:cstheme="majorBidi"/>
          <w:sz w:val="28"/>
          <w:szCs w:val="28"/>
          <w:rtl/>
          <w:lang w:bidi="ar-SY"/>
        </w:rPr>
        <w:t xml:space="preserve"> </w:t>
      </w:r>
      <w:r w:rsidR="00A90DD2">
        <w:rPr>
          <w:rFonts w:asciiTheme="majorBidi" w:hAnsiTheme="majorBidi" w:cstheme="majorBidi" w:hint="cs"/>
          <w:sz w:val="28"/>
          <w:szCs w:val="28"/>
          <w:rtl/>
          <w:lang w:bidi="ar-SY"/>
        </w:rPr>
        <w:t>احداث</w:t>
      </w:r>
      <w:r w:rsidRPr="00DB619C">
        <w:rPr>
          <w:rFonts w:asciiTheme="majorBidi" w:hAnsiTheme="majorBidi" w:cstheme="majorBidi"/>
          <w:sz w:val="28"/>
          <w:szCs w:val="28"/>
          <w:rtl/>
          <w:lang w:bidi="ar-SY"/>
        </w:rPr>
        <w:t xml:space="preserve"> انسداد في حليمة فاتر </w:t>
      </w:r>
      <w:r w:rsidRPr="00DB619C">
        <w:rPr>
          <w:rFonts w:asciiTheme="majorBidi" w:hAnsiTheme="majorBidi" w:cstheme="majorBidi"/>
          <w:sz w:val="28"/>
          <w:szCs w:val="28"/>
          <w:lang w:bidi="ar-SY"/>
        </w:rPr>
        <w:t>[10]</w:t>
      </w:r>
      <w:r w:rsidRPr="00DB619C">
        <w:rPr>
          <w:rFonts w:asciiTheme="majorBidi" w:hAnsiTheme="majorBidi" w:cstheme="majorBidi"/>
          <w:sz w:val="28"/>
          <w:szCs w:val="28"/>
          <w:rtl/>
          <w:lang w:bidi="ar-SY"/>
        </w:rPr>
        <w:t xml:space="preserve"> .</w:t>
      </w:r>
    </w:p>
    <w:p w:rsidR="001352D0" w:rsidRPr="00DB619C" w:rsidRDefault="001352D0" w:rsidP="00CF1313">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من المحتمل أن يكون التحصي الصفراوي المجهري (</w:t>
      </w:r>
      <w:proofErr w:type="spellStart"/>
      <w:r w:rsidRPr="00DB619C">
        <w:rPr>
          <w:rFonts w:asciiTheme="majorBidi" w:hAnsiTheme="majorBidi" w:cstheme="majorBidi"/>
          <w:sz w:val="28"/>
          <w:szCs w:val="28"/>
          <w:lang w:bidi="ar-SY"/>
        </w:rPr>
        <w:t>microlithiasis</w:t>
      </w:r>
      <w:proofErr w:type="spellEnd"/>
      <w:r w:rsidRPr="00DB619C">
        <w:rPr>
          <w:rFonts w:asciiTheme="majorBidi" w:hAnsiTheme="majorBidi" w:cstheme="majorBidi"/>
          <w:sz w:val="28"/>
          <w:szCs w:val="28"/>
          <w:rtl/>
          <w:lang w:bidi="ar-SY"/>
        </w:rPr>
        <w:t>) الخفي</w:t>
      </w:r>
      <w:r w:rsidR="00E32D3B"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هو المسؤول عن معظم حالات التهاب البنكرياس مجهول السبب </w:t>
      </w:r>
      <w:r w:rsidRPr="00DB619C">
        <w:rPr>
          <w:rFonts w:asciiTheme="majorBidi" w:hAnsiTheme="majorBidi" w:cstheme="majorBidi"/>
          <w:sz w:val="28"/>
          <w:szCs w:val="28"/>
          <w:lang w:bidi="ar-SY"/>
        </w:rPr>
        <w:t>[11]</w:t>
      </w:r>
      <w:r w:rsidR="00CF1313">
        <w:rPr>
          <w:rFonts w:asciiTheme="majorBidi" w:hAnsiTheme="majorBidi" w:cstheme="majorBidi"/>
          <w:sz w:val="28"/>
          <w:szCs w:val="28"/>
          <w:rtl/>
          <w:lang w:bidi="ar-SY"/>
        </w:rPr>
        <w:t xml:space="preserve"> . </w:t>
      </w:r>
    </w:p>
    <w:p w:rsidR="001352D0" w:rsidRPr="00DB619C" w:rsidRDefault="001352D0" w:rsidP="001352D0">
      <w:pPr>
        <w:pStyle w:val="ListParagraph"/>
        <w:numPr>
          <w:ilvl w:val="0"/>
          <w:numId w:val="3"/>
        </w:numPr>
        <w:rPr>
          <w:rFonts w:asciiTheme="majorBidi" w:hAnsiTheme="majorBidi" w:cstheme="majorBidi"/>
          <w:b/>
          <w:bCs/>
          <w:sz w:val="28"/>
          <w:szCs w:val="28"/>
          <w:lang w:bidi="ar-SY"/>
        </w:rPr>
      </w:pPr>
      <w:r w:rsidRPr="00DB619C">
        <w:rPr>
          <w:rFonts w:asciiTheme="majorBidi" w:hAnsiTheme="majorBidi" w:cstheme="majorBidi"/>
          <w:b/>
          <w:bCs/>
          <w:sz w:val="28"/>
          <w:szCs w:val="28"/>
          <w:rtl/>
          <w:lang w:bidi="ar-SY"/>
        </w:rPr>
        <w:lastRenderedPageBreak/>
        <w:t xml:space="preserve">2- الكحول : </w:t>
      </w:r>
    </w:p>
    <w:p w:rsidR="001352D0" w:rsidRPr="00DB619C" w:rsidRDefault="00E32D3B" w:rsidP="00900E2B">
      <w:pPr>
        <w:autoSpaceDE w:val="0"/>
        <w:autoSpaceDN w:val="0"/>
        <w:adjustRightInd w:val="0"/>
        <w:spacing w:after="0" w:line="240" w:lineRule="auto"/>
        <w:rPr>
          <w:rFonts w:asciiTheme="majorBidi" w:hAnsiTheme="majorBidi" w:cstheme="majorBidi"/>
          <w:sz w:val="28"/>
          <w:szCs w:val="28"/>
        </w:rPr>
      </w:pPr>
      <w:r w:rsidRPr="00DB619C">
        <w:rPr>
          <w:rFonts w:asciiTheme="majorBidi" w:hAnsiTheme="majorBidi" w:cstheme="majorBidi"/>
          <w:sz w:val="28"/>
          <w:szCs w:val="28"/>
          <w:rtl/>
        </w:rPr>
        <w:t>يُعدُّ</w:t>
      </w:r>
      <w:r w:rsidR="001352D0" w:rsidRPr="00DB619C">
        <w:rPr>
          <w:rFonts w:asciiTheme="majorBidi" w:hAnsiTheme="majorBidi" w:cstheme="majorBidi"/>
          <w:sz w:val="28"/>
          <w:szCs w:val="28"/>
          <w:rtl/>
        </w:rPr>
        <w:t xml:space="preserve"> </w:t>
      </w:r>
      <w:r w:rsidR="00900E2B" w:rsidRPr="00A9327D">
        <w:rPr>
          <w:rFonts w:asciiTheme="majorBidi" w:hAnsiTheme="majorBidi" w:cstheme="majorBidi" w:hint="cs"/>
          <w:sz w:val="28"/>
          <w:szCs w:val="28"/>
          <w:rtl/>
        </w:rPr>
        <w:t>تناول</w:t>
      </w:r>
      <w:r w:rsidR="001352D0" w:rsidRPr="00A9327D">
        <w:rPr>
          <w:rFonts w:asciiTheme="majorBidi" w:hAnsiTheme="majorBidi" w:cstheme="majorBidi"/>
          <w:sz w:val="28"/>
          <w:szCs w:val="28"/>
          <w:rtl/>
        </w:rPr>
        <w:t xml:space="preserve"> </w:t>
      </w:r>
      <w:r w:rsidR="001352D0" w:rsidRPr="00DB619C">
        <w:rPr>
          <w:rFonts w:asciiTheme="majorBidi" w:hAnsiTheme="majorBidi" w:cstheme="majorBidi"/>
          <w:sz w:val="28"/>
          <w:szCs w:val="28"/>
          <w:rtl/>
        </w:rPr>
        <w:t>الكحول سببًا رئيسيًا لالتهاب البنكرياس الحاد و هو يمث</w:t>
      </w:r>
      <w:r w:rsidRPr="00DB619C">
        <w:rPr>
          <w:rFonts w:asciiTheme="majorBidi" w:hAnsiTheme="majorBidi" w:cstheme="majorBidi"/>
          <w:sz w:val="28"/>
          <w:szCs w:val="28"/>
          <w:rtl/>
        </w:rPr>
        <w:t>ّ</w:t>
      </w:r>
      <w:r w:rsidR="001352D0" w:rsidRPr="00DB619C">
        <w:rPr>
          <w:rFonts w:asciiTheme="majorBidi" w:hAnsiTheme="majorBidi" w:cstheme="majorBidi"/>
          <w:sz w:val="28"/>
          <w:szCs w:val="28"/>
          <w:rtl/>
        </w:rPr>
        <w:t>ل 35</w:t>
      </w:r>
      <w:r w:rsidRPr="00DB619C">
        <w:rPr>
          <w:rFonts w:asciiTheme="majorBidi" w:hAnsiTheme="majorBidi" w:cstheme="majorBidi"/>
          <w:sz w:val="28"/>
          <w:szCs w:val="28"/>
          <w:rtl/>
        </w:rPr>
        <w:t xml:space="preserve"> %</w:t>
      </w:r>
      <w:r w:rsidR="001352D0" w:rsidRPr="00DB619C">
        <w:rPr>
          <w:rFonts w:asciiTheme="majorBidi" w:hAnsiTheme="majorBidi" w:cstheme="majorBidi"/>
          <w:sz w:val="28"/>
          <w:szCs w:val="28"/>
          <w:rtl/>
        </w:rPr>
        <w:t xml:space="preserve"> على الأقل من الحالات </w:t>
      </w:r>
      <w:r w:rsidR="001352D0" w:rsidRPr="00DB619C">
        <w:rPr>
          <w:rFonts w:asciiTheme="majorBidi" w:hAnsiTheme="majorBidi" w:cstheme="majorBidi"/>
          <w:sz w:val="28"/>
          <w:szCs w:val="28"/>
          <w:lang w:bidi="ar-SY"/>
        </w:rPr>
        <w:t>[12]</w:t>
      </w:r>
      <w:r w:rsidR="001352D0" w:rsidRPr="00DB619C">
        <w:rPr>
          <w:rFonts w:asciiTheme="majorBidi" w:hAnsiTheme="majorBidi" w:cstheme="majorBidi"/>
          <w:sz w:val="28"/>
          <w:szCs w:val="28"/>
          <w:rtl/>
          <w:lang w:bidi="ar-SY"/>
        </w:rPr>
        <w:t xml:space="preserve"> . </w:t>
      </w:r>
      <w:r w:rsidR="001352D0" w:rsidRPr="00DB619C">
        <w:rPr>
          <w:rFonts w:asciiTheme="majorBidi" w:hAnsiTheme="majorBidi" w:cstheme="majorBidi"/>
          <w:sz w:val="28"/>
          <w:szCs w:val="28"/>
          <w:rtl/>
        </w:rPr>
        <w:t>يُعتبر</w:t>
      </w:r>
      <w:r w:rsidR="001352D0" w:rsidRPr="00DB619C">
        <w:rPr>
          <w:rFonts w:asciiTheme="majorBidi" w:hAnsiTheme="majorBidi" w:cstheme="majorBidi"/>
          <w:sz w:val="28"/>
          <w:szCs w:val="28"/>
        </w:rPr>
        <w:t xml:space="preserve"> </w:t>
      </w:r>
      <w:r w:rsidR="001352D0" w:rsidRPr="00DB619C">
        <w:rPr>
          <w:rFonts w:asciiTheme="majorBidi" w:hAnsiTheme="majorBidi" w:cstheme="majorBidi"/>
          <w:sz w:val="28"/>
          <w:szCs w:val="28"/>
          <w:rtl/>
        </w:rPr>
        <w:t>الشخص</w:t>
      </w:r>
      <w:r w:rsidR="001352D0" w:rsidRPr="00DB619C">
        <w:rPr>
          <w:rFonts w:asciiTheme="majorBidi" w:hAnsiTheme="majorBidi" w:cstheme="majorBidi"/>
          <w:sz w:val="28"/>
          <w:szCs w:val="28"/>
        </w:rPr>
        <w:t xml:space="preserve"> </w:t>
      </w:r>
      <w:r w:rsidR="001352D0" w:rsidRPr="00DB619C">
        <w:rPr>
          <w:rFonts w:asciiTheme="majorBidi" w:hAnsiTheme="majorBidi" w:cstheme="majorBidi"/>
          <w:sz w:val="28"/>
          <w:szCs w:val="28"/>
          <w:rtl/>
        </w:rPr>
        <w:t>كحوليا</w:t>
      </w:r>
      <w:r w:rsidRPr="00DB619C">
        <w:rPr>
          <w:rFonts w:asciiTheme="majorBidi" w:hAnsiTheme="majorBidi" w:cstheme="majorBidi"/>
          <w:sz w:val="28"/>
          <w:szCs w:val="28"/>
          <w:rtl/>
        </w:rPr>
        <w:t>ً</w:t>
      </w:r>
      <w:r w:rsidR="001352D0" w:rsidRPr="00DB619C">
        <w:rPr>
          <w:rFonts w:asciiTheme="majorBidi" w:hAnsiTheme="majorBidi" w:cstheme="majorBidi"/>
          <w:sz w:val="28"/>
          <w:szCs w:val="28"/>
        </w:rPr>
        <w:t xml:space="preserve"> </w:t>
      </w:r>
      <w:r w:rsidR="001352D0" w:rsidRPr="00DB619C">
        <w:rPr>
          <w:rFonts w:asciiTheme="majorBidi" w:hAnsiTheme="majorBidi" w:cstheme="majorBidi"/>
          <w:sz w:val="28"/>
          <w:szCs w:val="28"/>
          <w:rtl/>
        </w:rPr>
        <w:t>عندما</w:t>
      </w:r>
      <w:r w:rsidR="001352D0" w:rsidRPr="00DB619C">
        <w:rPr>
          <w:rFonts w:asciiTheme="majorBidi" w:hAnsiTheme="majorBidi" w:cstheme="majorBidi"/>
          <w:sz w:val="28"/>
          <w:szCs w:val="28"/>
        </w:rPr>
        <w:t xml:space="preserve"> </w:t>
      </w:r>
      <w:r w:rsidR="001352D0" w:rsidRPr="00DB619C">
        <w:rPr>
          <w:rFonts w:asciiTheme="majorBidi" w:hAnsiTheme="majorBidi" w:cstheme="majorBidi"/>
          <w:sz w:val="28"/>
          <w:szCs w:val="28"/>
          <w:rtl/>
        </w:rPr>
        <w:t>يتعاطى</w:t>
      </w:r>
      <w:r w:rsidR="001352D0" w:rsidRPr="00DB619C">
        <w:rPr>
          <w:rFonts w:asciiTheme="majorBidi" w:hAnsiTheme="majorBidi" w:cstheme="majorBidi"/>
          <w:sz w:val="28"/>
          <w:szCs w:val="28"/>
        </w:rPr>
        <w:t xml:space="preserve"> 50 </w:t>
      </w:r>
      <w:r w:rsidR="001352D0" w:rsidRPr="00DB619C">
        <w:rPr>
          <w:rFonts w:asciiTheme="majorBidi" w:hAnsiTheme="majorBidi" w:cstheme="majorBidi"/>
          <w:sz w:val="28"/>
          <w:szCs w:val="28"/>
          <w:rtl/>
        </w:rPr>
        <w:t>غ</w:t>
      </w:r>
      <w:r w:rsidR="001352D0" w:rsidRPr="00DB619C">
        <w:rPr>
          <w:rFonts w:asciiTheme="majorBidi" w:hAnsiTheme="majorBidi" w:cstheme="majorBidi"/>
          <w:sz w:val="28"/>
          <w:szCs w:val="28"/>
        </w:rPr>
        <w:t xml:space="preserve"> </w:t>
      </w:r>
      <w:r w:rsidR="001352D0" w:rsidRPr="00DB619C">
        <w:rPr>
          <w:rFonts w:asciiTheme="majorBidi" w:hAnsiTheme="majorBidi" w:cstheme="majorBidi"/>
          <w:sz w:val="28"/>
          <w:szCs w:val="28"/>
          <w:rtl/>
        </w:rPr>
        <w:t>كحول</w:t>
      </w:r>
      <w:r w:rsidR="001352D0" w:rsidRPr="00DB619C">
        <w:rPr>
          <w:rFonts w:asciiTheme="majorBidi" w:hAnsiTheme="majorBidi" w:cstheme="majorBidi"/>
          <w:sz w:val="28"/>
          <w:szCs w:val="28"/>
        </w:rPr>
        <w:t xml:space="preserve"> </w:t>
      </w:r>
      <w:r w:rsidR="001352D0" w:rsidRPr="00DB619C">
        <w:rPr>
          <w:rFonts w:asciiTheme="majorBidi" w:hAnsiTheme="majorBidi" w:cstheme="majorBidi"/>
          <w:sz w:val="28"/>
          <w:szCs w:val="28"/>
          <w:rtl/>
        </w:rPr>
        <w:t>يومياً</w:t>
      </w:r>
      <w:r w:rsidR="001352D0" w:rsidRPr="00DB619C">
        <w:rPr>
          <w:rFonts w:asciiTheme="majorBidi" w:hAnsiTheme="majorBidi" w:cstheme="majorBidi"/>
          <w:sz w:val="28"/>
          <w:szCs w:val="28"/>
        </w:rPr>
        <w:t xml:space="preserve"> </w:t>
      </w:r>
      <w:r w:rsidR="001352D0" w:rsidRPr="00DB619C">
        <w:rPr>
          <w:rFonts w:asciiTheme="majorBidi" w:hAnsiTheme="majorBidi" w:cstheme="majorBidi"/>
          <w:sz w:val="28"/>
          <w:szCs w:val="28"/>
          <w:rtl/>
        </w:rPr>
        <w:t>و</w:t>
      </w:r>
      <w:r w:rsidRPr="00DB619C">
        <w:rPr>
          <w:rFonts w:asciiTheme="majorBidi" w:hAnsiTheme="majorBidi" w:cstheme="majorBidi"/>
          <w:sz w:val="28"/>
          <w:szCs w:val="28"/>
          <w:rtl/>
        </w:rPr>
        <w:t xml:space="preserve"> </w:t>
      </w:r>
      <w:r w:rsidR="001352D0" w:rsidRPr="00DB619C">
        <w:rPr>
          <w:rFonts w:asciiTheme="majorBidi" w:hAnsiTheme="majorBidi" w:cstheme="majorBidi"/>
          <w:sz w:val="28"/>
          <w:szCs w:val="28"/>
          <w:rtl/>
        </w:rPr>
        <w:t>لفترة</w:t>
      </w:r>
      <w:r w:rsidR="001352D0" w:rsidRPr="00DB619C">
        <w:rPr>
          <w:rFonts w:asciiTheme="majorBidi" w:hAnsiTheme="majorBidi" w:cstheme="majorBidi"/>
          <w:sz w:val="28"/>
          <w:szCs w:val="28"/>
        </w:rPr>
        <w:t xml:space="preserve"> </w:t>
      </w:r>
      <w:r w:rsidR="001352D0" w:rsidRPr="00DB619C">
        <w:rPr>
          <w:rFonts w:asciiTheme="majorBidi" w:hAnsiTheme="majorBidi" w:cstheme="majorBidi"/>
          <w:sz w:val="28"/>
          <w:szCs w:val="28"/>
          <w:rtl/>
        </w:rPr>
        <w:t>زمنية</w:t>
      </w:r>
      <w:r w:rsidR="001352D0" w:rsidRPr="00DB619C">
        <w:rPr>
          <w:rFonts w:asciiTheme="majorBidi" w:hAnsiTheme="majorBidi" w:cstheme="majorBidi"/>
          <w:sz w:val="28"/>
          <w:szCs w:val="28"/>
        </w:rPr>
        <w:t xml:space="preserve"> </w:t>
      </w:r>
      <w:r w:rsidR="001352D0" w:rsidRPr="00DB619C">
        <w:rPr>
          <w:rFonts w:asciiTheme="majorBidi" w:hAnsiTheme="majorBidi" w:cstheme="majorBidi"/>
          <w:sz w:val="28"/>
          <w:szCs w:val="28"/>
          <w:rtl/>
        </w:rPr>
        <w:t>لا</w:t>
      </w:r>
    </w:p>
    <w:p w:rsidR="001352D0" w:rsidRPr="00DB619C" w:rsidRDefault="001352D0" w:rsidP="00792E72">
      <w:pPr>
        <w:rPr>
          <w:rFonts w:asciiTheme="majorBidi" w:hAnsiTheme="majorBidi" w:cstheme="majorBidi"/>
          <w:sz w:val="28"/>
          <w:szCs w:val="28"/>
          <w:rtl/>
          <w:lang w:bidi="ar-SY"/>
        </w:rPr>
      </w:pPr>
      <w:r w:rsidRPr="00DB619C">
        <w:rPr>
          <w:rFonts w:asciiTheme="majorBidi" w:hAnsiTheme="majorBidi" w:cstheme="majorBidi"/>
          <w:sz w:val="28"/>
          <w:szCs w:val="28"/>
          <w:rtl/>
        </w:rPr>
        <w:t>تقل</w:t>
      </w:r>
      <w:r w:rsidR="00E32D3B" w:rsidRPr="00DB619C">
        <w:rPr>
          <w:rFonts w:asciiTheme="majorBidi" w:hAnsiTheme="majorBidi" w:cstheme="majorBidi"/>
          <w:sz w:val="28"/>
          <w:szCs w:val="28"/>
          <w:rtl/>
        </w:rPr>
        <w:t>ُّ</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عن</w:t>
      </w:r>
      <w:r w:rsidRPr="00DB619C">
        <w:rPr>
          <w:rFonts w:asciiTheme="majorBidi" w:hAnsiTheme="majorBidi" w:cstheme="majorBidi"/>
          <w:sz w:val="28"/>
          <w:szCs w:val="28"/>
        </w:rPr>
        <w:t xml:space="preserve"> 5 </w:t>
      </w:r>
      <w:r w:rsidRPr="00DB619C">
        <w:rPr>
          <w:rFonts w:asciiTheme="majorBidi" w:hAnsiTheme="majorBidi" w:cstheme="majorBidi"/>
          <w:sz w:val="28"/>
          <w:szCs w:val="28"/>
          <w:rtl/>
        </w:rPr>
        <w:t>سنوات .                                                                                                              على المستوى الخلوي ، يؤد</w:t>
      </w:r>
      <w:r w:rsidR="00E32D3B" w:rsidRPr="00DB619C">
        <w:rPr>
          <w:rFonts w:asciiTheme="majorBidi" w:hAnsiTheme="majorBidi" w:cstheme="majorBidi"/>
          <w:sz w:val="28"/>
          <w:szCs w:val="28"/>
          <w:rtl/>
        </w:rPr>
        <w:t>ّ</w:t>
      </w:r>
      <w:r w:rsidRPr="00DB619C">
        <w:rPr>
          <w:rFonts w:asciiTheme="majorBidi" w:hAnsiTheme="majorBidi" w:cstheme="majorBidi"/>
          <w:sz w:val="28"/>
          <w:szCs w:val="28"/>
          <w:rtl/>
        </w:rPr>
        <w:t xml:space="preserve">ي الإيثانول إلى التراكم داخل الخلوي للأنزيمات الهاضمة وتفعيلها و </w:t>
      </w:r>
      <w:r w:rsidRPr="00A9327D">
        <w:rPr>
          <w:rFonts w:asciiTheme="majorBidi" w:hAnsiTheme="majorBidi" w:cstheme="majorBidi"/>
          <w:sz w:val="28"/>
          <w:szCs w:val="28"/>
          <w:rtl/>
        </w:rPr>
        <w:t>إطلاقها</w:t>
      </w:r>
      <w:r w:rsidRPr="00A9327D">
        <w:rPr>
          <w:rFonts w:asciiTheme="majorBidi" w:hAnsiTheme="majorBidi" w:cstheme="majorBidi"/>
          <w:sz w:val="28"/>
          <w:szCs w:val="28"/>
        </w:rPr>
        <w:t xml:space="preserve">. </w:t>
      </w:r>
      <w:r w:rsidRPr="00A9327D">
        <w:rPr>
          <w:rFonts w:asciiTheme="majorBidi" w:hAnsiTheme="majorBidi" w:cstheme="majorBidi"/>
          <w:sz w:val="28"/>
          <w:szCs w:val="28"/>
          <w:rtl/>
        </w:rPr>
        <w:t xml:space="preserve">على مستوى الأقنية </w:t>
      </w:r>
      <w:r w:rsidR="005C5F1E" w:rsidRPr="00A9327D">
        <w:rPr>
          <w:rFonts w:asciiTheme="majorBidi" w:hAnsiTheme="majorBidi" w:cstheme="majorBidi" w:hint="cs"/>
          <w:sz w:val="28"/>
          <w:szCs w:val="28"/>
          <w:rtl/>
        </w:rPr>
        <w:t>فإنه</w:t>
      </w:r>
      <w:r w:rsidRPr="00A9327D">
        <w:rPr>
          <w:rFonts w:asciiTheme="majorBidi" w:hAnsiTheme="majorBidi" w:cstheme="majorBidi"/>
          <w:sz w:val="28"/>
          <w:szCs w:val="28"/>
          <w:rtl/>
        </w:rPr>
        <w:t xml:space="preserve"> يزيد من نفوذية القنيّات </w:t>
      </w:r>
      <w:r w:rsidR="005C5F1E" w:rsidRPr="00A9327D">
        <w:rPr>
          <w:rFonts w:asciiTheme="majorBidi" w:hAnsiTheme="majorBidi" w:cstheme="majorBidi" w:hint="cs"/>
          <w:sz w:val="28"/>
          <w:szCs w:val="28"/>
          <w:rtl/>
        </w:rPr>
        <w:t>.</w:t>
      </w:r>
      <w:r w:rsidRPr="00A9327D">
        <w:rPr>
          <w:rFonts w:asciiTheme="majorBidi" w:hAnsiTheme="majorBidi" w:cstheme="majorBidi"/>
          <w:sz w:val="28"/>
          <w:szCs w:val="28"/>
          <w:rtl/>
        </w:rPr>
        <w:t xml:space="preserve"> </w:t>
      </w:r>
      <w:r w:rsidR="005C5F1E" w:rsidRPr="00A9327D">
        <w:rPr>
          <w:rFonts w:asciiTheme="majorBidi" w:hAnsiTheme="majorBidi" w:cstheme="majorBidi" w:hint="cs"/>
          <w:sz w:val="28"/>
          <w:szCs w:val="28"/>
          <w:rtl/>
        </w:rPr>
        <w:t xml:space="preserve">كما </w:t>
      </w:r>
      <w:r w:rsidR="005C5F1E" w:rsidRPr="00A9327D">
        <w:rPr>
          <w:rFonts w:asciiTheme="majorBidi" w:hAnsiTheme="majorBidi" w:cstheme="majorBidi"/>
          <w:sz w:val="28"/>
          <w:szCs w:val="28"/>
          <w:rtl/>
        </w:rPr>
        <w:t>يزيدُ الإيثانول من نسبة البروتين في العصارة البنكرياسية و يقلّلُ من مستويات البيكربونات و تراكيز مثبّطات التربسين</w:t>
      </w:r>
      <w:r w:rsidR="005C5F1E" w:rsidRPr="00A9327D">
        <w:rPr>
          <w:rFonts w:asciiTheme="majorBidi" w:hAnsiTheme="majorBidi" w:cstheme="majorBidi"/>
          <w:sz w:val="28"/>
          <w:szCs w:val="28"/>
        </w:rPr>
        <w:t xml:space="preserve">. </w:t>
      </w:r>
      <w:r w:rsidR="005C5F1E" w:rsidRPr="00A9327D">
        <w:rPr>
          <w:rFonts w:asciiTheme="majorBidi" w:hAnsiTheme="majorBidi" w:cstheme="majorBidi"/>
          <w:sz w:val="28"/>
          <w:szCs w:val="28"/>
          <w:rtl/>
        </w:rPr>
        <w:t xml:space="preserve"> يقود ذلك إلى تشكّل سداداتٍ من البروتين تمنع تدفق العصارة البنكرياسية</w:t>
      </w:r>
      <w:r w:rsidR="005C5F1E" w:rsidRPr="00A9327D">
        <w:rPr>
          <w:rFonts w:asciiTheme="majorBidi" w:hAnsiTheme="majorBidi" w:cstheme="majorBidi"/>
          <w:sz w:val="28"/>
          <w:szCs w:val="28"/>
        </w:rPr>
        <w:t xml:space="preserve"> , .</w:t>
      </w:r>
      <w:r w:rsidRPr="00A9327D">
        <w:rPr>
          <w:rFonts w:asciiTheme="majorBidi" w:hAnsiTheme="majorBidi" w:cstheme="majorBidi"/>
          <w:sz w:val="28"/>
          <w:szCs w:val="28"/>
          <w:rtl/>
        </w:rPr>
        <w:t>ممّا يسمح للأنزيمات</w:t>
      </w:r>
      <w:r w:rsidR="005C5F1E" w:rsidRPr="00A9327D">
        <w:rPr>
          <w:rFonts w:asciiTheme="majorBidi" w:hAnsiTheme="majorBidi" w:cstheme="majorBidi" w:hint="cs"/>
          <w:sz w:val="28"/>
          <w:szCs w:val="28"/>
          <w:rtl/>
        </w:rPr>
        <w:t xml:space="preserve"> الفعالة</w:t>
      </w:r>
      <w:r w:rsidRPr="00A9327D">
        <w:rPr>
          <w:rFonts w:asciiTheme="majorBidi" w:hAnsiTheme="majorBidi" w:cstheme="majorBidi"/>
          <w:sz w:val="28"/>
          <w:szCs w:val="28"/>
          <w:rtl/>
        </w:rPr>
        <w:t xml:space="preserve"> بالوصول إلى البرانشيم </w:t>
      </w:r>
      <w:r w:rsidR="00275E3B">
        <w:rPr>
          <w:rFonts w:asciiTheme="majorBidi" w:hAnsiTheme="majorBidi" w:cstheme="majorBidi" w:hint="cs"/>
          <w:sz w:val="28"/>
          <w:szCs w:val="28"/>
          <w:rtl/>
        </w:rPr>
        <w:t xml:space="preserve"> </w:t>
      </w:r>
      <w:r w:rsidRPr="00A9327D">
        <w:rPr>
          <w:rFonts w:asciiTheme="majorBidi" w:hAnsiTheme="majorBidi" w:cstheme="majorBidi"/>
          <w:sz w:val="28"/>
          <w:szCs w:val="28"/>
          <w:rtl/>
        </w:rPr>
        <w:t xml:space="preserve">و </w:t>
      </w:r>
      <w:r w:rsidR="005C5F1E" w:rsidRPr="00A9327D">
        <w:rPr>
          <w:rFonts w:asciiTheme="majorBidi" w:hAnsiTheme="majorBidi" w:cstheme="majorBidi" w:hint="cs"/>
          <w:sz w:val="28"/>
          <w:szCs w:val="28"/>
          <w:rtl/>
        </w:rPr>
        <w:t>بالتالي</w:t>
      </w:r>
      <w:r w:rsidR="008D6C77">
        <w:rPr>
          <w:rFonts w:asciiTheme="majorBidi" w:hAnsiTheme="majorBidi" w:cstheme="majorBidi"/>
          <w:sz w:val="28"/>
          <w:szCs w:val="28"/>
          <w:rtl/>
        </w:rPr>
        <w:t xml:space="preserve"> تخريب</w:t>
      </w:r>
      <w:r w:rsidR="005C5F1E" w:rsidRPr="00A9327D">
        <w:rPr>
          <w:rFonts w:asciiTheme="majorBidi" w:hAnsiTheme="majorBidi" w:cstheme="majorBidi" w:hint="cs"/>
          <w:sz w:val="28"/>
          <w:szCs w:val="28"/>
          <w:rtl/>
        </w:rPr>
        <w:t xml:space="preserve"> النسيج</w:t>
      </w:r>
      <w:r w:rsidRPr="00A9327D">
        <w:rPr>
          <w:rFonts w:asciiTheme="majorBidi" w:hAnsiTheme="majorBidi" w:cstheme="majorBidi"/>
          <w:sz w:val="28"/>
          <w:szCs w:val="28"/>
          <w:rtl/>
        </w:rPr>
        <w:t xml:space="preserve"> </w:t>
      </w:r>
      <w:r w:rsidR="005C5F1E" w:rsidRPr="00A9327D">
        <w:rPr>
          <w:rFonts w:asciiTheme="majorBidi" w:hAnsiTheme="majorBidi" w:cstheme="majorBidi" w:hint="cs"/>
          <w:sz w:val="28"/>
          <w:szCs w:val="28"/>
          <w:rtl/>
        </w:rPr>
        <w:t>ال</w:t>
      </w:r>
      <w:r w:rsidRPr="00A9327D">
        <w:rPr>
          <w:rFonts w:asciiTheme="majorBidi" w:hAnsiTheme="majorBidi" w:cstheme="majorBidi"/>
          <w:sz w:val="28"/>
          <w:szCs w:val="28"/>
          <w:rtl/>
        </w:rPr>
        <w:t>بنكرياسيّ</w:t>
      </w:r>
      <w:r w:rsidRPr="00A9327D">
        <w:rPr>
          <w:rFonts w:asciiTheme="majorBidi" w:hAnsiTheme="majorBidi" w:cstheme="majorBidi"/>
          <w:sz w:val="28"/>
          <w:szCs w:val="28"/>
        </w:rPr>
        <w:t xml:space="preserve">. </w:t>
      </w:r>
      <w:r w:rsidRPr="00A9327D">
        <w:rPr>
          <w:rFonts w:asciiTheme="majorBidi" w:hAnsiTheme="majorBidi" w:cstheme="majorBidi"/>
          <w:sz w:val="28"/>
          <w:szCs w:val="28"/>
          <w:rtl/>
        </w:rPr>
        <w:t xml:space="preserve"> </w:t>
      </w:r>
      <w:r w:rsidRPr="00A9327D">
        <w:rPr>
          <w:rFonts w:asciiTheme="majorBidi" w:hAnsiTheme="majorBidi" w:cstheme="majorBidi"/>
          <w:sz w:val="28"/>
          <w:szCs w:val="28"/>
        </w:rPr>
        <w:br/>
      </w:r>
      <w:r w:rsidRPr="00A9327D">
        <w:rPr>
          <w:rFonts w:asciiTheme="majorBidi" w:hAnsiTheme="majorBidi" w:cstheme="majorBidi"/>
          <w:sz w:val="28"/>
          <w:szCs w:val="28"/>
        </w:rPr>
        <w:br/>
      </w:r>
      <w:r w:rsidR="00792E72" w:rsidRPr="00A9327D">
        <w:rPr>
          <w:rFonts w:asciiTheme="majorBidi" w:hAnsiTheme="majorBidi" w:cstheme="majorBidi"/>
          <w:sz w:val="28"/>
          <w:szCs w:val="28"/>
          <w:rtl/>
        </w:rPr>
        <w:t>عادةً ما يتم قبول الكحوليين في الم</w:t>
      </w:r>
      <w:r w:rsidR="008D6C77">
        <w:rPr>
          <w:rFonts w:asciiTheme="majorBidi" w:hAnsiTheme="majorBidi" w:cstheme="majorBidi" w:hint="cs"/>
          <w:sz w:val="28"/>
          <w:szCs w:val="28"/>
          <w:rtl/>
        </w:rPr>
        <w:t>ست</w:t>
      </w:r>
      <w:r w:rsidR="00792E72" w:rsidRPr="00A9327D">
        <w:rPr>
          <w:rFonts w:asciiTheme="majorBidi" w:hAnsiTheme="majorBidi" w:cstheme="majorBidi"/>
          <w:sz w:val="28"/>
          <w:szCs w:val="28"/>
          <w:rtl/>
        </w:rPr>
        <w:t>شفى ب</w:t>
      </w:r>
      <w:r w:rsidR="008D6C77">
        <w:rPr>
          <w:rFonts w:asciiTheme="majorBidi" w:hAnsiTheme="majorBidi" w:cstheme="majorBidi" w:hint="cs"/>
          <w:sz w:val="28"/>
          <w:szCs w:val="28"/>
          <w:rtl/>
        </w:rPr>
        <w:t>سبب</w:t>
      </w:r>
      <w:r w:rsidR="00792E72" w:rsidRPr="00A9327D">
        <w:rPr>
          <w:rFonts w:asciiTheme="majorBidi" w:hAnsiTheme="majorBidi" w:cstheme="majorBidi" w:hint="cs"/>
          <w:sz w:val="28"/>
          <w:szCs w:val="28"/>
          <w:rtl/>
        </w:rPr>
        <w:t xml:space="preserve"> هجمة </w:t>
      </w:r>
      <w:r w:rsidR="008D6C77">
        <w:rPr>
          <w:rFonts w:asciiTheme="majorBidi" w:hAnsiTheme="majorBidi" w:cstheme="majorBidi"/>
          <w:sz w:val="28"/>
          <w:szCs w:val="28"/>
          <w:rtl/>
        </w:rPr>
        <w:t>حاد</w:t>
      </w:r>
      <w:r w:rsidR="008D6C77">
        <w:rPr>
          <w:rFonts w:asciiTheme="majorBidi" w:hAnsiTheme="majorBidi" w:cstheme="majorBidi" w:hint="cs"/>
          <w:sz w:val="28"/>
          <w:szCs w:val="28"/>
          <w:rtl/>
        </w:rPr>
        <w:t>ة</w:t>
      </w:r>
      <w:r w:rsidR="00792E72" w:rsidRPr="00A9327D">
        <w:rPr>
          <w:rFonts w:asciiTheme="majorBidi" w:hAnsiTheme="majorBidi" w:cstheme="majorBidi"/>
          <w:sz w:val="28"/>
          <w:szCs w:val="28"/>
          <w:rtl/>
        </w:rPr>
        <w:t xml:space="preserve"> لالتهاب بنكرياس مزمن</w:t>
      </w:r>
      <w:r w:rsidR="00792E72" w:rsidRPr="00A9327D">
        <w:rPr>
          <w:rFonts w:asciiTheme="majorBidi" w:hAnsiTheme="majorBidi" w:cstheme="majorBidi"/>
          <w:sz w:val="28"/>
          <w:szCs w:val="28"/>
        </w:rPr>
        <w:t xml:space="preserve">. </w:t>
      </w:r>
      <w:r w:rsidR="00792E72" w:rsidRPr="00A9327D">
        <w:rPr>
          <w:rFonts w:asciiTheme="majorBidi" w:hAnsiTheme="majorBidi" w:cstheme="majorBidi"/>
          <w:sz w:val="28"/>
          <w:szCs w:val="28"/>
          <w:rtl/>
        </w:rPr>
        <w:t xml:space="preserve">  من حينٍ لآخرَ </w:t>
      </w:r>
      <w:r w:rsidR="000D34FD">
        <w:rPr>
          <w:rFonts w:asciiTheme="majorBidi" w:hAnsiTheme="majorBidi" w:cstheme="majorBidi" w:hint="cs"/>
          <w:sz w:val="28"/>
          <w:szCs w:val="28"/>
          <w:rtl/>
        </w:rPr>
        <w:t xml:space="preserve"> ، عادة </w:t>
      </w:r>
      <w:r w:rsidR="00792E72" w:rsidRPr="00A9327D">
        <w:rPr>
          <w:rFonts w:asciiTheme="majorBidi" w:hAnsiTheme="majorBidi" w:cstheme="majorBidi" w:hint="cs"/>
          <w:sz w:val="28"/>
          <w:szCs w:val="28"/>
          <w:rtl/>
        </w:rPr>
        <w:t>الأذية البنكرياسية ت</w:t>
      </w:r>
      <w:r w:rsidR="000D34FD">
        <w:rPr>
          <w:rFonts w:asciiTheme="majorBidi" w:hAnsiTheme="majorBidi" w:cstheme="majorBidi" w:hint="cs"/>
          <w:sz w:val="28"/>
          <w:szCs w:val="28"/>
          <w:rtl/>
        </w:rPr>
        <w:t xml:space="preserve">حدث </w:t>
      </w:r>
      <w:r w:rsidRPr="00A9327D">
        <w:rPr>
          <w:rFonts w:asciiTheme="majorBidi" w:hAnsiTheme="majorBidi" w:cstheme="majorBidi"/>
          <w:sz w:val="28"/>
          <w:szCs w:val="28"/>
          <w:rtl/>
        </w:rPr>
        <w:t xml:space="preserve"> لدى المرضى الذين يتناولون الكحول بانتظام</w:t>
      </w:r>
      <w:r w:rsidR="003C05B6"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لأكثر</w:t>
      </w:r>
      <w:r w:rsidR="003C05B6"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من   5-15 سنة</w:t>
      </w:r>
      <w:r w:rsidRPr="00A9327D">
        <w:rPr>
          <w:rFonts w:asciiTheme="majorBidi" w:hAnsiTheme="majorBidi" w:cstheme="majorBidi"/>
          <w:sz w:val="28"/>
          <w:szCs w:val="28"/>
        </w:rPr>
        <w:t xml:space="preserve">. </w:t>
      </w:r>
      <w:r w:rsidRPr="00A9327D">
        <w:rPr>
          <w:rFonts w:asciiTheme="majorBidi" w:hAnsiTheme="majorBidi" w:cstheme="majorBidi"/>
          <w:sz w:val="28"/>
          <w:szCs w:val="28"/>
          <w:rtl/>
        </w:rPr>
        <w:t xml:space="preserve"> ، </w:t>
      </w:r>
      <w:r w:rsidR="00792E72" w:rsidRPr="00A9327D">
        <w:rPr>
          <w:rFonts w:asciiTheme="majorBidi" w:hAnsiTheme="majorBidi" w:cstheme="majorBidi" w:hint="cs"/>
          <w:sz w:val="28"/>
          <w:szCs w:val="28"/>
          <w:rtl/>
        </w:rPr>
        <w:t xml:space="preserve">إلا أنه  </w:t>
      </w:r>
      <w:r w:rsidRPr="00A9327D">
        <w:rPr>
          <w:rFonts w:asciiTheme="majorBidi" w:hAnsiTheme="majorBidi" w:cstheme="majorBidi"/>
          <w:sz w:val="28"/>
          <w:szCs w:val="28"/>
          <w:rtl/>
        </w:rPr>
        <w:t>يمكن أن يحدث التهاب البنكرياس الحاد لدى المرضى الذين لديهم عادةُ تناول كميّة</w:t>
      </w:r>
      <w:r w:rsidR="003C05B6"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كبيرة</w:t>
      </w:r>
      <w:r w:rsidR="003C05B6"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من الكحول فقط في عطلة نهاية الأسبوع </w:t>
      </w:r>
      <w:r w:rsidR="00792E72" w:rsidRPr="00A9327D">
        <w:rPr>
          <w:rFonts w:asciiTheme="majorBidi" w:hAnsiTheme="majorBidi" w:cstheme="majorBidi" w:hint="cs"/>
          <w:sz w:val="28"/>
          <w:szCs w:val="28"/>
          <w:rtl/>
        </w:rPr>
        <w:t>كما</w:t>
      </w:r>
      <w:r w:rsidRPr="00A9327D">
        <w:rPr>
          <w:rFonts w:asciiTheme="majorBidi" w:hAnsiTheme="majorBidi" w:cstheme="majorBidi"/>
          <w:sz w:val="28"/>
          <w:szCs w:val="28"/>
          <w:rtl/>
        </w:rPr>
        <w:t xml:space="preserve"> وصفت العديد من التقارير حالات</w:t>
      </w:r>
      <w:r w:rsidR="003C05B6"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تحريض</w:t>
      </w:r>
      <w:r w:rsidR="003C05B6"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للهجمة الأولى من التهاب البنكرياس بسبب تناول الكحول بكمية</w:t>
      </w:r>
      <w:r w:rsidR="003C05B6"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كبيرة</w:t>
      </w:r>
      <w:r w:rsidR="003C05B6"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لمرة</w:t>
      </w:r>
      <w:r w:rsidR="003C05B6"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واحدة</w:t>
      </w:r>
      <w:r w:rsidR="003C05B6"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w:t>
      </w:r>
      <w:r w:rsidRPr="00A9327D">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 xml:space="preserve">و </w:t>
      </w:r>
      <w:r w:rsidRPr="00DB619C">
        <w:rPr>
          <w:rFonts w:asciiTheme="majorBidi" w:hAnsiTheme="majorBidi" w:cstheme="majorBidi"/>
          <w:sz w:val="28"/>
          <w:szCs w:val="28"/>
          <w:rtl/>
        </w:rPr>
        <w:t>مع ذلك  يظل تعاطي الكحول بشكلٍ روتينيّ هو القاعدة و ليس الاستثناء لتطوير التهاب البنكرياس</w:t>
      </w:r>
      <w:r w:rsidR="003C05B6" w:rsidRPr="00DB619C">
        <w:rPr>
          <w:rFonts w:asciiTheme="majorBidi" w:hAnsiTheme="majorBidi" w:cstheme="majorBidi"/>
          <w:sz w:val="28"/>
          <w:szCs w:val="28"/>
          <w:rtl/>
        </w:rPr>
        <w:t xml:space="preserve"> الحاد</w:t>
      </w:r>
      <w:r w:rsidRPr="00DB619C">
        <w:rPr>
          <w:rFonts w:asciiTheme="majorBidi" w:hAnsiTheme="majorBidi" w:cstheme="majorBidi"/>
          <w:sz w:val="28"/>
          <w:szCs w:val="28"/>
        </w:rPr>
        <w:t xml:space="preserve">. [13] </w:t>
      </w:r>
    </w:p>
    <w:p w:rsidR="001352D0" w:rsidRPr="00DB619C" w:rsidRDefault="001352D0" w:rsidP="001352D0">
      <w:pPr>
        <w:rPr>
          <w:rFonts w:asciiTheme="majorBidi" w:hAnsiTheme="majorBidi" w:cstheme="majorBidi"/>
          <w:sz w:val="28"/>
          <w:szCs w:val="28"/>
          <w:rtl/>
        </w:rPr>
      </w:pPr>
      <w:r w:rsidRPr="00DB619C">
        <w:rPr>
          <w:rFonts w:asciiTheme="majorBidi" w:hAnsiTheme="majorBidi" w:cstheme="majorBidi"/>
          <w:sz w:val="28"/>
          <w:szCs w:val="28"/>
          <w:rtl/>
        </w:rPr>
        <w:t>حالياً ، لا يوجد تفسيرٌ مقبولٌ عالمياً لكون بعض الكحوليين أكثر</w:t>
      </w:r>
      <w:r w:rsidR="003C05B6"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عرضةً لتطوير التهاب البنكرياس الحاد من الكحوليين الآخرين الذين يتناولون كمياتٍ مماثلةٍ </w:t>
      </w:r>
      <w:r w:rsidRPr="00DB619C">
        <w:rPr>
          <w:rFonts w:asciiTheme="majorBidi" w:hAnsiTheme="majorBidi" w:cstheme="majorBidi"/>
          <w:sz w:val="28"/>
          <w:szCs w:val="28"/>
        </w:rPr>
        <w:t>.</w:t>
      </w:r>
    </w:p>
    <w:p w:rsidR="001352D0" w:rsidRPr="00DB619C" w:rsidRDefault="001352D0" w:rsidP="001352D0">
      <w:pPr>
        <w:rPr>
          <w:rFonts w:asciiTheme="majorBidi" w:hAnsiTheme="majorBidi" w:cstheme="majorBidi"/>
          <w:b/>
          <w:bCs/>
          <w:sz w:val="28"/>
          <w:szCs w:val="28"/>
          <w:rtl/>
        </w:rPr>
      </w:pPr>
    </w:p>
    <w:p w:rsidR="001352D0" w:rsidRPr="009E278C" w:rsidRDefault="009E278C" w:rsidP="009E278C">
      <w:pPr>
        <w:ind w:left="1440"/>
        <w:rPr>
          <w:rFonts w:asciiTheme="majorBidi" w:hAnsiTheme="majorBidi" w:cstheme="majorBidi"/>
          <w:b/>
          <w:bCs/>
          <w:sz w:val="28"/>
          <w:szCs w:val="28"/>
          <w:lang w:bidi="ar-SY"/>
        </w:rPr>
      </w:pPr>
      <w:r>
        <w:rPr>
          <w:rFonts w:asciiTheme="majorBidi" w:hAnsiTheme="majorBidi" w:cstheme="majorBidi" w:hint="cs"/>
          <w:b/>
          <w:bCs/>
          <w:sz w:val="28"/>
          <w:szCs w:val="28"/>
          <w:rtl/>
          <w:lang w:bidi="ar-SY"/>
        </w:rPr>
        <w:t xml:space="preserve">3-3- </w:t>
      </w:r>
      <w:r w:rsidR="001352D0" w:rsidRPr="009E278C">
        <w:rPr>
          <w:rFonts w:asciiTheme="majorBidi" w:hAnsiTheme="majorBidi" w:cstheme="majorBidi"/>
          <w:b/>
          <w:bCs/>
          <w:sz w:val="28"/>
          <w:szCs w:val="28"/>
          <w:rtl/>
          <w:lang w:bidi="ar-SY"/>
        </w:rPr>
        <w:t>تصوير الطرق الصفراوية و البنكرياسية التنظيري بالطريق الراجع (</w:t>
      </w:r>
      <w:r w:rsidR="001352D0" w:rsidRPr="009E278C">
        <w:rPr>
          <w:rFonts w:asciiTheme="majorBidi" w:hAnsiTheme="majorBidi" w:cstheme="majorBidi"/>
          <w:b/>
          <w:bCs/>
          <w:sz w:val="28"/>
          <w:szCs w:val="28"/>
          <w:lang w:bidi="ar-SY"/>
        </w:rPr>
        <w:t>ERCP</w:t>
      </w:r>
      <w:r w:rsidR="001352D0" w:rsidRPr="009E278C">
        <w:rPr>
          <w:rFonts w:asciiTheme="majorBidi" w:hAnsiTheme="majorBidi" w:cstheme="majorBidi"/>
          <w:b/>
          <w:bCs/>
          <w:sz w:val="28"/>
          <w:szCs w:val="28"/>
          <w:rtl/>
          <w:lang w:bidi="ar-SY"/>
        </w:rPr>
        <w:t>)</w:t>
      </w:r>
      <w:r>
        <w:rPr>
          <w:rFonts w:asciiTheme="majorBidi" w:hAnsiTheme="majorBidi" w:cstheme="majorBidi" w:hint="cs"/>
          <w:b/>
          <w:bCs/>
          <w:sz w:val="28"/>
          <w:szCs w:val="28"/>
          <w:rtl/>
          <w:lang w:bidi="ar-SY"/>
        </w:rPr>
        <w:t>:</w:t>
      </w:r>
    </w:p>
    <w:p w:rsidR="001352D0" w:rsidRPr="00A9327D" w:rsidRDefault="00792E72" w:rsidP="00792E72">
      <w:pPr>
        <w:rPr>
          <w:rFonts w:asciiTheme="majorBidi" w:hAnsiTheme="majorBidi" w:cstheme="majorBidi"/>
          <w:sz w:val="28"/>
          <w:szCs w:val="28"/>
          <w:rtl/>
          <w:lang w:bidi="ar-SY"/>
        </w:rPr>
      </w:pPr>
      <w:r w:rsidRPr="00A9327D">
        <w:rPr>
          <w:rFonts w:asciiTheme="majorBidi" w:hAnsiTheme="majorBidi" w:cstheme="majorBidi" w:hint="cs"/>
          <w:sz w:val="28"/>
          <w:szCs w:val="28"/>
          <w:rtl/>
        </w:rPr>
        <w:t>يعتبر</w:t>
      </w:r>
      <w:r w:rsidR="001352D0" w:rsidRPr="00A9327D">
        <w:rPr>
          <w:rFonts w:asciiTheme="majorBidi" w:hAnsiTheme="majorBidi" w:cstheme="majorBidi"/>
          <w:sz w:val="28"/>
          <w:szCs w:val="28"/>
          <w:rtl/>
        </w:rPr>
        <w:t>التهاب البنكرياس الحاد الذي يحدث بعد</w:t>
      </w:r>
      <w:r w:rsidR="001352D0" w:rsidRPr="00A9327D">
        <w:rPr>
          <w:rFonts w:asciiTheme="majorBidi" w:hAnsiTheme="majorBidi" w:cstheme="majorBidi"/>
          <w:sz w:val="28"/>
          <w:szCs w:val="28"/>
        </w:rPr>
        <w:t xml:space="preserve">ERCP </w:t>
      </w:r>
      <w:r w:rsidR="001352D0" w:rsidRPr="00A9327D">
        <w:rPr>
          <w:rFonts w:asciiTheme="majorBidi" w:hAnsiTheme="majorBidi" w:cstheme="majorBidi"/>
          <w:sz w:val="28"/>
          <w:szCs w:val="28"/>
          <w:rtl/>
          <w:lang w:bidi="ar-SY"/>
        </w:rPr>
        <w:t xml:space="preserve"> </w:t>
      </w:r>
      <w:r w:rsidR="001352D0" w:rsidRPr="00A9327D">
        <w:rPr>
          <w:rFonts w:asciiTheme="majorBidi" w:hAnsiTheme="majorBidi" w:cstheme="majorBidi"/>
          <w:sz w:val="28"/>
          <w:szCs w:val="28"/>
          <w:rtl/>
        </w:rPr>
        <w:t>هو</w:t>
      </w:r>
      <w:r w:rsidRPr="00A9327D">
        <w:rPr>
          <w:rFonts w:asciiTheme="majorBidi" w:hAnsiTheme="majorBidi" w:cstheme="majorBidi" w:hint="cs"/>
          <w:sz w:val="28"/>
          <w:szCs w:val="28"/>
          <w:rtl/>
        </w:rPr>
        <w:t xml:space="preserve"> السبب  </w:t>
      </w:r>
      <w:r w:rsidR="001352D0" w:rsidRPr="00A9327D">
        <w:rPr>
          <w:rFonts w:asciiTheme="majorBidi" w:hAnsiTheme="majorBidi" w:cstheme="majorBidi"/>
          <w:sz w:val="28"/>
          <w:szCs w:val="28"/>
          <w:rtl/>
        </w:rPr>
        <w:t xml:space="preserve">الثالث الأكثر شيوعًا  </w:t>
      </w:r>
      <w:r w:rsidRPr="00A9327D">
        <w:rPr>
          <w:rFonts w:asciiTheme="majorBidi" w:hAnsiTheme="majorBidi" w:cstheme="majorBidi" w:hint="cs"/>
          <w:sz w:val="28"/>
          <w:szCs w:val="28"/>
          <w:rtl/>
        </w:rPr>
        <w:t>لحدوث إلتهاب البنكرياس</w:t>
      </w:r>
      <w:r w:rsidR="001352D0" w:rsidRPr="00A9327D">
        <w:rPr>
          <w:rFonts w:asciiTheme="majorBidi" w:hAnsiTheme="majorBidi" w:cstheme="majorBidi"/>
          <w:sz w:val="28"/>
          <w:szCs w:val="28"/>
          <w:rtl/>
        </w:rPr>
        <w:t xml:space="preserve"> </w:t>
      </w:r>
      <w:r w:rsidRPr="00A9327D">
        <w:rPr>
          <w:rFonts w:asciiTheme="majorBidi" w:hAnsiTheme="majorBidi" w:cstheme="majorBidi" w:hint="cs"/>
          <w:sz w:val="28"/>
          <w:szCs w:val="28"/>
          <w:rtl/>
        </w:rPr>
        <w:t xml:space="preserve"> ،</w:t>
      </w:r>
      <w:r w:rsidR="001352D0" w:rsidRPr="00A9327D">
        <w:rPr>
          <w:rFonts w:asciiTheme="majorBidi" w:hAnsiTheme="majorBidi" w:cstheme="majorBidi"/>
          <w:sz w:val="28"/>
          <w:szCs w:val="28"/>
          <w:rtl/>
        </w:rPr>
        <w:t xml:space="preserve"> و يمثل حوالي 4</w:t>
      </w:r>
      <w:r w:rsidR="0065438E" w:rsidRPr="00A9327D">
        <w:rPr>
          <w:rFonts w:asciiTheme="majorBidi" w:hAnsiTheme="majorBidi" w:cstheme="majorBidi"/>
          <w:sz w:val="28"/>
          <w:szCs w:val="28"/>
          <w:rtl/>
        </w:rPr>
        <w:t xml:space="preserve"> </w:t>
      </w:r>
      <w:r w:rsidR="001352D0" w:rsidRPr="00A9327D">
        <w:rPr>
          <w:rFonts w:asciiTheme="majorBidi" w:hAnsiTheme="majorBidi" w:cstheme="majorBidi"/>
          <w:sz w:val="28"/>
          <w:szCs w:val="28"/>
          <w:rtl/>
        </w:rPr>
        <w:t xml:space="preserve">% من الحالات </w:t>
      </w:r>
      <w:r w:rsidR="001352D0" w:rsidRPr="00A9327D">
        <w:rPr>
          <w:rFonts w:asciiTheme="majorBidi" w:hAnsiTheme="majorBidi" w:cstheme="majorBidi"/>
          <w:sz w:val="28"/>
          <w:szCs w:val="28"/>
          <w:rtl/>
          <w:lang w:bidi="ar-SY"/>
        </w:rPr>
        <w:t>.</w:t>
      </w:r>
      <w:r w:rsidR="001352D0" w:rsidRPr="00A9327D">
        <w:rPr>
          <w:rFonts w:asciiTheme="majorBidi" w:hAnsiTheme="majorBidi" w:cstheme="majorBidi"/>
          <w:sz w:val="28"/>
          <w:szCs w:val="28"/>
        </w:rPr>
        <w:t xml:space="preserve"> </w:t>
      </w:r>
      <w:r w:rsidRPr="00A9327D">
        <w:rPr>
          <w:rFonts w:asciiTheme="majorBidi" w:hAnsiTheme="majorBidi" w:cstheme="majorBidi" w:hint="cs"/>
          <w:sz w:val="28"/>
          <w:szCs w:val="28"/>
          <w:rtl/>
        </w:rPr>
        <w:t xml:space="preserve">بالرغم من أن نتائج </w:t>
      </w:r>
      <w:r w:rsidR="001352D0" w:rsidRPr="00A9327D">
        <w:rPr>
          <w:rFonts w:asciiTheme="majorBidi" w:hAnsiTheme="majorBidi" w:cstheme="majorBidi"/>
          <w:sz w:val="28"/>
          <w:szCs w:val="28"/>
          <w:rtl/>
        </w:rPr>
        <w:t xml:space="preserve"> الدراسات ا</w:t>
      </w:r>
      <w:r w:rsidRPr="00A9327D">
        <w:rPr>
          <w:rFonts w:asciiTheme="majorBidi" w:hAnsiTheme="majorBidi" w:cstheme="majorBidi" w:hint="cs"/>
          <w:sz w:val="28"/>
          <w:szCs w:val="28"/>
          <w:rtl/>
        </w:rPr>
        <w:t>لر</w:t>
      </w:r>
      <w:r w:rsidR="004D6711">
        <w:rPr>
          <w:rFonts w:asciiTheme="majorBidi" w:hAnsiTheme="majorBidi" w:cstheme="majorBidi" w:hint="cs"/>
          <w:sz w:val="28"/>
          <w:szCs w:val="28"/>
          <w:rtl/>
        </w:rPr>
        <w:t>اجع</w:t>
      </w:r>
      <w:r w:rsidRPr="00A9327D">
        <w:rPr>
          <w:rFonts w:asciiTheme="majorBidi" w:hAnsiTheme="majorBidi" w:cstheme="majorBidi" w:hint="cs"/>
          <w:sz w:val="28"/>
          <w:szCs w:val="28"/>
          <w:rtl/>
        </w:rPr>
        <w:t>ة</w:t>
      </w:r>
      <w:r w:rsidR="001352D0" w:rsidRPr="00A9327D">
        <w:rPr>
          <w:rFonts w:asciiTheme="majorBidi" w:hAnsiTheme="majorBidi" w:cstheme="majorBidi"/>
          <w:sz w:val="28"/>
          <w:szCs w:val="28"/>
          <w:rtl/>
        </w:rPr>
        <w:t xml:space="preserve"> (</w:t>
      </w:r>
      <w:r w:rsidR="001352D0" w:rsidRPr="00A9327D">
        <w:rPr>
          <w:rFonts w:asciiTheme="majorBidi" w:hAnsiTheme="majorBidi" w:cstheme="majorBidi"/>
          <w:sz w:val="28"/>
          <w:szCs w:val="28"/>
        </w:rPr>
        <w:t>retrospective</w:t>
      </w:r>
      <w:r w:rsidR="001352D0" w:rsidRPr="00A9327D">
        <w:rPr>
          <w:rFonts w:asciiTheme="majorBidi" w:hAnsiTheme="majorBidi" w:cstheme="majorBidi"/>
          <w:sz w:val="28"/>
          <w:szCs w:val="28"/>
          <w:rtl/>
        </w:rPr>
        <w:t xml:space="preserve">) </w:t>
      </w:r>
      <w:r w:rsidRPr="00A9327D">
        <w:rPr>
          <w:rFonts w:asciiTheme="majorBidi" w:hAnsiTheme="majorBidi" w:cstheme="majorBidi" w:hint="cs"/>
          <w:sz w:val="28"/>
          <w:szCs w:val="28"/>
          <w:rtl/>
        </w:rPr>
        <w:t xml:space="preserve"> بينت </w:t>
      </w:r>
      <w:r w:rsidR="008D6C77">
        <w:rPr>
          <w:rFonts w:asciiTheme="majorBidi" w:hAnsiTheme="majorBidi" w:cstheme="majorBidi"/>
          <w:sz w:val="28"/>
          <w:szCs w:val="28"/>
          <w:rtl/>
        </w:rPr>
        <w:t xml:space="preserve"> أنّ </w:t>
      </w:r>
      <w:r w:rsidR="001352D0" w:rsidRPr="00A9327D">
        <w:rPr>
          <w:rFonts w:asciiTheme="majorBidi" w:hAnsiTheme="majorBidi" w:cstheme="majorBidi"/>
          <w:sz w:val="28"/>
          <w:szCs w:val="28"/>
          <w:rtl/>
        </w:rPr>
        <w:t>خطر</w:t>
      </w:r>
      <w:r w:rsidRPr="00A9327D">
        <w:rPr>
          <w:rFonts w:asciiTheme="majorBidi" w:hAnsiTheme="majorBidi" w:cstheme="majorBidi" w:hint="cs"/>
          <w:sz w:val="28"/>
          <w:szCs w:val="28"/>
          <w:rtl/>
        </w:rPr>
        <w:t xml:space="preserve"> حدوث </w:t>
      </w:r>
      <w:r w:rsidRPr="00A9327D">
        <w:rPr>
          <w:rFonts w:asciiTheme="majorBidi" w:hAnsiTheme="majorBidi" w:cstheme="majorBidi"/>
          <w:sz w:val="28"/>
          <w:szCs w:val="28"/>
          <w:rtl/>
        </w:rPr>
        <w:t>التهاب البنكرياس الحاد ال</w:t>
      </w:r>
      <w:r w:rsidRPr="00A9327D">
        <w:rPr>
          <w:rFonts w:asciiTheme="majorBidi" w:hAnsiTheme="majorBidi" w:cstheme="majorBidi" w:hint="cs"/>
          <w:sz w:val="28"/>
          <w:szCs w:val="28"/>
          <w:rtl/>
        </w:rPr>
        <w:t>تالي  لإجراء</w:t>
      </w:r>
      <w:r w:rsidRPr="00A9327D">
        <w:rPr>
          <w:rFonts w:asciiTheme="majorBidi" w:hAnsiTheme="majorBidi" w:cstheme="majorBidi"/>
          <w:sz w:val="28"/>
          <w:szCs w:val="28"/>
        </w:rPr>
        <w:t xml:space="preserve">ERCP </w:t>
      </w:r>
      <w:r w:rsidRPr="00A9327D">
        <w:rPr>
          <w:rFonts w:asciiTheme="majorBidi" w:hAnsiTheme="majorBidi" w:cstheme="majorBidi"/>
          <w:sz w:val="28"/>
          <w:szCs w:val="28"/>
          <w:rtl/>
          <w:lang w:bidi="ar-SY"/>
        </w:rPr>
        <w:t xml:space="preserve"> </w:t>
      </w:r>
      <w:r w:rsidR="001352D0" w:rsidRPr="00A9327D">
        <w:rPr>
          <w:rFonts w:asciiTheme="majorBidi" w:hAnsiTheme="majorBidi" w:cstheme="majorBidi"/>
          <w:sz w:val="28"/>
          <w:szCs w:val="28"/>
          <w:rtl/>
        </w:rPr>
        <w:t>لا يتجاوز 1% ، فقد أظهرت الدراسات المستقبلية (</w:t>
      </w:r>
      <w:r w:rsidR="001352D0" w:rsidRPr="00A9327D">
        <w:rPr>
          <w:rFonts w:asciiTheme="majorBidi" w:hAnsiTheme="majorBidi" w:cstheme="majorBidi"/>
          <w:sz w:val="28"/>
          <w:szCs w:val="28"/>
        </w:rPr>
        <w:t>prospective</w:t>
      </w:r>
      <w:r w:rsidR="001352D0" w:rsidRPr="00A9327D">
        <w:rPr>
          <w:rFonts w:asciiTheme="majorBidi" w:hAnsiTheme="majorBidi" w:cstheme="majorBidi"/>
          <w:sz w:val="28"/>
          <w:szCs w:val="28"/>
          <w:rtl/>
        </w:rPr>
        <w:t>) أنّ الخطر لا يقل</w:t>
      </w:r>
      <w:r w:rsidR="003C05B6" w:rsidRPr="00A9327D">
        <w:rPr>
          <w:rFonts w:asciiTheme="majorBidi" w:hAnsiTheme="majorBidi" w:cstheme="majorBidi"/>
          <w:sz w:val="28"/>
          <w:szCs w:val="28"/>
          <w:rtl/>
        </w:rPr>
        <w:t>ُّ</w:t>
      </w:r>
      <w:r w:rsidR="001352D0" w:rsidRPr="00A9327D">
        <w:rPr>
          <w:rFonts w:asciiTheme="majorBidi" w:hAnsiTheme="majorBidi" w:cstheme="majorBidi"/>
          <w:sz w:val="28"/>
          <w:szCs w:val="28"/>
          <w:rtl/>
        </w:rPr>
        <w:t xml:space="preserve"> عن 5 %</w:t>
      </w:r>
      <w:r w:rsidR="001352D0" w:rsidRPr="00A9327D">
        <w:rPr>
          <w:rFonts w:asciiTheme="majorBidi" w:hAnsiTheme="majorBidi" w:cstheme="majorBidi"/>
          <w:sz w:val="28"/>
          <w:szCs w:val="28"/>
          <w:rtl/>
          <w:lang w:bidi="ar-SY"/>
        </w:rPr>
        <w:t xml:space="preserve"> </w:t>
      </w:r>
      <w:r w:rsidR="001352D0" w:rsidRPr="00A9327D">
        <w:rPr>
          <w:rFonts w:asciiTheme="majorBidi" w:hAnsiTheme="majorBidi" w:cstheme="majorBidi"/>
          <w:sz w:val="28"/>
          <w:szCs w:val="28"/>
          <w:lang w:bidi="ar-SY"/>
        </w:rPr>
        <w:t>[14]</w:t>
      </w:r>
      <w:r w:rsidR="001352D0" w:rsidRPr="00A9327D">
        <w:rPr>
          <w:rFonts w:asciiTheme="majorBidi" w:hAnsiTheme="majorBidi" w:cstheme="majorBidi"/>
          <w:sz w:val="28"/>
          <w:szCs w:val="28"/>
          <w:rtl/>
        </w:rPr>
        <w:t xml:space="preserve"> </w:t>
      </w:r>
      <w:r w:rsidR="001352D0" w:rsidRPr="00A9327D">
        <w:rPr>
          <w:rFonts w:asciiTheme="majorBidi" w:hAnsiTheme="majorBidi" w:cstheme="majorBidi"/>
          <w:sz w:val="28"/>
          <w:szCs w:val="28"/>
        </w:rPr>
        <w:t xml:space="preserve"> .</w:t>
      </w:r>
    </w:p>
    <w:p w:rsidR="001352D0" w:rsidRDefault="001352D0" w:rsidP="00CF1313">
      <w:pPr>
        <w:rPr>
          <w:rFonts w:asciiTheme="majorBidi" w:hAnsiTheme="majorBidi" w:cstheme="majorBidi"/>
          <w:sz w:val="28"/>
          <w:szCs w:val="28"/>
          <w:rtl/>
          <w:lang w:bidi="ar-SY"/>
        </w:rPr>
      </w:pPr>
      <w:r w:rsidRPr="00DB619C">
        <w:rPr>
          <w:rFonts w:asciiTheme="majorBidi" w:hAnsiTheme="majorBidi" w:cstheme="majorBidi"/>
          <w:sz w:val="28"/>
          <w:szCs w:val="28"/>
          <w:rtl/>
        </w:rPr>
        <w:t>يزداد</w:t>
      </w:r>
      <w:r w:rsidR="003C05B6"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خطر الإصابة بالتهاب البنكرياس الحاد بعد</w:t>
      </w:r>
      <w:r w:rsidRPr="00DB619C">
        <w:rPr>
          <w:rFonts w:asciiTheme="majorBidi" w:hAnsiTheme="majorBidi" w:cstheme="majorBidi"/>
          <w:sz w:val="28"/>
          <w:szCs w:val="28"/>
        </w:rPr>
        <w:t xml:space="preserve"> ERCP </w:t>
      </w:r>
      <w:r w:rsidRPr="00DB619C">
        <w:rPr>
          <w:rFonts w:asciiTheme="majorBidi" w:hAnsiTheme="majorBidi" w:cstheme="majorBidi"/>
          <w:sz w:val="28"/>
          <w:szCs w:val="28"/>
          <w:rtl/>
        </w:rPr>
        <w:t>في حال قلّة خبرة الطبيب المُنظّر، سوء وظيفة معصّرة أودي (</w:t>
      </w:r>
      <w:proofErr w:type="spellStart"/>
      <w:r w:rsidRPr="00DB619C">
        <w:rPr>
          <w:rFonts w:asciiTheme="majorBidi" w:hAnsiTheme="majorBidi" w:cstheme="majorBidi"/>
          <w:sz w:val="28"/>
          <w:szCs w:val="28"/>
        </w:rPr>
        <w:t>Oddi</w:t>
      </w:r>
      <w:proofErr w:type="spellEnd"/>
      <w:r w:rsidRPr="00DB619C">
        <w:rPr>
          <w:rFonts w:asciiTheme="majorBidi" w:hAnsiTheme="majorBidi" w:cstheme="majorBidi"/>
          <w:sz w:val="28"/>
          <w:szCs w:val="28"/>
          <w:rtl/>
        </w:rPr>
        <w:t>) ، أو في حال تم إجراء قياس الضغوط (</w:t>
      </w:r>
      <w:proofErr w:type="spellStart"/>
      <w:r w:rsidRPr="00DB619C">
        <w:rPr>
          <w:rFonts w:asciiTheme="majorBidi" w:hAnsiTheme="majorBidi" w:cstheme="majorBidi"/>
          <w:sz w:val="28"/>
          <w:szCs w:val="28"/>
        </w:rPr>
        <w:t>manometry</w:t>
      </w:r>
      <w:proofErr w:type="spellEnd"/>
      <w:r w:rsidRPr="00DB619C">
        <w:rPr>
          <w:rFonts w:asciiTheme="majorBidi" w:hAnsiTheme="majorBidi" w:cstheme="majorBidi"/>
          <w:sz w:val="28"/>
          <w:szCs w:val="28"/>
          <w:rtl/>
        </w:rPr>
        <w:t>) على معصّرة أودي</w:t>
      </w:r>
      <w:r w:rsidRPr="00DB619C">
        <w:rPr>
          <w:rFonts w:asciiTheme="majorBidi" w:hAnsiTheme="majorBidi" w:cstheme="majorBidi"/>
          <w:sz w:val="28"/>
          <w:szCs w:val="28"/>
          <w:rtl/>
          <w:lang w:bidi="ar-SY"/>
        </w:rPr>
        <w:t xml:space="preserve"> .</w:t>
      </w:r>
      <w:r w:rsidR="000D4625">
        <w:rPr>
          <w:rFonts w:asciiTheme="majorBidi" w:hAnsiTheme="majorBidi" w:cstheme="majorBidi"/>
          <w:sz w:val="28"/>
          <w:szCs w:val="28"/>
          <w:rtl/>
        </w:rPr>
        <w:t xml:space="preserve"> أظهرت الدراسات الم</w:t>
      </w:r>
      <w:r w:rsidR="000D4625">
        <w:rPr>
          <w:rFonts w:asciiTheme="majorBidi" w:hAnsiTheme="majorBidi" w:cstheme="majorBidi" w:hint="cs"/>
          <w:sz w:val="28"/>
          <w:szCs w:val="28"/>
          <w:rtl/>
        </w:rPr>
        <w:t>ع</w:t>
      </w:r>
      <w:r w:rsidRPr="00DB619C">
        <w:rPr>
          <w:rFonts w:asciiTheme="majorBidi" w:hAnsiTheme="majorBidi" w:cstheme="majorBidi"/>
          <w:sz w:val="28"/>
          <w:szCs w:val="28"/>
          <w:rtl/>
        </w:rPr>
        <w:t xml:space="preserve">شّاة أنّ الإماهة الوريدية المكثّفة قبل الإجراء تفيد في الوقاية من التهاب البنكرياس الحاد بعد </w:t>
      </w:r>
      <w:r w:rsidRPr="00DB619C">
        <w:rPr>
          <w:rFonts w:asciiTheme="majorBidi" w:hAnsiTheme="majorBidi" w:cstheme="majorBidi"/>
          <w:sz w:val="28"/>
          <w:szCs w:val="28"/>
        </w:rPr>
        <w:t>ERCP</w:t>
      </w:r>
      <w:r w:rsidRPr="00DB619C">
        <w:rPr>
          <w:rFonts w:asciiTheme="majorBidi" w:hAnsiTheme="majorBidi" w:cstheme="majorBidi"/>
          <w:sz w:val="28"/>
          <w:szCs w:val="28"/>
          <w:rtl/>
          <w:lang w:bidi="ar-SY"/>
        </w:rPr>
        <w:t xml:space="preserve"> </w:t>
      </w:r>
      <w:r w:rsidRPr="00A9327D">
        <w:rPr>
          <w:rFonts w:asciiTheme="majorBidi" w:hAnsiTheme="majorBidi" w:cstheme="majorBidi"/>
          <w:sz w:val="28"/>
          <w:szCs w:val="28"/>
          <w:rtl/>
        </w:rPr>
        <w:t xml:space="preserve">. </w:t>
      </w:r>
      <w:r w:rsidR="0065438E" w:rsidRPr="00A9327D">
        <w:rPr>
          <w:rFonts w:asciiTheme="majorBidi" w:hAnsiTheme="majorBidi" w:cstheme="majorBidi"/>
          <w:sz w:val="28"/>
          <w:szCs w:val="28"/>
          <w:rtl/>
        </w:rPr>
        <w:t xml:space="preserve"> </w:t>
      </w:r>
      <w:r w:rsidRPr="00A9327D">
        <w:rPr>
          <w:rFonts w:asciiTheme="majorBidi" w:hAnsiTheme="majorBidi" w:cstheme="majorBidi"/>
          <w:sz w:val="28"/>
          <w:szCs w:val="28"/>
          <w:rtl/>
        </w:rPr>
        <w:t xml:space="preserve">و في الآونة الأخيرة </w:t>
      </w:r>
      <w:r w:rsidR="00F903C7" w:rsidRPr="00A9327D">
        <w:rPr>
          <w:rFonts w:asciiTheme="majorBidi" w:hAnsiTheme="majorBidi" w:cstheme="majorBidi" w:hint="cs"/>
          <w:sz w:val="28"/>
          <w:szCs w:val="28"/>
          <w:rtl/>
        </w:rPr>
        <w:t>أثبت الدراسات أن</w:t>
      </w:r>
      <w:r w:rsidR="00F903C7" w:rsidRPr="000A2D8E">
        <w:rPr>
          <w:rFonts w:asciiTheme="majorBidi" w:hAnsiTheme="majorBidi" w:cstheme="majorBidi" w:hint="cs"/>
          <w:color w:val="FF0000"/>
          <w:sz w:val="28"/>
          <w:szCs w:val="28"/>
          <w:rtl/>
        </w:rPr>
        <w:t xml:space="preserve"> </w:t>
      </w:r>
      <w:r w:rsidRPr="00A9327D">
        <w:rPr>
          <w:rFonts w:asciiTheme="majorBidi" w:hAnsiTheme="majorBidi" w:cstheme="majorBidi"/>
          <w:sz w:val="28"/>
          <w:szCs w:val="28"/>
          <w:rtl/>
        </w:rPr>
        <w:t xml:space="preserve">استخدام الإندوميتاسين </w:t>
      </w:r>
      <w:r w:rsidR="00792E72" w:rsidRPr="00A9327D">
        <w:rPr>
          <w:rFonts w:asciiTheme="majorBidi" w:hAnsiTheme="majorBidi" w:cstheme="majorBidi" w:hint="cs"/>
          <w:sz w:val="28"/>
          <w:szCs w:val="28"/>
          <w:rtl/>
        </w:rPr>
        <w:t>على ش</w:t>
      </w:r>
      <w:r w:rsidR="00F903C7" w:rsidRPr="00A9327D">
        <w:rPr>
          <w:rFonts w:asciiTheme="majorBidi" w:hAnsiTheme="majorBidi" w:cstheme="majorBidi" w:hint="cs"/>
          <w:sz w:val="28"/>
          <w:szCs w:val="28"/>
          <w:rtl/>
        </w:rPr>
        <w:t>ك</w:t>
      </w:r>
      <w:r w:rsidR="00792E72" w:rsidRPr="00A9327D">
        <w:rPr>
          <w:rFonts w:asciiTheme="majorBidi" w:hAnsiTheme="majorBidi" w:cstheme="majorBidi" w:hint="cs"/>
          <w:sz w:val="28"/>
          <w:szCs w:val="28"/>
          <w:rtl/>
        </w:rPr>
        <w:t>ل تحاميل شرجية</w:t>
      </w:r>
      <w:r w:rsidRPr="00A9327D">
        <w:rPr>
          <w:rFonts w:asciiTheme="majorBidi" w:hAnsiTheme="majorBidi" w:cstheme="majorBidi"/>
          <w:sz w:val="28"/>
          <w:szCs w:val="28"/>
          <w:rtl/>
        </w:rPr>
        <w:t xml:space="preserve"> </w:t>
      </w:r>
      <w:r w:rsidR="00F903C7" w:rsidRPr="00A9327D">
        <w:rPr>
          <w:rFonts w:asciiTheme="majorBidi" w:hAnsiTheme="majorBidi" w:cstheme="majorBidi" w:hint="cs"/>
          <w:sz w:val="28"/>
          <w:szCs w:val="28"/>
          <w:rtl/>
        </w:rPr>
        <w:t xml:space="preserve">يفيد في الوقاية من حدوث </w:t>
      </w:r>
      <w:r w:rsidR="00F903C7" w:rsidRPr="00A9327D">
        <w:rPr>
          <w:rFonts w:asciiTheme="majorBidi" w:hAnsiTheme="majorBidi" w:cstheme="majorBidi"/>
          <w:sz w:val="28"/>
          <w:szCs w:val="28"/>
          <w:rtl/>
        </w:rPr>
        <w:t>التهاب البنكرياس الحاد ال</w:t>
      </w:r>
      <w:r w:rsidR="00F903C7" w:rsidRPr="00A9327D">
        <w:rPr>
          <w:rFonts w:asciiTheme="majorBidi" w:hAnsiTheme="majorBidi" w:cstheme="majorBidi" w:hint="cs"/>
          <w:sz w:val="28"/>
          <w:szCs w:val="28"/>
          <w:rtl/>
        </w:rPr>
        <w:t>تالي  لإجراء</w:t>
      </w:r>
      <w:r w:rsidR="00F903C7" w:rsidRPr="00A9327D">
        <w:rPr>
          <w:rFonts w:asciiTheme="majorBidi" w:hAnsiTheme="majorBidi" w:cstheme="majorBidi"/>
          <w:sz w:val="28"/>
          <w:szCs w:val="28"/>
        </w:rPr>
        <w:t xml:space="preserve">ERCP </w:t>
      </w:r>
      <w:r w:rsidR="00F903C7" w:rsidRPr="00A9327D">
        <w:rPr>
          <w:rFonts w:asciiTheme="majorBidi" w:hAnsiTheme="majorBidi" w:cstheme="majorBidi"/>
          <w:sz w:val="28"/>
          <w:szCs w:val="28"/>
          <w:rtl/>
          <w:lang w:bidi="ar-SY"/>
        </w:rPr>
        <w:t xml:space="preserve"> </w:t>
      </w:r>
      <w:r w:rsidRPr="00A9327D">
        <w:rPr>
          <w:rFonts w:asciiTheme="majorBidi" w:hAnsiTheme="majorBidi" w:cstheme="majorBidi"/>
          <w:sz w:val="28"/>
          <w:szCs w:val="28"/>
          <w:rtl/>
        </w:rPr>
        <w:t xml:space="preserve">و هو الآن </w:t>
      </w:r>
      <w:r w:rsidR="00F903C7" w:rsidRPr="00A9327D">
        <w:rPr>
          <w:rFonts w:asciiTheme="majorBidi" w:hAnsiTheme="majorBidi" w:cstheme="majorBidi" w:hint="cs"/>
          <w:sz w:val="28"/>
          <w:szCs w:val="28"/>
          <w:rtl/>
        </w:rPr>
        <w:t>يستخدم</w:t>
      </w:r>
      <w:r w:rsidRPr="00A9327D">
        <w:rPr>
          <w:rFonts w:asciiTheme="majorBidi" w:hAnsiTheme="majorBidi" w:cstheme="majorBidi"/>
          <w:sz w:val="28"/>
          <w:szCs w:val="28"/>
          <w:rtl/>
        </w:rPr>
        <w:t xml:space="preserve"> على نطاق واسع</w:t>
      </w:r>
      <w:r w:rsidR="00F903C7" w:rsidRPr="00A9327D">
        <w:rPr>
          <w:rFonts w:asciiTheme="majorBidi" w:hAnsiTheme="majorBidi" w:cstheme="majorBidi" w:hint="cs"/>
          <w:sz w:val="28"/>
          <w:szCs w:val="28"/>
          <w:rtl/>
        </w:rPr>
        <w:t xml:space="preserve"> قبل الإجراء</w:t>
      </w:r>
      <w:r w:rsidRPr="00A9327D">
        <w:rPr>
          <w:rFonts w:asciiTheme="majorBidi" w:hAnsiTheme="majorBidi" w:cstheme="majorBidi"/>
          <w:sz w:val="28"/>
          <w:szCs w:val="28"/>
          <w:rtl/>
        </w:rPr>
        <w:t xml:space="preserve"> </w:t>
      </w:r>
      <w:r w:rsidR="00F903C7" w:rsidRPr="00A9327D">
        <w:rPr>
          <w:rFonts w:asciiTheme="majorBidi" w:hAnsiTheme="majorBidi" w:cstheme="majorBidi" w:hint="cs"/>
          <w:sz w:val="28"/>
          <w:szCs w:val="28"/>
          <w:rtl/>
        </w:rPr>
        <w:t>للوقاية</w:t>
      </w:r>
      <w:r w:rsidR="00F903C7" w:rsidRPr="00A9327D">
        <w:rPr>
          <w:rFonts w:asciiTheme="majorBidi" w:hAnsiTheme="majorBidi" w:cstheme="majorBidi"/>
          <w:sz w:val="28"/>
          <w:szCs w:val="28"/>
          <w:rtl/>
        </w:rPr>
        <w:t xml:space="preserve"> </w:t>
      </w:r>
      <w:r w:rsidRPr="00A9327D">
        <w:rPr>
          <w:rFonts w:asciiTheme="majorBidi" w:hAnsiTheme="majorBidi" w:cstheme="majorBidi"/>
          <w:sz w:val="28"/>
          <w:szCs w:val="28"/>
          <w:rtl/>
        </w:rPr>
        <w:t xml:space="preserve">في </w:t>
      </w:r>
      <w:r w:rsidR="00F903C7" w:rsidRPr="00A9327D">
        <w:rPr>
          <w:rFonts w:asciiTheme="majorBidi" w:hAnsiTheme="majorBidi" w:cstheme="majorBidi" w:hint="cs"/>
          <w:sz w:val="28"/>
          <w:szCs w:val="28"/>
          <w:rtl/>
        </w:rPr>
        <w:t>العديد  من  المراكز</w:t>
      </w:r>
      <w:r w:rsidR="00F903C7" w:rsidRPr="000A2D8E">
        <w:rPr>
          <w:rFonts w:asciiTheme="majorBidi" w:hAnsiTheme="majorBidi" w:cstheme="majorBidi" w:hint="cs"/>
          <w:color w:val="FF0000"/>
          <w:sz w:val="28"/>
          <w:szCs w:val="28"/>
          <w:rtl/>
        </w:rPr>
        <w:t xml:space="preserve"> </w:t>
      </w:r>
      <w:r w:rsidRPr="000A2D8E">
        <w:rPr>
          <w:rFonts w:asciiTheme="majorBidi" w:hAnsiTheme="majorBidi" w:cstheme="majorBidi"/>
          <w:color w:val="FF0000"/>
          <w:sz w:val="28"/>
          <w:szCs w:val="28"/>
          <w:rtl/>
        </w:rPr>
        <w:t xml:space="preserve"> </w:t>
      </w:r>
      <w:r w:rsidRPr="00DB619C">
        <w:rPr>
          <w:rFonts w:asciiTheme="majorBidi" w:hAnsiTheme="majorBidi" w:cstheme="majorBidi"/>
          <w:sz w:val="28"/>
          <w:szCs w:val="28"/>
        </w:rPr>
        <w:t>[15]</w:t>
      </w:r>
      <w:r w:rsidRPr="00DB619C">
        <w:rPr>
          <w:rFonts w:asciiTheme="majorBidi" w:hAnsiTheme="majorBidi" w:cstheme="majorBidi"/>
          <w:sz w:val="28"/>
          <w:szCs w:val="28"/>
          <w:rtl/>
          <w:lang w:bidi="ar-SY"/>
        </w:rPr>
        <w:t>.</w:t>
      </w:r>
      <w:r w:rsidR="00CF1313">
        <w:rPr>
          <w:rFonts w:asciiTheme="majorBidi" w:hAnsiTheme="majorBidi" w:cstheme="majorBidi" w:hint="cs"/>
          <w:sz w:val="28"/>
          <w:szCs w:val="28"/>
          <w:rtl/>
          <w:lang w:bidi="ar-SY"/>
        </w:rPr>
        <w:t xml:space="preserve"> </w:t>
      </w:r>
    </w:p>
    <w:p w:rsidR="00CF1313" w:rsidRPr="00DB619C" w:rsidRDefault="00CF1313" w:rsidP="00CF1313">
      <w:pPr>
        <w:rPr>
          <w:rFonts w:asciiTheme="majorBidi" w:hAnsiTheme="majorBidi" w:cstheme="majorBidi"/>
          <w:sz w:val="28"/>
          <w:szCs w:val="28"/>
          <w:rtl/>
          <w:lang w:bidi="ar-SY"/>
        </w:rPr>
      </w:pPr>
    </w:p>
    <w:p w:rsidR="001352D0" w:rsidRPr="009E278C" w:rsidRDefault="009E278C" w:rsidP="009E278C">
      <w:pPr>
        <w:rPr>
          <w:rFonts w:asciiTheme="majorBidi" w:hAnsiTheme="majorBidi" w:cstheme="majorBidi"/>
          <w:b/>
          <w:bCs/>
          <w:sz w:val="28"/>
          <w:szCs w:val="28"/>
          <w:lang w:bidi="ar-SY"/>
        </w:rPr>
      </w:pPr>
      <w:r>
        <w:rPr>
          <w:rFonts w:asciiTheme="majorBidi" w:hAnsiTheme="majorBidi" w:cstheme="majorBidi" w:hint="cs"/>
          <w:b/>
          <w:bCs/>
          <w:sz w:val="28"/>
          <w:szCs w:val="28"/>
          <w:rtl/>
          <w:lang w:bidi="ar-SY"/>
        </w:rPr>
        <w:t>3-4 -</w:t>
      </w:r>
      <w:r w:rsidRPr="009E278C">
        <w:rPr>
          <w:rFonts w:asciiTheme="majorBidi" w:hAnsiTheme="majorBidi" w:cstheme="majorBidi" w:hint="cs"/>
          <w:b/>
          <w:bCs/>
          <w:sz w:val="28"/>
          <w:szCs w:val="28"/>
          <w:rtl/>
          <w:lang w:bidi="ar-SY"/>
        </w:rPr>
        <w:t xml:space="preserve"> </w:t>
      </w:r>
      <w:r w:rsidR="001352D0" w:rsidRPr="009E278C">
        <w:rPr>
          <w:rFonts w:asciiTheme="majorBidi" w:hAnsiTheme="majorBidi" w:cstheme="majorBidi"/>
          <w:b/>
          <w:bCs/>
          <w:sz w:val="28"/>
          <w:szCs w:val="28"/>
          <w:rtl/>
          <w:lang w:bidi="ar-SY"/>
        </w:rPr>
        <w:t xml:space="preserve">الرضّ </w:t>
      </w:r>
      <w:r>
        <w:rPr>
          <w:rFonts w:asciiTheme="majorBidi" w:hAnsiTheme="majorBidi" w:cstheme="majorBidi" w:hint="cs"/>
          <w:b/>
          <w:bCs/>
          <w:sz w:val="28"/>
          <w:szCs w:val="28"/>
          <w:rtl/>
          <w:lang w:bidi="ar-SY"/>
        </w:rPr>
        <w:t>:</w:t>
      </w:r>
    </w:p>
    <w:p w:rsidR="001352D0" w:rsidRPr="00DB619C" w:rsidRDefault="001352D0" w:rsidP="00CF1313">
      <w:pPr>
        <w:rPr>
          <w:rFonts w:asciiTheme="majorBidi" w:hAnsiTheme="majorBidi" w:cstheme="majorBidi"/>
          <w:b/>
          <w:bCs/>
          <w:sz w:val="28"/>
          <w:szCs w:val="28"/>
          <w:rtl/>
        </w:rPr>
      </w:pPr>
      <w:r w:rsidRPr="00DB619C">
        <w:rPr>
          <w:rFonts w:asciiTheme="majorBidi" w:hAnsiTheme="majorBidi" w:cstheme="majorBidi"/>
          <w:sz w:val="28"/>
          <w:szCs w:val="28"/>
          <w:rtl/>
          <w:lang w:bidi="ar-SY"/>
        </w:rPr>
        <w:t xml:space="preserve">يسبّب رضّ البطن ارتفاعاً في مستويات الأميلاز و الليباز في 17% من الحالات و التهاب بنكرياس سريري في 5% من الحالات </w:t>
      </w:r>
      <w:r w:rsidRPr="00DB619C">
        <w:rPr>
          <w:rFonts w:asciiTheme="majorBidi" w:hAnsiTheme="majorBidi" w:cstheme="majorBidi"/>
          <w:sz w:val="28"/>
          <w:szCs w:val="28"/>
          <w:lang w:bidi="ar-SY"/>
        </w:rPr>
        <w:t>[16]</w:t>
      </w:r>
      <w:r w:rsidR="00E85437"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 xml:space="preserve">. </w:t>
      </w:r>
      <w:r w:rsidR="00E85437" w:rsidRPr="00DB619C">
        <w:rPr>
          <w:rFonts w:asciiTheme="majorBidi" w:hAnsiTheme="majorBidi" w:cstheme="majorBidi"/>
          <w:sz w:val="28"/>
          <w:szCs w:val="28"/>
          <w:rtl/>
        </w:rPr>
        <w:t>من الصعب تشخيص التهاب البنكرياس الحاد الرضّي و يتطلّب</w:t>
      </w:r>
      <w:r w:rsidR="008D6C77">
        <w:rPr>
          <w:rFonts w:asciiTheme="majorBidi" w:hAnsiTheme="majorBidi" w:cstheme="majorBidi" w:hint="cs"/>
          <w:sz w:val="28"/>
          <w:szCs w:val="28"/>
          <w:rtl/>
        </w:rPr>
        <w:t xml:space="preserve"> ذلك</w:t>
      </w:r>
      <w:r w:rsidR="00E85437" w:rsidRPr="00DB619C">
        <w:rPr>
          <w:rFonts w:asciiTheme="majorBidi" w:hAnsiTheme="majorBidi" w:cstheme="majorBidi"/>
          <w:sz w:val="28"/>
          <w:szCs w:val="28"/>
          <w:rtl/>
        </w:rPr>
        <w:t xml:space="preserve"> درجةً عاليةً من الشكّ</w:t>
      </w:r>
      <w:r w:rsidR="00E85437" w:rsidRPr="00DB619C">
        <w:rPr>
          <w:rFonts w:asciiTheme="majorBidi" w:hAnsiTheme="majorBidi" w:cstheme="majorBidi"/>
          <w:sz w:val="28"/>
          <w:szCs w:val="28"/>
        </w:rPr>
        <w:t xml:space="preserve">. </w:t>
      </w:r>
      <w:r w:rsidR="00780DB9"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تحدث الإصابة البنكرياسيّة بسبب الأذيات الرضية النافذة (السكاكين و الرصاص) أكثر من الأذيات الرضية الكليلة</w:t>
      </w:r>
      <w:r w:rsidRPr="00DB619C">
        <w:rPr>
          <w:rFonts w:asciiTheme="majorBidi" w:hAnsiTheme="majorBidi" w:cstheme="majorBidi"/>
          <w:sz w:val="28"/>
          <w:szCs w:val="28"/>
        </w:rPr>
        <w:t xml:space="preserve"> </w:t>
      </w:r>
      <w:r w:rsidRPr="00A9327D">
        <w:rPr>
          <w:rFonts w:asciiTheme="majorBidi" w:hAnsiTheme="majorBidi" w:cstheme="majorBidi"/>
          <w:sz w:val="28"/>
          <w:szCs w:val="28"/>
          <w:rtl/>
          <w:lang w:bidi="ar-SY"/>
        </w:rPr>
        <w:t>.</w:t>
      </w:r>
      <w:r w:rsidRPr="00A9327D">
        <w:rPr>
          <w:rFonts w:asciiTheme="majorBidi" w:hAnsiTheme="majorBidi" w:cstheme="majorBidi"/>
          <w:sz w:val="28"/>
          <w:szCs w:val="28"/>
        </w:rPr>
        <w:t xml:space="preserve"> </w:t>
      </w:r>
      <w:r w:rsidR="00780DB9" w:rsidRPr="00A9327D">
        <w:rPr>
          <w:rFonts w:asciiTheme="majorBidi" w:hAnsiTheme="majorBidi" w:cstheme="majorBidi"/>
          <w:sz w:val="28"/>
          <w:szCs w:val="28"/>
          <w:rtl/>
        </w:rPr>
        <w:t xml:space="preserve">يمكن أن يتراوح الرضّ من كدمةٍ خفيفةٍ إلى </w:t>
      </w:r>
      <w:r w:rsidR="000A2D8E" w:rsidRPr="00A9327D">
        <w:rPr>
          <w:rFonts w:asciiTheme="majorBidi" w:hAnsiTheme="majorBidi" w:cstheme="majorBidi" w:hint="cs"/>
          <w:sz w:val="28"/>
          <w:szCs w:val="28"/>
          <w:rtl/>
        </w:rPr>
        <w:t>تهتك</w:t>
      </w:r>
      <w:r w:rsidR="00780DB9" w:rsidRPr="00A9327D">
        <w:rPr>
          <w:rFonts w:asciiTheme="majorBidi" w:hAnsiTheme="majorBidi" w:cstheme="majorBidi"/>
          <w:sz w:val="28"/>
          <w:szCs w:val="28"/>
          <w:rtl/>
        </w:rPr>
        <w:t xml:space="preserve"> شديد</w:t>
      </w:r>
      <w:r w:rsidR="000A2D8E" w:rsidRPr="00A9327D">
        <w:rPr>
          <w:rFonts w:asciiTheme="majorBidi" w:hAnsiTheme="majorBidi" w:cstheme="majorBidi" w:hint="cs"/>
          <w:sz w:val="28"/>
          <w:szCs w:val="28"/>
          <w:rtl/>
        </w:rPr>
        <w:t xml:space="preserve"> بالنسيج البنكرياسي ، </w:t>
      </w:r>
      <w:r w:rsidR="00780DB9" w:rsidRPr="00A9327D">
        <w:rPr>
          <w:rFonts w:asciiTheme="majorBidi" w:hAnsiTheme="majorBidi" w:cstheme="majorBidi"/>
          <w:sz w:val="28"/>
          <w:szCs w:val="28"/>
          <w:rtl/>
        </w:rPr>
        <w:t xml:space="preserve">عادة ما تحدث </w:t>
      </w:r>
      <w:r w:rsidR="000A2D8E" w:rsidRPr="00A9327D">
        <w:rPr>
          <w:rFonts w:asciiTheme="majorBidi" w:hAnsiTheme="majorBidi" w:cstheme="majorBidi" w:hint="cs"/>
          <w:sz w:val="28"/>
          <w:szCs w:val="28"/>
          <w:rtl/>
        </w:rPr>
        <w:t xml:space="preserve">الأذية البنكرياسية </w:t>
      </w:r>
      <w:r w:rsidR="00780DB9" w:rsidRPr="00A9327D">
        <w:rPr>
          <w:rFonts w:asciiTheme="majorBidi" w:hAnsiTheme="majorBidi" w:cstheme="majorBidi"/>
          <w:sz w:val="28"/>
          <w:szCs w:val="28"/>
          <w:rtl/>
        </w:rPr>
        <w:t xml:space="preserve">عند النقطة التي يتقاطع فيها البنكرياس </w:t>
      </w:r>
      <w:r w:rsidR="000D4625" w:rsidRPr="00A9327D">
        <w:rPr>
          <w:rFonts w:asciiTheme="majorBidi" w:hAnsiTheme="majorBidi" w:cstheme="majorBidi" w:hint="cs"/>
          <w:sz w:val="28"/>
          <w:szCs w:val="28"/>
          <w:rtl/>
        </w:rPr>
        <w:t>مع</w:t>
      </w:r>
      <w:r w:rsidR="00780DB9" w:rsidRPr="00A9327D">
        <w:rPr>
          <w:rFonts w:asciiTheme="majorBidi" w:hAnsiTheme="majorBidi" w:cstheme="majorBidi"/>
          <w:sz w:val="28"/>
          <w:szCs w:val="28"/>
          <w:rtl/>
        </w:rPr>
        <w:t xml:space="preserve"> العمود الفقري </w:t>
      </w:r>
      <w:r w:rsidR="00780DB9" w:rsidRPr="00A9327D">
        <w:rPr>
          <w:rFonts w:asciiTheme="majorBidi" w:hAnsiTheme="majorBidi" w:cstheme="majorBidi"/>
          <w:sz w:val="28"/>
          <w:szCs w:val="28"/>
        </w:rPr>
        <w:t>.</w:t>
      </w:r>
    </w:p>
    <w:p w:rsidR="001352D0" w:rsidRPr="009E278C" w:rsidRDefault="001352D0" w:rsidP="009E278C">
      <w:pPr>
        <w:pStyle w:val="ListParagraph"/>
        <w:numPr>
          <w:ilvl w:val="1"/>
          <w:numId w:val="40"/>
        </w:numPr>
        <w:rPr>
          <w:rFonts w:asciiTheme="majorBidi" w:hAnsiTheme="majorBidi" w:cstheme="majorBidi"/>
          <w:b/>
          <w:bCs/>
          <w:sz w:val="28"/>
          <w:szCs w:val="28"/>
        </w:rPr>
      </w:pPr>
      <w:r w:rsidRPr="009E278C">
        <w:rPr>
          <w:rFonts w:asciiTheme="majorBidi" w:hAnsiTheme="majorBidi" w:cstheme="majorBidi"/>
          <w:b/>
          <w:bCs/>
          <w:sz w:val="28"/>
          <w:szCs w:val="28"/>
          <w:rtl/>
        </w:rPr>
        <w:t xml:space="preserve">الأدوية </w:t>
      </w:r>
      <w:r w:rsidR="009E278C">
        <w:rPr>
          <w:rFonts w:asciiTheme="majorBidi" w:hAnsiTheme="majorBidi" w:cstheme="majorBidi" w:hint="cs"/>
          <w:b/>
          <w:bCs/>
          <w:sz w:val="28"/>
          <w:szCs w:val="28"/>
          <w:rtl/>
        </w:rPr>
        <w:t>:</w:t>
      </w:r>
    </w:p>
    <w:p w:rsidR="001352D0" w:rsidRPr="00DB619C" w:rsidRDefault="001352D0" w:rsidP="001352D0">
      <w:pPr>
        <w:rPr>
          <w:rFonts w:asciiTheme="majorBidi" w:hAnsiTheme="majorBidi" w:cstheme="majorBidi"/>
          <w:sz w:val="28"/>
          <w:szCs w:val="28"/>
          <w:rtl/>
          <w:lang w:bidi="ar-SY"/>
        </w:rPr>
      </w:pPr>
      <w:r w:rsidRPr="00DB619C">
        <w:rPr>
          <w:rFonts w:asciiTheme="majorBidi" w:hAnsiTheme="majorBidi" w:cstheme="majorBidi"/>
          <w:sz w:val="28"/>
          <w:szCs w:val="28"/>
          <w:rtl/>
        </w:rPr>
        <w:t>بالنظر</w:t>
      </w:r>
      <w:r w:rsidR="003C05B6"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إلى العدد القليل من المرضى الذين يصابون بالتهاب البنكرياس </w:t>
      </w:r>
      <w:r w:rsidR="00693352" w:rsidRPr="00DB619C">
        <w:rPr>
          <w:rFonts w:asciiTheme="majorBidi" w:hAnsiTheme="majorBidi" w:cstheme="majorBidi"/>
          <w:sz w:val="28"/>
          <w:szCs w:val="28"/>
          <w:rtl/>
        </w:rPr>
        <w:t xml:space="preserve">الحاد </w:t>
      </w:r>
      <w:r w:rsidRPr="00DB619C">
        <w:rPr>
          <w:rFonts w:asciiTheme="majorBidi" w:hAnsiTheme="majorBidi" w:cstheme="majorBidi"/>
          <w:sz w:val="28"/>
          <w:szCs w:val="28"/>
          <w:rtl/>
        </w:rPr>
        <w:t xml:space="preserve">مقارنةً بالعدد الكبير نسبياً للذين يتلقون أدويةً تحمل خطر السميّة ، فإنّ التهاب البنكرياس </w:t>
      </w:r>
      <w:r w:rsidR="00693352" w:rsidRPr="00DB619C">
        <w:rPr>
          <w:rFonts w:asciiTheme="majorBidi" w:hAnsiTheme="majorBidi" w:cstheme="majorBidi"/>
          <w:sz w:val="28"/>
          <w:szCs w:val="28"/>
          <w:rtl/>
        </w:rPr>
        <w:t xml:space="preserve">الحاد </w:t>
      </w:r>
      <w:r w:rsidRPr="00DB619C">
        <w:rPr>
          <w:rFonts w:asciiTheme="majorBidi" w:hAnsiTheme="majorBidi" w:cstheme="majorBidi"/>
          <w:sz w:val="28"/>
          <w:szCs w:val="28"/>
          <w:rtl/>
        </w:rPr>
        <w:t xml:space="preserve">المحرّض دوائياً هو أمرٌ نادرُ الحدوث نسبياً (يمثل حوالي 2% من الحالات) . </w:t>
      </w:r>
      <w:r w:rsidR="00693352"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من المحتمل أن يكون مردُّ ذلك إلى تأهبٍ غيرُ معروفٍ</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لحسن الحظ ، عادةً ما يكون التهاب البنكرياس الحاد المحرّض دوائياً خفيفاً </w:t>
      </w:r>
      <w:r w:rsidRPr="00DB619C">
        <w:rPr>
          <w:rFonts w:asciiTheme="majorBidi" w:hAnsiTheme="majorBidi" w:cstheme="majorBidi"/>
          <w:sz w:val="28"/>
          <w:szCs w:val="28"/>
        </w:rPr>
        <w:t>.</w:t>
      </w:r>
      <w:r w:rsidRPr="00DB619C">
        <w:rPr>
          <w:rFonts w:asciiTheme="majorBidi" w:hAnsiTheme="majorBidi" w:cstheme="majorBidi"/>
          <w:sz w:val="28"/>
          <w:szCs w:val="28"/>
          <w:rtl/>
          <w:lang w:bidi="ar-SY"/>
        </w:rPr>
        <w:t xml:space="preserve"> يوضّح الجدول (1) بعضاً من الأدوية الأكثر ترافقاً مع التهاب البنكرياس الحاد . </w:t>
      </w:r>
    </w:p>
    <w:p w:rsidR="001352D0" w:rsidRPr="00DB619C" w:rsidRDefault="001352D0" w:rsidP="001352D0">
      <w:pPr>
        <w:rPr>
          <w:rFonts w:asciiTheme="majorBidi" w:hAnsiTheme="majorBidi" w:cstheme="majorBidi"/>
          <w:sz w:val="28"/>
          <w:szCs w:val="28"/>
          <w:rtl/>
          <w:lang w:bidi="ar-SY"/>
        </w:rPr>
      </w:pPr>
    </w:p>
    <w:p w:rsidR="001352D0" w:rsidRPr="009E278C" w:rsidRDefault="001352D0" w:rsidP="009E278C">
      <w:pPr>
        <w:pStyle w:val="ListParagraph"/>
        <w:numPr>
          <w:ilvl w:val="1"/>
          <w:numId w:val="40"/>
        </w:numPr>
        <w:rPr>
          <w:rFonts w:asciiTheme="majorBidi" w:hAnsiTheme="majorBidi" w:cstheme="majorBidi"/>
          <w:b/>
          <w:bCs/>
          <w:sz w:val="28"/>
          <w:szCs w:val="28"/>
          <w:lang w:bidi="ar-SY"/>
        </w:rPr>
      </w:pPr>
      <w:r w:rsidRPr="009E278C">
        <w:rPr>
          <w:rFonts w:asciiTheme="majorBidi" w:hAnsiTheme="majorBidi" w:cstheme="majorBidi"/>
          <w:b/>
          <w:bCs/>
          <w:sz w:val="28"/>
          <w:szCs w:val="28"/>
          <w:rtl/>
          <w:lang w:bidi="ar-SY"/>
        </w:rPr>
        <w:t>أسباب أقل شيوعاً</w:t>
      </w:r>
      <w:r w:rsidR="009E278C">
        <w:rPr>
          <w:rFonts w:asciiTheme="majorBidi" w:hAnsiTheme="majorBidi" w:cstheme="majorBidi" w:hint="cs"/>
          <w:b/>
          <w:bCs/>
          <w:sz w:val="28"/>
          <w:szCs w:val="28"/>
          <w:rtl/>
          <w:lang w:bidi="ar-SY"/>
        </w:rPr>
        <w:t xml:space="preserve"> :</w:t>
      </w:r>
      <w:r w:rsidRPr="009E278C">
        <w:rPr>
          <w:rFonts w:asciiTheme="majorBidi" w:hAnsiTheme="majorBidi" w:cstheme="majorBidi"/>
          <w:b/>
          <w:bCs/>
          <w:sz w:val="28"/>
          <w:szCs w:val="28"/>
          <w:rtl/>
          <w:lang w:bidi="ar-SY"/>
        </w:rPr>
        <w:t xml:space="preserve"> </w:t>
      </w:r>
    </w:p>
    <w:p w:rsidR="001352D0" w:rsidRPr="00DB619C" w:rsidRDefault="001352D0" w:rsidP="001352D0">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يشكّل كلٌّ من الأسباب التالية أقل من 1% من حالات التهاب البنكرياس الحاد :</w:t>
      </w:r>
    </w:p>
    <w:p w:rsidR="001352D0" w:rsidRPr="00DB619C" w:rsidRDefault="001352D0" w:rsidP="001352D0">
      <w:pPr>
        <w:pStyle w:val="ListParagraph"/>
        <w:numPr>
          <w:ilvl w:val="2"/>
          <w:numId w:val="7"/>
        </w:num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الخمج : </w:t>
      </w:r>
    </w:p>
    <w:p w:rsidR="000A2D8E" w:rsidRDefault="001352D0" w:rsidP="008F3741">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قد تسبب</w:t>
      </w:r>
      <w:r w:rsidR="003C05B6"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العديدُ من الأمراض الخمجية التهابَ بنكرياسٍ </w:t>
      </w:r>
      <w:r w:rsidR="00693352" w:rsidRPr="00DB619C">
        <w:rPr>
          <w:rFonts w:asciiTheme="majorBidi" w:hAnsiTheme="majorBidi" w:cstheme="majorBidi"/>
          <w:sz w:val="28"/>
          <w:szCs w:val="28"/>
          <w:rtl/>
          <w:lang w:bidi="ar-SY"/>
        </w:rPr>
        <w:t>حاد</w:t>
      </w:r>
      <w:r w:rsidR="003C05B6" w:rsidRPr="00DB619C">
        <w:rPr>
          <w:rFonts w:asciiTheme="majorBidi" w:hAnsiTheme="majorBidi" w:cstheme="majorBidi"/>
          <w:sz w:val="28"/>
          <w:szCs w:val="28"/>
          <w:rtl/>
          <w:lang w:bidi="ar-SY"/>
        </w:rPr>
        <w:t>ٍ</w:t>
      </w:r>
      <w:r w:rsidR="00693352"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 خاصةً لدى الأطفال .</w:t>
      </w:r>
      <w:r w:rsidR="00693352"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 xml:space="preserve"> تميلُ </w:t>
      </w:r>
      <w:r w:rsidRPr="00DB619C">
        <w:rPr>
          <w:rFonts w:asciiTheme="majorBidi" w:hAnsiTheme="majorBidi" w:cstheme="majorBidi"/>
          <w:sz w:val="28"/>
          <w:szCs w:val="28"/>
          <w:rtl/>
        </w:rPr>
        <w:t>هذه الحالات من التهاب البنكرياس الحاد إلى أن تكون أقلَّ شدّةً من حالات التهاب البنكرياس الحاد الصفراوي أو الناجم عن الكحول</w:t>
      </w:r>
      <w:r w:rsidRPr="00DB619C">
        <w:rPr>
          <w:rFonts w:asciiTheme="majorBidi" w:hAnsiTheme="majorBidi" w:cstheme="majorBidi"/>
          <w:sz w:val="28"/>
          <w:szCs w:val="28"/>
          <w:rtl/>
          <w:lang w:bidi="ar-SY"/>
        </w:rPr>
        <w:t xml:space="preserve"> </w:t>
      </w:r>
      <w:r w:rsidR="00ED4B8A" w:rsidRPr="00DB619C">
        <w:rPr>
          <w:rFonts w:asciiTheme="majorBidi" w:hAnsiTheme="majorBidi" w:cstheme="majorBidi"/>
          <w:sz w:val="28"/>
          <w:szCs w:val="28"/>
          <w:lang w:bidi="ar-SY"/>
        </w:rPr>
        <w:t>[17]</w:t>
      </w:r>
      <w:r w:rsidR="00ED4B8A"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rPr>
        <w:t xml:space="preserve">تشمل الأسباب الفيروسية : النكاف ، كوكساكي , الفيروس المضخم للخلايا </w:t>
      </w:r>
      <w:r w:rsidRPr="00DB619C">
        <w:rPr>
          <w:rFonts w:asciiTheme="majorBidi" w:hAnsiTheme="majorBidi" w:cstheme="majorBidi"/>
          <w:sz w:val="28"/>
          <w:szCs w:val="28"/>
        </w:rPr>
        <w:t xml:space="preserve">(CMV) </w:t>
      </w:r>
      <w:r w:rsidRPr="00DB619C">
        <w:rPr>
          <w:rFonts w:asciiTheme="majorBidi" w:hAnsiTheme="majorBidi" w:cstheme="majorBidi"/>
          <w:sz w:val="28"/>
          <w:szCs w:val="28"/>
          <w:rtl/>
        </w:rPr>
        <w:t xml:space="preserve"> ، فيروس التهاب الكبد </w:t>
      </w:r>
      <w:r w:rsidR="008A3B15">
        <w:rPr>
          <w:rFonts w:asciiTheme="majorBidi" w:hAnsiTheme="majorBidi" w:cstheme="majorBidi"/>
          <w:sz w:val="28"/>
          <w:szCs w:val="28"/>
        </w:rPr>
        <w:t>B</w:t>
      </w:r>
      <w:r w:rsidRPr="00DB619C">
        <w:rPr>
          <w:rFonts w:asciiTheme="majorBidi" w:hAnsiTheme="majorBidi" w:cstheme="majorBidi"/>
          <w:sz w:val="28"/>
          <w:szCs w:val="28"/>
          <w:rtl/>
        </w:rPr>
        <w:t>، إبيشتاين – بار</w:t>
      </w:r>
      <w:r w:rsidRPr="00DB619C">
        <w:rPr>
          <w:rFonts w:asciiTheme="majorBidi" w:hAnsiTheme="majorBidi" w:cstheme="majorBidi"/>
          <w:sz w:val="28"/>
          <w:szCs w:val="28"/>
        </w:rPr>
        <w:t xml:space="preserve"> (EBV) </w:t>
      </w:r>
      <w:r w:rsidRPr="00DB619C">
        <w:rPr>
          <w:rFonts w:asciiTheme="majorBidi" w:hAnsiTheme="majorBidi" w:cstheme="majorBidi"/>
          <w:sz w:val="28"/>
          <w:szCs w:val="28"/>
          <w:rtl/>
        </w:rPr>
        <w:t xml:space="preserve">، </w:t>
      </w:r>
      <w:r w:rsidRPr="00DB619C">
        <w:rPr>
          <w:rFonts w:asciiTheme="majorBidi" w:hAnsiTheme="majorBidi" w:cstheme="majorBidi"/>
          <w:sz w:val="28"/>
          <w:szCs w:val="28"/>
        </w:rPr>
        <w:t xml:space="preserve">echovirus </w:t>
      </w:r>
      <w:r w:rsidRPr="00DB619C">
        <w:rPr>
          <w:rFonts w:asciiTheme="majorBidi" w:hAnsiTheme="majorBidi" w:cstheme="majorBidi"/>
          <w:sz w:val="28"/>
          <w:szCs w:val="28"/>
          <w:rtl/>
        </w:rPr>
        <w:t xml:space="preserve"> ، الفيروس النطاقي الحماقي </w:t>
      </w:r>
      <w:r w:rsidRPr="00DB619C">
        <w:rPr>
          <w:rFonts w:asciiTheme="majorBidi" w:hAnsiTheme="majorBidi" w:cstheme="majorBidi"/>
          <w:sz w:val="28"/>
          <w:szCs w:val="28"/>
        </w:rPr>
        <w:t xml:space="preserve"> (VZV) </w:t>
      </w:r>
      <w:r w:rsidRPr="00DB619C">
        <w:rPr>
          <w:rFonts w:asciiTheme="majorBidi" w:hAnsiTheme="majorBidi" w:cstheme="majorBidi"/>
          <w:sz w:val="28"/>
          <w:szCs w:val="28"/>
          <w:rtl/>
        </w:rPr>
        <w:t>، فيروس الحصبة ، وفيروس الحصبة الألمانية</w:t>
      </w:r>
      <w:r w:rsidR="00693352"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 xml:space="preserve">. </w:t>
      </w:r>
      <w:r w:rsidR="00693352" w:rsidRPr="00DB619C">
        <w:rPr>
          <w:rFonts w:asciiTheme="majorBidi" w:hAnsiTheme="majorBidi" w:cstheme="majorBidi"/>
          <w:sz w:val="28"/>
          <w:szCs w:val="28"/>
          <w:rtl/>
        </w:rPr>
        <w:t xml:space="preserve">                                                                        </w:t>
      </w:r>
      <w:r w:rsidRPr="00DB619C">
        <w:rPr>
          <w:rFonts w:asciiTheme="majorBidi" w:hAnsiTheme="majorBidi" w:cstheme="majorBidi"/>
          <w:sz w:val="28"/>
          <w:szCs w:val="28"/>
          <w:rtl/>
          <w:lang w:bidi="ar-SY"/>
        </w:rPr>
        <w:t xml:space="preserve">تشمل الأسباب الجرثومية : الميكوبلازما الرئوية, السالمونيلا , </w:t>
      </w:r>
      <w:r w:rsidR="008F3741">
        <w:rPr>
          <w:rFonts w:asciiTheme="majorBidi" w:hAnsiTheme="majorBidi" w:cstheme="majorBidi" w:hint="cs"/>
          <w:sz w:val="28"/>
          <w:szCs w:val="28"/>
          <w:rtl/>
          <w:lang w:bidi="ar-SY"/>
        </w:rPr>
        <w:t>ال</w:t>
      </w:r>
      <w:r w:rsidRPr="00DB619C">
        <w:rPr>
          <w:rFonts w:asciiTheme="majorBidi" w:hAnsiTheme="majorBidi" w:cstheme="majorBidi"/>
          <w:sz w:val="28"/>
          <w:szCs w:val="28"/>
          <w:rtl/>
          <w:lang w:bidi="ar-SY"/>
        </w:rPr>
        <w:t xml:space="preserve">كامبيلوباكتر و المتفطرة السليّة . في جميع أنحاء العالم , </w:t>
      </w:r>
    </w:p>
    <w:p w:rsidR="001352D0" w:rsidRPr="00DB619C" w:rsidRDefault="001352D0" w:rsidP="000A2D8E">
      <w:pPr>
        <w:rPr>
          <w:rFonts w:asciiTheme="majorBidi" w:hAnsiTheme="majorBidi" w:cstheme="majorBidi"/>
          <w:sz w:val="28"/>
          <w:szCs w:val="28"/>
          <w:rtl/>
          <w:lang w:bidi="ar-SY"/>
        </w:rPr>
      </w:pPr>
      <w:r w:rsidRPr="00A9327D">
        <w:rPr>
          <w:rFonts w:asciiTheme="majorBidi" w:hAnsiTheme="majorBidi" w:cstheme="majorBidi"/>
          <w:sz w:val="28"/>
          <w:szCs w:val="28"/>
          <w:rtl/>
          <w:lang w:bidi="ar-SY"/>
        </w:rPr>
        <w:t xml:space="preserve">إنّ </w:t>
      </w:r>
      <w:r w:rsidR="000A2D8E" w:rsidRPr="00A9327D">
        <w:rPr>
          <w:rFonts w:asciiTheme="majorBidi" w:hAnsiTheme="majorBidi" w:cstheme="majorBidi" w:hint="cs"/>
          <w:sz w:val="28"/>
          <w:szCs w:val="28"/>
          <w:rtl/>
          <w:lang w:bidi="ar-SY"/>
        </w:rPr>
        <w:t xml:space="preserve">ديدان </w:t>
      </w:r>
      <w:r w:rsidRPr="00A9327D">
        <w:rPr>
          <w:rFonts w:asciiTheme="majorBidi" w:hAnsiTheme="majorBidi" w:cstheme="majorBidi"/>
          <w:sz w:val="28"/>
          <w:szCs w:val="28"/>
          <w:rtl/>
          <w:lang w:bidi="ar-SY"/>
        </w:rPr>
        <w:t xml:space="preserve">الإسكاريس </w:t>
      </w:r>
      <w:r w:rsidR="000A2D8E" w:rsidRPr="00A9327D">
        <w:rPr>
          <w:rFonts w:asciiTheme="majorBidi" w:hAnsiTheme="majorBidi" w:cstheme="majorBidi" w:hint="cs"/>
          <w:sz w:val="28"/>
          <w:szCs w:val="28"/>
          <w:rtl/>
          <w:lang w:bidi="ar-SY"/>
        </w:rPr>
        <w:t>ك</w:t>
      </w:r>
      <w:r w:rsidRPr="00A9327D">
        <w:rPr>
          <w:rFonts w:asciiTheme="majorBidi" w:hAnsiTheme="majorBidi" w:cstheme="majorBidi"/>
          <w:sz w:val="28"/>
          <w:szCs w:val="28"/>
          <w:rtl/>
          <w:lang w:bidi="ar-SY"/>
        </w:rPr>
        <w:t>سبب لالتهاب البنكرياس</w:t>
      </w:r>
      <w:r w:rsidR="000A2D8E" w:rsidRPr="00A9327D">
        <w:rPr>
          <w:rFonts w:asciiTheme="majorBidi" w:hAnsiTheme="majorBidi" w:cstheme="majorBidi" w:hint="cs"/>
          <w:sz w:val="28"/>
          <w:szCs w:val="28"/>
          <w:rtl/>
          <w:lang w:bidi="ar-SY"/>
        </w:rPr>
        <w:t xml:space="preserve"> </w:t>
      </w:r>
      <w:r w:rsidRPr="00A9327D">
        <w:rPr>
          <w:rFonts w:asciiTheme="majorBidi" w:hAnsiTheme="majorBidi" w:cstheme="majorBidi"/>
          <w:sz w:val="28"/>
          <w:szCs w:val="28"/>
          <w:rtl/>
          <w:lang w:bidi="ar-SY"/>
        </w:rPr>
        <w:t xml:space="preserve"> </w:t>
      </w:r>
      <w:r w:rsidR="000A2D8E" w:rsidRPr="00A9327D">
        <w:rPr>
          <w:rFonts w:asciiTheme="majorBidi" w:hAnsiTheme="majorBidi" w:cstheme="majorBidi" w:hint="cs"/>
          <w:sz w:val="28"/>
          <w:szCs w:val="28"/>
          <w:rtl/>
          <w:lang w:bidi="ar-SY"/>
        </w:rPr>
        <w:t>ال</w:t>
      </w:r>
      <w:r w:rsidRPr="00A9327D">
        <w:rPr>
          <w:rFonts w:asciiTheme="majorBidi" w:hAnsiTheme="majorBidi" w:cstheme="majorBidi"/>
          <w:sz w:val="28"/>
          <w:szCs w:val="28"/>
          <w:rtl/>
          <w:lang w:bidi="ar-SY"/>
        </w:rPr>
        <w:t xml:space="preserve">ناجمٌ عن هجرة الديدان من و إلى الحليمة العفجية </w:t>
      </w:r>
      <w:r w:rsidR="000A2D8E" w:rsidRPr="00A9327D">
        <w:rPr>
          <w:rFonts w:asciiTheme="majorBidi" w:hAnsiTheme="majorBidi" w:cstheme="majorBidi" w:hint="cs"/>
          <w:sz w:val="28"/>
          <w:szCs w:val="28"/>
          <w:rtl/>
          <w:lang w:bidi="ar-SY"/>
        </w:rPr>
        <w:t>أصبح نادر جدا حاليا</w:t>
      </w:r>
      <w:r w:rsidRPr="00A9327D">
        <w:rPr>
          <w:rFonts w:asciiTheme="majorBidi" w:hAnsiTheme="majorBidi" w:cstheme="majorBidi"/>
          <w:sz w:val="28"/>
          <w:szCs w:val="28"/>
          <w:rtl/>
          <w:lang w:bidi="ar-SY"/>
        </w:rPr>
        <w:t xml:space="preserve">.                        </w:t>
      </w:r>
      <w:r w:rsidR="00693352" w:rsidRPr="00A9327D">
        <w:rPr>
          <w:rFonts w:asciiTheme="majorBidi" w:hAnsiTheme="majorBidi" w:cstheme="majorBidi"/>
          <w:sz w:val="28"/>
          <w:szCs w:val="28"/>
          <w:rtl/>
          <w:lang w:bidi="ar-SY"/>
        </w:rPr>
        <w:t xml:space="preserve">                                                               </w:t>
      </w:r>
      <w:r w:rsidRPr="00A9327D">
        <w:rPr>
          <w:rFonts w:asciiTheme="majorBidi" w:hAnsiTheme="majorBidi" w:cstheme="majorBidi"/>
          <w:sz w:val="28"/>
          <w:szCs w:val="28"/>
          <w:rtl/>
          <w:lang w:bidi="ar-SY"/>
        </w:rPr>
        <w:t xml:space="preserve">  </w:t>
      </w:r>
      <w:r w:rsidR="000A2D8E" w:rsidRPr="00A9327D">
        <w:rPr>
          <w:rFonts w:asciiTheme="majorBidi" w:hAnsiTheme="majorBidi" w:cstheme="majorBidi" w:hint="cs"/>
          <w:sz w:val="28"/>
          <w:szCs w:val="28"/>
          <w:rtl/>
          <w:lang w:bidi="ar-SY"/>
        </w:rPr>
        <w:t xml:space="preserve">            </w:t>
      </w:r>
      <w:r w:rsidRPr="00A9327D">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يرتبط التهاب البنكرياس بمتلازمة عوز المناعة المكتسب (</w:t>
      </w:r>
      <w:r w:rsidRPr="00DB619C">
        <w:rPr>
          <w:rFonts w:asciiTheme="majorBidi" w:hAnsiTheme="majorBidi" w:cstheme="majorBidi"/>
          <w:sz w:val="28"/>
          <w:szCs w:val="28"/>
          <w:lang w:bidi="ar-SY"/>
        </w:rPr>
        <w:t>AIDS</w:t>
      </w:r>
      <w:r w:rsidRPr="00DB619C">
        <w:rPr>
          <w:rFonts w:asciiTheme="majorBidi" w:hAnsiTheme="majorBidi" w:cstheme="majorBidi"/>
          <w:sz w:val="28"/>
          <w:szCs w:val="28"/>
          <w:rtl/>
          <w:lang w:bidi="ar-SY"/>
        </w:rPr>
        <w:t>) , قد يكون ذلك ناجماً عن الأخماج الانتهازية , التنش</w:t>
      </w:r>
      <w:r w:rsidR="008D26BA"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ؤات , الحثل الشحمي أو العلاجات الدوائية .</w:t>
      </w:r>
    </w:p>
    <w:p w:rsidR="001352D0" w:rsidRPr="00DB619C" w:rsidRDefault="001352D0" w:rsidP="001352D0">
      <w:pPr>
        <w:pStyle w:val="ListParagraph"/>
        <w:rPr>
          <w:rFonts w:asciiTheme="majorBidi" w:hAnsiTheme="majorBidi" w:cstheme="majorBidi"/>
          <w:b/>
          <w:bCs/>
          <w:sz w:val="20"/>
          <w:szCs w:val="20"/>
          <w:rtl/>
          <w:lang w:bidi="ar-SY"/>
        </w:rPr>
      </w:pPr>
    </w:p>
    <w:p w:rsidR="00693352" w:rsidRPr="00DB619C" w:rsidRDefault="00693352" w:rsidP="001352D0">
      <w:pPr>
        <w:pStyle w:val="ListParagraph"/>
        <w:rPr>
          <w:rFonts w:asciiTheme="majorBidi" w:hAnsiTheme="majorBidi" w:cstheme="majorBidi"/>
          <w:b/>
          <w:bCs/>
          <w:sz w:val="20"/>
          <w:szCs w:val="20"/>
          <w:rtl/>
          <w:lang w:bidi="ar-SY"/>
        </w:rPr>
      </w:pPr>
    </w:p>
    <w:p w:rsidR="00693352" w:rsidRPr="00DB619C" w:rsidRDefault="00693352" w:rsidP="001352D0">
      <w:pPr>
        <w:pStyle w:val="ListParagraph"/>
        <w:rPr>
          <w:rFonts w:asciiTheme="majorBidi" w:hAnsiTheme="majorBidi" w:cstheme="majorBidi"/>
          <w:b/>
          <w:bCs/>
          <w:sz w:val="20"/>
          <w:szCs w:val="20"/>
          <w:rtl/>
          <w:lang w:bidi="ar-SY"/>
        </w:rPr>
      </w:pPr>
    </w:p>
    <w:p w:rsidR="001352D0" w:rsidRPr="00DB619C" w:rsidRDefault="001352D0" w:rsidP="001352D0">
      <w:pPr>
        <w:pStyle w:val="ListParagraph"/>
        <w:numPr>
          <w:ilvl w:val="2"/>
          <w:numId w:val="7"/>
        </w:numPr>
        <w:rPr>
          <w:rFonts w:asciiTheme="majorBidi" w:hAnsiTheme="majorBidi" w:cstheme="majorBidi"/>
          <w:b/>
          <w:bCs/>
          <w:sz w:val="28"/>
          <w:szCs w:val="28"/>
          <w:lang w:bidi="ar-SY"/>
        </w:rPr>
      </w:pPr>
      <w:r w:rsidRPr="00DB619C">
        <w:rPr>
          <w:rFonts w:asciiTheme="majorBidi" w:hAnsiTheme="majorBidi" w:cstheme="majorBidi"/>
          <w:b/>
          <w:bCs/>
          <w:sz w:val="28"/>
          <w:szCs w:val="28"/>
          <w:rtl/>
          <w:lang w:bidi="ar-SY"/>
        </w:rPr>
        <w:t xml:space="preserve">فرط كلس الدم </w:t>
      </w:r>
    </w:p>
    <w:p w:rsidR="001352D0" w:rsidRPr="00DB619C" w:rsidRDefault="001352D0" w:rsidP="001352D0">
      <w:pPr>
        <w:spacing w:after="0" w:line="240" w:lineRule="auto"/>
        <w:rPr>
          <w:rFonts w:asciiTheme="majorBidi" w:eastAsia="Times New Roman" w:hAnsiTheme="majorBidi" w:cstheme="majorBidi"/>
          <w:sz w:val="28"/>
          <w:szCs w:val="28"/>
          <w:rtl/>
          <w:lang w:bidi="ar-SY"/>
        </w:rPr>
      </w:pPr>
      <w:r w:rsidRPr="00DB619C">
        <w:rPr>
          <w:rFonts w:asciiTheme="majorBidi" w:eastAsia="Times New Roman" w:hAnsiTheme="majorBidi" w:cstheme="majorBidi"/>
          <w:sz w:val="28"/>
          <w:szCs w:val="28"/>
          <w:rtl/>
        </w:rPr>
        <w:t>يمكن أن يؤد</w:t>
      </w:r>
      <w:r w:rsidR="00ED4B8A" w:rsidRPr="00DB619C">
        <w:rPr>
          <w:rFonts w:asciiTheme="majorBidi" w:eastAsia="Times New Roman" w:hAnsiTheme="majorBidi" w:cstheme="majorBidi"/>
          <w:sz w:val="28"/>
          <w:szCs w:val="28"/>
          <w:rtl/>
        </w:rPr>
        <w:t>ّ</w:t>
      </w:r>
      <w:r w:rsidRPr="00DB619C">
        <w:rPr>
          <w:rFonts w:asciiTheme="majorBidi" w:eastAsia="Times New Roman" w:hAnsiTheme="majorBidi" w:cstheme="majorBidi"/>
          <w:sz w:val="28"/>
          <w:szCs w:val="28"/>
          <w:rtl/>
        </w:rPr>
        <w:t xml:space="preserve">ي فرط كالسيوم الدم </w:t>
      </w:r>
      <w:r w:rsidR="00ED4B8A" w:rsidRPr="00DB619C">
        <w:rPr>
          <w:rFonts w:asciiTheme="majorBidi" w:eastAsia="Times New Roman" w:hAnsiTheme="majorBidi" w:cstheme="majorBidi"/>
          <w:sz w:val="28"/>
          <w:szCs w:val="28"/>
          <w:rtl/>
        </w:rPr>
        <w:t>–</w:t>
      </w:r>
      <w:r w:rsidRPr="00DB619C">
        <w:rPr>
          <w:rFonts w:asciiTheme="majorBidi" w:eastAsia="Times New Roman" w:hAnsiTheme="majorBidi" w:cstheme="majorBidi"/>
          <w:sz w:val="28"/>
          <w:szCs w:val="28"/>
          <w:rtl/>
        </w:rPr>
        <w:t xml:space="preserve"> </w:t>
      </w:r>
      <w:r w:rsidR="00ED4B8A" w:rsidRPr="00DB619C">
        <w:rPr>
          <w:rFonts w:asciiTheme="majorBidi" w:eastAsia="Times New Roman" w:hAnsiTheme="majorBidi" w:cstheme="majorBidi"/>
          <w:sz w:val="28"/>
          <w:szCs w:val="28"/>
          <w:rtl/>
        </w:rPr>
        <w:t xml:space="preserve">الناجمِ </w:t>
      </w:r>
      <w:r w:rsidRPr="00DB619C">
        <w:rPr>
          <w:rFonts w:asciiTheme="majorBidi" w:eastAsia="Times New Roman" w:hAnsiTheme="majorBidi" w:cstheme="majorBidi"/>
          <w:sz w:val="28"/>
          <w:szCs w:val="28"/>
          <w:rtl/>
        </w:rPr>
        <w:t>من أي</w:t>
      </w:r>
      <w:r w:rsidR="00ED4B8A" w:rsidRPr="00DB619C">
        <w:rPr>
          <w:rFonts w:asciiTheme="majorBidi" w:eastAsia="Times New Roman" w:hAnsiTheme="majorBidi" w:cstheme="majorBidi"/>
          <w:sz w:val="28"/>
          <w:szCs w:val="28"/>
          <w:rtl/>
        </w:rPr>
        <w:t>ّ</w:t>
      </w:r>
      <w:r w:rsidRPr="00DB619C">
        <w:rPr>
          <w:rFonts w:asciiTheme="majorBidi" w:eastAsia="Times New Roman" w:hAnsiTheme="majorBidi" w:cstheme="majorBidi"/>
          <w:sz w:val="28"/>
          <w:szCs w:val="28"/>
          <w:rtl/>
        </w:rPr>
        <w:t xml:space="preserve"> سببٍ - </w:t>
      </w:r>
      <w:r w:rsidR="00ED4B8A" w:rsidRPr="00DB619C">
        <w:rPr>
          <w:rFonts w:asciiTheme="majorBidi" w:eastAsia="Times New Roman" w:hAnsiTheme="majorBidi" w:cstheme="majorBidi"/>
          <w:sz w:val="28"/>
          <w:szCs w:val="28"/>
          <w:rtl/>
        </w:rPr>
        <w:t xml:space="preserve">إلى التهاب بنكرياس </w:t>
      </w:r>
      <w:r w:rsidRPr="00DB619C">
        <w:rPr>
          <w:rFonts w:asciiTheme="majorBidi" w:eastAsia="Times New Roman" w:hAnsiTheme="majorBidi" w:cstheme="majorBidi"/>
          <w:sz w:val="28"/>
          <w:szCs w:val="28"/>
          <w:rtl/>
        </w:rPr>
        <w:t xml:space="preserve">حاد </w:t>
      </w:r>
      <w:r w:rsidR="00ED4B8A" w:rsidRPr="00DB619C">
        <w:rPr>
          <w:rFonts w:asciiTheme="majorBidi" w:eastAsia="Times New Roman" w:hAnsiTheme="majorBidi" w:cstheme="majorBidi"/>
          <w:sz w:val="28"/>
          <w:szCs w:val="28"/>
        </w:rPr>
        <w:t>[18]</w:t>
      </w:r>
      <w:r w:rsidRPr="00DB619C">
        <w:rPr>
          <w:rFonts w:asciiTheme="majorBidi" w:eastAsia="Times New Roman" w:hAnsiTheme="majorBidi" w:cstheme="majorBidi"/>
          <w:sz w:val="28"/>
          <w:szCs w:val="28"/>
          <w:rtl/>
        </w:rPr>
        <w:t xml:space="preserve">.                           تشمل الأسباب : </w:t>
      </w:r>
      <w:r w:rsidRPr="00DB619C">
        <w:rPr>
          <w:rFonts w:asciiTheme="majorBidi" w:eastAsia="Times New Roman" w:hAnsiTheme="majorBidi" w:cstheme="majorBidi"/>
          <w:sz w:val="28"/>
          <w:szCs w:val="28"/>
          <w:rtl/>
          <w:lang w:bidi="ar-SY"/>
        </w:rPr>
        <w:t>فرط نشاط جارات الدرق ,</w:t>
      </w:r>
      <w:r w:rsidRPr="00DB619C">
        <w:rPr>
          <w:rFonts w:asciiTheme="majorBidi" w:eastAsia="Times New Roman" w:hAnsiTheme="majorBidi" w:cstheme="majorBidi"/>
          <w:sz w:val="28"/>
          <w:szCs w:val="28"/>
          <w:rtl/>
        </w:rPr>
        <w:t xml:space="preserve"> الجرعات الزائدة من فيتامين </w:t>
      </w:r>
      <w:r w:rsidRPr="00DB619C">
        <w:rPr>
          <w:rFonts w:asciiTheme="majorBidi" w:eastAsia="Times New Roman" w:hAnsiTheme="majorBidi" w:cstheme="majorBidi"/>
          <w:sz w:val="28"/>
          <w:szCs w:val="28"/>
        </w:rPr>
        <w:t>D</w:t>
      </w:r>
      <w:r w:rsidR="008D6C77">
        <w:rPr>
          <w:rFonts w:asciiTheme="majorBidi" w:eastAsia="Times New Roman" w:hAnsiTheme="majorBidi" w:cstheme="majorBidi"/>
          <w:sz w:val="28"/>
          <w:szCs w:val="28"/>
          <w:rtl/>
        </w:rPr>
        <w:t xml:space="preserve"> ، فرط كالسيوم الدم ناقص كلس البول</w:t>
      </w:r>
      <w:r w:rsidRPr="00DB619C">
        <w:rPr>
          <w:rFonts w:asciiTheme="majorBidi" w:eastAsia="Times New Roman" w:hAnsiTheme="majorBidi" w:cstheme="majorBidi"/>
          <w:sz w:val="28"/>
          <w:szCs w:val="28"/>
          <w:rtl/>
        </w:rPr>
        <w:t xml:space="preserve"> العائلي ، والتغذية الوريدية الكليّة (</w:t>
      </w:r>
      <w:r w:rsidRPr="00DB619C">
        <w:rPr>
          <w:rFonts w:asciiTheme="majorBidi" w:eastAsia="Times New Roman" w:hAnsiTheme="majorBidi" w:cstheme="majorBidi"/>
          <w:sz w:val="28"/>
          <w:szCs w:val="28"/>
        </w:rPr>
        <w:t>TPN</w:t>
      </w:r>
      <w:r w:rsidRPr="00DB619C">
        <w:rPr>
          <w:rFonts w:asciiTheme="majorBidi" w:eastAsia="Times New Roman" w:hAnsiTheme="majorBidi" w:cstheme="majorBidi"/>
          <w:sz w:val="28"/>
          <w:szCs w:val="28"/>
          <w:rtl/>
        </w:rPr>
        <w:t xml:space="preserve">) . </w:t>
      </w:r>
    </w:p>
    <w:p w:rsidR="00ED4B8A" w:rsidRPr="00DB619C" w:rsidRDefault="00ED4B8A" w:rsidP="00223FC3">
      <w:pPr>
        <w:spacing w:after="0" w:line="240" w:lineRule="auto"/>
        <w:rPr>
          <w:rFonts w:asciiTheme="majorBidi" w:eastAsia="Times New Roman" w:hAnsiTheme="majorBidi" w:cstheme="majorBidi"/>
          <w:sz w:val="28"/>
          <w:szCs w:val="28"/>
          <w:rtl/>
        </w:rPr>
      </w:pPr>
      <w:r w:rsidRPr="00DB619C">
        <w:rPr>
          <w:rFonts w:asciiTheme="majorBidi" w:hAnsiTheme="majorBidi" w:cstheme="majorBidi"/>
          <w:sz w:val="28"/>
          <w:szCs w:val="28"/>
          <w:rtl/>
          <w:lang w:bidi="ar-SY"/>
        </w:rPr>
        <w:t>هنالك عدّة</w:t>
      </w:r>
      <w:r w:rsidRPr="00DB619C">
        <w:rPr>
          <w:rFonts w:asciiTheme="majorBidi" w:hAnsiTheme="majorBidi" w:cstheme="majorBidi"/>
          <w:sz w:val="28"/>
          <w:szCs w:val="28"/>
          <w:rtl/>
        </w:rPr>
        <w:t xml:space="preserve"> آليات</w:t>
      </w:r>
      <w:r w:rsidR="00223FC3"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مقت</w:t>
      </w:r>
      <w:r w:rsidR="00223FC3" w:rsidRPr="00DB619C">
        <w:rPr>
          <w:rFonts w:asciiTheme="majorBidi" w:hAnsiTheme="majorBidi" w:cstheme="majorBidi"/>
          <w:sz w:val="28"/>
          <w:szCs w:val="28"/>
          <w:rtl/>
        </w:rPr>
        <w:t>َ</w:t>
      </w:r>
      <w:r w:rsidRPr="00DB619C">
        <w:rPr>
          <w:rFonts w:asciiTheme="majorBidi" w:hAnsiTheme="majorBidi" w:cstheme="majorBidi"/>
          <w:sz w:val="28"/>
          <w:szCs w:val="28"/>
          <w:rtl/>
        </w:rPr>
        <w:t>رحة</w:t>
      </w:r>
      <w:r w:rsidR="00223FC3"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w:t>
      </w:r>
      <w:r w:rsidR="00223FC3" w:rsidRPr="00DB619C">
        <w:rPr>
          <w:rFonts w:asciiTheme="majorBidi" w:hAnsiTheme="majorBidi" w:cstheme="majorBidi"/>
          <w:sz w:val="28"/>
          <w:szCs w:val="28"/>
          <w:rtl/>
        </w:rPr>
        <w:t>لهذه الحالة</w:t>
      </w:r>
      <w:r w:rsidR="003C05B6" w:rsidRPr="00DB619C">
        <w:rPr>
          <w:rFonts w:asciiTheme="majorBidi" w:hAnsiTheme="majorBidi" w:cstheme="majorBidi"/>
          <w:sz w:val="28"/>
          <w:szCs w:val="28"/>
          <w:rtl/>
        </w:rPr>
        <w:t>ِ</w:t>
      </w:r>
      <w:r w:rsidR="00223FC3" w:rsidRPr="00DB619C">
        <w:rPr>
          <w:rFonts w:asciiTheme="majorBidi" w:hAnsiTheme="majorBidi" w:cstheme="majorBidi"/>
          <w:sz w:val="28"/>
          <w:szCs w:val="28"/>
          <w:rtl/>
        </w:rPr>
        <w:t xml:space="preserve"> المرضية</w:t>
      </w:r>
      <w:r w:rsidR="003C05B6" w:rsidRPr="00DB619C">
        <w:rPr>
          <w:rFonts w:asciiTheme="majorBidi" w:hAnsiTheme="majorBidi" w:cstheme="majorBidi"/>
          <w:sz w:val="28"/>
          <w:szCs w:val="28"/>
          <w:rtl/>
        </w:rPr>
        <w:t>ِ</w:t>
      </w:r>
      <w:r w:rsidR="00223FC3" w:rsidRPr="00DB619C">
        <w:rPr>
          <w:rFonts w:asciiTheme="majorBidi" w:hAnsiTheme="majorBidi" w:cstheme="majorBidi"/>
          <w:sz w:val="28"/>
          <w:szCs w:val="28"/>
          <w:rtl/>
        </w:rPr>
        <w:t xml:space="preserve"> كترسّ</w:t>
      </w:r>
      <w:r w:rsidRPr="00DB619C">
        <w:rPr>
          <w:rFonts w:asciiTheme="majorBidi" w:hAnsiTheme="majorBidi" w:cstheme="majorBidi"/>
          <w:sz w:val="28"/>
          <w:szCs w:val="28"/>
          <w:rtl/>
        </w:rPr>
        <w:t>ب الكالسيوم في القناة البنكرياسية و</w:t>
      </w:r>
      <w:r w:rsidR="00223FC3" w:rsidRPr="00DB619C">
        <w:rPr>
          <w:rFonts w:asciiTheme="majorBidi" w:hAnsiTheme="majorBidi" w:cstheme="majorBidi"/>
          <w:sz w:val="28"/>
          <w:szCs w:val="28"/>
          <w:rtl/>
        </w:rPr>
        <w:t xml:space="preserve"> قيام </w:t>
      </w:r>
      <w:r w:rsidRPr="00DB619C">
        <w:rPr>
          <w:rFonts w:asciiTheme="majorBidi" w:hAnsiTheme="majorBidi" w:cstheme="majorBidi"/>
          <w:sz w:val="28"/>
          <w:szCs w:val="28"/>
          <w:rtl/>
        </w:rPr>
        <w:t xml:space="preserve">الكالسيوم </w:t>
      </w:r>
      <w:r w:rsidR="00223FC3" w:rsidRPr="00DB619C">
        <w:rPr>
          <w:rFonts w:asciiTheme="majorBidi" w:hAnsiTheme="majorBidi" w:cstheme="majorBidi"/>
          <w:sz w:val="28"/>
          <w:szCs w:val="28"/>
          <w:rtl/>
        </w:rPr>
        <w:t xml:space="preserve">بتفعيل مولّد </w:t>
      </w:r>
      <w:r w:rsidRPr="00DB619C">
        <w:rPr>
          <w:rFonts w:asciiTheme="majorBidi" w:hAnsiTheme="majorBidi" w:cstheme="majorBidi"/>
          <w:sz w:val="28"/>
          <w:szCs w:val="28"/>
          <w:rtl/>
        </w:rPr>
        <w:t xml:space="preserve">التريبسين </w:t>
      </w:r>
      <w:r w:rsidR="00223FC3" w:rsidRPr="00DB619C">
        <w:rPr>
          <w:rFonts w:asciiTheme="majorBidi" w:hAnsiTheme="majorBidi" w:cstheme="majorBidi"/>
          <w:sz w:val="28"/>
          <w:szCs w:val="28"/>
          <w:rtl/>
        </w:rPr>
        <w:t xml:space="preserve">ضمن البرانشيم البنكرياسي . </w:t>
      </w:r>
    </w:p>
    <w:p w:rsidR="001352D0" w:rsidRPr="00DB619C" w:rsidRDefault="00223FC3" w:rsidP="00223FC3">
      <w:pPr>
        <w:spacing w:after="0" w:line="240" w:lineRule="auto"/>
        <w:rPr>
          <w:rFonts w:asciiTheme="majorBidi" w:hAnsiTheme="majorBidi" w:cstheme="majorBidi"/>
          <w:sz w:val="28"/>
          <w:szCs w:val="28"/>
          <w:rtl/>
          <w:lang w:bidi="ar-SY"/>
        </w:rPr>
      </w:pPr>
      <w:r w:rsidRPr="00DB619C">
        <w:rPr>
          <w:rFonts w:asciiTheme="majorBidi" w:hAnsiTheme="majorBidi" w:cstheme="majorBidi"/>
          <w:sz w:val="28"/>
          <w:szCs w:val="28"/>
          <w:rtl/>
        </w:rPr>
        <w:t>يقترحُ انخفاض معدّل حدوث التهاب البنكرياس الحاد لدى مرضى فرط كالسيوم الدم المزمن بأنّ عوامل أخرى (كالارتفاع الحاد في كالسيوم الدم) هي المسؤولة عن التهاب البنكرياس الحاد لدى  هؤلاء المرضى</w:t>
      </w:r>
      <w:r w:rsidRPr="00DB619C">
        <w:rPr>
          <w:rFonts w:asciiTheme="majorBidi" w:hAnsiTheme="majorBidi" w:cstheme="majorBidi"/>
          <w:sz w:val="28"/>
          <w:szCs w:val="28"/>
        </w:rPr>
        <w:t xml:space="preserve">. </w:t>
      </w:r>
    </w:p>
    <w:p w:rsidR="001352D0" w:rsidRPr="00DB619C" w:rsidRDefault="001352D0" w:rsidP="001352D0">
      <w:pPr>
        <w:spacing w:after="0" w:line="240" w:lineRule="auto"/>
        <w:rPr>
          <w:rFonts w:asciiTheme="majorBidi" w:hAnsiTheme="majorBidi" w:cstheme="majorBidi"/>
          <w:sz w:val="20"/>
          <w:szCs w:val="20"/>
          <w:rtl/>
          <w:lang w:bidi="ar-SY"/>
        </w:rPr>
      </w:pPr>
    </w:p>
    <w:p w:rsidR="00223FC3" w:rsidRPr="00DB619C" w:rsidRDefault="00223FC3" w:rsidP="001352D0">
      <w:pPr>
        <w:spacing w:after="0" w:line="240" w:lineRule="auto"/>
        <w:rPr>
          <w:rFonts w:asciiTheme="majorBidi" w:hAnsiTheme="majorBidi" w:cstheme="majorBidi"/>
          <w:sz w:val="20"/>
          <w:szCs w:val="20"/>
          <w:rtl/>
          <w:lang w:bidi="ar-SY"/>
        </w:rPr>
      </w:pPr>
    </w:p>
    <w:p w:rsidR="008D26BA" w:rsidRPr="00DB619C" w:rsidRDefault="008D26BA" w:rsidP="001352D0">
      <w:pPr>
        <w:spacing w:after="0" w:line="240" w:lineRule="auto"/>
        <w:rPr>
          <w:rFonts w:asciiTheme="majorBidi" w:hAnsiTheme="majorBidi" w:cstheme="majorBidi"/>
          <w:sz w:val="20"/>
          <w:szCs w:val="20"/>
          <w:rtl/>
          <w:lang w:bidi="ar-SY"/>
        </w:rPr>
      </w:pPr>
    </w:p>
    <w:p w:rsidR="001352D0" w:rsidRPr="00DB619C" w:rsidRDefault="001352D0" w:rsidP="001352D0">
      <w:pPr>
        <w:pStyle w:val="ListParagraph"/>
        <w:numPr>
          <w:ilvl w:val="2"/>
          <w:numId w:val="7"/>
        </w:numPr>
        <w:spacing w:after="0" w:line="240" w:lineRule="auto"/>
        <w:rPr>
          <w:rFonts w:asciiTheme="majorBidi" w:hAnsiTheme="majorBidi" w:cstheme="majorBidi"/>
          <w:b/>
          <w:bCs/>
          <w:sz w:val="28"/>
          <w:szCs w:val="28"/>
          <w:lang w:bidi="ar-SY"/>
        </w:rPr>
      </w:pPr>
      <w:r w:rsidRPr="00DB619C">
        <w:rPr>
          <w:rFonts w:asciiTheme="majorBidi" w:hAnsiTheme="majorBidi" w:cstheme="majorBidi"/>
          <w:b/>
          <w:bCs/>
          <w:sz w:val="28"/>
          <w:szCs w:val="28"/>
          <w:rtl/>
          <w:lang w:bidi="ar-SY"/>
        </w:rPr>
        <w:t xml:space="preserve">فرط شحوم الدم الثلاثية </w:t>
      </w:r>
    </w:p>
    <w:p w:rsidR="001352D0" w:rsidRPr="00DB619C" w:rsidRDefault="001352D0" w:rsidP="001352D0">
      <w:pPr>
        <w:spacing w:after="0" w:line="240" w:lineRule="auto"/>
        <w:rPr>
          <w:rFonts w:asciiTheme="majorBidi" w:hAnsiTheme="majorBidi" w:cstheme="majorBidi"/>
          <w:sz w:val="28"/>
          <w:szCs w:val="28"/>
          <w:rtl/>
        </w:rPr>
      </w:pPr>
    </w:p>
    <w:p w:rsidR="001352D0" w:rsidRPr="00DB619C" w:rsidRDefault="00B835F9" w:rsidP="000D34FD">
      <w:pPr>
        <w:spacing w:after="0" w:line="240" w:lineRule="auto"/>
        <w:rPr>
          <w:rFonts w:asciiTheme="majorBidi" w:hAnsiTheme="majorBidi" w:cstheme="majorBidi"/>
          <w:sz w:val="28"/>
          <w:szCs w:val="28"/>
          <w:rtl/>
        </w:rPr>
      </w:pPr>
      <w:r w:rsidRPr="00DB619C">
        <w:rPr>
          <w:rFonts w:asciiTheme="majorBidi" w:hAnsiTheme="majorBidi" w:cstheme="majorBidi"/>
          <w:sz w:val="28"/>
          <w:szCs w:val="28"/>
          <w:rtl/>
        </w:rPr>
        <w:t>يؤدّي ارتفاع شحوم الدم الثلاثية إلى حدوث 1.3 -  3.8 % من حالات التهاب البنكرياس الحاد</w:t>
      </w:r>
      <w:r w:rsidRPr="00DB619C">
        <w:rPr>
          <w:rFonts w:asciiTheme="majorBidi" w:hAnsiTheme="majorBidi" w:cstheme="majorBidi"/>
          <w:sz w:val="28"/>
          <w:szCs w:val="28"/>
        </w:rPr>
        <w:t xml:space="preserve"> [19]</w:t>
      </w:r>
      <w:r w:rsidRPr="00DB619C">
        <w:rPr>
          <w:rFonts w:asciiTheme="majorBidi" w:hAnsiTheme="majorBidi" w:cstheme="majorBidi"/>
          <w:sz w:val="28"/>
          <w:szCs w:val="28"/>
          <w:rtl/>
        </w:rPr>
        <w:t xml:space="preserve"> . </w:t>
      </w:r>
      <w:r w:rsidR="001352D0" w:rsidRPr="00DB619C">
        <w:rPr>
          <w:rFonts w:asciiTheme="majorBidi" w:hAnsiTheme="majorBidi" w:cstheme="majorBidi"/>
          <w:sz w:val="28"/>
          <w:szCs w:val="28"/>
          <w:rtl/>
        </w:rPr>
        <w:t xml:space="preserve">عادة لا يحدث التهاب البنكرياس الحاد الهام سريرياً حتّى يصل مستوى الشحوم الثلاثية في الدم إلى 1000 ملغ / دل . و هو يترافق مع فرط شحوم الدم من النمط </w:t>
      </w:r>
      <w:r w:rsidR="001352D0" w:rsidRPr="00DB619C">
        <w:rPr>
          <w:rFonts w:asciiTheme="majorBidi" w:hAnsiTheme="majorBidi" w:cstheme="majorBidi"/>
          <w:sz w:val="28"/>
          <w:szCs w:val="28"/>
        </w:rPr>
        <w:t>I</w:t>
      </w:r>
      <w:r w:rsidR="001352D0" w:rsidRPr="00DB619C">
        <w:rPr>
          <w:rFonts w:asciiTheme="majorBidi" w:hAnsiTheme="majorBidi" w:cstheme="majorBidi"/>
          <w:sz w:val="28"/>
          <w:szCs w:val="28"/>
          <w:rtl/>
          <w:lang w:bidi="ar-SY"/>
        </w:rPr>
        <w:t xml:space="preserve"> و النمط </w:t>
      </w:r>
      <w:r w:rsidR="001352D0" w:rsidRPr="00DB619C">
        <w:rPr>
          <w:rFonts w:asciiTheme="majorBidi" w:hAnsiTheme="majorBidi" w:cstheme="majorBidi"/>
          <w:sz w:val="28"/>
          <w:szCs w:val="28"/>
          <w:lang w:bidi="ar-SY"/>
        </w:rPr>
        <w:t>V</w:t>
      </w:r>
      <w:r w:rsidR="001352D0" w:rsidRPr="00DB619C">
        <w:rPr>
          <w:rFonts w:asciiTheme="majorBidi" w:hAnsiTheme="majorBidi" w:cstheme="majorBidi"/>
          <w:sz w:val="28"/>
          <w:szCs w:val="28"/>
          <w:rtl/>
          <w:lang w:bidi="ar-SY"/>
        </w:rPr>
        <w:t>.                           يميل هذا النمط من التهاب البنكرياس الحاد لأن يكون أكثرَ شدّةً من المرضّ المحرّض بالكحول أو الحصيّات الصفراوية .</w:t>
      </w:r>
    </w:p>
    <w:p w:rsidR="008D26BA" w:rsidRPr="00DB619C" w:rsidRDefault="008D26BA" w:rsidP="001352D0">
      <w:pPr>
        <w:spacing w:after="0" w:line="240" w:lineRule="auto"/>
        <w:rPr>
          <w:rFonts w:asciiTheme="majorBidi" w:hAnsiTheme="majorBidi" w:cstheme="majorBidi"/>
          <w:sz w:val="28"/>
          <w:szCs w:val="28"/>
          <w:rtl/>
        </w:rPr>
      </w:pPr>
    </w:p>
    <w:p w:rsidR="00B835F9" w:rsidRPr="00DB619C" w:rsidRDefault="00B835F9" w:rsidP="00B835F9">
      <w:pPr>
        <w:spacing w:after="0" w:line="240" w:lineRule="auto"/>
        <w:rPr>
          <w:rFonts w:asciiTheme="majorBidi" w:hAnsiTheme="majorBidi" w:cstheme="majorBidi"/>
          <w:sz w:val="28"/>
          <w:szCs w:val="28"/>
        </w:rPr>
      </w:pPr>
    </w:p>
    <w:p w:rsidR="001352D0" w:rsidRPr="00DB619C" w:rsidRDefault="001352D0" w:rsidP="001352D0">
      <w:pPr>
        <w:spacing w:after="0" w:line="240" w:lineRule="auto"/>
        <w:rPr>
          <w:rFonts w:asciiTheme="majorBidi" w:hAnsiTheme="majorBidi" w:cstheme="majorBidi"/>
          <w:sz w:val="20"/>
          <w:szCs w:val="20"/>
          <w:rtl/>
          <w:lang w:bidi="ar-SY"/>
        </w:rPr>
      </w:pPr>
    </w:p>
    <w:p w:rsidR="008D26BA" w:rsidRPr="00DB619C" w:rsidRDefault="008D26BA" w:rsidP="001352D0">
      <w:pPr>
        <w:spacing w:after="0" w:line="240" w:lineRule="auto"/>
        <w:rPr>
          <w:rFonts w:asciiTheme="majorBidi" w:hAnsiTheme="majorBidi" w:cstheme="majorBidi"/>
          <w:sz w:val="20"/>
          <w:szCs w:val="20"/>
          <w:rtl/>
          <w:lang w:bidi="ar-SY"/>
        </w:rPr>
      </w:pPr>
    </w:p>
    <w:p w:rsidR="001352D0" w:rsidRPr="00DB619C" w:rsidRDefault="001352D0" w:rsidP="001352D0">
      <w:pPr>
        <w:pStyle w:val="ListParagraph"/>
        <w:numPr>
          <w:ilvl w:val="2"/>
          <w:numId w:val="7"/>
        </w:numPr>
        <w:spacing w:after="0" w:line="240" w:lineRule="auto"/>
        <w:rPr>
          <w:rFonts w:asciiTheme="majorBidi" w:hAnsiTheme="majorBidi" w:cstheme="majorBidi"/>
          <w:b/>
          <w:bCs/>
          <w:sz w:val="28"/>
          <w:szCs w:val="28"/>
          <w:lang w:bidi="ar-SY"/>
        </w:rPr>
      </w:pPr>
      <w:r w:rsidRPr="00DB619C">
        <w:rPr>
          <w:rFonts w:asciiTheme="majorBidi" w:hAnsiTheme="majorBidi" w:cstheme="majorBidi"/>
          <w:b/>
          <w:bCs/>
          <w:sz w:val="28"/>
          <w:szCs w:val="28"/>
          <w:rtl/>
          <w:lang w:bidi="ar-SY"/>
        </w:rPr>
        <w:t xml:space="preserve">الأورام </w:t>
      </w:r>
    </w:p>
    <w:p w:rsidR="001352D0" w:rsidRPr="00DB619C" w:rsidRDefault="001352D0" w:rsidP="001352D0">
      <w:pPr>
        <w:spacing w:after="0" w:line="240" w:lineRule="auto"/>
        <w:rPr>
          <w:rFonts w:asciiTheme="majorBidi" w:hAnsiTheme="majorBidi" w:cstheme="majorBidi"/>
          <w:sz w:val="28"/>
          <w:szCs w:val="28"/>
          <w:rtl/>
          <w:lang w:bidi="ar-SY"/>
        </w:rPr>
      </w:pPr>
    </w:p>
    <w:p w:rsidR="001352D0" w:rsidRPr="00DB619C" w:rsidRDefault="001352D0" w:rsidP="008F3741">
      <w:pPr>
        <w:spacing w:after="0" w:line="240" w:lineRule="auto"/>
        <w:rPr>
          <w:rFonts w:asciiTheme="majorBidi" w:hAnsiTheme="majorBidi" w:cstheme="majorBidi"/>
          <w:sz w:val="28"/>
          <w:szCs w:val="28"/>
        </w:rPr>
      </w:pPr>
      <w:r w:rsidRPr="00DB619C">
        <w:rPr>
          <w:rFonts w:asciiTheme="majorBidi" w:hAnsiTheme="majorBidi" w:cstheme="majorBidi"/>
          <w:sz w:val="28"/>
          <w:szCs w:val="28"/>
          <w:rtl/>
        </w:rPr>
        <w:t xml:space="preserve">يمكن أن يحدث التهاب البنكرياس الحاد كنتيجةٍ لانسداد الجهاز القنوي البنكرياسي بواسطة سرطان القناة البنكرياسية ، سرطان الحليمة ، ورم خلايا الجزيرة ، الورم الكاذب الصلب للبنكرياس ، </w:t>
      </w:r>
      <w:r w:rsidR="008F3741">
        <w:rPr>
          <w:rFonts w:asciiTheme="majorBidi" w:hAnsiTheme="majorBidi" w:cstheme="majorBidi" w:hint="cs"/>
          <w:sz w:val="28"/>
          <w:szCs w:val="28"/>
          <w:rtl/>
        </w:rPr>
        <w:t>ال</w:t>
      </w:r>
      <w:r w:rsidRPr="00DB619C">
        <w:rPr>
          <w:rFonts w:asciiTheme="majorBidi" w:hAnsiTheme="majorBidi" w:cstheme="majorBidi"/>
          <w:sz w:val="28"/>
          <w:szCs w:val="28"/>
          <w:rtl/>
        </w:rPr>
        <w:t>لمفوما ، سرطان الأقنية الصفراوية ، أو الانتقالات الورمية .</w:t>
      </w:r>
      <w:r w:rsidRPr="00DB619C">
        <w:rPr>
          <w:rFonts w:asciiTheme="majorBidi" w:hAnsiTheme="majorBidi" w:cstheme="majorBidi"/>
          <w:sz w:val="28"/>
          <w:szCs w:val="28"/>
        </w:rPr>
        <w:t xml:space="preserve"> </w:t>
      </w:r>
    </w:p>
    <w:p w:rsidR="001352D0" w:rsidRPr="00DB619C" w:rsidRDefault="001352D0" w:rsidP="001352D0">
      <w:pPr>
        <w:spacing w:after="0" w:line="240" w:lineRule="auto"/>
        <w:rPr>
          <w:rFonts w:asciiTheme="majorBidi" w:hAnsiTheme="majorBidi" w:cstheme="majorBidi"/>
          <w:sz w:val="28"/>
          <w:szCs w:val="28"/>
          <w:rtl/>
        </w:rPr>
      </w:pPr>
      <w:r w:rsidRPr="00DB619C">
        <w:rPr>
          <w:rFonts w:asciiTheme="majorBidi" w:hAnsiTheme="majorBidi" w:cstheme="majorBidi"/>
          <w:sz w:val="28"/>
          <w:szCs w:val="28"/>
          <w:rtl/>
          <w:lang w:bidi="ar-SY"/>
        </w:rPr>
        <w:t xml:space="preserve">إنّ </w:t>
      </w:r>
      <w:r w:rsidRPr="00DB619C">
        <w:rPr>
          <w:rFonts w:asciiTheme="majorBidi" w:hAnsiTheme="majorBidi" w:cstheme="majorBidi"/>
          <w:sz w:val="28"/>
          <w:szCs w:val="28"/>
          <w:rtl/>
        </w:rPr>
        <w:t>فرصة حدوث التهاب بنكرياس عند وجود ورم</w:t>
      </w:r>
      <w:r w:rsidR="00B835F9"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 xml:space="preserve"> تقارب 14 % </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يمكن للأورام الكيسية ال</w:t>
      </w:r>
      <w:r w:rsidR="00B835F9" w:rsidRPr="00DB619C">
        <w:rPr>
          <w:rFonts w:asciiTheme="majorBidi" w:hAnsiTheme="majorBidi" w:cstheme="majorBidi"/>
          <w:sz w:val="28"/>
          <w:szCs w:val="28"/>
          <w:rtl/>
        </w:rPr>
        <w:t xml:space="preserve">بنكرياسية أن تسبب أيضا التهاب </w:t>
      </w:r>
      <w:r w:rsidRPr="00DB619C">
        <w:rPr>
          <w:rFonts w:asciiTheme="majorBidi" w:hAnsiTheme="majorBidi" w:cstheme="majorBidi"/>
          <w:sz w:val="28"/>
          <w:szCs w:val="28"/>
          <w:rtl/>
        </w:rPr>
        <w:t>بنكرياس</w:t>
      </w:r>
      <w:r w:rsidR="00B835F9" w:rsidRPr="00DB619C">
        <w:rPr>
          <w:rFonts w:asciiTheme="majorBidi" w:hAnsiTheme="majorBidi" w:cstheme="majorBidi"/>
          <w:sz w:val="28"/>
          <w:szCs w:val="28"/>
        </w:rPr>
        <w:t xml:space="preserve"> </w:t>
      </w:r>
      <w:r w:rsidR="00B835F9" w:rsidRPr="00DB619C">
        <w:rPr>
          <w:rFonts w:asciiTheme="majorBidi" w:hAnsiTheme="majorBidi" w:cstheme="majorBidi"/>
          <w:sz w:val="28"/>
          <w:szCs w:val="28"/>
          <w:rtl/>
          <w:lang w:bidi="ar-SY"/>
        </w:rPr>
        <w:t>حاد</w:t>
      </w:r>
      <w:r w:rsidRPr="00DB619C">
        <w:rPr>
          <w:rFonts w:asciiTheme="majorBidi" w:hAnsiTheme="majorBidi" w:cstheme="majorBidi"/>
          <w:sz w:val="28"/>
          <w:szCs w:val="28"/>
        </w:rPr>
        <w:t xml:space="preserve"> </w:t>
      </w:r>
      <w:r w:rsidR="00B835F9" w:rsidRPr="00DB619C">
        <w:rPr>
          <w:rFonts w:asciiTheme="majorBidi" w:hAnsiTheme="majorBidi" w:cstheme="majorBidi"/>
          <w:sz w:val="28"/>
          <w:szCs w:val="28"/>
          <w:rtl/>
          <w:lang w:bidi="ar-SY"/>
        </w:rPr>
        <w:t>.</w:t>
      </w:r>
      <w:r w:rsidR="000F13B6">
        <w:rPr>
          <w:rFonts w:asciiTheme="majorBidi" w:hAnsiTheme="majorBidi" w:cstheme="majorBidi"/>
          <w:sz w:val="28"/>
          <w:szCs w:val="28"/>
          <w:lang w:bidi="ar-SY"/>
        </w:rPr>
        <w:t>[65]</w:t>
      </w:r>
      <w:r w:rsidRPr="00DB619C">
        <w:rPr>
          <w:rFonts w:asciiTheme="majorBidi" w:hAnsiTheme="majorBidi" w:cstheme="majorBidi"/>
          <w:sz w:val="28"/>
          <w:szCs w:val="28"/>
          <w:rtl/>
          <w:lang w:bidi="ar-SY"/>
        </w:rPr>
        <w:t xml:space="preserve"> </w:t>
      </w:r>
    </w:p>
    <w:p w:rsidR="001352D0" w:rsidRPr="00DB619C" w:rsidRDefault="001352D0" w:rsidP="001352D0">
      <w:pPr>
        <w:rPr>
          <w:rFonts w:asciiTheme="majorBidi" w:hAnsiTheme="majorBidi" w:cstheme="majorBidi"/>
          <w:sz w:val="28"/>
          <w:szCs w:val="28"/>
          <w:rtl/>
        </w:rPr>
      </w:pPr>
      <w:r w:rsidRPr="00DB619C">
        <w:rPr>
          <w:rFonts w:asciiTheme="majorBidi" w:hAnsiTheme="majorBidi" w:cstheme="majorBidi"/>
          <w:sz w:val="28"/>
          <w:szCs w:val="28"/>
          <w:rtl/>
        </w:rPr>
        <w:t xml:space="preserve"> </w:t>
      </w:r>
    </w:p>
    <w:p w:rsidR="00693352" w:rsidRPr="00DB619C" w:rsidRDefault="00693352" w:rsidP="001352D0">
      <w:pPr>
        <w:rPr>
          <w:rFonts w:asciiTheme="majorBidi" w:hAnsiTheme="majorBidi" w:cstheme="majorBidi"/>
          <w:sz w:val="28"/>
          <w:szCs w:val="28"/>
          <w:rtl/>
          <w:lang w:bidi="ar-SY"/>
        </w:rPr>
      </w:pPr>
    </w:p>
    <w:p w:rsidR="00693352" w:rsidRPr="00DB619C" w:rsidRDefault="00693352" w:rsidP="001352D0">
      <w:pPr>
        <w:rPr>
          <w:rFonts w:asciiTheme="majorBidi" w:hAnsiTheme="majorBidi" w:cstheme="majorBidi"/>
          <w:sz w:val="28"/>
          <w:szCs w:val="28"/>
          <w:rtl/>
          <w:lang w:bidi="ar-SY"/>
        </w:rPr>
      </w:pPr>
    </w:p>
    <w:p w:rsidR="00693352" w:rsidRPr="00DB619C" w:rsidRDefault="00693352" w:rsidP="001352D0">
      <w:pPr>
        <w:rPr>
          <w:rFonts w:asciiTheme="majorBidi" w:hAnsiTheme="majorBidi" w:cstheme="majorBidi"/>
          <w:sz w:val="28"/>
          <w:szCs w:val="28"/>
          <w:rtl/>
          <w:lang w:bidi="ar-SY"/>
        </w:rPr>
      </w:pPr>
    </w:p>
    <w:p w:rsidR="00693352" w:rsidRPr="00DB619C" w:rsidRDefault="00693352" w:rsidP="001352D0">
      <w:pPr>
        <w:rPr>
          <w:rFonts w:asciiTheme="majorBidi" w:hAnsiTheme="majorBidi" w:cstheme="majorBidi"/>
          <w:sz w:val="28"/>
          <w:szCs w:val="28"/>
          <w:rtl/>
          <w:lang w:bidi="ar-SY"/>
        </w:rPr>
      </w:pPr>
    </w:p>
    <w:p w:rsidR="00693352" w:rsidRPr="00DB619C" w:rsidRDefault="00693352" w:rsidP="001352D0">
      <w:pPr>
        <w:rPr>
          <w:rFonts w:asciiTheme="majorBidi" w:hAnsiTheme="majorBidi" w:cstheme="majorBidi"/>
          <w:sz w:val="28"/>
          <w:szCs w:val="28"/>
          <w:rtl/>
          <w:lang w:bidi="ar-SY"/>
        </w:rPr>
      </w:pPr>
    </w:p>
    <w:p w:rsidR="00693352" w:rsidRPr="00DB619C" w:rsidRDefault="00693352" w:rsidP="001352D0">
      <w:pPr>
        <w:rPr>
          <w:rFonts w:asciiTheme="majorBidi" w:hAnsiTheme="majorBidi" w:cstheme="majorBidi"/>
          <w:sz w:val="28"/>
          <w:szCs w:val="28"/>
          <w:rtl/>
          <w:lang w:bidi="ar-SY"/>
        </w:rPr>
      </w:pPr>
    </w:p>
    <w:p w:rsidR="00693352" w:rsidRPr="00DB619C" w:rsidRDefault="00B835F9" w:rsidP="001352D0">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يلخّص الجدول (1) الآليّات و الأسباب الكامنة خلف التهاب البنكرياس الحاد . </w:t>
      </w:r>
    </w:p>
    <w:p w:rsidR="008D26BA" w:rsidRPr="00DB619C" w:rsidRDefault="008D26BA" w:rsidP="001352D0">
      <w:pPr>
        <w:rPr>
          <w:rFonts w:asciiTheme="majorBidi" w:hAnsiTheme="majorBidi" w:cstheme="majorBidi"/>
          <w:sz w:val="28"/>
          <w:szCs w:val="28"/>
          <w:rtl/>
          <w:lang w:bidi="ar-SY"/>
        </w:rPr>
      </w:pPr>
    </w:p>
    <w:tbl>
      <w:tblPr>
        <w:tblStyle w:val="TableGrid"/>
        <w:bidiVisual/>
        <w:tblW w:w="8981" w:type="dxa"/>
        <w:tblLook w:val="04A0" w:firstRow="1" w:lastRow="0" w:firstColumn="1" w:lastColumn="0" w:noHBand="0" w:noVBand="1"/>
      </w:tblPr>
      <w:tblGrid>
        <w:gridCol w:w="2035"/>
        <w:gridCol w:w="6946"/>
      </w:tblGrid>
      <w:tr w:rsidR="001352D0" w:rsidRPr="00DB619C" w:rsidTr="003C05B6">
        <w:tc>
          <w:tcPr>
            <w:tcW w:w="8981" w:type="dxa"/>
            <w:gridSpan w:val="2"/>
            <w:shd w:val="clear" w:color="auto" w:fill="DBE5F1" w:themeFill="accent1" w:themeFillTint="33"/>
          </w:tcPr>
          <w:p w:rsidR="001352D0" w:rsidRPr="00DB619C" w:rsidRDefault="001352D0" w:rsidP="003C05B6">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3C05B6" w:rsidRPr="00DB619C">
              <w:rPr>
                <w:rFonts w:asciiTheme="majorBidi" w:hAnsiTheme="majorBidi" w:cstheme="majorBidi"/>
                <w:b/>
                <w:bCs/>
                <w:sz w:val="28"/>
                <w:szCs w:val="28"/>
                <w:rtl/>
                <w:lang w:bidi="ar-SY"/>
              </w:rPr>
              <w:t>1</w:t>
            </w:r>
            <w:r w:rsidRPr="00DB619C">
              <w:rPr>
                <w:rFonts w:asciiTheme="majorBidi" w:hAnsiTheme="majorBidi" w:cstheme="majorBidi"/>
                <w:b/>
                <w:bCs/>
                <w:sz w:val="28"/>
                <w:szCs w:val="28"/>
                <w:rtl/>
                <w:lang w:bidi="ar-SY"/>
              </w:rPr>
              <w:t xml:space="preserve">) : </w:t>
            </w:r>
            <w:r w:rsidR="003C05B6" w:rsidRPr="00DB619C">
              <w:rPr>
                <w:rFonts w:asciiTheme="majorBidi" w:hAnsiTheme="majorBidi" w:cstheme="majorBidi"/>
                <w:b/>
                <w:bCs/>
                <w:sz w:val="28"/>
                <w:szCs w:val="28"/>
                <w:rtl/>
                <w:lang w:bidi="ar-SY"/>
              </w:rPr>
              <w:t xml:space="preserve">آليات و </w:t>
            </w:r>
            <w:r w:rsidRPr="00DB619C">
              <w:rPr>
                <w:rFonts w:asciiTheme="majorBidi" w:hAnsiTheme="majorBidi" w:cstheme="majorBidi"/>
                <w:b/>
                <w:bCs/>
                <w:sz w:val="28"/>
                <w:szCs w:val="28"/>
                <w:rtl/>
                <w:lang w:bidi="ar-SY"/>
              </w:rPr>
              <w:t>أسباب</w:t>
            </w:r>
            <w:r w:rsidR="003C05B6" w:rsidRPr="00DB619C">
              <w:rPr>
                <w:rFonts w:asciiTheme="majorBidi" w:hAnsiTheme="majorBidi" w:cstheme="majorBidi"/>
                <w:b/>
                <w:bCs/>
                <w:sz w:val="28"/>
                <w:szCs w:val="28"/>
                <w:rtl/>
                <w:lang w:bidi="ar-SY"/>
              </w:rPr>
              <w:t xml:space="preserve"> </w:t>
            </w:r>
            <w:r w:rsidRPr="00DB619C">
              <w:rPr>
                <w:rFonts w:asciiTheme="majorBidi" w:hAnsiTheme="majorBidi" w:cstheme="majorBidi"/>
                <w:b/>
                <w:bCs/>
                <w:sz w:val="28"/>
                <w:szCs w:val="28"/>
                <w:rtl/>
                <w:lang w:bidi="ar-SY"/>
              </w:rPr>
              <w:t xml:space="preserve">التهاب البنكرياس الحاد </w:t>
            </w:r>
          </w:p>
        </w:tc>
      </w:tr>
      <w:tr w:rsidR="001352D0" w:rsidRPr="00DB619C" w:rsidTr="00780DB9">
        <w:tc>
          <w:tcPr>
            <w:tcW w:w="2035" w:type="dxa"/>
          </w:tcPr>
          <w:p w:rsidR="00B835F9" w:rsidRPr="00DB619C" w:rsidRDefault="00B835F9" w:rsidP="00780DB9">
            <w:pPr>
              <w:rPr>
                <w:rFonts w:asciiTheme="majorBidi" w:hAnsiTheme="majorBidi" w:cstheme="majorBidi"/>
                <w:b/>
                <w:bCs/>
                <w:sz w:val="14"/>
                <w:szCs w:val="14"/>
                <w:rtl/>
                <w:lang w:bidi="ar-SY"/>
              </w:rPr>
            </w:pPr>
          </w:p>
          <w:p w:rsidR="001352D0" w:rsidRPr="00DB619C" w:rsidRDefault="00B835F9" w:rsidP="00780DB9">
            <w:pPr>
              <w:rPr>
                <w:rFonts w:asciiTheme="majorBidi" w:hAnsiTheme="majorBidi" w:cstheme="majorBidi"/>
                <w:b/>
                <w:bCs/>
                <w:sz w:val="14"/>
                <w:szCs w:val="14"/>
                <w:rtl/>
                <w:lang w:bidi="ar-SY"/>
              </w:rPr>
            </w:pPr>
            <w:r w:rsidRPr="00DB619C">
              <w:rPr>
                <w:rFonts w:asciiTheme="majorBidi" w:hAnsiTheme="majorBidi" w:cstheme="majorBidi"/>
                <w:b/>
                <w:bCs/>
                <w:sz w:val="28"/>
                <w:szCs w:val="28"/>
                <w:rtl/>
                <w:lang w:bidi="ar-SY"/>
              </w:rPr>
              <w:t>الآلية</w:t>
            </w:r>
          </w:p>
          <w:p w:rsidR="00B835F9" w:rsidRPr="00DB619C" w:rsidRDefault="00B835F9" w:rsidP="00780DB9">
            <w:pPr>
              <w:rPr>
                <w:rFonts w:asciiTheme="majorBidi" w:hAnsiTheme="majorBidi" w:cstheme="majorBidi"/>
                <w:b/>
                <w:bCs/>
                <w:sz w:val="14"/>
                <w:szCs w:val="14"/>
                <w:rtl/>
                <w:lang w:bidi="ar-SY"/>
              </w:rPr>
            </w:pPr>
          </w:p>
        </w:tc>
        <w:tc>
          <w:tcPr>
            <w:tcW w:w="6946" w:type="dxa"/>
          </w:tcPr>
          <w:p w:rsidR="00B835F9" w:rsidRPr="00DB619C" w:rsidRDefault="00B835F9" w:rsidP="00780DB9">
            <w:pPr>
              <w:rPr>
                <w:rFonts w:asciiTheme="majorBidi" w:hAnsiTheme="majorBidi" w:cstheme="majorBidi"/>
                <w:b/>
                <w:bCs/>
                <w:sz w:val="14"/>
                <w:szCs w:val="14"/>
                <w:rtl/>
                <w:lang w:bidi="ar-SY"/>
              </w:rPr>
            </w:pPr>
          </w:p>
          <w:p w:rsidR="001352D0" w:rsidRPr="00DB619C" w:rsidRDefault="001352D0" w:rsidP="00780DB9">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الأسباب المحتملة </w:t>
            </w:r>
          </w:p>
        </w:tc>
      </w:tr>
      <w:tr w:rsidR="001352D0" w:rsidRPr="00DB619C" w:rsidTr="003C05B6">
        <w:tc>
          <w:tcPr>
            <w:tcW w:w="2035" w:type="dxa"/>
            <w:shd w:val="clear" w:color="auto" w:fill="FDE9D9" w:themeFill="accent6" w:themeFillTint="33"/>
          </w:tcPr>
          <w:p w:rsidR="00B835F9" w:rsidRPr="00DB619C" w:rsidRDefault="00B835F9" w:rsidP="00780DB9">
            <w:pPr>
              <w:rPr>
                <w:rFonts w:asciiTheme="majorBidi" w:hAnsiTheme="majorBidi" w:cstheme="majorBidi"/>
                <w:sz w:val="28"/>
                <w:szCs w:val="28"/>
                <w:rtl/>
                <w:lang w:bidi="ar-SY"/>
              </w:rPr>
            </w:pPr>
          </w:p>
          <w:p w:rsidR="001352D0" w:rsidRPr="00DB619C" w:rsidRDefault="001352D0" w:rsidP="00780DB9">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ميكانيكيّة </w:t>
            </w:r>
          </w:p>
        </w:tc>
        <w:tc>
          <w:tcPr>
            <w:tcW w:w="6946" w:type="dxa"/>
            <w:shd w:val="clear" w:color="auto" w:fill="FDE9D9" w:themeFill="accent6" w:themeFillTint="33"/>
          </w:tcPr>
          <w:p w:rsidR="00B835F9" w:rsidRPr="00DB619C" w:rsidRDefault="004D6711" w:rsidP="00B835F9">
            <w:pPr>
              <w:rPr>
                <w:rFonts w:asciiTheme="majorBidi" w:hAnsiTheme="majorBidi" w:cstheme="majorBidi"/>
                <w:sz w:val="14"/>
                <w:szCs w:val="14"/>
                <w:rtl/>
                <w:lang w:bidi="ar-SY"/>
              </w:rPr>
            </w:pPr>
            <w:r>
              <w:rPr>
                <w:rFonts w:asciiTheme="majorBidi" w:hAnsiTheme="majorBidi" w:cstheme="majorBidi"/>
                <w:sz w:val="28"/>
                <w:szCs w:val="28"/>
                <w:rtl/>
                <w:lang w:bidi="ar-SY"/>
              </w:rPr>
              <w:t>الحصيّات الصفراوية , الط</w:t>
            </w:r>
            <w:r>
              <w:rPr>
                <w:rFonts w:asciiTheme="majorBidi" w:hAnsiTheme="majorBidi" w:cstheme="majorBidi" w:hint="cs"/>
                <w:sz w:val="28"/>
                <w:szCs w:val="28"/>
                <w:rtl/>
                <w:lang w:bidi="ar-SY"/>
              </w:rPr>
              <w:t>ين</w:t>
            </w:r>
            <w:r w:rsidR="001352D0" w:rsidRPr="00DB619C">
              <w:rPr>
                <w:rFonts w:asciiTheme="majorBidi" w:hAnsiTheme="majorBidi" w:cstheme="majorBidi"/>
                <w:sz w:val="28"/>
                <w:szCs w:val="28"/>
                <w:rtl/>
                <w:lang w:bidi="ar-SY"/>
              </w:rPr>
              <w:t xml:space="preserve"> الصفراوي , الإسكاريس , الرتج ما حول الحليمي , سرطان البنكرياس , السرطان ما حول الحليمي , تضيّق الحليمة , تضيّق أو انسداد العفج .</w:t>
            </w:r>
          </w:p>
          <w:p w:rsidR="001352D0" w:rsidRPr="00DB619C" w:rsidRDefault="001352D0" w:rsidP="00B835F9">
            <w:pPr>
              <w:rPr>
                <w:rFonts w:asciiTheme="majorBidi" w:hAnsiTheme="majorBidi" w:cstheme="majorBidi"/>
                <w:sz w:val="14"/>
                <w:szCs w:val="14"/>
                <w:rtl/>
                <w:lang w:bidi="ar-SY"/>
              </w:rPr>
            </w:pPr>
            <w:r w:rsidRPr="00DB619C">
              <w:rPr>
                <w:rFonts w:asciiTheme="majorBidi" w:hAnsiTheme="majorBidi" w:cstheme="majorBidi"/>
                <w:sz w:val="28"/>
                <w:szCs w:val="28"/>
                <w:rtl/>
                <w:lang w:bidi="ar-SY"/>
              </w:rPr>
              <w:t xml:space="preserve"> </w:t>
            </w:r>
          </w:p>
        </w:tc>
      </w:tr>
      <w:tr w:rsidR="001352D0" w:rsidRPr="00DB619C" w:rsidTr="00780DB9">
        <w:tc>
          <w:tcPr>
            <w:tcW w:w="2035" w:type="dxa"/>
          </w:tcPr>
          <w:p w:rsidR="00B835F9" w:rsidRPr="00DB619C" w:rsidRDefault="00B835F9" w:rsidP="00780DB9">
            <w:pPr>
              <w:rPr>
                <w:rFonts w:asciiTheme="majorBidi" w:hAnsiTheme="majorBidi" w:cstheme="majorBidi"/>
                <w:sz w:val="14"/>
                <w:szCs w:val="14"/>
                <w:rtl/>
                <w:lang w:bidi="ar-SY"/>
              </w:rPr>
            </w:pPr>
          </w:p>
          <w:p w:rsidR="00B835F9" w:rsidRPr="00DB619C" w:rsidRDefault="001352D0" w:rsidP="00B835F9">
            <w:pPr>
              <w:rPr>
                <w:rFonts w:asciiTheme="majorBidi" w:hAnsiTheme="majorBidi" w:cstheme="majorBidi"/>
                <w:sz w:val="14"/>
                <w:szCs w:val="14"/>
                <w:rtl/>
                <w:lang w:bidi="ar-SY"/>
              </w:rPr>
            </w:pPr>
            <w:r w:rsidRPr="00DB619C">
              <w:rPr>
                <w:rFonts w:asciiTheme="majorBidi" w:hAnsiTheme="majorBidi" w:cstheme="majorBidi"/>
                <w:sz w:val="28"/>
                <w:szCs w:val="28"/>
                <w:rtl/>
                <w:lang w:bidi="ar-SY"/>
              </w:rPr>
              <w:t>سميّة</w:t>
            </w:r>
          </w:p>
          <w:p w:rsidR="001352D0" w:rsidRPr="00DB619C" w:rsidRDefault="001352D0" w:rsidP="00B835F9">
            <w:pPr>
              <w:rPr>
                <w:rFonts w:asciiTheme="majorBidi" w:hAnsiTheme="majorBidi" w:cstheme="majorBidi"/>
                <w:sz w:val="14"/>
                <w:szCs w:val="14"/>
                <w:rtl/>
                <w:lang w:bidi="ar-SY"/>
              </w:rPr>
            </w:pPr>
            <w:r w:rsidRPr="00DB619C">
              <w:rPr>
                <w:rFonts w:asciiTheme="majorBidi" w:hAnsiTheme="majorBidi" w:cstheme="majorBidi"/>
                <w:sz w:val="28"/>
                <w:szCs w:val="28"/>
                <w:rtl/>
                <w:lang w:bidi="ar-SY"/>
              </w:rPr>
              <w:t xml:space="preserve"> </w:t>
            </w:r>
          </w:p>
        </w:tc>
        <w:tc>
          <w:tcPr>
            <w:tcW w:w="6946" w:type="dxa"/>
          </w:tcPr>
          <w:p w:rsidR="00B835F9" w:rsidRPr="00DB619C" w:rsidRDefault="00B835F9" w:rsidP="00780DB9">
            <w:pPr>
              <w:rPr>
                <w:rFonts w:asciiTheme="majorBidi" w:hAnsiTheme="majorBidi" w:cstheme="majorBidi"/>
                <w:sz w:val="14"/>
                <w:szCs w:val="14"/>
                <w:rtl/>
                <w:lang w:bidi="ar-SY"/>
              </w:rPr>
            </w:pPr>
          </w:p>
          <w:p w:rsidR="001352D0" w:rsidRPr="00DB619C" w:rsidRDefault="001352D0" w:rsidP="00780DB9">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الإيثانول , الميثانول , سمّ العقرب , التسمّم بالفوسفات العضوي</w:t>
            </w:r>
            <w:r w:rsidR="008A3B15">
              <w:rPr>
                <w:rFonts w:asciiTheme="majorBidi" w:hAnsiTheme="majorBidi" w:cstheme="majorBidi" w:hint="cs"/>
                <w:sz w:val="28"/>
                <w:szCs w:val="28"/>
                <w:rtl/>
                <w:lang w:bidi="ar-SY"/>
              </w:rPr>
              <w:t>ة</w:t>
            </w:r>
            <w:r w:rsidRPr="00DB619C">
              <w:rPr>
                <w:rFonts w:asciiTheme="majorBidi" w:hAnsiTheme="majorBidi" w:cstheme="majorBidi"/>
                <w:sz w:val="28"/>
                <w:szCs w:val="28"/>
                <w:rtl/>
                <w:lang w:bidi="ar-SY"/>
              </w:rPr>
              <w:t xml:space="preserve"> </w:t>
            </w:r>
          </w:p>
        </w:tc>
      </w:tr>
      <w:tr w:rsidR="001352D0" w:rsidRPr="00DB619C" w:rsidTr="003C05B6">
        <w:tc>
          <w:tcPr>
            <w:tcW w:w="2035" w:type="dxa"/>
            <w:shd w:val="clear" w:color="auto" w:fill="FDE9D9" w:themeFill="accent6" w:themeFillTint="33"/>
          </w:tcPr>
          <w:p w:rsidR="00B835F9" w:rsidRPr="00DB619C" w:rsidRDefault="00B835F9" w:rsidP="00780DB9">
            <w:pPr>
              <w:rPr>
                <w:rFonts w:asciiTheme="majorBidi" w:hAnsiTheme="majorBidi" w:cstheme="majorBidi"/>
                <w:sz w:val="14"/>
                <w:szCs w:val="14"/>
                <w:rtl/>
                <w:lang w:bidi="ar-SY"/>
              </w:rPr>
            </w:pPr>
          </w:p>
          <w:p w:rsidR="00B835F9" w:rsidRPr="00DB619C" w:rsidRDefault="001352D0" w:rsidP="00B835F9">
            <w:pPr>
              <w:rPr>
                <w:rFonts w:asciiTheme="majorBidi" w:hAnsiTheme="majorBidi" w:cstheme="majorBidi"/>
                <w:sz w:val="14"/>
                <w:szCs w:val="14"/>
                <w:rtl/>
                <w:lang w:bidi="ar-SY"/>
              </w:rPr>
            </w:pPr>
            <w:r w:rsidRPr="00DB619C">
              <w:rPr>
                <w:rFonts w:asciiTheme="majorBidi" w:hAnsiTheme="majorBidi" w:cstheme="majorBidi"/>
                <w:sz w:val="28"/>
                <w:szCs w:val="28"/>
                <w:rtl/>
                <w:lang w:bidi="ar-SY"/>
              </w:rPr>
              <w:t>استقلابية</w:t>
            </w:r>
          </w:p>
          <w:p w:rsidR="001352D0" w:rsidRPr="00DB619C" w:rsidRDefault="001352D0" w:rsidP="00B835F9">
            <w:pPr>
              <w:rPr>
                <w:rFonts w:asciiTheme="majorBidi" w:hAnsiTheme="majorBidi" w:cstheme="majorBidi"/>
                <w:sz w:val="14"/>
                <w:szCs w:val="14"/>
                <w:rtl/>
                <w:lang w:bidi="ar-SY"/>
              </w:rPr>
            </w:pPr>
            <w:r w:rsidRPr="00DB619C">
              <w:rPr>
                <w:rFonts w:asciiTheme="majorBidi" w:hAnsiTheme="majorBidi" w:cstheme="majorBidi"/>
                <w:sz w:val="28"/>
                <w:szCs w:val="28"/>
                <w:rtl/>
                <w:lang w:bidi="ar-SY"/>
              </w:rPr>
              <w:t xml:space="preserve"> </w:t>
            </w:r>
          </w:p>
        </w:tc>
        <w:tc>
          <w:tcPr>
            <w:tcW w:w="6946" w:type="dxa"/>
            <w:shd w:val="clear" w:color="auto" w:fill="FDE9D9" w:themeFill="accent6" w:themeFillTint="33"/>
          </w:tcPr>
          <w:p w:rsidR="00B835F9" w:rsidRPr="00DB619C" w:rsidRDefault="00B835F9" w:rsidP="00780DB9">
            <w:pPr>
              <w:rPr>
                <w:rFonts w:asciiTheme="majorBidi" w:hAnsiTheme="majorBidi" w:cstheme="majorBidi"/>
                <w:sz w:val="14"/>
                <w:szCs w:val="14"/>
                <w:rtl/>
                <w:lang w:bidi="ar-SY"/>
              </w:rPr>
            </w:pPr>
          </w:p>
          <w:p w:rsidR="001352D0" w:rsidRPr="00DB619C" w:rsidRDefault="001352D0" w:rsidP="00780DB9">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فرط شحوم الدم , فرط كالسيوم الدم </w:t>
            </w:r>
          </w:p>
        </w:tc>
      </w:tr>
      <w:tr w:rsidR="001352D0" w:rsidRPr="00DB619C" w:rsidTr="00780DB9">
        <w:tc>
          <w:tcPr>
            <w:tcW w:w="2035" w:type="dxa"/>
          </w:tcPr>
          <w:p w:rsidR="00C86EED" w:rsidRPr="00DB619C" w:rsidRDefault="00C86EED" w:rsidP="00780DB9">
            <w:pPr>
              <w:rPr>
                <w:rFonts w:asciiTheme="majorBidi" w:hAnsiTheme="majorBidi" w:cstheme="majorBidi"/>
                <w:sz w:val="28"/>
                <w:szCs w:val="28"/>
                <w:rtl/>
                <w:lang w:bidi="ar-SY"/>
              </w:rPr>
            </w:pPr>
          </w:p>
          <w:p w:rsidR="001352D0" w:rsidRPr="00DB619C" w:rsidRDefault="001352D0" w:rsidP="00780DB9">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دوائيّة</w:t>
            </w:r>
          </w:p>
        </w:tc>
        <w:tc>
          <w:tcPr>
            <w:tcW w:w="6946" w:type="dxa"/>
          </w:tcPr>
          <w:p w:rsidR="001352D0" w:rsidRPr="00DB619C" w:rsidRDefault="001352D0" w:rsidP="00780DB9">
            <w:pPr>
              <w:rPr>
                <w:rFonts w:asciiTheme="majorBidi" w:hAnsiTheme="majorBidi" w:cstheme="majorBidi"/>
                <w:sz w:val="14"/>
                <w:szCs w:val="14"/>
                <w:rtl/>
                <w:lang w:bidi="ar-SY"/>
              </w:rPr>
            </w:pPr>
            <w:r w:rsidRPr="00DB619C">
              <w:rPr>
                <w:rFonts w:asciiTheme="majorBidi" w:hAnsiTheme="majorBidi" w:cstheme="majorBidi"/>
                <w:sz w:val="28"/>
                <w:szCs w:val="28"/>
                <w:rtl/>
                <w:lang w:bidi="ar-SY"/>
              </w:rPr>
              <w:t xml:space="preserve">أزاتيوبرين , السلفوناميدات , تتراسيكلين , سولينداك , حمض الفالبروات ,             أسبارجيناز – </w:t>
            </w:r>
            <w:r w:rsidRPr="00DB619C">
              <w:rPr>
                <w:rFonts w:asciiTheme="majorBidi" w:hAnsiTheme="majorBidi" w:cstheme="majorBidi"/>
                <w:sz w:val="28"/>
                <w:szCs w:val="28"/>
                <w:lang w:bidi="ar-SY"/>
              </w:rPr>
              <w:t>L</w:t>
            </w:r>
            <w:r w:rsidRPr="00DB619C">
              <w:rPr>
                <w:rFonts w:asciiTheme="majorBidi" w:hAnsiTheme="majorBidi" w:cstheme="majorBidi"/>
                <w:sz w:val="28"/>
                <w:szCs w:val="28"/>
                <w:rtl/>
                <w:lang w:bidi="ar-SY"/>
              </w:rPr>
              <w:t xml:space="preserve"> , فيوروسيميد , التيازيدات , بنتاميدين , ميترونيدازول , الساليسي</w:t>
            </w:r>
            <w:r w:rsidR="00C86EED" w:rsidRPr="00DB619C">
              <w:rPr>
                <w:rFonts w:asciiTheme="majorBidi" w:hAnsiTheme="majorBidi" w:cstheme="majorBidi"/>
                <w:sz w:val="28"/>
                <w:szCs w:val="28"/>
                <w:rtl/>
                <w:lang w:bidi="ar-SY"/>
              </w:rPr>
              <w:t xml:space="preserve">لات , الكالسيوم , الإستروجين </w:t>
            </w:r>
          </w:p>
          <w:p w:rsidR="00C86EED" w:rsidRPr="00DB619C" w:rsidRDefault="00C86EED" w:rsidP="00780DB9">
            <w:pPr>
              <w:rPr>
                <w:rFonts w:asciiTheme="majorBidi" w:hAnsiTheme="majorBidi" w:cstheme="majorBidi"/>
                <w:sz w:val="14"/>
                <w:szCs w:val="14"/>
                <w:rtl/>
                <w:lang w:bidi="ar-SY"/>
              </w:rPr>
            </w:pPr>
          </w:p>
        </w:tc>
      </w:tr>
      <w:tr w:rsidR="001352D0" w:rsidRPr="00DB619C" w:rsidTr="003C05B6">
        <w:trPr>
          <w:trHeight w:val="122"/>
        </w:trPr>
        <w:tc>
          <w:tcPr>
            <w:tcW w:w="2035" w:type="dxa"/>
            <w:tcBorders>
              <w:bottom w:val="single" w:sz="4" w:space="0" w:color="auto"/>
            </w:tcBorders>
            <w:shd w:val="clear" w:color="auto" w:fill="FDE9D9" w:themeFill="accent6" w:themeFillTint="33"/>
          </w:tcPr>
          <w:p w:rsidR="00C86EED" w:rsidRPr="00DB619C" w:rsidRDefault="00C86EED" w:rsidP="00780DB9">
            <w:pPr>
              <w:rPr>
                <w:rFonts w:asciiTheme="majorBidi" w:hAnsiTheme="majorBidi" w:cstheme="majorBidi"/>
                <w:sz w:val="28"/>
                <w:szCs w:val="28"/>
                <w:rtl/>
                <w:lang w:bidi="ar-SY"/>
              </w:rPr>
            </w:pPr>
          </w:p>
          <w:p w:rsidR="00C86EED" w:rsidRPr="00DB619C" w:rsidRDefault="00C86EED" w:rsidP="00780DB9">
            <w:pPr>
              <w:rPr>
                <w:rFonts w:asciiTheme="majorBidi" w:hAnsiTheme="majorBidi" w:cstheme="majorBidi"/>
                <w:sz w:val="28"/>
                <w:szCs w:val="28"/>
                <w:rtl/>
                <w:lang w:bidi="ar-SY"/>
              </w:rPr>
            </w:pPr>
          </w:p>
          <w:p w:rsidR="001352D0" w:rsidRPr="00DB619C" w:rsidRDefault="001352D0" w:rsidP="00780DB9">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خمجيّة </w:t>
            </w:r>
          </w:p>
        </w:tc>
        <w:tc>
          <w:tcPr>
            <w:tcW w:w="6946" w:type="dxa"/>
            <w:tcBorders>
              <w:bottom w:val="single" w:sz="4" w:space="0" w:color="auto"/>
            </w:tcBorders>
            <w:shd w:val="clear" w:color="auto" w:fill="FDE9D9" w:themeFill="accent6" w:themeFillTint="33"/>
          </w:tcPr>
          <w:p w:rsidR="001352D0" w:rsidRPr="00DB619C" w:rsidRDefault="001352D0" w:rsidP="001352D0">
            <w:pPr>
              <w:pStyle w:val="ListParagraph"/>
              <w:numPr>
                <w:ilvl w:val="0"/>
                <w:numId w:val="5"/>
              </w:numP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الفيروسات : النكاف , كوكساكي , التهاب الكبد </w:t>
            </w:r>
            <w:r w:rsidRPr="00DB619C">
              <w:rPr>
                <w:rFonts w:asciiTheme="majorBidi" w:hAnsiTheme="majorBidi" w:cstheme="majorBidi"/>
                <w:sz w:val="28"/>
                <w:szCs w:val="28"/>
                <w:lang w:bidi="ar-SY"/>
              </w:rPr>
              <w:t>B</w:t>
            </w:r>
            <w:r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lang w:bidi="ar-SY"/>
              </w:rPr>
              <w:t>CMV</w:t>
            </w:r>
            <w:r w:rsidRPr="00DB619C">
              <w:rPr>
                <w:rFonts w:asciiTheme="majorBidi" w:hAnsiTheme="majorBidi" w:cstheme="majorBidi"/>
                <w:sz w:val="28"/>
                <w:szCs w:val="28"/>
                <w:rtl/>
                <w:lang w:bidi="ar-SY"/>
              </w:rPr>
              <w:t xml:space="preserve"> , الحلأ   </w:t>
            </w:r>
          </w:p>
          <w:p w:rsidR="001352D0" w:rsidRPr="00DB619C" w:rsidRDefault="00C86EED" w:rsidP="00780DB9">
            <w:pPr>
              <w:pStyle w:val="ListParagraph"/>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النطاقي  </w:t>
            </w:r>
          </w:p>
          <w:p w:rsidR="00C86EED" w:rsidRPr="00DB619C" w:rsidRDefault="001352D0" w:rsidP="001352D0">
            <w:pPr>
              <w:pStyle w:val="ListParagraph"/>
              <w:numPr>
                <w:ilvl w:val="0"/>
                <w:numId w:val="5"/>
              </w:numPr>
              <w:rPr>
                <w:rFonts w:asciiTheme="majorBidi" w:hAnsiTheme="majorBidi" w:cstheme="majorBidi"/>
                <w:sz w:val="28"/>
                <w:szCs w:val="28"/>
                <w:lang w:bidi="ar-SY"/>
              </w:rPr>
            </w:pPr>
            <w:r w:rsidRPr="00DB619C">
              <w:rPr>
                <w:rFonts w:asciiTheme="majorBidi" w:hAnsiTheme="majorBidi" w:cstheme="majorBidi"/>
                <w:sz w:val="28"/>
                <w:szCs w:val="28"/>
                <w:rtl/>
                <w:lang w:bidi="ar-SY"/>
              </w:rPr>
              <w:t>الجراثيم    :</w:t>
            </w:r>
            <w:r w:rsidR="00C86EED" w:rsidRPr="00DB619C">
              <w:rPr>
                <w:rFonts w:asciiTheme="majorBidi" w:hAnsiTheme="majorBidi" w:cstheme="majorBidi"/>
                <w:sz w:val="28"/>
                <w:szCs w:val="28"/>
                <w:rtl/>
                <w:lang w:bidi="ar-SY"/>
              </w:rPr>
              <w:t xml:space="preserve"> الميكوبلازما الرئوية , السالمونيلا , كامبيلوباكتر ,  </w:t>
            </w:r>
          </w:p>
          <w:p w:rsidR="001352D0" w:rsidRPr="00DB619C" w:rsidRDefault="00C86EED" w:rsidP="00C86EED">
            <w:pPr>
              <w:pStyle w:val="ListParagraph"/>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                المتفطرة السليّة</w:t>
            </w:r>
          </w:p>
          <w:p w:rsidR="001352D0" w:rsidRPr="00DB619C" w:rsidRDefault="001352D0" w:rsidP="004D6711">
            <w:pPr>
              <w:pStyle w:val="ListParagraph"/>
              <w:numPr>
                <w:ilvl w:val="0"/>
                <w:numId w:val="5"/>
              </w:numP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الفطور     : </w:t>
            </w:r>
            <w:proofErr w:type="spellStart"/>
            <w:r w:rsidRPr="00DB619C">
              <w:rPr>
                <w:rFonts w:asciiTheme="majorBidi" w:hAnsiTheme="majorBidi" w:cstheme="majorBidi"/>
                <w:sz w:val="28"/>
                <w:szCs w:val="28"/>
                <w:rtl/>
                <w:lang w:bidi="ar-SY"/>
              </w:rPr>
              <w:t>الرشاشيات</w:t>
            </w:r>
            <w:proofErr w:type="spellEnd"/>
            <w:r w:rsidRPr="00DB619C">
              <w:rPr>
                <w:rFonts w:asciiTheme="majorBidi" w:hAnsiTheme="majorBidi" w:cstheme="majorBidi"/>
                <w:sz w:val="28"/>
                <w:szCs w:val="28"/>
                <w:rtl/>
                <w:lang w:bidi="ar-SY"/>
              </w:rPr>
              <w:t xml:space="preserve"> (</w:t>
            </w:r>
            <w:proofErr w:type="spellStart"/>
            <w:r w:rsidR="004D6711">
              <w:rPr>
                <w:rFonts w:asciiTheme="majorBidi" w:hAnsiTheme="majorBidi" w:cstheme="majorBidi"/>
                <w:sz w:val="28"/>
                <w:szCs w:val="28"/>
                <w:lang w:bidi="ar-SY"/>
              </w:rPr>
              <w:t>A</w:t>
            </w:r>
            <w:r w:rsidRPr="00DB619C">
              <w:rPr>
                <w:rFonts w:asciiTheme="majorBidi" w:hAnsiTheme="majorBidi" w:cstheme="majorBidi"/>
                <w:sz w:val="28"/>
                <w:szCs w:val="28"/>
                <w:lang w:bidi="ar-SY"/>
              </w:rPr>
              <w:t>spergillus</w:t>
            </w:r>
            <w:proofErr w:type="spellEnd"/>
            <w:r w:rsidRPr="00DB619C">
              <w:rPr>
                <w:rFonts w:asciiTheme="majorBidi" w:hAnsiTheme="majorBidi" w:cstheme="majorBidi"/>
                <w:sz w:val="28"/>
                <w:szCs w:val="28"/>
                <w:rtl/>
                <w:lang w:bidi="ar-SY"/>
              </w:rPr>
              <w:t>)</w:t>
            </w:r>
          </w:p>
          <w:p w:rsidR="001352D0" w:rsidRPr="00DB619C" w:rsidRDefault="001352D0" w:rsidP="001352D0">
            <w:pPr>
              <w:pStyle w:val="ListParagraph"/>
              <w:numPr>
                <w:ilvl w:val="0"/>
                <w:numId w:val="5"/>
              </w:numP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الطفيليات  :</w:t>
            </w:r>
            <w:r w:rsidR="00C86EED" w:rsidRPr="00DB619C">
              <w:rPr>
                <w:rFonts w:asciiTheme="majorBidi" w:hAnsiTheme="majorBidi" w:cstheme="majorBidi"/>
                <w:sz w:val="28"/>
                <w:szCs w:val="28"/>
                <w:rtl/>
                <w:lang w:bidi="ar-SY"/>
              </w:rPr>
              <w:t xml:space="preserve"> الإسكاريس</w:t>
            </w:r>
          </w:p>
          <w:p w:rsidR="001352D0" w:rsidRPr="00DB619C" w:rsidRDefault="001352D0" w:rsidP="00780DB9">
            <w:pPr>
              <w:rPr>
                <w:rFonts w:asciiTheme="majorBidi" w:hAnsiTheme="majorBidi" w:cstheme="majorBidi"/>
                <w:sz w:val="28"/>
                <w:szCs w:val="28"/>
                <w:rtl/>
                <w:lang w:bidi="ar-SY"/>
              </w:rPr>
            </w:pPr>
          </w:p>
        </w:tc>
      </w:tr>
      <w:tr w:rsidR="001352D0" w:rsidRPr="00DB619C" w:rsidTr="00780DB9">
        <w:trPr>
          <w:trHeight w:val="190"/>
        </w:trPr>
        <w:tc>
          <w:tcPr>
            <w:tcW w:w="2035" w:type="dxa"/>
            <w:tcBorders>
              <w:top w:val="single" w:sz="4" w:space="0" w:color="auto"/>
              <w:bottom w:val="single" w:sz="4" w:space="0" w:color="auto"/>
            </w:tcBorders>
          </w:tcPr>
          <w:p w:rsidR="00C86EED" w:rsidRPr="00DB619C" w:rsidRDefault="00C86EED" w:rsidP="00780DB9">
            <w:pPr>
              <w:rPr>
                <w:rFonts w:asciiTheme="majorBidi" w:hAnsiTheme="majorBidi" w:cstheme="majorBidi"/>
                <w:sz w:val="28"/>
                <w:szCs w:val="28"/>
                <w:rtl/>
                <w:lang w:bidi="ar-SY"/>
              </w:rPr>
            </w:pPr>
          </w:p>
          <w:p w:rsidR="001352D0" w:rsidRPr="00DB619C" w:rsidRDefault="001352D0" w:rsidP="00780DB9">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رضيّة </w:t>
            </w:r>
          </w:p>
        </w:tc>
        <w:tc>
          <w:tcPr>
            <w:tcW w:w="6946" w:type="dxa"/>
            <w:tcBorders>
              <w:top w:val="single" w:sz="4" w:space="0" w:color="auto"/>
              <w:bottom w:val="single" w:sz="4" w:space="0" w:color="auto"/>
            </w:tcBorders>
          </w:tcPr>
          <w:p w:rsidR="001352D0" w:rsidRPr="00DB619C" w:rsidRDefault="001352D0" w:rsidP="00780DB9">
            <w:pPr>
              <w:rPr>
                <w:rFonts w:asciiTheme="majorBidi" w:hAnsiTheme="majorBidi" w:cstheme="majorBidi"/>
                <w:sz w:val="14"/>
                <w:szCs w:val="14"/>
                <w:rtl/>
                <w:lang w:bidi="ar-SY"/>
              </w:rPr>
            </w:pPr>
            <w:r w:rsidRPr="00DB619C">
              <w:rPr>
                <w:rFonts w:asciiTheme="majorBidi" w:hAnsiTheme="majorBidi" w:cstheme="majorBidi"/>
                <w:sz w:val="28"/>
                <w:szCs w:val="28"/>
                <w:rtl/>
                <w:lang w:bidi="ar-SY"/>
              </w:rPr>
              <w:t>أذية البطن النافذة أو الكليلة , أذية طبية خلال الجراحة أو تصوير الطرق الصفراوية و البنكرياس التنظيري بالطريق الراجع (</w:t>
            </w:r>
            <w:r w:rsidRPr="00DB619C">
              <w:rPr>
                <w:rFonts w:asciiTheme="majorBidi" w:hAnsiTheme="majorBidi" w:cstheme="majorBidi"/>
                <w:sz w:val="28"/>
                <w:szCs w:val="28"/>
                <w:lang w:bidi="ar-SY"/>
              </w:rPr>
              <w:t>ERCP</w:t>
            </w:r>
            <w:r w:rsidRPr="00DB619C">
              <w:rPr>
                <w:rFonts w:asciiTheme="majorBidi" w:hAnsiTheme="majorBidi" w:cstheme="majorBidi"/>
                <w:sz w:val="28"/>
                <w:szCs w:val="28"/>
                <w:rtl/>
                <w:lang w:bidi="ar-SY"/>
              </w:rPr>
              <w:t>) (خزع المعصّرة)</w:t>
            </w:r>
          </w:p>
          <w:p w:rsidR="00C86EED" w:rsidRPr="00DB619C" w:rsidRDefault="00C86EED" w:rsidP="00780DB9">
            <w:pPr>
              <w:rPr>
                <w:rFonts w:asciiTheme="majorBidi" w:hAnsiTheme="majorBidi" w:cstheme="majorBidi"/>
                <w:sz w:val="14"/>
                <w:szCs w:val="14"/>
                <w:rtl/>
                <w:lang w:bidi="ar-SY"/>
              </w:rPr>
            </w:pPr>
          </w:p>
        </w:tc>
      </w:tr>
      <w:tr w:rsidR="001352D0" w:rsidRPr="00DB619C" w:rsidTr="003C05B6">
        <w:trPr>
          <w:trHeight w:val="109"/>
        </w:trPr>
        <w:tc>
          <w:tcPr>
            <w:tcW w:w="2035" w:type="dxa"/>
            <w:tcBorders>
              <w:top w:val="single" w:sz="4" w:space="0" w:color="auto"/>
              <w:bottom w:val="single" w:sz="4" w:space="0" w:color="auto"/>
            </w:tcBorders>
            <w:shd w:val="clear" w:color="auto" w:fill="FDE9D9" w:themeFill="accent6" w:themeFillTint="33"/>
          </w:tcPr>
          <w:p w:rsidR="006F7461" w:rsidRPr="00DB619C" w:rsidRDefault="006F7461" w:rsidP="00780DB9">
            <w:pPr>
              <w:rPr>
                <w:rFonts w:asciiTheme="majorBidi" w:hAnsiTheme="majorBidi" w:cstheme="majorBidi"/>
                <w:sz w:val="14"/>
                <w:szCs w:val="14"/>
                <w:rtl/>
                <w:lang w:bidi="ar-SY"/>
              </w:rPr>
            </w:pPr>
          </w:p>
          <w:p w:rsidR="006F7461" w:rsidRPr="00DB619C" w:rsidRDefault="001352D0" w:rsidP="006F7461">
            <w:pPr>
              <w:rPr>
                <w:rFonts w:asciiTheme="majorBidi" w:hAnsiTheme="majorBidi" w:cstheme="majorBidi"/>
                <w:sz w:val="14"/>
                <w:szCs w:val="14"/>
                <w:rtl/>
                <w:lang w:bidi="ar-SY"/>
              </w:rPr>
            </w:pPr>
            <w:r w:rsidRPr="00DB619C">
              <w:rPr>
                <w:rFonts w:asciiTheme="majorBidi" w:hAnsiTheme="majorBidi" w:cstheme="majorBidi"/>
                <w:sz w:val="28"/>
                <w:szCs w:val="28"/>
                <w:rtl/>
                <w:lang w:bidi="ar-SY"/>
              </w:rPr>
              <w:t>خلقيّة</w:t>
            </w:r>
          </w:p>
          <w:p w:rsidR="001352D0" w:rsidRPr="00DB619C" w:rsidRDefault="001352D0" w:rsidP="006F7461">
            <w:pPr>
              <w:rPr>
                <w:rFonts w:asciiTheme="majorBidi" w:hAnsiTheme="majorBidi" w:cstheme="majorBidi"/>
                <w:sz w:val="14"/>
                <w:szCs w:val="14"/>
                <w:rtl/>
                <w:lang w:bidi="ar-SY"/>
              </w:rPr>
            </w:pPr>
            <w:r w:rsidRPr="00DB619C">
              <w:rPr>
                <w:rFonts w:asciiTheme="majorBidi" w:hAnsiTheme="majorBidi" w:cstheme="majorBidi"/>
                <w:sz w:val="28"/>
                <w:szCs w:val="28"/>
                <w:rtl/>
                <w:lang w:bidi="ar-SY"/>
              </w:rPr>
              <w:t xml:space="preserve"> </w:t>
            </w:r>
          </w:p>
        </w:tc>
        <w:tc>
          <w:tcPr>
            <w:tcW w:w="6946" w:type="dxa"/>
            <w:tcBorders>
              <w:top w:val="single" w:sz="4" w:space="0" w:color="auto"/>
              <w:bottom w:val="single" w:sz="4" w:space="0" w:color="auto"/>
            </w:tcBorders>
            <w:shd w:val="clear" w:color="auto" w:fill="FDE9D9" w:themeFill="accent6" w:themeFillTint="33"/>
          </w:tcPr>
          <w:p w:rsidR="006F7461" w:rsidRPr="00DB619C" w:rsidRDefault="006F7461" w:rsidP="00780DB9">
            <w:pPr>
              <w:rPr>
                <w:rFonts w:asciiTheme="majorBidi" w:hAnsiTheme="majorBidi" w:cstheme="majorBidi"/>
                <w:sz w:val="14"/>
                <w:szCs w:val="14"/>
                <w:rtl/>
                <w:lang w:bidi="ar-SY"/>
              </w:rPr>
            </w:pPr>
          </w:p>
          <w:p w:rsidR="001352D0" w:rsidRPr="00A9327D" w:rsidRDefault="004D6711" w:rsidP="00302787">
            <w:pPr>
              <w:rPr>
                <w:rFonts w:asciiTheme="majorBidi" w:hAnsiTheme="majorBidi" w:cstheme="majorBidi"/>
                <w:sz w:val="28"/>
                <w:szCs w:val="28"/>
                <w:rtl/>
                <w:lang w:bidi="ar-SY"/>
              </w:rPr>
            </w:pPr>
            <w:r>
              <w:rPr>
                <w:rFonts w:asciiTheme="majorBidi" w:hAnsiTheme="majorBidi" w:cstheme="majorBidi"/>
                <w:sz w:val="28"/>
                <w:szCs w:val="28"/>
                <w:rtl/>
                <w:lang w:bidi="ar-SY"/>
              </w:rPr>
              <w:t>البنكرياس ال</w:t>
            </w:r>
            <w:r w:rsidR="00302787">
              <w:rPr>
                <w:rFonts w:asciiTheme="majorBidi" w:hAnsiTheme="majorBidi" w:cstheme="majorBidi" w:hint="cs"/>
                <w:sz w:val="28"/>
                <w:szCs w:val="28"/>
                <w:rtl/>
                <w:lang w:bidi="ar-SY"/>
              </w:rPr>
              <w:t>حلقية</w:t>
            </w:r>
            <w:r w:rsidR="006F7461" w:rsidRPr="00A9327D">
              <w:rPr>
                <w:rFonts w:asciiTheme="majorBidi" w:hAnsiTheme="majorBidi" w:cstheme="majorBidi"/>
                <w:sz w:val="28"/>
                <w:szCs w:val="28"/>
                <w:rtl/>
                <w:lang w:bidi="ar-SY"/>
              </w:rPr>
              <w:t xml:space="preserve"> </w:t>
            </w:r>
          </w:p>
        </w:tc>
      </w:tr>
      <w:tr w:rsidR="001352D0" w:rsidRPr="00DB619C" w:rsidTr="00780DB9">
        <w:trPr>
          <w:trHeight w:val="136"/>
        </w:trPr>
        <w:tc>
          <w:tcPr>
            <w:tcW w:w="2035" w:type="dxa"/>
            <w:tcBorders>
              <w:top w:val="single" w:sz="4" w:space="0" w:color="auto"/>
              <w:bottom w:val="single" w:sz="4" w:space="0" w:color="auto"/>
            </w:tcBorders>
          </w:tcPr>
          <w:p w:rsidR="006F7461" w:rsidRPr="00DB619C" w:rsidRDefault="006F7461" w:rsidP="00780DB9">
            <w:pPr>
              <w:rPr>
                <w:rFonts w:asciiTheme="majorBidi" w:hAnsiTheme="majorBidi" w:cstheme="majorBidi"/>
                <w:sz w:val="28"/>
                <w:szCs w:val="28"/>
                <w:rtl/>
                <w:lang w:bidi="ar-SY"/>
              </w:rPr>
            </w:pPr>
          </w:p>
          <w:p w:rsidR="001352D0" w:rsidRPr="00DB619C" w:rsidRDefault="001352D0" w:rsidP="00780DB9">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وعائية </w:t>
            </w:r>
          </w:p>
        </w:tc>
        <w:tc>
          <w:tcPr>
            <w:tcW w:w="6946" w:type="dxa"/>
            <w:tcBorders>
              <w:top w:val="single" w:sz="4" w:space="0" w:color="auto"/>
              <w:bottom w:val="single" w:sz="4" w:space="0" w:color="auto"/>
            </w:tcBorders>
          </w:tcPr>
          <w:p w:rsidR="001352D0" w:rsidRPr="00DB619C" w:rsidRDefault="001352D0" w:rsidP="00780DB9">
            <w:pPr>
              <w:rPr>
                <w:rFonts w:asciiTheme="majorBidi" w:hAnsiTheme="majorBidi" w:cstheme="majorBidi"/>
                <w:sz w:val="14"/>
                <w:szCs w:val="14"/>
                <w:rtl/>
                <w:lang w:bidi="ar-SY"/>
              </w:rPr>
            </w:pPr>
            <w:r w:rsidRPr="00DB619C">
              <w:rPr>
                <w:rFonts w:asciiTheme="majorBidi" w:hAnsiTheme="majorBidi" w:cstheme="majorBidi"/>
                <w:sz w:val="28"/>
                <w:szCs w:val="28"/>
                <w:rtl/>
                <w:lang w:bidi="ar-SY"/>
              </w:rPr>
              <w:t>الإقفار , الانصمام الخثري , التهاب الأوعية (التهاب الشريان العقيدي الع</w:t>
            </w:r>
            <w:r w:rsidR="006F7461" w:rsidRPr="00DB619C">
              <w:rPr>
                <w:rFonts w:asciiTheme="majorBidi" w:hAnsiTheme="majorBidi" w:cstheme="majorBidi"/>
                <w:sz w:val="28"/>
                <w:szCs w:val="28"/>
                <w:rtl/>
                <w:lang w:bidi="ar-SY"/>
              </w:rPr>
              <w:t>ديد , الذئبة الحمامية الجهازية)</w:t>
            </w:r>
          </w:p>
          <w:p w:rsidR="006F7461" w:rsidRPr="00DB619C" w:rsidRDefault="006F7461" w:rsidP="00780DB9">
            <w:pPr>
              <w:rPr>
                <w:rFonts w:asciiTheme="majorBidi" w:hAnsiTheme="majorBidi" w:cstheme="majorBidi"/>
                <w:sz w:val="14"/>
                <w:szCs w:val="14"/>
                <w:rtl/>
                <w:lang w:bidi="ar-SY"/>
              </w:rPr>
            </w:pPr>
          </w:p>
        </w:tc>
      </w:tr>
      <w:tr w:rsidR="001352D0" w:rsidRPr="00DB619C" w:rsidTr="003C05B6">
        <w:trPr>
          <w:trHeight w:val="177"/>
        </w:trPr>
        <w:tc>
          <w:tcPr>
            <w:tcW w:w="2035" w:type="dxa"/>
            <w:tcBorders>
              <w:top w:val="single" w:sz="4" w:space="0" w:color="auto"/>
            </w:tcBorders>
            <w:shd w:val="clear" w:color="auto" w:fill="FDE9D9" w:themeFill="accent6" w:themeFillTint="33"/>
          </w:tcPr>
          <w:p w:rsidR="006F7461" w:rsidRPr="00DB619C" w:rsidRDefault="006F7461" w:rsidP="00780DB9">
            <w:pPr>
              <w:rPr>
                <w:rFonts w:asciiTheme="majorBidi" w:hAnsiTheme="majorBidi" w:cstheme="majorBidi"/>
                <w:sz w:val="14"/>
                <w:szCs w:val="14"/>
                <w:rtl/>
                <w:lang w:bidi="ar-SY"/>
              </w:rPr>
            </w:pPr>
          </w:p>
          <w:p w:rsidR="001352D0" w:rsidRPr="00DB619C" w:rsidRDefault="001352D0" w:rsidP="00780DB9">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متفرّقة </w:t>
            </w:r>
          </w:p>
        </w:tc>
        <w:tc>
          <w:tcPr>
            <w:tcW w:w="6946" w:type="dxa"/>
            <w:tcBorders>
              <w:top w:val="single" w:sz="4" w:space="0" w:color="auto"/>
            </w:tcBorders>
            <w:shd w:val="clear" w:color="auto" w:fill="FDE9D9" w:themeFill="accent6" w:themeFillTint="33"/>
          </w:tcPr>
          <w:p w:rsidR="006F7461" w:rsidRPr="00DB619C" w:rsidRDefault="006F7461" w:rsidP="006F7461">
            <w:pPr>
              <w:rPr>
                <w:rFonts w:asciiTheme="majorBidi" w:hAnsiTheme="majorBidi" w:cstheme="majorBidi"/>
                <w:sz w:val="14"/>
                <w:szCs w:val="14"/>
                <w:rtl/>
                <w:lang w:bidi="ar-SY"/>
              </w:rPr>
            </w:pPr>
          </w:p>
          <w:p w:rsidR="001352D0" w:rsidRPr="00DB619C" w:rsidRDefault="001352D0" w:rsidP="006F7461">
            <w:pPr>
              <w:rPr>
                <w:rFonts w:asciiTheme="majorBidi" w:hAnsiTheme="majorBidi" w:cstheme="majorBidi"/>
                <w:sz w:val="14"/>
                <w:szCs w:val="14"/>
                <w:rtl/>
                <w:lang w:bidi="ar-SY"/>
              </w:rPr>
            </w:pPr>
            <w:r w:rsidRPr="00DB619C">
              <w:rPr>
                <w:rFonts w:asciiTheme="majorBidi" w:hAnsiTheme="majorBidi" w:cstheme="majorBidi"/>
                <w:sz w:val="28"/>
                <w:szCs w:val="28"/>
                <w:rtl/>
                <w:lang w:bidi="ar-SY"/>
              </w:rPr>
              <w:t>الحمل , زرع الكلية , عوز ألفا –</w:t>
            </w:r>
            <w:r w:rsidR="006F7461" w:rsidRPr="00DB619C">
              <w:rPr>
                <w:rFonts w:asciiTheme="majorBidi" w:hAnsiTheme="majorBidi" w:cstheme="majorBidi"/>
                <w:sz w:val="28"/>
                <w:szCs w:val="28"/>
                <w:rtl/>
                <w:lang w:bidi="ar-SY"/>
              </w:rPr>
              <w:t xml:space="preserve"> 1 أنتي تربسين</w:t>
            </w:r>
          </w:p>
          <w:p w:rsidR="006F7461" w:rsidRPr="00DB619C" w:rsidRDefault="006F7461" w:rsidP="006F7461">
            <w:pPr>
              <w:rPr>
                <w:rFonts w:asciiTheme="majorBidi" w:hAnsiTheme="majorBidi" w:cstheme="majorBidi"/>
                <w:sz w:val="14"/>
                <w:szCs w:val="14"/>
                <w:rtl/>
                <w:lang w:bidi="ar-SY"/>
              </w:rPr>
            </w:pPr>
          </w:p>
        </w:tc>
      </w:tr>
      <w:tr w:rsidR="001352D0" w:rsidRPr="00DB619C" w:rsidTr="00780DB9">
        <w:tc>
          <w:tcPr>
            <w:tcW w:w="2035" w:type="dxa"/>
          </w:tcPr>
          <w:p w:rsidR="006F7461" w:rsidRPr="00DB619C" w:rsidRDefault="006F7461" w:rsidP="00780DB9">
            <w:pPr>
              <w:rPr>
                <w:rFonts w:asciiTheme="majorBidi" w:hAnsiTheme="majorBidi" w:cstheme="majorBidi"/>
                <w:sz w:val="14"/>
                <w:szCs w:val="14"/>
                <w:rtl/>
                <w:lang w:bidi="ar-SY"/>
              </w:rPr>
            </w:pPr>
          </w:p>
          <w:p w:rsidR="006F7461" w:rsidRPr="00DB619C" w:rsidRDefault="001352D0" w:rsidP="006F7461">
            <w:pPr>
              <w:rPr>
                <w:rFonts w:asciiTheme="majorBidi" w:hAnsiTheme="majorBidi" w:cstheme="majorBidi"/>
                <w:sz w:val="14"/>
                <w:szCs w:val="14"/>
                <w:rtl/>
                <w:lang w:bidi="ar-SY"/>
              </w:rPr>
            </w:pPr>
            <w:r w:rsidRPr="00DB619C">
              <w:rPr>
                <w:rFonts w:asciiTheme="majorBidi" w:hAnsiTheme="majorBidi" w:cstheme="majorBidi"/>
                <w:sz w:val="28"/>
                <w:szCs w:val="28"/>
                <w:rtl/>
                <w:lang w:bidi="ar-SY"/>
              </w:rPr>
              <w:t>جينيّة</w:t>
            </w:r>
          </w:p>
          <w:p w:rsidR="001352D0" w:rsidRPr="00DB619C" w:rsidRDefault="001352D0" w:rsidP="006F7461">
            <w:pPr>
              <w:rPr>
                <w:rFonts w:asciiTheme="majorBidi" w:hAnsiTheme="majorBidi" w:cstheme="majorBidi"/>
                <w:sz w:val="14"/>
                <w:szCs w:val="14"/>
                <w:rtl/>
                <w:lang w:bidi="ar-SY"/>
              </w:rPr>
            </w:pPr>
            <w:r w:rsidRPr="00DB619C">
              <w:rPr>
                <w:rFonts w:asciiTheme="majorBidi" w:hAnsiTheme="majorBidi" w:cstheme="majorBidi"/>
                <w:sz w:val="28"/>
                <w:szCs w:val="28"/>
                <w:rtl/>
                <w:lang w:bidi="ar-SY"/>
              </w:rPr>
              <w:t xml:space="preserve"> </w:t>
            </w:r>
          </w:p>
        </w:tc>
        <w:tc>
          <w:tcPr>
            <w:tcW w:w="6946" w:type="dxa"/>
          </w:tcPr>
          <w:p w:rsidR="006F7461" w:rsidRPr="00DB619C" w:rsidRDefault="006F7461" w:rsidP="00780DB9">
            <w:pPr>
              <w:rPr>
                <w:rFonts w:asciiTheme="majorBidi" w:hAnsiTheme="majorBidi" w:cstheme="majorBidi"/>
                <w:sz w:val="14"/>
                <w:szCs w:val="14"/>
                <w:lang w:bidi="ar-SY"/>
              </w:rPr>
            </w:pPr>
          </w:p>
          <w:p w:rsidR="001352D0" w:rsidRPr="00DB619C" w:rsidRDefault="006F7461" w:rsidP="00780DB9">
            <w:pPr>
              <w:rPr>
                <w:rFonts w:asciiTheme="majorBidi" w:hAnsiTheme="majorBidi" w:cstheme="majorBidi"/>
                <w:sz w:val="28"/>
                <w:szCs w:val="28"/>
                <w:rtl/>
                <w:lang w:bidi="ar-SY"/>
              </w:rPr>
            </w:pPr>
            <w:r w:rsidRPr="00DB619C">
              <w:rPr>
                <w:rFonts w:asciiTheme="majorBidi" w:hAnsiTheme="majorBidi" w:cstheme="majorBidi"/>
                <w:sz w:val="28"/>
                <w:szCs w:val="28"/>
                <w:lang w:bidi="ar-SY"/>
              </w:rPr>
              <w:t>CFTR</w:t>
            </w:r>
            <w:r w:rsidRPr="00DB619C">
              <w:rPr>
                <w:rFonts w:asciiTheme="majorBidi" w:hAnsiTheme="majorBidi" w:cstheme="majorBidi"/>
                <w:sz w:val="28"/>
                <w:szCs w:val="28"/>
                <w:rtl/>
                <w:lang w:bidi="ar-SY"/>
              </w:rPr>
              <w:t xml:space="preserve"> و طفرات جينية أخرى</w:t>
            </w:r>
          </w:p>
        </w:tc>
      </w:tr>
    </w:tbl>
    <w:p w:rsidR="00867AFD" w:rsidRPr="00DB619C" w:rsidRDefault="00867AFD" w:rsidP="001352D0">
      <w:pPr>
        <w:rPr>
          <w:rFonts w:asciiTheme="majorBidi" w:hAnsiTheme="majorBidi" w:cstheme="majorBidi"/>
          <w:rtl/>
          <w:lang w:bidi="ar-SY"/>
        </w:rPr>
      </w:pPr>
    </w:p>
    <w:p w:rsidR="00693352" w:rsidRPr="00DB619C" w:rsidRDefault="00693352" w:rsidP="001352D0">
      <w:pPr>
        <w:rPr>
          <w:rFonts w:asciiTheme="majorBidi" w:hAnsiTheme="majorBidi" w:cstheme="majorBidi"/>
          <w:rtl/>
          <w:lang w:bidi="ar-SY"/>
        </w:rPr>
      </w:pPr>
    </w:p>
    <w:p w:rsidR="00693352" w:rsidRPr="00DB619C" w:rsidRDefault="00693352" w:rsidP="001352D0">
      <w:pPr>
        <w:rPr>
          <w:rFonts w:asciiTheme="majorBidi" w:hAnsiTheme="majorBidi" w:cstheme="majorBidi"/>
          <w:rtl/>
          <w:lang w:bidi="ar-SY"/>
        </w:rPr>
      </w:pPr>
    </w:p>
    <w:p w:rsidR="00693352" w:rsidRPr="00DB619C" w:rsidRDefault="00693352" w:rsidP="001352D0">
      <w:pPr>
        <w:rPr>
          <w:rFonts w:asciiTheme="majorBidi" w:hAnsiTheme="majorBidi" w:cstheme="majorBidi"/>
          <w:rtl/>
          <w:lang w:bidi="ar-SY"/>
        </w:rPr>
      </w:pPr>
    </w:p>
    <w:p w:rsidR="009551C0" w:rsidRPr="00DB619C" w:rsidRDefault="009551C0" w:rsidP="009551C0">
      <w:pPr>
        <w:rPr>
          <w:rFonts w:asciiTheme="majorBidi" w:hAnsiTheme="majorBidi" w:cstheme="majorBidi"/>
          <w:sz w:val="28"/>
          <w:szCs w:val="28"/>
          <w:lang w:bidi="ar-SY"/>
        </w:rPr>
      </w:pPr>
      <w:r w:rsidRPr="00DB619C">
        <w:rPr>
          <w:rFonts w:asciiTheme="majorBidi" w:hAnsiTheme="majorBidi" w:cstheme="majorBidi"/>
          <w:b/>
          <w:bCs/>
          <w:sz w:val="36"/>
          <w:szCs w:val="36"/>
          <w:rtl/>
          <w:lang w:bidi="ar-SY"/>
        </w:rPr>
        <w:t>4- التظاهر السريري</w:t>
      </w:r>
      <w:r w:rsidRPr="00DB619C">
        <w:rPr>
          <w:rFonts w:asciiTheme="majorBidi" w:hAnsiTheme="majorBidi" w:cstheme="majorBidi"/>
          <w:sz w:val="28"/>
          <w:szCs w:val="28"/>
          <w:rtl/>
          <w:lang w:bidi="ar-SY"/>
        </w:rPr>
        <w:t xml:space="preserve"> </w:t>
      </w:r>
      <w:r w:rsidR="003530DC" w:rsidRPr="00DB619C">
        <w:rPr>
          <w:rFonts w:asciiTheme="majorBidi" w:hAnsiTheme="majorBidi" w:cstheme="majorBidi"/>
          <w:sz w:val="28"/>
          <w:szCs w:val="28"/>
          <w:lang w:bidi="ar-SY"/>
        </w:rPr>
        <w:t>[20]</w:t>
      </w:r>
    </w:p>
    <w:p w:rsidR="009551C0" w:rsidRPr="00DB619C" w:rsidRDefault="009551C0" w:rsidP="009551C0">
      <w:pPr>
        <w:pStyle w:val="ListParagraph"/>
        <w:rPr>
          <w:rFonts w:asciiTheme="majorBidi" w:hAnsiTheme="majorBidi" w:cstheme="majorBidi"/>
          <w:b/>
          <w:bCs/>
          <w:sz w:val="28"/>
          <w:szCs w:val="28"/>
          <w:lang w:bidi="ar-SY"/>
        </w:rPr>
      </w:pPr>
    </w:p>
    <w:p w:rsidR="009551C0" w:rsidRPr="00DB619C" w:rsidRDefault="009551C0" w:rsidP="009551C0">
      <w:pPr>
        <w:pStyle w:val="ListParagraph"/>
        <w:numPr>
          <w:ilvl w:val="0"/>
          <w:numId w:val="8"/>
        </w:num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1- القصّة المرضية :</w:t>
      </w:r>
    </w:p>
    <w:p w:rsidR="009551C0" w:rsidRPr="00DB619C" w:rsidRDefault="009551C0" w:rsidP="00D20E56">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إنّ العرض</w:t>
      </w:r>
      <w:r w:rsidR="003C05B6"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الرئيسي</w:t>
      </w:r>
      <w:r w:rsidR="003C05B6"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لالتهاب البنكرياس الحاد هو </w:t>
      </w:r>
      <w:r w:rsidR="003C05B6" w:rsidRPr="00DB619C">
        <w:rPr>
          <w:rFonts w:asciiTheme="majorBidi" w:hAnsiTheme="majorBidi" w:cstheme="majorBidi"/>
          <w:sz w:val="28"/>
          <w:szCs w:val="28"/>
          <w:rtl/>
          <w:lang w:bidi="ar-SY"/>
        </w:rPr>
        <w:t>الألم البطني , الذي يكون عادةً أ</w:t>
      </w:r>
      <w:r w:rsidRPr="00DB619C">
        <w:rPr>
          <w:rFonts w:asciiTheme="majorBidi" w:hAnsiTheme="majorBidi" w:cstheme="majorBidi"/>
          <w:sz w:val="28"/>
          <w:szCs w:val="28"/>
          <w:rtl/>
          <w:lang w:bidi="ar-SY"/>
        </w:rPr>
        <w:t>لماً كليلاً مستمراً (غير قولنجي) . يكونُ الألمُ مفاجئاً في بدئه و متدرجاً في شدّتهِ إلى أن يصبح</w:t>
      </w:r>
      <w:r w:rsidR="00D20E56">
        <w:rPr>
          <w:rFonts w:asciiTheme="majorBidi" w:hAnsiTheme="majorBidi" w:cstheme="majorBidi" w:hint="cs"/>
          <w:sz w:val="28"/>
          <w:szCs w:val="28"/>
          <w:rtl/>
          <w:lang w:bidi="ar-SY"/>
        </w:rPr>
        <w:t xml:space="preserve"> شديدا و</w:t>
      </w:r>
      <w:r w:rsidRPr="00DB619C">
        <w:rPr>
          <w:rFonts w:asciiTheme="majorBidi" w:hAnsiTheme="majorBidi" w:cstheme="majorBidi"/>
          <w:sz w:val="28"/>
          <w:szCs w:val="28"/>
          <w:rtl/>
          <w:lang w:bidi="ar-SY"/>
        </w:rPr>
        <w:t xml:space="preserve"> مستمراً . يتوضّع الألم في القسم العلوي من البطن خاصةً ف</w:t>
      </w:r>
      <w:r w:rsidR="00B462D6" w:rsidRPr="00DB619C">
        <w:rPr>
          <w:rFonts w:asciiTheme="majorBidi" w:hAnsiTheme="majorBidi" w:cstheme="majorBidi"/>
          <w:sz w:val="28"/>
          <w:szCs w:val="28"/>
          <w:rtl/>
          <w:lang w:bidi="ar-SY"/>
        </w:rPr>
        <w:t>ي المنطقة الشرسوفية و يمكن أن ي</w:t>
      </w:r>
      <w:r w:rsidRPr="00DB619C">
        <w:rPr>
          <w:rFonts w:asciiTheme="majorBidi" w:hAnsiTheme="majorBidi" w:cstheme="majorBidi"/>
          <w:sz w:val="28"/>
          <w:szCs w:val="28"/>
          <w:rtl/>
          <w:lang w:bidi="ar-SY"/>
        </w:rPr>
        <w:t xml:space="preserve">نتشر إلى إحدى الخاصرتين اعتماداً على الجزء المصاب من البنكرياس . </w:t>
      </w:r>
      <w:r w:rsidR="003C05B6"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ينتشر</w:t>
      </w:r>
      <w:r w:rsidR="003C05B6"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الألم</w:t>
      </w:r>
      <w:r w:rsidR="003C05B6"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بشكلٍ مباشرٍ عبر البطن إلى الظهر في ما يقارب</w:t>
      </w:r>
      <w:r w:rsidR="003C05B6"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نصف</w:t>
      </w:r>
      <w:r w:rsidR="003C05B6"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الحالات . </w:t>
      </w:r>
    </w:p>
    <w:p w:rsidR="009551C0" w:rsidRPr="00DB619C" w:rsidRDefault="009551C0" w:rsidP="009551C0">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غالباً ما يترافق الألم مع الغث</w:t>
      </w:r>
      <w:r w:rsidR="003C05B6" w:rsidRPr="00DB619C">
        <w:rPr>
          <w:rFonts w:asciiTheme="majorBidi" w:hAnsiTheme="majorBidi" w:cstheme="majorBidi"/>
          <w:sz w:val="28"/>
          <w:szCs w:val="28"/>
          <w:rtl/>
          <w:lang w:bidi="ar-SY"/>
        </w:rPr>
        <w:t xml:space="preserve">يان , الإقياء و فقدان الشهيّة , و </w:t>
      </w:r>
      <w:r w:rsidRPr="00DB619C">
        <w:rPr>
          <w:rFonts w:asciiTheme="majorBidi" w:hAnsiTheme="majorBidi" w:cstheme="majorBidi"/>
          <w:sz w:val="28"/>
          <w:szCs w:val="28"/>
          <w:rtl/>
          <w:lang w:bidi="ar-SY"/>
        </w:rPr>
        <w:t>من الممكن أن يح</w:t>
      </w:r>
      <w:r w:rsidR="003C05B6" w:rsidRPr="00DB619C">
        <w:rPr>
          <w:rFonts w:asciiTheme="majorBidi" w:hAnsiTheme="majorBidi" w:cstheme="majorBidi"/>
          <w:sz w:val="28"/>
          <w:szCs w:val="28"/>
          <w:rtl/>
          <w:lang w:bidi="ar-SY"/>
        </w:rPr>
        <w:t>د</w:t>
      </w:r>
      <w:r w:rsidRPr="00DB619C">
        <w:rPr>
          <w:rFonts w:asciiTheme="majorBidi" w:hAnsiTheme="majorBidi" w:cstheme="majorBidi"/>
          <w:sz w:val="28"/>
          <w:szCs w:val="28"/>
          <w:rtl/>
          <w:lang w:bidi="ar-SY"/>
        </w:rPr>
        <w:t>ث الإسهال .</w:t>
      </w:r>
    </w:p>
    <w:p w:rsidR="009551C0" w:rsidRPr="00DB619C" w:rsidRDefault="009551C0" w:rsidP="009551C0">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إنّ وضعية المريض أمرٌ هامٌ جداً , لأن الألم كثيراً ما يخفُّ بالجلوس و الانحناء نحو الأمام . </w:t>
      </w:r>
      <w:r w:rsidR="003C05B6"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و مع ذلك , ف</w:t>
      </w:r>
      <w:r w:rsidR="003C05B6" w:rsidRPr="00DB619C">
        <w:rPr>
          <w:rFonts w:asciiTheme="majorBidi" w:hAnsiTheme="majorBidi" w:cstheme="majorBidi"/>
          <w:sz w:val="28"/>
          <w:szCs w:val="28"/>
          <w:rtl/>
          <w:lang w:bidi="ar-SY"/>
        </w:rPr>
        <w:t>إنّ هذا التحسّن في الأعراض مؤقتٌ</w:t>
      </w:r>
      <w:r w:rsidRPr="00DB619C">
        <w:rPr>
          <w:rFonts w:asciiTheme="majorBidi" w:hAnsiTheme="majorBidi" w:cstheme="majorBidi"/>
          <w:sz w:val="28"/>
          <w:szCs w:val="28"/>
          <w:rtl/>
          <w:lang w:bidi="ar-SY"/>
        </w:rPr>
        <w:t xml:space="preserve"> .</w:t>
      </w:r>
    </w:p>
    <w:p w:rsidR="009551C0" w:rsidRPr="00DB619C" w:rsidRDefault="009551C0" w:rsidP="009551C0">
      <w:pPr>
        <w:rPr>
          <w:rFonts w:asciiTheme="majorBidi" w:hAnsiTheme="majorBidi" w:cstheme="majorBidi"/>
          <w:sz w:val="28"/>
          <w:szCs w:val="28"/>
          <w:rtl/>
        </w:rPr>
      </w:pPr>
      <w:r w:rsidRPr="00DB619C">
        <w:rPr>
          <w:rFonts w:asciiTheme="majorBidi" w:hAnsiTheme="majorBidi" w:cstheme="majorBidi"/>
          <w:sz w:val="28"/>
          <w:szCs w:val="28"/>
          <w:rtl/>
        </w:rPr>
        <w:t>تتباين مد</w:t>
      </w:r>
      <w:r w:rsidR="003C05B6" w:rsidRPr="00DB619C">
        <w:rPr>
          <w:rFonts w:asciiTheme="majorBidi" w:hAnsiTheme="majorBidi" w:cstheme="majorBidi"/>
          <w:sz w:val="28"/>
          <w:szCs w:val="28"/>
          <w:rtl/>
        </w:rPr>
        <w:t>ّ</w:t>
      </w:r>
      <w:r w:rsidRPr="00DB619C">
        <w:rPr>
          <w:rFonts w:asciiTheme="majorBidi" w:hAnsiTheme="majorBidi" w:cstheme="majorBidi"/>
          <w:sz w:val="28"/>
          <w:szCs w:val="28"/>
          <w:rtl/>
        </w:rPr>
        <w:t>ة الألم و</w:t>
      </w:r>
      <w:r w:rsidR="003C05B6"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لكن</w:t>
      </w:r>
      <w:r w:rsidR="003C05B6" w:rsidRPr="00DB619C">
        <w:rPr>
          <w:rFonts w:asciiTheme="majorBidi" w:hAnsiTheme="majorBidi" w:cstheme="majorBidi"/>
          <w:sz w:val="28"/>
          <w:szCs w:val="28"/>
          <w:rtl/>
        </w:rPr>
        <w:t>ّ</w:t>
      </w:r>
      <w:r w:rsidRPr="00DB619C">
        <w:rPr>
          <w:rFonts w:asciiTheme="majorBidi" w:hAnsiTheme="majorBidi" w:cstheme="majorBidi"/>
          <w:sz w:val="28"/>
          <w:szCs w:val="28"/>
          <w:rtl/>
        </w:rPr>
        <w:t>ها تستمر عادةً لأكثر من يوم .  إن</w:t>
      </w:r>
      <w:r w:rsidR="003C05B6"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شدة الألم و</w:t>
      </w:r>
      <w:r w:rsidR="003C05B6"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استمراره هو ما يدفع</w:t>
      </w:r>
      <w:r w:rsidR="003C05B6" w:rsidRPr="00DB619C">
        <w:rPr>
          <w:rFonts w:asciiTheme="majorBidi" w:hAnsiTheme="majorBidi" w:cstheme="majorBidi"/>
          <w:sz w:val="28"/>
          <w:szCs w:val="28"/>
          <w:rtl/>
        </w:rPr>
        <w:t>ُ المرضى إلى إ</w:t>
      </w:r>
      <w:r w:rsidRPr="00DB619C">
        <w:rPr>
          <w:rFonts w:asciiTheme="majorBidi" w:hAnsiTheme="majorBidi" w:cstheme="majorBidi"/>
          <w:sz w:val="28"/>
          <w:szCs w:val="28"/>
          <w:rtl/>
        </w:rPr>
        <w:t>لتماس</w:t>
      </w:r>
      <w:r w:rsidR="003C05B6"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العناية</w:t>
      </w:r>
      <w:r w:rsidR="003C05B6"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الطبية</w:t>
      </w:r>
      <w:r w:rsidR="003C05B6" w:rsidRPr="00DB619C">
        <w:rPr>
          <w:rFonts w:asciiTheme="majorBidi" w:hAnsiTheme="majorBidi" w:cstheme="majorBidi"/>
          <w:sz w:val="28"/>
          <w:szCs w:val="28"/>
          <w:rtl/>
        </w:rPr>
        <w:t>ِ</w:t>
      </w:r>
      <w:r w:rsidRPr="00DB619C">
        <w:rPr>
          <w:rFonts w:asciiTheme="majorBidi" w:hAnsiTheme="majorBidi" w:cstheme="majorBidi"/>
          <w:sz w:val="28"/>
          <w:szCs w:val="28"/>
        </w:rPr>
        <w:t>.</w:t>
      </w:r>
    </w:p>
    <w:p w:rsidR="009551C0" w:rsidRPr="00DB619C" w:rsidRDefault="009551C0" w:rsidP="003C05B6">
      <w:pPr>
        <w:rPr>
          <w:rFonts w:asciiTheme="majorBidi" w:hAnsiTheme="majorBidi" w:cstheme="majorBidi"/>
          <w:sz w:val="28"/>
          <w:szCs w:val="28"/>
          <w:rtl/>
          <w:lang w:bidi="ar-SY"/>
        </w:rPr>
      </w:pPr>
      <w:r w:rsidRPr="00DB619C">
        <w:rPr>
          <w:rFonts w:asciiTheme="majorBidi" w:hAnsiTheme="majorBidi" w:cstheme="majorBidi"/>
          <w:sz w:val="28"/>
          <w:szCs w:val="28"/>
          <w:rtl/>
        </w:rPr>
        <w:t>ينبغي دائماً سؤالُ المريض عن الإجراءات الجراحية الحديثة أو غيرها من الإجراءات الغازية</w:t>
      </w:r>
      <w:r w:rsidRPr="00DB619C">
        <w:rPr>
          <w:rFonts w:asciiTheme="majorBidi" w:hAnsiTheme="majorBidi" w:cstheme="majorBidi"/>
          <w:sz w:val="28"/>
          <w:szCs w:val="28"/>
          <w:rtl/>
          <w:lang w:bidi="ar-SY"/>
        </w:rPr>
        <w:t xml:space="preserve">   (مثل </w:t>
      </w:r>
      <w:r w:rsidRPr="00DB619C">
        <w:rPr>
          <w:rFonts w:asciiTheme="majorBidi" w:hAnsiTheme="majorBidi" w:cstheme="majorBidi"/>
          <w:sz w:val="28"/>
          <w:szCs w:val="28"/>
          <w:lang w:bidi="ar-SY"/>
        </w:rPr>
        <w:t>ERCP</w:t>
      </w:r>
      <w:r w:rsidRPr="00DB619C">
        <w:rPr>
          <w:rFonts w:asciiTheme="majorBidi" w:hAnsiTheme="majorBidi" w:cstheme="majorBidi"/>
          <w:sz w:val="28"/>
          <w:szCs w:val="28"/>
          <w:rtl/>
        </w:rPr>
        <w:t xml:space="preserve"> </w:t>
      </w:r>
      <w:r w:rsidRPr="00DB619C">
        <w:rPr>
          <w:rFonts w:asciiTheme="majorBidi" w:hAnsiTheme="majorBidi" w:cstheme="majorBidi"/>
          <w:sz w:val="28"/>
          <w:szCs w:val="28"/>
        </w:rPr>
        <w:t>(</w:t>
      </w:r>
      <w:r w:rsidRPr="00DB619C">
        <w:rPr>
          <w:rFonts w:asciiTheme="majorBidi" w:hAnsiTheme="majorBidi" w:cstheme="majorBidi"/>
          <w:sz w:val="28"/>
          <w:szCs w:val="28"/>
          <w:rtl/>
        </w:rPr>
        <w:t xml:space="preserve"> . و كذلك عن القصة العائلة لفرط شحوم الد</w:t>
      </w:r>
      <w:r w:rsidRPr="00DB619C">
        <w:rPr>
          <w:rFonts w:asciiTheme="majorBidi" w:hAnsiTheme="majorBidi" w:cstheme="majorBidi"/>
          <w:sz w:val="28"/>
          <w:szCs w:val="28"/>
          <w:rtl/>
          <w:lang w:bidi="ar-SY"/>
        </w:rPr>
        <w:t>م</w:t>
      </w:r>
      <w:r w:rsidRPr="00DB619C">
        <w:rPr>
          <w:rFonts w:asciiTheme="majorBidi" w:hAnsiTheme="majorBidi" w:cstheme="majorBidi"/>
          <w:sz w:val="28"/>
          <w:szCs w:val="28"/>
          <w:rtl/>
        </w:rPr>
        <w:t xml:space="preserve"> </w:t>
      </w:r>
      <w:r w:rsidRPr="00DB619C">
        <w:rPr>
          <w:rFonts w:asciiTheme="majorBidi" w:hAnsiTheme="majorBidi" w:cstheme="majorBidi"/>
          <w:sz w:val="28"/>
          <w:szCs w:val="28"/>
          <w:rtl/>
          <w:lang w:bidi="ar-SY"/>
        </w:rPr>
        <w:t xml:space="preserve">الثلاثية .  </w:t>
      </w:r>
    </w:p>
    <w:p w:rsidR="009551C0" w:rsidRDefault="009551C0" w:rsidP="007D2212">
      <w:pPr>
        <w:rPr>
          <w:rFonts w:asciiTheme="majorBidi" w:hAnsiTheme="majorBidi" w:cstheme="majorBidi"/>
          <w:sz w:val="28"/>
          <w:szCs w:val="28"/>
          <w:rtl/>
          <w:lang w:bidi="ar-SY"/>
        </w:rPr>
      </w:pPr>
      <w:r w:rsidRPr="00DB619C">
        <w:rPr>
          <w:rFonts w:asciiTheme="majorBidi" w:hAnsiTheme="majorBidi" w:cstheme="majorBidi"/>
          <w:sz w:val="28"/>
          <w:szCs w:val="28"/>
          <w:rtl/>
        </w:rPr>
        <w:t>في كثير</w:t>
      </w:r>
      <w:r w:rsidR="003C05B6"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من الأحيان , يكون لدى المرضى سوابق قولنج صفراوي و</w:t>
      </w:r>
      <w:r w:rsidR="00B462D6"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 xml:space="preserve">استهلاك </w:t>
      </w:r>
      <w:r w:rsidR="007D2212">
        <w:rPr>
          <w:rFonts w:asciiTheme="majorBidi" w:hAnsiTheme="majorBidi" w:cstheme="majorBidi" w:hint="cs"/>
          <w:sz w:val="28"/>
          <w:szCs w:val="28"/>
          <w:rtl/>
        </w:rPr>
        <w:t>كبير</w:t>
      </w:r>
      <w:r w:rsidRPr="00DB619C">
        <w:rPr>
          <w:rFonts w:asciiTheme="majorBidi" w:hAnsiTheme="majorBidi" w:cstheme="majorBidi"/>
          <w:sz w:val="28"/>
          <w:szCs w:val="28"/>
          <w:rtl/>
        </w:rPr>
        <w:t xml:space="preserve"> للكحول ، و التي هي الأسباب الرئيسية لالتهاب البنكرياس الحاد</w:t>
      </w:r>
      <w:r w:rsidRPr="00DB619C">
        <w:rPr>
          <w:rFonts w:asciiTheme="majorBidi" w:hAnsiTheme="majorBidi" w:cstheme="majorBidi"/>
          <w:sz w:val="28"/>
          <w:szCs w:val="28"/>
        </w:rPr>
        <w:t>.</w:t>
      </w:r>
      <w:r w:rsidRPr="00DB619C">
        <w:rPr>
          <w:rFonts w:asciiTheme="majorBidi" w:hAnsiTheme="majorBidi" w:cstheme="majorBidi"/>
          <w:sz w:val="28"/>
          <w:szCs w:val="28"/>
        </w:rPr>
        <w:br/>
      </w:r>
    </w:p>
    <w:p w:rsidR="00062946" w:rsidRDefault="00062946" w:rsidP="007D2212">
      <w:pPr>
        <w:rPr>
          <w:rFonts w:asciiTheme="majorBidi" w:hAnsiTheme="majorBidi" w:cstheme="majorBidi"/>
          <w:sz w:val="28"/>
          <w:szCs w:val="28"/>
          <w:rtl/>
          <w:lang w:bidi="ar-SY"/>
        </w:rPr>
      </w:pPr>
    </w:p>
    <w:p w:rsidR="00062946" w:rsidRPr="00DB619C" w:rsidRDefault="00062946" w:rsidP="007D2212">
      <w:pPr>
        <w:rPr>
          <w:rFonts w:asciiTheme="majorBidi" w:hAnsiTheme="majorBidi" w:cstheme="majorBidi"/>
          <w:sz w:val="28"/>
          <w:szCs w:val="28"/>
          <w:rtl/>
          <w:lang w:bidi="ar-SY"/>
        </w:rPr>
      </w:pPr>
    </w:p>
    <w:p w:rsidR="009551C0" w:rsidRPr="00DB619C" w:rsidRDefault="009551C0" w:rsidP="009551C0">
      <w:pPr>
        <w:pStyle w:val="ListParagraph"/>
        <w:numPr>
          <w:ilvl w:val="0"/>
          <w:numId w:val="9"/>
        </w:num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 2- الفحص السريري : </w:t>
      </w:r>
    </w:p>
    <w:p w:rsidR="009551C0" w:rsidRPr="00DB619C" w:rsidRDefault="009551C0" w:rsidP="009551C0">
      <w:pPr>
        <w:rPr>
          <w:rFonts w:asciiTheme="majorBidi" w:hAnsiTheme="majorBidi" w:cstheme="majorBidi"/>
          <w:sz w:val="28"/>
          <w:szCs w:val="28"/>
          <w:rtl/>
        </w:rPr>
      </w:pPr>
      <w:r w:rsidRPr="00DB619C">
        <w:rPr>
          <w:rFonts w:asciiTheme="majorBidi" w:hAnsiTheme="majorBidi" w:cstheme="majorBidi"/>
          <w:sz w:val="28"/>
          <w:szCs w:val="28"/>
          <w:rtl/>
        </w:rPr>
        <w:t>يمكن ملاحظة الموجودات السريرية التالية ، و تتفاوت وفقاً لشدّة المر</w:t>
      </w:r>
      <w:r w:rsidRPr="00DB619C">
        <w:rPr>
          <w:rFonts w:asciiTheme="majorBidi" w:hAnsiTheme="majorBidi" w:cstheme="majorBidi"/>
          <w:sz w:val="28"/>
          <w:szCs w:val="28"/>
          <w:rtl/>
          <w:lang w:bidi="ar-SY"/>
        </w:rPr>
        <w:t>ض :</w:t>
      </w:r>
      <w:r w:rsidRPr="00DB619C">
        <w:rPr>
          <w:rFonts w:asciiTheme="majorBidi" w:hAnsiTheme="majorBidi" w:cstheme="majorBidi"/>
          <w:sz w:val="28"/>
          <w:szCs w:val="28"/>
        </w:rPr>
        <w:t> </w:t>
      </w:r>
      <w:r w:rsidRPr="00DB619C">
        <w:rPr>
          <w:rFonts w:asciiTheme="majorBidi" w:hAnsiTheme="majorBidi" w:cstheme="majorBidi"/>
          <w:sz w:val="28"/>
          <w:szCs w:val="28"/>
          <w:rtl/>
        </w:rPr>
        <w:t xml:space="preserve">          </w:t>
      </w:r>
    </w:p>
    <w:p w:rsidR="00F733D0" w:rsidRPr="00DB619C" w:rsidRDefault="009551C0" w:rsidP="00E36DD4">
      <w:pPr>
        <w:rPr>
          <w:rFonts w:asciiTheme="majorBidi" w:hAnsiTheme="majorBidi" w:cstheme="majorBidi"/>
          <w:sz w:val="28"/>
          <w:szCs w:val="28"/>
          <w:lang w:bidi="ar-SY"/>
        </w:rPr>
      </w:pPr>
      <w:r w:rsidRPr="00DB619C">
        <w:rPr>
          <w:rFonts w:asciiTheme="majorBidi" w:hAnsiTheme="majorBidi" w:cstheme="majorBidi"/>
          <w:sz w:val="28"/>
          <w:szCs w:val="28"/>
          <w:rtl/>
        </w:rPr>
        <w:t xml:space="preserve">إنّ الحمّى (76 %) و تسرّع </w:t>
      </w:r>
      <w:r w:rsidR="00E36DD4">
        <w:rPr>
          <w:rFonts w:asciiTheme="majorBidi" w:hAnsiTheme="majorBidi" w:cstheme="majorBidi" w:hint="cs"/>
          <w:sz w:val="28"/>
          <w:szCs w:val="28"/>
          <w:rtl/>
        </w:rPr>
        <w:t>النبض</w:t>
      </w:r>
      <w:r w:rsidRPr="00DB619C">
        <w:rPr>
          <w:rFonts w:asciiTheme="majorBidi" w:hAnsiTheme="majorBidi" w:cstheme="majorBidi"/>
          <w:sz w:val="28"/>
          <w:szCs w:val="28"/>
          <w:rtl/>
        </w:rPr>
        <w:t xml:space="preserve"> (65 %) هي </w:t>
      </w:r>
      <w:r w:rsidR="00B462D6" w:rsidRPr="00DB619C">
        <w:rPr>
          <w:rFonts w:asciiTheme="majorBidi" w:hAnsiTheme="majorBidi" w:cstheme="majorBidi"/>
          <w:sz w:val="28"/>
          <w:szCs w:val="28"/>
          <w:rtl/>
        </w:rPr>
        <w:t>أشيع الاضطرابات في ال</w:t>
      </w:r>
      <w:r w:rsidRPr="00DB619C">
        <w:rPr>
          <w:rFonts w:asciiTheme="majorBidi" w:hAnsiTheme="majorBidi" w:cstheme="majorBidi"/>
          <w:sz w:val="28"/>
          <w:szCs w:val="28"/>
          <w:rtl/>
        </w:rPr>
        <w:t xml:space="preserve">علامات </w:t>
      </w:r>
      <w:r w:rsidR="00B462D6" w:rsidRPr="00DB619C">
        <w:rPr>
          <w:rFonts w:asciiTheme="majorBidi" w:hAnsiTheme="majorBidi" w:cstheme="majorBidi"/>
          <w:sz w:val="28"/>
          <w:szCs w:val="28"/>
          <w:rtl/>
        </w:rPr>
        <w:t>ال</w:t>
      </w:r>
      <w:r w:rsidRPr="00DB619C">
        <w:rPr>
          <w:rFonts w:asciiTheme="majorBidi" w:hAnsiTheme="majorBidi" w:cstheme="majorBidi"/>
          <w:sz w:val="28"/>
          <w:szCs w:val="28"/>
          <w:rtl/>
        </w:rPr>
        <w:t>حيوية</w:t>
      </w:r>
      <w:r w:rsidRPr="00DB619C">
        <w:rPr>
          <w:rFonts w:asciiTheme="majorBidi" w:hAnsiTheme="majorBidi" w:cstheme="majorBidi"/>
          <w:sz w:val="28"/>
          <w:szCs w:val="28"/>
          <w:rtl/>
          <w:lang w:bidi="ar-SY"/>
        </w:rPr>
        <w:t xml:space="preserve">, و </w:t>
      </w:r>
      <w:r w:rsidRPr="00DB619C">
        <w:rPr>
          <w:rFonts w:asciiTheme="majorBidi" w:hAnsiTheme="majorBidi" w:cstheme="majorBidi"/>
          <w:sz w:val="28"/>
          <w:szCs w:val="28"/>
          <w:rtl/>
        </w:rPr>
        <w:t>يمكن أن يُشاه</w:t>
      </w:r>
      <w:r w:rsidR="00B462D6" w:rsidRPr="00DB619C">
        <w:rPr>
          <w:rFonts w:asciiTheme="majorBidi" w:hAnsiTheme="majorBidi" w:cstheme="majorBidi"/>
          <w:sz w:val="28"/>
          <w:szCs w:val="28"/>
          <w:rtl/>
        </w:rPr>
        <w:t>َ</w:t>
      </w:r>
      <w:r w:rsidRPr="00DB619C">
        <w:rPr>
          <w:rFonts w:asciiTheme="majorBidi" w:hAnsiTheme="majorBidi" w:cstheme="majorBidi"/>
          <w:sz w:val="28"/>
          <w:szCs w:val="28"/>
          <w:rtl/>
        </w:rPr>
        <w:t>د انخفاض</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w:t>
      </w:r>
      <w:r w:rsidR="00B462D6" w:rsidRPr="00DB619C">
        <w:rPr>
          <w:rFonts w:asciiTheme="majorBidi" w:hAnsiTheme="majorBidi" w:cstheme="majorBidi"/>
          <w:sz w:val="28"/>
          <w:szCs w:val="28"/>
          <w:rtl/>
        </w:rPr>
        <w:t xml:space="preserve">في </w:t>
      </w:r>
      <w:r w:rsidRPr="00DB619C">
        <w:rPr>
          <w:rFonts w:asciiTheme="majorBidi" w:hAnsiTheme="majorBidi" w:cstheme="majorBidi"/>
          <w:sz w:val="28"/>
          <w:szCs w:val="28"/>
          <w:rtl/>
        </w:rPr>
        <w:t>الضغط الشرياني</w:t>
      </w:r>
      <w:r w:rsidRPr="00DB619C">
        <w:rPr>
          <w:rFonts w:asciiTheme="majorBidi" w:hAnsiTheme="majorBidi" w:cstheme="majorBidi"/>
          <w:sz w:val="28"/>
          <w:szCs w:val="28"/>
        </w:rPr>
        <w:t xml:space="preserve"> </w:t>
      </w:r>
      <w:r w:rsidRPr="00DB619C">
        <w:rPr>
          <w:rFonts w:asciiTheme="majorBidi" w:hAnsiTheme="majorBidi" w:cstheme="majorBidi"/>
          <w:sz w:val="28"/>
          <w:szCs w:val="28"/>
          <w:rtl/>
          <w:lang w:bidi="ar-SY"/>
        </w:rPr>
        <w:t>.</w:t>
      </w:r>
    </w:p>
    <w:p w:rsidR="009551C0" w:rsidRPr="00DB619C" w:rsidRDefault="009551C0" w:rsidP="00D20E56">
      <w:pPr>
        <w:rPr>
          <w:rFonts w:asciiTheme="majorBidi" w:hAnsiTheme="majorBidi" w:cstheme="majorBidi"/>
          <w:sz w:val="28"/>
          <w:szCs w:val="28"/>
          <w:rtl/>
        </w:rPr>
      </w:pPr>
      <w:r w:rsidRPr="00DB619C">
        <w:rPr>
          <w:rFonts w:asciiTheme="majorBidi" w:hAnsiTheme="majorBidi" w:cstheme="majorBidi"/>
          <w:sz w:val="28"/>
          <w:szCs w:val="28"/>
          <w:rtl/>
        </w:rPr>
        <w:t>ي</w:t>
      </w:r>
      <w:r w:rsidR="00B462D6" w:rsidRPr="00DB619C">
        <w:rPr>
          <w:rFonts w:asciiTheme="majorBidi" w:hAnsiTheme="majorBidi" w:cstheme="majorBidi"/>
          <w:sz w:val="28"/>
          <w:szCs w:val="28"/>
          <w:rtl/>
        </w:rPr>
        <w:t>ُ</w:t>
      </w:r>
      <w:r w:rsidRPr="00DB619C">
        <w:rPr>
          <w:rFonts w:asciiTheme="majorBidi" w:hAnsiTheme="majorBidi" w:cstheme="majorBidi"/>
          <w:sz w:val="28"/>
          <w:szCs w:val="28"/>
          <w:rtl/>
        </w:rPr>
        <w:t>لاح</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ظ</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المضض البطني ، الدفاع العضلي (68 %) و</w:t>
      </w:r>
      <w:r w:rsidR="00F733D0" w:rsidRPr="00DB619C">
        <w:rPr>
          <w:rFonts w:asciiTheme="majorBidi" w:hAnsiTheme="majorBidi" w:cstheme="majorBidi"/>
          <w:sz w:val="28"/>
          <w:szCs w:val="28"/>
          <w:rtl/>
        </w:rPr>
        <w:t xml:space="preserve"> الانتفاخ البطني</w:t>
      </w:r>
      <w:r w:rsidRPr="00DB619C">
        <w:rPr>
          <w:rFonts w:asciiTheme="majorBidi" w:hAnsiTheme="majorBidi" w:cstheme="majorBidi"/>
          <w:sz w:val="28"/>
          <w:szCs w:val="28"/>
          <w:rtl/>
        </w:rPr>
        <w:t xml:space="preserve"> (65 %) في معظم المرضى</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غالباً ما تكون أصوات الأمعاء خافتةً أو غائبةً بسبب العلوص المعدي و الكولوني </w:t>
      </w:r>
      <w:r w:rsidRPr="00A9327D">
        <w:rPr>
          <w:rFonts w:asciiTheme="majorBidi" w:hAnsiTheme="majorBidi" w:cstheme="majorBidi"/>
          <w:sz w:val="28"/>
          <w:szCs w:val="28"/>
          <w:rtl/>
        </w:rPr>
        <w:t>المستعرض</w:t>
      </w:r>
      <w:r w:rsidR="00F733D0" w:rsidRPr="00A9327D">
        <w:rPr>
          <w:rFonts w:asciiTheme="majorBidi" w:hAnsiTheme="majorBidi" w:cstheme="majorBidi"/>
          <w:sz w:val="28"/>
          <w:szCs w:val="28"/>
          <w:rtl/>
        </w:rPr>
        <w:t xml:space="preserve"> </w:t>
      </w:r>
      <w:r w:rsidRPr="00A9327D">
        <w:rPr>
          <w:rFonts w:asciiTheme="majorBidi" w:hAnsiTheme="majorBidi" w:cstheme="majorBidi"/>
          <w:sz w:val="28"/>
          <w:szCs w:val="28"/>
          <w:rtl/>
        </w:rPr>
        <w:t xml:space="preserve">. </w:t>
      </w:r>
      <w:r w:rsidR="00F733D0" w:rsidRPr="00A9327D">
        <w:rPr>
          <w:rFonts w:asciiTheme="majorBidi" w:hAnsiTheme="majorBidi" w:cstheme="majorBidi"/>
          <w:sz w:val="28"/>
          <w:szCs w:val="28"/>
        </w:rPr>
        <w:t xml:space="preserve"> </w:t>
      </w:r>
      <w:r w:rsidRPr="00A9327D">
        <w:rPr>
          <w:rFonts w:asciiTheme="majorBidi" w:hAnsiTheme="majorBidi" w:cstheme="majorBidi"/>
          <w:sz w:val="28"/>
          <w:szCs w:val="28"/>
        </w:rPr>
        <w:t> </w:t>
      </w:r>
      <w:r w:rsidR="00D20E56" w:rsidRPr="00A9327D">
        <w:rPr>
          <w:rFonts w:asciiTheme="majorBidi" w:hAnsiTheme="majorBidi" w:cstheme="majorBidi" w:hint="cs"/>
          <w:sz w:val="28"/>
          <w:szCs w:val="28"/>
          <w:rtl/>
          <w:lang w:bidi="ar-SY"/>
        </w:rPr>
        <w:t xml:space="preserve">كما أن </w:t>
      </w:r>
      <w:r w:rsidRPr="00A9327D">
        <w:rPr>
          <w:rFonts w:asciiTheme="majorBidi" w:hAnsiTheme="majorBidi" w:cstheme="majorBidi"/>
          <w:sz w:val="28"/>
          <w:szCs w:val="28"/>
          <w:rtl/>
        </w:rPr>
        <w:t>اليرقان</w:t>
      </w:r>
      <w:r w:rsidR="00D20E56" w:rsidRPr="00A9327D">
        <w:rPr>
          <w:rFonts w:asciiTheme="majorBidi" w:hAnsiTheme="majorBidi" w:cstheme="majorBidi" w:hint="cs"/>
          <w:sz w:val="28"/>
          <w:szCs w:val="28"/>
          <w:rtl/>
        </w:rPr>
        <w:t xml:space="preserve"> قد يتواجد لدى بعض المرضى </w:t>
      </w:r>
      <w:r w:rsidRPr="00A9327D">
        <w:rPr>
          <w:rFonts w:asciiTheme="majorBidi" w:hAnsiTheme="majorBidi" w:cstheme="majorBidi"/>
          <w:sz w:val="28"/>
          <w:szCs w:val="28"/>
          <w:rtl/>
        </w:rPr>
        <w:t xml:space="preserve"> (28 %)</w:t>
      </w:r>
      <w:r w:rsidRPr="00DB619C">
        <w:rPr>
          <w:rFonts w:asciiTheme="majorBidi" w:hAnsiTheme="majorBidi" w:cstheme="majorBidi"/>
          <w:sz w:val="28"/>
          <w:szCs w:val="28"/>
          <w:rtl/>
        </w:rPr>
        <w:t xml:space="preserve"> .</w:t>
      </w:r>
      <w:r w:rsidRPr="00DB619C">
        <w:rPr>
          <w:rFonts w:asciiTheme="majorBidi" w:hAnsiTheme="majorBidi" w:cstheme="majorBidi"/>
          <w:sz w:val="28"/>
          <w:szCs w:val="28"/>
        </w:rPr>
        <w:t xml:space="preserve"> </w:t>
      </w:r>
      <w:r w:rsidRPr="00DB619C">
        <w:rPr>
          <w:rFonts w:asciiTheme="majorBidi" w:hAnsiTheme="majorBidi" w:cstheme="majorBidi"/>
          <w:sz w:val="28"/>
          <w:szCs w:val="28"/>
          <w:rtl/>
          <w:lang w:bidi="ar-SY"/>
        </w:rPr>
        <w:t xml:space="preserve">                                                              </w:t>
      </w:r>
    </w:p>
    <w:p w:rsidR="009551C0" w:rsidRPr="00DB619C" w:rsidRDefault="009551C0" w:rsidP="009551C0">
      <w:pPr>
        <w:rPr>
          <w:rFonts w:asciiTheme="majorBidi" w:hAnsiTheme="majorBidi" w:cstheme="majorBidi"/>
          <w:sz w:val="28"/>
          <w:szCs w:val="28"/>
          <w:rtl/>
          <w:lang w:bidi="ar-SY"/>
        </w:rPr>
      </w:pPr>
      <w:r w:rsidRPr="00DB619C">
        <w:rPr>
          <w:rFonts w:asciiTheme="majorBidi" w:hAnsiTheme="majorBidi" w:cstheme="majorBidi"/>
          <w:sz w:val="28"/>
          <w:szCs w:val="28"/>
          <w:rtl/>
          <w:lang w:bidi="ar-SY"/>
        </w:rPr>
        <w:lastRenderedPageBreak/>
        <w:t>يعاني</w:t>
      </w:r>
      <w:r w:rsidRPr="00DB619C">
        <w:rPr>
          <w:rFonts w:asciiTheme="majorBidi" w:hAnsiTheme="majorBidi" w:cstheme="majorBidi"/>
          <w:sz w:val="28"/>
          <w:szCs w:val="28"/>
        </w:rPr>
        <w:t> </w:t>
      </w:r>
      <w:r w:rsidRPr="00DB619C">
        <w:rPr>
          <w:rFonts w:asciiTheme="majorBidi" w:hAnsiTheme="majorBidi" w:cstheme="majorBidi"/>
          <w:sz w:val="28"/>
          <w:szCs w:val="28"/>
          <w:rtl/>
        </w:rPr>
        <w:t xml:space="preserve">بعض المرضى من </w:t>
      </w:r>
      <w:r w:rsidRPr="00DB619C">
        <w:rPr>
          <w:rFonts w:asciiTheme="majorBidi" w:hAnsiTheme="majorBidi" w:cstheme="majorBidi"/>
          <w:sz w:val="28"/>
          <w:szCs w:val="28"/>
          <w:rtl/>
          <w:lang w:bidi="ar-SY"/>
        </w:rPr>
        <w:t>زلةٍ تنفسيةٍ</w:t>
      </w:r>
      <w:r w:rsidRPr="00DB619C">
        <w:rPr>
          <w:rFonts w:asciiTheme="majorBidi" w:hAnsiTheme="majorBidi" w:cstheme="majorBidi"/>
          <w:sz w:val="28"/>
          <w:szCs w:val="28"/>
          <w:rtl/>
        </w:rPr>
        <w:t xml:space="preserve"> (10%) والتي قد تكون ناجمة عن تخريش الحجاب الحاجز (بسبب الال</w:t>
      </w:r>
      <w:r w:rsidR="00062946">
        <w:rPr>
          <w:rFonts w:asciiTheme="majorBidi" w:hAnsiTheme="majorBidi" w:cstheme="majorBidi"/>
          <w:sz w:val="28"/>
          <w:szCs w:val="28"/>
          <w:rtl/>
        </w:rPr>
        <w:t xml:space="preserve">تهاب) ، </w:t>
      </w:r>
      <w:r w:rsidR="00062946">
        <w:rPr>
          <w:rFonts w:asciiTheme="majorBidi" w:hAnsiTheme="majorBidi" w:cstheme="majorBidi" w:hint="cs"/>
          <w:sz w:val="28"/>
          <w:szCs w:val="28"/>
          <w:rtl/>
        </w:rPr>
        <w:t>ا</w:t>
      </w:r>
      <w:r w:rsidR="00F733D0" w:rsidRPr="00DB619C">
        <w:rPr>
          <w:rFonts w:asciiTheme="majorBidi" w:hAnsiTheme="majorBidi" w:cstheme="majorBidi"/>
          <w:sz w:val="28"/>
          <w:szCs w:val="28"/>
          <w:rtl/>
        </w:rPr>
        <w:t>نصباب الجنب</w:t>
      </w:r>
      <w:r w:rsidRPr="00DB619C">
        <w:rPr>
          <w:rFonts w:asciiTheme="majorBidi" w:hAnsiTheme="majorBidi" w:cstheme="majorBidi"/>
          <w:sz w:val="28"/>
          <w:szCs w:val="28"/>
          <w:rtl/>
        </w:rPr>
        <w:t xml:space="preserve"> ، أو حالة</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أكثرَ خطورةً كمتلازمة الضائقة التنفسية الحادة</w:t>
      </w:r>
      <w:r w:rsidRPr="00DB619C">
        <w:rPr>
          <w:rFonts w:asciiTheme="majorBidi" w:hAnsiTheme="majorBidi" w:cstheme="majorBidi"/>
          <w:sz w:val="28"/>
          <w:szCs w:val="28"/>
        </w:rPr>
        <w:t xml:space="preserve"> (ARDS) </w:t>
      </w:r>
      <w:r w:rsidRPr="00DB619C">
        <w:rPr>
          <w:rFonts w:asciiTheme="majorBidi" w:hAnsiTheme="majorBidi" w:cstheme="majorBidi"/>
          <w:sz w:val="28"/>
          <w:szCs w:val="28"/>
          <w:rtl/>
        </w:rPr>
        <w:t xml:space="preserve">. قد يكشف إصغاء الرئتين عن خراخر قاعدية خاصة في الرئة اليسرى . </w:t>
      </w:r>
      <w:r w:rsidRPr="00DB619C">
        <w:rPr>
          <w:rFonts w:asciiTheme="majorBidi" w:hAnsiTheme="majorBidi" w:cstheme="majorBidi"/>
          <w:sz w:val="28"/>
          <w:szCs w:val="28"/>
        </w:rPr>
        <w:br/>
      </w:r>
    </w:p>
    <w:p w:rsidR="00B462D6" w:rsidRPr="00DB619C" w:rsidRDefault="009551C0" w:rsidP="003E6CBE">
      <w:pPr>
        <w:rPr>
          <w:rFonts w:asciiTheme="majorBidi" w:hAnsiTheme="majorBidi" w:cstheme="majorBidi"/>
          <w:sz w:val="28"/>
          <w:szCs w:val="28"/>
          <w:rtl/>
        </w:rPr>
      </w:pPr>
      <w:r w:rsidRPr="00DB619C">
        <w:rPr>
          <w:rFonts w:asciiTheme="majorBidi" w:hAnsiTheme="majorBidi" w:cstheme="majorBidi"/>
          <w:sz w:val="28"/>
          <w:szCs w:val="28"/>
        </w:rPr>
        <w:t> </w:t>
      </w:r>
      <w:r w:rsidRPr="00DB619C">
        <w:rPr>
          <w:rFonts w:asciiTheme="majorBidi" w:hAnsiTheme="majorBidi" w:cstheme="majorBidi"/>
          <w:sz w:val="28"/>
          <w:szCs w:val="28"/>
          <w:rtl/>
        </w:rPr>
        <w:t>في الحالات الشديدة ، يظهرُ عدم</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الاستقرار</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الهيموديناميكي (10%) و يتطوّر في بعض الأحيان قيء دموي أو تغوط زفتي (5%) </w:t>
      </w:r>
      <w:r w:rsidRPr="00A9327D">
        <w:rPr>
          <w:rFonts w:asciiTheme="majorBidi" w:hAnsiTheme="majorBidi" w:cstheme="majorBidi"/>
          <w:sz w:val="28"/>
          <w:szCs w:val="28"/>
          <w:rtl/>
        </w:rPr>
        <w:t xml:space="preserve">. </w:t>
      </w:r>
      <w:r w:rsidR="003E6CBE" w:rsidRPr="00A9327D">
        <w:rPr>
          <w:rFonts w:asciiTheme="majorBidi" w:hAnsiTheme="majorBidi" w:cstheme="majorBidi" w:hint="cs"/>
          <w:sz w:val="28"/>
          <w:szCs w:val="28"/>
          <w:rtl/>
        </w:rPr>
        <w:t xml:space="preserve">و في هذه الحالات </w:t>
      </w:r>
      <w:r w:rsidRPr="00A9327D">
        <w:rPr>
          <w:rFonts w:asciiTheme="majorBidi" w:hAnsiTheme="majorBidi" w:cstheme="majorBidi"/>
          <w:sz w:val="28"/>
          <w:szCs w:val="28"/>
          <w:rtl/>
        </w:rPr>
        <w:t xml:space="preserve"> يكون التهاب البنكرياس الحاد شديد </w:t>
      </w:r>
      <w:r w:rsidR="003E6CBE" w:rsidRPr="00A9327D">
        <w:rPr>
          <w:rFonts w:asciiTheme="majorBidi" w:hAnsiTheme="majorBidi" w:cstheme="majorBidi" w:hint="cs"/>
          <w:sz w:val="28"/>
          <w:szCs w:val="28"/>
          <w:rtl/>
        </w:rPr>
        <w:t xml:space="preserve">و يكون المرضى  </w:t>
      </w:r>
      <w:r w:rsidRPr="00A9327D">
        <w:rPr>
          <w:rFonts w:asciiTheme="majorBidi" w:hAnsiTheme="majorBidi" w:cstheme="majorBidi"/>
          <w:sz w:val="28"/>
          <w:szCs w:val="28"/>
          <w:rtl/>
        </w:rPr>
        <w:t xml:space="preserve">شاحبين ، متعرّقين و </w:t>
      </w:r>
      <w:r w:rsidR="003E6CBE" w:rsidRPr="00A9327D">
        <w:rPr>
          <w:rFonts w:asciiTheme="majorBidi" w:hAnsiTheme="majorBidi" w:cstheme="majorBidi" w:hint="cs"/>
          <w:sz w:val="28"/>
          <w:szCs w:val="28"/>
          <w:rtl/>
        </w:rPr>
        <w:t>موهنين بشدة</w:t>
      </w:r>
      <w:r w:rsidR="003E6CBE">
        <w:rPr>
          <w:rFonts w:asciiTheme="majorBidi" w:hAnsiTheme="majorBidi" w:cstheme="majorBidi" w:hint="cs"/>
          <w:sz w:val="28"/>
          <w:szCs w:val="28"/>
          <w:rtl/>
        </w:rPr>
        <w:t xml:space="preserve"> </w:t>
      </w:r>
      <w:r w:rsidRPr="00DB619C">
        <w:rPr>
          <w:rFonts w:asciiTheme="majorBidi" w:hAnsiTheme="majorBidi" w:cstheme="majorBidi"/>
          <w:sz w:val="28"/>
          <w:szCs w:val="28"/>
          <w:rtl/>
        </w:rPr>
        <w:t xml:space="preserve"> . </w:t>
      </w:r>
      <w:r w:rsidRPr="00DB619C">
        <w:rPr>
          <w:rFonts w:asciiTheme="majorBidi" w:hAnsiTheme="majorBidi" w:cstheme="majorBidi"/>
          <w:sz w:val="28"/>
          <w:szCs w:val="28"/>
        </w:rPr>
        <w:br/>
      </w:r>
      <w:r w:rsidRPr="00DB619C">
        <w:rPr>
          <w:rFonts w:asciiTheme="majorBidi" w:hAnsiTheme="majorBidi" w:cstheme="majorBidi"/>
          <w:sz w:val="28"/>
          <w:szCs w:val="28"/>
          <w:rtl/>
        </w:rPr>
        <w:t xml:space="preserve">في بعض الأحيان ، يمكن ملاحظة تشنجٍ عضليٍّ في الأطراف ثانويٍّ لنقص كلس الدم . </w:t>
      </w:r>
      <w:r w:rsidRPr="00DB619C">
        <w:rPr>
          <w:rFonts w:asciiTheme="majorBidi" w:hAnsiTheme="majorBidi" w:cstheme="majorBidi"/>
          <w:sz w:val="28"/>
          <w:szCs w:val="28"/>
        </w:rPr>
        <w:br/>
      </w:r>
    </w:p>
    <w:p w:rsidR="009551C0" w:rsidRPr="00DB619C" w:rsidRDefault="009551C0" w:rsidP="009551C0">
      <w:pPr>
        <w:rPr>
          <w:rFonts w:asciiTheme="majorBidi" w:hAnsiTheme="majorBidi" w:cstheme="majorBidi"/>
          <w:sz w:val="28"/>
          <w:szCs w:val="28"/>
        </w:rPr>
      </w:pPr>
      <w:r w:rsidRPr="00DB619C">
        <w:rPr>
          <w:rFonts w:asciiTheme="majorBidi" w:hAnsiTheme="majorBidi" w:cstheme="majorBidi"/>
          <w:sz w:val="28"/>
          <w:szCs w:val="28"/>
          <w:rtl/>
        </w:rPr>
        <w:t xml:space="preserve">ترتبط بعض الموجودات السريرية غير الشائعة مع التهاب البنكرياس النخري الشديد </w:t>
      </w:r>
      <w:r w:rsidRPr="00DB619C">
        <w:rPr>
          <w:rFonts w:asciiTheme="majorBidi" w:hAnsiTheme="majorBidi" w:cstheme="majorBidi"/>
          <w:sz w:val="28"/>
          <w:szCs w:val="28"/>
        </w:rPr>
        <w:t>:</w:t>
      </w:r>
    </w:p>
    <w:p w:rsidR="009551C0" w:rsidRPr="00DB619C" w:rsidRDefault="009551C0" w:rsidP="00B462D6">
      <w:pPr>
        <w:pStyle w:val="ListParagraph"/>
        <w:numPr>
          <w:ilvl w:val="0"/>
          <w:numId w:val="5"/>
        </w:numPr>
        <w:rPr>
          <w:rFonts w:asciiTheme="majorBidi" w:hAnsiTheme="majorBidi" w:cstheme="majorBidi"/>
          <w:sz w:val="28"/>
          <w:szCs w:val="28"/>
          <w:rtl/>
        </w:rPr>
      </w:pPr>
      <w:r w:rsidRPr="00DB619C">
        <w:rPr>
          <w:rFonts w:asciiTheme="majorBidi" w:hAnsiTheme="majorBidi" w:cstheme="majorBidi"/>
          <w:b/>
          <w:bCs/>
          <w:sz w:val="28"/>
          <w:szCs w:val="28"/>
          <w:rtl/>
        </w:rPr>
        <w:t>علامة كولن (</w:t>
      </w:r>
      <w:r w:rsidRPr="00DB619C">
        <w:rPr>
          <w:rFonts w:asciiTheme="majorBidi" w:hAnsiTheme="majorBidi" w:cstheme="majorBidi"/>
          <w:b/>
          <w:bCs/>
          <w:sz w:val="28"/>
          <w:szCs w:val="28"/>
        </w:rPr>
        <w:t>Cullen</w:t>
      </w:r>
      <w:r w:rsidRPr="00DB619C">
        <w:rPr>
          <w:rFonts w:asciiTheme="majorBidi" w:hAnsiTheme="majorBidi" w:cstheme="majorBidi"/>
          <w:b/>
          <w:bCs/>
          <w:sz w:val="28"/>
          <w:szCs w:val="28"/>
          <w:rtl/>
        </w:rPr>
        <w:t>)</w:t>
      </w:r>
      <w:r w:rsidRPr="00DB619C">
        <w:rPr>
          <w:rFonts w:asciiTheme="majorBidi" w:hAnsiTheme="majorBidi" w:cstheme="majorBidi"/>
          <w:sz w:val="28"/>
          <w:szCs w:val="28"/>
          <w:rtl/>
        </w:rPr>
        <w:t xml:space="preserve"> : هي عبارة</w:t>
      </w:r>
      <w:r w:rsidR="00B462D6"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عن لون</w:t>
      </w:r>
      <w:r w:rsidR="00B462D6"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مزر</w:t>
      </w:r>
      <w:r w:rsidR="00B462D6" w:rsidRPr="00DB619C">
        <w:rPr>
          <w:rFonts w:asciiTheme="majorBidi" w:hAnsiTheme="majorBidi" w:cstheme="majorBidi"/>
          <w:sz w:val="28"/>
          <w:szCs w:val="28"/>
          <w:rtl/>
        </w:rPr>
        <w:t>َ</w:t>
      </w:r>
      <w:r w:rsidRPr="00DB619C">
        <w:rPr>
          <w:rFonts w:asciiTheme="majorBidi" w:hAnsiTheme="majorBidi" w:cstheme="majorBidi"/>
          <w:sz w:val="28"/>
          <w:szCs w:val="28"/>
          <w:rtl/>
        </w:rPr>
        <w:t>ق</w:t>
      </w:r>
      <w:r w:rsidR="00B462D6"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حول السر</w:t>
      </w:r>
      <w:r w:rsidR="00B462D6" w:rsidRPr="00DB619C">
        <w:rPr>
          <w:rFonts w:asciiTheme="majorBidi" w:hAnsiTheme="majorBidi" w:cstheme="majorBidi"/>
          <w:sz w:val="28"/>
          <w:szCs w:val="28"/>
          <w:rtl/>
        </w:rPr>
        <w:t>ّ</w:t>
      </w:r>
      <w:r w:rsidRPr="00DB619C">
        <w:rPr>
          <w:rFonts w:asciiTheme="majorBidi" w:hAnsiTheme="majorBidi" w:cstheme="majorBidi"/>
          <w:sz w:val="28"/>
          <w:szCs w:val="28"/>
          <w:rtl/>
        </w:rPr>
        <w:t>ة , ناجم</w:t>
      </w:r>
      <w:r w:rsidR="00FF7D86"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عن تدمّي البريتوان</w:t>
      </w:r>
      <w:r w:rsidR="00FF7D86"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w:t>
      </w:r>
    </w:p>
    <w:p w:rsidR="009551C0" w:rsidRPr="00DB619C" w:rsidRDefault="009551C0" w:rsidP="00B462D6">
      <w:pPr>
        <w:pStyle w:val="ListParagraph"/>
        <w:numPr>
          <w:ilvl w:val="0"/>
          <w:numId w:val="5"/>
        </w:numPr>
        <w:rPr>
          <w:rFonts w:asciiTheme="majorBidi" w:hAnsiTheme="majorBidi" w:cstheme="majorBidi"/>
          <w:sz w:val="28"/>
          <w:szCs w:val="28"/>
          <w:rtl/>
        </w:rPr>
      </w:pPr>
      <w:r w:rsidRPr="00DB619C">
        <w:rPr>
          <w:rFonts w:asciiTheme="majorBidi" w:hAnsiTheme="majorBidi" w:cstheme="majorBidi"/>
          <w:b/>
          <w:bCs/>
          <w:sz w:val="28"/>
          <w:szCs w:val="28"/>
          <w:rtl/>
        </w:rPr>
        <w:t>علامة غراي تيرنر (</w:t>
      </w:r>
      <w:r w:rsidRPr="00DB619C">
        <w:rPr>
          <w:rFonts w:asciiTheme="majorBidi" w:hAnsiTheme="majorBidi" w:cstheme="majorBidi"/>
          <w:b/>
          <w:bCs/>
          <w:sz w:val="28"/>
          <w:szCs w:val="28"/>
        </w:rPr>
        <w:t>Grey-Turner</w:t>
      </w:r>
      <w:r w:rsidRPr="00DB619C">
        <w:rPr>
          <w:rFonts w:asciiTheme="majorBidi" w:hAnsiTheme="majorBidi" w:cstheme="majorBidi"/>
          <w:b/>
          <w:bCs/>
          <w:sz w:val="28"/>
          <w:szCs w:val="28"/>
          <w:rtl/>
        </w:rPr>
        <w:t>)</w:t>
      </w:r>
      <w:r w:rsidRPr="00DB619C">
        <w:rPr>
          <w:rFonts w:asciiTheme="majorBidi" w:hAnsiTheme="majorBidi" w:cstheme="majorBidi"/>
          <w:sz w:val="28"/>
          <w:szCs w:val="28"/>
          <w:rtl/>
        </w:rPr>
        <w:t xml:space="preserve"> : هي عبارة عن تلوّن بني محمّر في الخاصرتين ناتج عن النزف خلف البريتوان على طول طبقات الأنسجة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و بشكلٍ </w:t>
      </w:r>
      <w:r w:rsidR="00F733D0" w:rsidRPr="00DB619C">
        <w:rPr>
          <w:rFonts w:asciiTheme="majorBidi" w:hAnsiTheme="majorBidi" w:cstheme="majorBidi"/>
          <w:sz w:val="28"/>
          <w:szCs w:val="28"/>
          <w:rtl/>
        </w:rPr>
        <w:t>أكثر شيوعاً</w:t>
      </w:r>
      <w:r w:rsidRPr="00DB619C">
        <w:rPr>
          <w:rFonts w:asciiTheme="majorBidi" w:hAnsiTheme="majorBidi" w:cstheme="majorBidi"/>
          <w:sz w:val="28"/>
          <w:szCs w:val="28"/>
          <w:rtl/>
        </w:rPr>
        <w:t xml:space="preserve"> ، قد يعاني المرضى من احمرارٍ ورديّ في الخاصرتين ناجمٍ عن الرشاحة البنكرياسية المدمّاة .</w:t>
      </w:r>
    </w:p>
    <w:p w:rsidR="009551C0" w:rsidRPr="00DB619C" w:rsidRDefault="009551C0" w:rsidP="003E6CBE">
      <w:pPr>
        <w:rPr>
          <w:rFonts w:asciiTheme="majorBidi" w:hAnsiTheme="majorBidi" w:cstheme="majorBidi"/>
          <w:sz w:val="28"/>
          <w:szCs w:val="28"/>
          <w:rtl/>
          <w:lang w:bidi="ar-SY"/>
        </w:rPr>
      </w:pPr>
      <w:r w:rsidRPr="00A9327D">
        <w:rPr>
          <w:rFonts w:asciiTheme="majorBidi" w:hAnsiTheme="majorBidi" w:cstheme="majorBidi"/>
          <w:sz w:val="28"/>
          <w:szCs w:val="28"/>
          <w:rtl/>
        </w:rPr>
        <w:t xml:space="preserve">قد تحدث عقيدات الجلد الحمامية </w:t>
      </w:r>
      <w:r w:rsidR="003E6CBE" w:rsidRPr="00A9327D">
        <w:rPr>
          <w:rFonts w:asciiTheme="majorBidi" w:hAnsiTheme="majorBidi" w:cstheme="majorBidi" w:hint="cs"/>
          <w:sz w:val="28"/>
          <w:szCs w:val="28"/>
          <w:rtl/>
        </w:rPr>
        <w:t xml:space="preserve"> الناتجة عن ت</w:t>
      </w:r>
      <w:r w:rsidRPr="00A9327D">
        <w:rPr>
          <w:rFonts w:asciiTheme="majorBidi" w:hAnsiTheme="majorBidi" w:cstheme="majorBidi"/>
          <w:sz w:val="28"/>
          <w:szCs w:val="28"/>
          <w:rtl/>
        </w:rPr>
        <w:t>نخرا</w:t>
      </w:r>
      <w:r w:rsidR="003E6CBE" w:rsidRPr="00A9327D">
        <w:rPr>
          <w:rFonts w:asciiTheme="majorBidi" w:hAnsiTheme="majorBidi" w:cstheme="majorBidi" w:hint="cs"/>
          <w:sz w:val="28"/>
          <w:szCs w:val="28"/>
          <w:rtl/>
        </w:rPr>
        <w:t>لنسيج ا</w:t>
      </w:r>
      <w:r w:rsidRPr="00A9327D">
        <w:rPr>
          <w:rFonts w:asciiTheme="majorBidi" w:hAnsiTheme="majorBidi" w:cstheme="majorBidi"/>
          <w:sz w:val="28"/>
          <w:szCs w:val="28"/>
          <w:rtl/>
        </w:rPr>
        <w:t>لشحمي تحت الجلد</w:t>
      </w:r>
      <w:r w:rsidR="003E6CBE" w:rsidRPr="00A9327D">
        <w:rPr>
          <w:rFonts w:asciiTheme="majorBidi" w:hAnsiTheme="majorBidi" w:cstheme="majorBidi" w:hint="cs"/>
          <w:sz w:val="28"/>
          <w:szCs w:val="28"/>
          <w:rtl/>
          <w:lang w:bidi="ar-SY"/>
        </w:rPr>
        <w:t xml:space="preserve"> </w:t>
      </w:r>
      <w:r w:rsidRPr="00A9327D">
        <w:rPr>
          <w:rFonts w:asciiTheme="majorBidi" w:hAnsiTheme="majorBidi" w:cstheme="majorBidi"/>
          <w:sz w:val="28"/>
          <w:szCs w:val="28"/>
          <w:rtl/>
          <w:lang w:bidi="ar-SY"/>
        </w:rPr>
        <w:t>, و</w:t>
      </w:r>
      <w:r w:rsidRPr="00A9327D">
        <w:rPr>
          <w:rFonts w:asciiTheme="majorBidi" w:hAnsiTheme="majorBidi" w:cstheme="majorBidi"/>
          <w:sz w:val="28"/>
          <w:szCs w:val="28"/>
          <w:rtl/>
        </w:rPr>
        <w:t>عادة لا يزيد حجمها عن 1 سم و تُشاهد على أسطح الجلد الباسطة</w:t>
      </w:r>
      <w:r w:rsidRPr="00A9327D">
        <w:rPr>
          <w:rFonts w:asciiTheme="majorBidi" w:hAnsiTheme="majorBidi" w:cstheme="majorBidi"/>
          <w:sz w:val="28"/>
          <w:szCs w:val="28"/>
        </w:rPr>
        <w:t xml:space="preserve">. </w:t>
      </w:r>
      <w:r w:rsidRPr="00A9327D">
        <w:rPr>
          <w:rFonts w:asciiTheme="majorBidi" w:hAnsiTheme="majorBidi" w:cstheme="majorBidi"/>
          <w:sz w:val="28"/>
          <w:szCs w:val="28"/>
          <w:rtl/>
        </w:rPr>
        <w:t xml:space="preserve"> </w:t>
      </w:r>
      <w:r w:rsidRPr="00DB619C">
        <w:rPr>
          <w:rFonts w:asciiTheme="majorBidi" w:hAnsiTheme="majorBidi" w:cstheme="majorBidi"/>
          <w:sz w:val="28"/>
          <w:szCs w:val="28"/>
        </w:rPr>
        <w:br/>
      </w:r>
      <w:r w:rsidRPr="00DB619C">
        <w:rPr>
          <w:rFonts w:asciiTheme="majorBidi" w:hAnsiTheme="majorBidi" w:cstheme="majorBidi"/>
          <w:sz w:val="28"/>
          <w:szCs w:val="28"/>
          <w:rtl/>
        </w:rPr>
        <w:t>في حالات</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نادرة</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 يمكن رؤية شذوذاتٍ بفحص قعر العين في التهاب البنكرياس</w:t>
      </w:r>
      <w:r w:rsidRPr="00DB619C">
        <w:rPr>
          <w:rFonts w:asciiTheme="majorBidi" w:hAnsiTheme="majorBidi" w:cstheme="majorBidi"/>
          <w:sz w:val="28"/>
          <w:szCs w:val="28"/>
          <w:rtl/>
          <w:lang w:bidi="ar-SY"/>
        </w:rPr>
        <w:t xml:space="preserve"> الشديد</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يشير اعتلال الشبكية لبورتشر </w:t>
      </w:r>
      <w:r w:rsidRPr="00DB619C">
        <w:rPr>
          <w:rFonts w:asciiTheme="majorBidi" w:hAnsiTheme="majorBidi" w:cstheme="majorBidi"/>
          <w:sz w:val="28"/>
          <w:szCs w:val="28"/>
        </w:rPr>
        <w:t xml:space="preserve"> (</w:t>
      </w:r>
      <w:proofErr w:type="spellStart"/>
      <w:r w:rsidRPr="00DB619C">
        <w:rPr>
          <w:rFonts w:asciiTheme="majorBidi" w:hAnsiTheme="majorBidi" w:cstheme="majorBidi"/>
          <w:sz w:val="28"/>
          <w:szCs w:val="28"/>
        </w:rPr>
        <w:t>Purtscher</w:t>
      </w:r>
      <w:proofErr w:type="spellEnd"/>
      <w:r w:rsidRPr="00DB619C">
        <w:rPr>
          <w:rFonts w:asciiTheme="majorBidi" w:hAnsiTheme="majorBidi" w:cstheme="majorBidi"/>
          <w:sz w:val="28"/>
          <w:szCs w:val="28"/>
        </w:rPr>
        <w:t xml:space="preserve"> retinopathy)</w:t>
      </w:r>
      <w:r w:rsidRPr="00DB619C">
        <w:rPr>
          <w:rFonts w:asciiTheme="majorBidi" w:hAnsiTheme="majorBidi" w:cstheme="majorBidi"/>
          <w:sz w:val="28"/>
          <w:szCs w:val="28"/>
          <w:rtl/>
        </w:rPr>
        <w:t xml:space="preserve"> إلى أذيةٍ إقفاريةٍ في الشبكية تنتج عن تفعيل المتممة و تراص خلايا الدم داخل الأوعية الشبكية</w:t>
      </w:r>
      <w:r w:rsidR="00FF7D86"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rtl/>
        </w:rPr>
        <w:t xml:space="preserve">قد يسبب عمى مؤقت أو دائم </w:t>
      </w:r>
      <w:r w:rsidRPr="00DB619C">
        <w:rPr>
          <w:rFonts w:asciiTheme="majorBidi" w:hAnsiTheme="majorBidi" w:cstheme="majorBidi"/>
          <w:sz w:val="28"/>
          <w:szCs w:val="28"/>
        </w:rPr>
        <w:t>.</w:t>
      </w:r>
    </w:p>
    <w:p w:rsidR="009551C0" w:rsidRDefault="009551C0" w:rsidP="009551C0">
      <w:pPr>
        <w:rPr>
          <w:rFonts w:asciiTheme="majorBidi" w:hAnsiTheme="majorBidi" w:cstheme="majorBidi"/>
          <w:sz w:val="28"/>
          <w:szCs w:val="28"/>
          <w:rtl/>
          <w:lang w:bidi="ar-SY"/>
        </w:rPr>
      </w:pPr>
    </w:p>
    <w:p w:rsidR="00062946" w:rsidRDefault="00062946" w:rsidP="009551C0">
      <w:pPr>
        <w:rPr>
          <w:rFonts w:asciiTheme="majorBidi" w:hAnsiTheme="majorBidi" w:cstheme="majorBidi"/>
          <w:sz w:val="28"/>
          <w:szCs w:val="28"/>
          <w:rtl/>
          <w:lang w:bidi="ar-SY"/>
        </w:rPr>
      </w:pPr>
    </w:p>
    <w:p w:rsidR="00062946" w:rsidRDefault="00062946" w:rsidP="009551C0">
      <w:pPr>
        <w:rPr>
          <w:rFonts w:asciiTheme="majorBidi" w:hAnsiTheme="majorBidi" w:cstheme="majorBidi"/>
          <w:sz w:val="28"/>
          <w:szCs w:val="28"/>
          <w:rtl/>
          <w:lang w:bidi="ar-SY"/>
        </w:rPr>
      </w:pPr>
    </w:p>
    <w:p w:rsidR="00CF1313" w:rsidRDefault="00CF1313" w:rsidP="009551C0">
      <w:pPr>
        <w:rPr>
          <w:rFonts w:asciiTheme="majorBidi" w:hAnsiTheme="majorBidi" w:cstheme="majorBidi"/>
          <w:sz w:val="28"/>
          <w:szCs w:val="28"/>
          <w:rtl/>
          <w:lang w:bidi="ar-SY"/>
        </w:rPr>
      </w:pPr>
    </w:p>
    <w:p w:rsidR="00CF1313" w:rsidRDefault="00CF1313" w:rsidP="009551C0">
      <w:pPr>
        <w:rPr>
          <w:rFonts w:asciiTheme="majorBidi" w:hAnsiTheme="majorBidi" w:cstheme="majorBidi"/>
          <w:sz w:val="28"/>
          <w:szCs w:val="28"/>
          <w:rtl/>
          <w:lang w:bidi="ar-SY"/>
        </w:rPr>
      </w:pPr>
    </w:p>
    <w:p w:rsidR="00CF1313" w:rsidRDefault="00CF1313" w:rsidP="009551C0">
      <w:pPr>
        <w:rPr>
          <w:rFonts w:asciiTheme="majorBidi" w:hAnsiTheme="majorBidi" w:cstheme="majorBidi"/>
          <w:sz w:val="28"/>
          <w:szCs w:val="28"/>
          <w:rtl/>
          <w:lang w:bidi="ar-SY"/>
        </w:rPr>
      </w:pPr>
    </w:p>
    <w:p w:rsidR="00CF1313" w:rsidRDefault="00CF1313" w:rsidP="009551C0">
      <w:pPr>
        <w:rPr>
          <w:rFonts w:asciiTheme="majorBidi" w:hAnsiTheme="majorBidi" w:cstheme="majorBidi"/>
          <w:sz w:val="28"/>
          <w:szCs w:val="28"/>
          <w:rtl/>
          <w:lang w:bidi="ar-SY"/>
        </w:rPr>
      </w:pPr>
    </w:p>
    <w:p w:rsidR="00CF1313" w:rsidRDefault="00CF1313" w:rsidP="009551C0">
      <w:pPr>
        <w:rPr>
          <w:rFonts w:asciiTheme="majorBidi" w:hAnsiTheme="majorBidi" w:cstheme="majorBidi"/>
          <w:sz w:val="28"/>
          <w:szCs w:val="28"/>
          <w:rtl/>
          <w:lang w:bidi="ar-SY"/>
        </w:rPr>
      </w:pPr>
    </w:p>
    <w:p w:rsidR="00CF1313" w:rsidRPr="00DB619C" w:rsidRDefault="00CF1313" w:rsidP="009551C0">
      <w:pPr>
        <w:rPr>
          <w:rFonts w:asciiTheme="majorBidi" w:hAnsiTheme="majorBidi" w:cstheme="majorBidi"/>
          <w:sz w:val="28"/>
          <w:szCs w:val="28"/>
          <w:rtl/>
          <w:lang w:bidi="ar-SY"/>
        </w:rPr>
      </w:pPr>
    </w:p>
    <w:p w:rsidR="009551C0" w:rsidRPr="00DB619C" w:rsidRDefault="009551C0" w:rsidP="009551C0">
      <w:pPr>
        <w:pStyle w:val="ListParagraph"/>
        <w:numPr>
          <w:ilvl w:val="0"/>
          <w:numId w:val="10"/>
        </w:numPr>
        <w:rPr>
          <w:rFonts w:asciiTheme="majorBidi" w:hAnsiTheme="majorBidi" w:cstheme="majorBidi"/>
          <w:b/>
          <w:bCs/>
          <w:sz w:val="36"/>
          <w:szCs w:val="36"/>
          <w:rtl/>
          <w:lang w:bidi="ar-SY"/>
        </w:rPr>
      </w:pPr>
      <w:r w:rsidRPr="00DB619C">
        <w:rPr>
          <w:rFonts w:asciiTheme="majorBidi" w:hAnsiTheme="majorBidi" w:cstheme="majorBidi"/>
          <w:b/>
          <w:bCs/>
          <w:sz w:val="36"/>
          <w:szCs w:val="36"/>
          <w:rtl/>
          <w:lang w:bidi="ar-SY"/>
        </w:rPr>
        <w:lastRenderedPageBreak/>
        <w:t xml:space="preserve">المقاربة التشخيصية  </w:t>
      </w:r>
    </w:p>
    <w:p w:rsidR="003E6CBE" w:rsidRPr="00A9327D" w:rsidRDefault="003E6CBE" w:rsidP="003E6CBE">
      <w:pPr>
        <w:rPr>
          <w:rFonts w:asciiTheme="majorBidi" w:hAnsiTheme="majorBidi" w:cstheme="majorBidi"/>
          <w:sz w:val="28"/>
          <w:szCs w:val="28"/>
          <w:rtl/>
        </w:rPr>
      </w:pPr>
      <w:r w:rsidRPr="00A9327D">
        <w:rPr>
          <w:rFonts w:asciiTheme="majorBidi" w:hAnsiTheme="majorBidi" w:cstheme="majorBidi" w:hint="cs"/>
          <w:sz w:val="28"/>
          <w:szCs w:val="28"/>
          <w:rtl/>
        </w:rPr>
        <w:t>تعتبر القصة المرضية الجيدة و الفحص السريري الدقيق المؤشرات التي توجه نحو تشخيص  إ</w:t>
      </w:r>
      <w:r w:rsidR="009551C0" w:rsidRPr="00A9327D">
        <w:rPr>
          <w:rFonts w:asciiTheme="majorBidi" w:hAnsiTheme="majorBidi" w:cstheme="majorBidi"/>
          <w:sz w:val="28"/>
          <w:szCs w:val="28"/>
          <w:rtl/>
        </w:rPr>
        <w:t xml:space="preserve">لتهاب البنكرياس الحاد ، </w:t>
      </w:r>
      <w:r w:rsidRPr="00A9327D">
        <w:rPr>
          <w:rFonts w:asciiTheme="majorBidi" w:hAnsiTheme="majorBidi" w:cstheme="majorBidi" w:hint="cs"/>
          <w:sz w:val="28"/>
          <w:szCs w:val="28"/>
          <w:rtl/>
        </w:rPr>
        <w:t>و تفيد</w:t>
      </w:r>
      <w:r w:rsidR="009551C0" w:rsidRPr="00A9327D">
        <w:rPr>
          <w:rFonts w:asciiTheme="majorBidi" w:hAnsiTheme="majorBidi" w:cstheme="majorBidi"/>
          <w:sz w:val="28"/>
          <w:szCs w:val="28"/>
          <w:rtl/>
        </w:rPr>
        <w:t xml:space="preserve"> الفحوص المخبرية </w:t>
      </w:r>
      <w:r w:rsidRPr="00A9327D">
        <w:rPr>
          <w:rFonts w:asciiTheme="majorBidi" w:hAnsiTheme="majorBidi" w:cstheme="majorBidi" w:hint="cs"/>
          <w:sz w:val="28"/>
          <w:szCs w:val="28"/>
          <w:rtl/>
        </w:rPr>
        <w:t xml:space="preserve">في </w:t>
      </w:r>
      <w:r w:rsidR="009551C0" w:rsidRPr="00A9327D">
        <w:rPr>
          <w:rFonts w:asciiTheme="majorBidi" w:hAnsiTheme="majorBidi" w:cstheme="majorBidi"/>
          <w:sz w:val="28"/>
          <w:szCs w:val="28"/>
          <w:rtl/>
        </w:rPr>
        <w:t xml:space="preserve"> تأكيد التشخيص ، </w:t>
      </w:r>
      <w:r w:rsidRPr="00A9327D">
        <w:rPr>
          <w:rFonts w:asciiTheme="majorBidi" w:hAnsiTheme="majorBidi" w:cstheme="majorBidi" w:hint="cs"/>
          <w:sz w:val="28"/>
          <w:szCs w:val="28"/>
          <w:rtl/>
        </w:rPr>
        <w:t xml:space="preserve">كما أنها </w:t>
      </w:r>
      <w:r w:rsidR="009551C0" w:rsidRPr="00A9327D">
        <w:rPr>
          <w:rFonts w:asciiTheme="majorBidi" w:hAnsiTheme="majorBidi" w:cstheme="majorBidi"/>
          <w:sz w:val="28"/>
          <w:szCs w:val="28"/>
          <w:rtl/>
        </w:rPr>
        <w:t xml:space="preserve">تساعد </w:t>
      </w:r>
      <w:r w:rsidRPr="00A9327D">
        <w:rPr>
          <w:rFonts w:asciiTheme="majorBidi" w:hAnsiTheme="majorBidi" w:cstheme="majorBidi" w:hint="cs"/>
          <w:sz w:val="28"/>
          <w:szCs w:val="28"/>
          <w:rtl/>
        </w:rPr>
        <w:t xml:space="preserve">في </w:t>
      </w:r>
      <w:r w:rsidR="009551C0" w:rsidRPr="00A9327D">
        <w:rPr>
          <w:rFonts w:asciiTheme="majorBidi" w:hAnsiTheme="majorBidi" w:cstheme="majorBidi"/>
          <w:sz w:val="28"/>
          <w:szCs w:val="28"/>
          <w:rtl/>
        </w:rPr>
        <w:t>تحديد السبب الكامن وراء التهاب البنكرياس الحاد</w:t>
      </w:r>
      <w:r w:rsidR="00062946">
        <w:rPr>
          <w:rFonts w:asciiTheme="majorBidi" w:hAnsiTheme="majorBidi" w:cstheme="majorBidi" w:hint="cs"/>
          <w:sz w:val="28"/>
          <w:szCs w:val="28"/>
          <w:rtl/>
        </w:rPr>
        <w:t xml:space="preserve"> و تحديد شدة الا</w:t>
      </w:r>
      <w:r w:rsidRPr="00A9327D">
        <w:rPr>
          <w:rFonts w:asciiTheme="majorBidi" w:hAnsiTheme="majorBidi" w:cstheme="majorBidi" w:hint="cs"/>
          <w:sz w:val="28"/>
          <w:szCs w:val="28"/>
          <w:rtl/>
        </w:rPr>
        <w:t xml:space="preserve">لتهاب </w:t>
      </w:r>
      <w:r w:rsidR="009551C0" w:rsidRPr="00A9327D">
        <w:rPr>
          <w:rFonts w:asciiTheme="majorBidi" w:hAnsiTheme="majorBidi" w:cstheme="majorBidi"/>
          <w:sz w:val="28"/>
          <w:szCs w:val="28"/>
          <w:rtl/>
        </w:rPr>
        <w:t xml:space="preserve"> و كذلك البحث عن الاختلاطات </w:t>
      </w:r>
      <w:r w:rsidR="009551C0" w:rsidRPr="00A9327D">
        <w:rPr>
          <w:rFonts w:asciiTheme="majorBidi" w:hAnsiTheme="majorBidi" w:cstheme="majorBidi"/>
          <w:sz w:val="28"/>
          <w:szCs w:val="28"/>
        </w:rPr>
        <w:t>.</w:t>
      </w:r>
    </w:p>
    <w:p w:rsidR="00B137B5" w:rsidRPr="00A9327D" w:rsidRDefault="003E6CBE" w:rsidP="00B137B5">
      <w:pPr>
        <w:rPr>
          <w:rFonts w:asciiTheme="majorBidi" w:hAnsiTheme="majorBidi" w:cstheme="majorBidi"/>
          <w:sz w:val="28"/>
          <w:szCs w:val="28"/>
          <w:rtl/>
        </w:rPr>
      </w:pPr>
      <w:r w:rsidRPr="00A9327D">
        <w:rPr>
          <w:rFonts w:asciiTheme="majorBidi" w:hAnsiTheme="majorBidi" w:cstheme="majorBidi" w:hint="cs"/>
          <w:sz w:val="28"/>
          <w:szCs w:val="28"/>
          <w:rtl/>
        </w:rPr>
        <w:t>إن التصوير بالأمواج فوق الصوتية قد يفيد في ال</w:t>
      </w:r>
      <w:r w:rsidR="00062946">
        <w:rPr>
          <w:rFonts w:asciiTheme="majorBidi" w:hAnsiTheme="majorBidi" w:cstheme="majorBidi" w:hint="cs"/>
          <w:sz w:val="28"/>
          <w:szCs w:val="28"/>
          <w:rtl/>
        </w:rPr>
        <w:t>تشخيص و تحديد السبب الصفراوي للا</w:t>
      </w:r>
      <w:r w:rsidRPr="00A9327D">
        <w:rPr>
          <w:rFonts w:asciiTheme="majorBidi" w:hAnsiTheme="majorBidi" w:cstheme="majorBidi" w:hint="cs"/>
          <w:sz w:val="28"/>
          <w:szCs w:val="28"/>
          <w:rtl/>
        </w:rPr>
        <w:t>لتهاب</w:t>
      </w:r>
      <w:r w:rsidR="00062946">
        <w:rPr>
          <w:rFonts w:asciiTheme="majorBidi" w:hAnsiTheme="majorBidi" w:cstheme="majorBidi" w:hint="cs"/>
          <w:sz w:val="28"/>
          <w:szCs w:val="28"/>
          <w:rtl/>
        </w:rPr>
        <w:t xml:space="preserve"> البنكرياسي ، و وجود الإخ</w:t>
      </w:r>
      <w:r w:rsidRPr="00A9327D">
        <w:rPr>
          <w:rFonts w:asciiTheme="majorBidi" w:hAnsiTheme="majorBidi" w:cstheme="majorBidi" w:hint="cs"/>
          <w:sz w:val="28"/>
          <w:szCs w:val="28"/>
          <w:rtl/>
        </w:rPr>
        <w:t>تلاطات الموضعية كالكيسات الكاذبة  .</w:t>
      </w:r>
      <w:r w:rsidRPr="00444E03">
        <w:rPr>
          <w:rFonts w:asciiTheme="majorBidi" w:hAnsiTheme="majorBidi" w:cstheme="majorBidi" w:hint="cs"/>
          <w:color w:val="FF0000"/>
          <w:sz w:val="28"/>
          <w:szCs w:val="28"/>
          <w:rtl/>
        </w:rPr>
        <w:t xml:space="preserve"> </w:t>
      </w:r>
      <w:r w:rsidR="009551C0" w:rsidRPr="00444E03">
        <w:rPr>
          <w:rFonts w:asciiTheme="majorBidi" w:hAnsiTheme="majorBidi" w:cstheme="majorBidi"/>
          <w:color w:val="FF0000"/>
          <w:sz w:val="28"/>
          <w:szCs w:val="28"/>
        </w:rPr>
        <w:br/>
      </w:r>
      <w:r w:rsidR="00B137B5" w:rsidRPr="00A9327D">
        <w:rPr>
          <w:rFonts w:asciiTheme="majorBidi" w:hAnsiTheme="majorBidi" w:cstheme="majorBidi" w:hint="cs"/>
          <w:sz w:val="28"/>
          <w:szCs w:val="28"/>
          <w:rtl/>
        </w:rPr>
        <w:t>إن التصوير الشعاعي البسيط</w:t>
      </w:r>
      <w:r w:rsidR="00062946">
        <w:rPr>
          <w:rFonts w:asciiTheme="majorBidi" w:hAnsiTheme="majorBidi" w:cstheme="majorBidi" w:hint="cs"/>
          <w:sz w:val="28"/>
          <w:szCs w:val="28"/>
          <w:rtl/>
        </w:rPr>
        <w:t xml:space="preserve"> </w:t>
      </w:r>
      <w:r w:rsidR="00B137B5" w:rsidRPr="00A9327D">
        <w:rPr>
          <w:rFonts w:asciiTheme="majorBidi" w:hAnsiTheme="majorBidi" w:cstheme="majorBidi" w:hint="cs"/>
          <w:sz w:val="28"/>
          <w:szCs w:val="28"/>
          <w:rtl/>
        </w:rPr>
        <w:t xml:space="preserve"> للبطن قد يفيد في نفي بعض الحالات الأخرى التي قد تدخل في التشخيص التفريقي للألم البطني الحاد مثل إنثقاب الحشا الأجوف أو إنسداد الأمعاء ، كما أنها قد تظهر بعض الموجودات التي تشير لإلتهاب البنكرياس الحاد مثل </w:t>
      </w:r>
      <w:r w:rsidR="00B137B5" w:rsidRPr="00A9327D">
        <w:rPr>
          <w:rFonts w:asciiTheme="majorBidi" w:hAnsiTheme="majorBidi" w:cstheme="majorBidi" w:hint="cs"/>
          <w:sz w:val="28"/>
          <w:szCs w:val="28"/>
          <w:rtl/>
          <w:lang w:bidi="ar-SY"/>
        </w:rPr>
        <w:t xml:space="preserve">علامة إنقطاع الكولون </w:t>
      </w:r>
      <w:r w:rsidR="009551C0" w:rsidRPr="00A9327D">
        <w:rPr>
          <w:rFonts w:asciiTheme="majorBidi" w:hAnsiTheme="majorBidi" w:cstheme="majorBidi"/>
          <w:sz w:val="28"/>
          <w:szCs w:val="28"/>
          <w:rtl/>
        </w:rPr>
        <w:t xml:space="preserve"> </w:t>
      </w:r>
      <w:r w:rsidR="00B137B5" w:rsidRPr="00A9327D">
        <w:rPr>
          <w:rFonts w:asciiTheme="majorBidi" w:hAnsiTheme="majorBidi" w:cstheme="majorBidi" w:hint="cs"/>
          <w:sz w:val="28"/>
          <w:szCs w:val="28"/>
          <w:rtl/>
        </w:rPr>
        <w:t xml:space="preserve">. </w:t>
      </w:r>
    </w:p>
    <w:p w:rsidR="00B137B5" w:rsidRPr="00A9327D" w:rsidRDefault="00B137B5" w:rsidP="00B137B5">
      <w:pPr>
        <w:rPr>
          <w:rFonts w:asciiTheme="majorBidi" w:hAnsiTheme="majorBidi" w:cstheme="majorBidi"/>
          <w:sz w:val="28"/>
          <w:szCs w:val="28"/>
          <w:rtl/>
        </w:rPr>
      </w:pPr>
      <w:r w:rsidRPr="00A9327D">
        <w:rPr>
          <w:rFonts w:asciiTheme="majorBidi" w:hAnsiTheme="majorBidi" w:cstheme="majorBidi" w:hint="cs"/>
          <w:sz w:val="28"/>
          <w:szCs w:val="28"/>
          <w:rtl/>
        </w:rPr>
        <w:t xml:space="preserve">إن التصوير الطبقي المحوري مع الحقن يفيد في تأكيد التشخيص ، و تحديد شدة الإلتهاب ، لكن لا يجب إجراؤه خلال الأيام الأولى من إلتهاب البنكرياس لان ذلك يحمل خطورة تطور التهاب بنكرياس نخري ،  إلا في الحالات التي لا يكون التشخيص فيها مؤكد . </w:t>
      </w:r>
      <w:r w:rsidR="003530DC" w:rsidRPr="00A9327D">
        <w:rPr>
          <w:rFonts w:asciiTheme="majorBidi" w:hAnsiTheme="majorBidi" w:cstheme="majorBidi"/>
          <w:sz w:val="28"/>
          <w:szCs w:val="28"/>
          <w:rtl/>
        </w:rPr>
        <w:t xml:space="preserve"> </w:t>
      </w:r>
    </w:p>
    <w:p w:rsidR="009551C0" w:rsidRPr="00A9327D" w:rsidRDefault="00B137B5" w:rsidP="00B137B5">
      <w:pPr>
        <w:rPr>
          <w:rFonts w:asciiTheme="majorBidi" w:hAnsiTheme="majorBidi" w:cstheme="majorBidi"/>
          <w:sz w:val="28"/>
          <w:szCs w:val="28"/>
          <w:rtl/>
          <w:lang w:bidi="ar-SY"/>
        </w:rPr>
      </w:pPr>
      <w:r w:rsidRPr="00A9327D">
        <w:rPr>
          <w:rFonts w:asciiTheme="majorBidi" w:hAnsiTheme="majorBidi" w:cstheme="majorBidi" w:hint="cs"/>
          <w:sz w:val="28"/>
          <w:szCs w:val="28"/>
          <w:rtl/>
        </w:rPr>
        <w:t xml:space="preserve">عند وجود النخر البنكرياسي مع الشك بوجود خمج ، </w:t>
      </w:r>
      <w:r w:rsidR="009551C0" w:rsidRPr="00A9327D">
        <w:rPr>
          <w:rFonts w:asciiTheme="majorBidi" w:hAnsiTheme="majorBidi" w:cstheme="majorBidi"/>
          <w:sz w:val="28"/>
          <w:szCs w:val="28"/>
          <w:rtl/>
        </w:rPr>
        <w:t xml:space="preserve">قد يكون الرشف الموجه شعاعياً مفيدًا للتمييز بين النخر العقيم و النخر المخموج </w:t>
      </w:r>
      <w:r w:rsidRPr="00A9327D">
        <w:rPr>
          <w:rFonts w:asciiTheme="majorBidi" w:hAnsiTheme="majorBidi" w:cstheme="majorBidi" w:hint="cs"/>
          <w:sz w:val="28"/>
          <w:szCs w:val="28"/>
          <w:rtl/>
        </w:rPr>
        <w:t xml:space="preserve">. </w:t>
      </w:r>
      <w:r w:rsidR="009551C0" w:rsidRPr="00A9327D">
        <w:rPr>
          <w:rFonts w:asciiTheme="majorBidi" w:hAnsiTheme="majorBidi" w:cstheme="majorBidi"/>
          <w:sz w:val="28"/>
          <w:szCs w:val="28"/>
        </w:rPr>
        <w:t xml:space="preserve"> </w:t>
      </w:r>
      <w:r w:rsidR="009551C0" w:rsidRPr="00A9327D">
        <w:rPr>
          <w:rFonts w:asciiTheme="majorBidi" w:hAnsiTheme="majorBidi" w:cstheme="majorBidi"/>
          <w:sz w:val="28"/>
          <w:szCs w:val="28"/>
          <w:rtl/>
        </w:rPr>
        <w:t xml:space="preserve"> </w:t>
      </w:r>
    </w:p>
    <w:p w:rsidR="009551C0" w:rsidRPr="00DB619C" w:rsidRDefault="009551C0" w:rsidP="009551C0">
      <w:pPr>
        <w:rPr>
          <w:rFonts w:asciiTheme="majorBidi" w:hAnsiTheme="majorBidi" w:cstheme="majorBidi"/>
          <w:sz w:val="28"/>
          <w:szCs w:val="28"/>
          <w:rtl/>
        </w:rPr>
      </w:pPr>
    </w:p>
    <w:p w:rsidR="009551C0" w:rsidRDefault="009551C0" w:rsidP="009551C0">
      <w:pPr>
        <w:rPr>
          <w:rFonts w:asciiTheme="majorBidi" w:hAnsiTheme="majorBidi" w:cstheme="majorBidi"/>
          <w:sz w:val="28"/>
          <w:szCs w:val="28"/>
          <w:rtl/>
        </w:rPr>
      </w:pPr>
    </w:p>
    <w:p w:rsidR="007C0DCC" w:rsidRPr="00DB619C" w:rsidRDefault="007C0DCC" w:rsidP="009551C0">
      <w:pPr>
        <w:rPr>
          <w:rFonts w:asciiTheme="majorBidi" w:hAnsiTheme="majorBidi" w:cstheme="majorBidi"/>
          <w:sz w:val="28"/>
          <w:szCs w:val="28"/>
          <w:rtl/>
        </w:rPr>
      </w:pPr>
    </w:p>
    <w:p w:rsidR="003530DC" w:rsidRPr="00DB619C" w:rsidRDefault="003530DC" w:rsidP="003530DC">
      <w:pPr>
        <w:pStyle w:val="ListParagraph"/>
        <w:numPr>
          <w:ilvl w:val="0"/>
          <w:numId w:val="10"/>
        </w:numPr>
        <w:rPr>
          <w:rFonts w:asciiTheme="majorBidi" w:hAnsiTheme="majorBidi" w:cstheme="majorBidi"/>
          <w:b/>
          <w:bCs/>
          <w:sz w:val="36"/>
          <w:szCs w:val="36"/>
          <w:rtl/>
        </w:rPr>
      </w:pPr>
      <w:r w:rsidRPr="00DB619C">
        <w:rPr>
          <w:rFonts w:asciiTheme="majorBidi" w:hAnsiTheme="majorBidi" w:cstheme="majorBidi"/>
          <w:b/>
          <w:bCs/>
          <w:sz w:val="36"/>
          <w:szCs w:val="36"/>
          <w:rtl/>
        </w:rPr>
        <w:t xml:space="preserve">الدراسة المخبرية : </w:t>
      </w:r>
    </w:p>
    <w:p w:rsidR="003530DC" w:rsidRPr="00DB619C" w:rsidRDefault="003530DC" w:rsidP="003530DC">
      <w:pPr>
        <w:rPr>
          <w:rFonts w:asciiTheme="majorBidi" w:hAnsiTheme="majorBidi" w:cstheme="majorBidi"/>
          <w:b/>
          <w:bCs/>
          <w:sz w:val="28"/>
          <w:szCs w:val="28"/>
          <w:rtl/>
        </w:rPr>
      </w:pPr>
    </w:p>
    <w:p w:rsidR="003530DC" w:rsidRPr="00DB619C" w:rsidRDefault="003530DC" w:rsidP="003530DC">
      <w:pPr>
        <w:rPr>
          <w:rFonts w:asciiTheme="majorBidi" w:hAnsiTheme="majorBidi" w:cstheme="majorBidi"/>
          <w:b/>
          <w:bCs/>
          <w:sz w:val="28"/>
          <w:szCs w:val="28"/>
          <w:rtl/>
        </w:rPr>
      </w:pPr>
      <w:r w:rsidRPr="00DB619C">
        <w:rPr>
          <w:rFonts w:asciiTheme="majorBidi" w:hAnsiTheme="majorBidi" w:cstheme="majorBidi"/>
          <w:b/>
          <w:bCs/>
          <w:sz w:val="28"/>
          <w:szCs w:val="28"/>
          <w:rtl/>
        </w:rPr>
        <w:t xml:space="preserve">6 – 1- الأميلاز و الليباز </w:t>
      </w:r>
    </w:p>
    <w:p w:rsidR="009559B7" w:rsidRDefault="003530DC" w:rsidP="009559B7">
      <w:pPr>
        <w:rPr>
          <w:rFonts w:asciiTheme="majorBidi" w:hAnsiTheme="majorBidi" w:cstheme="majorBidi"/>
          <w:sz w:val="28"/>
          <w:szCs w:val="28"/>
          <w:rtl/>
          <w:lang w:bidi="ar-SY"/>
        </w:rPr>
      </w:pPr>
      <w:r w:rsidRPr="00A9327D">
        <w:rPr>
          <w:rFonts w:asciiTheme="majorBidi" w:hAnsiTheme="majorBidi" w:cstheme="majorBidi"/>
          <w:sz w:val="28"/>
          <w:szCs w:val="28"/>
          <w:rtl/>
        </w:rPr>
        <w:t>عادة</w:t>
      </w:r>
      <w:r w:rsidR="00F733D0"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ما ترتفع</w:t>
      </w:r>
      <w:r w:rsidR="00F733D0"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المستويات المصلية للأميلاز و الليباز لدى الأشخاص المصابين بالتهاب البنكرياس الحاد</w:t>
      </w:r>
      <w:r w:rsidRPr="00A9327D">
        <w:rPr>
          <w:rFonts w:asciiTheme="majorBidi" w:hAnsiTheme="majorBidi" w:cstheme="majorBidi"/>
          <w:sz w:val="28"/>
          <w:szCs w:val="28"/>
        </w:rPr>
        <w:t xml:space="preserve">. </w:t>
      </w:r>
      <w:r w:rsidRPr="00A9327D">
        <w:rPr>
          <w:rFonts w:asciiTheme="majorBidi" w:hAnsiTheme="majorBidi" w:cstheme="majorBidi"/>
          <w:sz w:val="28"/>
          <w:szCs w:val="28"/>
          <w:rtl/>
        </w:rPr>
        <w:t xml:space="preserve"> تعتبر مستويات الأميلاز أو الليباز التي تكون أعلى من المجال المرجعي ب 3 مرات على الأقل</w:t>
      </w:r>
      <w:r w:rsidR="002D40E6" w:rsidRPr="00A9327D">
        <w:rPr>
          <w:rFonts w:asciiTheme="majorBidi" w:hAnsiTheme="majorBidi" w:cstheme="majorBidi" w:hint="cs"/>
          <w:sz w:val="28"/>
          <w:szCs w:val="28"/>
          <w:rtl/>
        </w:rPr>
        <w:t xml:space="preserve"> مع وجود الاعراض السريرية</w:t>
      </w:r>
      <w:r w:rsidRPr="00A9327D">
        <w:rPr>
          <w:rFonts w:asciiTheme="majorBidi" w:hAnsiTheme="majorBidi" w:cstheme="majorBidi"/>
          <w:sz w:val="28"/>
          <w:szCs w:val="28"/>
          <w:rtl/>
        </w:rPr>
        <w:t xml:space="preserve"> مشخصةً لالتهاب البنكرياس الحاد </w:t>
      </w:r>
      <w:r w:rsidRPr="00A9327D">
        <w:rPr>
          <w:rFonts w:asciiTheme="majorBidi" w:hAnsiTheme="majorBidi" w:cstheme="majorBidi"/>
          <w:sz w:val="28"/>
          <w:szCs w:val="28"/>
        </w:rPr>
        <w:t>.</w:t>
      </w:r>
      <w:r w:rsidRPr="00A9327D">
        <w:rPr>
          <w:rFonts w:asciiTheme="majorBidi" w:hAnsiTheme="majorBidi" w:cstheme="majorBidi"/>
          <w:sz w:val="28"/>
          <w:szCs w:val="28"/>
        </w:rPr>
        <w:br/>
      </w:r>
      <w:r w:rsidRPr="00DB619C">
        <w:rPr>
          <w:rFonts w:asciiTheme="majorBidi" w:hAnsiTheme="majorBidi" w:cstheme="majorBidi"/>
          <w:sz w:val="28"/>
          <w:szCs w:val="28"/>
          <w:rtl/>
        </w:rPr>
        <w:t>يعتبر</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أميلاز المصل </w:t>
      </w:r>
      <w:r w:rsidR="00956DED" w:rsidRPr="00DB619C">
        <w:rPr>
          <w:rFonts w:asciiTheme="majorBidi" w:hAnsiTheme="majorBidi" w:cstheme="majorBidi"/>
          <w:sz w:val="28"/>
          <w:szCs w:val="28"/>
          <w:rtl/>
        </w:rPr>
        <w:t xml:space="preserve">الاختبار الأكثر شيوعًا لتشخيص التهاب البنكرياس الحاد . و مع ذلك , فهو </w:t>
      </w:r>
      <w:r w:rsidRPr="00DB619C">
        <w:rPr>
          <w:rFonts w:asciiTheme="majorBidi" w:hAnsiTheme="majorBidi" w:cstheme="majorBidi"/>
          <w:sz w:val="28"/>
          <w:szCs w:val="28"/>
          <w:rtl/>
        </w:rPr>
        <w:t>غير نوعيٍّ لالتهاب البنكرياس</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يفضّل قياس مستوى الأميلاز</w:t>
      </w:r>
      <w:r w:rsidRPr="00DB619C">
        <w:rPr>
          <w:rFonts w:asciiTheme="majorBidi" w:hAnsiTheme="majorBidi" w:cstheme="majorBidi"/>
          <w:sz w:val="28"/>
          <w:szCs w:val="28"/>
        </w:rPr>
        <w:t xml:space="preserve"> P </w:t>
      </w:r>
      <w:r w:rsidRPr="00DB619C">
        <w:rPr>
          <w:rFonts w:asciiTheme="majorBidi" w:hAnsiTheme="majorBidi" w:cstheme="majorBidi"/>
          <w:sz w:val="28"/>
          <w:szCs w:val="28"/>
          <w:rtl/>
        </w:rPr>
        <w:t>، والذي يكون أكثر نوعيةً للإمراضية البنكرياسية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r w:rsidR="00956DED" w:rsidRPr="00DB619C">
        <w:rPr>
          <w:rFonts w:asciiTheme="majorBidi" w:hAnsiTheme="majorBidi" w:cstheme="majorBidi"/>
          <w:sz w:val="28"/>
          <w:szCs w:val="28"/>
          <w:rtl/>
        </w:rPr>
        <w:t>يمكن أن يحدث الارتفاع</w:t>
      </w:r>
      <w:r w:rsidRPr="00DB619C">
        <w:rPr>
          <w:rFonts w:asciiTheme="majorBidi" w:hAnsiTheme="majorBidi" w:cstheme="majorBidi"/>
          <w:sz w:val="28"/>
          <w:szCs w:val="28"/>
          <w:rtl/>
        </w:rPr>
        <w:t xml:space="preserve"> </w:t>
      </w:r>
      <w:r w:rsidR="00956DED" w:rsidRPr="00DB619C">
        <w:rPr>
          <w:rFonts w:asciiTheme="majorBidi" w:hAnsiTheme="majorBidi" w:cstheme="majorBidi"/>
          <w:sz w:val="28"/>
          <w:szCs w:val="28"/>
          <w:rtl/>
        </w:rPr>
        <w:t xml:space="preserve">لدى </w:t>
      </w:r>
      <w:r w:rsidRPr="00DB619C">
        <w:rPr>
          <w:rFonts w:asciiTheme="majorBidi" w:hAnsiTheme="majorBidi" w:cstheme="majorBidi"/>
          <w:sz w:val="28"/>
          <w:szCs w:val="28"/>
          <w:rtl/>
        </w:rPr>
        <w:t xml:space="preserve">مرضى انسداد الأمعاء الدقيقة ، نقص التروية المساريقية ، </w:t>
      </w:r>
      <w:r w:rsidR="002D40E6">
        <w:rPr>
          <w:rFonts w:asciiTheme="majorBidi" w:hAnsiTheme="majorBidi" w:cstheme="majorBidi" w:hint="cs"/>
          <w:sz w:val="28"/>
          <w:szCs w:val="28"/>
          <w:rtl/>
        </w:rPr>
        <w:t>الحمل الهاجر</w:t>
      </w:r>
      <w:r w:rsidRPr="00DB619C">
        <w:rPr>
          <w:rFonts w:asciiTheme="majorBidi" w:hAnsiTheme="majorBidi" w:cstheme="majorBidi"/>
          <w:sz w:val="28"/>
          <w:szCs w:val="28"/>
          <w:rtl/>
        </w:rPr>
        <w:t xml:space="preserve"> أو القصور الكلوي</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r w:rsidR="00956DED" w:rsidRPr="00DB619C">
        <w:rPr>
          <w:rFonts w:asciiTheme="majorBidi" w:hAnsiTheme="majorBidi" w:cstheme="majorBidi"/>
          <w:sz w:val="28"/>
          <w:szCs w:val="28"/>
          <w:rtl/>
        </w:rPr>
        <w:t xml:space="preserve">يرتفع الأميلاز في غضون 6 -12 ساعة من بداية التهاب البنكرياس الحاد و يملك </w:t>
      </w:r>
      <w:r w:rsidRPr="00DB619C">
        <w:rPr>
          <w:rFonts w:asciiTheme="majorBidi" w:hAnsiTheme="majorBidi" w:cstheme="majorBidi"/>
          <w:sz w:val="28"/>
          <w:szCs w:val="28"/>
          <w:rtl/>
        </w:rPr>
        <w:t>نصف عمر</w:t>
      </w:r>
      <w:r w:rsidR="00956DED"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مصلي قصير</w:t>
      </w:r>
      <w:r w:rsidR="00956DED" w:rsidRPr="00DB619C">
        <w:rPr>
          <w:rFonts w:asciiTheme="majorBidi" w:hAnsiTheme="majorBidi" w:cstheme="majorBidi"/>
          <w:sz w:val="28"/>
          <w:szCs w:val="28"/>
          <w:rtl/>
        </w:rPr>
        <w:t xml:space="preserve">(حوالي 10 ساعات) </w:t>
      </w:r>
      <w:r w:rsidR="00062946">
        <w:rPr>
          <w:rFonts w:asciiTheme="majorBidi" w:hAnsiTheme="majorBidi" w:cstheme="majorBidi"/>
          <w:sz w:val="28"/>
          <w:szCs w:val="28"/>
          <w:rtl/>
        </w:rPr>
        <w:t>،</w:t>
      </w:r>
      <w:r w:rsidR="00062946">
        <w:rPr>
          <w:rFonts w:asciiTheme="majorBidi" w:hAnsiTheme="majorBidi" w:cstheme="majorBidi" w:hint="cs"/>
          <w:sz w:val="28"/>
          <w:szCs w:val="28"/>
          <w:rtl/>
        </w:rPr>
        <w:t>و</w:t>
      </w:r>
      <w:r w:rsidRPr="00DB619C">
        <w:rPr>
          <w:rFonts w:asciiTheme="majorBidi" w:hAnsiTheme="majorBidi" w:cstheme="majorBidi"/>
          <w:sz w:val="28"/>
          <w:szCs w:val="28"/>
          <w:rtl/>
        </w:rPr>
        <w:t xml:space="preserve">عادة ما تعود المستويات المرتفعة إلى قيمها المرجعية خلال </w:t>
      </w:r>
      <w:r w:rsidR="00956DED" w:rsidRPr="00DB619C">
        <w:rPr>
          <w:rFonts w:asciiTheme="majorBidi" w:hAnsiTheme="majorBidi" w:cstheme="majorBidi"/>
          <w:sz w:val="28"/>
          <w:szCs w:val="28"/>
          <w:rtl/>
        </w:rPr>
        <w:t xml:space="preserve">3 – 5 </w:t>
      </w:r>
      <w:r w:rsidRPr="00DB619C">
        <w:rPr>
          <w:rFonts w:asciiTheme="majorBidi" w:hAnsiTheme="majorBidi" w:cstheme="majorBidi"/>
          <w:sz w:val="28"/>
          <w:szCs w:val="28"/>
          <w:rtl/>
        </w:rPr>
        <w:t xml:space="preserve"> أيام </w:t>
      </w:r>
      <w:r w:rsidR="00DB424D" w:rsidRPr="00DB619C">
        <w:rPr>
          <w:rFonts w:asciiTheme="majorBidi" w:hAnsiTheme="majorBidi" w:cstheme="majorBidi"/>
          <w:sz w:val="28"/>
          <w:szCs w:val="28"/>
        </w:rPr>
        <w:t>[21]</w:t>
      </w:r>
      <w:r w:rsidR="00DB424D"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Pr>
        <w:t>.</w:t>
      </w:r>
      <w:r w:rsidRPr="00DB619C">
        <w:rPr>
          <w:rFonts w:asciiTheme="majorBidi" w:hAnsiTheme="majorBidi" w:cstheme="majorBidi"/>
          <w:sz w:val="28"/>
          <w:szCs w:val="28"/>
        </w:rPr>
        <w:br/>
      </w:r>
      <w:r w:rsidRPr="00DB619C">
        <w:rPr>
          <w:rFonts w:asciiTheme="majorBidi" w:hAnsiTheme="majorBidi" w:cstheme="majorBidi"/>
          <w:sz w:val="28"/>
          <w:szCs w:val="28"/>
        </w:rPr>
        <w:br/>
      </w:r>
      <w:r w:rsidRPr="00DB619C">
        <w:rPr>
          <w:rFonts w:asciiTheme="majorBidi" w:hAnsiTheme="majorBidi" w:cstheme="majorBidi"/>
          <w:sz w:val="28"/>
          <w:szCs w:val="28"/>
          <w:rtl/>
        </w:rPr>
        <w:lastRenderedPageBreak/>
        <w:t>يمتلك الليباز نصف عمر أطول قليلاً ، و يدعم ارتفاعه</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التشخيص</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إذا حدث تأخير</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بين نوبة</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الألم</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و الوقت الذي يطلب</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فيه المريض العناية</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الطبية</w:t>
      </w:r>
      <w:r w:rsidR="00F733D0" w:rsidRPr="00DB619C">
        <w:rPr>
          <w:rFonts w:asciiTheme="majorBidi" w:hAnsiTheme="majorBidi" w:cstheme="majorBidi"/>
          <w:sz w:val="28"/>
          <w:szCs w:val="28"/>
          <w:rtl/>
        </w:rPr>
        <w:t>َ</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r w:rsidR="00DB424D" w:rsidRPr="00DB619C">
        <w:rPr>
          <w:rFonts w:asciiTheme="majorBidi" w:hAnsiTheme="majorBidi" w:cstheme="majorBidi"/>
          <w:sz w:val="28"/>
          <w:szCs w:val="28"/>
          <w:rtl/>
        </w:rPr>
        <w:t xml:space="preserve">تتراوح حساسية الليباز المصلي لتشخيص التهاب البنكرياس الحاد من 85 – 100 % </w:t>
      </w:r>
      <w:r w:rsidR="00DB424D" w:rsidRPr="00DB619C">
        <w:rPr>
          <w:rFonts w:asciiTheme="majorBidi" w:hAnsiTheme="majorBidi" w:cstheme="majorBidi"/>
          <w:sz w:val="28"/>
          <w:szCs w:val="28"/>
        </w:rPr>
        <w:t>[22]</w:t>
      </w:r>
      <w:r w:rsidR="00DB424D"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rtl/>
        </w:rPr>
        <w:t>ت</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عتب</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ر</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مستويات الليباز المرتفعة أكثر نوعيةً  </w:t>
      </w:r>
      <w:r w:rsidR="00DB424D" w:rsidRPr="00DB619C">
        <w:rPr>
          <w:rFonts w:asciiTheme="majorBidi" w:hAnsiTheme="majorBidi" w:cstheme="majorBidi"/>
          <w:sz w:val="28"/>
          <w:szCs w:val="28"/>
          <w:rtl/>
        </w:rPr>
        <w:t>للتشخيص</w:t>
      </w:r>
      <w:r w:rsidRPr="00DB619C">
        <w:rPr>
          <w:rFonts w:asciiTheme="majorBidi" w:hAnsiTheme="majorBidi" w:cstheme="majorBidi"/>
          <w:sz w:val="28"/>
          <w:szCs w:val="28"/>
          <w:rtl/>
        </w:rPr>
        <w:t xml:space="preserve"> من مستويات الأميلاز المرتفعة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تبقى مستويات الليباز مرتفعةً لمدة 12 يوما</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في المرضى مع التهاب بنكرياس مزمن (عادة بسبب تعاطي الكحول</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rPr>
        <w:t>، قد تكون مستويات الليباز مرتفعة</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في ظل وجود مستوى أميلاز طبيعي في المصل .</w:t>
      </w:r>
      <w:r w:rsidR="00956DED" w:rsidRPr="00DB619C">
        <w:rPr>
          <w:rFonts w:asciiTheme="majorBidi" w:hAnsiTheme="majorBidi" w:cstheme="majorBidi"/>
          <w:sz w:val="28"/>
          <w:szCs w:val="28"/>
          <w:rtl/>
          <w:lang w:bidi="ar-SY"/>
        </w:rPr>
        <w:t xml:space="preserve"> </w:t>
      </w:r>
    </w:p>
    <w:p w:rsidR="00DB424D" w:rsidRPr="00A9327D" w:rsidRDefault="009559B7" w:rsidP="009559B7">
      <w:pPr>
        <w:rPr>
          <w:rFonts w:asciiTheme="majorBidi" w:hAnsiTheme="majorBidi" w:cstheme="majorBidi"/>
          <w:sz w:val="28"/>
          <w:szCs w:val="28"/>
          <w:rtl/>
        </w:rPr>
      </w:pPr>
      <w:r w:rsidRPr="00A9327D">
        <w:rPr>
          <w:rFonts w:asciiTheme="majorBidi" w:hAnsiTheme="majorBidi" w:cstheme="majorBidi" w:hint="cs"/>
          <w:sz w:val="28"/>
          <w:szCs w:val="28"/>
          <w:rtl/>
          <w:lang w:bidi="ar-SY"/>
        </w:rPr>
        <w:t>كما أنه في حال إلتهاب البنكرياس بفرط شحوم الدم لا ترتفع مستويات الأميلاز في المصل .</w:t>
      </w:r>
      <w:r w:rsidR="00956DED" w:rsidRPr="00A9327D">
        <w:rPr>
          <w:rFonts w:asciiTheme="majorBidi" w:hAnsiTheme="majorBidi" w:cstheme="majorBidi"/>
          <w:sz w:val="28"/>
          <w:szCs w:val="28"/>
          <w:rtl/>
          <w:lang w:bidi="ar-SY"/>
        </w:rPr>
        <w:t xml:space="preserve">      </w:t>
      </w:r>
    </w:p>
    <w:p w:rsidR="003530DC" w:rsidRPr="00DB619C" w:rsidRDefault="003530DC" w:rsidP="009559B7">
      <w:pPr>
        <w:rPr>
          <w:rFonts w:asciiTheme="majorBidi" w:hAnsiTheme="majorBidi" w:cstheme="majorBidi"/>
          <w:sz w:val="28"/>
          <w:szCs w:val="28"/>
          <w:rtl/>
          <w:lang w:bidi="ar-SY"/>
        </w:rPr>
      </w:pPr>
      <w:r w:rsidRPr="00A9327D">
        <w:rPr>
          <w:rFonts w:asciiTheme="majorBidi" w:hAnsiTheme="majorBidi" w:cstheme="majorBidi"/>
          <w:sz w:val="28"/>
          <w:szCs w:val="28"/>
          <w:rtl/>
        </w:rPr>
        <w:t xml:space="preserve">لا </w:t>
      </w:r>
      <w:r w:rsidR="009559B7" w:rsidRPr="00A9327D">
        <w:rPr>
          <w:rFonts w:asciiTheme="majorBidi" w:hAnsiTheme="majorBidi" w:cstheme="majorBidi" w:hint="cs"/>
          <w:sz w:val="28"/>
          <w:szCs w:val="28"/>
          <w:rtl/>
        </w:rPr>
        <w:t>توجد علاقة بين</w:t>
      </w:r>
      <w:r w:rsidRPr="00A9327D">
        <w:rPr>
          <w:rFonts w:asciiTheme="majorBidi" w:hAnsiTheme="majorBidi" w:cstheme="majorBidi"/>
          <w:sz w:val="28"/>
          <w:szCs w:val="28"/>
          <w:rtl/>
        </w:rPr>
        <w:t xml:space="preserve"> المستوى المصلي للأميلاز أو الليباز </w:t>
      </w:r>
      <w:r w:rsidR="009559B7" w:rsidRPr="00A9327D">
        <w:rPr>
          <w:rFonts w:asciiTheme="majorBidi" w:hAnsiTheme="majorBidi" w:cstheme="majorBidi" w:hint="cs"/>
          <w:sz w:val="28"/>
          <w:szCs w:val="28"/>
          <w:rtl/>
        </w:rPr>
        <w:t>و بين شدة الإلتهاب</w:t>
      </w:r>
      <w:r w:rsidRPr="00A9327D">
        <w:rPr>
          <w:rFonts w:asciiTheme="majorBidi" w:hAnsiTheme="majorBidi" w:cstheme="majorBidi"/>
          <w:sz w:val="28"/>
          <w:szCs w:val="28"/>
          <w:rtl/>
        </w:rPr>
        <w:t xml:space="preserve"> ، ولا تقدم المراقبة المتسلسلة للمستويات المصلية خلال فترة الاستشفاء فكرة</w:t>
      </w:r>
      <w:r w:rsidR="00F733D0"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عن الإنذار</w:t>
      </w:r>
      <w:r w:rsidR="00DB424D" w:rsidRPr="00A9327D">
        <w:rPr>
          <w:rFonts w:asciiTheme="majorBidi" w:hAnsiTheme="majorBidi" w:cstheme="majorBidi"/>
          <w:sz w:val="28"/>
          <w:szCs w:val="28"/>
        </w:rPr>
        <w:t xml:space="preserve">[23] </w:t>
      </w:r>
      <w:r w:rsidR="00DB424D" w:rsidRPr="00A9327D">
        <w:rPr>
          <w:rFonts w:asciiTheme="majorBidi" w:hAnsiTheme="majorBidi" w:cstheme="majorBidi"/>
          <w:sz w:val="28"/>
          <w:szCs w:val="28"/>
          <w:rtl/>
          <w:lang w:bidi="ar-SY"/>
        </w:rPr>
        <w:t xml:space="preserve"> </w:t>
      </w:r>
      <w:r w:rsidRPr="00A9327D">
        <w:rPr>
          <w:rFonts w:asciiTheme="majorBidi" w:hAnsiTheme="majorBidi" w:cstheme="majorBidi"/>
          <w:sz w:val="28"/>
          <w:szCs w:val="28"/>
        </w:rPr>
        <w:t>.</w:t>
      </w:r>
      <w:r w:rsidRPr="00A9327D">
        <w:rPr>
          <w:rFonts w:asciiTheme="majorBidi" w:hAnsiTheme="majorBidi" w:cstheme="majorBidi"/>
          <w:sz w:val="28"/>
          <w:szCs w:val="28"/>
        </w:rPr>
        <w:br/>
      </w:r>
    </w:p>
    <w:p w:rsidR="003530DC" w:rsidRPr="00DB619C" w:rsidRDefault="003530DC" w:rsidP="009559B7">
      <w:pPr>
        <w:rPr>
          <w:rFonts w:asciiTheme="majorBidi" w:hAnsiTheme="majorBidi" w:cstheme="majorBidi"/>
          <w:b/>
          <w:bCs/>
          <w:sz w:val="28"/>
          <w:szCs w:val="28"/>
          <w:rtl/>
          <w:lang w:bidi="ar-SY"/>
        </w:rPr>
      </w:pPr>
      <w:r w:rsidRPr="00DB619C">
        <w:rPr>
          <w:rFonts w:asciiTheme="majorBidi" w:hAnsiTheme="majorBidi" w:cstheme="majorBidi"/>
          <w:b/>
          <w:bCs/>
          <w:sz w:val="28"/>
          <w:szCs w:val="28"/>
          <w:rtl/>
        </w:rPr>
        <w:t xml:space="preserve">6 – 2- </w:t>
      </w:r>
      <w:r w:rsidR="009559B7" w:rsidRPr="00A9327D">
        <w:rPr>
          <w:rFonts w:asciiTheme="majorBidi" w:hAnsiTheme="majorBidi" w:cstheme="majorBidi" w:hint="cs"/>
          <w:b/>
          <w:bCs/>
          <w:sz w:val="28"/>
          <w:szCs w:val="28"/>
          <w:rtl/>
        </w:rPr>
        <w:t xml:space="preserve">ناقلات الأمين ، الفوسفتاز </w:t>
      </w:r>
      <w:r w:rsidR="003B3603">
        <w:rPr>
          <w:rFonts w:asciiTheme="majorBidi" w:hAnsiTheme="majorBidi" w:cstheme="majorBidi" w:hint="cs"/>
          <w:b/>
          <w:bCs/>
          <w:sz w:val="28"/>
          <w:szCs w:val="28"/>
          <w:rtl/>
          <w:lang w:bidi="ar-SY"/>
        </w:rPr>
        <w:t xml:space="preserve">القلوية و البيلروبينات </w:t>
      </w:r>
    </w:p>
    <w:p w:rsidR="003530DC" w:rsidRPr="00DB619C" w:rsidRDefault="003530DC" w:rsidP="003530DC">
      <w:pPr>
        <w:rPr>
          <w:rFonts w:asciiTheme="majorBidi" w:hAnsiTheme="majorBidi" w:cstheme="majorBidi"/>
          <w:sz w:val="28"/>
          <w:szCs w:val="28"/>
          <w:rtl/>
          <w:lang w:bidi="ar-SY"/>
        </w:rPr>
      </w:pPr>
      <w:r w:rsidRPr="00DB619C">
        <w:rPr>
          <w:rFonts w:asciiTheme="majorBidi" w:hAnsiTheme="majorBidi" w:cstheme="majorBidi"/>
          <w:sz w:val="28"/>
          <w:szCs w:val="28"/>
          <w:rtl/>
        </w:rPr>
        <w:t xml:space="preserve">تُطلب مستويات الفوسفاتاز القلوية ، البيليروبين الكلي ، ناقلة أمين الأسبارتات </w:t>
      </w:r>
      <w:r w:rsidRPr="00DB619C">
        <w:rPr>
          <w:rFonts w:asciiTheme="majorBidi" w:hAnsiTheme="majorBidi" w:cstheme="majorBidi"/>
          <w:sz w:val="28"/>
          <w:szCs w:val="28"/>
        </w:rPr>
        <w:t xml:space="preserve">(AST) </w:t>
      </w:r>
      <w:r w:rsidRPr="00DB619C">
        <w:rPr>
          <w:rFonts w:asciiTheme="majorBidi" w:hAnsiTheme="majorBidi" w:cstheme="majorBidi"/>
          <w:sz w:val="28"/>
          <w:szCs w:val="28"/>
          <w:rtl/>
        </w:rPr>
        <w:t xml:space="preserve">  و ناقلة أمين الألانين</w:t>
      </w:r>
      <w:r w:rsidRPr="00DB619C">
        <w:rPr>
          <w:rFonts w:asciiTheme="majorBidi" w:hAnsiTheme="majorBidi" w:cstheme="majorBidi"/>
          <w:sz w:val="28"/>
          <w:szCs w:val="28"/>
        </w:rPr>
        <w:t xml:space="preserve">  (ALT) </w:t>
      </w:r>
      <w:r w:rsidRPr="00DB619C">
        <w:rPr>
          <w:rFonts w:asciiTheme="majorBidi" w:hAnsiTheme="majorBidi" w:cstheme="majorBidi"/>
          <w:sz w:val="28"/>
          <w:szCs w:val="28"/>
          <w:rtl/>
        </w:rPr>
        <w:t>للبحث عن أد</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ل</w:t>
      </w:r>
      <w:r w:rsidR="00DB424D" w:rsidRPr="00DB619C">
        <w:rPr>
          <w:rFonts w:asciiTheme="majorBidi" w:hAnsiTheme="majorBidi" w:cstheme="majorBidi"/>
          <w:sz w:val="28"/>
          <w:szCs w:val="28"/>
          <w:rtl/>
        </w:rPr>
        <w:t>ّ</w:t>
      </w:r>
      <w:r w:rsidRPr="00DB619C">
        <w:rPr>
          <w:rFonts w:asciiTheme="majorBidi" w:hAnsiTheme="majorBidi" w:cstheme="majorBidi"/>
          <w:sz w:val="28"/>
          <w:szCs w:val="28"/>
          <w:rtl/>
        </w:rPr>
        <w:t>ة</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على التهاب البنكرياس الحصوي</w:t>
      </w:r>
      <w:r w:rsidRPr="00DB619C">
        <w:rPr>
          <w:rFonts w:asciiTheme="majorBidi" w:hAnsiTheme="majorBidi" w:cstheme="majorBidi"/>
          <w:sz w:val="28"/>
          <w:szCs w:val="28"/>
        </w:rPr>
        <w:t xml:space="preserve">. </w:t>
      </w:r>
    </w:p>
    <w:p w:rsidR="003530DC" w:rsidRPr="00A9327D" w:rsidRDefault="003530DC" w:rsidP="009559B7">
      <w:pPr>
        <w:rPr>
          <w:rFonts w:asciiTheme="majorBidi" w:hAnsiTheme="majorBidi" w:cstheme="majorBidi"/>
          <w:sz w:val="28"/>
          <w:szCs w:val="28"/>
          <w:rtl/>
          <w:lang w:bidi="ar-SY"/>
        </w:rPr>
      </w:pPr>
      <w:r w:rsidRPr="00A9327D">
        <w:rPr>
          <w:rFonts w:asciiTheme="majorBidi" w:hAnsiTheme="majorBidi" w:cstheme="majorBidi"/>
          <w:sz w:val="28"/>
          <w:szCs w:val="28"/>
          <w:rtl/>
        </w:rPr>
        <w:t xml:space="preserve"> يقترح</w:t>
      </w:r>
      <w:r w:rsidR="00F733D0"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مستوى</w:t>
      </w:r>
      <w:r w:rsidRPr="00A9327D">
        <w:rPr>
          <w:rFonts w:asciiTheme="majorBidi" w:hAnsiTheme="majorBidi" w:cstheme="majorBidi"/>
          <w:sz w:val="28"/>
          <w:szCs w:val="28"/>
        </w:rPr>
        <w:t xml:space="preserve"> </w:t>
      </w:r>
      <w:r w:rsidRPr="00A9327D">
        <w:rPr>
          <w:rFonts w:asciiTheme="majorBidi" w:hAnsiTheme="majorBidi" w:cstheme="majorBidi"/>
          <w:sz w:val="28"/>
          <w:szCs w:val="28"/>
          <w:rtl/>
        </w:rPr>
        <w:t>ناقلة أمين الألانين</w:t>
      </w:r>
      <w:r w:rsidRPr="00A9327D">
        <w:rPr>
          <w:rFonts w:asciiTheme="majorBidi" w:hAnsiTheme="majorBidi" w:cstheme="majorBidi"/>
          <w:sz w:val="28"/>
          <w:szCs w:val="28"/>
        </w:rPr>
        <w:t xml:space="preserve">  (ALT) </w:t>
      </w:r>
      <w:r w:rsidRPr="00A9327D">
        <w:rPr>
          <w:rFonts w:asciiTheme="majorBidi" w:hAnsiTheme="majorBidi" w:cstheme="majorBidi"/>
          <w:sz w:val="28"/>
          <w:szCs w:val="28"/>
          <w:rtl/>
        </w:rPr>
        <w:t>أعلى من 150</w:t>
      </w:r>
      <w:r w:rsidRPr="00A9327D">
        <w:rPr>
          <w:rFonts w:asciiTheme="majorBidi" w:hAnsiTheme="majorBidi" w:cstheme="majorBidi"/>
          <w:sz w:val="28"/>
          <w:szCs w:val="28"/>
        </w:rPr>
        <w:t xml:space="preserve"> </w:t>
      </w:r>
      <w:r w:rsidRPr="00A9327D">
        <w:rPr>
          <w:rFonts w:asciiTheme="majorBidi" w:hAnsiTheme="majorBidi" w:cstheme="majorBidi"/>
          <w:sz w:val="28"/>
          <w:szCs w:val="28"/>
          <w:rtl/>
        </w:rPr>
        <w:t>وحدة دولية/لتر وجود</w:t>
      </w:r>
      <w:r w:rsidR="00F733D0"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التهاب بنكرياس حصوي</w:t>
      </w:r>
      <w:r w:rsidR="009559B7" w:rsidRPr="00A9327D">
        <w:rPr>
          <w:rFonts w:asciiTheme="majorBidi" w:hAnsiTheme="majorBidi" w:cstheme="majorBidi" w:hint="cs"/>
          <w:sz w:val="28"/>
          <w:szCs w:val="28"/>
          <w:rtl/>
          <w:lang w:bidi="ar-SY"/>
        </w:rPr>
        <w:t xml:space="preserve"> </w:t>
      </w:r>
      <w:r w:rsidRPr="00A9327D">
        <w:rPr>
          <w:rFonts w:asciiTheme="majorBidi" w:hAnsiTheme="majorBidi" w:cstheme="majorBidi"/>
          <w:sz w:val="28"/>
          <w:szCs w:val="28"/>
        </w:rPr>
        <w:t>.</w:t>
      </w:r>
      <w:r w:rsidRPr="00A9327D">
        <w:rPr>
          <w:rFonts w:asciiTheme="majorBidi" w:hAnsiTheme="majorBidi" w:cstheme="majorBidi"/>
          <w:sz w:val="28"/>
          <w:szCs w:val="28"/>
        </w:rPr>
        <w:br/>
      </w:r>
    </w:p>
    <w:p w:rsidR="003530DC" w:rsidRPr="00DB619C" w:rsidRDefault="003530DC" w:rsidP="003530DC">
      <w:pPr>
        <w:rPr>
          <w:rFonts w:asciiTheme="majorBidi" w:hAnsiTheme="majorBidi" w:cstheme="majorBidi"/>
          <w:sz w:val="28"/>
          <w:szCs w:val="28"/>
          <w:rtl/>
          <w:lang w:bidi="ar-SY"/>
        </w:rPr>
      </w:pPr>
    </w:p>
    <w:p w:rsidR="003530DC" w:rsidRPr="00DB619C" w:rsidRDefault="003530DC" w:rsidP="002D40E6">
      <w:pPr>
        <w:pStyle w:val="ListParagraph"/>
        <w:numPr>
          <w:ilvl w:val="0"/>
          <w:numId w:val="11"/>
        </w:numPr>
        <w:rPr>
          <w:rFonts w:asciiTheme="majorBidi" w:hAnsiTheme="majorBidi" w:cstheme="majorBidi"/>
          <w:sz w:val="28"/>
          <w:szCs w:val="28"/>
        </w:rPr>
      </w:pPr>
      <w:r w:rsidRPr="00DB619C">
        <w:rPr>
          <w:rFonts w:asciiTheme="majorBidi" w:hAnsiTheme="majorBidi" w:cstheme="majorBidi"/>
          <w:b/>
          <w:bCs/>
          <w:sz w:val="28"/>
          <w:szCs w:val="28"/>
          <w:rtl/>
        </w:rPr>
        <w:t>3- شوارد المصل ،</w:t>
      </w:r>
      <w:r w:rsidRPr="00DB619C">
        <w:rPr>
          <w:rFonts w:asciiTheme="majorBidi" w:hAnsiTheme="majorBidi" w:cstheme="majorBidi"/>
          <w:b/>
          <w:bCs/>
          <w:sz w:val="28"/>
          <w:szCs w:val="28"/>
        </w:rPr>
        <w:t xml:space="preserve">BUN </w:t>
      </w:r>
      <w:r w:rsidR="002D40E6">
        <w:rPr>
          <w:rFonts w:asciiTheme="majorBidi" w:hAnsiTheme="majorBidi" w:cstheme="majorBidi"/>
          <w:b/>
          <w:bCs/>
          <w:sz w:val="28"/>
          <w:szCs w:val="28"/>
          <w:rtl/>
        </w:rPr>
        <w:t xml:space="preserve">، الكرياتينين ، الغلوكوز </w:t>
      </w:r>
      <w:r w:rsidRPr="00DB619C">
        <w:rPr>
          <w:rFonts w:asciiTheme="majorBidi" w:hAnsiTheme="majorBidi" w:cstheme="majorBidi"/>
          <w:b/>
          <w:bCs/>
          <w:sz w:val="28"/>
          <w:szCs w:val="28"/>
          <w:rtl/>
        </w:rPr>
        <w:t xml:space="preserve"> ، والشحوم الثلاثية</w:t>
      </w:r>
      <w:r w:rsidR="003B3603">
        <w:rPr>
          <w:rFonts w:asciiTheme="majorBidi" w:hAnsiTheme="majorBidi" w:cstheme="majorBidi" w:hint="cs"/>
          <w:b/>
          <w:bCs/>
          <w:sz w:val="28"/>
          <w:szCs w:val="28"/>
          <w:rtl/>
        </w:rPr>
        <w:t xml:space="preserve"> </w:t>
      </w:r>
    </w:p>
    <w:p w:rsidR="003530DC" w:rsidRPr="00DB619C" w:rsidRDefault="003530DC" w:rsidP="003530DC">
      <w:pPr>
        <w:rPr>
          <w:rFonts w:asciiTheme="majorBidi" w:hAnsiTheme="majorBidi" w:cstheme="majorBidi"/>
          <w:sz w:val="28"/>
          <w:szCs w:val="28"/>
          <w:rtl/>
          <w:lang w:bidi="ar-SY"/>
        </w:rPr>
      </w:pPr>
      <w:r w:rsidRPr="00DB619C">
        <w:rPr>
          <w:rFonts w:asciiTheme="majorBidi" w:hAnsiTheme="majorBidi" w:cstheme="majorBidi"/>
          <w:sz w:val="28"/>
          <w:szCs w:val="28"/>
          <w:rtl/>
        </w:rPr>
        <w:t>يجب الحصول على قياسات لنيتروجين اليوريا في الدم</w:t>
      </w:r>
      <w:r w:rsidRPr="00DB619C">
        <w:rPr>
          <w:rFonts w:asciiTheme="majorBidi" w:hAnsiTheme="majorBidi" w:cstheme="majorBidi"/>
          <w:sz w:val="28"/>
          <w:szCs w:val="28"/>
        </w:rPr>
        <w:t xml:space="preserve"> (BUN) </w:t>
      </w:r>
      <w:r w:rsidRPr="00DB619C">
        <w:rPr>
          <w:rFonts w:asciiTheme="majorBidi" w:hAnsiTheme="majorBidi" w:cstheme="majorBidi"/>
          <w:sz w:val="28"/>
          <w:szCs w:val="28"/>
          <w:rtl/>
        </w:rPr>
        <w:t>، الكرياتينين و الشوارد ؛ عادة</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ما يوجد اضطراب</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كبير</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في توازن</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الشوارد ثانوي لتجمّع السوائل في الحيّز الثالث</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r w:rsidRPr="00DB619C">
        <w:rPr>
          <w:rFonts w:asciiTheme="majorBidi" w:hAnsiTheme="majorBidi" w:cstheme="majorBidi"/>
          <w:sz w:val="28"/>
          <w:szCs w:val="28"/>
          <w:rtl/>
          <w:lang w:bidi="ar-SY"/>
        </w:rPr>
        <w:t xml:space="preserve">                    </w:t>
      </w:r>
    </w:p>
    <w:p w:rsidR="003530DC" w:rsidRPr="00DB619C" w:rsidRDefault="003530DC" w:rsidP="003530DC">
      <w:pPr>
        <w:rPr>
          <w:rFonts w:asciiTheme="majorBidi" w:hAnsiTheme="majorBidi" w:cstheme="majorBidi"/>
          <w:sz w:val="28"/>
          <w:szCs w:val="28"/>
          <w:rtl/>
        </w:rPr>
      </w:pPr>
      <w:r w:rsidRPr="00DB619C">
        <w:rPr>
          <w:rFonts w:asciiTheme="majorBidi" w:hAnsiTheme="majorBidi" w:cstheme="majorBidi"/>
          <w:sz w:val="28"/>
          <w:szCs w:val="28"/>
          <w:rtl/>
          <w:lang w:bidi="ar-SY"/>
        </w:rPr>
        <w:t xml:space="preserve">يجب </w:t>
      </w:r>
      <w:r w:rsidRPr="00DB619C">
        <w:rPr>
          <w:rFonts w:asciiTheme="majorBidi" w:hAnsiTheme="majorBidi" w:cstheme="majorBidi"/>
          <w:sz w:val="28"/>
          <w:szCs w:val="28"/>
          <w:rtl/>
        </w:rPr>
        <w:t>قياس مستوى الغل</w:t>
      </w:r>
      <w:r w:rsidR="00F733D0" w:rsidRPr="00DB619C">
        <w:rPr>
          <w:rFonts w:asciiTheme="majorBidi" w:hAnsiTheme="majorBidi" w:cstheme="majorBidi"/>
          <w:sz w:val="28"/>
          <w:szCs w:val="28"/>
          <w:rtl/>
        </w:rPr>
        <w:t>وكوز في الدم لأنه قد يكون مرتفعاً</w:t>
      </w:r>
      <w:r w:rsidRPr="00DB619C">
        <w:rPr>
          <w:rFonts w:asciiTheme="majorBidi" w:hAnsiTheme="majorBidi" w:cstheme="majorBidi"/>
          <w:sz w:val="28"/>
          <w:szCs w:val="28"/>
          <w:rtl/>
        </w:rPr>
        <w:t xml:space="preserve"> بسبب إصابة الخلايا</w:t>
      </w:r>
      <w:r w:rsidRPr="00DB619C">
        <w:rPr>
          <w:rFonts w:asciiTheme="majorBidi" w:hAnsiTheme="majorBidi" w:cstheme="majorBidi"/>
          <w:sz w:val="28"/>
          <w:szCs w:val="28"/>
        </w:rPr>
        <w:t xml:space="preserve"> B </w:t>
      </w:r>
      <w:r w:rsidRPr="00DB619C">
        <w:rPr>
          <w:rFonts w:asciiTheme="majorBidi" w:hAnsiTheme="majorBidi" w:cstheme="majorBidi"/>
          <w:sz w:val="28"/>
          <w:szCs w:val="28"/>
          <w:rtl/>
        </w:rPr>
        <w:t>في البنكرياس</w:t>
      </w:r>
      <w:r w:rsidRPr="00DB619C">
        <w:rPr>
          <w:rFonts w:asciiTheme="majorBidi" w:hAnsiTheme="majorBidi" w:cstheme="majorBidi"/>
          <w:sz w:val="28"/>
          <w:szCs w:val="28"/>
        </w:rPr>
        <w:t>.</w:t>
      </w:r>
    </w:p>
    <w:p w:rsidR="003530DC" w:rsidRDefault="003530DC" w:rsidP="00625AD8">
      <w:pPr>
        <w:rPr>
          <w:rFonts w:asciiTheme="majorBidi" w:hAnsiTheme="majorBidi" w:cstheme="majorBidi"/>
          <w:sz w:val="28"/>
          <w:szCs w:val="28"/>
          <w:rtl/>
          <w:lang w:bidi="ar-SY"/>
        </w:rPr>
      </w:pPr>
      <w:r w:rsidRPr="00DB619C">
        <w:rPr>
          <w:rFonts w:asciiTheme="majorBidi" w:hAnsiTheme="majorBidi" w:cstheme="majorBidi"/>
          <w:sz w:val="28"/>
          <w:szCs w:val="28"/>
          <w:rtl/>
        </w:rPr>
        <w:t>يفيد قيا</w:t>
      </w:r>
      <w:r w:rsidR="002D40E6">
        <w:rPr>
          <w:rFonts w:asciiTheme="majorBidi" w:hAnsiTheme="majorBidi" w:cstheme="majorBidi"/>
          <w:sz w:val="28"/>
          <w:szCs w:val="28"/>
          <w:rtl/>
        </w:rPr>
        <w:t xml:space="preserve">س مستويات الكالسيوم </w:t>
      </w:r>
      <w:r w:rsidRPr="00DB619C">
        <w:rPr>
          <w:rFonts w:asciiTheme="majorBidi" w:hAnsiTheme="majorBidi" w:cstheme="majorBidi"/>
          <w:sz w:val="28"/>
          <w:szCs w:val="28"/>
          <w:rtl/>
        </w:rPr>
        <w:t xml:space="preserve"> و الشحوم الثلاثية في البحث عن سبب التهاب البنكرياس الحاد (فرط كالسيوم الدم أو فرط شحوم الدم</w:t>
      </w:r>
      <w:r w:rsidR="00DB424D" w:rsidRPr="00DB619C">
        <w:rPr>
          <w:rFonts w:asciiTheme="majorBidi" w:hAnsiTheme="majorBidi" w:cstheme="majorBidi"/>
          <w:sz w:val="28"/>
          <w:szCs w:val="28"/>
          <w:rtl/>
        </w:rPr>
        <w:t xml:space="preserve"> الثلاثية</w:t>
      </w:r>
      <w:r w:rsidRPr="00DB619C">
        <w:rPr>
          <w:rFonts w:asciiTheme="majorBidi" w:hAnsiTheme="majorBidi" w:cstheme="majorBidi"/>
          <w:sz w:val="28"/>
          <w:szCs w:val="28"/>
          <w:rtl/>
        </w:rPr>
        <w:t>) أو البحث عن اختلاطات التهاب البنكرياس ( نقص كلس الدم الناتج</w:t>
      </w:r>
      <w:r w:rsidR="003B3603">
        <w:rPr>
          <w:rFonts w:asciiTheme="majorBidi" w:hAnsiTheme="majorBidi" w:cstheme="majorBidi" w:hint="cs"/>
          <w:sz w:val="28"/>
          <w:szCs w:val="28"/>
          <w:rtl/>
        </w:rPr>
        <w:t xml:space="preserve"> عن</w:t>
      </w:r>
      <w:r w:rsidRPr="00DB619C">
        <w:rPr>
          <w:rFonts w:asciiTheme="majorBidi" w:hAnsiTheme="majorBidi" w:cstheme="majorBidi"/>
          <w:sz w:val="28"/>
          <w:szCs w:val="28"/>
          <w:rtl/>
        </w:rPr>
        <w:t xml:space="preserve"> </w:t>
      </w:r>
      <w:r w:rsidR="00625AD8">
        <w:rPr>
          <w:rFonts w:asciiTheme="majorBidi" w:hAnsiTheme="majorBidi" w:cstheme="majorBidi" w:hint="cs"/>
          <w:sz w:val="28"/>
          <w:szCs w:val="28"/>
          <w:rtl/>
        </w:rPr>
        <w:t>ترسب الكالسيوم خلف البريتوان الناجم عن قبط الحموض الدسمة لأملاح الكالسيوم الغير منحلة المتواجدة بالبنكرياس وقد يكون لنقص الالبومين ونقص الوارد الغذائي دور في نقص الكالسيوم</w:t>
      </w:r>
      <w:r w:rsidRPr="00DB619C">
        <w:rPr>
          <w:rFonts w:asciiTheme="majorBidi" w:hAnsiTheme="majorBidi" w:cstheme="majorBidi"/>
          <w:sz w:val="28"/>
          <w:szCs w:val="28"/>
          <w:rtl/>
        </w:rPr>
        <w:t xml:space="preserve"> )</w:t>
      </w:r>
      <w:r w:rsidRPr="00DB619C">
        <w:rPr>
          <w:rFonts w:asciiTheme="majorBidi" w:hAnsiTheme="majorBidi" w:cstheme="majorBidi"/>
          <w:sz w:val="28"/>
          <w:szCs w:val="28"/>
        </w:rPr>
        <w:t xml:space="preserve"> . </w:t>
      </w:r>
      <w:r w:rsidRPr="00DB619C">
        <w:rPr>
          <w:rFonts w:asciiTheme="majorBidi" w:hAnsiTheme="majorBidi" w:cstheme="majorBidi"/>
          <w:sz w:val="28"/>
          <w:szCs w:val="28"/>
          <w:rtl/>
        </w:rPr>
        <w:t>ومع ذلك ، يجب الانتباه إلى أن المستويات المصلية للشحوم الثلاثية قد تكون منخفضةً بشكلٍ كاذبٍ خلال نوبة التهاب البنكرياس الحاد</w:t>
      </w:r>
      <w:r w:rsidRPr="00DB619C">
        <w:rPr>
          <w:rFonts w:asciiTheme="majorBidi" w:hAnsiTheme="majorBidi" w:cstheme="majorBidi"/>
          <w:sz w:val="28"/>
          <w:szCs w:val="28"/>
        </w:rPr>
        <w:t>.</w:t>
      </w:r>
      <w:r w:rsidRPr="00DB619C">
        <w:rPr>
          <w:rFonts w:asciiTheme="majorBidi" w:hAnsiTheme="majorBidi" w:cstheme="majorBidi"/>
          <w:sz w:val="28"/>
          <w:szCs w:val="28"/>
        </w:rPr>
        <w:br/>
      </w:r>
    </w:p>
    <w:p w:rsidR="00DB3FE1" w:rsidRDefault="00DB3FE1" w:rsidP="00625AD8">
      <w:pPr>
        <w:rPr>
          <w:rFonts w:asciiTheme="majorBidi" w:hAnsiTheme="majorBidi" w:cstheme="majorBidi"/>
          <w:sz w:val="28"/>
          <w:szCs w:val="28"/>
          <w:rtl/>
          <w:lang w:bidi="ar-SY"/>
        </w:rPr>
      </w:pPr>
    </w:p>
    <w:p w:rsidR="003B3603" w:rsidRPr="00DB619C" w:rsidRDefault="003B3603" w:rsidP="00625AD8">
      <w:pPr>
        <w:rPr>
          <w:rFonts w:asciiTheme="majorBidi" w:hAnsiTheme="majorBidi" w:cstheme="majorBidi"/>
          <w:sz w:val="28"/>
          <w:szCs w:val="28"/>
          <w:rtl/>
          <w:lang w:bidi="ar-SY"/>
        </w:rPr>
      </w:pPr>
    </w:p>
    <w:p w:rsidR="003530DC" w:rsidRPr="00DB619C" w:rsidRDefault="003530DC" w:rsidP="003530DC">
      <w:pPr>
        <w:pStyle w:val="ListParagraph"/>
        <w:numPr>
          <w:ilvl w:val="1"/>
          <w:numId w:val="12"/>
        </w:numPr>
        <w:rPr>
          <w:rFonts w:asciiTheme="majorBidi" w:hAnsiTheme="majorBidi" w:cstheme="majorBidi"/>
          <w:sz w:val="28"/>
          <w:szCs w:val="28"/>
        </w:rPr>
      </w:pPr>
      <w:r w:rsidRPr="00DB619C">
        <w:rPr>
          <w:rFonts w:asciiTheme="majorBidi" w:hAnsiTheme="majorBidi" w:cstheme="majorBidi"/>
          <w:b/>
          <w:bCs/>
          <w:sz w:val="28"/>
          <w:szCs w:val="28"/>
          <w:rtl/>
        </w:rPr>
        <w:lastRenderedPageBreak/>
        <w:t>تعداد الدم الكامل والهيماتوكريت</w:t>
      </w:r>
    </w:p>
    <w:p w:rsidR="003530DC" w:rsidRPr="00DB619C" w:rsidRDefault="003530DC" w:rsidP="001B705C">
      <w:pPr>
        <w:rPr>
          <w:rFonts w:asciiTheme="majorBidi" w:hAnsiTheme="majorBidi" w:cstheme="majorBidi"/>
          <w:sz w:val="28"/>
          <w:szCs w:val="28"/>
          <w:rtl/>
          <w:lang w:bidi="ar-SY"/>
        </w:rPr>
      </w:pPr>
      <w:r w:rsidRPr="00DB619C">
        <w:rPr>
          <w:rFonts w:asciiTheme="majorBidi" w:hAnsiTheme="majorBidi" w:cstheme="majorBidi"/>
          <w:sz w:val="28"/>
          <w:szCs w:val="28"/>
          <w:rtl/>
        </w:rPr>
        <w:t>يُظهر</w:t>
      </w:r>
      <w:r w:rsidR="00F733D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تعداد الدم الكامل</w:t>
      </w:r>
      <w:r w:rsidRPr="00DB619C">
        <w:rPr>
          <w:rFonts w:asciiTheme="majorBidi" w:hAnsiTheme="majorBidi" w:cstheme="majorBidi"/>
          <w:sz w:val="28"/>
          <w:szCs w:val="28"/>
        </w:rPr>
        <w:t xml:space="preserve"> (CBC) </w:t>
      </w:r>
      <w:r w:rsidRPr="00DB619C">
        <w:rPr>
          <w:rFonts w:asciiTheme="majorBidi" w:hAnsiTheme="majorBidi" w:cstheme="majorBidi"/>
          <w:sz w:val="28"/>
          <w:szCs w:val="28"/>
          <w:rtl/>
        </w:rPr>
        <w:t>وجود كثرة الكريات البيض (</w:t>
      </w:r>
      <w:r w:rsidRPr="00DB619C">
        <w:rPr>
          <w:rFonts w:asciiTheme="majorBidi" w:hAnsiTheme="majorBidi" w:cstheme="majorBidi"/>
          <w:sz w:val="28"/>
          <w:szCs w:val="28"/>
        </w:rPr>
        <w:t>WBC</w:t>
      </w:r>
      <w:r w:rsidRPr="00DB619C">
        <w:rPr>
          <w:rFonts w:asciiTheme="majorBidi" w:hAnsiTheme="majorBidi" w:cstheme="majorBidi"/>
          <w:sz w:val="28"/>
          <w:szCs w:val="28"/>
          <w:rtl/>
        </w:rPr>
        <w:t xml:space="preserve">) ( </w:t>
      </w:r>
      <w:r w:rsidRPr="00DB619C">
        <w:rPr>
          <w:rFonts w:asciiTheme="majorBidi" w:hAnsiTheme="majorBidi" w:cstheme="majorBidi"/>
          <w:sz w:val="28"/>
          <w:szCs w:val="28"/>
        </w:rPr>
        <w:t>WBC</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rPr>
        <w:t>أعلى من 12000 / ميكرولتر) مع انحراف الصيغة نحو الخلايا متعددة الأشكال النووية</w:t>
      </w:r>
      <w:r w:rsidRPr="00DB619C">
        <w:rPr>
          <w:rFonts w:asciiTheme="majorBidi" w:hAnsiTheme="majorBidi" w:cstheme="majorBidi"/>
          <w:sz w:val="28"/>
          <w:szCs w:val="28"/>
        </w:rPr>
        <w:t xml:space="preserve"> (PMN) </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rPr>
        <w:t xml:space="preserve">قد تمثّل زيادة عدد الكريات البيض التهاباً أو إنتاناً </w:t>
      </w:r>
      <w:r w:rsidRPr="00DB619C">
        <w:rPr>
          <w:rFonts w:asciiTheme="majorBidi" w:hAnsiTheme="majorBidi" w:cstheme="majorBidi"/>
          <w:sz w:val="28"/>
          <w:szCs w:val="28"/>
        </w:rPr>
        <w:t>.</w:t>
      </w:r>
      <w:r w:rsidRPr="00DB619C">
        <w:rPr>
          <w:rFonts w:asciiTheme="majorBidi" w:hAnsiTheme="majorBidi" w:cstheme="majorBidi"/>
          <w:sz w:val="28"/>
          <w:szCs w:val="28"/>
        </w:rPr>
        <w:br/>
      </w:r>
      <w:r w:rsidRPr="00DB619C">
        <w:rPr>
          <w:rFonts w:asciiTheme="majorBidi" w:hAnsiTheme="majorBidi" w:cstheme="majorBidi"/>
          <w:sz w:val="28"/>
          <w:szCs w:val="28"/>
          <w:rtl/>
        </w:rPr>
        <w:t>اقتُرح أنّ تركّز الدم عند القبول ( قيمة الهيماتوكريت أكثر من 47 %) هو مقياس حسّاس للمرض الأكثر شدّة .</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ومع ذلك ، فقد تبيّن لاحقاً أنّ له قيمة </w:t>
      </w:r>
      <w:r w:rsidR="00F733D0" w:rsidRPr="00DB619C">
        <w:rPr>
          <w:rFonts w:asciiTheme="majorBidi" w:hAnsiTheme="majorBidi" w:cstheme="majorBidi"/>
          <w:sz w:val="28"/>
          <w:szCs w:val="28"/>
          <w:rtl/>
        </w:rPr>
        <w:t>تنبؤية سلبية</w:t>
      </w:r>
      <w:r w:rsidRPr="00DB619C">
        <w:rPr>
          <w:rFonts w:asciiTheme="majorBidi" w:hAnsiTheme="majorBidi" w:cstheme="majorBidi"/>
          <w:sz w:val="28"/>
          <w:szCs w:val="28"/>
          <w:rtl/>
        </w:rPr>
        <w:t xml:space="preserve"> فقط ، أي أنّ </w:t>
      </w:r>
      <w:r w:rsidR="001B705C" w:rsidRPr="00DB619C">
        <w:rPr>
          <w:rFonts w:asciiTheme="majorBidi" w:hAnsiTheme="majorBidi" w:cstheme="majorBidi"/>
          <w:sz w:val="28"/>
          <w:szCs w:val="28"/>
          <w:rtl/>
        </w:rPr>
        <w:t xml:space="preserve">غيابً </w:t>
      </w:r>
      <w:r w:rsidRPr="00DB619C">
        <w:rPr>
          <w:rFonts w:asciiTheme="majorBidi" w:hAnsiTheme="majorBidi" w:cstheme="majorBidi"/>
          <w:sz w:val="28"/>
          <w:szCs w:val="28"/>
          <w:rtl/>
        </w:rPr>
        <w:t xml:space="preserve">تركّز الدم </w:t>
      </w:r>
      <w:r w:rsidR="003B3603">
        <w:rPr>
          <w:rFonts w:asciiTheme="majorBidi" w:hAnsiTheme="majorBidi" w:cstheme="majorBidi" w:hint="cs"/>
          <w:sz w:val="28"/>
          <w:szCs w:val="28"/>
          <w:rtl/>
        </w:rPr>
        <w:t xml:space="preserve">لا </w:t>
      </w:r>
      <w:r w:rsidRPr="00DB619C">
        <w:rPr>
          <w:rFonts w:asciiTheme="majorBidi" w:hAnsiTheme="majorBidi" w:cstheme="majorBidi"/>
          <w:sz w:val="28"/>
          <w:szCs w:val="28"/>
          <w:rtl/>
        </w:rPr>
        <w:t>يستبعد</w:t>
      </w:r>
      <w:r w:rsidR="001B705C"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بشكل</w:t>
      </w:r>
      <w:r w:rsidR="001B705C"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فع</w:t>
      </w:r>
      <w:r w:rsidR="001B705C" w:rsidRPr="00DB619C">
        <w:rPr>
          <w:rFonts w:asciiTheme="majorBidi" w:hAnsiTheme="majorBidi" w:cstheme="majorBidi"/>
          <w:sz w:val="28"/>
          <w:szCs w:val="28"/>
          <w:rtl/>
        </w:rPr>
        <w:t>ّ</w:t>
      </w:r>
      <w:r w:rsidRPr="00DB619C">
        <w:rPr>
          <w:rFonts w:asciiTheme="majorBidi" w:hAnsiTheme="majorBidi" w:cstheme="majorBidi"/>
          <w:sz w:val="28"/>
          <w:szCs w:val="28"/>
          <w:rtl/>
        </w:rPr>
        <w:t>ال</w:t>
      </w:r>
      <w:r w:rsidR="001B705C"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المرض</w:t>
      </w:r>
      <w:r w:rsidR="001B705C"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الشديد</w:t>
      </w:r>
      <w:r w:rsidR="001B705C"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إذا كان نقل الدم ضروريًا ، كما في حالات التهاب البنكرياس النزفي ،  يجب معرفة زمرة الدم </w:t>
      </w:r>
      <w:r w:rsidRPr="00DB619C">
        <w:rPr>
          <w:rFonts w:asciiTheme="majorBidi" w:hAnsiTheme="majorBidi" w:cstheme="majorBidi"/>
          <w:sz w:val="28"/>
          <w:szCs w:val="28"/>
        </w:rPr>
        <w:t>.</w:t>
      </w:r>
      <w:r w:rsidRPr="00DB619C">
        <w:rPr>
          <w:rFonts w:asciiTheme="majorBidi" w:hAnsiTheme="majorBidi" w:cstheme="majorBidi"/>
          <w:sz w:val="28"/>
          <w:szCs w:val="28"/>
        </w:rPr>
        <w:br/>
      </w:r>
    </w:p>
    <w:p w:rsidR="003530DC" w:rsidRPr="00DB619C" w:rsidRDefault="003530DC" w:rsidP="003530DC">
      <w:pPr>
        <w:pStyle w:val="ListParagraph"/>
        <w:numPr>
          <w:ilvl w:val="1"/>
          <w:numId w:val="12"/>
        </w:numPr>
        <w:rPr>
          <w:rFonts w:asciiTheme="majorBidi" w:hAnsiTheme="majorBidi" w:cstheme="majorBidi"/>
          <w:sz w:val="28"/>
          <w:szCs w:val="28"/>
        </w:rPr>
      </w:pPr>
      <w:r w:rsidRPr="00DB619C">
        <w:rPr>
          <w:rFonts w:asciiTheme="majorBidi" w:hAnsiTheme="majorBidi" w:cstheme="majorBidi"/>
          <w:b/>
          <w:bCs/>
          <w:sz w:val="28"/>
          <w:szCs w:val="28"/>
          <w:rtl/>
        </w:rPr>
        <w:t xml:space="preserve">البروتين التفاعلي – </w:t>
      </w:r>
      <w:r w:rsidRPr="00DB619C">
        <w:rPr>
          <w:rFonts w:asciiTheme="majorBidi" w:hAnsiTheme="majorBidi" w:cstheme="majorBidi"/>
          <w:b/>
          <w:bCs/>
          <w:sz w:val="28"/>
          <w:szCs w:val="28"/>
        </w:rPr>
        <w:t>C</w:t>
      </w:r>
      <w:r w:rsidRPr="00DB619C">
        <w:rPr>
          <w:rFonts w:asciiTheme="majorBidi" w:hAnsiTheme="majorBidi" w:cstheme="majorBidi"/>
          <w:b/>
          <w:bCs/>
          <w:sz w:val="28"/>
          <w:szCs w:val="28"/>
          <w:rtl/>
          <w:lang w:bidi="ar-SY"/>
        </w:rPr>
        <w:t xml:space="preserve"> </w:t>
      </w:r>
    </w:p>
    <w:p w:rsidR="003530DC" w:rsidRPr="00A9327D" w:rsidRDefault="003530DC" w:rsidP="00D162CC">
      <w:pPr>
        <w:rPr>
          <w:rFonts w:asciiTheme="majorBidi" w:hAnsiTheme="majorBidi" w:cstheme="majorBidi"/>
          <w:sz w:val="28"/>
          <w:szCs w:val="28"/>
          <w:rtl/>
          <w:lang w:bidi="ar-SY"/>
        </w:rPr>
      </w:pPr>
      <w:r w:rsidRPr="00A9327D">
        <w:rPr>
          <w:rFonts w:asciiTheme="majorBidi" w:hAnsiTheme="majorBidi" w:cstheme="majorBidi"/>
          <w:sz w:val="28"/>
          <w:szCs w:val="28"/>
          <w:rtl/>
        </w:rPr>
        <w:t>إن البروتين التفاعلي –</w:t>
      </w:r>
      <w:r w:rsidRPr="00A9327D">
        <w:rPr>
          <w:rFonts w:asciiTheme="majorBidi" w:hAnsiTheme="majorBidi" w:cstheme="majorBidi"/>
          <w:sz w:val="28"/>
          <w:szCs w:val="28"/>
        </w:rPr>
        <w:t>C</w:t>
      </w:r>
      <w:r w:rsidRPr="00A9327D">
        <w:rPr>
          <w:rFonts w:asciiTheme="majorBidi" w:hAnsiTheme="majorBidi" w:cstheme="majorBidi"/>
          <w:sz w:val="28"/>
          <w:szCs w:val="28"/>
          <w:rtl/>
          <w:lang w:bidi="ar-SY"/>
        </w:rPr>
        <w:t xml:space="preserve"> </w:t>
      </w:r>
      <w:r w:rsidRPr="00A9327D">
        <w:rPr>
          <w:rFonts w:asciiTheme="majorBidi" w:hAnsiTheme="majorBidi" w:cstheme="majorBidi"/>
          <w:sz w:val="28"/>
          <w:szCs w:val="28"/>
        </w:rPr>
        <w:t xml:space="preserve"> (CRP) </w:t>
      </w:r>
      <w:r w:rsidRPr="00A9327D">
        <w:rPr>
          <w:rFonts w:asciiTheme="majorBidi" w:hAnsiTheme="majorBidi" w:cstheme="majorBidi"/>
          <w:sz w:val="28"/>
          <w:szCs w:val="28"/>
          <w:rtl/>
        </w:rPr>
        <w:t xml:space="preserve">هو </w:t>
      </w:r>
      <w:r w:rsidR="00F46462" w:rsidRPr="00A9327D">
        <w:rPr>
          <w:rFonts w:asciiTheme="majorBidi" w:hAnsiTheme="majorBidi" w:cstheme="majorBidi" w:hint="cs"/>
          <w:sz w:val="28"/>
          <w:szCs w:val="28"/>
          <w:rtl/>
        </w:rPr>
        <w:t xml:space="preserve">أحد </w:t>
      </w:r>
      <w:r w:rsidRPr="00A9327D">
        <w:rPr>
          <w:rFonts w:asciiTheme="majorBidi" w:hAnsiTheme="majorBidi" w:cstheme="majorBidi"/>
          <w:sz w:val="28"/>
          <w:szCs w:val="28"/>
          <w:rtl/>
        </w:rPr>
        <w:t>بروتين</w:t>
      </w:r>
      <w:r w:rsidR="00F46462" w:rsidRPr="00A9327D">
        <w:rPr>
          <w:rFonts w:asciiTheme="majorBidi" w:hAnsiTheme="majorBidi" w:cstheme="majorBidi" w:hint="cs"/>
          <w:sz w:val="28"/>
          <w:szCs w:val="28"/>
          <w:rtl/>
        </w:rPr>
        <w:t>ات</w:t>
      </w:r>
      <w:r w:rsidRPr="00A9327D">
        <w:rPr>
          <w:rFonts w:asciiTheme="majorBidi" w:hAnsiTheme="majorBidi" w:cstheme="majorBidi"/>
          <w:sz w:val="28"/>
          <w:szCs w:val="28"/>
          <w:rtl/>
        </w:rPr>
        <w:t xml:space="preserve"> الطور الحاد </w:t>
      </w:r>
      <w:r w:rsidR="00F46462" w:rsidRPr="00A9327D">
        <w:rPr>
          <w:rFonts w:asciiTheme="majorBidi" w:hAnsiTheme="majorBidi" w:cstheme="majorBidi" w:hint="cs"/>
          <w:sz w:val="28"/>
          <w:szCs w:val="28"/>
          <w:rtl/>
        </w:rPr>
        <w:t xml:space="preserve">، و هو </w:t>
      </w:r>
      <w:r w:rsidRPr="00A9327D">
        <w:rPr>
          <w:rFonts w:asciiTheme="majorBidi" w:hAnsiTheme="majorBidi" w:cstheme="majorBidi"/>
          <w:sz w:val="28"/>
          <w:szCs w:val="28"/>
          <w:rtl/>
        </w:rPr>
        <w:t xml:space="preserve">غير نوعي لالتهاب البنكرياس </w:t>
      </w:r>
      <w:r w:rsidR="00F46462" w:rsidRPr="00A9327D">
        <w:rPr>
          <w:rFonts w:asciiTheme="majorBidi" w:hAnsiTheme="majorBidi" w:cstheme="majorBidi"/>
          <w:sz w:val="28"/>
          <w:szCs w:val="28"/>
        </w:rPr>
        <w:t xml:space="preserve"> . </w:t>
      </w:r>
      <w:r w:rsidR="00F46462" w:rsidRPr="00A9327D">
        <w:rPr>
          <w:rFonts w:asciiTheme="majorBidi" w:hAnsiTheme="majorBidi" w:cstheme="majorBidi" w:hint="cs"/>
          <w:sz w:val="28"/>
          <w:szCs w:val="28"/>
          <w:rtl/>
        </w:rPr>
        <w:t>بينت الدراسات أن</w:t>
      </w:r>
      <w:r w:rsidRPr="00A9327D">
        <w:rPr>
          <w:rFonts w:asciiTheme="majorBidi" w:hAnsiTheme="majorBidi" w:cstheme="majorBidi"/>
          <w:sz w:val="28"/>
          <w:szCs w:val="28"/>
          <w:rtl/>
        </w:rPr>
        <w:t xml:space="preserve"> قيمة الـ</w:t>
      </w:r>
      <w:r w:rsidRPr="00A9327D">
        <w:rPr>
          <w:rFonts w:asciiTheme="majorBidi" w:hAnsiTheme="majorBidi" w:cstheme="majorBidi"/>
          <w:sz w:val="28"/>
          <w:szCs w:val="28"/>
        </w:rPr>
        <w:t xml:space="preserve"> CRP </w:t>
      </w:r>
      <w:r w:rsidRPr="00A9327D">
        <w:rPr>
          <w:rFonts w:asciiTheme="majorBidi" w:hAnsiTheme="majorBidi" w:cstheme="majorBidi"/>
          <w:sz w:val="28"/>
          <w:szCs w:val="28"/>
          <w:rtl/>
        </w:rPr>
        <w:t xml:space="preserve">بعد 24- 48 ساعة من التظاهر </w:t>
      </w:r>
      <w:r w:rsidR="00F46462" w:rsidRPr="00A9327D">
        <w:rPr>
          <w:rFonts w:asciiTheme="majorBidi" w:hAnsiTheme="majorBidi" w:cstheme="majorBidi" w:hint="cs"/>
          <w:sz w:val="28"/>
          <w:szCs w:val="28"/>
          <w:rtl/>
        </w:rPr>
        <w:t>قد تفيد في التنبؤ</w:t>
      </w:r>
      <w:r w:rsidRPr="00A9327D">
        <w:rPr>
          <w:rFonts w:asciiTheme="majorBidi" w:hAnsiTheme="majorBidi" w:cstheme="majorBidi"/>
          <w:sz w:val="28"/>
          <w:szCs w:val="28"/>
          <w:rtl/>
        </w:rPr>
        <w:t xml:space="preserve"> </w:t>
      </w:r>
      <w:r w:rsidR="00F46462" w:rsidRPr="00A9327D">
        <w:rPr>
          <w:rFonts w:asciiTheme="majorBidi" w:hAnsiTheme="majorBidi" w:cstheme="majorBidi" w:hint="cs"/>
          <w:sz w:val="28"/>
          <w:szCs w:val="28"/>
          <w:rtl/>
        </w:rPr>
        <w:t>ب</w:t>
      </w:r>
      <w:r w:rsidRPr="00A9327D">
        <w:rPr>
          <w:rFonts w:asciiTheme="majorBidi" w:hAnsiTheme="majorBidi" w:cstheme="majorBidi"/>
          <w:sz w:val="28"/>
          <w:szCs w:val="28"/>
          <w:rtl/>
        </w:rPr>
        <w:t>الإنذار</w:t>
      </w:r>
      <w:r w:rsidR="003B3603">
        <w:rPr>
          <w:rFonts w:asciiTheme="majorBidi" w:hAnsiTheme="majorBidi" w:cstheme="majorBidi" w:hint="cs"/>
          <w:sz w:val="28"/>
          <w:szCs w:val="28"/>
          <w:rtl/>
        </w:rPr>
        <w:t xml:space="preserve"> </w:t>
      </w:r>
      <w:r w:rsidR="00F46462" w:rsidRPr="00A9327D">
        <w:rPr>
          <w:rFonts w:asciiTheme="majorBidi" w:hAnsiTheme="majorBidi" w:cstheme="majorBidi" w:hint="cs"/>
          <w:sz w:val="28"/>
          <w:szCs w:val="28"/>
          <w:rtl/>
        </w:rPr>
        <w:t xml:space="preserve">فقد </w:t>
      </w:r>
      <w:r w:rsidRPr="00A9327D">
        <w:rPr>
          <w:rFonts w:asciiTheme="majorBidi" w:hAnsiTheme="majorBidi" w:cstheme="majorBidi"/>
          <w:sz w:val="28"/>
          <w:szCs w:val="28"/>
          <w:rtl/>
        </w:rPr>
        <w:t xml:space="preserve">أظهرت </w:t>
      </w:r>
      <w:r w:rsidR="00F46462" w:rsidRPr="00A9327D">
        <w:rPr>
          <w:rFonts w:asciiTheme="majorBidi" w:hAnsiTheme="majorBidi" w:cstheme="majorBidi" w:hint="cs"/>
          <w:sz w:val="28"/>
          <w:szCs w:val="28"/>
          <w:rtl/>
        </w:rPr>
        <w:t xml:space="preserve">أن </w:t>
      </w:r>
      <w:r w:rsidR="00F46462" w:rsidRPr="00A9327D">
        <w:rPr>
          <w:rFonts w:asciiTheme="majorBidi" w:hAnsiTheme="majorBidi" w:cstheme="majorBidi"/>
          <w:sz w:val="28"/>
          <w:szCs w:val="28"/>
          <w:rtl/>
        </w:rPr>
        <w:t xml:space="preserve">المستويات الأعلى </w:t>
      </w:r>
      <w:r w:rsidRPr="00A9327D">
        <w:rPr>
          <w:rFonts w:asciiTheme="majorBidi" w:hAnsiTheme="majorBidi" w:cstheme="majorBidi"/>
          <w:sz w:val="28"/>
          <w:szCs w:val="28"/>
          <w:rtl/>
        </w:rPr>
        <w:t>ترتبط مع الميل نحو القصور العضوي</w:t>
      </w:r>
      <w:r w:rsidRPr="00A9327D">
        <w:rPr>
          <w:rFonts w:asciiTheme="majorBidi" w:hAnsiTheme="majorBidi" w:cstheme="majorBidi"/>
          <w:sz w:val="28"/>
          <w:szCs w:val="28"/>
        </w:rPr>
        <w:t xml:space="preserve">. </w:t>
      </w:r>
      <w:r w:rsidR="00F46462" w:rsidRPr="00A9327D">
        <w:rPr>
          <w:rFonts w:asciiTheme="majorBidi" w:hAnsiTheme="majorBidi" w:cstheme="majorBidi"/>
          <w:sz w:val="28"/>
          <w:szCs w:val="28"/>
          <w:rtl/>
        </w:rPr>
        <w:t xml:space="preserve"> </w:t>
      </w:r>
      <w:r w:rsidRPr="00A9327D">
        <w:rPr>
          <w:rFonts w:asciiTheme="majorBidi" w:hAnsiTheme="majorBidi" w:cstheme="majorBidi"/>
          <w:sz w:val="28"/>
          <w:szCs w:val="28"/>
          <w:rtl/>
        </w:rPr>
        <w:t>تقترح قيمة</w:t>
      </w:r>
      <w:r w:rsidRPr="00A9327D">
        <w:rPr>
          <w:rFonts w:asciiTheme="majorBidi" w:hAnsiTheme="majorBidi" w:cstheme="majorBidi"/>
          <w:sz w:val="28"/>
          <w:szCs w:val="28"/>
        </w:rPr>
        <w:t xml:space="preserve"> CRP </w:t>
      </w:r>
      <w:r w:rsidRPr="00A9327D">
        <w:rPr>
          <w:rFonts w:asciiTheme="majorBidi" w:hAnsiTheme="majorBidi" w:cstheme="majorBidi"/>
          <w:sz w:val="28"/>
          <w:szCs w:val="28"/>
          <w:rtl/>
        </w:rPr>
        <w:t xml:space="preserve"> </w:t>
      </w:r>
      <w:r w:rsidR="001B705C" w:rsidRPr="00A9327D">
        <w:rPr>
          <w:rFonts w:asciiTheme="majorBidi" w:hAnsiTheme="majorBidi" w:cstheme="majorBidi"/>
          <w:sz w:val="28"/>
          <w:szCs w:val="28"/>
          <w:rtl/>
        </w:rPr>
        <w:t xml:space="preserve">≥ </w:t>
      </w:r>
      <w:r w:rsidR="00D162CC">
        <w:rPr>
          <w:rFonts w:asciiTheme="majorBidi" w:hAnsiTheme="majorBidi" w:cstheme="majorBidi"/>
          <w:sz w:val="28"/>
          <w:szCs w:val="28"/>
        </w:rPr>
        <w:t>150</w:t>
      </w:r>
      <w:r w:rsidR="001B705C" w:rsidRPr="00A9327D">
        <w:rPr>
          <w:rFonts w:asciiTheme="majorBidi" w:hAnsiTheme="majorBidi" w:cstheme="majorBidi"/>
          <w:sz w:val="28"/>
          <w:szCs w:val="28"/>
          <w:rtl/>
        </w:rPr>
        <w:t xml:space="preserve"> م</w:t>
      </w:r>
      <w:r w:rsidR="003B3603">
        <w:rPr>
          <w:rFonts w:asciiTheme="majorBidi" w:hAnsiTheme="majorBidi" w:cstheme="majorBidi" w:hint="cs"/>
          <w:sz w:val="28"/>
          <w:szCs w:val="28"/>
          <w:rtl/>
        </w:rPr>
        <w:t>ل</w:t>
      </w:r>
      <w:r w:rsidR="001B705C" w:rsidRPr="00A9327D">
        <w:rPr>
          <w:rFonts w:asciiTheme="majorBidi" w:hAnsiTheme="majorBidi" w:cstheme="majorBidi"/>
          <w:sz w:val="28"/>
          <w:szCs w:val="28"/>
          <w:rtl/>
        </w:rPr>
        <w:t>غ</w:t>
      </w:r>
      <w:r w:rsidRPr="00A9327D">
        <w:rPr>
          <w:rFonts w:asciiTheme="majorBidi" w:hAnsiTheme="majorBidi" w:cstheme="majorBidi"/>
          <w:sz w:val="28"/>
          <w:szCs w:val="28"/>
          <w:rtl/>
        </w:rPr>
        <w:t xml:space="preserve"> / دل  بقوةٍ وجود</w:t>
      </w:r>
      <w:r w:rsidR="001B705C" w:rsidRPr="00A9327D">
        <w:rPr>
          <w:rFonts w:asciiTheme="majorBidi" w:hAnsiTheme="majorBidi" w:cstheme="majorBidi"/>
          <w:sz w:val="28"/>
          <w:szCs w:val="28"/>
          <w:rtl/>
        </w:rPr>
        <w:t>َ</w:t>
      </w:r>
      <w:r w:rsidRPr="00A9327D">
        <w:rPr>
          <w:rFonts w:asciiTheme="majorBidi" w:hAnsiTheme="majorBidi" w:cstheme="majorBidi"/>
          <w:sz w:val="28"/>
          <w:szCs w:val="28"/>
          <w:rtl/>
        </w:rPr>
        <w:t xml:space="preserve"> التهاب بنكرياس شديد</w:t>
      </w:r>
      <w:r w:rsidRPr="00A9327D">
        <w:rPr>
          <w:rFonts w:asciiTheme="majorBidi" w:hAnsiTheme="majorBidi" w:cstheme="majorBidi"/>
          <w:sz w:val="28"/>
          <w:szCs w:val="28"/>
        </w:rPr>
        <w:t>.</w:t>
      </w:r>
      <w:r w:rsidR="00D162CC">
        <w:rPr>
          <w:rFonts w:asciiTheme="majorBidi" w:hAnsiTheme="majorBidi" w:cstheme="majorBidi"/>
          <w:sz w:val="28"/>
          <w:szCs w:val="28"/>
        </w:rPr>
        <w:t>[66]</w:t>
      </w:r>
      <w:r w:rsidRPr="00A9327D">
        <w:rPr>
          <w:rFonts w:asciiTheme="majorBidi" w:hAnsiTheme="majorBidi" w:cstheme="majorBidi"/>
          <w:sz w:val="28"/>
          <w:szCs w:val="28"/>
        </w:rPr>
        <w:t xml:space="preserve"> </w:t>
      </w:r>
      <w:r w:rsidRPr="00A9327D">
        <w:rPr>
          <w:rFonts w:asciiTheme="majorBidi" w:hAnsiTheme="majorBidi" w:cstheme="majorBidi"/>
          <w:sz w:val="28"/>
          <w:szCs w:val="28"/>
          <w:rtl/>
        </w:rPr>
        <w:t xml:space="preserve">            </w:t>
      </w:r>
    </w:p>
    <w:p w:rsidR="003530DC" w:rsidRPr="00DB619C" w:rsidRDefault="003530DC" w:rsidP="003530DC">
      <w:pPr>
        <w:rPr>
          <w:rFonts w:asciiTheme="majorBidi" w:hAnsiTheme="majorBidi" w:cstheme="majorBidi"/>
          <w:sz w:val="28"/>
          <w:szCs w:val="28"/>
          <w:rtl/>
          <w:lang w:bidi="ar-SY"/>
        </w:rPr>
      </w:pPr>
    </w:p>
    <w:p w:rsidR="003530DC" w:rsidRPr="00DB619C" w:rsidRDefault="003530DC" w:rsidP="003530DC">
      <w:pPr>
        <w:pStyle w:val="ListParagraph"/>
        <w:numPr>
          <w:ilvl w:val="0"/>
          <w:numId w:val="12"/>
        </w:numPr>
        <w:rPr>
          <w:rFonts w:asciiTheme="majorBidi" w:hAnsiTheme="majorBidi" w:cstheme="majorBidi"/>
          <w:sz w:val="28"/>
          <w:szCs w:val="28"/>
        </w:rPr>
      </w:pPr>
      <w:r w:rsidRPr="00DB619C">
        <w:rPr>
          <w:rFonts w:asciiTheme="majorBidi" w:hAnsiTheme="majorBidi" w:cstheme="majorBidi"/>
          <w:b/>
          <w:bCs/>
          <w:sz w:val="28"/>
          <w:szCs w:val="28"/>
          <w:rtl/>
        </w:rPr>
        <w:t>اختبارات أخرى</w:t>
      </w:r>
    </w:p>
    <w:p w:rsidR="00693352" w:rsidRPr="00DB619C" w:rsidRDefault="003530DC" w:rsidP="002D40E6">
      <w:pPr>
        <w:rPr>
          <w:rFonts w:asciiTheme="majorBidi" w:hAnsiTheme="majorBidi" w:cstheme="majorBidi"/>
          <w:rtl/>
          <w:lang w:bidi="ar-SY"/>
        </w:rPr>
      </w:pPr>
      <w:r w:rsidRPr="00DB619C">
        <w:rPr>
          <w:rFonts w:asciiTheme="majorBidi" w:hAnsiTheme="majorBidi" w:cstheme="majorBidi"/>
          <w:sz w:val="28"/>
          <w:szCs w:val="28"/>
          <w:rtl/>
        </w:rPr>
        <w:t>يتم تقييم غازات الدم الشرياني</w:t>
      </w:r>
      <w:r w:rsidR="002D40E6">
        <w:rPr>
          <w:rFonts w:asciiTheme="majorBidi" w:hAnsiTheme="majorBidi" w:cstheme="majorBidi" w:hint="cs"/>
          <w:sz w:val="28"/>
          <w:szCs w:val="28"/>
          <w:rtl/>
        </w:rPr>
        <w:t xml:space="preserve"> </w:t>
      </w:r>
      <w:r w:rsidRPr="00DB619C">
        <w:rPr>
          <w:rFonts w:asciiTheme="majorBidi" w:hAnsiTheme="majorBidi" w:cstheme="majorBidi"/>
          <w:sz w:val="28"/>
          <w:szCs w:val="28"/>
          <w:rtl/>
        </w:rPr>
        <w:t xml:space="preserve">. </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يجب تحديد ما إذا كان تسر</w:t>
      </w:r>
      <w:r w:rsidR="001B705C" w:rsidRPr="00DB619C">
        <w:rPr>
          <w:rFonts w:asciiTheme="majorBidi" w:hAnsiTheme="majorBidi" w:cstheme="majorBidi"/>
          <w:sz w:val="28"/>
          <w:szCs w:val="28"/>
          <w:rtl/>
        </w:rPr>
        <w:t>ّ</w:t>
      </w:r>
      <w:r w:rsidRPr="00DB619C">
        <w:rPr>
          <w:rFonts w:asciiTheme="majorBidi" w:hAnsiTheme="majorBidi" w:cstheme="majorBidi"/>
          <w:sz w:val="28"/>
          <w:szCs w:val="28"/>
          <w:rtl/>
        </w:rPr>
        <w:t>ع النفس</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بسبب متلازمة الضائقة التنفسية الحادة</w:t>
      </w:r>
      <w:r w:rsidRPr="00DB619C">
        <w:rPr>
          <w:rFonts w:asciiTheme="majorBidi" w:hAnsiTheme="majorBidi" w:cstheme="majorBidi"/>
          <w:sz w:val="28"/>
          <w:szCs w:val="28"/>
        </w:rPr>
        <w:t xml:space="preserve"> (ARDS) </w:t>
      </w:r>
      <w:r w:rsidRPr="00DB619C">
        <w:rPr>
          <w:rFonts w:asciiTheme="majorBidi" w:hAnsiTheme="majorBidi" w:cstheme="majorBidi"/>
          <w:sz w:val="28"/>
          <w:szCs w:val="28"/>
          <w:rtl/>
        </w:rPr>
        <w:t xml:space="preserve">أو بسبب تخريش الحجاب الحاجز . يجب قياس مستويات نازعة هيدروجين </w:t>
      </w:r>
      <w:proofErr w:type="spellStart"/>
      <w:r w:rsidRPr="00DB619C">
        <w:rPr>
          <w:rFonts w:asciiTheme="majorBidi" w:hAnsiTheme="majorBidi" w:cstheme="majorBidi"/>
          <w:sz w:val="28"/>
          <w:szCs w:val="28"/>
          <w:rtl/>
        </w:rPr>
        <w:t>اللاكتات</w:t>
      </w:r>
      <w:proofErr w:type="spellEnd"/>
      <w:r w:rsidRPr="00DB619C">
        <w:rPr>
          <w:rFonts w:asciiTheme="majorBidi" w:hAnsiTheme="majorBidi" w:cstheme="majorBidi"/>
          <w:sz w:val="28"/>
          <w:szCs w:val="28"/>
        </w:rPr>
        <w:t xml:space="preserve"> (LDH) </w:t>
      </w:r>
      <w:r w:rsidRPr="00DB619C">
        <w:rPr>
          <w:rFonts w:asciiTheme="majorBidi" w:hAnsiTheme="majorBidi" w:cstheme="majorBidi"/>
          <w:sz w:val="28"/>
          <w:szCs w:val="28"/>
          <w:rtl/>
        </w:rPr>
        <w:t>،</w:t>
      </w:r>
      <w:r w:rsidRPr="00DB619C">
        <w:rPr>
          <w:rFonts w:asciiTheme="majorBidi" w:hAnsiTheme="majorBidi" w:cstheme="majorBidi"/>
          <w:sz w:val="28"/>
          <w:szCs w:val="28"/>
        </w:rPr>
        <w:t xml:space="preserve"> BUN </w:t>
      </w:r>
      <w:r w:rsidRPr="00DB619C">
        <w:rPr>
          <w:rFonts w:asciiTheme="majorBidi" w:hAnsiTheme="majorBidi" w:cstheme="majorBidi"/>
          <w:sz w:val="28"/>
          <w:szCs w:val="28"/>
          <w:rtl/>
        </w:rPr>
        <w:t>و</w:t>
      </w:r>
      <w:r w:rsidRPr="00DB619C">
        <w:rPr>
          <w:rFonts w:asciiTheme="majorBidi" w:hAnsiTheme="majorBidi" w:cstheme="majorBidi"/>
          <w:sz w:val="28"/>
          <w:szCs w:val="28"/>
          <w:rtl/>
          <w:lang w:bidi="ar-SY"/>
        </w:rPr>
        <w:t xml:space="preserve"> ال</w:t>
      </w:r>
      <w:r w:rsidR="004919E4">
        <w:rPr>
          <w:rFonts w:asciiTheme="majorBidi" w:hAnsiTheme="majorBidi" w:cstheme="majorBidi"/>
          <w:sz w:val="28"/>
          <w:szCs w:val="28"/>
          <w:rtl/>
        </w:rPr>
        <w:t xml:space="preserve">بيكربونات عند القبول و </w:t>
      </w:r>
      <w:r w:rsidR="004919E4">
        <w:rPr>
          <w:rFonts w:asciiTheme="majorBidi" w:hAnsiTheme="majorBidi" w:cstheme="majorBidi" w:hint="cs"/>
          <w:sz w:val="28"/>
          <w:szCs w:val="28"/>
          <w:rtl/>
          <w:lang w:bidi="ar-SY"/>
        </w:rPr>
        <w:t>خلال</w:t>
      </w:r>
      <w:r w:rsidRPr="00DB619C">
        <w:rPr>
          <w:rFonts w:asciiTheme="majorBidi" w:hAnsiTheme="majorBidi" w:cstheme="majorBidi"/>
          <w:sz w:val="28"/>
          <w:szCs w:val="28"/>
          <w:rtl/>
        </w:rPr>
        <w:t xml:space="preserve"> 48 ساعة من أجل المساعدة في تحديد معايير</w:t>
      </w:r>
      <w:r w:rsidR="00DB424D" w:rsidRPr="00DB619C">
        <w:rPr>
          <w:rFonts w:asciiTheme="majorBidi" w:hAnsiTheme="majorBidi" w:cstheme="majorBidi"/>
          <w:sz w:val="28"/>
          <w:szCs w:val="28"/>
          <w:rtl/>
        </w:rPr>
        <w:t xml:space="preserve"> </w:t>
      </w:r>
      <w:proofErr w:type="spellStart"/>
      <w:r w:rsidR="00DB424D" w:rsidRPr="00DB619C">
        <w:rPr>
          <w:rFonts w:asciiTheme="majorBidi" w:hAnsiTheme="majorBidi" w:cstheme="majorBidi"/>
          <w:sz w:val="28"/>
          <w:szCs w:val="28"/>
          <w:rtl/>
        </w:rPr>
        <w:t>رانسون</w:t>
      </w:r>
      <w:proofErr w:type="spellEnd"/>
      <w:r w:rsidR="00DB424D" w:rsidRPr="00DB619C">
        <w:rPr>
          <w:rFonts w:asciiTheme="majorBidi" w:hAnsiTheme="majorBidi" w:cstheme="majorBidi"/>
          <w:sz w:val="28"/>
          <w:szCs w:val="28"/>
          <w:rtl/>
        </w:rPr>
        <w:t xml:space="preserve"> (</w:t>
      </w:r>
      <w:proofErr w:type="spellStart"/>
      <w:r w:rsidR="00DB424D" w:rsidRPr="00DB619C">
        <w:rPr>
          <w:rFonts w:asciiTheme="majorBidi" w:hAnsiTheme="majorBidi" w:cstheme="majorBidi"/>
          <w:sz w:val="28"/>
          <w:szCs w:val="28"/>
        </w:rPr>
        <w:t>Ranson</w:t>
      </w:r>
      <w:proofErr w:type="spellEnd"/>
      <w:r w:rsidR="00DB424D" w:rsidRPr="00DB619C">
        <w:rPr>
          <w:rFonts w:asciiTheme="majorBidi" w:hAnsiTheme="majorBidi" w:cstheme="majorBidi"/>
          <w:sz w:val="28"/>
          <w:szCs w:val="28"/>
          <w:rtl/>
        </w:rPr>
        <w:t>)</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للبقيا </w:t>
      </w:r>
      <w:r w:rsidRPr="00DB619C">
        <w:rPr>
          <w:rFonts w:asciiTheme="majorBidi" w:hAnsiTheme="majorBidi" w:cstheme="majorBidi"/>
          <w:sz w:val="28"/>
          <w:szCs w:val="28"/>
        </w:rPr>
        <w:t>.</w:t>
      </w:r>
      <w:r w:rsidRPr="00DB619C">
        <w:rPr>
          <w:rFonts w:asciiTheme="majorBidi" w:hAnsiTheme="majorBidi" w:cstheme="majorBidi"/>
          <w:sz w:val="28"/>
          <w:szCs w:val="28"/>
        </w:rPr>
        <w:br/>
      </w:r>
    </w:p>
    <w:p w:rsidR="00DB424D" w:rsidRPr="00DB619C" w:rsidRDefault="00DB424D" w:rsidP="00DB424D">
      <w:pPr>
        <w:rPr>
          <w:rFonts w:asciiTheme="majorBidi" w:hAnsiTheme="majorBidi" w:cstheme="majorBidi"/>
          <w:rtl/>
          <w:lang w:bidi="ar-SY"/>
        </w:rPr>
      </w:pPr>
    </w:p>
    <w:p w:rsidR="0079473B" w:rsidRPr="00DB619C" w:rsidRDefault="0079473B" w:rsidP="0011533D">
      <w:pPr>
        <w:pStyle w:val="ListParagraph"/>
        <w:numPr>
          <w:ilvl w:val="0"/>
          <w:numId w:val="13"/>
        </w:numPr>
        <w:rPr>
          <w:rFonts w:asciiTheme="majorBidi" w:hAnsiTheme="majorBidi" w:cstheme="majorBidi"/>
          <w:b/>
          <w:bCs/>
          <w:sz w:val="36"/>
          <w:szCs w:val="36"/>
          <w:rtl/>
        </w:rPr>
      </w:pPr>
      <w:r w:rsidRPr="00DB619C">
        <w:rPr>
          <w:rFonts w:asciiTheme="majorBidi" w:hAnsiTheme="majorBidi" w:cstheme="majorBidi"/>
          <w:b/>
          <w:bCs/>
          <w:sz w:val="36"/>
          <w:szCs w:val="36"/>
          <w:rtl/>
        </w:rPr>
        <w:t xml:space="preserve">الدراسة </w:t>
      </w:r>
      <w:r w:rsidR="0011533D">
        <w:rPr>
          <w:rFonts w:asciiTheme="majorBidi" w:hAnsiTheme="majorBidi" w:cstheme="majorBidi" w:hint="cs"/>
          <w:b/>
          <w:bCs/>
          <w:sz w:val="36"/>
          <w:szCs w:val="36"/>
          <w:rtl/>
        </w:rPr>
        <w:t>التصويرية</w:t>
      </w:r>
      <w:r w:rsidRPr="00DB619C">
        <w:rPr>
          <w:rFonts w:asciiTheme="majorBidi" w:hAnsiTheme="majorBidi" w:cstheme="majorBidi"/>
          <w:b/>
          <w:bCs/>
          <w:sz w:val="36"/>
          <w:szCs w:val="36"/>
          <w:rtl/>
        </w:rPr>
        <w:t xml:space="preserve"> : </w:t>
      </w:r>
    </w:p>
    <w:p w:rsidR="00215709" w:rsidRPr="00DB619C" w:rsidRDefault="00215709" w:rsidP="00215709">
      <w:pPr>
        <w:rPr>
          <w:rFonts w:asciiTheme="majorBidi" w:hAnsiTheme="majorBidi" w:cstheme="majorBidi"/>
          <w:sz w:val="28"/>
          <w:szCs w:val="28"/>
          <w:rtl/>
          <w:lang w:bidi="ar-SY"/>
        </w:rPr>
      </w:pPr>
    </w:p>
    <w:p w:rsidR="00215709" w:rsidRPr="00DB619C" w:rsidRDefault="00215709" w:rsidP="00215709">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يمكن أن ت</w:t>
      </w:r>
      <w:r w:rsidR="001B705C"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شاه</w:t>
      </w:r>
      <w:r w:rsidR="001B705C"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د</w:t>
      </w:r>
      <w:r w:rsidR="001B705C"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مظاهر</w:t>
      </w:r>
      <w:r w:rsidR="001B705C"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شعاعية هامّة على كلٍّ من الصورة البسيطة للبطن , الصورة البسيطة للصدر , و الطبقي المحوري الحلزوني . يمكن للتصوير بالأمواج فوق الصوتية (الإيكوغرافي) أن يقدّم معلوماتٍ مفيدةً و لكنه عادةَ محدود تقنياً . يُفيد التصوير فوق الصوتي التنظيري في توثيق وجود حصيّات ضمن القناة الجامعة الصفراوية . </w:t>
      </w:r>
      <w:r w:rsidR="003765A9">
        <w:rPr>
          <w:rFonts w:asciiTheme="majorBidi" w:hAnsiTheme="majorBidi" w:cstheme="majorBidi" w:hint="cs"/>
          <w:sz w:val="28"/>
          <w:szCs w:val="28"/>
          <w:rtl/>
          <w:lang w:bidi="ar-SY"/>
        </w:rPr>
        <w:t xml:space="preserve">كما </w:t>
      </w:r>
      <w:r w:rsidRPr="00DB619C">
        <w:rPr>
          <w:rFonts w:asciiTheme="majorBidi" w:hAnsiTheme="majorBidi" w:cstheme="majorBidi"/>
          <w:sz w:val="28"/>
          <w:szCs w:val="28"/>
          <w:rtl/>
          <w:lang w:bidi="ar-SY"/>
        </w:rPr>
        <w:t>يلقى التصوير بالرنين المغناطيسي (</w:t>
      </w:r>
      <w:r w:rsidRPr="00DB619C">
        <w:rPr>
          <w:rFonts w:asciiTheme="majorBidi" w:hAnsiTheme="majorBidi" w:cstheme="majorBidi"/>
          <w:sz w:val="28"/>
          <w:szCs w:val="28"/>
          <w:lang w:bidi="ar-SY"/>
        </w:rPr>
        <w:t>MRI</w:t>
      </w:r>
      <w:r w:rsidRPr="00DB619C">
        <w:rPr>
          <w:rFonts w:asciiTheme="majorBidi" w:hAnsiTheme="majorBidi" w:cstheme="majorBidi"/>
          <w:sz w:val="28"/>
          <w:szCs w:val="28"/>
          <w:rtl/>
          <w:lang w:bidi="ar-SY"/>
        </w:rPr>
        <w:t>) اهتماماً متزايداً في التهاب البنكرياس الحاد لكشف النخر البنكرياسي , التفريق بين التجمعات السائلة و مناطق النخر البنكرياسي و كشف حصيات القناة الصفراوية الجامعة باستخدام تصوير البنكرياس و الطرق الصفراوية بالرنين المغناطيسي (</w:t>
      </w:r>
      <w:r w:rsidRPr="00DB619C">
        <w:rPr>
          <w:rFonts w:asciiTheme="majorBidi" w:hAnsiTheme="majorBidi" w:cstheme="majorBidi"/>
          <w:sz w:val="28"/>
          <w:szCs w:val="28"/>
          <w:lang w:bidi="ar-SY"/>
        </w:rPr>
        <w:t>MRCP</w:t>
      </w:r>
      <w:r w:rsidRPr="00DB619C">
        <w:rPr>
          <w:rFonts w:asciiTheme="majorBidi" w:hAnsiTheme="majorBidi" w:cstheme="majorBidi"/>
          <w:sz w:val="28"/>
          <w:szCs w:val="28"/>
          <w:rtl/>
          <w:lang w:bidi="ar-SY"/>
        </w:rPr>
        <w:t>) .</w:t>
      </w:r>
    </w:p>
    <w:p w:rsidR="00215709" w:rsidRDefault="00215709" w:rsidP="00215709">
      <w:pPr>
        <w:rPr>
          <w:rFonts w:asciiTheme="majorBidi" w:hAnsiTheme="majorBidi" w:cstheme="majorBidi"/>
          <w:sz w:val="28"/>
          <w:szCs w:val="28"/>
          <w:rtl/>
          <w:lang w:bidi="ar-SY"/>
        </w:rPr>
      </w:pPr>
    </w:p>
    <w:p w:rsidR="007C0DCC" w:rsidRPr="00DB619C" w:rsidRDefault="007C0DCC" w:rsidP="00215709">
      <w:pPr>
        <w:rPr>
          <w:rFonts w:asciiTheme="majorBidi" w:hAnsiTheme="majorBidi" w:cstheme="majorBidi"/>
          <w:sz w:val="28"/>
          <w:szCs w:val="28"/>
          <w:rtl/>
          <w:lang w:bidi="ar-SY"/>
        </w:rPr>
      </w:pPr>
    </w:p>
    <w:p w:rsidR="00215709" w:rsidRPr="00DB619C" w:rsidRDefault="00215709" w:rsidP="00215709">
      <w:pPr>
        <w:pStyle w:val="ListParagraph"/>
        <w:numPr>
          <w:ilvl w:val="1"/>
          <w:numId w:val="14"/>
        </w:numPr>
        <w:rPr>
          <w:rFonts w:asciiTheme="majorBidi" w:hAnsiTheme="majorBidi" w:cstheme="majorBidi"/>
          <w:sz w:val="28"/>
          <w:szCs w:val="28"/>
        </w:rPr>
      </w:pPr>
      <w:r w:rsidRPr="00DB619C">
        <w:rPr>
          <w:rFonts w:asciiTheme="majorBidi" w:hAnsiTheme="majorBidi" w:cstheme="majorBidi"/>
          <w:b/>
          <w:bCs/>
          <w:sz w:val="28"/>
          <w:szCs w:val="28"/>
          <w:rtl/>
        </w:rPr>
        <w:t xml:space="preserve">صورة البطن البسيطة </w:t>
      </w:r>
    </w:p>
    <w:p w:rsidR="00787E4A" w:rsidRPr="00DB619C" w:rsidRDefault="00787E4A" w:rsidP="00787E4A">
      <w:pPr>
        <w:rPr>
          <w:rFonts w:asciiTheme="majorBidi" w:hAnsiTheme="majorBidi" w:cstheme="majorBidi"/>
          <w:sz w:val="28"/>
          <w:szCs w:val="28"/>
          <w:lang w:bidi="ar-SY"/>
        </w:rPr>
      </w:pPr>
      <w:r w:rsidRPr="00DB619C">
        <w:rPr>
          <w:rFonts w:asciiTheme="majorBidi" w:hAnsiTheme="majorBidi" w:cstheme="majorBidi"/>
          <w:sz w:val="28"/>
          <w:szCs w:val="28"/>
          <w:rtl/>
          <w:lang w:bidi="ar-SY"/>
        </w:rPr>
        <w:t>في سياق الألم البطني , ت</w:t>
      </w:r>
      <w:r w:rsidR="001B705C"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ساعد</w:t>
      </w:r>
      <w:r w:rsidR="001B705C"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صورة البطن البسيطة في استبعاد الأسباب الأخرى للألم البطني </w:t>
      </w:r>
      <w:r w:rsidRPr="00DB619C">
        <w:rPr>
          <w:rFonts w:asciiTheme="majorBidi" w:hAnsiTheme="majorBidi" w:cstheme="majorBidi"/>
          <w:sz w:val="28"/>
          <w:szCs w:val="28"/>
          <w:rtl/>
        </w:rPr>
        <w:t>مثل انسداد و انثقاب الأمعاء</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تتراوح الموجودات الشعاعية في التهاب البنكرياس الحاد من موجوداتٍ طبيعيةٍ في المرض الخفيف إلى العلوص الموضعي لجزء من الأمعاء الدقيقة        "العروة الحارس</w:t>
      </w:r>
      <w:r w:rsidR="003B3603">
        <w:rPr>
          <w:rFonts w:asciiTheme="majorBidi" w:hAnsiTheme="majorBidi" w:cstheme="majorBidi" w:hint="cs"/>
          <w:sz w:val="28"/>
          <w:szCs w:val="28"/>
          <w:rtl/>
        </w:rPr>
        <w:t>ة</w:t>
      </w:r>
      <w:r w:rsidRPr="00DB619C">
        <w:rPr>
          <w:rFonts w:asciiTheme="majorBidi" w:hAnsiTheme="majorBidi" w:cstheme="majorBidi"/>
          <w:sz w:val="28"/>
          <w:szCs w:val="28"/>
          <w:rtl/>
        </w:rPr>
        <w:t>"  أو  "علامة قطع ا</w:t>
      </w:r>
      <w:r w:rsidR="003B3603">
        <w:rPr>
          <w:rFonts w:asciiTheme="majorBidi" w:hAnsiTheme="majorBidi" w:cstheme="majorBidi"/>
          <w:sz w:val="28"/>
          <w:szCs w:val="28"/>
          <w:rtl/>
        </w:rPr>
        <w:t>ل</w:t>
      </w:r>
      <w:r w:rsidR="003B3603">
        <w:rPr>
          <w:rFonts w:asciiTheme="majorBidi" w:hAnsiTheme="majorBidi" w:cstheme="majorBidi" w:hint="cs"/>
          <w:sz w:val="28"/>
          <w:szCs w:val="28"/>
          <w:rtl/>
        </w:rPr>
        <w:t>ك</w:t>
      </w:r>
      <w:r w:rsidR="00073456">
        <w:rPr>
          <w:rFonts w:asciiTheme="majorBidi" w:hAnsiTheme="majorBidi" w:cstheme="majorBidi"/>
          <w:sz w:val="28"/>
          <w:szCs w:val="28"/>
          <w:rtl/>
        </w:rPr>
        <w:t xml:space="preserve">ولون" في المرض الأكثر شدةً . </w:t>
      </w:r>
      <w:r w:rsidRPr="00DB619C">
        <w:rPr>
          <w:rFonts w:asciiTheme="majorBidi" w:hAnsiTheme="majorBidi" w:cstheme="majorBidi"/>
          <w:sz w:val="28"/>
          <w:szCs w:val="28"/>
          <w:rtl/>
        </w:rPr>
        <w:t>قد يحدث العلوص المعم</w:t>
      </w:r>
      <w:r w:rsidR="001B705C" w:rsidRPr="00DB619C">
        <w:rPr>
          <w:rFonts w:asciiTheme="majorBidi" w:hAnsiTheme="majorBidi" w:cstheme="majorBidi"/>
          <w:sz w:val="28"/>
          <w:szCs w:val="28"/>
          <w:rtl/>
        </w:rPr>
        <w:t>َّ</w:t>
      </w:r>
      <w:r w:rsidRPr="00DB619C">
        <w:rPr>
          <w:rFonts w:asciiTheme="majorBidi" w:hAnsiTheme="majorBidi" w:cstheme="majorBidi"/>
          <w:sz w:val="28"/>
          <w:szCs w:val="28"/>
          <w:rtl/>
        </w:rPr>
        <w:t>م في المرض الشديد</w:t>
      </w:r>
      <w:r w:rsidRPr="00DB619C">
        <w:rPr>
          <w:rFonts w:asciiTheme="majorBidi" w:hAnsiTheme="majorBidi" w:cstheme="majorBidi"/>
          <w:sz w:val="28"/>
          <w:szCs w:val="28"/>
        </w:rPr>
        <w:t xml:space="preserve">. </w:t>
      </w:r>
    </w:p>
    <w:p w:rsidR="00787E4A" w:rsidRPr="00DB619C" w:rsidRDefault="00787E4A" w:rsidP="00787E4A">
      <w:pPr>
        <w:pStyle w:val="ListParagraph"/>
        <w:rPr>
          <w:rFonts w:asciiTheme="majorBidi" w:hAnsiTheme="majorBidi" w:cstheme="majorBidi"/>
          <w:sz w:val="28"/>
          <w:szCs w:val="28"/>
          <w:lang w:bidi="ar-SY"/>
        </w:rPr>
      </w:pPr>
    </w:p>
    <w:p w:rsidR="00787E4A" w:rsidRPr="00DB619C" w:rsidRDefault="00787E4A" w:rsidP="00215709">
      <w:pPr>
        <w:pStyle w:val="ListParagraph"/>
        <w:numPr>
          <w:ilvl w:val="1"/>
          <w:numId w:val="14"/>
        </w:numPr>
        <w:rPr>
          <w:rFonts w:asciiTheme="majorBidi" w:hAnsiTheme="majorBidi" w:cstheme="majorBidi"/>
          <w:sz w:val="28"/>
          <w:szCs w:val="28"/>
        </w:rPr>
      </w:pPr>
      <w:r w:rsidRPr="00DB619C">
        <w:rPr>
          <w:rFonts w:asciiTheme="majorBidi" w:hAnsiTheme="majorBidi" w:cstheme="majorBidi"/>
          <w:b/>
          <w:bCs/>
          <w:sz w:val="28"/>
          <w:szCs w:val="28"/>
          <w:rtl/>
        </w:rPr>
        <w:t>صورة الصدر البسيطة</w:t>
      </w:r>
    </w:p>
    <w:p w:rsidR="00787E4A" w:rsidRPr="00DB619C" w:rsidRDefault="00787E4A" w:rsidP="00787E4A">
      <w:pPr>
        <w:rPr>
          <w:rFonts w:asciiTheme="majorBidi" w:hAnsiTheme="majorBidi" w:cstheme="majorBidi"/>
          <w:sz w:val="28"/>
          <w:szCs w:val="28"/>
          <w:rtl/>
          <w:lang w:bidi="ar-SY"/>
        </w:rPr>
      </w:pPr>
      <w:r w:rsidRPr="00DB619C">
        <w:rPr>
          <w:rFonts w:asciiTheme="majorBidi" w:hAnsiTheme="majorBidi" w:cstheme="majorBidi"/>
          <w:sz w:val="28"/>
          <w:szCs w:val="28"/>
          <w:rtl/>
        </w:rPr>
        <w:t>يملك ما يقرب من ثلث مرضى التهاب البنكرياس الحاد شذوذاتٍ على صورة الصدر الشعاعية البسيطة مثل ارتفاع قبة الحجاب الحاجز ،</w:t>
      </w:r>
      <w:r w:rsidR="001B705C"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انصباب الجنب ، انخماص قاعدي ، ارتشاح رئوي ، أو</w:t>
      </w:r>
      <w:r w:rsidR="003B3603">
        <w:rPr>
          <w:rFonts w:asciiTheme="majorBidi" w:hAnsiTheme="majorBidi" w:cstheme="majorBidi" w:hint="cs"/>
          <w:sz w:val="28"/>
          <w:szCs w:val="28"/>
          <w:rtl/>
        </w:rPr>
        <w:t>علامات</w:t>
      </w:r>
      <w:r w:rsidRPr="00DB619C">
        <w:rPr>
          <w:rFonts w:asciiTheme="majorBidi" w:hAnsiTheme="majorBidi" w:cstheme="majorBidi"/>
          <w:sz w:val="28"/>
          <w:szCs w:val="28"/>
          <w:rtl/>
        </w:rPr>
        <w:t xml:space="preserve"> متلازمة الضائقة التنفسية الحادة </w:t>
      </w:r>
      <w:r w:rsidRPr="00DB619C">
        <w:rPr>
          <w:rFonts w:asciiTheme="majorBidi" w:hAnsiTheme="majorBidi" w:cstheme="majorBidi"/>
          <w:sz w:val="28"/>
          <w:szCs w:val="28"/>
        </w:rPr>
        <w:t>[24]</w:t>
      </w:r>
      <w:r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rtl/>
        </w:rPr>
        <w:t xml:space="preserve">يوحي انصباب الجنب الأيسر أو ثنائي الجانب بزيادة خطر حدوث الاختلاطات </w:t>
      </w:r>
      <w:r w:rsidRPr="00DB619C">
        <w:rPr>
          <w:rFonts w:asciiTheme="majorBidi" w:hAnsiTheme="majorBidi" w:cstheme="majorBidi"/>
          <w:sz w:val="28"/>
          <w:szCs w:val="28"/>
        </w:rPr>
        <w:t>[25]</w:t>
      </w:r>
      <w:r w:rsidRPr="00DB619C">
        <w:rPr>
          <w:rFonts w:asciiTheme="majorBidi" w:hAnsiTheme="majorBidi" w:cstheme="majorBidi"/>
          <w:sz w:val="28"/>
          <w:szCs w:val="28"/>
          <w:rtl/>
          <w:lang w:bidi="ar-SY"/>
        </w:rPr>
        <w:t xml:space="preserve"> .</w:t>
      </w:r>
    </w:p>
    <w:p w:rsidR="00787E4A" w:rsidRPr="00DB619C" w:rsidRDefault="00787E4A" w:rsidP="00787E4A">
      <w:pPr>
        <w:rPr>
          <w:rFonts w:asciiTheme="majorBidi" w:hAnsiTheme="majorBidi" w:cstheme="majorBidi"/>
          <w:sz w:val="28"/>
          <w:szCs w:val="28"/>
          <w:rtl/>
          <w:lang w:bidi="ar-SY"/>
        </w:rPr>
      </w:pPr>
    </w:p>
    <w:p w:rsidR="00787E4A" w:rsidRPr="00DB619C" w:rsidRDefault="00787E4A" w:rsidP="00215709">
      <w:pPr>
        <w:pStyle w:val="ListParagraph"/>
        <w:numPr>
          <w:ilvl w:val="1"/>
          <w:numId w:val="14"/>
        </w:numPr>
        <w:rPr>
          <w:rFonts w:asciiTheme="majorBidi" w:hAnsiTheme="majorBidi" w:cstheme="majorBidi"/>
          <w:b/>
          <w:bCs/>
          <w:sz w:val="28"/>
          <w:szCs w:val="28"/>
        </w:rPr>
      </w:pPr>
      <w:r w:rsidRPr="00DB619C">
        <w:rPr>
          <w:rFonts w:asciiTheme="majorBidi" w:hAnsiTheme="majorBidi" w:cstheme="majorBidi"/>
          <w:b/>
          <w:bCs/>
          <w:sz w:val="28"/>
          <w:szCs w:val="28"/>
          <w:rtl/>
        </w:rPr>
        <w:t xml:space="preserve">تصوير البطن بالأمواج فوق الصوتية </w:t>
      </w:r>
    </w:p>
    <w:p w:rsidR="00787E4A" w:rsidRPr="00DB619C" w:rsidRDefault="002F66EE" w:rsidP="002F66EE">
      <w:pPr>
        <w:rPr>
          <w:rFonts w:asciiTheme="majorBidi" w:hAnsiTheme="majorBidi" w:cstheme="majorBidi"/>
          <w:sz w:val="28"/>
          <w:szCs w:val="28"/>
        </w:rPr>
      </w:pPr>
      <w:r w:rsidRPr="00DB619C">
        <w:rPr>
          <w:rFonts w:asciiTheme="majorBidi" w:hAnsiTheme="majorBidi" w:cstheme="majorBidi"/>
          <w:sz w:val="28"/>
          <w:szCs w:val="28"/>
          <w:rtl/>
        </w:rPr>
        <w:t>يعتبرال</w:t>
      </w:r>
      <w:r w:rsidR="00787E4A" w:rsidRPr="00DB619C">
        <w:rPr>
          <w:rFonts w:asciiTheme="majorBidi" w:hAnsiTheme="majorBidi" w:cstheme="majorBidi"/>
          <w:sz w:val="28"/>
          <w:szCs w:val="28"/>
          <w:rtl/>
        </w:rPr>
        <w:t>تضخ</w:t>
      </w:r>
      <w:r w:rsidR="001B705C" w:rsidRPr="00DB619C">
        <w:rPr>
          <w:rFonts w:asciiTheme="majorBidi" w:hAnsiTheme="majorBidi" w:cstheme="majorBidi"/>
          <w:sz w:val="28"/>
          <w:szCs w:val="28"/>
          <w:rtl/>
        </w:rPr>
        <w:t>ّ</w:t>
      </w:r>
      <w:r w:rsidR="00787E4A" w:rsidRPr="00DB619C">
        <w:rPr>
          <w:rFonts w:asciiTheme="majorBidi" w:hAnsiTheme="majorBidi" w:cstheme="majorBidi"/>
          <w:sz w:val="28"/>
          <w:szCs w:val="28"/>
          <w:rtl/>
        </w:rPr>
        <w:t xml:space="preserve">م </w:t>
      </w:r>
      <w:r w:rsidRPr="00DB619C">
        <w:rPr>
          <w:rFonts w:asciiTheme="majorBidi" w:hAnsiTheme="majorBidi" w:cstheme="majorBidi"/>
          <w:sz w:val="28"/>
          <w:szCs w:val="28"/>
          <w:rtl/>
        </w:rPr>
        <w:t>المعم</w:t>
      </w:r>
      <w:r w:rsidR="001B705C" w:rsidRPr="00DB619C">
        <w:rPr>
          <w:rFonts w:asciiTheme="majorBidi" w:hAnsiTheme="majorBidi" w:cstheme="majorBidi"/>
          <w:sz w:val="28"/>
          <w:szCs w:val="28"/>
          <w:rtl/>
        </w:rPr>
        <w:t>َّ</w:t>
      </w:r>
      <w:r w:rsidRPr="00DB619C">
        <w:rPr>
          <w:rFonts w:asciiTheme="majorBidi" w:hAnsiTheme="majorBidi" w:cstheme="majorBidi"/>
          <w:sz w:val="28"/>
          <w:szCs w:val="28"/>
          <w:rtl/>
        </w:rPr>
        <w:t>م</w:t>
      </w:r>
      <w:r w:rsidR="00AB6B31" w:rsidRPr="00DB619C">
        <w:rPr>
          <w:rFonts w:asciiTheme="majorBidi" w:hAnsiTheme="majorBidi" w:cstheme="majorBidi"/>
          <w:sz w:val="28"/>
          <w:szCs w:val="28"/>
          <w:rtl/>
        </w:rPr>
        <w:t xml:space="preserve"> ناقص</w:t>
      </w:r>
      <w:r w:rsidR="001B705C" w:rsidRPr="00DB619C">
        <w:rPr>
          <w:rFonts w:asciiTheme="majorBidi" w:hAnsiTheme="majorBidi" w:cstheme="majorBidi"/>
          <w:sz w:val="28"/>
          <w:szCs w:val="28"/>
          <w:rtl/>
        </w:rPr>
        <w:t>ُ</w:t>
      </w:r>
      <w:r w:rsidR="00AB6B31" w:rsidRPr="00DB619C">
        <w:rPr>
          <w:rFonts w:asciiTheme="majorBidi" w:hAnsiTheme="majorBidi" w:cstheme="majorBidi"/>
          <w:sz w:val="28"/>
          <w:szCs w:val="28"/>
          <w:rtl/>
        </w:rPr>
        <w:t xml:space="preserve"> الصدى</w:t>
      </w:r>
      <w:r w:rsidRPr="00DB619C">
        <w:rPr>
          <w:rFonts w:asciiTheme="majorBidi" w:hAnsiTheme="majorBidi" w:cstheme="majorBidi"/>
          <w:sz w:val="28"/>
          <w:szCs w:val="28"/>
          <w:rtl/>
        </w:rPr>
        <w:t xml:space="preserve"> للبنكرياس</w:t>
      </w:r>
      <w:r w:rsidR="00787E4A" w:rsidRPr="00DB619C">
        <w:rPr>
          <w:rFonts w:asciiTheme="majorBidi" w:hAnsiTheme="majorBidi" w:cstheme="majorBidi"/>
          <w:sz w:val="28"/>
          <w:szCs w:val="28"/>
          <w:rtl/>
        </w:rPr>
        <w:t xml:space="preserve"> هو </w:t>
      </w:r>
      <w:r w:rsidR="00AB6B31" w:rsidRPr="00DB619C">
        <w:rPr>
          <w:rFonts w:asciiTheme="majorBidi" w:hAnsiTheme="majorBidi" w:cstheme="majorBidi"/>
          <w:sz w:val="28"/>
          <w:szCs w:val="28"/>
          <w:rtl/>
        </w:rPr>
        <w:t>ال</w:t>
      </w:r>
      <w:r w:rsidR="00787E4A" w:rsidRPr="00DB619C">
        <w:rPr>
          <w:rFonts w:asciiTheme="majorBidi" w:hAnsiTheme="majorBidi" w:cstheme="majorBidi"/>
          <w:sz w:val="28"/>
          <w:szCs w:val="28"/>
          <w:rtl/>
        </w:rPr>
        <w:t xml:space="preserve">صورة </w:t>
      </w:r>
      <w:r w:rsidR="00AB6B31" w:rsidRPr="00DB619C">
        <w:rPr>
          <w:rFonts w:asciiTheme="majorBidi" w:hAnsiTheme="majorBidi" w:cstheme="majorBidi"/>
          <w:sz w:val="28"/>
          <w:szCs w:val="28"/>
          <w:rtl/>
        </w:rPr>
        <w:t>الكلاسيكية</w:t>
      </w:r>
      <w:r w:rsidR="00787E4A" w:rsidRPr="00DB619C">
        <w:rPr>
          <w:rFonts w:asciiTheme="majorBidi" w:hAnsiTheme="majorBidi" w:cstheme="majorBidi"/>
          <w:sz w:val="28"/>
          <w:szCs w:val="28"/>
          <w:rtl/>
        </w:rPr>
        <w:t xml:space="preserve"> </w:t>
      </w:r>
      <w:r w:rsidR="00AB6B31" w:rsidRPr="00DB619C">
        <w:rPr>
          <w:rFonts w:asciiTheme="majorBidi" w:hAnsiTheme="majorBidi" w:cstheme="majorBidi"/>
          <w:sz w:val="28"/>
          <w:szCs w:val="28"/>
          <w:rtl/>
        </w:rPr>
        <w:t xml:space="preserve">للتصوير بالأمواج فوق الصوتية في </w:t>
      </w:r>
      <w:r w:rsidR="00787E4A" w:rsidRPr="00DB619C">
        <w:rPr>
          <w:rFonts w:asciiTheme="majorBidi" w:hAnsiTheme="majorBidi" w:cstheme="majorBidi"/>
          <w:sz w:val="28"/>
          <w:szCs w:val="28"/>
          <w:rtl/>
        </w:rPr>
        <w:t>التهاب البنكرياس الحاد</w:t>
      </w:r>
      <w:r w:rsidR="00AB6B31" w:rsidRPr="00DB619C">
        <w:rPr>
          <w:rFonts w:asciiTheme="majorBidi" w:hAnsiTheme="majorBidi" w:cstheme="majorBidi"/>
          <w:sz w:val="28"/>
          <w:szCs w:val="28"/>
          <w:rtl/>
        </w:rPr>
        <w:t xml:space="preserve"> , </w:t>
      </w:r>
      <w:r w:rsidR="00787E4A" w:rsidRPr="00DB619C">
        <w:rPr>
          <w:rFonts w:asciiTheme="majorBidi" w:hAnsiTheme="majorBidi" w:cstheme="majorBidi"/>
          <w:sz w:val="28"/>
          <w:szCs w:val="28"/>
          <w:rtl/>
        </w:rPr>
        <w:t>و</w:t>
      </w:r>
      <w:r w:rsidR="00AB6B31" w:rsidRPr="00DB619C">
        <w:rPr>
          <w:rFonts w:asciiTheme="majorBidi" w:hAnsiTheme="majorBidi" w:cstheme="majorBidi"/>
          <w:sz w:val="28"/>
          <w:szCs w:val="28"/>
          <w:rtl/>
        </w:rPr>
        <w:t xml:space="preserve"> </w:t>
      </w:r>
      <w:r w:rsidR="00787E4A" w:rsidRPr="00DB619C">
        <w:rPr>
          <w:rFonts w:asciiTheme="majorBidi" w:hAnsiTheme="majorBidi" w:cstheme="majorBidi"/>
          <w:sz w:val="28"/>
          <w:szCs w:val="28"/>
          <w:rtl/>
        </w:rPr>
        <w:t>يمكنه</w:t>
      </w:r>
      <w:r w:rsidR="001B705C" w:rsidRPr="00DB619C">
        <w:rPr>
          <w:rFonts w:asciiTheme="majorBidi" w:hAnsiTheme="majorBidi" w:cstheme="majorBidi"/>
          <w:sz w:val="28"/>
          <w:szCs w:val="28"/>
          <w:rtl/>
        </w:rPr>
        <w:t>ُ</w:t>
      </w:r>
      <w:r w:rsidR="00787E4A" w:rsidRPr="00DB619C">
        <w:rPr>
          <w:rFonts w:asciiTheme="majorBidi" w:hAnsiTheme="majorBidi" w:cstheme="majorBidi"/>
          <w:sz w:val="28"/>
          <w:szCs w:val="28"/>
          <w:rtl/>
        </w:rPr>
        <w:t xml:space="preserve"> أيضًا الكشف</w:t>
      </w:r>
      <w:r w:rsidR="001B705C" w:rsidRPr="00DB619C">
        <w:rPr>
          <w:rFonts w:asciiTheme="majorBidi" w:hAnsiTheme="majorBidi" w:cstheme="majorBidi"/>
          <w:sz w:val="28"/>
          <w:szCs w:val="28"/>
          <w:rtl/>
        </w:rPr>
        <w:t>ُ</w:t>
      </w:r>
      <w:r w:rsidR="00787E4A" w:rsidRPr="00DB619C">
        <w:rPr>
          <w:rFonts w:asciiTheme="majorBidi" w:hAnsiTheme="majorBidi" w:cstheme="majorBidi"/>
          <w:sz w:val="28"/>
          <w:szCs w:val="28"/>
          <w:rtl/>
        </w:rPr>
        <w:t xml:space="preserve"> عن </w:t>
      </w:r>
      <w:r w:rsidR="00AB6B31" w:rsidRPr="00DB619C">
        <w:rPr>
          <w:rFonts w:asciiTheme="majorBidi" w:hAnsiTheme="majorBidi" w:cstheme="majorBidi"/>
          <w:sz w:val="28"/>
          <w:szCs w:val="28"/>
          <w:rtl/>
        </w:rPr>
        <w:t>الحصي</w:t>
      </w:r>
      <w:r w:rsidR="00787E4A" w:rsidRPr="00DB619C">
        <w:rPr>
          <w:rFonts w:asciiTheme="majorBidi" w:hAnsiTheme="majorBidi" w:cstheme="majorBidi"/>
          <w:sz w:val="28"/>
          <w:szCs w:val="28"/>
          <w:rtl/>
        </w:rPr>
        <w:t>ات المرار</w:t>
      </w:r>
      <w:r w:rsidR="00AB6B31" w:rsidRPr="00DB619C">
        <w:rPr>
          <w:rFonts w:asciiTheme="majorBidi" w:hAnsiTheme="majorBidi" w:cstheme="majorBidi"/>
          <w:sz w:val="28"/>
          <w:szCs w:val="28"/>
          <w:rtl/>
        </w:rPr>
        <w:t>ي</w:t>
      </w:r>
      <w:r w:rsidR="00787E4A" w:rsidRPr="00DB619C">
        <w:rPr>
          <w:rFonts w:asciiTheme="majorBidi" w:hAnsiTheme="majorBidi" w:cstheme="majorBidi"/>
          <w:sz w:val="28"/>
          <w:szCs w:val="28"/>
          <w:rtl/>
        </w:rPr>
        <w:t>ة في المرارة</w:t>
      </w:r>
      <w:r w:rsidR="00AB6B31" w:rsidRPr="00DB619C">
        <w:rPr>
          <w:rFonts w:asciiTheme="majorBidi" w:hAnsiTheme="majorBidi" w:cstheme="majorBidi"/>
          <w:sz w:val="28"/>
          <w:szCs w:val="28"/>
          <w:rtl/>
        </w:rPr>
        <w:t xml:space="preserve"> (الشكل 2) . </w:t>
      </w:r>
      <w:r w:rsidR="00787E4A" w:rsidRPr="00DB619C">
        <w:rPr>
          <w:rFonts w:asciiTheme="majorBidi" w:hAnsiTheme="majorBidi" w:cstheme="majorBidi"/>
          <w:sz w:val="28"/>
          <w:szCs w:val="28"/>
          <w:rtl/>
        </w:rPr>
        <w:t>هناك نمط</w:t>
      </w:r>
      <w:r w:rsidR="001B705C" w:rsidRPr="00DB619C">
        <w:rPr>
          <w:rFonts w:asciiTheme="majorBidi" w:hAnsiTheme="majorBidi" w:cstheme="majorBidi"/>
          <w:sz w:val="28"/>
          <w:szCs w:val="28"/>
          <w:rtl/>
        </w:rPr>
        <w:t>ٌ</w:t>
      </w:r>
      <w:r w:rsidR="00787E4A" w:rsidRPr="00DB619C">
        <w:rPr>
          <w:rFonts w:asciiTheme="majorBidi" w:hAnsiTheme="majorBidi" w:cstheme="majorBidi"/>
          <w:sz w:val="28"/>
          <w:szCs w:val="28"/>
          <w:rtl/>
        </w:rPr>
        <w:t xml:space="preserve"> أقل</w:t>
      </w:r>
      <w:r w:rsidR="001B705C" w:rsidRPr="00DB619C">
        <w:rPr>
          <w:rFonts w:asciiTheme="majorBidi" w:hAnsiTheme="majorBidi" w:cstheme="majorBidi"/>
          <w:sz w:val="28"/>
          <w:szCs w:val="28"/>
          <w:rtl/>
        </w:rPr>
        <w:t>ُّ</w:t>
      </w:r>
      <w:r w:rsidR="00787E4A" w:rsidRPr="00DB619C">
        <w:rPr>
          <w:rFonts w:asciiTheme="majorBidi" w:hAnsiTheme="majorBidi" w:cstheme="majorBidi"/>
          <w:sz w:val="28"/>
          <w:szCs w:val="28"/>
          <w:rtl/>
        </w:rPr>
        <w:t xml:space="preserve"> تواترا</w:t>
      </w:r>
      <w:r w:rsidR="00AB6B31" w:rsidRPr="00DB619C">
        <w:rPr>
          <w:rFonts w:asciiTheme="majorBidi" w:hAnsiTheme="majorBidi" w:cstheme="majorBidi"/>
          <w:sz w:val="28"/>
          <w:szCs w:val="28"/>
          <w:rtl/>
        </w:rPr>
        <w:t>ً</w:t>
      </w:r>
      <w:r w:rsidR="00787E4A" w:rsidRPr="00DB619C">
        <w:rPr>
          <w:rFonts w:asciiTheme="majorBidi" w:hAnsiTheme="majorBidi" w:cstheme="majorBidi"/>
          <w:sz w:val="28"/>
          <w:szCs w:val="28"/>
          <w:rtl/>
        </w:rPr>
        <w:t xml:space="preserve"> هو وجود مناطق</w:t>
      </w:r>
      <w:r w:rsidR="001B705C" w:rsidRPr="00DB619C">
        <w:rPr>
          <w:rFonts w:asciiTheme="majorBidi" w:hAnsiTheme="majorBidi" w:cstheme="majorBidi"/>
          <w:sz w:val="28"/>
          <w:szCs w:val="28"/>
          <w:rtl/>
        </w:rPr>
        <w:t>َ</w:t>
      </w:r>
      <w:r w:rsidR="00787E4A" w:rsidRPr="00DB619C">
        <w:rPr>
          <w:rFonts w:asciiTheme="majorBidi" w:hAnsiTheme="majorBidi" w:cstheme="majorBidi"/>
          <w:sz w:val="28"/>
          <w:szCs w:val="28"/>
          <w:rtl/>
        </w:rPr>
        <w:t xml:space="preserve"> </w:t>
      </w:r>
      <w:r w:rsidR="00AB6B31" w:rsidRPr="00DB619C">
        <w:rPr>
          <w:rFonts w:asciiTheme="majorBidi" w:hAnsiTheme="majorBidi" w:cstheme="majorBidi"/>
          <w:sz w:val="28"/>
          <w:szCs w:val="28"/>
          <w:rtl/>
        </w:rPr>
        <w:t xml:space="preserve">بؤرية </w:t>
      </w:r>
      <w:r w:rsidR="00787E4A" w:rsidRPr="00DB619C">
        <w:rPr>
          <w:rFonts w:asciiTheme="majorBidi" w:hAnsiTheme="majorBidi" w:cstheme="majorBidi"/>
          <w:sz w:val="28"/>
          <w:szCs w:val="28"/>
          <w:rtl/>
        </w:rPr>
        <w:t>ناقص</w:t>
      </w:r>
      <w:r w:rsidR="00AB6B31" w:rsidRPr="00DB619C">
        <w:rPr>
          <w:rFonts w:asciiTheme="majorBidi" w:hAnsiTheme="majorBidi" w:cstheme="majorBidi"/>
          <w:sz w:val="28"/>
          <w:szCs w:val="28"/>
          <w:rtl/>
        </w:rPr>
        <w:t>ة</w:t>
      </w:r>
      <w:r w:rsidR="00787E4A" w:rsidRPr="00DB619C">
        <w:rPr>
          <w:rFonts w:asciiTheme="majorBidi" w:hAnsiTheme="majorBidi" w:cstheme="majorBidi"/>
          <w:sz w:val="28"/>
          <w:szCs w:val="28"/>
          <w:rtl/>
        </w:rPr>
        <w:t xml:space="preserve"> الصدى </w:t>
      </w:r>
      <w:r w:rsidR="00756F60" w:rsidRPr="00DB619C">
        <w:rPr>
          <w:rFonts w:asciiTheme="majorBidi" w:hAnsiTheme="majorBidi" w:cstheme="majorBidi"/>
          <w:sz w:val="28"/>
          <w:szCs w:val="28"/>
          <w:rtl/>
        </w:rPr>
        <w:t xml:space="preserve">.          </w:t>
      </w:r>
      <w:r w:rsidR="00096E11" w:rsidRPr="00DB619C">
        <w:rPr>
          <w:rFonts w:asciiTheme="majorBidi" w:hAnsiTheme="majorBidi" w:cstheme="majorBidi"/>
          <w:sz w:val="28"/>
          <w:szCs w:val="28"/>
          <w:rtl/>
        </w:rPr>
        <w:t xml:space="preserve">                             </w:t>
      </w:r>
      <w:r w:rsidR="00756F60" w:rsidRPr="00DB619C">
        <w:rPr>
          <w:rFonts w:asciiTheme="majorBidi" w:hAnsiTheme="majorBidi" w:cstheme="majorBidi"/>
          <w:sz w:val="28"/>
          <w:szCs w:val="28"/>
          <w:rtl/>
        </w:rPr>
        <w:t xml:space="preserve"> </w:t>
      </w:r>
      <w:r w:rsidR="001766DA">
        <w:rPr>
          <w:rFonts w:asciiTheme="majorBidi" w:hAnsiTheme="majorBidi" w:cstheme="majorBidi"/>
          <w:sz w:val="28"/>
          <w:szCs w:val="28"/>
          <w:rtl/>
        </w:rPr>
        <w:t>ي</w:t>
      </w:r>
      <w:r w:rsidR="001766DA">
        <w:rPr>
          <w:rFonts w:asciiTheme="majorBidi" w:hAnsiTheme="majorBidi" w:cstheme="majorBidi" w:hint="cs"/>
          <w:sz w:val="28"/>
          <w:szCs w:val="28"/>
          <w:rtl/>
        </w:rPr>
        <w:t>شاهد لدى</w:t>
      </w:r>
      <w:r w:rsidR="00AB6B31" w:rsidRPr="00DB619C">
        <w:rPr>
          <w:rFonts w:asciiTheme="majorBidi" w:hAnsiTheme="majorBidi" w:cstheme="majorBidi"/>
          <w:sz w:val="28"/>
          <w:szCs w:val="28"/>
          <w:rtl/>
        </w:rPr>
        <w:t xml:space="preserve"> </w:t>
      </w:r>
      <w:r w:rsidR="00787E4A" w:rsidRPr="00DB619C">
        <w:rPr>
          <w:rFonts w:asciiTheme="majorBidi" w:hAnsiTheme="majorBidi" w:cstheme="majorBidi"/>
          <w:sz w:val="28"/>
          <w:szCs w:val="28"/>
          <w:rtl/>
        </w:rPr>
        <w:t xml:space="preserve">25 </w:t>
      </w:r>
      <w:r w:rsidR="00AB6B31" w:rsidRPr="00DB619C">
        <w:rPr>
          <w:rFonts w:asciiTheme="majorBidi" w:hAnsiTheme="majorBidi" w:cstheme="majorBidi"/>
          <w:sz w:val="28"/>
          <w:szCs w:val="28"/>
          <w:rtl/>
        </w:rPr>
        <w:t>-</w:t>
      </w:r>
      <w:r w:rsidR="00787E4A" w:rsidRPr="00DB619C">
        <w:rPr>
          <w:rFonts w:asciiTheme="majorBidi" w:hAnsiTheme="majorBidi" w:cstheme="majorBidi"/>
          <w:sz w:val="28"/>
          <w:szCs w:val="28"/>
          <w:rtl/>
        </w:rPr>
        <w:t xml:space="preserve"> 35 </w:t>
      </w:r>
      <w:r w:rsidR="00AB6B31" w:rsidRPr="00DB619C">
        <w:rPr>
          <w:rFonts w:asciiTheme="majorBidi" w:hAnsiTheme="majorBidi" w:cstheme="majorBidi"/>
          <w:sz w:val="28"/>
          <w:szCs w:val="28"/>
          <w:rtl/>
        </w:rPr>
        <w:t xml:space="preserve">% </w:t>
      </w:r>
      <w:r w:rsidR="00787E4A" w:rsidRPr="00DB619C">
        <w:rPr>
          <w:rFonts w:asciiTheme="majorBidi" w:hAnsiTheme="majorBidi" w:cstheme="majorBidi"/>
          <w:sz w:val="28"/>
          <w:szCs w:val="28"/>
          <w:rtl/>
        </w:rPr>
        <w:t xml:space="preserve">من المرضى غازات </w:t>
      </w:r>
      <w:r w:rsidR="00AB6B31" w:rsidRPr="00DB619C">
        <w:rPr>
          <w:rFonts w:asciiTheme="majorBidi" w:hAnsiTheme="majorBidi" w:cstheme="majorBidi"/>
          <w:sz w:val="28"/>
          <w:szCs w:val="28"/>
          <w:rtl/>
        </w:rPr>
        <w:t>في الأ</w:t>
      </w:r>
      <w:r w:rsidR="00787E4A" w:rsidRPr="00DB619C">
        <w:rPr>
          <w:rFonts w:asciiTheme="majorBidi" w:hAnsiTheme="majorBidi" w:cstheme="majorBidi"/>
          <w:sz w:val="28"/>
          <w:szCs w:val="28"/>
          <w:rtl/>
        </w:rPr>
        <w:t>معاء  قد تحجب البنكرياس</w:t>
      </w:r>
      <w:r w:rsidR="00787E4A" w:rsidRPr="00DB619C">
        <w:rPr>
          <w:rFonts w:asciiTheme="majorBidi" w:hAnsiTheme="majorBidi" w:cstheme="majorBidi"/>
          <w:sz w:val="28"/>
          <w:szCs w:val="28"/>
        </w:rPr>
        <w:t xml:space="preserve">. </w:t>
      </w:r>
      <w:r w:rsidR="00756F60"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 xml:space="preserve">                        </w:t>
      </w:r>
      <w:r w:rsidR="00787E4A" w:rsidRPr="00DB619C">
        <w:rPr>
          <w:rFonts w:asciiTheme="majorBidi" w:hAnsiTheme="majorBidi" w:cstheme="majorBidi"/>
          <w:sz w:val="28"/>
          <w:szCs w:val="28"/>
          <w:rtl/>
        </w:rPr>
        <w:t xml:space="preserve">لا يلعب </w:t>
      </w:r>
      <w:r w:rsidRPr="00DB619C">
        <w:rPr>
          <w:rFonts w:asciiTheme="majorBidi" w:hAnsiTheme="majorBidi" w:cstheme="majorBidi"/>
          <w:sz w:val="28"/>
          <w:szCs w:val="28"/>
          <w:rtl/>
        </w:rPr>
        <w:t xml:space="preserve">التصوير بالأمواج </w:t>
      </w:r>
      <w:r w:rsidR="00787E4A" w:rsidRPr="00DB619C">
        <w:rPr>
          <w:rFonts w:asciiTheme="majorBidi" w:hAnsiTheme="majorBidi" w:cstheme="majorBidi"/>
          <w:sz w:val="28"/>
          <w:szCs w:val="28"/>
          <w:rtl/>
        </w:rPr>
        <w:t>فوق الصوتية سوى جزء</w:t>
      </w:r>
      <w:r w:rsidR="001B705C" w:rsidRPr="00DB619C">
        <w:rPr>
          <w:rFonts w:asciiTheme="majorBidi" w:hAnsiTheme="majorBidi" w:cstheme="majorBidi"/>
          <w:sz w:val="28"/>
          <w:szCs w:val="28"/>
          <w:rtl/>
        </w:rPr>
        <w:t>ٍ</w:t>
      </w:r>
      <w:r w:rsidR="00787E4A" w:rsidRPr="00DB619C">
        <w:rPr>
          <w:rFonts w:asciiTheme="majorBidi" w:hAnsiTheme="majorBidi" w:cstheme="majorBidi"/>
          <w:sz w:val="28"/>
          <w:szCs w:val="28"/>
          <w:rtl/>
        </w:rPr>
        <w:t xml:space="preserve"> ضئيل</w:t>
      </w:r>
      <w:r w:rsidR="001B705C" w:rsidRPr="00DB619C">
        <w:rPr>
          <w:rFonts w:asciiTheme="majorBidi" w:hAnsiTheme="majorBidi" w:cstheme="majorBidi"/>
          <w:sz w:val="28"/>
          <w:szCs w:val="28"/>
          <w:rtl/>
        </w:rPr>
        <w:t>ٍ</w:t>
      </w:r>
      <w:r w:rsidR="00787E4A" w:rsidRPr="00DB619C">
        <w:rPr>
          <w:rFonts w:asciiTheme="majorBidi" w:hAnsiTheme="majorBidi" w:cstheme="majorBidi"/>
          <w:sz w:val="28"/>
          <w:szCs w:val="28"/>
          <w:rtl/>
        </w:rPr>
        <w:t xml:space="preserve"> جدا</w:t>
      </w:r>
      <w:r w:rsidRPr="00DB619C">
        <w:rPr>
          <w:rFonts w:asciiTheme="majorBidi" w:hAnsiTheme="majorBidi" w:cstheme="majorBidi"/>
          <w:sz w:val="28"/>
          <w:szCs w:val="28"/>
          <w:rtl/>
        </w:rPr>
        <w:t xml:space="preserve">ً في تشخيص أو تحديد شدّة </w:t>
      </w:r>
      <w:r w:rsidR="00787E4A" w:rsidRPr="00DB619C">
        <w:rPr>
          <w:rFonts w:asciiTheme="majorBidi" w:hAnsiTheme="majorBidi" w:cstheme="majorBidi"/>
          <w:sz w:val="28"/>
          <w:szCs w:val="28"/>
          <w:rtl/>
        </w:rPr>
        <w:t xml:space="preserve"> التهاب البنكرياس الحاد </w:t>
      </w:r>
      <w:r w:rsidR="00756F60" w:rsidRPr="00DB619C">
        <w:rPr>
          <w:rFonts w:asciiTheme="majorBidi" w:hAnsiTheme="majorBidi" w:cstheme="majorBidi"/>
          <w:sz w:val="28"/>
          <w:szCs w:val="28"/>
        </w:rPr>
        <w:t>[26]</w:t>
      </w:r>
      <w:r w:rsidR="00756F60" w:rsidRPr="00DB619C">
        <w:rPr>
          <w:rFonts w:asciiTheme="majorBidi" w:hAnsiTheme="majorBidi" w:cstheme="majorBidi"/>
          <w:sz w:val="28"/>
          <w:szCs w:val="28"/>
          <w:rtl/>
        </w:rPr>
        <w:t xml:space="preserve"> .</w:t>
      </w:r>
    </w:p>
    <w:p w:rsidR="00096E11" w:rsidRPr="00DB619C" w:rsidRDefault="00096E11" w:rsidP="00CF1313">
      <w:pPr>
        <w:rPr>
          <w:rFonts w:asciiTheme="majorBidi" w:hAnsiTheme="majorBidi" w:cstheme="majorBidi"/>
          <w:sz w:val="28"/>
          <w:szCs w:val="28"/>
          <w:rtl/>
        </w:rPr>
      </w:pPr>
      <w:r w:rsidRPr="00DB619C">
        <w:rPr>
          <w:rFonts w:asciiTheme="majorBidi" w:hAnsiTheme="majorBidi" w:cstheme="majorBidi"/>
          <w:sz w:val="28"/>
          <w:szCs w:val="28"/>
          <w:rtl/>
        </w:rPr>
        <w:t xml:space="preserve">يُعتبَرُ التصوير بالأمواج </w:t>
      </w:r>
      <w:r w:rsidR="00787E4A" w:rsidRPr="00DB619C">
        <w:rPr>
          <w:rFonts w:asciiTheme="majorBidi" w:hAnsiTheme="majorBidi" w:cstheme="majorBidi"/>
          <w:sz w:val="28"/>
          <w:szCs w:val="28"/>
          <w:rtl/>
        </w:rPr>
        <w:t>فوق الصوتية مثا</w:t>
      </w:r>
      <w:r w:rsidRPr="00DB619C">
        <w:rPr>
          <w:rFonts w:asciiTheme="majorBidi" w:hAnsiTheme="majorBidi" w:cstheme="majorBidi"/>
          <w:sz w:val="28"/>
          <w:szCs w:val="28"/>
          <w:rtl/>
        </w:rPr>
        <w:t>لياً لدراسةِ</w:t>
      </w:r>
      <w:r w:rsidR="00787E4A" w:rsidRPr="00DB619C">
        <w:rPr>
          <w:rFonts w:asciiTheme="majorBidi" w:hAnsiTheme="majorBidi" w:cstheme="majorBidi"/>
          <w:sz w:val="28"/>
          <w:szCs w:val="28"/>
          <w:rtl/>
        </w:rPr>
        <w:t xml:space="preserve"> المرارة و</w:t>
      </w:r>
      <w:r w:rsidRPr="00DB619C">
        <w:rPr>
          <w:rFonts w:asciiTheme="majorBidi" w:hAnsiTheme="majorBidi" w:cstheme="majorBidi"/>
          <w:sz w:val="28"/>
          <w:szCs w:val="28"/>
          <w:rtl/>
        </w:rPr>
        <w:t xml:space="preserve"> </w:t>
      </w:r>
      <w:r w:rsidR="00787E4A" w:rsidRPr="00DB619C">
        <w:rPr>
          <w:rFonts w:asciiTheme="majorBidi" w:hAnsiTheme="majorBidi" w:cstheme="majorBidi"/>
          <w:sz w:val="28"/>
          <w:szCs w:val="28"/>
          <w:rtl/>
        </w:rPr>
        <w:t>ال</w:t>
      </w:r>
      <w:r w:rsidR="0011533D">
        <w:rPr>
          <w:rFonts w:asciiTheme="majorBidi" w:hAnsiTheme="majorBidi" w:cstheme="majorBidi" w:hint="cs"/>
          <w:sz w:val="28"/>
          <w:szCs w:val="28"/>
          <w:rtl/>
        </w:rPr>
        <w:t>طرق</w:t>
      </w:r>
      <w:r w:rsidR="00787E4A" w:rsidRPr="00DB619C">
        <w:rPr>
          <w:rFonts w:asciiTheme="majorBidi" w:hAnsiTheme="majorBidi" w:cstheme="majorBidi"/>
          <w:sz w:val="28"/>
          <w:szCs w:val="28"/>
          <w:rtl/>
        </w:rPr>
        <w:t xml:space="preserve"> الصفراوية </w:t>
      </w:r>
      <w:r w:rsidRPr="00DB619C">
        <w:rPr>
          <w:rFonts w:asciiTheme="majorBidi" w:hAnsiTheme="majorBidi" w:cstheme="majorBidi"/>
          <w:sz w:val="28"/>
          <w:szCs w:val="28"/>
          <w:rtl/>
        </w:rPr>
        <w:t xml:space="preserve">, </w:t>
      </w:r>
      <w:r w:rsidR="00787E4A" w:rsidRPr="00DB619C">
        <w:rPr>
          <w:rFonts w:asciiTheme="majorBidi" w:hAnsiTheme="majorBidi" w:cstheme="majorBidi"/>
          <w:sz w:val="28"/>
          <w:szCs w:val="28"/>
          <w:rtl/>
        </w:rPr>
        <w:t>و</w:t>
      </w:r>
      <w:r w:rsidRPr="00DB619C">
        <w:rPr>
          <w:rFonts w:asciiTheme="majorBidi" w:hAnsiTheme="majorBidi" w:cstheme="majorBidi"/>
          <w:sz w:val="28"/>
          <w:szCs w:val="28"/>
          <w:rtl/>
        </w:rPr>
        <w:t xml:space="preserve"> يمكن استخدامهُ</w:t>
      </w:r>
      <w:r w:rsidR="00787E4A" w:rsidRPr="00DB619C">
        <w:rPr>
          <w:rFonts w:asciiTheme="majorBidi" w:hAnsiTheme="majorBidi" w:cstheme="majorBidi"/>
          <w:sz w:val="28"/>
          <w:szCs w:val="28"/>
          <w:rtl/>
        </w:rPr>
        <w:t xml:space="preserve"> في الحالات </w:t>
      </w:r>
      <w:r w:rsidR="0011533D">
        <w:rPr>
          <w:rFonts w:asciiTheme="majorBidi" w:hAnsiTheme="majorBidi" w:cstheme="majorBidi" w:hint="cs"/>
          <w:sz w:val="28"/>
          <w:szCs w:val="28"/>
          <w:rtl/>
        </w:rPr>
        <w:t>خفيفة الشدة</w:t>
      </w:r>
      <w:r w:rsidR="00787E4A" w:rsidRPr="00DB619C">
        <w:rPr>
          <w:rFonts w:asciiTheme="majorBidi" w:hAnsiTheme="majorBidi" w:cstheme="majorBidi"/>
          <w:sz w:val="28"/>
          <w:szCs w:val="28"/>
          <w:rtl/>
        </w:rPr>
        <w:t xml:space="preserve"> من التهاب البنكرياس الحاد</w:t>
      </w:r>
      <w:r w:rsidR="00787E4A"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r w:rsidR="00355041" w:rsidRPr="00DB619C">
        <w:rPr>
          <w:rFonts w:asciiTheme="majorBidi" w:hAnsiTheme="majorBidi" w:cstheme="majorBidi"/>
          <w:sz w:val="28"/>
          <w:szCs w:val="28"/>
          <w:rtl/>
        </w:rPr>
        <w:t xml:space="preserve">لكنه </w:t>
      </w:r>
      <w:r w:rsidRPr="00DB619C">
        <w:rPr>
          <w:rFonts w:asciiTheme="majorBidi" w:hAnsiTheme="majorBidi" w:cstheme="majorBidi"/>
          <w:sz w:val="28"/>
          <w:szCs w:val="28"/>
          <w:rtl/>
        </w:rPr>
        <w:t xml:space="preserve">لا </w:t>
      </w:r>
      <w:r w:rsidR="00355041" w:rsidRPr="00DB619C">
        <w:rPr>
          <w:rFonts w:asciiTheme="majorBidi" w:hAnsiTheme="majorBidi" w:cstheme="majorBidi"/>
          <w:sz w:val="28"/>
          <w:szCs w:val="28"/>
          <w:rtl/>
        </w:rPr>
        <w:t xml:space="preserve">يفيد في </w:t>
      </w:r>
      <w:r w:rsidRPr="00DB619C">
        <w:rPr>
          <w:rFonts w:asciiTheme="majorBidi" w:hAnsiTheme="majorBidi" w:cstheme="majorBidi"/>
          <w:sz w:val="28"/>
          <w:szCs w:val="28"/>
          <w:rtl/>
        </w:rPr>
        <w:t xml:space="preserve">تحديد </w:t>
      </w:r>
      <w:r w:rsidR="00787E4A" w:rsidRPr="00DB619C">
        <w:rPr>
          <w:rFonts w:asciiTheme="majorBidi" w:hAnsiTheme="majorBidi" w:cstheme="majorBidi"/>
          <w:sz w:val="28"/>
          <w:szCs w:val="28"/>
          <w:rtl/>
        </w:rPr>
        <w:t xml:space="preserve">انتشار </w:t>
      </w:r>
      <w:r w:rsidRPr="00DB619C">
        <w:rPr>
          <w:rFonts w:asciiTheme="majorBidi" w:hAnsiTheme="majorBidi" w:cstheme="majorBidi"/>
          <w:sz w:val="28"/>
          <w:szCs w:val="28"/>
          <w:rtl/>
        </w:rPr>
        <w:t>ال</w:t>
      </w:r>
      <w:r w:rsidR="00787E4A" w:rsidRPr="00DB619C">
        <w:rPr>
          <w:rFonts w:asciiTheme="majorBidi" w:hAnsiTheme="majorBidi" w:cstheme="majorBidi"/>
          <w:sz w:val="28"/>
          <w:szCs w:val="28"/>
          <w:rtl/>
        </w:rPr>
        <w:t xml:space="preserve">التهاب </w:t>
      </w:r>
      <w:r w:rsidRPr="00DB619C">
        <w:rPr>
          <w:rFonts w:asciiTheme="majorBidi" w:hAnsiTheme="majorBidi" w:cstheme="majorBidi"/>
          <w:sz w:val="28"/>
          <w:szCs w:val="28"/>
          <w:rtl/>
        </w:rPr>
        <w:t>في البنكرياس أو تشخيص</w:t>
      </w:r>
      <w:r w:rsidR="00787E4A" w:rsidRPr="00DB619C">
        <w:rPr>
          <w:rFonts w:asciiTheme="majorBidi" w:hAnsiTheme="majorBidi" w:cstheme="majorBidi"/>
          <w:sz w:val="28"/>
          <w:szCs w:val="28"/>
          <w:rtl/>
        </w:rPr>
        <w:t xml:space="preserve"> النخر داخل البنكرياس</w:t>
      </w:r>
      <w:r w:rsidRPr="00DB619C">
        <w:rPr>
          <w:rFonts w:asciiTheme="majorBidi" w:hAnsiTheme="majorBidi" w:cstheme="majorBidi"/>
          <w:sz w:val="28"/>
          <w:szCs w:val="28"/>
          <w:rtl/>
        </w:rPr>
        <w:t>ي</w:t>
      </w:r>
      <w:r w:rsidR="00787E4A" w:rsidRPr="00DB619C">
        <w:rPr>
          <w:rFonts w:asciiTheme="majorBidi" w:hAnsiTheme="majorBidi" w:cstheme="majorBidi"/>
          <w:sz w:val="28"/>
          <w:szCs w:val="28"/>
        </w:rPr>
        <w:t xml:space="preserve">. </w:t>
      </w:r>
      <w:r w:rsidR="00CF1313">
        <w:rPr>
          <w:rFonts w:asciiTheme="majorBidi" w:hAnsiTheme="majorBidi" w:cstheme="majorBidi"/>
          <w:sz w:val="28"/>
          <w:szCs w:val="28"/>
          <w:rtl/>
        </w:rPr>
        <w:t xml:space="preserve">                   </w:t>
      </w:r>
    </w:p>
    <w:p w:rsidR="00AB6B31" w:rsidRPr="00DB619C" w:rsidRDefault="00AB6B31" w:rsidP="00AB6B31">
      <w:pPr>
        <w:jc w:val="center"/>
        <w:rPr>
          <w:rFonts w:asciiTheme="majorBidi" w:hAnsiTheme="majorBidi" w:cstheme="majorBidi"/>
          <w:sz w:val="28"/>
          <w:szCs w:val="28"/>
          <w:rtl/>
          <w:lang w:bidi="ar-SY"/>
        </w:rPr>
      </w:pPr>
      <w:r w:rsidRPr="00DB619C">
        <w:rPr>
          <w:rFonts w:asciiTheme="majorBidi" w:hAnsiTheme="majorBidi" w:cstheme="majorBidi"/>
          <w:noProof/>
          <w:sz w:val="28"/>
          <w:szCs w:val="28"/>
          <w:rtl/>
        </w:rPr>
        <w:lastRenderedPageBreak/>
        <w:drawing>
          <wp:inline distT="0" distB="0" distL="0" distR="0">
            <wp:extent cx="3174365" cy="2743200"/>
            <wp:effectExtent l="19050" t="0" r="6985" b="0"/>
            <wp:docPr id="1" name="صورة 1" descr="C:\Users\dell\Desktop\ظافر رستم\من أبتوديت\6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ظافر رستم\من أبتوديت\6312.jpg"/>
                    <pic:cNvPicPr>
                      <a:picLocks noChangeAspect="1" noChangeArrowheads="1"/>
                    </pic:cNvPicPr>
                  </pic:nvPicPr>
                  <pic:blipFill>
                    <a:blip r:embed="rId10"/>
                    <a:srcRect/>
                    <a:stretch>
                      <a:fillRect/>
                    </a:stretch>
                  </pic:blipFill>
                  <pic:spPr bwMode="auto">
                    <a:xfrm>
                      <a:off x="0" y="0"/>
                      <a:ext cx="3174365" cy="2743200"/>
                    </a:xfrm>
                    <a:prstGeom prst="rect">
                      <a:avLst/>
                    </a:prstGeom>
                    <a:noFill/>
                    <a:ln w="9525">
                      <a:noFill/>
                      <a:miter lim="800000"/>
                      <a:headEnd/>
                      <a:tailEnd/>
                    </a:ln>
                  </pic:spPr>
                </pic:pic>
              </a:graphicData>
            </a:graphic>
          </wp:inline>
        </w:drawing>
      </w:r>
    </w:p>
    <w:p w:rsidR="00AB6B31" w:rsidRPr="00DB619C" w:rsidRDefault="00756F60" w:rsidP="00AB6B31">
      <w:pPr>
        <w:jc w:val="center"/>
        <w:rPr>
          <w:rFonts w:asciiTheme="majorBidi" w:hAnsiTheme="majorBidi" w:cstheme="majorBidi"/>
          <w:sz w:val="25"/>
          <w:szCs w:val="25"/>
          <w:rtl/>
          <w:lang w:bidi="ar-SY"/>
        </w:rPr>
      </w:pPr>
      <w:r w:rsidRPr="00DB619C">
        <w:rPr>
          <w:rFonts w:asciiTheme="majorBidi" w:hAnsiTheme="majorBidi" w:cstheme="majorBidi"/>
          <w:sz w:val="25"/>
          <w:szCs w:val="25"/>
          <w:rtl/>
          <w:lang w:bidi="ar-SY"/>
        </w:rPr>
        <w:t xml:space="preserve">الشكل (2) : تصوير بالأمواج فوق الصوتية للمرارة : يُظهر ظل صدوي خلفي (رأس السهم) ناجم </w:t>
      </w:r>
      <w:r w:rsidR="00096E11" w:rsidRPr="00DB619C">
        <w:rPr>
          <w:rFonts w:asciiTheme="majorBidi" w:hAnsiTheme="majorBidi" w:cstheme="majorBidi"/>
          <w:sz w:val="25"/>
          <w:szCs w:val="25"/>
          <w:rtl/>
          <w:lang w:bidi="ar-SY"/>
        </w:rPr>
        <w:t>عن حصاة في لمعة المرارة (السهم)</w:t>
      </w:r>
      <w:r w:rsidRPr="00DB619C">
        <w:rPr>
          <w:rFonts w:asciiTheme="majorBidi" w:hAnsiTheme="majorBidi" w:cstheme="majorBidi"/>
          <w:sz w:val="25"/>
          <w:szCs w:val="25"/>
          <w:rtl/>
          <w:lang w:bidi="ar-SY"/>
        </w:rPr>
        <w:t>. لا يوجد تثخّن في جدار المرارة و الذي يشاهد عادة في التهاب المرارة الحاد .</w:t>
      </w:r>
    </w:p>
    <w:p w:rsidR="00756F60" w:rsidRPr="00DB619C" w:rsidRDefault="00756F60" w:rsidP="00AB6B31">
      <w:pPr>
        <w:jc w:val="center"/>
        <w:rPr>
          <w:rFonts w:asciiTheme="majorBidi" w:hAnsiTheme="majorBidi" w:cstheme="majorBidi"/>
          <w:sz w:val="25"/>
          <w:szCs w:val="25"/>
          <w:rtl/>
          <w:lang w:bidi="ar-SY"/>
        </w:rPr>
      </w:pPr>
    </w:p>
    <w:p w:rsidR="00787E4A" w:rsidRPr="00DB619C" w:rsidRDefault="00787E4A" w:rsidP="00215709">
      <w:pPr>
        <w:pStyle w:val="ListParagraph"/>
        <w:numPr>
          <w:ilvl w:val="1"/>
          <w:numId w:val="14"/>
        </w:numPr>
        <w:rPr>
          <w:rFonts w:asciiTheme="majorBidi" w:hAnsiTheme="majorBidi" w:cstheme="majorBidi"/>
          <w:b/>
          <w:bCs/>
          <w:sz w:val="28"/>
          <w:szCs w:val="28"/>
        </w:rPr>
      </w:pPr>
      <w:r w:rsidRPr="00DB619C">
        <w:rPr>
          <w:rFonts w:asciiTheme="majorBidi" w:hAnsiTheme="majorBidi" w:cstheme="majorBidi"/>
          <w:b/>
          <w:bCs/>
          <w:sz w:val="28"/>
          <w:szCs w:val="28"/>
          <w:rtl/>
        </w:rPr>
        <w:t xml:space="preserve">المسح بالطبقي المحوري </w:t>
      </w:r>
    </w:p>
    <w:p w:rsidR="00A075C1" w:rsidRPr="00DB619C" w:rsidRDefault="00756F60" w:rsidP="00DA08D0">
      <w:pPr>
        <w:rPr>
          <w:rFonts w:asciiTheme="majorBidi" w:hAnsiTheme="majorBidi" w:cstheme="majorBidi"/>
          <w:sz w:val="28"/>
          <w:szCs w:val="28"/>
          <w:rtl/>
        </w:rPr>
      </w:pPr>
      <w:r w:rsidRPr="00DB619C">
        <w:rPr>
          <w:rFonts w:asciiTheme="majorBidi" w:hAnsiTheme="majorBidi" w:cstheme="majorBidi"/>
          <w:sz w:val="28"/>
          <w:szCs w:val="28"/>
          <w:rtl/>
        </w:rPr>
        <w:t>يعد</w:t>
      </w:r>
      <w:r w:rsidR="00355041"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التصوير المقطعي </w:t>
      </w:r>
      <w:r w:rsidR="00355041" w:rsidRPr="00DB619C">
        <w:rPr>
          <w:rFonts w:asciiTheme="majorBidi" w:hAnsiTheme="majorBidi" w:cstheme="majorBidi"/>
          <w:sz w:val="28"/>
          <w:szCs w:val="28"/>
          <w:rtl/>
        </w:rPr>
        <w:t xml:space="preserve">المحوسَب </w:t>
      </w:r>
      <w:r w:rsidR="00355041" w:rsidRPr="00DB619C">
        <w:rPr>
          <w:rFonts w:asciiTheme="majorBidi" w:hAnsiTheme="majorBidi" w:cstheme="majorBidi"/>
          <w:sz w:val="28"/>
          <w:szCs w:val="28"/>
        </w:rPr>
        <w:t>CT</w:t>
      </w:r>
      <w:r w:rsidR="00355041"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rPr>
        <w:t>أهم</w:t>
      </w:r>
      <w:r w:rsidR="00355041"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اختبار</w:t>
      </w:r>
      <w:r w:rsidR="00355041"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تصوير</w:t>
      </w:r>
      <w:r w:rsidR="00A075C1" w:rsidRPr="00DB619C">
        <w:rPr>
          <w:rFonts w:asciiTheme="majorBidi" w:hAnsiTheme="majorBidi" w:cstheme="majorBidi"/>
          <w:sz w:val="28"/>
          <w:szCs w:val="28"/>
          <w:rtl/>
        </w:rPr>
        <w:t>ي</w:t>
      </w:r>
      <w:r w:rsidR="00355041"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لتشخيص</w:t>
      </w:r>
      <w:r w:rsidR="00355041"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التهاب البنكرياس الحاد و</w:t>
      </w:r>
      <w:r w:rsidR="00A075C1" w:rsidRPr="00DB619C">
        <w:rPr>
          <w:rFonts w:asciiTheme="majorBidi" w:hAnsiTheme="majorBidi" w:cstheme="majorBidi"/>
          <w:sz w:val="28"/>
          <w:szCs w:val="28"/>
          <w:rtl/>
        </w:rPr>
        <w:t xml:space="preserve"> اختلاطاته</w:t>
      </w:r>
      <w:r w:rsidRPr="00DB619C">
        <w:rPr>
          <w:rFonts w:asciiTheme="majorBidi" w:hAnsiTheme="majorBidi" w:cstheme="majorBidi"/>
          <w:sz w:val="28"/>
          <w:szCs w:val="28"/>
          <w:rtl/>
        </w:rPr>
        <w:t xml:space="preserve"> داخل البطن و</w:t>
      </w:r>
      <w:r w:rsidR="00A075C1"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كذلك لتقييم مدى شد</w:t>
      </w:r>
      <w:r w:rsidR="00355041" w:rsidRPr="00DB619C">
        <w:rPr>
          <w:rFonts w:asciiTheme="majorBidi" w:hAnsiTheme="majorBidi" w:cstheme="majorBidi"/>
          <w:sz w:val="28"/>
          <w:szCs w:val="28"/>
          <w:rtl/>
        </w:rPr>
        <w:t>ّ</w:t>
      </w:r>
      <w:r w:rsidRPr="00DB619C">
        <w:rPr>
          <w:rFonts w:asciiTheme="majorBidi" w:hAnsiTheme="majorBidi" w:cstheme="majorBidi"/>
          <w:sz w:val="28"/>
          <w:szCs w:val="28"/>
          <w:rtl/>
        </w:rPr>
        <w:t>ته</w:t>
      </w:r>
      <w:r w:rsidRPr="00DB619C">
        <w:rPr>
          <w:rFonts w:asciiTheme="majorBidi" w:hAnsiTheme="majorBidi" w:cstheme="majorBidi"/>
          <w:sz w:val="28"/>
          <w:szCs w:val="28"/>
        </w:rPr>
        <w:t xml:space="preserve">. </w:t>
      </w:r>
      <w:r w:rsidR="00355041" w:rsidRPr="00DB619C">
        <w:rPr>
          <w:rFonts w:asciiTheme="majorBidi" w:hAnsiTheme="majorBidi" w:cstheme="majorBidi"/>
          <w:sz w:val="28"/>
          <w:szCs w:val="28"/>
          <w:rtl/>
        </w:rPr>
        <w:t xml:space="preserve"> يجبُ أن يخضع</w:t>
      </w:r>
      <w:r w:rsidR="00A075C1" w:rsidRPr="00DB619C">
        <w:rPr>
          <w:rFonts w:asciiTheme="majorBidi" w:hAnsiTheme="majorBidi" w:cstheme="majorBidi"/>
          <w:sz w:val="28"/>
          <w:szCs w:val="28"/>
          <w:rtl/>
        </w:rPr>
        <w:t xml:space="preserve"> المرضى مع مظاهر </w:t>
      </w:r>
      <w:r w:rsidRPr="00DB619C">
        <w:rPr>
          <w:rFonts w:asciiTheme="majorBidi" w:hAnsiTheme="majorBidi" w:cstheme="majorBidi"/>
          <w:sz w:val="28"/>
          <w:szCs w:val="28"/>
          <w:rtl/>
        </w:rPr>
        <w:t>سريرية و</w:t>
      </w:r>
      <w:r w:rsidR="00A075C1" w:rsidRPr="00DB619C">
        <w:rPr>
          <w:rFonts w:asciiTheme="majorBidi" w:hAnsiTheme="majorBidi" w:cstheme="majorBidi"/>
          <w:sz w:val="28"/>
          <w:szCs w:val="28"/>
          <w:rtl/>
        </w:rPr>
        <w:t xml:space="preserve"> مخبرية</w:t>
      </w:r>
      <w:r w:rsidR="00355041" w:rsidRPr="00DB619C">
        <w:rPr>
          <w:rFonts w:asciiTheme="majorBidi" w:hAnsiTheme="majorBidi" w:cstheme="majorBidi"/>
          <w:sz w:val="28"/>
          <w:szCs w:val="28"/>
          <w:rtl/>
        </w:rPr>
        <w:t xml:space="preserve"> لالتهاب البنكرياس الحاد التي</w:t>
      </w:r>
      <w:r w:rsidRPr="00DB619C">
        <w:rPr>
          <w:rFonts w:asciiTheme="majorBidi" w:hAnsiTheme="majorBidi" w:cstheme="majorBidi"/>
          <w:sz w:val="28"/>
          <w:szCs w:val="28"/>
          <w:rtl/>
        </w:rPr>
        <w:t xml:space="preserve"> لا تتحس</w:t>
      </w:r>
      <w:r w:rsidR="00355041" w:rsidRPr="00DB619C">
        <w:rPr>
          <w:rFonts w:asciiTheme="majorBidi" w:hAnsiTheme="majorBidi" w:cstheme="majorBidi"/>
          <w:sz w:val="28"/>
          <w:szCs w:val="28"/>
          <w:rtl/>
        </w:rPr>
        <w:t>ّن على</w:t>
      </w:r>
      <w:r w:rsidRPr="00DB619C">
        <w:rPr>
          <w:rFonts w:asciiTheme="majorBidi" w:hAnsiTheme="majorBidi" w:cstheme="majorBidi"/>
          <w:sz w:val="28"/>
          <w:szCs w:val="28"/>
          <w:rtl/>
        </w:rPr>
        <w:t xml:space="preserve"> العلاج المحافظ الأو</w:t>
      </w:r>
      <w:r w:rsidR="00355041" w:rsidRPr="00DB619C">
        <w:rPr>
          <w:rFonts w:asciiTheme="majorBidi" w:hAnsiTheme="majorBidi" w:cstheme="majorBidi"/>
          <w:sz w:val="28"/>
          <w:szCs w:val="28"/>
          <w:rtl/>
        </w:rPr>
        <w:t>ّ</w:t>
      </w:r>
      <w:r w:rsidRPr="00DB619C">
        <w:rPr>
          <w:rFonts w:asciiTheme="majorBidi" w:hAnsiTheme="majorBidi" w:cstheme="majorBidi"/>
          <w:sz w:val="28"/>
          <w:szCs w:val="28"/>
          <w:rtl/>
        </w:rPr>
        <w:t>ل</w:t>
      </w:r>
      <w:r w:rsidR="00355041" w:rsidRPr="00DB619C">
        <w:rPr>
          <w:rFonts w:asciiTheme="majorBidi" w:hAnsiTheme="majorBidi" w:cstheme="majorBidi"/>
          <w:sz w:val="28"/>
          <w:szCs w:val="28"/>
          <w:rtl/>
        </w:rPr>
        <w:t>ي أو الذين يُشتبَه لديهم بوجود اختلاطاتٍ</w:t>
      </w:r>
      <w:r w:rsidRPr="00DB619C">
        <w:rPr>
          <w:rFonts w:asciiTheme="majorBidi" w:hAnsiTheme="majorBidi" w:cstheme="majorBidi"/>
          <w:sz w:val="28"/>
          <w:szCs w:val="28"/>
          <w:rtl/>
        </w:rPr>
        <w:t xml:space="preserve"> أو </w:t>
      </w:r>
      <w:r w:rsidR="00355041" w:rsidRPr="00DB619C">
        <w:rPr>
          <w:rFonts w:asciiTheme="majorBidi" w:hAnsiTheme="majorBidi" w:cstheme="majorBidi"/>
          <w:sz w:val="28"/>
          <w:szCs w:val="28"/>
          <w:rtl/>
        </w:rPr>
        <w:t>تشخيصٍ آخرَ</w:t>
      </w:r>
      <w:r w:rsidRPr="00DB619C">
        <w:rPr>
          <w:rFonts w:asciiTheme="majorBidi" w:hAnsiTheme="majorBidi" w:cstheme="majorBidi"/>
          <w:sz w:val="28"/>
          <w:szCs w:val="28"/>
          <w:rtl/>
        </w:rPr>
        <w:t xml:space="preserve"> </w:t>
      </w:r>
      <w:r w:rsidR="00355041" w:rsidRPr="00DB619C">
        <w:rPr>
          <w:rFonts w:asciiTheme="majorBidi" w:hAnsiTheme="majorBidi" w:cstheme="majorBidi"/>
          <w:sz w:val="28"/>
          <w:szCs w:val="28"/>
          <w:rtl/>
        </w:rPr>
        <w:t xml:space="preserve">لإجراء تصوير طبقي محوري للبطن </w:t>
      </w:r>
      <w:r w:rsidRPr="00DB619C">
        <w:rPr>
          <w:rFonts w:asciiTheme="majorBidi" w:hAnsiTheme="majorBidi" w:cstheme="majorBidi"/>
          <w:sz w:val="28"/>
          <w:szCs w:val="28"/>
        </w:rPr>
        <w:t>.</w:t>
      </w:r>
      <w:r w:rsidRPr="00DB619C">
        <w:rPr>
          <w:rFonts w:asciiTheme="majorBidi" w:hAnsiTheme="majorBidi" w:cstheme="majorBidi"/>
          <w:sz w:val="28"/>
          <w:szCs w:val="28"/>
        </w:rPr>
        <w:br/>
      </w:r>
      <w:r w:rsidRPr="00DB619C">
        <w:rPr>
          <w:rFonts w:asciiTheme="majorBidi" w:hAnsiTheme="majorBidi" w:cstheme="majorBidi"/>
          <w:sz w:val="28"/>
          <w:szCs w:val="28"/>
        </w:rPr>
        <w:br/>
      </w:r>
      <w:r w:rsidR="00355041" w:rsidRPr="00DB619C">
        <w:rPr>
          <w:rFonts w:asciiTheme="majorBidi" w:hAnsiTheme="majorBidi" w:cstheme="majorBidi"/>
          <w:sz w:val="28"/>
          <w:szCs w:val="28"/>
          <w:rtl/>
        </w:rPr>
        <w:t>ينبغي تصوير</w:t>
      </w:r>
      <w:r w:rsidRPr="00DB619C">
        <w:rPr>
          <w:rFonts w:asciiTheme="majorBidi" w:hAnsiTheme="majorBidi" w:cstheme="majorBidi"/>
          <w:sz w:val="28"/>
          <w:szCs w:val="28"/>
          <w:rtl/>
        </w:rPr>
        <w:t xml:space="preserve"> جميع المرضى </w:t>
      </w:r>
      <w:r w:rsidR="00355041" w:rsidRPr="00DB619C">
        <w:rPr>
          <w:rFonts w:asciiTheme="majorBidi" w:hAnsiTheme="majorBidi" w:cstheme="majorBidi"/>
          <w:sz w:val="28"/>
          <w:szCs w:val="28"/>
          <w:rtl/>
        </w:rPr>
        <w:t>- إذا كان ذلك ممكنا</w:t>
      </w:r>
      <w:r w:rsidR="004F6BFB" w:rsidRPr="00DB619C">
        <w:rPr>
          <w:rFonts w:asciiTheme="majorBidi" w:hAnsiTheme="majorBidi" w:cstheme="majorBidi"/>
          <w:sz w:val="28"/>
          <w:szCs w:val="28"/>
          <w:rtl/>
        </w:rPr>
        <w:t>ً</w:t>
      </w:r>
      <w:r w:rsidR="00355041" w:rsidRPr="00DB619C">
        <w:rPr>
          <w:rFonts w:asciiTheme="majorBidi" w:hAnsiTheme="majorBidi" w:cstheme="majorBidi"/>
          <w:sz w:val="28"/>
          <w:szCs w:val="28"/>
          <w:rtl/>
        </w:rPr>
        <w:t xml:space="preserve"> - </w:t>
      </w:r>
      <w:r w:rsidRPr="00DB619C">
        <w:rPr>
          <w:rFonts w:asciiTheme="majorBidi" w:hAnsiTheme="majorBidi" w:cstheme="majorBidi"/>
          <w:sz w:val="28"/>
          <w:szCs w:val="28"/>
          <w:rtl/>
        </w:rPr>
        <w:t xml:space="preserve">بعد إعطاء </w:t>
      </w:r>
      <w:r w:rsidR="00A075C1" w:rsidRPr="00DB619C">
        <w:rPr>
          <w:rFonts w:asciiTheme="majorBidi" w:hAnsiTheme="majorBidi" w:cstheme="majorBidi"/>
          <w:sz w:val="28"/>
          <w:szCs w:val="28"/>
          <w:rtl/>
        </w:rPr>
        <w:t>المادة الظليلة</w:t>
      </w:r>
      <w:r w:rsidR="00355041" w:rsidRPr="00DB619C">
        <w:rPr>
          <w:rFonts w:asciiTheme="majorBidi" w:hAnsiTheme="majorBidi" w:cstheme="majorBidi"/>
          <w:sz w:val="28"/>
          <w:szCs w:val="28"/>
          <w:rtl/>
        </w:rPr>
        <w:t xml:space="preserve"> عن طريق الفم </w:t>
      </w:r>
      <w:r w:rsidR="00DA08D0" w:rsidRPr="00DB619C">
        <w:rPr>
          <w:rFonts w:asciiTheme="majorBidi" w:hAnsiTheme="majorBidi" w:cstheme="majorBidi"/>
          <w:sz w:val="28"/>
          <w:szCs w:val="28"/>
          <w:rtl/>
        </w:rPr>
        <w:t xml:space="preserve">.        </w:t>
      </w:r>
      <w:r w:rsidR="00355041" w:rsidRPr="00DB619C">
        <w:rPr>
          <w:rFonts w:asciiTheme="majorBidi" w:hAnsiTheme="majorBidi" w:cstheme="majorBidi"/>
          <w:sz w:val="28"/>
          <w:szCs w:val="28"/>
          <w:rtl/>
        </w:rPr>
        <w:t xml:space="preserve">و </w:t>
      </w:r>
      <w:r w:rsidR="00DA08D0" w:rsidRPr="00DB619C">
        <w:rPr>
          <w:rFonts w:asciiTheme="majorBidi" w:hAnsiTheme="majorBidi" w:cstheme="majorBidi"/>
          <w:sz w:val="28"/>
          <w:szCs w:val="28"/>
          <w:rtl/>
        </w:rPr>
        <w:t>في حال</w:t>
      </w:r>
      <w:r w:rsidR="00355041" w:rsidRPr="00DB619C">
        <w:rPr>
          <w:rFonts w:asciiTheme="majorBidi" w:hAnsiTheme="majorBidi" w:cstheme="majorBidi"/>
          <w:sz w:val="28"/>
          <w:szCs w:val="28"/>
          <w:rtl/>
        </w:rPr>
        <w:t xml:space="preserve"> كانت وظائف الكلية طبيعية </w:t>
      </w:r>
      <w:r w:rsidR="00DA08D0" w:rsidRPr="00DB619C">
        <w:rPr>
          <w:rFonts w:asciiTheme="majorBidi" w:hAnsiTheme="majorBidi" w:cstheme="majorBidi"/>
          <w:sz w:val="28"/>
          <w:szCs w:val="28"/>
          <w:rtl/>
        </w:rPr>
        <w:t>، يجب</w:t>
      </w:r>
      <w:r w:rsidRPr="00DB619C">
        <w:rPr>
          <w:rFonts w:asciiTheme="majorBidi" w:hAnsiTheme="majorBidi" w:cstheme="majorBidi"/>
          <w:sz w:val="28"/>
          <w:szCs w:val="28"/>
          <w:rtl/>
        </w:rPr>
        <w:t xml:space="preserve"> </w:t>
      </w:r>
      <w:r w:rsidR="00355041" w:rsidRPr="00DB619C">
        <w:rPr>
          <w:rFonts w:asciiTheme="majorBidi" w:hAnsiTheme="majorBidi" w:cstheme="majorBidi"/>
          <w:sz w:val="28"/>
          <w:szCs w:val="28"/>
          <w:rtl/>
        </w:rPr>
        <w:t xml:space="preserve">حقن المادة الظليلية وريدياً </w:t>
      </w:r>
      <w:r w:rsidR="003148BA">
        <w:rPr>
          <w:rFonts w:asciiTheme="majorBidi" w:hAnsiTheme="majorBidi" w:cstheme="majorBidi"/>
          <w:sz w:val="28"/>
          <w:szCs w:val="28"/>
          <w:rtl/>
        </w:rPr>
        <w:t xml:space="preserve">لتحديد </w:t>
      </w:r>
      <w:r w:rsidRPr="00DB619C">
        <w:rPr>
          <w:rFonts w:asciiTheme="majorBidi" w:hAnsiTheme="majorBidi" w:cstheme="majorBidi"/>
          <w:sz w:val="28"/>
          <w:szCs w:val="28"/>
          <w:rtl/>
        </w:rPr>
        <w:t>مناطق</w:t>
      </w:r>
      <w:r w:rsidR="004F6BFB"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w:t>
      </w:r>
      <w:r w:rsidR="00DA08D0" w:rsidRPr="00DB619C">
        <w:rPr>
          <w:rFonts w:asciiTheme="majorBidi" w:hAnsiTheme="majorBidi" w:cstheme="majorBidi"/>
          <w:sz w:val="28"/>
          <w:szCs w:val="28"/>
          <w:rtl/>
        </w:rPr>
        <w:t>ال</w:t>
      </w:r>
      <w:r w:rsidRPr="00DB619C">
        <w:rPr>
          <w:rFonts w:asciiTheme="majorBidi" w:hAnsiTheme="majorBidi" w:cstheme="majorBidi"/>
          <w:sz w:val="28"/>
          <w:szCs w:val="28"/>
          <w:rtl/>
        </w:rPr>
        <w:t>نخر البنكرياس</w:t>
      </w:r>
      <w:r w:rsidR="00DA08D0" w:rsidRPr="00DB619C">
        <w:rPr>
          <w:rFonts w:asciiTheme="majorBidi" w:hAnsiTheme="majorBidi" w:cstheme="majorBidi"/>
          <w:sz w:val="28"/>
          <w:szCs w:val="28"/>
          <w:rtl/>
        </w:rPr>
        <w:t>ي التي تظهر</w:t>
      </w:r>
      <w:r w:rsidRPr="00DB619C">
        <w:rPr>
          <w:rFonts w:asciiTheme="majorBidi" w:hAnsiTheme="majorBidi" w:cstheme="majorBidi"/>
          <w:sz w:val="28"/>
          <w:szCs w:val="28"/>
          <w:rtl/>
        </w:rPr>
        <w:t xml:space="preserve"> </w:t>
      </w:r>
      <w:r w:rsidR="00DA08D0" w:rsidRPr="00DB619C">
        <w:rPr>
          <w:rFonts w:asciiTheme="majorBidi" w:hAnsiTheme="majorBidi" w:cstheme="majorBidi"/>
          <w:sz w:val="28"/>
          <w:szCs w:val="28"/>
          <w:rtl/>
        </w:rPr>
        <w:t>ك</w:t>
      </w:r>
      <w:r w:rsidRPr="00DB619C">
        <w:rPr>
          <w:rFonts w:asciiTheme="majorBidi" w:hAnsiTheme="majorBidi" w:cstheme="majorBidi"/>
          <w:sz w:val="28"/>
          <w:szCs w:val="28"/>
          <w:rtl/>
        </w:rPr>
        <w:t xml:space="preserve">مناطق غير </w:t>
      </w:r>
      <w:r w:rsidR="00DA08D0" w:rsidRPr="00DB619C">
        <w:rPr>
          <w:rFonts w:asciiTheme="majorBidi" w:hAnsiTheme="majorBidi" w:cstheme="majorBidi"/>
          <w:sz w:val="28"/>
          <w:szCs w:val="28"/>
          <w:rtl/>
        </w:rPr>
        <w:t>معزّزة</w:t>
      </w:r>
      <w:r w:rsidRPr="00DB619C">
        <w:rPr>
          <w:rFonts w:asciiTheme="majorBidi" w:hAnsiTheme="majorBidi" w:cstheme="majorBidi"/>
          <w:sz w:val="28"/>
          <w:szCs w:val="28"/>
          <w:rtl/>
        </w:rPr>
        <w:t xml:space="preserve"> (أقل من 50 وحدة</w:t>
      </w:r>
      <w:r w:rsidRPr="00DB619C">
        <w:rPr>
          <w:rFonts w:asciiTheme="majorBidi" w:hAnsiTheme="majorBidi" w:cstheme="majorBidi"/>
          <w:sz w:val="28"/>
          <w:szCs w:val="28"/>
        </w:rPr>
        <w:t xml:space="preserve"> Hounsfield </w:t>
      </w:r>
      <w:r w:rsidR="00DA08D0" w:rsidRPr="00DB619C">
        <w:rPr>
          <w:rFonts w:asciiTheme="majorBidi" w:hAnsiTheme="majorBidi" w:cstheme="majorBidi"/>
          <w:sz w:val="28"/>
          <w:szCs w:val="28"/>
          <w:rtl/>
        </w:rPr>
        <w:t>) بحجم أكبر من 3 سم</w:t>
      </w:r>
      <w:r w:rsidRPr="00DB619C">
        <w:rPr>
          <w:rFonts w:asciiTheme="majorBidi" w:hAnsiTheme="majorBidi" w:cstheme="majorBidi"/>
          <w:sz w:val="28"/>
          <w:szCs w:val="28"/>
        </w:rPr>
        <w:t xml:space="preserve">. </w:t>
      </w:r>
      <w:r w:rsidR="00355041" w:rsidRPr="00DB619C">
        <w:rPr>
          <w:rFonts w:asciiTheme="majorBidi" w:hAnsiTheme="majorBidi" w:cstheme="majorBidi"/>
          <w:sz w:val="28"/>
          <w:szCs w:val="28"/>
          <w:rtl/>
        </w:rPr>
        <w:t xml:space="preserve"> إذا كان هنا</w:t>
      </w:r>
      <w:r w:rsidR="00DA08D0" w:rsidRPr="00DB619C">
        <w:rPr>
          <w:rFonts w:asciiTheme="majorBidi" w:hAnsiTheme="majorBidi" w:cstheme="majorBidi"/>
          <w:sz w:val="28"/>
          <w:szCs w:val="28"/>
          <w:rtl/>
        </w:rPr>
        <w:t>ل</w:t>
      </w:r>
      <w:r w:rsidR="00355041" w:rsidRPr="00DB619C">
        <w:rPr>
          <w:rFonts w:asciiTheme="majorBidi" w:hAnsiTheme="majorBidi" w:cstheme="majorBidi"/>
          <w:sz w:val="28"/>
          <w:szCs w:val="28"/>
          <w:rtl/>
        </w:rPr>
        <w:t>ك اشتباه</w:t>
      </w:r>
      <w:r w:rsidR="00DA08D0" w:rsidRPr="00DB619C">
        <w:rPr>
          <w:rFonts w:asciiTheme="majorBidi" w:hAnsiTheme="majorBidi" w:cstheme="majorBidi"/>
          <w:sz w:val="28"/>
          <w:szCs w:val="28"/>
          <w:rtl/>
        </w:rPr>
        <w:t>ٌ</w:t>
      </w:r>
      <w:r w:rsidR="00355041" w:rsidRPr="00DB619C">
        <w:rPr>
          <w:rFonts w:asciiTheme="majorBidi" w:hAnsiTheme="majorBidi" w:cstheme="majorBidi"/>
          <w:sz w:val="28"/>
          <w:szCs w:val="28"/>
          <w:rtl/>
        </w:rPr>
        <w:t xml:space="preserve"> بالخمج</w:t>
      </w:r>
      <w:r w:rsidRPr="00DB619C">
        <w:rPr>
          <w:rFonts w:asciiTheme="majorBidi" w:hAnsiTheme="majorBidi" w:cstheme="majorBidi"/>
          <w:sz w:val="28"/>
          <w:szCs w:val="28"/>
          <w:rtl/>
        </w:rPr>
        <w:t xml:space="preserve"> ، </w:t>
      </w:r>
      <w:r w:rsidR="00DA08D0" w:rsidRPr="00DB619C">
        <w:rPr>
          <w:rFonts w:asciiTheme="majorBidi" w:hAnsiTheme="majorBidi" w:cstheme="majorBidi"/>
          <w:sz w:val="28"/>
          <w:szCs w:val="28"/>
          <w:rtl/>
        </w:rPr>
        <w:t xml:space="preserve">يمكن أن يفرّق </w:t>
      </w:r>
      <w:r w:rsidRPr="00DB619C">
        <w:rPr>
          <w:rFonts w:asciiTheme="majorBidi" w:hAnsiTheme="majorBidi" w:cstheme="majorBidi"/>
          <w:sz w:val="28"/>
          <w:szCs w:val="28"/>
          <w:rtl/>
        </w:rPr>
        <w:t xml:space="preserve">تحليل المحتويات التي </w:t>
      </w:r>
      <w:r w:rsidR="00DA08D0" w:rsidRPr="00DB619C">
        <w:rPr>
          <w:rFonts w:asciiTheme="majorBidi" w:hAnsiTheme="majorBidi" w:cstheme="majorBidi"/>
          <w:sz w:val="28"/>
          <w:szCs w:val="28"/>
          <w:rtl/>
        </w:rPr>
        <w:t>ي</w:t>
      </w:r>
      <w:r w:rsidRPr="00DB619C">
        <w:rPr>
          <w:rFonts w:asciiTheme="majorBidi" w:hAnsiTheme="majorBidi" w:cstheme="majorBidi"/>
          <w:sz w:val="28"/>
          <w:szCs w:val="28"/>
          <w:rtl/>
        </w:rPr>
        <w:t xml:space="preserve">تم الحصول عليها عن طريق </w:t>
      </w:r>
      <w:r w:rsidR="00DA08D0" w:rsidRPr="00DB619C">
        <w:rPr>
          <w:rFonts w:asciiTheme="majorBidi" w:hAnsiTheme="majorBidi" w:cstheme="majorBidi"/>
          <w:sz w:val="28"/>
          <w:szCs w:val="28"/>
          <w:rtl/>
        </w:rPr>
        <w:t>الرشف بالإ</w:t>
      </w:r>
      <w:r w:rsidR="004F6BFB" w:rsidRPr="00DB619C">
        <w:rPr>
          <w:rFonts w:asciiTheme="majorBidi" w:hAnsiTheme="majorBidi" w:cstheme="majorBidi"/>
          <w:sz w:val="28"/>
          <w:szCs w:val="28"/>
          <w:rtl/>
        </w:rPr>
        <w:t>ب</w:t>
      </w:r>
      <w:r w:rsidR="00DA08D0" w:rsidRPr="00DB619C">
        <w:rPr>
          <w:rFonts w:asciiTheme="majorBidi" w:hAnsiTheme="majorBidi" w:cstheme="majorBidi"/>
          <w:sz w:val="28"/>
          <w:szCs w:val="28"/>
          <w:rtl/>
        </w:rPr>
        <w:t xml:space="preserve">رة الرفيعة الموجّه شعاعياً أو صدوياً </w:t>
      </w:r>
      <w:r w:rsidRPr="00DB619C">
        <w:rPr>
          <w:rFonts w:asciiTheme="majorBidi" w:hAnsiTheme="majorBidi" w:cstheme="majorBidi"/>
          <w:sz w:val="28"/>
          <w:szCs w:val="28"/>
          <w:rtl/>
        </w:rPr>
        <w:t xml:space="preserve">بين </w:t>
      </w:r>
      <w:r w:rsidR="00DA08D0" w:rsidRPr="00DB619C">
        <w:rPr>
          <w:rFonts w:asciiTheme="majorBidi" w:hAnsiTheme="majorBidi" w:cstheme="majorBidi"/>
          <w:sz w:val="28"/>
          <w:szCs w:val="28"/>
          <w:rtl/>
        </w:rPr>
        <w:t>ال</w:t>
      </w:r>
      <w:r w:rsidRPr="00DB619C">
        <w:rPr>
          <w:rFonts w:asciiTheme="majorBidi" w:hAnsiTheme="majorBidi" w:cstheme="majorBidi"/>
          <w:sz w:val="28"/>
          <w:szCs w:val="28"/>
          <w:rtl/>
        </w:rPr>
        <w:t>نخر البنكرياس</w:t>
      </w:r>
      <w:r w:rsidR="00DA08D0" w:rsidRPr="00DB619C">
        <w:rPr>
          <w:rFonts w:asciiTheme="majorBidi" w:hAnsiTheme="majorBidi" w:cstheme="majorBidi"/>
          <w:sz w:val="28"/>
          <w:szCs w:val="28"/>
          <w:rtl/>
        </w:rPr>
        <w:t>ي</w:t>
      </w:r>
      <w:r w:rsidRPr="00DB619C">
        <w:rPr>
          <w:rFonts w:asciiTheme="majorBidi" w:hAnsiTheme="majorBidi" w:cstheme="majorBidi"/>
          <w:sz w:val="28"/>
          <w:szCs w:val="28"/>
          <w:rtl/>
        </w:rPr>
        <w:t xml:space="preserve"> </w:t>
      </w:r>
      <w:r w:rsidR="00DA08D0" w:rsidRPr="00DB619C">
        <w:rPr>
          <w:rFonts w:asciiTheme="majorBidi" w:hAnsiTheme="majorBidi" w:cstheme="majorBidi"/>
          <w:sz w:val="28"/>
          <w:szCs w:val="28"/>
          <w:rtl/>
        </w:rPr>
        <w:t xml:space="preserve">أو الكيسات الكاذبة </w:t>
      </w:r>
      <w:r w:rsidRPr="00DB619C">
        <w:rPr>
          <w:rFonts w:asciiTheme="majorBidi" w:hAnsiTheme="majorBidi" w:cstheme="majorBidi"/>
          <w:sz w:val="28"/>
          <w:szCs w:val="28"/>
          <w:rtl/>
        </w:rPr>
        <w:t>العقيم</w:t>
      </w:r>
      <w:r w:rsidR="00DA08D0" w:rsidRPr="00DB619C">
        <w:rPr>
          <w:rFonts w:asciiTheme="majorBidi" w:hAnsiTheme="majorBidi" w:cstheme="majorBidi"/>
          <w:sz w:val="28"/>
          <w:szCs w:val="28"/>
          <w:rtl/>
        </w:rPr>
        <w:t xml:space="preserve">ة </w:t>
      </w:r>
      <w:r w:rsidRPr="00DB619C">
        <w:rPr>
          <w:rFonts w:asciiTheme="majorBidi" w:hAnsiTheme="majorBidi" w:cstheme="majorBidi"/>
          <w:sz w:val="28"/>
          <w:szCs w:val="28"/>
          <w:rtl/>
        </w:rPr>
        <w:t xml:space="preserve"> و</w:t>
      </w:r>
      <w:r w:rsidR="00DA08D0" w:rsidRPr="00DB619C">
        <w:rPr>
          <w:rFonts w:asciiTheme="majorBidi" w:hAnsiTheme="majorBidi" w:cstheme="majorBidi"/>
          <w:sz w:val="28"/>
          <w:szCs w:val="28"/>
          <w:rtl/>
        </w:rPr>
        <w:t xml:space="preserve"> المخموجة </w:t>
      </w:r>
      <w:r w:rsidR="00A075C1" w:rsidRPr="00DB619C">
        <w:rPr>
          <w:rFonts w:asciiTheme="majorBidi" w:hAnsiTheme="majorBidi" w:cstheme="majorBidi"/>
          <w:sz w:val="28"/>
          <w:szCs w:val="28"/>
          <w:rtl/>
        </w:rPr>
        <w:t xml:space="preserve">(الشكل 3) . </w:t>
      </w:r>
    </w:p>
    <w:p w:rsidR="00A075C1" w:rsidRPr="00DB619C" w:rsidRDefault="00A075C1" w:rsidP="00A075C1">
      <w:pPr>
        <w:rPr>
          <w:rFonts w:asciiTheme="majorBidi" w:hAnsiTheme="majorBidi" w:cstheme="majorBidi"/>
          <w:sz w:val="28"/>
          <w:szCs w:val="28"/>
          <w:rtl/>
        </w:rPr>
      </w:pPr>
    </w:p>
    <w:p w:rsidR="00A075C1" w:rsidRPr="00DB619C" w:rsidRDefault="00A075C1" w:rsidP="00A075C1">
      <w:pPr>
        <w:jc w:val="center"/>
        <w:rPr>
          <w:rFonts w:asciiTheme="majorBidi" w:hAnsiTheme="majorBidi" w:cstheme="majorBidi"/>
          <w:sz w:val="28"/>
          <w:szCs w:val="28"/>
          <w:rtl/>
        </w:rPr>
      </w:pPr>
      <w:r w:rsidRPr="00DB619C">
        <w:rPr>
          <w:rFonts w:asciiTheme="majorBidi" w:hAnsiTheme="majorBidi" w:cstheme="majorBidi"/>
          <w:noProof/>
          <w:sz w:val="28"/>
          <w:szCs w:val="28"/>
          <w:rtl/>
        </w:rPr>
        <w:lastRenderedPageBreak/>
        <w:drawing>
          <wp:inline distT="0" distB="0" distL="0" distR="0">
            <wp:extent cx="3142478" cy="2424023"/>
            <wp:effectExtent l="19050" t="0" r="772" b="0"/>
            <wp:docPr id="12" name="صورة 2" descr="C:\Users\dell\Desktop\ظافر رستم\شغل حسام\النظري\16740.myext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ظافر رستم\شغل حسام\النظري\16740.myextj.jpg"/>
                    <pic:cNvPicPr>
                      <a:picLocks noChangeAspect="1" noChangeArrowheads="1"/>
                    </pic:cNvPicPr>
                  </pic:nvPicPr>
                  <pic:blipFill>
                    <a:blip r:embed="rId11"/>
                    <a:srcRect/>
                    <a:stretch>
                      <a:fillRect/>
                    </a:stretch>
                  </pic:blipFill>
                  <pic:spPr bwMode="auto">
                    <a:xfrm>
                      <a:off x="0" y="0"/>
                      <a:ext cx="3144092" cy="2425268"/>
                    </a:xfrm>
                    <a:prstGeom prst="rect">
                      <a:avLst/>
                    </a:prstGeom>
                    <a:noFill/>
                    <a:ln w="9525">
                      <a:noFill/>
                      <a:miter lim="800000"/>
                      <a:headEnd/>
                      <a:tailEnd/>
                    </a:ln>
                  </pic:spPr>
                </pic:pic>
              </a:graphicData>
            </a:graphic>
          </wp:inline>
        </w:drawing>
      </w:r>
    </w:p>
    <w:p w:rsidR="00A075C1" w:rsidRPr="00DB619C" w:rsidRDefault="00A075C1" w:rsidP="00A075C1">
      <w:pPr>
        <w:jc w:val="center"/>
        <w:rPr>
          <w:rFonts w:asciiTheme="majorBidi" w:hAnsiTheme="majorBidi" w:cstheme="majorBidi"/>
          <w:sz w:val="25"/>
          <w:szCs w:val="25"/>
          <w:rtl/>
        </w:rPr>
      </w:pPr>
      <w:r w:rsidRPr="00DB619C">
        <w:rPr>
          <w:rFonts w:asciiTheme="majorBidi" w:hAnsiTheme="majorBidi" w:cstheme="majorBidi"/>
          <w:sz w:val="25"/>
          <w:szCs w:val="25"/>
          <w:rtl/>
        </w:rPr>
        <w:t xml:space="preserve">الشكل (3) : طبقي مجوري لمريض مع ألم بطني , حمّى , و يرقان يُظهر هواء في مركز البنكرياس (السهم الرفيع) و الذي يمثّل نخراً </w:t>
      </w:r>
      <w:r w:rsidR="001430EC" w:rsidRPr="00DB619C">
        <w:rPr>
          <w:rFonts w:asciiTheme="majorBidi" w:hAnsiTheme="majorBidi" w:cstheme="majorBidi"/>
          <w:sz w:val="25"/>
          <w:szCs w:val="25"/>
          <w:rtl/>
        </w:rPr>
        <w:t xml:space="preserve">مع تجمّع للسائل (الأسهم العريضة) مع تبقّي رأس البنكرياس سليم (الحرف </w:t>
      </w:r>
      <w:r w:rsidR="001430EC" w:rsidRPr="00DB619C">
        <w:rPr>
          <w:rFonts w:asciiTheme="majorBidi" w:hAnsiTheme="majorBidi" w:cstheme="majorBidi"/>
          <w:sz w:val="25"/>
          <w:szCs w:val="25"/>
        </w:rPr>
        <w:t>P</w:t>
      </w:r>
      <w:r w:rsidR="001430EC" w:rsidRPr="00DB619C">
        <w:rPr>
          <w:rFonts w:asciiTheme="majorBidi" w:hAnsiTheme="majorBidi" w:cstheme="majorBidi"/>
          <w:sz w:val="25"/>
          <w:szCs w:val="25"/>
          <w:rtl/>
        </w:rPr>
        <w:t xml:space="preserve">) </w:t>
      </w:r>
    </w:p>
    <w:p w:rsidR="00355041" w:rsidRPr="00DB619C" w:rsidRDefault="00355041" w:rsidP="001430EC">
      <w:pPr>
        <w:rPr>
          <w:rFonts w:asciiTheme="majorBidi" w:hAnsiTheme="majorBidi" w:cstheme="majorBidi"/>
          <w:sz w:val="28"/>
          <w:szCs w:val="28"/>
          <w:rtl/>
          <w:lang w:bidi="ar-SY"/>
        </w:rPr>
      </w:pPr>
    </w:p>
    <w:p w:rsidR="001430EC" w:rsidRPr="00DB619C" w:rsidRDefault="00756F60" w:rsidP="003B3603">
      <w:pPr>
        <w:rPr>
          <w:rFonts w:asciiTheme="majorBidi" w:hAnsiTheme="majorBidi" w:cstheme="majorBidi"/>
          <w:sz w:val="28"/>
          <w:szCs w:val="28"/>
        </w:rPr>
      </w:pPr>
      <w:r w:rsidRPr="00DB619C">
        <w:rPr>
          <w:rFonts w:asciiTheme="majorBidi" w:hAnsiTheme="majorBidi" w:cstheme="majorBidi"/>
          <w:sz w:val="28"/>
          <w:szCs w:val="28"/>
          <w:rtl/>
        </w:rPr>
        <w:t>تم</w:t>
      </w:r>
      <w:r w:rsidR="00D84DD9"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تصنيف شد</w:t>
      </w:r>
      <w:r w:rsidR="00D84DD9" w:rsidRPr="00DB619C">
        <w:rPr>
          <w:rFonts w:asciiTheme="majorBidi" w:hAnsiTheme="majorBidi" w:cstheme="majorBidi"/>
          <w:sz w:val="28"/>
          <w:szCs w:val="28"/>
          <w:rtl/>
        </w:rPr>
        <w:t>ّ</w:t>
      </w:r>
      <w:r w:rsidRPr="00DB619C">
        <w:rPr>
          <w:rFonts w:asciiTheme="majorBidi" w:hAnsiTheme="majorBidi" w:cstheme="majorBidi"/>
          <w:sz w:val="28"/>
          <w:szCs w:val="28"/>
          <w:rtl/>
        </w:rPr>
        <w:t xml:space="preserve">ة التهاب البنكرياس الحاد </w:t>
      </w:r>
      <w:r w:rsidR="00D84DD9" w:rsidRPr="00DB619C">
        <w:rPr>
          <w:rFonts w:asciiTheme="majorBidi" w:hAnsiTheme="majorBidi" w:cstheme="majorBidi"/>
          <w:sz w:val="28"/>
          <w:szCs w:val="28"/>
          <w:rtl/>
        </w:rPr>
        <w:t xml:space="preserve">بناءً على نتائج </w:t>
      </w:r>
      <w:r w:rsidR="00D84DD9" w:rsidRPr="00DB619C">
        <w:rPr>
          <w:rFonts w:asciiTheme="majorBidi" w:hAnsiTheme="majorBidi" w:cstheme="majorBidi"/>
          <w:sz w:val="28"/>
          <w:szCs w:val="28"/>
        </w:rPr>
        <w:t xml:space="preserve">CT </w:t>
      </w:r>
      <w:r w:rsidR="00D84DD9" w:rsidRPr="00DB619C">
        <w:rPr>
          <w:rFonts w:asciiTheme="majorBidi" w:hAnsiTheme="majorBidi" w:cstheme="majorBidi"/>
          <w:sz w:val="28"/>
          <w:szCs w:val="28"/>
          <w:rtl/>
        </w:rPr>
        <w:t xml:space="preserve"> </w:t>
      </w:r>
      <w:r w:rsidR="00D84DD9" w:rsidRPr="00DB619C">
        <w:rPr>
          <w:rFonts w:asciiTheme="majorBidi" w:hAnsiTheme="majorBidi" w:cstheme="majorBidi"/>
          <w:sz w:val="28"/>
          <w:szCs w:val="28"/>
          <w:rtl/>
          <w:lang w:bidi="ar-SY"/>
        </w:rPr>
        <w:t xml:space="preserve">البطن </w:t>
      </w:r>
      <w:r w:rsidR="003B3603">
        <w:rPr>
          <w:rFonts w:asciiTheme="majorBidi" w:hAnsiTheme="majorBidi" w:cstheme="majorBidi" w:hint="cs"/>
          <w:sz w:val="28"/>
          <w:szCs w:val="28"/>
          <w:rtl/>
        </w:rPr>
        <w:t xml:space="preserve">مع </w:t>
      </w:r>
      <w:r w:rsidR="00D84DD9" w:rsidRPr="00DB619C">
        <w:rPr>
          <w:rFonts w:asciiTheme="majorBidi" w:hAnsiTheme="majorBidi" w:cstheme="majorBidi"/>
          <w:sz w:val="28"/>
          <w:szCs w:val="28"/>
          <w:rtl/>
        </w:rPr>
        <w:t xml:space="preserve"> حقن </w:t>
      </w:r>
      <w:r w:rsidRPr="00DB619C">
        <w:rPr>
          <w:rFonts w:asciiTheme="majorBidi" w:hAnsiTheme="majorBidi" w:cstheme="majorBidi"/>
          <w:sz w:val="28"/>
          <w:szCs w:val="28"/>
          <w:rtl/>
        </w:rPr>
        <w:t xml:space="preserve">إلى خمس درجات </w:t>
      </w:r>
      <w:r w:rsidR="001430EC" w:rsidRPr="00DB619C">
        <w:rPr>
          <w:rFonts w:asciiTheme="majorBidi" w:hAnsiTheme="majorBidi" w:cstheme="majorBidi"/>
          <w:sz w:val="28"/>
          <w:szCs w:val="28"/>
          <w:rtl/>
        </w:rPr>
        <w:t xml:space="preserve">(من </w:t>
      </w:r>
      <w:r w:rsidR="001430EC" w:rsidRPr="00DB619C">
        <w:rPr>
          <w:rFonts w:asciiTheme="majorBidi" w:hAnsiTheme="majorBidi" w:cstheme="majorBidi"/>
          <w:sz w:val="28"/>
          <w:szCs w:val="28"/>
        </w:rPr>
        <w:t>A</w:t>
      </w:r>
      <w:r w:rsidR="001430EC" w:rsidRPr="00DB619C">
        <w:rPr>
          <w:rFonts w:asciiTheme="majorBidi" w:hAnsiTheme="majorBidi" w:cstheme="majorBidi"/>
          <w:sz w:val="28"/>
          <w:szCs w:val="28"/>
          <w:rtl/>
          <w:lang w:bidi="ar-SY"/>
        </w:rPr>
        <w:t xml:space="preserve"> إلى </w:t>
      </w:r>
      <w:r w:rsidR="001430EC" w:rsidRPr="00DB619C">
        <w:rPr>
          <w:rFonts w:asciiTheme="majorBidi" w:hAnsiTheme="majorBidi" w:cstheme="majorBidi"/>
          <w:sz w:val="28"/>
          <w:szCs w:val="28"/>
          <w:lang w:bidi="ar-SY"/>
        </w:rPr>
        <w:t>E</w:t>
      </w:r>
      <w:r w:rsidR="001430EC" w:rsidRPr="00DB619C">
        <w:rPr>
          <w:rFonts w:asciiTheme="majorBidi" w:hAnsiTheme="majorBidi" w:cstheme="majorBidi"/>
          <w:sz w:val="28"/>
          <w:szCs w:val="28"/>
          <w:rtl/>
        </w:rPr>
        <w:t xml:space="preserve">), </w:t>
      </w:r>
      <w:r w:rsidR="00D84DD9" w:rsidRPr="00DB619C">
        <w:rPr>
          <w:rFonts w:asciiTheme="majorBidi" w:hAnsiTheme="majorBidi" w:cstheme="majorBidi"/>
          <w:sz w:val="28"/>
          <w:szCs w:val="28"/>
          <w:rtl/>
        </w:rPr>
        <w:t xml:space="preserve">حيث </w:t>
      </w:r>
      <w:r w:rsidR="001430EC" w:rsidRPr="00DB619C">
        <w:rPr>
          <w:rFonts w:asciiTheme="majorBidi" w:hAnsiTheme="majorBidi" w:cstheme="majorBidi"/>
          <w:sz w:val="28"/>
          <w:szCs w:val="28"/>
          <w:rtl/>
        </w:rPr>
        <w:t>يتم</w:t>
      </w:r>
      <w:r w:rsidR="00D84DD9" w:rsidRPr="00DB619C">
        <w:rPr>
          <w:rFonts w:asciiTheme="majorBidi" w:hAnsiTheme="majorBidi" w:cstheme="majorBidi"/>
          <w:sz w:val="28"/>
          <w:szCs w:val="28"/>
          <w:rtl/>
        </w:rPr>
        <w:t>ّ</w:t>
      </w:r>
      <w:r w:rsidR="001430EC" w:rsidRPr="00DB619C">
        <w:rPr>
          <w:rFonts w:asciiTheme="majorBidi" w:hAnsiTheme="majorBidi" w:cstheme="majorBidi"/>
          <w:sz w:val="28"/>
          <w:szCs w:val="28"/>
          <w:rtl/>
        </w:rPr>
        <w:t xml:space="preserve"> إعطاء الدرجات من</w:t>
      </w:r>
      <w:r w:rsidR="001430EC" w:rsidRPr="00DB619C">
        <w:rPr>
          <w:rFonts w:asciiTheme="majorBidi" w:hAnsiTheme="majorBidi" w:cstheme="majorBidi"/>
          <w:sz w:val="28"/>
          <w:szCs w:val="28"/>
        </w:rPr>
        <w:t xml:space="preserve"> A </w:t>
      </w:r>
      <w:r w:rsidR="001430EC" w:rsidRPr="00DB619C">
        <w:rPr>
          <w:rFonts w:asciiTheme="majorBidi" w:hAnsiTheme="majorBidi" w:cstheme="majorBidi"/>
          <w:sz w:val="28"/>
          <w:szCs w:val="28"/>
          <w:rtl/>
        </w:rPr>
        <w:t>إلى</w:t>
      </w:r>
      <w:r w:rsidR="001430EC" w:rsidRPr="00DB619C">
        <w:rPr>
          <w:rFonts w:asciiTheme="majorBidi" w:hAnsiTheme="majorBidi" w:cstheme="majorBidi"/>
          <w:sz w:val="28"/>
          <w:szCs w:val="28"/>
        </w:rPr>
        <w:t xml:space="preserve"> E </w:t>
      </w:r>
      <w:r w:rsidR="00D84DD9" w:rsidRPr="00DB619C">
        <w:rPr>
          <w:rFonts w:asciiTheme="majorBidi" w:hAnsiTheme="majorBidi" w:cstheme="majorBidi"/>
          <w:sz w:val="28"/>
          <w:szCs w:val="28"/>
          <w:rtl/>
        </w:rPr>
        <w:t xml:space="preserve">نقاطاً من 0 إلى 4 </w:t>
      </w:r>
      <w:r w:rsidR="001430EC" w:rsidRPr="00DB619C">
        <w:rPr>
          <w:rFonts w:asciiTheme="majorBidi" w:hAnsiTheme="majorBidi" w:cstheme="majorBidi"/>
          <w:sz w:val="28"/>
          <w:szCs w:val="28"/>
          <w:rtl/>
        </w:rPr>
        <w:t xml:space="preserve"> على التوالي ، </w:t>
      </w:r>
      <w:r w:rsidR="00D84DD9" w:rsidRPr="00DB619C">
        <w:rPr>
          <w:rFonts w:asciiTheme="majorBidi" w:hAnsiTheme="majorBidi" w:cstheme="majorBidi"/>
          <w:sz w:val="28"/>
          <w:szCs w:val="28"/>
          <w:rtl/>
        </w:rPr>
        <w:t xml:space="preserve">               </w:t>
      </w:r>
      <w:r w:rsidR="001430EC" w:rsidRPr="00DB619C">
        <w:rPr>
          <w:rFonts w:asciiTheme="majorBidi" w:hAnsiTheme="majorBidi" w:cstheme="majorBidi"/>
          <w:sz w:val="28"/>
          <w:szCs w:val="28"/>
          <w:rtl/>
        </w:rPr>
        <w:t>و</w:t>
      </w:r>
      <w:r w:rsidR="00D84DD9" w:rsidRPr="00DB619C">
        <w:rPr>
          <w:rFonts w:asciiTheme="majorBidi" w:hAnsiTheme="majorBidi" w:cstheme="majorBidi"/>
          <w:sz w:val="28"/>
          <w:szCs w:val="28"/>
          <w:rtl/>
        </w:rPr>
        <w:t xml:space="preserve"> </w:t>
      </w:r>
      <w:r w:rsidR="001430EC" w:rsidRPr="00DB619C">
        <w:rPr>
          <w:rFonts w:asciiTheme="majorBidi" w:hAnsiTheme="majorBidi" w:cstheme="majorBidi"/>
          <w:sz w:val="28"/>
          <w:szCs w:val="28"/>
          <w:rtl/>
        </w:rPr>
        <w:t>يتم دمجها مع نقاط</w:t>
      </w:r>
      <w:r w:rsidR="00D84DD9" w:rsidRPr="00DB619C">
        <w:rPr>
          <w:rFonts w:asciiTheme="majorBidi" w:hAnsiTheme="majorBidi" w:cstheme="majorBidi"/>
          <w:sz w:val="28"/>
          <w:szCs w:val="28"/>
          <w:rtl/>
        </w:rPr>
        <w:t xml:space="preserve"> ال</w:t>
      </w:r>
      <w:r w:rsidR="001430EC" w:rsidRPr="00DB619C">
        <w:rPr>
          <w:rFonts w:asciiTheme="majorBidi" w:hAnsiTheme="majorBidi" w:cstheme="majorBidi"/>
          <w:sz w:val="28"/>
          <w:szCs w:val="28"/>
          <w:rtl/>
        </w:rPr>
        <w:t>نخر البنكرياس</w:t>
      </w:r>
      <w:r w:rsidR="00D84DD9" w:rsidRPr="00DB619C">
        <w:rPr>
          <w:rFonts w:asciiTheme="majorBidi" w:hAnsiTheme="majorBidi" w:cstheme="majorBidi"/>
          <w:sz w:val="28"/>
          <w:szCs w:val="28"/>
          <w:rtl/>
        </w:rPr>
        <w:t>ي</w:t>
      </w:r>
      <w:r w:rsidR="001430EC" w:rsidRPr="00DB619C">
        <w:rPr>
          <w:rFonts w:asciiTheme="majorBidi" w:hAnsiTheme="majorBidi" w:cstheme="majorBidi"/>
          <w:sz w:val="28"/>
          <w:szCs w:val="28"/>
          <w:rtl/>
        </w:rPr>
        <w:t xml:space="preserve"> المحسوبة بواسطة</w:t>
      </w:r>
      <w:r w:rsidR="001430EC" w:rsidRPr="00DB619C">
        <w:rPr>
          <w:rFonts w:asciiTheme="majorBidi" w:hAnsiTheme="majorBidi" w:cstheme="majorBidi"/>
          <w:sz w:val="28"/>
          <w:szCs w:val="28"/>
        </w:rPr>
        <w:t xml:space="preserve"> CT </w:t>
      </w:r>
      <w:r w:rsidR="00D84DD9" w:rsidRPr="00DB619C">
        <w:rPr>
          <w:rFonts w:asciiTheme="majorBidi" w:hAnsiTheme="majorBidi" w:cstheme="majorBidi"/>
          <w:sz w:val="28"/>
          <w:szCs w:val="28"/>
          <w:rtl/>
        </w:rPr>
        <w:t xml:space="preserve">البطن </w:t>
      </w:r>
      <w:r w:rsidR="001430EC" w:rsidRPr="00DB619C">
        <w:rPr>
          <w:rFonts w:asciiTheme="majorBidi" w:hAnsiTheme="majorBidi" w:cstheme="majorBidi"/>
          <w:sz w:val="28"/>
          <w:szCs w:val="28"/>
          <w:rtl/>
        </w:rPr>
        <w:t>مع حقن</w:t>
      </w:r>
      <w:r w:rsidR="00D84DD9" w:rsidRPr="00DB619C">
        <w:rPr>
          <w:rFonts w:asciiTheme="majorBidi" w:hAnsiTheme="majorBidi" w:cstheme="majorBidi"/>
          <w:sz w:val="28"/>
          <w:szCs w:val="28"/>
          <w:rtl/>
        </w:rPr>
        <w:t xml:space="preserve"> </w:t>
      </w:r>
      <w:r w:rsidR="00D84DD9" w:rsidRPr="00DB619C">
        <w:rPr>
          <w:rFonts w:asciiTheme="majorBidi" w:hAnsiTheme="majorBidi" w:cstheme="majorBidi"/>
          <w:sz w:val="28"/>
          <w:szCs w:val="28"/>
          <w:rtl/>
          <w:lang w:bidi="ar-SY"/>
        </w:rPr>
        <w:t>.</w:t>
      </w:r>
      <w:r w:rsidR="001430EC" w:rsidRPr="00DB619C">
        <w:rPr>
          <w:rFonts w:asciiTheme="majorBidi" w:hAnsiTheme="majorBidi" w:cstheme="majorBidi"/>
          <w:sz w:val="28"/>
          <w:szCs w:val="28"/>
        </w:rPr>
        <w:t xml:space="preserve"> </w:t>
      </w:r>
      <w:r w:rsidR="00D84DD9" w:rsidRPr="00DB619C">
        <w:rPr>
          <w:rFonts w:asciiTheme="majorBidi" w:hAnsiTheme="majorBidi" w:cstheme="majorBidi"/>
          <w:sz w:val="28"/>
          <w:szCs w:val="28"/>
          <w:rtl/>
        </w:rPr>
        <w:t xml:space="preserve">                             يشكّلُ </w:t>
      </w:r>
      <w:r w:rsidR="001430EC" w:rsidRPr="00DB619C">
        <w:rPr>
          <w:rFonts w:asciiTheme="majorBidi" w:hAnsiTheme="majorBidi" w:cstheme="majorBidi"/>
          <w:sz w:val="28"/>
          <w:szCs w:val="28"/>
          <w:rtl/>
        </w:rPr>
        <w:t xml:space="preserve">مجموع الدرجتين </w:t>
      </w:r>
      <w:r w:rsidR="00D84DD9" w:rsidRPr="00DB619C">
        <w:rPr>
          <w:rFonts w:asciiTheme="majorBidi" w:hAnsiTheme="majorBidi" w:cstheme="majorBidi"/>
          <w:sz w:val="28"/>
          <w:szCs w:val="28"/>
          <w:rtl/>
        </w:rPr>
        <w:t xml:space="preserve">مشعر </w:t>
      </w:r>
      <w:r w:rsidR="001430EC" w:rsidRPr="00DB619C">
        <w:rPr>
          <w:rFonts w:asciiTheme="majorBidi" w:hAnsiTheme="majorBidi" w:cstheme="majorBidi"/>
          <w:sz w:val="28"/>
          <w:szCs w:val="28"/>
          <w:rtl/>
        </w:rPr>
        <w:t>شد</w:t>
      </w:r>
      <w:r w:rsidR="00D84DD9" w:rsidRPr="00DB619C">
        <w:rPr>
          <w:rFonts w:asciiTheme="majorBidi" w:hAnsiTheme="majorBidi" w:cstheme="majorBidi"/>
          <w:sz w:val="28"/>
          <w:szCs w:val="28"/>
          <w:rtl/>
        </w:rPr>
        <w:t>ّ</w:t>
      </w:r>
      <w:r w:rsidR="001430EC" w:rsidRPr="00DB619C">
        <w:rPr>
          <w:rFonts w:asciiTheme="majorBidi" w:hAnsiTheme="majorBidi" w:cstheme="majorBidi"/>
          <w:sz w:val="28"/>
          <w:szCs w:val="28"/>
          <w:rtl/>
        </w:rPr>
        <w:t>ة</w:t>
      </w:r>
      <w:r w:rsidR="001430EC" w:rsidRPr="00DB619C">
        <w:rPr>
          <w:rFonts w:asciiTheme="majorBidi" w:hAnsiTheme="majorBidi" w:cstheme="majorBidi"/>
          <w:sz w:val="28"/>
          <w:szCs w:val="28"/>
        </w:rPr>
        <w:t xml:space="preserve"> CT </w:t>
      </w:r>
      <w:r w:rsidR="00D84DD9" w:rsidRPr="00DB619C">
        <w:rPr>
          <w:rFonts w:asciiTheme="majorBidi" w:hAnsiTheme="majorBidi" w:cstheme="majorBidi"/>
          <w:sz w:val="28"/>
          <w:szCs w:val="28"/>
          <w:rtl/>
        </w:rPr>
        <w:t>لإ</w:t>
      </w:r>
      <w:r w:rsidR="001430EC" w:rsidRPr="00DB619C">
        <w:rPr>
          <w:rFonts w:asciiTheme="majorBidi" w:hAnsiTheme="majorBidi" w:cstheme="majorBidi"/>
          <w:sz w:val="28"/>
          <w:szCs w:val="28"/>
          <w:rtl/>
        </w:rPr>
        <w:t xml:space="preserve">لتهاب البنكرياس الحاد  </w:t>
      </w:r>
      <w:r w:rsidRPr="00DB619C">
        <w:rPr>
          <w:rFonts w:asciiTheme="majorBidi" w:hAnsiTheme="majorBidi" w:cstheme="majorBidi"/>
          <w:sz w:val="28"/>
          <w:szCs w:val="28"/>
          <w:rtl/>
        </w:rPr>
        <w:t>(الجدول</w:t>
      </w:r>
      <w:r w:rsidR="00823986" w:rsidRPr="00DB619C">
        <w:rPr>
          <w:rFonts w:asciiTheme="majorBidi" w:hAnsiTheme="majorBidi" w:cstheme="majorBidi"/>
          <w:sz w:val="28"/>
          <w:szCs w:val="28"/>
          <w:rtl/>
        </w:rPr>
        <w:t xml:space="preserve"> 2</w:t>
      </w:r>
      <w:r w:rsidRPr="00DB619C">
        <w:rPr>
          <w:rFonts w:asciiTheme="majorBidi" w:hAnsiTheme="majorBidi" w:cstheme="majorBidi"/>
          <w:sz w:val="28"/>
          <w:szCs w:val="28"/>
          <w:rtl/>
        </w:rPr>
        <w:t>)</w:t>
      </w:r>
      <w:r w:rsidR="001430EC" w:rsidRPr="00DB619C">
        <w:rPr>
          <w:rFonts w:asciiTheme="majorBidi" w:hAnsiTheme="majorBidi" w:cstheme="majorBidi"/>
          <w:sz w:val="28"/>
          <w:szCs w:val="28"/>
          <w:rtl/>
        </w:rPr>
        <w:t xml:space="preserve"> </w:t>
      </w:r>
      <w:r w:rsidR="001430EC" w:rsidRPr="00DB619C">
        <w:rPr>
          <w:rFonts w:asciiTheme="majorBidi" w:hAnsiTheme="majorBidi" w:cstheme="majorBidi"/>
          <w:sz w:val="28"/>
          <w:szCs w:val="28"/>
        </w:rPr>
        <w:t>[</w:t>
      </w:r>
      <w:r w:rsidR="002F66EE" w:rsidRPr="00DB619C">
        <w:rPr>
          <w:rFonts w:asciiTheme="majorBidi" w:hAnsiTheme="majorBidi" w:cstheme="majorBidi"/>
          <w:sz w:val="28"/>
          <w:szCs w:val="28"/>
        </w:rPr>
        <w:t>27</w:t>
      </w:r>
      <w:r w:rsidR="001430EC" w:rsidRPr="00DB619C">
        <w:rPr>
          <w:rFonts w:asciiTheme="majorBidi" w:hAnsiTheme="majorBidi" w:cstheme="majorBidi"/>
          <w:sz w:val="28"/>
          <w:szCs w:val="28"/>
        </w:rPr>
        <w:t>]</w:t>
      </w:r>
      <w:r w:rsidR="001430EC" w:rsidRPr="00DB619C">
        <w:rPr>
          <w:rFonts w:asciiTheme="majorBidi" w:hAnsiTheme="majorBidi" w:cstheme="majorBidi"/>
          <w:sz w:val="28"/>
          <w:szCs w:val="28"/>
          <w:rtl/>
          <w:lang w:bidi="ar-SY"/>
        </w:rPr>
        <w:t xml:space="preserve"> .</w:t>
      </w:r>
    </w:p>
    <w:tbl>
      <w:tblPr>
        <w:tblStyle w:val="TableGrid"/>
        <w:bidiVisual/>
        <w:tblW w:w="0" w:type="auto"/>
        <w:tblLook w:val="04A0" w:firstRow="1" w:lastRow="0" w:firstColumn="1" w:lastColumn="0" w:noHBand="0" w:noVBand="1"/>
      </w:tblPr>
      <w:tblGrid>
        <w:gridCol w:w="1299"/>
        <w:gridCol w:w="6264"/>
        <w:gridCol w:w="6"/>
        <w:gridCol w:w="953"/>
      </w:tblGrid>
      <w:tr w:rsidR="001430EC" w:rsidRPr="00DB619C" w:rsidTr="00230C07">
        <w:tc>
          <w:tcPr>
            <w:tcW w:w="8522" w:type="dxa"/>
            <w:gridSpan w:val="4"/>
            <w:shd w:val="clear" w:color="auto" w:fill="DBE5F1" w:themeFill="accent1" w:themeFillTint="33"/>
          </w:tcPr>
          <w:p w:rsidR="001430EC" w:rsidRPr="00DB619C" w:rsidRDefault="001430EC" w:rsidP="00230C07">
            <w:pPr>
              <w:rPr>
                <w:rFonts w:asciiTheme="majorBidi" w:hAnsiTheme="majorBidi" w:cstheme="majorBidi"/>
                <w:b/>
                <w:bCs/>
                <w:sz w:val="28"/>
                <w:szCs w:val="28"/>
                <w:rtl/>
              </w:rPr>
            </w:pPr>
            <w:r w:rsidRPr="00DB619C">
              <w:rPr>
                <w:rFonts w:asciiTheme="majorBidi" w:hAnsiTheme="majorBidi" w:cstheme="majorBidi"/>
                <w:b/>
                <w:bCs/>
                <w:sz w:val="28"/>
                <w:szCs w:val="28"/>
                <w:rtl/>
              </w:rPr>
              <w:t>الجدول (</w:t>
            </w:r>
            <w:r w:rsidR="00823986" w:rsidRPr="00DB619C">
              <w:rPr>
                <w:rFonts w:asciiTheme="majorBidi" w:hAnsiTheme="majorBidi" w:cstheme="majorBidi"/>
                <w:b/>
                <w:bCs/>
                <w:sz w:val="28"/>
                <w:szCs w:val="28"/>
                <w:rtl/>
              </w:rPr>
              <w:t>2</w:t>
            </w:r>
            <w:r w:rsidRPr="00DB619C">
              <w:rPr>
                <w:rFonts w:asciiTheme="majorBidi" w:hAnsiTheme="majorBidi" w:cstheme="majorBidi"/>
                <w:b/>
                <w:bCs/>
                <w:sz w:val="28"/>
                <w:szCs w:val="28"/>
                <w:rtl/>
              </w:rPr>
              <w:t xml:space="preserve">) : تصنيف شدّة التهاب البنكرياس الحاد حسب موجودات الطبقي المحوري </w:t>
            </w:r>
          </w:p>
        </w:tc>
      </w:tr>
      <w:tr w:rsidR="001430EC" w:rsidRPr="00DB619C" w:rsidTr="00230C07">
        <w:tc>
          <w:tcPr>
            <w:tcW w:w="1299" w:type="dxa"/>
          </w:tcPr>
          <w:p w:rsidR="001430EC" w:rsidRPr="00DB619C" w:rsidRDefault="001430EC" w:rsidP="00230C07">
            <w:pPr>
              <w:jc w:val="center"/>
              <w:rPr>
                <w:rFonts w:asciiTheme="majorBidi" w:hAnsiTheme="majorBidi" w:cstheme="majorBidi"/>
                <w:b/>
                <w:bCs/>
                <w:sz w:val="28"/>
                <w:szCs w:val="28"/>
                <w:rtl/>
              </w:rPr>
            </w:pPr>
            <w:r w:rsidRPr="00DB619C">
              <w:rPr>
                <w:rFonts w:asciiTheme="majorBidi" w:hAnsiTheme="majorBidi" w:cstheme="majorBidi"/>
                <w:b/>
                <w:bCs/>
                <w:sz w:val="28"/>
                <w:szCs w:val="28"/>
                <w:rtl/>
              </w:rPr>
              <w:t>الدرجة</w:t>
            </w:r>
          </w:p>
        </w:tc>
        <w:tc>
          <w:tcPr>
            <w:tcW w:w="6264" w:type="dxa"/>
            <w:tcBorders>
              <w:right w:val="single" w:sz="4" w:space="0" w:color="auto"/>
            </w:tcBorders>
          </w:tcPr>
          <w:p w:rsidR="001430EC" w:rsidRPr="00DB619C" w:rsidRDefault="001430EC" w:rsidP="00230C07">
            <w:pPr>
              <w:jc w:val="center"/>
              <w:rPr>
                <w:rFonts w:asciiTheme="majorBidi" w:hAnsiTheme="majorBidi" w:cstheme="majorBidi"/>
                <w:b/>
                <w:bCs/>
                <w:sz w:val="28"/>
                <w:szCs w:val="28"/>
                <w:rtl/>
              </w:rPr>
            </w:pPr>
            <w:r w:rsidRPr="00DB619C">
              <w:rPr>
                <w:rFonts w:asciiTheme="majorBidi" w:hAnsiTheme="majorBidi" w:cstheme="majorBidi"/>
                <w:b/>
                <w:bCs/>
                <w:sz w:val="28"/>
                <w:szCs w:val="28"/>
                <w:rtl/>
              </w:rPr>
              <w:t>الموجودات</w:t>
            </w:r>
          </w:p>
        </w:tc>
        <w:tc>
          <w:tcPr>
            <w:tcW w:w="959" w:type="dxa"/>
            <w:gridSpan w:val="2"/>
            <w:tcBorders>
              <w:left w:val="single" w:sz="4" w:space="0" w:color="auto"/>
            </w:tcBorders>
          </w:tcPr>
          <w:p w:rsidR="001430EC" w:rsidRPr="00DB619C" w:rsidRDefault="001430EC" w:rsidP="00230C07">
            <w:pPr>
              <w:jc w:val="center"/>
              <w:rPr>
                <w:rFonts w:asciiTheme="majorBidi" w:hAnsiTheme="majorBidi" w:cstheme="majorBidi"/>
                <w:b/>
                <w:bCs/>
                <w:sz w:val="28"/>
                <w:szCs w:val="28"/>
                <w:rtl/>
              </w:rPr>
            </w:pPr>
            <w:r w:rsidRPr="00DB619C">
              <w:rPr>
                <w:rFonts w:asciiTheme="majorBidi" w:hAnsiTheme="majorBidi" w:cstheme="majorBidi"/>
                <w:b/>
                <w:bCs/>
                <w:sz w:val="28"/>
                <w:szCs w:val="28"/>
                <w:rtl/>
              </w:rPr>
              <w:t xml:space="preserve">النقاط </w:t>
            </w:r>
          </w:p>
        </w:tc>
      </w:tr>
      <w:tr w:rsidR="001430EC" w:rsidRPr="00DB619C" w:rsidTr="00230C07">
        <w:tc>
          <w:tcPr>
            <w:tcW w:w="1299" w:type="dxa"/>
          </w:tcPr>
          <w:p w:rsidR="001430EC" w:rsidRPr="00DB619C" w:rsidRDefault="001430EC" w:rsidP="00230C07">
            <w:pPr>
              <w:jc w:val="center"/>
              <w:rPr>
                <w:rFonts w:asciiTheme="majorBidi" w:hAnsiTheme="majorBidi" w:cstheme="majorBidi"/>
                <w:b/>
                <w:bCs/>
                <w:sz w:val="28"/>
                <w:szCs w:val="28"/>
              </w:rPr>
            </w:pPr>
            <w:r w:rsidRPr="00DB619C">
              <w:rPr>
                <w:rFonts w:asciiTheme="majorBidi" w:hAnsiTheme="majorBidi" w:cstheme="majorBidi"/>
                <w:b/>
                <w:bCs/>
                <w:sz w:val="28"/>
                <w:szCs w:val="28"/>
              </w:rPr>
              <w:t>A</w:t>
            </w:r>
          </w:p>
        </w:tc>
        <w:tc>
          <w:tcPr>
            <w:tcW w:w="6264" w:type="dxa"/>
            <w:tcBorders>
              <w:right w:val="single" w:sz="4" w:space="0" w:color="auto"/>
            </w:tcBorders>
          </w:tcPr>
          <w:p w:rsidR="001430EC" w:rsidRPr="00DB619C" w:rsidRDefault="001430EC" w:rsidP="00230C07">
            <w:pPr>
              <w:rPr>
                <w:rFonts w:asciiTheme="majorBidi" w:hAnsiTheme="majorBidi" w:cstheme="majorBidi"/>
                <w:sz w:val="28"/>
                <w:szCs w:val="28"/>
                <w:rtl/>
                <w:lang w:bidi="ar-SY"/>
              </w:rPr>
            </w:pPr>
            <w:r w:rsidRPr="00DB619C">
              <w:rPr>
                <w:rFonts w:asciiTheme="majorBidi" w:hAnsiTheme="majorBidi" w:cstheme="majorBidi"/>
                <w:sz w:val="28"/>
                <w:szCs w:val="28"/>
                <w:rtl/>
              </w:rPr>
              <w:t xml:space="preserve">بنكرياس طبيعي , بحجم طبيعي , محدّد بوضوح, حواف ناعمة , متجانس التعزيز الشعاعي , شحم حول بنكرياسي خلف بريتواني دون تعزيز شعاعي . </w:t>
            </w:r>
          </w:p>
        </w:tc>
        <w:tc>
          <w:tcPr>
            <w:tcW w:w="959" w:type="dxa"/>
            <w:gridSpan w:val="2"/>
            <w:tcBorders>
              <w:left w:val="single" w:sz="4" w:space="0" w:color="auto"/>
            </w:tcBorders>
          </w:tcPr>
          <w:p w:rsidR="001430EC" w:rsidRPr="00DB619C" w:rsidRDefault="001430EC" w:rsidP="00230C07">
            <w:pPr>
              <w:bidi w:val="0"/>
              <w:jc w:val="center"/>
              <w:rPr>
                <w:rFonts w:asciiTheme="majorBidi" w:hAnsiTheme="majorBidi" w:cstheme="majorBidi"/>
                <w:b/>
                <w:bCs/>
                <w:sz w:val="28"/>
                <w:szCs w:val="28"/>
                <w:rtl/>
                <w:lang w:bidi="ar-SY"/>
              </w:rPr>
            </w:pPr>
          </w:p>
          <w:p w:rsidR="001430EC" w:rsidRPr="00DB619C" w:rsidRDefault="001430EC" w:rsidP="00230C07">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0</w:t>
            </w:r>
          </w:p>
        </w:tc>
      </w:tr>
      <w:tr w:rsidR="001430EC" w:rsidRPr="00DB619C" w:rsidTr="00230C07">
        <w:tc>
          <w:tcPr>
            <w:tcW w:w="1299" w:type="dxa"/>
          </w:tcPr>
          <w:p w:rsidR="001430EC" w:rsidRPr="00DB619C" w:rsidRDefault="001430EC" w:rsidP="00230C07">
            <w:pPr>
              <w:jc w:val="center"/>
              <w:rPr>
                <w:rFonts w:asciiTheme="majorBidi" w:hAnsiTheme="majorBidi" w:cstheme="majorBidi"/>
                <w:b/>
                <w:bCs/>
                <w:sz w:val="28"/>
                <w:szCs w:val="28"/>
                <w:lang w:bidi="ar-SY"/>
              </w:rPr>
            </w:pPr>
            <w:r w:rsidRPr="00DB619C">
              <w:rPr>
                <w:rFonts w:asciiTheme="majorBidi" w:hAnsiTheme="majorBidi" w:cstheme="majorBidi"/>
                <w:b/>
                <w:bCs/>
                <w:sz w:val="28"/>
                <w:szCs w:val="28"/>
                <w:lang w:bidi="ar-SY"/>
              </w:rPr>
              <w:t>B</w:t>
            </w:r>
          </w:p>
        </w:tc>
        <w:tc>
          <w:tcPr>
            <w:tcW w:w="6264" w:type="dxa"/>
            <w:tcBorders>
              <w:right w:val="single" w:sz="4" w:space="0" w:color="auto"/>
            </w:tcBorders>
          </w:tcPr>
          <w:p w:rsidR="001430EC" w:rsidRPr="00DB619C" w:rsidRDefault="001430EC" w:rsidP="00230C07">
            <w:pPr>
              <w:rPr>
                <w:rFonts w:asciiTheme="majorBidi" w:hAnsiTheme="majorBidi" w:cstheme="majorBidi"/>
                <w:sz w:val="28"/>
                <w:szCs w:val="28"/>
                <w:rtl/>
                <w:lang w:bidi="ar-SY"/>
              </w:rPr>
            </w:pPr>
            <w:r w:rsidRPr="00DB619C">
              <w:rPr>
                <w:rFonts w:asciiTheme="majorBidi" w:hAnsiTheme="majorBidi" w:cstheme="majorBidi"/>
                <w:sz w:val="28"/>
                <w:szCs w:val="28"/>
                <w:rtl/>
              </w:rPr>
              <w:t>تضخم موضّع أو معمّم في البنكرياس , قد تُبدي الحوافُ عدمَ انتظامٍ , قد يكون التعزيز غير متجانسٍ و لكن لا يوجد التهاب حول بنكرياسي .</w:t>
            </w:r>
          </w:p>
        </w:tc>
        <w:tc>
          <w:tcPr>
            <w:tcW w:w="959" w:type="dxa"/>
            <w:gridSpan w:val="2"/>
            <w:tcBorders>
              <w:left w:val="single" w:sz="4" w:space="0" w:color="auto"/>
            </w:tcBorders>
          </w:tcPr>
          <w:p w:rsidR="001430EC" w:rsidRPr="00DB619C" w:rsidRDefault="001430EC" w:rsidP="00230C07">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1</w:t>
            </w:r>
          </w:p>
        </w:tc>
      </w:tr>
      <w:tr w:rsidR="001430EC" w:rsidRPr="00DB619C" w:rsidTr="00230C07">
        <w:tc>
          <w:tcPr>
            <w:tcW w:w="1299" w:type="dxa"/>
          </w:tcPr>
          <w:p w:rsidR="001430EC" w:rsidRPr="00DB619C" w:rsidRDefault="001430EC" w:rsidP="00230C07">
            <w:pPr>
              <w:jc w:val="center"/>
              <w:rPr>
                <w:rFonts w:asciiTheme="majorBidi" w:hAnsiTheme="majorBidi" w:cstheme="majorBidi"/>
                <w:b/>
                <w:bCs/>
                <w:sz w:val="28"/>
                <w:szCs w:val="28"/>
                <w:lang w:bidi="ar-SY"/>
              </w:rPr>
            </w:pPr>
            <w:r w:rsidRPr="00DB619C">
              <w:rPr>
                <w:rFonts w:asciiTheme="majorBidi" w:hAnsiTheme="majorBidi" w:cstheme="majorBidi"/>
                <w:b/>
                <w:bCs/>
                <w:sz w:val="28"/>
                <w:szCs w:val="28"/>
                <w:lang w:bidi="ar-SY"/>
              </w:rPr>
              <w:t>C</w:t>
            </w:r>
          </w:p>
        </w:tc>
        <w:tc>
          <w:tcPr>
            <w:tcW w:w="6264" w:type="dxa"/>
            <w:tcBorders>
              <w:right w:val="single" w:sz="4" w:space="0" w:color="auto"/>
            </w:tcBorders>
          </w:tcPr>
          <w:p w:rsidR="001430EC" w:rsidRPr="00DB619C" w:rsidRDefault="001430EC" w:rsidP="00230C07">
            <w:pPr>
              <w:rPr>
                <w:rFonts w:asciiTheme="majorBidi" w:hAnsiTheme="majorBidi" w:cstheme="majorBidi"/>
                <w:sz w:val="28"/>
                <w:szCs w:val="28"/>
                <w:rtl/>
              </w:rPr>
            </w:pPr>
            <w:r w:rsidRPr="00DB619C">
              <w:rPr>
                <w:rFonts w:asciiTheme="majorBidi" w:hAnsiTheme="majorBidi" w:cstheme="majorBidi"/>
                <w:sz w:val="28"/>
                <w:szCs w:val="28"/>
                <w:rtl/>
              </w:rPr>
              <w:t xml:space="preserve">التهاب حول بنكرياسي مع شذوذات داخل بنكرياسية . </w:t>
            </w:r>
          </w:p>
        </w:tc>
        <w:tc>
          <w:tcPr>
            <w:tcW w:w="959" w:type="dxa"/>
            <w:gridSpan w:val="2"/>
            <w:tcBorders>
              <w:left w:val="single" w:sz="4" w:space="0" w:color="auto"/>
            </w:tcBorders>
          </w:tcPr>
          <w:p w:rsidR="001430EC" w:rsidRPr="00DB619C" w:rsidRDefault="001430EC" w:rsidP="00230C07">
            <w:pPr>
              <w:jc w:val="center"/>
              <w:rPr>
                <w:rFonts w:asciiTheme="majorBidi" w:hAnsiTheme="majorBidi" w:cstheme="majorBidi"/>
                <w:b/>
                <w:bCs/>
                <w:sz w:val="28"/>
                <w:szCs w:val="28"/>
                <w:rtl/>
              </w:rPr>
            </w:pPr>
            <w:r w:rsidRPr="00DB619C">
              <w:rPr>
                <w:rFonts w:asciiTheme="majorBidi" w:hAnsiTheme="majorBidi" w:cstheme="majorBidi"/>
                <w:b/>
                <w:bCs/>
                <w:sz w:val="28"/>
                <w:szCs w:val="28"/>
                <w:rtl/>
              </w:rPr>
              <w:t>2</w:t>
            </w:r>
          </w:p>
        </w:tc>
      </w:tr>
      <w:tr w:rsidR="001430EC" w:rsidRPr="00DB619C" w:rsidTr="00230C07">
        <w:trPr>
          <w:trHeight w:val="163"/>
        </w:trPr>
        <w:tc>
          <w:tcPr>
            <w:tcW w:w="1299" w:type="dxa"/>
            <w:tcBorders>
              <w:bottom w:val="single" w:sz="4" w:space="0" w:color="auto"/>
            </w:tcBorders>
          </w:tcPr>
          <w:p w:rsidR="001430EC" w:rsidRPr="00DB619C" w:rsidRDefault="001430EC" w:rsidP="00230C07">
            <w:pPr>
              <w:jc w:val="center"/>
              <w:rPr>
                <w:rFonts w:asciiTheme="majorBidi" w:hAnsiTheme="majorBidi" w:cstheme="majorBidi"/>
                <w:b/>
                <w:bCs/>
                <w:sz w:val="28"/>
                <w:szCs w:val="28"/>
                <w:lang w:bidi="ar-SY"/>
              </w:rPr>
            </w:pPr>
            <w:r w:rsidRPr="00DB619C">
              <w:rPr>
                <w:rFonts w:asciiTheme="majorBidi" w:hAnsiTheme="majorBidi" w:cstheme="majorBidi"/>
                <w:b/>
                <w:bCs/>
                <w:sz w:val="28"/>
                <w:szCs w:val="28"/>
                <w:lang w:bidi="ar-SY"/>
              </w:rPr>
              <w:t>D</w:t>
            </w:r>
          </w:p>
        </w:tc>
        <w:tc>
          <w:tcPr>
            <w:tcW w:w="6264" w:type="dxa"/>
            <w:tcBorders>
              <w:bottom w:val="single" w:sz="4" w:space="0" w:color="auto"/>
              <w:right w:val="single" w:sz="4" w:space="0" w:color="auto"/>
            </w:tcBorders>
          </w:tcPr>
          <w:p w:rsidR="001430EC" w:rsidRPr="00DB619C" w:rsidRDefault="001430EC" w:rsidP="00230C07">
            <w:pPr>
              <w:rPr>
                <w:rFonts w:asciiTheme="majorBidi" w:hAnsiTheme="majorBidi" w:cstheme="majorBidi"/>
                <w:sz w:val="28"/>
                <w:szCs w:val="28"/>
                <w:rtl/>
              </w:rPr>
            </w:pPr>
            <w:r w:rsidRPr="00DB619C">
              <w:rPr>
                <w:rFonts w:asciiTheme="majorBidi" w:hAnsiTheme="majorBidi" w:cstheme="majorBidi"/>
                <w:sz w:val="28"/>
                <w:szCs w:val="28"/>
                <w:rtl/>
              </w:rPr>
              <w:t>تجمّع سائل داخل بنكرياسي أو خارج بنكرياسي .</w:t>
            </w:r>
          </w:p>
        </w:tc>
        <w:tc>
          <w:tcPr>
            <w:tcW w:w="959" w:type="dxa"/>
            <w:gridSpan w:val="2"/>
            <w:tcBorders>
              <w:left w:val="single" w:sz="4" w:space="0" w:color="auto"/>
              <w:bottom w:val="single" w:sz="4" w:space="0" w:color="auto"/>
            </w:tcBorders>
          </w:tcPr>
          <w:p w:rsidR="001430EC" w:rsidRPr="00DB619C" w:rsidRDefault="001430EC" w:rsidP="00230C07">
            <w:pPr>
              <w:jc w:val="center"/>
              <w:rPr>
                <w:rFonts w:asciiTheme="majorBidi" w:hAnsiTheme="majorBidi" w:cstheme="majorBidi"/>
                <w:b/>
                <w:bCs/>
                <w:sz w:val="28"/>
                <w:szCs w:val="28"/>
                <w:rtl/>
              </w:rPr>
            </w:pPr>
            <w:r w:rsidRPr="00DB619C">
              <w:rPr>
                <w:rFonts w:asciiTheme="majorBidi" w:hAnsiTheme="majorBidi" w:cstheme="majorBidi"/>
                <w:b/>
                <w:bCs/>
                <w:sz w:val="28"/>
                <w:szCs w:val="28"/>
                <w:rtl/>
              </w:rPr>
              <w:t>3</w:t>
            </w:r>
          </w:p>
        </w:tc>
      </w:tr>
      <w:tr w:rsidR="001430EC" w:rsidRPr="00DB619C" w:rsidTr="00230C07">
        <w:trPr>
          <w:trHeight w:val="163"/>
        </w:trPr>
        <w:tc>
          <w:tcPr>
            <w:tcW w:w="1299" w:type="dxa"/>
            <w:tcBorders>
              <w:top w:val="single" w:sz="4" w:space="0" w:color="auto"/>
            </w:tcBorders>
          </w:tcPr>
          <w:p w:rsidR="001430EC" w:rsidRPr="00DB619C" w:rsidRDefault="001430EC" w:rsidP="00230C07">
            <w:pPr>
              <w:jc w:val="center"/>
              <w:rPr>
                <w:rFonts w:asciiTheme="majorBidi" w:hAnsiTheme="majorBidi" w:cstheme="majorBidi"/>
                <w:b/>
                <w:bCs/>
                <w:sz w:val="28"/>
                <w:szCs w:val="28"/>
                <w:lang w:bidi="ar-SY"/>
              </w:rPr>
            </w:pPr>
            <w:r w:rsidRPr="00DB619C">
              <w:rPr>
                <w:rFonts w:asciiTheme="majorBidi" w:hAnsiTheme="majorBidi" w:cstheme="majorBidi"/>
                <w:b/>
                <w:bCs/>
                <w:sz w:val="28"/>
                <w:szCs w:val="28"/>
                <w:lang w:bidi="ar-SY"/>
              </w:rPr>
              <w:t>E</w:t>
            </w:r>
          </w:p>
        </w:tc>
        <w:tc>
          <w:tcPr>
            <w:tcW w:w="6264" w:type="dxa"/>
            <w:tcBorders>
              <w:top w:val="single" w:sz="4" w:space="0" w:color="auto"/>
              <w:right w:val="single" w:sz="4" w:space="0" w:color="auto"/>
            </w:tcBorders>
          </w:tcPr>
          <w:p w:rsidR="001430EC" w:rsidRPr="00DB619C" w:rsidRDefault="001430EC" w:rsidP="00230C07">
            <w:pPr>
              <w:rPr>
                <w:rFonts w:asciiTheme="majorBidi" w:hAnsiTheme="majorBidi" w:cstheme="majorBidi"/>
                <w:sz w:val="28"/>
                <w:szCs w:val="28"/>
                <w:rtl/>
              </w:rPr>
            </w:pPr>
            <w:r w:rsidRPr="00DB619C">
              <w:rPr>
                <w:rFonts w:asciiTheme="majorBidi" w:hAnsiTheme="majorBidi" w:cstheme="majorBidi"/>
                <w:sz w:val="28"/>
                <w:szCs w:val="28"/>
                <w:rtl/>
              </w:rPr>
              <w:t>اثنان أو أكثر من التجمّعات الغازي</w:t>
            </w:r>
            <w:r w:rsidR="004D35B0" w:rsidRPr="00DB619C">
              <w:rPr>
                <w:rFonts w:asciiTheme="majorBidi" w:hAnsiTheme="majorBidi" w:cstheme="majorBidi"/>
                <w:sz w:val="28"/>
                <w:szCs w:val="28"/>
                <w:rtl/>
              </w:rPr>
              <w:t>ّ</w:t>
            </w:r>
            <w:r w:rsidRPr="00DB619C">
              <w:rPr>
                <w:rFonts w:asciiTheme="majorBidi" w:hAnsiTheme="majorBidi" w:cstheme="majorBidi"/>
                <w:sz w:val="28"/>
                <w:szCs w:val="28"/>
                <w:rtl/>
              </w:rPr>
              <w:t>ة الكبيرة في البنكرياس أو خلف البريتوان .</w:t>
            </w:r>
          </w:p>
        </w:tc>
        <w:tc>
          <w:tcPr>
            <w:tcW w:w="959" w:type="dxa"/>
            <w:gridSpan w:val="2"/>
            <w:tcBorders>
              <w:top w:val="single" w:sz="4" w:space="0" w:color="auto"/>
              <w:left w:val="single" w:sz="4" w:space="0" w:color="auto"/>
            </w:tcBorders>
          </w:tcPr>
          <w:p w:rsidR="001430EC" w:rsidRPr="00DB619C" w:rsidRDefault="001430EC" w:rsidP="00230C07">
            <w:pPr>
              <w:jc w:val="center"/>
              <w:rPr>
                <w:rFonts w:asciiTheme="majorBidi" w:hAnsiTheme="majorBidi" w:cstheme="majorBidi"/>
                <w:b/>
                <w:bCs/>
                <w:sz w:val="28"/>
                <w:szCs w:val="28"/>
                <w:rtl/>
              </w:rPr>
            </w:pPr>
            <w:r w:rsidRPr="00DB619C">
              <w:rPr>
                <w:rFonts w:asciiTheme="majorBidi" w:hAnsiTheme="majorBidi" w:cstheme="majorBidi"/>
                <w:b/>
                <w:bCs/>
                <w:sz w:val="28"/>
                <w:szCs w:val="28"/>
                <w:rtl/>
              </w:rPr>
              <w:t>4</w:t>
            </w:r>
          </w:p>
        </w:tc>
      </w:tr>
      <w:tr w:rsidR="001430EC" w:rsidRPr="00DB619C" w:rsidTr="001430EC">
        <w:tc>
          <w:tcPr>
            <w:tcW w:w="8522" w:type="dxa"/>
            <w:gridSpan w:val="4"/>
            <w:shd w:val="clear" w:color="auto" w:fill="DBE5F1" w:themeFill="accent1" w:themeFillTint="33"/>
          </w:tcPr>
          <w:p w:rsidR="001430EC" w:rsidRPr="00DB619C" w:rsidRDefault="001430EC" w:rsidP="001430EC">
            <w:pPr>
              <w:rPr>
                <w:rFonts w:asciiTheme="majorBidi" w:hAnsiTheme="majorBidi" w:cstheme="majorBidi"/>
                <w:b/>
                <w:bCs/>
                <w:sz w:val="28"/>
                <w:szCs w:val="28"/>
                <w:rtl/>
                <w:lang w:bidi="ar-SY"/>
              </w:rPr>
            </w:pPr>
            <w:r w:rsidRPr="00DB619C">
              <w:rPr>
                <w:rFonts w:asciiTheme="majorBidi" w:hAnsiTheme="majorBidi" w:cstheme="majorBidi"/>
                <w:b/>
                <w:bCs/>
                <w:sz w:val="28"/>
                <w:szCs w:val="28"/>
                <w:rtl/>
              </w:rPr>
              <w:t xml:space="preserve">نظام تسجيل النقاط حسب نسبة النخر المشاهدة بالطبقي المحوري مع حقن </w:t>
            </w:r>
          </w:p>
        </w:tc>
      </w:tr>
      <w:tr w:rsidR="001430EC" w:rsidRPr="00DB619C" w:rsidTr="001430EC">
        <w:tc>
          <w:tcPr>
            <w:tcW w:w="7569" w:type="dxa"/>
            <w:gridSpan w:val="3"/>
          </w:tcPr>
          <w:p w:rsidR="001430EC" w:rsidRPr="00DB619C" w:rsidRDefault="001430EC" w:rsidP="001430EC">
            <w:pPr>
              <w:jc w:val="center"/>
              <w:rPr>
                <w:rFonts w:asciiTheme="majorBidi" w:hAnsiTheme="majorBidi" w:cstheme="majorBidi"/>
                <w:sz w:val="28"/>
                <w:szCs w:val="28"/>
                <w:rtl/>
              </w:rPr>
            </w:pPr>
            <w:r w:rsidRPr="00DB619C">
              <w:rPr>
                <w:rFonts w:asciiTheme="majorBidi" w:hAnsiTheme="majorBidi" w:cstheme="majorBidi"/>
                <w:sz w:val="28"/>
                <w:szCs w:val="28"/>
                <w:rtl/>
              </w:rPr>
              <w:t>نسبة النخر (%)</w:t>
            </w:r>
          </w:p>
        </w:tc>
        <w:tc>
          <w:tcPr>
            <w:tcW w:w="953" w:type="dxa"/>
          </w:tcPr>
          <w:p w:rsidR="001430EC" w:rsidRPr="00DB619C" w:rsidRDefault="001430EC" w:rsidP="001430EC">
            <w:pPr>
              <w:rPr>
                <w:rFonts w:asciiTheme="majorBidi" w:hAnsiTheme="majorBidi" w:cstheme="majorBidi"/>
                <w:sz w:val="28"/>
                <w:szCs w:val="28"/>
                <w:rtl/>
              </w:rPr>
            </w:pPr>
            <w:r w:rsidRPr="00DB619C">
              <w:rPr>
                <w:rFonts w:asciiTheme="majorBidi" w:hAnsiTheme="majorBidi" w:cstheme="majorBidi"/>
                <w:sz w:val="28"/>
                <w:szCs w:val="28"/>
                <w:rtl/>
              </w:rPr>
              <w:t xml:space="preserve">النقاط </w:t>
            </w:r>
          </w:p>
        </w:tc>
      </w:tr>
      <w:tr w:rsidR="001430EC" w:rsidRPr="00DB619C" w:rsidTr="001430EC">
        <w:tc>
          <w:tcPr>
            <w:tcW w:w="7569" w:type="dxa"/>
            <w:gridSpan w:val="3"/>
          </w:tcPr>
          <w:p w:rsidR="001430EC" w:rsidRPr="00DB619C" w:rsidRDefault="001430EC" w:rsidP="001430EC">
            <w:pPr>
              <w:jc w:val="center"/>
              <w:rPr>
                <w:rFonts w:asciiTheme="majorBidi" w:hAnsiTheme="majorBidi" w:cstheme="majorBidi"/>
                <w:sz w:val="28"/>
                <w:szCs w:val="28"/>
                <w:rtl/>
                <w:lang w:bidi="ar-SY"/>
              </w:rPr>
            </w:pPr>
            <w:r w:rsidRPr="00DB619C">
              <w:rPr>
                <w:rFonts w:asciiTheme="majorBidi" w:hAnsiTheme="majorBidi" w:cstheme="majorBidi"/>
                <w:sz w:val="28"/>
                <w:szCs w:val="28"/>
                <w:rtl/>
              </w:rPr>
              <w:t>0</w:t>
            </w:r>
          </w:p>
        </w:tc>
        <w:tc>
          <w:tcPr>
            <w:tcW w:w="953" w:type="dxa"/>
          </w:tcPr>
          <w:p w:rsidR="001430EC" w:rsidRPr="00DB619C" w:rsidRDefault="001430EC" w:rsidP="001430EC">
            <w:pPr>
              <w:jc w:val="center"/>
              <w:rPr>
                <w:rFonts w:asciiTheme="majorBidi" w:hAnsiTheme="majorBidi" w:cstheme="majorBidi"/>
                <w:b/>
                <w:bCs/>
                <w:sz w:val="28"/>
                <w:szCs w:val="28"/>
                <w:rtl/>
              </w:rPr>
            </w:pPr>
            <w:r w:rsidRPr="00DB619C">
              <w:rPr>
                <w:rFonts w:asciiTheme="majorBidi" w:hAnsiTheme="majorBidi" w:cstheme="majorBidi"/>
                <w:b/>
                <w:bCs/>
                <w:sz w:val="28"/>
                <w:szCs w:val="28"/>
                <w:rtl/>
              </w:rPr>
              <w:t>0</w:t>
            </w:r>
          </w:p>
        </w:tc>
      </w:tr>
      <w:tr w:rsidR="001430EC" w:rsidRPr="00DB619C" w:rsidTr="001430EC">
        <w:tc>
          <w:tcPr>
            <w:tcW w:w="7569" w:type="dxa"/>
            <w:gridSpan w:val="3"/>
          </w:tcPr>
          <w:p w:rsidR="001430EC" w:rsidRPr="00DB619C" w:rsidRDefault="001430EC" w:rsidP="001430EC">
            <w:pPr>
              <w:jc w:val="center"/>
              <w:rPr>
                <w:rFonts w:asciiTheme="majorBidi" w:hAnsiTheme="majorBidi" w:cstheme="majorBidi"/>
                <w:sz w:val="28"/>
                <w:szCs w:val="28"/>
                <w:rtl/>
                <w:lang w:bidi="ar-SY"/>
              </w:rPr>
            </w:pPr>
            <w:r w:rsidRPr="00DB619C">
              <w:rPr>
                <w:rFonts w:asciiTheme="majorBidi" w:hAnsiTheme="majorBidi" w:cstheme="majorBidi"/>
                <w:sz w:val="28"/>
                <w:szCs w:val="28"/>
              </w:rPr>
              <w:t>&gt;</w:t>
            </w:r>
            <w:r w:rsidRPr="00DB619C">
              <w:rPr>
                <w:rFonts w:asciiTheme="majorBidi" w:hAnsiTheme="majorBidi" w:cstheme="majorBidi"/>
                <w:sz w:val="28"/>
                <w:szCs w:val="28"/>
                <w:rtl/>
                <w:lang w:bidi="ar-SY"/>
              </w:rPr>
              <w:t xml:space="preserve"> 33</w:t>
            </w:r>
          </w:p>
        </w:tc>
        <w:tc>
          <w:tcPr>
            <w:tcW w:w="953" w:type="dxa"/>
          </w:tcPr>
          <w:p w:rsidR="001430EC" w:rsidRPr="00DB619C" w:rsidRDefault="001430EC" w:rsidP="001430EC">
            <w:pPr>
              <w:jc w:val="center"/>
              <w:rPr>
                <w:rFonts w:asciiTheme="majorBidi" w:hAnsiTheme="majorBidi" w:cstheme="majorBidi"/>
                <w:b/>
                <w:bCs/>
                <w:sz w:val="28"/>
                <w:szCs w:val="28"/>
                <w:rtl/>
              </w:rPr>
            </w:pPr>
            <w:r w:rsidRPr="00DB619C">
              <w:rPr>
                <w:rFonts w:asciiTheme="majorBidi" w:hAnsiTheme="majorBidi" w:cstheme="majorBidi"/>
                <w:b/>
                <w:bCs/>
                <w:sz w:val="28"/>
                <w:szCs w:val="28"/>
                <w:rtl/>
              </w:rPr>
              <w:t>2</w:t>
            </w:r>
          </w:p>
        </w:tc>
      </w:tr>
      <w:tr w:rsidR="001430EC" w:rsidRPr="00DB619C" w:rsidTr="001430EC">
        <w:tc>
          <w:tcPr>
            <w:tcW w:w="7569" w:type="dxa"/>
            <w:gridSpan w:val="3"/>
          </w:tcPr>
          <w:p w:rsidR="001430EC" w:rsidRPr="00DB619C" w:rsidRDefault="001430EC" w:rsidP="001430EC">
            <w:pPr>
              <w:jc w:val="center"/>
              <w:rPr>
                <w:rFonts w:asciiTheme="majorBidi" w:hAnsiTheme="majorBidi" w:cstheme="majorBidi"/>
                <w:sz w:val="28"/>
                <w:szCs w:val="28"/>
                <w:rtl/>
              </w:rPr>
            </w:pPr>
            <w:r w:rsidRPr="00DB619C">
              <w:rPr>
                <w:rFonts w:asciiTheme="majorBidi" w:hAnsiTheme="majorBidi" w:cstheme="majorBidi"/>
                <w:sz w:val="28"/>
                <w:szCs w:val="28"/>
                <w:rtl/>
              </w:rPr>
              <w:t xml:space="preserve">33 – 50 </w:t>
            </w:r>
          </w:p>
        </w:tc>
        <w:tc>
          <w:tcPr>
            <w:tcW w:w="953" w:type="dxa"/>
          </w:tcPr>
          <w:p w:rsidR="001430EC" w:rsidRPr="00DB619C" w:rsidRDefault="001430EC" w:rsidP="001430EC">
            <w:pPr>
              <w:jc w:val="center"/>
              <w:rPr>
                <w:rFonts w:asciiTheme="majorBidi" w:hAnsiTheme="majorBidi" w:cstheme="majorBidi"/>
                <w:b/>
                <w:bCs/>
                <w:sz w:val="28"/>
                <w:szCs w:val="28"/>
                <w:rtl/>
              </w:rPr>
            </w:pPr>
            <w:r w:rsidRPr="00DB619C">
              <w:rPr>
                <w:rFonts w:asciiTheme="majorBidi" w:hAnsiTheme="majorBidi" w:cstheme="majorBidi"/>
                <w:b/>
                <w:bCs/>
                <w:sz w:val="28"/>
                <w:szCs w:val="28"/>
                <w:rtl/>
              </w:rPr>
              <w:t>4</w:t>
            </w:r>
          </w:p>
        </w:tc>
      </w:tr>
      <w:tr w:rsidR="001430EC" w:rsidRPr="00DB619C" w:rsidTr="001430EC">
        <w:tc>
          <w:tcPr>
            <w:tcW w:w="7569" w:type="dxa"/>
            <w:gridSpan w:val="3"/>
          </w:tcPr>
          <w:p w:rsidR="001430EC" w:rsidRPr="00DB619C" w:rsidRDefault="001430EC" w:rsidP="001430EC">
            <w:pPr>
              <w:jc w:val="center"/>
              <w:rPr>
                <w:rFonts w:asciiTheme="majorBidi" w:hAnsiTheme="majorBidi" w:cstheme="majorBidi"/>
                <w:sz w:val="28"/>
                <w:szCs w:val="28"/>
                <w:rtl/>
                <w:lang w:bidi="ar-SY"/>
              </w:rPr>
            </w:pPr>
            <w:r w:rsidRPr="00DB619C">
              <w:rPr>
                <w:rFonts w:asciiTheme="majorBidi" w:hAnsiTheme="majorBidi" w:cstheme="majorBidi"/>
                <w:sz w:val="28"/>
                <w:szCs w:val="28"/>
              </w:rPr>
              <w:t>&lt;</w:t>
            </w:r>
            <w:r w:rsidRPr="00DB619C">
              <w:rPr>
                <w:rFonts w:asciiTheme="majorBidi" w:hAnsiTheme="majorBidi" w:cstheme="majorBidi"/>
                <w:sz w:val="28"/>
                <w:szCs w:val="28"/>
                <w:rtl/>
                <w:lang w:bidi="ar-SY"/>
              </w:rPr>
              <w:t xml:space="preserve"> 50 </w:t>
            </w:r>
          </w:p>
        </w:tc>
        <w:tc>
          <w:tcPr>
            <w:tcW w:w="953" w:type="dxa"/>
          </w:tcPr>
          <w:p w:rsidR="001430EC" w:rsidRPr="00DB619C" w:rsidRDefault="001430EC" w:rsidP="001430EC">
            <w:pPr>
              <w:jc w:val="center"/>
              <w:rPr>
                <w:rFonts w:asciiTheme="majorBidi" w:hAnsiTheme="majorBidi" w:cstheme="majorBidi"/>
                <w:b/>
                <w:bCs/>
                <w:sz w:val="28"/>
                <w:szCs w:val="28"/>
                <w:rtl/>
              </w:rPr>
            </w:pPr>
            <w:r w:rsidRPr="00DB619C">
              <w:rPr>
                <w:rFonts w:asciiTheme="majorBidi" w:hAnsiTheme="majorBidi" w:cstheme="majorBidi"/>
                <w:b/>
                <w:bCs/>
                <w:sz w:val="28"/>
                <w:szCs w:val="28"/>
                <w:rtl/>
              </w:rPr>
              <w:t>6</w:t>
            </w:r>
          </w:p>
        </w:tc>
      </w:tr>
    </w:tbl>
    <w:p w:rsidR="00136156" w:rsidRPr="00DB619C" w:rsidRDefault="00136156" w:rsidP="00756F60">
      <w:pPr>
        <w:rPr>
          <w:rFonts w:asciiTheme="majorBidi" w:hAnsiTheme="majorBidi" w:cstheme="majorBidi"/>
          <w:sz w:val="28"/>
          <w:szCs w:val="28"/>
          <w:rtl/>
          <w:lang w:bidi="ar-SY"/>
        </w:rPr>
      </w:pPr>
    </w:p>
    <w:p w:rsidR="001430EC" w:rsidRPr="00DB619C" w:rsidRDefault="001430EC" w:rsidP="00756F60">
      <w:pPr>
        <w:rPr>
          <w:rFonts w:asciiTheme="majorBidi" w:hAnsiTheme="majorBidi" w:cstheme="majorBidi"/>
          <w:sz w:val="28"/>
          <w:szCs w:val="28"/>
          <w:rtl/>
          <w:lang w:bidi="ar-SY"/>
        </w:rPr>
      </w:pPr>
    </w:p>
    <w:p w:rsidR="00787E4A" w:rsidRPr="00DB619C" w:rsidRDefault="00787E4A" w:rsidP="00215709">
      <w:pPr>
        <w:pStyle w:val="ListParagraph"/>
        <w:numPr>
          <w:ilvl w:val="1"/>
          <w:numId w:val="14"/>
        </w:numPr>
        <w:rPr>
          <w:rFonts w:asciiTheme="majorBidi" w:hAnsiTheme="majorBidi" w:cstheme="majorBidi"/>
          <w:b/>
          <w:bCs/>
          <w:sz w:val="28"/>
          <w:szCs w:val="28"/>
        </w:rPr>
      </w:pPr>
      <w:r w:rsidRPr="00DB619C">
        <w:rPr>
          <w:rFonts w:asciiTheme="majorBidi" w:hAnsiTheme="majorBidi" w:cstheme="majorBidi"/>
          <w:b/>
          <w:bCs/>
          <w:sz w:val="28"/>
          <w:szCs w:val="28"/>
          <w:rtl/>
        </w:rPr>
        <w:lastRenderedPageBreak/>
        <w:t xml:space="preserve">التصوير بالرنين المغناطيسي </w:t>
      </w:r>
      <w:r w:rsidR="0063093A" w:rsidRPr="00DB619C">
        <w:rPr>
          <w:rFonts w:asciiTheme="majorBidi" w:hAnsiTheme="majorBidi" w:cstheme="majorBidi"/>
          <w:b/>
          <w:bCs/>
          <w:sz w:val="28"/>
          <w:szCs w:val="28"/>
          <w:rtl/>
        </w:rPr>
        <w:t>(</w:t>
      </w:r>
      <w:r w:rsidR="0063093A" w:rsidRPr="00DB619C">
        <w:rPr>
          <w:rFonts w:asciiTheme="majorBidi" w:hAnsiTheme="majorBidi" w:cstheme="majorBidi"/>
          <w:b/>
          <w:bCs/>
          <w:sz w:val="28"/>
          <w:szCs w:val="28"/>
        </w:rPr>
        <w:t>MRI</w:t>
      </w:r>
      <w:r w:rsidR="0063093A" w:rsidRPr="00DB619C">
        <w:rPr>
          <w:rFonts w:asciiTheme="majorBidi" w:hAnsiTheme="majorBidi" w:cstheme="majorBidi"/>
          <w:b/>
          <w:bCs/>
          <w:sz w:val="28"/>
          <w:szCs w:val="28"/>
          <w:rtl/>
        </w:rPr>
        <w:t>)</w:t>
      </w:r>
      <w:r w:rsidR="0063093A" w:rsidRPr="00DB619C">
        <w:rPr>
          <w:rFonts w:asciiTheme="majorBidi" w:hAnsiTheme="majorBidi" w:cstheme="majorBidi"/>
          <w:b/>
          <w:bCs/>
          <w:sz w:val="28"/>
          <w:szCs w:val="28"/>
          <w:rtl/>
        </w:rPr>
        <w:tab/>
      </w:r>
    </w:p>
    <w:p w:rsidR="0063093A" w:rsidRPr="00DB619C" w:rsidRDefault="0063093A" w:rsidP="0063093A">
      <w:pPr>
        <w:rPr>
          <w:rFonts w:asciiTheme="majorBidi" w:hAnsiTheme="majorBidi" w:cstheme="majorBidi"/>
          <w:sz w:val="28"/>
          <w:szCs w:val="28"/>
          <w:rtl/>
          <w:lang w:bidi="ar-SY"/>
        </w:rPr>
      </w:pPr>
      <w:r w:rsidRPr="00DB619C">
        <w:rPr>
          <w:rFonts w:asciiTheme="majorBidi" w:hAnsiTheme="majorBidi" w:cstheme="majorBidi"/>
          <w:sz w:val="28"/>
          <w:szCs w:val="28"/>
          <w:rtl/>
        </w:rPr>
        <w:t>يزداد</w:t>
      </w:r>
      <w:r w:rsidR="00CC2C24"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w:t>
      </w:r>
      <w:r w:rsidR="00756F60" w:rsidRPr="00DB619C">
        <w:rPr>
          <w:rFonts w:asciiTheme="majorBidi" w:hAnsiTheme="majorBidi" w:cstheme="majorBidi"/>
          <w:sz w:val="28"/>
          <w:szCs w:val="28"/>
          <w:rtl/>
        </w:rPr>
        <w:t>استخدام التصوير بالرنين المغناطيسي</w:t>
      </w:r>
      <w:r w:rsidRPr="00DB619C">
        <w:rPr>
          <w:rFonts w:asciiTheme="majorBidi" w:hAnsiTheme="majorBidi" w:cstheme="majorBidi"/>
          <w:sz w:val="28"/>
          <w:szCs w:val="28"/>
          <w:rtl/>
        </w:rPr>
        <w:t xml:space="preserve"> (</w:t>
      </w:r>
      <w:r w:rsidRPr="00DB619C">
        <w:rPr>
          <w:rFonts w:asciiTheme="majorBidi" w:hAnsiTheme="majorBidi" w:cstheme="majorBidi"/>
          <w:sz w:val="28"/>
          <w:szCs w:val="28"/>
        </w:rPr>
        <w:t>MRI</w:t>
      </w:r>
      <w:r w:rsidRPr="00DB619C">
        <w:rPr>
          <w:rFonts w:asciiTheme="majorBidi" w:hAnsiTheme="majorBidi" w:cstheme="majorBidi"/>
          <w:sz w:val="28"/>
          <w:szCs w:val="28"/>
          <w:rtl/>
        </w:rPr>
        <w:t xml:space="preserve">) و </w:t>
      </w:r>
      <w:r w:rsidRPr="00DB619C">
        <w:rPr>
          <w:rFonts w:asciiTheme="majorBidi" w:hAnsiTheme="majorBidi" w:cstheme="majorBidi"/>
          <w:sz w:val="28"/>
          <w:szCs w:val="28"/>
          <w:rtl/>
          <w:lang w:bidi="ar-SY"/>
        </w:rPr>
        <w:t>تصوير البنكرياس و الطرق الصفراوية بالرنين المغناطيسي (</w:t>
      </w:r>
      <w:r w:rsidRPr="00DB619C">
        <w:rPr>
          <w:rFonts w:asciiTheme="majorBidi" w:hAnsiTheme="majorBidi" w:cstheme="majorBidi"/>
          <w:sz w:val="28"/>
          <w:szCs w:val="28"/>
          <w:lang w:bidi="ar-SY"/>
        </w:rPr>
        <w:t>MRCP</w:t>
      </w:r>
      <w:r w:rsidRPr="00DB619C">
        <w:rPr>
          <w:rFonts w:asciiTheme="majorBidi" w:hAnsiTheme="majorBidi" w:cstheme="majorBidi"/>
          <w:sz w:val="28"/>
          <w:szCs w:val="28"/>
          <w:rtl/>
          <w:lang w:bidi="ar-SY"/>
        </w:rPr>
        <w:t xml:space="preserve">) </w:t>
      </w:r>
      <w:r w:rsidR="00756F60" w:rsidRPr="00DB619C">
        <w:rPr>
          <w:rFonts w:asciiTheme="majorBidi" w:hAnsiTheme="majorBidi" w:cstheme="majorBidi"/>
          <w:sz w:val="28"/>
          <w:szCs w:val="28"/>
          <w:rtl/>
        </w:rPr>
        <w:t>في تشخيص و</w:t>
      </w:r>
      <w:r w:rsidRPr="00DB619C">
        <w:rPr>
          <w:rFonts w:asciiTheme="majorBidi" w:hAnsiTheme="majorBidi" w:cstheme="majorBidi"/>
          <w:sz w:val="28"/>
          <w:szCs w:val="28"/>
          <w:rtl/>
        </w:rPr>
        <w:t xml:space="preserve"> تدبير</w:t>
      </w:r>
      <w:r w:rsidR="00756F60" w:rsidRPr="00DB619C">
        <w:rPr>
          <w:rFonts w:asciiTheme="majorBidi" w:hAnsiTheme="majorBidi" w:cstheme="majorBidi"/>
          <w:sz w:val="28"/>
          <w:szCs w:val="28"/>
          <w:rtl/>
        </w:rPr>
        <w:t xml:space="preserve"> التهاب البنكرياس الحاد</w:t>
      </w:r>
      <w:r w:rsidR="00756F60" w:rsidRPr="00DB619C">
        <w:rPr>
          <w:rFonts w:asciiTheme="majorBidi" w:hAnsiTheme="majorBidi" w:cstheme="majorBidi"/>
          <w:sz w:val="28"/>
          <w:szCs w:val="28"/>
        </w:rPr>
        <w:t xml:space="preserve">. </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p>
    <w:p w:rsidR="0063093A" w:rsidRPr="00DB619C" w:rsidRDefault="0063093A" w:rsidP="00230014">
      <w:pPr>
        <w:rPr>
          <w:rFonts w:asciiTheme="majorBidi" w:hAnsiTheme="majorBidi" w:cstheme="majorBidi"/>
          <w:sz w:val="28"/>
          <w:szCs w:val="28"/>
          <w:rtl/>
        </w:rPr>
      </w:pPr>
      <w:r w:rsidRPr="00DB619C">
        <w:rPr>
          <w:rFonts w:asciiTheme="majorBidi" w:hAnsiTheme="majorBidi" w:cstheme="majorBidi"/>
          <w:sz w:val="28"/>
          <w:szCs w:val="28"/>
          <w:rtl/>
          <w:lang w:bidi="ar-SY"/>
        </w:rPr>
        <w:t xml:space="preserve">يملك </w:t>
      </w:r>
      <w:r w:rsidRPr="00DB619C">
        <w:rPr>
          <w:rFonts w:asciiTheme="majorBidi" w:hAnsiTheme="majorBidi" w:cstheme="majorBidi"/>
          <w:sz w:val="28"/>
          <w:szCs w:val="28"/>
        </w:rPr>
        <w:t>MRCP</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rPr>
        <w:t>سواء</w:t>
      </w:r>
      <w:r w:rsidR="00CC2C24"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مع أو بدون حقن المادة الظليلة </w:t>
      </w:r>
      <w:r w:rsidR="00230014">
        <w:rPr>
          <w:rFonts w:asciiTheme="majorBidi" w:hAnsiTheme="majorBidi" w:cstheme="majorBidi" w:hint="cs"/>
          <w:sz w:val="28"/>
          <w:szCs w:val="28"/>
          <w:rtl/>
        </w:rPr>
        <w:t>مزايا أفضل مقارنة</w:t>
      </w:r>
      <w:r w:rsidR="00756F60" w:rsidRPr="00DB619C">
        <w:rPr>
          <w:rFonts w:asciiTheme="majorBidi" w:hAnsiTheme="majorBidi" w:cstheme="majorBidi"/>
          <w:sz w:val="28"/>
          <w:szCs w:val="28"/>
          <w:rtl/>
        </w:rPr>
        <w:t xml:space="preserve"> مع</w:t>
      </w:r>
      <w:r w:rsidRPr="00DB619C">
        <w:rPr>
          <w:rFonts w:asciiTheme="majorBidi" w:hAnsiTheme="majorBidi" w:cstheme="majorBidi"/>
          <w:sz w:val="28"/>
          <w:szCs w:val="28"/>
        </w:rPr>
        <w:t xml:space="preserve">  </w:t>
      </w:r>
      <w:r w:rsidRPr="00DB619C">
        <w:rPr>
          <w:rFonts w:asciiTheme="majorBidi" w:hAnsiTheme="majorBidi" w:cstheme="majorBidi"/>
          <w:sz w:val="28"/>
          <w:szCs w:val="28"/>
          <w:rtl/>
          <w:lang w:bidi="ar-SY"/>
        </w:rPr>
        <w:t xml:space="preserve">التصوير الطبقي المحوري مع الحقن </w:t>
      </w:r>
      <w:r w:rsidR="00756F60" w:rsidRPr="00DB619C">
        <w:rPr>
          <w:rFonts w:asciiTheme="majorBidi" w:hAnsiTheme="majorBidi" w:cstheme="majorBidi"/>
          <w:sz w:val="28"/>
          <w:szCs w:val="28"/>
          <w:rtl/>
        </w:rPr>
        <w:t>في التهاب البنكرياس الحاد</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w:t>
      </w:r>
      <w:r w:rsidR="00470E1C" w:rsidRPr="00DB619C">
        <w:rPr>
          <w:rFonts w:asciiTheme="majorBidi" w:hAnsiTheme="majorBidi" w:cstheme="majorBidi"/>
          <w:sz w:val="28"/>
          <w:szCs w:val="28"/>
          <w:lang w:bidi="ar-SY"/>
        </w:rPr>
        <w:t>28</w:t>
      </w:r>
      <w:r w:rsidRPr="00DB619C">
        <w:rPr>
          <w:rFonts w:asciiTheme="majorBidi" w:hAnsiTheme="majorBidi" w:cstheme="majorBidi"/>
          <w:sz w:val="28"/>
          <w:szCs w:val="28"/>
          <w:lang w:bidi="ar-SY"/>
        </w:rPr>
        <w:t>]</w:t>
      </w:r>
      <w:r w:rsidRPr="00DB619C">
        <w:rPr>
          <w:rFonts w:asciiTheme="majorBidi" w:hAnsiTheme="majorBidi" w:cstheme="majorBidi"/>
          <w:sz w:val="28"/>
          <w:szCs w:val="28"/>
          <w:rtl/>
          <w:lang w:bidi="ar-SY"/>
        </w:rPr>
        <w:t xml:space="preserve"> </w:t>
      </w:r>
      <w:r w:rsidR="00756F60"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r w:rsidR="00756F60" w:rsidRPr="00DB619C">
        <w:rPr>
          <w:rFonts w:asciiTheme="majorBidi" w:hAnsiTheme="majorBidi" w:cstheme="majorBidi"/>
          <w:sz w:val="28"/>
          <w:szCs w:val="28"/>
          <w:rtl/>
        </w:rPr>
        <w:t>تشمل مزايا التصوير بالرنين المغناطيسي على التصوير المقطعي المحوسب</w:t>
      </w:r>
      <w:r w:rsidRPr="00DB619C">
        <w:rPr>
          <w:rFonts w:asciiTheme="majorBidi" w:hAnsiTheme="majorBidi" w:cstheme="majorBidi"/>
          <w:sz w:val="28"/>
          <w:szCs w:val="28"/>
          <w:rtl/>
        </w:rPr>
        <w:t xml:space="preserve"> ما يلي </w:t>
      </w:r>
      <w:r w:rsidR="00756F60" w:rsidRPr="00DB619C">
        <w:rPr>
          <w:rFonts w:asciiTheme="majorBidi" w:hAnsiTheme="majorBidi" w:cstheme="majorBidi"/>
          <w:sz w:val="28"/>
          <w:szCs w:val="28"/>
          <w:rtl/>
        </w:rPr>
        <w:t xml:space="preserve">: </w:t>
      </w:r>
    </w:p>
    <w:p w:rsidR="0063093A" w:rsidRPr="00DB619C" w:rsidRDefault="00756F60" w:rsidP="0063093A">
      <w:pPr>
        <w:pStyle w:val="ListParagraph"/>
        <w:numPr>
          <w:ilvl w:val="0"/>
          <w:numId w:val="22"/>
        </w:numPr>
        <w:rPr>
          <w:rFonts w:asciiTheme="majorBidi" w:hAnsiTheme="majorBidi" w:cstheme="majorBidi"/>
          <w:sz w:val="28"/>
          <w:szCs w:val="28"/>
          <w:lang w:bidi="ar-SY"/>
        </w:rPr>
      </w:pPr>
      <w:r w:rsidRPr="00DB619C">
        <w:rPr>
          <w:rFonts w:asciiTheme="majorBidi" w:hAnsiTheme="majorBidi" w:cstheme="majorBidi"/>
          <w:sz w:val="28"/>
          <w:szCs w:val="28"/>
          <w:rtl/>
        </w:rPr>
        <w:t>انخفاض خطر ا</w:t>
      </w:r>
      <w:r w:rsidR="0063093A" w:rsidRPr="00DB619C">
        <w:rPr>
          <w:rFonts w:asciiTheme="majorBidi" w:hAnsiTheme="majorBidi" w:cstheme="majorBidi"/>
          <w:sz w:val="28"/>
          <w:szCs w:val="28"/>
          <w:rtl/>
        </w:rPr>
        <w:t>لسمي</w:t>
      </w:r>
      <w:r w:rsidR="00CC2C24" w:rsidRPr="00DB619C">
        <w:rPr>
          <w:rFonts w:asciiTheme="majorBidi" w:hAnsiTheme="majorBidi" w:cstheme="majorBidi"/>
          <w:sz w:val="28"/>
          <w:szCs w:val="28"/>
          <w:rtl/>
        </w:rPr>
        <w:t>ّ</w:t>
      </w:r>
      <w:r w:rsidR="0063093A" w:rsidRPr="00DB619C">
        <w:rPr>
          <w:rFonts w:asciiTheme="majorBidi" w:hAnsiTheme="majorBidi" w:cstheme="majorBidi"/>
          <w:sz w:val="28"/>
          <w:szCs w:val="28"/>
          <w:rtl/>
        </w:rPr>
        <w:t>ة الكلوي</w:t>
      </w:r>
      <w:r w:rsidR="00230014">
        <w:rPr>
          <w:rFonts w:asciiTheme="majorBidi" w:hAnsiTheme="majorBidi" w:cstheme="majorBidi"/>
          <w:sz w:val="28"/>
          <w:szCs w:val="28"/>
          <w:rtl/>
        </w:rPr>
        <w:t>ّة</w:t>
      </w:r>
      <w:r w:rsidR="00CC2C24" w:rsidRPr="00DB619C">
        <w:rPr>
          <w:rFonts w:asciiTheme="majorBidi" w:hAnsiTheme="majorBidi" w:cstheme="majorBidi"/>
          <w:sz w:val="28"/>
          <w:szCs w:val="28"/>
          <w:rtl/>
        </w:rPr>
        <w:t xml:space="preserve"> </w:t>
      </w:r>
      <w:r w:rsidR="00230014">
        <w:rPr>
          <w:rFonts w:asciiTheme="majorBidi" w:hAnsiTheme="majorBidi" w:cstheme="majorBidi" w:hint="cs"/>
          <w:sz w:val="28"/>
          <w:szCs w:val="28"/>
          <w:rtl/>
        </w:rPr>
        <w:t>ب</w:t>
      </w:r>
      <w:r w:rsidR="00CC2C24" w:rsidRPr="00DB619C">
        <w:rPr>
          <w:rFonts w:asciiTheme="majorBidi" w:hAnsiTheme="majorBidi" w:cstheme="majorBidi"/>
          <w:sz w:val="28"/>
          <w:szCs w:val="28"/>
          <w:rtl/>
        </w:rPr>
        <w:t>الغ</w:t>
      </w:r>
      <w:r w:rsidR="0063093A" w:rsidRPr="00DB619C">
        <w:rPr>
          <w:rFonts w:asciiTheme="majorBidi" w:hAnsiTheme="majorBidi" w:cstheme="majorBidi"/>
          <w:sz w:val="28"/>
          <w:szCs w:val="28"/>
          <w:rtl/>
        </w:rPr>
        <w:t>ادولينيوم</w:t>
      </w:r>
      <w:r w:rsidR="003B3603">
        <w:rPr>
          <w:rFonts w:asciiTheme="majorBidi" w:hAnsiTheme="majorBidi" w:cstheme="majorBidi" w:hint="cs"/>
          <w:sz w:val="28"/>
          <w:szCs w:val="28"/>
          <w:rtl/>
        </w:rPr>
        <w:t xml:space="preserve"> </w:t>
      </w:r>
      <w:r w:rsidR="0063093A" w:rsidRPr="00DB619C">
        <w:rPr>
          <w:rFonts w:asciiTheme="majorBidi" w:hAnsiTheme="majorBidi" w:cstheme="majorBidi"/>
          <w:sz w:val="28"/>
          <w:szCs w:val="28"/>
          <w:rtl/>
        </w:rPr>
        <w:t xml:space="preserve"> لدى المرضى بدون</w:t>
      </w:r>
      <w:r w:rsidRPr="00DB619C">
        <w:rPr>
          <w:rFonts w:asciiTheme="majorBidi" w:hAnsiTheme="majorBidi" w:cstheme="majorBidi"/>
          <w:sz w:val="28"/>
          <w:szCs w:val="28"/>
          <w:rtl/>
        </w:rPr>
        <w:t xml:space="preserve"> مرض كلوي </w:t>
      </w:r>
      <w:r w:rsidR="0063093A" w:rsidRPr="00DB619C">
        <w:rPr>
          <w:rFonts w:asciiTheme="majorBidi" w:hAnsiTheme="majorBidi" w:cstheme="majorBidi"/>
          <w:sz w:val="28"/>
          <w:szCs w:val="28"/>
          <w:rtl/>
        </w:rPr>
        <w:t>مستبط</w:t>
      </w:r>
      <w:r w:rsidR="00CC2C24" w:rsidRPr="00DB619C">
        <w:rPr>
          <w:rFonts w:asciiTheme="majorBidi" w:hAnsiTheme="majorBidi" w:cstheme="majorBidi"/>
          <w:sz w:val="28"/>
          <w:szCs w:val="28"/>
          <w:rtl/>
        </w:rPr>
        <w:t>ن</w:t>
      </w:r>
      <w:r w:rsidR="003B3603">
        <w:rPr>
          <w:rFonts w:asciiTheme="majorBidi" w:hAnsiTheme="majorBidi" w:cstheme="majorBidi" w:hint="cs"/>
          <w:sz w:val="28"/>
          <w:szCs w:val="28"/>
          <w:rtl/>
        </w:rPr>
        <w:t xml:space="preserve"> .</w:t>
      </w:r>
      <w:r w:rsidR="00CC2C24" w:rsidRPr="00DB619C">
        <w:rPr>
          <w:rFonts w:asciiTheme="majorBidi" w:hAnsiTheme="majorBidi" w:cstheme="majorBidi"/>
          <w:sz w:val="28"/>
          <w:szCs w:val="28"/>
          <w:rtl/>
        </w:rPr>
        <w:t xml:space="preserve"> </w:t>
      </w:r>
      <w:r w:rsidR="0063093A" w:rsidRPr="00DB619C">
        <w:rPr>
          <w:rFonts w:asciiTheme="majorBidi" w:hAnsiTheme="majorBidi" w:cstheme="majorBidi"/>
          <w:sz w:val="28"/>
          <w:szCs w:val="28"/>
          <w:rtl/>
        </w:rPr>
        <w:t xml:space="preserve"> </w:t>
      </w:r>
    </w:p>
    <w:p w:rsidR="0063093A" w:rsidRPr="00DB619C" w:rsidRDefault="00756F60" w:rsidP="0063093A">
      <w:pPr>
        <w:pStyle w:val="ListParagraph"/>
        <w:numPr>
          <w:ilvl w:val="0"/>
          <w:numId w:val="22"/>
        </w:numPr>
        <w:rPr>
          <w:rFonts w:asciiTheme="majorBidi" w:hAnsiTheme="majorBidi" w:cstheme="majorBidi"/>
          <w:sz w:val="28"/>
          <w:szCs w:val="28"/>
          <w:lang w:bidi="ar-SY"/>
        </w:rPr>
      </w:pPr>
      <w:r w:rsidRPr="00DB619C">
        <w:rPr>
          <w:rFonts w:asciiTheme="majorBidi" w:hAnsiTheme="majorBidi" w:cstheme="majorBidi"/>
          <w:sz w:val="28"/>
          <w:szCs w:val="28"/>
          <w:rtl/>
        </w:rPr>
        <w:t xml:space="preserve">قدرة التصوير بالرنين المغناطيسي على تصنيف </w:t>
      </w:r>
      <w:r w:rsidR="0063093A" w:rsidRPr="00DB619C">
        <w:rPr>
          <w:rFonts w:asciiTheme="majorBidi" w:hAnsiTheme="majorBidi" w:cstheme="majorBidi"/>
          <w:sz w:val="28"/>
          <w:szCs w:val="28"/>
          <w:rtl/>
        </w:rPr>
        <w:t>تجمّعات</w:t>
      </w:r>
      <w:r w:rsidRPr="00DB619C">
        <w:rPr>
          <w:rFonts w:asciiTheme="majorBidi" w:hAnsiTheme="majorBidi" w:cstheme="majorBidi"/>
          <w:sz w:val="28"/>
          <w:szCs w:val="28"/>
          <w:rtl/>
        </w:rPr>
        <w:t xml:space="preserve"> السوائل على نحو</w:t>
      </w:r>
      <w:r w:rsidR="00CC2C24"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أفضل</w:t>
      </w:r>
      <w:r w:rsidR="00CC2C24" w:rsidRPr="00DB619C">
        <w:rPr>
          <w:rFonts w:asciiTheme="majorBidi" w:hAnsiTheme="majorBidi" w:cstheme="majorBidi"/>
          <w:sz w:val="28"/>
          <w:szCs w:val="28"/>
          <w:rtl/>
        </w:rPr>
        <w:t>َ كتجمّعات سوائل حادة ، نخر</w:t>
      </w:r>
      <w:r w:rsidR="0063093A" w:rsidRPr="00DB619C">
        <w:rPr>
          <w:rFonts w:asciiTheme="majorBidi" w:hAnsiTheme="majorBidi" w:cstheme="majorBidi"/>
          <w:sz w:val="28"/>
          <w:szCs w:val="28"/>
          <w:rtl/>
        </w:rPr>
        <w:t>، خر</w:t>
      </w:r>
      <w:r w:rsidR="00CC2C24" w:rsidRPr="00DB619C">
        <w:rPr>
          <w:rFonts w:asciiTheme="majorBidi" w:hAnsiTheme="majorBidi" w:cstheme="majorBidi"/>
          <w:sz w:val="28"/>
          <w:szCs w:val="28"/>
          <w:rtl/>
        </w:rPr>
        <w:t>ّ</w:t>
      </w:r>
      <w:r w:rsidR="0063093A" w:rsidRPr="00DB619C">
        <w:rPr>
          <w:rFonts w:asciiTheme="majorBidi" w:hAnsiTheme="majorBidi" w:cstheme="majorBidi"/>
          <w:sz w:val="28"/>
          <w:szCs w:val="28"/>
          <w:rtl/>
        </w:rPr>
        <w:t>اج ، نز</w:t>
      </w:r>
      <w:r w:rsidRPr="00DB619C">
        <w:rPr>
          <w:rFonts w:asciiTheme="majorBidi" w:hAnsiTheme="majorBidi" w:cstheme="majorBidi"/>
          <w:sz w:val="28"/>
          <w:szCs w:val="28"/>
          <w:rtl/>
        </w:rPr>
        <w:t xml:space="preserve">ف ، </w:t>
      </w:r>
      <w:r w:rsidR="00CC2C24" w:rsidRPr="00DB619C">
        <w:rPr>
          <w:rFonts w:asciiTheme="majorBidi" w:hAnsiTheme="majorBidi" w:cstheme="majorBidi"/>
          <w:sz w:val="28"/>
          <w:szCs w:val="28"/>
          <w:rtl/>
        </w:rPr>
        <w:t>أ</w:t>
      </w:r>
      <w:r w:rsidRPr="00DB619C">
        <w:rPr>
          <w:rFonts w:asciiTheme="majorBidi" w:hAnsiTheme="majorBidi" w:cstheme="majorBidi"/>
          <w:sz w:val="28"/>
          <w:szCs w:val="28"/>
          <w:rtl/>
        </w:rPr>
        <w:t>و</w:t>
      </w:r>
      <w:r w:rsidR="0063093A"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كيس</w:t>
      </w:r>
      <w:r w:rsidR="0063093A" w:rsidRPr="00DB619C">
        <w:rPr>
          <w:rFonts w:asciiTheme="majorBidi" w:hAnsiTheme="majorBidi" w:cstheme="majorBidi"/>
          <w:sz w:val="28"/>
          <w:szCs w:val="28"/>
          <w:rtl/>
        </w:rPr>
        <w:t>ات</w:t>
      </w:r>
      <w:r w:rsidRPr="00DB619C">
        <w:rPr>
          <w:rFonts w:asciiTheme="majorBidi" w:hAnsiTheme="majorBidi" w:cstheme="majorBidi"/>
          <w:sz w:val="28"/>
          <w:szCs w:val="28"/>
          <w:rtl/>
        </w:rPr>
        <w:t xml:space="preserve"> </w:t>
      </w:r>
      <w:r w:rsidR="0063093A" w:rsidRPr="00DB619C">
        <w:rPr>
          <w:rFonts w:asciiTheme="majorBidi" w:hAnsiTheme="majorBidi" w:cstheme="majorBidi"/>
          <w:sz w:val="28"/>
          <w:szCs w:val="28"/>
          <w:rtl/>
        </w:rPr>
        <w:t>كاذب</w:t>
      </w:r>
      <w:r w:rsidR="00030238">
        <w:rPr>
          <w:rFonts w:asciiTheme="majorBidi" w:hAnsiTheme="majorBidi" w:cstheme="majorBidi" w:hint="cs"/>
          <w:sz w:val="28"/>
          <w:szCs w:val="28"/>
          <w:rtl/>
        </w:rPr>
        <w:t>ة</w:t>
      </w:r>
      <w:r w:rsidR="0063093A" w:rsidRPr="00DB619C">
        <w:rPr>
          <w:rFonts w:asciiTheme="majorBidi" w:hAnsiTheme="majorBidi" w:cstheme="majorBidi"/>
          <w:sz w:val="28"/>
          <w:szCs w:val="28"/>
          <w:rtl/>
        </w:rPr>
        <w:t xml:space="preserve"> [</w:t>
      </w:r>
      <w:r w:rsidR="00470E1C" w:rsidRPr="00DB619C">
        <w:rPr>
          <w:rFonts w:asciiTheme="majorBidi" w:hAnsiTheme="majorBidi" w:cstheme="majorBidi"/>
          <w:sz w:val="28"/>
          <w:szCs w:val="28"/>
          <w:rtl/>
        </w:rPr>
        <w:t>29</w:t>
      </w:r>
      <w:r w:rsidR="0063093A" w:rsidRPr="00DB619C">
        <w:rPr>
          <w:rFonts w:asciiTheme="majorBidi" w:hAnsiTheme="majorBidi" w:cstheme="majorBidi"/>
          <w:sz w:val="28"/>
          <w:szCs w:val="28"/>
          <w:rtl/>
        </w:rPr>
        <w:t xml:space="preserve">] . </w:t>
      </w:r>
    </w:p>
    <w:p w:rsidR="00A075C1" w:rsidRPr="00DB619C" w:rsidRDefault="00756F60" w:rsidP="00A075C1">
      <w:pPr>
        <w:pStyle w:val="ListParagraph"/>
        <w:numPr>
          <w:ilvl w:val="0"/>
          <w:numId w:val="22"/>
        </w:numPr>
        <w:rPr>
          <w:rFonts w:asciiTheme="majorBidi" w:hAnsiTheme="majorBidi" w:cstheme="majorBidi"/>
          <w:sz w:val="28"/>
          <w:szCs w:val="28"/>
          <w:lang w:bidi="ar-SY"/>
        </w:rPr>
      </w:pPr>
      <w:r w:rsidRPr="00DB619C">
        <w:rPr>
          <w:rFonts w:asciiTheme="majorBidi" w:hAnsiTheme="majorBidi" w:cstheme="majorBidi"/>
          <w:sz w:val="28"/>
          <w:szCs w:val="28"/>
          <w:rtl/>
        </w:rPr>
        <w:t xml:space="preserve">الحساسية </w:t>
      </w:r>
      <w:r w:rsidR="0063093A" w:rsidRPr="00DB619C">
        <w:rPr>
          <w:rFonts w:asciiTheme="majorBidi" w:hAnsiTheme="majorBidi" w:cstheme="majorBidi"/>
          <w:sz w:val="28"/>
          <w:szCs w:val="28"/>
          <w:rtl/>
        </w:rPr>
        <w:t xml:space="preserve">الأعلى ل </w:t>
      </w:r>
      <w:r w:rsidR="0063093A" w:rsidRPr="00DB619C">
        <w:rPr>
          <w:rFonts w:asciiTheme="majorBidi" w:hAnsiTheme="majorBidi" w:cstheme="majorBidi"/>
          <w:sz w:val="28"/>
          <w:szCs w:val="28"/>
        </w:rPr>
        <w:t>MRI</w:t>
      </w:r>
      <w:r w:rsidR="0063093A" w:rsidRPr="00DB619C">
        <w:rPr>
          <w:rFonts w:asciiTheme="majorBidi" w:hAnsiTheme="majorBidi" w:cstheme="majorBidi"/>
          <w:sz w:val="28"/>
          <w:szCs w:val="28"/>
          <w:rtl/>
          <w:lang w:bidi="ar-SY"/>
        </w:rPr>
        <w:t xml:space="preserve"> في </w:t>
      </w:r>
      <w:r w:rsidR="0063093A" w:rsidRPr="00DB619C">
        <w:rPr>
          <w:rFonts w:asciiTheme="majorBidi" w:hAnsiTheme="majorBidi" w:cstheme="majorBidi"/>
          <w:sz w:val="28"/>
          <w:szCs w:val="28"/>
          <w:rtl/>
        </w:rPr>
        <w:t xml:space="preserve">كشف </w:t>
      </w:r>
      <w:r w:rsidRPr="00DB619C">
        <w:rPr>
          <w:rFonts w:asciiTheme="majorBidi" w:hAnsiTheme="majorBidi" w:cstheme="majorBidi"/>
          <w:sz w:val="28"/>
          <w:szCs w:val="28"/>
          <w:rtl/>
        </w:rPr>
        <w:t xml:space="preserve">التهاب البنكرياس الحاد </w:t>
      </w:r>
      <w:r w:rsidR="0063093A" w:rsidRPr="00DB619C">
        <w:rPr>
          <w:rFonts w:asciiTheme="majorBidi" w:hAnsiTheme="majorBidi" w:cstheme="majorBidi"/>
          <w:sz w:val="28"/>
          <w:szCs w:val="28"/>
          <w:rtl/>
        </w:rPr>
        <w:t>الخفيف</w:t>
      </w:r>
      <w:r w:rsidRPr="00DB619C">
        <w:rPr>
          <w:rFonts w:asciiTheme="majorBidi" w:hAnsiTheme="majorBidi" w:cstheme="majorBidi"/>
          <w:sz w:val="28"/>
          <w:szCs w:val="28"/>
          <w:rtl/>
        </w:rPr>
        <w:t xml:space="preserve"> </w:t>
      </w:r>
      <w:r w:rsidR="0063093A" w:rsidRPr="00DB619C">
        <w:rPr>
          <w:rFonts w:asciiTheme="majorBidi" w:hAnsiTheme="majorBidi" w:cstheme="majorBidi"/>
          <w:sz w:val="28"/>
          <w:szCs w:val="28"/>
          <w:rtl/>
        </w:rPr>
        <w:t xml:space="preserve">بالمقارنة مع </w:t>
      </w:r>
      <w:r w:rsidR="0063093A" w:rsidRPr="00DB619C">
        <w:rPr>
          <w:rFonts w:asciiTheme="majorBidi" w:hAnsiTheme="majorBidi" w:cstheme="majorBidi"/>
          <w:sz w:val="28"/>
          <w:szCs w:val="28"/>
        </w:rPr>
        <w:t>CT</w:t>
      </w:r>
      <w:r w:rsidR="0063093A" w:rsidRPr="00DB619C">
        <w:rPr>
          <w:rFonts w:asciiTheme="majorBidi" w:hAnsiTheme="majorBidi" w:cstheme="majorBidi"/>
          <w:sz w:val="28"/>
          <w:szCs w:val="28"/>
          <w:rtl/>
          <w:lang w:bidi="ar-SY"/>
        </w:rPr>
        <w:t>.</w:t>
      </w:r>
    </w:p>
    <w:p w:rsidR="00A075C1" w:rsidRPr="00030238" w:rsidRDefault="00A075C1" w:rsidP="00030238">
      <w:pPr>
        <w:pStyle w:val="ListParagraph"/>
        <w:numPr>
          <w:ilvl w:val="0"/>
          <w:numId w:val="22"/>
        </w:numPr>
        <w:rPr>
          <w:rFonts w:asciiTheme="majorBidi" w:hAnsiTheme="majorBidi" w:cstheme="majorBidi"/>
          <w:sz w:val="28"/>
          <w:szCs w:val="28"/>
          <w:lang w:bidi="ar-SY"/>
        </w:rPr>
      </w:pPr>
      <w:r w:rsidRPr="00DB619C">
        <w:rPr>
          <w:rFonts w:asciiTheme="majorBidi" w:hAnsiTheme="majorBidi" w:cstheme="majorBidi"/>
          <w:sz w:val="28"/>
          <w:szCs w:val="28"/>
          <w:rtl/>
        </w:rPr>
        <w:t>على عكس</w:t>
      </w:r>
      <w:r w:rsidRPr="00DB619C">
        <w:rPr>
          <w:rFonts w:asciiTheme="majorBidi" w:hAnsiTheme="majorBidi" w:cstheme="majorBidi"/>
          <w:sz w:val="28"/>
          <w:szCs w:val="28"/>
        </w:rPr>
        <w:t xml:space="preserve"> CT </w:t>
      </w:r>
      <w:r w:rsidRPr="00DB619C">
        <w:rPr>
          <w:rFonts w:asciiTheme="majorBidi" w:hAnsiTheme="majorBidi" w:cstheme="majorBidi"/>
          <w:sz w:val="28"/>
          <w:szCs w:val="28"/>
          <w:rtl/>
        </w:rPr>
        <w:t>، يحد</w:t>
      </w:r>
      <w:r w:rsidR="00CC2C24" w:rsidRPr="00DB619C">
        <w:rPr>
          <w:rFonts w:asciiTheme="majorBidi" w:hAnsiTheme="majorBidi" w:cstheme="majorBidi"/>
          <w:sz w:val="28"/>
          <w:szCs w:val="28"/>
          <w:rtl/>
        </w:rPr>
        <w:t>ّ</w:t>
      </w:r>
      <w:r w:rsidRPr="00DB619C">
        <w:rPr>
          <w:rFonts w:asciiTheme="majorBidi" w:hAnsiTheme="majorBidi" w:cstheme="majorBidi"/>
          <w:sz w:val="28"/>
          <w:szCs w:val="28"/>
          <w:rtl/>
        </w:rPr>
        <w:t>د</w:t>
      </w:r>
      <w:r w:rsidRPr="00DB619C">
        <w:rPr>
          <w:rFonts w:asciiTheme="majorBidi" w:hAnsiTheme="majorBidi" w:cstheme="majorBidi"/>
          <w:sz w:val="28"/>
          <w:szCs w:val="28"/>
        </w:rPr>
        <w:t xml:space="preserve"> MRCP </w:t>
      </w:r>
      <w:r w:rsidRPr="00DB619C">
        <w:rPr>
          <w:rFonts w:asciiTheme="majorBidi" w:hAnsiTheme="majorBidi" w:cstheme="majorBidi"/>
          <w:sz w:val="28"/>
          <w:szCs w:val="28"/>
          <w:rtl/>
        </w:rPr>
        <w:t xml:space="preserve">القنوات البنكرياسية </w:t>
      </w:r>
      <w:r w:rsidR="00030238">
        <w:rPr>
          <w:rFonts w:asciiTheme="majorBidi" w:hAnsiTheme="majorBidi" w:cstheme="majorBidi" w:hint="cs"/>
          <w:sz w:val="28"/>
          <w:szCs w:val="28"/>
          <w:rtl/>
        </w:rPr>
        <w:t xml:space="preserve"> </w:t>
      </w:r>
      <w:r w:rsidRPr="00DB619C">
        <w:rPr>
          <w:rFonts w:asciiTheme="majorBidi" w:hAnsiTheme="majorBidi" w:cstheme="majorBidi"/>
          <w:sz w:val="28"/>
          <w:szCs w:val="28"/>
          <w:rtl/>
        </w:rPr>
        <w:t>و الصفراوية بشكل</w:t>
      </w:r>
      <w:r w:rsidR="00CC2C24"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أفضل ، و</w:t>
      </w:r>
      <w:r w:rsidR="00CC2C24" w:rsidRPr="00DB619C">
        <w:rPr>
          <w:rFonts w:asciiTheme="majorBidi" w:hAnsiTheme="majorBidi" w:cstheme="majorBidi"/>
          <w:sz w:val="28"/>
          <w:szCs w:val="28"/>
          <w:rtl/>
          <w:lang w:bidi="ar-SY"/>
        </w:rPr>
        <w:t xml:space="preserve"> يمكن مقارنة</w:t>
      </w:r>
      <w:r w:rsidRPr="00DB619C">
        <w:rPr>
          <w:rFonts w:asciiTheme="majorBidi" w:hAnsiTheme="majorBidi" w:cstheme="majorBidi"/>
          <w:sz w:val="28"/>
          <w:szCs w:val="28"/>
        </w:rPr>
        <w:t xml:space="preserve"> MRCP </w:t>
      </w:r>
      <w:r w:rsidRPr="00DB619C">
        <w:rPr>
          <w:rFonts w:asciiTheme="majorBidi" w:hAnsiTheme="majorBidi" w:cstheme="majorBidi"/>
          <w:sz w:val="28"/>
          <w:szCs w:val="28"/>
          <w:rtl/>
        </w:rPr>
        <w:t xml:space="preserve"> </w:t>
      </w:r>
      <w:r w:rsidR="00CC2C24" w:rsidRPr="00DB619C">
        <w:rPr>
          <w:rFonts w:asciiTheme="majorBidi" w:hAnsiTheme="majorBidi" w:cstheme="majorBidi"/>
          <w:sz w:val="28"/>
          <w:szCs w:val="28"/>
          <w:rtl/>
        </w:rPr>
        <w:t>بقدرته على كشف تحصّي القناة الصفراوية</w:t>
      </w:r>
      <w:r w:rsidRPr="00DB619C">
        <w:rPr>
          <w:rFonts w:asciiTheme="majorBidi" w:hAnsiTheme="majorBidi" w:cstheme="majorBidi"/>
          <w:sz w:val="28"/>
          <w:szCs w:val="28"/>
          <w:rtl/>
        </w:rPr>
        <w:t xml:space="preserve"> مع</w:t>
      </w:r>
      <w:r w:rsidR="00CC2C24" w:rsidRPr="00DB619C">
        <w:rPr>
          <w:rFonts w:asciiTheme="majorBidi" w:hAnsiTheme="majorBidi" w:cstheme="majorBidi"/>
          <w:sz w:val="28"/>
          <w:szCs w:val="28"/>
          <w:rtl/>
        </w:rPr>
        <w:t xml:space="preserve"> </w:t>
      </w:r>
      <w:r w:rsidRPr="00DB619C">
        <w:rPr>
          <w:rFonts w:asciiTheme="majorBidi" w:hAnsiTheme="majorBidi" w:cstheme="majorBidi"/>
          <w:sz w:val="28"/>
          <w:szCs w:val="28"/>
        </w:rPr>
        <w:t xml:space="preserve"> ERCP</w:t>
      </w:r>
      <w:r w:rsidR="00CC2C24" w:rsidRPr="00DB619C">
        <w:rPr>
          <w:rFonts w:asciiTheme="majorBidi" w:hAnsiTheme="majorBidi" w:cstheme="majorBidi"/>
          <w:sz w:val="28"/>
          <w:szCs w:val="28"/>
          <w:rtl/>
          <w:lang w:bidi="ar-SY"/>
        </w:rPr>
        <w:t xml:space="preserve"> </w:t>
      </w:r>
      <w:r w:rsidR="00CC2C24" w:rsidRPr="00DB619C">
        <w:rPr>
          <w:rFonts w:asciiTheme="majorBidi" w:hAnsiTheme="majorBidi" w:cstheme="majorBidi"/>
          <w:sz w:val="28"/>
          <w:szCs w:val="28"/>
          <w:lang w:bidi="ar-SY"/>
        </w:rPr>
        <w:t>[30]</w:t>
      </w:r>
      <w:r w:rsidR="00470E1C"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rPr>
        <w:t xml:space="preserve"> </w:t>
      </w:r>
    </w:p>
    <w:p w:rsidR="00136156" w:rsidRPr="00DB619C" w:rsidRDefault="0088454E" w:rsidP="00030238">
      <w:pPr>
        <w:rPr>
          <w:rFonts w:asciiTheme="majorBidi" w:hAnsiTheme="majorBidi" w:cstheme="majorBidi"/>
          <w:sz w:val="28"/>
          <w:szCs w:val="28"/>
          <w:lang w:bidi="ar-SY"/>
        </w:rPr>
      </w:pPr>
      <w:r w:rsidRPr="00DB619C">
        <w:rPr>
          <w:rFonts w:asciiTheme="majorBidi" w:hAnsiTheme="majorBidi" w:cstheme="majorBidi"/>
          <w:sz w:val="28"/>
          <w:szCs w:val="28"/>
          <w:rtl/>
        </w:rPr>
        <w:t xml:space="preserve">وجدت إحدى الدراسات أنّ </w:t>
      </w:r>
      <w:r w:rsidR="00030238">
        <w:rPr>
          <w:rFonts w:asciiTheme="majorBidi" w:hAnsiTheme="majorBidi" w:cstheme="majorBidi"/>
          <w:sz w:val="28"/>
          <w:szCs w:val="28"/>
          <w:rtl/>
        </w:rPr>
        <w:t>التصوير</w:t>
      </w:r>
      <w:r w:rsidR="00A075C1" w:rsidRPr="00DB619C">
        <w:rPr>
          <w:rFonts w:asciiTheme="majorBidi" w:hAnsiTheme="majorBidi" w:cstheme="majorBidi"/>
          <w:sz w:val="28"/>
          <w:szCs w:val="28"/>
          <w:rtl/>
        </w:rPr>
        <w:t>بالرنين المغناطيسي م</w:t>
      </w:r>
      <w:r w:rsidRPr="00DB619C">
        <w:rPr>
          <w:rFonts w:asciiTheme="majorBidi" w:hAnsiTheme="majorBidi" w:cstheme="majorBidi"/>
          <w:sz w:val="28"/>
          <w:szCs w:val="28"/>
          <w:rtl/>
        </w:rPr>
        <w:t>وثوقٌ</w:t>
      </w:r>
      <w:r w:rsidR="00A075C1" w:rsidRPr="00DB619C">
        <w:rPr>
          <w:rFonts w:asciiTheme="majorBidi" w:hAnsiTheme="majorBidi" w:cstheme="majorBidi"/>
          <w:sz w:val="28"/>
          <w:szCs w:val="28"/>
          <w:rtl/>
        </w:rPr>
        <w:t xml:space="preserve"> بالنسبة ل</w:t>
      </w:r>
      <w:r w:rsidRPr="00DB619C">
        <w:rPr>
          <w:rFonts w:asciiTheme="majorBidi" w:hAnsiTheme="majorBidi" w:cstheme="majorBidi"/>
          <w:sz w:val="28"/>
          <w:szCs w:val="28"/>
          <w:rtl/>
        </w:rPr>
        <w:t>تحديد شدّة التهاب</w:t>
      </w:r>
      <w:r w:rsidR="00030238">
        <w:rPr>
          <w:rFonts w:asciiTheme="majorBidi" w:hAnsiTheme="majorBidi" w:cstheme="majorBidi"/>
          <w:sz w:val="28"/>
          <w:szCs w:val="28"/>
        </w:rPr>
        <w:t xml:space="preserve"> </w:t>
      </w:r>
      <w:r w:rsidRPr="00DB619C">
        <w:rPr>
          <w:rFonts w:asciiTheme="majorBidi" w:hAnsiTheme="majorBidi" w:cstheme="majorBidi"/>
          <w:sz w:val="28"/>
          <w:szCs w:val="28"/>
          <w:rtl/>
        </w:rPr>
        <w:t xml:space="preserve"> ال</w:t>
      </w:r>
      <w:r w:rsidR="00030238">
        <w:rPr>
          <w:rFonts w:asciiTheme="majorBidi" w:hAnsiTheme="majorBidi" w:cstheme="majorBidi"/>
          <w:sz w:val="28"/>
          <w:szCs w:val="28"/>
          <w:rtl/>
        </w:rPr>
        <w:t>بنكرياس الحاد</w:t>
      </w:r>
      <w:r w:rsidR="00030238">
        <w:rPr>
          <w:rFonts w:asciiTheme="majorBidi" w:hAnsiTheme="majorBidi" w:cstheme="majorBidi" w:hint="cs"/>
          <w:sz w:val="28"/>
          <w:szCs w:val="28"/>
          <w:rtl/>
        </w:rPr>
        <w:t xml:space="preserve"> و</w:t>
      </w:r>
      <w:r w:rsidR="00030238">
        <w:rPr>
          <w:rFonts w:asciiTheme="majorBidi" w:hAnsiTheme="majorBidi" w:cstheme="majorBidi"/>
          <w:sz w:val="28"/>
          <w:szCs w:val="28"/>
          <w:rtl/>
        </w:rPr>
        <w:t>التنبّؤ بالإنذا</w:t>
      </w:r>
      <w:r w:rsidR="00030238">
        <w:rPr>
          <w:rFonts w:asciiTheme="majorBidi" w:hAnsiTheme="majorBidi" w:cstheme="majorBidi" w:hint="cs"/>
          <w:sz w:val="28"/>
          <w:szCs w:val="28"/>
          <w:rtl/>
          <w:lang w:bidi="ar-SY"/>
        </w:rPr>
        <w:t>ر</w:t>
      </w:r>
      <w:r w:rsidRPr="00DB619C">
        <w:rPr>
          <w:rFonts w:asciiTheme="majorBidi" w:hAnsiTheme="majorBidi" w:cstheme="majorBidi"/>
          <w:sz w:val="28"/>
          <w:szCs w:val="28"/>
          <w:rtl/>
        </w:rPr>
        <w:t xml:space="preserve"> مع مضادات استطباب أقلّ من التصوير المقطعي المحوسّب</w:t>
      </w:r>
      <w:r w:rsidR="00030238">
        <w:rPr>
          <w:rFonts w:asciiTheme="majorBidi" w:hAnsiTheme="majorBidi" w:cstheme="majorBidi"/>
          <w:sz w:val="28"/>
          <w:szCs w:val="28"/>
        </w:rPr>
        <w:t>[31]</w:t>
      </w:r>
      <w:r w:rsidRPr="00DB619C">
        <w:rPr>
          <w:rFonts w:asciiTheme="majorBidi" w:hAnsiTheme="majorBidi" w:cstheme="majorBidi"/>
          <w:sz w:val="28"/>
          <w:szCs w:val="28"/>
          <w:rtl/>
        </w:rPr>
        <w:t xml:space="preserve"> .</w:t>
      </w:r>
      <w:r w:rsidR="00A075C1" w:rsidRPr="00DB619C">
        <w:rPr>
          <w:rFonts w:asciiTheme="majorBidi" w:hAnsiTheme="majorBidi" w:cstheme="majorBidi"/>
          <w:sz w:val="28"/>
          <w:szCs w:val="28"/>
          <w:rtl/>
        </w:rPr>
        <w:t xml:space="preserve"> </w:t>
      </w:r>
    </w:p>
    <w:p w:rsidR="00136156" w:rsidRPr="00DB619C" w:rsidRDefault="00136156" w:rsidP="00DB424D">
      <w:pPr>
        <w:rPr>
          <w:rFonts w:asciiTheme="majorBidi" w:hAnsiTheme="majorBidi" w:cstheme="majorBidi"/>
          <w:sz w:val="28"/>
          <w:szCs w:val="28"/>
          <w:rtl/>
          <w:lang w:bidi="ar-SY"/>
        </w:rPr>
      </w:pPr>
    </w:p>
    <w:p w:rsidR="008F36DF" w:rsidRPr="00DB619C" w:rsidRDefault="008F36DF" w:rsidP="008F36DF">
      <w:pPr>
        <w:pStyle w:val="ListParagraph"/>
        <w:numPr>
          <w:ilvl w:val="0"/>
          <w:numId w:val="15"/>
        </w:numPr>
        <w:rPr>
          <w:rFonts w:asciiTheme="majorBidi" w:hAnsiTheme="majorBidi" w:cstheme="majorBidi"/>
          <w:b/>
          <w:bCs/>
          <w:sz w:val="36"/>
          <w:szCs w:val="36"/>
          <w:rtl/>
          <w:lang w:bidi="ar-SY"/>
        </w:rPr>
      </w:pPr>
      <w:r w:rsidRPr="00DB619C">
        <w:rPr>
          <w:rFonts w:asciiTheme="majorBidi" w:hAnsiTheme="majorBidi" w:cstheme="majorBidi"/>
          <w:b/>
          <w:bCs/>
          <w:sz w:val="36"/>
          <w:szCs w:val="36"/>
          <w:rtl/>
          <w:lang w:bidi="ar-SY"/>
        </w:rPr>
        <w:t xml:space="preserve">اختلاطات التهاب البنكرياس الحاد </w:t>
      </w:r>
    </w:p>
    <w:p w:rsidR="00136156" w:rsidRPr="00DB619C" w:rsidRDefault="009A09F4" w:rsidP="00DB424D">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يوضّح الجدول (</w:t>
      </w:r>
      <w:r w:rsidR="00AD734B" w:rsidRPr="00DB619C">
        <w:rPr>
          <w:rFonts w:asciiTheme="majorBidi" w:hAnsiTheme="majorBidi" w:cstheme="majorBidi"/>
          <w:sz w:val="28"/>
          <w:szCs w:val="28"/>
          <w:rtl/>
          <w:lang w:bidi="ar-SY"/>
        </w:rPr>
        <w:t>3</w:t>
      </w:r>
      <w:r w:rsidRPr="00DB619C">
        <w:rPr>
          <w:rFonts w:asciiTheme="majorBidi" w:hAnsiTheme="majorBidi" w:cstheme="majorBidi"/>
          <w:sz w:val="28"/>
          <w:szCs w:val="28"/>
          <w:rtl/>
          <w:lang w:bidi="ar-SY"/>
        </w:rPr>
        <w:t>) الاختلاط</w:t>
      </w:r>
      <w:r w:rsidR="00030238">
        <w:rPr>
          <w:rFonts w:asciiTheme="majorBidi" w:hAnsiTheme="majorBidi" w:cstheme="majorBidi"/>
          <w:sz w:val="28"/>
          <w:szCs w:val="28"/>
          <w:rtl/>
          <w:lang w:bidi="ar-SY"/>
        </w:rPr>
        <w:t>ات الموضعية و الجهازية الشائعة</w:t>
      </w:r>
      <w:r w:rsidRPr="00DB619C">
        <w:rPr>
          <w:rFonts w:asciiTheme="majorBidi" w:hAnsiTheme="majorBidi" w:cstheme="majorBidi"/>
          <w:sz w:val="28"/>
          <w:szCs w:val="28"/>
          <w:rtl/>
          <w:lang w:bidi="ar-SY"/>
        </w:rPr>
        <w:t xml:space="preserve"> المرافقة لإلتهاب البنكرياس الحاد </w:t>
      </w:r>
      <w:r w:rsidRPr="00DB619C">
        <w:rPr>
          <w:rFonts w:asciiTheme="majorBidi" w:hAnsiTheme="majorBidi" w:cstheme="majorBidi"/>
          <w:sz w:val="28"/>
          <w:szCs w:val="28"/>
          <w:lang w:bidi="ar-SY"/>
        </w:rPr>
        <w:t>[</w:t>
      </w:r>
      <w:r w:rsidR="00AD734B" w:rsidRPr="00DB619C">
        <w:rPr>
          <w:rFonts w:asciiTheme="majorBidi" w:hAnsiTheme="majorBidi" w:cstheme="majorBidi"/>
          <w:sz w:val="28"/>
          <w:szCs w:val="28"/>
          <w:lang w:bidi="ar-SY"/>
        </w:rPr>
        <w:t>32</w:t>
      </w:r>
      <w:r w:rsidRPr="00DB619C">
        <w:rPr>
          <w:rFonts w:asciiTheme="majorBidi" w:hAnsiTheme="majorBidi" w:cstheme="majorBidi"/>
          <w:sz w:val="28"/>
          <w:szCs w:val="28"/>
          <w:lang w:bidi="ar-SY"/>
        </w:rPr>
        <w:t>]</w:t>
      </w:r>
      <w:r w:rsidRPr="00DB619C">
        <w:rPr>
          <w:rFonts w:asciiTheme="majorBidi" w:hAnsiTheme="majorBidi" w:cstheme="majorBidi"/>
          <w:sz w:val="28"/>
          <w:szCs w:val="28"/>
          <w:rtl/>
          <w:lang w:bidi="ar-SY"/>
        </w:rPr>
        <w:t xml:space="preserve"> .</w:t>
      </w:r>
    </w:p>
    <w:tbl>
      <w:tblPr>
        <w:tblStyle w:val="TableGrid"/>
        <w:bidiVisual/>
        <w:tblW w:w="0" w:type="auto"/>
        <w:tblLook w:val="04A0" w:firstRow="1" w:lastRow="0" w:firstColumn="1" w:lastColumn="0" w:noHBand="0" w:noVBand="1"/>
      </w:tblPr>
      <w:tblGrid>
        <w:gridCol w:w="8522"/>
      </w:tblGrid>
      <w:tr w:rsidR="009A09F4" w:rsidRPr="00DB619C" w:rsidTr="00AD734B">
        <w:tc>
          <w:tcPr>
            <w:tcW w:w="8522" w:type="dxa"/>
            <w:shd w:val="clear" w:color="auto" w:fill="DBE5F1" w:themeFill="accent1" w:themeFillTint="33"/>
          </w:tcPr>
          <w:p w:rsidR="009A09F4" w:rsidRPr="00DB619C" w:rsidRDefault="009A09F4" w:rsidP="00DB424D">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AD734B" w:rsidRPr="00DB619C">
              <w:rPr>
                <w:rFonts w:asciiTheme="majorBidi" w:hAnsiTheme="majorBidi" w:cstheme="majorBidi"/>
                <w:b/>
                <w:bCs/>
                <w:sz w:val="28"/>
                <w:szCs w:val="28"/>
                <w:rtl/>
                <w:lang w:bidi="ar-SY"/>
              </w:rPr>
              <w:t>3</w:t>
            </w:r>
            <w:r w:rsidRPr="00DB619C">
              <w:rPr>
                <w:rFonts w:asciiTheme="majorBidi" w:hAnsiTheme="majorBidi" w:cstheme="majorBidi"/>
                <w:b/>
                <w:bCs/>
                <w:sz w:val="28"/>
                <w:szCs w:val="28"/>
                <w:rtl/>
                <w:lang w:bidi="ar-SY"/>
              </w:rPr>
              <w:t xml:space="preserve">) : أهمّ الإختلاطات </w:t>
            </w:r>
            <w:r w:rsidR="00AD734B" w:rsidRPr="00DB619C">
              <w:rPr>
                <w:rFonts w:asciiTheme="majorBidi" w:hAnsiTheme="majorBidi" w:cstheme="majorBidi"/>
                <w:b/>
                <w:bCs/>
                <w:sz w:val="28"/>
                <w:szCs w:val="28"/>
                <w:rtl/>
                <w:lang w:bidi="ar-SY"/>
              </w:rPr>
              <w:t xml:space="preserve">الباكرة و المتأخرة </w:t>
            </w:r>
            <w:r w:rsidR="00030238">
              <w:rPr>
                <w:rFonts w:asciiTheme="majorBidi" w:hAnsiTheme="majorBidi" w:cstheme="majorBidi"/>
                <w:b/>
                <w:bCs/>
                <w:sz w:val="28"/>
                <w:szCs w:val="28"/>
                <w:rtl/>
                <w:lang w:bidi="ar-SY"/>
              </w:rPr>
              <w:t>المرافقة ل</w:t>
            </w:r>
            <w:r w:rsidR="00030238">
              <w:rPr>
                <w:rFonts w:asciiTheme="majorBidi" w:hAnsiTheme="majorBidi" w:cstheme="majorBidi" w:hint="cs"/>
                <w:b/>
                <w:bCs/>
                <w:sz w:val="28"/>
                <w:szCs w:val="28"/>
                <w:rtl/>
                <w:lang w:bidi="ar-SY"/>
              </w:rPr>
              <w:t>ا</w:t>
            </w:r>
            <w:r w:rsidRPr="00DB619C">
              <w:rPr>
                <w:rFonts w:asciiTheme="majorBidi" w:hAnsiTheme="majorBidi" w:cstheme="majorBidi"/>
                <w:b/>
                <w:bCs/>
                <w:sz w:val="28"/>
                <w:szCs w:val="28"/>
                <w:rtl/>
                <w:lang w:bidi="ar-SY"/>
              </w:rPr>
              <w:t xml:space="preserve">لتهاب البنكرياس الحاد </w:t>
            </w:r>
          </w:p>
        </w:tc>
      </w:tr>
      <w:tr w:rsidR="009A09F4" w:rsidRPr="00DB619C" w:rsidTr="00AD734B">
        <w:trPr>
          <w:trHeight w:val="3017"/>
        </w:trPr>
        <w:tc>
          <w:tcPr>
            <w:tcW w:w="8522" w:type="dxa"/>
          </w:tcPr>
          <w:p w:rsidR="009A09F4" w:rsidRPr="00030238" w:rsidRDefault="009A09F4" w:rsidP="009A09F4">
            <w:pPr>
              <w:rPr>
                <w:rFonts w:asciiTheme="majorBidi" w:hAnsiTheme="majorBidi" w:cstheme="majorBidi"/>
                <w:sz w:val="28"/>
                <w:szCs w:val="28"/>
                <w:rtl/>
                <w:lang w:bidi="ar-SY"/>
              </w:rPr>
            </w:pPr>
          </w:p>
          <w:p w:rsidR="009A09F4" w:rsidRPr="00DB619C" w:rsidRDefault="009A09F4" w:rsidP="009A09F4">
            <w:pPr>
              <w:pStyle w:val="ListParagraph"/>
              <w:numPr>
                <w:ilvl w:val="0"/>
                <w:numId w:val="5"/>
              </w:numPr>
              <w:rPr>
                <w:rFonts w:asciiTheme="majorBidi" w:eastAsiaTheme="minorHAnsi" w:hAnsiTheme="majorBidi" w:cstheme="majorBidi"/>
                <w:sz w:val="28"/>
                <w:szCs w:val="28"/>
                <w:lang w:bidi="ar-SY"/>
              </w:rPr>
            </w:pPr>
            <w:r w:rsidRPr="00DB619C">
              <w:rPr>
                <w:rFonts w:asciiTheme="majorBidi" w:eastAsiaTheme="minorHAnsi" w:hAnsiTheme="majorBidi" w:cstheme="majorBidi"/>
                <w:sz w:val="28"/>
                <w:szCs w:val="28"/>
                <w:rtl/>
                <w:lang w:bidi="ar-SY"/>
              </w:rPr>
              <w:t>إنسداد صفراوي</w:t>
            </w:r>
          </w:p>
          <w:p w:rsidR="009A09F4" w:rsidRPr="00DB619C" w:rsidRDefault="009A09F4" w:rsidP="009A09F4">
            <w:pPr>
              <w:pStyle w:val="ListParagraph"/>
              <w:numPr>
                <w:ilvl w:val="0"/>
                <w:numId w:val="5"/>
              </w:numPr>
              <w:rPr>
                <w:rFonts w:asciiTheme="majorBidi" w:eastAsiaTheme="minorHAnsi" w:hAnsiTheme="majorBidi" w:cstheme="majorBidi"/>
                <w:sz w:val="28"/>
                <w:szCs w:val="28"/>
                <w:lang w:bidi="ar-SY"/>
              </w:rPr>
            </w:pPr>
            <w:r w:rsidRPr="00DB619C">
              <w:rPr>
                <w:rFonts w:asciiTheme="majorBidi" w:eastAsiaTheme="minorHAnsi" w:hAnsiTheme="majorBidi" w:cstheme="majorBidi"/>
                <w:sz w:val="28"/>
                <w:szCs w:val="28"/>
                <w:rtl/>
                <w:lang w:bidi="ar-SY"/>
              </w:rPr>
              <w:t>قصور أعضاء متعدد</w:t>
            </w:r>
          </w:p>
          <w:p w:rsidR="009A09F4" w:rsidRPr="00DB619C" w:rsidRDefault="009A09F4" w:rsidP="009A09F4">
            <w:pPr>
              <w:pStyle w:val="ListParagraph"/>
              <w:numPr>
                <w:ilvl w:val="0"/>
                <w:numId w:val="5"/>
              </w:numPr>
              <w:rPr>
                <w:rFonts w:asciiTheme="majorBidi" w:eastAsiaTheme="minorHAnsi" w:hAnsiTheme="majorBidi" w:cstheme="majorBidi"/>
                <w:sz w:val="28"/>
                <w:szCs w:val="28"/>
                <w:lang w:bidi="ar-SY"/>
              </w:rPr>
            </w:pPr>
            <w:r w:rsidRPr="00DB619C">
              <w:rPr>
                <w:rFonts w:asciiTheme="majorBidi" w:eastAsiaTheme="minorHAnsi" w:hAnsiTheme="majorBidi" w:cstheme="majorBidi"/>
                <w:sz w:val="28"/>
                <w:szCs w:val="28"/>
                <w:rtl/>
                <w:lang w:bidi="ar-SY"/>
              </w:rPr>
              <w:t>إلتهاب بريتوان</w:t>
            </w:r>
          </w:p>
          <w:p w:rsidR="009A09F4" w:rsidRPr="00DB619C" w:rsidRDefault="009A09F4" w:rsidP="009A09F4">
            <w:pPr>
              <w:pStyle w:val="ListParagraph"/>
              <w:numPr>
                <w:ilvl w:val="0"/>
                <w:numId w:val="5"/>
              </w:numPr>
              <w:rPr>
                <w:rFonts w:asciiTheme="majorBidi" w:eastAsiaTheme="minorHAnsi" w:hAnsiTheme="majorBidi" w:cstheme="majorBidi"/>
                <w:sz w:val="28"/>
                <w:szCs w:val="28"/>
                <w:lang w:bidi="ar-SY"/>
              </w:rPr>
            </w:pPr>
            <w:r w:rsidRPr="00DB619C">
              <w:rPr>
                <w:rFonts w:asciiTheme="majorBidi" w:eastAsiaTheme="minorHAnsi" w:hAnsiTheme="majorBidi" w:cstheme="majorBidi"/>
                <w:sz w:val="28"/>
                <w:szCs w:val="28"/>
                <w:rtl/>
                <w:lang w:bidi="ar-SY"/>
              </w:rPr>
              <w:t>نزف</w:t>
            </w:r>
          </w:p>
          <w:p w:rsidR="00AD734B" w:rsidRPr="00DB619C" w:rsidRDefault="00AD734B" w:rsidP="009A09F4">
            <w:pPr>
              <w:pStyle w:val="ListParagraph"/>
              <w:numPr>
                <w:ilvl w:val="0"/>
                <w:numId w:val="5"/>
              </w:numPr>
              <w:rPr>
                <w:rFonts w:asciiTheme="majorBidi" w:eastAsiaTheme="minorHAnsi" w:hAnsiTheme="majorBidi" w:cstheme="majorBidi"/>
                <w:sz w:val="28"/>
                <w:szCs w:val="28"/>
                <w:lang w:bidi="ar-SY"/>
              </w:rPr>
            </w:pPr>
            <w:r w:rsidRPr="00DB619C">
              <w:rPr>
                <w:rFonts w:asciiTheme="majorBidi" w:eastAsiaTheme="minorHAnsi" w:hAnsiTheme="majorBidi" w:cstheme="majorBidi"/>
                <w:sz w:val="28"/>
                <w:szCs w:val="28"/>
                <w:rtl/>
                <w:lang w:bidi="ar-SY"/>
              </w:rPr>
              <w:t>تمزّق قناة فيرسنغ</w:t>
            </w:r>
          </w:p>
          <w:p w:rsidR="009A09F4" w:rsidRPr="00DB619C" w:rsidRDefault="009A09F4" w:rsidP="009A09F4">
            <w:pPr>
              <w:pStyle w:val="ListParagraph"/>
              <w:numPr>
                <w:ilvl w:val="0"/>
                <w:numId w:val="5"/>
              </w:numPr>
              <w:rPr>
                <w:rFonts w:asciiTheme="majorBidi" w:eastAsiaTheme="minorHAnsi" w:hAnsiTheme="majorBidi" w:cstheme="majorBidi"/>
                <w:sz w:val="28"/>
                <w:szCs w:val="28"/>
                <w:lang w:bidi="ar-SY"/>
              </w:rPr>
            </w:pPr>
            <w:r w:rsidRPr="00DB619C">
              <w:rPr>
                <w:rFonts w:asciiTheme="majorBidi" w:eastAsiaTheme="minorHAnsi" w:hAnsiTheme="majorBidi" w:cstheme="majorBidi"/>
                <w:sz w:val="28"/>
                <w:szCs w:val="28"/>
                <w:rtl/>
                <w:lang w:bidi="ar-SY"/>
              </w:rPr>
              <w:t xml:space="preserve">النخر البنكرياسي و الإنتان </w:t>
            </w:r>
          </w:p>
          <w:p w:rsidR="009A09F4" w:rsidRPr="00DB619C" w:rsidRDefault="009A09F4" w:rsidP="009A09F4">
            <w:pPr>
              <w:pStyle w:val="ListParagraph"/>
              <w:numPr>
                <w:ilvl w:val="0"/>
                <w:numId w:val="5"/>
              </w:numPr>
              <w:rPr>
                <w:rFonts w:asciiTheme="majorBidi" w:eastAsiaTheme="minorHAnsi" w:hAnsiTheme="majorBidi" w:cstheme="majorBidi"/>
                <w:sz w:val="28"/>
                <w:szCs w:val="28"/>
                <w:lang w:bidi="ar-SY"/>
              </w:rPr>
            </w:pPr>
            <w:r w:rsidRPr="00DB619C">
              <w:rPr>
                <w:rFonts w:asciiTheme="majorBidi" w:eastAsiaTheme="minorHAnsi" w:hAnsiTheme="majorBidi" w:cstheme="majorBidi"/>
                <w:sz w:val="28"/>
                <w:szCs w:val="28"/>
                <w:rtl/>
                <w:lang w:bidi="ar-SY"/>
              </w:rPr>
              <w:t xml:space="preserve">التهاب البنكرياس المزمن </w:t>
            </w:r>
          </w:p>
          <w:p w:rsidR="009A09F4" w:rsidRPr="00DB619C" w:rsidRDefault="00AD734B" w:rsidP="00AD734B">
            <w:pPr>
              <w:pStyle w:val="ListParagraph"/>
              <w:numPr>
                <w:ilvl w:val="0"/>
                <w:numId w:val="5"/>
              </w:numPr>
              <w:rPr>
                <w:rFonts w:asciiTheme="majorBidi" w:eastAsiaTheme="minorHAnsi" w:hAnsiTheme="majorBidi" w:cstheme="majorBidi"/>
                <w:sz w:val="28"/>
                <w:szCs w:val="28"/>
                <w:rtl/>
                <w:lang w:bidi="ar-SY"/>
              </w:rPr>
            </w:pPr>
            <w:r w:rsidRPr="00DB619C">
              <w:rPr>
                <w:rFonts w:asciiTheme="majorBidi" w:eastAsiaTheme="minorHAnsi" w:hAnsiTheme="majorBidi" w:cstheme="majorBidi"/>
                <w:sz w:val="28"/>
                <w:szCs w:val="28"/>
                <w:rtl/>
                <w:lang w:bidi="ar-SY"/>
              </w:rPr>
              <w:t>الكيسات الكاذبة</w:t>
            </w:r>
          </w:p>
        </w:tc>
      </w:tr>
    </w:tbl>
    <w:p w:rsidR="009A09F4" w:rsidRPr="00DB619C" w:rsidRDefault="009A09F4" w:rsidP="00DB424D">
      <w:pPr>
        <w:rPr>
          <w:rFonts w:asciiTheme="majorBidi" w:hAnsiTheme="majorBidi" w:cstheme="majorBidi"/>
          <w:sz w:val="28"/>
          <w:szCs w:val="28"/>
          <w:rtl/>
          <w:lang w:bidi="ar-SY"/>
        </w:rPr>
      </w:pPr>
    </w:p>
    <w:p w:rsidR="00136156" w:rsidRDefault="00136156" w:rsidP="00DB424D">
      <w:pPr>
        <w:rPr>
          <w:rFonts w:asciiTheme="majorBidi" w:hAnsiTheme="majorBidi" w:cstheme="majorBidi"/>
          <w:sz w:val="28"/>
          <w:szCs w:val="28"/>
          <w:rtl/>
          <w:lang w:bidi="ar-SY"/>
        </w:rPr>
      </w:pPr>
    </w:p>
    <w:p w:rsidR="00746B57" w:rsidRPr="00DB619C" w:rsidRDefault="00746B57" w:rsidP="00DB424D">
      <w:pPr>
        <w:rPr>
          <w:rFonts w:asciiTheme="majorBidi" w:hAnsiTheme="majorBidi" w:cstheme="majorBidi"/>
          <w:sz w:val="28"/>
          <w:szCs w:val="28"/>
          <w:rtl/>
          <w:lang w:bidi="ar-SY"/>
        </w:rPr>
      </w:pPr>
    </w:p>
    <w:p w:rsidR="0039002D" w:rsidRPr="00DB619C" w:rsidRDefault="0039002D" w:rsidP="0039002D">
      <w:pPr>
        <w:pStyle w:val="ListParagraph"/>
        <w:numPr>
          <w:ilvl w:val="0"/>
          <w:numId w:val="15"/>
        </w:numPr>
        <w:rPr>
          <w:rFonts w:asciiTheme="majorBidi" w:hAnsiTheme="majorBidi" w:cstheme="majorBidi"/>
          <w:b/>
          <w:bCs/>
          <w:sz w:val="36"/>
          <w:szCs w:val="36"/>
          <w:rtl/>
          <w:lang w:bidi="ar-SY"/>
        </w:rPr>
      </w:pPr>
      <w:r w:rsidRPr="00DB619C">
        <w:rPr>
          <w:rFonts w:asciiTheme="majorBidi" w:hAnsiTheme="majorBidi" w:cstheme="majorBidi"/>
          <w:b/>
          <w:bCs/>
          <w:sz w:val="36"/>
          <w:szCs w:val="36"/>
          <w:rtl/>
          <w:lang w:bidi="ar-SY"/>
        </w:rPr>
        <w:lastRenderedPageBreak/>
        <w:t xml:space="preserve">تصنيف شدة التهاب البنكرياس الحاد </w:t>
      </w:r>
    </w:p>
    <w:p w:rsidR="0039002D" w:rsidRPr="00DB619C" w:rsidRDefault="0039002D" w:rsidP="0039002D">
      <w:pPr>
        <w:rPr>
          <w:rFonts w:asciiTheme="majorBidi" w:hAnsiTheme="majorBidi" w:cstheme="majorBidi"/>
          <w:b/>
          <w:bCs/>
          <w:sz w:val="32"/>
          <w:szCs w:val="32"/>
          <w:rtl/>
          <w:lang w:bidi="ar-SY"/>
        </w:rPr>
      </w:pPr>
      <w:r w:rsidRPr="00DB619C">
        <w:rPr>
          <w:rFonts w:asciiTheme="majorBidi" w:hAnsiTheme="majorBidi" w:cstheme="majorBidi"/>
          <w:sz w:val="28"/>
          <w:szCs w:val="28"/>
          <w:rtl/>
        </w:rPr>
        <w:t xml:space="preserve">استُخدمت استراتيجيات مختلفة للتنبؤ بشدّة و نتائج التهاب البنكرياس الحاد ، بما في ذلك أنظمة </w:t>
      </w:r>
      <w:proofErr w:type="spellStart"/>
      <w:r w:rsidRPr="00DB619C">
        <w:rPr>
          <w:rFonts w:asciiTheme="majorBidi" w:hAnsiTheme="majorBidi" w:cstheme="majorBidi"/>
          <w:sz w:val="28"/>
          <w:szCs w:val="28"/>
          <w:rtl/>
        </w:rPr>
        <w:t>رانسون</w:t>
      </w:r>
      <w:proofErr w:type="spellEnd"/>
      <w:r w:rsidRPr="00DB619C">
        <w:rPr>
          <w:rFonts w:asciiTheme="majorBidi" w:hAnsiTheme="majorBidi" w:cstheme="majorBidi"/>
          <w:sz w:val="28"/>
          <w:szCs w:val="28"/>
          <w:rtl/>
        </w:rPr>
        <w:t xml:space="preserve"> (</w:t>
      </w:r>
      <w:proofErr w:type="spellStart"/>
      <w:r w:rsidRPr="00DB619C">
        <w:rPr>
          <w:rFonts w:asciiTheme="majorBidi" w:hAnsiTheme="majorBidi" w:cstheme="majorBidi"/>
          <w:sz w:val="28"/>
          <w:szCs w:val="28"/>
        </w:rPr>
        <w:t>Ranson</w:t>
      </w:r>
      <w:proofErr w:type="spellEnd"/>
      <w:r w:rsidRPr="00DB619C">
        <w:rPr>
          <w:rFonts w:asciiTheme="majorBidi" w:hAnsiTheme="majorBidi" w:cstheme="majorBidi"/>
          <w:sz w:val="28"/>
          <w:szCs w:val="28"/>
          <w:rtl/>
        </w:rPr>
        <w:t>) ، التقييم الصحي المزمن و الفزيولوجي الحاد (</w:t>
      </w:r>
      <w:r w:rsidRPr="00DB619C">
        <w:rPr>
          <w:rFonts w:asciiTheme="majorBidi" w:hAnsiTheme="majorBidi" w:cstheme="majorBidi"/>
          <w:sz w:val="28"/>
          <w:szCs w:val="28"/>
        </w:rPr>
        <w:t>Acute physiology and chronic health evaluation</w:t>
      </w:r>
      <w:r w:rsidRPr="00DB619C">
        <w:rPr>
          <w:rFonts w:asciiTheme="majorBidi" w:hAnsiTheme="majorBidi" w:cstheme="majorBidi"/>
          <w:sz w:val="28"/>
          <w:szCs w:val="28"/>
          <w:rtl/>
        </w:rPr>
        <w:t>)</w:t>
      </w:r>
      <w:r w:rsidRPr="00DB619C">
        <w:rPr>
          <w:rFonts w:asciiTheme="majorBidi" w:hAnsiTheme="majorBidi" w:cstheme="majorBidi"/>
          <w:sz w:val="28"/>
          <w:szCs w:val="28"/>
        </w:rPr>
        <w:t xml:space="preserve"> (APACHE</w:t>
      </w:r>
      <w:r w:rsidRPr="00DB619C">
        <w:rPr>
          <w:rFonts w:asciiTheme="majorBidi" w:hAnsiTheme="majorBidi" w:cstheme="majorBidi"/>
          <w:sz w:val="28"/>
          <w:szCs w:val="28"/>
          <w:lang w:bidi="ar-SY"/>
        </w:rPr>
        <w:t xml:space="preserve"> II</w:t>
      </w:r>
      <w:r w:rsidRPr="00DB619C">
        <w:rPr>
          <w:rFonts w:asciiTheme="majorBidi" w:hAnsiTheme="majorBidi" w:cstheme="majorBidi"/>
          <w:sz w:val="28"/>
          <w:szCs w:val="28"/>
        </w:rPr>
        <w:t xml:space="preserve">) </w:t>
      </w:r>
      <w:r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rtl/>
        </w:rPr>
        <w:t>مشعر الشدة على الطبقي المحوري</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لكل منها مزايا و عيوب ، و لا يُعتبَر أيّ منها كمعيار قياسي </w:t>
      </w:r>
      <w:r w:rsidRPr="00DB619C">
        <w:rPr>
          <w:rFonts w:asciiTheme="majorBidi" w:hAnsiTheme="majorBidi" w:cstheme="majorBidi"/>
          <w:sz w:val="28"/>
          <w:szCs w:val="28"/>
        </w:rPr>
        <w:t>.</w:t>
      </w:r>
      <w:r w:rsidRPr="00DB619C">
        <w:rPr>
          <w:rFonts w:asciiTheme="majorBidi" w:hAnsiTheme="majorBidi" w:cstheme="majorBidi"/>
          <w:sz w:val="28"/>
          <w:szCs w:val="28"/>
        </w:rPr>
        <w:br/>
      </w:r>
    </w:p>
    <w:p w:rsidR="00903575" w:rsidRPr="00DB619C" w:rsidRDefault="00A96D16" w:rsidP="00470E1C">
      <w:pPr>
        <w:rPr>
          <w:rFonts w:asciiTheme="majorBidi" w:hAnsiTheme="majorBidi" w:cstheme="majorBidi"/>
          <w:sz w:val="28"/>
          <w:szCs w:val="28"/>
          <w:rtl/>
          <w:lang w:bidi="ar-SY"/>
        </w:rPr>
      </w:pPr>
      <w:r w:rsidRPr="00DB619C">
        <w:rPr>
          <w:rFonts w:asciiTheme="majorBidi" w:hAnsiTheme="majorBidi" w:cstheme="majorBidi"/>
          <w:b/>
          <w:bCs/>
          <w:sz w:val="32"/>
          <w:szCs w:val="32"/>
          <w:rtl/>
        </w:rPr>
        <w:t>9</w:t>
      </w:r>
      <w:r w:rsidR="0039002D" w:rsidRPr="00DB619C">
        <w:rPr>
          <w:rFonts w:asciiTheme="majorBidi" w:hAnsiTheme="majorBidi" w:cstheme="majorBidi"/>
          <w:b/>
          <w:bCs/>
          <w:sz w:val="32"/>
          <w:szCs w:val="32"/>
          <w:rtl/>
        </w:rPr>
        <w:t>– 1- معايير رانسون</w:t>
      </w:r>
      <w:r w:rsidR="0039002D" w:rsidRPr="00DB619C">
        <w:rPr>
          <w:rFonts w:asciiTheme="majorBidi" w:hAnsiTheme="majorBidi" w:cstheme="majorBidi"/>
          <w:b/>
          <w:bCs/>
          <w:sz w:val="32"/>
          <w:szCs w:val="32"/>
        </w:rPr>
        <w:br/>
      </w:r>
    </w:p>
    <w:p w:rsidR="00AD734B" w:rsidRPr="00DB619C" w:rsidRDefault="0039002D" w:rsidP="00030238">
      <w:pPr>
        <w:rPr>
          <w:rFonts w:asciiTheme="majorBidi" w:hAnsiTheme="majorBidi" w:cstheme="majorBidi"/>
          <w:sz w:val="28"/>
          <w:szCs w:val="28"/>
          <w:rtl/>
        </w:rPr>
      </w:pPr>
      <w:r w:rsidRPr="00DB619C">
        <w:rPr>
          <w:rFonts w:asciiTheme="majorBidi" w:hAnsiTheme="majorBidi" w:cstheme="majorBidi"/>
          <w:sz w:val="28"/>
          <w:szCs w:val="28"/>
          <w:rtl/>
        </w:rPr>
        <w:t xml:space="preserve">استخدم رانسون سلسلة من المعايير المختلفة لشدة التهاب البنكرياس الحاد لصياغة نظام تسجيل لا يزال يستخدم على نطاق واسع </w:t>
      </w:r>
      <w:r w:rsidRPr="00DB619C">
        <w:rPr>
          <w:rFonts w:asciiTheme="majorBidi" w:hAnsiTheme="majorBidi" w:cstheme="majorBidi"/>
          <w:sz w:val="28"/>
          <w:szCs w:val="28"/>
        </w:rPr>
        <w:t>. [</w:t>
      </w:r>
      <w:r w:rsidR="00470E1C" w:rsidRPr="00DB619C">
        <w:rPr>
          <w:rFonts w:asciiTheme="majorBidi" w:hAnsiTheme="majorBidi" w:cstheme="majorBidi"/>
          <w:sz w:val="28"/>
          <w:szCs w:val="28"/>
        </w:rPr>
        <w:t>3</w:t>
      </w:r>
      <w:r w:rsidR="00AD734B" w:rsidRPr="00DB619C">
        <w:rPr>
          <w:rFonts w:asciiTheme="majorBidi" w:hAnsiTheme="majorBidi" w:cstheme="majorBidi"/>
          <w:sz w:val="28"/>
          <w:szCs w:val="28"/>
        </w:rPr>
        <w:t>3</w:t>
      </w:r>
      <w:r w:rsidRPr="00DB619C">
        <w:rPr>
          <w:rFonts w:asciiTheme="majorBidi" w:hAnsiTheme="majorBidi" w:cstheme="majorBidi"/>
          <w:sz w:val="28"/>
          <w:szCs w:val="28"/>
        </w:rPr>
        <w:t>]</w:t>
      </w:r>
      <w:r w:rsidRPr="00DB619C">
        <w:rPr>
          <w:rFonts w:asciiTheme="majorBidi" w:hAnsiTheme="majorBidi" w:cstheme="majorBidi"/>
          <w:sz w:val="28"/>
          <w:szCs w:val="28"/>
          <w:rtl/>
        </w:rPr>
        <w:t xml:space="preserve"> </w:t>
      </w:r>
      <w:r w:rsidR="00903575" w:rsidRPr="00DB619C">
        <w:rPr>
          <w:rFonts w:asciiTheme="majorBidi" w:hAnsiTheme="majorBidi" w:cstheme="majorBidi"/>
          <w:sz w:val="28"/>
          <w:szCs w:val="28"/>
          <w:rtl/>
          <w:lang w:bidi="ar-SY"/>
        </w:rPr>
        <w:t xml:space="preserve"> </w:t>
      </w:r>
      <w:r w:rsidR="00903575" w:rsidRPr="00DB619C">
        <w:rPr>
          <w:rFonts w:asciiTheme="majorBidi" w:hAnsiTheme="majorBidi" w:cstheme="majorBidi"/>
          <w:sz w:val="28"/>
          <w:szCs w:val="28"/>
          <w:rtl/>
        </w:rPr>
        <w:t xml:space="preserve">تتكون معايير رانسون من 11 </w:t>
      </w:r>
      <w:r w:rsidR="00030238">
        <w:rPr>
          <w:rFonts w:asciiTheme="majorBidi" w:hAnsiTheme="majorBidi" w:cstheme="majorBidi" w:hint="cs"/>
          <w:sz w:val="28"/>
          <w:szCs w:val="28"/>
          <w:rtl/>
          <w:lang w:bidi="ar-SY"/>
        </w:rPr>
        <w:t>معيار</w:t>
      </w:r>
      <w:r w:rsidR="00030238">
        <w:rPr>
          <w:rFonts w:asciiTheme="majorBidi" w:hAnsiTheme="majorBidi" w:cstheme="majorBidi" w:hint="cs"/>
          <w:sz w:val="28"/>
          <w:szCs w:val="28"/>
          <w:rtl/>
        </w:rPr>
        <w:t xml:space="preserve"> ,</w:t>
      </w:r>
      <w:r w:rsidR="00903575" w:rsidRPr="00DB619C">
        <w:rPr>
          <w:rFonts w:asciiTheme="majorBidi" w:hAnsiTheme="majorBidi" w:cstheme="majorBidi"/>
          <w:sz w:val="28"/>
          <w:szCs w:val="28"/>
          <w:rtl/>
        </w:rPr>
        <w:t xml:space="preserve">  يتم تق</w:t>
      </w:r>
      <w:r w:rsidR="00030238">
        <w:rPr>
          <w:rFonts w:asciiTheme="majorBidi" w:hAnsiTheme="majorBidi" w:cstheme="majorBidi"/>
          <w:sz w:val="28"/>
          <w:szCs w:val="28"/>
          <w:rtl/>
        </w:rPr>
        <w:t>ييم خمسة من</w:t>
      </w:r>
      <w:r w:rsidR="00030238">
        <w:rPr>
          <w:rFonts w:asciiTheme="majorBidi" w:hAnsiTheme="majorBidi" w:cstheme="majorBidi" w:hint="cs"/>
          <w:sz w:val="28"/>
          <w:szCs w:val="28"/>
          <w:rtl/>
        </w:rPr>
        <w:t>ها</w:t>
      </w:r>
      <w:r w:rsidR="00AD734B" w:rsidRPr="00DB619C">
        <w:rPr>
          <w:rFonts w:asciiTheme="majorBidi" w:hAnsiTheme="majorBidi" w:cstheme="majorBidi"/>
          <w:sz w:val="28"/>
          <w:szCs w:val="28"/>
          <w:rtl/>
        </w:rPr>
        <w:t xml:space="preserve"> عند القبول و</w:t>
      </w:r>
      <w:r w:rsidR="00030238">
        <w:rPr>
          <w:rFonts w:asciiTheme="majorBidi" w:hAnsiTheme="majorBidi" w:cstheme="majorBidi"/>
          <w:sz w:val="28"/>
          <w:szCs w:val="28"/>
          <w:rtl/>
        </w:rPr>
        <w:t xml:space="preserve"> ستة </w:t>
      </w:r>
      <w:r w:rsidR="00030238">
        <w:rPr>
          <w:rFonts w:asciiTheme="majorBidi" w:hAnsiTheme="majorBidi" w:cstheme="majorBidi" w:hint="cs"/>
          <w:sz w:val="28"/>
          <w:szCs w:val="28"/>
          <w:rtl/>
        </w:rPr>
        <w:t>منها</w:t>
      </w:r>
      <w:r w:rsidR="00030238">
        <w:rPr>
          <w:rFonts w:asciiTheme="majorBidi" w:hAnsiTheme="majorBidi" w:cstheme="majorBidi"/>
          <w:sz w:val="28"/>
          <w:szCs w:val="28"/>
          <w:rtl/>
        </w:rPr>
        <w:t xml:space="preserve"> خلال ال 48 ساعة التال</w:t>
      </w:r>
      <w:r w:rsidR="00030238">
        <w:rPr>
          <w:rFonts w:asciiTheme="majorBidi" w:hAnsiTheme="majorBidi" w:cstheme="majorBidi" w:hint="cs"/>
          <w:sz w:val="28"/>
          <w:szCs w:val="28"/>
          <w:rtl/>
        </w:rPr>
        <w:t>ية و</w:t>
      </w:r>
      <w:r w:rsidR="00030238">
        <w:rPr>
          <w:rFonts w:asciiTheme="majorBidi" w:hAnsiTheme="majorBidi" w:cstheme="majorBidi"/>
          <w:sz w:val="28"/>
          <w:szCs w:val="28"/>
          <w:rtl/>
        </w:rPr>
        <w:t xml:space="preserve"> </w:t>
      </w:r>
      <w:r w:rsidRPr="00DB619C">
        <w:rPr>
          <w:rFonts w:asciiTheme="majorBidi" w:hAnsiTheme="majorBidi" w:cstheme="majorBidi"/>
          <w:sz w:val="28"/>
          <w:szCs w:val="28"/>
          <w:rtl/>
        </w:rPr>
        <w:t>يوض</w:t>
      </w:r>
      <w:r w:rsidR="00903575" w:rsidRPr="00DB619C">
        <w:rPr>
          <w:rFonts w:asciiTheme="majorBidi" w:hAnsiTheme="majorBidi" w:cstheme="majorBidi"/>
          <w:sz w:val="28"/>
          <w:szCs w:val="28"/>
          <w:rtl/>
        </w:rPr>
        <w:t>ّ</w:t>
      </w:r>
      <w:r w:rsidRPr="00DB619C">
        <w:rPr>
          <w:rFonts w:asciiTheme="majorBidi" w:hAnsiTheme="majorBidi" w:cstheme="majorBidi"/>
          <w:sz w:val="28"/>
          <w:szCs w:val="28"/>
          <w:rtl/>
        </w:rPr>
        <w:t>ح الجدول (</w:t>
      </w:r>
      <w:r w:rsidR="00AD734B" w:rsidRPr="00DB619C">
        <w:rPr>
          <w:rFonts w:asciiTheme="majorBidi" w:hAnsiTheme="majorBidi" w:cstheme="majorBidi"/>
          <w:sz w:val="28"/>
          <w:szCs w:val="28"/>
          <w:rtl/>
        </w:rPr>
        <w:t xml:space="preserve">4) </w:t>
      </w:r>
      <w:r w:rsidRPr="00DB619C">
        <w:rPr>
          <w:rFonts w:asciiTheme="majorBidi" w:hAnsiTheme="majorBidi" w:cstheme="majorBidi"/>
          <w:sz w:val="28"/>
          <w:szCs w:val="28"/>
          <w:rtl/>
        </w:rPr>
        <w:t>معايير</w:t>
      </w:r>
      <w:r w:rsidR="00AD734B" w:rsidRPr="00DB619C">
        <w:rPr>
          <w:rFonts w:asciiTheme="majorBidi" w:hAnsiTheme="majorBidi" w:cstheme="majorBidi"/>
          <w:sz w:val="28"/>
          <w:szCs w:val="28"/>
          <w:rtl/>
        </w:rPr>
        <w:t xml:space="preserve"> رانسون . </w:t>
      </w:r>
    </w:p>
    <w:p w:rsidR="00AD734B" w:rsidRPr="00DB619C" w:rsidRDefault="00AD734B" w:rsidP="00AD734B">
      <w:pPr>
        <w:rPr>
          <w:rFonts w:asciiTheme="majorBidi" w:hAnsiTheme="majorBidi" w:cstheme="majorBidi"/>
          <w:sz w:val="28"/>
          <w:szCs w:val="28"/>
          <w:rtl/>
        </w:rPr>
      </w:pPr>
    </w:p>
    <w:tbl>
      <w:tblPr>
        <w:tblStyle w:val="TableGrid"/>
        <w:bidiVisual/>
        <w:tblW w:w="0" w:type="auto"/>
        <w:tblLook w:val="04A0" w:firstRow="1" w:lastRow="0" w:firstColumn="1" w:lastColumn="0" w:noHBand="0" w:noVBand="1"/>
      </w:tblPr>
      <w:tblGrid>
        <w:gridCol w:w="8522"/>
      </w:tblGrid>
      <w:tr w:rsidR="00AD734B" w:rsidRPr="00DB619C" w:rsidTr="00AD734B">
        <w:tc>
          <w:tcPr>
            <w:tcW w:w="8522" w:type="dxa"/>
            <w:shd w:val="clear" w:color="auto" w:fill="DBE5F1" w:themeFill="accent1" w:themeFillTint="33"/>
          </w:tcPr>
          <w:p w:rsidR="00AD734B" w:rsidRPr="00DB619C" w:rsidRDefault="00AD734B" w:rsidP="00AC1ED2">
            <w:pPr>
              <w:rPr>
                <w:rFonts w:asciiTheme="majorBidi" w:hAnsiTheme="majorBidi" w:cstheme="majorBidi"/>
                <w:b/>
                <w:bCs/>
                <w:sz w:val="28"/>
                <w:szCs w:val="28"/>
                <w:rtl/>
                <w:lang w:bidi="ar-SY"/>
              </w:rPr>
            </w:pPr>
            <w:r w:rsidRPr="00DB619C">
              <w:rPr>
                <w:rFonts w:asciiTheme="majorBidi" w:hAnsiTheme="majorBidi" w:cstheme="majorBidi"/>
                <w:b/>
                <w:bCs/>
                <w:sz w:val="28"/>
                <w:szCs w:val="28"/>
                <w:rtl/>
              </w:rPr>
              <w:t>الجدول (4) : معايير رانسون لتقييم شدّة</w:t>
            </w:r>
            <w:r w:rsidRPr="00DB619C">
              <w:rPr>
                <w:rFonts w:asciiTheme="majorBidi" w:hAnsiTheme="majorBidi" w:cstheme="majorBidi"/>
                <w:b/>
                <w:bCs/>
                <w:sz w:val="28"/>
                <w:szCs w:val="28"/>
                <w:rtl/>
                <w:lang w:bidi="ar-SY"/>
              </w:rPr>
              <w:t xml:space="preserve"> التهاب البنكرياس الحاد</w:t>
            </w:r>
          </w:p>
        </w:tc>
      </w:tr>
      <w:tr w:rsidR="00AD734B" w:rsidRPr="00DB619C" w:rsidTr="00AD734B">
        <w:tc>
          <w:tcPr>
            <w:tcW w:w="8522" w:type="dxa"/>
            <w:shd w:val="clear" w:color="auto" w:fill="FDE9D9" w:themeFill="accent6" w:themeFillTint="33"/>
          </w:tcPr>
          <w:p w:rsidR="00AD734B" w:rsidRPr="00DB619C" w:rsidRDefault="00AD734B" w:rsidP="00AD734B">
            <w:pPr>
              <w:rPr>
                <w:rFonts w:asciiTheme="majorBidi" w:hAnsiTheme="majorBidi" w:cstheme="majorBidi"/>
                <w:b/>
                <w:bCs/>
                <w:sz w:val="28"/>
                <w:szCs w:val="28"/>
                <w:rtl/>
              </w:rPr>
            </w:pPr>
            <w:r w:rsidRPr="00DB619C">
              <w:rPr>
                <w:rFonts w:asciiTheme="majorBidi" w:hAnsiTheme="majorBidi" w:cstheme="majorBidi"/>
                <w:b/>
                <w:bCs/>
                <w:sz w:val="28"/>
                <w:szCs w:val="28"/>
                <w:rtl/>
              </w:rPr>
              <w:t xml:space="preserve">عند القبول </w:t>
            </w:r>
          </w:p>
        </w:tc>
      </w:tr>
      <w:tr w:rsidR="00AD734B" w:rsidRPr="00DB619C" w:rsidTr="00AC1ED2">
        <w:trPr>
          <w:trHeight w:val="1650"/>
        </w:trPr>
        <w:tc>
          <w:tcPr>
            <w:tcW w:w="8522" w:type="dxa"/>
          </w:tcPr>
          <w:p w:rsidR="00AD734B" w:rsidRPr="00DB619C" w:rsidRDefault="00AD734B" w:rsidP="00AD734B">
            <w:pPr>
              <w:pStyle w:val="ListParagraph"/>
              <w:rPr>
                <w:rFonts w:asciiTheme="majorBidi" w:eastAsiaTheme="minorHAnsi" w:hAnsiTheme="majorBidi" w:cstheme="majorBidi"/>
                <w:sz w:val="28"/>
                <w:szCs w:val="28"/>
                <w:lang w:bidi="ar-SY"/>
              </w:rPr>
            </w:pPr>
          </w:p>
          <w:p w:rsidR="00AD734B" w:rsidRPr="00DB619C" w:rsidRDefault="00AD734B" w:rsidP="00903575">
            <w:pPr>
              <w:pStyle w:val="ListParagraph"/>
              <w:numPr>
                <w:ilvl w:val="0"/>
                <w:numId w:val="23"/>
              </w:numPr>
              <w:rPr>
                <w:rFonts w:asciiTheme="majorBidi" w:eastAsiaTheme="minorHAnsi" w:hAnsiTheme="majorBidi" w:cstheme="majorBidi"/>
                <w:sz w:val="28"/>
                <w:szCs w:val="28"/>
                <w:rtl/>
                <w:lang w:bidi="ar-SY"/>
              </w:rPr>
            </w:pPr>
            <w:r w:rsidRPr="00DB619C">
              <w:rPr>
                <w:rFonts w:asciiTheme="majorBidi" w:eastAsiaTheme="minorHAnsi" w:hAnsiTheme="majorBidi" w:cstheme="majorBidi"/>
                <w:sz w:val="28"/>
                <w:szCs w:val="28"/>
                <w:rtl/>
              </w:rPr>
              <w:t>المريض أكبر من 55 سنة</w:t>
            </w:r>
          </w:p>
          <w:p w:rsidR="00AD734B" w:rsidRPr="00DB619C" w:rsidRDefault="00AD734B" w:rsidP="00903575">
            <w:pPr>
              <w:pStyle w:val="ListParagraph"/>
              <w:numPr>
                <w:ilvl w:val="0"/>
                <w:numId w:val="23"/>
              </w:numPr>
              <w:rPr>
                <w:rFonts w:asciiTheme="majorBidi" w:eastAsiaTheme="minorHAnsi" w:hAnsiTheme="majorBidi" w:cstheme="majorBidi"/>
                <w:sz w:val="28"/>
                <w:szCs w:val="28"/>
                <w:rtl/>
                <w:lang w:bidi="ar-SY"/>
              </w:rPr>
            </w:pPr>
            <w:r w:rsidRPr="00DB619C">
              <w:rPr>
                <w:rFonts w:asciiTheme="majorBidi" w:eastAsiaTheme="minorHAnsi" w:hAnsiTheme="majorBidi" w:cstheme="majorBidi"/>
                <w:sz w:val="28"/>
                <w:szCs w:val="28"/>
                <w:rtl/>
                <w:lang w:bidi="ar-SY"/>
              </w:rPr>
              <w:t>تعداد الكريات البيض (</w:t>
            </w:r>
            <w:r w:rsidRPr="00DB619C">
              <w:rPr>
                <w:rFonts w:asciiTheme="majorBidi" w:eastAsiaTheme="minorHAnsi" w:hAnsiTheme="majorBidi" w:cstheme="majorBidi"/>
                <w:sz w:val="28"/>
                <w:szCs w:val="28"/>
                <w:lang w:bidi="ar-SY"/>
              </w:rPr>
              <w:t>WBC</w:t>
            </w:r>
            <w:r w:rsidRPr="00DB619C">
              <w:rPr>
                <w:rFonts w:asciiTheme="majorBidi" w:eastAsiaTheme="minorHAnsi" w:hAnsiTheme="majorBidi" w:cstheme="majorBidi"/>
                <w:sz w:val="28"/>
                <w:szCs w:val="28"/>
                <w:rtl/>
                <w:lang w:bidi="ar-SY"/>
              </w:rPr>
              <w:t xml:space="preserve">) </w:t>
            </w:r>
            <w:r w:rsidRPr="00DB619C">
              <w:rPr>
                <w:rFonts w:asciiTheme="majorBidi" w:eastAsiaTheme="minorHAnsi" w:hAnsiTheme="majorBidi" w:cstheme="majorBidi"/>
                <w:sz w:val="28"/>
                <w:szCs w:val="28"/>
                <w:rtl/>
              </w:rPr>
              <w:t>أعلى من 16000 / ميكرولتر</w:t>
            </w:r>
          </w:p>
          <w:p w:rsidR="00AD734B" w:rsidRPr="00DB619C" w:rsidRDefault="00AD734B" w:rsidP="00903575">
            <w:pPr>
              <w:pStyle w:val="ListParagraph"/>
              <w:numPr>
                <w:ilvl w:val="0"/>
                <w:numId w:val="23"/>
              </w:numPr>
              <w:rPr>
                <w:rFonts w:asciiTheme="majorBidi" w:eastAsiaTheme="minorHAnsi" w:hAnsiTheme="majorBidi" w:cstheme="majorBidi"/>
                <w:sz w:val="28"/>
                <w:szCs w:val="28"/>
                <w:lang w:bidi="ar-SY"/>
              </w:rPr>
            </w:pPr>
            <w:r w:rsidRPr="00DB619C">
              <w:rPr>
                <w:rFonts w:asciiTheme="majorBidi" w:eastAsiaTheme="minorHAnsi" w:hAnsiTheme="majorBidi" w:cstheme="majorBidi"/>
                <w:sz w:val="28"/>
                <w:szCs w:val="28"/>
                <w:rtl/>
              </w:rPr>
              <w:t>مستوى غلوكوز الدم أعلى من 200 مغ / دل</w:t>
            </w:r>
            <w:r w:rsidRPr="00DB619C">
              <w:rPr>
                <w:rFonts w:asciiTheme="majorBidi" w:eastAsiaTheme="minorHAnsi" w:hAnsiTheme="majorBidi" w:cstheme="majorBidi"/>
                <w:sz w:val="28"/>
                <w:szCs w:val="28"/>
              </w:rPr>
              <w:t>    </w:t>
            </w:r>
          </w:p>
          <w:p w:rsidR="00AD734B" w:rsidRPr="00DB619C" w:rsidRDefault="00AD734B" w:rsidP="00903575">
            <w:pPr>
              <w:pStyle w:val="ListParagraph"/>
              <w:numPr>
                <w:ilvl w:val="0"/>
                <w:numId w:val="23"/>
              </w:numPr>
              <w:rPr>
                <w:rFonts w:asciiTheme="majorBidi" w:eastAsiaTheme="minorHAnsi" w:hAnsiTheme="majorBidi" w:cstheme="majorBidi"/>
                <w:sz w:val="28"/>
                <w:szCs w:val="28"/>
                <w:rtl/>
                <w:lang w:bidi="ar-SY"/>
              </w:rPr>
            </w:pPr>
            <w:r w:rsidRPr="00DB619C">
              <w:rPr>
                <w:rFonts w:asciiTheme="majorBidi" w:eastAsiaTheme="minorHAnsi" w:hAnsiTheme="majorBidi" w:cstheme="majorBidi"/>
                <w:sz w:val="28"/>
                <w:szCs w:val="28"/>
                <w:rtl/>
              </w:rPr>
              <w:t>مستوى</w:t>
            </w:r>
            <w:r w:rsidRPr="00DB619C">
              <w:rPr>
                <w:rFonts w:asciiTheme="majorBidi" w:eastAsiaTheme="minorHAnsi" w:hAnsiTheme="majorBidi" w:cstheme="majorBidi"/>
                <w:sz w:val="28"/>
                <w:szCs w:val="28"/>
              </w:rPr>
              <w:t xml:space="preserve"> LDH </w:t>
            </w:r>
            <w:r w:rsidRPr="00DB619C">
              <w:rPr>
                <w:rFonts w:asciiTheme="majorBidi" w:eastAsiaTheme="minorHAnsi" w:hAnsiTheme="majorBidi" w:cstheme="majorBidi"/>
                <w:sz w:val="28"/>
                <w:szCs w:val="28"/>
                <w:rtl/>
              </w:rPr>
              <w:t>في المصل أعلى من 350 وحدة دولية / لتر</w:t>
            </w:r>
          </w:p>
          <w:p w:rsidR="00AD734B" w:rsidRPr="00DB619C" w:rsidRDefault="00AD734B" w:rsidP="00903575">
            <w:pPr>
              <w:pStyle w:val="ListParagraph"/>
              <w:numPr>
                <w:ilvl w:val="0"/>
                <w:numId w:val="23"/>
              </w:numPr>
              <w:rPr>
                <w:rFonts w:asciiTheme="majorBidi" w:eastAsiaTheme="minorHAnsi" w:hAnsiTheme="majorBidi" w:cstheme="majorBidi"/>
                <w:sz w:val="28"/>
                <w:szCs w:val="28"/>
                <w:lang w:bidi="ar-SY"/>
              </w:rPr>
            </w:pPr>
            <w:r w:rsidRPr="00DB619C">
              <w:rPr>
                <w:rFonts w:asciiTheme="majorBidi" w:eastAsiaTheme="minorHAnsi" w:hAnsiTheme="majorBidi" w:cstheme="majorBidi"/>
                <w:sz w:val="28"/>
                <w:szCs w:val="28"/>
                <w:rtl/>
              </w:rPr>
              <w:t>مستوى</w:t>
            </w:r>
            <w:r w:rsidRPr="00DB619C">
              <w:rPr>
                <w:rFonts w:asciiTheme="majorBidi" w:eastAsiaTheme="minorHAnsi" w:hAnsiTheme="majorBidi" w:cstheme="majorBidi"/>
                <w:sz w:val="28"/>
                <w:szCs w:val="28"/>
              </w:rPr>
              <w:t xml:space="preserve"> AST </w:t>
            </w:r>
            <w:r w:rsidRPr="00DB619C">
              <w:rPr>
                <w:rFonts w:asciiTheme="majorBidi" w:eastAsiaTheme="minorHAnsi" w:hAnsiTheme="majorBidi" w:cstheme="majorBidi"/>
                <w:sz w:val="28"/>
                <w:szCs w:val="28"/>
                <w:rtl/>
              </w:rPr>
              <w:t>أعلى من 250 وحدة دولية / لتر</w:t>
            </w:r>
          </w:p>
          <w:p w:rsidR="00AD734B" w:rsidRPr="00DB619C" w:rsidRDefault="00AD734B" w:rsidP="00AD734B">
            <w:pPr>
              <w:pStyle w:val="ListParagraph"/>
              <w:rPr>
                <w:rFonts w:asciiTheme="majorBidi" w:eastAsiaTheme="minorHAnsi" w:hAnsiTheme="majorBidi" w:cstheme="majorBidi"/>
                <w:sz w:val="28"/>
                <w:szCs w:val="28"/>
                <w:rtl/>
                <w:lang w:bidi="ar-SY"/>
              </w:rPr>
            </w:pPr>
          </w:p>
        </w:tc>
      </w:tr>
      <w:tr w:rsidR="00AD734B" w:rsidRPr="00DB619C" w:rsidTr="00AD734B">
        <w:tc>
          <w:tcPr>
            <w:tcW w:w="8522" w:type="dxa"/>
            <w:shd w:val="clear" w:color="auto" w:fill="FDE9D9" w:themeFill="accent6" w:themeFillTint="33"/>
          </w:tcPr>
          <w:p w:rsidR="00AD734B" w:rsidRPr="00DB619C" w:rsidRDefault="00915F7A" w:rsidP="0063093A">
            <w:pPr>
              <w:tabs>
                <w:tab w:val="left" w:pos="3415"/>
              </w:tabs>
              <w:rPr>
                <w:rFonts w:asciiTheme="majorBidi" w:hAnsiTheme="majorBidi" w:cstheme="majorBidi"/>
                <w:b/>
                <w:bCs/>
                <w:sz w:val="28"/>
                <w:szCs w:val="28"/>
                <w:rtl/>
                <w:lang w:bidi="ar-SY"/>
              </w:rPr>
            </w:pPr>
            <w:r>
              <w:rPr>
                <w:rFonts w:asciiTheme="majorBidi" w:hAnsiTheme="majorBidi" w:cstheme="majorBidi" w:hint="cs"/>
                <w:b/>
                <w:bCs/>
                <w:sz w:val="28"/>
                <w:szCs w:val="28"/>
                <w:rtl/>
                <w:lang w:bidi="ar-SY"/>
              </w:rPr>
              <w:t>خلال</w:t>
            </w:r>
            <w:r w:rsidR="00AD734B" w:rsidRPr="00DB619C">
              <w:rPr>
                <w:rFonts w:asciiTheme="majorBidi" w:hAnsiTheme="majorBidi" w:cstheme="majorBidi"/>
                <w:b/>
                <w:bCs/>
                <w:sz w:val="28"/>
                <w:szCs w:val="28"/>
                <w:rtl/>
                <w:lang w:bidi="ar-SY"/>
              </w:rPr>
              <w:t xml:space="preserve"> 48 ساعة من القبول </w:t>
            </w:r>
          </w:p>
        </w:tc>
      </w:tr>
      <w:tr w:rsidR="00AD734B" w:rsidRPr="00DB619C" w:rsidTr="00AC1ED2">
        <w:trPr>
          <w:trHeight w:val="1982"/>
        </w:trPr>
        <w:tc>
          <w:tcPr>
            <w:tcW w:w="8522" w:type="dxa"/>
          </w:tcPr>
          <w:p w:rsidR="00AD734B" w:rsidRPr="00DB619C" w:rsidRDefault="00AD734B" w:rsidP="00AD734B">
            <w:pPr>
              <w:pStyle w:val="ListParagraph"/>
              <w:rPr>
                <w:rFonts w:asciiTheme="majorBidi" w:eastAsiaTheme="minorHAnsi" w:hAnsiTheme="majorBidi" w:cstheme="majorBidi"/>
                <w:sz w:val="28"/>
                <w:szCs w:val="28"/>
                <w:lang w:bidi="ar-SY"/>
              </w:rPr>
            </w:pPr>
          </w:p>
          <w:p w:rsidR="00AD734B" w:rsidRPr="00DB619C" w:rsidRDefault="00AD734B" w:rsidP="00903575">
            <w:pPr>
              <w:pStyle w:val="ListParagraph"/>
              <w:numPr>
                <w:ilvl w:val="0"/>
                <w:numId w:val="24"/>
              </w:numPr>
              <w:rPr>
                <w:rFonts w:asciiTheme="majorBidi" w:eastAsiaTheme="minorHAnsi" w:hAnsiTheme="majorBidi" w:cstheme="majorBidi"/>
                <w:sz w:val="28"/>
                <w:szCs w:val="28"/>
                <w:lang w:bidi="ar-SY"/>
              </w:rPr>
            </w:pPr>
            <w:r w:rsidRPr="00DB619C">
              <w:rPr>
                <w:rFonts w:asciiTheme="majorBidi" w:eastAsiaTheme="minorHAnsi" w:hAnsiTheme="majorBidi" w:cstheme="majorBidi"/>
                <w:sz w:val="28"/>
                <w:szCs w:val="28"/>
                <w:rtl/>
              </w:rPr>
              <w:t>هبوط الهيماتوكريت أكثر من 10 %</w:t>
            </w:r>
            <w:r w:rsidRPr="00DB619C">
              <w:rPr>
                <w:rFonts w:asciiTheme="majorBidi" w:eastAsiaTheme="minorHAnsi" w:hAnsiTheme="majorBidi" w:cstheme="majorBidi"/>
                <w:sz w:val="28"/>
                <w:szCs w:val="28"/>
              </w:rPr>
              <w:t xml:space="preserve">    </w:t>
            </w:r>
          </w:p>
          <w:p w:rsidR="00AD734B" w:rsidRPr="00DB619C" w:rsidRDefault="00AD734B" w:rsidP="00625AD8">
            <w:pPr>
              <w:pStyle w:val="ListParagraph"/>
              <w:numPr>
                <w:ilvl w:val="0"/>
                <w:numId w:val="24"/>
              </w:numPr>
              <w:rPr>
                <w:rFonts w:asciiTheme="majorBidi" w:eastAsiaTheme="minorHAnsi" w:hAnsiTheme="majorBidi" w:cstheme="majorBidi"/>
                <w:sz w:val="28"/>
                <w:szCs w:val="28"/>
                <w:rtl/>
                <w:lang w:bidi="ar-SY"/>
              </w:rPr>
            </w:pPr>
            <w:r w:rsidRPr="00DB619C">
              <w:rPr>
                <w:rFonts w:asciiTheme="majorBidi" w:eastAsiaTheme="minorHAnsi" w:hAnsiTheme="majorBidi" w:cstheme="majorBidi"/>
                <w:sz w:val="28"/>
                <w:szCs w:val="28"/>
                <w:rtl/>
              </w:rPr>
              <w:t>ازدياد مستوى</w:t>
            </w:r>
            <w:r w:rsidRPr="00DB619C">
              <w:rPr>
                <w:rFonts w:asciiTheme="majorBidi" w:eastAsiaTheme="minorHAnsi" w:hAnsiTheme="majorBidi" w:cstheme="majorBidi"/>
                <w:sz w:val="28"/>
                <w:szCs w:val="28"/>
              </w:rPr>
              <w:t xml:space="preserve"> BUN </w:t>
            </w:r>
            <w:r w:rsidRPr="00DB619C">
              <w:rPr>
                <w:rFonts w:asciiTheme="majorBidi" w:eastAsiaTheme="minorHAnsi" w:hAnsiTheme="majorBidi" w:cstheme="majorBidi"/>
                <w:sz w:val="28"/>
                <w:szCs w:val="28"/>
                <w:rtl/>
              </w:rPr>
              <w:t xml:space="preserve">بمقدار أكثر من </w:t>
            </w:r>
            <w:r w:rsidR="00625AD8">
              <w:rPr>
                <w:rFonts w:asciiTheme="majorBidi" w:eastAsiaTheme="minorHAnsi" w:hAnsiTheme="majorBidi" w:cstheme="majorBidi" w:hint="cs"/>
                <w:sz w:val="28"/>
                <w:szCs w:val="28"/>
                <w:rtl/>
              </w:rPr>
              <w:t>5</w:t>
            </w:r>
            <w:r w:rsidRPr="00DB619C">
              <w:rPr>
                <w:rFonts w:asciiTheme="majorBidi" w:eastAsiaTheme="minorHAnsi" w:hAnsiTheme="majorBidi" w:cstheme="majorBidi"/>
                <w:sz w:val="28"/>
                <w:szCs w:val="28"/>
                <w:rtl/>
              </w:rPr>
              <w:t xml:space="preserve"> مغ/دل</w:t>
            </w:r>
            <w:r w:rsidR="00625AD8">
              <w:rPr>
                <w:rFonts w:asciiTheme="majorBidi" w:eastAsiaTheme="minorHAnsi" w:hAnsiTheme="majorBidi" w:cstheme="majorBidi" w:hint="cs"/>
                <w:sz w:val="28"/>
                <w:szCs w:val="28"/>
                <w:rtl/>
              </w:rPr>
              <w:t xml:space="preserve"> على الرغم من الاماهة الجيدة</w:t>
            </w:r>
          </w:p>
          <w:p w:rsidR="00AD734B" w:rsidRPr="00DB619C" w:rsidRDefault="00AD734B" w:rsidP="00903575">
            <w:pPr>
              <w:pStyle w:val="ListParagraph"/>
              <w:numPr>
                <w:ilvl w:val="0"/>
                <w:numId w:val="24"/>
              </w:numPr>
              <w:rPr>
                <w:rFonts w:asciiTheme="majorBidi" w:eastAsiaTheme="minorHAnsi" w:hAnsiTheme="majorBidi" w:cstheme="majorBidi"/>
                <w:sz w:val="28"/>
                <w:szCs w:val="28"/>
                <w:rtl/>
                <w:lang w:bidi="ar-SY"/>
              </w:rPr>
            </w:pPr>
            <w:r w:rsidRPr="00DB619C">
              <w:rPr>
                <w:rFonts w:asciiTheme="majorBidi" w:eastAsiaTheme="minorHAnsi" w:hAnsiTheme="majorBidi" w:cstheme="majorBidi"/>
                <w:sz w:val="28"/>
                <w:szCs w:val="28"/>
                <w:rtl/>
              </w:rPr>
              <w:t>مستوى الكالسيوم في المصل أقل من 8 مغ/دل</w:t>
            </w:r>
          </w:p>
          <w:p w:rsidR="00AD734B" w:rsidRPr="00DB619C" w:rsidRDefault="00AD734B" w:rsidP="00903575">
            <w:pPr>
              <w:pStyle w:val="ListParagraph"/>
              <w:numPr>
                <w:ilvl w:val="0"/>
                <w:numId w:val="24"/>
              </w:numPr>
              <w:rPr>
                <w:rFonts w:asciiTheme="majorBidi" w:eastAsiaTheme="minorHAnsi" w:hAnsiTheme="majorBidi" w:cstheme="majorBidi"/>
                <w:sz w:val="28"/>
                <w:szCs w:val="28"/>
                <w:lang w:bidi="ar-SY"/>
              </w:rPr>
            </w:pPr>
            <w:r w:rsidRPr="00DB619C">
              <w:rPr>
                <w:rFonts w:asciiTheme="majorBidi" w:eastAsiaTheme="minorHAnsi" w:hAnsiTheme="majorBidi" w:cstheme="majorBidi"/>
                <w:sz w:val="28"/>
                <w:szCs w:val="28"/>
              </w:rPr>
              <w:t>Pa O2</w:t>
            </w:r>
            <w:r w:rsidRPr="00DB619C">
              <w:rPr>
                <w:rFonts w:asciiTheme="majorBidi" w:eastAsiaTheme="minorHAnsi" w:hAnsiTheme="majorBidi" w:cstheme="majorBidi"/>
                <w:sz w:val="28"/>
                <w:szCs w:val="28"/>
                <w:rtl/>
              </w:rPr>
              <w:t>أقل من 60 ملم زئبق</w:t>
            </w:r>
            <w:r w:rsidRPr="00DB619C">
              <w:rPr>
                <w:rFonts w:asciiTheme="majorBidi" w:eastAsiaTheme="minorHAnsi" w:hAnsiTheme="majorBidi" w:cstheme="majorBidi"/>
                <w:sz w:val="28"/>
                <w:szCs w:val="28"/>
              </w:rPr>
              <w:t>    </w:t>
            </w:r>
          </w:p>
          <w:p w:rsidR="00AD734B" w:rsidRPr="00DB619C" w:rsidRDefault="00AD734B" w:rsidP="00831119">
            <w:pPr>
              <w:pStyle w:val="ListParagraph"/>
              <w:numPr>
                <w:ilvl w:val="0"/>
                <w:numId w:val="24"/>
              </w:numPr>
              <w:rPr>
                <w:rFonts w:asciiTheme="majorBidi" w:eastAsiaTheme="minorHAnsi" w:hAnsiTheme="majorBidi" w:cstheme="majorBidi"/>
                <w:sz w:val="28"/>
                <w:szCs w:val="28"/>
                <w:lang w:bidi="ar-SY"/>
              </w:rPr>
            </w:pPr>
            <w:r w:rsidRPr="00DB619C">
              <w:rPr>
                <w:rFonts w:asciiTheme="majorBidi" w:eastAsiaTheme="minorHAnsi" w:hAnsiTheme="majorBidi" w:cstheme="majorBidi"/>
                <w:sz w:val="28"/>
                <w:szCs w:val="28"/>
                <w:rtl/>
              </w:rPr>
              <w:t xml:space="preserve">عجز أساسي </w:t>
            </w:r>
            <w:r w:rsidRPr="00A9327D">
              <w:rPr>
                <w:rFonts w:asciiTheme="majorBidi" w:eastAsiaTheme="minorHAnsi" w:hAnsiTheme="majorBidi" w:cstheme="majorBidi"/>
                <w:sz w:val="28"/>
                <w:szCs w:val="28"/>
                <w:rtl/>
              </w:rPr>
              <w:t xml:space="preserve">أعلى من </w:t>
            </w:r>
            <w:r w:rsidR="00625AD8" w:rsidRPr="00A9327D">
              <w:rPr>
                <w:rFonts w:asciiTheme="majorBidi" w:eastAsiaTheme="minorHAnsi" w:hAnsiTheme="majorBidi" w:cstheme="majorBidi" w:hint="cs"/>
                <w:sz w:val="28"/>
                <w:szCs w:val="28"/>
                <w:rtl/>
              </w:rPr>
              <w:t>4</w:t>
            </w:r>
            <w:r w:rsidR="00831119" w:rsidRPr="00A9327D">
              <w:rPr>
                <w:rFonts w:asciiTheme="majorBidi" w:eastAsiaTheme="minorHAnsi" w:hAnsiTheme="majorBidi" w:cstheme="majorBidi" w:hint="cs"/>
                <w:sz w:val="28"/>
                <w:szCs w:val="28"/>
                <w:rtl/>
              </w:rPr>
              <w:t xml:space="preserve"> مك/ل</w:t>
            </w:r>
            <w:r w:rsidR="00831119">
              <w:rPr>
                <w:rFonts w:asciiTheme="majorBidi" w:eastAsiaTheme="minorHAnsi" w:hAnsiTheme="majorBidi" w:cstheme="majorBidi" w:hint="cs"/>
                <w:sz w:val="28"/>
                <w:szCs w:val="28"/>
                <w:rtl/>
              </w:rPr>
              <w:t xml:space="preserve"> </w:t>
            </w:r>
          </w:p>
          <w:p w:rsidR="00AD734B" w:rsidRPr="00DB619C" w:rsidRDefault="00AD734B" w:rsidP="00903575">
            <w:pPr>
              <w:pStyle w:val="ListParagraph"/>
              <w:numPr>
                <w:ilvl w:val="0"/>
                <w:numId w:val="24"/>
              </w:numPr>
              <w:rPr>
                <w:rFonts w:asciiTheme="majorBidi" w:eastAsiaTheme="minorHAnsi" w:hAnsiTheme="majorBidi" w:cstheme="majorBidi"/>
                <w:sz w:val="28"/>
                <w:szCs w:val="28"/>
                <w:lang w:bidi="ar-SY"/>
              </w:rPr>
            </w:pPr>
            <w:r w:rsidRPr="00DB619C">
              <w:rPr>
                <w:rFonts w:asciiTheme="majorBidi" w:eastAsiaTheme="minorHAnsi" w:hAnsiTheme="majorBidi" w:cstheme="majorBidi"/>
                <w:sz w:val="28"/>
                <w:szCs w:val="28"/>
                <w:rtl/>
              </w:rPr>
              <w:t>تقدير احتباس السوائل أكثر من 6 لتر</w:t>
            </w:r>
          </w:p>
          <w:p w:rsidR="00AD734B" w:rsidRPr="00DB619C" w:rsidRDefault="00AD734B" w:rsidP="00AD734B">
            <w:pPr>
              <w:pStyle w:val="ListParagraph"/>
              <w:rPr>
                <w:rFonts w:asciiTheme="majorBidi" w:eastAsiaTheme="minorHAnsi" w:hAnsiTheme="majorBidi" w:cstheme="majorBidi"/>
                <w:sz w:val="28"/>
                <w:szCs w:val="28"/>
                <w:lang w:bidi="ar-SY"/>
              </w:rPr>
            </w:pPr>
          </w:p>
        </w:tc>
      </w:tr>
    </w:tbl>
    <w:p w:rsidR="0039002D" w:rsidRPr="00DB619C" w:rsidRDefault="0039002D" w:rsidP="0039002D">
      <w:pPr>
        <w:rPr>
          <w:rFonts w:asciiTheme="majorBidi" w:hAnsiTheme="majorBidi" w:cstheme="majorBidi"/>
          <w:sz w:val="28"/>
          <w:szCs w:val="28"/>
          <w:lang w:bidi="ar-SY"/>
        </w:rPr>
      </w:pPr>
    </w:p>
    <w:p w:rsidR="00D20D10" w:rsidRPr="00DB619C" w:rsidRDefault="00D20D10" w:rsidP="0039002D">
      <w:pPr>
        <w:rPr>
          <w:rFonts w:asciiTheme="majorBidi" w:hAnsiTheme="majorBidi" w:cstheme="majorBidi"/>
          <w:sz w:val="28"/>
          <w:szCs w:val="28"/>
          <w:rtl/>
        </w:rPr>
      </w:pPr>
    </w:p>
    <w:p w:rsidR="00D20D10" w:rsidRPr="00DB619C" w:rsidRDefault="00D20D10" w:rsidP="0039002D">
      <w:pPr>
        <w:rPr>
          <w:rFonts w:asciiTheme="majorBidi" w:hAnsiTheme="majorBidi" w:cstheme="majorBidi"/>
          <w:sz w:val="28"/>
          <w:szCs w:val="28"/>
          <w:rtl/>
        </w:rPr>
      </w:pPr>
    </w:p>
    <w:p w:rsidR="00AD734B" w:rsidRPr="00DB619C" w:rsidRDefault="00AD734B" w:rsidP="0039002D">
      <w:pPr>
        <w:rPr>
          <w:rFonts w:asciiTheme="majorBidi" w:hAnsiTheme="majorBidi" w:cstheme="majorBidi"/>
          <w:sz w:val="28"/>
          <w:szCs w:val="28"/>
          <w:rtl/>
        </w:rPr>
      </w:pPr>
    </w:p>
    <w:p w:rsidR="0039002D" w:rsidRPr="00DB619C" w:rsidRDefault="0039002D" w:rsidP="0039002D">
      <w:pPr>
        <w:rPr>
          <w:rFonts w:asciiTheme="majorBidi" w:hAnsiTheme="majorBidi" w:cstheme="majorBidi"/>
          <w:sz w:val="28"/>
          <w:szCs w:val="28"/>
          <w:rtl/>
        </w:rPr>
      </w:pPr>
      <w:r w:rsidRPr="00DB619C">
        <w:rPr>
          <w:rFonts w:asciiTheme="majorBidi" w:hAnsiTheme="majorBidi" w:cstheme="majorBidi"/>
          <w:sz w:val="28"/>
          <w:szCs w:val="28"/>
          <w:rtl/>
        </w:rPr>
        <w:lastRenderedPageBreak/>
        <w:t xml:space="preserve">يأخذ كل </w:t>
      </w:r>
      <w:r w:rsidR="00CF1313">
        <w:rPr>
          <w:rFonts w:asciiTheme="majorBidi" w:hAnsiTheme="majorBidi" w:cstheme="majorBidi"/>
          <w:sz w:val="28"/>
          <w:szCs w:val="28"/>
          <w:rtl/>
        </w:rPr>
        <w:t xml:space="preserve">معيار من المعايير المذكورة </w:t>
      </w:r>
      <w:r w:rsidR="00CF1313">
        <w:rPr>
          <w:rFonts w:asciiTheme="majorBidi" w:hAnsiTheme="majorBidi" w:cstheme="majorBidi" w:hint="cs"/>
          <w:sz w:val="28"/>
          <w:szCs w:val="28"/>
          <w:rtl/>
        </w:rPr>
        <w:t>سابقا</w:t>
      </w:r>
      <w:r w:rsidRPr="00DB619C">
        <w:rPr>
          <w:rFonts w:asciiTheme="majorBidi" w:hAnsiTheme="majorBidi" w:cstheme="majorBidi"/>
          <w:sz w:val="28"/>
          <w:szCs w:val="28"/>
          <w:rtl/>
        </w:rPr>
        <w:t xml:space="preserve"> نقطة واحدة في النتيجة</w:t>
      </w:r>
      <w:r w:rsidRPr="00DB619C">
        <w:rPr>
          <w:rFonts w:asciiTheme="majorBidi" w:hAnsiTheme="majorBidi" w:cstheme="majorBidi"/>
          <w:sz w:val="28"/>
          <w:szCs w:val="28"/>
        </w:rPr>
        <w:t xml:space="preserve">. </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rPr>
        <w:t xml:space="preserve"> </w:t>
      </w:r>
    </w:p>
    <w:p w:rsidR="0039002D" w:rsidRPr="00DB619C" w:rsidRDefault="0039002D" w:rsidP="0039002D">
      <w:pPr>
        <w:rPr>
          <w:rFonts w:asciiTheme="majorBidi" w:hAnsiTheme="majorBidi" w:cstheme="majorBidi"/>
          <w:sz w:val="28"/>
          <w:szCs w:val="28"/>
          <w:rtl/>
          <w:lang w:bidi="ar-SY"/>
        </w:rPr>
      </w:pPr>
      <w:r w:rsidRPr="00DB619C">
        <w:rPr>
          <w:rFonts w:asciiTheme="majorBidi" w:hAnsiTheme="majorBidi" w:cstheme="majorBidi"/>
          <w:b/>
          <w:bCs/>
          <w:sz w:val="28"/>
          <w:szCs w:val="28"/>
          <w:rtl/>
        </w:rPr>
        <w:t>المرضى مع مجموع نقاط رانسون</w:t>
      </w:r>
      <w:r w:rsidRPr="00DB619C">
        <w:rPr>
          <w:rFonts w:asciiTheme="majorBidi" w:hAnsiTheme="majorBidi" w:cstheme="majorBidi"/>
          <w:b/>
          <w:bCs/>
          <w:sz w:val="28"/>
          <w:szCs w:val="28"/>
        </w:rPr>
        <w:t xml:space="preserve"> (</w:t>
      </w:r>
      <w:proofErr w:type="spellStart"/>
      <w:r w:rsidRPr="00DB619C">
        <w:rPr>
          <w:rFonts w:asciiTheme="majorBidi" w:hAnsiTheme="majorBidi" w:cstheme="majorBidi"/>
          <w:b/>
          <w:bCs/>
          <w:sz w:val="28"/>
          <w:szCs w:val="28"/>
        </w:rPr>
        <w:t>Ranson</w:t>
      </w:r>
      <w:proofErr w:type="spellEnd"/>
      <w:r w:rsidRPr="00DB619C">
        <w:rPr>
          <w:rFonts w:asciiTheme="majorBidi" w:hAnsiTheme="majorBidi" w:cstheme="majorBidi"/>
          <w:b/>
          <w:bCs/>
          <w:sz w:val="28"/>
          <w:szCs w:val="28"/>
        </w:rPr>
        <w:t xml:space="preserve">) </w:t>
      </w:r>
      <w:r w:rsidRPr="00DB619C">
        <w:rPr>
          <w:rFonts w:asciiTheme="majorBidi" w:hAnsiTheme="majorBidi" w:cstheme="majorBidi"/>
          <w:b/>
          <w:bCs/>
          <w:sz w:val="28"/>
          <w:szCs w:val="28"/>
          <w:rtl/>
        </w:rPr>
        <w:t xml:space="preserve">بين 0- 2 </w:t>
      </w:r>
      <w:r w:rsidR="00C94480" w:rsidRPr="00DB619C">
        <w:rPr>
          <w:rFonts w:asciiTheme="majorBidi" w:hAnsiTheme="majorBidi" w:cstheme="majorBidi"/>
          <w:sz w:val="28"/>
          <w:szCs w:val="28"/>
          <w:rtl/>
        </w:rPr>
        <w:t>: يملك هؤلاء المرضى</w:t>
      </w:r>
      <w:r w:rsidRPr="00DB619C">
        <w:rPr>
          <w:rFonts w:asciiTheme="majorBidi" w:hAnsiTheme="majorBidi" w:cstheme="majorBidi"/>
          <w:sz w:val="28"/>
          <w:szCs w:val="28"/>
          <w:rtl/>
        </w:rPr>
        <w:t xml:space="preserve"> الحد الأدنى من الوفيات ، و يتم قبول هؤلاء المرضى في الجناح العادي للعلاج </w:t>
      </w:r>
      <w:r w:rsidR="00030238">
        <w:rPr>
          <w:rFonts w:asciiTheme="majorBidi" w:hAnsiTheme="majorBidi" w:cstheme="majorBidi" w:hint="cs"/>
          <w:sz w:val="28"/>
          <w:szCs w:val="28"/>
          <w:rtl/>
        </w:rPr>
        <w:t xml:space="preserve"> </w:t>
      </w:r>
      <w:r w:rsidRPr="00DB619C">
        <w:rPr>
          <w:rFonts w:asciiTheme="majorBidi" w:hAnsiTheme="majorBidi" w:cstheme="majorBidi"/>
          <w:sz w:val="28"/>
          <w:szCs w:val="28"/>
          <w:rtl/>
        </w:rPr>
        <w:t>و الدعم الطبي</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p>
    <w:p w:rsidR="0039002D" w:rsidRPr="00DB619C" w:rsidRDefault="0039002D" w:rsidP="00C025DC">
      <w:pPr>
        <w:rPr>
          <w:rFonts w:asciiTheme="majorBidi" w:hAnsiTheme="majorBidi" w:cstheme="majorBidi"/>
          <w:sz w:val="28"/>
          <w:szCs w:val="28"/>
          <w:rtl/>
          <w:lang w:bidi="ar-SY"/>
        </w:rPr>
      </w:pPr>
      <w:r w:rsidRPr="00DB619C">
        <w:rPr>
          <w:rFonts w:asciiTheme="majorBidi" w:hAnsiTheme="majorBidi" w:cstheme="majorBidi"/>
          <w:b/>
          <w:bCs/>
          <w:sz w:val="28"/>
          <w:szCs w:val="28"/>
          <w:rtl/>
        </w:rPr>
        <w:t>المرضى مع مجموع نقاط رانسون</w:t>
      </w:r>
      <w:r w:rsidRPr="00DB619C">
        <w:rPr>
          <w:rFonts w:asciiTheme="majorBidi" w:hAnsiTheme="majorBidi" w:cstheme="majorBidi"/>
          <w:b/>
          <w:bCs/>
          <w:sz w:val="28"/>
          <w:szCs w:val="28"/>
        </w:rPr>
        <w:t xml:space="preserve"> (</w:t>
      </w:r>
      <w:proofErr w:type="spellStart"/>
      <w:r w:rsidRPr="00DB619C">
        <w:rPr>
          <w:rFonts w:asciiTheme="majorBidi" w:hAnsiTheme="majorBidi" w:cstheme="majorBidi"/>
          <w:b/>
          <w:bCs/>
          <w:sz w:val="28"/>
          <w:szCs w:val="28"/>
        </w:rPr>
        <w:t>Ranson</w:t>
      </w:r>
      <w:proofErr w:type="spellEnd"/>
      <w:r w:rsidRPr="00DB619C">
        <w:rPr>
          <w:rFonts w:asciiTheme="majorBidi" w:hAnsiTheme="majorBidi" w:cstheme="majorBidi"/>
          <w:b/>
          <w:bCs/>
          <w:sz w:val="28"/>
          <w:szCs w:val="28"/>
        </w:rPr>
        <w:t xml:space="preserve">) </w:t>
      </w:r>
      <w:r w:rsidRPr="00DB619C">
        <w:rPr>
          <w:rFonts w:asciiTheme="majorBidi" w:hAnsiTheme="majorBidi" w:cstheme="majorBidi"/>
          <w:b/>
          <w:bCs/>
          <w:sz w:val="28"/>
          <w:szCs w:val="28"/>
          <w:rtl/>
        </w:rPr>
        <w:t>بين 3-</w:t>
      </w:r>
      <w:r w:rsidR="00C94480" w:rsidRPr="00DB619C">
        <w:rPr>
          <w:rFonts w:asciiTheme="majorBidi" w:hAnsiTheme="majorBidi" w:cstheme="majorBidi"/>
          <w:b/>
          <w:bCs/>
          <w:sz w:val="28"/>
          <w:szCs w:val="28"/>
          <w:rtl/>
        </w:rPr>
        <w:t xml:space="preserve"> </w:t>
      </w:r>
      <w:r w:rsidRPr="00DB619C">
        <w:rPr>
          <w:rFonts w:asciiTheme="majorBidi" w:hAnsiTheme="majorBidi" w:cstheme="majorBidi"/>
          <w:b/>
          <w:bCs/>
          <w:sz w:val="28"/>
          <w:szCs w:val="28"/>
          <w:rtl/>
        </w:rPr>
        <w:t xml:space="preserve">5 </w:t>
      </w:r>
      <w:r w:rsidR="00C94480" w:rsidRPr="00DB619C">
        <w:rPr>
          <w:rFonts w:asciiTheme="majorBidi" w:hAnsiTheme="majorBidi" w:cstheme="majorBidi"/>
          <w:sz w:val="28"/>
          <w:szCs w:val="28"/>
          <w:rtl/>
        </w:rPr>
        <w:t>: يملك هؤلاء المرضى</w:t>
      </w:r>
      <w:r w:rsidRPr="00DB619C">
        <w:rPr>
          <w:rFonts w:asciiTheme="majorBidi" w:hAnsiTheme="majorBidi" w:cstheme="majorBidi"/>
          <w:sz w:val="28"/>
          <w:szCs w:val="28"/>
          <w:rtl/>
        </w:rPr>
        <w:t xml:space="preserve"> معد</w:t>
      </w:r>
      <w:r w:rsidR="00C94480" w:rsidRPr="00DB619C">
        <w:rPr>
          <w:rFonts w:asciiTheme="majorBidi" w:hAnsiTheme="majorBidi" w:cstheme="majorBidi"/>
          <w:sz w:val="28"/>
          <w:szCs w:val="28"/>
          <w:rtl/>
        </w:rPr>
        <w:t>ّ</w:t>
      </w:r>
      <w:r w:rsidRPr="00DB619C">
        <w:rPr>
          <w:rFonts w:asciiTheme="majorBidi" w:hAnsiTheme="majorBidi" w:cstheme="majorBidi"/>
          <w:sz w:val="28"/>
          <w:szCs w:val="28"/>
          <w:rtl/>
        </w:rPr>
        <w:t>ل وفيات 10-20 % ، و يجب قبول هؤلاء المرضى في وحدة العناية المركزة</w:t>
      </w:r>
      <w:r w:rsidRPr="00DB619C">
        <w:rPr>
          <w:rFonts w:asciiTheme="majorBidi" w:hAnsiTheme="majorBidi" w:cstheme="majorBidi"/>
          <w:sz w:val="28"/>
          <w:szCs w:val="28"/>
        </w:rPr>
        <w:t xml:space="preserve"> </w:t>
      </w:r>
      <w:r w:rsidR="0093190B" w:rsidRPr="00DB619C">
        <w:rPr>
          <w:rFonts w:asciiTheme="majorBidi" w:hAnsiTheme="majorBidi" w:cstheme="majorBidi"/>
          <w:sz w:val="28"/>
          <w:szCs w:val="28"/>
          <w:rtl/>
        </w:rPr>
        <w:t xml:space="preserve"> </w:t>
      </w:r>
      <w:r w:rsidR="0093190B" w:rsidRPr="00DB619C">
        <w:rPr>
          <w:rFonts w:asciiTheme="majorBidi" w:hAnsiTheme="majorBidi" w:cstheme="majorBidi"/>
          <w:sz w:val="28"/>
          <w:szCs w:val="28"/>
        </w:rPr>
        <w:t>[3</w:t>
      </w:r>
      <w:r w:rsidR="00E9289D" w:rsidRPr="00DB619C">
        <w:rPr>
          <w:rFonts w:asciiTheme="majorBidi" w:hAnsiTheme="majorBidi" w:cstheme="majorBidi"/>
          <w:sz w:val="28"/>
          <w:szCs w:val="28"/>
        </w:rPr>
        <w:t>4</w:t>
      </w:r>
      <w:r w:rsidR="0093190B" w:rsidRPr="00DB619C">
        <w:rPr>
          <w:rFonts w:asciiTheme="majorBidi" w:hAnsiTheme="majorBidi" w:cstheme="majorBidi"/>
          <w:sz w:val="28"/>
          <w:szCs w:val="28"/>
        </w:rPr>
        <w:t>]</w:t>
      </w:r>
      <w:r w:rsidRPr="00DB619C">
        <w:rPr>
          <w:rFonts w:asciiTheme="majorBidi" w:hAnsiTheme="majorBidi" w:cstheme="majorBidi"/>
          <w:sz w:val="28"/>
          <w:szCs w:val="28"/>
          <w:rtl/>
        </w:rPr>
        <w:t>.</w:t>
      </w:r>
    </w:p>
    <w:p w:rsidR="0039002D" w:rsidRPr="00DB619C" w:rsidRDefault="0039002D" w:rsidP="00E9289D">
      <w:pPr>
        <w:rPr>
          <w:rFonts w:asciiTheme="majorBidi" w:hAnsiTheme="majorBidi" w:cstheme="majorBidi"/>
          <w:sz w:val="28"/>
          <w:szCs w:val="28"/>
          <w:rtl/>
          <w:lang w:bidi="ar-SY"/>
        </w:rPr>
      </w:pPr>
      <w:r w:rsidRPr="00DB619C">
        <w:rPr>
          <w:rFonts w:asciiTheme="majorBidi" w:hAnsiTheme="majorBidi" w:cstheme="majorBidi"/>
          <w:b/>
          <w:bCs/>
          <w:sz w:val="28"/>
          <w:szCs w:val="28"/>
          <w:rtl/>
        </w:rPr>
        <w:t>المرضى مع مجموع نقاط رانسون</w:t>
      </w:r>
      <w:r w:rsidRPr="00DB619C">
        <w:rPr>
          <w:rFonts w:asciiTheme="majorBidi" w:hAnsiTheme="majorBidi" w:cstheme="majorBidi"/>
          <w:b/>
          <w:bCs/>
          <w:sz w:val="28"/>
          <w:szCs w:val="28"/>
        </w:rPr>
        <w:t xml:space="preserve"> (</w:t>
      </w:r>
      <w:proofErr w:type="spellStart"/>
      <w:r w:rsidRPr="00DB619C">
        <w:rPr>
          <w:rFonts w:asciiTheme="majorBidi" w:hAnsiTheme="majorBidi" w:cstheme="majorBidi"/>
          <w:b/>
          <w:bCs/>
          <w:sz w:val="28"/>
          <w:szCs w:val="28"/>
        </w:rPr>
        <w:t>Ranson</w:t>
      </w:r>
      <w:proofErr w:type="spellEnd"/>
      <w:r w:rsidRPr="00DB619C">
        <w:rPr>
          <w:rFonts w:asciiTheme="majorBidi" w:hAnsiTheme="majorBidi" w:cstheme="majorBidi"/>
          <w:b/>
          <w:bCs/>
          <w:sz w:val="28"/>
          <w:szCs w:val="28"/>
        </w:rPr>
        <w:t xml:space="preserve">) </w:t>
      </w:r>
      <w:r w:rsidRPr="00DB619C">
        <w:rPr>
          <w:rFonts w:asciiTheme="majorBidi" w:hAnsiTheme="majorBidi" w:cstheme="majorBidi"/>
          <w:b/>
          <w:bCs/>
          <w:sz w:val="28"/>
          <w:szCs w:val="28"/>
          <w:rtl/>
        </w:rPr>
        <w:t xml:space="preserve">أعلى من 5 بعد 48 ساعة </w:t>
      </w:r>
      <w:r w:rsidR="00C94480" w:rsidRPr="00DB619C">
        <w:rPr>
          <w:rFonts w:asciiTheme="majorBidi" w:hAnsiTheme="majorBidi" w:cstheme="majorBidi"/>
          <w:sz w:val="28"/>
          <w:szCs w:val="28"/>
          <w:rtl/>
        </w:rPr>
        <w:t xml:space="preserve">: يملك هؤلاء المرضى </w:t>
      </w:r>
      <w:r w:rsidRPr="00DB619C">
        <w:rPr>
          <w:rFonts w:asciiTheme="majorBidi" w:hAnsiTheme="majorBidi" w:cstheme="majorBidi"/>
          <w:sz w:val="28"/>
          <w:szCs w:val="28"/>
          <w:rtl/>
        </w:rPr>
        <w:t xml:space="preserve"> معد</w:t>
      </w:r>
      <w:r w:rsidR="00C94480" w:rsidRPr="00DB619C">
        <w:rPr>
          <w:rFonts w:asciiTheme="majorBidi" w:hAnsiTheme="majorBidi" w:cstheme="majorBidi"/>
          <w:sz w:val="28"/>
          <w:szCs w:val="28"/>
          <w:rtl/>
        </w:rPr>
        <w:t>ّ</w:t>
      </w:r>
      <w:r w:rsidRPr="00DB619C">
        <w:rPr>
          <w:rFonts w:asciiTheme="majorBidi" w:hAnsiTheme="majorBidi" w:cstheme="majorBidi"/>
          <w:sz w:val="28"/>
          <w:szCs w:val="28"/>
          <w:rtl/>
        </w:rPr>
        <w:t xml:space="preserve">ل وفيات أكثر من 50 % و يترافق هذا المجموع باختلاطات جهازية أكثر </w:t>
      </w:r>
      <w:r w:rsidR="0093190B" w:rsidRPr="00DB619C">
        <w:rPr>
          <w:rFonts w:asciiTheme="majorBidi" w:hAnsiTheme="majorBidi" w:cstheme="majorBidi"/>
          <w:sz w:val="28"/>
          <w:szCs w:val="28"/>
        </w:rPr>
        <w:t>[3</w:t>
      </w:r>
      <w:r w:rsidR="00E9289D" w:rsidRPr="00DB619C">
        <w:rPr>
          <w:rFonts w:asciiTheme="majorBidi" w:hAnsiTheme="majorBidi" w:cstheme="majorBidi"/>
          <w:sz w:val="28"/>
          <w:szCs w:val="28"/>
        </w:rPr>
        <w:t>5</w:t>
      </w:r>
      <w:r w:rsidR="0093190B" w:rsidRPr="00DB619C">
        <w:rPr>
          <w:rFonts w:asciiTheme="majorBidi" w:hAnsiTheme="majorBidi" w:cstheme="majorBidi"/>
          <w:sz w:val="28"/>
          <w:szCs w:val="28"/>
        </w:rPr>
        <w:t>]</w:t>
      </w:r>
      <w:r w:rsidRPr="00DB619C">
        <w:rPr>
          <w:rFonts w:asciiTheme="majorBidi" w:hAnsiTheme="majorBidi" w:cstheme="majorBidi"/>
          <w:sz w:val="28"/>
          <w:szCs w:val="28"/>
          <w:rtl/>
        </w:rPr>
        <w:t>.</w:t>
      </w:r>
      <w:r w:rsidRPr="00DB619C">
        <w:rPr>
          <w:rFonts w:asciiTheme="majorBidi" w:hAnsiTheme="majorBidi" w:cstheme="majorBidi"/>
          <w:sz w:val="28"/>
          <w:szCs w:val="28"/>
        </w:rPr>
        <w:br/>
      </w:r>
    </w:p>
    <w:p w:rsidR="00C94480" w:rsidRPr="00DB619C" w:rsidRDefault="00C94480" w:rsidP="00E9289D">
      <w:pPr>
        <w:rPr>
          <w:rFonts w:asciiTheme="majorBidi" w:hAnsiTheme="majorBidi" w:cstheme="majorBidi"/>
          <w:sz w:val="28"/>
          <w:szCs w:val="28"/>
          <w:rtl/>
          <w:lang w:bidi="ar-SY"/>
        </w:rPr>
      </w:pPr>
    </w:p>
    <w:p w:rsidR="0039002D" w:rsidRPr="00DB619C" w:rsidRDefault="0039002D" w:rsidP="00E9289D">
      <w:pPr>
        <w:rPr>
          <w:rFonts w:asciiTheme="majorBidi" w:hAnsiTheme="majorBidi" w:cstheme="majorBidi"/>
          <w:sz w:val="28"/>
          <w:szCs w:val="28"/>
          <w:rtl/>
        </w:rPr>
      </w:pPr>
      <w:r w:rsidRPr="00DB619C">
        <w:rPr>
          <w:rFonts w:asciiTheme="majorBidi" w:hAnsiTheme="majorBidi" w:cstheme="majorBidi"/>
          <w:sz w:val="28"/>
          <w:szCs w:val="28"/>
          <w:rtl/>
        </w:rPr>
        <w:t>على الرغم من أن معايير رانسون قد تكون هي أفضل نظام معروف ، إلا أن لها عدة عيوب</w:t>
      </w:r>
      <w:r w:rsidR="0093190B" w:rsidRPr="00DB619C">
        <w:rPr>
          <w:rFonts w:asciiTheme="majorBidi" w:hAnsiTheme="majorBidi" w:cstheme="majorBidi"/>
          <w:sz w:val="28"/>
          <w:szCs w:val="28"/>
        </w:rPr>
        <w:t>[3</w:t>
      </w:r>
      <w:r w:rsidR="00E9289D" w:rsidRPr="00DB619C">
        <w:rPr>
          <w:rFonts w:asciiTheme="majorBidi" w:hAnsiTheme="majorBidi" w:cstheme="majorBidi"/>
          <w:sz w:val="28"/>
          <w:szCs w:val="28"/>
        </w:rPr>
        <w:t>6</w:t>
      </w:r>
      <w:r w:rsidR="0093190B"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p>
    <w:p w:rsidR="0039002D" w:rsidRPr="00DB619C" w:rsidRDefault="0039002D" w:rsidP="0039002D">
      <w:pPr>
        <w:pStyle w:val="ListParagraph"/>
        <w:numPr>
          <w:ilvl w:val="0"/>
          <w:numId w:val="16"/>
        </w:numPr>
        <w:rPr>
          <w:rFonts w:asciiTheme="majorBidi" w:hAnsiTheme="majorBidi" w:cstheme="majorBidi"/>
          <w:sz w:val="28"/>
          <w:szCs w:val="28"/>
          <w:rtl/>
        </w:rPr>
      </w:pPr>
      <w:r w:rsidRPr="00DB619C">
        <w:rPr>
          <w:rFonts w:asciiTheme="majorBidi" w:hAnsiTheme="majorBidi" w:cstheme="majorBidi"/>
          <w:sz w:val="28"/>
          <w:szCs w:val="28"/>
          <w:rtl/>
        </w:rPr>
        <w:t xml:space="preserve">يتم استخدام 11 معيارًا ، يتم تقييم بعضها في اليوم الأول و البعض الآخر في اليوم الثاني .                  </w:t>
      </w:r>
    </w:p>
    <w:p w:rsidR="0039002D" w:rsidRPr="00DB619C" w:rsidRDefault="0039002D" w:rsidP="002A68D3">
      <w:pPr>
        <w:pStyle w:val="ListParagraph"/>
        <w:numPr>
          <w:ilvl w:val="0"/>
          <w:numId w:val="16"/>
        </w:numPr>
        <w:rPr>
          <w:rFonts w:asciiTheme="majorBidi" w:hAnsiTheme="majorBidi" w:cstheme="majorBidi"/>
          <w:sz w:val="28"/>
          <w:szCs w:val="28"/>
        </w:rPr>
      </w:pPr>
      <w:r w:rsidRPr="00DB619C">
        <w:rPr>
          <w:rFonts w:asciiTheme="majorBidi" w:hAnsiTheme="majorBidi" w:cstheme="majorBidi"/>
          <w:sz w:val="28"/>
          <w:szCs w:val="28"/>
          <w:rtl/>
        </w:rPr>
        <w:t xml:space="preserve">تكون درجة رانسون صالحة فقط </w:t>
      </w:r>
      <w:r w:rsidR="002A68D3" w:rsidRPr="00DB619C">
        <w:rPr>
          <w:rFonts w:asciiTheme="majorBidi" w:hAnsiTheme="majorBidi" w:cstheme="majorBidi"/>
          <w:sz w:val="28"/>
          <w:szCs w:val="28"/>
          <w:rtl/>
        </w:rPr>
        <w:t>خلال</w:t>
      </w:r>
      <w:r w:rsidRPr="00DB619C">
        <w:rPr>
          <w:rFonts w:asciiTheme="majorBidi" w:hAnsiTheme="majorBidi" w:cstheme="majorBidi"/>
          <w:sz w:val="28"/>
          <w:szCs w:val="28"/>
          <w:rtl/>
        </w:rPr>
        <w:t xml:space="preserve"> 48 ساعة من بداية المرض وليس في أي وقت آخر أثناء المرض</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p>
    <w:p w:rsidR="0039002D" w:rsidRPr="00DB619C" w:rsidRDefault="0039002D" w:rsidP="0039002D">
      <w:pPr>
        <w:pStyle w:val="ListParagraph"/>
        <w:numPr>
          <w:ilvl w:val="0"/>
          <w:numId w:val="16"/>
        </w:numPr>
        <w:rPr>
          <w:rFonts w:asciiTheme="majorBidi" w:hAnsiTheme="majorBidi" w:cstheme="majorBidi"/>
          <w:sz w:val="28"/>
          <w:szCs w:val="28"/>
        </w:rPr>
      </w:pPr>
      <w:r w:rsidRPr="00DB619C">
        <w:rPr>
          <w:rFonts w:asciiTheme="majorBidi" w:hAnsiTheme="majorBidi" w:cstheme="majorBidi"/>
          <w:sz w:val="28"/>
          <w:szCs w:val="28"/>
          <w:rtl/>
        </w:rPr>
        <w:t xml:space="preserve"> تعتمد عتبة </w:t>
      </w:r>
      <w:r w:rsidR="002A68D3" w:rsidRPr="00DB619C">
        <w:rPr>
          <w:rFonts w:asciiTheme="majorBidi" w:hAnsiTheme="majorBidi" w:cstheme="majorBidi"/>
          <w:sz w:val="28"/>
          <w:szCs w:val="28"/>
          <w:rtl/>
        </w:rPr>
        <w:t>القيم</w:t>
      </w:r>
      <w:r w:rsidRPr="00DB619C">
        <w:rPr>
          <w:rFonts w:asciiTheme="majorBidi" w:hAnsiTheme="majorBidi" w:cstheme="majorBidi"/>
          <w:sz w:val="28"/>
          <w:szCs w:val="28"/>
          <w:rtl/>
        </w:rPr>
        <w:t xml:space="preserve"> غير </w:t>
      </w:r>
      <w:r w:rsidR="002A68D3" w:rsidRPr="00DB619C">
        <w:rPr>
          <w:rFonts w:asciiTheme="majorBidi" w:hAnsiTheme="majorBidi" w:cstheme="majorBidi"/>
          <w:sz w:val="28"/>
          <w:szCs w:val="28"/>
          <w:rtl/>
        </w:rPr>
        <w:t>ال</w:t>
      </w:r>
      <w:r w:rsidRPr="00DB619C">
        <w:rPr>
          <w:rFonts w:asciiTheme="majorBidi" w:hAnsiTheme="majorBidi" w:cstheme="majorBidi"/>
          <w:sz w:val="28"/>
          <w:szCs w:val="28"/>
          <w:rtl/>
        </w:rPr>
        <w:t>طبيعية على ما إذا كان التهاب البنكرياس ناتجًا عن الكحول أو الحص</w:t>
      </w:r>
      <w:r w:rsidR="002A68D3" w:rsidRPr="00DB619C">
        <w:rPr>
          <w:rFonts w:asciiTheme="majorBidi" w:hAnsiTheme="majorBidi" w:cstheme="majorBidi"/>
          <w:sz w:val="28"/>
          <w:szCs w:val="28"/>
          <w:rtl/>
        </w:rPr>
        <w:t>يات</w:t>
      </w:r>
      <w:r w:rsidRPr="00DB619C">
        <w:rPr>
          <w:rFonts w:asciiTheme="majorBidi" w:hAnsiTheme="majorBidi" w:cstheme="majorBidi"/>
          <w:sz w:val="28"/>
          <w:szCs w:val="28"/>
          <w:rtl/>
        </w:rPr>
        <w:t xml:space="preserve"> الصفراوية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p>
    <w:p w:rsidR="0039002D" w:rsidRPr="00DB619C" w:rsidRDefault="0039002D" w:rsidP="0039002D">
      <w:pPr>
        <w:pStyle w:val="ListParagraph"/>
        <w:numPr>
          <w:ilvl w:val="0"/>
          <w:numId w:val="16"/>
        </w:numPr>
        <w:rPr>
          <w:rFonts w:asciiTheme="majorBidi" w:hAnsiTheme="majorBidi" w:cstheme="majorBidi"/>
          <w:sz w:val="28"/>
          <w:szCs w:val="28"/>
        </w:rPr>
      </w:pPr>
      <w:r w:rsidRPr="00DB619C">
        <w:rPr>
          <w:rFonts w:asciiTheme="majorBidi" w:hAnsiTheme="majorBidi" w:cstheme="majorBidi"/>
          <w:sz w:val="28"/>
          <w:szCs w:val="28"/>
          <w:rtl/>
        </w:rPr>
        <w:t>الحساسية هي فقط 73 % ، و النوعية 77 %  للتنبؤ بالوفيات</w:t>
      </w:r>
      <w:r w:rsidRPr="00DB619C">
        <w:rPr>
          <w:rFonts w:asciiTheme="majorBidi" w:hAnsiTheme="majorBidi" w:cstheme="majorBidi"/>
          <w:sz w:val="28"/>
          <w:szCs w:val="28"/>
        </w:rPr>
        <w:t>.</w:t>
      </w:r>
      <w:r w:rsidRPr="00DB619C">
        <w:rPr>
          <w:rFonts w:asciiTheme="majorBidi" w:hAnsiTheme="majorBidi" w:cstheme="majorBidi"/>
          <w:sz w:val="28"/>
          <w:szCs w:val="28"/>
        </w:rPr>
        <w:br/>
      </w:r>
    </w:p>
    <w:p w:rsidR="00EC6446" w:rsidRPr="00DB619C" w:rsidRDefault="00EC6446" w:rsidP="00EC6446">
      <w:pPr>
        <w:rPr>
          <w:rFonts w:asciiTheme="majorBidi" w:hAnsiTheme="majorBidi" w:cstheme="majorBidi"/>
          <w:sz w:val="28"/>
          <w:szCs w:val="28"/>
          <w:rtl/>
        </w:rPr>
      </w:pPr>
    </w:p>
    <w:p w:rsidR="00EC6446" w:rsidRPr="00DB619C" w:rsidRDefault="00EC6446" w:rsidP="00EC6446">
      <w:pPr>
        <w:rPr>
          <w:rFonts w:asciiTheme="majorBidi" w:hAnsiTheme="majorBidi" w:cstheme="majorBidi"/>
          <w:sz w:val="28"/>
          <w:szCs w:val="28"/>
          <w:rtl/>
        </w:rPr>
      </w:pPr>
    </w:p>
    <w:p w:rsidR="00EC6446" w:rsidRPr="00DB619C" w:rsidRDefault="00EC6446" w:rsidP="00EC6446">
      <w:pPr>
        <w:rPr>
          <w:rFonts w:asciiTheme="majorBidi" w:hAnsiTheme="majorBidi" w:cstheme="majorBidi"/>
          <w:sz w:val="28"/>
          <w:szCs w:val="28"/>
          <w:rtl/>
        </w:rPr>
      </w:pPr>
    </w:p>
    <w:p w:rsidR="00EC6446" w:rsidRPr="00DB619C" w:rsidRDefault="00EC6446" w:rsidP="00EC6446">
      <w:pPr>
        <w:rPr>
          <w:rFonts w:asciiTheme="majorBidi" w:hAnsiTheme="majorBidi" w:cstheme="majorBidi"/>
          <w:sz w:val="28"/>
          <w:szCs w:val="28"/>
          <w:rtl/>
        </w:rPr>
      </w:pPr>
    </w:p>
    <w:p w:rsidR="00EC6446" w:rsidRPr="00DB619C" w:rsidRDefault="00EC6446" w:rsidP="00EC6446">
      <w:pPr>
        <w:rPr>
          <w:rFonts w:asciiTheme="majorBidi" w:hAnsiTheme="majorBidi" w:cstheme="majorBidi"/>
          <w:sz w:val="28"/>
          <w:szCs w:val="28"/>
          <w:rtl/>
          <w:lang w:bidi="ar-SY"/>
        </w:rPr>
      </w:pPr>
    </w:p>
    <w:p w:rsidR="00EC6446" w:rsidRPr="00DB619C" w:rsidRDefault="00EC6446" w:rsidP="00EC6446">
      <w:pPr>
        <w:rPr>
          <w:rFonts w:asciiTheme="majorBidi" w:hAnsiTheme="majorBidi" w:cstheme="majorBidi"/>
          <w:sz w:val="28"/>
          <w:szCs w:val="28"/>
          <w:rtl/>
        </w:rPr>
      </w:pPr>
    </w:p>
    <w:p w:rsidR="00EC6446" w:rsidRPr="00DB619C" w:rsidRDefault="00EC6446" w:rsidP="00EC6446">
      <w:pPr>
        <w:rPr>
          <w:rFonts w:asciiTheme="majorBidi" w:hAnsiTheme="majorBidi" w:cstheme="majorBidi"/>
          <w:sz w:val="28"/>
          <w:szCs w:val="28"/>
          <w:rtl/>
        </w:rPr>
      </w:pPr>
    </w:p>
    <w:p w:rsidR="00EC6446" w:rsidRPr="00DB619C" w:rsidRDefault="00EC6446" w:rsidP="00EC6446">
      <w:pPr>
        <w:rPr>
          <w:rFonts w:asciiTheme="majorBidi" w:hAnsiTheme="majorBidi" w:cstheme="majorBidi"/>
          <w:sz w:val="28"/>
          <w:szCs w:val="28"/>
          <w:rtl/>
        </w:rPr>
      </w:pPr>
    </w:p>
    <w:p w:rsidR="00EC6446" w:rsidRPr="00DB619C" w:rsidRDefault="00EC6446" w:rsidP="00EC6446">
      <w:pPr>
        <w:rPr>
          <w:rFonts w:asciiTheme="majorBidi" w:hAnsiTheme="majorBidi" w:cstheme="majorBidi"/>
          <w:sz w:val="28"/>
          <w:szCs w:val="28"/>
          <w:rtl/>
        </w:rPr>
      </w:pPr>
    </w:p>
    <w:p w:rsidR="00EC6446" w:rsidRPr="00DB619C" w:rsidRDefault="00EC6446" w:rsidP="00EC6446">
      <w:pPr>
        <w:rPr>
          <w:rFonts w:asciiTheme="majorBidi" w:hAnsiTheme="majorBidi" w:cstheme="majorBidi"/>
          <w:sz w:val="28"/>
          <w:szCs w:val="28"/>
          <w:rtl/>
          <w:lang w:bidi="ar-SY"/>
        </w:rPr>
      </w:pPr>
    </w:p>
    <w:p w:rsidR="0039002D" w:rsidRPr="00DB619C" w:rsidRDefault="00A96D16" w:rsidP="00864A29">
      <w:pPr>
        <w:rPr>
          <w:rFonts w:asciiTheme="majorBidi" w:hAnsiTheme="majorBidi" w:cstheme="majorBidi"/>
          <w:b/>
          <w:bCs/>
          <w:sz w:val="28"/>
          <w:szCs w:val="28"/>
          <w:rtl/>
          <w:lang w:bidi="ar-SY"/>
        </w:rPr>
      </w:pPr>
      <w:r w:rsidRPr="00DB619C">
        <w:rPr>
          <w:rFonts w:asciiTheme="majorBidi" w:hAnsiTheme="majorBidi" w:cstheme="majorBidi"/>
          <w:b/>
          <w:bCs/>
          <w:sz w:val="28"/>
          <w:szCs w:val="28"/>
          <w:rtl/>
        </w:rPr>
        <w:lastRenderedPageBreak/>
        <w:t>9</w:t>
      </w:r>
      <w:r w:rsidR="0039002D" w:rsidRPr="00DB619C">
        <w:rPr>
          <w:rFonts w:asciiTheme="majorBidi" w:hAnsiTheme="majorBidi" w:cstheme="majorBidi"/>
          <w:b/>
          <w:bCs/>
          <w:sz w:val="28"/>
          <w:szCs w:val="28"/>
          <w:rtl/>
        </w:rPr>
        <w:t xml:space="preserve">– 2- </w:t>
      </w:r>
      <w:r w:rsidR="00F370E4" w:rsidRPr="00DB619C">
        <w:rPr>
          <w:rFonts w:asciiTheme="majorBidi" w:hAnsiTheme="majorBidi" w:cstheme="majorBidi"/>
          <w:b/>
          <w:bCs/>
          <w:sz w:val="28"/>
          <w:szCs w:val="28"/>
          <w:rtl/>
        </w:rPr>
        <w:t>أ</w:t>
      </w:r>
      <w:r w:rsidR="0039002D" w:rsidRPr="00DB619C">
        <w:rPr>
          <w:rFonts w:asciiTheme="majorBidi" w:hAnsiTheme="majorBidi" w:cstheme="majorBidi"/>
          <w:b/>
          <w:bCs/>
          <w:sz w:val="28"/>
          <w:szCs w:val="28"/>
          <w:rtl/>
        </w:rPr>
        <w:t xml:space="preserve">باتشي </w:t>
      </w:r>
      <w:r w:rsidR="00864A29" w:rsidRPr="00DB619C">
        <w:rPr>
          <w:rFonts w:asciiTheme="majorBidi" w:hAnsiTheme="majorBidi" w:cstheme="majorBidi"/>
          <w:b/>
          <w:bCs/>
          <w:sz w:val="28"/>
          <w:szCs w:val="28"/>
        </w:rPr>
        <w:t>II</w:t>
      </w:r>
      <w:r w:rsidR="00864A29" w:rsidRPr="00DB619C">
        <w:rPr>
          <w:rFonts w:asciiTheme="majorBidi" w:hAnsiTheme="majorBidi" w:cstheme="majorBidi"/>
          <w:b/>
          <w:bCs/>
          <w:sz w:val="28"/>
          <w:szCs w:val="28"/>
          <w:rtl/>
          <w:lang w:bidi="ar-SY"/>
        </w:rPr>
        <w:t xml:space="preserve"> (</w:t>
      </w:r>
      <w:r w:rsidR="00864A29" w:rsidRPr="00DB619C">
        <w:rPr>
          <w:rStyle w:val="h2"/>
          <w:rFonts w:asciiTheme="majorBidi" w:hAnsiTheme="majorBidi" w:cstheme="majorBidi"/>
          <w:sz w:val="28"/>
          <w:szCs w:val="28"/>
        </w:rPr>
        <w:t>APACHE II</w:t>
      </w:r>
      <w:r w:rsidR="00864A29" w:rsidRPr="00DB619C">
        <w:rPr>
          <w:rFonts w:asciiTheme="majorBidi" w:hAnsiTheme="majorBidi" w:cstheme="majorBidi"/>
          <w:b/>
          <w:bCs/>
          <w:sz w:val="28"/>
          <w:szCs w:val="28"/>
          <w:rtl/>
          <w:lang w:bidi="ar-SY"/>
        </w:rPr>
        <w:t>)</w:t>
      </w:r>
    </w:p>
    <w:p w:rsidR="00F370E4" w:rsidRPr="00DB619C" w:rsidRDefault="00F370E4" w:rsidP="00F370E4">
      <w:pPr>
        <w:rPr>
          <w:rFonts w:asciiTheme="majorBidi" w:hAnsiTheme="majorBidi" w:cstheme="majorBidi"/>
          <w:sz w:val="28"/>
          <w:szCs w:val="28"/>
          <w:rtl/>
          <w:lang w:bidi="ar-SY"/>
        </w:rPr>
      </w:pPr>
      <w:r w:rsidRPr="00DB619C">
        <w:rPr>
          <w:rFonts w:asciiTheme="majorBidi" w:hAnsiTheme="majorBidi" w:cstheme="majorBidi"/>
          <w:sz w:val="28"/>
          <w:szCs w:val="28"/>
          <w:rtl/>
        </w:rPr>
        <w:t>تم تطوير نظام تسجيل نقاط الفحص الصحي المزمن و الفيزيولوجيا الحادة</w:t>
      </w:r>
      <w:r w:rsidRPr="00DB619C">
        <w:rPr>
          <w:rFonts w:asciiTheme="majorBidi" w:hAnsiTheme="majorBidi" w:cstheme="majorBidi"/>
          <w:sz w:val="28"/>
          <w:szCs w:val="28"/>
        </w:rPr>
        <w:t xml:space="preserve"> (APACHE II) II </w:t>
      </w:r>
      <w:r w:rsidRPr="00DB619C">
        <w:rPr>
          <w:rFonts w:asciiTheme="majorBidi" w:hAnsiTheme="majorBidi" w:cstheme="majorBidi"/>
          <w:sz w:val="28"/>
          <w:szCs w:val="28"/>
          <w:rtl/>
        </w:rPr>
        <w:t>في الأصل للمرضى ذوي الحالات الحرجة في وحدات العناية المركزة.</w:t>
      </w:r>
    </w:p>
    <w:p w:rsidR="0039002D" w:rsidRPr="00DB619C" w:rsidRDefault="00F370E4" w:rsidP="002A68D3">
      <w:pPr>
        <w:rPr>
          <w:rFonts w:asciiTheme="majorBidi" w:hAnsiTheme="majorBidi" w:cstheme="majorBidi"/>
          <w:sz w:val="28"/>
          <w:szCs w:val="28"/>
          <w:rtl/>
          <w:lang w:bidi="ar-SY"/>
        </w:rPr>
      </w:pPr>
      <w:r w:rsidRPr="00DB619C">
        <w:rPr>
          <w:rFonts w:asciiTheme="majorBidi" w:hAnsiTheme="majorBidi" w:cstheme="majorBidi"/>
          <w:sz w:val="28"/>
          <w:szCs w:val="28"/>
          <w:rtl/>
        </w:rPr>
        <w:t xml:space="preserve">يملك هذا النظام  12 مقياس فزيولوجي </w:t>
      </w:r>
      <w:r w:rsidR="00F73E2A" w:rsidRPr="00DB619C">
        <w:rPr>
          <w:rFonts w:asciiTheme="majorBidi" w:hAnsiTheme="majorBidi" w:cstheme="majorBidi"/>
          <w:sz w:val="28"/>
          <w:szCs w:val="28"/>
          <w:rtl/>
        </w:rPr>
        <w:t xml:space="preserve">(الجدول 5) </w:t>
      </w:r>
      <w:r w:rsidRPr="00DB619C">
        <w:rPr>
          <w:rFonts w:asciiTheme="majorBidi" w:hAnsiTheme="majorBidi" w:cstheme="majorBidi"/>
          <w:sz w:val="28"/>
          <w:szCs w:val="28"/>
          <w:rtl/>
        </w:rPr>
        <w:t xml:space="preserve">و نقاط إضافية تعتمد على العمر و وجود مرض مزمن . يعدُّ أكثر نظام تسجيل للشدّة مدروس على نطاق واسع في التهاب البنكرياس الحاد. يملكُ قيمة تنبؤية سلبية جيدة و </w:t>
      </w:r>
      <w:r w:rsidR="002A68D3" w:rsidRPr="00DB619C">
        <w:rPr>
          <w:rFonts w:asciiTheme="majorBidi" w:hAnsiTheme="majorBidi" w:cstheme="majorBidi"/>
          <w:sz w:val="28"/>
          <w:szCs w:val="28"/>
          <w:rtl/>
        </w:rPr>
        <w:t xml:space="preserve">لكن </w:t>
      </w:r>
      <w:r w:rsidRPr="00DB619C">
        <w:rPr>
          <w:rFonts w:asciiTheme="majorBidi" w:hAnsiTheme="majorBidi" w:cstheme="majorBidi"/>
          <w:sz w:val="28"/>
          <w:szCs w:val="28"/>
          <w:rtl/>
        </w:rPr>
        <w:t>قيمة تنبؤية إيجابية متواضعة للتنبؤ ب</w:t>
      </w:r>
      <w:r w:rsidR="002A68D3" w:rsidRPr="00DB619C">
        <w:rPr>
          <w:rFonts w:asciiTheme="majorBidi" w:hAnsiTheme="majorBidi" w:cstheme="majorBidi"/>
          <w:sz w:val="28"/>
          <w:szCs w:val="28"/>
          <w:rtl/>
        </w:rPr>
        <w:t>إلتهاب البنكرياس الحاد الشديد</w:t>
      </w:r>
      <w:r w:rsidRPr="00DB619C">
        <w:rPr>
          <w:rFonts w:asciiTheme="majorBidi" w:hAnsiTheme="majorBidi" w:cstheme="majorBidi"/>
          <w:sz w:val="28"/>
          <w:szCs w:val="28"/>
          <w:rtl/>
        </w:rPr>
        <w:t xml:space="preserve"> و يمكن إجراؤه يوميًا</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إن تناقص القيم خلال الساعات الثماني والأربعين الأولى يشير إلى هجمة خفيفة ، بينما تشير القيم المتزايدة إلى هجمة شديدة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تشير الدراسات إلى أن معدل الوفيات أقل من 4 %  عند درجة </w:t>
      </w:r>
      <w:r w:rsidR="00786554" w:rsidRPr="00DB619C">
        <w:rPr>
          <w:rFonts w:asciiTheme="majorBidi" w:hAnsiTheme="majorBidi" w:cstheme="majorBidi"/>
          <w:sz w:val="28"/>
          <w:szCs w:val="28"/>
        </w:rPr>
        <w:t>&gt;</w:t>
      </w:r>
      <w:r w:rsidR="00786554" w:rsidRPr="00DB619C">
        <w:rPr>
          <w:rFonts w:asciiTheme="majorBidi" w:hAnsiTheme="majorBidi" w:cstheme="majorBidi"/>
          <w:sz w:val="28"/>
          <w:szCs w:val="28"/>
          <w:rtl/>
          <w:lang w:bidi="ar-SY"/>
        </w:rPr>
        <w:t xml:space="preserve"> 8 </w:t>
      </w:r>
      <w:r w:rsidRPr="00DB619C">
        <w:rPr>
          <w:rFonts w:asciiTheme="majorBidi" w:hAnsiTheme="majorBidi" w:cstheme="majorBidi"/>
          <w:sz w:val="28"/>
          <w:szCs w:val="28"/>
          <w:rtl/>
        </w:rPr>
        <w:t xml:space="preserve">و 11 </w:t>
      </w:r>
      <w:r w:rsidR="00786554"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 xml:space="preserve">18 </w:t>
      </w:r>
      <w:r w:rsidR="00786554" w:rsidRPr="00DB619C">
        <w:rPr>
          <w:rFonts w:asciiTheme="majorBidi" w:hAnsiTheme="majorBidi" w:cstheme="majorBidi"/>
          <w:sz w:val="28"/>
          <w:szCs w:val="28"/>
          <w:rtl/>
        </w:rPr>
        <w:t xml:space="preserve">% للمرضى </w:t>
      </w:r>
      <w:r w:rsidRPr="00DB619C">
        <w:rPr>
          <w:rFonts w:asciiTheme="majorBidi" w:hAnsiTheme="majorBidi" w:cstheme="majorBidi"/>
          <w:sz w:val="28"/>
          <w:szCs w:val="28"/>
          <w:rtl/>
        </w:rPr>
        <w:t>بدرجة</w:t>
      </w:r>
      <w:r w:rsidR="00786554" w:rsidRPr="00DB619C">
        <w:rPr>
          <w:rFonts w:asciiTheme="majorBidi" w:hAnsiTheme="majorBidi" w:cstheme="majorBidi"/>
          <w:sz w:val="28"/>
          <w:szCs w:val="28"/>
          <w:rtl/>
        </w:rPr>
        <w:t xml:space="preserve"> </w:t>
      </w:r>
      <w:r w:rsidR="00786554" w:rsidRPr="00DB619C">
        <w:rPr>
          <w:rFonts w:asciiTheme="majorBidi" w:hAnsiTheme="majorBidi" w:cstheme="majorBidi"/>
          <w:sz w:val="28"/>
          <w:szCs w:val="28"/>
        </w:rPr>
        <w:t>&lt;</w:t>
      </w:r>
      <w:r w:rsidR="00786554" w:rsidRPr="00DB619C">
        <w:rPr>
          <w:rFonts w:asciiTheme="majorBidi" w:hAnsiTheme="majorBidi" w:cstheme="majorBidi"/>
          <w:sz w:val="28"/>
          <w:szCs w:val="28"/>
          <w:rtl/>
          <w:lang w:bidi="ar-SY"/>
        </w:rPr>
        <w:t xml:space="preserve"> 8  </w:t>
      </w:r>
      <w:r w:rsidR="00786554" w:rsidRPr="00DB619C">
        <w:rPr>
          <w:rFonts w:asciiTheme="majorBidi" w:hAnsiTheme="majorBidi" w:cstheme="majorBidi"/>
          <w:sz w:val="28"/>
          <w:szCs w:val="28"/>
          <w:lang w:bidi="ar-SY"/>
        </w:rPr>
        <w:t>[3</w:t>
      </w:r>
      <w:r w:rsidR="002A68D3" w:rsidRPr="00DB619C">
        <w:rPr>
          <w:rFonts w:asciiTheme="majorBidi" w:hAnsiTheme="majorBidi" w:cstheme="majorBidi"/>
          <w:sz w:val="28"/>
          <w:szCs w:val="28"/>
          <w:lang w:bidi="ar-SY"/>
        </w:rPr>
        <w:t>7</w:t>
      </w:r>
      <w:r w:rsidR="00786554" w:rsidRPr="00DB619C">
        <w:rPr>
          <w:rFonts w:asciiTheme="majorBidi" w:hAnsiTheme="majorBidi" w:cstheme="majorBidi"/>
          <w:sz w:val="28"/>
          <w:szCs w:val="28"/>
          <w:lang w:bidi="ar-SY"/>
        </w:rPr>
        <w:t>]</w:t>
      </w:r>
      <w:r w:rsidR="00786554"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rPr>
        <w:br/>
      </w:r>
      <w:r w:rsidRPr="00DB619C">
        <w:rPr>
          <w:rFonts w:asciiTheme="majorBidi" w:hAnsiTheme="majorBidi" w:cstheme="majorBidi"/>
          <w:sz w:val="28"/>
          <w:szCs w:val="28"/>
          <w:rtl/>
        </w:rPr>
        <w:t xml:space="preserve">بعض القيود على </w:t>
      </w:r>
      <w:r w:rsidR="00786554" w:rsidRPr="00DB619C">
        <w:rPr>
          <w:rFonts w:asciiTheme="majorBidi" w:hAnsiTheme="majorBidi" w:cstheme="majorBidi"/>
          <w:sz w:val="28"/>
          <w:szCs w:val="28"/>
          <w:rtl/>
        </w:rPr>
        <w:t>نظام تسجيل نقاط</w:t>
      </w:r>
      <w:r w:rsidRPr="00DB619C">
        <w:rPr>
          <w:rFonts w:asciiTheme="majorBidi" w:hAnsiTheme="majorBidi" w:cstheme="majorBidi"/>
          <w:sz w:val="28"/>
          <w:szCs w:val="28"/>
        </w:rPr>
        <w:t xml:space="preserve"> APACHE II </w:t>
      </w:r>
      <w:r w:rsidRPr="00DB619C">
        <w:rPr>
          <w:rFonts w:asciiTheme="majorBidi" w:hAnsiTheme="majorBidi" w:cstheme="majorBidi"/>
          <w:sz w:val="28"/>
          <w:szCs w:val="28"/>
          <w:rtl/>
        </w:rPr>
        <w:t xml:space="preserve">هي </w:t>
      </w:r>
      <w:r w:rsidR="00786554" w:rsidRPr="00DB619C">
        <w:rPr>
          <w:rFonts w:asciiTheme="majorBidi" w:hAnsiTheme="majorBidi" w:cstheme="majorBidi"/>
          <w:sz w:val="28"/>
          <w:szCs w:val="28"/>
          <w:rtl/>
        </w:rPr>
        <w:t>أنّه معقد وصعب الاستخدام ، لا ي</w:t>
      </w:r>
      <w:r w:rsidRPr="00DB619C">
        <w:rPr>
          <w:rFonts w:asciiTheme="majorBidi" w:hAnsiTheme="majorBidi" w:cstheme="majorBidi"/>
          <w:sz w:val="28"/>
          <w:szCs w:val="28"/>
          <w:rtl/>
        </w:rPr>
        <w:t xml:space="preserve">فرق بين </w:t>
      </w:r>
      <w:r w:rsidR="00786554" w:rsidRPr="00DB619C">
        <w:rPr>
          <w:rFonts w:asciiTheme="majorBidi" w:hAnsiTheme="majorBidi" w:cstheme="majorBidi"/>
          <w:sz w:val="28"/>
          <w:szCs w:val="28"/>
          <w:rtl/>
        </w:rPr>
        <w:t>التهاب البنكرياس الخلالي و النخري ، لا ي</w:t>
      </w:r>
      <w:r w:rsidRPr="00DB619C">
        <w:rPr>
          <w:rFonts w:asciiTheme="majorBidi" w:hAnsiTheme="majorBidi" w:cstheme="majorBidi"/>
          <w:sz w:val="28"/>
          <w:szCs w:val="28"/>
          <w:rtl/>
        </w:rPr>
        <w:t>فرق بين النخر العقيم</w:t>
      </w:r>
      <w:r w:rsidR="00030238">
        <w:rPr>
          <w:rFonts w:asciiTheme="majorBidi" w:hAnsiTheme="majorBidi" w:cstheme="majorBidi" w:hint="cs"/>
          <w:sz w:val="28"/>
          <w:szCs w:val="28"/>
          <w:rtl/>
        </w:rPr>
        <w:t xml:space="preserve"> </w:t>
      </w:r>
      <w:r w:rsidRPr="00DB619C">
        <w:rPr>
          <w:rFonts w:asciiTheme="majorBidi" w:hAnsiTheme="majorBidi" w:cstheme="majorBidi"/>
          <w:sz w:val="28"/>
          <w:szCs w:val="28"/>
          <w:rtl/>
        </w:rPr>
        <w:t xml:space="preserve"> و</w:t>
      </w:r>
      <w:r w:rsidR="00786554" w:rsidRPr="00DB619C">
        <w:rPr>
          <w:rFonts w:asciiTheme="majorBidi" w:hAnsiTheme="majorBidi" w:cstheme="majorBidi"/>
          <w:sz w:val="28"/>
          <w:szCs w:val="28"/>
          <w:rtl/>
        </w:rPr>
        <w:t xml:space="preserve"> المخموج</w:t>
      </w:r>
      <w:r w:rsidRPr="00DB619C">
        <w:rPr>
          <w:rFonts w:asciiTheme="majorBidi" w:hAnsiTheme="majorBidi" w:cstheme="majorBidi"/>
          <w:sz w:val="28"/>
          <w:szCs w:val="28"/>
        </w:rPr>
        <w:t xml:space="preserve">. </w:t>
      </w:r>
      <w:r w:rsidR="00786554"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 xml:space="preserve">أخيراً ، </w:t>
      </w:r>
      <w:r w:rsidR="00786554" w:rsidRPr="00DB619C">
        <w:rPr>
          <w:rFonts w:asciiTheme="majorBidi" w:hAnsiTheme="majorBidi" w:cstheme="majorBidi"/>
          <w:sz w:val="28"/>
          <w:szCs w:val="28"/>
          <w:rtl/>
        </w:rPr>
        <w:t>يملك</w:t>
      </w:r>
      <w:r w:rsidRPr="00DB619C">
        <w:rPr>
          <w:rFonts w:asciiTheme="majorBidi" w:hAnsiTheme="majorBidi" w:cstheme="majorBidi"/>
          <w:sz w:val="28"/>
          <w:szCs w:val="28"/>
          <w:rtl/>
        </w:rPr>
        <w:t xml:space="preserve"> قيمة تنبؤية ضعيفة </w:t>
      </w:r>
      <w:r w:rsidR="00786554" w:rsidRPr="00DB619C">
        <w:rPr>
          <w:rFonts w:asciiTheme="majorBidi" w:hAnsiTheme="majorBidi" w:cstheme="majorBidi"/>
          <w:sz w:val="28"/>
          <w:szCs w:val="28"/>
          <w:rtl/>
        </w:rPr>
        <w:t>بعد</w:t>
      </w:r>
      <w:r w:rsidRPr="00DB619C">
        <w:rPr>
          <w:rFonts w:asciiTheme="majorBidi" w:hAnsiTheme="majorBidi" w:cstheme="majorBidi"/>
          <w:sz w:val="28"/>
          <w:szCs w:val="28"/>
          <w:rtl/>
        </w:rPr>
        <w:t xml:space="preserve"> 24 ساعة</w:t>
      </w:r>
      <w:r w:rsidR="00786554" w:rsidRPr="00DB619C">
        <w:rPr>
          <w:rFonts w:asciiTheme="majorBidi" w:hAnsiTheme="majorBidi" w:cstheme="majorBidi"/>
          <w:sz w:val="28"/>
          <w:szCs w:val="28"/>
        </w:rPr>
        <w:t>[3</w:t>
      </w:r>
      <w:r w:rsidR="002A68D3" w:rsidRPr="00DB619C">
        <w:rPr>
          <w:rFonts w:asciiTheme="majorBidi" w:hAnsiTheme="majorBidi" w:cstheme="majorBidi"/>
          <w:sz w:val="28"/>
          <w:szCs w:val="28"/>
        </w:rPr>
        <w:t>8</w:t>
      </w:r>
      <w:r w:rsidR="00786554" w:rsidRPr="00DB619C">
        <w:rPr>
          <w:rFonts w:asciiTheme="majorBidi" w:hAnsiTheme="majorBidi" w:cstheme="majorBidi"/>
          <w:sz w:val="28"/>
          <w:szCs w:val="28"/>
        </w:rPr>
        <w:t xml:space="preserve">] </w:t>
      </w:r>
      <w:r w:rsidR="00786554"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Pr>
        <w:br/>
      </w:r>
      <w:r w:rsidR="002A68D3" w:rsidRPr="00DB619C">
        <w:rPr>
          <w:rFonts w:asciiTheme="majorBidi" w:hAnsiTheme="majorBidi" w:cstheme="majorBidi"/>
          <w:sz w:val="28"/>
          <w:szCs w:val="28"/>
          <w:rtl/>
        </w:rPr>
        <w:t xml:space="preserve">نظراً للدور الذي تلعبهُ البدانة في زيادة شدّة التهاب البنكرياس الحاد , فقد </w:t>
      </w:r>
      <w:r w:rsidR="00F73E2A" w:rsidRPr="00DB619C">
        <w:rPr>
          <w:rFonts w:asciiTheme="majorBidi" w:hAnsiTheme="majorBidi" w:cstheme="majorBidi"/>
          <w:sz w:val="28"/>
          <w:szCs w:val="28"/>
          <w:rtl/>
        </w:rPr>
        <w:t>تمّ</w:t>
      </w:r>
      <w:r w:rsidRPr="00DB619C">
        <w:rPr>
          <w:rFonts w:asciiTheme="majorBidi" w:hAnsiTheme="majorBidi" w:cstheme="majorBidi"/>
          <w:sz w:val="28"/>
          <w:szCs w:val="28"/>
          <w:rtl/>
        </w:rPr>
        <w:t xml:space="preserve"> </w:t>
      </w:r>
      <w:r w:rsidR="00786554" w:rsidRPr="00DB619C">
        <w:rPr>
          <w:rFonts w:asciiTheme="majorBidi" w:hAnsiTheme="majorBidi" w:cstheme="majorBidi"/>
          <w:sz w:val="28"/>
          <w:szCs w:val="28"/>
          <w:rtl/>
        </w:rPr>
        <w:t>إضافة م</w:t>
      </w:r>
      <w:r w:rsidRPr="00DB619C">
        <w:rPr>
          <w:rFonts w:asciiTheme="majorBidi" w:hAnsiTheme="majorBidi" w:cstheme="majorBidi"/>
          <w:sz w:val="28"/>
          <w:szCs w:val="28"/>
          <w:rtl/>
        </w:rPr>
        <w:t>ش</w:t>
      </w:r>
      <w:r w:rsidR="00786554" w:rsidRPr="00DB619C">
        <w:rPr>
          <w:rFonts w:asciiTheme="majorBidi" w:hAnsiTheme="majorBidi" w:cstheme="majorBidi"/>
          <w:sz w:val="28"/>
          <w:szCs w:val="28"/>
          <w:rtl/>
        </w:rPr>
        <w:t>ع</w:t>
      </w:r>
      <w:r w:rsidRPr="00DB619C">
        <w:rPr>
          <w:rFonts w:asciiTheme="majorBidi" w:hAnsiTheme="majorBidi" w:cstheme="majorBidi"/>
          <w:sz w:val="28"/>
          <w:szCs w:val="28"/>
          <w:rtl/>
        </w:rPr>
        <w:t>ر كتلة الجسم</w:t>
      </w:r>
      <w:r w:rsidRPr="00DB619C">
        <w:rPr>
          <w:rFonts w:asciiTheme="majorBidi" w:hAnsiTheme="majorBidi" w:cstheme="majorBidi"/>
          <w:sz w:val="28"/>
          <w:szCs w:val="28"/>
        </w:rPr>
        <w:t xml:space="preserve"> (BMI) </w:t>
      </w:r>
      <w:r w:rsidRPr="00DB619C">
        <w:rPr>
          <w:rFonts w:asciiTheme="majorBidi" w:hAnsiTheme="majorBidi" w:cstheme="majorBidi"/>
          <w:sz w:val="28"/>
          <w:szCs w:val="28"/>
          <w:rtl/>
        </w:rPr>
        <w:t>إلى</w:t>
      </w:r>
      <w:r w:rsidRPr="00DB619C">
        <w:rPr>
          <w:rFonts w:asciiTheme="majorBidi" w:hAnsiTheme="majorBidi" w:cstheme="majorBidi"/>
          <w:sz w:val="28"/>
          <w:szCs w:val="28"/>
        </w:rPr>
        <w:t xml:space="preserve"> APACHE II </w:t>
      </w:r>
      <w:r w:rsidR="00786554" w:rsidRPr="00DB619C">
        <w:rPr>
          <w:rFonts w:asciiTheme="majorBidi" w:hAnsiTheme="majorBidi" w:cstheme="majorBidi"/>
          <w:sz w:val="28"/>
          <w:szCs w:val="28"/>
          <w:rtl/>
        </w:rPr>
        <w:t>(</w:t>
      </w:r>
      <w:r w:rsidRPr="00DB619C">
        <w:rPr>
          <w:rFonts w:asciiTheme="majorBidi" w:hAnsiTheme="majorBidi" w:cstheme="majorBidi"/>
          <w:sz w:val="28"/>
          <w:szCs w:val="28"/>
          <w:rtl/>
        </w:rPr>
        <w:t>المعروف باسم</w:t>
      </w:r>
      <w:r w:rsidRPr="00DB619C">
        <w:rPr>
          <w:rFonts w:asciiTheme="majorBidi" w:hAnsiTheme="majorBidi" w:cstheme="majorBidi"/>
          <w:sz w:val="28"/>
          <w:szCs w:val="28"/>
        </w:rPr>
        <w:t xml:space="preserve"> </w:t>
      </w:r>
      <w:r w:rsidR="003342BA" w:rsidRPr="00DB619C">
        <w:rPr>
          <w:rFonts w:asciiTheme="majorBidi" w:hAnsiTheme="majorBidi" w:cstheme="majorBidi"/>
          <w:sz w:val="28"/>
          <w:szCs w:val="28"/>
        </w:rPr>
        <w:t>(</w:t>
      </w:r>
      <w:r w:rsidRPr="00DB619C">
        <w:rPr>
          <w:rFonts w:asciiTheme="majorBidi" w:hAnsiTheme="majorBidi" w:cstheme="majorBidi"/>
          <w:sz w:val="28"/>
          <w:szCs w:val="28"/>
        </w:rPr>
        <w:t xml:space="preserve">APACHE O </w:t>
      </w:r>
      <w:r w:rsidR="00F73E2A" w:rsidRPr="00DB619C">
        <w:rPr>
          <w:rFonts w:asciiTheme="majorBidi" w:hAnsiTheme="majorBidi" w:cstheme="majorBidi"/>
          <w:sz w:val="28"/>
          <w:szCs w:val="28"/>
          <w:rtl/>
        </w:rPr>
        <w:t xml:space="preserve"> حيث تمت إضافة نقطة واحدة لمشعر كتلة الجسم من 25 - 30 كغ/م</w:t>
      </w:r>
      <w:r w:rsidR="00F73E2A" w:rsidRPr="00DB619C">
        <w:rPr>
          <w:rFonts w:asciiTheme="majorBidi" w:hAnsiTheme="majorBidi" w:cstheme="majorBidi"/>
          <w:sz w:val="28"/>
          <w:szCs w:val="28"/>
          <w:vertAlign w:val="superscript"/>
          <w:rtl/>
        </w:rPr>
        <w:t>2</w:t>
      </w:r>
      <w:r w:rsidR="00F73E2A" w:rsidRPr="00DB619C">
        <w:rPr>
          <w:rFonts w:asciiTheme="majorBidi" w:hAnsiTheme="majorBidi" w:cstheme="majorBidi"/>
          <w:sz w:val="28"/>
          <w:szCs w:val="28"/>
          <w:rtl/>
        </w:rPr>
        <w:t xml:space="preserve"> , و إضافة نقطتين لمشعر كتلة الجسم </w:t>
      </w:r>
      <w:r w:rsidR="00F73E2A" w:rsidRPr="00DB619C">
        <w:rPr>
          <w:rFonts w:asciiTheme="majorBidi" w:hAnsiTheme="majorBidi" w:cstheme="majorBidi"/>
          <w:sz w:val="28"/>
          <w:szCs w:val="28"/>
        </w:rPr>
        <w:t>&lt;</w:t>
      </w:r>
      <w:r w:rsidR="00F73E2A" w:rsidRPr="00DB619C">
        <w:rPr>
          <w:rFonts w:asciiTheme="majorBidi" w:hAnsiTheme="majorBidi" w:cstheme="majorBidi"/>
          <w:sz w:val="28"/>
          <w:szCs w:val="28"/>
          <w:rtl/>
          <w:lang w:bidi="ar-SY"/>
        </w:rPr>
        <w:t xml:space="preserve"> 30 . </w:t>
      </w:r>
      <w:r w:rsidR="002A68D3" w:rsidRPr="00DB619C">
        <w:rPr>
          <w:rFonts w:asciiTheme="majorBidi" w:hAnsiTheme="majorBidi" w:cstheme="majorBidi"/>
          <w:sz w:val="28"/>
          <w:szCs w:val="28"/>
          <w:rtl/>
          <w:lang w:bidi="ar-SY"/>
        </w:rPr>
        <w:t xml:space="preserve"> </w:t>
      </w:r>
      <w:r w:rsidR="00F73E2A" w:rsidRPr="00DB619C">
        <w:rPr>
          <w:rFonts w:asciiTheme="majorBidi" w:hAnsiTheme="majorBidi" w:cstheme="majorBidi"/>
          <w:sz w:val="28"/>
          <w:szCs w:val="28"/>
          <w:rtl/>
          <w:lang w:bidi="ar-SY"/>
        </w:rPr>
        <w:t xml:space="preserve">أدّى ذلك </w:t>
      </w:r>
      <w:r w:rsidRPr="00DB619C">
        <w:rPr>
          <w:rFonts w:asciiTheme="majorBidi" w:hAnsiTheme="majorBidi" w:cstheme="majorBidi"/>
          <w:sz w:val="28"/>
          <w:szCs w:val="28"/>
          <w:rtl/>
        </w:rPr>
        <w:t xml:space="preserve">إلى تحسين التنبؤ بالتهاب البنكرياس الحاد </w:t>
      </w:r>
      <w:r w:rsidR="003342BA" w:rsidRPr="00DB619C">
        <w:rPr>
          <w:rFonts w:asciiTheme="majorBidi" w:hAnsiTheme="majorBidi" w:cstheme="majorBidi"/>
          <w:sz w:val="28"/>
          <w:szCs w:val="28"/>
          <w:rtl/>
        </w:rPr>
        <w:t xml:space="preserve">الشديد </w:t>
      </w:r>
      <w:r w:rsidRPr="00DB619C">
        <w:rPr>
          <w:rFonts w:asciiTheme="majorBidi" w:hAnsiTheme="majorBidi" w:cstheme="majorBidi"/>
          <w:sz w:val="28"/>
          <w:szCs w:val="28"/>
          <w:rtl/>
        </w:rPr>
        <w:t>مقارنة مع نتائج</w:t>
      </w:r>
      <w:r w:rsidRPr="00DB619C">
        <w:rPr>
          <w:rFonts w:asciiTheme="majorBidi" w:hAnsiTheme="majorBidi" w:cstheme="majorBidi"/>
          <w:sz w:val="28"/>
          <w:szCs w:val="28"/>
        </w:rPr>
        <w:t xml:space="preserve"> APACHE II </w:t>
      </w:r>
      <w:r w:rsidR="00F73E2A"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 xml:space="preserve">التقليدية في إحدى الدراسات </w:t>
      </w:r>
      <w:r w:rsidR="003342BA" w:rsidRPr="00DB619C">
        <w:rPr>
          <w:rFonts w:asciiTheme="majorBidi" w:hAnsiTheme="majorBidi" w:cstheme="majorBidi"/>
          <w:sz w:val="28"/>
          <w:szCs w:val="28"/>
        </w:rPr>
        <w:t>[3</w:t>
      </w:r>
      <w:r w:rsidR="002A68D3" w:rsidRPr="00DB619C">
        <w:rPr>
          <w:rFonts w:asciiTheme="majorBidi" w:hAnsiTheme="majorBidi" w:cstheme="majorBidi"/>
          <w:sz w:val="28"/>
          <w:szCs w:val="28"/>
        </w:rPr>
        <w:t>9</w:t>
      </w:r>
      <w:r w:rsidR="003342BA" w:rsidRPr="00DB619C">
        <w:rPr>
          <w:rFonts w:asciiTheme="majorBidi" w:hAnsiTheme="majorBidi" w:cstheme="majorBidi"/>
          <w:sz w:val="28"/>
          <w:szCs w:val="28"/>
        </w:rPr>
        <w:t>]</w:t>
      </w:r>
      <w:r w:rsidR="003342BA"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rtl/>
        </w:rPr>
        <w:t>و</w:t>
      </w:r>
      <w:r w:rsidR="003342BA"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 xml:space="preserve">مع ذلك ، لم يتم التحقق من </w:t>
      </w:r>
      <w:r w:rsidR="00F73E2A" w:rsidRPr="00DB619C">
        <w:rPr>
          <w:rFonts w:asciiTheme="majorBidi" w:hAnsiTheme="majorBidi" w:cstheme="majorBidi"/>
          <w:sz w:val="28"/>
          <w:szCs w:val="28"/>
          <w:rtl/>
        </w:rPr>
        <w:t xml:space="preserve">تحسّن </w:t>
      </w:r>
      <w:r w:rsidRPr="00DB619C">
        <w:rPr>
          <w:rFonts w:asciiTheme="majorBidi" w:hAnsiTheme="majorBidi" w:cstheme="majorBidi"/>
          <w:sz w:val="28"/>
          <w:szCs w:val="28"/>
          <w:rtl/>
        </w:rPr>
        <w:t>أداء</w:t>
      </w:r>
      <w:r w:rsidRPr="00DB619C">
        <w:rPr>
          <w:rFonts w:asciiTheme="majorBidi" w:hAnsiTheme="majorBidi" w:cstheme="majorBidi"/>
          <w:sz w:val="28"/>
          <w:szCs w:val="28"/>
        </w:rPr>
        <w:t xml:space="preserve"> APACHE O </w:t>
      </w:r>
      <w:r w:rsidR="00F73E2A" w:rsidRPr="00DB619C">
        <w:rPr>
          <w:rFonts w:asciiTheme="majorBidi" w:hAnsiTheme="majorBidi" w:cstheme="majorBidi"/>
          <w:sz w:val="28"/>
          <w:szCs w:val="28"/>
          <w:rtl/>
        </w:rPr>
        <w:t xml:space="preserve"> في دراسة أخرى</w:t>
      </w:r>
      <w:r w:rsidR="003342BA" w:rsidRPr="00DB619C">
        <w:rPr>
          <w:rFonts w:asciiTheme="majorBidi" w:hAnsiTheme="majorBidi" w:cstheme="majorBidi"/>
          <w:sz w:val="28"/>
          <w:szCs w:val="28"/>
          <w:rtl/>
        </w:rPr>
        <w:t xml:space="preserve"> </w:t>
      </w:r>
      <w:r w:rsidR="003342BA" w:rsidRPr="00DB619C">
        <w:rPr>
          <w:rFonts w:asciiTheme="majorBidi" w:hAnsiTheme="majorBidi" w:cstheme="majorBidi"/>
          <w:sz w:val="28"/>
          <w:szCs w:val="28"/>
        </w:rPr>
        <w:t>[</w:t>
      </w:r>
      <w:r w:rsidR="002A68D3" w:rsidRPr="00DB619C">
        <w:rPr>
          <w:rFonts w:asciiTheme="majorBidi" w:hAnsiTheme="majorBidi" w:cstheme="majorBidi"/>
          <w:sz w:val="28"/>
          <w:szCs w:val="28"/>
        </w:rPr>
        <w:t>40</w:t>
      </w:r>
      <w:r w:rsidR="003342BA" w:rsidRPr="00DB619C">
        <w:rPr>
          <w:rFonts w:asciiTheme="majorBidi" w:hAnsiTheme="majorBidi" w:cstheme="majorBidi"/>
          <w:sz w:val="28"/>
          <w:szCs w:val="28"/>
        </w:rPr>
        <w:t>]</w:t>
      </w:r>
      <w:r w:rsidR="003342BA" w:rsidRPr="00DB619C">
        <w:rPr>
          <w:rFonts w:asciiTheme="majorBidi" w:hAnsiTheme="majorBidi" w:cstheme="majorBidi"/>
          <w:sz w:val="28"/>
          <w:szCs w:val="28"/>
          <w:rtl/>
          <w:lang w:bidi="ar-SY"/>
        </w:rPr>
        <w:t xml:space="preserve"> . </w:t>
      </w:r>
    </w:p>
    <w:p w:rsidR="0039002D" w:rsidRPr="00DB619C" w:rsidRDefault="0039002D" w:rsidP="0039002D">
      <w:pPr>
        <w:rPr>
          <w:rFonts w:asciiTheme="majorBidi" w:hAnsiTheme="majorBidi" w:cstheme="majorBidi"/>
          <w:sz w:val="28"/>
          <w:szCs w:val="28"/>
          <w:rtl/>
          <w:lang w:bidi="ar-SY"/>
        </w:rPr>
      </w:pPr>
    </w:p>
    <w:p w:rsidR="0039002D" w:rsidRPr="00DB619C" w:rsidRDefault="00A96D16" w:rsidP="0039002D">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9 </w:t>
      </w:r>
      <w:r w:rsidR="00F73E2A" w:rsidRPr="00DB619C">
        <w:rPr>
          <w:rFonts w:asciiTheme="majorBidi" w:hAnsiTheme="majorBidi" w:cstheme="majorBidi"/>
          <w:b/>
          <w:bCs/>
          <w:sz w:val="28"/>
          <w:szCs w:val="28"/>
          <w:rtl/>
          <w:lang w:bidi="ar-SY"/>
        </w:rPr>
        <w:t>-</w:t>
      </w:r>
      <w:r w:rsidRPr="00DB619C">
        <w:rPr>
          <w:rFonts w:asciiTheme="majorBidi" w:hAnsiTheme="majorBidi" w:cstheme="majorBidi"/>
          <w:b/>
          <w:bCs/>
          <w:sz w:val="28"/>
          <w:szCs w:val="28"/>
          <w:rtl/>
          <w:lang w:bidi="ar-SY"/>
        </w:rPr>
        <w:t xml:space="preserve"> </w:t>
      </w:r>
      <w:r w:rsidR="00F73E2A" w:rsidRPr="00DB619C">
        <w:rPr>
          <w:rFonts w:asciiTheme="majorBidi" w:hAnsiTheme="majorBidi" w:cstheme="majorBidi"/>
          <w:b/>
          <w:bCs/>
          <w:sz w:val="28"/>
          <w:szCs w:val="28"/>
          <w:rtl/>
          <w:lang w:bidi="ar-SY"/>
        </w:rPr>
        <w:t>3- معايير أتلانتا (</w:t>
      </w:r>
      <w:r w:rsidR="00F73E2A" w:rsidRPr="00DB619C">
        <w:rPr>
          <w:rFonts w:asciiTheme="majorBidi" w:hAnsiTheme="majorBidi" w:cstheme="majorBidi"/>
          <w:b/>
          <w:bCs/>
          <w:sz w:val="28"/>
          <w:szCs w:val="28"/>
          <w:lang w:bidi="ar-SY"/>
        </w:rPr>
        <w:t>Atlanta</w:t>
      </w:r>
      <w:r w:rsidR="00F73E2A" w:rsidRPr="00DB619C">
        <w:rPr>
          <w:rFonts w:asciiTheme="majorBidi" w:hAnsiTheme="majorBidi" w:cstheme="majorBidi"/>
          <w:b/>
          <w:bCs/>
          <w:sz w:val="28"/>
          <w:szCs w:val="28"/>
          <w:rtl/>
          <w:lang w:bidi="ar-SY"/>
        </w:rPr>
        <w:t>) :</w:t>
      </w:r>
    </w:p>
    <w:p w:rsidR="00F73E2A" w:rsidRPr="00DB619C" w:rsidRDefault="00F73E2A" w:rsidP="002A68D3">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اعتُمِدَت معايير أتلانتا (</w:t>
      </w:r>
      <w:r w:rsidRPr="00DB619C">
        <w:rPr>
          <w:rFonts w:asciiTheme="majorBidi" w:hAnsiTheme="majorBidi" w:cstheme="majorBidi"/>
          <w:sz w:val="28"/>
          <w:szCs w:val="28"/>
          <w:lang w:bidi="ar-SY"/>
        </w:rPr>
        <w:t>Atlanta</w:t>
      </w:r>
      <w:r w:rsidRPr="00DB619C">
        <w:rPr>
          <w:rFonts w:asciiTheme="majorBidi" w:hAnsiTheme="majorBidi" w:cstheme="majorBidi"/>
          <w:sz w:val="28"/>
          <w:szCs w:val="28"/>
          <w:rtl/>
          <w:lang w:bidi="ar-SY"/>
        </w:rPr>
        <w:t xml:space="preserve">) لتقسيم مرضى التهاب البنكرياس الحاد إلى مجموعتين حسب الشدّة كما يلي </w:t>
      </w:r>
      <w:r w:rsidR="00250707" w:rsidRPr="00DB619C">
        <w:rPr>
          <w:rFonts w:asciiTheme="majorBidi" w:hAnsiTheme="majorBidi" w:cstheme="majorBidi"/>
          <w:sz w:val="28"/>
          <w:szCs w:val="28"/>
          <w:lang w:bidi="ar-SY"/>
        </w:rPr>
        <w:t>[4</w:t>
      </w:r>
      <w:r w:rsidR="002A68D3" w:rsidRPr="00DB619C">
        <w:rPr>
          <w:rFonts w:asciiTheme="majorBidi" w:hAnsiTheme="majorBidi" w:cstheme="majorBidi"/>
          <w:sz w:val="28"/>
          <w:szCs w:val="28"/>
          <w:lang w:bidi="ar-SY"/>
        </w:rPr>
        <w:t>1</w:t>
      </w:r>
      <w:r w:rsidR="00250707" w:rsidRPr="00DB619C">
        <w:rPr>
          <w:rFonts w:asciiTheme="majorBidi" w:hAnsiTheme="majorBidi" w:cstheme="majorBidi"/>
          <w:sz w:val="28"/>
          <w:szCs w:val="28"/>
          <w:lang w:bidi="ar-SY"/>
        </w:rPr>
        <w:t>]</w:t>
      </w:r>
      <w:r w:rsidRPr="00DB619C">
        <w:rPr>
          <w:rFonts w:asciiTheme="majorBidi" w:hAnsiTheme="majorBidi" w:cstheme="majorBidi"/>
          <w:sz w:val="28"/>
          <w:szCs w:val="28"/>
          <w:rtl/>
          <w:lang w:bidi="ar-SY"/>
        </w:rPr>
        <w:t xml:space="preserve"> :</w:t>
      </w:r>
    </w:p>
    <w:p w:rsidR="00F73E2A" w:rsidRPr="00DB619C" w:rsidRDefault="00F73E2A" w:rsidP="00F73E2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w:t>
      </w:r>
    </w:p>
    <w:p w:rsidR="00F73E2A" w:rsidRPr="00DB619C" w:rsidRDefault="00F73E2A" w:rsidP="00F73E2A">
      <w:pPr>
        <w:pStyle w:val="NoSpacing"/>
        <w:numPr>
          <w:ilvl w:val="0"/>
          <w:numId w:val="21"/>
        </w:numPr>
        <w:rPr>
          <w:rFonts w:asciiTheme="majorBidi" w:hAnsiTheme="majorBidi" w:cstheme="majorBidi"/>
          <w:sz w:val="28"/>
          <w:szCs w:val="28"/>
          <w:lang w:bidi="ar-SY"/>
        </w:rPr>
      </w:pPr>
      <w:r w:rsidRPr="00DB619C">
        <w:rPr>
          <w:rFonts w:asciiTheme="majorBidi" w:hAnsiTheme="majorBidi" w:cstheme="majorBidi"/>
          <w:b/>
          <w:bCs/>
          <w:sz w:val="28"/>
          <w:szCs w:val="28"/>
          <w:rtl/>
          <w:lang w:bidi="ar-SY"/>
        </w:rPr>
        <w:t xml:space="preserve">التهاب البنكرياس الخفيف </w:t>
      </w:r>
      <w:r w:rsidRPr="00DB619C">
        <w:rPr>
          <w:rFonts w:asciiTheme="majorBidi" w:hAnsiTheme="majorBidi" w:cstheme="majorBidi"/>
          <w:sz w:val="28"/>
          <w:szCs w:val="28"/>
          <w:rtl/>
          <w:lang w:bidi="ar-SY"/>
        </w:rPr>
        <w:t>: كثافة طبيعية للبرانشيم البنكرياسي على الطبقي المحوري  أو مجموع نقاط أقل من 3 على نظام تسجيل رانسون .</w:t>
      </w:r>
    </w:p>
    <w:p w:rsidR="00F73E2A" w:rsidRPr="00DB619C" w:rsidRDefault="00F73E2A" w:rsidP="00F73E2A">
      <w:pPr>
        <w:pStyle w:val="NoSpacing"/>
        <w:ind w:left="720"/>
        <w:rPr>
          <w:rFonts w:asciiTheme="majorBidi" w:hAnsiTheme="majorBidi" w:cstheme="majorBidi"/>
          <w:sz w:val="28"/>
          <w:szCs w:val="28"/>
          <w:lang w:bidi="ar-SY"/>
        </w:rPr>
      </w:pPr>
    </w:p>
    <w:p w:rsidR="00F73E2A" w:rsidRPr="00A9327D" w:rsidRDefault="00F73E2A" w:rsidP="00831119">
      <w:pPr>
        <w:pStyle w:val="ListParagraph"/>
        <w:numPr>
          <w:ilvl w:val="0"/>
          <w:numId w:val="21"/>
        </w:numPr>
        <w:autoSpaceDE w:val="0"/>
        <w:autoSpaceDN w:val="0"/>
        <w:adjustRightInd w:val="0"/>
        <w:spacing w:after="0" w:line="240" w:lineRule="auto"/>
        <w:rPr>
          <w:rFonts w:asciiTheme="majorBidi" w:hAnsiTheme="majorBidi" w:cstheme="majorBidi"/>
          <w:sz w:val="28"/>
          <w:szCs w:val="28"/>
          <w:rtl/>
          <w:lang w:bidi="ar-SY"/>
        </w:rPr>
      </w:pPr>
      <w:r w:rsidRPr="00DB619C">
        <w:rPr>
          <w:rFonts w:asciiTheme="majorBidi" w:hAnsiTheme="majorBidi" w:cstheme="majorBidi"/>
          <w:b/>
          <w:bCs/>
          <w:sz w:val="28"/>
          <w:szCs w:val="28"/>
          <w:rtl/>
          <w:lang w:bidi="ar-SY"/>
        </w:rPr>
        <w:t>التهاب البنكرياس الشديد</w:t>
      </w:r>
      <w:r w:rsidRPr="00DB619C">
        <w:rPr>
          <w:rFonts w:asciiTheme="majorBidi" w:hAnsiTheme="majorBidi" w:cstheme="majorBidi"/>
          <w:sz w:val="28"/>
          <w:szCs w:val="28"/>
          <w:rtl/>
          <w:lang w:bidi="ar-SY"/>
        </w:rPr>
        <w:t xml:space="preserve"> : وجود سوء وظيفة قلبية وعائية , كلوية , تنفسية  , و/أو وجود اختلاطات موضعية </w:t>
      </w:r>
      <w:r w:rsidRPr="00DB619C">
        <w:rPr>
          <w:rFonts w:asciiTheme="majorBidi" w:hAnsiTheme="majorBidi" w:cstheme="majorBidi"/>
          <w:sz w:val="28"/>
          <w:szCs w:val="28"/>
          <w:rtl/>
        </w:rPr>
        <w:t>مثل</w:t>
      </w:r>
      <w:r w:rsidRPr="00DB619C">
        <w:rPr>
          <w:rFonts w:asciiTheme="majorBidi" w:hAnsiTheme="majorBidi" w:cstheme="majorBidi"/>
          <w:sz w:val="28"/>
          <w:szCs w:val="28"/>
          <w:rtl/>
          <w:lang w:bidi="ar-SY"/>
        </w:rPr>
        <w:t xml:space="preserve"> النخر</w:t>
      </w:r>
      <w:r w:rsidRPr="00DB619C">
        <w:rPr>
          <w:rFonts w:asciiTheme="majorBidi" w:hAnsiTheme="majorBidi" w:cstheme="majorBidi"/>
          <w:sz w:val="28"/>
          <w:szCs w:val="28"/>
          <w:rtl/>
        </w:rPr>
        <w:t>,</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الكيسات الكاذبة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أو</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الخراجات</w:t>
      </w:r>
      <w:r w:rsidRPr="00DB619C">
        <w:rPr>
          <w:rFonts w:asciiTheme="majorBidi" w:hAnsiTheme="majorBidi" w:cstheme="majorBidi"/>
          <w:sz w:val="28"/>
          <w:szCs w:val="28"/>
        </w:rPr>
        <w:t xml:space="preserve"> </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كذلك</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ي</w:t>
      </w:r>
      <w:r w:rsidRPr="00DB619C">
        <w:rPr>
          <w:rFonts w:asciiTheme="majorBidi" w:hAnsiTheme="majorBidi" w:cstheme="majorBidi"/>
          <w:sz w:val="28"/>
          <w:szCs w:val="28"/>
          <w:rtl/>
          <w:lang w:bidi="ar-SY"/>
        </w:rPr>
        <w:t>ُ</w:t>
      </w:r>
      <w:r w:rsidRPr="00DB619C">
        <w:rPr>
          <w:rFonts w:asciiTheme="majorBidi" w:hAnsiTheme="majorBidi" w:cstheme="majorBidi"/>
          <w:sz w:val="28"/>
          <w:szCs w:val="28"/>
          <w:rtl/>
        </w:rPr>
        <w:t>عتبَر</w:t>
      </w:r>
      <w:r w:rsidRPr="00DB619C">
        <w:rPr>
          <w:rFonts w:asciiTheme="majorBidi" w:hAnsiTheme="majorBidi" w:cstheme="majorBidi"/>
          <w:sz w:val="28"/>
          <w:szCs w:val="28"/>
        </w:rPr>
        <w:t xml:space="preserve"> </w:t>
      </w:r>
      <w:r w:rsidRPr="00DB619C">
        <w:rPr>
          <w:rFonts w:asciiTheme="majorBidi" w:hAnsiTheme="majorBidi" w:cstheme="majorBidi"/>
          <w:sz w:val="28"/>
          <w:szCs w:val="28"/>
          <w:rtl/>
          <w:lang w:bidi="ar-SY"/>
        </w:rPr>
        <w:t xml:space="preserve">المرض </w:t>
      </w:r>
      <w:r w:rsidRPr="00DB619C">
        <w:rPr>
          <w:rFonts w:asciiTheme="majorBidi" w:hAnsiTheme="majorBidi" w:cstheme="majorBidi"/>
          <w:sz w:val="28"/>
          <w:szCs w:val="28"/>
          <w:rtl/>
        </w:rPr>
        <w:t>شديداً</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في</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حال</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كان</w:t>
      </w:r>
      <w:r w:rsidRPr="00DB619C">
        <w:rPr>
          <w:rFonts w:asciiTheme="majorBidi" w:hAnsiTheme="majorBidi" w:cstheme="majorBidi"/>
          <w:sz w:val="28"/>
          <w:szCs w:val="28"/>
        </w:rPr>
        <w:t xml:space="preserve"> </w:t>
      </w:r>
      <w:r w:rsidRPr="00DB619C">
        <w:rPr>
          <w:rFonts w:asciiTheme="majorBidi" w:hAnsiTheme="majorBidi" w:cstheme="majorBidi"/>
          <w:sz w:val="28"/>
          <w:szCs w:val="28"/>
          <w:rtl/>
          <w:lang w:bidi="ar-SY"/>
        </w:rPr>
        <w:t xml:space="preserve">مجموع النقاط أكثر من </w:t>
      </w:r>
      <w:r w:rsidRPr="00A9327D">
        <w:rPr>
          <w:rFonts w:asciiTheme="majorBidi" w:hAnsiTheme="majorBidi" w:cstheme="majorBidi"/>
          <w:sz w:val="28"/>
          <w:szCs w:val="28"/>
          <w:rtl/>
          <w:lang w:bidi="ar-SY"/>
        </w:rPr>
        <w:t xml:space="preserve">3 على </w:t>
      </w:r>
      <w:r w:rsidR="00831119" w:rsidRPr="00A9327D">
        <w:rPr>
          <w:rFonts w:asciiTheme="majorBidi" w:hAnsiTheme="majorBidi" w:cstheme="majorBidi" w:hint="cs"/>
          <w:sz w:val="28"/>
          <w:szCs w:val="28"/>
          <w:rtl/>
          <w:lang w:bidi="ar-SY"/>
        </w:rPr>
        <w:t>معايير</w:t>
      </w:r>
      <w:r w:rsidRPr="00A9327D">
        <w:rPr>
          <w:rFonts w:asciiTheme="majorBidi" w:hAnsiTheme="majorBidi" w:cstheme="majorBidi"/>
          <w:sz w:val="28"/>
          <w:szCs w:val="28"/>
          <w:rtl/>
          <w:lang w:bidi="ar-SY"/>
        </w:rPr>
        <w:t xml:space="preserve"> رانسون , مجموع النقاط أكثرمن 8 على </w:t>
      </w:r>
      <w:r w:rsidR="00831119" w:rsidRPr="00A9327D">
        <w:rPr>
          <w:rFonts w:asciiTheme="majorBidi" w:hAnsiTheme="majorBidi" w:cstheme="majorBidi" w:hint="cs"/>
          <w:sz w:val="28"/>
          <w:szCs w:val="28"/>
          <w:rtl/>
          <w:lang w:bidi="ar-SY"/>
        </w:rPr>
        <w:t>معايير</w:t>
      </w:r>
      <w:r w:rsidRPr="00A9327D">
        <w:rPr>
          <w:rFonts w:asciiTheme="majorBidi" w:hAnsiTheme="majorBidi" w:cstheme="majorBidi"/>
          <w:sz w:val="28"/>
          <w:szCs w:val="28"/>
          <w:rtl/>
          <w:lang w:bidi="ar-SY"/>
        </w:rPr>
        <w:t xml:space="preserve"> أباتشي 2 (</w:t>
      </w:r>
      <w:r w:rsidRPr="00A9327D">
        <w:rPr>
          <w:rFonts w:asciiTheme="majorBidi" w:eastAsia="AdvTT7c3c51d9" w:hAnsiTheme="majorBidi" w:cstheme="majorBidi"/>
          <w:sz w:val="28"/>
          <w:szCs w:val="28"/>
        </w:rPr>
        <w:t>APACHE II</w:t>
      </w:r>
      <w:r w:rsidR="00831119" w:rsidRPr="00A9327D">
        <w:rPr>
          <w:rFonts w:asciiTheme="majorBidi" w:hAnsiTheme="majorBidi" w:cstheme="majorBidi"/>
          <w:sz w:val="28"/>
          <w:szCs w:val="28"/>
          <w:rtl/>
          <w:lang w:bidi="ar-SY"/>
        </w:rPr>
        <w:t xml:space="preserve">) </w:t>
      </w:r>
      <w:r w:rsidR="00831119" w:rsidRPr="00A9327D">
        <w:rPr>
          <w:rFonts w:asciiTheme="majorBidi" w:hAnsiTheme="majorBidi" w:cstheme="majorBidi" w:hint="cs"/>
          <w:sz w:val="28"/>
          <w:szCs w:val="28"/>
          <w:rtl/>
          <w:lang w:bidi="ar-SY"/>
        </w:rPr>
        <w:t>،</w:t>
      </w:r>
      <w:r w:rsidRPr="00A9327D">
        <w:rPr>
          <w:rFonts w:asciiTheme="majorBidi" w:hAnsiTheme="majorBidi" w:cstheme="majorBidi"/>
          <w:sz w:val="28"/>
          <w:szCs w:val="28"/>
          <w:rtl/>
          <w:lang w:bidi="ar-SY"/>
        </w:rPr>
        <w:t xml:space="preserve"> و مشعر الشدّة بالطبقي المحوري 5 أو أكثر .</w:t>
      </w:r>
    </w:p>
    <w:p w:rsidR="003342BA" w:rsidRPr="00DB619C" w:rsidRDefault="003342BA" w:rsidP="0039002D">
      <w:pPr>
        <w:rPr>
          <w:rFonts w:asciiTheme="majorBidi" w:hAnsiTheme="majorBidi" w:cstheme="majorBidi"/>
          <w:sz w:val="28"/>
          <w:szCs w:val="28"/>
          <w:rtl/>
          <w:lang w:bidi="ar-SY"/>
        </w:rPr>
      </w:pPr>
    </w:p>
    <w:p w:rsidR="003342BA" w:rsidRPr="00DB619C" w:rsidRDefault="003342BA" w:rsidP="0039002D">
      <w:pPr>
        <w:rPr>
          <w:rFonts w:asciiTheme="majorBidi" w:hAnsiTheme="majorBidi" w:cstheme="majorBidi"/>
          <w:sz w:val="28"/>
          <w:szCs w:val="28"/>
          <w:rtl/>
          <w:lang w:bidi="ar-SY"/>
        </w:rPr>
      </w:pPr>
    </w:p>
    <w:p w:rsidR="002A68D3" w:rsidRPr="00DB619C" w:rsidRDefault="002A68D3" w:rsidP="0039002D">
      <w:pPr>
        <w:rPr>
          <w:rFonts w:asciiTheme="majorBidi" w:hAnsiTheme="majorBidi" w:cstheme="majorBidi"/>
          <w:sz w:val="28"/>
          <w:szCs w:val="28"/>
          <w:rtl/>
          <w:lang w:bidi="ar-SY"/>
        </w:rPr>
      </w:pPr>
    </w:p>
    <w:tbl>
      <w:tblPr>
        <w:tblStyle w:val="TableGrid"/>
        <w:bidiVisual/>
        <w:tblW w:w="10065" w:type="dxa"/>
        <w:tblInd w:w="-658" w:type="dxa"/>
        <w:tblLayout w:type="fixed"/>
        <w:tblLook w:val="04A0" w:firstRow="1" w:lastRow="0" w:firstColumn="1" w:lastColumn="0" w:noHBand="0" w:noVBand="1"/>
      </w:tblPr>
      <w:tblGrid>
        <w:gridCol w:w="2551"/>
        <w:gridCol w:w="709"/>
        <w:gridCol w:w="706"/>
        <w:gridCol w:w="711"/>
        <w:gridCol w:w="797"/>
        <w:gridCol w:w="722"/>
        <w:gridCol w:w="754"/>
        <w:gridCol w:w="754"/>
        <w:gridCol w:w="754"/>
        <w:gridCol w:w="756"/>
        <w:gridCol w:w="851"/>
      </w:tblGrid>
      <w:tr w:rsidR="0039002D" w:rsidRPr="00DB619C" w:rsidTr="00F73E2A">
        <w:tc>
          <w:tcPr>
            <w:tcW w:w="10065" w:type="dxa"/>
            <w:gridSpan w:val="11"/>
            <w:shd w:val="clear" w:color="auto" w:fill="DBE5F1" w:themeFill="accent1" w:themeFillTint="33"/>
          </w:tcPr>
          <w:p w:rsidR="0039002D" w:rsidRPr="00DB619C" w:rsidRDefault="00F73E2A" w:rsidP="0063093A">
            <w:pPr>
              <w:rPr>
                <w:rFonts w:asciiTheme="majorBidi" w:hAnsiTheme="majorBidi" w:cstheme="majorBidi"/>
                <w:b/>
                <w:bCs/>
                <w:sz w:val="28"/>
                <w:szCs w:val="28"/>
              </w:rPr>
            </w:pPr>
            <w:r w:rsidRPr="00DB619C">
              <w:rPr>
                <w:rFonts w:asciiTheme="majorBidi" w:hAnsiTheme="majorBidi" w:cstheme="majorBidi"/>
                <w:b/>
                <w:bCs/>
                <w:sz w:val="28"/>
                <w:szCs w:val="28"/>
                <w:rtl/>
              </w:rPr>
              <w:lastRenderedPageBreak/>
              <w:t xml:space="preserve">الجدول (5) : نظام تسجيل نقاط </w:t>
            </w:r>
            <w:r w:rsidRPr="00DB619C">
              <w:rPr>
                <w:rFonts w:asciiTheme="majorBidi" w:hAnsiTheme="majorBidi" w:cstheme="majorBidi"/>
                <w:b/>
                <w:bCs/>
                <w:sz w:val="28"/>
                <w:szCs w:val="28"/>
              </w:rPr>
              <w:t xml:space="preserve">APACHE II </w:t>
            </w:r>
          </w:p>
        </w:tc>
      </w:tr>
      <w:tr w:rsidR="0039002D" w:rsidRPr="00DB619C" w:rsidTr="0063093A">
        <w:tc>
          <w:tcPr>
            <w:tcW w:w="2551" w:type="dxa"/>
            <w:vMerge w:val="restart"/>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المتغير الفزيولوجي</w:t>
            </w:r>
          </w:p>
        </w:tc>
        <w:tc>
          <w:tcPr>
            <w:tcW w:w="7514" w:type="dxa"/>
            <w:gridSpan w:val="10"/>
          </w:tcPr>
          <w:p w:rsidR="0039002D" w:rsidRPr="00DB619C" w:rsidRDefault="0039002D" w:rsidP="0063093A">
            <w:pPr>
              <w:rPr>
                <w:rFonts w:asciiTheme="majorBidi" w:hAnsiTheme="majorBidi" w:cstheme="majorBidi"/>
                <w:b/>
                <w:bCs/>
                <w:sz w:val="26"/>
                <w:szCs w:val="26"/>
                <w:rtl/>
                <w:lang w:bidi="ar-SY"/>
              </w:rPr>
            </w:pPr>
            <w:r w:rsidRPr="00DB619C">
              <w:rPr>
                <w:rFonts w:asciiTheme="majorBidi" w:hAnsiTheme="majorBidi" w:cstheme="majorBidi"/>
                <w:b/>
                <w:bCs/>
                <w:sz w:val="26"/>
                <w:szCs w:val="26"/>
                <w:rtl/>
              </w:rPr>
              <w:t xml:space="preserve">   المجال غير الطبيعي الأعلى                المجال غير الطبيعي الأخفض </w:t>
            </w:r>
          </w:p>
        </w:tc>
      </w:tr>
      <w:tr w:rsidR="0039002D" w:rsidRPr="00DB619C" w:rsidTr="0063093A">
        <w:tc>
          <w:tcPr>
            <w:tcW w:w="2551" w:type="dxa"/>
            <w:vMerge/>
          </w:tcPr>
          <w:p w:rsidR="0039002D" w:rsidRPr="00DB619C" w:rsidRDefault="0039002D" w:rsidP="0063093A">
            <w:pPr>
              <w:rPr>
                <w:rFonts w:asciiTheme="majorBidi" w:hAnsiTheme="majorBidi" w:cstheme="majorBidi"/>
                <w:sz w:val="26"/>
                <w:szCs w:val="26"/>
                <w:rtl/>
              </w:rPr>
            </w:pPr>
          </w:p>
        </w:tc>
        <w:tc>
          <w:tcPr>
            <w:tcW w:w="709" w:type="dxa"/>
          </w:tcPr>
          <w:p w:rsidR="0039002D" w:rsidRPr="00DB619C" w:rsidRDefault="0039002D" w:rsidP="0063093A">
            <w:pPr>
              <w:jc w:val="center"/>
              <w:rPr>
                <w:rFonts w:asciiTheme="majorBidi" w:hAnsiTheme="majorBidi" w:cstheme="majorBidi"/>
                <w:b/>
                <w:bCs/>
                <w:sz w:val="26"/>
                <w:szCs w:val="26"/>
                <w:rtl/>
                <w:lang w:bidi="ar-SY"/>
              </w:rPr>
            </w:pPr>
            <w:r w:rsidRPr="00DB619C">
              <w:rPr>
                <w:rFonts w:asciiTheme="majorBidi" w:hAnsiTheme="majorBidi" w:cstheme="majorBidi"/>
                <w:b/>
                <w:bCs/>
                <w:sz w:val="26"/>
                <w:szCs w:val="26"/>
                <w:rtl/>
                <w:lang w:bidi="ar-SY"/>
              </w:rPr>
              <w:t>+4</w:t>
            </w:r>
          </w:p>
        </w:tc>
        <w:tc>
          <w:tcPr>
            <w:tcW w:w="706" w:type="dxa"/>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+3</w:t>
            </w:r>
          </w:p>
        </w:tc>
        <w:tc>
          <w:tcPr>
            <w:tcW w:w="711" w:type="dxa"/>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+2</w:t>
            </w:r>
          </w:p>
        </w:tc>
        <w:tc>
          <w:tcPr>
            <w:tcW w:w="797" w:type="dxa"/>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+1</w:t>
            </w:r>
          </w:p>
        </w:tc>
        <w:tc>
          <w:tcPr>
            <w:tcW w:w="722" w:type="dxa"/>
            <w:shd w:val="clear" w:color="auto" w:fill="EAF1DD" w:themeFill="accent3" w:themeFillTint="33"/>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0</w:t>
            </w:r>
          </w:p>
        </w:tc>
        <w:tc>
          <w:tcPr>
            <w:tcW w:w="754" w:type="dxa"/>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+1</w:t>
            </w:r>
          </w:p>
        </w:tc>
        <w:tc>
          <w:tcPr>
            <w:tcW w:w="754" w:type="dxa"/>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+2</w:t>
            </w:r>
          </w:p>
        </w:tc>
        <w:tc>
          <w:tcPr>
            <w:tcW w:w="754" w:type="dxa"/>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+3</w:t>
            </w:r>
          </w:p>
        </w:tc>
        <w:tc>
          <w:tcPr>
            <w:tcW w:w="756" w:type="dxa"/>
            <w:tcBorders>
              <w:right w:val="single" w:sz="4" w:space="0" w:color="auto"/>
            </w:tcBorders>
          </w:tcPr>
          <w:p w:rsidR="0039002D" w:rsidRPr="00DB619C" w:rsidRDefault="0039002D" w:rsidP="0063093A">
            <w:pPr>
              <w:jc w:val="center"/>
              <w:rPr>
                <w:rFonts w:asciiTheme="majorBidi" w:hAnsiTheme="majorBidi" w:cstheme="majorBidi"/>
                <w:b/>
                <w:bCs/>
                <w:sz w:val="26"/>
                <w:szCs w:val="26"/>
                <w:rtl/>
                <w:lang w:bidi="ar-SY"/>
              </w:rPr>
            </w:pPr>
            <w:r w:rsidRPr="00DB619C">
              <w:rPr>
                <w:rFonts w:asciiTheme="majorBidi" w:hAnsiTheme="majorBidi" w:cstheme="majorBidi"/>
                <w:b/>
                <w:bCs/>
                <w:sz w:val="26"/>
                <w:szCs w:val="26"/>
                <w:rtl/>
                <w:lang w:bidi="ar-SY"/>
              </w:rPr>
              <w:t>+4</w:t>
            </w:r>
          </w:p>
        </w:tc>
        <w:tc>
          <w:tcPr>
            <w:tcW w:w="851" w:type="dxa"/>
            <w:tcBorders>
              <w:left w:val="single" w:sz="4" w:space="0" w:color="auto"/>
            </w:tcBorders>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النقاط</w:t>
            </w:r>
          </w:p>
        </w:tc>
      </w:tr>
      <w:tr w:rsidR="0039002D" w:rsidRPr="00DB619C" w:rsidTr="00F73E2A">
        <w:tc>
          <w:tcPr>
            <w:tcW w:w="2551" w:type="dxa"/>
            <w:shd w:val="clear" w:color="auto" w:fill="FDE9D9" w:themeFill="accent6" w:themeFillTint="33"/>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درجة الحرارة – شرجي</w:t>
            </w:r>
          </w:p>
          <w:p w:rsidR="0039002D" w:rsidRPr="00DB619C" w:rsidRDefault="004B186C" w:rsidP="0063093A">
            <w:pPr>
              <w:jc w:val="center"/>
              <w:rPr>
                <w:rFonts w:asciiTheme="majorBidi" w:hAnsiTheme="majorBidi" w:cstheme="majorBidi"/>
                <w:b/>
                <w:bCs/>
                <w:sz w:val="26"/>
                <w:szCs w:val="26"/>
                <w:rtl/>
              </w:rPr>
            </w:pPr>
            <w:r>
              <w:rPr>
                <w:rFonts w:asciiTheme="majorBidi" w:hAnsiTheme="majorBidi" w:cstheme="majorBidi"/>
                <w:b/>
                <w:bCs/>
                <w:sz w:val="26"/>
                <w:szCs w:val="26"/>
                <w:rtl/>
              </w:rPr>
              <w:t>(م</w:t>
            </w:r>
            <w:r>
              <w:rPr>
                <w:rFonts w:asciiTheme="majorBidi" w:hAnsiTheme="majorBidi" w:cstheme="majorBidi" w:hint="cs"/>
                <w:b/>
                <w:bCs/>
                <w:sz w:val="26"/>
                <w:szCs w:val="26"/>
                <w:rtl/>
              </w:rPr>
              <w:t>ئ</w:t>
            </w:r>
            <w:r w:rsidR="0039002D" w:rsidRPr="00DB619C">
              <w:rPr>
                <w:rFonts w:asciiTheme="majorBidi" w:hAnsiTheme="majorBidi" w:cstheme="majorBidi"/>
                <w:b/>
                <w:bCs/>
                <w:sz w:val="26"/>
                <w:szCs w:val="26"/>
                <w:rtl/>
              </w:rPr>
              <w:t>وية)</w:t>
            </w:r>
          </w:p>
        </w:tc>
        <w:tc>
          <w:tcPr>
            <w:tcW w:w="709" w:type="dxa"/>
            <w:shd w:val="clear" w:color="auto" w:fill="FDE9D9" w:themeFill="accent6" w:themeFillTint="33"/>
          </w:tcPr>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tl/>
                <w:lang w:bidi="ar-SY"/>
              </w:rPr>
              <w:t xml:space="preserve">≥ </w:t>
            </w:r>
          </w:p>
          <w:p w:rsidR="0039002D" w:rsidRPr="00DB619C" w:rsidRDefault="0039002D" w:rsidP="0063093A">
            <w:pPr>
              <w:jc w:val="center"/>
              <w:rPr>
                <w:rFonts w:asciiTheme="majorBidi" w:hAnsiTheme="majorBidi" w:cstheme="majorBidi"/>
                <w:sz w:val="23"/>
                <w:szCs w:val="23"/>
                <w:lang w:bidi="ar-SY"/>
              </w:rPr>
            </w:pPr>
            <w:r w:rsidRPr="00DB619C">
              <w:rPr>
                <w:rFonts w:asciiTheme="majorBidi" w:hAnsiTheme="majorBidi" w:cstheme="majorBidi"/>
                <w:sz w:val="23"/>
                <w:szCs w:val="23"/>
                <w:rtl/>
                <w:lang w:bidi="ar-SY"/>
              </w:rPr>
              <w:t>41</w:t>
            </w:r>
          </w:p>
        </w:tc>
        <w:tc>
          <w:tcPr>
            <w:tcW w:w="706" w:type="dxa"/>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39 </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40.9</w:t>
            </w:r>
          </w:p>
        </w:tc>
        <w:tc>
          <w:tcPr>
            <w:tcW w:w="711" w:type="dxa"/>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tc>
        <w:tc>
          <w:tcPr>
            <w:tcW w:w="797" w:type="dxa"/>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38.5</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38.9</w:t>
            </w:r>
          </w:p>
        </w:tc>
        <w:tc>
          <w:tcPr>
            <w:tcW w:w="722" w:type="dxa"/>
            <w:shd w:val="clear" w:color="auto" w:fill="EAF1DD" w:themeFill="accent3"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36 </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38.4</w:t>
            </w:r>
          </w:p>
        </w:tc>
        <w:tc>
          <w:tcPr>
            <w:tcW w:w="754" w:type="dxa"/>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34 </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35.9</w:t>
            </w:r>
          </w:p>
        </w:tc>
        <w:tc>
          <w:tcPr>
            <w:tcW w:w="754" w:type="dxa"/>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32 </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33.9</w:t>
            </w:r>
          </w:p>
        </w:tc>
        <w:tc>
          <w:tcPr>
            <w:tcW w:w="754" w:type="dxa"/>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30 </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31.9</w:t>
            </w:r>
          </w:p>
        </w:tc>
        <w:tc>
          <w:tcPr>
            <w:tcW w:w="756" w:type="dxa"/>
            <w:tcBorders>
              <w:right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29.9</w:t>
            </w:r>
          </w:p>
        </w:tc>
        <w:tc>
          <w:tcPr>
            <w:tcW w:w="851" w:type="dxa"/>
            <w:tcBorders>
              <w:left w:val="single" w:sz="4" w:space="0" w:color="auto"/>
            </w:tcBorders>
            <w:shd w:val="clear" w:color="auto" w:fill="FDE9D9" w:themeFill="accent6" w:themeFillTint="33"/>
          </w:tcPr>
          <w:p w:rsidR="0039002D" w:rsidRPr="00DB619C" w:rsidRDefault="0039002D" w:rsidP="0063093A">
            <w:pPr>
              <w:rPr>
                <w:rFonts w:asciiTheme="majorBidi" w:hAnsiTheme="majorBidi" w:cstheme="majorBidi"/>
                <w:sz w:val="23"/>
                <w:szCs w:val="23"/>
                <w:rtl/>
              </w:rPr>
            </w:pPr>
          </w:p>
        </w:tc>
      </w:tr>
      <w:tr w:rsidR="0039002D" w:rsidRPr="00DB619C" w:rsidTr="0063093A">
        <w:tc>
          <w:tcPr>
            <w:tcW w:w="2551" w:type="dxa"/>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الضغط الشرياني الوسطي (مم زئبقي)</w:t>
            </w:r>
          </w:p>
        </w:tc>
        <w:tc>
          <w:tcPr>
            <w:tcW w:w="709" w:type="dxa"/>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lang w:bidi="ar-SY"/>
              </w:rPr>
              <w:t>≥</w:t>
            </w:r>
            <w:r w:rsidRPr="00DB619C">
              <w:rPr>
                <w:rFonts w:asciiTheme="majorBidi" w:hAnsiTheme="majorBidi" w:cstheme="majorBidi"/>
                <w:sz w:val="23"/>
                <w:szCs w:val="23"/>
                <w:rtl/>
              </w:rPr>
              <w:t xml:space="preserve"> 160</w:t>
            </w:r>
          </w:p>
        </w:tc>
        <w:tc>
          <w:tcPr>
            <w:tcW w:w="706" w:type="dxa"/>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130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159</w:t>
            </w:r>
          </w:p>
        </w:tc>
        <w:tc>
          <w:tcPr>
            <w:tcW w:w="711" w:type="dxa"/>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110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129</w:t>
            </w:r>
          </w:p>
        </w:tc>
        <w:tc>
          <w:tcPr>
            <w:tcW w:w="797" w:type="dxa"/>
          </w:tcPr>
          <w:p w:rsidR="0039002D" w:rsidRPr="00DB619C" w:rsidRDefault="0039002D" w:rsidP="0063093A">
            <w:pPr>
              <w:jc w:val="center"/>
              <w:rPr>
                <w:rFonts w:asciiTheme="majorBidi" w:hAnsiTheme="majorBidi" w:cstheme="majorBidi"/>
                <w:sz w:val="23"/>
                <w:szCs w:val="23"/>
                <w:rtl/>
              </w:rPr>
            </w:pPr>
          </w:p>
        </w:tc>
        <w:tc>
          <w:tcPr>
            <w:tcW w:w="722" w:type="dxa"/>
            <w:shd w:val="clear" w:color="auto" w:fill="EAF1DD" w:themeFill="accent3" w:themeFillTint="33"/>
          </w:tcPr>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sz w:val="23"/>
                <w:szCs w:val="23"/>
                <w:rtl/>
              </w:rPr>
              <w:t xml:space="preserve">70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109</w:t>
            </w:r>
          </w:p>
        </w:tc>
        <w:tc>
          <w:tcPr>
            <w:tcW w:w="754" w:type="dxa"/>
          </w:tcPr>
          <w:p w:rsidR="0039002D" w:rsidRPr="00DB619C" w:rsidRDefault="0039002D" w:rsidP="0063093A">
            <w:pPr>
              <w:jc w:val="center"/>
              <w:rPr>
                <w:rFonts w:asciiTheme="majorBidi" w:hAnsiTheme="majorBidi" w:cstheme="majorBidi"/>
                <w:sz w:val="23"/>
                <w:szCs w:val="23"/>
                <w:rtl/>
              </w:rPr>
            </w:pPr>
          </w:p>
        </w:tc>
        <w:tc>
          <w:tcPr>
            <w:tcW w:w="754" w:type="dxa"/>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50</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69</w:t>
            </w:r>
          </w:p>
        </w:tc>
        <w:tc>
          <w:tcPr>
            <w:tcW w:w="754" w:type="dxa"/>
          </w:tcPr>
          <w:p w:rsidR="0039002D" w:rsidRPr="00DB619C" w:rsidRDefault="0039002D" w:rsidP="0063093A">
            <w:pPr>
              <w:jc w:val="center"/>
              <w:rPr>
                <w:rFonts w:asciiTheme="majorBidi" w:hAnsiTheme="majorBidi" w:cstheme="majorBidi"/>
                <w:sz w:val="23"/>
                <w:szCs w:val="23"/>
                <w:rtl/>
              </w:rPr>
            </w:pPr>
          </w:p>
        </w:tc>
        <w:tc>
          <w:tcPr>
            <w:tcW w:w="756" w:type="dxa"/>
            <w:tcBorders>
              <w:right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49</w:t>
            </w:r>
          </w:p>
        </w:tc>
        <w:tc>
          <w:tcPr>
            <w:tcW w:w="851" w:type="dxa"/>
            <w:tcBorders>
              <w:left w:val="single" w:sz="4" w:space="0" w:color="auto"/>
            </w:tcBorders>
          </w:tcPr>
          <w:p w:rsidR="0039002D" w:rsidRPr="00DB619C" w:rsidRDefault="0039002D" w:rsidP="0063093A">
            <w:pPr>
              <w:rPr>
                <w:rFonts w:asciiTheme="majorBidi" w:hAnsiTheme="majorBidi" w:cstheme="majorBidi"/>
                <w:sz w:val="23"/>
                <w:szCs w:val="23"/>
                <w:rtl/>
              </w:rPr>
            </w:pPr>
          </w:p>
        </w:tc>
      </w:tr>
      <w:tr w:rsidR="0039002D" w:rsidRPr="00DB619C" w:rsidTr="00F73E2A">
        <w:tc>
          <w:tcPr>
            <w:tcW w:w="2551" w:type="dxa"/>
            <w:shd w:val="clear" w:color="auto" w:fill="FDE9D9" w:themeFill="accent6" w:themeFillTint="33"/>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معدّل القلب</w:t>
            </w:r>
          </w:p>
        </w:tc>
        <w:tc>
          <w:tcPr>
            <w:tcW w:w="709" w:type="dxa"/>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lang w:bidi="ar-SY"/>
              </w:rPr>
              <w:t>≥</w:t>
            </w:r>
            <w:r w:rsidRPr="00DB619C">
              <w:rPr>
                <w:rFonts w:asciiTheme="majorBidi" w:hAnsiTheme="majorBidi" w:cstheme="majorBidi"/>
                <w:sz w:val="23"/>
                <w:szCs w:val="23"/>
                <w:rtl/>
              </w:rPr>
              <w:t xml:space="preserve"> 180</w:t>
            </w:r>
          </w:p>
        </w:tc>
        <w:tc>
          <w:tcPr>
            <w:tcW w:w="706" w:type="dxa"/>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140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179</w:t>
            </w:r>
          </w:p>
        </w:tc>
        <w:tc>
          <w:tcPr>
            <w:tcW w:w="711" w:type="dxa"/>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110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139</w:t>
            </w:r>
          </w:p>
        </w:tc>
        <w:tc>
          <w:tcPr>
            <w:tcW w:w="797" w:type="dxa"/>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tc>
        <w:tc>
          <w:tcPr>
            <w:tcW w:w="722" w:type="dxa"/>
            <w:shd w:val="clear" w:color="auto" w:fill="EAF1DD" w:themeFill="accent3"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70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109</w:t>
            </w:r>
          </w:p>
        </w:tc>
        <w:tc>
          <w:tcPr>
            <w:tcW w:w="754" w:type="dxa"/>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tc>
        <w:tc>
          <w:tcPr>
            <w:tcW w:w="754" w:type="dxa"/>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55</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69</w:t>
            </w:r>
          </w:p>
        </w:tc>
        <w:tc>
          <w:tcPr>
            <w:tcW w:w="754" w:type="dxa"/>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40</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54</w:t>
            </w:r>
          </w:p>
        </w:tc>
        <w:tc>
          <w:tcPr>
            <w:tcW w:w="756" w:type="dxa"/>
            <w:tcBorders>
              <w:right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39</w:t>
            </w:r>
          </w:p>
        </w:tc>
        <w:tc>
          <w:tcPr>
            <w:tcW w:w="851" w:type="dxa"/>
            <w:tcBorders>
              <w:left w:val="single" w:sz="4" w:space="0" w:color="auto"/>
            </w:tcBorders>
            <w:shd w:val="clear" w:color="auto" w:fill="FDE9D9" w:themeFill="accent6" w:themeFillTint="33"/>
          </w:tcPr>
          <w:p w:rsidR="0039002D" w:rsidRPr="00DB619C" w:rsidRDefault="0039002D" w:rsidP="0063093A">
            <w:pPr>
              <w:rPr>
                <w:rFonts w:asciiTheme="majorBidi" w:hAnsiTheme="majorBidi" w:cstheme="majorBidi"/>
                <w:sz w:val="23"/>
                <w:szCs w:val="23"/>
                <w:rtl/>
              </w:rPr>
            </w:pPr>
          </w:p>
        </w:tc>
      </w:tr>
      <w:tr w:rsidR="0039002D" w:rsidRPr="00DB619C" w:rsidTr="0063093A">
        <w:tc>
          <w:tcPr>
            <w:tcW w:w="2551" w:type="dxa"/>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معدّل التنفس</w:t>
            </w:r>
          </w:p>
        </w:tc>
        <w:tc>
          <w:tcPr>
            <w:tcW w:w="709" w:type="dxa"/>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lang w:bidi="ar-SY"/>
              </w:rPr>
              <w:t>≥</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50</w:t>
            </w:r>
          </w:p>
        </w:tc>
        <w:tc>
          <w:tcPr>
            <w:tcW w:w="706" w:type="dxa"/>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35</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49</w:t>
            </w:r>
          </w:p>
        </w:tc>
        <w:tc>
          <w:tcPr>
            <w:tcW w:w="711" w:type="dxa"/>
          </w:tcPr>
          <w:p w:rsidR="0039002D" w:rsidRPr="00DB619C" w:rsidRDefault="0039002D" w:rsidP="0063093A">
            <w:pPr>
              <w:jc w:val="center"/>
              <w:rPr>
                <w:rFonts w:asciiTheme="majorBidi" w:hAnsiTheme="majorBidi" w:cstheme="majorBidi"/>
                <w:sz w:val="23"/>
                <w:szCs w:val="23"/>
                <w:rtl/>
              </w:rPr>
            </w:pPr>
          </w:p>
        </w:tc>
        <w:tc>
          <w:tcPr>
            <w:tcW w:w="797" w:type="dxa"/>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25</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34</w:t>
            </w:r>
          </w:p>
        </w:tc>
        <w:tc>
          <w:tcPr>
            <w:tcW w:w="722" w:type="dxa"/>
            <w:shd w:val="clear" w:color="auto" w:fill="EAF1DD" w:themeFill="accent3"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12</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tl/>
              </w:rPr>
              <w:t>24</w:t>
            </w:r>
          </w:p>
        </w:tc>
        <w:tc>
          <w:tcPr>
            <w:tcW w:w="754" w:type="dxa"/>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10</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11</w:t>
            </w:r>
          </w:p>
        </w:tc>
        <w:tc>
          <w:tcPr>
            <w:tcW w:w="754" w:type="dxa"/>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6</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9</w:t>
            </w:r>
          </w:p>
        </w:tc>
        <w:tc>
          <w:tcPr>
            <w:tcW w:w="754" w:type="dxa"/>
          </w:tcPr>
          <w:p w:rsidR="0039002D" w:rsidRPr="00DB619C" w:rsidRDefault="0039002D" w:rsidP="0063093A">
            <w:pPr>
              <w:jc w:val="center"/>
              <w:rPr>
                <w:rFonts w:asciiTheme="majorBidi" w:hAnsiTheme="majorBidi" w:cstheme="majorBidi"/>
                <w:sz w:val="23"/>
                <w:szCs w:val="23"/>
                <w:rtl/>
              </w:rPr>
            </w:pPr>
          </w:p>
        </w:tc>
        <w:tc>
          <w:tcPr>
            <w:tcW w:w="756" w:type="dxa"/>
            <w:tcBorders>
              <w:right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5</w:t>
            </w:r>
          </w:p>
        </w:tc>
        <w:tc>
          <w:tcPr>
            <w:tcW w:w="851" w:type="dxa"/>
            <w:tcBorders>
              <w:left w:val="single" w:sz="4" w:space="0" w:color="auto"/>
            </w:tcBorders>
          </w:tcPr>
          <w:p w:rsidR="0039002D" w:rsidRPr="00DB619C" w:rsidRDefault="0039002D" w:rsidP="0063093A">
            <w:pPr>
              <w:rPr>
                <w:rFonts w:asciiTheme="majorBidi" w:hAnsiTheme="majorBidi" w:cstheme="majorBidi"/>
                <w:sz w:val="23"/>
                <w:szCs w:val="23"/>
                <w:rtl/>
              </w:rPr>
            </w:pPr>
          </w:p>
        </w:tc>
      </w:tr>
      <w:tr w:rsidR="0039002D" w:rsidRPr="00DB619C" w:rsidTr="00F73E2A">
        <w:trPr>
          <w:trHeight w:val="1976"/>
        </w:trPr>
        <w:tc>
          <w:tcPr>
            <w:tcW w:w="2551" w:type="dxa"/>
            <w:tcBorders>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الأكسجة :</w:t>
            </w:r>
          </w:p>
          <w:p w:rsidR="0039002D" w:rsidRPr="00DB619C" w:rsidRDefault="0039002D" w:rsidP="0063093A">
            <w:pPr>
              <w:jc w:val="center"/>
              <w:rPr>
                <w:rFonts w:asciiTheme="majorBidi" w:hAnsiTheme="majorBidi" w:cstheme="majorBidi"/>
                <w:b/>
                <w:bCs/>
                <w:sz w:val="26"/>
                <w:szCs w:val="26"/>
                <w:rtl/>
                <w:lang w:bidi="ar-SY"/>
              </w:rPr>
            </w:pPr>
            <w:r w:rsidRPr="00DB619C">
              <w:rPr>
                <w:rFonts w:asciiTheme="majorBidi" w:hAnsiTheme="majorBidi" w:cstheme="majorBidi"/>
                <w:b/>
                <w:bCs/>
                <w:sz w:val="26"/>
                <w:szCs w:val="26"/>
              </w:rPr>
              <w:t>A-a DO2</w:t>
            </w:r>
            <w:r w:rsidRPr="00DB619C">
              <w:rPr>
                <w:rFonts w:asciiTheme="majorBidi" w:hAnsiTheme="majorBidi" w:cstheme="majorBidi"/>
                <w:b/>
                <w:bCs/>
                <w:sz w:val="26"/>
                <w:szCs w:val="26"/>
                <w:rtl/>
                <w:lang w:bidi="ar-SY"/>
              </w:rPr>
              <w:t xml:space="preserve"> </w:t>
            </w:r>
          </w:p>
          <w:p w:rsidR="0039002D" w:rsidRPr="00DB619C" w:rsidRDefault="0039002D" w:rsidP="0063093A">
            <w:pPr>
              <w:jc w:val="center"/>
              <w:rPr>
                <w:rFonts w:asciiTheme="majorBidi" w:hAnsiTheme="majorBidi" w:cstheme="majorBidi"/>
                <w:b/>
                <w:bCs/>
                <w:sz w:val="26"/>
                <w:szCs w:val="26"/>
                <w:rtl/>
                <w:lang w:bidi="ar-SY"/>
              </w:rPr>
            </w:pPr>
          </w:p>
          <w:p w:rsidR="0039002D" w:rsidRPr="00DB619C" w:rsidRDefault="0039002D" w:rsidP="0063093A">
            <w:pPr>
              <w:jc w:val="center"/>
              <w:rPr>
                <w:rFonts w:asciiTheme="majorBidi" w:hAnsiTheme="majorBidi" w:cstheme="majorBidi"/>
                <w:b/>
                <w:bCs/>
                <w:sz w:val="26"/>
                <w:szCs w:val="26"/>
                <w:rtl/>
                <w:lang w:bidi="ar-SY"/>
              </w:rPr>
            </w:pPr>
            <w:r w:rsidRPr="00DB619C">
              <w:rPr>
                <w:rFonts w:asciiTheme="majorBidi" w:hAnsiTheme="majorBidi" w:cstheme="majorBidi"/>
                <w:b/>
                <w:bCs/>
                <w:sz w:val="26"/>
                <w:szCs w:val="26"/>
                <w:rtl/>
                <w:lang w:bidi="ar-SY"/>
              </w:rPr>
              <w:t>أو</w:t>
            </w:r>
          </w:p>
          <w:p w:rsidR="0039002D" w:rsidRPr="00DB619C" w:rsidRDefault="0039002D" w:rsidP="0063093A">
            <w:pPr>
              <w:jc w:val="center"/>
              <w:rPr>
                <w:rFonts w:asciiTheme="majorBidi" w:hAnsiTheme="majorBidi" w:cstheme="majorBidi"/>
                <w:b/>
                <w:bCs/>
                <w:sz w:val="26"/>
                <w:szCs w:val="26"/>
                <w:rtl/>
                <w:lang w:bidi="ar-SY"/>
              </w:rPr>
            </w:pPr>
          </w:p>
          <w:p w:rsidR="0039002D" w:rsidRPr="00DB619C" w:rsidRDefault="0039002D" w:rsidP="0063093A">
            <w:pPr>
              <w:jc w:val="center"/>
              <w:rPr>
                <w:rFonts w:asciiTheme="majorBidi" w:hAnsiTheme="majorBidi" w:cstheme="majorBidi"/>
                <w:b/>
                <w:bCs/>
                <w:sz w:val="26"/>
                <w:szCs w:val="26"/>
                <w:lang w:bidi="ar-SY"/>
              </w:rPr>
            </w:pPr>
            <w:r w:rsidRPr="00DB619C">
              <w:rPr>
                <w:rFonts w:asciiTheme="majorBidi" w:hAnsiTheme="majorBidi" w:cstheme="majorBidi"/>
                <w:b/>
                <w:bCs/>
                <w:sz w:val="26"/>
                <w:szCs w:val="26"/>
                <w:rtl/>
                <w:lang w:bidi="ar-SY"/>
              </w:rPr>
              <w:t xml:space="preserve"> </w:t>
            </w:r>
            <w:r w:rsidRPr="00DB619C">
              <w:rPr>
                <w:rFonts w:asciiTheme="majorBidi" w:hAnsiTheme="majorBidi" w:cstheme="majorBidi"/>
                <w:b/>
                <w:bCs/>
                <w:sz w:val="26"/>
                <w:szCs w:val="26"/>
                <w:lang w:bidi="ar-SY"/>
              </w:rPr>
              <w:t>PaO2(mmHg)</w:t>
            </w:r>
          </w:p>
        </w:tc>
        <w:tc>
          <w:tcPr>
            <w:tcW w:w="709" w:type="dxa"/>
            <w:tcBorders>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lang w:bidi="ar-SY"/>
              </w:rPr>
              <w:t>≥</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500</w:t>
            </w:r>
          </w:p>
        </w:tc>
        <w:tc>
          <w:tcPr>
            <w:tcW w:w="706" w:type="dxa"/>
            <w:tcBorders>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sz w:val="23"/>
                <w:szCs w:val="23"/>
                <w:rtl/>
              </w:rPr>
              <w:t xml:space="preserve">350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499</w:t>
            </w:r>
          </w:p>
        </w:tc>
        <w:tc>
          <w:tcPr>
            <w:tcW w:w="711" w:type="dxa"/>
            <w:tcBorders>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sz w:val="23"/>
                <w:szCs w:val="23"/>
                <w:rtl/>
              </w:rPr>
              <w:t xml:space="preserve">200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349</w:t>
            </w:r>
          </w:p>
        </w:tc>
        <w:tc>
          <w:tcPr>
            <w:tcW w:w="797" w:type="dxa"/>
            <w:tcBorders>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lang w:bidi="ar-SY"/>
              </w:rPr>
            </w:pPr>
          </w:p>
          <w:p w:rsidR="0039002D" w:rsidRPr="00DB619C" w:rsidRDefault="0039002D" w:rsidP="0063093A">
            <w:pPr>
              <w:jc w:val="center"/>
              <w:rPr>
                <w:rFonts w:asciiTheme="majorBidi" w:hAnsiTheme="majorBidi" w:cstheme="majorBidi"/>
                <w:sz w:val="23"/>
                <w:szCs w:val="23"/>
                <w:rtl/>
                <w:lang w:bidi="ar-SY"/>
              </w:rPr>
            </w:pPr>
          </w:p>
          <w:p w:rsidR="0039002D" w:rsidRPr="00DB619C" w:rsidRDefault="0039002D" w:rsidP="0063093A">
            <w:pPr>
              <w:jc w:val="center"/>
              <w:rPr>
                <w:rFonts w:asciiTheme="majorBidi" w:hAnsiTheme="majorBidi" w:cstheme="majorBidi"/>
                <w:sz w:val="23"/>
                <w:szCs w:val="23"/>
                <w:rtl/>
                <w:lang w:bidi="ar-SY"/>
              </w:rPr>
            </w:pPr>
          </w:p>
        </w:tc>
        <w:tc>
          <w:tcPr>
            <w:tcW w:w="722" w:type="dxa"/>
            <w:tcBorders>
              <w:bottom w:val="single" w:sz="4" w:space="0" w:color="auto"/>
            </w:tcBorders>
            <w:shd w:val="clear" w:color="auto" w:fill="EAF1DD" w:themeFill="accent3" w:themeFillTint="33"/>
          </w:tcPr>
          <w:p w:rsidR="0039002D" w:rsidRPr="00DB619C" w:rsidRDefault="0039002D" w:rsidP="0063093A">
            <w:pPr>
              <w:jc w:val="center"/>
              <w:rPr>
                <w:rFonts w:asciiTheme="majorBidi" w:hAnsiTheme="majorBidi" w:cstheme="majorBidi"/>
                <w:sz w:val="23"/>
                <w:szCs w:val="23"/>
                <w:lang w:bidi="ar-SY"/>
              </w:rPr>
            </w:pPr>
            <w:r w:rsidRPr="00DB619C">
              <w:rPr>
                <w:rFonts w:asciiTheme="majorBidi" w:hAnsiTheme="majorBidi" w:cstheme="majorBidi"/>
                <w:sz w:val="23"/>
                <w:szCs w:val="23"/>
              </w:rPr>
              <w:t>&gt;</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tl/>
                <w:lang w:bidi="ar-SY"/>
              </w:rPr>
              <w:t>200</w:t>
            </w:r>
          </w:p>
          <w:p w:rsidR="0039002D" w:rsidRPr="00DB619C" w:rsidRDefault="0039002D" w:rsidP="0063093A">
            <w:pPr>
              <w:rPr>
                <w:rFonts w:asciiTheme="majorBidi" w:hAnsiTheme="majorBidi" w:cstheme="majorBidi"/>
                <w:sz w:val="23"/>
                <w:szCs w:val="23"/>
                <w:rtl/>
                <w:lang w:bidi="ar-SY"/>
              </w:rPr>
            </w:pPr>
          </w:p>
          <w:p w:rsidR="0039002D" w:rsidRPr="00DB619C" w:rsidRDefault="0039002D" w:rsidP="0063093A">
            <w:pPr>
              <w:rPr>
                <w:rFonts w:asciiTheme="majorBidi" w:hAnsiTheme="majorBidi" w:cstheme="majorBidi"/>
                <w:sz w:val="23"/>
                <w:szCs w:val="23"/>
                <w:rtl/>
                <w:lang w:bidi="ar-SY"/>
              </w:rPr>
            </w:pP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lang w:bidi="ar-SY"/>
              </w:rPr>
              <w:t>PO2</w:t>
            </w:r>
            <w:r w:rsidRPr="00DB619C">
              <w:rPr>
                <w:rFonts w:asciiTheme="majorBidi" w:hAnsiTheme="majorBidi" w:cstheme="majorBidi"/>
                <w:sz w:val="23"/>
                <w:szCs w:val="23"/>
                <w:rtl/>
                <w:lang w:bidi="ar-SY"/>
              </w:rPr>
              <w:t xml:space="preserve"> أكثر من  70</w:t>
            </w:r>
          </w:p>
        </w:tc>
        <w:tc>
          <w:tcPr>
            <w:tcW w:w="754" w:type="dxa"/>
            <w:tcBorders>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lang w:bidi="ar-SY"/>
              </w:rPr>
            </w:pPr>
          </w:p>
          <w:p w:rsidR="0039002D" w:rsidRPr="00DB619C" w:rsidRDefault="0039002D" w:rsidP="0063093A">
            <w:pPr>
              <w:jc w:val="center"/>
              <w:rPr>
                <w:rFonts w:asciiTheme="majorBidi" w:hAnsiTheme="majorBidi" w:cstheme="majorBidi"/>
                <w:sz w:val="23"/>
                <w:szCs w:val="23"/>
                <w:rtl/>
                <w:lang w:bidi="ar-SY"/>
              </w:rPr>
            </w:pPr>
          </w:p>
          <w:p w:rsidR="0039002D" w:rsidRPr="00DB619C" w:rsidRDefault="0039002D" w:rsidP="0063093A">
            <w:pPr>
              <w:jc w:val="center"/>
              <w:rPr>
                <w:rFonts w:asciiTheme="majorBidi" w:hAnsiTheme="majorBidi" w:cstheme="majorBidi"/>
                <w:sz w:val="23"/>
                <w:szCs w:val="23"/>
              </w:rPr>
            </w:pPr>
            <w:r w:rsidRPr="00DB619C">
              <w:rPr>
                <w:rFonts w:asciiTheme="majorBidi" w:hAnsiTheme="majorBidi" w:cstheme="majorBidi"/>
                <w:sz w:val="23"/>
                <w:szCs w:val="23"/>
              </w:rPr>
              <w:t>PO2</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Pr>
              <w:t>61</w:t>
            </w:r>
          </w:p>
          <w:p w:rsidR="0039002D" w:rsidRPr="00DB619C" w:rsidRDefault="0039002D" w:rsidP="0063093A">
            <w:pPr>
              <w:jc w:val="center"/>
              <w:rPr>
                <w:rFonts w:asciiTheme="majorBidi" w:hAnsiTheme="majorBidi" w:cstheme="majorBidi"/>
                <w:color w:val="FF0000"/>
                <w:sz w:val="23"/>
                <w:szCs w:val="23"/>
                <w:rtl/>
                <w:lang w:bidi="ar-SY"/>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tl/>
                <w:lang w:bidi="ar-SY"/>
              </w:rPr>
              <w:t>70</w:t>
            </w:r>
          </w:p>
          <w:p w:rsidR="0039002D" w:rsidRPr="00DB619C" w:rsidRDefault="0039002D" w:rsidP="0063093A">
            <w:pPr>
              <w:pStyle w:val="ListParagraph"/>
              <w:rPr>
                <w:rFonts w:asciiTheme="majorBidi" w:hAnsiTheme="majorBidi" w:cstheme="majorBidi"/>
                <w:sz w:val="23"/>
                <w:szCs w:val="23"/>
                <w:lang w:bidi="ar-SY"/>
              </w:rPr>
            </w:pPr>
          </w:p>
        </w:tc>
        <w:tc>
          <w:tcPr>
            <w:tcW w:w="754" w:type="dxa"/>
            <w:tcBorders>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tc>
        <w:tc>
          <w:tcPr>
            <w:tcW w:w="754" w:type="dxa"/>
            <w:tcBorders>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lang w:bidi="ar-SY"/>
              </w:rPr>
            </w:pPr>
          </w:p>
          <w:p w:rsidR="0039002D" w:rsidRPr="00DB619C" w:rsidRDefault="0039002D" w:rsidP="0063093A">
            <w:pPr>
              <w:jc w:val="center"/>
              <w:rPr>
                <w:rFonts w:asciiTheme="majorBidi" w:hAnsiTheme="majorBidi" w:cstheme="majorBidi"/>
                <w:sz w:val="23"/>
                <w:szCs w:val="23"/>
              </w:rPr>
            </w:pPr>
            <w:r w:rsidRPr="00DB619C">
              <w:rPr>
                <w:rFonts w:asciiTheme="majorBidi" w:hAnsiTheme="majorBidi" w:cstheme="majorBidi"/>
                <w:sz w:val="23"/>
                <w:szCs w:val="23"/>
              </w:rPr>
              <w:t>PO2</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Pr>
              <w:t>55</w:t>
            </w:r>
          </w:p>
          <w:p w:rsidR="0039002D" w:rsidRPr="00DB619C" w:rsidRDefault="0039002D" w:rsidP="0063093A">
            <w:pPr>
              <w:jc w:val="center"/>
              <w:rPr>
                <w:rFonts w:asciiTheme="majorBidi" w:hAnsiTheme="majorBidi" w:cstheme="majorBidi"/>
                <w:color w:val="FF0000"/>
                <w:sz w:val="23"/>
                <w:szCs w:val="23"/>
                <w:rtl/>
                <w:lang w:bidi="ar-SY"/>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tl/>
                <w:lang w:bidi="ar-SY"/>
              </w:rPr>
              <w:t>60</w:t>
            </w:r>
          </w:p>
        </w:tc>
        <w:tc>
          <w:tcPr>
            <w:tcW w:w="756" w:type="dxa"/>
            <w:tcBorders>
              <w:bottom w:val="single" w:sz="4" w:space="0" w:color="auto"/>
              <w:right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lang w:bidi="ar-SY"/>
              </w:rPr>
            </w:pP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Pr>
              <w:t>PO2</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tl/>
                <w:lang w:bidi="ar-SY"/>
              </w:rPr>
              <w:t>أقل</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tl/>
                <w:lang w:bidi="ar-SY"/>
              </w:rPr>
              <w:t xml:space="preserve"> من</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tl/>
                <w:lang w:bidi="ar-SY"/>
              </w:rPr>
              <w:t>55</w:t>
            </w:r>
          </w:p>
        </w:tc>
        <w:tc>
          <w:tcPr>
            <w:tcW w:w="851" w:type="dxa"/>
            <w:tcBorders>
              <w:left w:val="single" w:sz="4" w:space="0" w:color="auto"/>
              <w:bottom w:val="single" w:sz="4" w:space="0" w:color="auto"/>
            </w:tcBorders>
            <w:shd w:val="clear" w:color="auto" w:fill="FDE9D9" w:themeFill="accent6" w:themeFillTint="33"/>
          </w:tcPr>
          <w:p w:rsidR="0039002D" w:rsidRPr="00DB619C" w:rsidRDefault="0039002D" w:rsidP="0063093A">
            <w:pPr>
              <w:rPr>
                <w:rFonts w:asciiTheme="majorBidi" w:hAnsiTheme="majorBidi" w:cstheme="majorBidi"/>
                <w:sz w:val="23"/>
                <w:szCs w:val="23"/>
                <w:rtl/>
              </w:rPr>
            </w:pPr>
          </w:p>
        </w:tc>
      </w:tr>
      <w:tr w:rsidR="0039002D" w:rsidRPr="00DB619C" w:rsidTr="0063093A">
        <w:trPr>
          <w:trHeight w:val="1136"/>
        </w:trPr>
        <w:tc>
          <w:tcPr>
            <w:tcW w:w="2551"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b/>
                <w:bCs/>
                <w:sz w:val="26"/>
                <w:szCs w:val="26"/>
                <w:rtl/>
                <w:lang w:bidi="ar-SY"/>
              </w:rPr>
            </w:pPr>
            <w:r w:rsidRPr="00DB619C">
              <w:rPr>
                <w:rFonts w:asciiTheme="majorBidi" w:hAnsiTheme="majorBidi" w:cstheme="majorBidi"/>
                <w:b/>
                <w:bCs/>
                <w:sz w:val="26"/>
                <w:szCs w:val="26"/>
                <w:lang w:bidi="ar-SY"/>
              </w:rPr>
              <w:t>PH</w:t>
            </w:r>
            <w:r w:rsidRPr="00DB619C">
              <w:rPr>
                <w:rFonts w:asciiTheme="majorBidi" w:hAnsiTheme="majorBidi" w:cstheme="majorBidi"/>
                <w:b/>
                <w:bCs/>
                <w:sz w:val="26"/>
                <w:szCs w:val="26"/>
                <w:rtl/>
                <w:lang w:bidi="ar-SY"/>
              </w:rPr>
              <w:t xml:space="preserve"> الدم الشرياني</w:t>
            </w:r>
          </w:p>
          <w:p w:rsidR="0039002D" w:rsidRPr="00DB619C" w:rsidRDefault="0039002D" w:rsidP="0063093A">
            <w:pPr>
              <w:jc w:val="center"/>
              <w:rPr>
                <w:rFonts w:asciiTheme="majorBidi" w:hAnsiTheme="majorBidi" w:cstheme="majorBidi"/>
                <w:b/>
                <w:bCs/>
                <w:sz w:val="26"/>
                <w:szCs w:val="26"/>
                <w:rtl/>
                <w:lang w:bidi="ar-SY"/>
              </w:rPr>
            </w:pPr>
          </w:p>
          <w:p w:rsidR="0039002D" w:rsidRPr="00DB619C" w:rsidRDefault="0039002D" w:rsidP="0063093A">
            <w:pPr>
              <w:jc w:val="center"/>
              <w:rPr>
                <w:rFonts w:asciiTheme="majorBidi" w:hAnsiTheme="majorBidi" w:cstheme="majorBidi"/>
                <w:b/>
                <w:bCs/>
                <w:sz w:val="26"/>
                <w:szCs w:val="26"/>
                <w:rtl/>
                <w:lang w:bidi="ar-SY"/>
              </w:rPr>
            </w:pPr>
          </w:p>
          <w:p w:rsidR="0039002D" w:rsidRPr="00DB619C" w:rsidRDefault="0039002D" w:rsidP="0063093A">
            <w:pPr>
              <w:jc w:val="center"/>
              <w:rPr>
                <w:rFonts w:asciiTheme="majorBidi" w:hAnsiTheme="majorBidi" w:cstheme="majorBidi"/>
                <w:b/>
                <w:bCs/>
                <w:sz w:val="26"/>
                <w:szCs w:val="26"/>
                <w:rtl/>
                <w:lang w:bidi="ar-SY"/>
              </w:rPr>
            </w:pPr>
          </w:p>
          <w:p w:rsidR="0039002D" w:rsidRPr="00DB619C" w:rsidRDefault="0039002D" w:rsidP="0063093A">
            <w:pPr>
              <w:jc w:val="center"/>
              <w:rPr>
                <w:rFonts w:asciiTheme="majorBidi" w:hAnsiTheme="majorBidi" w:cstheme="majorBidi"/>
                <w:b/>
                <w:bCs/>
                <w:sz w:val="26"/>
                <w:szCs w:val="26"/>
                <w:rtl/>
                <w:lang w:bidi="ar-SY"/>
              </w:rPr>
            </w:pPr>
            <w:r w:rsidRPr="00DB619C">
              <w:rPr>
                <w:rFonts w:asciiTheme="majorBidi" w:hAnsiTheme="majorBidi" w:cstheme="majorBidi"/>
                <w:b/>
                <w:bCs/>
                <w:sz w:val="26"/>
                <w:szCs w:val="26"/>
                <w:rtl/>
                <w:lang w:bidi="ar-SY"/>
              </w:rPr>
              <w:t xml:space="preserve">بيكربونات المصل </w:t>
            </w:r>
          </w:p>
          <w:p w:rsidR="0039002D" w:rsidRPr="00DB619C" w:rsidRDefault="0039002D" w:rsidP="0063093A">
            <w:pPr>
              <w:jc w:val="center"/>
              <w:rPr>
                <w:rFonts w:asciiTheme="majorBidi" w:hAnsiTheme="majorBidi" w:cstheme="majorBidi"/>
                <w:b/>
                <w:bCs/>
                <w:sz w:val="26"/>
                <w:szCs w:val="26"/>
                <w:rtl/>
                <w:lang w:bidi="ar-SY"/>
              </w:rPr>
            </w:pPr>
            <w:r w:rsidRPr="00DB619C">
              <w:rPr>
                <w:rFonts w:asciiTheme="majorBidi" w:hAnsiTheme="majorBidi" w:cstheme="majorBidi"/>
                <w:b/>
                <w:bCs/>
                <w:sz w:val="26"/>
                <w:szCs w:val="26"/>
                <w:rtl/>
                <w:lang w:bidi="ar-SY"/>
              </w:rPr>
              <w:t>(ميلي مكافئ/لتر)</w:t>
            </w:r>
          </w:p>
        </w:tc>
        <w:tc>
          <w:tcPr>
            <w:tcW w:w="709"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lang w:bidi="ar-SY"/>
              </w:rPr>
              <w:t>≥</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7.7</w:t>
            </w: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lang w:bidi="ar-SY"/>
              </w:rPr>
              <w:t>≥</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52</w:t>
            </w:r>
          </w:p>
        </w:tc>
        <w:tc>
          <w:tcPr>
            <w:tcW w:w="706"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7.6</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7.69</w:t>
            </w: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41</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51.9</w:t>
            </w:r>
          </w:p>
        </w:tc>
        <w:tc>
          <w:tcPr>
            <w:tcW w:w="711"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p>
        </w:tc>
        <w:tc>
          <w:tcPr>
            <w:tcW w:w="797"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7.5</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7.59</w:t>
            </w: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32</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40.9</w:t>
            </w:r>
          </w:p>
        </w:tc>
        <w:tc>
          <w:tcPr>
            <w:tcW w:w="722" w:type="dxa"/>
            <w:tcBorders>
              <w:top w:val="single" w:sz="4" w:space="0" w:color="auto"/>
              <w:bottom w:val="single" w:sz="4" w:space="0" w:color="auto"/>
            </w:tcBorders>
            <w:shd w:val="clear" w:color="auto" w:fill="EAF1DD" w:themeFill="accent3"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7.33</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7.49</w:t>
            </w: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22</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31.9</w:t>
            </w:r>
          </w:p>
        </w:tc>
        <w:tc>
          <w:tcPr>
            <w:tcW w:w="754"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p>
        </w:tc>
        <w:tc>
          <w:tcPr>
            <w:tcW w:w="754"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7.25</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7.32</w:t>
            </w: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18</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21.9</w:t>
            </w:r>
          </w:p>
        </w:tc>
        <w:tc>
          <w:tcPr>
            <w:tcW w:w="754"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7.15</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7.24</w:t>
            </w:r>
          </w:p>
          <w:p w:rsidR="0039002D" w:rsidRPr="00DB619C" w:rsidRDefault="0039002D" w:rsidP="0063093A">
            <w:pPr>
              <w:jc w:val="center"/>
              <w:rPr>
                <w:rFonts w:asciiTheme="majorBidi" w:hAnsiTheme="majorBidi" w:cstheme="majorBidi"/>
                <w:sz w:val="23"/>
                <w:szCs w:val="23"/>
                <w:rtl/>
              </w:rPr>
            </w:pP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15</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17.9</w:t>
            </w:r>
          </w:p>
        </w:tc>
        <w:tc>
          <w:tcPr>
            <w:tcW w:w="756" w:type="dxa"/>
            <w:tcBorders>
              <w:top w:val="single" w:sz="4" w:space="0" w:color="auto"/>
              <w:bottom w:val="single" w:sz="4" w:space="0" w:color="auto"/>
              <w:right w:val="single" w:sz="4" w:space="0" w:color="auto"/>
            </w:tcBorders>
          </w:tcPr>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Pr>
              <w:t>&gt;</w:t>
            </w:r>
          </w:p>
          <w:p w:rsidR="0039002D" w:rsidRPr="00DB619C" w:rsidRDefault="0039002D" w:rsidP="0063093A">
            <w:pPr>
              <w:rPr>
                <w:rFonts w:asciiTheme="majorBidi" w:hAnsiTheme="majorBidi" w:cstheme="majorBidi"/>
                <w:sz w:val="23"/>
                <w:szCs w:val="23"/>
              </w:rPr>
            </w:pPr>
            <w:r w:rsidRPr="00DB619C">
              <w:rPr>
                <w:rFonts w:asciiTheme="majorBidi" w:hAnsiTheme="majorBidi" w:cstheme="majorBidi"/>
                <w:sz w:val="23"/>
                <w:szCs w:val="23"/>
              </w:rPr>
              <w:t>7.15</w:t>
            </w:r>
          </w:p>
          <w:p w:rsidR="0039002D" w:rsidRPr="00DB619C" w:rsidRDefault="0039002D" w:rsidP="0063093A">
            <w:pPr>
              <w:rPr>
                <w:rFonts w:asciiTheme="majorBidi" w:hAnsiTheme="majorBidi" w:cstheme="majorBidi"/>
                <w:sz w:val="23"/>
                <w:szCs w:val="23"/>
                <w:lang w:bidi="ar-SY"/>
              </w:rPr>
            </w:pPr>
          </w:p>
          <w:p w:rsidR="0039002D" w:rsidRPr="00DB619C" w:rsidRDefault="0039002D" w:rsidP="0063093A">
            <w:pPr>
              <w:jc w:val="center"/>
              <w:rPr>
                <w:rFonts w:asciiTheme="majorBidi" w:hAnsiTheme="majorBidi" w:cstheme="majorBidi"/>
                <w:sz w:val="23"/>
                <w:szCs w:val="23"/>
                <w:lang w:bidi="ar-SY"/>
              </w:rPr>
            </w:pP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Pr>
              <w:t>&gt;</w:t>
            </w:r>
          </w:p>
          <w:p w:rsidR="0039002D" w:rsidRPr="00DB619C" w:rsidRDefault="0039002D" w:rsidP="0063093A">
            <w:pPr>
              <w:jc w:val="center"/>
              <w:rPr>
                <w:rFonts w:asciiTheme="majorBidi" w:hAnsiTheme="majorBidi" w:cstheme="majorBidi"/>
                <w:sz w:val="23"/>
                <w:szCs w:val="23"/>
              </w:rPr>
            </w:pPr>
            <w:r w:rsidRPr="00DB619C">
              <w:rPr>
                <w:rFonts w:asciiTheme="majorBidi" w:hAnsiTheme="majorBidi" w:cstheme="majorBidi"/>
                <w:sz w:val="23"/>
                <w:szCs w:val="23"/>
                <w:rtl/>
              </w:rPr>
              <w:t>15</w:t>
            </w:r>
          </w:p>
        </w:tc>
        <w:tc>
          <w:tcPr>
            <w:tcW w:w="851" w:type="dxa"/>
            <w:tcBorders>
              <w:top w:val="single" w:sz="4" w:space="0" w:color="auto"/>
              <w:left w:val="single" w:sz="4" w:space="0" w:color="auto"/>
              <w:bottom w:val="single" w:sz="4" w:space="0" w:color="auto"/>
            </w:tcBorders>
          </w:tcPr>
          <w:p w:rsidR="0039002D" w:rsidRPr="00DB619C" w:rsidRDefault="0039002D" w:rsidP="0063093A">
            <w:pPr>
              <w:rPr>
                <w:rFonts w:asciiTheme="majorBidi" w:hAnsiTheme="majorBidi" w:cstheme="majorBidi"/>
                <w:sz w:val="23"/>
                <w:szCs w:val="23"/>
                <w:rtl/>
              </w:rPr>
            </w:pPr>
          </w:p>
        </w:tc>
      </w:tr>
      <w:tr w:rsidR="0039002D" w:rsidRPr="00DB619C" w:rsidTr="00F73E2A">
        <w:trPr>
          <w:trHeight w:val="652"/>
        </w:trPr>
        <w:tc>
          <w:tcPr>
            <w:tcW w:w="2551"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صوديوم المصل</w:t>
            </w:r>
          </w:p>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(ميلي مكافئ/لتر)</w:t>
            </w:r>
          </w:p>
        </w:tc>
        <w:tc>
          <w:tcPr>
            <w:tcW w:w="709"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lang w:bidi="ar-SY"/>
              </w:rPr>
              <w:t>≥</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180</w:t>
            </w:r>
          </w:p>
        </w:tc>
        <w:tc>
          <w:tcPr>
            <w:tcW w:w="706"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sz w:val="23"/>
                <w:szCs w:val="23"/>
                <w:rtl/>
              </w:rPr>
              <w:t xml:space="preserve">160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179</w:t>
            </w:r>
          </w:p>
        </w:tc>
        <w:tc>
          <w:tcPr>
            <w:tcW w:w="711"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sz w:val="23"/>
                <w:szCs w:val="23"/>
                <w:rtl/>
              </w:rPr>
              <w:t xml:space="preserve">155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159</w:t>
            </w:r>
          </w:p>
        </w:tc>
        <w:tc>
          <w:tcPr>
            <w:tcW w:w="797"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sz w:val="23"/>
                <w:szCs w:val="23"/>
                <w:rtl/>
              </w:rPr>
              <w:t xml:space="preserve">150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154</w:t>
            </w:r>
          </w:p>
        </w:tc>
        <w:tc>
          <w:tcPr>
            <w:tcW w:w="722" w:type="dxa"/>
            <w:tcBorders>
              <w:top w:val="single" w:sz="4" w:space="0" w:color="auto"/>
              <w:bottom w:val="single" w:sz="4" w:space="0" w:color="auto"/>
            </w:tcBorders>
            <w:shd w:val="clear" w:color="auto" w:fill="EAF1DD" w:themeFill="accent3" w:themeFillTint="33"/>
          </w:tcPr>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sz w:val="23"/>
                <w:szCs w:val="23"/>
                <w:rtl/>
              </w:rPr>
              <w:t xml:space="preserve">130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149</w:t>
            </w:r>
          </w:p>
        </w:tc>
        <w:tc>
          <w:tcPr>
            <w:tcW w:w="754"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tc>
        <w:tc>
          <w:tcPr>
            <w:tcW w:w="754"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sz w:val="23"/>
                <w:szCs w:val="23"/>
                <w:rtl/>
              </w:rPr>
              <w:t xml:space="preserve">120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129</w:t>
            </w:r>
          </w:p>
        </w:tc>
        <w:tc>
          <w:tcPr>
            <w:tcW w:w="754"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sz w:val="23"/>
                <w:szCs w:val="23"/>
                <w:rtl/>
              </w:rPr>
              <w:t xml:space="preserve">111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119</w:t>
            </w:r>
          </w:p>
        </w:tc>
        <w:tc>
          <w:tcPr>
            <w:tcW w:w="756" w:type="dxa"/>
            <w:tcBorders>
              <w:top w:val="single" w:sz="4" w:space="0" w:color="auto"/>
              <w:bottom w:val="single" w:sz="4" w:space="0" w:color="auto"/>
              <w:right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Pr>
              <w:t>&gt;</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Pr>
              <w:t>110</w:t>
            </w:r>
          </w:p>
        </w:tc>
        <w:tc>
          <w:tcPr>
            <w:tcW w:w="851" w:type="dxa"/>
            <w:tcBorders>
              <w:top w:val="single" w:sz="4" w:space="0" w:color="auto"/>
              <w:left w:val="single" w:sz="4" w:space="0" w:color="auto"/>
              <w:bottom w:val="single" w:sz="4" w:space="0" w:color="auto"/>
            </w:tcBorders>
            <w:shd w:val="clear" w:color="auto" w:fill="FDE9D9" w:themeFill="accent6" w:themeFillTint="33"/>
          </w:tcPr>
          <w:p w:rsidR="0039002D" w:rsidRPr="00DB619C" w:rsidRDefault="0039002D" w:rsidP="0063093A">
            <w:pPr>
              <w:rPr>
                <w:rFonts w:asciiTheme="majorBidi" w:hAnsiTheme="majorBidi" w:cstheme="majorBidi"/>
                <w:sz w:val="23"/>
                <w:szCs w:val="23"/>
                <w:rtl/>
              </w:rPr>
            </w:pPr>
          </w:p>
        </w:tc>
      </w:tr>
      <w:tr w:rsidR="0039002D" w:rsidRPr="00DB619C" w:rsidTr="0063093A">
        <w:trPr>
          <w:trHeight w:val="300"/>
        </w:trPr>
        <w:tc>
          <w:tcPr>
            <w:tcW w:w="2551"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بوتاسيوم المصل</w:t>
            </w:r>
          </w:p>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(ميلي مكافئ/لتر)</w:t>
            </w:r>
          </w:p>
        </w:tc>
        <w:tc>
          <w:tcPr>
            <w:tcW w:w="709"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lang w:bidi="ar-SY"/>
              </w:rPr>
              <w:t>≥</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7</w:t>
            </w:r>
          </w:p>
        </w:tc>
        <w:tc>
          <w:tcPr>
            <w:tcW w:w="706"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6</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r w:rsidRPr="00DB619C">
              <w:rPr>
                <w:rFonts w:asciiTheme="majorBidi" w:hAnsiTheme="majorBidi" w:cstheme="majorBidi"/>
                <w:sz w:val="23"/>
                <w:szCs w:val="23"/>
                <w:rtl/>
              </w:rPr>
              <w:t>6.9</w:t>
            </w:r>
          </w:p>
        </w:tc>
        <w:tc>
          <w:tcPr>
            <w:tcW w:w="711" w:type="dxa"/>
            <w:tcBorders>
              <w:top w:val="single" w:sz="4" w:space="0" w:color="auto"/>
              <w:bottom w:val="single" w:sz="4" w:space="0" w:color="auto"/>
            </w:tcBorders>
          </w:tcPr>
          <w:p w:rsidR="0039002D" w:rsidRPr="00DB619C" w:rsidRDefault="0039002D" w:rsidP="0063093A">
            <w:pPr>
              <w:rPr>
                <w:rFonts w:asciiTheme="majorBidi" w:hAnsiTheme="majorBidi" w:cstheme="majorBidi"/>
                <w:sz w:val="23"/>
                <w:szCs w:val="23"/>
                <w:rtl/>
              </w:rPr>
            </w:pPr>
          </w:p>
        </w:tc>
        <w:tc>
          <w:tcPr>
            <w:tcW w:w="797"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5.5</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5.9</w:t>
            </w:r>
          </w:p>
        </w:tc>
        <w:tc>
          <w:tcPr>
            <w:tcW w:w="722" w:type="dxa"/>
            <w:tcBorders>
              <w:top w:val="single" w:sz="4" w:space="0" w:color="auto"/>
              <w:bottom w:val="single" w:sz="4" w:space="0" w:color="auto"/>
            </w:tcBorders>
            <w:shd w:val="clear" w:color="auto" w:fill="EAF1DD" w:themeFill="accent3"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3.5</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5.4</w:t>
            </w:r>
          </w:p>
        </w:tc>
        <w:tc>
          <w:tcPr>
            <w:tcW w:w="754"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3.4</w:t>
            </w:r>
          </w:p>
        </w:tc>
        <w:tc>
          <w:tcPr>
            <w:tcW w:w="754"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2.5</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tl/>
              </w:rPr>
              <w:t>2.9</w:t>
            </w:r>
          </w:p>
        </w:tc>
        <w:tc>
          <w:tcPr>
            <w:tcW w:w="754"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p>
        </w:tc>
        <w:tc>
          <w:tcPr>
            <w:tcW w:w="756" w:type="dxa"/>
            <w:tcBorders>
              <w:top w:val="single" w:sz="4" w:space="0" w:color="auto"/>
              <w:bottom w:val="single" w:sz="4" w:space="0" w:color="auto"/>
              <w:right w:val="single" w:sz="4" w:space="0" w:color="auto"/>
            </w:tcBorders>
          </w:tcPr>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Pr>
              <w:t>&gt;</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Pr>
              <w:t>2.5</w:t>
            </w:r>
          </w:p>
        </w:tc>
        <w:tc>
          <w:tcPr>
            <w:tcW w:w="851" w:type="dxa"/>
            <w:tcBorders>
              <w:top w:val="single" w:sz="4" w:space="0" w:color="auto"/>
              <w:left w:val="single" w:sz="4" w:space="0" w:color="auto"/>
              <w:bottom w:val="single" w:sz="4" w:space="0" w:color="auto"/>
            </w:tcBorders>
          </w:tcPr>
          <w:p w:rsidR="0039002D" w:rsidRPr="00DB619C" w:rsidRDefault="0039002D" w:rsidP="0063093A">
            <w:pPr>
              <w:rPr>
                <w:rFonts w:asciiTheme="majorBidi" w:hAnsiTheme="majorBidi" w:cstheme="majorBidi"/>
                <w:sz w:val="23"/>
                <w:szCs w:val="23"/>
                <w:rtl/>
              </w:rPr>
            </w:pPr>
          </w:p>
        </w:tc>
      </w:tr>
      <w:tr w:rsidR="0039002D" w:rsidRPr="00DB619C" w:rsidTr="00F73E2A">
        <w:trPr>
          <w:trHeight w:val="217"/>
        </w:trPr>
        <w:tc>
          <w:tcPr>
            <w:tcW w:w="2551"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كرياتينين المصل (مغ/دل)</w:t>
            </w:r>
          </w:p>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تتضاعف النقاط في حال وجود قصور كلوي حاد</w:t>
            </w:r>
          </w:p>
        </w:tc>
        <w:tc>
          <w:tcPr>
            <w:tcW w:w="709"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lang w:bidi="ar-SY"/>
              </w:rPr>
              <w:t>≥</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3.5</w:t>
            </w:r>
          </w:p>
        </w:tc>
        <w:tc>
          <w:tcPr>
            <w:tcW w:w="706"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2</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r w:rsidRPr="00DB619C">
              <w:rPr>
                <w:rFonts w:asciiTheme="majorBidi" w:hAnsiTheme="majorBidi" w:cstheme="majorBidi"/>
                <w:sz w:val="23"/>
                <w:szCs w:val="23"/>
                <w:rtl/>
              </w:rPr>
              <w:t>3.4</w:t>
            </w:r>
          </w:p>
        </w:tc>
        <w:tc>
          <w:tcPr>
            <w:tcW w:w="711"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1.5</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r w:rsidRPr="00DB619C">
              <w:rPr>
                <w:rFonts w:asciiTheme="majorBidi" w:hAnsiTheme="majorBidi" w:cstheme="majorBidi"/>
                <w:sz w:val="23"/>
                <w:szCs w:val="23"/>
                <w:rtl/>
              </w:rPr>
              <w:t>1.9</w:t>
            </w:r>
          </w:p>
        </w:tc>
        <w:tc>
          <w:tcPr>
            <w:tcW w:w="797"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tc>
        <w:tc>
          <w:tcPr>
            <w:tcW w:w="722" w:type="dxa"/>
            <w:tcBorders>
              <w:top w:val="single" w:sz="4" w:space="0" w:color="auto"/>
              <w:bottom w:val="single" w:sz="4" w:space="0" w:color="auto"/>
            </w:tcBorders>
            <w:shd w:val="clear" w:color="auto" w:fill="EAF1DD" w:themeFill="accent3"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0.6</w:t>
            </w:r>
          </w:p>
          <w:p w:rsidR="0039002D" w:rsidRPr="00DB619C" w:rsidRDefault="0039002D" w:rsidP="0063093A">
            <w:pPr>
              <w:jc w:val="center"/>
              <w:rPr>
                <w:rFonts w:asciiTheme="majorBidi" w:hAnsiTheme="majorBidi" w:cstheme="majorBidi"/>
                <w:color w:val="FF0000"/>
                <w:sz w:val="23"/>
                <w:szCs w:val="23"/>
                <w:rtl/>
              </w:rPr>
            </w:pPr>
            <w:r w:rsidRPr="00DB619C">
              <w:rPr>
                <w:rFonts w:asciiTheme="majorBidi" w:hAnsiTheme="majorBidi" w:cstheme="majorBidi"/>
                <w:color w:val="FF0000"/>
                <w:sz w:val="23"/>
                <w:szCs w:val="23"/>
                <w:rtl/>
              </w:rPr>
              <w:t>إلى</w:t>
            </w:r>
            <w:r w:rsidRPr="00DB619C">
              <w:rPr>
                <w:rFonts w:asciiTheme="majorBidi" w:hAnsiTheme="majorBidi" w:cstheme="majorBidi"/>
                <w:sz w:val="23"/>
                <w:szCs w:val="23"/>
                <w:rtl/>
              </w:rPr>
              <w:t>1.4</w:t>
            </w:r>
          </w:p>
        </w:tc>
        <w:tc>
          <w:tcPr>
            <w:tcW w:w="754"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tc>
        <w:tc>
          <w:tcPr>
            <w:tcW w:w="754"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Pr>
              <w:t>&gt;</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tl/>
              </w:rPr>
              <w:t>0.6</w:t>
            </w:r>
          </w:p>
        </w:tc>
        <w:tc>
          <w:tcPr>
            <w:tcW w:w="754" w:type="dxa"/>
            <w:tcBorders>
              <w:top w:val="single" w:sz="4" w:space="0" w:color="auto"/>
              <w:bottom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tc>
        <w:tc>
          <w:tcPr>
            <w:tcW w:w="756" w:type="dxa"/>
            <w:tcBorders>
              <w:top w:val="single" w:sz="4" w:space="0" w:color="auto"/>
              <w:bottom w:val="single" w:sz="4" w:space="0" w:color="auto"/>
              <w:right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tc>
        <w:tc>
          <w:tcPr>
            <w:tcW w:w="851" w:type="dxa"/>
            <w:tcBorders>
              <w:top w:val="single" w:sz="4" w:space="0" w:color="auto"/>
              <w:left w:val="single" w:sz="4" w:space="0" w:color="auto"/>
              <w:bottom w:val="single" w:sz="4" w:space="0" w:color="auto"/>
            </w:tcBorders>
            <w:shd w:val="clear" w:color="auto" w:fill="FDE9D9" w:themeFill="accent6" w:themeFillTint="33"/>
          </w:tcPr>
          <w:p w:rsidR="0039002D" w:rsidRPr="00DB619C" w:rsidRDefault="0039002D" w:rsidP="0063093A">
            <w:pPr>
              <w:rPr>
                <w:rFonts w:asciiTheme="majorBidi" w:hAnsiTheme="majorBidi" w:cstheme="majorBidi"/>
                <w:sz w:val="23"/>
                <w:szCs w:val="23"/>
                <w:rtl/>
              </w:rPr>
            </w:pPr>
          </w:p>
        </w:tc>
      </w:tr>
      <w:tr w:rsidR="0039002D" w:rsidRPr="00DB619C" w:rsidTr="0063093A">
        <w:trPr>
          <w:trHeight w:val="190"/>
        </w:trPr>
        <w:tc>
          <w:tcPr>
            <w:tcW w:w="2551"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b/>
                <w:bCs/>
                <w:sz w:val="26"/>
                <w:szCs w:val="26"/>
                <w:rtl/>
              </w:rPr>
            </w:pPr>
            <w:r w:rsidRPr="00DB619C">
              <w:rPr>
                <w:rFonts w:asciiTheme="majorBidi" w:hAnsiTheme="majorBidi" w:cstheme="majorBidi"/>
                <w:b/>
                <w:bCs/>
                <w:sz w:val="26"/>
                <w:szCs w:val="26"/>
                <w:rtl/>
              </w:rPr>
              <w:t>الهيماتوكريت (%)</w:t>
            </w:r>
          </w:p>
        </w:tc>
        <w:tc>
          <w:tcPr>
            <w:tcW w:w="709"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lang w:bidi="ar-SY"/>
              </w:rPr>
              <w:t>≥</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60</w:t>
            </w:r>
          </w:p>
        </w:tc>
        <w:tc>
          <w:tcPr>
            <w:tcW w:w="706"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p>
        </w:tc>
        <w:tc>
          <w:tcPr>
            <w:tcW w:w="711"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50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59.9</w:t>
            </w:r>
          </w:p>
        </w:tc>
        <w:tc>
          <w:tcPr>
            <w:tcW w:w="797"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46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49.9</w:t>
            </w:r>
          </w:p>
        </w:tc>
        <w:tc>
          <w:tcPr>
            <w:tcW w:w="722" w:type="dxa"/>
            <w:tcBorders>
              <w:top w:val="single" w:sz="4" w:space="0" w:color="auto"/>
              <w:bottom w:val="single" w:sz="4" w:space="0" w:color="auto"/>
            </w:tcBorders>
            <w:shd w:val="clear" w:color="auto" w:fill="EAF1DD" w:themeFill="accent3"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30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45.9</w:t>
            </w:r>
          </w:p>
        </w:tc>
        <w:tc>
          <w:tcPr>
            <w:tcW w:w="754"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p>
        </w:tc>
        <w:tc>
          <w:tcPr>
            <w:tcW w:w="754"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 20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29.9</w:t>
            </w:r>
          </w:p>
        </w:tc>
        <w:tc>
          <w:tcPr>
            <w:tcW w:w="754" w:type="dxa"/>
            <w:tcBorders>
              <w:top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p>
        </w:tc>
        <w:tc>
          <w:tcPr>
            <w:tcW w:w="756" w:type="dxa"/>
            <w:tcBorders>
              <w:top w:val="single" w:sz="4" w:space="0" w:color="auto"/>
              <w:bottom w:val="single" w:sz="4" w:space="0" w:color="auto"/>
              <w:right w:val="single" w:sz="4" w:space="0" w:color="auto"/>
            </w:tcBorders>
          </w:tcPr>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Pr>
              <w:t>&gt;</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Pr>
              <w:t>20</w:t>
            </w:r>
          </w:p>
        </w:tc>
        <w:tc>
          <w:tcPr>
            <w:tcW w:w="851" w:type="dxa"/>
            <w:tcBorders>
              <w:top w:val="single" w:sz="4" w:space="0" w:color="auto"/>
              <w:left w:val="single" w:sz="4" w:space="0" w:color="auto"/>
              <w:bottom w:val="single" w:sz="4" w:space="0" w:color="auto"/>
            </w:tcBorders>
          </w:tcPr>
          <w:p w:rsidR="0039002D" w:rsidRPr="00DB619C" w:rsidRDefault="0039002D" w:rsidP="0063093A">
            <w:pPr>
              <w:jc w:val="center"/>
              <w:rPr>
                <w:rFonts w:asciiTheme="majorBidi" w:hAnsiTheme="majorBidi" w:cstheme="majorBidi"/>
                <w:sz w:val="23"/>
                <w:szCs w:val="23"/>
                <w:rtl/>
              </w:rPr>
            </w:pPr>
          </w:p>
        </w:tc>
      </w:tr>
      <w:tr w:rsidR="0039002D" w:rsidRPr="00DB619C" w:rsidTr="00F73E2A">
        <w:trPr>
          <w:trHeight w:val="118"/>
        </w:trPr>
        <w:tc>
          <w:tcPr>
            <w:tcW w:w="2551" w:type="dxa"/>
            <w:tcBorders>
              <w:top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b/>
                <w:bCs/>
                <w:sz w:val="26"/>
                <w:szCs w:val="26"/>
                <w:rtl/>
                <w:lang w:bidi="ar-SY"/>
              </w:rPr>
            </w:pPr>
            <w:r w:rsidRPr="00DB619C">
              <w:rPr>
                <w:rFonts w:asciiTheme="majorBidi" w:hAnsiTheme="majorBidi" w:cstheme="majorBidi"/>
                <w:b/>
                <w:bCs/>
                <w:sz w:val="26"/>
                <w:szCs w:val="26"/>
                <w:rtl/>
              </w:rPr>
              <w:t>تعداد الكريات البيض (</w:t>
            </w:r>
            <w:r w:rsidRPr="00DB619C">
              <w:rPr>
                <w:rFonts w:asciiTheme="majorBidi" w:hAnsiTheme="majorBidi" w:cstheme="majorBidi"/>
                <w:b/>
                <w:bCs/>
                <w:sz w:val="26"/>
                <w:szCs w:val="26"/>
              </w:rPr>
              <w:t>WBC</w:t>
            </w:r>
            <w:r w:rsidRPr="00DB619C">
              <w:rPr>
                <w:rFonts w:asciiTheme="majorBidi" w:hAnsiTheme="majorBidi" w:cstheme="majorBidi"/>
                <w:b/>
                <w:bCs/>
                <w:sz w:val="26"/>
                <w:szCs w:val="26"/>
                <w:rtl/>
              </w:rPr>
              <w:t>)</w:t>
            </w:r>
            <w:r w:rsidRPr="00DB619C">
              <w:rPr>
                <w:rFonts w:asciiTheme="majorBidi" w:hAnsiTheme="majorBidi" w:cstheme="majorBidi"/>
                <w:b/>
                <w:bCs/>
                <w:sz w:val="26"/>
                <w:szCs w:val="26"/>
                <w:rtl/>
                <w:lang w:bidi="ar-SY"/>
              </w:rPr>
              <w:t xml:space="preserve"> (الكلي/مم</w:t>
            </w:r>
            <w:r w:rsidRPr="00DB619C">
              <w:rPr>
                <w:rFonts w:asciiTheme="majorBidi" w:hAnsiTheme="majorBidi" w:cstheme="majorBidi"/>
                <w:b/>
                <w:bCs/>
                <w:sz w:val="26"/>
                <w:szCs w:val="26"/>
                <w:vertAlign w:val="superscript"/>
                <w:rtl/>
                <w:lang w:bidi="ar-SY"/>
              </w:rPr>
              <w:t>3</w:t>
            </w:r>
            <w:r w:rsidRPr="00DB619C">
              <w:rPr>
                <w:rFonts w:asciiTheme="majorBidi" w:hAnsiTheme="majorBidi" w:cstheme="majorBidi"/>
                <w:b/>
                <w:bCs/>
                <w:sz w:val="26"/>
                <w:szCs w:val="26"/>
                <w:rtl/>
                <w:lang w:bidi="ar-SY"/>
              </w:rPr>
              <w:t>)</w:t>
            </w:r>
          </w:p>
        </w:tc>
        <w:tc>
          <w:tcPr>
            <w:tcW w:w="709" w:type="dxa"/>
            <w:tcBorders>
              <w:top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lang w:bidi="ar-SY"/>
              </w:rPr>
              <w:t>≥</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tl/>
              </w:rPr>
              <w:t>40</w:t>
            </w:r>
          </w:p>
        </w:tc>
        <w:tc>
          <w:tcPr>
            <w:tcW w:w="706" w:type="dxa"/>
            <w:tcBorders>
              <w:top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tc>
        <w:tc>
          <w:tcPr>
            <w:tcW w:w="711" w:type="dxa"/>
            <w:tcBorders>
              <w:top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20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39.9</w:t>
            </w:r>
          </w:p>
        </w:tc>
        <w:tc>
          <w:tcPr>
            <w:tcW w:w="797" w:type="dxa"/>
            <w:tcBorders>
              <w:top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15 </w:t>
            </w:r>
            <w:r w:rsidRPr="00DB619C">
              <w:rPr>
                <w:rFonts w:asciiTheme="majorBidi" w:hAnsiTheme="majorBidi" w:cstheme="majorBidi"/>
                <w:color w:val="FF0000"/>
                <w:sz w:val="23"/>
                <w:szCs w:val="23"/>
                <w:rtl/>
              </w:rPr>
              <w:t xml:space="preserve">  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19.9</w:t>
            </w:r>
          </w:p>
        </w:tc>
        <w:tc>
          <w:tcPr>
            <w:tcW w:w="722" w:type="dxa"/>
            <w:tcBorders>
              <w:top w:val="single" w:sz="4" w:space="0" w:color="auto"/>
            </w:tcBorders>
            <w:shd w:val="clear" w:color="auto" w:fill="EAF1DD" w:themeFill="accent3"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3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14.9</w:t>
            </w:r>
          </w:p>
        </w:tc>
        <w:tc>
          <w:tcPr>
            <w:tcW w:w="754" w:type="dxa"/>
            <w:tcBorders>
              <w:top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tc>
        <w:tc>
          <w:tcPr>
            <w:tcW w:w="754" w:type="dxa"/>
            <w:tcBorders>
              <w:top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 xml:space="preserve">1              </w:t>
            </w:r>
            <w:r w:rsidRPr="00DB619C">
              <w:rPr>
                <w:rFonts w:asciiTheme="majorBidi" w:hAnsiTheme="majorBidi" w:cstheme="majorBidi"/>
                <w:color w:val="FF0000"/>
                <w:sz w:val="23"/>
                <w:szCs w:val="23"/>
                <w:rtl/>
              </w:rPr>
              <w:t>إلى</w:t>
            </w:r>
          </w:p>
          <w:p w:rsidR="0039002D" w:rsidRPr="00DB619C" w:rsidRDefault="0039002D" w:rsidP="0063093A">
            <w:pPr>
              <w:jc w:val="center"/>
              <w:rPr>
                <w:rFonts w:asciiTheme="majorBidi" w:hAnsiTheme="majorBidi" w:cstheme="majorBidi"/>
                <w:sz w:val="23"/>
                <w:szCs w:val="23"/>
                <w:rtl/>
              </w:rPr>
            </w:pPr>
            <w:r w:rsidRPr="00DB619C">
              <w:rPr>
                <w:rFonts w:asciiTheme="majorBidi" w:hAnsiTheme="majorBidi" w:cstheme="majorBidi"/>
                <w:sz w:val="23"/>
                <w:szCs w:val="23"/>
                <w:rtl/>
              </w:rPr>
              <w:t>2.9</w:t>
            </w:r>
          </w:p>
        </w:tc>
        <w:tc>
          <w:tcPr>
            <w:tcW w:w="754" w:type="dxa"/>
            <w:tcBorders>
              <w:top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tc>
        <w:tc>
          <w:tcPr>
            <w:tcW w:w="756" w:type="dxa"/>
            <w:tcBorders>
              <w:top w:val="single" w:sz="4" w:space="0" w:color="auto"/>
              <w:right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Pr>
              <w:t>&gt;</w:t>
            </w:r>
          </w:p>
          <w:p w:rsidR="0039002D" w:rsidRPr="00DB619C" w:rsidRDefault="0039002D" w:rsidP="0063093A">
            <w:pPr>
              <w:jc w:val="center"/>
              <w:rPr>
                <w:rFonts w:asciiTheme="majorBidi" w:hAnsiTheme="majorBidi" w:cstheme="majorBidi"/>
                <w:sz w:val="23"/>
                <w:szCs w:val="23"/>
                <w:rtl/>
                <w:lang w:bidi="ar-SY"/>
              </w:rPr>
            </w:pPr>
            <w:r w:rsidRPr="00DB619C">
              <w:rPr>
                <w:rFonts w:asciiTheme="majorBidi" w:hAnsiTheme="majorBidi" w:cstheme="majorBidi"/>
                <w:sz w:val="23"/>
                <w:szCs w:val="23"/>
              </w:rPr>
              <w:t>1</w:t>
            </w:r>
          </w:p>
        </w:tc>
        <w:tc>
          <w:tcPr>
            <w:tcW w:w="851" w:type="dxa"/>
            <w:tcBorders>
              <w:top w:val="single" w:sz="4" w:space="0" w:color="auto"/>
              <w:left w:val="single" w:sz="4" w:space="0" w:color="auto"/>
            </w:tcBorders>
            <w:shd w:val="clear" w:color="auto" w:fill="FDE9D9" w:themeFill="accent6" w:themeFillTint="33"/>
          </w:tcPr>
          <w:p w:rsidR="0039002D" w:rsidRPr="00DB619C" w:rsidRDefault="0039002D" w:rsidP="0063093A">
            <w:pPr>
              <w:jc w:val="center"/>
              <w:rPr>
                <w:rFonts w:asciiTheme="majorBidi" w:hAnsiTheme="majorBidi" w:cstheme="majorBidi"/>
                <w:sz w:val="23"/>
                <w:szCs w:val="23"/>
                <w:rtl/>
              </w:rPr>
            </w:pPr>
          </w:p>
        </w:tc>
      </w:tr>
      <w:tr w:rsidR="0039002D" w:rsidRPr="00DB619C" w:rsidTr="0063093A">
        <w:trPr>
          <w:trHeight w:val="135"/>
        </w:trPr>
        <w:tc>
          <w:tcPr>
            <w:tcW w:w="2551" w:type="dxa"/>
            <w:tcBorders>
              <w:bottom w:val="single" w:sz="4" w:space="0" w:color="auto"/>
            </w:tcBorders>
          </w:tcPr>
          <w:p w:rsidR="0039002D" w:rsidRPr="00DB619C" w:rsidRDefault="0039002D" w:rsidP="0063093A">
            <w:pPr>
              <w:jc w:val="center"/>
              <w:rPr>
                <w:rFonts w:asciiTheme="majorBidi" w:hAnsiTheme="majorBidi" w:cstheme="majorBidi"/>
                <w:b/>
                <w:bCs/>
                <w:sz w:val="26"/>
                <w:szCs w:val="26"/>
                <w:rtl/>
                <w:lang w:bidi="ar-SY"/>
              </w:rPr>
            </w:pPr>
            <w:r w:rsidRPr="00DB619C">
              <w:rPr>
                <w:rFonts w:asciiTheme="majorBidi" w:hAnsiTheme="majorBidi" w:cstheme="majorBidi"/>
                <w:b/>
                <w:bCs/>
                <w:sz w:val="26"/>
                <w:szCs w:val="26"/>
                <w:rtl/>
              </w:rPr>
              <w:t xml:space="preserve">مشعر غلاسكو للسبات  </w:t>
            </w:r>
          </w:p>
          <w:p w:rsidR="0039002D" w:rsidRPr="00DB619C" w:rsidRDefault="0039002D" w:rsidP="0063093A">
            <w:pPr>
              <w:jc w:val="center"/>
              <w:rPr>
                <w:rFonts w:asciiTheme="majorBidi" w:hAnsiTheme="majorBidi" w:cstheme="majorBidi"/>
                <w:b/>
                <w:bCs/>
                <w:sz w:val="26"/>
                <w:szCs w:val="26"/>
                <w:lang w:bidi="ar-SY"/>
              </w:rPr>
            </w:pPr>
            <w:r w:rsidRPr="00DB619C">
              <w:rPr>
                <w:rFonts w:asciiTheme="majorBidi" w:hAnsiTheme="majorBidi" w:cstheme="majorBidi"/>
                <w:b/>
                <w:bCs/>
                <w:sz w:val="26"/>
                <w:szCs w:val="26"/>
                <w:rtl/>
              </w:rPr>
              <w:t xml:space="preserve">النقاط = 15 – </w:t>
            </w:r>
            <w:r w:rsidRPr="00DB619C">
              <w:rPr>
                <w:rFonts w:asciiTheme="majorBidi" w:hAnsiTheme="majorBidi" w:cstheme="majorBidi"/>
                <w:b/>
                <w:bCs/>
                <w:sz w:val="26"/>
                <w:szCs w:val="26"/>
              </w:rPr>
              <w:t>GCS</w:t>
            </w:r>
          </w:p>
        </w:tc>
        <w:tc>
          <w:tcPr>
            <w:tcW w:w="709" w:type="dxa"/>
            <w:tcBorders>
              <w:bottom w:val="single" w:sz="4" w:space="0" w:color="auto"/>
            </w:tcBorders>
          </w:tcPr>
          <w:p w:rsidR="0039002D" w:rsidRPr="00DB619C" w:rsidRDefault="0039002D" w:rsidP="0063093A">
            <w:pPr>
              <w:rPr>
                <w:rFonts w:asciiTheme="majorBidi" w:hAnsiTheme="majorBidi" w:cstheme="majorBidi"/>
                <w:sz w:val="23"/>
                <w:szCs w:val="23"/>
                <w:rtl/>
              </w:rPr>
            </w:pPr>
          </w:p>
        </w:tc>
        <w:tc>
          <w:tcPr>
            <w:tcW w:w="706" w:type="dxa"/>
            <w:tcBorders>
              <w:bottom w:val="single" w:sz="4" w:space="0" w:color="auto"/>
            </w:tcBorders>
          </w:tcPr>
          <w:p w:rsidR="0039002D" w:rsidRPr="00DB619C" w:rsidRDefault="0039002D" w:rsidP="0063093A">
            <w:pPr>
              <w:rPr>
                <w:rFonts w:asciiTheme="majorBidi" w:hAnsiTheme="majorBidi" w:cstheme="majorBidi"/>
                <w:sz w:val="23"/>
                <w:szCs w:val="23"/>
                <w:rtl/>
              </w:rPr>
            </w:pPr>
          </w:p>
        </w:tc>
        <w:tc>
          <w:tcPr>
            <w:tcW w:w="711" w:type="dxa"/>
            <w:tcBorders>
              <w:bottom w:val="single" w:sz="4" w:space="0" w:color="auto"/>
            </w:tcBorders>
          </w:tcPr>
          <w:p w:rsidR="0039002D" w:rsidRPr="00DB619C" w:rsidRDefault="0039002D" w:rsidP="0063093A">
            <w:pPr>
              <w:rPr>
                <w:rFonts w:asciiTheme="majorBidi" w:hAnsiTheme="majorBidi" w:cstheme="majorBidi"/>
                <w:sz w:val="23"/>
                <w:szCs w:val="23"/>
                <w:rtl/>
              </w:rPr>
            </w:pPr>
          </w:p>
        </w:tc>
        <w:tc>
          <w:tcPr>
            <w:tcW w:w="797" w:type="dxa"/>
            <w:tcBorders>
              <w:bottom w:val="single" w:sz="4" w:space="0" w:color="auto"/>
            </w:tcBorders>
          </w:tcPr>
          <w:p w:rsidR="0039002D" w:rsidRPr="00DB619C" w:rsidRDefault="0039002D" w:rsidP="0063093A">
            <w:pPr>
              <w:rPr>
                <w:rFonts w:asciiTheme="majorBidi" w:hAnsiTheme="majorBidi" w:cstheme="majorBidi"/>
                <w:sz w:val="23"/>
                <w:szCs w:val="23"/>
                <w:rtl/>
              </w:rPr>
            </w:pPr>
          </w:p>
        </w:tc>
        <w:tc>
          <w:tcPr>
            <w:tcW w:w="722" w:type="dxa"/>
            <w:tcBorders>
              <w:bottom w:val="single" w:sz="4" w:space="0" w:color="auto"/>
            </w:tcBorders>
            <w:shd w:val="clear" w:color="auto" w:fill="EAF1DD" w:themeFill="accent3" w:themeFillTint="33"/>
          </w:tcPr>
          <w:p w:rsidR="0039002D" w:rsidRPr="00DB619C" w:rsidRDefault="0039002D" w:rsidP="0063093A">
            <w:pPr>
              <w:rPr>
                <w:rFonts w:asciiTheme="majorBidi" w:hAnsiTheme="majorBidi" w:cstheme="majorBidi"/>
                <w:sz w:val="23"/>
                <w:szCs w:val="23"/>
                <w:rtl/>
              </w:rPr>
            </w:pPr>
          </w:p>
        </w:tc>
        <w:tc>
          <w:tcPr>
            <w:tcW w:w="754" w:type="dxa"/>
            <w:tcBorders>
              <w:bottom w:val="single" w:sz="4" w:space="0" w:color="auto"/>
            </w:tcBorders>
          </w:tcPr>
          <w:p w:rsidR="0039002D" w:rsidRPr="00DB619C" w:rsidRDefault="0039002D" w:rsidP="0063093A">
            <w:pPr>
              <w:rPr>
                <w:rFonts w:asciiTheme="majorBidi" w:hAnsiTheme="majorBidi" w:cstheme="majorBidi"/>
                <w:sz w:val="23"/>
                <w:szCs w:val="23"/>
                <w:rtl/>
              </w:rPr>
            </w:pPr>
          </w:p>
        </w:tc>
        <w:tc>
          <w:tcPr>
            <w:tcW w:w="754" w:type="dxa"/>
            <w:tcBorders>
              <w:bottom w:val="single" w:sz="4" w:space="0" w:color="auto"/>
            </w:tcBorders>
          </w:tcPr>
          <w:p w:rsidR="0039002D" w:rsidRPr="00DB619C" w:rsidRDefault="0039002D" w:rsidP="0063093A">
            <w:pPr>
              <w:rPr>
                <w:rFonts w:asciiTheme="majorBidi" w:hAnsiTheme="majorBidi" w:cstheme="majorBidi"/>
                <w:sz w:val="23"/>
                <w:szCs w:val="23"/>
                <w:rtl/>
              </w:rPr>
            </w:pPr>
          </w:p>
        </w:tc>
        <w:tc>
          <w:tcPr>
            <w:tcW w:w="754" w:type="dxa"/>
            <w:tcBorders>
              <w:bottom w:val="single" w:sz="4" w:space="0" w:color="auto"/>
            </w:tcBorders>
          </w:tcPr>
          <w:p w:rsidR="0039002D" w:rsidRPr="00DB619C" w:rsidRDefault="0039002D" w:rsidP="0063093A">
            <w:pPr>
              <w:rPr>
                <w:rFonts w:asciiTheme="majorBidi" w:hAnsiTheme="majorBidi" w:cstheme="majorBidi"/>
                <w:sz w:val="23"/>
                <w:szCs w:val="23"/>
                <w:rtl/>
              </w:rPr>
            </w:pPr>
          </w:p>
        </w:tc>
        <w:tc>
          <w:tcPr>
            <w:tcW w:w="756" w:type="dxa"/>
            <w:tcBorders>
              <w:bottom w:val="single" w:sz="4" w:space="0" w:color="auto"/>
              <w:right w:val="single" w:sz="4" w:space="0" w:color="auto"/>
            </w:tcBorders>
          </w:tcPr>
          <w:p w:rsidR="0039002D" w:rsidRPr="00DB619C" w:rsidRDefault="0039002D" w:rsidP="0063093A">
            <w:pPr>
              <w:rPr>
                <w:rFonts w:asciiTheme="majorBidi" w:hAnsiTheme="majorBidi" w:cstheme="majorBidi"/>
                <w:sz w:val="23"/>
                <w:szCs w:val="23"/>
                <w:rtl/>
              </w:rPr>
            </w:pPr>
          </w:p>
        </w:tc>
        <w:tc>
          <w:tcPr>
            <w:tcW w:w="851" w:type="dxa"/>
            <w:tcBorders>
              <w:left w:val="single" w:sz="4" w:space="0" w:color="auto"/>
              <w:bottom w:val="single" w:sz="4" w:space="0" w:color="auto"/>
            </w:tcBorders>
          </w:tcPr>
          <w:p w:rsidR="0039002D" w:rsidRPr="00DB619C" w:rsidRDefault="0039002D" w:rsidP="0063093A">
            <w:pPr>
              <w:rPr>
                <w:rFonts w:asciiTheme="majorBidi" w:hAnsiTheme="majorBidi" w:cstheme="majorBidi"/>
                <w:sz w:val="23"/>
                <w:szCs w:val="23"/>
                <w:rtl/>
              </w:rPr>
            </w:pPr>
          </w:p>
        </w:tc>
      </w:tr>
    </w:tbl>
    <w:p w:rsidR="000412A1" w:rsidRPr="00DB619C" w:rsidRDefault="000412A1" w:rsidP="00A96D16">
      <w:pPr>
        <w:ind w:left="360"/>
        <w:rPr>
          <w:rFonts w:asciiTheme="majorBidi" w:hAnsiTheme="majorBidi" w:cstheme="majorBidi"/>
          <w:b/>
          <w:bCs/>
          <w:sz w:val="36"/>
          <w:szCs w:val="36"/>
          <w:rtl/>
          <w:lang w:bidi="ar-SY"/>
        </w:rPr>
      </w:pPr>
    </w:p>
    <w:p w:rsidR="00FC73C8" w:rsidRPr="00DB619C" w:rsidRDefault="00A96D16" w:rsidP="00A96D16">
      <w:pPr>
        <w:ind w:left="360"/>
        <w:rPr>
          <w:rFonts w:asciiTheme="majorBidi" w:hAnsiTheme="majorBidi" w:cstheme="majorBidi"/>
          <w:b/>
          <w:bCs/>
          <w:sz w:val="36"/>
          <w:szCs w:val="36"/>
          <w:lang w:bidi="ar-SY"/>
        </w:rPr>
      </w:pPr>
      <w:r w:rsidRPr="00DB619C">
        <w:rPr>
          <w:rFonts w:asciiTheme="majorBidi" w:hAnsiTheme="majorBidi" w:cstheme="majorBidi"/>
          <w:b/>
          <w:bCs/>
          <w:sz w:val="36"/>
          <w:szCs w:val="36"/>
          <w:rtl/>
          <w:lang w:bidi="ar-SY"/>
        </w:rPr>
        <w:lastRenderedPageBreak/>
        <w:t>10</w:t>
      </w:r>
      <w:r w:rsidR="00F73E2A" w:rsidRPr="00DB619C">
        <w:rPr>
          <w:rFonts w:asciiTheme="majorBidi" w:hAnsiTheme="majorBidi" w:cstheme="majorBidi"/>
          <w:b/>
          <w:bCs/>
          <w:sz w:val="36"/>
          <w:szCs w:val="36"/>
          <w:rtl/>
          <w:lang w:bidi="ar-SY"/>
        </w:rPr>
        <w:t xml:space="preserve">- </w:t>
      </w:r>
      <w:r w:rsidR="00FC73C8" w:rsidRPr="00DB619C">
        <w:rPr>
          <w:rFonts w:asciiTheme="majorBidi" w:hAnsiTheme="majorBidi" w:cstheme="majorBidi"/>
          <w:b/>
          <w:bCs/>
          <w:sz w:val="36"/>
          <w:szCs w:val="36"/>
          <w:rtl/>
          <w:lang w:bidi="ar-SY"/>
        </w:rPr>
        <w:t xml:space="preserve">المقاربة العلاجية </w:t>
      </w:r>
    </w:p>
    <w:p w:rsidR="00FC73C8" w:rsidRDefault="00FC73C8" w:rsidP="0048120E">
      <w:pPr>
        <w:rPr>
          <w:rFonts w:asciiTheme="majorBidi" w:hAnsiTheme="majorBidi" w:cstheme="majorBidi"/>
          <w:sz w:val="28"/>
          <w:szCs w:val="28"/>
          <w:rtl/>
          <w:lang w:bidi="ar-SY"/>
        </w:rPr>
      </w:pPr>
      <w:r w:rsidRPr="00DB619C">
        <w:rPr>
          <w:rFonts w:asciiTheme="majorBidi" w:hAnsiTheme="majorBidi" w:cstheme="majorBidi"/>
          <w:sz w:val="28"/>
          <w:szCs w:val="28"/>
          <w:rtl/>
        </w:rPr>
        <w:t>في عام 201</w:t>
      </w:r>
      <w:r w:rsidR="0048120E">
        <w:rPr>
          <w:rFonts w:asciiTheme="majorBidi" w:hAnsiTheme="majorBidi" w:cstheme="majorBidi" w:hint="cs"/>
          <w:sz w:val="28"/>
          <w:szCs w:val="28"/>
          <w:rtl/>
          <w:lang w:bidi="ar-SY"/>
        </w:rPr>
        <w:t>8</w:t>
      </w:r>
      <w:r w:rsidRPr="00DB619C">
        <w:rPr>
          <w:rFonts w:asciiTheme="majorBidi" w:hAnsiTheme="majorBidi" w:cstheme="majorBidi"/>
          <w:sz w:val="28"/>
          <w:szCs w:val="28"/>
          <w:rtl/>
        </w:rPr>
        <w:t xml:space="preserve"> ، أصدرت </w:t>
      </w:r>
      <w:r w:rsidR="0048120E">
        <w:rPr>
          <w:rFonts w:asciiTheme="majorBidi" w:hAnsiTheme="majorBidi" w:cstheme="majorBidi" w:hint="cs"/>
          <w:sz w:val="28"/>
          <w:szCs w:val="28"/>
          <w:rtl/>
        </w:rPr>
        <w:t xml:space="preserve">الجمعية </w:t>
      </w:r>
      <w:r w:rsidR="005C1CFB">
        <w:rPr>
          <w:rFonts w:asciiTheme="majorBidi" w:hAnsiTheme="majorBidi" w:cstheme="majorBidi"/>
          <w:sz w:val="28"/>
          <w:szCs w:val="28"/>
          <w:rtl/>
        </w:rPr>
        <w:t xml:space="preserve"> الأمريكية </w:t>
      </w:r>
      <w:r w:rsidR="005C1CFB">
        <w:rPr>
          <w:rFonts w:asciiTheme="majorBidi" w:hAnsiTheme="majorBidi" w:cstheme="majorBidi" w:hint="cs"/>
          <w:sz w:val="28"/>
          <w:szCs w:val="28"/>
          <w:rtl/>
        </w:rPr>
        <w:t>ل</w:t>
      </w:r>
      <w:r w:rsidR="005C1CFB">
        <w:rPr>
          <w:rFonts w:asciiTheme="majorBidi" w:hAnsiTheme="majorBidi" w:cstheme="majorBidi"/>
          <w:sz w:val="28"/>
          <w:szCs w:val="28"/>
          <w:rtl/>
        </w:rPr>
        <w:t xml:space="preserve">لأمراض </w:t>
      </w:r>
      <w:r w:rsidRPr="00DB619C">
        <w:rPr>
          <w:rFonts w:asciiTheme="majorBidi" w:hAnsiTheme="majorBidi" w:cstheme="majorBidi"/>
          <w:sz w:val="28"/>
          <w:szCs w:val="28"/>
          <w:rtl/>
        </w:rPr>
        <w:t xml:space="preserve"> </w:t>
      </w:r>
      <w:r w:rsidRPr="00A9327D">
        <w:rPr>
          <w:rFonts w:asciiTheme="majorBidi" w:hAnsiTheme="majorBidi" w:cstheme="majorBidi"/>
          <w:sz w:val="28"/>
          <w:szCs w:val="28"/>
          <w:rtl/>
        </w:rPr>
        <w:t>الهضمي</w:t>
      </w:r>
      <w:r w:rsidR="005C1CFB" w:rsidRPr="00A9327D">
        <w:rPr>
          <w:rFonts w:asciiTheme="majorBidi" w:hAnsiTheme="majorBidi" w:cstheme="majorBidi" w:hint="cs"/>
          <w:sz w:val="28"/>
          <w:szCs w:val="28"/>
          <w:rtl/>
        </w:rPr>
        <w:t xml:space="preserve">ة </w:t>
      </w:r>
      <w:r w:rsidRPr="00A9327D">
        <w:rPr>
          <w:rFonts w:asciiTheme="majorBidi" w:hAnsiTheme="majorBidi" w:cstheme="majorBidi"/>
          <w:sz w:val="28"/>
          <w:szCs w:val="28"/>
          <w:rtl/>
        </w:rPr>
        <w:t xml:space="preserve"> </w:t>
      </w:r>
      <w:r w:rsidR="00831119" w:rsidRPr="00A9327D">
        <w:rPr>
          <w:rFonts w:asciiTheme="majorBidi" w:hAnsiTheme="majorBidi" w:cstheme="majorBidi" w:hint="cs"/>
          <w:sz w:val="28"/>
          <w:szCs w:val="28"/>
          <w:rtl/>
        </w:rPr>
        <w:t xml:space="preserve">دلائل إرشادية </w:t>
      </w:r>
      <w:r w:rsidRPr="00A9327D">
        <w:rPr>
          <w:rFonts w:asciiTheme="majorBidi" w:hAnsiTheme="majorBidi" w:cstheme="majorBidi"/>
          <w:sz w:val="28"/>
          <w:szCs w:val="28"/>
          <w:rtl/>
        </w:rPr>
        <w:t xml:space="preserve"> (</w:t>
      </w:r>
      <w:r w:rsidRPr="00A9327D">
        <w:rPr>
          <w:rFonts w:asciiTheme="majorBidi" w:hAnsiTheme="majorBidi" w:cstheme="majorBidi"/>
          <w:sz w:val="28"/>
          <w:szCs w:val="28"/>
        </w:rPr>
        <w:t>guidelines</w:t>
      </w:r>
      <w:r w:rsidRPr="00A9327D">
        <w:rPr>
          <w:rFonts w:asciiTheme="majorBidi" w:hAnsiTheme="majorBidi" w:cstheme="majorBidi"/>
          <w:sz w:val="28"/>
          <w:szCs w:val="28"/>
          <w:rtl/>
        </w:rPr>
        <w:t xml:space="preserve">) لتدبير التهاب البنكرياس الحاد ، </w:t>
      </w:r>
      <w:r w:rsidR="00E00801" w:rsidRPr="00A9327D">
        <w:rPr>
          <w:rFonts w:asciiTheme="majorBidi" w:hAnsiTheme="majorBidi" w:cstheme="majorBidi" w:hint="cs"/>
          <w:sz w:val="28"/>
          <w:szCs w:val="28"/>
          <w:rtl/>
        </w:rPr>
        <w:t xml:space="preserve">و قد تضمنت خطوات تدبير المرضى </w:t>
      </w:r>
      <w:r w:rsidRPr="00A9327D">
        <w:rPr>
          <w:rFonts w:asciiTheme="majorBidi" w:hAnsiTheme="majorBidi" w:cstheme="majorBidi"/>
          <w:sz w:val="28"/>
          <w:szCs w:val="28"/>
          <w:rtl/>
        </w:rPr>
        <w:t>ما يلي</w:t>
      </w:r>
      <w:r w:rsidRPr="00DB619C">
        <w:rPr>
          <w:rFonts w:asciiTheme="majorBidi" w:hAnsiTheme="majorBidi" w:cstheme="majorBidi"/>
          <w:sz w:val="28"/>
          <w:szCs w:val="28"/>
          <w:rtl/>
        </w:rPr>
        <w:t xml:space="preserve"> </w:t>
      </w:r>
      <w:r w:rsidRPr="00DB619C">
        <w:rPr>
          <w:rFonts w:asciiTheme="majorBidi" w:hAnsiTheme="majorBidi" w:cstheme="majorBidi"/>
          <w:sz w:val="28"/>
          <w:szCs w:val="28"/>
        </w:rPr>
        <w:t>[</w:t>
      </w:r>
      <w:r w:rsidR="00182816" w:rsidRPr="00DB619C">
        <w:rPr>
          <w:rFonts w:asciiTheme="majorBidi" w:hAnsiTheme="majorBidi" w:cstheme="majorBidi"/>
          <w:sz w:val="28"/>
          <w:szCs w:val="28"/>
        </w:rPr>
        <w:t>4</w:t>
      </w:r>
      <w:r w:rsidR="00A96D16" w:rsidRPr="00DB619C">
        <w:rPr>
          <w:rFonts w:asciiTheme="majorBidi" w:hAnsiTheme="majorBidi" w:cstheme="majorBidi"/>
          <w:sz w:val="28"/>
          <w:szCs w:val="28"/>
        </w:rPr>
        <w:t>2</w:t>
      </w:r>
      <w:r w:rsidRPr="00DB619C">
        <w:rPr>
          <w:rFonts w:asciiTheme="majorBidi" w:hAnsiTheme="majorBidi" w:cstheme="majorBidi"/>
          <w:sz w:val="28"/>
          <w:szCs w:val="28"/>
        </w:rPr>
        <w:t>]</w:t>
      </w:r>
      <w:r w:rsidRPr="00DB619C">
        <w:rPr>
          <w:rFonts w:asciiTheme="majorBidi" w:hAnsiTheme="majorBidi" w:cstheme="majorBidi"/>
          <w:sz w:val="28"/>
          <w:szCs w:val="28"/>
          <w:rtl/>
          <w:lang w:bidi="ar-SY"/>
        </w:rPr>
        <w:t xml:space="preserve"> :</w:t>
      </w:r>
    </w:p>
    <w:p w:rsidR="00355DBE" w:rsidRDefault="00355DBE" w:rsidP="00355DBE">
      <w:pPr>
        <w:pStyle w:val="ListParagraph"/>
        <w:numPr>
          <w:ilvl w:val="0"/>
          <w:numId w:val="17"/>
        </w:numPr>
        <w:rPr>
          <w:rFonts w:asciiTheme="majorBidi" w:hAnsiTheme="majorBidi" w:cstheme="majorBidi"/>
          <w:sz w:val="28"/>
          <w:szCs w:val="28"/>
          <w:lang w:bidi="ar-SY"/>
        </w:rPr>
      </w:pPr>
      <w:r>
        <w:rPr>
          <w:rFonts w:asciiTheme="majorBidi" w:hAnsiTheme="majorBidi" w:cstheme="majorBidi" w:hint="cs"/>
          <w:sz w:val="28"/>
          <w:szCs w:val="28"/>
          <w:rtl/>
          <w:lang w:bidi="ar-SY"/>
        </w:rPr>
        <w:t xml:space="preserve">الأماهة الجيدة الهادفة ( مراقبة الضغط الشرياني </w:t>
      </w:r>
      <w:r w:rsidR="00835343">
        <w:rPr>
          <w:rFonts w:asciiTheme="majorBidi" w:hAnsiTheme="majorBidi" w:cstheme="majorBidi" w:hint="cs"/>
          <w:sz w:val="28"/>
          <w:szCs w:val="28"/>
          <w:rtl/>
          <w:lang w:bidi="ar-SY"/>
        </w:rPr>
        <w:t xml:space="preserve">وعدد ضربات القلب </w:t>
      </w:r>
      <w:r>
        <w:rPr>
          <w:rFonts w:asciiTheme="majorBidi" w:hAnsiTheme="majorBidi" w:cstheme="majorBidi" w:hint="cs"/>
          <w:sz w:val="28"/>
          <w:szCs w:val="28"/>
          <w:rtl/>
          <w:lang w:bidi="ar-SY"/>
        </w:rPr>
        <w:t>و ضغط الوريد المركزي والصادر البولي ) .</w:t>
      </w:r>
    </w:p>
    <w:p w:rsidR="00835343" w:rsidRDefault="00835343" w:rsidP="00355DBE">
      <w:pPr>
        <w:pStyle w:val="ListParagraph"/>
        <w:numPr>
          <w:ilvl w:val="0"/>
          <w:numId w:val="17"/>
        </w:numPr>
        <w:rPr>
          <w:rFonts w:asciiTheme="majorBidi" w:hAnsiTheme="majorBidi" w:cstheme="majorBidi"/>
          <w:sz w:val="28"/>
          <w:szCs w:val="28"/>
          <w:lang w:bidi="ar-SY"/>
        </w:rPr>
      </w:pPr>
      <w:r>
        <w:rPr>
          <w:rFonts w:asciiTheme="majorBidi" w:hAnsiTheme="majorBidi" w:cstheme="majorBidi" w:hint="cs"/>
          <w:sz w:val="28"/>
          <w:szCs w:val="28"/>
          <w:rtl/>
          <w:lang w:bidi="ar-SY"/>
        </w:rPr>
        <w:t>لا يوجد فرق ه</w:t>
      </w:r>
      <w:r w:rsidR="004B186C">
        <w:rPr>
          <w:rFonts w:asciiTheme="majorBidi" w:hAnsiTheme="majorBidi" w:cstheme="majorBidi" w:hint="cs"/>
          <w:sz w:val="28"/>
          <w:szCs w:val="28"/>
          <w:rtl/>
          <w:lang w:bidi="ar-SY"/>
        </w:rPr>
        <w:t>ام بين استخدام السوائل الملحية أ</w:t>
      </w:r>
      <w:r>
        <w:rPr>
          <w:rFonts w:asciiTheme="majorBidi" w:hAnsiTheme="majorBidi" w:cstheme="majorBidi" w:hint="cs"/>
          <w:sz w:val="28"/>
          <w:szCs w:val="28"/>
          <w:rtl/>
          <w:lang w:bidi="ar-SY"/>
        </w:rPr>
        <w:t>و الرينجرلاكتات .</w:t>
      </w:r>
    </w:p>
    <w:p w:rsidR="00835343" w:rsidRDefault="00835343" w:rsidP="00355DBE">
      <w:pPr>
        <w:pStyle w:val="ListParagraph"/>
        <w:numPr>
          <w:ilvl w:val="0"/>
          <w:numId w:val="17"/>
        </w:numPr>
        <w:rPr>
          <w:rFonts w:asciiTheme="majorBidi" w:hAnsiTheme="majorBidi" w:cstheme="majorBidi"/>
          <w:sz w:val="28"/>
          <w:szCs w:val="28"/>
          <w:lang w:bidi="ar-SY"/>
        </w:rPr>
      </w:pPr>
      <w:r>
        <w:rPr>
          <w:rFonts w:asciiTheme="majorBidi" w:hAnsiTheme="majorBidi" w:cstheme="majorBidi" w:hint="cs"/>
          <w:sz w:val="28"/>
          <w:szCs w:val="28"/>
          <w:rtl/>
          <w:lang w:bidi="ar-SY"/>
        </w:rPr>
        <w:t>يعتبر استخدام السوائل الغروانية مضاد استطباب عند مرضى التهاب البنكرياس الحاد .</w:t>
      </w:r>
    </w:p>
    <w:p w:rsidR="00835343" w:rsidRDefault="00835343" w:rsidP="00355DBE">
      <w:pPr>
        <w:pStyle w:val="ListParagraph"/>
        <w:numPr>
          <w:ilvl w:val="0"/>
          <w:numId w:val="17"/>
        </w:numPr>
        <w:rPr>
          <w:rFonts w:asciiTheme="majorBidi" w:hAnsiTheme="majorBidi" w:cstheme="majorBidi"/>
          <w:sz w:val="28"/>
          <w:szCs w:val="28"/>
          <w:lang w:bidi="ar-SY"/>
        </w:rPr>
      </w:pPr>
      <w:r>
        <w:rPr>
          <w:rFonts w:asciiTheme="majorBidi" w:hAnsiTheme="majorBidi" w:cstheme="majorBidi" w:hint="cs"/>
          <w:sz w:val="28"/>
          <w:szCs w:val="28"/>
          <w:rtl/>
          <w:lang w:bidi="ar-SY"/>
        </w:rPr>
        <w:t xml:space="preserve">يعتبر </w:t>
      </w:r>
      <w:r w:rsidR="00627530">
        <w:rPr>
          <w:rFonts w:asciiTheme="majorBidi" w:hAnsiTheme="majorBidi" w:cstheme="majorBidi" w:hint="cs"/>
          <w:sz w:val="28"/>
          <w:szCs w:val="28"/>
          <w:rtl/>
          <w:lang w:bidi="ar-SY"/>
        </w:rPr>
        <w:t xml:space="preserve">اجراء </w:t>
      </w:r>
      <w:r w:rsidR="00627530" w:rsidRPr="00627530">
        <w:rPr>
          <w:rFonts w:asciiTheme="majorBidi" w:hAnsiTheme="majorBidi" w:cstheme="majorBidi"/>
          <w:sz w:val="28"/>
          <w:szCs w:val="28"/>
          <w:rtl/>
          <w:lang w:bidi="ar-SY"/>
        </w:rPr>
        <w:t>تصوير الطرق الصفراوية و البنكرياسية التنظيري بالطريق الراجع</w:t>
      </w:r>
      <w:r>
        <w:rPr>
          <w:rFonts w:asciiTheme="majorBidi" w:hAnsiTheme="majorBidi" w:cstheme="majorBidi" w:hint="cs"/>
          <w:sz w:val="28"/>
          <w:szCs w:val="28"/>
          <w:rtl/>
          <w:lang w:bidi="ar-SY"/>
        </w:rPr>
        <w:t xml:space="preserve"> </w:t>
      </w:r>
      <w:r>
        <w:rPr>
          <w:rFonts w:asciiTheme="majorBidi" w:hAnsiTheme="majorBidi" w:cstheme="majorBidi"/>
          <w:sz w:val="28"/>
          <w:szCs w:val="28"/>
          <w:lang w:bidi="ar-SY"/>
        </w:rPr>
        <w:t>ERCP</w:t>
      </w:r>
      <w:r w:rsidR="00627530">
        <w:rPr>
          <w:rFonts w:asciiTheme="majorBidi" w:hAnsiTheme="majorBidi" w:cstheme="majorBidi"/>
          <w:sz w:val="28"/>
          <w:szCs w:val="28"/>
          <w:lang w:bidi="ar-SY"/>
        </w:rPr>
        <w:t>)</w:t>
      </w:r>
      <w:r w:rsidR="00627530">
        <w:rPr>
          <w:rFonts w:asciiTheme="majorBidi" w:hAnsiTheme="majorBidi" w:cstheme="majorBidi" w:hint="cs"/>
          <w:sz w:val="28"/>
          <w:szCs w:val="28"/>
          <w:rtl/>
          <w:lang w:bidi="ar-SY"/>
        </w:rPr>
        <w:t>)</w:t>
      </w:r>
      <w:r>
        <w:rPr>
          <w:rFonts w:asciiTheme="majorBidi" w:hAnsiTheme="majorBidi" w:cstheme="majorBidi"/>
          <w:sz w:val="28"/>
          <w:szCs w:val="28"/>
          <w:lang w:bidi="ar-SY"/>
        </w:rPr>
        <w:t xml:space="preserve"> </w:t>
      </w:r>
      <w:r w:rsidR="00627530">
        <w:rPr>
          <w:rFonts w:asciiTheme="majorBidi" w:hAnsiTheme="majorBidi" w:cstheme="majorBidi" w:hint="cs"/>
          <w:sz w:val="28"/>
          <w:szCs w:val="28"/>
          <w:rtl/>
          <w:lang w:bidi="ar-SY"/>
        </w:rPr>
        <w:t xml:space="preserve"> </w:t>
      </w:r>
      <w:r>
        <w:rPr>
          <w:rFonts w:asciiTheme="majorBidi" w:hAnsiTheme="majorBidi" w:cstheme="majorBidi" w:hint="cs"/>
          <w:sz w:val="28"/>
          <w:szCs w:val="28"/>
          <w:rtl/>
          <w:lang w:bidi="ar-SY"/>
        </w:rPr>
        <w:t>مضاد استطباب عند مرضى التهاب البنكرياس الحاد دون وجود قولنج مراري .</w:t>
      </w:r>
    </w:p>
    <w:p w:rsidR="00835343" w:rsidRDefault="00835343" w:rsidP="00355DBE">
      <w:pPr>
        <w:pStyle w:val="ListParagraph"/>
        <w:numPr>
          <w:ilvl w:val="0"/>
          <w:numId w:val="17"/>
        </w:numPr>
        <w:rPr>
          <w:rFonts w:asciiTheme="majorBidi" w:hAnsiTheme="majorBidi" w:cstheme="majorBidi"/>
          <w:sz w:val="28"/>
          <w:szCs w:val="28"/>
          <w:lang w:bidi="ar-SY"/>
        </w:rPr>
      </w:pPr>
      <w:r>
        <w:rPr>
          <w:rFonts w:asciiTheme="majorBidi" w:hAnsiTheme="majorBidi" w:cstheme="majorBidi" w:hint="cs"/>
          <w:sz w:val="28"/>
          <w:szCs w:val="28"/>
          <w:rtl/>
          <w:lang w:bidi="ar-SY"/>
        </w:rPr>
        <w:t>يعتبر استخدام الصادات الوقائية مضاد استطباب عند المرضى الذين يتوقع لديهم حدوث التهاب بنكرياس حاد شديد  أو نخري .</w:t>
      </w:r>
    </w:p>
    <w:p w:rsidR="00627530" w:rsidRDefault="00627530" w:rsidP="00627530">
      <w:pPr>
        <w:pStyle w:val="ListParagraph"/>
        <w:numPr>
          <w:ilvl w:val="0"/>
          <w:numId w:val="17"/>
        </w:numPr>
        <w:rPr>
          <w:rFonts w:asciiTheme="majorBidi" w:hAnsiTheme="majorBidi" w:cstheme="majorBidi"/>
          <w:sz w:val="28"/>
          <w:szCs w:val="28"/>
          <w:lang w:bidi="ar-SY"/>
        </w:rPr>
      </w:pPr>
      <w:r w:rsidRPr="00DB619C">
        <w:rPr>
          <w:rFonts w:asciiTheme="majorBidi" w:hAnsiTheme="majorBidi" w:cstheme="majorBidi"/>
          <w:sz w:val="28"/>
          <w:szCs w:val="28"/>
          <w:rtl/>
        </w:rPr>
        <w:t>في الحالات الخفيفة من التهاب البنكريا</w:t>
      </w:r>
      <w:r>
        <w:rPr>
          <w:rFonts w:asciiTheme="majorBidi" w:hAnsiTheme="majorBidi" w:cstheme="majorBidi"/>
          <w:sz w:val="28"/>
          <w:szCs w:val="28"/>
          <w:rtl/>
        </w:rPr>
        <w:t>س الحاد دون غثيان و إقياء ، ي</w:t>
      </w:r>
      <w:r>
        <w:rPr>
          <w:rFonts w:asciiTheme="majorBidi" w:hAnsiTheme="majorBidi" w:cstheme="majorBidi" w:hint="cs"/>
          <w:sz w:val="28"/>
          <w:szCs w:val="28"/>
          <w:rtl/>
          <w:lang w:bidi="ar-SY"/>
        </w:rPr>
        <w:t>جب</w:t>
      </w:r>
      <w:r w:rsidRPr="00DB619C">
        <w:rPr>
          <w:rFonts w:asciiTheme="majorBidi" w:hAnsiTheme="majorBidi" w:cstheme="majorBidi"/>
          <w:sz w:val="28"/>
          <w:szCs w:val="28"/>
          <w:rtl/>
        </w:rPr>
        <w:t xml:space="preserve"> البدء بالتغذية الفموية </w:t>
      </w:r>
      <w:r>
        <w:rPr>
          <w:rFonts w:asciiTheme="majorBidi" w:hAnsiTheme="majorBidi" w:cstheme="majorBidi" w:hint="cs"/>
          <w:sz w:val="28"/>
          <w:szCs w:val="28"/>
          <w:rtl/>
          <w:lang w:bidi="ar-SY"/>
        </w:rPr>
        <w:t xml:space="preserve">باكرا خلال اول 24 ساعة </w:t>
      </w:r>
      <w:r>
        <w:rPr>
          <w:rFonts w:asciiTheme="majorBidi" w:hAnsiTheme="majorBidi" w:cstheme="majorBidi"/>
          <w:sz w:val="28"/>
          <w:szCs w:val="28"/>
          <w:lang w:bidi="ar-SY"/>
        </w:rPr>
        <w:t>[63]</w:t>
      </w:r>
      <w:r>
        <w:rPr>
          <w:rFonts w:asciiTheme="majorBidi" w:hAnsiTheme="majorBidi" w:cstheme="majorBidi" w:hint="cs"/>
          <w:sz w:val="28"/>
          <w:szCs w:val="28"/>
          <w:rtl/>
          <w:lang w:bidi="ar-SY"/>
        </w:rPr>
        <w:t xml:space="preserve"> </w:t>
      </w:r>
      <w:r>
        <w:rPr>
          <w:rFonts w:asciiTheme="majorBidi" w:hAnsiTheme="majorBidi" w:cstheme="majorBidi" w:hint="cs"/>
          <w:sz w:val="28"/>
          <w:szCs w:val="28"/>
          <w:rtl/>
        </w:rPr>
        <w:t>, وتعتبر التغذية المعوية افضل من التغذية الوريدية عند تعذر التغذية الفموية .</w:t>
      </w:r>
    </w:p>
    <w:p w:rsidR="00627530" w:rsidRDefault="00627530" w:rsidP="00627530">
      <w:pPr>
        <w:pStyle w:val="ListParagraph"/>
        <w:numPr>
          <w:ilvl w:val="0"/>
          <w:numId w:val="17"/>
        </w:numPr>
        <w:rPr>
          <w:rFonts w:asciiTheme="majorBidi" w:hAnsiTheme="majorBidi" w:cstheme="majorBidi"/>
          <w:sz w:val="28"/>
          <w:szCs w:val="28"/>
          <w:lang w:bidi="ar-SY"/>
        </w:rPr>
      </w:pPr>
      <w:r>
        <w:rPr>
          <w:rFonts w:asciiTheme="majorBidi" w:hAnsiTheme="majorBidi" w:cstheme="majorBidi" w:hint="cs"/>
          <w:sz w:val="28"/>
          <w:szCs w:val="28"/>
          <w:rtl/>
        </w:rPr>
        <w:t xml:space="preserve">استخدام </w:t>
      </w:r>
      <w:r w:rsidR="00251FA7">
        <w:rPr>
          <w:rFonts w:asciiTheme="majorBidi" w:hAnsiTheme="majorBidi" w:cstheme="majorBidi" w:hint="cs"/>
          <w:sz w:val="28"/>
          <w:szCs w:val="28"/>
          <w:rtl/>
        </w:rPr>
        <w:t>الأنبوب الأنفي المعدي او الأنبوب الأ</w:t>
      </w:r>
      <w:r>
        <w:rPr>
          <w:rFonts w:asciiTheme="majorBidi" w:hAnsiTheme="majorBidi" w:cstheme="majorBidi" w:hint="cs"/>
          <w:sz w:val="28"/>
          <w:szCs w:val="28"/>
          <w:rtl/>
        </w:rPr>
        <w:t xml:space="preserve">نفي العفجي في التغذية المعوية عند </w:t>
      </w:r>
      <w:r w:rsidR="00251FA7">
        <w:rPr>
          <w:rFonts w:asciiTheme="majorBidi" w:hAnsiTheme="majorBidi" w:cstheme="majorBidi" w:hint="cs"/>
          <w:sz w:val="28"/>
          <w:szCs w:val="28"/>
          <w:rtl/>
        </w:rPr>
        <w:t>ال</w:t>
      </w:r>
      <w:r>
        <w:rPr>
          <w:rFonts w:asciiTheme="majorBidi" w:hAnsiTheme="majorBidi" w:cstheme="majorBidi" w:hint="cs"/>
          <w:sz w:val="28"/>
          <w:szCs w:val="28"/>
          <w:rtl/>
        </w:rPr>
        <w:t>مرضى</w:t>
      </w:r>
      <w:r w:rsidR="00251FA7">
        <w:rPr>
          <w:rFonts w:asciiTheme="majorBidi" w:hAnsiTheme="majorBidi" w:cstheme="majorBidi" w:hint="cs"/>
          <w:sz w:val="28"/>
          <w:szCs w:val="28"/>
          <w:rtl/>
        </w:rPr>
        <w:t xml:space="preserve"> المتوقع لديهم حدوث </w:t>
      </w:r>
      <w:r>
        <w:rPr>
          <w:rFonts w:asciiTheme="majorBidi" w:hAnsiTheme="majorBidi" w:cstheme="majorBidi" w:hint="cs"/>
          <w:sz w:val="28"/>
          <w:szCs w:val="28"/>
          <w:rtl/>
        </w:rPr>
        <w:t xml:space="preserve"> التهاب </w:t>
      </w:r>
      <w:r w:rsidR="00251FA7">
        <w:rPr>
          <w:rFonts w:asciiTheme="majorBidi" w:hAnsiTheme="majorBidi" w:cstheme="majorBidi" w:hint="cs"/>
          <w:sz w:val="28"/>
          <w:szCs w:val="28"/>
          <w:rtl/>
        </w:rPr>
        <w:t xml:space="preserve">بنكرياس حاد </w:t>
      </w:r>
      <w:r>
        <w:rPr>
          <w:rFonts w:asciiTheme="majorBidi" w:hAnsiTheme="majorBidi" w:cstheme="majorBidi" w:hint="cs"/>
          <w:sz w:val="28"/>
          <w:szCs w:val="28"/>
          <w:rtl/>
        </w:rPr>
        <w:t xml:space="preserve">شديد </w:t>
      </w:r>
      <w:r w:rsidR="00251FA7">
        <w:rPr>
          <w:rFonts w:asciiTheme="majorBidi" w:hAnsiTheme="majorBidi" w:cstheme="majorBidi" w:hint="cs"/>
          <w:sz w:val="28"/>
          <w:szCs w:val="28"/>
          <w:rtl/>
        </w:rPr>
        <w:t xml:space="preserve">أو </w:t>
      </w:r>
      <w:r>
        <w:rPr>
          <w:rFonts w:asciiTheme="majorBidi" w:hAnsiTheme="majorBidi" w:cstheme="majorBidi" w:hint="cs"/>
          <w:sz w:val="28"/>
          <w:szCs w:val="28"/>
          <w:rtl/>
        </w:rPr>
        <w:t>نخري .</w:t>
      </w:r>
    </w:p>
    <w:p w:rsidR="00251FA7" w:rsidRDefault="00251FA7" w:rsidP="00627530">
      <w:pPr>
        <w:pStyle w:val="ListParagraph"/>
        <w:numPr>
          <w:ilvl w:val="0"/>
          <w:numId w:val="17"/>
        </w:numPr>
        <w:rPr>
          <w:rFonts w:asciiTheme="majorBidi" w:hAnsiTheme="majorBidi" w:cstheme="majorBidi"/>
          <w:sz w:val="28"/>
          <w:szCs w:val="28"/>
          <w:lang w:bidi="ar-SY"/>
        </w:rPr>
      </w:pPr>
      <w:r>
        <w:rPr>
          <w:rFonts w:asciiTheme="majorBidi" w:hAnsiTheme="majorBidi" w:cstheme="majorBidi" w:hint="cs"/>
          <w:sz w:val="28"/>
          <w:szCs w:val="28"/>
          <w:rtl/>
        </w:rPr>
        <w:t>يجب استئصال المرارة خلال فترة الاستشفاء الحالي عند مرضى التهاب البنكرياس الحاد حصوي المنشأ وعدم تأجيلها الى مابعد تخريج المريض من المستشفى .</w:t>
      </w:r>
    </w:p>
    <w:p w:rsidR="00251FA7" w:rsidRDefault="00251FA7" w:rsidP="00627530">
      <w:pPr>
        <w:pStyle w:val="ListParagraph"/>
        <w:numPr>
          <w:ilvl w:val="0"/>
          <w:numId w:val="17"/>
        </w:numPr>
        <w:rPr>
          <w:rFonts w:asciiTheme="majorBidi" w:hAnsiTheme="majorBidi" w:cstheme="majorBidi"/>
          <w:sz w:val="28"/>
          <w:szCs w:val="28"/>
          <w:lang w:bidi="ar-SY"/>
        </w:rPr>
      </w:pPr>
      <w:r>
        <w:rPr>
          <w:rFonts w:asciiTheme="majorBidi" w:hAnsiTheme="majorBidi" w:cstheme="majorBidi" w:hint="cs"/>
          <w:sz w:val="28"/>
          <w:szCs w:val="28"/>
          <w:rtl/>
        </w:rPr>
        <w:t>ايقاف تناول الكحول  خلال فترة الاستشفاء عند مرضى التهاب البنكرياس الحاد كحولي المنشأ .</w:t>
      </w:r>
    </w:p>
    <w:p w:rsidR="00CF1313" w:rsidRDefault="00CF1313" w:rsidP="00CF1313">
      <w:pPr>
        <w:rPr>
          <w:rFonts w:asciiTheme="majorBidi" w:hAnsiTheme="majorBidi" w:cstheme="majorBidi"/>
          <w:sz w:val="28"/>
          <w:szCs w:val="28"/>
          <w:rtl/>
          <w:lang w:bidi="ar-SY"/>
        </w:rPr>
      </w:pPr>
    </w:p>
    <w:p w:rsidR="00CF1313" w:rsidRDefault="00CF1313" w:rsidP="00CF1313">
      <w:pPr>
        <w:rPr>
          <w:rFonts w:asciiTheme="majorBidi" w:hAnsiTheme="majorBidi" w:cstheme="majorBidi"/>
          <w:sz w:val="28"/>
          <w:szCs w:val="28"/>
          <w:rtl/>
          <w:lang w:bidi="ar-SY"/>
        </w:rPr>
      </w:pPr>
    </w:p>
    <w:p w:rsidR="00CF1313" w:rsidRDefault="00CF1313" w:rsidP="00CF1313">
      <w:pPr>
        <w:rPr>
          <w:rFonts w:asciiTheme="majorBidi" w:hAnsiTheme="majorBidi" w:cstheme="majorBidi"/>
          <w:sz w:val="28"/>
          <w:szCs w:val="28"/>
          <w:rtl/>
          <w:lang w:bidi="ar-SY"/>
        </w:rPr>
      </w:pPr>
    </w:p>
    <w:p w:rsidR="00CF1313" w:rsidRDefault="00CF1313" w:rsidP="00CF1313">
      <w:pPr>
        <w:rPr>
          <w:rFonts w:asciiTheme="majorBidi" w:hAnsiTheme="majorBidi" w:cstheme="majorBidi"/>
          <w:sz w:val="28"/>
          <w:szCs w:val="28"/>
          <w:rtl/>
          <w:lang w:bidi="ar-SY"/>
        </w:rPr>
      </w:pPr>
    </w:p>
    <w:p w:rsidR="00CF1313" w:rsidRDefault="00CF1313" w:rsidP="00CF1313">
      <w:pPr>
        <w:rPr>
          <w:rFonts w:asciiTheme="majorBidi" w:hAnsiTheme="majorBidi" w:cstheme="majorBidi"/>
          <w:sz w:val="28"/>
          <w:szCs w:val="28"/>
          <w:rtl/>
          <w:lang w:bidi="ar-SY"/>
        </w:rPr>
      </w:pPr>
    </w:p>
    <w:p w:rsidR="00CF1313" w:rsidRDefault="00CF1313" w:rsidP="00CF1313">
      <w:pPr>
        <w:rPr>
          <w:rFonts w:asciiTheme="majorBidi" w:hAnsiTheme="majorBidi" w:cstheme="majorBidi"/>
          <w:sz w:val="28"/>
          <w:szCs w:val="28"/>
          <w:rtl/>
          <w:lang w:bidi="ar-SY"/>
        </w:rPr>
      </w:pPr>
    </w:p>
    <w:p w:rsidR="00CF1313" w:rsidRDefault="00CF1313" w:rsidP="00CF1313">
      <w:pPr>
        <w:rPr>
          <w:rFonts w:asciiTheme="majorBidi" w:hAnsiTheme="majorBidi" w:cstheme="majorBidi"/>
          <w:sz w:val="28"/>
          <w:szCs w:val="28"/>
          <w:rtl/>
          <w:lang w:bidi="ar-SY"/>
        </w:rPr>
      </w:pPr>
    </w:p>
    <w:p w:rsidR="00CF1313" w:rsidRDefault="00CF1313" w:rsidP="00CF1313">
      <w:pPr>
        <w:rPr>
          <w:rFonts w:asciiTheme="majorBidi" w:hAnsiTheme="majorBidi" w:cstheme="majorBidi"/>
          <w:sz w:val="28"/>
          <w:szCs w:val="28"/>
          <w:rtl/>
          <w:lang w:bidi="ar-SY"/>
        </w:rPr>
      </w:pPr>
    </w:p>
    <w:p w:rsidR="00CF1313" w:rsidRPr="00CF1313" w:rsidRDefault="00CF1313" w:rsidP="00CF1313">
      <w:pPr>
        <w:rPr>
          <w:rFonts w:asciiTheme="majorBidi" w:hAnsiTheme="majorBidi" w:cstheme="majorBidi"/>
          <w:sz w:val="28"/>
          <w:szCs w:val="28"/>
          <w:rtl/>
          <w:lang w:bidi="ar-SY"/>
        </w:rPr>
      </w:pPr>
    </w:p>
    <w:p w:rsidR="0039002D" w:rsidRPr="00DB619C" w:rsidRDefault="00F73E2A" w:rsidP="00DC353C">
      <w:pPr>
        <w:rPr>
          <w:rFonts w:asciiTheme="majorBidi" w:hAnsiTheme="majorBidi" w:cstheme="majorBidi"/>
          <w:b/>
          <w:bCs/>
          <w:sz w:val="36"/>
          <w:szCs w:val="36"/>
          <w:rtl/>
          <w:lang w:bidi="ar-SY"/>
        </w:rPr>
      </w:pPr>
      <w:r w:rsidRPr="00DB619C">
        <w:rPr>
          <w:rFonts w:asciiTheme="majorBidi" w:hAnsiTheme="majorBidi" w:cstheme="majorBidi"/>
          <w:b/>
          <w:bCs/>
          <w:sz w:val="36"/>
          <w:szCs w:val="36"/>
          <w:rtl/>
          <w:lang w:bidi="ar-SY"/>
        </w:rPr>
        <w:lastRenderedPageBreak/>
        <w:t>1</w:t>
      </w:r>
      <w:r w:rsidR="00DC353C" w:rsidRPr="00DB619C">
        <w:rPr>
          <w:rFonts w:asciiTheme="majorBidi" w:hAnsiTheme="majorBidi" w:cstheme="majorBidi"/>
          <w:b/>
          <w:bCs/>
          <w:sz w:val="36"/>
          <w:szCs w:val="36"/>
          <w:rtl/>
          <w:lang w:bidi="ar-SY"/>
        </w:rPr>
        <w:t>1</w:t>
      </w:r>
      <w:r w:rsidR="0039002D" w:rsidRPr="00DB619C">
        <w:rPr>
          <w:rFonts w:asciiTheme="majorBidi" w:hAnsiTheme="majorBidi" w:cstheme="majorBidi"/>
          <w:b/>
          <w:bCs/>
          <w:sz w:val="36"/>
          <w:szCs w:val="36"/>
          <w:rtl/>
          <w:lang w:bidi="ar-SY"/>
        </w:rPr>
        <w:t xml:space="preserve"> – العلاقة بين البدانة و سير التهاب البنكرياس الحاد </w:t>
      </w:r>
    </w:p>
    <w:p w:rsidR="0039002D" w:rsidRPr="00DB619C" w:rsidRDefault="0039002D" w:rsidP="0039002D">
      <w:pPr>
        <w:rPr>
          <w:rFonts w:asciiTheme="majorBidi" w:hAnsiTheme="majorBidi" w:cstheme="majorBidi"/>
          <w:sz w:val="28"/>
          <w:szCs w:val="28"/>
          <w:rtl/>
          <w:lang w:bidi="ar-SY"/>
        </w:rPr>
      </w:pPr>
    </w:p>
    <w:p w:rsidR="0039002D" w:rsidRPr="00DB619C" w:rsidRDefault="00F73E2A" w:rsidP="00DC353C">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1</w:t>
      </w:r>
      <w:r w:rsidR="00DC353C" w:rsidRPr="00DB619C">
        <w:rPr>
          <w:rFonts w:asciiTheme="majorBidi" w:hAnsiTheme="majorBidi" w:cstheme="majorBidi"/>
          <w:b/>
          <w:bCs/>
          <w:sz w:val="28"/>
          <w:szCs w:val="28"/>
          <w:rtl/>
          <w:lang w:bidi="ar-SY"/>
        </w:rPr>
        <w:t>1</w:t>
      </w:r>
      <w:r w:rsidR="0039002D" w:rsidRPr="00DB619C">
        <w:rPr>
          <w:rFonts w:asciiTheme="majorBidi" w:hAnsiTheme="majorBidi" w:cstheme="majorBidi"/>
          <w:b/>
          <w:bCs/>
          <w:sz w:val="28"/>
          <w:szCs w:val="28"/>
          <w:rtl/>
          <w:lang w:bidi="ar-SY"/>
        </w:rPr>
        <w:t xml:space="preserve">- 1- البدانة و التهاب البنكرياس الحاد </w:t>
      </w:r>
    </w:p>
    <w:p w:rsidR="0039002D" w:rsidRPr="00DB619C" w:rsidRDefault="0039002D" w:rsidP="0039002D">
      <w:pPr>
        <w:rPr>
          <w:rFonts w:asciiTheme="majorBidi" w:hAnsiTheme="majorBidi" w:cstheme="majorBidi"/>
          <w:sz w:val="28"/>
          <w:szCs w:val="28"/>
          <w:rtl/>
        </w:rPr>
      </w:pPr>
      <w:r w:rsidRPr="00DB619C">
        <w:rPr>
          <w:rFonts w:asciiTheme="majorBidi" w:hAnsiTheme="majorBidi" w:cstheme="majorBidi"/>
          <w:sz w:val="28"/>
          <w:szCs w:val="28"/>
          <w:rtl/>
        </w:rPr>
        <w:t>إنّ مشعر كتلة الجسم (</w:t>
      </w:r>
      <w:r w:rsidRPr="00DB619C">
        <w:rPr>
          <w:rFonts w:asciiTheme="majorBidi" w:hAnsiTheme="majorBidi" w:cstheme="majorBidi"/>
          <w:sz w:val="28"/>
          <w:szCs w:val="28"/>
        </w:rPr>
        <w:t>Body mass index</w:t>
      </w:r>
      <w:r w:rsidRPr="00DB619C">
        <w:rPr>
          <w:rFonts w:asciiTheme="majorBidi" w:hAnsiTheme="majorBidi" w:cstheme="majorBidi"/>
          <w:sz w:val="28"/>
          <w:szCs w:val="28"/>
          <w:rtl/>
        </w:rPr>
        <w:t>) (</w:t>
      </w:r>
      <w:r w:rsidRPr="00DB619C">
        <w:rPr>
          <w:rFonts w:asciiTheme="majorBidi" w:hAnsiTheme="majorBidi" w:cstheme="majorBidi"/>
          <w:sz w:val="28"/>
          <w:szCs w:val="28"/>
        </w:rPr>
        <w:t>BMI</w:t>
      </w:r>
      <w:r w:rsidRPr="00DB619C">
        <w:rPr>
          <w:rFonts w:asciiTheme="majorBidi" w:hAnsiTheme="majorBidi" w:cstheme="majorBidi"/>
          <w:sz w:val="28"/>
          <w:szCs w:val="28"/>
          <w:rtl/>
        </w:rPr>
        <w:t xml:space="preserve">) هو المقياس الإحصائي لوزن الجسم </w:t>
      </w:r>
      <w:r w:rsidRPr="00DB619C">
        <w:rPr>
          <w:rStyle w:val="Strong"/>
          <w:rFonts w:asciiTheme="majorBidi" w:hAnsiTheme="majorBidi" w:cstheme="majorBidi"/>
          <w:b w:val="0"/>
          <w:bCs w:val="0"/>
          <w:sz w:val="28"/>
          <w:szCs w:val="28"/>
          <w:rtl/>
        </w:rPr>
        <w:t>اعتماداً على طول الشخص</w:t>
      </w:r>
      <w:r w:rsidR="0084081F" w:rsidRPr="00DB619C">
        <w:rPr>
          <w:rStyle w:val="Strong"/>
          <w:rFonts w:asciiTheme="majorBidi" w:hAnsiTheme="majorBidi" w:cstheme="majorBidi"/>
          <w:sz w:val="28"/>
          <w:szCs w:val="28"/>
          <w:rtl/>
        </w:rPr>
        <w:t xml:space="preserve"> </w:t>
      </w:r>
      <w:r w:rsidRPr="00DB619C">
        <w:rPr>
          <w:rFonts w:asciiTheme="majorBidi" w:hAnsiTheme="majorBidi" w:cstheme="majorBidi"/>
          <w:sz w:val="28"/>
          <w:szCs w:val="28"/>
          <w:rtl/>
          <w:lang w:bidi="ar-SY"/>
        </w:rPr>
        <w:t>,</w:t>
      </w:r>
      <w:r w:rsidRPr="00DB619C">
        <w:rPr>
          <w:rFonts w:asciiTheme="majorBidi" w:hAnsiTheme="majorBidi" w:cstheme="majorBidi"/>
          <w:sz w:val="28"/>
          <w:szCs w:val="28"/>
        </w:rPr>
        <w:t xml:space="preserve"> </w:t>
      </w:r>
      <w:r w:rsidRPr="00DB619C">
        <w:rPr>
          <w:rFonts w:asciiTheme="majorBidi" w:hAnsiTheme="majorBidi" w:cstheme="majorBidi"/>
          <w:sz w:val="28"/>
          <w:szCs w:val="28"/>
          <w:rtl/>
          <w:lang w:bidi="ar-SY"/>
        </w:rPr>
        <w:t xml:space="preserve">و </w:t>
      </w:r>
      <w:r w:rsidRPr="00DB619C">
        <w:rPr>
          <w:rFonts w:asciiTheme="majorBidi" w:hAnsiTheme="majorBidi" w:cstheme="majorBidi"/>
          <w:sz w:val="28"/>
          <w:szCs w:val="28"/>
          <w:rtl/>
        </w:rPr>
        <w:t xml:space="preserve">يعد من أكثر المقاييس استخداماً للتعرف على المشكلات المتعلقة بالوزن كنقص الوزن , زيادة الوزن </w:t>
      </w:r>
      <w:r w:rsidR="00DC353C" w:rsidRPr="00DB619C">
        <w:rPr>
          <w:rFonts w:asciiTheme="majorBidi" w:hAnsiTheme="majorBidi" w:cstheme="majorBidi"/>
          <w:sz w:val="28"/>
          <w:szCs w:val="28"/>
          <w:rtl/>
        </w:rPr>
        <w:t xml:space="preserve">, و البدانة . </w:t>
      </w:r>
      <w:r w:rsidRPr="00DB619C">
        <w:rPr>
          <w:rFonts w:asciiTheme="majorBidi" w:hAnsiTheme="majorBidi" w:cstheme="majorBidi"/>
          <w:sz w:val="28"/>
          <w:szCs w:val="28"/>
          <w:rtl/>
        </w:rPr>
        <w:t xml:space="preserve">يتم حساب مشعر كتلة الجسم باستخدام معادلة : </w:t>
      </w:r>
      <w:r w:rsidRPr="00DB619C">
        <w:rPr>
          <w:rFonts w:asciiTheme="majorBidi" w:hAnsiTheme="majorBidi" w:cstheme="majorBidi"/>
          <w:sz w:val="28"/>
          <w:szCs w:val="28"/>
        </w:rPr>
        <w:t>BMI</w:t>
      </w:r>
      <w:r w:rsidRPr="00DB619C">
        <w:rPr>
          <w:rFonts w:asciiTheme="majorBidi" w:hAnsiTheme="majorBidi" w:cstheme="majorBidi"/>
          <w:sz w:val="28"/>
          <w:szCs w:val="28"/>
          <w:lang w:bidi="ar-SY"/>
        </w:rPr>
        <w:t xml:space="preserve"> </w:t>
      </w:r>
      <w:r w:rsidRPr="00DB619C">
        <w:rPr>
          <w:rFonts w:asciiTheme="majorBidi" w:hAnsiTheme="majorBidi" w:cstheme="majorBidi"/>
          <w:sz w:val="28"/>
          <w:szCs w:val="28"/>
          <w:rtl/>
          <w:lang w:bidi="ar-SY"/>
        </w:rPr>
        <w:t xml:space="preserve"> = الوزن /(الطول)</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vertAlign w:val="superscript"/>
          <w:lang w:bidi="ar-SY"/>
        </w:rPr>
        <w:t xml:space="preserve"> </w:t>
      </w:r>
      <w:r w:rsidRPr="00DB619C">
        <w:rPr>
          <w:rFonts w:asciiTheme="majorBidi" w:hAnsiTheme="majorBidi" w:cstheme="majorBidi"/>
          <w:sz w:val="28"/>
          <w:szCs w:val="28"/>
          <w:rtl/>
          <w:lang w:bidi="ar-SY"/>
        </w:rPr>
        <w:t>. حيث يقاس الوزن بالكغ و الطول بالمتر, و يتم التعبير عنه بواحدة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 xml:space="preserve"> .  </w:t>
      </w:r>
    </w:p>
    <w:p w:rsidR="0039002D" w:rsidRPr="00DB619C" w:rsidRDefault="0039002D" w:rsidP="00DC353C">
      <w:pPr>
        <w:rPr>
          <w:rFonts w:asciiTheme="majorBidi" w:hAnsiTheme="majorBidi" w:cstheme="majorBidi"/>
          <w:sz w:val="28"/>
          <w:szCs w:val="28"/>
          <w:rtl/>
          <w:lang w:bidi="ar-SY"/>
        </w:rPr>
      </w:pPr>
      <w:r w:rsidRPr="00DB619C">
        <w:rPr>
          <w:rFonts w:asciiTheme="majorBidi" w:hAnsiTheme="majorBidi" w:cstheme="majorBidi"/>
          <w:sz w:val="28"/>
          <w:szCs w:val="28"/>
          <w:rtl/>
        </w:rPr>
        <w:t xml:space="preserve">وفقاً لتعريف منظمة الصحّة العالمية  </w:t>
      </w:r>
      <w:r w:rsidRPr="00DB619C">
        <w:rPr>
          <w:rFonts w:asciiTheme="majorBidi" w:hAnsiTheme="majorBidi" w:cstheme="majorBidi"/>
          <w:sz w:val="28"/>
          <w:szCs w:val="28"/>
        </w:rPr>
        <w:t>[</w:t>
      </w:r>
      <w:r w:rsidR="0084081F" w:rsidRPr="00DB619C">
        <w:rPr>
          <w:rFonts w:asciiTheme="majorBidi" w:hAnsiTheme="majorBidi" w:cstheme="majorBidi"/>
          <w:sz w:val="28"/>
          <w:szCs w:val="28"/>
        </w:rPr>
        <w:t>4</w:t>
      </w:r>
      <w:r w:rsidR="00DC353C" w:rsidRPr="00DB619C">
        <w:rPr>
          <w:rFonts w:asciiTheme="majorBidi" w:hAnsiTheme="majorBidi" w:cstheme="majorBidi"/>
          <w:sz w:val="28"/>
          <w:szCs w:val="28"/>
        </w:rPr>
        <w:t>3</w:t>
      </w:r>
      <w:r w:rsidRPr="00DB619C">
        <w:rPr>
          <w:rFonts w:asciiTheme="majorBidi" w:hAnsiTheme="majorBidi" w:cstheme="majorBidi"/>
          <w:sz w:val="28"/>
          <w:szCs w:val="28"/>
        </w:rPr>
        <w:t>]</w:t>
      </w:r>
      <w:r w:rsidRPr="00DB619C">
        <w:rPr>
          <w:rFonts w:asciiTheme="majorBidi" w:hAnsiTheme="majorBidi" w:cstheme="majorBidi"/>
          <w:sz w:val="28"/>
          <w:szCs w:val="28"/>
          <w:rtl/>
        </w:rPr>
        <w:t xml:space="preserve"> فإنّ </w:t>
      </w:r>
      <w:r w:rsidRPr="00DB619C">
        <w:rPr>
          <w:rFonts w:asciiTheme="majorBidi" w:hAnsiTheme="majorBidi" w:cstheme="majorBidi"/>
          <w:sz w:val="28"/>
          <w:szCs w:val="28"/>
        </w:rPr>
        <w:t>BMI</w:t>
      </w:r>
      <w:r w:rsidRPr="00DB619C">
        <w:rPr>
          <w:rFonts w:asciiTheme="majorBidi" w:hAnsiTheme="majorBidi" w:cstheme="majorBidi"/>
          <w:sz w:val="28"/>
          <w:szCs w:val="28"/>
          <w:rtl/>
          <w:lang w:bidi="ar-SY"/>
        </w:rPr>
        <w:t xml:space="preserve"> الطبيعي : 18.5 - 24.9 كغ/م</w:t>
      </w:r>
      <w:r w:rsidRPr="00DB619C">
        <w:rPr>
          <w:rFonts w:asciiTheme="majorBidi" w:hAnsiTheme="majorBidi" w:cstheme="majorBidi"/>
          <w:sz w:val="28"/>
          <w:szCs w:val="28"/>
          <w:vertAlign w:val="superscript"/>
          <w:rtl/>
          <w:lang w:bidi="ar-SY"/>
        </w:rPr>
        <w:t>2</w:t>
      </w:r>
      <w:r w:rsidR="00DC353C" w:rsidRPr="00DB619C">
        <w:rPr>
          <w:rFonts w:asciiTheme="majorBidi" w:hAnsiTheme="majorBidi" w:cstheme="majorBidi"/>
          <w:sz w:val="28"/>
          <w:szCs w:val="28"/>
          <w:vertAlign w:val="superscript"/>
          <w:rtl/>
          <w:lang w:bidi="ar-SY"/>
        </w:rPr>
        <w:t xml:space="preserve"> </w:t>
      </w:r>
      <w:r w:rsidRPr="00DB619C">
        <w:rPr>
          <w:rFonts w:asciiTheme="majorBidi" w:hAnsiTheme="majorBidi" w:cstheme="majorBidi"/>
          <w:sz w:val="28"/>
          <w:szCs w:val="28"/>
          <w:rtl/>
          <w:lang w:bidi="ar-SY"/>
        </w:rPr>
        <w:t xml:space="preserve">, </w:t>
      </w:r>
      <w:r w:rsidR="00DC353C"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 xml:space="preserve">زيادة الوزن هي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 25- 29.9 كغ/م</w:t>
      </w:r>
      <w:r w:rsidRPr="00DB619C">
        <w:rPr>
          <w:rFonts w:asciiTheme="majorBidi" w:hAnsiTheme="majorBidi" w:cstheme="majorBidi"/>
          <w:sz w:val="28"/>
          <w:szCs w:val="28"/>
          <w:vertAlign w:val="superscript"/>
          <w:rtl/>
          <w:lang w:bidi="ar-SY"/>
        </w:rPr>
        <w:t xml:space="preserve">2 </w:t>
      </w:r>
      <w:r w:rsidRPr="00DB619C">
        <w:rPr>
          <w:rFonts w:asciiTheme="majorBidi" w:hAnsiTheme="majorBidi" w:cstheme="majorBidi"/>
          <w:sz w:val="28"/>
          <w:szCs w:val="28"/>
          <w:rtl/>
          <w:lang w:bidi="ar-SY"/>
        </w:rPr>
        <w:t xml:space="preserve"> , و البدانة هي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&lt;</w:t>
      </w:r>
      <w:r w:rsidRPr="00DB619C">
        <w:rPr>
          <w:rFonts w:asciiTheme="majorBidi" w:hAnsiTheme="majorBidi" w:cstheme="majorBidi"/>
          <w:sz w:val="28"/>
          <w:szCs w:val="28"/>
          <w:rtl/>
          <w:lang w:bidi="ar-SY"/>
        </w:rPr>
        <w:t xml:space="preserve"> 30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 xml:space="preserve"> .</w:t>
      </w:r>
    </w:p>
    <w:p w:rsidR="0039002D" w:rsidRPr="00DB619C" w:rsidRDefault="0039002D" w:rsidP="00EA78EB">
      <w:pPr>
        <w:rPr>
          <w:rFonts w:asciiTheme="majorBidi" w:hAnsiTheme="majorBidi" w:cstheme="majorBidi"/>
          <w:sz w:val="28"/>
          <w:szCs w:val="28"/>
          <w:rtl/>
          <w:lang w:bidi="ar-SY"/>
        </w:rPr>
      </w:pPr>
      <w:r w:rsidRPr="00DB619C">
        <w:rPr>
          <w:rFonts w:asciiTheme="majorBidi" w:hAnsiTheme="majorBidi" w:cstheme="majorBidi"/>
          <w:sz w:val="28"/>
          <w:szCs w:val="28"/>
          <w:rtl/>
        </w:rPr>
        <w:t xml:space="preserve">تُعتبر البدانة حالياً مشكلةً صحيّةً عامة كبرى على مستوى العالم , حيث تضاعف انتشار البدانة بين عامي 1980 و 2014 , و قد وصل انتشارها إلى مستويات وبائية في العديد من البلدان المتقدمة مع ازديادٍ واضحٍ في التأثيرات الصحيّة السلبية .  قدّرت منظمة الصحّة العالمية في عام 2014 أنّ أكثر من 1.9 مليار بالغٍ </w:t>
      </w:r>
      <w:r w:rsidRPr="00DB619C">
        <w:rPr>
          <w:rFonts w:asciiTheme="majorBidi" w:hAnsiTheme="majorBidi" w:cstheme="majorBidi"/>
          <w:sz w:val="28"/>
          <w:szCs w:val="28"/>
          <w:rtl/>
          <w:lang w:bidi="ar-SY"/>
        </w:rPr>
        <w:t>حول العالم لديهم زيادة في الوزن</w:t>
      </w:r>
      <w:r w:rsidRPr="00DB619C">
        <w:rPr>
          <w:rFonts w:asciiTheme="majorBidi" w:hAnsiTheme="majorBidi" w:cstheme="majorBidi"/>
          <w:sz w:val="28"/>
          <w:szCs w:val="28"/>
          <w:rtl/>
        </w:rPr>
        <w:t xml:space="preserve"> و من بين أولئك , يعتبر 600 مليون شخص بديناً </w:t>
      </w:r>
      <w:r w:rsidRPr="00DB619C">
        <w:rPr>
          <w:rFonts w:asciiTheme="majorBidi" w:hAnsiTheme="majorBidi" w:cstheme="majorBidi"/>
          <w:sz w:val="28"/>
          <w:szCs w:val="28"/>
        </w:rPr>
        <w:t>[</w:t>
      </w:r>
      <w:r w:rsidR="0084081F" w:rsidRPr="00DB619C">
        <w:rPr>
          <w:rFonts w:asciiTheme="majorBidi" w:hAnsiTheme="majorBidi" w:cstheme="majorBidi"/>
          <w:sz w:val="28"/>
          <w:szCs w:val="28"/>
        </w:rPr>
        <w:t>4</w:t>
      </w:r>
      <w:r w:rsidR="00EA78EB" w:rsidRPr="00DB619C">
        <w:rPr>
          <w:rFonts w:asciiTheme="majorBidi" w:hAnsiTheme="majorBidi" w:cstheme="majorBidi"/>
          <w:sz w:val="28"/>
          <w:szCs w:val="28"/>
        </w:rPr>
        <w:t>4</w:t>
      </w:r>
      <w:r w:rsidRPr="00DB619C">
        <w:rPr>
          <w:rFonts w:asciiTheme="majorBidi" w:hAnsiTheme="majorBidi" w:cstheme="majorBidi"/>
          <w:sz w:val="28"/>
          <w:szCs w:val="28"/>
        </w:rPr>
        <w:t>]</w:t>
      </w:r>
      <w:r w:rsidRPr="00DB619C">
        <w:rPr>
          <w:rFonts w:asciiTheme="majorBidi" w:hAnsiTheme="majorBidi" w:cstheme="majorBidi"/>
          <w:sz w:val="28"/>
          <w:szCs w:val="28"/>
          <w:rtl/>
        </w:rPr>
        <w:t>.</w:t>
      </w:r>
    </w:p>
    <w:p w:rsidR="0039002D" w:rsidRPr="00DB619C" w:rsidRDefault="0039002D" w:rsidP="0039002D">
      <w:pPr>
        <w:rPr>
          <w:rFonts w:asciiTheme="majorBidi" w:hAnsiTheme="majorBidi" w:cstheme="majorBidi"/>
          <w:sz w:val="28"/>
          <w:szCs w:val="28"/>
          <w:rtl/>
          <w:lang w:bidi="ar-SY"/>
        </w:rPr>
      </w:pPr>
      <w:r w:rsidRPr="00DB619C">
        <w:rPr>
          <w:rFonts w:asciiTheme="majorBidi" w:hAnsiTheme="majorBidi" w:cstheme="majorBidi"/>
          <w:sz w:val="28"/>
          <w:szCs w:val="28"/>
          <w:rtl/>
        </w:rPr>
        <w:t>ركّزت الأبحاث على العلاقة ما بين البدانة و الأمراض المزمنة المختلفة كالأمراض القلبية الوعائية ، لكنّ القليل من الدراسات قد بحث</w:t>
      </w:r>
      <w:r w:rsidR="00EA78EB" w:rsidRPr="00DB619C">
        <w:rPr>
          <w:rFonts w:asciiTheme="majorBidi" w:hAnsiTheme="majorBidi" w:cstheme="majorBidi"/>
          <w:sz w:val="28"/>
          <w:szCs w:val="28"/>
          <w:rtl/>
        </w:rPr>
        <w:t>ت</w:t>
      </w:r>
      <w:r w:rsidRPr="00DB619C">
        <w:rPr>
          <w:rFonts w:asciiTheme="majorBidi" w:hAnsiTheme="majorBidi" w:cstheme="majorBidi"/>
          <w:sz w:val="28"/>
          <w:szCs w:val="28"/>
          <w:rtl/>
        </w:rPr>
        <w:t xml:space="preserve"> بشكل خاص تأثير البدانة في الأمراض الالتهابية الحادة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rPr>
        <w:t>لوحظ التأثير السلبي للبدانة لدى مرضى التهاب البنكرياس الحاد منذ فترة طويلة من قبل أطباء الجهاز الهضمي ، ومؤخرا</w:t>
      </w:r>
      <w:r w:rsidR="0019559F"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 أكدت العديد من الدراسات الحديثة أنّ البدانة هي عامل تنبؤ سلبي في التهاب البنكرياس الحاد</w:t>
      </w:r>
      <w:r w:rsidRPr="00DB619C">
        <w:rPr>
          <w:rFonts w:asciiTheme="majorBidi" w:hAnsiTheme="majorBidi" w:cstheme="majorBidi"/>
          <w:sz w:val="28"/>
          <w:szCs w:val="28"/>
        </w:rPr>
        <w:t xml:space="preserve"> </w:t>
      </w:r>
      <w:r w:rsidRPr="00DB619C">
        <w:rPr>
          <w:rFonts w:asciiTheme="majorBidi" w:hAnsiTheme="majorBidi" w:cstheme="majorBidi"/>
          <w:sz w:val="28"/>
          <w:szCs w:val="28"/>
          <w:rtl/>
          <w:lang w:bidi="ar-SY"/>
        </w:rPr>
        <w:t xml:space="preserve">و </w:t>
      </w:r>
      <w:r w:rsidRPr="00DB619C">
        <w:rPr>
          <w:rFonts w:asciiTheme="majorBidi" w:hAnsiTheme="majorBidi" w:cstheme="majorBidi"/>
          <w:sz w:val="28"/>
          <w:szCs w:val="28"/>
          <w:rtl/>
        </w:rPr>
        <w:t>أنها عامل خطر لتطور الاختل</w:t>
      </w:r>
      <w:r w:rsidR="00E73BDC">
        <w:rPr>
          <w:rFonts w:asciiTheme="majorBidi" w:hAnsiTheme="majorBidi" w:cstheme="majorBidi"/>
          <w:sz w:val="28"/>
          <w:szCs w:val="28"/>
          <w:rtl/>
        </w:rPr>
        <w:t xml:space="preserve">اطات الموضعية و الجهازية و </w:t>
      </w:r>
      <w:r w:rsidR="00E73BDC">
        <w:rPr>
          <w:rFonts w:asciiTheme="majorBidi" w:hAnsiTheme="majorBidi" w:cstheme="majorBidi" w:hint="cs"/>
          <w:sz w:val="28"/>
          <w:szCs w:val="28"/>
          <w:rtl/>
        </w:rPr>
        <w:t>نسبة الوفيات</w:t>
      </w:r>
      <w:r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rtl/>
        </w:rPr>
        <w:t>بالإضافة إلى ذلك ، فقد تمّ اقتراح أنظمة تسجيل جديدة لتقييم شدّة التهاب البنكرياس الحاد تضم البدانة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كعامل إنذاري مستقل هام لتحديد البقيا و الإنذار</w:t>
      </w:r>
      <w:r w:rsidRPr="00DB619C">
        <w:rPr>
          <w:rFonts w:asciiTheme="majorBidi" w:hAnsiTheme="majorBidi" w:cstheme="majorBidi"/>
          <w:sz w:val="28"/>
          <w:szCs w:val="28"/>
          <w:rtl/>
          <w:lang w:bidi="ar-SY"/>
        </w:rPr>
        <w:t xml:space="preserve"> .</w:t>
      </w:r>
    </w:p>
    <w:p w:rsidR="0019559F" w:rsidRPr="00DB619C" w:rsidRDefault="0039002D" w:rsidP="0019559F">
      <w:pPr>
        <w:rPr>
          <w:rFonts w:asciiTheme="majorBidi" w:hAnsiTheme="majorBidi" w:cstheme="majorBidi"/>
          <w:sz w:val="28"/>
          <w:szCs w:val="28"/>
          <w:lang w:bidi="ar-SY"/>
        </w:rPr>
      </w:pPr>
      <w:r w:rsidRPr="00DB619C">
        <w:rPr>
          <w:rFonts w:asciiTheme="majorBidi" w:hAnsiTheme="majorBidi" w:cstheme="majorBidi"/>
          <w:sz w:val="28"/>
          <w:szCs w:val="28"/>
          <w:rtl/>
          <w:lang w:bidi="ar-SY"/>
        </w:rPr>
        <w:t>أشارت دراسة</w:t>
      </w:r>
      <w:r w:rsidR="0019559F" w:rsidRPr="00DB619C">
        <w:rPr>
          <w:rFonts w:asciiTheme="majorBidi" w:hAnsiTheme="majorBidi" w:cstheme="majorBidi"/>
          <w:sz w:val="28"/>
          <w:szCs w:val="28"/>
          <w:rtl/>
          <w:lang w:bidi="ar-SY"/>
        </w:rPr>
        <w:t xml:space="preserve"> (</w:t>
      </w:r>
      <w:proofErr w:type="spellStart"/>
      <w:r w:rsidR="0019559F" w:rsidRPr="00DB619C">
        <w:rPr>
          <w:rFonts w:asciiTheme="majorBidi" w:hAnsiTheme="majorBidi" w:cstheme="majorBidi"/>
          <w:sz w:val="28"/>
          <w:szCs w:val="28"/>
          <w:lang w:bidi="ar-SY"/>
        </w:rPr>
        <w:t>Lankisch</w:t>
      </w:r>
      <w:proofErr w:type="spellEnd"/>
      <w:r w:rsidR="0019559F" w:rsidRPr="00DB619C">
        <w:rPr>
          <w:rFonts w:asciiTheme="majorBidi" w:hAnsiTheme="majorBidi" w:cstheme="majorBidi"/>
          <w:sz w:val="28"/>
          <w:szCs w:val="28"/>
          <w:lang w:bidi="ar-SY"/>
        </w:rPr>
        <w:t xml:space="preserve"> et al</w:t>
      </w:r>
      <w:r w:rsidR="0019559F" w:rsidRPr="00DB619C">
        <w:rPr>
          <w:rFonts w:asciiTheme="majorBidi" w:hAnsiTheme="majorBidi" w:cstheme="majorBidi"/>
          <w:sz w:val="28"/>
          <w:szCs w:val="28"/>
          <w:rtl/>
          <w:lang w:bidi="ar-SY"/>
        </w:rPr>
        <w:t>)</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w:t>
      </w:r>
      <w:r w:rsidR="0084081F" w:rsidRPr="00DB619C">
        <w:rPr>
          <w:rFonts w:asciiTheme="majorBidi" w:hAnsiTheme="majorBidi" w:cstheme="majorBidi"/>
          <w:sz w:val="28"/>
          <w:szCs w:val="28"/>
          <w:lang w:bidi="ar-SY"/>
        </w:rPr>
        <w:t>4</w:t>
      </w:r>
      <w:r w:rsidR="00EA78EB" w:rsidRPr="00DB619C">
        <w:rPr>
          <w:rFonts w:asciiTheme="majorBidi" w:hAnsiTheme="majorBidi" w:cstheme="majorBidi"/>
          <w:sz w:val="28"/>
          <w:szCs w:val="28"/>
          <w:lang w:bidi="ar-SY"/>
        </w:rPr>
        <w:t>5</w:t>
      </w:r>
      <w:r w:rsidRPr="00DB619C">
        <w:rPr>
          <w:rFonts w:asciiTheme="majorBidi" w:hAnsiTheme="majorBidi" w:cstheme="majorBidi"/>
          <w:sz w:val="28"/>
          <w:szCs w:val="28"/>
          <w:lang w:bidi="ar-SY"/>
        </w:rPr>
        <w:t>]</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rPr>
        <w:t>إلى وجود زيادة طفيفة في الاختلاطات الج</w:t>
      </w:r>
      <w:r w:rsidR="0019559F" w:rsidRPr="00DB619C">
        <w:rPr>
          <w:rFonts w:asciiTheme="majorBidi" w:hAnsiTheme="majorBidi" w:cstheme="majorBidi"/>
          <w:sz w:val="28"/>
          <w:szCs w:val="28"/>
          <w:rtl/>
        </w:rPr>
        <w:t xml:space="preserve">هازية (القصور التنفسي، الكلوي </w:t>
      </w:r>
      <w:r w:rsidRPr="00DB619C">
        <w:rPr>
          <w:rFonts w:asciiTheme="majorBidi" w:hAnsiTheme="majorBidi" w:cstheme="majorBidi"/>
          <w:sz w:val="28"/>
          <w:szCs w:val="28"/>
          <w:rtl/>
        </w:rPr>
        <w:t>و الدور</w:t>
      </w:r>
      <w:r w:rsidR="0019559F" w:rsidRPr="00DB619C">
        <w:rPr>
          <w:rFonts w:asciiTheme="majorBidi" w:hAnsiTheme="majorBidi" w:cstheme="majorBidi"/>
          <w:sz w:val="28"/>
          <w:szCs w:val="28"/>
          <w:rtl/>
        </w:rPr>
        <w:t xml:space="preserve">اني) لدى </w:t>
      </w:r>
      <w:r w:rsidRPr="00DB619C">
        <w:rPr>
          <w:rFonts w:asciiTheme="majorBidi" w:hAnsiTheme="majorBidi" w:cstheme="majorBidi"/>
          <w:sz w:val="28"/>
          <w:szCs w:val="28"/>
          <w:rtl/>
        </w:rPr>
        <w:t xml:space="preserve">مرضى </w:t>
      </w:r>
      <w:r w:rsidR="0019559F" w:rsidRPr="00DB619C">
        <w:rPr>
          <w:rFonts w:asciiTheme="majorBidi" w:hAnsiTheme="majorBidi" w:cstheme="majorBidi"/>
          <w:sz w:val="28"/>
          <w:szCs w:val="28"/>
          <w:rtl/>
        </w:rPr>
        <w:t xml:space="preserve">التهاب البنكرياس الحاد </w:t>
      </w:r>
      <w:r w:rsidRPr="00DB619C">
        <w:rPr>
          <w:rFonts w:asciiTheme="majorBidi" w:hAnsiTheme="majorBidi" w:cstheme="majorBidi"/>
          <w:sz w:val="28"/>
          <w:szCs w:val="28"/>
          <w:rtl/>
        </w:rPr>
        <w:t xml:space="preserve">الذين </w:t>
      </w:r>
      <w:r w:rsidR="0019559F" w:rsidRPr="00DB619C">
        <w:rPr>
          <w:rFonts w:asciiTheme="majorBidi" w:hAnsiTheme="majorBidi" w:cstheme="majorBidi"/>
          <w:sz w:val="28"/>
          <w:szCs w:val="28"/>
          <w:rtl/>
        </w:rPr>
        <w:t xml:space="preserve">يعانون من زيادة وزن </w:t>
      </w:r>
      <w:r w:rsidRPr="00DB619C">
        <w:rPr>
          <w:rFonts w:asciiTheme="majorBidi" w:hAnsiTheme="majorBidi" w:cstheme="majorBidi"/>
          <w:sz w:val="28"/>
          <w:szCs w:val="28"/>
          <w:rtl/>
        </w:rPr>
        <w:t>الجسم</w:t>
      </w:r>
      <w:r w:rsidR="0019559F" w:rsidRPr="00DB619C">
        <w:rPr>
          <w:rFonts w:asciiTheme="majorBidi" w:hAnsiTheme="majorBidi" w:cstheme="majorBidi"/>
          <w:sz w:val="28"/>
          <w:szCs w:val="28"/>
          <w:rtl/>
        </w:rPr>
        <w:t xml:space="preserve"> .</w:t>
      </w:r>
    </w:p>
    <w:p w:rsidR="0039002D" w:rsidRPr="00DB619C" w:rsidRDefault="0039002D" w:rsidP="0019559F">
      <w:pPr>
        <w:rPr>
          <w:rFonts w:asciiTheme="majorBidi" w:hAnsiTheme="majorBidi" w:cstheme="majorBidi"/>
          <w:sz w:val="28"/>
          <w:szCs w:val="28"/>
          <w:rtl/>
          <w:lang w:bidi="ar-SY"/>
        </w:rPr>
      </w:pP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لاحقاً ، أشارت عدة دراسات صغيرة إلى وجود علاقة إيجابية بين البدانة و القصور التنفسي ، الاختلاطات الموضعية ، و ا</w:t>
      </w:r>
      <w:r w:rsidR="0084081F" w:rsidRPr="00DB619C">
        <w:rPr>
          <w:rFonts w:asciiTheme="majorBidi" w:hAnsiTheme="majorBidi" w:cstheme="majorBidi"/>
          <w:sz w:val="28"/>
          <w:szCs w:val="28"/>
          <w:rtl/>
        </w:rPr>
        <w:t>لوفاة في التهاب البنكرياس الحاد</w:t>
      </w:r>
      <w:r w:rsidR="0084081F" w:rsidRPr="00DB619C">
        <w:rPr>
          <w:rFonts w:asciiTheme="majorBidi" w:hAnsiTheme="majorBidi" w:cstheme="majorBidi"/>
          <w:sz w:val="28"/>
          <w:szCs w:val="28"/>
        </w:rPr>
        <w:t xml:space="preserve"> </w:t>
      </w:r>
      <w:r w:rsidR="0084081F" w:rsidRPr="00DB619C">
        <w:rPr>
          <w:rFonts w:asciiTheme="majorBidi" w:hAnsiTheme="majorBidi" w:cstheme="majorBidi"/>
          <w:sz w:val="28"/>
          <w:szCs w:val="28"/>
          <w:rtl/>
          <w:lang w:bidi="ar-SY"/>
        </w:rPr>
        <w:t xml:space="preserve"> </w:t>
      </w:r>
      <w:r w:rsidR="0084081F" w:rsidRPr="00DB619C">
        <w:rPr>
          <w:rFonts w:asciiTheme="majorBidi" w:hAnsiTheme="majorBidi" w:cstheme="majorBidi"/>
          <w:sz w:val="28"/>
          <w:szCs w:val="28"/>
          <w:lang w:bidi="ar-SY"/>
        </w:rPr>
        <w:t>[46]</w:t>
      </w:r>
      <w:r w:rsidRPr="00DB619C">
        <w:rPr>
          <w:rFonts w:asciiTheme="majorBidi" w:hAnsiTheme="majorBidi" w:cstheme="majorBidi"/>
          <w:sz w:val="28"/>
          <w:szCs w:val="28"/>
          <w:rtl/>
        </w:rPr>
        <w:t xml:space="preserve">. </w:t>
      </w:r>
      <w:r w:rsidRPr="00DB619C">
        <w:rPr>
          <w:rFonts w:asciiTheme="majorBidi" w:hAnsiTheme="majorBidi" w:cstheme="majorBidi"/>
          <w:sz w:val="28"/>
          <w:szCs w:val="28"/>
          <w:rtl/>
          <w:lang w:bidi="ar-SY"/>
        </w:rPr>
        <w:t xml:space="preserve"> </w:t>
      </w:r>
    </w:p>
    <w:p w:rsidR="0019559F" w:rsidRPr="00DB619C" w:rsidRDefault="0019559F" w:rsidP="0019559F">
      <w:pPr>
        <w:rPr>
          <w:rFonts w:asciiTheme="majorBidi" w:hAnsiTheme="majorBidi" w:cstheme="majorBidi"/>
          <w:sz w:val="28"/>
          <w:szCs w:val="28"/>
          <w:rtl/>
        </w:rPr>
      </w:pPr>
    </w:p>
    <w:p w:rsidR="0019559F" w:rsidRPr="00DB619C" w:rsidRDefault="0019559F" w:rsidP="0019559F">
      <w:pPr>
        <w:rPr>
          <w:rFonts w:asciiTheme="majorBidi" w:hAnsiTheme="majorBidi" w:cstheme="majorBidi"/>
          <w:sz w:val="28"/>
          <w:szCs w:val="28"/>
          <w:rtl/>
        </w:rPr>
      </w:pPr>
    </w:p>
    <w:p w:rsidR="0039002D" w:rsidRPr="00DB619C" w:rsidRDefault="0019559F" w:rsidP="002D4112">
      <w:pPr>
        <w:rPr>
          <w:rFonts w:asciiTheme="majorBidi" w:hAnsiTheme="majorBidi" w:cstheme="majorBidi"/>
          <w:b/>
          <w:bCs/>
          <w:sz w:val="28"/>
          <w:szCs w:val="28"/>
          <w:rtl/>
          <w:lang w:bidi="ar-SY"/>
        </w:rPr>
      </w:pPr>
      <w:r w:rsidRPr="00DB619C">
        <w:rPr>
          <w:rFonts w:asciiTheme="majorBidi" w:hAnsiTheme="majorBidi" w:cstheme="majorBidi"/>
          <w:sz w:val="28"/>
          <w:szCs w:val="28"/>
          <w:rtl/>
        </w:rPr>
        <w:lastRenderedPageBreak/>
        <w:t>في دراسة (</w:t>
      </w:r>
      <w:proofErr w:type="spellStart"/>
      <w:r w:rsidRPr="00DB619C">
        <w:rPr>
          <w:rFonts w:asciiTheme="majorBidi" w:hAnsiTheme="majorBidi" w:cstheme="majorBidi"/>
          <w:sz w:val="28"/>
          <w:szCs w:val="28"/>
        </w:rPr>
        <w:t>Funnell</w:t>
      </w:r>
      <w:proofErr w:type="spellEnd"/>
      <w:r w:rsidRPr="00DB619C">
        <w:rPr>
          <w:rFonts w:asciiTheme="majorBidi" w:hAnsiTheme="majorBidi" w:cstheme="majorBidi"/>
          <w:sz w:val="28"/>
          <w:szCs w:val="28"/>
        </w:rPr>
        <w:t xml:space="preserve"> et al</w:t>
      </w:r>
      <w:r w:rsidRPr="00DB619C">
        <w:rPr>
          <w:rFonts w:asciiTheme="majorBidi" w:hAnsiTheme="majorBidi" w:cstheme="majorBidi"/>
          <w:sz w:val="28"/>
          <w:szCs w:val="28"/>
          <w:rtl/>
        </w:rPr>
        <w:t>)</w:t>
      </w:r>
      <w:r w:rsidRPr="00DB619C">
        <w:rPr>
          <w:rFonts w:asciiTheme="majorBidi" w:hAnsiTheme="majorBidi" w:cstheme="majorBidi"/>
          <w:sz w:val="28"/>
          <w:szCs w:val="28"/>
          <w:rtl/>
          <w:lang w:bidi="ar-SY"/>
        </w:rPr>
        <w:t xml:space="preserve"> </w:t>
      </w:r>
      <w:r w:rsidR="0039002D" w:rsidRPr="00DB619C">
        <w:rPr>
          <w:rFonts w:asciiTheme="majorBidi" w:hAnsiTheme="majorBidi" w:cstheme="majorBidi"/>
          <w:sz w:val="28"/>
          <w:szCs w:val="28"/>
        </w:rPr>
        <w:t>[</w:t>
      </w:r>
      <w:r w:rsidR="00EA78EB" w:rsidRPr="00DB619C">
        <w:rPr>
          <w:rFonts w:asciiTheme="majorBidi" w:hAnsiTheme="majorBidi" w:cstheme="majorBidi"/>
          <w:sz w:val="28"/>
          <w:szCs w:val="28"/>
        </w:rPr>
        <w:t>47</w:t>
      </w:r>
      <w:r w:rsidR="0039002D" w:rsidRPr="00DB619C">
        <w:rPr>
          <w:rFonts w:asciiTheme="majorBidi" w:hAnsiTheme="majorBidi" w:cstheme="majorBidi"/>
          <w:sz w:val="28"/>
          <w:szCs w:val="28"/>
        </w:rPr>
        <w:t>]</w:t>
      </w:r>
      <w:r w:rsidR="0039002D"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شملت</w:t>
      </w:r>
      <w:r w:rsidR="0039002D" w:rsidRPr="00DB619C">
        <w:rPr>
          <w:rFonts w:asciiTheme="majorBidi" w:hAnsiTheme="majorBidi" w:cstheme="majorBidi"/>
          <w:sz w:val="28"/>
          <w:szCs w:val="28"/>
          <w:rtl/>
        </w:rPr>
        <w:t xml:space="preserve"> 99 مريض التهاب بنكرياس حاد من جنوب أفريقيا (</w:t>
      </w:r>
      <w:r w:rsidRPr="00DB619C">
        <w:rPr>
          <w:rFonts w:asciiTheme="majorBidi" w:hAnsiTheme="majorBidi" w:cstheme="majorBidi"/>
          <w:sz w:val="28"/>
          <w:szCs w:val="28"/>
          <w:rtl/>
        </w:rPr>
        <w:t>كان المسبب هو الكحول</w:t>
      </w:r>
      <w:r w:rsidR="0039002D" w:rsidRPr="00DB619C">
        <w:rPr>
          <w:rFonts w:asciiTheme="majorBidi" w:hAnsiTheme="majorBidi" w:cstheme="majorBidi"/>
          <w:sz w:val="28"/>
          <w:szCs w:val="28"/>
          <w:rtl/>
        </w:rPr>
        <w:t xml:space="preserve"> في 65 %) ، اعت</w:t>
      </w:r>
      <w:r w:rsidRPr="00DB619C">
        <w:rPr>
          <w:rFonts w:asciiTheme="majorBidi" w:hAnsiTheme="majorBidi" w:cstheme="majorBidi"/>
          <w:sz w:val="28"/>
          <w:szCs w:val="28"/>
          <w:rtl/>
        </w:rPr>
        <w:t>ُ</w:t>
      </w:r>
      <w:r w:rsidR="0039002D" w:rsidRPr="00DB619C">
        <w:rPr>
          <w:rFonts w:asciiTheme="majorBidi" w:hAnsiTheme="majorBidi" w:cstheme="majorBidi"/>
          <w:sz w:val="28"/>
          <w:szCs w:val="28"/>
          <w:rtl/>
        </w:rPr>
        <w:t>ب</w:t>
      </w:r>
      <w:r w:rsidRPr="00DB619C">
        <w:rPr>
          <w:rFonts w:asciiTheme="majorBidi" w:hAnsiTheme="majorBidi" w:cstheme="majorBidi"/>
          <w:sz w:val="28"/>
          <w:szCs w:val="28"/>
          <w:rtl/>
        </w:rPr>
        <w:t>ِ</w:t>
      </w:r>
      <w:r w:rsidR="0039002D" w:rsidRPr="00DB619C">
        <w:rPr>
          <w:rFonts w:asciiTheme="majorBidi" w:hAnsiTheme="majorBidi" w:cstheme="majorBidi"/>
          <w:sz w:val="28"/>
          <w:szCs w:val="28"/>
          <w:rtl/>
        </w:rPr>
        <w:t>ر</w:t>
      </w:r>
      <w:r w:rsidRPr="00DB619C">
        <w:rPr>
          <w:rFonts w:asciiTheme="majorBidi" w:hAnsiTheme="majorBidi" w:cstheme="majorBidi"/>
          <w:sz w:val="28"/>
          <w:szCs w:val="28"/>
          <w:rtl/>
        </w:rPr>
        <w:t>َ</w:t>
      </w:r>
      <w:r w:rsidR="0039002D" w:rsidRPr="00DB619C">
        <w:rPr>
          <w:rFonts w:asciiTheme="majorBidi" w:hAnsiTheme="majorBidi" w:cstheme="majorBidi"/>
          <w:sz w:val="28"/>
          <w:szCs w:val="28"/>
          <w:rtl/>
        </w:rPr>
        <w:t xml:space="preserve"> 17</w:t>
      </w:r>
      <w:r w:rsidR="0039002D" w:rsidRPr="00DB619C">
        <w:rPr>
          <w:rFonts w:asciiTheme="majorBidi" w:hAnsiTheme="majorBidi" w:cstheme="majorBidi"/>
          <w:sz w:val="28"/>
          <w:szCs w:val="28"/>
          <w:rtl/>
          <w:lang w:bidi="ar-SY"/>
        </w:rPr>
        <w:t xml:space="preserve"> مريض </w:t>
      </w:r>
      <w:r w:rsidR="0039002D" w:rsidRPr="00DB619C">
        <w:rPr>
          <w:rFonts w:asciiTheme="majorBidi" w:hAnsiTheme="majorBidi" w:cstheme="majorBidi"/>
          <w:sz w:val="28"/>
          <w:szCs w:val="28"/>
          <w:rtl/>
        </w:rPr>
        <w:t xml:space="preserve">بأن لديهم التهاب بنكرياس حاد شديد بسبب الحاجة </w:t>
      </w:r>
      <w:r w:rsidRPr="00DB619C">
        <w:rPr>
          <w:rFonts w:asciiTheme="majorBidi" w:hAnsiTheme="majorBidi" w:cstheme="majorBidi"/>
          <w:sz w:val="28"/>
          <w:szCs w:val="28"/>
          <w:rtl/>
        </w:rPr>
        <w:t xml:space="preserve">إلى دخول العناية المشدّدة </w:t>
      </w:r>
      <w:r w:rsidR="0039002D" w:rsidRPr="00DB619C">
        <w:rPr>
          <w:rFonts w:asciiTheme="majorBidi" w:hAnsiTheme="majorBidi" w:cstheme="majorBidi"/>
          <w:sz w:val="28"/>
          <w:szCs w:val="28"/>
          <w:rtl/>
        </w:rPr>
        <w:t>.  كان لدى هذه المجموعة من المر</w:t>
      </w:r>
      <w:r w:rsidRPr="00DB619C">
        <w:rPr>
          <w:rFonts w:asciiTheme="majorBidi" w:hAnsiTheme="majorBidi" w:cstheme="majorBidi"/>
          <w:sz w:val="28"/>
          <w:szCs w:val="28"/>
          <w:rtl/>
        </w:rPr>
        <w:t>ضى مشعر كتلة جسم أعلى بشكل هام إحصائياً</w:t>
      </w:r>
      <w:r w:rsidR="0039002D" w:rsidRPr="00DB619C">
        <w:rPr>
          <w:rFonts w:asciiTheme="majorBidi" w:hAnsiTheme="majorBidi" w:cstheme="majorBidi"/>
          <w:sz w:val="28"/>
          <w:szCs w:val="28"/>
          <w:rtl/>
        </w:rPr>
        <w:t xml:space="preserve"> (</w:t>
      </w:r>
      <w:r w:rsidR="0039002D" w:rsidRPr="00DB619C">
        <w:rPr>
          <w:rFonts w:asciiTheme="majorBidi" w:hAnsiTheme="majorBidi" w:cstheme="majorBidi"/>
          <w:sz w:val="28"/>
          <w:szCs w:val="28"/>
        </w:rPr>
        <w:t>BMI</w:t>
      </w:r>
      <w:r w:rsidR="0039002D" w:rsidRPr="00DB619C">
        <w:rPr>
          <w:rFonts w:asciiTheme="majorBidi" w:hAnsiTheme="majorBidi" w:cstheme="majorBidi"/>
          <w:sz w:val="28"/>
          <w:szCs w:val="28"/>
          <w:rtl/>
          <w:lang w:bidi="ar-SY"/>
        </w:rPr>
        <w:t xml:space="preserve"> : 31.2 </w:t>
      </w:r>
      <w:r w:rsidRPr="00DB619C">
        <w:rPr>
          <w:rFonts w:asciiTheme="majorBidi" w:hAnsiTheme="majorBidi" w:cstheme="majorBidi"/>
          <w:sz w:val="28"/>
          <w:szCs w:val="28"/>
          <w:rtl/>
          <w:lang w:bidi="ar-SY"/>
        </w:rPr>
        <w:t>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 xml:space="preserve"> </w:t>
      </w:r>
      <w:r w:rsidR="0039002D" w:rsidRPr="00DB619C">
        <w:rPr>
          <w:rFonts w:asciiTheme="majorBidi" w:hAnsiTheme="majorBidi" w:cstheme="majorBidi"/>
          <w:sz w:val="28"/>
          <w:szCs w:val="28"/>
          <w:rtl/>
          <w:lang w:bidi="ar-SY"/>
        </w:rPr>
        <w:t>مقابل 23.3 كغ/م</w:t>
      </w:r>
      <w:r w:rsidR="0039002D" w:rsidRPr="00DB619C">
        <w:rPr>
          <w:rFonts w:asciiTheme="majorBidi" w:hAnsiTheme="majorBidi" w:cstheme="majorBidi"/>
          <w:sz w:val="28"/>
          <w:szCs w:val="28"/>
          <w:vertAlign w:val="superscript"/>
          <w:rtl/>
          <w:lang w:bidi="ar-SY"/>
        </w:rPr>
        <w:t>2</w:t>
      </w:r>
      <w:r w:rsidR="0039002D"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 xml:space="preserve">, </w:t>
      </w:r>
      <w:r w:rsidR="0039002D" w:rsidRPr="00DB619C">
        <w:rPr>
          <w:rFonts w:asciiTheme="majorBidi" w:hAnsiTheme="majorBidi" w:cstheme="majorBidi"/>
          <w:sz w:val="28"/>
          <w:szCs w:val="28"/>
          <w:rtl/>
        </w:rPr>
        <w:t xml:space="preserve">و كان معدّل الوفيات لدى المرضى الذين لديهم مشعر كتلة الجسم </w:t>
      </w:r>
      <w:r w:rsidR="0039002D" w:rsidRPr="00DB619C">
        <w:rPr>
          <w:rFonts w:asciiTheme="majorBidi" w:hAnsiTheme="majorBidi" w:cstheme="majorBidi"/>
          <w:sz w:val="28"/>
          <w:szCs w:val="28"/>
        </w:rPr>
        <w:t>&lt;</w:t>
      </w:r>
      <w:r w:rsidR="0039002D" w:rsidRPr="00DB619C">
        <w:rPr>
          <w:rFonts w:asciiTheme="majorBidi" w:hAnsiTheme="majorBidi" w:cstheme="majorBidi"/>
          <w:sz w:val="28"/>
          <w:szCs w:val="28"/>
          <w:rtl/>
          <w:lang w:bidi="ar-SY"/>
        </w:rPr>
        <w:t xml:space="preserve"> 30 كغ/م</w:t>
      </w:r>
      <w:r w:rsidR="0039002D" w:rsidRPr="00DB619C">
        <w:rPr>
          <w:rFonts w:asciiTheme="majorBidi" w:hAnsiTheme="majorBidi" w:cstheme="majorBidi"/>
          <w:sz w:val="28"/>
          <w:szCs w:val="28"/>
          <w:vertAlign w:val="superscript"/>
          <w:rtl/>
          <w:lang w:bidi="ar-SY"/>
        </w:rPr>
        <w:t>2</w:t>
      </w:r>
      <w:r w:rsidR="0039002D" w:rsidRPr="00DB619C">
        <w:rPr>
          <w:rFonts w:asciiTheme="majorBidi" w:hAnsiTheme="majorBidi" w:cstheme="majorBidi"/>
          <w:sz w:val="28"/>
          <w:szCs w:val="28"/>
          <w:rtl/>
        </w:rPr>
        <w:t xml:space="preserve"> أعلى بكثير من المرضى غير البدينين </w:t>
      </w:r>
      <w:r w:rsidRPr="00DB619C">
        <w:rPr>
          <w:rFonts w:asciiTheme="majorBidi" w:hAnsiTheme="majorBidi" w:cstheme="majorBidi"/>
          <w:sz w:val="28"/>
          <w:szCs w:val="28"/>
          <w:rtl/>
        </w:rPr>
        <w:t xml:space="preserve">          </w:t>
      </w:r>
      <w:r w:rsidR="0039002D" w:rsidRPr="00DB619C">
        <w:rPr>
          <w:rFonts w:asciiTheme="majorBidi" w:hAnsiTheme="majorBidi" w:cstheme="majorBidi"/>
          <w:sz w:val="28"/>
          <w:szCs w:val="28"/>
          <w:rtl/>
        </w:rPr>
        <w:t>(37 % مقابل 5 %)</w:t>
      </w:r>
      <w:r w:rsidRPr="00DB619C">
        <w:rPr>
          <w:rFonts w:asciiTheme="majorBidi" w:hAnsiTheme="majorBidi" w:cstheme="majorBidi"/>
          <w:sz w:val="28"/>
          <w:szCs w:val="28"/>
          <w:rtl/>
        </w:rPr>
        <w:t xml:space="preserve"> </w:t>
      </w:r>
      <w:r w:rsidR="0039002D" w:rsidRPr="00DB619C">
        <w:rPr>
          <w:rFonts w:asciiTheme="majorBidi" w:hAnsiTheme="majorBidi" w:cstheme="majorBidi"/>
          <w:sz w:val="28"/>
          <w:szCs w:val="28"/>
        </w:rPr>
        <w:t>.</w:t>
      </w:r>
      <w:r w:rsidR="0039002D" w:rsidRPr="00DB619C">
        <w:rPr>
          <w:rFonts w:asciiTheme="majorBidi" w:hAnsiTheme="majorBidi" w:cstheme="majorBidi"/>
          <w:sz w:val="28"/>
          <w:szCs w:val="28"/>
        </w:rPr>
        <w:br/>
      </w:r>
      <w:r w:rsidR="0039002D" w:rsidRPr="00DB619C">
        <w:rPr>
          <w:rFonts w:asciiTheme="majorBidi" w:hAnsiTheme="majorBidi" w:cstheme="majorBidi"/>
          <w:sz w:val="28"/>
          <w:szCs w:val="28"/>
        </w:rPr>
        <w:br/>
      </w:r>
      <w:r w:rsidR="0039002D" w:rsidRPr="00DB619C">
        <w:rPr>
          <w:rFonts w:asciiTheme="majorBidi" w:hAnsiTheme="majorBidi" w:cstheme="majorBidi"/>
          <w:sz w:val="28"/>
          <w:szCs w:val="28"/>
        </w:rPr>
        <w:br/>
      </w:r>
      <w:r w:rsidR="00F73E2A" w:rsidRPr="00DB619C">
        <w:rPr>
          <w:rFonts w:asciiTheme="majorBidi" w:hAnsiTheme="majorBidi" w:cstheme="majorBidi"/>
          <w:b/>
          <w:bCs/>
          <w:sz w:val="28"/>
          <w:szCs w:val="28"/>
          <w:rtl/>
          <w:lang w:bidi="ar-SY"/>
        </w:rPr>
        <w:t>1</w:t>
      </w:r>
      <w:r w:rsidR="002D4112" w:rsidRPr="00DB619C">
        <w:rPr>
          <w:rFonts w:asciiTheme="majorBidi" w:hAnsiTheme="majorBidi" w:cstheme="majorBidi"/>
          <w:b/>
          <w:bCs/>
          <w:sz w:val="28"/>
          <w:szCs w:val="28"/>
          <w:rtl/>
          <w:lang w:bidi="ar-SY"/>
        </w:rPr>
        <w:t>1</w:t>
      </w:r>
      <w:r w:rsidR="0039002D" w:rsidRPr="00DB619C">
        <w:rPr>
          <w:rFonts w:asciiTheme="majorBidi" w:hAnsiTheme="majorBidi" w:cstheme="majorBidi"/>
          <w:b/>
          <w:bCs/>
          <w:sz w:val="28"/>
          <w:szCs w:val="28"/>
          <w:rtl/>
          <w:lang w:bidi="ar-SY"/>
        </w:rPr>
        <w:t xml:space="preserve"> – </w:t>
      </w:r>
      <w:r w:rsidR="002D4112" w:rsidRPr="00DB619C">
        <w:rPr>
          <w:rFonts w:asciiTheme="majorBidi" w:hAnsiTheme="majorBidi" w:cstheme="majorBidi"/>
          <w:b/>
          <w:bCs/>
          <w:sz w:val="28"/>
          <w:szCs w:val="28"/>
          <w:rtl/>
          <w:lang w:bidi="ar-SY"/>
        </w:rPr>
        <w:t>2</w:t>
      </w:r>
      <w:r w:rsidR="0039002D" w:rsidRPr="00DB619C">
        <w:rPr>
          <w:rFonts w:asciiTheme="majorBidi" w:hAnsiTheme="majorBidi" w:cstheme="majorBidi"/>
          <w:b/>
          <w:bCs/>
          <w:sz w:val="28"/>
          <w:szCs w:val="28"/>
          <w:rtl/>
          <w:lang w:bidi="ar-SY"/>
        </w:rPr>
        <w:t xml:space="preserve">- البدانة الجذعية و التهاب البنكرياس الحاد </w:t>
      </w:r>
    </w:p>
    <w:p w:rsidR="008C34A8" w:rsidRPr="00DB619C" w:rsidRDefault="00DF0892" w:rsidP="008C34A8">
      <w:pPr>
        <w:rPr>
          <w:rFonts w:asciiTheme="majorBidi" w:hAnsiTheme="majorBidi" w:cstheme="majorBidi"/>
          <w:sz w:val="28"/>
          <w:szCs w:val="28"/>
          <w:rtl/>
        </w:rPr>
      </w:pPr>
      <w:r w:rsidRPr="00DB619C">
        <w:rPr>
          <w:rFonts w:asciiTheme="majorBidi" w:hAnsiTheme="majorBidi" w:cstheme="majorBidi"/>
          <w:sz w:val="28"/>
          <w:szCs w:val="28"/>
          <w:rtl/>
        </w:rPr>
        <w:t xml:space="preserve">بالإضافة إلى الدور الذي تلعبهُ البدانة الكليّة في التهاب البنكرياس الحاد , فإنّ الكثير من الأدّلة </w:t>
      </w:r>
      <w:r w:rsidR="0039002D" w:rsidRPr="00DB619C">
        <w:rPr>
          <w:rFonts w:asciiTheme="majorBidi" w:hAnsiTheme="majorBidi" w:cstheme="majorBidi"/>
          <w:sz w:val="28"/>
          <w:szCs w:val="28"/>
          <w:rtl/>
        </w:rPr>
        <w:t>تشير إلى أهمي</w:t>
      </w:r>
      <w:r w:rsidRPr="00DB619C">
        <w:rPr>
          <w:rFonts w:asciiTheme="majorBidi" w:hAnsiTheme="majorBidi" w:cstheme="majorBidi"/>
          <w:sz w:val="28"/>
          <w:szCs w:val="28"/>
          <w:rtl/>
        </w:rPr>
        <w:t>ّ</w:t>
      </w:r>
      <w:r w:rsidR="0039002D" w:rsidRPr="00DB619C">
        <w:rPr>
          <w:rFonts w:asciiTheme="majorBidi" w:hAnsiTheme="majorBidi" w:cstheme="majorBidi"/>
          <w:sz w:val="28"/>
          <w:szCs w:val="28"/>
          <w:rtl/>
        </w:rPr>
        <w:t xml:space="preserve">ة توزّع الشحوم في الجسم </w:t>
      </w:r>
      <w:r w:rsidRPr="00DB619C">
        <w:rPr>
          <w:rFonts w:asciiTheme="majorBidi" w:hAnsiTheme="majorBidi" w:cstheme="majorBidi"/>
          <w:sz w:val="28"/>
          <w:szCs w:val="28"/>
          <w:rtl/>
        </w:rPr>
        <w:t>كعامل خطرٍ في التهاب البنكرياس الحاد.</w:t>
      </w:r>
      <w:r w:rsidR="003E2D4B" w:rsidRPr="00DB619C">
        <w:rPr>
          <w:rFonts w:asciiTheme="majorBidi" w:hAnsiTheme="majorBidi" w:cstheme="majorBidi"/>
          <w:sz w:val="28"/>
          <w:szCs w:val="28"/>
          <w:rtl/>
          <w:lang w:bidi="ar-SY"/>
        </w:rPr>
        <w:t xml:space="preserve">                                         </w:t>
      </w:r>
      <w:r w:rsidR="003E2D4B" w:rsidRPr="00DB619C">
        <w:rPr>
          <w:rFonts w:asciiTheme="majorBidi" w:hAnsiTheme="majorBidi" w:cstheme="majorBidi"/>
          <w:sz w:val="28"/>
          <w:szCs w:val="28"/>
          <w:rtl/>
        </w:rPr>
        <w:t xml:space="preserve">فقد </w:t>
      </w:r>
      <w:r w:rsidRPr="00DB619C">
        <w:rPr>
          <w:rFonts w:asciiTheme="majorBidi" w:hAnsiTheme="majorBidi" w:cstheme="majorBidi"/>
          <w:sz w:val="28"/>
          <w:szCs w:val="28"/>
          <w:rtl/>
        </w:rPr>
        <w:t>أظهرت درا</w:t>
      </w:r>
      <w:r w:rsidR="003E2D4B" w:rsidRPr="00DB619C">
        <w:rPr>
          <w:rFonts w:asciiTheme="majorBidi" w:hAnsiTheme="majorBidi" w:cstheme="majorBidi"/>
          <w:sz w:val="28"/>
          <w:szCs w:val="28"/>
          <w:rtl/>
        </w:rPr>
        <w:t xml:space="preserve">سة تناولت مسألة توزّع الشحوم </w:t>
      </w:r>
      <w:r w:rsidR="00E00801" w:rsidRPr="00A9327D">
        <w:rPr>
          <w:rFonts w:asciiTheme="majorBidi" w:hAnsiTheme="majorBidi" w:cstheme="majorBidi" w:hint="cs"/>
          <w:sz w:val="28"/>
          <w:szCs w:val="28"/>
          <w:rtl/>
        </w:rPr>
        <w:t xml:space="preserve">من النمط </w:t>
      </w:r>
      <w:r w:rsidR="003E2D4B" w:rsidRPr="00A9327D">
        <w:rPr>
          <w:rFonts w:asciiTheme="majorBidi" w:hAnsiTheme="majorBidi" w:cstheme="majorBidi"/>
          <w:sz w:val="28"/>
          <w:szCs w:val="28"/>
          <w:rtl/>
        </w:rPr>
        <w:t>الذكوري</w:t>
      </w:r>
      <w:r w:rsidR="003E2D4B" w:rsidRPr="00DB619C">
        <w:rPr>
          <w:rFonts w:asciiTheme="majorBidi" w:hAnsiTheme="majorBidi" w:cstheme="majorBidi"/>
          <w:sz w:val="28"/>
          <w:szCs w:val="28"/>
          <w:rtl/>
        </w:rPr>
        <w:t xml:space="preserve"> , ال</w:t>
      </w:r>
      <w:r w:rsidR="00040F0D" w:rsidRPr="00DB619C">
        <w:rPr>
          <w:rFonts w:asciiTheme="majorBidi" w:hAnsiTheme="majorBidi" w:cstheme="majorBidi"/>
          <w:sz w:val="28"/>
          <w:szCs w:val="28"/>
          <w:rtl/>
        </w:rPr>
        <w:t>ذي يضم الشحم داخل البطن و الشحوم</w:t>
      </w:r>
      <w:r w:rsidR="003E2D4B" w:rsidRPr="00DB619C">
        <w:rPr>
          <w:rFonts w:asciiTheme="majorBidi" w:hAnsiTheme="majorBidi" w:cstheme="majorBidi"/>
          <w:sz w:val="28"/>
          <w:szCs w:val="28"/>
          <w:rtl/>
        </w:rPr>
        <w:t xml:space="preserve"> الحشوية </w:t>
      </w:r>
      <w:r w:rsidRPr="00DB619C">
        <w:rPr>
          <w:rFonts w:asciiTheme="majorBidi" w:hAnsiTheme="majorBidi" w:cstheme="majorBidi"/>
          <w:sz w:val="28"/>
          <w:szCs w:val="28"/>
          <w:rtl/>
        </w:rPr>
        <w:t xml:space="preserve">وجود خطر نسبي </w:t>
      </w:r>
      <w:r w:rsidR="003E2D4B" w:rsidRPr="00DB619C">
        <w:rPr>
          <w:rFonts w:asciiTheme="majorBidi" w:hAnsiTheme="majorBidi" w:cstheme="majorBidi"/>
          <w:sz w:val="28"/>
          <w:szCs w:val="28"/>
          <w:rtl/>
        </w:rPr>
        <w:t>(</w:t>
      </w:r>
      <w:r w:rsidR="003E2D4B" w:rsidRPr="00DB619C">
        <w:rPr>
          <w:rFonts w:asciiTheme="majorBidi" w:hAnsiTheme="majorBidi" w:cstheme="majorBidi"/>
          <w:sz w:val="28"/>
          <w:szCs w:val="28"/>
        </w:rPr>
        <w:t>RR</w:t>
      </w:r>
      <w:r w:rsidR="003E2D4B"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يبلغ 4.36 أو أكثر لتطو</w:t>
      </w:r>
      <w:r w:rsidR="003E2D4B" w:rsidRPr="00DB619C">
        <w:rPr>
          <w:rFonts w:asciiTheme="majorBidi" w:hAnsiTheme="majorBidi" w:cstheme="majorBidi"/>
          <w:sz w:val="28"/>
          <w:szCs w:val="28"/>
          <w:rtl/>
        </w:rPr>
        <w:t xml:space="preserve">ير التهاب بنكرياس حاد </w:t>
      </w:r>
      <w:r w:rsidRPr="00DB619C">
        <w:rPr>
          <w:rFonts w:asciiTheme="majorBidi" w:hAnsiTheme="majorBidi" w:cstheme="majorBidi"/>
          <w:sz w:val="28"/>
          <w:szCs w:val="28"/>
          <w:rtl/>
        </w:rPr>
        <w:t xml:space="preserve">شديد </w:t>
      </w:r>
      <w:r w:rsidRPr="00DB619C">
        <w:rPr>
          <w:rFonts w:asciiTheme="majorBidi" w:hAnsiTheme="majorBidi" w:cstheme="majorBidi"/>
          <w:sz w:val="28"/>
          <w:szCs w:val="28"/>
        </w:rPr>
        <w:t>[</w:t>
      </w:r>
      <w:r w:rsidR="003E2D4B" w:rsidRPr="00DB619C">
        <w:rPr>
          <w:rFonts w:asciiTheme="majorBidi" w:hAnsiTheme="majorBidi" w:cstheme="majorBidi"/>
          <w:sz w:val="28"/>
          <w:szCs w:val="28"/>
        </w:rPr>
        <w:t>48</w:t>
      </w:r>
      <w:r w:rsidRPr="00DB619C">
        <w:rPr>
          <w:rFonts w:asciiTheme="majorBidi" w:hAnsiTheme="majorBidi" w:cstheme="majorBidi"/>
          <w:sz w:val="28"/>
          <w:szCs w:val="28"/>
        </w:rPr>
        <w:t>]</w:t>
      </w:r>
      <w:r w:rsidRPr="00DB619C">
        <w:rPr>
          <w:rFonts w:asciiTheme="majorBidi" w:hAnsiTheme="majorBidi" w:cstheme="majorBidi"/>
          <w:sz w:val="28"/>
          <w:szCs w:val="28"/>
          <w:rtl/>
          <w:lang w:bidi="ar-SY"/>
        </w:rPr>
        <w:t xml:space="preserve"> .</w:t>
      </w:r>
      <w:r w:rsidR="003E2D4B" w:rsidRPr="00DB619C">
        <w:rPr>
          <w:rFonts w:asciiTheme="majorBidi" w:hAnsiTheme="majorBidi" w:cstheme="majorBidi"/>
          <w:sz w:val="28"/>
          <w:szCs w:val="28"/>
          <w:lang w:bidi="ar-SY"/>
        </w:rPr>
        <w:t xml:space="preserve"> </w:t>
      </w:r>
      <w:r w:rsidR="003E2D4B" w:rsidRPr="00DB619C">
        <w:rPr>
          <w:rFonts w:asciiTheme="majorBidi" w:hAnsiTheme="majorBidi" w:cstheme="majorBidi"/>
          <w:sz w:val="28"/>
          <w:szCs w:val="28"/>
          <w:rtl/>
          <w:lang w:bidi="ar-SY"/>
        </w:rPr>
        <w:t xml:space="preserve"> حيث </w:t>
      </w:r>
      <w:r w:rsidRPr="00DB619C">
        <w:rPr>
          <w:rFonts w:asciiTheme="majorBidi" w:hAnsiTheme="majorBidi" w:cstheme="majorBidi"/>
          <w:sz w:val="28"/>
          <w:szCs w:val="28"/>
          <w:rtl/>
        </w:rPr>
        <w:t>حدثت الاختلاطات الموضعية و</w:t>
      </w:r>
      <w:r w:rsidR="003E2D4B"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قصور الأعضاء  في 40 % من المرض</w:t>
      </w:r>
      <w:r w:rsidR="003E2D4B" w:rsidRPr="00DB619C">
        <w:rPr>
          <w:rFonts w:asciiTheme="majorBidi" w:hAnsiTheme="majorBidi" w:cstheme="majorBidi"/>
          <w:sz w:val="28"/>
          <w:szCs w:val="28"/>
          <w:rtl/>
        </w:rPr>
        <w:t>ى الذين يعانون من البدانة الجذعية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r w:rsidR="003E2D4B" w:rsidRPr="00DB619C">
        <w:rPr>
          <w:rFonts w:asciiTheme="majorBidi" w:hAnsiTheme="majorBidi" w:cstheme="majorBidi"/>
          <w:sz w:val="28"/>
          <w:szCs w:val="28"/>
          <w:rtl/>
          <w:lang w:bidi="ar-SY"/>
        </w:rPr>
        <w:t xml:space="preserve">و في </w:t>
      </w:r>
      <w:r w:rsidRPr="00DB619C">
        <w:rPr>
          <w:rFonts w:asciiTheme="majorBidi" w:hAnsiTheme="majorBidi" w:cstheme="majorBidi"/>
          <w:sz w:val="28"/>
          <w:szCs w:val="28"/>
          <w:rtl/>
        </w:rPr>
        <w:t xml:space="preserve">هذه الدراسة </w:t>
      </w:r>
      <w:r w:rsidR="00040F0D" w:rsidRPr="00DB619C">
        <w:rPr>
          <w:rFonts w:asciiTheme="majorBidi" w:hAnsiTheme="majorBidi" w:cstheme="majorBidi"/>
          <w:sz w:val="28"/>
          <w:szCs w:val="28"/>
          <w:rtl/>
        </w:rPr>
        <w:t xml:space="preserve">بالذات </w:t>
      </w:r>
      <w:r w:rsidRPr="00DB619C">
        <w:rPr>
          <w:rFonts w:asciiTheme="majorBidi" w:hAnsiTheme="majorBidi" w:cstheme="majorBidi"/>
          <w:sz w:val="28"/>
          <w:szCs w:val="28"/>
          <w:rtl/>
        </w:rPr>
        <w:t xml:space="preserve">، لم </w:t>
      </w:r>
      <w:r w:rsidR="003E2D4B" w:rsidRPr="00DB619C">
        <w:rPr>
          <w:rFonts w:asciiTheme="majorBidi" w:hAnsiTheme="majorBidi" w:cstheme="majorBidi"/>
          <w:sz w:val="28"/>
          <w:szCs w:val="28"/>
          <w:rtl/>
        </w:rPr>
        <w:t>تحمل</w:t>
      </w:r>
      <w:r w:rsidRPr="00DB619C">
        <w:rPr>
          <w:rFonts w:asciiTheme="majorBidi" w:hAnsiTheme="majorBidi" w:cstheme="majorBidi"/>
          <w:sz w:val="28"/>
          <w:szCs w:val="28"/>
          <w:rtl/>
        </w:rPr>
        <w:t xml:space="preserve"> </w:t>
      </w:r>
      <w:r w:rsidR="003E2D4B" w:rsidRPr="00DB619C">
        <w:rPr>
          <w:rFonts w:asciiTheme="majorBidi" w:hAnsiTheme="majorBidi" w:cstheme="majorBidi"/>
          <w:sz w:val="28"/>
          <w:szCs w:val="28"/>
          <w:rtl/>
        </w:rPr>
        <w:t>البدانة المعرّفة بمشعر كتلة الجسم (</w:t>
      </w:r>
      <w:r w:rsidR="003E2D4B" w:rsidRPr="00DB619C">
        <w:rPr>
          <w:rFonts w:asciiTheme="majorBidi" w:hAnsiTheme="majorBidi" w:cstheme="majorBidi"/>
          <w:sz w:val="28"/>
          <w:szCs w:val="28"/>
        </w:rPr>
        <w:t>BMI</w:t>
      </w:r>
      <w:r w:rsidR="003E2D4B" w:rsidRPr="00DB619C">
        <w:rPr>
          <w:rFonts w:asciiTheme="majorBidi" w:hAnsiTheme="majorBidi" w:cstheme="majorBidi"/>
          <w:sz w:val="28"/>
          <w:szCs w:val="28"/>
          <w:rtl/>
          <w:lang w:bidi="ar-SY"/>
        </w:rPr>
        <w:t xml:space="preserve"> </w:t>
      </w:r>
      <w:r w:rsidR="003E2D4B" w:rsidRPr="00DB619C">
        <w:rPr>
          <w:rFonts w:asciiTheme="majorBidi" w:hAnsiTheme="majorBidi" w:cstheme="majorBidi"/>
          <w:sz w:val="28"/>
          <w:szCs w:val="28"/>
          <w:lang w:bidi="ar-SY"/>
        </w:rPr>
        <w:t>&lt;</w:t>
      </w:r>
      <w:r w:rsidR="003E2D4B" w:rsidRPr="00DB619C">
        <w:rPr>
          <w:rFonts w:asciiTheme="majorBidi" w:hAnsiTheme="majorBidi" w:cstheme="majorBidi"/>
          <w:sz w:val="28"/>
          <w:szCs w:val="28"/>
          <w:rtl/>
          <w:lang w:bidi="ar-SY"/>
        </w:rPr>
        <w:t xml:space="preserve"> 30 كغ/م</w:t>
      </w:r>
      <w:r w:rsidR="003E2D4B"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Pr>
        <w:t xml:space="preserve"> </w:t>
      </w:r>
      <w:r w:rsidR="003E2D4B" w:rsidRPr="00DB619C">
        <w:rPr>
          <w:rFonts w:asciiTheme="majorBidi" w:hAnsiTheme="majorBidi" w:cstheme="majorBidi"/>
          <w:sz w:val="28"/>
          <w:szCs w:val="28"/>
        </w:rPr>
        <w:t>(</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بحد</w:t>
      </w:r>
      <w:r w:rsidR="003E2D4B" w:rsidRPr="00DB619C">
        <w:rPr>
          <w:rFonts w:asciiTheme="majorBidi" w:hAnsiTheme="majorBidi" w:cstheme="majorBidi"/>
          <w:sz w:val="28"/>
          <w:szCs w:val="28"/>
          <w:rtl/>
        </w:rPr>
        <w:t>ّ</w:t>
      </w:r>
      <w:r w:rsidRPr="00DB619C">
        <w:rPr>
          <w:rFonts w:asciiTheme="majorBidi" w:hAnsiTheme="majorBidi" w:cstheme="majorBidi"/>
          <w:sz w:val="28"/>
          <w:szCs w:val="28"/>
          <w:rtl/>
        </w:rPr>
        <w:t xml:space="preserve"> ذاتها </w:t>
      </w:r>
      <w:r w:rsidR="003E2D4B" w:rsidRPr="00DB619C">
        <w:rPr>
          <w:rFonts w:asciiTheme="majorBidi" w:hAnsiTheme="majorBidi" w:cstheme="majorBidi"/>
          <w:sz w:val="28"/>
          <w:szCs w:val="28"/>
          <w:rtl/>
        </w:rPr>
        <w:t>خطر نسبي هام إحصائياً</w:t>
      </w:r>
      <w:r w:rsidRPr="00DB619C">
        <w:rPr>
          <w:rFonts w:asciiTheme="majorBidi" w:hAnsiTheme="majorBidi" w:cstheme="majorBidi"/>
          <w:sz w:val="28"/>
          <w:szCs w:val="28"/>
          <w:rtl/>
        </w:rPr>
        <w:t xml:space="preserve"> للإصابة بالتهاب البنكرياس الحاد </w:t>
      </w:r>
      <w:r w:rsidR="003E2D4B" w:rsidRPr="00DB619C">
        <w:rPr>
          <w:rFonts w:asciiTheme="majorBidi" w:hAnsiTheme="majorBidi" w:cstheme="majorBidi"/>
          <w:sz w:val="28"/>
          <w:szCs w:val="28"/>
          <w:rtl/>
        </w:rPr>
        <w:t>.</w:t>
      </w:r>
      <w:r w:rsidRPr="00DB619C">
        <w:rPr>
          <w:rFonts w:asciiTheme="majorBidi" w:hAnsiTheme="majorBidi" w:cstheme="majorBidi"/>
          <w:sz w:val="28"/>
          <w:szCs w:val="28"/>
        </w:rPr>
        <w:br/>
      </w:r>
      <w:r w:rsidR="00040F0D" w:rsidRPr="00DB619C">
        <w:rPr>
          <w:rFonts w:asciiTheme="majorBidi" w:hAnsiTheme="majorBidi" w:cstheme="majorBidi"/>
          <w:sz w:val="28"/>
          <w:szCs w:val="28"/>
          <w:rtl/>
        </w:rPr>
        <w:t xml:space="preserve">إنّ </w:t>
      </w:r>
      <w:r w:rsidR="0039002D" w:rsidRPr="00DB619C">
        <w:rPr>
          <w:rFonts w:asciiTheme="majorBidi" w:hAnsiTheme="majorBidi" w:cstheme="majorBidi"/>
          <w:sz w:val="28"/>
          <w:szCs w:val="28"/>
          <w:rtl/>
        </w:rPr>
        <w:t>محيط الخصر</w:t>
      </w:r>
      <w:r w:rsidR="0039002D" w:rsidRPr="00DB619C">
        <w:rPr>
          <w:rFonts w:asciiTheme="majorBidi" w:hAnsiTheme="majorBidi" w:cstheme="majorBidi"/>
          <w:sz w:val="28"/>
          <w:szCs w:val="28"/>
        </w:rPr>
        <w:t xml:space="preserve"> (WC) </w:t>
      </w:r>
      <w:r w:rsidR="00040F0D" w:rsidRPr="00DB619C">
        <w:rPr>
          <w:rFonts w:asciiTheme="majorBidi" w:hAnsiTheme="majorBidi" w:cstheme="majorBidi"/>
          <w:sz w:val="28"/>
          <w:szCs w:val="28"/>
          <w:rtl/>
        </w:rPr>
        <w:t>هو م</w:t>
      </w:r>
      <w:r w:rsidR="0039002D" w:rsidRPr="00DB619C">
        <w:rPr>
          <w:rFonts w:asciiTheme="majorBidi" w:hAnsiTheme="majorBidi" w:cstheme="majorBidi"/>
          <w:sz w:val="28"/>
          <w:szCs w:val="28"/>
          <w:rtl/>
        </w:rPr>
        <w:t>ش</w:t>
      </w:r>
      <w:r w:rsidR="00040F0D" w:rsidRPr="00DB619C">
        <w:rPr>
          <w:rFonts w:asciiTheme="majorBidi" w:hAnsiTheme="majorBidi" w:cstheme="majorBidi"/>
          <w:sz w:val="28"/>
          <w:szCs w:val="28"/>
          <w:rtl/>
        </w:rPr>
        <w:t>ع</w:t>
      </w:r>
      <w:r w:rsidR="0039002D" w:rsidRPr="00DB619C">
        <w:rPr>
          <w:rFonts w:asciiTheme="majorBidi" w:hAnsiTheme="majorBidi" w:cstheme="majorBidi"/>
          <w:sz w:val="28"/>
          <w:szCs w:val="28"/>
          <w:rtl/>
        </w:rPr>
        <w:t>ر للبدانة الجذعية ، و</w:t>
      </w:r>
      <w:r w:rsidR="00040F0D" w:rsidRPr="00DB619C">
        <w:rPr>
          <w:rFonts w:asciiTheme="majorBidi" w:hAnsiTheme="majorBidi" w:cstheme="majorBidi"/>
          <w:sz w:val="28"/>
          <w:szCs w:val="28"/>
          <w:rtl/>
        </w:rPr>
        <w:t xml:space="preserve"> </w:t>
      </w:r>
      <w:r w:rsidR="0039002D" w:rsidRPr="00DB619C">
        <w:rPr>
          <w:rFonts w:asciiTheme="majorBidi" w:hAnsiTheme="majorBidi" w:cstheme="majorBidi"/>
          <w:sz w:val="28"/>
          <w:szCs w:val="28"/>
          <w:rtl/>
        </w:rPr>
        <w:t>قد أظهرت العديد من الدراسات أنه مشعر مستقلّ للتنبؤ بالإنذار السيّء</w:t>
      </w:r>
      <w:r w:rsidR="008C34A8" w:rsidRPr="00DB619C">
        <w:rPr>
          <w:rFonts w:asciiTheme="majorBidi" w:hAnsiTheme="majorBidi" w:cstheme="majorBidi"/>
          <w:sz w:val="28"/>
          <w:szCs w:val="28"/>
          <w:rtl/>
        </w:rPr>
        <w:t xml:space="preserve"> و حدوث التهاب البنكرياس الحاد الشديد </w:t>
      </w:r>
      <w:r w:rsidR="0039002D" w:rsidRPr="00DB619C">
        <w:rPr>
          <w:rFonts w:asciiTheme="majorBidi" w:hAnsiTheme="majorBidi" w:cstheme="majorBidi"/>
          <w:sz w:val="28"/>
          <w:szCs w:val="28"/>
        </w:rPr>
        <w:t>[</w:t>
      </w:r>
      <w:r w:rsidR="008C34A8" w:rsidRPr="00DB619C">
        <w:rPr>
          <w:rFonts w:asciiTheme="majorBidi" w:hAnsiTheme="majorBidi" w:cstheme="majorBidi"/>
          <w:sz w:val="28"/>
          <w:szCs w:val="28"/>
        </w:rPr>
        <w:t>49</w:t>
      </w:r>
      <w:r w:rsidR="0039002D" w:rsidRPr="00DB619C">
        <w:rPr>
          <w:rFonts w:asciiTheme="majorBidi" w:hAnsiTheme="majorBidi" w:cstheme="majorBidi"/>
          <w:sz w:val="28"/>
          <w:szCs w:val="28"/>
        </w:rPr>
        <w:t>]</w:t>
      </w:r>
      <w:r w:rsidR="0039002D" w:rsidRPr="00DB619C">
        <w:rPr>
          <w:rFonts w:asciiTheme="majorBidi" w:hAnsiTheme="majorBidi" w:cstheme="majorBidi"/>
          <w:sz w:val="28"/>
          <w:szCs w:val="28"/>
          <w:rtl/>
          <w:lang w:bidi="ar-SY"/>
        </w:rPr>
        <w:t xml:space="preserve">. </w:t>
      </w:r>
      <w:r w:rsidR="0039002D" w:rsidRPr="00DB619C">
        <w:rPr>
          <w:rFonts w:asciiTheme="majorBidi" w:hAnsiTheme="majorBidi" w:cstheme="majorBidi"/>
          <w:sz w:val="28"/>
          <w:szCs w:val="28"/>
        </w:rPr>
        <w:br/>
      </w:r>
    </w:p>
    <w:p w:rsidR="00DF0892" w:rsidRPr="00DB619C" w:rsidRDefault="0039002D" w:rsidP="008C34A8">
      <w:pPr>
        <w:rPr>
          <w:rFonts w:asciiTheme="majorBidi" w:hAnsiTheme="majorBidi" w:cstheme="majorBidi"/>
          <w:sz w:val="28"/>
          <w:szCs w:val="28"/>
          <w:rtl/>
          <w:lang w:bidi="ar-SY"/>
        </w:rPr>
      </w:pPr>
      <w:r w:rsidRPr="00DB619C">
        <w:rPr>
          <w:rFonts w:asciiTheme="majorBidi" w:hAnsiTheme="majorBidi" w:cstheme="majorBidi"/>
          <w:sz w:val="28"/>
          <w:szCs w:val="28"/>
          <w:rtl/>
        </w:rPr>
        <w:t xml:space="preserve">إحدى التفسيرات للعلاقة بين البدانة الجذعية و التهاب البنكرياس الحاد الشديد هي أن المرضى البدينين يعانون من حالة مزمنة ما قبل التهابية </w:t>
      </w:r>
      <w:r w:rsidRPr="00DB619C">
        <w:rPr>
          <w:rFonts w:asciiTheme="majorBidi" w:hAnsiTheme="majorBidi" w:cstheme="majorBidi"/>
          <w:sz w:val="28"/>
          <w:szCs w:val="28"/>
          <w:rtl/>
          <w:lang w:bidi="ar-SY"/>
        </w:rPr>
        <w:t xml:space="preserve">, و </w:t>
      </w:r>
      <w:r w:rsidRPr="00DB619C">
        <w:rPr>
          <w:rFonts w:asciiTheme="majorBidi" w:hAnsiTheme="majorBidi" w:cstheme="majorBidi"/>
          <w:sz w:val="28"/>
          <w:szCs w:val="28"/>
          <w:rtl/>
        </w:rPr>
        <w:t>التي قد تؤهبهم لحدوث استجابة التهابية أكبر بمجرد حدوث التهاب البنكرياس الحاد .</w:t>
      </w:r>
      <w:r w:rsidRPr="00DB619C">
        <w:rPr>
          <w:rFonts w:asciiTheme="majorBidi" w:hAnsiTheme="majorBidi" w:cstheme="majorBidi"/>
          <w:sz w:val="28"/>
          <w:szCs w:val="28"/>
        </w:rPr>
        <w:t xml:space="preserve"> </w:t>
      </w:r>
      <w:r w:rsidR="00DF0892" w:rsidRPr="00DB619C">
        <w:rPr>
          <w:rFonts w:asciiTheme="majorBidi" w:hAnsiTheme="majorBidi" w:cstheme="majorBidi"/>
          <w:sz w:val="28"/>
          <w:szCs w:val="28"/>
          <w:rtl/>
          <w:lang w:bidi="ar-SY"/>
        </w:rPr>
        <w:t xml:space="preserve"> </w:t>
      </w:r>
    </w:p>
    <w:p w:rsidR="0039002D" w:rsidRPr="00DB619C" w:rsidRDefault="0039002D" w:rsidP="00E00801">
      <w:pPr>
        <w:rPr>
          <w:rFonts w:asciiTheme="majorBidi" w:hAnsiTheme="majorBidi" w:cstheme="majorBidi"/>
          <w:sz w:val="28"/>
          <w:szCs w:val="28"/>
          <w:rtl/>
          <w:lang w:bidi="ar-SY"/>
        </w:rPr>
      </w:pPr>
      <w:r w:rsidRPr="00DB619C">
        <w:rPr>
          <w:rFonts w:asciiTheme="majorBidi" w:hAnsiTheme="majorBidi" w:cstheme="majorBidi"/>
          <w:sz w:val="28"/>
          <w:szCs w:val="28"/>
          <w:rtl/>
        </w:rPr>
        <w:t>تأتي الأدلة التي تدعم فرضية الاستجابة الالتهابية من عدة دراسات أظهرت زيادة في المست</w:t>
      </w:r>
      <w:r w:rsidR="008C34A8" w:rsidRPr="00DB619C">
        <w:rPr>
          <w:rFonts w:asciiTheme="majorBidi" w:hAnsiTheme="majorBidi" w:cstheme="majorBidi"/>
          <w:sz w:val="28"/>
          <w:szCs w:val="28"/>
          <w:rtl/>
        </w:rPr>
        <w:t>ويات المصلية للبروتين التفاعلي -</w:t>
      </w:r>
      <w:r w:rsidRPr="00DB619C">
        <w:rPr>
          <w:rFonts w:asciiTheme="majorBidi" w:hAnsiTheme="majorBidi" w:cstheme="majorBidi"/>
          <w:sz w:val="28"/>
          <w:szCs w:val="28"/>
          <w:rtl/>
        </w:rPr>
        <w:t xml:space="preserve"> </w:t>
      </w:r>
      <w:r w:rsidRPr="00DB619C">
        <w:rPr>
          <w:rFonts w:asciiTheme="majorBidi" w:hAnsiTheme="majorBidi" w:cstheme="majorBidi"/>
          <w:sz w:val="28"/>
          <w:szCs w:val="28"/>
        </w:rPr>
        <w:t>C</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CRP</w:t>
      </w:r>
      <w:r w:rsidRPr="00DB619C">
        <w:rPr>
          <w:rFonts w:asciiTheme="majorBidi" w:hAnsiTheme="majorBidi" w:cstheme="majorBidi"/>
          <w:sz w:val="28"/>
          <w:szCs w:val="28"/>
          <w:rtl/>
          <w:lang w:bidi="ar-SY"/>
        </w:rPr>
        <w:t>)</w:t>
      </w:r>
      <w:r w:rsidRPr="00DB619C">
        <w:rPr>
          <w:rFonts w:asciiTheme="majorBidi" w:hAnsiTheme="majorBidi" w:cstheme="majorBidi"/>
          <w:sz w:val="28"/>
          <w:szCs w:val="28"/>
          <w:rtl/>
        </w:rPr>
        <w:t xml:space="preserve"> </w:t>
      </w:r>
      <w:r w:rsidRPr="00A9327D">
        <w:rPr>
          <w:rFonts w:asciiTheme="majorBidi" w:hAnsiTheme="majorBidi" w:cstheme="majorBidi"/>
          <w:sz w:val="28"/>
          <w:szCs w:val="28"/>
          <w:rtl/>
        </w:rPr>
        <w:t>و</w:t>
      </w:r>
      <w:r w:rsidR="008C34A8" w:rsidRPr="00A9327D">
        <w:rPr>
          <w:rFonts w:asciiTheme="majorBidi" w:hAnsiTheme="majorBidi" w:cstheme="majorBidi"/>
          <w:sz w:val="28"/>
          <w:szCs w:val="28"/>
          <w:rtl/>
        </w:rPr>
        <w:t xml:space="preserve"> السيتوكينات الالتهابية</w:t>
      </w:r>
      <w:r w:rsidR="008C34A8" w:rsidRPr="00DB619C">
        <w:rPr>
          <w:rFonts w:asciiTheme="majorBidi" w:hAnsiTheme="majorBidi" w:cstheme="majorBidi"/>
          <w:sz w:val="28"/>
          <w:szCs w:val="28"/>
          <w:rtl/>
        </w:rPr>
        <w:t xml:space="preserve"> </w:t>
      </w:r>
      <w:r w:rsidR="007E6657"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w:t>
      </w:r>
      <w:r w:rsidRPr="00DB619C">
        <w:rPr>
          <w:rFonts w:asciiTheme="majorBidi" w:hAnsiTheme="majorBidi" w:cstheme="majorBidi"/>
          <w:sz w:val="28"/>
          <w:szCs w:val="28"/>
        </w:rPr>
        <w:t xml:space="preserve">IL-1b, </w:t>
      </w:r>
      <w:r w:rsidRPr="00DB619C">
        <w:rPr>
          <w:rFonts w:asciiTheme="majorBidi" w:hAnsiTheme="majorBidi" w:cstheme="majorBidi"/>
          <w:sz w:val="28"/>
          <w:szCs w:val="28"/>
          <w:lang w:bidi="ar-SY"/>
        </w:rPr>
        <w:t>IL</w:t>
      </w:r>
      <w:r w:rsidRPr="00DB619C">
        <w:rPr>
          <w:rFonts w:asciiTheme="majorBidi" w:hAnsiTheme="majorBidi" w:cstheme="majorBidi"/>
          <w:sz w:val="28"/>
          <w:szCs w:val="28"/>
        </w:rPr>
        <w:t>-6 ,</w:t>
      </w:r>
      <w:r w:rsidR="008C34A8" w:rsidRPr="00DB619C">
        <w:rPr>
          <w:rFonts w:asciiTheme="majorBidi" w:hAnsiTheme="majorBidi" w:cstheme="majorBidi"/>
          <w:sz w:val="28"/>
          <w:szCs w:val="28"/>
        </w:rPr>
        <w:t xml:space="preserve"> </w:t>
      </w:r>
      <w:r w:rsidRPr="00DB619C">
        <w:rPr>
          <w:rFonts w:asciiTheme="majorBidi" w:hAnsiTheme="majorBidi" w:cstheme="majorBidi"/>
          <w:sz w:val="28"/>
          <w:szCs w:val="28"/>
        </w:rPr>
        <w:t>IL -8</w:t>
      </w:r>
      <w:r w:rsidRPr="00DB619C">
        <w:rPr>
          <w:rFonts w:asciiTheme="majorBidi" w:hAnsiTheme="majorBidi" w:cstheme="majorBidi"/>
          <w:sz w:val="28"/>
          <w:szCs w:val="28"/>
          <w:rtl/>
        </w:rPr>
        <w:t xml:space="preserve">) </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لدى المرضى البدينين المصابين بالتهاب بنكرياس حاد بالمقارنة مع المرضى غير البدينين </w:t>
      </w:r>
      <w:r w:rsidRPr="00DB619C">
        <w:rPr>
          <w:rFonts w:asciiTheme="majorBidi" w:hAnsiTheme="majorBidi" w:cstheme="majorBidi"/>
          <w:sz w:val="28"/>
          <w:szCs w:val="28"/>
        </w:rPr>
        <w:t>[</w:t>
      </w:r>
      <w:r w:rsidR="008C34A8" w:rsidRPr="00DB619C">
        <w:rPr>
          <w:rFonts w:asciiTheme="majorBidi" w:hAnsiTheme="majorBidi" w:cstheme="majorBidi"/>
          <w:sz w:val="28"/>
          <w:szCs w:val="28"/>
        </w:rPr>
        <w:t>50</w:t>
      </w:r>
      <w:r w:rsidRPr="00DB619C">
        <w:rPr>
          <w:rFonts w:asciiTheme="majorBidi" w:hAnsiTheme="majorBidi" w:cstheme="majorBidi"/>
          <w:sz w:val="28"/>
          <w:szCs w:val="28"/>
        </w:rPr>
        <w:t>]</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w:t>
      </w:r>
      <w:r w:rsidR="008C34A8" w:rsidRPr="00DB619C">
        <w:rPr>
          <w:rFonts w:asciiTheme="majorBidi" w:hAnsiTheme="majorBidi" w:cstheme="majorBidi"/>
          <w:sz w:val="28"/>
          <w:szCs w:val="28"/>
          <w:lang w:bidi="ar-SY"/>
        </w:rPr>
        <w:t>51</w:t>
      </w:r>
      <w:r w:rsidRPr="00DB619C">
        <w:rPr>
          <w:rFonts w:asciiTheme="majorBidi" w:hAnsiTheme="majorBidi" w:cstheme="majorBidi"/>
          <w:sz w:val="28"/>
          <w:szCs w:val="28"/>
          <w:lang w:bidi="ar-SY"/>
        </w:rPr>
        <w:t>]</w:t>
      </w:r>
      <w:r w:rsidRPr="00DB619C">
        <w:rPr>
          <w:rFonts w:asciiTheme="majorBidi" w:hAnsiTheme="majorBidi" w:cstheme="majorBidi"/>
          <w:sz w:val="28"/>
          <w:szCs w:val="28"/>
          <w:rtl/>
          <w:lang w:bidi="ar-SY"/>
        </w:rPr>
        <w:t xml:space="preserve"> . </w:t>
      </w:r>
      <w:r w:rsidR="008C34A8" w:rsidRPr="00DB619C">
        <w:rPr>
          <w:rFonts w:asciiTheme="majorBidi" w:hAnsiTheme="majorBidi" w:cstheme="majorBidi"/>
          <w:sz w:val="28"/>
          <w:szCs w:val="28"/>
          <w:rtl/>
        </w:rPr>
        <w:t xml:space="preserve"> </w:t>
      </w:r>
      <w:r w:rsidRPr="00DB619C">
        <w:rPr>
          <w:rFonts w:asciiTheme="majorBidi" w:hAnsiTheme="majorBidi" w:cstheme="majorBidi"/>
          <w:sz w:val="28"/>
          <w:szCs w:val="28"/>
          <w:rtl/>
        </w:rPr>
        <w:t xml:space="preserve">حتى الآن ، لم يثبت أن اللبتين يلعب دورا رئيسيا في التهاب البنكرياس الحاد </w:t>
      </w:r>
      <w:r w:rsidRPr="00DB619C">
        <w:rPr>
          <w:rFonts w:asciiTheme="majorBidi" w:hAnsiTheme="majorBidi" w:cstheme="majorBidi"/>
          <w:sz w:val="28"/>
          <w:szCs w:val="28"/>
        </w:rPr>
        <w:t>[</w:t>
      </w:r>
      <w:r w:rsidR="008C34A8" w:rsidRPr="00DB619C">
        <w:rPr>
          <w:rFonts w:asciiTheme="majorBidi" w:hAnsiTheme="majorBidi" w:cstheme="majorBidi"/>
          <w:sz w:val="28"/>
          <w:szCs w:val="28"/>
        </w:rPr>
        <w:t>52</w:t>
      </w:r>
      <w:r w:rsidRPr="00DB619C">
        <w:rPr>
          <w:rFonts w:asciiTheme="majorBidi" w:hAnsiTheme="majorBidi" w:cstheme="majorBidi"/>
          <w:sz w:val="28"/>
          <w:szCs w:val="28"/>
        </w:rPr>
        <w:t>]</w:t>
      </w:r>
      <w:r w:rsidRPr="00DB619C">
        <w:rPr>
          <w:rFonts w:asciiTheme="majorBidi" w:hAnsiTheme="majorBidi" w:cstheme="majorBidi"/>
          <w:sz w:val="28"/>
          <w:szCs w:val="28"/>
          <w:rtl/>
          <w:lang w:bidi="ar-SY"/>
        </w:rPr>
        <w:t xml:space="preserve"> . </w:t>
      </w:r>
    </w:p>
    <w:p w:rsidR="0039002D" w:rsidRPr="00DB619C" w:rsidRDefault="0039002D" w:rsidP="004E7456">
      <w:pPr>
        <w:rPr>
          <w:rFonts w:asciiTheme="majorBidi" w:hAnsiTheme="majorBidi" w:cstheme="majorBidi"/>
          <w:sz w:val="28"/>
          <w:szCs w:val="28"/>
          <w:rtl/>
        </w:rPr>
      </w:pPr>
      <w:r w:rsidRPr="00DB619C">
        <w:rPr>
          <w:rFonts w:asciiTheme="majorBidi" w:hAnsiTheme="majorBidi" w:cstheme="majorBidi"/>
          <w:sz w:val="28"/>
          <w:szCs w:val="28"/>
        </w:rPr>
        <w:br/>
      </w:r>
      <w:r w:rsidRPr="00DB619C">
        <w:rPr>
          <w:rFonts w:asciiTheme="majorBidi" w:hAnsiTheme="majorBidi" w:cstheme="majorBidi"/>
          <w:sz w:val="28"/>
          <w:szCs w:val="28"/>
        </w:rPr>
        <w:br/>
      </w:r>
    </w:p>
    <w:p w:rsidR="004E7456" w:rsidRPr="00DB619C" w:rsidRDefault="004E7456" w:rsidP="004E7456">
      <w:pPr>
        <w:rPr>
          <w:rFonts w:asciiTheme="majorBidi" w:hAnsiTheme="majorBidi" w:cstheme="majorBidi"/>
          <w:sz w:val="28"/>
          <w:szCs w:val="28"/>
          <w:rtl/>
          <w:lang w:bidi="ar-SY"/>
        </w:rPr>
      </w:pPr>
    </w:p>
    <w:p w:rsidR="004E7456" w:rsidRPr="00DB619C" w:rsidRDefault="004E7456" w:rsidP="00DB424D">
      <w:pPr>
        <w:rPr>
          <w:rFonts w:asciiTheme="majorBidi" w:hAnsiTheme="majorBidi" w:cstheme="majorBidi"/>
          <w:rtl/>
          <w:lang w:bidi="ar-SY"/>
        </w:rPr>
      </w:pPr>
    </w:p>
    <w:p w:rsidR="007E6657" w:rsidRPr="00DB619C" w:rsidRDefault="007E6657" w:rsidP="00DB424D">
      <w:pPr>
        <w:rPr>
          <w:rFonts w:asciiTheme="majorBidi" w:hAnsiTheme="majorBidi" w:cstheme="majorBidi"/>
          <w:rtl/>
          <w:lang w:bidi="ar-SY"/>
        </w:rPr>
      </w:pPr>
    </w:p>
    <w:p w:rsidR="00FC73C8" w:rsidRPr="00DB619C" w:rsidRDefault="001C6C07" w:rsidP="00DB424D">
      <w:pPr>
        <w:rPr>
          <w:rFonts w:asciiTheme="majorBidi" w:hAnsiTheme="majorBidi" w:cstheme="majorBidi"/>
          <w:rtl/>
          <w:lang w:bidi="ar-SY"/>
        </w:rPr>
      </w:pPr>
      <w:r w:rsidRPr="00DB619C">
        <w:rPr>
          <w:rFonts w:asciiTheme="majorBidi" w:hAnsiTheme="majorBidi" w:cstheme="majorBidi"/>
          <w:rtl/>
          <w:lang w:bidi="ar-SY"/>
        </w:rPr>
        <w:lastRenderedPageBreak/>
        <w:t xml:space="preserve"> </w:t>
      </w:r>
    </w:p>
    <w:p w:rsidR="00FC73C8" w:rsidRPr="00DB619C" w:rsidRDefault="00FC73C8" w:rsidP="00DB424D">
      <w:pPr>
        <w:rPr>
          <w:rFonts w:asciiTheme="majorBidi" w:hAnsiTheme="majorBidi" w:cstheme="majorBidi"/>
          <w:rtl/>
          <w:lang w:bidi="ar-SY"/>
        </w:rPr>
      </w:pPr>
    </w:p>
    <w:p w:rsidR="00FC73C8" w:rsidRPr="00DB619C" w:rsidRDefault="00FC73C8" w:rsidP="00DB424D">
      <w:pPr>
        <w:rPr>
          <w:rFonts w:asciiTheme="majorBidi" w:hAnsiTheme="majorBidi" w:cstheme="majorBidi"/>
          <w:rtl/>
          <w:lang w:bidi="ar-SY"/>
        </w:rPr>
      </w:pPr>
    </w:p>
    <w:p w:rsidR="00FC73C8" w:rsidRPr="00DB619C" w:rsidRDefault="00FC73C8" w:rsidP="00DB424D">
      <w:pPr>
        <w:rPr>
          <w:rFonts w:asciiTheme="majorBidi" w:hAnsiTheme="majorBidi" w:cstheme="majorBidi"/>
          <w:rtl/>
          <w:lang w:bidi="ar-SY"/>
        </w:rPr>
      </w:pPr>
    </w:p>
    <w:p w:rsidR="00FC73C8" w:rsidRPr="00DB619C" w:rsidRDefault="00FC73C8" w:rsidP="00DB424D">
      <w:pPr>
        <w:rPr>
          <w:rFonts w:asciiTheme="majorBidi" w:hAnsiTheme="majorBidi" w:cstheme="majorBidi"/>
          <w:rtl/>
          <w:lang w:bidi="ar-SY"/>
        </w:rPr>
      </w:pPr>
    </w:p>
    <w:p w:rsidR="002D4112" w:rsidRPr="00DB619C" w:rsidRDefault="002D4112" w:rsidP="00DB424D">
      <w:pPr>
        <w:rPr>
          <w:rFonts w:asciiTheme="majorBidi" w:hAnsiTheme="majorBidi" w:cstheme="majorBidi"/>
          <w:rtl/>
          <w:lang w:bidi="ar-SY"/>
        </w:rPr>
      </w:pPr>
    </w:p>
    <w:p w:rsidR="002D4112" w:rsidRPr="00DB619C" w:rsidRDefault="002D4112" w:rsidP="00DB424D">
      <w:pPr>
        <w:rPr>
          <w:rFonts w:asciiTheme="majorBidi" w:hAnsiTheme="majorBidi" w:cstheme="majorBidi"/>
          <w:rtl/>
          <w:lang w:bidi="ar-SY"/>
        </w:rPr>
      </w:pPr>
    </w:p>
    <w:p w:rsidR="002D4112" w:rsidRPr="00DB619C" w:rsidRDefault="002D4112" w:rsidP="00DB424D">
      <w:pPr>
        <w:rPr>
          <w:rFonts w:asciiTheme="majorBidi" w:hAnsiTheme="majorBidi" w:cstheme="majorBidi"/>
          <w:rtl/>
          <w:lang w:bidi="ar-SY"/>
        </w:rPr>
      </w:pPr>
    </w:p>
    <w:p w:rsidR="002D4112" w:rsidRPr="00DB619C" w:rsidRDefault="002D4112" w:rsidP="00DB424D">
      <w:pPr>
        <w:rPr>
          <w:rFonts w:asciiTheme="majorBidi" w:hAnsiTheme="majorBidi" w:cstheme="majorBidi"/>
          <w:rtl/>
          <w:lang w:bidi="ar-SY"/>
        </w:rPr>
      </w:pPr>
    </w:p>
    <w:p w:rsidR="002D4112" w:rsidRPr="00DB619C" w:rsidRDefault="002D4112" w:rsidP="00DB424D">
      <w:pPr>
        <w:rPr>
          <w:rFonts w:asciiTheme="majorBidi" w:hAnsiTheme="majorBidi" w:cstheme="majorBidi"/>
          <w:rtl/>
          <w:lang w:bidi="ar-SY"/>
        </w:rPr>
      </w:pPr>
    </w:p>
    <w:p w:rsidR="00FC73C8" w:rsidRPr="00DB619C" w:rsidRDefault="00FC73C8" w:rsidP="002D4112">
      <w:pPr>
        <w:pStyle w:val="NoSpacing"/>
        <w:rPr>
          <w:rFonts w:asciiTheme="majorBidi" w:hAnsiTheme="majorBidi" w:cstheme="majorBidi"/>
          <w:sz w:val="28"/>
          <w:szCs w:val="28"/>
          <w:rtl/>
          <w:lang w:bidi="ar-SY"/>
        </w:rPr>
      </w:pPr>
    </w:p>
    <w:p w:rsidR="00FC73C8" w:rsidRPr="00DB619C" w:rsidRDefault="00FC73C8" w:rsidP="00FC73C8">
      <w:pPr>
        <w:pStyle w:val="NoSpacing"/>
        <w:jc w:val="center"/>
        <w:rPr>
          <w:rFonts w:asciiTheme="majorBidi" w:hAnsiTheme="majorBidi" w:cstheme="majorBidi"/>
          <w:sz w:val="28"/>
          <w:szCs w:val="28"/>
          <w:rtl/>
          <w:lang w:bidi="ar-SY"/>
        </w:rPr>
      </w:pPr>
    </w:p>
    <w:p w:rsidR="00FC73C8" w:rsidRPr="00DB619C" w:rsidRDefault="00FC73C8" w:rsidP="00FC73C8">
      <w:pPr>
        <w:pStyle w:val="NoSpacing"/>
        <w:jc w:val="center"/>
        <w:rPr>
          <w:rFonts w:asciiTheme="majorBidi" w:hAnsiTheme="majorBidi" w:cstheme="majorBidi"/>
          <w:b/>
          <w:bCs/>
          <w:sz w:val="96"/>
          <w:szCs w:val="96"/>
          <w:u w:val="single"/>
          <w:rtl/>
          <w:lang w:bidi="ar-SY"/>
        </w:rPr>
      </w:pPr>
      <w:r w:rsidRPr="00DB619C">
        <w:rPr>
          <w:rFonts w:asciiTheme="majorBidi" w:hAnsiTheme="majorBidi" w:cstheme="majorBidi"/>
          <w:b/>
          <w:bCs/>
          <w:sz w:val="96"/>
          <w:szCs w:val="96"/>
          <w:u w:val="single"/>
          <w:rtl/>
          <w:lang w:bidi="ar-SY"/>
        </w:rPr>
        <w:t>ثانياً - الدراسة العمليّة</w:t>
      </w:r>
    </w:p>
    <w:p w:rsidR="00FC73C8" w:rsidRPr="00DB619C" w:rsidRDefault="00FC73C8" w:rsidP="00FC73C8">
      <w:pPr>
        <w:pStyle w:val="NoSpacing"/>
        <w:rPr>
          <w:rFonts w:asciiTheme="majorBidi" w:hAnsiTheme="majorBidi" w:cstheme="majorBidi"/>
          <w:b/>
          <w:bCs/>
          <w:sz w:val="32"/>
          <w:szCs w:val="32"/>
          <w:u w:val="single"/>
          <w:rtl/>
          <w:lang w:bidi="ar-SY"/>
        </w:rPr>
      </w:pPr>
    </w:p>
    <w:p w:rsidR="00FC73C8" w:rsidRPr="00DB619C" w:rsidRDefault="00FC73C8" w:rsidP="00FC73C8">
      <w:pPr>
        <w:pStyle w:val="NoSpacing"/>
        <w:rPr>
          <w:rFonts w:asciiTheme="majorBidi" w:hAnsiTheme="majorBidi" w:cstheme="majorBidi"/>
          <w:b/>
          <w:bCs/>
          <w:sz w:val="32"/>
          <w:szCs w:val="32"/>
          <w:u w:val="single"/>
          <w:rtl/>
          <w:lang w:bidi="ar-SY"/>
        </w:rPr>
      </w:pPr>
    </w:p>
    <w:p w:rsidR="00FC73C8" w:rsidRPr="00DB619C" w:rsidRDefault="00FC73C8" w:rsidP="00FC73C8">
      <w:pPr>
        <w:pStyle w:val="NoSpacing"/>
        <w:rPr>
          <w:rFonts w:asciiTheme="majorBidi" w:hAnsiTheme="majorBidi" w:cstheme="majorBidi"/>
          <w:b/>
          <w:bCs/>
          <w:sz w:val="32"/>
          <w:szCs w:val="32"/>
          <w:u w:val="single"/>
          <w:rtl/>
          <w:lang w:bidi="ar-SY"/>
        </w:rPr>
      </w:pPr>
    </w:p>
    <w:p w:rsidR="00FC73C8" w:rsidRPr="00DB619C" w:rsidRDefault="00FC73C8" w:rsidP="00FC73C8">
      <w:pPr>
        <w:pStyle w:val="NoSpacing"/>
        <w:rPr>
          <w:rFonts w:asciiTheme="majorBidi" w:hAnsiTheme="majorBidi" w:cstheme="majorBidi"/>
          <w:b/>
          <w:bCs/>
          <w:sz w:val="32"/>
          <w:szCs w:val="32"/>
          <w:u w:val="single"/>
          <w:rtl/>
          <w:lang w:bidi="ar-SY"/>
        </w:rPr>
      </w:pPr>
    </w:p>
    <w:p w:rsidR="00FC73C8" w:rsidRPr="00DB619C" w:rsidRDefault="00FC73C8" w:rsidP="00FC73C8">
      <w:pPr>
        <w:pStyle w:val="NoSpacing"/>
        <w:rPr>
          <w:rFonts w:asciiTheme="majorBidi" w:hAnsiTheme="majorBidi" w:cstheme="majorBidi"/>
          <w:b/>
          <w:bCs/>
          <w:sz w:val="32"/>
          <w:szCs w:val="32"/>
          <w:u w:val="single"/>
          <w:rtl/>
          <w:lang w:bidi="ar-SY"/>
        </w:rPr>
      </w:pPr>
    </w:p>
    <w:p w:rsidR="00FC73C8" w:rsidRPr="00DB619C" w:rsidRDefault="00FC73C8" w:rsidP="00FC73C8">
      <w:pPr>
        <w:pStyle w:val="NoSpacing"/>
        <w:rPr>
          <w:rFonts w:asciiTheme="majorBidi" w:hAnsiTheme="majorBidi" w:cstheme="majorBidi"/>
          <w:b/>
          <w:bCs/>
          <w:sz w:val="32"/>
          <w:szCs w:val="32"/>
          <w:u w:val="single"/>
          <w:rtl/>
          <w:lang w:bidi="ar-SY"/>
        </w:rPr>
      </w:pPr>
    </w:p>
    <w:p w:rsidR="00FC73C8" w:rsidRPr="00DB619C" w:rsidRDefault="00FC73C8" w:rsidP="00FC73C8">
      <w:pPr>
        <w:pStyle w:val="NoSpacing"/>
        <w:rPr>
          <w:rFonts w:asciiTheme="majorBidi" w:hAnsiTheme="majorBidi" w:cstheme="majorBidi"/>
          <w:b/>
          <w:bCs/>
          <w:sz w:val="32"/>
          <w:szCs w:val="32"/>
          <w:u w:val="single"/>
          <w:rtl/>
          <w:lang w:bidi="ar-SY"/>
        </w:rPr>
      </w:pPr>
    </w:p>
    <w:p w:rsidR="00FC73C8" w:rsidRPr="00DB619C" w:rsidRDefault="00FC73C8" w:rsidP="00FC73C8">
      <w:pPr>
        <w:pStyle w:val="NoSpacing"/>
        <w:rPr>
          <w:rFonts w:asciiTheme="majorBidi" w:hAnsiTheme="majorBidi" w:cstheme="majorBidi"/>
          <w:b/>
          <w:bCs/>
          <w:sz w:val="32"/>
          <w:szCs w:val="32"/>
          <w:u w:val="single"/>
          <w:rtl/>
          <w:lang w:bidi="ar-SY"/>
        </w:rPr>
      </w:pPr>
    </w:p>
    <w:p w:rsidR="00FC73C8" w:rsidRPr="00DB619C" w:rsidRDefault="00FC73C8" w:rsidP="00FC73C8">
      <w:pPr>
        <w:pStyle w:val="NoSpacing"/>
        <w:rPr>
          <w:rFonts w:asciiTheme="majorBidi" w:hAnsiTheme="majorBidi" w:cstheme="majorBidi"/>
          <w:b/>
          <w:bCs/>
          <w:sz w:val="32"/>
          <w:szCs w:val="32"/>
          <w:u w:val="single"/>
          <w:rtl/>
          <w:lang w:bidi="ar-SY"/>
        </w:rPr>
      </w:pPr>
    </w:p>
    <w:p w:rsidR="00FC73C8" w:rsidRPr="00DB619C" w:rsidRDefault="00FC73C8" w:rsidP="00FC73C8">
      <w:pPr>
        <w:pStyle w:val="NoSpacing"/>
        <w:rPr>
          <w:rFonts w:asciiTheme="majorBidi" w:hAnsiTheme="majorBidi" w:cstheme="majorBidi"/>
          <w:b/>
          <w:bCs/>
          <w:sz w:val="32"/>
          <w:szCs w:val="32"/>
          <w:u w:val="single"/>
          <w:rtl/>
          <w:lang w:bidi="ar-SY"/>
        </w:rPr>
      </w:pPr>
    </w:p>
    <w:p w:rsidR="00FC73C8" w:rsidRPr="00DB619C" w:rsidRDefault="00FC73C8" w:rsidP="00FC73C8">
      <w:pPr>
        <w:pStyle w:val="NoSpacing"/>
        <w:rPr>
          <w:rFonts w:asciiTheme="majorBidi" w:hAnsiTheme="majorBidi" w:cstheme="majorBidi"/>
          <w:b/>
          <w:bCs/>
          <w:sz w:val="44"/>
          <w:szCs w:val="44"/>
          <w:u w:val="single"/>
          <w:rtl/>
          <w:lang w:bidi="ar-SY"/>
        </w:rPr>
      </w:pPr>
    </w:p>
    <w:p w:rsidR="00FC73C8" w:rsidRPr="00DB619C" w:rsidRDefault="00FC73C8" w:rsidP="00FC73C8">
      <w:pPr>
        <w:pStyle w:val="NoSpacing"/>
        <w:rPr>
          <w:rFonts w:asciiTheme="majorBidi" w:hAnsiTheme="majorBidi" w:cstheme="majorBidi"/>
          <w:b/>
          <w:bCs/>
          <w:sz w:val="44"/>
          <w:szCs w:val="44"/>
          <w:u w:val="single"/>
          <w:rtl/>
          <w:lang w:bidi="ar-SY"/>
        </w:rPr>
      </w:pPr>
    </w:p>
    <w:p w:rsidR="00FC73C8" w:rsidRPr="00DB619C" w:rsidRDefault="00FC73C8" w:rsidP="00FC73C8">
      <w:pPr>
        <w:pStyle w:val="NoSpacing"/>
        <w:rPr>
          <w:rFonts w:asciiTheme="majorBidi" w:hAnsiTheme="majorBidi" w:cstheme="majorBidi"/>
          <w:b/>
          <w:bCs/>
          <w:sz w:val="44"/>
          <w:szCs w:val="44"/>
          <w:u w:val="single"/>
          <w:rtl/>
          <w:lang w:bidi="ar-SY"/>
        </w:rPr>
      </w:pPr>
    </w:p>
    <w:p w:rsidR="00FC73C8" w:rsidRPr="00DB619C" w:rsidRDefault="00FC73C8" w:rsidP="00FC73C8">
      <w:pPr>
        <w:pStyle w:val="NoSpacing"/>
        <w:rPr>
          <w:rFonts w:asciiTheme="majorBidi" w:hAnsiTheme="majorBidi" w:cstheme="majorBidi"/>
          <w:b/>
          <w:bCs/>
          <w:sz w:val="44"/>
          <w:szCs w:val="44"/>
          <w:u w:val="single"/>
          <w:rtl/>
          <w:lang w:bidi="ar-SY"/>
        </w:rPr>
      </w:pPr>
    </w:p>
    <w:p w:rsidR="00FC73C8" w:rsidRPr="00DB619C" w:rsidRDefault="00FC73C8" w:rsidP="00FC73C8">
      <w:pPr>
        <w:pStyle w:val="NoSpacing"/>
        <w:rPr>
          <w:rFonts w:asciiTheme="majorBidi" w:hAnsiTheme="majorBidi" w:cstheme="majorBidi"/>
          <w:b/>
          <w:bCs/>
          <w:sz w:val="44"/>
          <w:szCs w:val="44"/>
          <w:u w:val="single"/>
          <w:rtl/>
          <w:lang w:bidi="ar-SY"/>
        </w:rPr>
      </w:pPr>
    </w:p>
    <w:p w:rsidR="00FC73C8" w:rsidRPr="00DB619C" w:rsidRDefault="00FC73C8" w:rsidP="00FC73C8">
      <w:pPr>
        <w:pStyle w:val="NoSpacing"/>
        <w:rPr>
          <w:rFonts w:asciiTheme="majorBidi" w:hAnsiTheme="majorBidi" w:cstheme="majorBidi"/>
          <w:b/>
          <w:bCs/>
          <w:sz w:val="44"/>
          <w:szCs w:val="44"/>
          <w:u w:val="single"/>
          <w:rtl/>
          <w:lang w:bidi="ar-SY"/>
        </w:rPr>
      </w:pPr>
    </w:p>
    <w:p w:rsidR="00FC73C8" w:rsidRPr="00DB619C" w:rsidRDefault="00FC73C8" w:rsidP="00FC73C8">
      <w:pPr>
        <w:pStyle w:val="NoSpacing"/>
        <w:rPr>
          <w:rFonts w:asciiTheme="majorBidi" w:hAnsiTheme="majorBidi" w:cstheme="majorBidi"/>
          <w:b/>
          <w:bCs/>
          <w:sz w:val="44"/>
          <w:szCs w:val="44"/>
          <w:u w:val="single"/>
          <w:rtl/>
          <w:lang w:bidi="ar-SY"/>
        </w:rPr>
      </w:pPr>
    </w:p>
    <w:p w:rsidR="00FC73C8" w:rsidRPr="00DB619C" w:rsidRDefault="00FC73C8" w:rsidP="00FC73C8">
      <w:pPr>
        <w:pStyle w:val="NoSpacing"/>
        <w:rPr>
          <w:rFonts w:asciiTheme="majorBidi" w:hAnsiTheme="majorBidi" w:cstheme="majorBidi"/>
          <w:b/>
          <w:bCs/>
          <w:sz w:val="44"/>
          <w:szCs w:val="44"/>
          <w:u w:val="single"/>
          <w:rtl/>
          <w:lang w:bidi="ar-SY"/>
        </w:rPr>
      </w:pPr>
      <w:r w:rsidRPr="00DB619C">
        <w:rPr>
          <w:rFonts w:asciiTheme="majorBidi" w:hAnsiTheme="majorBidi" w:cstheme="majorBidi"/>
          <w:b/>
          <w:bCs/>
          <w:sz w:val="44"/>
          <w:szCs w:val="44"/>
          <w:u w:val="single"/>
          <w:rtl/>
          <w:lang w:bidi="ar-SY"/>
        </w:rPr>
        <w:lastRenderedPageBreak/>
        <w:t>خلفيّة البحث و أهميّته:</w:t>
      </w:r>
    </w:p>
    <w:p w:rsidR="00FC73C8" w:rsidRPr="00DB619C" w:rsidRDefault="00FC73C8" w:rsidP="00FC73C8">
      <w:pPr>
        <w:pStyle w:val="NoSpacing"/>
        <w:rPr>
          <w:rFonts w:asciiTheme="majorBidi" w:hAnsiTheme="majorBidi" w:cstheme="majorBidi"/>
          <w:color w:val="FF0000"/>
          <w:sz w:val="28"/>
          <w:szCs w:val="28"/>
          <w:rtl/>
          <w:lang w:bidi="ar-SY"/>
        </w:rPr>
      </w:pPr>
    </w:p>
    <w:p w:rsidR="00FC73C8" w:rsidRPr="00DB619C" w:rsidRDefault="00FC73C8" w:rsidP="00FC73C8">
      <w:pPr>
        <w:pStyle w:val="NoSpacing"/>
        <w:rPr>
          <w:rFonts w:asciiTheme="majorBidi" w:hAnsiTheme="majorBidi" w:cstheme="majorBidi"/>
          <w:color w:val="000000" w:themeColor="text1"/>
          <w:sz w:val="28"/>
          <w:szCs w:val="28"/>
          <w:rtl/>
          <w:lang w:bidi="ar-SY"/>
        </w:rPr>
      </w:pPr>
    </w:p>
    <w:p w:rsidR="00FC73C8" w:rsidRPr="00DB619C" w:rsidRDefault="00BB3F3F" w:rsidP="00AA2ACD">
      <w:pPr>
        <w:pStyle w:val="NoSpacing"/>
        <w:rPr>
          <w:rFonts w:asciiTheme="majorBidi" w:hAnsiTheme="majorBidi" w:cstheme="majorBidi"/>
          <w:color w:val="000000" w:themeColor="text1"/>
          <w:sz w:val="28"/>
          <w:szCs w:val="28"/>
          <w:rtl/>
          <w:lang w:bidi="ar-SY"/>
        </w:rPr>
      </w:pPr>
      <w:r w:rsidRPr="00DB619C">
        <w:rPr>
          <w:rFonts w:asciiTheme="majorBidi" w:hAnsiTheme="majorBidi" w:cstheme="majorBidi"/>
          <w:color w:val="000000" w:themeColor="text1"/>
          <w:sz w:val="28"/>
          <w:szCs w:val="28"/>
          <w:rtl/>
          <w:lang w:bidi="ar-SY"/>
        </w:rPr>
        <w:t xml:space="preserve">إنّ التهاب البنكرياس الحاد هو حدثية التهابية حادّة في البنكرياس مهدّدة للحياة </w:t>
      </w:r>
      <w:r w:rsidR="00AA2ACD" w:rsidRPr="00DB619C">
        <w:rPr>
          <w:rFonts w:asciiTheme="majorBidi" w:hAnsiTheme="majorBidi" w:cstheme="majorBidi"/>
          <w:color w:val="000000" w:themeColor="text1"/>
          <w:sz w:val="28"/>
          <w:szCs w:val="28"/>
          <w:rtl/>
          <w:lang w:bidi="ar-SY"/>
        </w:rPr>
        <w:t xml:space="preserve">, بالرغم من أنّ معظم الحالات هي خفيفة و تشفى عفوياً . يبلغ معدّل الوفيّات الإجمالي 4 – 6 % و الذي يزداد إلى 15 – 40 % في حالات المرض الشديد </w:t>
      </w:r>
      <w:r w:rsidR="00AA2ACD" w:rsidRPr="00DB619C">
        <w:rPr>
          <w:rFonts w:asciiTheme="majorBidi" w:hAnsiTheme="majorBidi" w:cstheme="majorBidi"/>
          <w:color w:val="000000" w:themeColor="text1"/>
          <w:sz w:val="28"/>
          <w:szCs w:val="28"/>
          <w:lang w:bidi="ar-SY"/>
        </w:rPr>
        <w:t>[</w:t>
      </w:r>
      <w:r w:rsidR="006F4B2C" w:rsidRPr="00DB619C">
        <w:rPr>
          <w:rFonts w:asciiTheme="majorBidi" w:hAnsiTheme="majorBidi" w:cstheme="majorBidi"/>
          <w:color w:val="000000" w:themeColor="text1"/>
          <w:sz w:val="28"/>
          <w:szCs w:val="28"/>
          <w:lang w:bidi="ar-SY"/>
        </w:rPr>
        <w:t>53</w:t>
      </w:r>
      <w:r w:rsidR="00AA2ACD" w:rsidRPr="00DB619C">
        <w:rPr>
          <w:rFonts w:asciiTheme="majorBidi" w:hAnsiTheme="majorBidi" w:cstheme="majorBidi"/>
          <w:color w:val="000000" w:themeColor="text1"/>
          <w:sz w:val="28"/>
          <w:szCs w:val="28"/>
          <w:lang w:bidi="ar-SY"/>
        </w:rPr>
        <w:t>]</w:t>
      </w:r>
      <w:r w:rsidR="00AA2ACD" w:rsidRPr="00DB619C">
        <w:rPr>
          <w:rFonts w:asciiTheme="majorBidi" w:hAnsiTheme="majorBidi" w:cstheme="majorBidi"/>
          <w:color w:val="000000" w:themeColor="text1"/>
          <w:sz w:val="28"/>
          <w:szCs w:val="28"/>
          <w:rtl/>
          <w:lang w:bidi="ar-SY"/>
        </w:rPr>
        <w:t xml:space="preserve"> . </w:t>
      </w:r>
      <w:r w:rsidRPr="00DB619C">
        <w:rPr>
          <w:rFonts w:asciiTheme="majorBidi" w:hAnsiTheme="majorBidi" w:cstheme="majorBidi"/>
          <w:color w:val="000000" w:themeColor="text1"/>
          <w:sz w:val="28"/>
          <w:szCs w:val="28"/>
          <w:rtl/>
          <w:lang w:bidi="ar-SY"/>
        </w:rPr>
        <w:t xml:space="preserve"> </w:t>
      </w:r>
    </w:p>
    <w:p w:rsidR="00AA2ACD" w:rsidRPr="00DB619C" w:rsidRDefault="00AA2ACD" w:rsidP="00EA78EB">
      <w:pPr>
        <w:rPr>
          <w:rFonts w:asciiTheme="majorBidi" w:hAnsiTheme="majorBidi" w:cstheme="majorBidi"/>
          <w:sz w:val="28"/>
          <w:szCs w:val="28"/>
          <w:rtl/>
          <w:lang w:bidi="ar-SY"/>
        </w:rPr>
      </w:pPr>
      <w:r w:rsidRPr="00DB619C">
        <w:rPr>
          <w:rFonts w:asciiTheme="majorBidi" w:hAnsiTheme="majorBidi" w:cstheme="majorBidi"/>
          <w:sz w:val="28"/>
          <w:szCs w:val="28"/>
          <w:rtl/>
        </w:rPr>
        <w:t xml:space="preserve">تُعتبر البدانة حالياً مشكلةً صحيّةً عامة كبرى على مستوى العالم , قدّرت منظمة الصحّة العالمية في عام 2014 أنّ أكثر من 1.9 مليار بالغٍ </w:t>
      </w:r>
      <w:r w:rsidRPr="00DB619C">
        <w:rPr>
          <w:rFonts w:asciiTheme="majorBidi" w:hAnsiTheme="majorBidi" w:cstheme="majorBidi"/>
          <w:sz w:val="28"/>
          <w:szCs w:val="28"/>
          <w:rtl/>
          <w:lang w:bidi="ar-SY"/>
        </w:rPr>
        <w:t>حول العالم لديهم زيادة في الوزن</w:t>
      </w:r>
      <w:r w:rsidRPr="00DB619C">
        <w:rPr>
          <w:rFonts w:asciiTheme="majorBidi" w:hAnsiTheme="majorBidi" w:cstheme="majorBidi"/>
          <w:sz w:val="28"/>
          <w:szCs w:val="28"/>
          <w:rtl/>
        </w:rPr>
        <w:t xml:space="preserve"> و من بين أولئك , يعتبر 600 مليون شخص بديناً.</w:t>
      </w:r>
    </w:p>
    <w:p w:rsidR="00421F5F" w:rsidRPr="00DB619C" w:rsidRDefault="0044453A" w:rsidP="00890D9A">
      <w:pPr>
        <w:rPr>
          <w:rFonts w:asciiTheme="majorBidi" w:hAnsiTheme="majorBidi" w:cstheme="majorBidi"/>
          <w:sz w:val="28"/>
          <w:szCs w:val="28"/>
          <w:rtl/>
        </w:rPr>
      </w:pPr>
      <w:r w:rsidRPr="00DB619C">
        <w:rPr>
          <w:rFonts w:asciiTheme="majorBidi" w:hAnsiTheme="majorBidi" w:cstheme="majorBidi"/>
          <w:sz w:val="28"/>
          <w:szCs w:val="28"/>
          <w:rtl/>
        </w:rPr>
        <w:t xml:space="preserve">من المتفق عليه عمومًا أن البدانة </w:t>
      </w:r>
      <w:r w:rsidR="00890D9A" w:rsidRPr="00DB619C">
        <w:rPr>
          <w:rFonts w:asciiTheme="majorBidi" w:hAnsiTheme="majorBidi" w:cstheme="majorBidi"/>
          <w:sz w:val="28"/>
          <w:szCs w:val="28"/>
          <w:rtl/>
        </w:rPr>
        <w:t>ترتبط بزيادة خ</w:t>
      </w:r>
      <w:r w:rsidRPr="00DB619C">
        <w:rPr>
          <w:rFonts w:asciiTheme="majorBidi" w:hAnsiTheme="majorBidi" w:cstheme="majorBidi"/>
          <w:sz w:val="28"/>
          <w:szCs w:val="28"/>
          <w:rtl/>
        </w:rPr>
        <w:t xml:space="preserve">طر </w:t>
      </w:r>
      <w:r w:rsidR="00421F5F" w:rsidRPr="00DB619C">
        <w:rPr>
          <w:rFonts w:asciiTheme="majorBidi" w:hAnsiTheme="majorBidi" w:cstheme="majorBidi"/>
          <w:sz w:val="28"/>
          <w:szCs w:val="28"/>
          <w:rtl/>
        </w:rPr>
        <w:t xml:space="preserve">حدوث </w:t>
      </w:r>
      <w:r w:rsidR="00890D9A" w:rsidRPr="00DB619C">
        <w:rPr>
          <w:rFonts w:asciiTheme="majorBidi" w:hAnsiTheme="majorBidi" w:cstheme="majorBidi"/>
          <w:sz w:val="28"/>
          <w:szCs w:val="28"/>
          <w:rtl/>
        </w:rPr>
        <w:t>التهاب البنكرياس الحاد</w:t>
      </w:r>
      <w:r w:rsidR="00421F5F" w:rsidRPr="00DB619C">
        <w:rPr>
          <w:rFonts w:asciiTheme="majorBidi" w:hAnsiTheme="majorBidi" w:cstheme="majorBidi"/>
          <w:sz w:val="28"/>
          <w:szCs w:val="28"/>
          <w:rtl/>
        </w:rPr>
        <w:t xml:space="preserve"> و قد أثبت العديد من الدراسات وجود علاقة هامة بين البدانة و شدّة التهاب البنكرياس الحاد</w:t>
      </w:r>
      <w:r w:rsidR="00890D9A" w:rsidRPr="00DB619C">
        <w:rPr>
          <w:rFonts w:asciiTheme="majorBidi" w:hAnsiTheme="majorBidi" w:cstheme="majorBidi"/>
          <w:sz w:val="28"/>
          <w:szCs w:val="28"/>
          <w:rtl/>
        </w:rPr>
        <w:t xml:space="preserve">. </w:t>
      </w:r>
    </w:p>
    <w:p w:rsidR="00062A9A" w:rsidRPr="00DB619C" w:rsidRDefault="00062A9A" w:rsidP="00062A9A">
      <w:pPr>
        <w:rPr>
          <w:rFonts w:asciiTheme="majorBidi" w:hAnsiTheme="majorBidi" w:cstheme="majorBidi"/>
          <w:sz w:val="28"/>
          <w:szCs w:val="28"/>
          <w:rtl/>
          <w:lang w:bidi="ar-SY"/>
        </w:rPr>
      </w:pPr>
      <w:r w:rsidRPr="00DB619C">
        <w:rPr>
          <w:rFonts w:asciiTheme="majorBidi" w:hAnsiTheme="majorBidi" w:cstheme="majorBidi"/>
          <w:sz w:val="28"/>
          <w:szCs w:val="28"/>
          <w:rtl/>
        </w:rPr>
        <w:t xml:space="preserve">إنّ البدانة بحدّ ذاتها مهمة في التهاب البنكرياس الحاد ، و لكن وُجِدَ أنّ توزّع الشحوم أيضاً هو أمرٌ هام </w:t>
      </w:r>
      <w:r w:rsidRPr="00DB619C">
        <w:rPr>
          <w:rFonts w:asciiTheme="majorBidi" w:hAnsiTheme="majorBidi" w:cstheme="majorBidi"/>
          <w:sz w:val="28"/>
          <w:szCs w:val="28"/>
          <w:rtl/>
          <w:lang w:bidi="ar-SY"/>
        </w:rPr>
        <w:t xml:space="preserve">, و </w:t>
      </w:r>
      <w:r w:rsidRPr="00DB619C">
        <w:rPr>
          <w:rFonts w:asciiTheme="majorBidi" w:hAnsiTheme="majorBidi" w:cstheme="majorBidi"/>
          <w:sz w:val="28"/>
          <w:szCs w:val="28"/>
          <w:rtl/>
        </w:rPr>
        <w:t>قد أظهرت دراسات عديدة وجود علاقة بين البدان</w:t>
      </w:r>
      <w:r w:rsidR="00940A29">
        <w:rPr>
          <w:rFonts w:asciiTheme="majorBidi" w:hAnsiTheme="majorBidi" w:cstheme="majorBidi"/>
          <w:sz w:val="28"/>
          <w:szCs w:val="28"/>
          <w:rtl/>
        </w:rPr>
        <w:t>ة الجذعية عندما يتم قياسها ب</w:t>
      </w:r>
      <w:r w:rsidR="00940A29">
        <w:rPr>
          <w:rFonts w:asciiTheme="majorBidi" w:hAnsiTheme="majorBidi" w:cstheme="majorBidi" w:hint="cs"/>
          <w:sz w:val="28"/>
          <w:szCs w:val="28"/>
          <w:rtl/>
        </w:rPr>
        <w:t>مقياس</w:t>
      </w:r>
      <w:r w:rsidRPr="00DB619C">
        <w:rPr>
          <w:rFonts w:asciiTheme="majorBidi" w:hAnsiTheme="majorBidi" w:cstheme="majorBidi"/>
          <w:sz w:val="28"/>
          <w:szCs w:val="28"/>
          <w:rtl/>
        </w:rPr>
        <w:t xml:space="preserve"> محيط الخصر و التهاب البنكرياس الحاد الشديد</w:t>
      </w:r>
      <w:r w:rsidRPr="00DB619C">
        <w:rPr>
          <w:rFonts w:asciiTheme="majorBidi" w:hAnsiTheme="majorBidi" w:cstheme="majorBidi"/>
          <w:sz w:val="28"/>
          <w:szCs w:val="28"/>
          <w:rtl/>
          <w:lang w:bidi="ar-SY"/>
        </w:rPr>
        <w:t xml:space="preserve"> . </w:t>
      </w:r>
    </w:p>
    <w:p w:rsidR="00FC73C8" w:rsidRPr="00DB619C" w:rsidRDefault="002D0615" w:rsidP="00062A9A">
      <w:pPr>
        <w:autoSpaceDE w:val="0"/>
        <w:autoSpaceDN w:val="0"/>
        <w:adjustRightInd w:val="0"/>
        <w:spacing w:after="0" w:line="240" w:lineRule="auto"/>
        <w:rPr>
          <w:rFonts w:asciiTheme="majorBidi" w:hAnsiTheme="majorBidi" w:cstheme="majorBidi"/>
          <w:sz w:val="28"/>
          <w:szCs w:val="28"/>
          <w:rtl/>
          <w:lang w:bidi="ar-SY"/>
        </w:rPr>
      </w:pPr>
      <w:r w:rsidRPr="00DB619C">
        <w:rPr>
          <w:rFonts w:asciiTheme="majorBidi" w:hAnsiTheme="majorBidi" w:cstheme="majorBidi"/>
          <w:sz w:val="28"/>
          <w:szCs w:val="28"/>
          <w:rtl/>
        </w:rPr>
        <w:t>لا يتوف</w:t>
      </w:r>
      <w:r w:rsidR="0067489D">
        <w:rPr>
          <w:rFonts w:asciiTheme="majorBidi" w:hAnsiTheme="majorBidi" w:cstheme="majorBidi" w:hint="cs"/>
          <w:sz w:val="28"/>
          <w:szCs w:val="28"/>
          <w:rtl/>
        </w:rPr>
        <w:t>ّ</w:t>
      </w:r>
      <w:r w:rsidRPr="00DB619C">
        <w:rPr>
          <w:rFonts w:asciiTheme="majorBidi" w:hAnsiTheme="majorBidi" w:cstheme="majorBidi"/>
          <w:sz w:val="28"/>
          <w:szCs w:val="28"/>
          <w:rtl/>
        </w:rPr>
        <w:t>ر</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في</w:t>
      </w:r>
      <w:r w:rsidRPr="00DB619C">
        <w:rPr>
          <w:rFonts w:asciiTheme="majorBidi" w:hAnsiTheme="majorBidi" w:cstheme="majorBidi"/>
          <w:sz w:val="28"/>
          <w:szCs w:val="28"/>
        </w:rPr>
        <w:t xml:space="preserve"> </w:t>
      </w:r>
      <w:r w:rsidR="005A6D3D">
        <w:rPr>
          <w:rFonts w:asciiTheme="majorBidi" w:hAnsiTheme="majorBidi" w:cstheme="majorBidi" w:hint="cs"/>
          <w:sz w:val="28"/>
          <w:szCs w:val="28"/>
          <w:rtl/>
        </w:rPr>
        <w:t>سوريا</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دراسات</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تبين</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علاقة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البدانة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الجذعية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و تأثيرها</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على</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سير</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و</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rPr>
        <w:t>شدة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التهاب</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البنكرياس</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الحاد</w:t>
      </w:r>
      <w:r w:rsidRPr="00DB619C">
        <w:rPr>
          <w:rFonts w:asciiTheme="majorBidi" w:hAnsiTheme="majorBidi" w:cstheme="majorBidi"/>
          <w:sz w:val="28"/>
          <w:szCs w:val="28"/>
        </w:rPr>
        <w:t xml:space="preserve"> . </w:t>
      </w:r>
      <w:r w:rsidRPr="00DB619C">
        <w:rPr>
          <w:rFonts w:asciiTheme="majorBidi" w:hAnsiTheme="majorBidi" w:cstheme="majorBidi"/>
          <w:sz w:val="28"/>
          <w:szCs w:val="28"/>
          <w:rtl/>
        </w:rPr>
        <w:t>ولذلك</w:t>
      </w:r>
      <w:r w:rsidRPr="00DB619C">
        <w:rPr>
          <w:rFonts w:asciiTheme="majorBidi" w:hAnsiTheme="majorBidi" w:cstheme="majorBidi"/>
          <w:sz w:val="28"/>
          <w:szCs w:val="28"/>
        </w:rPr>
        <w:t xml:space="preserve"> </w:t>
      </w:r>
      <w:r w:rsidR="00062A9A" w:rsidRPr="00DB619C">
        <w:rPr>
          <w:rFonts w:asciiTheme="majorBidi" w:hAnsiTheme="majorBidi" w:cstheme="majorBidi"/>
          <w:sz w:val="28"/>
          <w:szCs w:val="28"/>
          <w:rtl/>
          <w:lang w:bidi="ar-SY"/>
        </w:rPr>
        <w:t>كان بحثنا هذا لدراسة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معدل</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rPr>
        <w:t>الارتباط</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بينهما</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واذا</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كان</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بالإمكان</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اعتبار</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أنّ</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للبدانة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الجذعية</w:t>
      </w:r>
      <w:r w:rsidRPr="00DB619C">
        <w:rPr>
          <w:rFonts w:asciiTheme="majorBidi" w:hAnsiTheme="majorBidi" w:cstheme="majorBidi"/>
          <w:sz w:val="28"/>
          <w:szCs w:val="28"/>
        </w:rPr>
        <w:t xml:space="preserve"> </w:t>
      </w:r>
      <w:r w:rsidR="00062A9A" w:rsidRPr="00DB619C">
        <w:rPr>
          <w:rFonts w:asciiTheme="majorBidi" w:hAnsiTheme="majorBidi" w:cstheme="majorBidi"/>
          <w:sz w:val="28"/>
          <w:szCs w:val="28"/>
          <w:rtl/>
          <w:lang w:bidi="ar-SY"/>
        </w:rPr>
        <w:t xml:space="preserve"> مقاسةً ب</w:t>
      </w:r>
      <w:r w:rsidR="00062A9A" w:rsidRPr="00DB619C">
        <w:rPr>
          <w:rFonts w:asciiTheme="majorBidi" w:hAnsiTheme="majorBidi" w:cstheme="majorBidi"/>
          <w:sz w:val="28"/>
          <w:szCs w:val="28"/>
          <w:rtl/>
        </w:rPr>
        <w:t>م</w:t>
      </w:r>
      <w:r w:rsidRPr="00DB619C">
        <w:rPr>
          <w:rFonts w:asciiTheme="majorBidi" w:hAnsiTheme="majorBidi" w:cstheme="majorBidi"/>
          <w:sz w:val="28"/>
          <w:szCs w:val="28"/>
          <w:rtl/>
        </w:rPr>
        <w:t>حيط</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rPr>
        <w:t>الخصر</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قيمة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تنبؤية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لشدة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التهاب</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البنكرياس</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الحاد</w:t>
      </w:r>
      <w:r w:rsidRPr="00DB619C">
        <w:rPr>
          <w:rFonts w:asciiTheme="majorBidi" w:hAnsiTheme="majorBidi" w:cstheme="majorBidi"/>
          <w:sz w:val="28"/>
          <w:szCs w:val="28"/>
        </w:rPr>
        <w:t xml:space="preserve"> .</w:t>
      </w:r>
    </w:p>
    <w:p w:rsidR="00FC73C8" w:rsidRPr="00DB619C" w:rsidRDefault="00FC73C8" w:rsidP="00FC73C8">
      <w:pPr>
        <w:pStyle w:val="NoSpacing"/>
        <w:rPr>
          <w:rFonts w:asciiTheme="majorBidi" w:hAnsiTheme="majorBidi" w:cstheme="majorBidi"/>
          <w:color w:val="000000" w:themeColor="text1"/>
          <w:sz w:val="28"/>
          <w:szCs w:val="28"/>
          <w:rtl/>
          <w:lang w:bidi="ar-SY"/>
        </w:rPr>
      </w:pPr>
    </w:p>
    <w:p w:rsidR="00FC73C8" w:rsidRPr="00DB619C" w:rsidRDefault="00FC73C8" w:rsidP="00FC73C8">
      <w:pPr>
        <w:pStyle w:val="NoSpacing"/>
        <w:rPr>
          <w:rFonts w:asciiTheme="majorBidi" w:hAnsiTheme="majorBidi" w:cstheme="majorBidi"/>
          <w:color w:val="000000" w:themeColor="text1"/>
          <w:sz w:val="28"/>
          <w:szCs w:val="28"/>
          <w:rtl/>
          <w:lang w:bidi="ar-SY"/>
        </w:rPr>
      </w:pPr>
    </w:p>
    <w:p w:rsidR="00FC73C8" w:rsidRPr="00DB619C" w:rsidRDefault="00FC73C8" w:rsidP="00FC73C8">
      <w:pPr>
        <w:pStyle w:val="NoSpacing"/>
        <w:rPr>
          <w:rFonts w:asciiTheme="majorBidi" w:hAnsiTheme="majorBidi" w:cstheme="majorBidi"/>
          <w:color w:val="000000" w:themeColor="text1"/>
          <w:sz w:val="28"/>
          <w:szCs w:val="28"/>
          <w:rtl/>
          <w:lang w:bidi="ar-SY"/>
        </w:rPr>
      </w:pPr>
    </w:p>
    <w:p w:rsidR="00FC73C8" w:rsidRPr="00DB619C" w:rsidRDefault="00FC73C8" w:rsidP="00FC73C8">
      <w:pPr>
        <w:pStyle w:val="NoSpacing"/>
        <w:rPr>
          <w:rFonts w:asciiTheme="majorBidi" w:hAnsiTheme="majorBidi" w:cstheme="majorBidi"/>
          <w:color w:val="000000" w:themeColor="text1"/>
          <w:sz w:val="28"/>
          <w:szCs w:val="28"/>
          <w:rtl/>
          <w:lang w:bidi="ar-SY"/>
        </w:rPr>
      </w:pPr>
    </w:p>
    <w:p w:rsidR="00FC73C8" w:rsidRPr="00DB619C" w:rsidRDefault="00FC73C8" w:rsidP="00FC73C8">
      <w:pPr>
        <w:pStyle w:val="NoSpacing"/>
        <w:rPr>
          <w:rFonts w:asciiTheme="majorBidi" w:hAnsiTheme="majorBidi" w:cstheme="majorBidi"/>
          <w:b/>
          <w:bCs/>
          <w:sz w:val="32"/>
          <w:szCs w:val="32"/>
          <w:u w:val="single"/>
          <w:rtl/>
          <w:lang w:bidi="ar-SY"/>
        </w:rPr>
      </w:pPr>
      <w:r w:rsidRPr="00DB619C">
        <w:rPr>
          <w:rFonts w:asciiTheme="majorBidi" w:hAnsiTheme="majorBidi" w:cstheme="majorBidi"/>
          <w:b/>
          <w:bCs/>
          <w:sz w:val="32"/>
          <w:szCs w:val="32"/>
          <w:u w:val="single"/>
          <w:rtl/>
          <w:lang w:bidi="ar-SY"/>
        </w:rPr>
        <w:t xml:space="preserve">السؤال البحثي  : </w:t>
      </w: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A44F68">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هل</w:t>
      </w:r>
      <w:r w:rsidR="00A44F68" w:rsidRPr="00DB619C">
        <w:rPr>
          <w:rFonts w:asciiTheme="majorBidi" w:hAnsiTheme="majorBidi" w:cstheme="majorBidi"/>
          <w:sz w:val="28"/>
          <w:szCs w:val="28"/>
          <w:rtl/>
          <w:lang w:bidi="ar-SY"/>
        </w:rPr>
        <w:t xml:space="preserve"> يوجد علاقة بين </w:t>
      </w:r>
      <w:r w:rsidR="00147287">
        <w:rPr>
          <w:rFonts w:asciiTheme="majorBidi" w:hAnsiTheme="majorBidi" w:cstheme="majorBidi"/>
          <w:sz w:val="28"/>
          <w:szCs w:val="28"/>
          <w:rtl/>
          <w:lang w:bidi="ar-SY"/>
        </w:rPr>
        <w:t xml:space="preserve">البدانة الجذعية </w:t>
      </w:r>
      <w:r w:rsidRPr="00DB619C">
        <w:rPr>
          <w:rFonts w:asciiTheme="majorBidi" w:hAnsiTheme="majorBidi" w:cstheme="majorBidi"/>
          <w:sz w:val="28"/>
          <w:szCs w:val="28"/>
          <w:rtl/>
          <w:lang w:bidi="ar-SY"/>
        </w:rPr>
        <w:t xml:space="preserve"> </w:t>
      </w:r>
      <w:r w:rsidR="00147287">
        <w:rPr>
          <w:rFonts w:asciiTheme="majorBidi" w:hAnsiTheme="majorBidi" w:cstheme="majorBidi" w:hint="cs"/>
          <w:sz w:val="28"/>
          <w:szCs w:val="28"/>
          <w:rtl/>
          <w:lang w:bidi="ar-SY"/>
        </w:rPr>
        <w:t>م</w:t>
      </w:r>
      <w:r w:rsidR="00147287">
        <w:rPr>
          <w:rFonts w:asciiTheme="majorBidi" w:hAnsiTheme="majorBidi" w:cstheme="majorBidi"/>
          <w:sz w:val="28"/>
          <w:szCs w:val="28"/>
          <w:rtl/>
          <w:lang w:bidi="ar-SY"/>
        </w:rPr>
        <w:t>ق</w:t>
      </w:r>
      <w:r w:rsidRPr="00DB619C">
        <w:rPr>
          <w:rFonts w:asciiTheme="majorBidi" w:hAnsiTheme="majorBidi" w:cstheme="majorBidi"/>
          <w:sz w:val="28"/>
          <w:szCs w:val="28"/>
          <w:rtl/>
          <w:lang w:bidi="ar-SY"/>
        </w:rPr>
        <w:t>اس</w:t>
      </w:r>
      <w:r w:rsidR="00147287">
        <w:rPr>
          <w:rFonts w:asciiTheme="majorBidi" w:hAnsiTheme="majorBidi" w:cstheme="majorBidi" w:hint="cs"/>
          <w:sz w:val="28"/>
          <w:szCs w:val="28"/>
          <w:rtl/>
          <w:lang w:bidi="ar-SY"/>
        </w:rPr>
        <w:t>ة</w:t>
      </w:r>
      <w:r w:rsidRPr="00DB619C">
        <w:rPr>
          <w:rFonts w:asciiTheme="majorBidi" w:hAnsiTheme="majorBidi" w:cstheme="majorBidi"/>
          <w:sz w:val="28"/>
          <w:szCs w:val="28"/>
          <w:rtl/>
          <w:lang w:bidi="ar-SY"/>
        </w:rPr>
        <w:t xml:space="preserve"> </w:t>
      </w:r>
      <w:r w:rsidR="00147287">
        <w:rPr>
          <w:rFonts w:asciiTheme="majorBidi" w:hAnsiTheme="majorBidi" w:cstheme="majorBidi" w:hint="cs"/>
          <w:sz w:val="28"/>
          <w:szCs w:val="28"/>
          <w:rtl/>
          <w:lang w:bidi="ar-SY"/>
        </w:rPr>
        <w:t>ب</w:t>
      </w:r>
      <w:r w:rsidRPr="00DB619C">
        <w:rPr>
          <w:rFonts w:asciiTheme="majorBidi" w:hAnsiTheme="majorBidi" w:cstheme="majorBidi"/>
          <w:sz w:val="28"/>
          <w:szCs w:val="28"/>
          <w:rtl/>
          <w:lang w:bidi="ar-SY"/>
        </w:rPr>
        <w:t xml:space="preserve">محيط الخصر </w:t>
      </w:r>
      <w:r w:rsidR="00A44F68" w:rsidRPr="00DB619C">
        <w:rPr>
          <w:rFonts w:asciiTheme="majorBidi" w:hAnsiTheme="majorBidi" w:cstheme="majorBidi"/>
          <w:sz w:val="28"/>
          <w:szCs w:val="28"/>
          <w:rtl/>
          <w:lang w:bidi="ar-SY"/>
        </w:rPr>
        <w:t xml:space="preserve">من جهةٍ و </w:t>
      </w:r>
      <w:r w:rsidRPr="00DB619C">
        <w:rPr>
          <w:rFonts w:asciiTheme="majorBidi" w:hAnsiTheme="majorBidi" w:cstheme="majorBidi"/>
          <w:sz w:val="28"/>
          <w:szCs w:val="28"/>
          <w:rtl/>
          <w:lang w:bidi="ar-SY"/>
        </w:rPr>
        <w:t xml:space="preserve">شدّة التهاب البنكرياس الحاد </w:t>
      </w:r>
      <w:r w:rsidR="00A44F68" w:rsidRPr="00DB619C">
        <w:rPr>
          <w:rFonts w:asciiTheme="majorBidi" w:hAnsiTheme="majorBidi" w:cstheme="majorBidi"/>
          <w:sz w:val="28"/>
          <w:szCs w:val="28"/>
          <w:rtl/>
          <w:lang w:bidi="ar-SY"/>
        </w:rPr>
        <w:t xml:space="preserve">من جهةٍ أخرى </w:t>
      </w:r>
      <w:r w:rsidRPr="00DB619C">
        <w:rPr>
          <w:rFonts w:asciiTheme="majorBidi" w:hAnsiTheme="majorBidi" w:cstheme="majorBidi"/>
          <w:sz w:val="28"/>
          <w:szCs w:val="28"/>
          <w:rtl/>
          <w:lang w:bidi="ar-SY"/>
        </w:rPr>
        <w:t xml:space="preserve">؟ </w:t>
      </w: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b/>
          <w:bCs/>
          <w:sz w:val="32"/>
          <w:szCs w:val="32"/>
          <w:u w:val="single"/>
          <w:rtl/>
          <w:lang w:bidi="ar-SY"/>
        </w:rPr>
      </w:pPr>
      <w:r w:rsidRPr="00DB619C">
        <w:rPr>
          <w:rFonts w:asciiTheme="majorBidi" w:hAnsiTheme="majorBidi" w:cstheme="majorBidi"/>
          <w:b/>
          <w:bCs/>
          <w:sz w:val="32"/>
          <w:szCs w:val="32"/>
          <w:u w:val="single"/>
          <w:rtl/>
          <w:lang w:bidi="ar-SY"/>
        </w:rPr>
        <w:t xml:space="preserve">الفرضية البحثية : </w:t>
      </w: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A44F68">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يُفتَرض أنّ </w:t>
      </w:r>
      <w:r w:rsidR="00A44F68" w:rsidRPr="00DB619C">
        <w:rPr>
          <w:rFonts w:asciiTheme="majorBidi" w:hAnsiTheme="majorBidi" w:cstheme="majorBidi"/>
          <w:sz w:val="28"/>
          <w:szCs w:val="28"/>
          <w:rtl/>
          <w:lang w:bidi="ar-SY"/>
        </w:rPr>
        <w:t>هناك علاقة بين البدانة الجذعية مقاسةً ب</w:t>
      </w:r>
      <w:r w:rsidRPr="00DB619C">
        <w:rPr>
          <w:rFonts w:asciiTheme="majorBidi" w:hAnsiTheme="majorBidi" w:cstheme="majorBidi"/>
          <w:sz w:val="28"/>
          <w:szCs w:val="28"/>
          <w:rtl/>
          <w:lang w:bidi="ar-SY"/>
        </w:rPr>
        <w:t xml:space="preserve">محيط الخصر </w:t>
      </w:r>
      <w:r w:rsidR="00A44F68" w:rsidRPr="00DB619C">
        <w:rPr>
          <w:rFonts w:asciiTheme="majorBidi" w:hAnsiTheme="majorBidi" w:cstheme="majorBidi"/>
          <w:sz w:val="28"/>
          <w:szCs w:val="28"/>
          <w:rtl/>
          <w:lang w:bidi="ar-SY"/>
        </w:rPr>
        <w:t>و شدّة التهاب البنكرياس الحاد</w:t>
      </w:r>
      <w:r w:rsidRPr="00DB619C">
        <w:rPr>
          <w:rFonts w:asciiTheme="majorBidi" w:hAnsiTheme="majorBidi" w:cstheme="majorBidi"/>
          <w:sz w:val="28"/>
          <w:szCs w:val="28"/>
          <w:rtl/>
          <w:lang w:bidi="ar-SY"/>
        </w:rPr>
        <w:t>.</w:t>
      </w:r>
    </w:p>
    <w:p w:rsidR="00FC73C8" w:rsidRPr="00DB619C" w:rsidRDefault="00FC73C8" w:rsidP="00FC73C8">
      <w:pPr>
        <w:pStyle w:val="NoSpacing"/>
        <w:rPr>
          <w:rFonts w:asciiTheme="majorBidi" w:hAnsiTheme="majorBidi" w:cstheme="majorBidi"/>
          <w:b/>
          <w:bCs/>
          <w:sz w:val="32"/>
          <w:szCs w:val="32"/>
          <w:u w:val="single"/>
          <w:rtl/>
          <w:lang w:bidi="ar-SY"/>
        </w:rPr>
      </w:pPr>
    </w:p>
    <w:p w:rsidR="002D0615" w:rsidRPr="00DB619C" w:rsidRDefault="002D0615" w:rsidP="00FC73C8">
      <w:pPr>
        <w:pStyle w:val="NoSpacing"/>
        <w:rPr>
          <w:rFonts w:asciiTheme="majorBidi" w:hAnsiTheme="majorBidi" w:cstheme="majorBidi"/>
          <w:b/>
          <w:bCs/>
          <w:sz w:val="32"/>
          <w:szCs w:val="32"/>
          <w:u w:val="single"/>
          <w:rtl/>
          <w:lang w:bidi="ar-SY"/>
        </w:rPr>
      </w:pPr>
    </w:p>
    <w:p w:rsidR="002D0615" w:rsidRPr="00DB619C" w:rsidRDefault="002D0615" w:rsidP="00FC73C8">
      <w:pPr>
        <w:pStyle w:val="NoSpacing"/>
        <w:rPr>
          <w:rFonts w:asciiTheme="majorBidi" w:hAnsiTheme="majorBidi" w:cstheme="majorBidi"/>
          <w:b/>
          <w:bCs/>
          <w:sz w:val="32"/>
          <w:szCs w:val="32"/>
          <w:u w:val="single"/>
          <w:rtl/>
          <w:lang w:bidi="ar-SY"/>
        </w:rPr>
      </w:pPr>
    </w:p>
    <w:p w:rsidR="002D0615" w:rsidRPr="00DB619C" w:rsidRDefault="002D0615" w:rsidP="00FC73C8">
      <w:pPr>
        <w:pStyle w:val="NoSpacing"/>
        <w:rPr>
          <w:rFonts w:asciiTheme="majorBidi" w:hAnsiTheme="majorBidi" w:cstheme="majorBidi"/>
          <w:b/>
          <w:bCs/>
          <w:sz w:val="32"/>
          <w:szCs w:val="32"/>
          <w:u w:val="single"/>
          <w:rtl/>
          <w:lang w:bidi="ar-SY"/>
        </w:rPr>
      </w:pPr>
    </w:p>
    <w:p w:rsidR="002D0615" w:rsidRPr="00DB619C" w:rsidRDefault="002D0615" w:rsidP="00FC73C8">
      <w:pPr>
        <w:pStyle w:val="NoSpacing"/>
        <w:rPr>
          <w:rFonts w:asciiTheme="majorBidi" w:hAnsiTheme="majorBidi" w:cstheme="majorBidi"/>
          <w:b/>
          <w:bCs/>
          <w:sz w:val="32"/>
          <w:szCs w:val="32"/>
          <w:u w:val="single"/>
          <w:rtl/>
          <w:lang w:bidi="ar-SY"/>
        </w:rPr>
      </w:pPr>
    </w:p>
    <w:p w:rsidR="002D0615" w:rsidRPr="00DB619C" w:rsidRDefault="002D0615" w:rsidP="00FC73C8">
      <w:pPr>
        <w:pStyle w:val="NoSpacing"/>
        <w:rPr>
          <w:rFonts w:asciiTheme="majorBidi" w:hAnsiTheme="majorBidi" w:cstheme="majorBidi"/>
          <w:b/>
          <w:bCs/>
          <w:sz w:val="32"/>
          <w:szCs w:val="32"/>
          <w:u w:val="single"/>
          <w:rtl/>
          <w:lang w:bidi="ar-SY"/>
        </w:rPr>
      </w:pPr>
    </w:p>
    <w:p w:rsidR="002D0615" w:rsidRPr="00DB619C" w:rsidRDefault="002D0615" w:rsidP="00FC73C8">
      <w:pPr>
        <w:pStyle w:val="NoSpacing"/>
        <w:rPr>
          <w:rFonts w:asciiTheme="majorBidi" w:hAnsiTheme="majorBidi" w:cstheme="majorBidi"/>
          <w:b/>
          <w:bCs/>
          <w:sz w:val="32"/>
          <w:szCs w:val="32"/>
          <w:u w:val="single"/>
          <w:rtl/>
          <w:lang w:bidi="ar-SY"/>
        </w:rPr>
      </w:pPr>
    </w:p>
    <w:p w:rsidR="002D0615" w:rsidRPr="00DB619C" w:rsidRDefault="002D0615" w:rsidP="00FC73C8">
      <w:pPr>
        <w:pStyle w:val="NoSpacing"/>
        <w:rPr>
          <w:rFonts w:asciiTheme="majorBidi" w:hAnsiTheme="majorBidi" w:cstheme="majorBidi"/>
          <w:b/>
          <w:bCs/>
          <w:sz w:val="32"/>
          <w:szCs w:val="32"/>
          <w:u w:val="single"/>
          <w:rtl/>
          <w:lang w:bidi="ar-SY"/>
        </w:rPr>
      </w:pPr>
    </w:p>
    <w:p w:rsidR="00FC73C8" w:rsidRPr="00DB619C" w:rsidRDefault="00FC73C8" w:rsidP="00FC73C8">
      <w:pPr>
        <w:pStyle w:val="NoSpacing"/>
        <w:rPr>
          <w:rFonts w:asciiTheme="majorBidi" w:hAnsiTheme="majorBidi" w:cstheme="majorBidi"/>
          <w:b/>
          <w:bCs/>
          <w:sz w:val="44"/>
          <w:szCs w:val="44"/>
          <w:u w:val="single"/>
          <w:rtl/>
          <w:lang w:bidi="ar-SY"/>
        </w:rPr>
      </w:pPr>
      <w:r w:rsidRPr="00DB619C">
        <w:rPr>
          <w:rFonts w:asciiTheme="majorBidi" w:hAnsiTheme="majorBidi" w:cstheme="majorBidi"/>
          <w:b/>
          <w:bCs/>
          <w:sz w:val="44"/>
          <w:szCs w:val="44"/>
          <w:u w:val="single"/>
          <w:rtl/>
          <w:lang w:bidi="ar-SY"/>
        </w:rPr>
        <w:lastRenderedPageBreak/>
        <w:t xml:space="preserve">هدف البحث : </w:t>
      </w:r>
    </w:p>
    <w:p w:rsidR="00FC73C8" w:rsidRPr="00DB619C" w:rsidRDefault="00FC73C8" w:rsidP="00FC73C8">
      <w:pPr>
        <w:pStyle w:val="NoSpacing"/>
        <w:rPr>
          <w:rFonts w:asciiTheme="majorBidi" w:hAnsiTheme="majorBidi" w:cstheme="majorBidi"/>
          <w:sz w:val="28"/>
          <w:szCs w:val="28"/>
          <w:rtl/>
          <w:lang w:bidi="ar-SY"/>
        </w:rPr>
      </w:pPr>
    </w:p>
    <w:p w:rsidR="00A44F68" w:rsidRPr="00DB619C" w:rsidRDefault="00A44F68" w:rsidP="00FC73C8">
      <w:pPr>
        <w:pStyle w:val="NoSpacing"/>
        <w:rPr>
          <w:rFonts w:asciiTheme="majorBidi" w:hAnsiTheme="majorBidi" w:cstheme="majorBidi"/>
          <w:sz w:val="28"/>
          <w:szCs w:val="28"/>
          <w:rtl/>
          <w:lang w:bidi="ar-SY"/>
        </w:rPr>
      </w:pPr>
    </w:p>
    <w:p w:rsidR="00FC73C8" w:rsidRPr="00DB619C" w:rsidRDefault="00FC73C8" w:rsidP="00A44F68">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ت</w:t>
      </w:r>
      <w:r w:rsidR="00A44F68" w:rsidRPr="00DB619C">
        <w:rPr>
          <w:rFonts w:asciiTheme="majorBidi" w:hAnsiTheme="majorBidi" w:cstheme="majorBidi"/>
          <w:sz w:val="28"/>
          <w:szCs w:val="28"/>
          <w:rtl/>
          <w:lang w:bidi="ar-SY"/>
        </w:rPr>
        <w:t xml:space="preserve">تمثّل أهداف هذا البحث بدراسة العلاقة بين وجود البدانة الجذعية (المعرّفة بالاعتماد على قياس محيط الخصر) لدى مرضى التهاب البنكرياس الحاد و شدّة المرض .  </w:t>
      </w:r>
    </w:p>
    <w:p w:rsidR="00FC73C8" w:rsidRPr="00DB619C" w:rsidRDefault="00FC73C8" w:rsidP="00FC73C8">
      <w:pPr>
        <w:pStyle w:val="NoSpacing"/>
        <w:rPr>
          <w:rFonts w:asciiTheme="majorBidi" w:hAnsiTheme="majorBidi" w:cstheme="majorBidi"/>
          <w:b/>
          <w:bCs/>
          <w:sz w:val="44"/>
          <w:szCs w:val="44"/>
          <w:u w:val="single"/>
          <w:rtl/>
          <w:lang w:bidi="ar-SY"/>
        </w:rPr>
      </w:pPr>
    </w:p>
    <w:p w:rsidR="00FC73C8" w:rsidRPr="00DB619C" w:rsidRDefault="00FC73C8" w:rsidP="00FC73C8">
      <w:pPr>
        <w:pStyle w:val="NoSpacing"/>
        <w:rPr>
          <w:rFonts w:asciiTheme="majorBidi" w:hAnsiTheme="majorBidi" w:cstheme="majorBidi"/>
          <w:b/>
          <w:bCs/>
          <w:sz w:val="44"/>
          <w:szCs w:val="44"/>
          <w:u w:val="single"/>
          <w:rtl/>
          <w:lang w:bidi="ar-SY"/>
        </w:rPr>
      </w:pPr>
      <w:r w:rsidRPr="00DB619C">
        <w:rPr>
          <w:rFonts w:asciiTheme="majorBidi" w:hAnsiTheme="majorBidi" w:cstheme="majorBidi"/>
          <w:b/>
          <w:bCs/>
          <w:sz w:val="44"/>
          <w:szCs w:val="44"/>
          <w:u w:val="single"/>
          <w:rtl/>
          <w:lang w:bidi="ar-SY"/>
        </w:rPr>
        <w:t xml:space="preserve">عينة البحث : </w:t>
      </w:r>
    </w:p>
    <w:p w:rsidR="00FC73C8" w:rsidRPr="00DB619C" w:rsidRDefault="00FC73C8" w:rsidP="00FC73C8">
      <w:pPr>
        <w:pStyle w:val="NoSpacing"/>
        <w:rPr>
          <w:rFonts w:asciiTheme="majorBidi" w:hAnsiTheme="majorBidi" w:cstheme="majorBidi"/>
          <w:sz w:val="28"/>
          <w:szCs w:val="28"/>
          <w:rtl/>
        </w:rPr>
      </w:pPr>
    </w:p>
    <w:p w:rsidR="00A44F68" w:rsidRPr="00DB619C" w:rsidRDefault="00A44F68" w:rsidP="00A44F68">
      <w:pPr>
        <w:pStyle w:val="NoSpacing"/>
        <w:rPr>
          <w:rFonts w:asciiTheme="majorBidi" w:hAnsiTheme="majorBidi" w:cstheme="majorBidi"/>
          <w:sz w:val="28"/>
          <w:szCs w:val="28"/>
          <w:rtl/>
        </w:rPr>
      </w:pPr>
      <w:r w:rsidRPr="00DB619C">
        <w:rPr>
          <w:rFonts w:asciiTheme="majorBidi" w:hAnsiTheme="majorBidi" w:cstheme="majorBidi"/>
          <w:sz w:val="28"/>
          <w:szCs w:val="28"/>
          <w:rtl/>
        </w:rPr>
        <w:t xml:space="preserve">شمل هذا البحث المرضى المشخصين بالتهاب بنكرياس حاد المقبولين </w:t>
      </w:r>
      <w:r w:rsidRPr="00DB619C">
        <w:rPr>
          <w:rFonts w:asciiTheme="majorBidi" w:hAnsiTheme="majorBidi" w:cstheme="majorBidi"/>
          <w:sz w:val="28"/>
          <w:szCs w:val="28"/>
          <w:rtl/>
          <w:lang w:bidi="ar-SY"/>
        </w:rPr>
        <w:t xml:space="preserve">في الشعبة الهضمية و مختلف الشعب الطبية و أقسام </w:t>
      </w:r>
      <w:r w:rsidR="00400546">
        <w:rPr>
          <w:rFonts w:asciiTheme="majorBidi" w:hAnsiTheme="majorBidi" w:cstheme="majorBidi"/>
          <w:sz w:val="28"/>
          <w:szCs w:val="28"/>
          <w:rtl/>
          <w:lang w:bidi="ar-SY"/>
        </w:rPr>
        <w:t>العناية المشدّدة و الإسعاف في م</w:t>
      </w:r>
      <w:r w:rsidR="00400546">
        <w:rPr>
          <w:rFonts w:asciiTheme="majorBidi" w:hAnsiTheme="majorBidi" w:cstheme="majorBidi" w:hint="cs"/>
          <w:sz w:val="28"/>
          <w:szCs w:val="28"/>
          <w:rtl/>
          <w:lang w:bidi="ar-SY"/>
        </w:rPr>
        <w:t>ستشفى</w:t>
      </w:r>
      <w:r w:rsidRPr="00DB619C">
        <w:rPr>
          <w:rFonts w:asciiTheme="majorBidi" w:hAnsiTheme="majorBidi" w:cstheme="majorBidi"/>
          <w:sz w:val="28"/>
          <w:szCs w:val="28"/>
          <w:rtl/>
          <w:lang w:bidi="ar-SY"/>
        </w:rPr>
        <w:t xml:space="preserve"> الأسد</w:t>
      </w:r>
      <w:r w:rsidR="006226E5">
        <w:rPr>
          <w:rFonts w:asciiTheme="majorBidi" w:hAnsiTheme="majorBidi" w:cstheme="majorBidi" w:hint="cs"/>
          <w:sz w:val="28"/>
          <w:szCs w:val="28"/>
          <w:rtl/>
          <w:lang w:bidi="ar-SY"/>
        </w:rPr>
        <w:t xml:space="preserve"> الجامعي </w:t>
      </w:r>
      <w:r w:rsidRPr="00DB619C">
        <w:rPr>
          <w:rFonts w:asciiTheme="majorBidi" w:hAnsiTheme="majorBidi" w:cstheme="majorBidi"/>
          <w:sz w:val="28"/>
          <w:szCs w:val="28"/>
          <w:rtl/>
          <w:lang w:bidi="ar-SY"/>
        </w:rPr>
        <w:t xml:space="preserve"> و</w:t>
      </w:r>
      <w:r w:rsidR="006226E5">
        <w:rPr>
          <w:rFonts w:asciiTheme="majorBidi" w:hAnsiTheme="majorBidi" w:cstheme="majorBidi" w:hint="cs"/>
          <w:sz w:val="28"/>
          <w:szCs w:val="28"/>
          <w:rtl/>
          <w:lang w:bidi="ar-SY"/>
        </w:rPr>
        <w:t xml:space="preserve"> مستشفى</w:t>
      </w:r>
      <w:r w:rsidR="006226E5">
        <w:rPr>
          <w:rFonts w:asciiTheme="majorBidi" w:hAnsiTheme="majorBidi" w:cstheme="majorBidi"/>
          <w:sz w:val="28"/>
          <w:szCs w:val="28"/>
          <w:rtl/>
          <w:lang w:bidi="ar-SY"/>
        </w:rPr>
        <w:t xml:space="preserve"> المواساة الجامعي</w:t>
      </w:r>
      <w:r w:rsidRPr="00DB619C">
        <w:rPr>
          <w:rFonts w:asciiTheme="majorBidi" w:hAnsiTheme="majorBidi" w:cstheme="majorBidi"/>
          <w:sz w:val="28"/>
          <w:szCs w:val="28"/>
          <w:rtl/>
          <w:lang w:bidi="ar-SY"/>
        </w:rPr>
        <w:t xml:space="preserve"> بدمشق في الفترة الممتدة ما بين </w:t>
      </w:r>
      <w:r w:rsidR="003B32EE" w:rsidRPr="00DB619C">
        <w:rPr>
          <w:rFonts w:asciiTheme="majorBidi" w:hAnsiTheme="majorBidi" w:cstheme="majorBidi"/>
          <w:sz w:val="28"/>
          <w:szCs w:val="28"/>
          <w:rtl/>
        </w:rPr>
        <w:t xml:space="preserve">تموز 2017 حتى تموز 2018 . </w:t>
      </w:r>
      <w:r w:rsidRPr="00DB619C">
        <w:rPr>
          <w:rFonts w:asciiTheme="majorBidi" w:hAnsiTheme="majorBidi" w:cstheme="majorBidi"/>
          <w:sz w:val="28"/>
          <w:szCs w:val="28"/>
          <w:rtl/>
        </w:rPr>
        <w:t xml:space="preserve"> </w:t>
      </w:r>
    </w:p>
    <w:p w:rsidR="003B32EE" w:rsidRPr="00DB619C" w:rsidRDefault="003B32EE" w:rsidP="00A44F68">
      <w:pPr>
        <w:pStyle w:val="NoSpacing"/>
        <w:rPr>
          <w:rFonts w:asciiTheme="majorBidi" w:hAnsiTheme="majorBidi" w:cstheme="majorBidi"/>
          <w:sz w:val="28"/>
          <w:szCs w:val="28"/>
          <w:rtl/>
        </w:rPr>
      </w:pPr>
    </w:p>
    <w:p w:rsidR="00FC73C8" w:rsidRPr="00DB619C" w:rsidRDefault="00A44F68" w:rsidP="00A44F68">
      <w:pPr>
        <w:pStyle w:val="NoSpacing"/>
        <w:rPr>
          <w:rFonts w:asciiTheme="majorBidi" w:hAnsiTheme="majorBidi" w:cstheme="majorBidi"/>
          <w:sz w:val="28"/>
          <w:szCs w:val="28"/>
          <w:rtl/>
        </w:rPr>
      </w:pPr>
      <w:r w:rsidRPr="00DB619C">
        <w:rPr>
          <w:rFonts w:asciiTheme="majorBidi" w:hAnsiTheme="majorBidi" w:cstheme="majorBidi"/>
          <w:sz w:val="28"/>
          <w:szCs w:val="28"/>
          <w:rtl/>
        </w:rPr>
        <w:t xml:space="preserve"> </w:t>
      </w:r>
    </w:p>
    <w:p w:rsidR="00FC73C8" w:rsidRPr="00DB619C" w:rsidRDefault="00FC73C8" w:rsidP="003B32EE">
      <w:pPr>
        <w:pStyle w:val="NoSpacing"/>
        <w:numPr>
          <w:ilvl w:val="0"/>
          <w:numId w:val="17"/>
        </w:numPr>
        <w:rPr>
          <w:rFonts w:asciiTheme="majorBidi" w:hAnsiTheme="majorBidi" w:cstheme="majorBidi"/>
          <w:b/>
          <w:bCs/>
          <w:sz w:val="28"/>
          <w:szCs w:val="28"/>
          <w:rtl/>
          <w:lang w:bidi="ar-SY"/>
        </w:rPr>
      </w:pPr>
      <w:r w:rsidRPr="00DB619C">
        <w:rPr>
          <w:rFonts w:asciiTheme="majorBidi" w:hAnsiTheme="majorBidi" w:cstheme="majorBidi"/>
          <w:b/>
          <w:bCs/>
          <w:sz w:val="28"/>
          <w:szCs w:val="28"/>
          <w:rtl/>
        </w:rPr>
        <w:t xml:space="preserve">معايير الإشتمال في الدراسة : </w:t>
      </w:r>
    </w:p>
    <w:p w:rsidR="00FC73C8" w:rsidRPr="00DB619C" w:rsidRDefault="00FC73C8" w:rsidP="00FC73C8">
      <w:pPr>
        <w:autoSpaceDE w:val="0"/>
        <w:autoSpaceDN w:val="0"/>
        <w:adjustRightInd w:val="0"/>
        <w:spacing w:after="0" w:line="240" w:lineRule="auto"/>
        <w:rPr>
          <w:rFonts w:asciiTheme="majorBidi" w:hAnsiTheme="majorBidi" w:cstheme="majorBidi"/>
          <w:sz w:val="28"/>
          <w:szCs w:val="28"/>
          <w:rtl/>
          <w:lang w:bidi="ar-SY"/>
        </w:rPr>
      </w:pPr>
      <w:r w:rsidRPr="00DB619C">
        <w:rPr>
          <w:rFonts w:asciiTheme="majorBidi" w:hAnsiTheme="majorBidi" w:cstheme="majorBidi"/>
          <w:sz w:val="28"/>
          <w:szCs w:val="28"/>
          <w:rtl/>
        </w:rPr>
        <w:t>جميع</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مرضى</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التهاب</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البنكرياس</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الحاد</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الذين</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تتجاوز</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أعمارهم</w:t>
      </w:r>
      <w:r w:rsidRPr="00DB619C">
        <w:rPr>
          <w:rFonts w:asciiTheme="majorBidi" w:hAnsiTheme="majorBidi" w:cstheme="majorBidi"/>
          <w:sz w:val="28"/>
          <w:szCs w:val="28"/>
        </w:rPr>
        <w:t xml:space="preserve"> 18 </w:t>
      </w:r>
      <w:r w:rsidRPr="00DB619C">
        <w:rPr>
          <w:rFonts w:asciiTheme="majorBidi" w:hAnsiTheme="majorBidi" w:cstheme="majorBidi"/>
          <w:sz w:val="28"/>
          <w:szCs w:val="28"/>
          <w:rtl/>
        </w:rPr>
        <w:t>سنة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و الموافقين</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على</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الدخول</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بالدراسة</w:t>
      </w:r>
      <w:r w:rsidRPr="00DB619C">
        <w:rPr>
          <w:rFonts w:asciiTheme="majorBidi" w:hAnsiTheme="majorBidi" w:cstheme="majorBidi"/>
          <w:sz w:val="28"/>
          <w:szCs w:val="28"/>
        </w:rPr>
        <w:t xml:space="preserve"> .</w:t>
      </w:r>
    </w:p>
    <w:p w:rsidR="00FC73C8" w:rsidRPr="00DB619C" w:rsidRDefault="00FC73C8" w:rsidP="00FC73C8">
      <w:pPr>
        <w:pStyle w:val="NoSpacing"/>
        <w:rPr>
          <w:rFonts w:asciiTheme="majorBidi" w:hAnsiTheme="majorBidi" w:cstheme="majorBidi"/>
          <w:sz w:val="28"/>
          <w:szCs w:val="28"/>
          <w:rtl/>
          <w:lang w:bidi="ar-SY"/>
        </w:rPr>
      </w:pPr>
    </w:p>
    <w:p w:rsidR="003B32EE" w:rsidRPr="00DB619C" w:rsidRDefault="003B32EE" w:rsidP="00FC73C8">
      <w:pPr>
        <w:pStyle w:val="NoSpacing"/>
        <w:rPr>
          <w:rFonts w:asciiTheme="majorBidi" w:hAnsiTheme="majorBidi" w:cstheme="majorBidi"/>
          <w:sz w:val="28"/>
          <w:szCs w:val="28"/>
          <w:rtl/>
          <w:lang w:bidi="ar-SY"/>
        </w:rPr>
      </w:pPr>
    </w:p>
    <w:p w:rsidR="00FC73C8" w:rsidRPr="00DB619C" w:rsidRDefault="00FC73C8" w:rsidP="003B32EE">
      <w:pPr>
        <w:pStyle w:val="NoSpacing"/>
        <w:numPr>
          <w:ilvl w:val="0"/>
          <w:numId w:val="17"/>
        </w:numPr>
        <w:rPr>
          <w:rFonts w:asciiTheme="majorBidi" w:hAnsiTheme="majorBidi" w:cstheme="majorBidi"/>
          <w:b/>
          <w:bCs/>
          <w:sz w:val="28"/>
          <w:szCs w:val="28"/>
          <w:rtl/>
        </w:rPr>
      </w:pPr>
      <w:r w:rsidRPr="00DB619C">
        <w:rPr>
          <w:rFonts w:asciiTheme="majorBidi" w:hAnsiTheme="majorBidi" w:cstheme="majorBidi"/>
          <w:b/>
          <w:bCs/>
          <w:sz w:val="28"/>
          <w:szCs w:val="28"/>
          <w:rtl/>
        </w:rPr>
        <w:t xml:space="preserve">معايير الاستبعاد من الدراسة : </w:t>
      </w:r>
    </w:p>
    <w:p w:rsidR="00FC73C8" w:rsidRPr="00DB619C" w:rsidRDefault="00FC73C8" w:rsidP="00FC73C8">
      <w:pPr>
        <w:pStyle w:val="NoSpacing"/>
        <w:rPr>
          <w:rFonts w:asciiTheme="majorBidi" w:hAnsiTheme="majorBidi" w:cstheme="majorBidi"/>
          <w:sz w:val="28"/>
          <w:szCs w:val="28"/>
          <w:rtl/>
        </w:rPr>
      </w:pPr>
      <w:r w:rsidRPr="00DB619C">
        <w:rPr>
          <w:rFonts w:asciiTheme="majorBidi" w:hAnsiTheme="majorBidi" w:cstheme="majorBidi"/>
          <w:sz w:val="28"/>
          <w:szCs w:val="28"/>
          <w:rtl/>
        </w:rPr>
        <w:t>تم استبعاد المرضى من الدخول في الدراسة في حال وجود أيٍّ من المعايير التالية :</w:t>
      </w:r>
    </w:p>
    <w:p w:rsidR="00FC73C8" w:rsidRPr="00DB619C" w:rsidRDefault="00FC73C8" w:rsidP="00FC73C8">
      <w:pPr>
        <w:pStyle w:val="NoSpacing"/>
        <w:rPr>
          <w:rFonts w:asciiTheme="majorBidi" w:hAnsiTheme="majorBidi" w:cstheme="majorBidi"/>
          <w:sz w:val="28"/>
          <w:szCs w:val="28"/>
          <w:rtl/>
        </w:rPr>
      </w:pPr>
    </w:p>
    <w:p w:rsidR="00FC73C8" w:rsidRDefault="003B32EE" w:rsidP="005A6D3D">
      <w:pPr>
        <w:pStyle w:val="ListParagraph"/>
        <w:numPr>
          <w:ilvl w:val="0"/>
          <w:numId w:val="21"/>
        </w:numPr>
        <w:autoSpaceDE w:val="0"/>
        <w:autoSpaceDN w:val="0"/>
        <w:adjustRightInd w:val="0"/>
        <w:spacing w:after="0" w:line="240" w:lineRule="auto"/>
        <w:rPr>
          <w:rFonts w:asciiTheme="majorBidi" w:hAnsiTheme="majorBidi" w:cstheme="majorBidi"/>
          <w:sz w:val="28"/>
          <w:szCs w:val="28"/>
          <w:lang w:bidi="ar-SY"/>
        </w:rPr>
      </w:pPr>
      <w:r w:rsidRPr="00DB619C">
        <w:rPr>
          <w:rFonts w:asciiTheme="majorBidi" w:hAnsiTheme="majorBidi" w:cstheme="majorBidi"/>
          <w:sz w:val="28"/>
          <w:szCs w:val="28"/>
          <w:rtl/>
          <w:lang w:bidi="ar-SY"/>
        </w:rPr>
        <w:t>التهاب البنكرياس المتكرّر</w:t>
      </w:r>
    </w:p>
    <w:p w:rsidR="00ED7AC9" w:rsidRPr="005A6D3D" w:rsidRDefault="00ED7AC9" w:rsidP="005A6D3D">
      <w:pPr>
        <w:pStyle w:val="ListParagraph"/>
        <w:numPr>
          <w:ilvl w:val="0"/>
          <w:numId w:val="21"/>
        </w:numPr>
        <w:autoSpaceDE w:val="0"/>
        <w:autoSpaceDN w:val="0"/>
        <w:adjustRightInd w:val="0"/>
        <w:spacing w:after="0" w:line="240" w:lineRule="auto"/>
        <w:rPr>
          <w:rFonts w:asciiTheme="majorBidi" w:hAnsiTheme="majorBidi" w:cstheme="majorBidi"/>
          <w:sz w:val="28"/>
          <w:szCs w:val="28"/>
          <w:lang w:bidi="ar-SY"/>
        </w:rPr>
      </w:pPr>
      <w:r>
        <w:rPr>
          <w:rFonts w:asciiTheme="majorBidi" w:hAnsiTheme="majorBidi" w:cstheme="majorBidi" w:hint="cs"/>
          <w:sz w:val="28"/>
          <w:szCs w:val="28"/>
          <w:rtl/>
          <w:lang w:bidi="ar-SY"/>
        </w:rPr>
        <w:t>تناول الكحول</w:t>
      </w:r>
    </w:p>
    <w:p w:rsidR="00FC73C8" w:rsidRPr="00DB619C" w:rsidRDefault="00FC73C8" w:rsidP="00FC73C8">
      <w:pPr>
        <w:pStyle w:val="ListParagraph"/>
        <w:numPr>
          <w:ilvl w:val="0"/>
          <w:numId w:val="21"/>
        </w:numPr>
        <w:autoSpaceDE w:val="0"/>
        <w:autoSpaceDN w:val="0"/>
        <w:adjustRightInd w:val="0"/>
        <w:spacing w:after="0" w:line="240" w:lineRule="auto"/>
        <w:rPr>
          <w:rFonts w:asciiTheme="majorBidi" w:hAnsiTheme="majorBidi" w:cstheme="majorBidi"/>
          <w:sz w:val="28"/>
          <w:szCs w:val="28"/>
          <w:rtl/>
          <w:lang w:bidi="ar-SY"/>
        </w:rPr>
      </w:pPr>
      <w:r w:rsidRPr="00DB619C">
        <w:rPr>
          <w:rFonts w:asciiTheme="majorBidi" w:hAnsiTheme="majorBidi" w:cstheme="majorBidi"/>
          <w:sz w:val="28"/>
          <w:szCs w:val="28"/>
          <w:rtl/>
          <w:lang w:bidi="ar-SY"/>
        </w:rPr>
        <w:t>تناول أدوية معروفة بتسب</w:t>
      </w:r>
      <w:r w:rsidR="00863342">
        <w:rPr>
          <w:rFonts w:asciiTheme="majorBidi" w:hAnsiTheme="majorBidi" w:cstheme="majorBidi" w:hint="cs"/>
          <w:sz w:val="28"/>
          <w:szCs w:val="28"/>
          <w:rtl/>
          <w:lang w:bidi="ar-SY"/>
        </w:rPr>
        <w:t>ي</w:t>
      </w:r>
      <w:r w:rsidRPr="00DB619C">
        <w:rPr>
          <w:rFonts w:asciiTheme="majorBidi" w:hAnsiTheme="majorBidi" w:cstheme="majorBidi"/>
          <w:sz w:val="28"/>
          <w:szCs w:val="28"/>
          <w:rtl/>
          <w:lang w:bidi="ar-SY"/>
        </w:rPr>
        <w:t xml:space="preserve">بها لالتهاب بنكرياس حاد </w:t>
      </w:r>
    </w:p>
    <w:p w:rsidR="00FC73C8" w:rsidRPr="00DB619C" w:rsidRDefault="00FC73C8" w:rsidP="00FC73C8">
      <w:pPr>
        <w:pStyle w:val="ListParagraph"/>
        <w:numPr>
          <w:ilvl w:val="0"/>
          <w:numId w:val="21"/>
        </w:numPr>
        <w:autoSpaceDE w:val="0"/>
        <w:autoSpaceDN w:val="0"/>
        <w:adjustRightInd w:val="0"/>
        <w:spacing w:after="0" w:line="240" w:lineRule="auto"/>
        <w:rPr>
          <w:rFonts w:asciiTheme="majorBidi" w:hAnsiTheme="majorBidi" w:cstheme="majorBidi"/>
          <w:sz w:val="28"/>
          <w:szCs w:val="28"/>
        </w:rPr>
      </w:pPr>
      <w:r w:rsidRPr="00DB619C">
        <w:rPr>
          <w:rFonts w:asciiTheme="majorBidi" w:hAnsiTheme="majorBidi" w:cstheme="majorBidi"/>
          <w:sz w:val="28"/>
          <w:szCs w:val="28"/>
          <w:rtl/>
          <w:lang w:bidi="ar-SY"/>
        </w:rPr>
        <w:t>ف</w:t>
      </w:r>
      <w:r w:rsidRPr="00DB619C">
        <w:rPr>
          <w:rFonts w:asciiTheme="majorBidi" w:hAnsiTheme="majorBidi" w:cstheme="majorBidi"/>
          <w:sz w:val="28"/>
          <w:szCs w:val="28"/>
          <w:rtl/>
        </w:rPr>
        <w:t>رط</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شحوم</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الدم</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الثلاثية</w:t>
      </w:r>
    </w:p>
    <w:p w:rsidR="00FC73C8" w:rsidRPr="00DB619C" w:rsidRDefault="00FC73C8" w:rsidP="00FC73C8">
      <w:pPr>
        <w:pStyle w:val="ListParagraph"/>
        <w:numPr>
          <w:ilvl w:val="0"/>
          <w:numId w:val="21"/>
        </w:numPr>
        <w:autoSpaceDE w:val="0"/>
        <w:autoSpaceDN w:val="0"/>
        <w:adjustRightInd w:val="0"/>
        <w:spacing w:after="0" w:line="240" w:lineRule="auto"/>
        <w:rPr>
          <w:rFonts w:asciiTheme="majorBidi" w:hAnsiTheme="majorBidi" w:cstheme="majorBidi"/>
          <w:sz w:val="28"/>
          <w:szCs w:val="28"/>
        </w:rPr>
      </w:pPr>
      <w:r w:rsidRPr="00DB619C">
        <w:rPr>
          <w:rFonts w:asciiTheme="majorBidi" w:hAnsiTheme="majorBidi" w:cstheme="majorBidi"/>
          <w:sz w:val="28"/>
          <w:szCs w:val="28"/>
          <w:rtl/>
        </w:rPr>
        <w:t>إدمان</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المخدرات</w:t>
      </w:r>
    </w:p>
    <w:p w:rsidR="00FC73C8" w:rsidRPr="00DB619C" w:rsidRDefault="00FC73C8" w:rsidP="00FC73C8">
      <w:pPr>
        <w:pStyle w:val="ListParagraph"/>
        <w:numPr>
          <w:ilvl w:val="0"/>
          <w:numId w:val="21"/>
        </w:numPr>
        <w:autoSpaceDE w:val="0"/>
        <w:autoSpaceDN w:val="0"/>
        <w:adjustRightInd w:val="0"/>
        <w:spacing w:after="0" w:line="240" w:lineRule="auto"/>
        <w:rPr>
          <w:rFonts w:asciiTheme="majorBidi" w:hAnsiTheme="majorBidi" w:cstheme="majorBidi"/>
          <w:sz w:val="28"/>
          <w:szCs w:val="28"/>
        </w:rPr>
      </w:pPr>
      <w:r w:rsidRPr="00DB619C">
        <w:rPr>
          <w:rFonts w:asciiTheme="majorBidi" w:hAnsiTheme="majorBidi" w:cstheme="majorBidi"/>
          <w:sz w:val="28"/>
          <w:szCs w:val="28"/>
          <w:rtl/>
        </w:rPr>
        <w:t>تشوه</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شكلي</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في</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البنكرياس</w:t>
      </w:r>
    </w:p>
    <w:p w:rsidR="00FC73C8" w:rsidRPr="00DB619C" w:rsidRDefault="00FC73C8" w:rsidP="00FC73C8">
      <w:pPr>
        <w:pStyle w:val="ListParagraph"/>
        <w:numPr>
          <w:ilvl w:val="0"/>
          <w:numId w:val="21"/>
        </w:numPr>
        <w:autoSpaceDE w:val="0"/>
        <w:autoSpaceDN w:val="0"/>
        <w:adjustRightInd w:val="0"/>
        <w:spacing w:after="0" w:line="240" w:lineRule="auto"/>
        <w:rPr>
          <w:rFonts w:asciiTheme="majorBidi" w:hAnsiTheme="majorBidi" w:cstheme="majorBidi"/>
          <w:sz w:val="28"/>
          <w:szCs w:val="28"/>
        </w:rPr>
      </w:pPr>
      <w:r w:rsidRPr="00DB619C">
        <w:rPr>
          <w:rFonts w:asciiTheme="majorBidi" w:hAnsiTheme="majorBidi" w:cstheme="majorBidi"/>
          <w:sz w:val="28"/>
          <w:szCs w:val="28"/>
          <w:rtl/>
        </w:rPr>
        <w:t>الحمل</w:t>
      </w:r>
    </w:p>
    <w:p w:rsidR="00FC73C8" w:rsidRPr="00DB619C" w:rsidRDefault="00FC73C8" w:rsidP="00FC73C8">
      <w:pPr>
        <w:pStyle w:val="ListParagraph"/>
        <w:numPr>
          <w:ilvl w:val="0"/>
          <w:numId w:val="21"/>
        </w:numPr>
        <w:autoSpaceDE w:val="0"/>
        <w:autoSpaceDN w:val="0"/>
        <w:adjustRightInd w:val="0"/>
        <w:spacing w:after="0" w:line="240" w:lineRule="auto"/>
        <w:rPr>
          <w:rFonts w:asciiTheme="majorBidi" w:hAnsiTheme="majorBidi" w:cstheme="majorBidi"/>
          <w:sz w:val="28"/>
          <w:szCs w:val="28"/>
          <w:lang w:bidi="ar-SY"/>
        </w:rPr>
      </w:pPr>
      <w:r w:rsidRPr="00DB619C">
        <w:rPr>
          <w:rFonts w:asciiTheme="majorBidi" w:hAnsiTheme="majorBidi" w:cstheme="majorBidi"/>
          <w:sz w:val="28"/>
          <w:szCs w:val="28"/>
          <w:rtl/>
        </w:rPr>
        <w:t>وجود</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أمراض</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مرافقة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تؤثر</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على</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وزن</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المريض</w:t>
      </w:r>
      <w:r w:rsidRPr="00DB619C">
        <w:rPr>
          <w:rFonts w:asciiTheme="majorBidi" w:hAnsiTheme="majorBidi" w:cstheme="majorBidi"/>
          <w:sz w:val="28"/>
          <w:szCs w:val="28"/>
        </w:rPr>
        <w:t xml:space="preserve"> ) </w:t>
      </w:r>
      <w:r w:rsidRPr="00DB619C">
        <w:rPr>
          <w:rFonts w:asciiTheme="majorBidi" w:hAnsiTheme="majorBidi" w:cstheme="majorBidi"/>
          <w:sz w:val="28"/>
          <w:szCs w:val="28"/>
          <w:rtl/>
        </w:rPr>
        <w:t>قصور</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درق</w:t>
      </w:r>
      <w:r w:rsidRPr="00DB619C">
        <w:rPr>
          <w:rFonts w:asciiTheme="majorBidi" w:hAnsiTheme="majorBidi" w:cstheme="majorBidi"/>
          <w:sz w:val="28"/>
          <w:szCs w:val="28"/>
        </w:rPr>
        <w:t xml:space="preserve"> </w:t>
      </w:r>
      <w:r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rtl/>
        </w:rPr>
        <w:t>كوشينغ</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الخ</w:t>
      </w:r>
      <w:r w:rsidRPr="00DB619C">
        <w:rPr>
          <w:rFonts w:asciiTheme="majorBidi" w:hAnsiTheme="majorBidi" w:cstheme="majorBidi"/>
          <w:sz w:val="28"/>
          <w:szCs w:val="28"/>
          <w:rtl/>
          <w:lang w:bidi="ar-SY"/>
        </w:rPr>
        <w:t xml:space="preserve"> )</w:t>
      </w:r>
    </w:p>
    <w:p w:rsidR="003D5907" w:rsidRDefault="00FC73C8" w:rsidP="00FC73C8">
      <w:pPr>
        <w:pStyle w:val="ListParagraph"/>
        <w:numPr>
          <w:ilvl w:val="0"/>
          <w:numId w:val="21"/>
        </w:numPr>
        <w:autoSpaceDE w:val="0"/>
        <w:autoSpaceDN w:val="0"/>
        <w:adjustRightInd w:val="0"/>
        <w:spacing w:after="0" w:line="240" w:lineRule="auto"/>
        <w:rPr>
          <w:rFonts w:asciiTheme="majorBidi" w:hAnsiTheme="majorBidi" w:cstheme="majorBidi"/>
          <w:sz w:val="28"/>
          <w:szCs w:val="28"/>
        </w:rPr>
      </w:pPr>
      <w:r w:rsidRPr="00DB619C">
        <w:rPr>
          <w:rFonts w:asciiTheme="majorBidi" w:hAnsiTheme="majorBidi" w:cstheme="majorBidi"/>
          <w:sz w:val="28"/>
          <w:szCs w:val="28"/>
          <w:rtl/>
        </w:rPr>
        <w:t>التهاب</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البنكرياس</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المزمن</w:t>
      </w:r>
      <w:r w:rsidRPr="00DB619C">
        <w:rPr>
          <w:rFonts w:asciiTheme="majorBidi" w:hAnsiTheme="majorBidi" w:cstheme="majorBidi"/>
          <w:sz w:val="28"/>
          <w:szCs w:val="28"/>
        </w:rPr>
        <w:t xml:space="preserve"> </w:t>
      </w:r>
    </w:p>
    <w:p w:rsidR="00FC73C8" w:rsidRPr="00DB619C" w:rsidRDefault="003D5907" w:rsidP="00FC73C8">
      <w:pPr>
        <w:pStyle w:val="ListParagraph"/>
        <w:numPr>
          <w:ilvl w:val="0"/>
          <w:numId w:val="21"/>
        </w:numPr>
        <w:autoSpaceDE w:val="0"/>
        <w:autoSpaceDN w:val="0"/>
        <w:adjustRightInd w:val="0"/>
        <w:spacing w:after="0" w:line="240" w:lineRule="auto"/>
        <w:rPr>
          <w:rFonts w:asciiTheme="majorBidi" w:hAnsiTheme="majorBidi" w:cstheme="majorBidi"/>
          <w:sz w:val="28"/>
          <w:szCs w:val="28"/>
          <w:rtl/>
        </w:rPr>
      </w:pPr>
      <w:r w:rsidRPr="00DB619C">
        <w:rPr>
          <w:rFonts w:asciiTheme="majorBidi" w:hAnsiTheme="majorBidi" w:cstheme="majorBidi"/>
          <w:sz w:val="28"/>
          <w:szCs w:val="28"/>
          <w:rtl/>
          <w:lang w:bidi="ar-SY"/>
        </w:rPr>
        <w:t>التهاب البنكرياس</w:t>
      </w:r>
      <w:r>
        <w:rPr>
          <w:rFonts w:asciiTheme="majorBidi" w:hAnsiTheme="majorBidi" w:cstheme="majorBidi" w:hint="cs"/>
          <w:sz w:val="28"/>
          <w:szCs w:val="28"/>
          <w:rtl/>
          <w:lang w:bidi="ar-SY"/>
        </w:rPr>
        <w:t xml:space="preserve"> </w:t>
      </w:r>
      <w:r w:rsidR="00FC73C8" w:rsidRPr="00DB619C">
        <w:rPr>
          <w:rFonts w:asciiTheme="majorBidi" w:hAnsiTheme="majorBidi" w:cstheme="majorBidi"/>
          <w:sz w:val="28"/>
          <w:szCs w:val="28"/>
        </w:rPr>
        <w:t xml:space="preserve"> </w:t>
      </w:r>
      <w:r w:rsidR="00FC73C8" w:rsidRPr="00DB619C">
        <w:rPr>
          <w:rFonts w:asciiTheme="majorBidi" w:hAnsiTheme="majorBidi" w:cstheme="majorBidi"/>
          <w:sz w:val="28"/>
          <w:szCs w:val="28"/>
          <w:rtl/>
        </w:rPr>
        <w:t>المناعي</w:t>
      </w:r>
      <w:r w:rsidR="00FC73C8" w:rsidRPr="00DB619C">
        <w:rPr>
          <w:rFonts w:asciiTheme="majorBidi" w:hAnsiTheme="majorBidi" w:cstheme="majorBidi"/>
          <w:sz w:val="28"/>
          <w:szCs w:val="28"/>
        </w:rPr>
        <w:t xml:space="preserve"> </w:t>
      </w:r>
      <w:r w:rsidR="00FC73C8" w:rsidRPr="00DB619C">
        <w:rPr>
          <w:rFonts w:asciiTheme="majorBidi" w:hAnsiTheme="majorBidi" w:cstheme="majorBidi"/>
          <w:sz w:val="28"/>
          <w:szCs w:val="28"/>
          <w:rtl/>
        </w:rPr>
        <w:t>الذاتي</w:t>
      </w:r>
      <w:r w:rsidR="00FC73C8" w:rsidRPr="00DB619C">
        <w:rPr>
          <w:rFonts w:asciiTheme="majorBidi" w:hAnsiTheme="majorBidi" w:cstheme="majorBidi"/>
          <w:sz w:val="28"/>
          <w:szCs w:val="28"/>
        </w:rPr>
        <w:t xml:space="preserve"> </w:t>
      </w:r>
    </w:p>
    <w:p w:rsidR="00FC73C8" w:rsidRPr="00DB619C" w:rsidRDefault="00FC73C8" w:rsidP="00FC73C8">
      <w:pPr>
        <w:pStyle w:val="ListParagraph"/>
        <w:numPr>
          <w:ilvl w:val="0"/>
          <w:numId w:val="21"/>
        </w:numPr>
        <w:autoSpaceDE w:val="0"/>
        <w:autoSpaceDN w:val="0"/>
        <w:adjustRightInd w:val="0"/>
        <w:spacing w:after="0" w:line="240" w:lineRule="auto"/>
        <w:rPr>
          <w:rFonts w:asciiTheme="majorBidi" w:hAnsiTheme="majorBidi" w:cstheme="majorBidi"/>
          <w:sz w:val="28"/>
          <w:szCs w:val="28"/>
          <w:rtl/>
          <w:lang w:bidi="ar-SY"/>
        </w:rPr>
      </w:pPr>
      <w:r w:rsidRPr="00DB619C">
        <w:rPr>
          <w:rFonts w:asciiTheme="majorBidi" w:hAnsiTheme="majorBidi" w:cstheme="majorBidi"/>
          <w:sz w:val="28"/>
          <w:szCs w:val="28"/>
          <w:rtl/>
        </w:rPr>
        <w:t>التهاب</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البنكرياس</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المحرض</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بفرط</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كلس</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الدم</w:t>
      </w:r>
    </w:p>
    <w:p w:rsidR="00FC73C8" w:rsidRPr="00DB619C" w:rsidRDefault="00FC73C8" w:rsidP="00FC73C8">
      <w:pPr>
        <w:pStyle w:val="ListParagraph"/>
        <w:numPr>
          <w:ilvl w:val="0"/>
          <w:numId w:val="21"/>
        </w:numPr>
        <w:autoSpaceDE w:val="0"/>
        <w:autoSpaceDN w:val="0"/>
        <w:adjustRightInd w:val="0"/>
        <w:spacing w:after="0" w:line="240" w:lineRule="auto"/>
        <w:rPr>
          <w:rFonts w:asciiTheme="majorBidi" w:hAnsiTheme="majorBidi" w:cstheme="majorBidi"/>
          <w:sz w:val="28"/>
          <w:szCs w:val="28"/>
          <w:rtl/>
        </w:rPr>
      </w:pPr>
      <w:r w:rsidRPr="00DB619C">
        <w:rPr>
          <w:rFonts w:asciiTheme="majorBidi" w:hAnsiTheme="majorBidi" w:cstheme="majorBidi"/>
          <w:sz w:val="28"/>
          <w:szCs w:val="28"/>
          <w:rtl/>
        </w:rPr>
        <w:t>التهاب</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البنكرياس</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الحاد</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التالي</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للتصوير</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الراجع</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للطرق</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الصفراوية</w:t>
      </w:r>
      <w:r w:rsidR="003B32EE" w:rsidRPr="00DB619C">
        <w:rPr>
          <w:rFonts w:asciiTheme="majorBidi" w:hAnsiTheme="majorBidi" w:cstheme="majorBidi"/>
          <w:sz w:val="28"/>
          <w:szCs w:val="28"/>
          <w:rtl/>
        </w:rPr>
        <w:t xml:space="preserve"> (</w:t>
      </w:r>
      <w:r w:rsidR="003B32EE" w:rsidRPr="00DB619C">
        <w:rPr>
          <w:rFonts w:asciiTheme="majorBidi" w:hAnsiTheme="majorBidi" w:cstheme="majorBidi"/>
          <w:sz w:val="28"/>
          <w:szCs w:val="28"/>
        </w:rPr>
        <w:t>ERCP</w:t>
      </w:r>
      <w:r w:rsidR="003B32EE" w:rsidRPr="00DB619C">
        <w:rPr>
          <w:rFonts w:asciiTheme="majorBidi" w:hAnsiTheme="majorBidi" w:cstheme="majorBidi"/>
          <w:sz w:val="28"/>
          <w:szCs w:val="28"/>
          <w:rtl/>
        </w:rPr>
        <w:t>)</w:t>
      </w: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rPr>
      </w:pPr>
    </w:p>
    <w:p w:rsidR="00FC73C8" w:rsidRPr="00DB619C" w:rsidRDefault="00FC73C8" w:rsidP="00FC73C8">
      <w:pPr>
        <w:pStyle w:val="NoSpacing"/>
        <w:rPr>
          <w:rFonts w:asciiTheme="majorBidi" w:hAnsiTheme="majorBidi" w:cstheme="majorBidi"/>
          <w:sz w:val="28"/>
          <w:szCs w:val="28"/>
          <w:rtl/>
        </w:rPr>
      </w:pPr>
    </w:p>
    <w:p w:rsidR="00FC73C8" w:rsidRPr="00DB619C" w:rsidRDefault="00FC73C8" w:rsidP="00FC73C8">
      <w:pPr>
        <w:pStyle w:val="NoSpacing"/>
        <w:rPr>
          <w:rFonts w:asciiTheme="majorBidi" w:hAnsiTheme="majorBidi" w:cstheme="majorBidi"/>
          <w:sz w:val="28"/>
          <w:szCs w:val="28"/>
          <w:rtl/>
        </w:rPr>
      </w:pPr>
    </w:p>
    <w:p w:rsidR="00FC73C8" w:rsidRPr="00DB619C" w:rsidRDefault="00FC73C8" w:rsidP="00FC73C8">
      <w:pPr>
        <w:pStyle w:val="NoSpacing"/>
        <w:rPr>
          <w:rFonts w:asciiTheme="majorBidi" w:hAnsiTheme="majorBidi" w:cstheme="majorBidi"/>
          <w:sz w:val="28"/>
          <w:szCs w:val="28"/>
          <w:rtl/>
        </w:rPr>
      </w:pPr>
    </w:p>
    <w:p w:rsidR="00FC73C8" w:rsidRPr="00DB619C" w:rsidRDefault="00FC73C8" w:rsidP="00FC73C8">
      <w:pPr>
        <w:pStyle w:val="NoSpacing"/>
        <w:rPr>
          <w:rFonts w:asciiTheme="majorBidi" w:hAnsiTheme="majorBidi" w:cstheme="majorBidi"/>
          <w:sz w:val="28"/>
          <w:szCs w:val="28"/>
          <w:rtl/>
        </w:rPr>
      </w:pPr>
    </w:p>
    <w:p w:rsidR="00FC73C8" w:rsidRPr="00DB619C" w:rsidRDefault="00FC73C8" w:rsidP="00FC73C8">
      <w:pPr>
        <w:pStyle w:val="NoSpacing"/>
        <w:rPr>
          <w:rFonts w:asciiTheme="majorBidi" w:hAnsiTheme="majorBidi" w:cstheme="majorBidi"/>
          <w:sz w:val="28"/>
          <w:szCs w:val="28"/>
          <w:rtl/>
        </w:rPr>
      </w:pPr>
    </w:p>
    <w:p w:rsidR="00FC73C8" w:rsidRPr="00DB619C" w:rsidRDefault="00FC73C8" w:rsidP="00FC73C8">
      <w:pPr>
        <w:pStyle w:val="NoSpacing"/>
        <w:rPr>
          <w:rFonts w:asciiTheme="majorBidi" w:hAnsiTheme="majorBidi" w:cstheme="majorBidi"/>
          <w:sz w:val="28"/>
          <w:szCs w:val="28"/>
          <w:rtl/>
        </w:rPr>
      </w:pPr>
    </w:p>
    <w:p w:rsidR="00FC73C8" w:rsidRPr="00DB619C" w:rsidRDefault="00FC73C8" w:rsidP="00FC73C8">
      <w:pPr>
        <w:pStyle w:val="NoSpacing"/>
        <w:rPr>
          <w:rFonts w:asciiTheme="majorBidi" w:hAnsiTheme="majorBidi" w:cstheme="majorBidi"/>
          <w:sz w:val="28"/>
          <w:szCs w:val="28"/>
          <w:rtl/>
        </w:rPr>
      </w:pPr>
    </w:p>
    <w:p w:rsidR="00FC73C8" w:rsidRPr="00DB619C" w:rsidRDefault="00FC73C8" w:rsidP="00FC73C8">
      <w:pPr>
        <w:pStyle w:val="NoSpacing"/>
        <w:rPr>
          <w:rFonts w:asciiTheme="majorBidi" w:hAnsiTheme="majorBidi" w:cstheme="majorBidi"/>
          <w:b/>
          <w:bCs/>
          <w:sz w:val="44"/>
          <w:szCs w:val="44"/>
          <w:u w:val="single"/>
          <w:rtl/>
          <w:lang w:bidi="ar-SY"/>
        </w:rPr>
      </w:pPr>
      <w:r w:rsidRPr="00DB619C">
        <w:rPr>
          <w:rFonts w:asciiTheme="majorBidi" w:hAnsiTheme="majorBidi" w:cstheme="majorBidi"/>
          <w:b/>
          <w:bCs/>
          <w:sz w:val="44"/>
          <w:szCs w:val="44"/>
          <w:u w:val="single"/>
          <w:rtl/>
          <w:lang w:bidi="ar-SY"/>
        </w:rPr>
        <w:t>مواد و طر</w:t>
      </w:r>
      <w:r w:rsidR="002454E6">
        <w:rPr>
          <w:rFonts w:asciiTheme="majorBidi" w:hAnsiTheme="majorBidi" w:cstheme="majorBidi" w:hint="cs"/>
          <w:b/>
          <w:bCs/>
          <w:sz w:val="44"/>
          <w:szCs w:val="44"/>
          <w:u w:val="single"/>
          <w:rtl/>
          <w:lang w:bidi="ar-SY"/>
        </w:rPr>
        <w:t>ائ</w:t>
      </w:r>
      <w:r w:rsidRPr="00DB619C">
        <w:rPr>
          <w:rFonts w:asciiTheme="majorBidi" w:hAnsiTheme="majorBidi" w:cstheme="majorBidi"/>
          <w:b/>
          <w:bCs/>
          <w:sz w:val="44"/>
          <w:szCs w:val="44"/>
          <w:u w:val="single"/>
          <w:rtl/>
          <w:lang w:bidi="ar-SY"/>
        </w:rPr>
        <w:t xml:space="preserve">ق إجراء البحث : </w:t>
      </w: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b/>
          <w:bCs/>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r w:rsidRPr="00DB619C">
        <w:rPr>
          <w:rFonts w:asciiTheme="majorBidi" w:hAnsiTheme="majorBidi" w:cstheme="majorBidi"/>
          <w:b/>
          <w:bCs/>
          <w:sz w:val="28"/>
          <w:szCs w:val="28"/>
          <w:rtl/>
          <w:lang w:bidi="ar-SY"/>
        </w:rPr>
        <w:t>نمط الدراسة</w:t>
      </w:r>
      <w:r w:rsidRPr="00DB619C">
        <w:rPr>
          <w:rFonts w:asciiTheme="majorBidi" w:hAnsiTheme="majorBidi" w:cstheme="majorBidi"/>
          <w:sz w:val="28"/>
          <w:szCs w:val="28"/>
          <w:rtl/>
          <w:lang w:bidi="ar-SY"/>
        </w:rPr>
        <w:t xml:space="preserve">    :  حشدية مستقبلية </w:t>
      </w:r>
      <w:r w:rsidR="003B32EE" w:rsidRPr="00DB619C">
        <w:rPr>
          <w:rFonts w:asciiTheme="majorBidi" w:hAnsiTheme="majorBidi" w:cstheme="majorBidi"/>
          <w:sz w:val="28"/>
          <w:szCs w:val="28"/>
          <w:rtl/>
          <w:lang w:bidi="ar-SY"/>
        </w:rPr>
        <w:t xml:space="preserve"> (</w:t>
      </w:r>
      <w:r w:rsidR="003B32EE" w:rsidRPr="00DB619C">
        <w:rPr>
          <w:rFonts w:asciiTheme="majorBidi" w:hAnsiTheme="majorBidi" w:cstheme="majorBidi"/>
          <w:sz w:val="28"/>
          <w:szCs w:val="28"/>
          <w:lang w:bidi="ar-SY"/>
        </w:rPr>
        <w:t>cohort prospective study</w:t>
      </w:r>
      <w:r w:rsidR="003B32EE" w:rsidRPr="00DB619C">
        <w:rPr>
          <w:rFonts w:asciiTheme="majorBidi" w:hAnsiTheme="majorBidi" w:cstheme="majorBidi"/>
          <w:sz w:val="28"/>
          <w:szCs w:val="28"/>
          <w:rtl/>
          <w:lang w:bidi="ar-SY"/>
        </w:rPr>
        <w:t>)</w:t>
      </w:r>
    </w:p>
    <w:p w:rsidR="00FC73C8" w:rsidRPr="00DB619C" w:rsidRDefault="00FC73C8" w:rsidP="00FC73C8">
      <w:pPr>
        <w:pStyle w:val="NoSpacing"/>
        <w:rPr>
          <w:rFonts w:asciiTheme="majorBidi" w:hAnsiTheme="majorBidi" w:cstheme="majorBidi"/>
          <w:sz w:val="28"/>
          <w:szCs w:val="28"/>
          <w:rtl/>
          <w:lang w:bidi="ar-SY"/>
        </w:rPr>
      </w:pPr>
      <w:r w:rsidRPr="00DB619C">
        <w:rPr>
          <w:rFonts w:asciiTheme="majorBidi" w:hAnsiTheme="majorBidi" w:cstheme="majorBidi"/>
          <w:b/>
          <w:bCs/>
          <w:sz w:val="28"/>
          <w:szCs w:val="28"/>
          <w:rtl/>
          <w:lang w:bidi="ar-SY"/>
        </w:rPr>
        <w:t>مكان الدراسة</w:t>
      </w:r>
      <w:r w:rsidRPr="00DB619C">
        <w:rPr>
          <w:rFonts w:asciiTheme="majorBidi" w:hAnsiTheme="majorBidi" w:cstheme="majorBidi"/>
          <w:sz w:val="28"/>
          <w:szCs w:val="28"/>
          <w:rtl/>
          <w:lang w:bidi="ar-SY"/>
        </w:rPr>
        <w:t xml:space="preserve">  :  م</w:t>
      </w:r>
      <w:r w:rsidR="004A4444">
        <w:rPr>
          <w:rFonts w:asciiTheme="majorBidi" w:hAnsiTheme="majorBidi" w:cstheme="majorBidi" w:hint="cs"/>
          <w:sz w:val="28"/>
          <w:szCs w:val="28"/>
          <w:rtl/>
          <w:lang w:bidi="ar-SY"/>
        </w:rPr>
        <w:t>ست</w:t>
      </w:r>
      <w:r w:rsidR="006226E5">
        <w:rPr>
          <w:rFonts w:asciiTheme="majorBidi" w:hAnsiTheme="majorBidi" w:cstheme="majorBidi"/>
          <w:sz w:val="28"/>
          <w:szCs w:val="28"/>
          <w:rtl/>
          <w:lang w:bidi="ar-SY"/>
        </w:rPr>
        <w:t>شف</w:t>
      </w:r>
      <w:r w:rsidR="006226E5">
        <w:rPr>
          <w:rFonts w:asciiTheme="majorBidi" w:hAnsiTheme="majorBidi" w:cstheme="majorBidi" w:hint="cs"/>
          <w:sz w:val="28"/>
          <w:szCs w:val="28"/>
          <w:rtl/>
          <w:lang w:bidi="ar-SY"/>
        </w:rPr>
        <w:t>ى</w:t>
      </w:r>
      <w:r w:rsidRPr="00DB619C">
        <w:rPr>
          <w:rFonts w:asciiTheme="majorBidi" w:hAnsiTheme="majorBidi" w:cstheme="majorBidi"/>
          <w:sz w:val="28"/>
          <w:szCs w:val="28"/>
          <w:rtl/>
          <w:lang w:bidi="ar-SY"/>
        </w:rPr>
        <w:t xml:space="preserve"> المواساة</w:t>
      </w:r>
      <w:r w:rsidR="006226E5">
        <w:rPr>
          <w:rFonts w:asciiTheme="majorBidi" w:hAnsiTheme="majorBidi" w:cstheme="majorBidi" w:hint="cs"/>
          <w:sz w:val="28"/>
          <w:szCs w:val="28"/>
          <w:rtl/>
          <w:lang w:bidi="ar-SY"/>
        </w:rPr>
        <w:t xml:space="preserve"> الجامعي </w:t>
      </w:r>
      <w:r w:rsidRPr="00DB619C">
        <w:rPr>
          <w:rFonts w:asciiTheme="majorBidi" w:hAnsiTheme="majorBidi" w:cstheme="majorBidi"/>
          <w:sz w:val="28"/>
          <w:szCs w:val="28"/>
          <w:rtl/>
          <w:lang w:bidi="ar-SY"/>
        </w:rPr>
        <w:t xml:space="preserve"> و</w:t>
      </w:r>
      <w:r w:rsidR="006226E5">
        <w:rPr>
          <w:rFonts w:asciiTheme="majorBidi" w:hAnsiTheme="majorBidi" w:cstheme="majorBidi" w:hint="cs"/>
          <w:sz w:val="28"/>
          <w:szCs w:val="28"/>
          <w:rtl/>
          <w:lang w:bidi="ar-SY"/>
        </w:rPr>
        <w:t>مستشفى</w:t>
      </w:r>
      <w:r w:rsidR="006226E5">
        <w:rPr>
          <w:rFonts w:asciiTheme="majorBidi" w:hAnsiTheme="majorBidi" w:cstheme="majorBidi"/>
          <w:sz w:val="28"/>
          <w:szCs w:val="28"/>
          <w:rtl/>
          <w:lang w:bidi="ar-SY"/>
        </w:rPr>
        <w:t xml:space="preserve"> الأسد الجامعي </w:t>
      </w:r>
      <w:r w:rsidRPr="00DB619C">
        <w:rPr>
          <w:rFonts w:asciiTheme="majorBidi" w:hAnsiTheme="majorBidi" w:cstheme="majorBidi"/>
          <w:sz w:val="28"/>
          <w:szCs w:val="28"/>
          <w:rtl/>
          <w:lang w:bidi="ar-SY"/>
        </w:rPr>
        <w:t xml:space="preserve"> </w:t>
      </w:r>
      <w:r w:rsidR="006226E5">
        <w:rPr>
          <w:rFonts w:asciiTheme="majorBidi" w:hAnsiTheme="majorBidi" w:cstheme="majorBidi" w:hint="cs"/>
          <w:sz w:val="28"/>
          <w:szCs w:val="28"/>
          <w:rtl/>
          <w:lang w:bidi="ar-SY"/>
        </w:rPr>
        <w:t>ب</w:t>
      </w:r>
      <w:r w:rsidRPr="00DB619C">
        <w:rPr>
          <w:rFonts w:asciiTheme="majorBidi" w:hAnsiTheme="majorBidi" w:cstheme="majorBidi"/>
          <w:sz w:val="28"/>
          <w:szCs w:val="28"/>
          <w:rtl/>
          <w:lang w:bidi="ar-SY"/>
        </w:rPr>
        <w:t xml:space="preserve">دمشق , سوريا . </w:t>
      </w:r>
    </w:p>
    <w:p w:rsidR="00FC73C8" w:rsidRPr="00DB619C" w:rsidRDefault="00FC73C8" w:rsidP="00FC73C8">
      <w:pPr>
        <w:pStyle w:val="NoSpacing"/>
        <w:rPr>
          <w:rFonts w:asciiTheme="majorBidi" w:hAnsiTheme="majorBidi" w:cstheme="majorBidi"/>
          <w:sz w:val="28"/>
          <w:szCs w:val="28"/>
          <w:rtl/>
          <w:lang w:bidi="ar-SY"/>
        </w:rPr>
      </w:pPr>
      <w:r w:rsidRPr="00DB619C">
        <w:rPr>
          <w:rFonts w:asciiTheme="majorBidi" w:hAnsiTheme="majorBidi" w:cstheme="majorBidi"/>
          <w:b/>
          <w:bCs/>
          <w:sz w:val="28"/>
          <w:szCs w:val="28"/>
          <w:rtl/>
          <w:lang w:bidi="ar-SY"/>
        </w:rPr>
        <w:t xml:space="preserve">زمن الدراسة  </w:t>
      </w:r>
      <w:r w:rsidRPr="00DB619C">
        <w:rPr>
          <w:rFonts w:asciiTheme="majorBidi" w:hAnsiTheme="majorBidi" w:cstheme="majorBidi"/>
          <w:sz w:val="28"/>
          <w:szCs w:val="28"/>
          <w:rtl/>
          <w:lang w:bidi="ar-SY"/>
        </w:rPr>
        <w:t xml:space="preserve">:  تموز 2017 –  تموز 2018 </w:t>
      </w: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شمل هذا البحث 160 مريضاً من المقبولين في الشعبة الهضمية و مختلف الشعب الطبية و أقسام العناية المشدّدة و الإسعاف الذين لديهم تشخيص مُثبت لالتهاب بنكر</w:t>
      </w:r>
      <w:r w:rsidR="00ED7AC9">
        <w:rPr>
          <w:rFonts w:asciiTheme="majorBidi" w:hAnsiTheme="majorBidi" w:cstheme="majorBidi"/>
          <w:sz w:val="28"/>
          <w:szCs w:val="28"/>
          <w:rtl/>
          <w:lang w:bidi="ar-SY"/>
        </w:rPr>
        <w:t>ياس حاد بعد اطلاعهم و قبولهم</w:t>
      </w:r>
      <w:r w:rsidRPr="00DB619C">
        <w:rPr>
          <w:rFonts w:asciiTheme="majorBidi" w:hAnsiTheme="majorBidi" w:cstheme="majorBidi"/>
          <w:sz w:val="28"/>
          <w:szCs w:val="28"/>
          <w:rtl/>
          <w:lang w:bidi="ar-SY"/>
        </w:rPr>
        <w:t xml:space="preserve"> الموافقة المستنيرة .</w:t>
      </w:r>
    </w:p>
    <w:p w:rsidR="00FC73C8" w:rsidRPr="00DB619C" w:rsidRDefault="00FC73C8" w:rsidP="00FC73C8">
      <w:pPr>
        <w:rPr>
          <w:rFonts w:asciiTheme="majorBidi" w:hAnsiTheme="majorBidi" w:cstheme="majorBidi"/>
          <w:sz w:val="28"/>
          <w:szCs w:val="28"/>
          <w:rtl/>
          <w:lang w:bidi="ar-SY"/>
        </w:rPr>
      </w:pPr>
    </w:p>
    <w:p w:rsidR="00916C65" w:rsidRPr="00DB619C" w:rsidRDefault="00916C65" w:rsidP="00916C65">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تمّ وضع تشخيص التهاب البنكرياس الحاد في حال وجود 2 من المعايير الثلاثة التالية : </w:t>
      </w:r>
    </w:p>
    <w:p w:rsidR="00916C65" w:rsidRPr="00DB619C" w:rsidRDefault="00916C65" w:rsidP="00916C65">
      <w:pPr>
        <w:pStyle w:val="NoSpacing"/>
        <w:rPr>
          <w:rFonts w:asciiTheme="majorBidi" w:hAnsiTheme="majorBidi" w:cstheme="majorBidi"/>
          <w:sz w:val="28"/>
          <w:szCs w:val="28"/>
          <w:rtl/>
          <w:lang w:bidi="ar-SY"/>
        </w:rPr>
      </w:pPr>
    </w:p>
    <w:p w:rsidR="00916C65" w:rsidRPr="00DB619C" w:rsidRDefault="00916C65" w:rsidP="00916C65">
      <w:pPr>
        <w:pStyle w:val="NoSpacing"/>
        <w:numPr>
          <w:ilvl w:val="0"/>
          <w:numId w:val="20"/>
        </w:numPr>
        <w:rPr>
          <w:rFonts w:asciiTheme="majorBidi" w:hAnsiTheme="majorBidi" w:cstheme="majorBidi"/>
          <w:sz w:val="28"/>
          <w:szCs w:val="28"/>
          <w:lang w:bidi="ar-SY"/>
        </w:rPr>
      </w:pPr>
      <w:r w:rsidRPr="00DB619C">
        <w:rPr>
          <w:rFonts w:asciiTheme="majorBidi" w:hAnsiTheme="majorBidi" w:cstheme="majorBidi"/>
          <w:sz w:val="28"/>
          <w:szCs w:val="28"/>
          <w:rtl/>
          <w:lang w:bidi="ar-SY"/>
        </w:rPr>
        <w:t>بدء مفاجئ لألم بطني علوي حاد و/أو العلامات الموضعية الوصفية لالتهاب البنكرياس الحاد .</w:t>
      </w:r>
    </w:p>
    <w:p w:rsidR="00916C65" w:rsidRPr="00DB619C" w:rsidRDefault="00916C65" w:rsidP="00916C65">
      <w:pPr>
        <w:pStyle w:val="NoSpacing"/>
        <w:numPr>
          <w:ilvl w:val="0"/>
          <w:numId w:val="20"/>
        </w:numPr>
        <w:rPr>
          <w:rFonts w:asciiTheme="majorBidi" w:hAnsiTheme="majorBidi" w:cstheme="majorBidi"/>
          <w:sz w:val="28"/>
          <w:szCs w:val="28"/>
          <w:lang w:bidi="ar-SY"/>
        </w:rPr>
      </w:pPr>
      <w:r w:rsidRPr="00DB619C">
        <w:rPr>
          <w:rFonts w:asciiTheme="majorBidi" w:hAnsiTheme="majorBidi" w:cstheme="majorBidi"/>
          <w:sz w:val="28"/>
          <w:szCs w:val="28"/>
          <w:rtl/>
          <w:lang w:bidi="ar-SY"/>
        </w:rPr>
        <w:t>ارتفاع أميلاز المصل ليصل إلى ثلاثة أضعاف الحد الأعلى الطبيعي .</w:t>
      </w:r>
    </w:p>
    <w:p w:rsidR="00916C65" w:rsidRPr="00DB619C" w:rsidRDefault="00916C65" w:rsidP="004A4444">
      <w:pPr>
        <w:pStyle w:val="NoSpacing"/>
        <w:numPr>
          <w:ilvl w:val="0"/>
          <w:numId w:val="20"/>
        </w:num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الموجودات </w:t>
      </w:r>
      <w:r w:rsidR="004A4444">
        <w:rPr>
          <w:rFonts w:asciiTheme="majorBidi" w:hAnsiTheme="majorBidi" w:cstheme="majorBidi" w:hint="cs"/>
          <w:sz w:val="28"/>
          <w:szCs w:val="28"/>
          <w:rtl/>
          <w:lang w:bidi="ar-SY"/>
        </w:rPr>
        <w:t>التصويرية أو الشعاعية</w:t>
      </w:r>
      <w:r w:rsidRPr="00DB619C">
        <w:rPr>
          <w:rFonts w:asciiTheme="majorBidi" w:hAnsiTheme="majorBidi" w:cstheme="majorBidi"/>
          <w:sz w:val="28"/>
          <w:szCs w:val="28"/>
          <w:rtl/>
          <w:lang w:bidi="ar-SY"/>
        </w:rPr>
        <w:t xml:space="preserve"> للبطن (كالطبقي المحوري) التي تتماشى مع التهاب بنكرياس حاد .</w:t>
      </w:r>
    </w:p>
    <w:p w:rsidR="00916C65" w:rsidRPr="00DB619C" w:rsidRDefault="00916C65" w:rsidP="00FC73C8">
      <w:pPr>
        <w:rPr>
          <w:rFonts w:asciiTheme="majorBidi" w:hAnsiTheme="majorBidi" w:cstheme="majorBidi"/>
          <w:sz w:val="28"/>
          <w:szCs w:val="28"/>
          <w:lang w:bidi="ar-SY"/>
        </w:rPr>
      </w:pPr>
    </w:p>
    <w:p w:rsidR="00FC73C8" w:rsidRPr="00DB619C" w:rsidRDefault="00FC73C8" w:rsidP="00916C65">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خضع جميع المشاركين في البحث </w:t>
      </w:r>
      <w:r w:rsidR="00916C65" w:rsidRPr="00DB619C">
        <w:rPr>
          <w:rFonts w:asciiTheme="majorBidi" w:hAnsiTheme="majorBidi" w:cstheme="majorBidi"/>
          <w:sz w:val="28"/>
          <w:szCs w:val="28"/>
          <w:rtl/>
          <w:lang w:bidi="ar-SY"/>
        </w:rPr>
        <w:t xml:space="preserve">أثناء فترة استشفائهم </w:t>
      </w:r>
      <w:r w:rsidRPr="00DB619C">
        <w:rPr>
          <w:rFonts w:asciiTheme="majorBidi" w:hAnsiTheme="majorBidi" w:cstheme="majorBidi"/>
          <w:sz w:val="28"/>
          <w:szCs w:val="28"/>
          <w:rtl/>
          <w:lang w:bidi="ar-SY"/>
        </w:rPr>
        <w:t xml:space="preserve">لتقييم سريري </w:t>
      </w:r>
      <w:r w:rsidR="00916C65" w:rsidRPr="00DB619C">
        <w:rPr>
          <w:rFonts w:asciiTheme="majorBidi" w:hAnsiTheme="majorBidi" w:cstheme="majorBidi"/>
          <w:sz w:val="28"/>
          <w:szCs w:val="28"/>
          <w:rtl/>
          <w:lang w:bidi="ar-SY"/>
        </w:rPr>
        <w:t xml:space="preserve">, مخبري , شعاعي </w:t>
      </w:r>
      <w:r w:rsidRPr="00DB619C">
        <w:rPr>
          <w:rFonts w:asciiTheme="majorBidi" w:hAnsiTheme="majorBidi" w:cstheme="majorBidi"/>
          <w:sz w:val="28"/>
          <w:szCs w:val="28"/>
          <w:rtl/>
          <w:lang w:bidi="ar-SY"/>
        </w:rPr>
        <w:t xml:space="preserve">شمل </w:t>
      </w:r>
      <w:r w:rsidR="00916C65" w:rsidRPr="00DB619C">
        <w:rPr>
          <w:rFonts w:asciiTheme="majorBidi" w:hAnsiTheme="majorBidi" w:cstheme="majorBidi"/>
          <w:sz w:val="28"/>
          <w:szCs w:val="28"/>
          <w:rtl/>
          <w:lang w:bidi="ar-SY"/>
        </w:rPr>
        <w:t xml:space="preserve">ما يلي </w:t>
      </w:r>
      <w:r w:rsidRPr="00DB619C">
        <w:rPr>
          <w:rFonts w:asciiTheme="majorBidi" w:hAnsiTheme="majorBidi" w:cstheme="majorBidi"/>
          <w:sz w:val="28"/>
          <w:szCs w:val="28"/>
          <w:rtl/>
          <w:lang w:bidi="ar-SY"/>
        </w:rPr>
        <w:t xml:space="preserve">: </w:t>
      </w:r>
    </w:p>
    <w:p w:rsidR="00916C65" w:rsidRPr="00DB619C" w:rsidRDefault="00916C65" w:rsidP="00916C65">
      <w:pPr>
        <w:pStyle w:val="ListParagraph"/>
        <w:numPr>
          <w:ilvl w:val="0"/>
          <w:numId w:val="21"/>
        </w:num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التقييم السريري : </w:t>
      </w:r>
    </w:p>
    <w:p w:rsidR="00FC73C8" w:rsidRPr="00DB619C" w:rsidRDefault="00FC73C8" w:rsidP="00FC73C8">
      <w:pPr>
        <w:rPr>
          <w:rFonts w:asciiTheme="majorBidi" w:hAnsiTheme="majorBidi" w:cstheme="majorBidi"/>
          <w:sz w:val="28"/>
          <w:szCs w:val="28"/>
          <w:rtl/>
        </w:rPr>
      </w:pPr>
      <w:r w:rsidRPr="00DB619C">
        <w:rPr>
          <w:rFonts w:asciiTheme="majorBidi" w:hAnsiTheme="majorBidi" w:cstheme="majorBidi"/>
          <w:sz w:val="28"/>
          <w:szCs w:val="28"/>
          <w:rtl/>
          <w:lang w:bidi="ar-SY"/>
        </w:rPr>
        <w:t xml:space="preserve">أخذ قصّة مرضية مفصّلة , فحص سريري دقيق و توثيق المعلومات المتعلّقة بالعمر , الجنس , تعاطي الكحول , </w:t>
      </w:r>
      <w:r w:rsidR="00720AB1" w:rsidRPr="00DB619C">
        <w:rPr>
          <w:rFonts w:asciiTheme="majorBidi" w:hAnsiTheme="majorBidi" w:cstheme="majorBidi"/>
          <w:sz w:val="28"/>
          <w:szCs w:val="28"/>
          <w:rtl/>
          <w:lang w:bidi="ar-SY"/>
        </w:rPr>
        <w:t xml:space="preserve">العلامات الحيوية , </w:t>
      </w:r>
      <w:r w:rsidR="00916C65" w:rsidRPr="00DB619C">
        <w:rPr>
          <w:rFonts w:asciiTheme="majorBidi" w:hAnsiTheme="majorBidi" w:cstheme="majorBidi"/>
          <w:sz w:val="28"/>
          <w:szCs w:val="28"/>
          <w:rtl/>
          <w:lang w:bidi="ar-SY"/>
        </w:rPr>
        <w:t xml:space="preserve">قياس الطول و </w:t>
      </w:r>
      <w:r w:rsidRPr="00DB619C">
        <w:rPr>
          <w:rFonts w:asciiTheme="majorBidi" w:hAnsiTheme="majorBidi" w:cstheme="majorBidi"/>
          <w:sz w:val="28"/>
          <w:szCs w:val="28"/>
          <w:rtl/>
          <w:lang w:bidi="ar-SY"/>
        </w:rPr>
        <w:t>الوزن , ثمّ حساب مشعر كتلة الجسم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و</w:t>
      </w:r>
      <w:r w:rsidRPr="00DB619C">
        <w:rPr>
          <w:rFonts w:asciiTheme="majorBidi" w:hAnsiTheme="majorBidi" w:cstheme="majorBidi"/>
          <w:sz w:val="28"/>
          <w:szCs w:val="28"/>
          <w:rtl/>
        </w:rPr>
        <w:t xml:space="preserve"> تصنيف أفراد البحث إلى أربع مجموعات وفقا لتصنيف منظمة الصحة العالمية </w:t>
      </w:r>
      <w:r w:rsidRPr="00DB619C">
        <w:rPr>
          <w:rFonts w:asciiTheme="majorBidi" w:hAnsiTheme="majorBidi" w:cstheme="majorBidi"/>
          <w:sz w:val="28"/>
          <w:szCs w:val="28"/>
        </w:rPr>
        <w:t>[</w:t>
      </w:r>
      <w:r w:rsidR="006F4B2C" w:rsidRPr="00DB619C">
        <w:rPr>
          <w:rFonts w:asciiTheme="majorBidi" w:hAnsiTheme="majorBidi" w:cstheme="majorBidi"/>
          <w:sz w:val="28"/>
          <w:szCs w:val="28"/>
        </w:rPr>
        <w:t>43</w:t>
      </w:r>
      <w:r w:rsidRPr="00DB619C">
        <w:rPr>
          <w:rFonts w:asciiTheme="majorBidi" w:hAnsiTheme="majorBidi" w:cstheme="majorBidi"/>
          <w:sz w:val="28"/>
          <w:szCs w:val="28"/>
        </w:rPr>
        <w:t>]</w:t>
      </w:r>
      <w:r w:rsidRPr="00DB619C">
        <w:rPr>
          <w:rFonts w:asciiTheme="majorBidi" w:hAnsiTheme="majorBidi" w:cstheme="majorBidi"/>
          <w:sz w:val="28"/>
          <w:szCs w:val="28"/>
          <w:rtl/>
          <w:lang w:bidi="ar-SY"/>
        </w:rPr>
        <w:t xml:space="preserve">: </w:t>
      </w:r>
    </w:p>
    <w:tbl>
      <w:tblPr>
        <w:tblStyle w:val="TableGrid"/>
        <w:bidiVisual/>
        <w:tblW w:w="0" w:type="auto"/>
        <w:tblInd w:w="720" w:type="dxa"/>
        <w:tblLook w:val="04A0" w:firstRow="1" w:lastRow="0" w:firstColumn="1" w:lastColumn="0" w:noHBand="0" w:noVBand="1"/>
      </w:tblPr>
      <w:tblGrid>
        <w:gridCol w:w="3921"/>
        <w:gridCol w:w="3881"/>
      </w:tblGrid>
      <w:tr w:rsidR="00FC73C8" w:rsidRPr="00DB619C" w:rsidTr="0063093A">
        <w:tc>
          <w:tcPr>
            <w:tcW w:w="4261" w:type="dxa"/>
          </w:tcPr>
          <w:p w:rsidR="00FC73C8" w:rsidRPr="00DB619C" w:rsidRDefault="00FC73C8"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ناقص الوزن (</w:t>
            </w:r>
            <w:r w:rsidRPr="00DB619C">
              <w:rPr>
                <w:rFonts w:asciiTheme="majorBidi" w:hAnsiTheme="majorBidi" w:cstheme="majorBidi"/>
                <w:sz w:val="28"/>
                <w:szCs w:val="28"/>
                <w:lang w:bidi="ar-SY"/>
              </w:rPr>
              <w:t>under-weight</w:t>
            </w:r>
            <w:r w:rsidRPr="00DB619C">
              <w:rPr>
                <w:rFonts w:asciiTheme="majorBidi" w:hAnsiTheme="majorBidi" w:cstheme="majorBidi"/>
                <w:sz w:val="28"/>
                <w:szCs w:val="28"/>
                <w:rtl/>
                <w:lang w:bidi="ar-SY"/>
              </w:rPr>
              <w:t xml:space="preserve">)  </w:t>
            </w:r>
          </w:p>
        </w:tc>
        <w:tc>
          <w:tcPr>
            <w:tcW w:w="4261" w:type="dxa"/>
          </w:tcPr>
          <w:p w:rsidR="00FC73C8" w:rsidRPr="00DB619C" w:rsidRDefault="00FC73C8"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&gt;</w:t>
            </w:r>
            <w:r w:rsidRPr="00DB619C">
              <w:rPr>
                <w:rFonts w:asciiTheme="majorBidi" w:hAnsiTheme="majorBidi" w:cstheme="majorBidi"/>
                <w:sz w:val="28"/>
                <w:szCs w:val="28"/>
                <w:rtl/>
                <w:lang w:bidi="ar-SY"/>
              </w:rPr>
              <w:t xml:space="preserve"> 18.5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w:t>
            </w:r>
          </w:p>
        </w:tc>
      </w:tr>
      <w:tr w:rsidR="00FC73C8" w:rsidRPr="00DB619C" w:rsidTr="0063093A">
        <w:tc>
          <w:tcPr>
            <w:tcW w:w="4261" w:type="dxa"/>
          </w:tcPr>
          <w:p w:rsidR="00FC73C8" w:rsidRPr="00DB619C" w:rsidRDefault="00FC73C8"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طبيعي الوزن (</w:t>
            </w:r>
            <w:r w:rsidRPr="00DB619C">
              <w:rPr>
                <w:rFonts w:asciiTheme="majorBidi" w:hAnsiTheme="majorBidi" w:cstheme="majorBidi"/>
                <w:sz w:val="28"/>
                <w:szCs w:val="28"/>
                <w:lang w:bidi="ar-SY"/>
              </w:rPr>
              <w:t>normal-weight</w:t>
            </w:r>
            <w:r w:rsidRPr="00DB619C">
              <w:rPr>
                <w:rFonts w:asciiTheme="majorBidi" w:hAnsiTheme="majorBidi" w:cstheme="majorBidi"/>
                <w:sz w:val="28"/>
                <w:szCs w:val="28"/>
                <w:rtl/>
                <w:lang w:bidi="ar-SY"/>
              </w:rPr>
              <w:t>)</w:t>
            </w:r>
          </w:p>
        </w:tc>
        <w:tc>
          <w:tcPr>
            <w:tcW w:w="4261" w:type="dxa"/>
          </w:tcPr>
          <w:p w:rsidR="00FC73C8" w:rsidRPr="00DB619C" w:rsidRDefault="00FC73C8"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 18.5 – 24.9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w:t>
            </w:r>
          </w:p>
        </w:tc>
      </w:tr>
      <w:tr w:rsidR="00FC73C8" w:rsidRPr="00DB619C" w:rsidTr="0063093A">
        <w:tc>
          <w:tcPr>
            <w:tcW w:w="4261" w:type="dxa"/>
          </w:tcPr>
          <w:p w:rsidR="00FC73C8" w:rsidRPr="00DB619C" w:rsidRDefault="00FC73C8"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زائد الوزن   (</w:t>
            </w:r>
            <w:r w:rsidRPr="00DB619C">
              <w:rPr>
                <w:rFonts w:asciiTheme="majorBidi" w:hAnsiTheme="majorBidi" w:cstheme="majorBidi"/>
                <w:sz w:val="28"/>
                <w:szCs w:val="28"/>
                <w:lang w:bidi="ar-SY"/>
              </w:rPr>
              <w:t>over-weight</w:t>
            </w:r>
            <w:r w:rsidRPr="00DB619C">
              <w:rPr>
                <w:rFonts w:asciiTheme="majorBidi" w:hAnsiTheme="majorBidi" w:cstheme="majorBidi"/>
                <w:sz w:val="28"/>
                <w:szCs w:val="28"/>
                <w:rtl/>
                <w:lang w:bidi="ar-SY"/>
              </w:rPr>
              <w:t>)</w:t>
            </w:r>
          </w:p>
        </w:tc>
        <w:tc>
          <w:tcPr>
            <w:tcW w:w="4261" w:type="dxa"/>
          </w:tcPr>
          <w:p w:rsidR="00FC73C8" w:rsidRPr="00DB619C" w:rsidRDefault="00FC73C8"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 25 – 29.9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w:t>
            </w:r>
          </w:p>
        </w:tc>
      </w:tr>
      <w:tr w:rsidR="00FC73C8" w:rsidRPr="00DB619C" w:rsidTr="0063093A">
        <w:tc>
          <w:tcPr>
            <w:tcW w:w="4261" w:type="dxa"/>
          </w:tcPr>
          <w:p w:rsidR="00FC73C8" w:rsidRPr="00DB619C" w:rsidRDefault="00FC73C8"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بدين   (</w:t>
            </w:r>
            <w:r w:rsidRPr="00DB619C">
              <w:rPr>
                <w:rFonts w:asciiTheme="majorBidi" w:hAnsiTheme="majorBidi" w:cstheme="majorBidi"/>
                <w:sz w:val="28"/>
                <w:szCs w:val="28"/>
                <w:lang w:bidi="ar-SY"/>
              </w:rPr>
              <w:t>obese</w:t>
            </w:r>
            <w:r w:rsidRPr="00DB619C">
              <w:rPr>
                <w:rFonts w:asciiTheme="majorBidi" w:hAnsiTheme="majorBidi" w:cstheme="majorBidi"/>
                <w:sz w:val="28"/>
                <w:szCs w:val="28"/>
                <w:rtl/>
                <w:lang w:bidi="ar-SY"/>
              </w:rPr>
              <w:t xml:space="preserve">)                         </w:t>
            </w:r>
          </w:p>
        </w:tc>
        <w:tc>
          <w:tcPr>
            <w:tcW w:w="4261" w:type="dxa"/>
          </w:tcPr>
          <w:p w:rsidR="00FC73C8" w:rsidRPr="00DB619C" w:rsidRDefault="00FC73C8"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&lt;</w:t>
            </w:r>
            <w:r w:rsidRPr="00DB619C">
              <w:rPr>
                <w:rFonts w:asciiTheme="majorBidi" w:hAnsiTheme="majorBidi" w:cstheme="majorBidi"/>
                <w:sz w:val="28"/>
                <w:szCs w:val="28"/>
                <w:rtl/>
                <w:lang w:bidi="ar-SY"/>
              </w:rPr>
              <w:t xml:space="preserve"> 30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w:t>
            </w:r>
          </w:p>
        </w:tc>
      </w:tr>
    </w:tbl>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916C65" w:rsidRPr="00DB619C" w:rsidRDefault="00916C65" w:rsidP="00FC73C8">
      <w:pPr>
        <w:pStyle w:val="NoSpacing"/>
        <w:rPr>
          <w:rFonts w:asciiTheme="majorBidi" w:hAnsiTheme="majorBidi" w:cstheme="majorBidi"/>
          <w:sz w:val="28"/>
          <w:szCs w:val="28"/>
          <w:rtl/>
          <w:lang w:bidi="ar-SY"/>
        </w:rPr>
      </w:pPr>
    </w:p>
    <w:p w:rsidR="00916C65" w:rsidRPr="00DB619C" w:rsidRDefault="00916C65" w:rsidP="00FC73C8">
      <w:pPr>
        <w:pStyle w:val="NoSpacing"/>
        <w:rPr>
          <w:rFonts w:asciiTheme="majorBidi" w:hAnsiTheme="majorBidi" w:cstheme="majorBidi"/>
          <w:sz w:val="28"/>
          <w:szCs w:val="28"/>
          <w:rtl/>
          <w:lang w:bidi="ar-SY"/>
        </w:rPr>
      </w:pPr>
    </w:p>
    <w:p w:rsidR="00916C65" w:rsidRPr="00DB619C" w:rsidRDefault="00916C65" w:rsidP="00FC73C8">
      <w:pPr>
        <w:pStyle w:val="NoSpacing"/>
        <w:rPr>
          <w:rFonts w:asciiTheme="majorBidi" w:hAnsiTheme="majorBidi" w:cstheme="majorBidi"/>
          <w:sz w:val="28"/>
          <w:szCs w:val="28"/>
          <w:rtl/>
          <w:lang w:bidi="ar-SY"/>
        </w:rPr>
      </w:pPr>
    </w:p>
    <w:p w:rsidR="00916C65" w:rsidRPr="00DB619C" w:rsidRDefault="00916C65" w:rsidP="00FC73C8">
      <w:pPr>
        <w:pStyle w:val="NoSpacing"/>
        <w:rPr>
          <w:rFonts w:asciiTheme="majorBidi" w:hAnsiTheme="majorBidi" w:cstheme="majorBidi"/>
          <w:sz w:val="28"/>
          <w:szCs w:val="28"/>
          <w:rtl/>
          <w:lang w:bidi="ar-SY"/>
        </w:rPr>
      </w:pPr>
    </w:p>
    <w:p w:rsidR="00916C65" w:rsidRPr="00DB619C" w:rsidRDefault="00916C65" w:rsidP="00FC73C8">
      <w:pPr>
        <w:pStyle w:val="NoSpacing"/>
        <w:rPr>
          <w:rFonts w:asciiTheme="majorBidi" w:hAnsiTheme="majorBidi" w:cstheme="majorBidi"/>
          <w:sz w:val="28"/>
          <w:szCs w:val="28"/>
          <w:rtl/>
          <w:lang w:bidi="ar-SY"/>
        </w:rPr>
      </w:pPr>
    </w:p>
    <w:p w:rsidR="00916C65" w:rsidRPr="00DB619C" w:rsidRDefault="00916C65" w:rsidP="00FC73C8">
      <w:pPr>
        <w:pStyle w:val="NoSpacing"/>
        <w:rPr>
          <w:rFonts w:asciiTheme="majorBidi" w:hAnsiTheme="majorBidi" w:cstheme="majorBidi"/>
          <w:sz w:val="28"/>
          <w:szCs w:val="28"/>
          <w:rtl/>
          <w:lang w:bidi="ar-SY"/>
        </w:rPr>
      </w:pPr>
    </w:p>
    <w:p w:rsidR="00FC73C8" w:rsidRPr="00DB619C" w:rsidRDefault="00FC73C8" w:rsidP="006F4B2C">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تمّ قياس مُحيط الخصر بوضعية الوقوف بمستوى السرّة في حال التنفس العفوي الهادئ </w:t>
      </w:r>
      <w:r w:rsidR="006F4B2C" w:rsidRPr="00DB619C">
        <w:rPr>
          <w:rFonts w:asciiTheme="majorBidi" w:hAnsiTheme="majorBidi" w:cstheme="majorBidi"/>
          <w:sz w:val="28"/>
          <w:szCs w:val="28"/>
          <w:rtl/>
          <w:lang w:bidi="ar-SY"/>
        </w:rPr>
        <w:t xml:space="preserve">            </w:t>
      </w:r>
      <w:r w:rsidR="00916C65" w:rsidRPr="00DB619C">
        <w:rPr>
          <w:rFonts w:asciiTheme="majorBidi" w:hAnsiTheme="majorBidi" w:cstheme="majorBidi"/>
          <w:sz w:val="28"/>
          <w:szCs w:val="28"/>
          <w:rtl/>
          <w:lang w:bidi="ar-SY"/>
        </w:rPr>
        <w:t xml:space="preserve">(الخط </w:t>
      </w:r>
      <w:r w:rsidR="00916C65" w:rsidRPr="00DB619C">
        <w:rPr>
          <w:rFonts w:asciiTheme="majorBidi" w:hAnsiTheme="majorBidi" w:cstheme="majorBidi"/>
          <w:sz w:val="28"/>
          <w:szCs w:val="28"/>
          <w:lang w:bidi="ar-SY"/>
        </w:rPr>
        <w:t>b</w:t>
      </w:r>
      <w:r w:rsidR="00916C65" w:rsidRPr="00DB619C">
        <w:rPr>
          <w:rFonts w:asciiTheme="majorBidi" w:hAnsiTheme="majorBidi" w:cstheme="majorBidi"/>
          <w:sz w:val="28"/>
          <w:szCs w:val="28"/>
          <w:rtl/>
          <w:lang w:bidi="ar-SY"/>
        </w:rPr>
        <w:t xml:space="preserve"> في الشكل </w:t>
      </w:r>
      <w:r w:rsidR="007A0906" w:rsidRPr="00DB619C">
        <w:rPr>
          <w:rFonts w:asciiTheme="majorBidi" w:hAnsiTheme="majorBidi" w:cstheme="majorBidi"/>
          <w:sz w:val="28"/>
          <w:szCs w:val="28"/>
          <w:rtl/>
          <w:lang w:bidi="ar-SY"/>
        </w:rPr>
        <w:t>4</w:t>
      </w:r>
      <w:r w:rsidR="00916C65"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rtl/>
          <w:lang w:bidi="ar-SY"/>
        </w:rPr>
        <w:t>, في حال وجود نسيج شحمي زائد قمنا بإزاحة السرّة نحو الأسفل و القياس بمنتصف المسافة ما بين الضلع السفلي و الشوك الحرقفي الأمامي العلوي</w:t>
      </w:r>
      <w:r w:rsidR="00916C65" w:rsidRPr="00DB619C">
        <w:rPr>
          <w:rFonts w:asciiTheme="majorBidi" w:hAnsiTheme="majorBidi" w:cstheme="majorBidi"/>
          <w:sz w:val="28"/>
          <w:szCs w:val="28"/>
          <w:rtl/>
          <w:lang w:bidi="ar-SY"/>
        </w:rPr>
        <w:t xml:space="preserve"> </w:t>
      </w:r>
      <w:r w:rsidR="006F4B2C" w:rsidRPr="00DB619C">
        <w:rPr>
          <w:rFonts w:asciiTheme="majorBidi" w:hAnsiTheme="majorBidi" w:cstheme="majorBidi"/>
          <w:sz w:val="28"/>
          <w:szCs w:val="28"/>
          <w:rtl/>
          <w:lang w:bidi="ar-SY"/>
        </w:rPr>
        <w:t xml:space="preserve">                        </w:t>
      </w:r>
      <w:r w:rsidR="00916C65" w:rsidRPr="00DB619C">
        <w:rPr>
          <w:rFonts w:asciiTheme="majorBidi" w:hAnsiTheme="majorBidi" w:cstheme="majorBidi"/>
          <w:sz w:val="28"/>
          <w:szCs w:val="28"/>
          <w:rtl/>
          <w:lang w:bidi="ar-SY"/>
        </w:rPr>
        <w:t xml:space="preserve">(الخط </w:t>
      </w:r>
      <w:r w:rsidR="00916C65" w:rsidRPr="00DB619C">
        <w:rPr>
          <w:rFonts w:asciiTheme="majorBidi" w:hAnsiTheme="majorBidi" w:cstheme="majorBidi"/>
          <w:sz w:val="28"/>
          <w:szCs w:val="28"/>
          <w:lang w:bidi="ar-SY"/>
        </w:rPr>
        <w:t>a</w:t>
      </w:r>
      <w:r w:rsidR="00916C65" w:rsidRPr="00DB619C">
        <w:rPr>
          <w:rFonts w:asciiTheme="majorBidi" w:hAnsiTheme="majorBidi" w:cstheme="majorBidi"/>
          <w:sz w:val="28"/>
          <w:szCs w:val="28"/>
          <w:rtl/>
          <w:lang w:bidi="ar-SY"/>
        </w:rPr>
        <w:t xml:space="preserve"> في الشكل )</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w:t>
      </w:r>
      <w:r w:rsidR="006F4B2C" w:rsidRPr="00DB619C">
        <w:rPr>
          <w:rFonts w:asciiTheme="majorBidi" w:hAnsiTheme="majorBidi" w:cstheme="majorBidi"/>
          <w:sz w:val="28"/>
          <w:szCs w:val="28"/>
          <w:lang w:bidi="ar-SY"/>
        </w:rPr>
        <w:t>54</w:t>
      </w:r>
      <w:r w:rsidRPr="00DB619C">
        <w:rPr>
          <w:rFonts w:asciiTheme="majorBidi" w:hAnsiTheme="majorBidi" w:cstheme="majorBidi"/>
          <w:sz w:val="28"/>
          <w:szCs w:val="28"/>
          <w:lang w:bidi="ar-SY"/>
        </w:rPr>
        <w:t>]</w:t>
      </w:r>
      <w:r w:rsidRPr="00DB619C">
        <w:rPr>
          <w:rFonts w:asciiTheme="majorBidi" w:hAnsiTheme="majorBidi" w:cstheme="majorBidi"/>
          <w:sz w:val="28"/>
          <w:szCs w:val="28"/>
          <w:rtl/>
          <w:lang w:bidi="ar-SY"/>
        </w:rPr>
        <w:t xml:space="preserve"> بواسطة شريط قياس محيط الخصر .</w:t>
      </w:r>
    </w:p>
    <w:p w:rsidR="00FC73C8" w:rsidRPr="00DB619C" w:rsidRDefault="00FC73C8" w:rsidP="00720AB1">
      <w:pPr>
        <w:pStyle w:val="NoSpacing"/>
        <w:rPr>
          <w:rFonts w:asciiTheme="majorBidi" w:hAnsiTheme="majorBidi" w:cstheme="majorBidi"/>
          <w:sz w:val="28"/>
          <w:szCs w:val="28"/>
          <w:rtl/>
          <w:lang w:bidi="ar-SY"/>
        </w:rPr>
      </w:pPr>
    </w:p>
    <w:p w:rsidR="00916C65" w:rsidRPr="00DB619C" w:rsidRDefault="00916C65"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jc w:val="center"/>
        <w:rPr>
          <w:rFonts w:asciiTheme="majorBidi" w:hAnsiTheme="majorBidi" w:cstheme="majorBidi"/>
          <w:sz w:val="28"/>
          <w:szCs w:val="28"/>
          <w:rtl/>
          <w:lang w:bidi="ar-SY"/>
        </w:rPr>
      </w:pPr>
      <w:r w:rsidRPr="00DB619C">
        <w:rPr>
          <w:rFonts w:asciiTheme="majorBidi" w:hAnsiTheme="majorBidi" w:cstheme="majorBidi"/>
          <w:noProof/>
          <w:sz w:val="28"/>
          <w:szCs w:val="28"/>
          <w:rtl/>
        </w:rPr>
        <w:drawing>
          <wp:inline distT="0" distB="0" distL="0" distR="0">
            <wp:extent cx="2579370" cy="2527300"/>
            <wp:effectExtent l="19050" t="0" r="0" b="0"/>
            <wp:docPr id="3" name="صورة 2" descr="C:\Users\dell\Desktop\ظافر رستم\شغل حسام\العملي\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ظافر رستم\شغل حسام\العملي\1.png"/>
                    <pic:cNvPicPr>
                      <a:picLocks noChangeAspect="1" noChangeArrowheads="1"/>
                    </pic:cNvPicPr>
                  </pic:nvPicPr>
                  <pic:blipFill>
                    <a:blip r:embed="rId12"/>
                    <a:srcRect/>
                    <a:stretch>
                      <a:fillRect/>
                    </a:stretch>
                  </pic:blipFill>
                  <pic:spPr bwMode="auto">
                    <a:xfrm>
                      <a:off x="0" y="0"/>
                      <a:ext cx="2579370" cy="2527300"/>
                    </a:xfrm>
                    <a:prstGeom prst="rect">
                      <a:avLst/>
                    </a:prstGeom>
                    <a:noFill/>
                    <a:ln w="9525">
                      <a:noFill/>
                      <a:miter lim="800000"/>
                      <a:headEnd/>
                      <a:tailEnd/>
                    </a:ln>
                  </pic:spPr>
                </pic:pic>
              </a:graphicData>
            </a:graphic>
          </wp:inline>
        </w:drawing>
      </w:r>
    </w:p>
    <w:p w:rsidR="00720AB1" w:rsidRPr="00DB619C" w:rsidRDefault="00720AB1" w:rsidP="00FC73C8">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الشكل (</w:t>
      </w:r>
      <w:r w:rsidR="007A0906" w:rsidRPr="00DB619C">
        <w:rPr>
          <w:rFonts w:asciiTheme="majorBidi" w:hAnsiTheme="majorBidi" w:cstheme="majorBidi"/>
          <w:sz w:val="28"/>
          <w:szCs w:val="28"/>
          <w:rtl/>
          <w:lang w:bidi="ar-SY"/>
        </w:rPr>
        <w:t>4</w:t>
      </w:r>
      <w:r w:rsidRPr="00DB619C">
        <w:rPr>
          <w:rFonts w:asciiTheme="majorBidi" w:hAnsiTheme="majorBidi" w:cstheme="majorBidi"/>
          <w:sz w:val="28"/>
          <w:szCs w:val="28"/>
          <w:rtl/>
          <w:lang w:bidi="ar-SY"/>
        </w:rPr>
        <w:t xml:space="preserve">) : رسم توضيحي لخطوط قياس محيط الخصر </w:t>
      </w:r>
    </w:p>
    <w:p w:rsidR="00FC73C8" w:rsidRPr="00DB619C" w:rsidRDefault="00FC73C8" w:rsidP="00FC73C8">
      <w:pPr>
        <w:pStyle w:val="NoSpacing"/>
        <w:jc w:val="center"/>
        <w:rPr>
          <w:rFonts w:asciiTheme="majorBidi" w:hAnsiTheme="majorBidi" w:cstheme="majorBidi"/>
          <w:sz w:val="28"/>
          <w:szCs w:val="28"/>
          <w:rtl/>
          <w:lang w:bidi="ar-SY"/>
        </w:rPr>
      </w:pPr>
    </w:p>
    <w:p w:rsidR="00720AB1" w:rsidRPr="00DB619C" w:rsidRDefault="00720AB1" w:rsidP="00FC73C8">
      <w:pPr>
        <w:pStyle w:val="NoSpacing"/>
        <w:jc w:val="center"/>
        <w:rPr>
          <w:rFonts w:asciiTheme="majorBidi" w:hAnsiTheme="majorBidi" w:cstheme="majorBidi"/>
          <w:sz w:val="28"/>
          <w:szCs w:val="28"/>
          <w:rtl/>
          <w:lang w:bidi="ar-SY"/>
        </w:rPr>
      </w:pPr>
    </w:p>
    <w:p w:rsidR="00720AB1" w:rsidRPr="00DB619C" w:rsidRDefault="00720AB1" w:rsidP="006F4B2C">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لتشخيص وجود البدانة الجذعية , قمنا بالاعتماد على معايير مؤسسة القلب الأمريكية / المعهد القومي للقلب و الرئة و الدم (</w:t>
      </w:r>
      <w:r w:rsidRPr="00DB619C">
        <w:rPr>
          <w:rFonts w:asciiTheme="majorBidi" w:hAnsiTheme="majorBidi" w:cstheme="majorBidi"/>
          <w:sz w:val="28"/>
          <w:szCs w:val="28"/>
          <w:lang w:bidi="ar-SY"/>
        </w:rPr>
        <w:t>AHA/NHLBI</w:t>
      </w:r>
      <w:r w:rsidRPr="00DB619C">
        <w:rPr>
          <w:rFonts w:asciiTheme="majorBidi" w:hAnsiTheme="majorBidi" w:cstheme="majorBidi"/>
          <w:sz w:val="28"/>
          <w:szCs w:val="28"/>
          <w:rtl/>
          <w:lang w:bidi="ar-SY"/>
        </w:rPr>
        <w:t>) و الاتحاد الدولي للسكري (</w:t>
      </w:r>
      <w:r w:rsidRPr="00DB619C">
        <w:rPr>
          <w:rFonts w:asciiTheme="majorBidi" w:hAnsiTheme="majorBidi" w:cstheme="majorBidi"/>
          <w:sz w:val="28"/>
          <w:szCs w:val="28"/>
          <w:lang w:bidi="ar-SY"/>
        </w:rPr>
        <w:t>IDF</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w:t>
      </w:r>
      <w:r w:rsidR="006F4B2C" w:rsidRPr="00DB619C">
        <w:rPr>
          <w:rFonts w:asciiTheme="majorBidi" w:hAnsiTheme="majorBidi" w:cstheme="majorBidi"/>
          <w:sz w:val="28"/>
          <w:szCs w:val="28"/>
          <w:lang w:bidi="ar-SY"/>
        </w:rPr>
        <w:t>55</w:t>
      </w:r>
      <w:r w:rsidRPr="00DB619C">
        <w:rPr>
          <w:rFonts w:asciiTheme="majorBidi" w:hAnsiTheme="majorBidi" w:cstheme="majorBidi"/>
          <w:sz w:val="28"/>
          <w:szCs w:val="28"/>
          <w:lang w:bidi="ar-SY"/>
        </w:rPr>
        <w:t xml:space="preserve">] </w:t>
      </w:r>
      <w:r w:rsidRPr="00DB619C">
        <w:rPr>
          <w:rFonts w:asciiTheme="majorBidi" w:hAnsiTheme="majorBidi" w:cstheme="majorBidi"/>
          <w:sz w:val="28"/>
          <w:szCs w:val="28"/>
          <w:rtl/>
          <w:lang w:bidi="ar-SY"/>
        </w:rPr>
        <w:t xml:space="preserve"> : </w:t>
      </w:r>
    </w:p>
    <w:p w:rsidR="00720AB1" w:rsidRPr="00DB619C" w:rsidRDefault="00720AB1" w:rsidP="00720AB1">
      <w:pPr>
        <w:pStyle w:val="NoSpacing"/>
        <w:rPr>
          <w:rFonts w:asciiTheme="majorBidi" w:hAnsiTheme="majorBidi" w:cstheme="majorBidi"/>
          <w:sz w:val="28"/>
          <w:szCs w:val="28"/>
          <w:rtl/>
          <w:lang w:bidi="ar-SY"/>
        </w:rPr>
      </w:pPr>
    </w:p>
    <w:p w:rsidR="00720AB1" w:rsidRPr="00DB619C" w:rsidRDefault="00720AB1" w:rsidP="00720AB1">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يوجد بدانة جذعية عند الذكور في حال كان محيط الخصر : ≥ 94 سم</w:t>
      </w:r>
    </w:p>
    <w:p w:rsidR="00720AB1" w:rsidRPr="00DB619C" w:rsidRDefault="00720AB1" w:rsidP="00720AB1">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يوجد بدانة جذعية عند الإناث في حال كان محيط الخصر : ≥ 80 سم</w:t>
      </w:r>
    </w:p>
    <w:p w:rsidR="00720AB1" w:rsidRPr="00DB619C" w:rsidRDefault="00720AB1" w:rsidP="00FC73C8">
      <w:pPr>
        <w:pStyle w:val="NoSpacing"/>
        <w:jc w:val="center"/>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720AB1" w:rsidP="00FC73C8">
      <w:pPr>
        <w:pStyle w:val="ListParagraph"/>
        <w:numPr>
          <w:ilvl w:val="0"/>
          <w:numId w:val="21"/>
        </w:num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w:t>
      </w:r>
      <w:r w:rsidR="00FC73C8" w:rsidRPr="00DB619C">
        <w:rPr>
          <w:rFonts w:asciiTheme="majorBidi" w:hAnsiTheme="majorBidi" w:cstheme="majorBidi"/>
          <w:b/>
          <w:bCs/>
          <w:sz w:val="28"/>
          <w:szCs w:val="28"/>
          <w:rtl/>
          <w:lang w:bidi="ar-SY"/>
        </w:rPr>
        <w:t xml:space="preserve">لتقييم </w:t>
      </w:r>
      <w:r w:rsidRPr="00DB619C">
        <w:rPr>
          <w:rFonts w:asciiTheme="majorBidi" w:hAnsiTheme="majorBidi" w:cstheme="majorBidi"/>
          <w:b/>
          <w:bCs/>
          <w:sz w:val="28"/>
          <w:szCs w:val="28"/>
          <w:rtl/>
          <w:lang w:bidi="ar-SY"/>
        </w:rPr>
        <w:t xml:space="preserve">المخبري </w:t>
      </w:r>
      <w:r w:rsidR="00FC73C8" w:rsidRPr="00DB619C">
        <w:rPr>
          <w:rFonts w:asciiTheme="majorBidi" w:hAnsiTheme="majorBidi" w:cstheme="majorBidi"/>
          <w:b/>
          <w:bCs/>
          <w:sz w:val="28"/>
          <w:szCs w:val="28"/>
          <w:rtl/>
          <w:lang w:bidi="ar-SY"/>
        </w:rPr>
        <w:t xml:space="preserve">: </w:t>
      </w:r>
    </w:p>
    <w:p w:rsidR="00FC73C8" w:rsidRPr="00DB619C" w:rsidRDefault="00434F88" w:rsidP="00FC73C8">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شمل إجراء التحاليل الدموية التالية عند القبول و إعادة بعضها بعد 48 ساعة : </w:t>
      </w:r>
    </w:p>
    <w:p w:rsidR="00434F88" w:rsidRPr="00DB619C" w:rsidRDefault="00434F88" w:rsidP="00FC73C8">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أميلاز المصل , تعداد دم كامل (</w:t>
      </w:r>
      <w:r w:rsidRPr="00DB619C">
        <w:rPr>
          <w:rFonts w:asciiTheme="majorBidi" w:hAnsiTheme="majorBidi" w:cstheme="majorBidi"/>
          <w:sz w:val="28"/>
          <w:szCs w:val="28"/>
          <w:lang w:bidi="ar-SY"/>
        </w:rPr>
        <w:t>CBC</w:t>
      </w:r>
      <w:r w:rsidRPr="00DB619C">
        <w:rPr>
          <w:rFonts w:asciiTheme="majorBidi" w:hAnsiTheme="majorBidi" w:cstheme="majorBidi"/>
          <w:sz w:val="28"/>
          <w:szCs w:val="28"/>
          <w:rtl/>
          <w:lang w:bidi="ar-SY"/>
        </w:rPr>
        <w:t>) , سكر الدم , بولة دموية , كرياتينين , كالسيوم المصل, شوارد المصل (صوديوم و بوتاسيوم) , البيليروبينات ,  نازعة هيدروجين اللاكتات (</w:t>
      </w:r>
      <w:r w:rsidRPr="00DB619C">
        <w:rPr>
          <w:rFonts w:asciiTheme="majorBidi" w:hAnsiTheme="majorBidi" w:cstheme="majorBidi"/>
          <w:sz w:val="28"/>
          <w:szCs w:val="28"/>
          <w:lang w:bidi="ar-SY"/>
        </w:rPr>
        <w:t>LDH</w:t>
      </w:r>
      <w:r w:rsidRPr="00DB619C">
        <w:rPr>
          <w:rFonts w:asciiTheme="majorBidi" w:hAnsiTheme="majorBidi" w:cstheme="majorBidi"/>
          <w:sz w:val="28"/>
          <w:szCs w:val="28"/>
          <w:rtl/>
          <w:lang w:bidi="ar-SY"/>
        </w:rPr>
        <w:t>) , ناقلة أمين الأسبارتات (</w:t>
      </w:r>
      <w:r w:rsidRPr="00DB619C">
        <w:rPr>
          <w:rFonts w:asciiTheme="majorBidi" w:hAnsiTheme="majorBidi" w:cstheme="majorBidi"/>
          <w:sz w:val="28"/>
          <w:szCs w:val="28"/>
          <w:lang w:bidi="ar-SY"/>
        </w:rPr>
        <w:t>AST</w:t>
      </w:r>
      <w:r w:rsidRPr="00DB619C">
        <w:rPr>
          <w:rFonts w:asciiTheme="majorBidi" w:hAnsiTheme="majorBidi" w:cstheme="majorBidi"/>
          <w:sz w:val="28"/>
          <w:szCs w:val="28"/>
          <w:rtl/>
          <w:lang w:bidi="ar-SY"/>
        </w:rPr>
        <w:t>) و</w:t>
      </w:r>
      <w:r w:rsidR="00F9452D">
        <w:rPr>
          <w:rFonts w:asciiTheme="majorBidi" w:hAnsiTheme="majorBidi" w:cstheme="majorBidi" w:hint="cs"/>
          <w:sz w:val="28"/>
          <w:szCs w:val="28"/>
          <w:rtl/>
          <w:lang w:bidi="ar-SY"/>
        </w:rPr>
        <w:t xml:space="preserve"> </w:t>
      </w:r>
      <w:r w:rsidR="00F9452D" w:rsidRPr="00DB619C">
        <w:rPr>
          <w:rFonts w:asciiTheme="majorBidi" w:hAnsiTheme="majorBidi" w:cstheme="majorBidi"/>
          <w:sz w:val="28"/>
          <w:szCs w:val="28"/>
          <w:rtl/>
          <w:lang w:bidi="ar-SY"/>
        </w:rPr>
        <w:t>ناقلة أمين</w:t>
      </w:r>
      <w:r w:rsidR="00F9452D">
        <w:rPr>
          <w:rFonts w:asciiTheme="majorBidi" w:hAnsiTheme="majorBidi" w:cstheme="majorBidi" w:hint="cs"/>
          <w:sz w:val="28"/>
          <w:szCs w:val="28"/>
          <w:rtl/>
          <w:lang w:bidi="ar-SY"/>
        </w:rPr>
        <w:t xml:space="preserve"> الألانين(</w:t>
      </w:r>
      <w:r w:rsidR="00F9452D">
        <w:rPr>
          <w:rFonts w:asciiTheme="majorBidi" w:hAnsiTheme="majorBidi" w:cstheme="majorBidi"/>
          <w:sz w:val="28"/>
          <w:szCs w:val="28"/>
          <w:lang w:bidi="ar-SY"/>
        </w:rPr>
        <w:t>ALT</w:t>
      </w:r>
      <w:r w:rsidR="00F9452D">
        <w:rPr>
          <w:rFonts w:asciiTheme="majorBidi" w:hAnsiTheme="majorBidi" w:cstheme="majorBidi" w:hint="cs"/>
          <w:sz w:val="28"/>
          <w:szCs w:val="28"/>
          <w:rtl/>
          <w:lang w:bidi="ar-SY"/>
        </w:rPr>
        <w:t>)</w:t>
      </w:r>
      <w:r w:rsidRPr="00DB619C">
        <w:rPr>
          <w:rFonts w:asciiTheme="majorBidi" w:hAnsiTheme="majorBidi" w:cstheme="majorBidi"/>
          <w:sz w:val="28"/>
          <w:szCs w:val="28"/>
          <w:rtl/>
          <w:lang w:bidi="ar-SY"/>
        </w:rPr>
        <w:t xml:space="preserve"> غازات الدم الشريانية . </w:t>
      </w: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720AB1" w:rsidRPr="00DB619C" w:rsidRDefault="00720AB1" w:rsidP="00FC73C8">
      <w:pPr>
        <w:pStyle w:val="NoSpacing"/>
        <w:rPr>
          <w:rFonts w:asciiTheme="majorBidi" w:hAnsiTheme="majorBidi" w:cstheme="majorBidi"/>
          <w:sz w:val="28"/>
          <w:szCs w:val="28"/>
          <w:rtl/>
          <w:lang w:bidi="ar-SY"/>
        </w:rPr>
      </w:pPr>
    </w:p>
    <w:p w:rsidR="00720AB1" w:rsidRPr="00DB619C" w:rsidRDefault="00720AB1" w:rsidP="00FC73C8">
      <w:pPr>
        <w:pStyle w:val="NoSpacing"/>
        <w:rPr>
          <w:rFonts w:asciiTheme="majorBidi" w:hAnsiTheme="majorBidi" w:cstheme="majorBidi"/>
          <w:sz w:val="28"/>
          <w:szCs w:val="28"/>
          <w:rtl/>
          <w:lang w:bidi="ar-SY"/>
        </w:rPr>
      </w:pPr>
    </w:p>
    <w:p w:rsidR="00720AB1" w:rsidRPr="00DB619C" w:rsidRDefault="00720AB1" w:rsidP="00720AB1">
      <w:pPr>
        <w:pStyle w:val="NoSpacing"/>
        <w:numPr>
          <w:ilvl w:val="0"/>
          <w:numId w:val="21"/>
        </w:numPr>
        <w:rPr>
          <w:rFonts w:asciiTheme="majorBidi" w:hAnsiTheme="majorBidi" w:cstheme="majorBidi"/>
          <w:b/>
          <w:bCs/>
          <w:sz w:val="28"/>
          <w:szCs w:val="28"/>
          <w:lang w:bidi="ar-SY"/>
        </w:rPr>
      </w:pPr>
      <w:r w:rsidRPr="00DB619C">
        <w:rPr>
          <w:rFonts w:asciiTheme="majorBidi" w:hAnsiTheme="majorBidi" w:cstheme="majorBidi"/>
          <w:b/>
          <w:bCs/>
          <w:sz w:val="28"/>
          <w:szCs w:val="28"/>
          <w:rtl/>
          <w:lang w:bidi="ar-SY"/>
        </w:rPr>
        <w:t xml:space="preserve">التقييم الشعاعي : </w:t>
      </w:r>
    </w:p>
    <w:p w:rsidR="00720AB1" w:rsidRPr="00DB619C" w:rsidRDefault="00720AB1" w:rsidP="00720AB1">
      <w:pPr>
        <w:pStyle w:val="NoSpacing"/>
        <w:rPr>
          <w:rFonts w:asciiTheme="majorBidi" w:hAnsiTheme="majorBidi" w:cstheme="majorBidi"/>
          <w:sz w:val="28"/>
          <w:szCs w:val="28"/>
          <w:rtl/>
          <w:lang w:bidi="ar-SY"/>
        </w:rPr>
      </w:pPr>
    </w:p>
    <w:p w:rsidR="00FC73C8" w:rsidRPr="00DB619C" w:rsidRDefault="00434F88" w:rsidP="00FC73C8">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أجري للمرضى تصوير طبقي محوري للبطن (مع أو بدون الحقن) بعد 48 ساعة من القبول لتقييم الأذية البرانشيمية في البنكرياس . و قمنا بتصنيف شدّة التهاب البنكرياس الحاد وفقاً لمشعر الشدّة بالطبقي المحوري </w:t>
      </w:r>
      <w:r w:rsidRPr="00DB619C">
        <w:rPr>
          <w:rFonts w:asciiTheme="majorBidi" w:hAnsiTheme="majorBidi" w:cstheme="majorBidi"/>
          <w:sz w:val="28"/>
          <w:szCs w:val="28"/>
          <w:lang w:bidi="ar-SY"/>
        </w:rPr>
        <w:t>[</w:t>
      </w:r>
      <w:r w:rsidR="006F4B2C" w:rsidRPr="00DB619C">
        <w:rPr>
          <w:rFonts w:asciiTheme="majorBidi" w:hAnsiTheme="majorBidi" w:cstheme="majorBidi"/>
          <w:sz w:val="28"/>
          <w:szCs w:val="28"/>
          <w:lang w:bidi="ar-SY"/>
        </w:rPr>
        <w:t>27</w:t>
      </w:r>
      <w:r w:rsidRPr="00DB619C">
        <w:rPr>
          <w:rFonts w:asciiTheme="majorBidi" w:hAnsiTheme="majorBidi" w:cstheme="majorBidi"/>
          <w:sz w:val="28"/>
          <w:szCs w:val="28"/>
          <w:lang w:bidi="ar-SY"/>
        </w:rPr>
        <w:t>]</w:t>
      </w:r>
      <w:r w:rsidRPr="00DB619C">
        <w:rPr>
          <w:rFonts w:asciiTheme="majorBidi" w:hAnsiTheme="majorBidi" w:cstheme="majorBidi"/>
          <w:sz w:val="28"/>
          <w:szCs w:val="28"/>
          <w:rtl/>
          <w:lang w:bidi="ar-SY"/>
        </w:rPr>
        <w:t xml:space="preserve"> الموضّح في الجدول (</w:t>
      </w:r>
      <w:r w:rsidR="006F4B2C" w:rsidRPr="00DB619C">
        <w:rPr>
          <w:rFonts w:asciiTheme="majorBidi" w:hAnsiTheme="majorBidi" w:cstheme="majorBidi"/>
          <w:sz w:val="28"/>
          <w:szCs w:val="28"/>
          <w:rtl/>
          <w:lang w:bidi="ar-SY"/>
        </w:rPr>
        <w:t>2</w:t>
      </w:r>
      <w:r w:rsidRPr="00DB619C">
        <w:rPr>
          <w:rFonts w:asciiTheme="majorBidi" w:hAnsiTheme="majorBidi" w:cstheme="majorBidi"/>
          <w:sz w:val="28"/>
          <w:szCs w:val="28"/>
          <w:rtl/>
          <w:lang w:bidi="ar-SY"/>
        </w:rPr>
        <w:t xml:space="preserve">) . </w:t>
      </w:r>
    </w:p>
    <w:p w:rsidR="00434F88" w:rsidRPr="00DB619C" w:rsidRDefault="00434F8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r w:rsidRPr="00DB619C">
        <w:rPr>
          <w:rFonts w:asciiTheme="majorBidi" w:hAnsiTheme="majorBidi" w:cstheme="majorBidi"/>
          <w:sz w:val="28"/>
          <w:szCs w:val="28"/>
          <w:rtl/>
        </w:rPr>
        <w:t>تم تشخيص التهاب البنكرياس الحصوي الحاد بالاعتماد على الموجودات الشعاعية للحصيات أو توسّع القناة الصفراوية و النتائج المخبرية التي تقترح اليرقان الانسدادي</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 xml:space="preserve"> </w:t>
      </w: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autoSpaceDE w:val="0"/>
        <w:autoSpaceDN w:val="0"/>
        <w:adjustRightInd w:val="0"/>
        <w:spacing w:after="0" w:line="240" w:lineRule="auto"/>
        <w:rPr>
          <w:rFonts w:asciiTheme="majorBidi" w:hAnsiTheme="majorBidi" w:cstheme="majorBidi"/>
          <w:sz w:val="28"/>
          <w:szCs w:val="28"/>
          <w:rtl/>
        </w:rPr>
      </w:pPr>
    </w:p>
    <w:p w:rsidR="00E7430D" w:rsidRPr="00DB619C" w:rsidRDefault="00FC73C8" w:rsidP="00FC73C8">
      <w:pPr>
        <w:autoSpaceDE w:val="0"/>
        <w:autoSpaceDN w:val="0"/>
        <w:adjustRightInd w:val="0"/>
        <w:spacing w:after="0" w:line="240" w:lineRule="auto"/>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قمنا بتقييم شدّة المرض سريرياً </w:t>
      </w:r>
      <w:r w:rsidR="00E7430D" w:rsidRPr="00DB619C">
        <w:rPr>
          <w:rFonts w:asciiTheme="majorBidi" w:hAnsiTheme="majorBidi" w:cstheme="majorBidi"/>
          <w:sz w:val="28"/>
          <w:szCs w:val="28"/>
          <w:rtl/>
          <w:lang w:bidi="ar-SY"/>
        </w:rPr>
        <w:t xml:space="preserve">و ذلك خلال 48 ساعة من القبول في المشفى  </w:t>
      </w:r>
      <w:r w:rsidRPr="00DB619C">
        <w:rPr>
          <w:rFonts w:asciiTheme="majorBidi" w:hAnsiTheme="majorBidi" w:cstheme="majorBidi"/>
          <w:sz w:val="28"/>
          <w:szCs w:val="28"/>
          <w:rtl/>
          <w:lang w:bidi="ar-SY"/>
        </w:rPr>
        <w:t xml:space="preserve">بالاعتماد على أنظمة تسجيل </w:t>
      </w:r>
      <w:r w:rsidR="00E7430D" w:rsidRPr="00DB619C">
        <w:rPr>
          <w:rFonts w:asciiTheme="majorBidi" w:hAnsiTheme="majorBidi" w:cstheme="majorBidi"/>
          <w:sz w:val="28"/>
          <w:szCs w:val="28"/>
          <w:rtl/>
          <w:lang w:bidi="ar-SY"/>
        </w:rPr>
        <w:t>ال</w:t>
      </w:r>
      <w:r w:rsidRPr="00DB619C">
        <w:rPr>
          <w:rFonts w:asciiTheme="majorBidi" w:hAnsiTheme="majorBidi" w:cstheme="majorBidi"/>
          <w:sz w:val="28"/>
          <w:szCs w:val="28"/>
          <w:rtl/>
          <w:lang w:bidi="ar-SY"/>
        </w:rPr>
        <w:t xml:space="preserve">نقاط </w:t>
      </w:r>
      <w:r w:rsidR="00E7430D" w:rsidRPr="00DB619C">
        <w:rPr>
          <w:rFonts w:asciiTheme="majorBidi" w:hAnsiTheme="majorBidi" w:cstheme="majorBidi"/>
          <w:sz w:val="28"/>
          <w:szCs w:val="28"/>
          <w:rtl/>
          <w:lang w:bidi="ar-SY"/>
        </w:rPr>
        <w:t xml:space="preserve"> التالية </w:t>
      </w:r>
      <w:r w:rsidRPr="00DB619C">
        <w:rPr>
          <w:rFonts w:asciiTheme="majorBidi" w:hAnsiTheme="majorBidi" w:cstheme="majorBidi"/>
          <w:sz w:val="28"/>
          <w:szCs w:val="28"/>
          <w:rtl/>
          <w:lang w:bidi="ar-SY"/>
        </w:rPr>
        <w:t xml:space="preserve">:                              </w:t>
      </w:r>
    </w:p>
    <w:p w:rsidR="00E7430D" w:rsidRPr="00DB619C" w:rsidRDefault="00E7430D" w:rsidP="00FC73C8">
      <w:pPr>
        <w:autoSpaceDE w:val="0"/>
        <w:autoSpaceDN w:val="0"/>
        <w:adjustRightInd w:val="0"/>
        <w:spacing w:after="0" w:line="240" w:lineRule="auto"/>
        <w:rPr>
          <w:rFonts w:asciiTheme="majorBidi" w:hAnsiTheme="majorBidi" w:cstheme="majorBidi"/>
          <w:sz w:val="28"/>
          <w:szCs w:val="28"/>
          <w:rtl/>
          <w:lang w:bidi="ar-SY"/>
        </w:rPr>
      </w:pPr>
    </w:p>
    <w:p w:rsidR="00E7430D" w:rsidRPr="00DB619C" w:rsidRDefault="00FC73C8" w:rsidP="006F4B2C">
      <w:pPr>
        <w:pStyle w:val="ListParagraph"/>
        <w:numPr>
          <w:ilvl w:val="0"/>
          <w:numId w:val="21"/>
        </w:numPr>
        <w:autoSpaceDE w:val="0"/>
        <w:autoSpaceDN w:val="0"/>
        <w:adjustRightInd w:val="0"/>
        <w:spacing w:after="0" w:line="240" w:lineRule="auto"/>
        <w:rPr>
          <w:rFonts w:asciiTheme="majorBidi" w:hAnsiTheme="majorBidi" w:cstheme="majorBidi"/>
          <w:sz w:val="28"/>
          <w:szCs w:val="28"/>
          <w:lang w:bidi="ar-SY"/>
        </w:rPr>
      </w:pPr>
      <w:proofErr w:type="spellStart"/>
      <w:r w:rsidRPr="00DB619C">
        <w:rPr>
          <w:rFonts w:asciiTheme="majorBidi" w:hAnsiTheme="majorBidi" w:cstheme="majorBidi"/>
          <w:sz w:val="28"/>
          <w:szCs w:val="28"/>
          <w:rtl/>
          <w:lang w:bidi="ar-SY"/>
        </w:rPr>
        <w:t>رانسون</w:t>
      </w:r>
      <w:proofErr w:type="spellEnd"/>
      <w:r w:rsidRPr="00DB619C">
        <w:rPr>
          <w:rFonts w:asciiTheme="majorBidi" w:hAnsiTheme="majorBidi" w:cstheme="majorBidi"/>
          <w:sz w:val="28"/>
          <w:szCs w:val="28"/>
          <w:rtl/>
          <w:lang w:bidi="ar-SY"/>
        </w:rPr>
        <w:t xml:space="preserve"> (</w:t>
      </w:r>
      <w:proofErr w:type="spellStart"/>
      <w:r w:rsidRPr="00DB619C">
        <w:rPr>
          <w:rFonts w:asciiTheme="majorBidi" w:hAnsiTheme="majorBidi" w:cstheme="majorBidi"/>
          <w:sz w:val="28"/>
          <w:szCs w:val="28"/>
          <w:lang w:bidi="ar-SY"/>
        </w:rPr>
        <w:t>Ranson</w:t>
      </w:r>
      <w:proofErr w:type="spellEnd"/>
      <w:r w:rsidRPr="00DB619C">
        <w:rPr>
          <w:rFonts w:asciiTheme="majorBidi" w:hAnsiTheme="majorBidi" w:cstheme="majorBidi"/>
          <w:sz w:val="28"/>
          <w:szCs w:val="28"/>
          <w:rtl/>
          <w:lang w:bidi="ar-SY"/>
        </w:rPr>
        <w:t>)</w:t>
      </w:r>
      <w:r w:rsidR="00ED7AC9">
        <w:rPr>
          <w:rFonts w:asciiTheme="majorBidi" w:hAnsiTheme="majorBidi" w:cstheme="majorBidi"/>
          <w:sz w:val="28"/>
          <w:szCs w:val="28"/>
          <w:rtl/>
          <w:lang w:bidi="ar-SY"/>
        </w:rPr>
        <w:t xml:space="preserve"> عند القبول و </w:t>
      </w:r>
      <w:r w:rsidR="00ED7AC9">
        <w:rPr>
          <w:rFonts w:asciiTheme="majorBidi" w:hAnsiTheme="majorBidi" w:cstheme="majorBidi" w:hint="cs"/>
          <w:sz w:val="28"/>
          <w:szCs w:val="28"/>
          <w:rtl/>
          <w:lang w:bidi="ar-SY"/>
        </w:rPr>
        <w:t>خلال</w:t>
      </w:r>
      <w:r w:rsidR="00E7430D" w:rsidRPr="00DB619C">
        <w:rPr>
          <w:rFonts w:asciiTheme="majorBidi" w:hAnsiTheme="majorBidi" w:cstheme="majorBidi"/>
          <w:sz w:val="28"/>
          <w:szCs w:val="28"/>
          <w:rtl/>
          <w:lang w:bidi="ar-SY"/>
        </w:rPr>
        <w:t xml:space="preserve"> 48 ساعة (الجدول  </w:t>
      </w:r>
      <w:r w:rsidR="006F4B2C" w:rsidRPr="00DB619C">
        <w:rPr>
          <w:rFonts w:asciiTheme="majorBidi" w:hAnsiTheme="majorBidi" w:cstheme="majorBidi"/>
          <w:sz w:val="28"/>
          <w:szCs w:val="28"/>
          <w:rtl/>
          <w:lang w:bidi="ar-SY"/>
        </w:rPr>
        <w:t>4</w:t>
      </w:r>
      <w:r w:rsidR="00E7430D" w:rsidRPr="00DB619C">
        <w:rPr>
          <w:rFonts w:asciiTheme="majorBidi" w:hAnsiTheme="majorBidi" w:cstheme="majorBidi"/>
          <w:sz w:val="28"/>
          <w:szCs w:val="28"/>
          <w:rtl/>
          <w:lang w:bidi="ar-SY"/>
        </w:rPr>
        <w:t xml:space="preserve"> ) </w:t>
      </w:r>
    </w:p>
    <w:p w:rsidR="00E7430D" w:rsidRPr="00DB619C" w:rsidRDefault="00FC73C8" w:rsidP="00E7430D">
      <w:pPr>
        <w:pStyle w:val="ListParagraph"/>
        <w:numPr>
          <w:ilvl w:val="0"/>
          <w:numId w:val="21"/>
        </w:numPr>
        <w:autoSpaceDE w:val="0"/>
        <w:autoSpaceDN w:val="0"/>
        <w:adjustRightInd w:val="0"/>
        <w:spacing w:after="0" w:line="240" w:lineRule="auto"/>
        <w:rPr>
          <w:rFonts w:asciiTheme="majorBidi" w:hAnsiTheme="majorBidi" w:cstheme="majorBidi"/>
          <w:sz w:val="28"/>
          <w:szCs w:val="28"/>
          <w:lang w:bidi="ar-SY"/>
        </w:rPr>
      </w:pPr>
      <w:r w:rsidRPr="00DB619C">
        <w:rPr>
          <w:rFonts w:asciiTheme="majorBidi" w:hAnsiTheme="majorBidi" w:cstheme="majorBidi"/>
          <w:sz w:val="28"/>
          <w:szCs w:val="28"/>
          <w:rtl/>
          <w:lang w:bidi="ar-SY"/>
        </w:rPr>
        <w:t>أباتشي 2 (</w:t>
      </w:r>
      <w:r w:rsidRPr="00DB619C">
        <w:rPr>
          <w:rFonts w:asciiTheme="majorBidi" w:eastAsia="AdvTT7c3c51d9" w:hAnsiTheme="majorBidi" w:cstheme="majorBidi"/>
          <w:sz w:val="28"/>
          <w:szCs w:val="28"/>
        </w:rPr>
        <w:t>APACHE II</w:t>
      </w:r>
      <w:r w:rsidRPr="00DB619C">
        <w:rPr>
          <w:rFonts w:asciiTheme="majorBidi" w:hAnsiTheme="majorBidi" w:cstheme="majorBidi"/>
          <w:sz w:val="28"/>
          <w:szCs w:val="28"/>
          <w:rtl/>
          <w:lang w:bidi="ar-SY"/>
        </w:rPr>
        <w:t>)</w:t>
      </w:r>
      <w:r w:rsidR="00E7430D" w:rsidRPr="00DB619C">
        <w:rPr>
          <w:rFonts w:asciiTheme="majorBidi" w:hAnsiTheme="majorBidi" w:cstheme="majorBidi"/>
          <w:sz w:val="28"/>
          <w:szCs w:val="28"/>
          <w:rtl/>
          <w:lang w:bidi="ar-SY"/>
        </w:rPr>
        <w:t xml:space="preserve"> (الجدول </w:t>
      </w:r>
      <w:r w:rsidR="005D2ED1" w:rsidRPr="00DB619C">
        <w:rPr>
          <w:rFonts w:asciiTheme="majorBidi" w:hAnsiTheme="majorBidi" w:cstheme="majorBidi"/>
          <w:sz w:val="28"/>
          <w:szCs w:val="28"/>
          <w:rtl/>
          <w:lang w:bidi="ar-SY"/>
        </w:rPr>
        <w:t>5</w:t>
      </w:r>
      <w:r w:rsidR="00E7430D" w:rsidRPr="00DB619C">
        <w:rPr>
          <w:rFonts w:asciiTheme="majorBidi" w:hAnsiTheme="majorBidi" w:cstheme="majorBidi"/>
          <w:sz w:val="28"/>
          <w:szCs w:val="28"/>
          <w:rtl/>
          <w:lang w:bidi="ar-SY"/>
        </w:rPr>
        <w:t>)</w:t>
      </w:r>
    </w:p>
    <w:p w:rsidR="00E7430D" w:rsidRPr="00DB619C" w:rsidRDefault="00E7430D" w:rsidP="00FC73C8">
      <w:pPr>
        <w:pStyle w:val="NoSpacing"/>
        <w:rPr>
          <w:rFonts w:asciiTheme="majorBidi" w:hAnsiTheme="majorBidi" w:cstheme="majorBidi"/>
          <w:sz w:val="28"/>
          <w:szCs w:val="28"/>
          <w:rtl/>
          <w:lang w:bidi="ar-SY"/>
        </w:rPr>
      </w:pPr>
    </w:p>
    <w:p w:rsidR="006F4B2C" w:rsidRPr="00DB619C" w:rsidRDefault="006F4B2C" w:rsidP="00FC73C8">
      <w:pPr>
        <w:pStyle w:val="NoSpacing"/>
        <w:rPr>
          <w:rFonts w:asciiTheme="majorBidi" w:hAnsiTheme="majorBidi" w:cstheme="majorBidi"/>
          <w:sz w:val="28"/>
          <w:szCs w:val="28"/>
          <w:rtl/>
          <w:lang w:bidi="ar-SY"/>
        </w:rPr>
      </w:pPr>
    </w:p>
    <w:p w:rsidR="00FC73C8" w:rsidRPr="00DB619C" w:rsidRDefault="00E7430D" w:rsidP="00E7430D">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في دراستنا , قسمنا المرضى إلى مجموعتين (التهاب بنكرياس حاد خفيف و التهاب بنكرياس حاد شديد) بالاعتماد على  </w:t>
      </w:r>
      <w:r w:rsidR="00FC73C8" w:rsidRPr="00DB619C">
        <w:rPr>
          <w:rFonts w:asciiTheme="majorBidi" w:hAnsiTheme="majorBidi" w:cstheme="majorBidi"/>
          <w:sz w:val="28"/>
          <w:szCs w:val="28"/>
          <w:rtl/>
          <w:lang w:bidi="ar-SY"/>
        </w:rPr>
        <w:t>معايير أتلانتا (</w:t>
      </w:r>
      <w:r w:rsidR="00FC73C8" w:rsidRPr="00DB619C">
        <w:rPr>
          <w:rFonts w:asciiTheme="majorBidi" w:hAnsiTheme="majorBidi" w:cstheme="majorBidi"/>
          <w:sz w:val="28"/>
          <w:szCs w:val="28"/>
          <w:lang w:bidi="ar-SY"/>
        </w:rPr>
        <w:t>Atlanta</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w:t>
      </w:r>
      <w:r w:rsidR="005D2ED1" w:rsidRPr="00DB619C">
        <w:rPr>
          <w:rFonts w:asciiTheme="majorBidi" w:hAnsiTheme="majorBidi" w:cstheme="majorBidi"/>
          <w:sz w:val="28"/>
          <w:szCs w:val="28"/>
          <w:lang w:bidi="ar-SY"/>
        </w:rPr>
        <w:t>41</w:t>
      </w:r>
      <w:r w:rsidRPr="00DB619C">
        <w:rPr>
          <w:rFonts w:asciiTheme="majorBidi" w:hAnsiTheme="majorBidi" w:cstheme="majorBidi"/>
          <w:sz w:val="28"/>
          <w:szCs w:val="28"/>
          <w:lang w:bidi="ar-SY"/>
        </w:rPr>
        <w:t>]</w:t>
      </w:r>
      <w:r w:rsidRPr="00DB619C">
        <w:rPr>
          <w:rFonts w:asciiTheme="majorBidi" w:hAnsiTheme="majorBidi" w:cstheme="majorBidi"/>
          <w:sz w:val="28"/>
          <w:szCs w:val="28"/>
          <w:rtl/>
          <w:lang w:bidi="ar-SY"/>
        </w:rPr>
        <w:t xml:space="preserve"> </w:t>
      </w:r>
      <w:r w:rsidR="00FC73C8" w:rsidRPr="00DB619C">
        <w:rPr>
          <w:rFonts w:asciiTheme="majorBidi" w:hAnsiTheme="majorBidi" w:cstheme="majorBidi"/>
          <w:sz w:val="28"/>
          <w:szCs w:val="28"/>
          <w:rtl/>
          <w:lang w:bidi="ar-SY"/>
        </w:rPr>
        <w:t>:</w:t>
      </w:r>
    </w:p>
    <w:p w:rsidR="00FC73C8" w:rsidRPr="00DB619C" w:rsidRDefault="00FC73C8" w:rsidP="00FC73C8">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w:t>
      </w:r>
    </w:p>
    <w:p w:rsidR="00FC73C8" w:rsidRPr="00DB619C" w:rsidRDefault="00FC73C8" w:rsidP="00FC73C8">
      <w:pPr>
        <w:pStyle w:val="NoSpacing"/>
        <w:numPr>
          <w:ilvl w:val="0"/>
          <w:numId w:val="21"/>
        </w:numPr>
        <w:rPr>
          <w:rFonts w:asciiTheme="majorBidi" w:hAnsiTheme="majorBidi" w:cstheme="majorBidi"/>
          <w:sz w:val="28"/>
          <w:szCs w:val="28"/>
          <w:lang w:bidi="ar-SY"/>
        </w:rPr>
      </w:pPr>
      <w:r w:rsidRPr="00DB619C">
        <w:rPr>
          <w:rFonts w:asciiTheme="majorBidi" w:hAnsiTheme="majorBidi" w:cstheme="majorBidi"/>
          <w:b/>
          <w:bCs/>
          <w:sz w:val="28"/>
          <w:szCs w:val="28"/>
          <w:rtl/>
          <w:lang w:bidi="ar-SY"/>
        </w:rPr>
        <w:t xml:space="preserve">التهاب البنكرياس الخفيف </w:t>
      </w:r>
      <w:r w:rsidRPr="00DB619C">
        <w:rPr>
          <w:rFonts w:asciiTheme="majorBidi" w:hAnsiTheme="majorBidi" w:cstheme="majorBidi"/>
          <w:sz w:val="28"/>
          <w:szCs w:val="28"/>
          <w:rtl/>
          <w:lang w:bidi="ar-SY"/>
        </w:rPr>
        <w:t>: كثافة طبيعية للبرانشيم البنكرياسي على الطبقي المحوري  أو مجموع نقاط أقل من 3 على نظام تسجيل رانسون .</w:t>
      </w:r>
    </w:p>
    <w:p w:rsidR="00FC73C8" w:rsidRPr="00DB619C" w:rsidRDefault="00FC73C8" w:rsidP="00FC73C8">
      <w:pPr>
        <w:pStyle w:val="NoSpacing"/>
        <w:ind w:left="720"/>
        <w:rPr>
          <w:rFonts w:asciiTheme="majorBidi" w:hAnsiTheme="majorBidi" w:cstheme="majorBidi"/>
          <w:sz w:val="28"/>
          <w:szCs w:val="28"/>
          <w:lang w:bidi="ar-SY"/>
        </w:rPr>
      </w:pPr>
    </w:p>
    <w:p w:rsidR="00FC73C8" w:rsidRPr="00DB619C" w:rsidRDefault="00FC73C8" w:rsidP="00FC73C8">
      <w:pPr>
        <w:pStyle w:val="ListParagraph"/>
        <w:numPr>
          <w:ilvl w:val="0"/>
          <w:numId w:val="21"/>
        </w:numPr>
        <w:autoSpaceDE w:val="0"/>
        <w:autoSpaceDN w:val="0"/>
        <w:adjustRightInd w:val="0"/>
        <w:spacing w:after="0" w:line="240" w:lineRule="auto"/>
        <w:rPr>
          <w:rFonts w:asciiTheme="majorBidi" w:hAnsiTheme="majorBidi" w:cstheme="majorBidi"/>
          <w:sz w:val="28"/>
          <w:szCs w:val="28"/>
          <w:rtl/>
          <w:lang w:bidi="ar-SY"/>
        </w:rPr>
      </w:pPr>
      <w:r w:rsidRPr="00DB619C">
        <w:rPr>
          <w:rFonts w:asciiTheme="majorBidi" w:hAnsiTheme="majorBidi" w:cstheme="majorBidi"/>
          <w:b/>
          <w:bCs/>
          <w:sz w:val="28"/>
          <w:szCs w:val="28"/>
          <w:rtl/>
          <w:lang w:bidi="ar-SY"/>
        </w:rPr>
        <w:t>التهاب البنكرياس الشديد</w:t>
      </w:r>
      <w:r w:rsidRPr="00DB619C">
        <w:rPr>
          <w:rFonts w:asciiTheme="majorBidi" w:hAnsiTheme="majorBidi" w:cstheme="majorBidi"/>
          <w:sz w:val="28"/>
          <w:szCs w:val="28"/>
          <w:rtl/>
          <w:lang w:bidi="ar-SY"/>
        </w:rPr>
        <w:t xml:space="preserve"> : وجود سوء وظيفة قلبية وعائية , كلوية , تنفسية  , و/أو وجود اختلاطات موضعية </w:t>
      </w:r>
      <w:r w:rsidRPr="00DB619C">
        <w:rPr>
          <w:rFonts w:asciiTheme="majorBidi" w:hAnsiTheme="majorBidi" w:cstheme="majorBidi"/>
          <w:sz w:val="28"/>
          <w:szCs w:val="28"/>
          <w:rtl/>
        </w:rPr>
        <w:t>مثل</w:t>
      </w:r>
      <w:r w:rsidRPr="00DB619C">
        <w:rPr>
          <w:rFonts w:asciiTheme="majorBidi" w:hAnsiTheme="majorBidi" w:cstheme="majorBidi"/>
          <w:sz w:val="28"/>
          <w:szCs w:val="28"/>
          <w:rtl/>
          <w:lang w:bidi="ar-SY"/>
        </w:rPr>
        <w:t xml:space="preserve"> النخر</w:t>
      </w:r>
      <w:r w:rsidRPr="00DB619C">
        <w:rPr>
          <w:rFonts w:asciiTheme="majorBidi" w:hAnsiTheme="majorBidi" w:cstheme="majorBidi"/>
          <w:sz w:val="28"/>
          <w:szCs w:val="28"/>
          <w:rtl/>
        </w:rPr>
        <w:t>,</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الكيسات الكاذبة</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أو</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الخراجات</w:t>
      </w:r>
      <w:r w:rsidRPr="00DB619C">
        <w:rPr>
          <w:rFonts w:asciiTheme="majorBidi" w:hAnsiTheme="majorBidi" w:cstheme="majorBidi"/>
          <w:sz w:val="28"/>
          <w:szCs w:val="28"/>
        </w:rPr>
        <w:t xml:space="preserve"> </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كذلك</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ي</w:t>
      </w:r>
      <w:r w:rsidRPr="00DB619C">
        <w:rPr>
          <w:rFonts w:asciiTheme="majorBidi" w:hAnsiTheme="majorBidi" w:cstheme="majorBidi"/>
          <w:sz w:val="28"/>
          <w:szCs w:val="28"/>
          <w:rtl/>
          <w:lang w:bidi="ar-SY"/>
        </w:rPr>
        <w:t>ُ</w:t>
      </w:r>
      <w:r w:rsidRPr="00DB619C">
        <w:rPr>
          <w:rFonts w:asciiTheme="majorBidi" w:hAnsiTheme="majorBidi" w:cstheme="majorBidi"/>
          <w:sz w:val="28"/>
          <w:szCs w:val="28"/>
          <w:rtl/>
        </w:rPr>
        <w:t>عتبَر</w:t>
      </w:r>
      <w:r w:rsidRPr="00DB619C">
        <w:rPr>
          <w:rFonts w:asciiTheme="majorBidi" w:hAnsiTheme="majorBidi" w:cstheme="majorBidi"/>
          <w:sz w:val="28"/>
          <w:szCs w:val="28"/>
        </w:rPr>
        <w:t xml:space="preserve"> </w:t>
      </w:r>
      <w:r w:rsidRPr="00DB619C">
        <w:rPr>
          <w:rFonts w:asciiTheme="majorBidi" w:hAnsiTheme="majorBidi" w:cstheme="majorBidi"/>
          <w:sz w:val="28"/>
          <w:szCs w:val="28"/>
          <w:rtl/>
          <w:lang w:bidi="ar-SY"/>
        </w:rPr>
        <w:t xml:space="preserve">المرض </w:t>
      </w:r>
      <w:r w:rsidRPr="00DB619C">
        <w:rPr>
          <w:rFonts w:asciiTheme="majorBidi" w:hAnsiTheme="majorBidi" w:cstheme="majorBidi"/>
          <w:sz w:val="28"/>
          <w:szCs w:val="28"/>
          <w:rtl/>
        </w:rPr>
        <w:t>شديداً</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في</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حال</w:t>
      </w:r>
      <w:r w:rsidRPr="00DB619C">
        <w:rPr>
          <w:rFonts w:asciiTheme="majorBidi" w:hAnsiTheme="majorBidi" w:cstheme="majorBidi"/>
          <w:sz w:val="28"/>
          <w:szCs w:val="28"/>
        </w:rPr>
        <w:t xml:space="preserve"> </w:t>
      </w:r>
      <w:r w:rsidRPr="00DB619C">
        <w:rPr>
          <w:rFonts w:asciiTheme="majorBidi" w:hAnsiTheme="majorBidi" w:cstheme="majorBidi"/>
          <w:sz w:val="28"/>
          <w:szCs w:val="28"/>
          <w:rtl/>
        </w:rPr>
        <w:t>كان</w:t>
      </w:r>
      <w:r w:rsidRPr="00DB619C">
        <w:rPr>
          <w:rFonts w:asciiTheme="majorBidi" w:hAnsiTheme="majorBidi" w:cstheme="majorBidi"/>
          <w:sz w:val="28"/>
          <w:szCs w:val="28"/>
        </w:rPr>
        <w:t xml:space="preserve"> </w:t>
      </w:r>
      <w:r w:rsidRPr="00DB619C">
        <w:rPr>
          <w:rFonts w:asciiTheme="majorBidi" w:hAnsiTheme="majorBidi" w:cstheme="majorBidi"/>
          <w:sz w:val="28"/>
          <w:szCs w:val="28"/>
          <w:rtl/>
          <w:lang w:bidi="ar-SY"/>
        </w:rPr>
        <w:t>مجموع النقاط أكثر من 3 على نظام تسجيل رانسون , مجموع النقاط أكثرمن 8 على نظام تسجيل أباتشي 2 (</w:t>
      </w:r>
      <w:r w:rsidRPr="00DB619C">
        <w:rPr>
          <w:rFonts w:asciiTheme="majorBidi" w:eastAsia="AdvTT7c3c51d9" w:hAnsiTheme="majorBidi" w:cstheme="majorBidi"/>
          <w:sz w:val="28"/>
          <w:szCs w:val="28"/>
        </w:rPr>
        <w:t>APACHE II</w:t>
      </w:r>
      <w:r w:rsidR="00147287">
        <w:rPr>
          <w:rFonts w:asciiTheme="majorBidi" w:hAnsiTheme="majorBidi" w:cstheme="majorBidi"/>
          <w:sz w:val="28"/>
          <w:szCs w:val="28"/>
          <w:rtl/>
          <w:lang w:bidi="ar-SY"/>
        </w:rPr>
        <w:t xml:space="preserve">) ,           و مشعر الشدّة </w:t>
      </w:r>
      <w:r w:rsidR="00147287">
        <w:rPr>
          <w:rFonts w:asciiTheme="majorBidi" w:hAnsiTheme="majorBidi" w:cstheme="majorBidi" w:hint="cs"/>
          <w:sz w:val="28"/>
          <w:szCs w:val="28"/>
          <w:rtl/>
          <w:lang w:bidi="ar-SY"/>
        </w:rPr>
        <w:t xml:space="preserve">على </w:t>
      </w:r>
      <w:r w:rsidRPr="00DB619C">
        <w:rPr>
          <w:rFonts w:asciiTheme="majorBidi" w:hAnsiTheme="majorBidi" w:cstheme="majorBidi"/>
          <w:sz w:val="28"/>
          <w:szCs w:val="28"/>
          <w:rtl/>
          <w:lang w:bidi="ar-SY"/>
        </w:rPr>
        <w:t>الطبقي المحوري 5 أو أكثر .</w:t>
      </w: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p>
    <w:p w:rsidR="00720AB1" w:rsidRPr="00DB619C" w:rsidRDefault="00720AB1" w:rsidP="00FC73C8">
      <w:pPr>
        <w:pStyle w:val="NoSpacing"/>
        <w:rPr>
          <w:rFonts w:asciiTheme="majorBidi" w:hAnsiTheme="majorBidi" w:cstheme="majorBidi"/>
          <w:sz w:val="28"/>
          <w:szCs w:val="28"/>
          <w:rtl/>
          <w:lang w:bidi="ar-SY"/>
        </w:rPr>
      </w:pPr>
    </w:p>
    <w:p w:rsidR="00720AB1" w:rsidRPr="00DB619C" w:rsidRDefault="00720AB1"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r w:rsidRPr="00DB619C">
        <w:rPr>
          <w:rFonts w:asciiTheme="majorBidi" w:hAnsiTheme="majorBidi" w:cstheme="majorBidi"/>
          <w:b/>
          <w:bCs/>
          <w:sz w:val="44"/>
          <w:szCs w:val="44"/>
          <w:u w:val="single"/>
          <w:rtl/>
          <w:lang w:bidi="ar-SY"/>
        </w:rPr>
        <w:t xml:space="preserve">الطرق الإحصائية المتبعة : </w:t>
      </w:r>
    </w:p>
    <w:p w:rsidR="00E7430D" w:rsidRPr="00DB619C" w:rsidRDefault="00E7430D" w:rsidP="00FC73C8">
      <w:pPr>
        <w:pStyle w:val="NoSpacing"/>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w:t>
      </w:r>
    </w:p>
    <w:p w:rsidR="00FC73C8" w:rsidRPr="00DB619C" w:rsidRDefault="00FC73C8" w:rsidP="00FC73C8">
      <w:pPr>
        <w:rPr>
          <w:rFonts w:asciiTheme="majorBidi" w:hAnsiTheme="majorBidi" w:cstheme="majorBidi"/>
          <w:b/>
          <w:bCs/>
          <w:sz w:val="28"/>
          <w:szCs w:val="28"/>
          <w:rtl/>
          <w:lang w:bidi="ar-SY"/>
        </w:rPr>
      </w:pPr>
      <w:r w:rsidRPr="00DB619C">
        <w:rPr>
          <w:rFonts w:asciiTheme="majorBidi" w:hAnsiTheme="majorBidi" w:cstheme="majorBidi"/>
          <w:sz w:val="28"/>
          <w:szCs w:val="28"/>
          <w:rtl/>
          <w:lang w:bidi="ar-SY"/>
        </w:rPr>
        <w:t>لتوصيف العينة , قمنا بالاعتماد على النسب المئوية و الأشكال البيانية (</w:t>
      </w:r>
      <w:r w:rsidRPr="00DB619C">
        <w:rPr>
          <w:rFonts w:asciiTheme="majorBidi" w:hAnsiTheme="majorBidi" w:cstheme="majorBidi"/>
          <w:sz w:val="28"/>
          <w:szCs w:val="28"/>
          <w:lang w:bidi="ar-SY"/>
        </w:rPr>
        <w:t>Pie chart</w:t>
      </w:r>
      <w:r w:rsidRPr="00DB619C">
        <w:rPr>
          <w:rFonts w:asciiTheme="majorBidi" w:hAnsiTheme="majorBidi" w:cstheme="majorBidi"/>
          <w:sz w:val="28"/>
          <w:szCs w:val="28"/>
          <w:rtl/>
          <w:lang w:bidi="ar-SY"/>
        </w:rPr>
        <w:t>)                      (</w:t>
      </w:r>
      <w:r w:rsidRPr="00DB619C">
        <w:rPr>
          <w:rFonts w:asciiTheme="majorBidi" w:hAnsiTheme="majorBidi" w:cstheme="majorBidi"/>
          <w:sz w:val="28"/>
          <w:szCs w:val="28"/>
          <w:lang w:bidi="ar-SY"/>
        </w:rPr>
        <w:t>Bar chart</w:t>
      </w:r>
      <w:r w:rsidRPr="00DB619C">
        <w:rPr>
          <w:rFonts w:asciiTheme="majorBidi" w:hAnsiTheme="majorBidi" w:cstheme="majorBidi"/>
          <w:sz w:val="28"/>
          <w:szCs w:val="28"/>
          <w:rtl/>
          <w:lang w:bidi="ar-SY"/>
        </w:rPr>
        <w:t>) في المتغيرات الوصفية ، بالنسبة للمتغيرات الكمية  تم استخدام  مقاييس التشتت (المتوسط الحسابي و الانحراف المعياري , المجال ) .</w:t>
      </w: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rPr>
        <w:t>تم استخدام برنامج الحزمة الإحصائية للعلوم الاجتماعية (</w:t>
      </w:r>
      <w:r w:rsidRPr="00DB619C">
        <w:rPr>
          <w:rFonts w:asciiTheme="majorBidi" w:hAnsiTheme="majorBidi" w:cstheme="majorBidi"/>
          <w:sz w:val="28"/>
          <w:szCs w:val="28"/>
        </w:rPr>
        <w:t>SPSS</w:t>
      </w:r>
      <w:r w:rsidRPr="00DB619C">
        <w:rPr>
          <w:rFonts w:asciiTheme="majorBidi" w:hAnsiTheme="majorBidi" w:cstheme="majorBidi"/>
          <w:sz w:val="28"/>
          <w:szCs w:val="28"/>
          <w:rtl/>
        </w:rPr>
        <w:t xml:space="preserve">) </w:t>
      </w:r>
      <w:r w:rsidRPr="00DB619C">
        <w:rPr>
          <w:rFonts w:asciiTheme="majorBidi" w:hAnsiTheme="majorBidi" w:cstheme="majorBidi"/>
          <w:sz w:val="28"/>
          <w:szCs w:val="28"/>
          <w:rtl/>
          <w:lang w:bidi="ar-SY"/>
        </w:rPr>
        <w:t xml:space="preserve">و كذلك برنامج </w:t>
      </w:r>
      <w:r w:rsidRPr="00DB619C">
        <w:rPr>
          <w:rFonts w:asciiTheme="majorBidi" w:hAnsiTheme="majorBidi" w:cstheme="majorBidi"/>
          <w:sz w:val="28"/>
          <w:szCs w:val="28"/>
          <w:lang w:bidi="ar-SY"/>
        </w:rPr>
        <w:t>Excel 2010</w:t>
      </w:r>
      <w:r w:rsidRPr="00DB619C">
        <w:rPr>
          <w:rFonts w:asciiTheme="majorBidi" w:hAnsiTheme="majorBidi" w:cstheme="majorBidi"/>
          <w:sz w:val="28"/>
          <w:szCs w:val="28"/>
          <w:rtl/>
          <w:lang w:bidi="ar-SY"/>
        </w:rPr>
        <w:t xml:space="preserve">               </w:t>
      </w: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بالنسبة لاختبار العلاقات </w:t>
      </w:r>
      <w:r w:rsidR="00450F74">
        <w:rPr>
          <w:rFonts w:asciiTheme="majorBidi" w:hAnsiTheme="majorBidi" w:cstheme="majorBidi"/>
          <w:sz w:val="28"/>
          <w:szCs w:val="28"/>
          <w:rtl/>
          <w:lang w:bidi="ar-SY"/>
        </w:rPr>
        <w:t xml:space="preserve">الإحصائية قمنا باستخدام </w:t>
      </w:r>
      <w:proofErr w:type="spellStart"/>
      <w:r w:rsidR="00450F74">
        <w:rPr>
          <w:rFonts w:asciiTheme="majorBidi" w:hAnsiTheme="majorBidi" w:cstheme="majorBidi"/>
          <w:sz w:val="28"/>
          <w:szCs w:val="28"/>
          <w:rtl/>
          <w:lang w:bidi="ar-SY"/>
        </w:rPr>
        <w:t>الأ</w:t>
      </w:r>
      <w:r w:rsidR="00450F74">
        <w:rPr>
          <w:rFonts w:asciiTheme="majorBidi" w:hAnsiTheme="majorBidi" w:cstheme="majorBidi" w:hint="cs"/>
          <w:sz w:val="28"/>
          <w:szCs w:val="28"/>
          <w:rtl/>
          <w:lang w:bidi="ar-SY"/>
        </w:rPr>
        <w:t>ختبارات</w:t>
      </w:r>
      <w:proofErr w:type="spellEnd"/>
      <w:r w:rsidRPr="00DB619C">
        <w:rPr>
          <w:rFonts w:asciiTheme="majorBidi" w:hAnsiTheme="majorBidi" w:cstheme="majorBidi"/>
          <w:sz w:val="28"/>
          <w:szCs w:val="28"/>
          <w:rtl/>
          <w:lang w:bidi="ar-SY"/>
        </w:rPr>
        <w:t xml:space="preserve"> الإحصائية التالية :</w:t>
      </w:r>
    </w:p>
    <w:p w:rsidR="00E7430D" w:rsidRPr="00DB619C" w:rsidRDefault="00E7430D"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اختبار ت – ستودنت (</w:t>
      </w:r>
      <w:r w:rsidRPr="00DB619C">
        <w:rPr>
          <w:rFonts w:asciiTheme="majorBidi" w:hAnsiTheme="majorBidi" w:cstheme="majorBidi"/>
          <w:sz w:val="28"/>
          <w:szCs w:val="28"/>
          <w:lang w:bidi="ar-SY"/>
        </w:rPr>
        <w:t>t - student</w:t>
      </w:r>
      <w:r w:rsidRPr="00DB619C">
        <w:rPr>
          <w:rFonts w:asciiTheme="majorBidi" w:hAnsiTheme="majorBidi" w:cstheme="majorBidi"/>
          <w:sz w:val="28"/>
          <w:szCs w:val="28"/>
          <w:rtl/>
          <w:lang w:bidi="ar-SY"/>
        </w:rPr>
        <w:t>) للإستقلالية للمقارنة بين المتوسطات و التعبير عنه ب (</w:t>
      </w:r>
      <w:r w:rsidRPr="00DB619C">
        <w:rPr>
          <w:rFonts w:asciiTheme="majorBidi" w:hAnsiTheme="majorBidi" w:cstheme="majorBidi"/>
          <w:sz w:val="28"/>
          <w:szCs w:val="28"/>
          <w:lang w:bidi="ar-SY"/>
        </w:rPr>
        <w:t>t</w:t>
      </w:r>
      <w:r w:rsidRPr="00DB619C">
        <w:rPr>
          <w:rFonts w:asciiTheme="majorBidi" w:hAnsiTheme="majorBidi" w:cstheme="majorBidi"/>
          <w:sz w:val="28"/>
          <w:szCs w:val="28"/>
          <w:rtl/>
          <w:lang w:bidi="ar-SY"/>
        </w:rPr>
        <w:t>)</w:t>
      </w:r>
    </w:p>
    <w:p w:rsidR="00FC73C8" w:rsidRDefault="00FC73C8" w:rsidP="00E7430D">
      <w:pPr>
        <w:rPr>
          <w:rFonts w:asciiTheme="majorBidi" w:hAnsiTheme="majorBidi" w:cstheme="majorBidi"/>
          <w:sz w:val="28"/>
          <w:szCs w:val="28"/>
          <w:rtl/>
        </w:rPr>
      </w:pPr>
      <w:r w:rsidRPr="00DB619C">
        <w:rPr>
          <w:rFonts w:asciiTheme="majorBidi" w:hAnsiTheme="majorBidi" w:cstheme="majorBidi"/>
          <w:sz w:val="28"/>
          <w:szCs w:val="28"/>
          <w:rtl/>
        </w:rPr>
        <w:t>اختبار كاي مربع (</w:t>
      </w:r>
      <w:r w:rsidRPr="00DB619C">
        <w:rPr>
          <w:rFonts w:asciiTheme="majorBidi" w:hAnsiTheme="majorBidi" w:cstheme="majorBidi"/>
          <w:sz w:val="28"/>
          <w:szCs w:val="28"/>
        </w:rPr>
        <w:t>chi-square</w:t>
      </w:r>
      <w:r w:rsidRPr="00DB619C">
        <w:rPr>
          <w:rFonts w:asciiTheme="majorBidi" w:hAnsiTheme="majorBidi" w:cstheme="majorBidi"/>
          <w:sz w:val="28"/>
          <w:szCs w:val="28"/>
          <w:rtl/>
        </w:rPr>
        <w:t xml:space="preserve">) المعدَل </w:t>
      </w:r>
      <w:r w:rsidR="00E7430D" w:rsidRPr="00DB619C">
        <w:rPr>
          <w:rFonts w:asciiTheme="majorBidi" w:hAnsiTheme="majorBidi" w:cstheme="majorBidi"/>
          <w:sz w:val="28"/>
          <w:szCs w:val="28"/>
          <w:rtl/>
        </w:rPr>
        <w:t>و التعبير عنه ب (</w:t>
      </w:r>
      <w:r w:rsidR="00E7430D" w:rsidRPr="00DB619C">
        <w:rPr>
          <w:rFonts w:asciiTheme="majorBidi" w:hAnsiTheme="majorBidi" w:cstheme="majorBidi"/>
          <w:sz w:val="28"/>
          <w:szCs w:val="28"/>
        </w:rPr>
        <w:t>X</w:t>
      </w:r>
      <w:r w:rsidR="00E7430D" w:rsidRPr="00DB619C">
        <w:rPr>
          <w:rFonts w:asciiTheme="majorBidi" w:hAnsiTheme="majorBidi" w:cstheme="majorBidi"/>
          <w:sz w:val="28"/>
          <w:szCs w:val="28"/>
          <w:vertAlign w:val="superscript"/>
        </w:rPr>
        <w:t>2</w:t>
      </w:r>
      <w:r w:rsidR="00E7430D" w:rsidRPr="00DB619C">
        <w:rPr>
          <w:rFonts w:asciiTheme="majorBidi" w:hAnsiTheme="majorBidi" w:cstheme="majorBidi"/>
          <w:sz w:val="28"/>
          <w:szCs w:val="28"/>
          <w:rtl/>
        </w:rPr>
        <w:t>)</w:t>
      </w:r>
      <w:r w:rsidRPr="00DB619C">
        <w:rPr>
          <w:rFonts w:asciiTheme="majorBidi" w:hAnsiTheme="majorBidi" w:cstheme="majorBidi"/>
          <w:sz w:val="28"/>
          <w:szCs w:val="28"/>
          <w:rtl/>
        </w:rPr>
        <w:t>.</w:t>
      </w:r>
    </w:p>
    <w:p w:rsidR="00622808" w:rsidRPr="00622808" w:rsidRDefault="00622808" w:rsidP="00622808">
      <w:pPr>
        <w:pStyle w:val="ListParagraph"/>
        <w:numPr>
          <w:ilvl w:val="0"/>
          <w:numId w:val="21"/>
        </w:numPr>
        <w:rPr>
          <w:rFonts w:asciiTheme="majorBidi" w:hAnsiTheme="majorBidi" w:cstheme="majorBidi"/>
          <w:sz w:val="28"/>
          <w:szCs w:val="28"/>
          <w:rtl/>
          <w:lang w:bidi="ar-SY"/>
        </w:rPr>
      </w:pPr>
      <w:r>
        <w:rPr>
          <w:rFonts w:asciiTheme="majorBidi" w:hAnsiTheme="majorBidi" w:cstheme="majorBidi" w:hint="cs"/>
          <w:sz w:val="28"/>
          <w:szCs w:val="28"/>
          <w:rtl/>
          <w:lang w:bidi="ar-SY"/>
        </w:rPr>
        <w:t>الخطر النسبي (</w:t>
      </w:r>
      <w:r>
        <w:rPr>
          <w:rFonts w:asciiTheme="majorBidi" w:hAnsiTheme="majorBidi" w:cstheme="majorBidi"/>
          <w:sz w:val="28"/>
          <w:szCs w:val="28"/>
          <w:lang w:bidi="ar-SY"/>
        </w:rPr>
        <w:t xml:space="preserve">relative risk </w:t>
      </w:r>
      <w:r>
        <w:rPr>
          <w:rFonts w:asciiTheme="majorBidi" w:hAnsiTheme="majorBidi" w:cstheme="majorBidi" w:hint="cs"/>
          <w:sz w:val="28"/>
          <w:szCs w:val="28"/>
          <w:rtl/>
          <w:lang w:bidi="ar-SY"/>
        </w:rPr>
        <w:t>) (</w:t>
      </w:r>
      <w:r>
        <w:rPr>
          <w:rFonts w:asciiTheme="majorBidi" w:hAnsiTheme="majorBidi" w:cstheme="majorBidi"/>
          <w:sz w:val="28"/>
          <w:szCs w:val="28"/>
          <w:lang w:bidi="ar-SY"/>
        </w:rPr>
        <w:t>RR</w:t>
      </w:r>
      <w:r>
        <w:rPr>
          <w:rFonts w:asciiTheme="majorBidi" w:hAnsiTheme="majorBidi" w:cstheme="majorBidi" w:hint="cs"/>
          <w:sz w:val="28"/>
          <w:szCs w:val="28"/>
          <w:rtl/>
          <w:lang w:bidi="ar-SY"/>
        </w:rPr>
        <w:t>)</w:t>
      </w:r>
    </w:p>
    <w:p w:rsidR="00FC73C8" w:rsidRPr="00DB619C" w:rsidRDefault="00FC73C8" w:rsidP="00FC73C8">
      <w:pPr>
        <w:rPr>
          <w:rFonts w:asciiTheme="majorBidi" w:hAnsiTheme="majorBidi" w:cstheme="majorBidi"/>
          <w:sz w:val="28"/>
          <w:szCs w:val="28"/>
          <w:lang w:bidi="ar-SY"/>
        </w:rPr>
      </w:pPr>
      <w:r w:rsidRPr="00DB619C">
        <w:rPr>
          <w:rFonts w:asciiTheme="majorBidi" w:hAnsiTheme="majorBidi" w:cstheme="majorBidi"/>
          <w:sz w:val="28"/>
          <w:szCs w:val="28"/>
          <w:rtl/>
        </w:rPr>
        <w:t>تم استخدام مستوى الأهمية 5% ويقابله فاصل ثقة  (</w:t>
      </w:r>
      <w:r w:rsidRPr="00DB619C">
        <w:rPr>
          <w:rFonts w:asciiTheme="majorBidi" w:hAnsiTheme="majorBidi" w:cstheme="majorBidi"/>
          <w:sz w:val="28"/>
          <w:szCs w:val="28"/>
        </w:rPr>
        <w:t>CI</w:t>
      </w:r>
      <w:r w:rsidRPr="00DB619C">
        <w:rPr>
          <w:rFonts w:asciiTheme="majorBidi" w:hAnsiTheme="majorBidi" w:cstheme="majorBidi"/>
          <w:sz w:val="28"/>
          <w:szCs w:val="28"/>
          <w:rtl/>
        </w:rPr>
        <w:t xml:space="preserve">) 95% .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ونعرض فيما يلي نموذجاً لكل من الموافقة المستنيرة و الاستمارة التي استُخدمت في البحث: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b/>
          <w:bCs/>
          <w:sz w:val="32"/>
          <w:szCs w:val="32"/>
          <w:u w:val="single"/>
          <w:rtl/>
        </w:rPr>
      </w:pPr>
      <w:r w:rsidRPr="00DB619C">
        <w:rPr>
          <w:rFonts w:asciiTheme="majorBidi" w:hAnsiTheme="majorBidi" w:cstheme="majorBidi"/>
          <w:b/>
          <w:bCs/>
          <w:sz w:val="32"/>
          <w:szCs w:val="32"/>
          <w:u w:val="single"/>
          <w:rtl/>
          <w:lang w:bidi="ar-SY"/>
        </w:rPr>
        <w:lastRenderedPageBreak/>
        <w:t>الموافقة المستنيرة:</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autoSpaceDE w:val="0"/>
        <w:autoSpaceDN w:val="0"/>
        <w:adjustRightInd w:val="0"/>
        <w:spacing w:after="0" w:line="240" w:lineRule="auto"/>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نحن بصدد إجراء بحث علمي عن </w:t>
      </w:r>
      <w:r w:rsidRPr="00DB619C">
        <w:rPr>
          <w:rFonts w:asciiTheme="majorBidi" w:hAnsiTheme="majorBidi" w:cstheme="majorBidi"/>
          <w:sz w:val="28"/>
          <w:szCs w:val="28"/>
          <w:rtl/>
        </w:rPr>
        <w:t xml:space="preserve">تأثير وجود البدانة الجذعية على سير التهاب البنكرياس الحاد </w:t>
      </w:r>
      <w:r w:rsidRPr="00DB619C">
        <w:rPr>
          <w:rFonts w:asciiTheme="majorBidi" w:hAnsiTheme="majorBidi" w:cstheme="majorBidi"/>
          <w:sz w:val="28"/>
          <w:szCs w:val="28"/>
          <w:rtl/>
          <w:lang w:bidi="ar-SY"/>
        </w:rPr>
        <w:t xml:space="preserve"> وندعوك للمشاركة في هذا البحث ولك مطلق الحرية في قبول أو رفض ذلك , لكن قبل أن تتخذ قرارك نرجو منك أن تقرأ بعناية المعلومات التالية :</w:t>
      </w:r>
    </w:p>
    <w:p w:rsidR="00FC73C8" w:rsidRPr="00DB619C" w:rsidRDefault="00FC73C8" w:rsidP="00FC73C8">
      <w:pPr>
        <w:pStyle w:val="ListParagraph"/>
        <w:rPr>
          <w:rFonts w:asciiTheme="majorBidi" w:hAnsiTheme="majorBidi" w:cstheme="majorBidi"/>
          <w:sz w:val="28"/>
          <w:szCs w:val="28"/>
          <w:rtl/>
          <w:lang w:bidi="ar-SY"/>
        </w:rPr>
      </w:pPr>
    </w:p>
    <w:p w:rsidR="00FC73C8" w:rsidRPr="00DB619C" w:rsidRDefault="00FC73C8" w:rsidP="00E7430D">
      <w:pPr>
        <w:pStyle w:val="ListParagraph"/>
        <w:numPr>
          <w:ilvl w:val="0"/>
          <w:numId w:val="18"/>
        </w:numP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في حال موافقتك على الاشتراك </w:t>
      </w:r>
      <w:r w:rsidR="00E7430D"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 xml:space="preserve">سيتم </w:t>
      </w:r>
      <w:r w:rsidR="00E7430D" w:rsidRPr="00DB619C">
        <w:rPr>
          <w:rFonts w:asciiTheme="majorBidi" w:hAnsiTheme="majorBidi" w:cstheme="majorBidi"/>
          <w:sz w:val="28"/>
          <w:szCs w:val="28"/>
          <w:rtl/>
          <w:lang w:bidi="ar-SY"/>
        </w:rPr>
        <w:t xml:space="preserve">قياس محيط الخصر لديك بواسطة شريط قياس محيط الخصر و إجراء مجموعة من التحاليل المخبرية و الصور الشعاعية </w:t>
      </w:r>
      <w:r w:rsidRPr="00DB619C">
        <w:rPr>
          <w:rFonts w:asciiTheme="majorBidi" w:hAnsiTheme="majorBidi" w:cstheme="majorBidi"/>
          <w:sz w:val="28"/>
          <w:szCs w:val="28"/>
          <w:rtl/>
          <w:lang w:bidi="ar-SY"/>
        </w:rPr>
        <w:t xml:space="preserve">.  </w:t>
      </w:r>
    </w:p>
    <w:p w:rsidR="00FC73C8" w:rsidRPr="00DB619C" w:rsidRDefault="00E7430D" w:rsidP="00FC73C8">
      <w:pPr>
        <w:pStyle w:val="ListParagraph"/>
        <w:numPr>
          <w:ilvl w:val="0"/>
          <w:numId w:val="18"/>
        </w:numPr>
        <w:rPr>
          <w:rFonts w:asciiTheme="majorBidi" w:hAnsiTheme="majorBidi" w:cstheme="majorBidi"/>
          <w:sz w:val="28"/>
          <w:szCs w:val="28"/>
          <w:lang w:bidi="ar-SY"/>
        </w:rPr>
      </w:pPr>
      <w:r w:rsidRPr="00DB619C">
        <w:rPr>
          <w:rFonts w:asciiTheme="majorBidi" w:hAnsiTheme="majorBidi" w:cstheme="majorBidi"/>
          <w:sz w:val="28"/>
          <w:szCs w:val="28"/>
          <w:rtl/>
          <w:lang w:bidi="ar-SY"/>
        </w:rPr>
        <w:t>إ</w:t>
      </w:r>
      <w:r w:rsidR="00FC73C8" w:rsidRPr="00DB619C">
        <w:rPr>
          <w:rFonts w:asciiTheme="majorBidi" w:hAnsiTheme="majorBidi" w:cstheme="majorBidi"/>
          <w:sz w:val="28"/>
          <w:szCs w:val="28"/>
          <w:rtl/>
          <w:lang w:bidi="ar-SY"/>
        </w:rPr>
        <w:t>ن هذه الاستقصاءات تجرى بشكل روتيني لجميع المرضى المقبولين في المشفى في هذه الحالة المرضية .</w:t>
      </w:r>
    </w:p>
    <w:p w:rsidR="00FC73C8" w:rsidRPr="00DB619C" w:rsidRDefault="00FC73C8" w:rsidP="00FC73C8">
      <w:pPr>
        <w:pStyle w:val="ListParagraph"/>
        <w:numPr>
          <w:ilvl w:val="0"/>
          <w:numId w:val="18"/>
        </w:numPr>
        <w:rPr>
          <w:rFonts w:asciiTheme="majorBidi" w:hAnsiTheme="majorBidi" w:cstheme="majorBidi"/>
          <w:sz w:val="28"/>
          <w:szCs w:val="28"/>
          <w:lang w:bidi="ar-SY"/>
        </w:rPr>
      </w:pPr>
      <w:r w:rsidRPr="00DB619C">
        <w:rPr>
          <w:rFonts w:asciiTheme="majorBidi" w:hAnsiTheme="majorBidi" w:cstheme="majorBidi"/>
          <w:sz w:val="28"/>
          <w:szCs w:val="28"/>
          <w:rtl/>
          <w:lang w:bidi="ar-SY"/>
        </w:rPr>
        <w:t>سوف يساعد ذلك على اتخاذ القرار المناسب لعلاجك .</w:t>
      </w:r>
    </w:p>
    <w:p w:rsidR="00FC73C8" w:rsidRPr="00DB619C" w:rsidRDefault="00FC73C8" w:rsidP="00FC73C8">
      <w:pPr>
        <w:pStyle w:val="ListParagraph"/>
        <w:numPr>
          <w:ilvl w:val="0"/>
          <w:numId w:val="18"/>
        </w:numPr>
        <w:rPr>
          <w:rFonts w:asciiTheme="majorBidi" w:hAnsiTheme="majorBidi" w:cstheme="majorBidi"/>
          <w:sz w:val="28"/>
          <w:szCs w:val="28"/>
          <w:lang w:bidi="ar-SY"/>
        </w:rPr>
      </w:pPr>
      <w:r w:rsidRPr="00DB619C">
        <w:rPr>
          <w:rFonts w:asciiTheme="majorBidi" w:hAnsiTheme="majorBidi" w:cstheme="majorBidi"/>
          <w:sz w:val="28"/>
          <w:szCs w:val="28"/>
          <w:rtl/>
          <w:lang w:bidi="ar-SY"/>
        </w:rPr>
        <w:t>سيتم الاطلاع على المعلومات من ملفك الطبي من قبل الباحثين المشاركين في هذه الدراسة وذلك بعلم إدارة المشفى .</w:t>
      </w:r>
    </w:p>
    <w:p w:rsidR="00FC73C8" w:rsidRPr="00DB619C" w:rsidRDefault="00FC73C8" w:rsidP="00FC73C8">
      <w:pPr>
        <w:pStyle w:val="ListParagraph"/>
        <w:numPr>
          <w:ilvl w:val="0"/>
          <w:numId w:val="18"/>
        </w:numPr>
        <w:rPr>
          <w:rFonts w:asciiTheme="majorBidi" w:hAnsiTheme="majorBidi" w:cstheme="majorBidi"/>
          <w:sz w:val="28"/>
          <w:szCs w:val="28"/>
          <w:lang w:bidi="ar-SY"/>
        </w:rPr>
      </w:pPr>
      <w:r w:rsidRPr="00DB619C">
        <w:rPr>
          <w:rFonts w:asciiTheme="majorBidi" w:hAnsiTheme="majorBidi" w:cstheme="majorBidi"/>
          <w:sz w:val="28"/>
          <w:szCs w:val="28"/>
          <w:rtl/>
          <w:lang w:bidi="ar-SY"/>
        </w:rPr>
        <w:t>لن يتم نشر أية معلومات متعلقة بك ذات طابع شخصي .</w:t>
      </w:r>
    </w:p>
    <w:p w:rsidR="00FC73C8" w:rsidRPr="00DB619C" w:rsidRDefault="00FC73C8" w:rsidP="00FC73C8">
      <w:pPr>
        <w:pStyle w:val="ListParagraph"/>
        <w:numPr>
          <w:ilvl w:val="0"/>
          <w:numId w:val="18"/>
        </w:numPr>
        <w:rPr>
          <w:rFonts w:asciiTheme="majorBidi" w:hAnsiTheme="majorBidi" w:cstheme="majorBidi"/>
          <w:sz w:val="28"/>
          <w:szCs w:val="28"/>
          <w:lang w:bidi="ar-SY"/>
        </w:rPr>
      </w:pPr>
      <w:r w:rsidRPr="00DB619C">
        <w:rPr>
          <w:rFonts w:asciiTheme="majorBidi" w:hAnsiTheme="majorBidi" w:cstheme="majorBidi"/>
          <w:sz w:val="28"/>
          <w:szCs w:val="28"/>
          <w:rtl/>
          <w:lang w:bidi="ar-SY"/>
        </w:rPr>
        <w:t>أخيراً يجب أن تعلم أن عدم موافقتك على الاشتراك في هذه الدراسة  لن تؤثر على تدبير مرضك .</w:t>
      </w:r>
    </w:p>
    <w:p w:rsidR="00FC73C8" w:rsidRPr="00DB619C" w:rsidRDefault="00FC73C8" w:rsidP="00FC73C8">
      <w:pPr>
        <w:pStyle w:val="ListParagraph"/>
        <w:numPr>
          <w:ilvl w:val="0"/>
          <w:numId w:val="18"/>
        </w:numPr>
        <w:rPr>
          <w:rFonts w:asciiTheme="majorBidi" w:hAnsiTheme="majorBidi" w:cstheme="majorBidi"/>
          <w:sz w:val="28"/>
          <w:szCs w:val="28"/>
          <w:lang w:bidi="ar-SY"/>
        </w:rPr>
      </w:pPr>
      <w:r w:rsidRPr="00DB619C">
        <w:rPr>
          <w:rFonts w:asciiTheme="majorBidi" w:hAnsiTheme="majorBidi" w:cstheme="majorBidi"/>
          <w:sz w:val="28"/>
          <w:szCs w:val="28"/>
          <w:rtl/>
          <w:lang w:bidi="ar-SY"/>
        </w:rPr>
        <w:t>في حال موافقتك على الاشتراك يرجى التوقيع أدنى هذه الورقة.</w:t>
      </w:r>
    </w:p>
    <w:p w:rsidR="00E7430D" w:rsidRPr="00DB619C" w:rsidRDefault="00E7430D" w:rsidP="00E7430D">
      <w:pPr>
        <w:pStyle w:val="ListParagraph"/>
        <w:rPr>
          <w:rFonts w:asciiTheme="majorBidi" w:hAnsiTheme="majorBidi" w:cstheme="majorBidi"/>
          <w:sz w:val="28"/>
          <w:szCs w:val="28"/>
          <w:lang w:bidi="ar-SY"/>
        </w:rPr>
      </w:pPr>
    </w:p>
    <w:p w:rsidR="00FC73C8" w:rsidRPr="00DB619C" w:rsidRDefault="00FC73C8" w:rsidP="00FC73C8">
      <w:pPr>
        <w:pStyle w:val="ListParagraph"/>
        <w:numPr>
          <w:ilvl w:val="0"/>
          <w:numId w:val="18"/>
        </w:numPr>
        <w:rPr>
          <w:rFonts w:asciiTheme="majorBidi" w:hAnsiTheme="majorBidi" w:cstheme="majorBidi"/>
          <w:sz w:val="28"/>
          <w:szCs w:val="28"/>
          <w:lang w:bidi="ar-SY"/>
        </w:rPr>
      </w:pPr>
      <w:r w:rsidRPr="00DB619C">
        <w:rPr>
          <w:rFonts w:asciiTheme="majorBidi" w:hAnsiTheme="majorBidi" w:cstheme="majorBidi"/>
          <w:sz w:val="28"/>
          <w:szCs w:val="28"/>
          <w:rtl/>
          <w:lang w:bidi="ar-SY"/>
        </w:rPr>
        <w:t>لقد قرأت</w:t>
      </w:r>
      <w:r w:rsidR="00E7430D" w:rsidRPr="00DB619C">
        <w:rPr>
          <w:rFonts w:asciiTheme="majorBidi" w:hAnsiTheme="majorBidi" w:cstheme="majorBidi"/>
          <w:sz w:val="28"/>
          <w:szCs w:val="28"/>
          <w:rtl/>
          <w:lang w:bidi="ar-SY"/>
        </w:rPr>
        <w:t>ُ المعلومات الواردة أعلاه وكان لدي الفرصة لأطرح الأ</w:t>
      </w:r>
      <w:r w:rsidRPr="00DB619C">
        <w:rPr>
          <w:rFonts w:asciiTheme="majorBidi" w:hAnsiTheme="majorBidi" w:cstheme="majorBidi"/>
          <w:sz w:val="28"/>
          <w:szCs w:val="28"/>
          <w:rtl/>
          <w:lang w:bidi="ar-SY"/>
        </w:rPr>
        <w:t>سئلة و</w:t>
      </w:r>
      <w:r w:rsidR="00E7430D" w:rsidRPr="00DB619C">
        <w:rPr>
          <w:rFonts w:asciiTheme="majorBidi" w:hAnsiTheme="majorBidi" w:cstheme="majorBidi"/>
          <w:sz w:val="28"/>
          <w:szCs w:val="28"/>
          <w:rtl/>
          <w:lang w:bidi="ar-SY"/>
        </w:rPr>
        <w:t xml:space="preserve"> حصلت على إ</w:t>
      </w:r>
      <w:r w:rsidRPr="00DB619C">
        <w:rPr>
          <w:rFonts w:asciiTheme="majorBidi" w:hAnsiTheme="majorBidi" w:cstheme="majorBidi"/>
          <w:sz w:val="28"/>
          <w:szCs w:val="28"/>
          <w:rtl/>
          <w:lang w:bidi="ar-SY"/>
        </w:rPr>
        <w:t>جابا</w:t>
      </w:r>
      <w:r w:rsidR="00E7430D" w:rsidRPr="00DB619C">
        <w:rPr>
          <w:rFonts w:asciiTheme="majorBidi" w:hAnsiTheme="majorBidi" w:cstheme="majorBidi"/>
          <w:sz w:val="28"/>
          <w:szCs w:val="28"/>
          <w:rtl/>
          <w:lang w:bidi="ar-SY"/>
        </w:rPr>
        <w:t>ت مقنعة لذا أعلن موافقتي على الإ</w:t>
      </w:r>
      <w:r w:rsidRPr="00DB619C">
        <w:rPr>
          <w:rFonts w:asciiTheme="majorBidi" w:hAnsiTheme="majorBidi" w:cstheme="majorBidi"/>
          <w:sz w:val="28"/>
          <w:szCs w:val="28"/>
          <w:rtl/>
          <w:lang w:bidi="ar-SY"/>
        </w:rPr>
        <w:t xml:space="preserve">شتراك في الدراسة </w:t>
      </w:r>
    </w:p>
    <w:p w:rsidR="00FC73C8" w:rsidRPr="00DB619C" w:rsidRDefault="00FC73C8" w:rsidP="00FC73C8">
      <w:pPr>
        <w:ind w:left="720"/>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اسم المشارك أو من ينوب عنه   : ................................                                                         </w:t>
      </w: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توقيع المشارك أو من ينوب عنه : ................................</w:t>
      </w: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اسم الباحث    : د . ظافر رستم  </w:t>
      </w: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توقيع الباحث  : .......................</w:t>
      </w:r>
    </w:p>
    <w:p w:rsidR="00FC73C8" w:rsidRPr="00DB619C" w:rsidRDefault="00FC73C8" w:rsidP="00FC73C8">
      <w:pPr>
        <w:rPr>
          <w:rFonts w:asciiTheme="majorBidi" w:hAnsiTheme="majorBidi" w:cstheme="majorBidi"/>
          <w:sz w:val="27"/>
          <w:szCs w:val="27"/>
          <w:rtl/>
          <w:lang w:bidi="ar-SY"/>
        </w:rPr>
      </w:pPr>
    </w:p>
    <w:p w:rsidR="00FC73C8" w:rsidRPr="00DB619C" w:rsidRDefault="00FC73C8" w:rsidP="00FC73C8">
      <w:pPr>
        <w:jc w:val="center"/>
        <w:rPr>
          <w:rFonts w:asciiTheme="majorBidi" w:hAnsiTheme="majorBidi" w:cstheme="majorBidi"/>
          <w:sz w:val="27"/>
          <w:szCs w:val="27"/>
          <w:rtl/>
          <w:lang w:bidi="ar-SY"/>
        </w:rPr>
      </w:pPr>
      <w:r w:rsidRPr="00DB619C">
        <w:rPr>
          <w:rFonts w:asciiTheme="majorBidi" w:hAnsiTheme="majorBidi" w:cstheme="majorBidi"/>
          <w:sz w:val="27"/>
          <w:szCs w:val="27"/>
          <w:rtl/>
          <w:lang w:bidi="ar-SY"/>
        </w:rPr>
        <w:t xml:space="preserve">-------------------------------------------------------------------------------------------- </w:t>
      </w:r>
    </w:p>
    <w:p w:rsidR="00FC73C8" w:rsidRPr="00DB619C" w:rsidRDefault="00FC73C8" w:rsidP="006D7C15">
      <w:pPr>
        <w:jc w:val="center"/>
        <w:rPr>
          <w:rFonts w:asciiTheme="majorBidi" w:hAnsiTheme="majorBidi" w:cstheme="majorBidi"/>
          <w:sz w:val="27"/>
          <w:szCs w:val="27"/>
          <w:rtl/>
          <w:lang w:bidi="ar-SY"/>
        </w:rPr>
      </w:pPr>
      <w:r w:rsidRPr="00DB619C">
        <w:rPr>
          <w:rFonts w:asciiTheme="majorBidi" w:hAnsiTheme="majorBidi" w:cstheme="majorBidi"/>
          <w:sz w:val="27"/>
          <w:szCs w:val="27"/>
          <w:rtl/>
          <w:lang w:bidi="ar-SY"/>
        </w:rPr>
        <w:t>الشكل (</w:t>
      </w:r>
      <w:r w:rsidR="007A0906" w:rsidRPr="00DB619C">
        <w:rPr>
          <w:rFonts w:asciiTheme="majorBidi" w:hAnsiTheme="majorBidi" w:cstheme="majorBidi"/>
          <w:sz w:val="27"/>
          <w:szCs w:val="27"/>
          <w:rtl/>
          <w:lang w:bidi="ar-SY"/>
        </w:rPr>
        <w:t>5</w:t>
      </w:r>
      <w:r w:rsidRPr="00DB619C">
        <w:rPr>
          <w:rFonts w:asciiTheme="majorBidi" w:hAnsiTheme="majorBidi" w:cstheme="majorBidi"/>
          <w:sz w:val="27"/>
          <w:szCs w:val="27"/>
          <w:rtl/>
          <w:lang w:bidi="ar-SY"/>
        </w:rPr>
        <w:t>) : نموذج الموافقة المستنيرة المستخدمة في البحث</w:t>
      </w:r>
    </w:p>
    <w:p w:rsidR="00FC73C8" w:rsidRPr="00DB619C" w:rsidRDefault="00FC73C8" w:rsidP="00FC73C8">
      <w:pPr>
        <w:rPr>
          <w:rFonts w:asciiTheme="majorBidi" w:hAnsiTheme="majorBidi" w:cstheme="majorBidi"/>
          <w:sz w:val="27"/>
          <w:szCs w:val="27"/>
          <w:rtl/>
          <w:lang w:bidi="ar-SY"/>
        </w:rPr>
      </w:pPr>
    </w:p>
    <w:p w:rsidR="00FC73C8" w:rsidRPr="00DB619C" w:rsidRDefault="00FC73C8" w:rsidP="00FC73C8">
      <w:pPr>
        <w:rPr>
          <w:rFonts w:asciiTheme="majorBidi" w:hAnsiTheme="majorBidi" w:cstheme="majorBidi"/>
          <w:sz w:val="27"/>
          <w:szCs w:val="27"/>
          <w:rtl/>
          <w:lang w:bidi="ar-SY"/>
        </w:rPr>
      </w:pPr>
    </w:p>
    <w:p w:rsidR="00FC73C8" w:rsidRPr="00DB619C" w:rsidRDefault="00FC73C8" w:rsidP="00FC73C8">
      <w:pPr>
        <w:rPr>
          <w:rFonts w:asciiTheme="majorBidi" w:hAnsiTheme="majorBidi" w:cstheme="majorBidi"/>
          <w:sz w:val="27"/>
          <w:szCs w:val="27"/>
          <w:rtl/>
          <w:lang w:bidi="ar-SY"/>
        </w:rPr>
      </w:pPr>
      <w:r w:rsidRPr="00DB619C">
        <w:rPr>
          <w:rFonts w:asciiTheme="majorBidi" w:hAnsiTheme="majorBidi" w:cstheme="majorBidi"/>
          <w:sz w:val="27"/>
          <w:szCs w:val="27"/>
          <w:rtl/>
          <w:lang w:bidi="ar-SY"/>
        </w:rPr>
        <w:lastRenderedPageBreak/>
        <w:t xml:space="preserve">جامعة دمشق                                                                                                                  كلية الطب البشري                                                                                                           قسم الأمراض الباطنة                                                                                                   استمارة بحث علمي </w:t>
      </w:r>
    </w:p>
    <w:p w:rsidR="00FC73C8" w:rsidRPr="00DB619C" w:rsidRDefault="00FC73C8" w:rsidP="00A23A28">
      <w:pPr>
        <w:pStyle w:val="NoSpacing"/>
        <w:jc w:val="center"/>
        <w:rPr>
          <w:rFonts w:asciiTheme="majorBidi" w:hAnsiTheme="majorBidi" w:cstheme="majorBidi"/>
          <w:b/>
          <w:bCs/>
          <w:sz w:val="34"/>
          <w:szCs w:val="34"/>
          <w:rtl/>
          <w:lang w:bidi="ar-SY"/>
        </w:rPr>
      </w:pPr>
      <w:r w:rsidRPr="00DB619C">
        <w:rPr>
          <w:rFonts w:asciiTheme="majorBidi" w:hAnsiTheme="majorBidi" w:cstheme="majorBidi"/>
          <w:b/>
          <w:bCs/>
          <w:sz w:val="40"/>
          <w:szCs w:val="40"/>
          <w:rtl/>
        </w:rPr>
        <w:t>تأثير وجود البدانة الجذعية على سير التهاب البنكرياس الحاد</w:t>
      </w:r>
    </w:p>
    <w:p w:rsidR="00FC73C8" w:rsidRPr="00DB619C" w:rsidRDefault="00FC73C8" w:rsidP="00FC73C8">
      <w:pPr>
        <w:rPr>
          <w:rFonts w:asciiTheme="majorBidi" w:hAnsiTheme="majorBidi" w:cstheme="majorBidi"/>
          <w:sz w:val="27"/>
          <w:szCs w:val="27"/>
          <w:rtl/>
          <w:lang w:val="de-DE" w:bidi="ar-SY"/>
        </w:rPr>
      </w:pPr>
      <w:r w:rsidRPr="00DB619C">
        <w:rPr>
          <w:rFonts w:asciiTheme="majorBidi" w:hAnsiTheme="majorBidi" w:cstheme="majorBidi"/>
          <w:sz w:val="27"/>
          <w:szCs w:val="27"/>
          <w:rtl/>
          <w:lang w:val="de-DE" w:bidi="ar-SY"/>
        </w:rPr>
        <w:t xml:space="preserve">                                                                                                        د. ظافر رستم   </w:t>
      </w:r>
    </w:p>
    <w:tbl>
      <w:tblPr>
        <w:bidiVisual/>
        <w:tblW w:w="0" w:type="auto"/>
        <w:tblLook w:val="04A0" w:firstRow="1" w:lastRow="0" w:firstColumn="1" w:lastColumn="0" w:noHBand="0" w:noVBand="1"/>
      </w:tblPr>
      <w:tblGrid>
        <w:gridCol w:w="2840"/>
        <w:gridCol w:w="2841"/>
        <w:gridCol w:w="2841"/>
      </w:tblGrid>
      <w:tr w:rsidR="00FC73C8" w:rsidRPr="00DB619C" w:rsidTr="0063093A">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3C8" w:rsidRPr="00DB619C" w:rsidRDefault="00FC73C8" w:rsidP="0063093A">
            <w:pPr>
              <w:pStyle w:val="NoSpacing"/>
              <w:tabs>
                <w:tab w:val="left" w:pos="1495"/>
              </w:tabs>
              <w:rPr>
                <w:rFonts w:asciiTheme="majorBidi" w:hAnsiTheme="majorBidi" w:cstheme="majorBidi"/>
                <w:sz w:val="28"/>
                <w:szCs w:val="28"/>
                <w:lang w:bidi="ar-SY"/>
              </w:rPr>
            </w:pPr>
            <w:r w:rsidRPr="00DB619C">
              <w:rPr>
                <w:rFonts w:asciiTheme="majorBidi" w:hAnsiTheme="majorBidi" w:cstheme="majorBidi"/>
                <w:sz w:val="28"/>
                <w:szCs w:val="28"/>
                <w:rtl/>
                <w:lang w:val="de-DE" w:bidi="ar-SY"/>
              </w:rPr>
              <w:t>الاسم</w:t>
            </w:r>
            <w:r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rtl/>
                <w:lang w:bidi="ar-SY"/>
              </w:rPr>
              <w:tab/>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3C8" w:rsidRPr="00DB619C" w:rsidRDefault="00FC73C8" w:rsidP="0063093A">
            <w:pPr>
              <w:pStyle w:val="NoSpacing"/>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العمر : </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3C8" w:rsidRPr="00DB619C" w:rsidRDefault="00FC73C8" w:rsidP="0063093A">
            <w:pPr>
              <w:pStyle w:val="NoSpacing"/>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الجنس : </w:t>
            </w:r>
          </w:p>
        </w:tc>
      </w:tr>
      <w:tr w:rsidR="00FC73C8" w:rsidRPr="00DB619C" w:rsidTr="0063093A">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3C8" w:rsidRPr="00DB619C" w:rsidRDefault="00FC73C8" w:rsidP="0063093A">
            <w:pPr>
              <w:pStyle w:val="NoSpacing"/>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المهنة : </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3C8" w:rsidRPr="00DB619C" w:rsidRDefault="00FC73C8" w:rsidP="0063093A">
            <w:pPr>
              <w:pStyle w:val="NoSpacing"/>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مكان الإقامة: </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3C8" w:rsidRPr="00DB619C" w:rsidRDefault="00FC73C8" w:rsidP="0063093A">
            <w:pPr>
              <w:pStyle w:val="NoSpacing"/>
              <w:rPr>
                <w:rFonts w:asciiTheme="majorBidi" w:hAnsiTheme="majorBidi" w:cstheme="majorBidi"/>
                <w:sz w:val="28"/>
                <w:szCs w:val="28"/>
                <w:lang w:bidi="ar-SY"/>
              </w:rPr>
            </w:pPr>
            <w:r w:rsidRPr="00DB619C">
              <w:rPr>
                <w:rFonts w:asciiTheme="majorBidi" w:hAnsiTheme="majorBidi" w:cstheme="majorBidi"/>
                <w:sz w:val="28"/>
                <w:szCs w:val="28"/>
                <w:rtl/>
                <w:lang w:bidi="ar-SY"/>
              </w:rPr>
              <w:t>رقم الهاتف :</w:t>
            </w:r>
          </w:p>
        </w:tc>
      </w:tr>
      <w:tr w:rsidR="00FC73C8" w:rsidRPr="00DB619C" w:rsidTr="006D7C15">
        <w:trPr>
          <w:trHeight w:val="702"/>
        </w:trPr>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3C8" w:rsidRPr="00DB619C" w:rsidRDefault="00FC73C8"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السوابق المرضية : </w:t>
            </w:r>
          </w:p>
          <w:p w:rsidR="00FC73C8" w:rsidRPr="00DB619C" w:rsidRDefault="00FC73C8" w:rsidP="0063093A">
            <w:pPr>
              <w:pStyle w:val="NoSpacing"/>
              <w:rPr>
                <w:rFonts w:asciiTheme="majorBidi" w:hAnsiTheme="majorBidi" w:cstheme="majorBidi"/>
                <w:sz w:val="28"/>
                <w:szCs w:val="28"/>
                <w:lang w:bidi="ar-SY"/>
              </w:rPr>
            </w:pP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3C8" w:rsidRPr="00DB619C" w:rsidRDefault="00FC73C8" w:rsidP="0063093A">
            <w:pPr>
              <w:pStyle w:val="NoSpacing"/>
              <w:rPr>
                <w:rFonts w:asciiTheme="majorBidi" w:hAnsiTheme="majorBidi" w:cstheme="majorBidi"/>
                <w:sz w:val="28"/>
                <w:szCs w:val="28"/>
                <w:lang w:bidi="ar-SY"/>
              </w:rPr>
            </w:pPr>
            <w:r w:rsidRPr="00DB619C">
              <w:rPr>
                <w:rFonts w:asciiTheme="majorBidi" w:hAnsiTheme="majorBidi" w:cstheme="majorBidi"/>
                <w:sz w:val="28"/>
                <w:szCs w:val="28"/>
                <w:rtl/>
                <w:lang w:bidi="ar-SY"/>
              </w:rPr>
              <w:t>التدخين :</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3C8" w:rsidRPr="00DB619C" w:rsidRDefault="00FC73C8" w:rsidP="0063093A">
            <w:pPr>
              <w:pStyle w:val="NoSpacing"/>
              <w:rPr>
                <w:rFonts w:asciiTheme="majorBidi" w:hAnsiTheme="majorBidi" w:cstheme="majorBidi"/>
                <w:sz w:val="28"/>
                <w:szCs w:val="28"/>
                <w:lang w:bidi="ar-SY"/>
              </w:rPr>
            </w:pPr>
            <w:r w:rsidRPr="00DB619C">
              <w:rPr>
                <w:rFonts w:asciiTheme="majorBidi" w:hAnsiTheme="majorBidi" w:cstheme="majorBidi"/>
                <w:sz w:val="28"/>
                <w:szCs w:val="28"/>
                <w:rtl/>
                <w:lang w:bidi="ar-SY"/>
              </w:rPr>
              <w:t>الكحول :</w:t>
            </w:r>
          </w:p>
        </w:tc>
      </w:tr>
      <w:tr w:rsidR="00FC73C8" w:rsidRPr="00DB619C" w:rsidTr="0063093A">
        <w:trPr>
          <w:trHeight w:val="325"/>
        </w:trPr>
        <w:tc>
          <w:tcPr>
            <w:tcW w:w="85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3C8" w:rsidRPr="00DB619C" w:rsidRDefault="006D7C15"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الطول : </w:t>
            </w:r>
          </w:p>
          <w:p w:rsidR="006D7C15" w:rsidRPr="00DB619C" w:rsidRDefault="006D7C15"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الوزن : </w:t>
            </w:r>
          </w:p>
          <w:p w:rsidR="00FC73C8" w:rsidRPr="00DB619C" w:rsidRDefault="006D7C15" w:rsidP="00C102C6">
            <w:pPr>
              <w:pStyle w:val="NoSpacing"/>
              <w:rPr>
                <w:rFonts w:asciiTheme="majorBidi" w:hAnsiTheme="majorBidi" w:cstheme="majorBidi"/>
                <w:sz w:val="28"/>
                <w:szCs w:val="28"/>
                <w:lang w:bidi="ar-SY"/>
              </w:rPr>
            </w:pP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 </w:t>
            </w:r>
          </w:p>
        </w:tc>
      </w:tr>
      <w:tr w:rsidR="00FC73C8" w:rsidRPr="00DB619C" w:rsidTr="00C102C6">
        <w:trPr>
          <w:trHeight w:val="366"/>
        </w:trPr>
        <w:tc>
          <w:tcPr>
            <w:tcW w:w="8522" w:type="dxa"/>
            <w:gridSpan w:val="3"/>
            <w:tcBorders>
              <w:top w:val="single" w:sz="4" w:space="0" w:color="000000" w:themeColor="text1"/>
              <w:left w:val="single" w:sz="4" w:space="0" w:color="000000" w:themeColor="text1"/>
              <w:bottom w:val="single" w:sz="4" w:space="0" w:color="auto"/>
              <w:right w:val="single" w:sz="4" w:space="0" w:color="000000" w:themeColor="text1"/>
            </w:tcBorders>
          </w:tcPr>
          <w:p w:rsidR="00FC73C8" w:rsidRPr="00DB619C" w:rsidRDefault="006D7C15" w:rsidP="006D7C15">
            <w:pPr>
              <w:pStyle w:val="NoSpacing"/>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محيط الخصر : </w:t>
            </w:r>
          </w:p>
        </w:tc>
      </w:tr>
      <w:tr w:rsidR="00C102C6" w:rsidRPr="00DB619C" w:rsidTr="00C102C6">
        <w:trPr>
          <w:trHeight w:val="264"/>
        </w:trPr>
        <w:tc>
          <w:tcPr>
            <w:tcW w:w="8522" w:type="dxa"/>
            <w:gridSpan w:val="3"/>
            <w:tcBorders>
              <w:top w:val="single" w:sz="4" w:space="0" w:color="auto"/>
              <w:left w:val="single" w:sz="4" w:space="0" w:color="000000" w:themeColor="text1"/>
              <w:bottom w:val="single" w:sz="4" w:space="0" w:color="000000" w:themeColor="text1"/>
              <w:right w:val="single" w:sz="4" w:space="0" w:color="000000" w:themeColor="text1"/>
            </w:tcBorders>
          </w:tcPr>
          <w:p w:rsidR="00C102C6" w:rsidRPr="00DB619C" w:rsidRDefault="00C102C6"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نتائج التحاليل المخبرية : </w:t>
            </w:r>
          </w:p>
          <w:p w:rsidR="00C102C6" w:rsidRPr="00DB619C" w:rsidRDefault="00C102C6" w:rsidP="0063093A">
            <w:pPr>
              <w:pStyle w:val="NoSpacing"/>
              <w:rPr>
                <w:rFonts w:asciiTheme="majorBidi" w:hAnsiTheme="majorBidi" w:cstheme="majorBidi"/>
                <w:sz w:val="28"/>
                <w:szCs w:val="28"/>
                <w:rtl/>
                <w:lang w:bidi="ar-SY"/>
              </w:rPr>
            </w:pPr>
          </w:p>
          <w:p w:rsidR="00C102C6" w:rsidRPr="00DB619C" w:rsidRDefault="00C102C6"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w:t>
            </w:r>
          </w:p>
        </w:tc>
      </w:tr>
      <w:tr w:rsidR="00FC73C8" w:rsidRPr="00DB619C" w:rsidTr="0063093A">
        <w:trPr>
          <w:trHeight w:val="376"/>
        </w:trPr>
        <w:tc>
          <w:tcPr>
            <w:tcW w:w="85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3C8" w:rsidRPr="00DB619C" w:rsidRDefault="006D7C15"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النقاط على معايير رانسون عند القبول : </w:t>
            </w:r>
          </w:p>
          <w:p w:rsidR="006D7C15" w:rsidRPr="00DB619C" w:rsidRDefault="006D7C15" w:rsidP="0063093A">
            <w:pPr>
              <w:pStyle w:val="NoSpacing"/>
              <w:rPr>
                <w:rFonts w:asciiTheme="majorBidi" w:hAnsiTheme="majorBidi" w:cstheme="majorBidi"/>
                <w:sz w:val="28"/>
                <w:szCs w:val="28"/>
                <w:rtl/>
                <w:lang w:bidi="ar-SY"/>
              </w:rPr>
            </w:pPr>
          </w:p>
          <w:p w:rsidR="006D7C15" w:rsidRPr="00DB619C" w:rsidRDefault="006D7C15"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النقاط على معايير رانسون بعد 48 ساعة : </w:t>
            </w:r>
          </w:p>
          <w:p w:rsidR="006D7C15" w:rsidRPr="00DB619C" w:rsidRDefault="006D7C15" w:rsidP="0063093A">
            <w:pPr>
              <w:pStyle w:val="NoSpacing"/>
              <w:rPr>
                <w:rFonts w:asciiTheme="majorBidi" w:hAnsiTheme="majorBidi" w:cstheme="majorBidi"/>
                <w:sz w:val="28"/>
                <w:szCs w:val="28"/>
                <w:rtl/>
                <w:lang w:bidi="ar-SY"/>
              </w:rPr>
            </w:pPr>
          </w:p>
          <w:p w:rsidR="006D7C15" w:rsidRPr="00DB619C" w:rsidRDefault="006D7C15"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النقاط حسب مشعر </w:t>
            </w:r>
            <w:r w:rsidRPr="00DB619C">
              <w:rPr>
                <w:rFonts w:asciiTheme="majorBidi" w:hAnsiTheme="majorBidi" w:cstheme="majorBidi"/>
                <w:sz w:val="28"/>
                <w:szCs w:val="28"/>
                <w:lang w:bidi="ar-SY"/>
              </w:rPr>
              <w:t>APACHE II</w:t>
            </w:r>
            <w:r w:rsidRPr="00DB619C">
              <w:rPr>
                <w:rFonts w:asciiTheme="majorBidi" w:hAnsiTheme="majorBidi" w:cstheme="majorBidi"/>
                <w:sz w:val="28"/>
                <w:szCs w:val="28"/>
                <w:rtl/>
                <w:lang w:bidi="ar-SY"/>
              </w:rPr>
              <w:t xml:space="preserve"> : </w:t>
            </w:r>
          </w:p>
          <w:p w:rsidR="006D7C15" w:rsidRPr="00DB619C" w:rsidRDefault="006D7C15" w:rsidP="0063093A">
            <w:pPr>
              <w:pStyle w:val="NoSpacing"/>
              <w:rPr>
                <w:rFonts w:asciiTheme="majorBidi" w:hAnsiTheme="majorBidi" w:cstheme="majorBidi"/>
                <w:sz w:val="28"/>
                <w:szCs w:val="28"/>
                <w:rtl/>
                <w:lang w:bidi="ar-SY"/>
              </w:rPr>
            </w:pPr>
          </w:p>
          <w:p w:rsidR="006D7C15" w:rsidRPr="00DB619C" w:rsidRDefault="006D7C15" w:rsidP="0063093A">
            <w:pPr>
              <w:pStyle w:val="NoSpacing"/>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النقاط حسب مشعر الشدّة على الطبقي المحوري : </w:t>
            </w:r>
          </w:p>
          <w:p w:rsidR="00FC73C8" w:rsidRPr="00DB619C" w:rsidRDefault="00FC73C8" w:rsidP="0063093A">
            <w:pPr>
              <w:pStyle w:val="NoSpacing"/>
              <w:rPr>
                <w:rFonts w:asciiTheme="majorBidi" w:hAnsiTheme="majorBidi" w:cstheme="majorBidi"/>
                <w:sz w:val="28"/>
                <w:szCs w:val="28"/>
                <w:lang w:bidi="ar-SY"/>
              </w:rPr>
            </w:pPr>
          </w:p>
        </w:tc>
      </w:tr>
      <w:tr w:rsidR="00FC73C8" w:rsidRPr="00DB619C" w:rsidTr="006D7C15">
        <w:trPr>
          <w:trHeight w:val="1847"/>
        </w:trPr>
        <w:tc>
          <w:tcPr>
            <w:tcW w:w="8522" w:type="dxa"/>
            <w:gridSpan w:val="3"/>
            <w:tcBorders>
              <w:top w:val="single" w:sz="4" w:space="0" w:color="auto"/>
              <w:left w:val="single" w:sz="4" w:space="0" w:color="000000" w:themeColor="text1"/>
              <w:bottom w:val="single" w:sz="4" w:space="0" w:color="auto"/>
              <w:right w:val="single" w:sz="4" w:space="0" w:color="000000" w:themeColor="text1"/>
            </w:tcBorders>
          </w:tcPr>
          <w:p w:rsidR="00FC73C8" w:rsidRPr="00DB619C" w:rsidRDefault="006D7C15" w:rsidP="0063093A">
            <w:pPr>
              <w:pStyle w:val="NoSpacing"/>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شدّة التهاب البنكرياس وفقاً لمعايير أتلانتا : </w:t>
            </w:r>
          </w:p>
          <w:p w:rsidR="006D7C15" w:rsidRPr="00DB619C" w:rsidRDefault="006D7C15" w:rsidP="0063093A">
            <w:pPr>
              <w:pStyle w:val="NoSpacing"/>
              <w:rPr>
                <w:rFonts w:asciiTheme="majorBidi" w:hAnsiTheme="majorBidi" w:cstheme="majorBidi"/>
                <w:sz w:val="28"/>
                <w:szCs w:val="28"/>
                <w:rtl/>
                <w:lang w:bidi="ar-SY"/>
              </w:rPr>
            </w:pPr>
          </w:p>
          <w:p w:rsidR="006D7C15" w:rsidRPr="00DB619C" w:rsidRDefault="006D7C15"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التهاب بنكرياس حاد خفيف  :                           </w:t>
            </w:r>
          </w:p>
          <w:p w:rsidR="006D7C15" w:rsidRPr="00DB619C" w:rsidRDefault="006D7C15" w:rsidP="0063093A">
            <w:pPr>
              <w:pStyle w:val="NoSpacing"/>
              <w:rPr>
                <w:rFonts w:asciiTheme="majorBidi" w:hAnsiTheme="majorBidi" w:cstheme="majorBidi"/>
                <w:sz w:val="28"/>
                <w:szCs w:val="28"/>
                <w:rtl/>
                <w:lang w:bidi="ar-SY"/>
              </w:rPr>
            </w:pPr>
          </w:p>
          <w:p w:rsidR="006D7C15" w:rsidRPr="00DB619C" w:rsidRDefault="006D7C15" w:rsidP="006D7C15">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التهاب بنكرياس حاد شديد    :</w:t>
            </w:r>
          </w:p>
          <w:p w:rsidR="006D7C15" w:rsidRPr="00DB619C" w:rsidRDefault="006D7C15" w:rsidP="0063093A">
            <w:pPr>
              <w:pStyle w:val="NoSpacing"/>
              <w:rPr>
                <w:rFonts w:asciiTheme="majorBidi" w:hAnsiTheme="majorBidi" w:cstheme="majorBidi"/>
                <w:sz w:val="28"/>
                <w:szCs w:val="28"/>
                <w:lang w:bidi="ar-SY"/>
              </w:rPr>
            </w:pPr>
          </w:p>
        </w:tc>
      </w:tr>
      <w:tr w:rsidR="006D7C15" w:rsidRPr="00DB619C" w:rsidTr="0063093A">
        <w:trPr>
          <w:trHeight w:val="393"/>
        </w:trPr>
        <w:tc>
          <w:tcPr>
            <w:tcW w:w="8522" w:type="dxa"/>
            <w:gridSpan w:val="3"/>
            <w:tcBorders>
              <w:top w:val="single" w:sz="4" w:space="0" w:color="auto"/>
              <w:left w:val="single" w:sz="4" w:space="0" w:color="000000" w:themeColor="text1"/>
              <w:bottom w:val="single" w:sz="4" w:space="0" w:color="auto"/>
              <w:right w:val="single" w:sz="4" w:space="0" w:color="000000" w:themeColor="text1"/>
            </w:tcBorders>
          </w:tcPr>
          <w:p w:rsidR="006D7C15" w:rsidRPr="00DB619C" w:rsidRDefault="00C27BFF"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الإختلاطات : </w:t>
            </w:r>
          </w:p>
          <w:p w:rsidR="00C27BFF" w:rsidRPr="00DB619C" w:rsidRDefault="00C27BFF"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لا يوجد اختلاطات  : </w:t>
            </w:r>
          </w:p>
          <w:p w:rsidR="00C27BFF" w:rsidRPr="00DB619C" w:rsidRDefault="00C27BFF"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اختلاطات موضعية :</w:t>
            </w:r>
          </w:p>
          <w:p w:rsidR="00C27BFF" w:rsidRPr="00DB619C" w:rsidRDefault="00C27BFF"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اختلاطات جهازية : </w:t>
            </w:r>
          </w:p>
          <w:p w:rsidR="00C27BFF" w:rsidRPr="00DB619C" w:rsidRDefault="00C27BFF" w:rsidP="0063093A">
            <w:pPr>
              <w:pStyle w:val="NoSpacing"/>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w:t>
            </w:r>
          </w:p>
        </w:tc>
      </w:tr>
    </w:tbl>
    <w:p w:rsidR="00FC73C8" w:rsidRPr="00DB619C" w:rsidRDefault="00FC73C8" w:rsidP="006D7C15">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الشكل (</w:t>
      </w:r>
      <w:r w:rsidR="007A0906" w:rsidRPr="00DB619C">
        <w:rPr>
          <w:rFonts w:asciiTheme="majorBidi" w:hAnsiTheme="majorBidi" w:cstheme="majorBidi"/>
          <w:sz w:val="28"/>
          <w:szCs w:val="28"/>
          <w:rtl/>
          <w:lang w:bidi="ar-SY"/>
        </w:rPr>
        <w:t>6</w:t>
      </w:r>
      <w:r w:rsidRPr="00DB619C">
        <w:rPr>
          <w:rFonts w:asciiTheme="majorBidi" w:hAnsiTheme="majorBidi" w:cstheme="majorBidi"/>
          <w:sz w:val="28"/>
          <w:szCs w:val="28"/>
          <w:rtl/>
          <w:lang w:bidi="ar-SY"/>
        </w:rPr>
        <w:t>) : نموذج الاستمارة التي استخدمت في البحث</w:t>
      </w:r>
    </w:p>
    <w:p w:rsidR="00FC73C8" w:rsidRPr="00DB619C" w:rsidRDefault="00FC73C8" w:rsidP="00FC73C8">
      <w:pPr>
        <w:pStyle w:val="NoSpacing"/>
        <w:jc w:val="center"/>
        <w:rPr>
          <w:rFonts w:asciiTheme="majorBidi" w:hAnsiTheme="majorBidi" w:cstheme="majorBidi"/>
          <w:sz w:val="28"/>
          <w:szCs w:val="28"/>
          <w:rtl/>
          <w:lang w:bidi="ar-SY"/>
        </w:rPr>
      </w:pPr>
    </w:p>
    <w:p w:rsidR="00A23A28" w:rsidRPr="00DB619C" w:rsidRDefault="00A23A28" w:rsidP="00FC73C8">
      <w:pPr>
        <w:pStyle w:val="NoSpacing"/>
        <w:jc w:val="center"/>
        <w:rPr>
          <w:rFonts w:asciiTheme="majorBidi" w:hAnsiTheme="majorBidi" w:cstheme="majorBidi"/>
          <w:sz w:val="28"/>
          <w:szCs w:val="28"/>
          <w:rtl/>
          <w:lang w:bidi="ar-SY"/>
        </w:rPr>
      </w:pPr>
    </w:p>
    <w:p w:rsidR="00A23A28" w:rsidRPr="00DB619C" w:rsidRDefault="00A23A28" w:rsidP="00FC73C8">
      <w:pPr>
        <w:pStyle w:val="NoSpacing"/>
        <w:jc w:val="center"/>
        <w:rPr>
          <w:rFonts w:asciiTheme="majorBidi" w:hAnsiTheme="majorBidi" w:cstheme="majorBidi"/>
          <w:sz w:val="28"/>
          <w:szCs w:val="28"/>
          <w:rtl/>
          <w:lang w:bidi="ar-SY"/>
        </w:rPr>
      </w:pPr>
    </w:p>
    <w:p w:rsidR="00FC73C8" w:rsidRPr="00DB619C" w:rsidRDefault="00FC73C8" w:rsidP="00FC73C8">
      <w:pPr>
        <w:pStyle w:val="NoSpacing"/>
        <w:rPr>
          <w:rFonts w:asciiTheme="majorBidi" w:hAnsiTheme="majorBidi" w:cstheme="majorBidi"/>
          <w:sz w:val="44"/>
          <w:szCs w:val="44"/>
          <w:rtl/>
          <w:lang w:bidi="ar-SY"/>
        </w:rPr>
      </w:pPr>
      <w:r w:rsidRPr="00DB619C">
        <w:rPr>
          <w:rFonts w:asciiTheme="majorBidi" w:hAnsiTheme="majorBidi" w:cstheme="majorBidi"/>
          <w:b/>
          <w:bCs/>
          <w:sz w:val="44"/>
          <w:szCs w:val="44"/>
          <w:u w:val="single"/>
          <w:rtl/>
          <w:lang w:bidi="ar-SY"/>
        </w:rPr>
        <w:lastRenderedPageBreak/>
        <w:t>النتائج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pStyle w:val="ListParagraph"/>
        <w:numPr>
          <w:ilvl w:val="0"/>
          <w:numId w:val="19"/>
        </w:numPr>
        <w:rPr>
          <w:rFonts w:asciiTheme="majorBidi" w:hAnsiTheme="majorBidi" w:cstheme="majorBidi"/>
          <w:b/>
          <w:bCs/>
          <w:sz w:val="32"/>
          <w:szCs w:val="32"/>
          <w:lang w:bidi="ar-SY"/>
        </w:rPr>
      </w:pPr>
      <w:r w:rsidRPr="00DB619C">
        <w:rPr>
          <w:rFonts w:asciiTheme="majorBidi" w:hAnsiTheme="majorBidi" w:cstheme="majorBidi"/>
          <w:b/>
          <w:bCs/>
          <w:sz w:val="32"/>
          <w:szCs w:val="32"/>
          <w:rtl/>
          <w:lang w:bidi="ar-SY"/>
        </w:rPr>
        <w:t>توز</w:t>
      </w:r>
      <w:r w:rsidR="00FB579B" w:rsidRPr="00DB619C">
        <w:rPr>
          <w:rFonts w:asciiTheme="majorBidi" w:hAnsiTheme="majorBidi" w:cstheme="majorBidi"/>
          <w:b/>
          <w:bCs/>
          <w:sz w:val="32"/>
          <w:szCs w:val="32"/>
          <w:rtl/>
          <w:lang w:bidi="ar-SY"/>
        </w:rPr>
        <w:t>ّ</w:t>
      </w:r>
      <w:r w:rsidRPr="00DB619C">
        <w:rPr>
          <w:rFonts w:asciiTheme="majorBidi" w:hAnsiTheme="majorBidi" w:cstheme="majorBidi"/>
          <w:b/>
          <w:bCs/>
          <w:sz w:val="32"/>
          <w:szCs w:val="32"/>
          <w:rtl/>
          <w:lang w:bidi="ar-SY"/>
        </w:rPr>
        <w:t xml:space="preserve">ع أفراد البحث حسب العمر </w:t>
      </w: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بلغ متوسط العمر لدى مرضى البحث 43 ± 16.6 سنة . </w:t>
      </w: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تراوحت أعمار المرضى ما بين 18 – 77 سنة  , أي بمجال بلغ : 59 سنة .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pStyle w:val="ListParagraph"/>
        <w:numPr>
          <w:ilvl w:val="0"/>
          <w:numId w:val="19"/>
        </w:numPr>
        <w:rPr>
          <w:rFonts w:asciiTheme="majorBidi" w:hAnsiTheme="majorBidi" w:cstheme="majorBidi"/>
          <w:b/>
          <w:bCs/>
          <w:sz w:val="32"/>
          <w:szCs w:val="32"/>
          <w:lang w:bidi="ar-SY"/>
        </w:rPr>
      </w:pPr>
      <w:r w:rsidRPr="00DB619C">
        <w:rPr>
          <w:rFonts w:asciiTheme="majorBidi" w:hAnsiTheme="majorBidi" w:cstheme="majorBidi"/>
          <w:b/>
          <w:bCs/>
          <w:sz w:val="32"/>
          <w:szCs w:val="32"/>
          <w:rtl/>
          <w:lang w:bidi="ar-SY"/>
        </w:rPr>
        <w:t xml:space="preserve">توزع أفراد البحث حسب الجنس </w:t>
      </w:r>
    </w:p>
    <w:p w:rsidR="00FC73C8" w:rsidRPr="00DB619C" w:rsidRDefault="00A23A2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يوضّح الجدول (</w:t>
      </w:r>
      <w:r w:rsidR="007A0906" w:rsidRPr="00DB619C">
        <w:rPr>
          <w:rFonts w:asciiTheme="majorBidi" w:hAnsiTheme="majorBidi" w:cstheme="majorBidi"/>
          <w:sz w:val="28"/>
          <w:szCs w:val="28"/>
          <w:rtl/>
          <w:lang w:bidi="ar-SY"/>
        </w:rPr>
        <w:t>6</w:t>
      </w:r>
      <w:r w:rsidRPr="00DB619C">
        <w:rPr>
          <w:rFonts w:asciiTheme="majorBidi" w:hAnsiTheme="majorBidi" w:cstheme="majorBidi"/>
          <w:sz w:val="28"/>
          <w:szCs w:val="28"/>
          <w:rtl/>
          <w:lang w:bidi="ar-SY"/>
        </w:rPr>
        <w:t>) و الشكل (</w:t>
      </w:r>
      <w:r w:rsidR="007A0906" w:rsidRPr="00DB619C">
        <w:rPr>
          <w:rFonts w:asciiTheme="majorBidi" w:hAnsiTheme="majorBidi" w:cstheme="majorBidi"/>
          <w:sz w:val="28"/>
          <w:szCs w:val="28"/>
          <w:rtl/>
          <w:lang w:bidi="ar-SY"/>
        </w:rPr>
        <w:t>7</w:t>
      </w:r>
      <w:r w:rsidRPr="00DB619C">
        <w:rPr>
          <w:rFonts w:asciiTheme="majorBidi" w:hAnsiTheme="majorBidi" w:cstheme="majorBidi"/>
          <w:sz w:val="28"/>
          <w:szCs w:val="28"/>
          <w:rtl/>
          <w:lang w:bidi="ar-SY"/>
        </w:rPr>
        <w:t>) ت</w:t>
      </w:r>
      <w:r w:rsidR="00FC73C8" w:rsidRPr="00DB619C">
        <w:rPr>
          <w:rFonts w:asciiTheme="majorBidi" w:hAnsiTheme="majorBidi" w:cstheme="majorBidi"/>
          <w:sz w:val="28"/>
          <w:szCs w:val="28"/>
          <w:rtl/>
          <w:lang w:bidi="ar-SY"/>
        </w:rPr>
        <w:t>وزّع أفراد البحث حسب الجنس</w:t>
      </w:r>
      <w:r w:rsidRPr="00DB619C">
        <w:rPr>
          <w:rFonts w:asciiTheme="majorBidi" w:hAnsiTheme="majorBidi" w:cstheme="majorBidi"/>
          <w:sz w:val="28"/>
          <w:szCs w:val="28"/>
          <w:rtl/>
          <w:lang w:bidi="ar-SY"/>
        </w:rPr>
        <w:t xml:space="preserve"> .</w:t>
      </w:r>
    </w:p>
    <w:tbl>
      <w:tblPr>
        <w:tblStyle w:val="TableGrid"/>
        <w:bidiVisual/>
        <w:tblW w:w="0" w:type="auto"/>
        <w:tblLook w:val="04A0" w:firstRow="1" w:lastRow="0" w:firstColumn="1" w:lastColumn="0" w:noHBand="0" w:noVBand="1"/>
      </w:tblPr>
      <w:tblGrid>
        <w:gridCol w:w="2840"/>
        <w:gridCol w:w="2841"/>
        <w:gridCol w:w="2841"/>
      </w:tblGrid>
      <w:tr w:rsidR="00FC73C8" w:rsidRPr="00DB619C" w:rsidTr="0063093A">
        <w:tc>
          <w:tcPr>
            <w:tcW w:w="8522" w:type="dxa"/>
            <w:gridSpan w:val="3"/>
            <w:shd w:val="clear" w:color="auto" w:fill="DBE5F1" w:themeFill="accent1" w:themeFillTint="33"/>
          </w:tcPr>
          <w:p w:rsidR="00FC73C8" w:rsidRPr="00DB619C" w:rsidRDefault="00FC73C8" w:rsidP="0063093A">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7A0906" w:rsidRPr="00DB619C">
              <w:rPr>
                <w:rFonts w:asciiTheme="majorBidi" w:hAnsiTheme="majorBidi" w:cstheme="majorBidi"/>
                <w:b/>
                <w:bCs/>
                <w:sz w:val="28"/>
                <w:szCs w:val="28"/>
                <w:rtl/>
                <w:lang w:bidi="ar-SY"/>
              </w:rPr>
              <w:t>6</w:t>
            </w:r>
            <w:r w:rsidRPr="00DB619C">
              <w:rPr>
                <w:rFonts w:asciiTheme="majorBidi" w:hAnsiTheme="majorBidi" w:cstheme="majorBidi"/>
                <w:b/>
                <w:bCs/>
                <w:sz w:val="28"/>
                <w:szCs w:val="28"/>
                <w:rtl/>
                <w:lang w:bidi="ar-SY"/>
              </w:rPr>
              <w:t xml:space="preserve">) : توزع أفراد البحث حسب الجنس </w:t>
            </w:r>
          </w:p>
        </w:tc>
      </w:tr>
      <w:tr w:rsidR="00FC73C8" w:rsidRPr="00DB619C" w:rsidTr="0063093A">
        <w:tc>
          <w:tcPr>
            <w:tcW w:w="2840" w:type="dxa"/>
          </w:tcPr>
          <w:p w:rsidR="00FC73C8" w:rsidRPr="00DB619C" w:rsidRDefault="00FC73C8" w:rsidP="0063093A">
            <w:pPr>
              <w:rPr>
                <w:rFonts w:asciiTheme="majorBidi" w:hAnsiTheme="majorBidi" w:cstheme="majorBidi"/>
                <w:b/>
                <w:bCs/>
                <w:sz w:val="30"/>
                <w:szCs w:val="30"/>
                <w:rtl/>
                <w:lang w:bidi="ar-SY"/>
              </w:rPr>
            </w:pPr>
            <w:r w:rsidRPr="00DB619C">
              <w:rPr>
                <w:rFonts w:asciiTheme="majorBidi" w:hAnsiTheme="majorBidi" w:cstheme="majorBidi"/>
                <w:b/>
                <w:bCs/>
                <w:sz w:val="30"/>
                <w:szCs w:val="30"/>
                <w:rtl/>
                <w:lang w:bidi="ar-SY"/>
              </w:rPr>
              <w:t xml:space="preserve">الجنس </w:t>
            </w:r>
          </w:p>
        </w:tc>
        <w:tc>
          <w:tcPr>
            <w:tcW w:w="2841" w:type="dxa"/>
          </w:tcPr>
          <w:p w:rsidR="00FC73C8" w:rsidRPr="00DB619C" w:rsidRDefault="00FC73C8" w:rsidP="0063093A">
            <w:pPr>
              <w:jc w:val="center"/>
              <w:rPr>
                <w:rFonts w:asciiTheme="majorBidi" w:hAnsiTheme="majorBidi" w:cstheme="majorBidi"/>
                <w:b/>
                <w:bCs/>
                <w:sz w:val="30"/>
                <w:szCs w:val="30"/>
                <w:rtl/>
                <w:lang w:bidi="ar-SY"/>
              </w:rPr>
            </w:pPr>
            <w:r w:rsidRPr="00DB619C">
              <w:rPr>
                <w:rFonts w:asciiTheme="majorBidi" w:hAnsiTheme="majorBidi" w:cstheme="majorBidi"/>
                <w:b/>
                <w:bCs/>
                <w:sz w:val="30"/>
                <w:szCs w:val="30"/>
                <w:rtl/>
                <w:lang w:bidi="ar-SY"/>
              </w:rPr>
              <w:t xml:space="preserve">العدد </w:t>
            </w:r>
          </w:p>
        </w:tc>
        <w:tc>
          <w:tcPr>
            <w:tcW w:w="2841" w:type="dxa"/>
          </w:tcPr>
          <w:p w:rsidR="00FC73C8" w:rsidRPr="00DB619C" w:rsidRDefault="00FC73C8" w:rsidP="0063093A">
            <w:pPr>
              <w:jc w:val="center"/>
              <w:rPr>
                <w:rFonts w:asciiTheme="majorBidi" w:hAnsiTheme="majorBidi" w:cstheme="majorBidi"/>
                <w:b/>
                <w:bCs/>
                <w:sz w:val="30"/>
                <w:szCs w:val="30"/>
                <w:rtl/>
                <w:lang w:bidi="ar-SY"/>
              </w:rPr>
            </w:pPr>
            <w:r w:rsidRPr="00DB619C">
              <w:rPr>
                <w:rFonts w:asciiTheme="majorBidi" w:hAnsiTheme="majorBidi" w:cstheme="majorBidi"/>
                <w:b/>
                <w:bCs/>
                <w:sz w:val="30"/>
                <w:szCs w:val="30"/>
                <w:rtl/>
                <w:lang w:bidi="ar-SY"/>
              </w:rPr>
              <w:t xml:space="preserve">النسبة المئوية </w:t>
            </w:r>
          </w:p>
        </w:tc>
      </w:tr>
      <w:tr w:rsidR="00FC73C8" w:rsidRPr="00DB619C" w:rsidTr="0063093A">
        <w:tc>
          <w:tcPr>
            <w:tcW w:w="2840" w:type="dxa"/>
          </w:tcPr>
          <w:p w:rsidR="00FC73C8" w:rsidRPr="00DB619C" w:rsidRDefault="00FC73C8" w:rsidP="0063093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الذكور </w:t>
            </w:r>
          </w:p>
        </w:tc>
        <w:tc>
          <w:tcPr>
            <w:tcW w:w="2841"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72 مريض </w:t>
            </w:r>
          </w:p>
        </w:tc>
        <w:tc>
          <w:tcPr>
            <w:tcW w:w="2841"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45%</w:t>
            </w:r>
          </w:p>
        </w:tc>
      </w:tr>
      <w:tr w:rsidR="00FC73C8" w:rsidRPr="00DB619C" w:rsidTr="0063093A">
        <w:tc>
          <w:tcPr>
            <w:tcW w:w="2840" w:type="dxa"/>
          </w:tcPr>
          <w:p w:rsidR="00FC73C8" w:rsidRPr="00DB619C" w:rsidRDefault="00FC73C8" w:rsidP="0063093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الإناث </w:t>
            </w:r>
          </w:p>
        </w:tc>
        <w:tc>
          <w:tcPr>
            <w:tcW w:w="2841"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88 مريض </w:t>
            </w:r>
          </w:p>
        </w:tc>
        <w:tc>
          <w:tcPr>
            <w:tcW w:w="2841"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55% </w:t>
            </w:r>
          </w:p>
        </w:tc>
      </w:tr>
      <w:tr w:rsidR="00FC73C8" w:rsidRPr="00DB619C" w:rsidTr="0063093A">
        <w:tc>
          <w:tcPr>
            <w:tcW w:w="2840" w:type="dxa"/>
          </w:tcPr>
          <w:p w:rsidR="00FC73C8" w:rsidRPr="00DB619C" w:rsidRDefault="00FC73C8" w:rsidP="0063093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المجموع </w:t>
            </w:r>
          </w:p>
        </w:tc>
        <w:tc>
          <w:tcPr>
            <w:tcW w:w="2841"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160 مريض </w:t>
            </w:r>
          </w:p>
        </w:tc>
        <w:tc>
          <w:tcPr>
            <w:tcW w:w="2841"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100%</w:t>
            </w:r>
          </w:p>
        </w:tc>
      </w:tr>
    </w:tbl>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jc w:val="center"/>
        <w:rPr>
          <w:rFonts w:asciiTheme="majorBidi" w:hAnsiTheme="majorBidi" w:cstheme="majorBidi"/>
          <w:sz w:val="28"/>
          <w:szCs w:val="28"/>
          <w:rtl/>
          <w:lang w:bidi="ar-SY"/>
        </w:rPr>
      </w:pPr>
      <w:r w:rsidRPr="00DB619C">
        <w:rPr>
          <w:rFonts w:asciiTheme="majorBidi" w:hAnsiTheme="majorBidi" w:cstheme="majorBidi"/>
          <w:noProof/>
          <w:sz w:val="28"/>
          <w:szCs w:val="28"/>
          <w:u w:val="single"/>
          <w:rtl/>
        </w:rPr>
        <w:drawing>
          <wp:inline distT="0" distB="0" distL="0" distR="0">
            <wp:extent cx="4753155" cy="2657745"/>
            <wp:effectExtent l="19050" t="0" r="9345" b="0"/>
            <wp:docPr id="4" name="صورة 1" descr="C:\Users\dell\Desktop\ظافر رستم\شغل حسام\العملي\البيانات\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ظافر رستم\شغل حسام\العملي\البيانات\1.png"/>
                    <pic:cNvPicPr>
                      <a:picLocks noChangeAspect="1" noChangeArrowheads="1"/>
                    </pic:cNvPicPr>
                  </pic:nvPicPr>
                  <pic:blipFill>
                    <a:blip r:embed="rId13"/>
                    <a:srcRect/>
                    <a:stretch>
                      <a:fillRect/>
                    </a:stretch>
                  </pic:blipFill>
                  <pic:spPr bwMode="auto">
                    <a:xfrm>
                      <a:off x="0" y="0"/>
                      <a:ext cx="4751852" cy="2657016"/>
                    </a:xfrm>
                    <a:prstGeom prst="rect">
                      <a:avLst/>
                    </a:prstGeom>
                    <a:noFill/>
                    <a:ln w="9525">
                      <a:noFill/>
                      <a:miter lim="800000"/>
                      <a:headEnd/>
                      <a:tailEnd/>
                    </a:ln>
                  </pic:spPr>
                </pic:pic>
              </a:graphicData>
            </a:graphic>
          </wp:inline>
        </w:drawing>
      </w:r>
      <w:r w:rsidRPr="00DB619C">
        <w:rPr>
          <w:rFonts w:asciiTheme="majorBidi" w:hAnsiTheme="majorBidi" w:cstheme="majorBidi"/>
          <w:sz w:val="28"/>
          <w:szCs w:val="28"/>
          <w:rtl/>
          <w:lang w:bidi="ar-SY"/>
        </w:rPr>
        <w:t xml:space="preserve">                الشكل (</w:t>
      </w:r>
      <w:r w:rsidR="007A0906" w:rsidRPr="00DB619C">
        <w:rPr>
          <w:rFonts w:asciiTheme="majorBidi" w:hAnsiTheme="majorBidi" w:cstheme="majorBidi"/>
          <w:sz w:val="28"/>
          <w:szCs w:val="28"/>
          <w:rtl/>
          <w:lang w:bidi="ar-SY"/>
        </w:rPr>
        <w:t>7</w:t>
      </w:r>
      <w:r w:rsidRPr="00DB619C">
        <w:rPr>
          <w:rFonts w:asciiTheme="majorBidi" w:hAnsiTheme="majorBidi" w:cstheme="majorBidi"/>
          <w:sz w:val="28"/>
          <w:szCs w:val="28"/>
          <w:rtl/>
          <w:lang w:bidi="ar-SY"/>
        </w:rPr>
        <w:t>) : توزّع المرضى حسب الجنس</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pStyle w:val="ListParagraph"/>
        <w:numPr>
          <w:ilvl w:val="0"/>
          <w:numId w:val="19"/>
        </w:numPr>
        <w:rPr>
          <w:rFonts w:asciiTheme="majorBidi" w:hAnsiTheme="majorBidi" w:cstheme="majorBidi"/>
          <w:b/>
          <w:bCs/>
          <w:sz w:val="32"/>
          <w:szCs w:val="32"/>
          <w:lang w:bidi="ar-SY"/>
        </w:rPr>
      </w:pPr>
      <w:r w:rsidRPr="00DB619C">
        <w:rPr>
          <w:rFonts w:asciiTheme="majorBidi" w:hAnsiTheme="majorBidi" w:cstheme="majorBidi"/>
          <w:b/>
          <w:bCs/>
          <w:sz w:val="32"/>
          <w:szCs w:val="32"/>
          <w:rtl/>
          <w:lang w:bidi="ar-SY"/>
        </w:rPr>
        <w:lastRenderedPageBreak/>
        <w:t>توزّع أفراد البحث حسب مشعر كتلة الجسم (</w:t>
      </w:r>
      <w:r w:rsidRPr="00DB619C">
        <w:rPr>
          <w:rFonts w:asciiTheme="majorBidi" w:hAnsiTheme="majorBidi" w:cstheme="majorBidi"/>
          <w:b/>
          <w:bCs/>
          <w:sz w:val="32"/>
          <w:szCs w:val="32"/>
          <w:lang w:bidi="ar-SY"/>
        </w:rPr>
        <w:t>BMI</w:t>
      </w:r>
      <w:r w:rsidRPr="00DB619C">
        <w:rPr>
          <w:rFonts w:asciiTheme="majorBidi" w:hAnsiTheme="majorBidi" w:cstheme="majorBidi"/>
          <w:b/>
          <w:bCs/>
          <w:sz w:val="32"/>
          <w:szCs w:val="32"/>
          <w:rtl/>
          <w:lang w:bidi="ar-SY"/>
        </w:rPr>
        <w:t xml:space="preserve">) </w:t>
      </w:r>
    </w:p>
    <w:p w:rsidR="0067489D" w:rsidRDefault="0067489D" w:rsidP="00FB579B">
      <w:pPr>
        <w:rPr>
          <w:rFonts w:asciiTheme="majorBidi" w:hAnsiTheme="majorBidi" w:cstheme="majorBidi"/>
          <w:sz w:val="28"/>
          <w:szCs w:val="28"/>
          <w:rtl/>
          <w:lang w:bidi="ar-SY"/>
        </w:rPr>
      </w:pPr>
    </w:p>
    <w:p w:rsidR="00FC73C8" w:rsidRPr="00DB619C" w:rsidRDefault="00FC73C8" w:rsidP="00FB579B">
      <w:pPr>
        <w:rPr>
          <w:rFonts w:asciiTheme="majorBidi" w:hAnsiTheme="majorBidi" w:cstheme="majorBidi"/>
          <w:sz w:val="28"/>
          <w:szCs w:val="28"/>
          <w:vertAlign w:val="superscript"/>
          <w:rtl/>
          <w:lang w:bidi="ar-SY"/>
        </w:rPr>
      </w:pPr>
      <w:r w:rsidRPr="00DB619C">
        <w:rPr>
          <w:rFonts w:asciiTheme="majorBidi" w:hAnsiTheme="majorBidi" w:cstheme="majorBidi"/>
          <w:sz w:val="28"/>
          <w:szCs w:val="28"/>
          <w:rtl/>
          <w:lang w:bidi="ar-SY"/>
        </w:rPr>
        <w:t>بلغ متوسط مشعر كتلة الجسم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لدى أفراد البحث : 30.2 ± 7.2 كغ/م</w:t>
      </w:r>
      <w:r w:rsidR="00F063FA" w:rsidRPr="00DB619C">
        <w:rPr>
          <w:rFonts w:asciiTheme="majorBidi" w:hAnsiTheme="majorBidi" w:cstheme="majorBidi"/>
          <w:sz w:val="28"/>
          <w:szCs w:val="28"/>
          <w:vertAlign w:val="superscript"/>
          <w:rtl/>
          <w:lang w:bidi="ar-SY"/>
        </w:rPr>
        <w:t>2</w:t>
      </w:r>
      <w:r w:rsidR="00FB579B" w:rsidRPr="00DB619C">
        <w:rPr>
          <w:rFonts w:asciiTheme="majorBidi" w:hAnsiTheme="majorBidi" w:cstheme="majorBidi"/>
          <w:sz w:val="28"/>
          <w:szCs w:val="28"/>
          <w:vertAlign w:val="superscript"/>
          <w:rtl/>
          <w:lang w:bidi="ar-SY"/>
        </w:rPr>
        <w:t xml:space="preserve"> </w:t>
      </w:r>
      <w:r w:rsidR="00FB579B"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 xml:space="preserve">تراوحت قياسات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ما بين 15 – 49 كغ/م</w:t>
      </w:r>
      <w:r w:rsidRPr="00DB619C">
        <w:rPr>
          <w:rFonts w:asciiTheme="majorBidi" w:hAnsiTheme="majorBidi" w:cstheme="majorBidi"/>
          <w:sz w:val="28"/>
          <w:szCs w:val="28"/>
          <w:vertAlign w:val="superscript"/>
          <w:rtl/>
          <w:lang w:bidi="ar-SY"/>
        </w:rPr>
        <w:t xml:space="preserve">2 </w:t>
      </w:r>
      <w:r w:rsidRPr="00DB619C">
        <w:rPr>
          <w:rFonts w:asciiTheme="majorBidi" w:hAnsiTheme="majorBidi" w:cstheme="majorBidi"/>
          <w:sz w:val="28"/>
          <w:szCs w:val="28"/>
          <w:rtl/>
          <w:lang w:bidi="ar-SY"/>
        </w:rPr>
        <w:t xml:space="preserve"> أي بمجال قدرهُ 34 .</w:t>
      </w:r>
    </w:p>
    <w:p w:rsidR="00FB579B" w:rsidRPr="00DB619C" w:rsidRDefault="0067489D" w:rsidP="00FC73C8">
      <w:pPr>
        <w:rPr>
          <w:rFonts w:asciiTheme="majorBidi" w:hAnsiTheme="majorBidi" w:cstheme="majorBidi"/>
          <w:sz w:val="28"/>
          <w:szCs w:val="28"/>
          <w:rtl/>
          <w:lang w:bidi="ar-SY"/>
        </w:rPr>
      </w:pPr>
      <w:r>
        <w:rPr>
          <w:rFonts w:asciiTheme="majorBidi" w:hAnsiTheme="majorBidi" w:cstheme="majorBidi" w:hint="cs"/>
          <w:sz w:val="28"/>
          <w:szCs w:val="28"/>
          <w:rtl/>
          <w:lang w:bidi="ar-SY"/>
        </w:rPr>
        <w:t xml:space="preserve">بلغت نسبة البدانة حسب </w:t>
      </w:r>
      <w:r>
        <w:rPr>
          <w:rFonts w:asciiTheme="majorBidi" w:hAnsiTheme="majorBidi" w:cstheme="majorBidi"/>
          <w:sz w:val="28"/>
          <w:szCs w:val="28"/>
          <w:lang w:bidi="ar-SY"/>
        </w:rPr>
        <w:t>BMI</w:t>
      </w:r>
      <w:r>
        <w:rPr>
          <w:rFonts w:asciiTheme="majorBidi" w:hAnsiTheme="majorBidi" w:cstheme="majorBidi" w:hint="cs"/>
          <w:sz w:val="28"/>
          <w:szCs w:val="28"/>
          <w:rtl/>
          <w:lang w:bidi="ar-SY"/>
        </w:rPr>
        <w:t xml:space="preserve"> : 46.3% (74 مريض) و </w:t>
      </w:r>
      <w:r w:rsidR="00FB579B" w:rsidRPr="00DB619C">
        <w:rPr>
          <w:rFonts w:asciiTheme="majorBidi" w:hAnsiTheme="majorBidi" w:cstheme="majorBidi"/>
          <w:sz w:val="28"/>
          <w:szCs w:val="28"/>
          <w:rtl/>
          <w:lang w:bidi="ar-SY"/>
        </w:rPr>
        <w:t>يوضّح الجدول (7) و الشكل (6) توزّع أفراد البحث حسب تصنيف منظمة الصحّة العالمية لمشعر كتلة الجسم (</w:t>
      </w:r>
      <w:r w:rsidR="00FB579B" w:rsidRPr="00DB619C">
        <w:rPr>
          <w:rFonts w:asciiTheme="majorBidi" w:hAnsiTheme="majorBidi" w:cstheme="majorBidi"/>
          <w:sz w:val="28"/>
          <w:szCs w:val="28"/>
          <w:lang w:bidi="ar-SY"/>
        </w:rPr>
        <w:t>BMI</w:t>
      </w:r>
      <w:r w:rsidR="00FB579B" w:rsidRPr="00DB619C">
        <w:rPr>
          <w:rFonts w:asciiTheme="majorBidi" w:hAnsiTheme="majorBidi" w:cstheme="majorBidi"/>
          <w:sz w:val="28"/>
          <w:szCs w:val="28"/>
          <w:rtl/>
          <w:lang w:bidi="ar-SY"/>
        </w:rPr>
        <w:t xml:space="preserve">) . </w:t>
      </w:r>
    </w:p>
    <w:tbl>
      <w:tblPr>
        <w:tblStyle w:val="TableGrid"/>
        <w:bidiVisual/>
        <w:tblW w:w="0" w:type="auto"/>
        <w:tblLook w:val="04A0" w:firstRow="1" w:lastRow="0" w:firstColumn="1" w:lastColumn="0" w:noHBand="0" w:noVBand="1"/>
      </w:tblPr>
      <w:tblGrid>
        <w:gridCol w:w="4303"/>
        <w:gridCol w:w="2268"/>
        <w:gridCol w:w="1951"/>
      </w:tblGrid>
      <w:tr w:rsidR="00FC73C8" w:rsidRPr="00DB619C" w:rsidTr="0063093A">
        <w:tc>
          <w:tcPr>
            <w:tcW w:w="8522" w:type="dxa"/>
            <w:gridSpan w:val="3"/>
            <w:shd w:val="clear" w:color="auto" w:fill="DBE5F1" w:themeFill="accent1" w:themeFillTint="33"/>
          </w:tcPr>
          <w:p w:rsidR="00FC73C8" w:rsidRPr="00DB619C" w:rsidRDefault="00FC73C8" w:rsidP="0063093A">
            <w:pPr>
              <w:rPr>
                <w:rFonts w:asciiTheme="majorBidi" w:hAnsiTheme="majorBidi" w:cstheme="majorBidi"/>
                <w:b/>
                <w:bCs/>
                <w:sz w:val="28"/>
                <w:szCs w:val="28"/>
                <w:rtl/>
              </w:rPr>
            </w:pPr>
            <w:r w:rsidRPr="00DB619C">
              <w:rPr>
                <w:rFonts w:asciiTheme="majorBidi" w:hAnsiTheme="majorBidi" w:cstheme="majorBidi"/>
                <w:b/>
                <w:bCs/>
                <w:sz w:val="28"/>
                <w:szCs w:val="28"/>
                <w:rtl/>
              </w:rPr>
              <w:t>الجدول (</w:t>
            </w:r>
            <w:r w:rsidR="007A0906" w:rsidRPr="00DB619C">
              <w:rPr>
                <w:rFonts w:asciiTheme="majorBidi" w:hAnsiTheme="majorBidi" w:cstheme="majorBidi"/>
                <w:b/>
                <w:bCs/>
                <w:sz w:val="28"/>
                <w:szCs w:val="28"/>
                <w:rtl/>
              </w:rPr>
              <w:t>7</w:t>
            </w:r>
            <w:r w:rsidRPr="00DB619C">
              <w:rPr>
                <w:rFonts w:asciiTheme="majorBidi" w:hAnsiTheme="majorBidi" w:cstheme="majorBidi"/>
                <w:b/>
                <w:bCs/>
                <w:sz w:val="28"/>
                <w:szCs w:val="28"/>
                <w:rtl/>
              </w:rPr>
              <w:t>) : توزع أفراد البحث  حسب مشعر كتلة الجسم (</w:t>
            </w:r>
            <w:r w:rsidRPr="00DB619C">
              <w:rPr>
                <w:rFonts w:asciiTheme="majorBidi" w:hAnsiTheme="majorBidi" w:cstheme="majorBidi"/>
                <w:b/>
                <w:bCs/>
                <w:sz w:val="28"/>
                <w:szCs w:val="28"/>
              </w:rPr>
              <w:t>BMI</w:t>
            </w:r>
            <w:r w:rsidRPr="00DB619C">
              <w:rPr>
                <w:rFonts w:asciiTheme="majorBidi" w:hAnsiTheme="majorBidi" w:cstheme="majorBidi"/>
                <w:b/>
                <w:bCs/>
                <w:sz w:val="28"/>
                <w:szCs w:val="28"/>
                <w:rtl/>
              </w:rPr>
              <w:t>)</w:t>
            </w:r>
          </w:p>
        </w:tc>
      </w:tr>
      <w:tr w:rsidR="00FC73C8" w:rsidRPr="00DB619C" w:rsidTr="0063093A">
        <w:tc>
          <w:tcPr>
            <w:tcW w:w="4303" w:type="dxa"/>
          </w:tcPr>
          <w:p w:rsidR="00FC73C8" w:rsidRPr="00DB619C" w:rsidRDefault="00FC73C8" w:rsidP="0063093A">
            <w:pPr>
              <w:jc w:val="center"/>
              <w:rPr>
                <w:rFonts w:asciiTheme="majorBidi" w:hAnsiTheme="majorBidi" w:cstheme="majorBidi"/>
                <w:b/>
                <w:bCs/>
                <w:sz w:val="30"/>
                <w:szCs w:val="30"/>
                <w:lang w:bidi="ar-SY"/>
              </w:rPr>
            </w:pPr>
            <w:r w:rsidRPr="00DB619C">
              <w:rPr>
                <w:rFonts w:asciiTheme="majorBidi" w:hAnsiTheme="majorBidi" w:cstheme="majorBidi"/>
                <w:b/>
                <w:bCs/>
                <w:sz w:val="30"/>
                <w:szCs w:val="30"/>
                <w:rtl/>
              </w:rPr>
              <w:t xml:space="preserve">نتيجة مشعر </w:t>
            </w:r>
            <w:r w:rsidRPr="00DB619C">
              <w:rPr>
                <w:rFonts w:asciiTheme="majorBidi" w:hAnsiTheme="majorBidi" w:cstheme="majorBidi"/>
                <w:b/>
                <w:bCs/>
                <w:sz w:val="30"/>
                <w:szCs w:val="30"/>
              </w:rPr>
              <w:t>BMI</w:t>
            </w:r>
          </w:p>
        </w:tc>
        <w:tc>
          <w:tcPr>
            <w:tcW w:w="2268" w:type="dxa"/>
          </w:tcPr>
          <w:p w:rsidR="00FC73C8" w:rsidRPr="00DB619C" w:rsidRDefault="00FC73C8" w:rsidP="0063093A">
            <w:pPr>
              <w:jc w:val="center"/>
              <w:rPr>
                <w:rFonts w:asciiTheme="majorBidi" w:hAnsiTheme="majorBidi" w:cstheme="majorBidi"/>
                <w:b/>
                <w:bCs/>
                <w:sz w:val="30"/>
                <w:szCs w:val="30"/>
                <w:rtl/>
              </w:rPr>
            </w:pPr>
            <w:r w:rsidRPr="00DB619C">
              <w:rPr>
                <w:rFonts w:asciiTheme="majorBidi" w:hAnsiTheme="majorBidi" w:cstheme="majorBidi"/>
                <w:b/>
                <w:bCs/>
                <w:sz w:val="30"/>
                <w:szCs w:val="30"/>
                <w:rtl/>
              </w:rPr>
              <w:t xml:space="preserve">العدد </w:t>
            </w:r>
          </w:p>
        </w:tc>
        <w:tc>
          <w:tcPr>
            <w:tcW w:w="1951" w:type="dxa"/>
          </w:tcPr>
          <w:p w:rsidR="00FC73C8" w:rsidRPr="00DB619C" w:rsidRDefault="00FC73C8" w:rsidP="0063093A">
            <w:pPr>
              <w:jc w:val="center"/>
              <w:rPr>
                <w:rFonts w:asciiTheme="majorBidi" w:hAnsiTheme="majorBidi" w:cstheme="majorBidi"/>
                <w:b/>
                <w:bCs/>
                <w:sz w:val="30"/>
                <w:szCs w:val="30"/>
                <w:rtl/>
                <w:lang w:bidi="ar-SY"/>
              </w:rPr>
            </w:pPr>
            <w:r w:rsidRPr="00DB619C">
              <w:rPr>
                <w:rFonts w:asciiTheme="majorBidi" w:hAnsiTheme="majorBidi" w:cstheme="majorBidi"/>
                <w:b/>
                <w:bCs/>
                <w:sz w:val="30"/>
                <w:szCs w:val="30"/>
                <w:rtl/>
              </w:rPr>
              <w:t>النسبة المئوية</w:t>
            </w:r>
          </w:p>
        </w:tc>
      </w:tr>
      <w:tr w:rsidR="00FC73C8" w:rsidRPr="00DB619C" w:rsidTr="00E529CB">
        <w:tc>
          <w:tcPr>
            <w:tcW w:w="4303" w:type="dxa"/>
            <w:shd w:val="clear" w:color="auto" w:fill="FFFFFF" w:themeFill="background1"/>
          </w:tcPr>
          <w:p w:rsidR="00FC73C8" w:rsidRPr="00DB619C" w:rsidRDefault="00FC73C8" w:rsidP="0063093A">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ناقص الوزن (</w:t>
            </w:r>
            <w:r w:rsidRPr="00DB619C">
              <w:rPr>
                <w:rFonts w:asciiTheme="majorBidi" w:hAnsiTheme="majorBidi" w:cstheme="majorBidi"/>
                <w:sz w:val="28"/>
                <w:szCs w:val="28"/>
                <w:lang w:bidi="ar-SY"/>
              </w:rPr>
              <w:t>under-weight</w:t>
            </w:r>
            <w:r w:rsidRPr="00DB619C">
              <w:rPr>
                <w:rFonts w:asciiTheme="majorBidi" w:hAnsiTheme="majorBidi" w:cstheme="majorBidi"/>
                <w:sz w:val="28"/>
                <w:szCs w:val="28"/>
                <w:rtl/>
                <w:lang w:bidi="ar-SY"/>
              </w:rPr>
              <w:t>)</w:t>
            </w:r>
          </w:p>
          <w:p w:rsidR="00FC73C8" w:rsidRPr="00DB619C" w:rsidRDefault="00FC73C8" w:rsidP="0063093A">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&gt;</w:t>
            </w:r>
            <w:r w:rsidRPr="00DB619C">
              <w:rPr>
                <w:rFonts w:asciiTheme="majorBidi" w:hAnsiTheme="majorBidi" w:cstheme="majorBidi"/>
                <w:sz w:val="28"/>
                <w:szCs w:val="28"/>
                <w:rtl/>
                <w:lang w:bidi="ar-SY"/>
              </w:rPr>
              <w:t xml:space="preserve"> 17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w:t>
            </w:r>
          </w:p>
        </w:tc>
        <w:tc>
          <w:tcPr>
            <w:tcW w:w="2268" w:type="dxa"/>
          </w:tcPr>
          <w:p w:rsidR="00FC73C8" w:rsidRPr="00DB619C" w:rsidRDefault="00FC73C8" w:rsidP="0063093A">
            <w:pPr>
              <w:jc w:val="center"/>
              <w:rPr>
                <w:rFonts w:asciiTheme="majorBidi" w:hAnsiTheme="majorBidi" w:cstheme="majorBidi"/>
                <w:sz w:val="14"/>
                <w:szCs w:val="14"/>
                <w:rtl/>
              </w:rPr>
            </w:pPr>
          </w:p>
          <w:p w:rsidR="00FC73C8" w:rsidRPr="00DB619C" w:rsidRDefault="00FC73C8" w:rsidP="0063093A">
            <w:pPr>
              <w:jc w:val="center"/>
              <w:rPr>
                <w:rFonts w:asciiTheme="majorBidi" w:hAnsiTheme="majorBidi" w:cstheme="majorBidi"/>
                <w:sz w:val="28"/>
                <w:szCs w:val="28"/>
                <w:rtl/>
              </w:rPr>
            </w:pPr>
            <w:r w:rsidRPr="00DB619C">
              <w:rPr>
                <w:rFonts w:asciiTheme="majorBidi" w:hAnsiTheme="majorBidi" w:cstheme="majorBidi"/>
                <w:sz w:val="28"/>
                <w:szCs w:val="28"/>
                <w:rtl/>
              </w:rPr>
              <w:t xml:space="preserve">4 مرضى </w:t>
            </w:r>
          </w:p>
        </w:tc>
        <w:tc>
          <w:tcPr>
            <w:tcW w:w="1951" w:type="dxa"/>
          </w:tcPr>
          <w:p w:rsidR="00FC73C8" w:rsidRPr="00DB619C" w:rsidRDefault="00FC73C8" w:rsidP="0063093A">
            <w:pPr>
              <w:jc w:val="center"/>
              <w:rPr>
                <w:rFonts w:asciiTheme="majorBidi" w:hAnsiTheme="majorBidi" w:cstheme="majorBidi"/>
                <w:sz w:val="14"/>
                <w:szCs w:val="14"/>
                <w:rtl/>
              </w:rPr>
            </w:pPr>
          </w:p>
          <w:p w:rsidR="00FC73C8" w:rsidRPr="00DB619C" w:rsidRDefault="00FC73C8" w:rsidP="0063093A">
            <w:pPr>
              <w:jc w:val="center"/>
              <w:rPr>
                <w:rFonts w:asciiTheme="majorBidi" w:hAnsiTheme="majorBidi" w:cstheme="majorBidi"/>
                <w:sz w:val="28"/>
                <w:szCs w:val="28"/>
                <w:rtl/>
              </w:rPr>
            </w:pPr>
            <w:r w:rsidRPr="00DB619C">
              <w:rPr>
                <w:rFonts w:asciiTheme="majorBidi" w:hAnsiTheme="majorBidi" w:cstheme="majorBidi"/>
                <w:sz w:val="28"/>
                <w:szCs w:val="28"/>
                <w:rtl/>
              </w:rPr>
              <w:t>2.5%</w:t>
            </w:r>
          </w:p>
        </w:tc>
      </w:tr>
      <w:tr w:rsidR="00FC73C8" w:rsidRPr="00DB619C" w:rsidTr="00E529CB">
        <w:tc>
          <w:tcPr>
            <w:tcW w:w="4303" w:type="dxa"/>
            <w:shd w:val="clear" w:color="auto" w:fill="FFFFFF" w:themeFill="background1"/>
          </w:tcPr>
          <w:p w:rsidR="00FC73C8" w:rsidRPr="00DB619C" w:rsidRDefault="00FC73C8" w:rsidP="0063093A">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طبيعي الوزن (</w:t>
            </w:r>
            <w:r w:rsidRPr="00DB619C">
              <w:rPr>
                <w:rFonts w:asciiTheme="majorBidi" w:hAnsiTheme="majorBidi" w:cstheme="majorBidi"/>
                <w:sz w:val="28"/>
                <w:szCs w:val="28"/>
                <w:lang w:bidi="ar-SY"/>
              </w:rPr>
              <w:t>normal-weight</w:t>
            </w:r>
            <w:r w:rsidRPr="00DB619C">
              <w:rPr>
                <w:rFonts w:asciiTheme="majorBidi" w:hAnsiTheme="majorBidi" w:cstheme="majorBidi"/>
                <w:sz w:val="28"/>
                <w:szCs w:val="28"/>
                <w:rtl/>
                <w:lang w:bidi="ar-SY"/>
              </w:rPr>
              <w:t>)</w:t>
            </w:r>
          </w:p>
          <w:p w:rsidR="00FC73C8" w:rsidRPr="00DB619C" w:rsidRDefault="00FC73C8" w:rsidP="0063093A">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17 - 25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w:t>
            </w:r>
          </w:p>
        </w:tc>
        <w:tc>
          <w:tcPr>
            <w:tcW w:w="2268" w:type="dxa"/>
          </w:tcPr>
          <w:p w:rsidR="00FC73C8" w:rsidRPr="00DB619C" w:rsidRDefault="00FC73C8" w:rsidP="0063093A">
            <w:pPr>
              <w:jc w:val="center"/>
              <w:rPr>
                <w:rFonts w:asciiTheme="majorBidi" w:hAnsiTheme="majorBidi" w:cstheme="majorBidi"/>
                <w:sz w:val="14"/>
                <w:szCs w:val="14"/>
                <w:rtl/>
              </w:rPr>
            </w:pPr>
          </w:p>
          <w:p w:rsidR="00FC73C8" w:rsidRPr="00DB619C" w:rsidRDefault="00FC73C8" w:rsidP="0063093A">
            <w:pPr>
              <w:jc w:val="center"/>
              <w:rPr>
                <w:rFonts w:asciiTheme="majorBidi" w:hAnsiTheme="majorBidi" w:cstheme="majorBidi"/>
                <w:sz w:val="28"/>
                <w:szCs w:val="28"/>
                <w:rtl/>
              </w:rPr>
            </w:pPr>
            <w:r w:rsidRPr="00DB619C">
              <w:rPr>
                <w:rFonts w:asciiTheme="majorBidi" w:hAnsiTheme="majorBidi" w:cstheme="majorBidi"/>
                <w:sz w:val="28"/>
                <w:szCs w:val="28"/>
                <w:rtl/>
              </w:rPr>
              <w:t xml:space="preserve">45 مريض </w:t>
            </w:r>
          </w:p>
        </w:tc>
        <w:tc>
          <w:tcPr>
            <w:tcW w:w="1951" w:type="dxa"/>
          </w:tcPr>
          <w:p w:rsidR="00FC73C8" w:rsidRPr="00DB619C" w:rsidRDefault="00FC73C8" w:rsidP="0063093A">
            <w:pPr>
              <w:jc w:val="center"/>
              <w:rPr>
                <w:rFonts w:asciiTheme="majorBidi" w:hAnsiTheme="majorBidi" w:cstheme="majorBidi"/>
                <w:sz w:val="14"/>
                <w:szCs w:val="14"/>
                <w:rtl/>
              </w:rPr>
            </w:pPr>
          </w:p>
          <w:p w:rsidR="00FC73C8" w:rsidRPr="00DB619C" w:rsidRDefault="00FC73C8" w:rsidP="0063093A">
            <w:pPr>
              <w:jc w:val="center"/>
              <w:rPr>
                <w:rFonts w:asciiTheme="majorBidi" w:hAnsiTheme="majorBidi" w:cstheme="majorBidi"/>
                <w:sz w:val="28"/>
                <w:szCs w:val="28"/>
                <w:rtl/>
              </w:rPr>
            </w:pPr>
            <w:r w:rsidRPr="00DB619C">
              <w:rPr>
                <w:rFonts w:asciiTheme="majorBidi" w:hAnsiTheme="majorBidi" w:cstheme="majorBidi"/>
                <w:sz w:val="28"/>
                <w:szCs w:val="28"/>
                <w:rtl/>
              </w:rPr>
              <w:t xml:space="preserve">28.1% </w:t>
            </w:r>
          </w:p>
        </w:tc>
      </w:tr>
      <w:tr w:rsidR="00FC73C8" w:rsidRPr="00DB619C" w:rsidTr="00E529CB">
        <w:tc>
          <w:tcPr>
            <w:tcW w:w="4303" w:type="dxa"/>
            <w:shd w:val="clear" w:color="auto" w:fill="FFFFFF" w:themeFill="background1"/>
          </w:tcPr>
          <w:p w:rsidR="00FC73C8" w:rsidRPr="00DB619C" w:rsidRDefault="00FC73C8" w:rsidP="0063093A">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زائد الوزن   (</w:t>
            </w:r>
            <w:r w:rsidRPr="00DB619C">
              <w:rPr>
                <w:rFonts w:asciiTheme="majorBidi" w:hAnsiTheme="majorBidi" w:cstheme="majorBidi"/>
                <w:sz w:val="28"/>
                <w:szCs w:val="28"/>
                <w:lang w:bidi="ar-SY"/>
              </w:rPr>
              <w:t>over-weight</w:t>
            </w:r>
            <w:r w:rsidRPr="00DB619C">
              <w:rPr>
                <w:rFonts w:asciiTheme="majorBidi" w:hAnsiTheme="majorBidi" w:cstheme="majorBidi"/>
                <w:sz w:val="28"/>
                <w:szCs w:val="28"/>
                <w:rtl/>
                <w:lang w:bidi="ar-SY"/>
              </w:rPr>
              <w:t>)</w:t>
            </w:r>
          </w:p>
          <w:p w:rsidR="00FC73C8" w:rsidRPr="00DB619C" w:rsidRDefault="00FC73C8" w:rsidP="0063093A">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25.1 - 30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w:t>
            </w:r>
          </w:p>
        </w:tc>
        <w:tc>
          <w:tcPr>
            <w:tcW w:w="2268" w:type="dxa"/>
          </w:tcPr>
          <w:p w:rsidR="00FC73C8" w:rsidRPr="00DB619C" w:rsidRDefault="00FC73C8" w:rsidP="0063093A">
            <w:pPr>
              <w:jc w:val="center"/>
              <w:rPr>
                <w:rFonts w:asciiTheme="majorBidi" w:hAnsiTheme="majorBidi" w:cstheme="majorBidi"/>
                <w:sz w:val="14"/>
                <w:szCs w:val="14"/>
                <w:rtl/>
              </w:rPr>
            </w:pPr>
          </w:p>
          <w:p w:rsidR="00FC73C8" w:rsidRPr="00DB619C" w:rsidRDefault="00FC73C8" w:rsidP="0063093A">
            <w:pPr>
              <w:jc w:val="center"/>
              <w:rPr>
                <w:rFonts w:asciiTheme="majorBidi" w:hAnsiTheme="majorBidi" w:cstheme="majorBidi"/>
                <w:sz w:val="28"/>
                <w:szCs w:val="28"/>
                <w:rtl/>
              </w:rPr>
            </w:pPr>
            <w:r w:rsidRPr="00DB619C">
              <w:rPr>
                <w:rFonts w:asciiTheme="majorBidi" w:hAnsiTheme="majorBidi" w:cstheme="majorBidi"/>
                <w:sz w:val="28"/>
                <w:szCs w:val="28"/>
                <w:rtl/>
              </w:rPr>
              <w:t xml:space="preserve">37 مريض </w:t>
            </w:r>
          </w:p>
        </w:tc>
        <w:tc>
          <w:tcPr>
            <w:tcW w:w="1951" w:type="dxa"/>
          </w:tcPr>
          <w:p w:rsidR="00FC73C8" w:rsidRPr="00DB619C" w:rsidRDefault="00FC73C8" w:rsidP="0063093A">
            <w:pPr>
              <w:jc w:val="center"/>
              <w:rPr>
                <w:rFonts w:asciiTheme="majorBidi" w:hAnsiTheme="majorBidi" w:cstheme="majorBidi"/>
                <w:sz w:val="14"/>
                <w:szCs w:val="14"/>
                <w:rtl/>
              </w:rPr>
            </w:pPr>
          </w:p>
          <w:p w:rsidR="00FC73C8" w:rsidRPr="00DB619C" w:rsidRDefault="00FC73C8" w:rsidP="0063093A">
            <w:pPr>
              <w:jc w:val="center"/>
              <w:rPr>
                <w:rFonts w:asciiTheme="majorBidi" w:hAnsiTheme="majorBidi" w:cstheme="majorBidi"/>
                <w:sz w:val="28"/>
                <w:szCs w:val="28"/>
                <w:rtl/>
              </w:rPr>
            </w:pPr>
            <w:r w:rsidRPr="00DB619C">
              <w:rPr>
                <w:rFonts w:asciiTheme="majorBidi" w:hAnsiTheme="majorBidi" w:cstheme="majorBidi"/>
                <w:sz w:val="28"/>
                <w:szCs w:val="28"/>
                <w:rtl/>
              </w:rPr>
              <w:t xml:space="preserve">23.1% </w:t>
            </w:r>
          </w:p>
        </w:tc>
      </w:tr>
      <w:tr w:rsidR="00FC73C8" w:rsidRPr="00DB619C" w:rsidTr="00E529CB">
        <w:trPr>
          <w:trHeight w:val="679"/>
        </w:trPr>
        <w:tc>
          <w:tcPr>
            <w:tcW w:w="4303" w:type="dxa"/>
            <w:tcBorders>
              <w:bottom w:val="single" w:sz="4" w:space="0" w:color="auto"/>
            </w:tcBorders>
            <w:shd w:val="clear" w:color="auto" w:fill="FFFFFF" w:themeFill="background1"/>
          </w:tcPr>
          <w:p w:rsidR="00FC73C8" w:rsidRPr="00DB619C" w:rsidRDefault="00FC73C8" w:rsidP="0063093A">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بدين   (</w:t>
            </w:r>
            <w:r w:rsidRPr="00DB619C">
              <w:rPr>
                <w:rFonts w:asciiTheme="majorBidi" w:hAnsiTheme="majorBidi" w:cstheme="majorBidi"/>
                <w:sz w:val="28"/>
                <w:szCs w:val="28"/>
                <w:lang w:bidi="ar-SY"/>
              </w:rPr>
              <w:t>obese</w:t>
            </w:r>
            <w:r w:rsidRPr="00DB619C">
              <w:rPr>
                <w:rFonts w:asciiTheme="majorBidi" w:hAnsiTheme="majorBidi" w:cstheme="majorBidi"/>
                <w:sz w:val="28"/>
                <w:szCs w:val="28"/>
                <w:rtl/>
                <w:lang w:bidi="ar-SY"/>
              </w:rPr>
              <w:t>)</w:t>
            </w:r>
          </w:p>
          <w:p w:rsidR="00FC73C8" w:rsidRPr="00DB619C" w:rsidRDefault="00FC73C8" w:rsidP="0018533D">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w:t>
            </w:r>
            <w:r w:rsidR="0018533D" w:rsidRPr="00DB619C">
              <w:rPr>
                <w:rFonts w:asciiTheme="majorBidi" w:hAnsiTheme="majorBidi" w:cstheme="majorBidi"/>
                <w:sz w:val="28"/>
                <w:szCs w:val="28"/>
                <w:lang w:bidi="ar-SY"/>
              </w:rPr>
              <w:t>&lt;</w:t>
            </w:r>
            <w:r w:rsidR="0018533D" w:rsidRPr="00DB619C">
              <w:rPr>
                <w:rFonts w:asciiTheme="majorBidi" w:hAnsiTheme="majorBidi" w:cstheme="majorBidi"/>
                <w:sz w:val="28"/>
                <w:szCs w:val="28"/>
                <w:rtl/>
                <w:lang w:bidi="ar-SY"/>
              </w:rPr>
              <w:t xml:space="preserve"> 30</w:t>
            </w:r>
            <w:r w:rsidRPr="00DB619C">
              <w:rPr>
                <w:rFonts w:asciiTheme="majorBidi" w:hAnsiTheme="majorBidi" w:cstheme="majorBidi"/>
                <w:sz w:val="28"/>
                <w:szCs w:val="28"/>
                <w:rtl/>
                <w:lang w:bidi="ar-SY"/>
              </w:rPr>
              <w:t xml:space="preserve">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w:t>
            </w:r>
          </w:p>
        </w:tc>
        <w:tc>
          <w:tcPr>
            <w:tcW w:w="2268" w:type="dxa"/>
            <w:tcBorders>
              <w:bottom w:val="single" w:sz="4" w:space="0" w:color="auto"/>
            </w:tcBorders>
          </w:tcPr>
          <w:p w:rsidR="00FC73C8" w:rsidRPr="00DB619C" w:rsidRDefault="00FC73C8" w:rsidP="0063093A">
            <w:pPr>
              <w:jc w:val="center"/>
              <w:rPr>
                <w:rFonts w:asciiTheme="majorBidi" w:hAnsiTheme="majorBidi" w:cstheme="majorBidi"/>
                <w:sz w:val="14"/>
                <w:szCs w:val="14"/>
                <w:rtl/>
              </w:rPr>
            </w:pPr>
          </w:p>
          <w:p w:rsidR="00FC73C8" w:rsidRPr="00DB619C" w:rsidRDefault="00FC73C8" w:rsidP="0063093A">
            <w:pPr>
              <w:jc w:val="center"/>
              <w:rPr>
                <w:rFonts w:asciiTheme="majorBidi" w:hAnsiTheme="majorBidi" w:cstheme="majorBidi"/>
                <w:sz w:val="28"/>
                <w:szCs w:val="28"/>
                <w:rtl/>
              </w:rPr>
            </w:pPr>
            <w:r w:rsidRPr="00DB619C">
              <w:rPr>
                <w:rFonts w:asciiTheme="majorBidi" w:hAnsiTheme="majorBidi" w:cstheme="majorBidi"/>
                <w:sz w:val="28"/>
                <w:szCs w:val="28"/>
                <w:rtl/>
              </w:rPr>
              <w:t>74 مريض</w:t>
            </w:r>
          </w:p>
        </w:tc>
        <w:tc>
          <w:tcPr>
            <w:tcW w:w="1951" w:type="dxa"/>
            <w:tcBorders>
              <w:bottom w:val="single" w:sz="4" w:space="0" w:color="auto"/>
            </w:tcBorders>
          </w:tcPr>
          <w:p w:rsidR="00FC73C8" w:rsidRPr="00DB619C" w:rsidRDefault="00FC73C8" w:rsidP="0063093A">
            <w:pPr>
              <w:jc w:val="center"/>
              <w:rPr>
                <w:rFonts w:asciiTheme="majorBidi" w:hAnsiTheme="majorBidi" w:cstheme="majorBidi"/>
                <w:sz w:val="14"/>
                <w:szCs w:val="14"/>
                <w:rtl/>
              </w:rPr>
            </w:pPr>
          </w:p>
          <w:p w:rsidR="00FC73C8" w:rsidRPr="00DB619C" w:rsidRDefault="00FC73C8" w:rsidP="0063093A">
            <w:pPr>
              <w:jc w:val="center"/>
              <w:rPr>
                <w:rFonts w:asciiTheme="majorBidi" w:hAnsiTheme="majorBidi" w:cstheme="majorBidi"/>
                <w:sz w:val="28"/>
                <w:szCs w:val="28"/>
                <w:rtl/>
              </w:rPr>
            </w:pPr>
            <w:r w:rsidRPr="00DB619C">
              <w:rPr>
                <w:rFonts w:asciiTheme="majorBidi" w:hAnsiTheme="majorBidi" w:cstheme="majorBidi"/>
                <w:sz w:val="28"/>
                <w:szCs w:val="28"/>
                <w:rtl/>
              </w:rPr>
              <w:t>46.3%</w:t>
            </w:r>
          </w:p>
        </w:tc>
      </w:tr>
    </w:tbl>
    <w:p w:rsidR="00FC73C8" w:rsidRDefault="00FC73C8" w:rsidP="00FC73C8">
      <w:pPr>
        <w:rPr>
          <w:rFonts w:asciiTheme="majorBidi" w:hAnsiTheme="majorBidi" w:cstheme="majorBidi"/>
          <w:sz w:val="28"/>
          <w:szCs w:val="28"/>
          <w:rtl/>
          <w:lang w:bidi="ar-SY"/>
        </w:rPr>
      </w:pPr>
    </w:p>
    <w:p w:rsidR="00E529CB" w:rsidRPr="00DB619C" w:rsidRDefault="00E529CB"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noProof/>
          <w:sz w:val="28"/>
          <w:szCs w:val="28"/>
          <w:rtl/>
        </w:rPr>
        <w:drawing>
          <wp:inline distT="0" distB="0" distL="0" distR="0">
            <wp:extent cx="5864165" cy="3096883"/>
            <wp:effectExtent l="19050" t="0" r="3235" b="0"/>
            <wp:docPr id="5" name="صورة 2" descr="C:\Users\dell\Desktop\ظافر رستم\شغل حسام\العملي\البيانات\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ظافر رستم\شغل حسام\العملي\البيانات\2.png"/>
                    <pic:cNvPicPr>
                      <a:picLocks noChangeAspect="1" noChangeArrowheads="1"/>
                    </pic:cNvPicPr>
                  </pic:nvPicPr>
                  <pic:blipFill>
                    <a:blip r:embed="rId14"/>
                    <a:srcRect/>
                    <a:stretch>
                      <a:fillRect/>
                    </a:stretch>
                  </pic:blipFill>
                  <pic:spPr bwMode="auto">
                    <a:xfrm>
                      <a:off x="0" y="0"/>
                      <a:ext cx="5865617" cy="3097650"/>
                    </a:xfrm>
                    <a:prstGeom prst="rect">
                      <a:avLst/>
                    </a:prstGeom>
                    <a:noFill/>
                    <a:ln w="9525">
                      <a:noFill/>
                      <a:miter lim="800000"/>
                      <a:headEnd/>
                      <a:tailEnd/>
                    </a:ln>
                  </pic:spPr>
                </pic:pic>
              </a:graphicData>
            </a:graphic>
          </wp:inline>
        </w:drawing>
      </w:r>
    </w:p>
    <w:p w:rsidR="00FC73C8" w:rsidRPr="00DB619C" w:rsidRDefault="00FC73C8" w:rsidP="00FC73C8">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الشكل (</w:t>
      </w:r>
      <w:r w:rsidR="007A0906" w:rsidRPr="00DB619C">
        <w:rPr>
          <w:rFonts w:asciiTheme="majorBidi" w:hAnsiTheme="majorBidi" w:cstheme="majorBidi"/>
          <w:sz w:val="28"/>
          <w:szCs w:val="28"/>
          <w:rtl/>
          <w:lang w:bidi="ar-SY"/>
        </w:rPr>
        <w:t>8</w:t>
      </w:r>
      <w:r w:rsidRPr="00DB619C">
        <w:rPr>
          <w:rFonts w:asciiTheme="majorBidi" w:hAnsiTheme="majorBidi" w:cstheme="majorBidi"/>
          <w:sz w:val="28"/>
          <w:szCs w:val="28"/>
          <w:rtl/>
          <w:lang w:bidi="ar-SY"/>
        </w:rPr>
        <w:t>) : توزّع أفراد البحث حسب مشعر كتلة الجسم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pStyle w:val="ListParagraph"/>
        <w:numPr>
          <w:ilvl w:val="0"/>
          <w:numId w:val="19"/>
        </w:numPr>
        <w:rPr>
          <w:rFonts w:asciiTheme="majorBidi" w:hAnsiTheme="majorBidi" w:cstheme="majorBidi"/>
          <w:b/>
          <w:bCs/>
          <w:sz w:val="32"/>
          <w:szCs w:val="32"/>
          <w:lang w:bidi="ar-SY"/>
        </w:rPr>
      </w:pPr>
      <w:r w:rsidRPr="00DB619C">
        <w:rPr>
          <w:rFonts w:asciiTheme="majorBidi" w:hAnsiTheme="majorBidi" w:cstheme="majorBidi"/>
          <w:b/>
          <w:bCs/>
          <w:sz w:val="32"/>
          <w:szCs w:val="32"/>
          <w:rtl/>
          <w:lang w:bidi="ar-SY"/>
        </w:rPr>
        <w:lastRenderedPageBreak/>
        <w:t>توز</w:t>
      </w:r>
      <w:r w:rsidR="00E529CB">
        <w:rPr>
          <w:rFonts w:asciiTheme="majorBidi" w:hAnsiTheme="majorBidi" w:cstheme="majorBidi" w:hint="cs"/>
          <w:b/>
          <w:bCs/>
          <w:sz w:val="32"/>
          <w:szCs w:val="32"/>
          <w:rtl/>
          <w:lang w:bidi="ar-SY"/>
        </w:rPr>
        <w:t>ّ</w:t>
      </w:r>
      <w:r w:rsidRPr="00DB619C">
        <w:rPr>
          <w:rFonts w:asciiTheme="majorBidi" w:hAnsiTheme="majorBidi" w:cstheme="majorBidi"/>
          <w:b/>
          <w:bCs/>
          <w:sz w:val="32"/>
          <w:szCs w:val="32"/>
          <w:rtl/>
          <w:lang w:bidi="ar-SY"/>
        </w:rPr>
        <w:t xml:space="preserve">ع أفراد البحث حسب محيط الخصر </w:t>
      </w:r>
    </w:p>
    <w:p w:rsidR="00FC73C8" w:rsidRPr="00E529CB" w:rsidRDefault="00FC73C8" w:rsidP="00FC73C8">
      <w:pPr>
        <w:rPr>
          <w:rFonts w:asciiTheme="majorBidi" w:hAnsiTheme="majorBidi" w:cstheme="majorBidi"/>
          <w:sz w:val="28"/>
          <w:szCs w:val="28"/>
          <w:rtl/>
          <w:lang w:bidi="ar-SY"/>
        </w:rPr>
      </w:pPr>
    </w:p>
    <w:p w:rsidR="00FC73C8" w:rsidRPr="00DB619C" w:rsidRDefault="00FC73C8" w:rsidP="008D7541">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بلغ متوسط محيط الخصر عند أفراد البحث  : 90.6 ± 14 سم                                                          تراوحت</w:t>
      </w:r>
      <w:r w:rsidR="00F063FA" w:rsidRPr="00DB619C">
        <w:rPr>
          <w:rFonts w:asciiTheme="majorBidi" w:hAnsiTheme="majorBidi" w:cstheme="majorBidi"/>
          <w:sz w:val="28"/>
          <w:szCs w:val="28"/>
          <w:rtl/>
          <w:lang w:bidi="ar-SY"/>
        </w:rPr>
        <w:t xml:space="preserve"> قياسات محيط الخصر ما بين </w:t>
      </w:r>
      <w:r w:rsidR="008D7541" w:rsidRPr="00DB619C">
        <w:rPr>
          <w:rFonts w:asciiTheme="majorBidi" w:hAnsiTheme="majorBidi" w:cstheme="majorBidi"/>
          <w:sz w:val="28"/>
          <w:szCs w:val="28"/>
          <w:rtl/>
          <w:lang w:bidi="ar-SY"/>
        </w:rPr>
        <w:t>36</w:t>
      </w:r>
      <w:r w:rsidR="00F063FA" w:rsidRPr="00DB619C">
        <w:rPr>
          <w:rFonts w:asciiTheme="majorBidi" w:hAnsiTheme="majorBidi" w:cstheme="majorBidi"/>
          <w:sz w:val="28"/>
          <w:szCs w:val="28"/>
          <w:rtl/>
          <w:lang w:bidi="ar-SY"/>
        </w:rPr>
        <w:t xml:space="preserve"> - </w:t>
      </w:r>
      <w:r w:rsidR="008D7541" w:rsidRPr="00DB619C">
        <w:rPr>
          <w:rFonts w:asciiTheme="majorBidi" w:hAnsiTheme="majorBidi" w:cstheme="majorBidi"/>
          <w:sz w:val="28"/>
          <w:szCs w:val="28"/>
          <w:rtl/>
          <w:lang w:bidi="ar-SY"/>
        </w:rPr>
        <w:t>122</w:t>
      </w:r>
      <w:r w:rsidR="00F063FA"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 xml:space="preserve">سم أي بمجال قدرهُ </w:t>
      </w:r>
      <w:r w:rsidR="008D7541" w:rsidRPr="00DB619C">
        <w:rPr>
          <w:rFonts w:asciiTheme="majorBidi" w:hAnsiTheme="majorBidi" w:cstheme="majorBidi"/>
          <w:sz w:val="28"/>
          <w:szCs w:val="28"/>
          <w:rtl/>
          <w:lang w:bidi="ar-SY"/>
        </w:rPr>
        <w:t>86</w:t>
      </w:r>
      <w:r w:rsidRPr="00DB619C">
        <w:rPr>
          <w:rFonts w:asciiTheme="majorBidi" w:hAnsiTheme="majorBidi" w:cstheme="majorBidi"/>
          <w:sz w:val="28"/>
          <w:szCs w:val="28"/>
          <w:rtl/>
          <w:lang w:bidi="ar-SY"/>
        </w:rPr>
        <w:t xml:space="preserve"> سم .                                       </w:t>
      </w: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بلغ عدد مرضى التهاب البنكرياس الحاد الذكور مع محيط خصر ≥ 94 سم : 47 مريض               (أي أنّ 65.3% من المرضى الذكور لديهم بدانة جذعية)</w:t>
      </w:r>
      <w:r w:rsidR="00C97636"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 xml:space="preserve">   </w:t>
      </w:r>
      <w:r w:rsidR="00E529CB">
        <w:rPr>
          <w:rFonts w:asciiTheme="majorBidi" w:hAnsiTheme="majorBidi" w:cstheme="majorBidi" w:hint="cs"/>
          <w:sz w:val="28"/>
          <w:szCs w:val="28"/>
          <w:rtl/>
          <w:lang w:bidi="ar-SY"/>
        </w:rPr>
        <w:t xml:space="preserve">                    </w:t>
      </w:r>
      <w:r w:rsidRPr="00DB619C">
        <w:rPr>
          <w:rFonts w:asciiTheme="majorBidi" w:hAnsiTheme="majorBidi" w:cstheme="majorBidi"/>
          <w:sz w:val="28"/>
          <w:szCs w:val="28"/>
          <w:rtl/>
          <w:lang w:bidi="ar-SY"/>
        </w:rPr>
        <w:t xml:space="preserve">                                      بلغ عدد مريضات التهاب البنكرياس الحاد الإناث مع محيط خصر ≥ 80 سم : 62 مريضة </w:t>
      </w:r>
      <w:r w:rsidR="00E529CB">
        <w:rPr>
          <w:rFonts w:asciiTheme="majorBidi" w:hAnsiTheme="majorBidi" w:cstheme="majorBidi" w:hint="cs"/>
          <w:sz w:val="28"/>
          <w:szCs w:val="28"/>
          <w:rtl/>
          <w:lang w:bidi="ar-SY"/>
        </w:rPr>
        <w:t xml:space="preserve">            </w:t>
      </w:r>
      <w:r w:rsidRPr="00DB619C">
        <w:rPr>
          <w:rFonts w:asciiTheme="majorBidi" w:hAnsiTheme="majorBidi" w:cstheme="majorBidi"/>
          <w:sz w:val="28"/>
          <w:szCs w:val="28"/>
          <w:rtl/>
          <w:lang w:bidi="ar-SY"/>
        </w:rPr>
        <w:t>(أي أنّ 70.5% من المريضات الإناث لديهن بدانة جذعية)</w:t>
      </w:r>
      <w:r w:rsidR="00C97636" w:rsidRPr="00DB619C">
        <w:rPr>
          <w:rFonts w:asciiTheme="majorBidi" w:hAnsiTheme="majorBidi" w:cstheme="majorBidi"/>
          <w:sz w:val="28"/>
          <w:szCs w:val="28"/>
          <w:rtl/>
          <w:lang w:bidi="ar-SY"/>
        </w:rPr>
        <w:t xml:space="preserve"> .</w:t>
      </w:r>
    </w:p>
    <w:p w:rsidR="00FC73C8" w:rsidRPr="00DB619C" w:rsidRDefault="00F063FA"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و بالتالي</w:t>
      </w:r>
      <w:r w:rsidRPr="00DB619C">
        <w:rPr>
          <w:rFonts w:asciiTheme="majorBidi" w:hAnsiTheme="majorBidi" w:cstheme="majorBidi"/>
          <w:b/>
          <w:bCs/>
          <w:sz w:val="28"/>
          <w:szCs w:val="28"/>
          <w:rtl/>
          <w:lang w:bidi="ar-SY"/>
        </w:rPr>
        <w:t xml:space="preserve"> </w:t>
      </w:r>
      <w:r w:rsidR="00FC73C8" w:rsidRPr="00DB619C">
        <w:rPr>
          <w:rFonts w:asciiTheme="majorBidi" w:hAnsiTheme="majorBidi" w:cstheme="majorBidi"/>
          <w:sz w:val="28"/>
          <w:szCs w:val="28"/>
          <w:rtl/>
          <w:lang w:bidi="ar-SY"/>
        </w:rPr>
        <w:t xml:space="preserve">وُجدَت البدانة الجذعية لدى 109 مرضى من أفراد البحث بنسبة 68.1 % . </w:t>
      </w: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كما هو موضّح في الجدول (</w:t>
      </w:r>
      <w:r w:rsidR="007A0906" w:rsidRPr="00DB619C">
        <w:rPr>
          <w:rFonts w:asciiTheme="majorBidi" w:hAnsiTheme="majorBidi" w:cstheme="majorBidi"/>
          <w:sz w:val="28"/>
          <w:szCs w:val="28"/>
          <w:rtl/>
          <w:lang w:bidi="ar-SY"/>
        </w:rPr>
        <w:t>8</w:t>
      </w:r>
      <w:r w:rsidRPr="00DB619C">
        <w:rPr>
          <w:rFonts w:asciiTheme="majorBidi" w:hAnsiTheme="majorBidi" w:cstheme="majorBidi"/>
          <w:sz w:val="28"/>
          <w:szCs w:val="28"/>
          <w:rtl/>
          <w:lang w:bidi="ar-SY"/>
        </w:rPr>
        <w:t>) و الشكل (</w:t>
      </w:r>
      <w:r w:rsidR="007A0906" w:rsidRPr="00DB619C">
        <w:rPr>
          <w:rFonts w:asciiTheme="majorBidi" w:hAnsiTheme="majorBidi" w:cstheme="majorBidi"/>
          <w:sz w:val="28"/>
          <w:szCs w:val="28"/>
          <w:rtl/>
          <w:lang w:bidi="ar-SY"/>
        </w:rPr>
        <w:t>9</w:t>
      </w:r>
      <w:r w:rsidRPr="00DB619C">
        <w:rPr>
          <w:rFonts w:asciiTheme="majorBidi" w:hAnsiTheme="majorBidi" w:cstheme="majorBidi"/>
          <w:sz w:val="28"/>
          <w:szCs w:val="28"/>
          <w:rtl/>
          <w:lang w:bidi="ar-SY"/>
        </w:rPr>
        <w:t xml:space="preserve">) . </w:t>
      </w:r>
    </w:p>
    <w:tbl>
      <w:tblPr>
        <w:tblStyle w:val="TableGrid"/>
        <w:bidiVisual/>
        <w:tblW w:w="0" w:type="auto"/>
        <w:tblLook w:val="04A0" w:firstRow="1" w:lastRow="0" w:firstColumn="1" w:lastColumn="0" w:noHBand="0" w:noVBand="1"/>
      </w:tblPr>
      <w:tblGrid>
        <w:gridCol w:w="4161"/>
        <w:gridCol w:w="2410"/>
        <w:gridCol w:w="1951"/>
      </w:tblGrid>
      <w:tr w:rsidR="00FC73C8" w:rsidRPr="00DB619C" w:rsidTr="0063093A">
        <w:tc>
          <w:tcPr>
            <w:tcW w:w="8522" w:type="dxa"/>
            <w:gridSpan w:val="3"/>
            <w:shd w:val="clear" w:color="auto" w:fill="DBE5F1" w:themeFill="accent1" w:themeFillTint="33"/>
          </w:tcPr>
          <w:p w:rsidR="00FC73C8" w:rsidRPr="00DB619C" w:rsidRDefault="00FC73C8" w:rsidP="0063093A">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7A0906" w:rsidRPr="00DB619C">
              <w:rPr>
                <w:rFonts w:asciiTheme="majorBidi" w:hAnsiTheme="majorBidi" w:cstheme="majorBidi"/>
                <w:b/>
                <w:bCs/>
                <w:sz w:val="28"/>
                <w:szCs w:val="28"/>
                <w:rtl/>
                <w:lang w:bidi="ar-SY"/>
              </w:rPr>
              <w:t>8</w:t>
            </w:r>
            <w:r w:rsidRPr="00DB619C">
              <w:rPr>
                <w:rFonts w:asciiTheme="majorBidi" w:hAnsiTheme="majorBidi" w:cstheme="majorBidi"/>
                <w:b/>
                <w:bCs/>
                <w:sz w:val="28"/>
                <w:szCs w:val="28"/>
                <w:rtl/>
                <w:lang w:bidi="ar-SY"/>
              </w:rPr>
              <w:t xml:space="preserve">) : توزّع وجود البدانة الجذعية لدى أفراد البحث </w:t>
            </w:r>
          </w:p>
        </w:tc>
      </w:tr>
      <w:tr w:rsidR="00FC73C8" w:rsidRPr="00DB619C" w:rsidTr="0063093A">
        <w:tc>
          <w:tcPr>
            <w:tcW w:w="4161" w:type="dxa"/>
          </w:tcPr>
          <w:p w:rsidR="00FC73C8" w:rsidRPr="00DB619C" w:rsidRDefault="00FC73C8"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البدانة الجذعية </w:t>
            </w:r>
          </w:p>
        </w:tc>
        <w:tc>
          <w:tcPr>
            <w:tcW w:w="2410" w:type="dxa"/>
          </w:tcPr>
          <w:p w:rsidR="00FC73C8" w:rsidRPr="00DB619C" w:rsidRDefault="00FC73C8"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العدد </w:t>
            </w:r>
          </w:p>
        </w:tc>
        <w:tc>
          <w:tcPr>
            <w:tcW w:w="1951" w:type="dxa"/>
          </w:tcPr>
          <w:p w:rsidR="00FC73C8" w:rsidRPr="00DB619C" w:rsidRDefault="00FC73C8"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النسبة المئوية </w:t>
            </w:r>
          </w:p>
        </w:tc>
      </w:tr>
      <w:tr w:rsidR="00FC73C8" w:rsidRPr="00DB619C" w:rsidTr="0063093A">
        <w:tc>
          <w:tcPr>
            <w:tcW w:w="4161" w:type="dxa"/>
          </w:tcPr>
          <w:p w:rsidR="00FC73C8" w:rsidRPr="00DB619C" w:rsidRDefault="00FC73C8"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يوجد بدانة جذعية </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محيط الخصر ≥  94 سم  (ذكور)</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محيط الخصر ≥  80  سم  (إناث)</w:t>
            </w:r>
          </w:p>
        </w:tc>
        <w:tc>
          <w:tcPr>
            <w:tcW w:w="2410" w:type="dxa"/>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109 مرضى </w:t>
            </w:r>
          </w:p>
          <w:p w:rsidR="00FC73C8" w:rsidRPr="00DB619C" w:rsidRDefault="00FC73C8" w:rsidP="0063093A">
            <w:pPr>
              <w:jc w:val="center"/>
              <w:rPr>
                <w:rFonts w:asciiTheme="majorBidi" w:hAnsiTheme="majorBidi" w:cstheme="majorBidi"/>
                <w:sz w:val="28"/>
                <w:szCs w:val="28"/>
                <w:rtl/>
                <w:lang w:bidi="ar-SY"/>
              </w:rPr>
            </w:pPr>
          </w:p>
        </w:tc>
        <w:tc>
          <w:tcPr>
            <w:tcW w:w="1951" w:type="dxa"/>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68.1%</w:t>
            </w:r>
          </w:p>
          <w:p w:rsidR="00FC73C8" w:rsidRPr="00DB619C" w:rsidRDefault="00FC73C8" w:rsidP="0063093A">
            <w:pPr>
              <w:jc w:val="center"/>
              <w:rPr>
                <w:rFonts w:asciiTheme="majorBidi" w:hAnsiTheme="majorBidi" w:cstheme="majorBidi"/>
                <w:sz w:val="28"/>
                <w:szCs w:val="28"/>
                <w:rtl/>
                <w:lang w:bidi="ar-SY"/>
              </w:rPr>
            </w:pPr>
          </w:p>
        </w:tc>
      </w:tr>
      <w:tr w:rsidR="00FC73C8" w:rsidRPr="00DB619C" w:rsidTr="0063093A">
        <w:tc>
          <w:tcPr>
            <w:tcW w:w="4161" w:type="dxa"/>
          </w:tcPr>
          <w:p w:rsidR="00FC73C8" w:rsidRPr="00DB619C" w:rsidRDefault="00FC73C8"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لا يوجد بدانة جذعية </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محيط الخصر</w:t>
            </w:r>
            <w:r w:rsidRPr="00DB619C">
              <w:rPr>
                <w:rFonts w:asciiTheme="majorBidi" w:hAnsiTheme="majorBidi" w:cstheme="majorBidi"/>
                <w:sz w:val="28"/>
                <w:szCs w:val="28"/>
                <w:lang w:bidi="ar-SY"/>
              </w:rPr>
              <w:t>&gt;</w:t>
            </w:r>
            <w:r w:rsidRPr="00DB619C">
              <w:rPr>
                <w:rFonts w:asciiTheme="majorBidi" w:hAnsiTheme="majorBidi" w:cstheme="majorBidi"/>
                <w:sz w:val="28"/>
                <w:szCs w:val="28"/>
                <w:rtl/>
                <w:lang w:bidi="ar-SY"/>
              </w:rPr>
              <w:t xml:space="preserve">  94 سم  (ذكور)</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محيط الخصر</w:t>
            </w:r>
            <w:r w:rsidRPr="00DB619C">
              <w:rPr>
                <w:rFonts w:asciiTheme="majorBidi" w:hAnsiTheme="majorBidi" w:cstheme="majorBidi"/>
                <w:sz w:val="28"/>
                <w:szCs w:val="28"/>
                <w:lang w:bidi="ar-SY"/>
              </w:rPr>
              <w:t>&gt;</w:t>
            </w:r>
            <w:r w:rsidRPr="00DB619C">
              <w:rPr>
                <w:rFonts w:asciiTheme="majorBidi" w:hAnsiTheme="majorBidi" w:cstheme="majorBidi"/>
                <w:sz w:val="28"/>
                <w:szCs w:val="28"/>
                <w:rtl/>
                <w:lang w:bidi="ar-SY"/>
              </w:rPr>
              <w:t xml:space="preserve"> 80  سم  (إناث)</w:t>
            </w:r>
          </w:p>
        </w:tc>
        <w:tc>
          <w:tcPr>
            <w:tcW w:w="2410" w:type="dxa"/>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51 مريض </w:t>
            </w:r>
          </w:p>
        </w:tc>
        <w:tc>
          <w:tcPr>
            <w:tcW w:w="1951" w:type="dxa"/>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31.9%</w:t>
            </w:r>
          </w:p>
          <w:p w:rsidR="00FC73C8" w:rsidRPr="00DB619C" w:rsidRDefault="00FC73C8" w:rsidP="0063093A">
            <w:pPr>
              <w:jc w:val="center"/>
              <w:rPr>
                <w:rFonts w:asciiTheme="majorBidi" w:hAnsiTheme="majorBidi" w:cstheme="majorBidi"/>
                <w:sz w:val="28"/>
                <w:szCs w:val="28"/>
                <w:rtl/>
                <w:lang w:bidi="ar-SY"/>
              </w:rPr>
            </w:pPr>
          </w:p>
        </w:tc>
      </w:tr>
    </w:tbl>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noProof/>
          <w:sz w:val="28"/>
          <w:szCs w:val="28"/>
          <w:u w:val="single"/>
          <w:rtl/>
        </w:rPr>
        <w:drawing>
          <wp:inline distT="0" distB="0" distL="0" distR="0">
            <wp:extent cx="5274310" cy="2406287"/>
            <wp:effectExtent l="19050" t="0" r="2540" b="0"/>
            <wp:docPr id="7" name="صورة 3" descr="C:\Users\dell\Desktop\ظافر رستم\شغل حسام\العملي\البيانات\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esktop\ظافر رستم\شغل حسام\العملي\البيانات\3.png"/>
                    <pic:cNvPicPr>
                      <a:picLocks noChangeAspect="1" noChangeArrowheads="1"/>
                    </pic:cNvPicPr>
                  </pic:nvPicPr>
                  <pic:blipFill>
                    <a:blip r:embed="rId15"/>
                    <a:srcRect/>
                    <a:stretch>
                      <a:fillRect/>
                    </a:stretch>
                  </pic:blipFill>
                  <pic:spPr bwMode="auto">
                    <a:xfrm>
                      <a:off x="0" y="0"/>
                      <a:ext cx="5274310" cy="2406287"/>
                    </a:xfrm>
                    <a:prstGeom prst="rect">
                      <a:avLst/>
                    </a:prstGeom>
                    <a:noFill/>
                    <a:ln w="9525">
                      <a:noFill/>
                      <a:miter lim="800000"/>
                      <a:headEnd/>
                      <a:tailEnd/>
                    </a:ln>
                  </pic:spPr>
                </pic:pic>
              </a:graphicData>
            </a:graphic>
          </wp:inline>
        </w:drawing>
      </w:r>
    </w:p>
    <w:p w:rsidR="00FC73C8" w:rsidRPr="00DB619C" w:rsidRDefault="00FC73C8" w:rsidP="00FC73C8">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الشكل (</w:t>
      </w:r>
      <w:r w:rsidR="007A0906" w:rsidRPr="00DB619C">
        <w:rPr>
          <w:rFonts w:asciiTheme="majorBidi" w:hAnsiTheme="majorBidi" w:cstheme="majorBidi"/>
          <w:sz w:val="28"/>
          <w:szCs w:val="28"/>
          <w:rtl/>
          <w:lang w:bidi="ar-SY"/>
        </w:rPr>
        <w:t>9</w:t>
      </w:r>
      <w:r w:rsidRPr="00DB619C">
        <w:rPr>
          <w:rFonts w:asciiTheme="majorBidi" w:hAnsiTheme="majorBidi" w:cstheme="majorBidi"/>
          <w:sz w:val="28"/>
          <w:szCs w:val="28"/>
          <w:rtl/>
          <w:lang w:bidi="ar-SY"/>
        </w:rPr>
        <w:t xml:space="preserve">) : توزّع أفراد البحث حسب وجود البدانة الجذعية  </w:t>
      </w:r>
    </w:p>
    <w:p w:rsidR="00FC73C8" w:rsidRDefault="00FC73C8" w:rsidP="00FC73C8">
      <w:pPr>
        <w:jc w:val="center"/>
        <w:rPr>
          <w:rFonts w:asciiTheme="majorBidi" w:hAnsiTheme="majorBidi" w:cstheme="majorBidi"/>
          <w:sz w:val="28"/>
          <w:szCs w:val="28"/>
          <w:rtl/>
          <w:lang w:bidi="ar-SY"/>
        </w:rPr>
      </w:pPr>
    </w:p>
    <w:p w:rsidR="00E529CB" w:rsidRPr="00DB619C" w:rsidRDefault="00E529CB" w:rsidP="00FC73C8">
      <w:pPr>
        <w:jc w:val="center"/>
        <w:rPr>
          <w:rFonts w:asciiTheme="majorBidi" w:hAnsiTheme="majorBidi" w:cstheme="majorBidi"/>
          <w:sz w:val="28"/>
          <w:szCs w:val="28"/>
          <w:rtl/>
          <w:lang w:bidi="ar-SY"/>
        </w:rPr>
      </w:pPr>
    </w:p>
    <w:p w:rsidR="00FC73C8" w:rsidRPr="00DB619C" w:rsidRDefault="00FC73C8" w:rsidP="00FC73C8">
      <w:pPr>
        <w:pStyle w:val="ListParagraph"/>
        <w:numPr>
          <w:ilvl w:val="0"/>
          <w:numId w:val="19"/>
        </w:numPr>
        <w:rPr>
          <w:rFonts w:asciiTheme="majorBidi" w:hAnsiTheme="majorBidi" w:cstheme="majorBidi"/>
          <w:b/>
          <w:bCs/>
          <w:sz w:val="32"/>
          <w:szCs w:val="32"/>
          <w:lang w:bidi="ar-SY"/>
        </w:rPr>
      </w:pPr>
      <w:r w:rsidRPr="00DB619C">
        <w:rPr>
          <w:rFonts w:asciiTheme="majorBidi" w:hAnsiTheme="majorBidi" w:cstheme="majorBidi"/>
          <w:b/>
          <w:bCs/>
          <w:sz w:val="32"/>
          <w:szCs w:val="32"/>
          <w:rtl/>
          <w:lang w:bidi="ar-SY"/>
        </w:rPr>
        <w:lastRenderedPageBreak/>
        <w:t>توز</w:t>
      </w:r>
      <w:r w:rsidR="00E529CB">
        <w:rPr>
          <w:rFonts w:asciiTheme="majorBidi" w:hAnsiTheme="majorBidi" w:cstheme="majorBidi" w:hint="cs"/>
          <w:b/>
          <w:bCs/>
          <w:sz w:val="32"/>
          <w:szCs w:val="32"/>
          <w:rtl/>
          <w:lang w:bidi="ar-SY"/>
        </w:rPr>
        <w:t>ّ</w:t>
      </w:r>
      <w:r w:rsidRPr="00DB619C">
        <w:rPr>
          <w:rFonts w:asciiTheme="majorBidi" w:hAnsiTheme="majorBidi" w:cstheme="majorBidi"/>
          <w:b/>
          <w:bCs/>
          <w:sz w:val="32"/>
          <w:szCs w:val="32"/>
          <w:rtl/>
          <w:lang w:bidi="ar-SY"/>
        </w:rPr>
        <w:t xml:space="preserve">ع أفراد البحث حسب سبب التهاب البنكرياس الحاد </w:t>
      </w:r>
    </w:p>
    <w:p w:rsidR="00FC73C8" w:rsidRPr="00E529CB" w:rsidRDefault="00FC73C8" w:rsidP="00FC73C8">
      <w:pPr>
        <w:rPr>
          <w:rFonts w:asciiTheme="majorBidi" w:hAnsiTheme="majorBidi" w:cstheme="majorBidi"/>
          <w:sz w:val="28"/>
          <w:szCs w:val="28"/>
          <w:rtl/>
          <w:lang w:bidi="ar-SY"/>
        </w:rPr>
      </w:pPr>
    </w:p>
    <w:p w:rsidR="00FC73C8" w:rsidRPr="00DB619C" w:rsidRDefault="00C97636" w:rsidP="00C97636">
      <w:pPr>
        <w:pStyle w:val="NoSpacing"/>
        <w:rPr>
          <w:rFonts w:asciiTheme="majorBidi" w:hAnsiTheme="majorBidi" w:cstheme="majorBidi"/>
          <w:sz w:val="28"/>
          <w:szCs w:val="28"/>
          <w:rtl/>
          <w:lang w:bidi="ar-SY"/>
        </w:rPr>
      </w:pPr>
      <w:r w:rsidRPr="00DB619C">
        <w:rPr>
          <w:rFonts w:asciiTheme="majorBidi" w:hAnsiTheme="majorBidi" w:cstheme="majorBidi"/>
          <w:sz w:val="28"/>
          <w:szCs w:val="28"/>
          <w:rtl/>
        </w:rPr>
        <w:t xml:space="preserve">تم تشخيص التهاب البنكرياس الحصوي الحاد </w:t>
      </w:r>
      <w:r w:rsidR="00450F74">
        <w:rPr>
          <w:rFonts w:asciiTheme="majorBidi" w:hAnsiTheme="majorBidi" w:cstheme="majorBidi"/>
          <w:sz w:val="28"/>
          <w:szCs w:val="28"/>
          <w:rtl/>
        </w:rPr>
        <w:t>بالاعتماد على الموجودات ال</w:t>
      </w:r>
      <w:r w:rsidR="00450F74">
        <w:rPr>
          <w:rFonts w:asciiTheme="majorBidi" w:hAnsiTheme="majorBidi" w:cstheme="majorBidi" w:hint="cs"/>
          <w:sz w:val="28"/>
          <w:szCs w:val="28"/>
          <w:rtl/>
        </w:rPr>
        <w:t xml:space="preserve">تصويرية </w:t>
      </w:r>
      <w:r w:rsidRPr="00DB619C">
        <w:rPr>
          <w:rFonts w:asciiTheme="majorBidi" w:hAnsiTheme="majorBidi" w:cstheme="majorBidi"/>
          <w:sz w:val="28"/>
          <w:szCs w:val="28"/>
          <w:rtl/>
        </w:rPr>
        <w:t xml:space="preserve"> للحصيات أو توسّع القناة الصفراوية و النتائج المخبرية التي تقترح اليرقان الانسدادي </w:t>
      </w:r>
      <w:r w:rsidRPr="00DB619C">
        <w:rPr>
          <w:rFonts w:asciiTheme="majorBidi" w:hAnsiTheme="majorBidi" w:cstheme="majorBidi"/>
          <w:sz w:val="28"/>
          <w:szCs w:val="28"/>
          <w:rtl/>
          <w:lang w:bidi="ar-SY"/>
        </w:rPr>
        <w:t xml:space="preserve">لدى 120 مريض (75%) من أفراد البحث . </w:t>
      </w:r>
    </w:p>
    <w:p w:rsidR="00C97636" w:rsidRPr="00DB619C" w:rsidRDefault="00C97636" w:rsidP="00C97636">
      <w:pPr>
        <w:rPr>
          <w:rFonts w:asciiTheme="majorBidi" w:hAnsiTheme="majorBidi" w:cstheme="majorBidi"/>
          <w:sz w:val="28"/>
          <w:szCs w:val="28"/>
          <w:rtl/>
          <w:lang w:bidi="ar-SY"/>
        </w:rPr>
      </w:pPr>
    </w:p>
    <w:p w:rsidR="00C97636" w:rsidRPr="00DB619C" w:rsidRDefault="00C97636" w:rsidP="00C97636">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يوضّح الجدول (9) و الشكل (10) توزّع أفراد البحث حسب سبب التهاب البنكرياس الحاد . </w:t>
      </w:r>
    </w:p>
    <w:p w:rsidR="00C97636" w:rsidRPr="00DB619C" w:rsidRDefault="00C97636" w:rsidP="00C97636">
      <w:pPr>
        <w:pStyle w:val="NoSpacing"/>
        <w:rPr>
          <w:rFonts w:asciiTheme="majorBidi" w:hAnsiTheme="majorBidi" w:cstheme="majorBidi"/>
          <w:sz w:val="28"/>
          <w:szCs w:val="28"/>
          <w:rtl/>
          <w:lang w:bidi="ar-SY"/>
        </w:rPr>
      </w:pPr>
    </w:p>
    <w:tbl>
      <w:tblPr>
        <w:tblStyle w:val="TableGrid"/>
        <w:bidiVisual/>
        <w:tblW w:w="0" w:type="auto"/>
        <w:tblLook w:val="04A0" w:firstRow="1" w:lastRow="0" w:firstColumn="1" w:lastColumn="0" w:noHBand="0" w:noVBand="1"/>
      </w:tblPr>
      <w:tblGrid>
        <w:gridCol w:w="4019"/>
        <w:gridCol w:w="2127"/>
        <w:gridCol w:w="2376"/>
      </w:tblGrid>
      <w:tr w:rsidR="00FC73C8" w:rsidRPr="00DB619C" w:rsidTr="0063093A">
        <w:tc>
          <w:tcPr>
            <w:tcW w:w="8522" w:type="dxa"/>
            <w:gridSpan w:val="3"/>
            <w:shd w:val="clear" w:color="auto" w:fill="DBE5F1" w:themeFill="accent1" w:themeFillTint="33"/>
          </w:tcPr>
          <w:p w:rsidR="00FC73C8" w:rsidRPr="00DB619C" w:rsidRDefault="00FC73C8" w:rsidP="0063093A">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7A0906" w:rsidRPr="00DB619C">
              <w:rPr>
                <w:rFonts w:asciiTheme="majorBidi" w:hAnsiTheme="majorBidi" w:cstheme="majorBidi"/>
                <w:b/>
                <w:bCs/>
                <w:sz w:val="28"/>
                <w:szCs w:val="28"/>
                <w:rtl/>
                <w:lang w:bidi="ar-SY"/>
              </w:rPr>
              <w:t>9</w:t>
            </w:r>
            <w:r w:rsidRPr="00DB619C">
              <w:rPr>
                <w:rFonts w:asciiTheme="majorBidi" w:hAnsiTheme="majorBidi" w:cstheme="majorBidi"/>
                <w:b/>
                <w:bCs/>
                <w:sz w:val="28"/>
                <w:szCs w:val="28"/>
                <w:rtl/>
                <w:lang w:bidi="ar-SY"/>
              </w:rPr>
              <w:t xml:space="preserve">) : توزع أفراد البحث حسب سبب التهاب البنكرياس الحاد  </w:t>
            </w:r>
          </w:p>
        </w:tc>
      </w:tr>
      <w:tr w:rsidR="00FC73C8" w:rsidRPr="00DB619C" w:rsidTr="0063093A">
        <w:tc>
          <w:tcPr>
            <w:tcW w:w="4019" w:type="dxa"/>
          </w:tcPr>
          <w:p w:rsidR="00FC73C8" w:rsidRPr="00DB619C" w:rsidRDefault="00FC73C8" w:rsidP="0063093A">
            <w:pPr>
              <w:rPr>
                <w:rFonts w:asciiTheme="majorBidi" w:hAnsiTheme="majorBidi" w:cstheme="majorBidi"/>
                <w:b/>
                <w:bCs/>
                <w:sz w:val="30"/>
                <w:szCs w:val="30"/>
                <w:rtl/>
                <w:lang w:bidi="ar-SY"/>
              </w:rPr>
            </w:pPr>
            <w:r w:rsidRPr="00DB619C">
              <w:rPr>
                <w:rFonts w:asciiTheme="majorBidi" w:hAnsiTheme="majorBidi" w:cstheme="majorBidi"/>
                <w:b/>
                <w:bCs/>
                <w:sz w:val="30"/>
                <w:szCs w:val="30"/>
                <w:rtl/>
                <w:lang w:bidi="ar-SY"/>
              </w:rPr>
              <w:t xml:space="preserve">سبب التهاب البنكرياس الحاد  </w:t>
            </w:r>
          </w:p>
        </w:tc>
        <w:tc>
          <w:tcPr>
            <w:tcW w:w="2127" w:type="dxa"/>
          </w:tcPr>
          <w:p w:rsidR="00FC73C8" w:rsidRPr="00DB619C" w:rsidRDefault="00FC73C8" w:rsidP="0063093A">
            <w:pPr>
              <w:jc w:val="center"/>
              <w:rPr>
                <w:rFonts w:asciiTheme="majorBidi" w:hAnsiTheme="majorBidi" w:cstheme="majorBidi"/>
                <w:b/>
                <w:bCs/>
                <w:sz w:val="30"/>
                <w:szCs w:val="30"/>
                <w:rtl/>
                <w:lang w:bidi="ar-SY"/>
              </w:rPr>
            </w:pPr>
            <w:r w:rsidRPr="00DB619C">
              <w:rPr>
                <w:rFonts w:asciiTheme="majorBidi" w:hAnsiTheme="majorBidi" w:cstheme="majorBidi"/>
                <w:b/>
                <w:bCs/>
                <w:sz w:val="30"/>
                <w:szCs w:val="30"/>
                <w:rtl/>
                <w:lang w:bidi="ar-SY"/>
              </w:rPr>
              <w:t xml:space="preserve">العدد </w:t>
            </w:r>
          </w:p>
        </w:tc>
        <w:tc>
          <w:tcPr>
            <w:tcW w:w="2376" w:type="dxa"/>
          </w:tcPr>
          <w:p w:rsidR="00FC73C8" w:rsidRPr="00DB619C" w:rsidRDefault="00FC73C8" w:rsidP="0063093A">
            <w:pPr>
              <w:jc w:val="center"/>
              <w:rPr>
                <w:rFonts w:asciiTheme="majorBidi" w:hAnsiTheme="majorBidi" w:cstheme="majorBidi"/>
                <w:b/>
                <w:bCs/>
                <w:sz w:val="30"/>
                <w:szCs w:val="30"/>
                <w:rtl/>
                <w:lang w:bidi="ar-SY"/>
              </w:rPr>
            </w:pPr>
            <w:r w:rsidRPr="00DB619C">
              <w:rPr>
                <w:rFonts w:asciiTheme="majorBidi" w:hAnsiTheme="majorBidi" w:cstheme="majorBidi"/>
                <w:b/>
                <w:bCs/>
                <w:sz w:val="30"/>
                <w:szCs w:val="30"/>
                <w:rtl/>
                <w:lang w:bidi="ar-SY"/>
              </w:rPr>
              <w:t xml:space="preserve">النسبة المئوية </w:t>
            </w:r>
          </w:p>
        </w:tc>
      </w:tr>
      <w:tr w:rsidR="00FC73C8" w:rsidRPr="00DB619C" w:rsidTr="0063093A">
        <w:tc>
          <w:tcPr>
            <w:tcW w:w="4019" w:type="dxa"/>
          </w:tcPr>
          <w:p w:rsidR="00FC73C8" w:rsidRPr="00DB619C" w:rsidRDefault="00FC73C8" w:rsidP="0063093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حصيات صفراوية  </w:t>
            </w:r>
          </w:p>
        </w:tc>
        <w:tc>
          <w:tcPr>
            <w:tcW w:w="2127"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120 مريض </w:t>
            </w:r>
          </w:p>
        </w:tc>
        <w:tc>
          <w:tcPr>
            <w:tcW w:w="2376"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75% </w:t>
            </w:r>
          </w:p>
        </w:tc>
      </w:tr>
      <w:tr w:rsidR="00FC73C8" w:rsidRPr="00DB619C" w:rsidTr="0063093A">
        <w:tc>
          <w:tcPr>
            <w:tcW w:w="4019" w:type="dxa"/>
          </w:tcPr>
          <w:p w:rsidR="00FC73C8" w:rsidRPr="00DB619C" w:rsidRDefault="00FC73C8" w:rsidP="0063093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مجهول السبب (</w:t>
            </w:r>
            <w:r w:rsidRPr="00DB619C">
              <w:rPr>
                <w:rFonts w:asciiTheme="majorBidi" w:hAnsiTheme="majorBidi" w:cstheme="majorBidi"/>
                <w:sz w:val="28"/>
                <w:szCs w:val="28"/>
                <w:lang w:bidi="ar-SY"/>
              </w:rPr>
              <w:t>idiopathic</w:t>
            </w:r>
            <w:r w:rsidRPr="00DB619C">
              <w:rPr>
                <w:rFonts w:asciiTheme="majorBidi" w:hAnsiTheme="majorBidi" w:cstheme="majorBidi"/>
                <w:sz w:val="28"/>
                <w:szCs w:val="28"/>
                <w:rtl/>
                <w:lang w:bidi="ar-SY"/>
              </w:rPr>
              <w:t>)</w:t>
            </w:r>
          </w:p>
        </w:tc>
        <w:tc>
          <w:tcPr>
            <w:tcW w:w="2127"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40 مريض </w:t>
            </w:r>
          </w:p>
        </w:tc>
        <w:tc>
          <w:tcPr>
            <w:tcW w:w="2376"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25% </w:t>
            </w:r>
          </w:p>
        </w:tc>
      </w:tr>
      <w:tr w:rsidR="00FC73C8" w:rsidRPr="00DB619C" w:rsidTr="0063093A">
        <w:tc>
          <w:tcPr>
            <w:tcW w:w="4019" w:type="dxa"/>
          </w:tcPr>
          <w:p w:rsidR="00FC73C8" w:rsidRPr="00DB619C" w:rsidRDefault="00FC73C8" w:rsidP="0063093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المجموع </w:t>
            </w:r>
          </w:p>
        </w:tc>
        <w:tc>
          <w:tcPr>
            <w:tcW w:w="2127"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160 مريض </w:t>
            </w:r>
          </w:p>
        </w:tc>
        <w:tc>
          <w:tcPr>
            <w:tcW w:w="2376"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100%</w:t>
            </w:r>
          </w:p>
        </w:tc>
      </w:tr>
    </w:tbl>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noProof/>
          <w:sz w:val="28"/>
          <w:szCs w:val="28"/>
          <w:u w:val="single"/>
          <w:rtl/>
        </w:rPr>
        <w:drawing>
          <wp:inline distT="0" distB="0" distL="0" distR="0">
            <wp:extent cx="5274310" cy="2466057"/>
            <wp:effectExtent l="19050" t="0" r="2540" b="0"/>
            <wp:docPr id="8" name="صورة 4" descr="C:\Users\dell\Desktop\ظافر رستم\شغل حسام\العملي\البيانات\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esktop\ظافر رستم\شغل حسام\العملي\البيانات\4.png"/>
                    <pic:cNvPicPr>
                      <a:picLocks noChangeAspect="1" noChangeArrowheads="1"/>
                    </pic:cNvPicPr>
                  </pic:nvPicPr>
                  <pic:blipFill>
                    <a:blip r:embed="rId16"/>
                    <a:srcRect/>
                    <a:stretch>
                      <a:fillRect/>
                    </a:stretch>
                  </pic:blipFill>
                  <pic:spPr bwMode="auto">
                    <a:xfrm>
                      <a:off x="0" y="0"/>
                      <a:ext cx="5274310" cy="2466057"/>
                    </a:xfrm>
                    <a:prstGeom prst="rect">
                      <a:avLst/>
                    </a:prstGeom>
                    <a:noFill/>
                    <a:ln w="9525">
                      <a:noFill/>
                      <a:miter lim="800000"/>
                      <a:headEnd/>
                      <a:tailEnd/>
                    </a:ln>
                  </pic:spPr>
                </pic:pic>
              </a:graphicData>
            </a:graphic>
          </wp:inline>
        </w:drawing>
      </w:r>
    </w:p>
    <w:p w:rsidR="00FC73C8" w:rsidRPr="00DB619C" w:rsidRDefault="00FC73C8" w:rsidP="00FC73C8">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الشكل (</w:t>
      </w:r>
      <w:r w:rsidR="007A0906" w:rsidRPr="00DB619C">
        <w:rPr>
          <w:rFonts w:asciiTheme="majorBidi" w:hAnsiTheme="majorBidi" w:cstheme="majorBidi"/>
          <w:sz w:val="28"/>
          <w:szCs w:val="28"/>
          <w:rtl/>
          <w:lang w:bidi="ar-SY"/>
        </w:rPr>
        <w:t>10</w:t>
      </w:r>
      <w:r w:rsidRPr="00DB619C">
        <w:rPr>
          <w:rFonts w:asciiTheme="majorBidi" w:hAnsiTheme="majorBidi" w:cstheme="majorBidi"/>
          <w:sz w:val="28"/>
          <w:szCs w:val="28"/>
          <w:rtl/>
          <w:lang w:bidi="ar-SY"/>
        </w:rPr>
        <w:t xml:space="preserve">) :توزّع أفراد البحث حسب سبب التهاب البنكرياس الحاد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pStyle w:val="ListParagraph"/>
        <w:numPr>
          <w:ilvl w:val="0"/>
          <w:numId w:val="19"/>
        </w:numPr>
        <w:rPr>
          <w:rFonts w:asciiTheme="majorBidi" w:hAnsiTheme="majorBidi" w:cstheme="majorBidi"/>
          <w:b/>
          <w:bCs/>
          <w:sz w:val="32"/>
          <w:szCs w:val="32"/>
          <w:lang w:bidi="ar-SY"/>
        </w:rPr>
      </w:pPr>
      <w:r w:rsidRPr="00DB619C">
        <w:rPr>
          <w:rFonts w:asciiTheme="majorBidi" w:hAnsiTheme="majorBidi" w:cstheme="majorBidi"/>
          <w:b/>
          <w:bCs/>
          <w:sz w:val="32"/>
          <w:szCs w:val="32"/>
          <w:rtl/>
          <w:lang w:bidi="ar-SY"/>
        </w:rPr>
        <w:lastRenderedPageBreak/>
        <w:t>توز</w:t>
      </w:r>
      <w:r w:rsidR="00E529CB">
        <w:rPr>
          <w:rFonts w:asciiTheme="majorBidi" w:hAnsiTheme="majorBidi" w:cstheme="majorBidi" w:hint="cs"/>
          <w:b/>
          <w:bCs/>
          <w:sz w:val="32"/>
          <w:szCs w:val="32"/>
          <w:rtl/>
          <w:lang w:bidi="ar-SY"/>
        </w:rPr>
        <w:t>ّ</w:t>
      </w:r>
      <w:r w:rsidRPr="00DB619C">
        <w:rPr>
          <w:rFonts w:asciiTheme="majorBidi" w:hAnsiTheme="majorBidi" w:cstheme="majorBidi"/>
          <w:b/>
          <w:bCs/>
          <w:sz w:val="32"/>
          <w:szCs w:val="32"/>
          <w:rtl/>
          <w:lang w:bidi="ar-SY"/>
        </w:rPr>
        <w:t>ع أفراد البحث حسب شد</w:t>
      </w:r>
      <w:r w:rsidR="00E529CB">
        <w:rPr>
          <w:rFonts w:asciiTheme="majorBidi" w:hAnsiTheme="majorBidi" w:cstheme="majorBidi" w:hint="cs"/>
          <w:b/>
          <w:bCs/>
          <w:sz w:val="32"/>
          <w:szCs w:val="32"/>
          <w:rtl/>
          <w:lang w:bidi="ar-SY"/>
        </w:rPr>
        <w:t>ّ</w:t>
      </w:r>
      <w:r w:rsidRPr="00DB619C">
        <w:rPr>
          <w:rFonts w:asciiTheme="majorBidi" w:hAnsiTheme="majorBidi" w:cstheme="majorBidi"/>
          <w:b/>
          <w:bCs/>
          <w:sz w:val="32"/>
          <w:szCs w:val="32"/>
          <w:rtl/>
          <w:lang w:bidi="ar-SY"/>
        </w:rPr>
        <w:t>ة التهاب البنكرياس الحاد</w:t>
      </w:r>
    </w:p>
    <w:p w:rsidR="00FC73C8" w:rsidRPr="00E529CB" w:rsidRDefault="00FC73C8" w:rsidP="00FC73C8">
      <w:pPr>
        <w:rPr>
          <w:rFonts w:asciiTheme="majorBidi" w:hAnsiTheme="majorBidi" w:cstheme="majorBidi"/>
          <w:sz w:val="28"/>
          <w:szCs w:val="28"/>
          <w:rtl/>
          <w:lang w:bidi="ar-SY"/>
        </w:rPr>
      </w:pPr>
    </w:p>
    <w:p w:rsidR="00A928A8" w:rsidRPr="00DB619C" w:rsidRDefault="00A928A8" w:rsidP="00A928A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بعد إجراء التقييم حسب معايير رانسون , أباتشي </w:t>
      </w:r>
      <w:r w:rsidRPr="00DB619C">
        <w:rPr>
          <w:rFonts w:asciiTheme="majorBidi" w:hAnsiTheme="majorBidi" w:cstheme="majorBidi"/>
          <w:sz w:val="28"/>
          <w:szCs w:val="28"/>
          <w:lang w:bidi="ar-SY"/>
        </w:rPr>
        <w:t>II</w:t>
      </w:r>
      <w:r w:rsidRPr="00DB619C">
        <w:rPr>
          <w:rFonts w:asciiTheme="majorBidi" w:hAnsiTheme="majorBidi" w:cstheme="majorBidi"/>
          <w:sz w:val="28"/>
          <w:szCs w:val="28"/>
          <w:rtl/>
          <w:lang w:bidi="ar-SY"/>
        </w:rPr>
        <w:t xml:space="preserve"> و مشعر الشدّة على الطبقي المحوري , تمّ الاعتماد على معايير أتلانتا (</w:t>
      </w:r>
      <w:r w:rsidRPr="00DB619C">
        <w:rPr>
          <w:rFonts w:asciiTheme="majorBidi" w:hAnsiTheme="majorBidi" w:cstheme="majorBidi"/>
          <w:sz w:val="28"/>
          <w:szCs w:val="28"/>
          <w:lang w:bidi="ar-SY"/>
        </w:rPr>
        <w:t>Atlanta</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[41]</w:t>
      </w:r>
      <w:r w:rsidRPr="00DB619C">
        <w:rPr>
          <w:rFonts w:asciiTheme="majorBidi" w:hAnsiTheme="majorBidi" w:cstheme="majorBidi"/>
          <w:sz w:val="28"/>
          <w:szCs w:val="28"/>
          <w:rtl/>
          <w:lang w:bidi="ar-SY"/>
        </w:rPr>
        <w:t xml:space="preserve"> لتقسيم مرضى التهاب البنكرياس الحاد إلى مجموعتين حسب الشدّة (خفيف , شديد) . </w:t>
      </w: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يوضّح الجدول (</w:t>
      </w:r>
      <w:r w:rsidR="007A0906" w:rsidRPr="00DB619C">
        <w:rPr>
          <w:rFonts w:asciiTheme="majorBidi" w:hAnsiTheme="majorBidi" w:cstheme="majorBidi"/>
          <w:sz w:val="28"/>
          <w:szCs w:val="28"/>
          <w:rtl/>
          <w:lang w:bidi="ar-SY"/>
        </w:rPr>
        <w:t>10</w:t>
      </w:r>
      <w:r w:rsidRPr="00DB619C">
        <w:rPr>
          <w:rFonts w:asciiTheme="majorBidi" w:hAnsiTheme="majorBidi" w:cstheme="majorBidi"/>
          <w:sz w:val="28"/>
          <w:szCs w:val="28"/>
          <w:rtl/>
          <w:lang w:bidi="ar-SY"/>
        </w:rPr>
        <w:t>) و الشكل (</w:t>
      </w:r>
      <w:r w:rsidR="007A0906" w:rsidRPr="00DB619C">
        <w:rPr>
          <w:rFonts w:asciiTheme="majorBidi" w:hAnsiTheme="majorBidi" w:cstheme="majorBidi"/>
          <w:sz w:val="28"/>
          <w:szCs w:val="28"/>
          <w:rtl/>
          <w:lang w:bidi="ar-SY"/>
        </w:rPr>
        <w:t>11</w:t>
      </w:r>
      <w:r w:rsidRPr="00DB619C">
        <w:rPr>
          <w:rFonts w:asciiTheme="majorBidi" w:hAnsiTheme="majorBidi" w:cstheme="majorBidi"/>
          <w:sz w:val="28"/>
          <w:szCs w:val="28"/>
          <w:rtl/>
          <w:lang w:bidi="ar-SY"/>
        </w:rPr>
        <w:t>) توزّع أفراد البحث حسب شدة التهاب البنكرياس الحاد</w:t>
      </w:r>
      <w:r w:rsidR="00A928A8" w:rsidRPr="00DB619C">
        <w:rPr>
          <w:rFonts w:asciiTheme="majorBidi" w:hAnsiTheme="majorBidi" w:cstheme="majorBidi"/>
          <w:sz w:val="28"/>
          <w:szCs w:val="28"/>
          <w:rtl/>
          <w:lang w:bidi="ar-SY"/>
        </w:rPr>
        <w:t xml:space="preserve"> وفقاص لمعايير أتلانتا</w:t>
      </w:r>
      <w:r w:rsidRPr="00DB619C">
        <w:rPr>
          <w:rFonts w:asciiTheme="majorBidi" w:hAnsiTheme="majorBidi" w:cstheme="majorBidi"/>
          <w:sz w:val="28"/>
          <w:szCs w:val="28"/>
          <w:rtl/>
          <w:lang w:bidi="ar-SY"/>
        </w:rPr>
        <w:t xml:space="preserve"> . </w:t>
      </w:r>
    </w:p>
    <w:p w:rsidR="00FC73C8" w:rsidRPr="00DB619C" w:rsidRDefault="00FC73C8" w:rsidP="00FC73C8">
      <w:pPr>
        <w:rPr>
          <w:rFonts w:asciiTheme="majorBidi" w:hAnsiTheme="majorBidi" w:cstheme="majorBidi"/>
          <w:sz w:val="28"/>
          <w:szCs w:val="28"/>
          <w:rtl/>
          <w:lang w:bidi="ar-SY"/>
        </w:rPr>
      </w:pPr>
    </w:p>
    <w:tbl>
      <w:tblPr>
        <w:tblStyle w:val="TableGrid"/>
        <w:bidiVisual/>
        <w:tblW w:w="0" w:type="auto"/>
        <w:tblLook w:val="04A0" w:firstRow="1" w:lastRow="0" w:firstColumn="1" w:lastColumn="0" w:noHBand="0" w:noVBand="1"/>
      </w:tblPr>
      <w:tblGrid>
        <w:gridCol w:w="4019"/>
        <w:gridCol w:w="2127"/>
        <w:gridCol w:w="2376"/>
      </w:tblGrid>
      <w:tr w:rsidR="00FC73C8" w:rsidRPr="00DB619C" w:rsidTr="0063093A">
        <w:tc>
          <w:tcPr>
            <w:tcW w:w="8522" w:type="dxa"/>
            <w:gridSpan w:val="3"/>
            <w:shd w:val="clear" w:color="auto" w:fill="DBE5F1" w:themeFill="accent1" w:themeFillTint="33"/>
          </w:tcPr>
          <w:p w:rsidR="00FC73C8" w:rsidRPr="00DB619C" w:rsidRDefault="00FC73C8" w:rsidP="0063093A">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7A0906" w:rsidRPr="00DB619C">
              <w:rPr>
                <w:rFonts w:asciiTheme="majorBidi" w:hAnsiTheme="majorBidi" w:cstheme="majorBidi"/>
                <w:b/>
                <w:bCs/>
                <w:sz w:val="28"/>
                <w:szCs w:val="28"/>
                <w:rtl/>
                <w:lang w:bidi="ar-SY"/>
              </w:rPr>
              <w:t>10</w:t>
            </w:r>
            <w:r w:rsidRPr="00DB619C">
              <w:rPr>
                <w:rFonts w:asciiTheme="majorBidi" w:hAnsiTheme="majorBidi" w:cstheme="majorBidi"/>
                <w:b/>
                <w:bCs/>
                <w:sz w:val="28"/>
                <w:szCs w:val="28"/>
                <w:rtl/>
                <w:lang w:bidi="ar-SY"/>
              </w:rPr>
              <w:t>) : توزع أفراد البحث حسب شدّة التهاب البنكرياس الحاد</w:t>
            </w:r>
            <w:r w:rsidR="00A928A8" w:rsidRPr="00DB619C">
              <w:rPr>
                <w:rFonts w:asciiTheme="majorBidi" w:hAnsiTheme="majorBidi" w:cstheme="majorBidi"/>
                <w:b/>
                <w:bCs/>
                <w:sz w:val="28"/>
                <w:szCs w:val="28"/>
                <w:rtl/>
                <w:lang w:bidi="ar-SY"/>
              </w:rPr>
              <w:t xml:space="preserve"> وفقاً لمعايير أتلانتا</w:t>
            </w:r>
            <w:r w:rsidRPr="00DB619C">
              <w:rPr>
                <w:rFonts w:asciiTheme="majorBidi" w:hAnsiTheme="majorBidi" w:cstheme="majorBidi"/>
                <w:b/>
                <w:bCs/>
                <w:sz w:val="28"/>
                <w:szCs w:val="28"/>
                <w:rtl/>
                <w:lang w:bidi="ar-SY"/>
              </w:rPr>
              <w:t xml:space="preserve">  </w:t>
            </w:r>
          </w:p>
        </w:tc>
      </w:tr>
      <w:tr w:rsidR="00FC73C8" w:rsidRPr="00DB619C" w:rsidTr="0063093A">
        <w:tc>
          <w:tcPr>
            <w:tcW w:w="4019" w:type="dxa"/>
          </w:tcPr>
          <w:p w:rsidR="00FC73C8" w:rsidRPr="00DB619C" w:rsidRDefault="00FC73C8" w:rsidP="0063093A">
            <w:pPr>
              <w:jc w:val="center"/>
              <w:rPr>
                <w:rFonts w:asciiTheme="majorBidi" w:hAnsiTheme="majorBidi" w:cstheme="majorBidi"/>
                <w:b/>
                <w:bCs/>
                <w:sz w:val="30"/>
                <w:szCs w:val="30"/>
                <w:rtl/>
                <w:lang w:bidi="ar-SY"/>
              </w:rPr>
            </w:pPr>
            <w:r w:rsidRPr="00DB619C">
              <w:rPr>
                <w:rFonts w:asciiTheme="majorBidi" w:hAnsiTheme="majorBidi" w:cstheme="majorBidi"/>
                <w:b/>
                <w:bCs/>
                <w:sz w:val="30"/>
                <w:szCs w:val="30"/>
                <w:rtl/>
                <w:lang w:bidi="ar-SY"/>
              </w:rPr>
              <w:t>شدّة  التهاب البنكرياس الحاد</w:t>
            </w:r>
          </w:p>
        </w:tc>
        <w:tc>
          <w:tcPr>
            <w:tcW w:w="2127" w:type="dxa"/>
          </w:tcPr>
          <w:p w:rsidR="00FC73C8" w:rsidRPr="00DB619C" w:rsidRDefault="00FC73C8" w:rsidP="0063093A">
            <w:pPr>
              <w:jc w:val="center"/>
              <w:rPr>
                <w:rFonts w:asciiTheme="majorBidi" w:hAnsiTheme="majorBidi" w:cstheme="majorBidi"/>
                <w:b/>
                <w:bCs/>
                <w:sz w:val="30"/>
                <w:szCs w:val="30"/>
                <w:rtl/>
                <w:lang w:bidi="ar-SY"/>
              </w:rPr>
            </w:pPr>
            <w:r w:rsidRPr="00DB619C">
              <w:rPr>
                <w:rFonts w:asciiTheme="majorBidi" w:hAnsiTheme="majorBidi" w:cstheme="majorBidi"/>
                <w:b/>
                <w:bCs/>
                <w:sz w:val="30"/>
                <w:szCs w:val="30"/>
                <w:rtl/>
                <w:lang w:bidi="ar-SY"/>
              </w:rPr>
              <w:t xml:space="preserve">العدد </w:t>
            </w:r>
          </w:p>
        </w:tc>
        <w:tc>
          <w:tcPr>
            <w:tcW w:w="2376" w:type="dxa"/>
          </w:tcPr>
          <w:p w:rsidR="00FC73C8" w:rsidRPr="00DB619C" w:rsidRDefault="00FC73C8" w:rsidP="0063093A">
            <w:pPr>
              <w:jc w:val="center"/>
              <w:rPr>
                <w:rFonts w:asciiTheme="majorBidi" w:hAnsiTheme="majorBidi" w:cstheme="majorBidi"/>
                <w:b/>
                <w:bCs/>
                <w:sz w:val="30"/>
                <w:szCs w:val="30"/>
                <w:rtl/>
                <w:lang w:bidi="ar-SY"/>
              </w:rPr>
            </w:pPr>
            <w:r w:rsidRPr="00DB619C">
              <w:rPr>
                <w:rFonts w:asciiTheme="majorBidi" w:hAnsiTheme="majorBidi" w:cstheme="majorBidi"/>
                <w:b/>
                <w:bCs/>
                <w:sz w:val="30"/>
                <w:szCs w:val="30"/>
                <w:rtl/>
                <w:lang w:bidi="ar-SY"/>
              </w:rPr>
              <w:t xml:space="preserve">النسبة المئوية </w:t>
            </w:r>
          </w:p>
        </w:tc>
      </w:tr>
      <w:tr w:rsidR="00FC73C8" w:rsidRPr="00DB619C" w:rsidTr="0063093A">
        <w:tc>
          <w:tcPr>
            <w:tcW w:w="4019" w:type="dxa"/>
          </w:tcPr>
          <w:p w:rsidR="00FC73C8" w:rsidRPr="00DB619C" w:rsidRDefault="00FC73C8" w:rsidP="0063093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خفيف </w:t>
            </w:r>
          </w:p>
        </w:tc>
        <w:tc>
          <w:tcPr>
            <w:tcW w:w="2127"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136 مريض </w:t>
            </w:r>
          </w:p>
        </w:tc>
        <w:tc>
          <w:tcPr>
            <w:tcW w:w="2376"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85% </w:t>
            </w:r>
          </w:p>
        </w:tc>
      </w:tr>
      <w:tr w:rsidR="00FC73C8" w:rsidRPr="00DB619C" w:rsidTr="0063093A">
        <w:tc>
          <w:tcPr>
            <w:tcW w:w="4019" w:type="dxa"/>
          </w:tcPr>
          <w:p w:rsidR="00FC73C8" w:rsidRPr="00DB619C" w:rsidRDefault="00FC73C8" w:rsidP="0063093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شديد</w:t>
            </w:r>
          </w:p>
        </w:tc>
        <w:tc>
          <w:tcPr>
            <w:tcW w:w="2127"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24 مريض</w:t>
            </w:r>
          </w:p>
        </w:tc>
        <w:tc>
          <w:tcPr>
            <w:tcW w:w="2376"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15% </w:t>
            </w:r>
          </w:p>
        </w:tc>
      </w:tr>
      <w:tr w:rsidR="00FC73C8" w:rsidRPr="00DB619C" w:rsidTr="0063093A">
        <w:tc>
          <w:tcPr>
            <w:tcW w:w="4019" w:type="dxa"/>
          </w:tcPr>
          <w:p w:rsidR="00FC73C8" w:rsidRPr="00DB619C" w:rsidRDefault="00FC73C8" w:rsidP="0063093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المجموع </w:t>
            </w:r>
          </w:p>
        </w:tc>
        <w:tc>
          <w:tcPr>
            <w:tcW w:w="2127"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160 مريض </w:t>
            </w:r>
          </w:p>
        </w:tc>
        <w:tc>
          <w:tcPr>
            <w:tcW w:w="2376"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100%</w:t>
            </w:r>
          </w:p>
        </w:tc>
      </w:tr>
    </w:tbl>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noProof/>
          <w:sz w:val="28"/>
          <w:szCs w:val="28"/>
          <w:u w:val="single"/>
          <w:rtl/>
        </w:rPr>
        <w:drawing>
          <wp:inline distT="0" distB="0" distL="0" distR="0">
            <wp:extent cx="5274310" cy="2591017"/>
            <wp:effectExtent l="19050" t="0" r="2540" b="0"/>
            <wp:docPr id="9" name="صورة 5" descr="C:\Users\dell\Desktop\ظافر رستم\شغل حسام\العملي\البيانات\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esktop\ظافر رستم\شغل حسام\العملي\البيانات\5.png"/>
                    <pic:cNvPicPr>
                      <a:picLocks noChangeAspect="1" noChangeArrowheads="1"/>
                    </pic:cNvPicPr>
                  </pic:nvPicPr>
                  <pic:blipFill>
                    <a:blip r:embed="rId17"/>
                    <a:srcRect/>
                    <a:stretch>
                      <a:fillRect/>
                    </a:stretch>
                  </pic:blipFill>
                  <pic:spPr bwMode="auto">
                    <a:xfrm>
                      <a:off x="0" y="0"/>
                      <a:ext cx="5274310" cy="2591017"/>
                    </a:xfrm>
                    <a:prstGeom prst="rect">
                      <a:avLst/>
                    </a:prstGeom>
                    <a:noFill/>
                    <a:ln w="9525">
                      <a:noFill/>
                      <a:miter lim="800000"/>
                      <a:headEnd/>
                      <a:tailEnd/>
                    </a:ln>
                  </pic:spPr>
                </pic:pic>
              </a:graphicData>
            </a:graphic>
          </wp:inline>
        </w:drawing>
      </w:r>
    </w:p>
    <w:p w:rsidR="00FC73C8" w:rsidRPr="00DB619C" w:rsidRDefault="00FC73C8" w:rsidP="00FC73C8">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الشكل (</w:t>
      </w:r>
      <w:r w:rsidR="007A0906" w:rsidRPr="00DB619C">
        <w:rPr>
          <w:rFonts w:asciiTheme="majorBidi" w:hAnsiTheme="majorBidi" w:cstheme="majorBidi"/>
          <w:sz w:val="28"/>
          <w:szCs w:val="28"/>
          <w:rtl/>
          <w:lang w:bidi="ar-SY"/>
        </w:rPr>
        <w:t>11</w:t>
      </w:r>
      <w:r w:rsidRPr="00DB619C">
        <w:rPr>
          <w:rFonts w:asciiTheme="majorBidi" w:hAnsiTheme="majorBidi" w:cstheme="majorBidi"/>
          <w:sz w:val="28"/>
          <w:szCs w:val="28"/>
          <w:rtl/>
          <w:lang w:bidi="ar-SY"/>
        </w:rPr>
        <w:t>) : توزّع مرضى البحث حسب شدّة التهاب البنكرياس الحاد</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pStyle w:val="ListParagraph"/>
        <w:numPr>
          <w:ilvl w:val="0"/>
          <w:numId w:val="19"/>
        </w:numPr>
        <w:rPr>
          <w:rFonts w:asciiTheme="majorBidi" w:hAnsiTheme="majorBidi" w:cstheme="majorBidi"/>
          <w:b/>
          <w:bCs/>
          <w:sz w:val="32"/>
          <w:szCs w:val="32"/>
          <w:lang w:bidi="ar-SY"/>
        </w:rPr>
      </w:pPr>
      <w:r w:rsidRPr="00DB619C">
        <w:rPr>
          <w:rFonts w:asciiTheme="majorBidi" w:hAnsiTheme="majorBidi" w:cstheme="majorBidi"/>
          <w:b/>
          <w:bCs/>
          <w:sz w:val="32"/>
          <w:szCs w:val="32"/>
          <w:rtl/>
          <w:lang w:bidi="ar-SY"/>
        </w:rPr>
        <w:lastRenderedPageBreak/>
        <w:t>توز</w:t>
      </w:r>
      <w:r w:rsidR="00E529CB">
        <w:rPr>
          <w:rFonts w:asciiTheme="majorBidi" w:hAnsiTheme="majorBidi" w:cstheme="majorBidi" w:hint="cs"/>
          <w:b/>
          <w:bCs/>
          <w:sz w:val="32"/>
          <w:szCs w:val="32"/>
          <w:rtl/>
          <w:lang w:bidi="ar-SY"/>
        </w:rPr>
        <w:t>ّ</w:t>
      </w:r>
      <w:r w:rsidRPr="00DB619C">
        <w:rPr>
          <w:rFonts w:asciiTheme="majorBidi" w:hAnsiTheme="majorBidi" w:cstheme="majorBidi"/>
          <w:b/>
          <w:bCs/>
          <w:sz w:val="32"/>
          <w:szCs w:val="32"/>
          <w:rtl/>
          <w:lang w:bidi="ar-SY"/>
        </w:rPr>
        <w:t>ع أفراد البحث حسب اختلاطات التهاب البنكرياس الحاد</w:t>
      </w:r>
    </w:p>
    <w:p w:rsidR="00DE354C" w:rsidRPr="00E529CB" w:rsidRDefault="00DE354C" w:rsidP="005965C9">
      <w:pPr>
        <w:rPr>
          <w:rFonts w:asciiTheme="majorBidi" w:hAnsiTheme="majorBidi" w:cstheme="majorBidi"/>
          <w:sz w:val="28"/>
          <w:szCs w:val="28"/>
          <w:rtl/>
          <w:lang w:bidi="ar-SY"/>
        </w:rPr>
      </w:pPr>
    </w:p>
    <w:p w:rsidR="00A86C33" w:rsidRPr="00DB619C" w:rsidRDefault="00A86C33" w:rsidP="005965C9">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حدثت </w:t>
      </w:r>
      <w:r w:rsidR="00594250" w:rsidRPr="00DB619C">
        <w:rPr>
          <w:rFonts w:asciiTheme="majorBidi" w:hAnsiTheme="majorBidi" w:cstheme="majorBidi"/>
          <w:sz w:val="28"/>
          <w:szCs w:val="28"/>
          <w:rtl/>
          <w:lang w:bidi="ar-SY"/>
        </w:rPr>
        <w:t>ا</w:t>
      </w:r>
      <w:r w:rsidRPr="00DB619C">
        <w:rPr>
          <w:rFonts w:asciiTheme="majorBidi" w:hAnsiTheme="majorBidi" w:cstheme="majorBidi"/>
          <w:sz w:val="28"/>
          <w:szCs w:val="28"/>
          <w:rtl/>
          <w:lang w:bidi="ar-SY"/>
        </w:rPr>
        <w:t>لا</w:t>
      </w:r>
      <w:r w:rsidR="00594250" w:rsidRPr="00DB619C">
        <w:rPr>
          <w:rFonts w:asciiTheme="majorBidi" w:hAnsiTheme="majorBidi" w:cstheme="majorBidi"/>
          <w:sz w:val="28"/>
          <w:szCs w:val="28"/>
          <w:rtl/>
          <w:lang w:bidi="ar-SY"/>
        </w:rPr>
        <w:t xml:space="preserve">ختلاطات </w:t>
      </w:r>
      <w:r w:rsidRPr="00DB619C">
        <w:rPr>
          <w:rFonts w:asciiTheme="majorBidi" w:hAnsiTheme="majorBidi" w:cstheme="majorBidi"/>
          <w:sz w:val="28"/>
          <w:szCs w:val="28"/>
          <w:rtl/>
          <w:lang w:bidi="ar-SY"/>
        </w:rPr>
        <w:t xml:space="preserve">الجهازية </w:t>
      </w:r>
      <w:r w:rsidR="00594250" w:rsidRPr="00DB619C">
        <w:rPr>
          <w:rFonts w:asciiTheme="majorBidi" w:hAnsiTheme="majorBidi" w:cstheme="majorBidi"/>
          <w:sz w:val="28"/>
          <w:szCs w:val="28"/>
          <w:rtl/>
          <w:lang w:bidi="ar-SY"/>
        </w:rPr>
        <w:t xml:space="preserve">لدى </w:t>
      </w:r>
      <w:r w:rsidRPr="00DB619C">
        <w:rPr>
          <w:rFonts w:asciiTheme="majorBidi" w:hAnsiTheme="majorBidi" w:cstheme="majorBidi"/>
          <w:sz w:val="28"/>
          <w:szCs w:val="28"/>
          <w:rtl/>
          <w:lang w:bidi="ar-SY"/>
        </w:rPr>
        <w:t>20</w:t>
      </w:r>
      <w:r w:rsidR="00594250" w:rsidRPr="00DB619C">
        <w:rPr>
          <w:rFonts w:asciiTheme="majorBidi" w:hAnsiTheme="majorBidi" w:cstheme="majorBidi"/>
          <w:sz w:val="28"/>
          <w:szCs w:val="28"/>
          <w:rtl/>
          <w:lang w:bidi="ar-SY"/>
        </w:rPr>
        <w:t xml:space="preserve"> مريض (</w:t>
      </w:r>
      <w:r w:rsidRPr="00DB619C">
        <w:rPr>
          <w:rFonts w:asciiTheme="majorBidi" w:hAnsiTheme="majorBidi" w:cstheme="majorBidi"/>
          <w:sz w:val="28"/>
          <w:szCs w:val="28"/>
          <w:rtl/>
          <w:lang w:bidi="ar-SY"/>
        </w:rPr>
        <w:t>12.5</w:t>
      </w:r>
      <w:r w:rsidR="00594250" w:rsidRPr="00DB619C">
        <w:rPr>
          <w:rFonts w:asciiTheme="majorBidi" w:hAnsiTheme="majorBidi" w:cstheme="majorBidi"/>
          <w:sz w:val="28"/>
          <w:szCs w:val="28"/>
          <w:rtl/>
          <w:lang w:bidi="ar-SY"/>
        </w:rPr>
        <w:t>%) من مرضى البحث</w:t>
      </w:r>
      <w:r w:rsidRPr="00DB619C">
        <w:rPr>
          <w:rFonts w:asciiTheme="majorBidi" w:hAnsiTheme="majorBidi" w:cstheme="majorBidi"/>
          <w:sz w:val="28"/>
          <w:szCs w:val="28"/>
          <w:rtl/>
          <w:lang w:bidi="ar-SY"/>
        </w:rPr>
        <w:t xml:space="preserve"> , و تم توثيق الاختلاطات التالية : 15 حالة قصور تنفسي , 6 حالات صدمة , 4 حالات قصور كلوي .             كان توزّع الاختلاطات الجهازية على الشكل التالي : 14 مريض (اختلاط واحد) , </w:t>
      </w:r>
      <w:r w:rsidR="005965C9" w:rsidRPr="00DB619C">
        <w:rPr>
          <w:rFonts w:asciiTheme="majorBidi" w:hAnsiTheme="majorBidi" w:cstheme="majorBidi"/>
          <w:sz w:val="28"/>
          <w:szCs w:val="28"/>
          <w:rtl/>
          <w:lang w:bidi="ar-SY"/>
        </w:rPr>
        <w:t>4</w:t>
      </w:r>
      <w:r w:rsidRPr="00DB619C">
        <w:rPr>
          <w:rFonts w:asciiTheme="majorBidi" w:hAnsiTheme="majorBidi" w:cstheme="majorBidi"/>
          <w:sz w:val="28"/>
          <w:szCs w:val="28"/>
          <w:rtl/>
          <w:lang w:bidi="ar-SY"/>
        </w:rPr>
        <w:t xml:space="preserve"> مرضى (اختلاطين) , مريض (3 اختلاطات) . </w:t>
      </w:r>
    </w:p>
    <w:p w:rsidR="005965C9" w:rsidRPr="00DB619C" w:rsidRDefault="005965C9" w:rsidP="00397493">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حدثت الاختلاطات الموضعية لدى 25 مريض (15.6%) من مرضى البحث , و تم توثيق الاختلاطات التالية : 12 حالة نخر بنكرياسي , 8 حالات خمج للنخر البنكرياسي ,                 حالة واحدة لخراج , 9 حالات كيسة كاذبة .                                                                                    كان توزّع الاختلاطات الموضعية على الشكل التالي : </w:t>
      </w:r>
      <w:r w:rsidR="00397493" w:rsidRPr="00DB619C">
        <w:rPr>
          <w:rFonts w:asciiTheme="majorBidi" w:hAnsiTheme="majorBidi" w:cstheme="majorBidi"/>
          <w:sz w:val="28"/>
          <w:szCs w:val="28"/>
          <w:rtl/>
          <w:lang w:bidi="ar-SY"/>
        </w:rPr>
        <w:t xml:space="preserve">16 مريض </w:t>
      </w:r>
      <w:r w:rsidRPr="00DB619C">
        <w:rPr>
          <w:rFonts w:asciiTheme="majorBidi" w:hAnsiTheme="majorBidi" w:cstheme="majorBidi"/>
          <w:sz w:val="28"/>
          <w:szCs w:val="28"/>
          <w:rtl/>
          <w:lang w:bidi="ar-SY"/>
        </w:rPr>
        <w:t xml:space="preserve">(اختلاط واحد) , </w:t>
      </w:r>
      <w:r w:rsidR="00397493" w:rsidRPr="00DB619C">
        <w:rPr>
          <w:rFonts w:asciiTheme="majorBidi" w:hAnsiTheme="majorBidi" w:cstheme="majorBidi"/>
          <w:sz w:val="28"/>
          <w:szCs w:val="28"/>
          <w:rtl/>
          <w:lang w:bidi="ar-SY"/>
        </w:rPr>
        <w:t>4</w:t>
      </w:r>
      <w:r w:rsidRPr="00DB619C">
        <w:rPr>
          <w:rFonts w:asciiTheme="majorBidi" w:hAnsiTheme="majorBidi" w:cstheme="majorBidi"/>
          <w:sz w:val="28"/>
          <w:szCs w:val="28"/>
          <w:rtl/>
          <w:lang w:bidi="ar-SY"/>
        </w:rPr>
        <w:t xml:space="preserve"> مرضى (اختلاطين)  , مريض (3 اختلاطات) . </w:t>
      </w:r>
    </w:p>
    <w:p w:rsidR="00A86C33" w:rsidRPr="00DB619C" w:rsidRDefault="00014EB5" w:rsidP="00A86C33">
      <w:pPr>
        <w:rPr>
          <w:rFonts w:asciiTheme="majorBidi" w:hAnsiTheme="majorBidi" w:cstheme="majorBidi"/>
          <w:sz w:val="28"/>
          <w:szCs w:val="28"/>
          <w:rtl/>
          <w:lang w:bidi="ar-SY"/>
        </w:rPr>
      </w:pPr>
      <w:r>
        <w:rPr>
          <w:rFonts w:asciiTheme="majorBidi" w:hAnsiTheme="majorBidi" w:cstheme="majorBidi" w:hint="cs"/>
          <w:sz w:val="28"/>
          <w:szCs w:val="28"/>
          <w:rtl/>
          <w:lang w:bidi="ar-SY"/>
        </w:rPr>
        <w:t xml:space="preserve">لم يتمّ توثيق أي حالة وفاة في عينة البحث خلال فترة الاستشفاء . </w:t>
      </w:r>
    </w:p>
    <w:p w:rsidR="00346494" w:rsidRPr="00DB619C" w:rsidRDefault="00594250" w:rsidP="00A86C33">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كما هو موضّح في الجدول (11) و الشكل (12) .</w:t>
      </w:r>
      <w:r w:rsidR="00346494" w:rsidRPr="00DB619C">
        <w:rPr>
          <w:rFonts w:asciiTheme="majorBidi" w:hAnsiTheme="majorBidi" w:cstheme="majorBidi"/>
          <w:sz w:val="28"/>
          <w:szCs w:val="28"/>
          <w:rtl/>
          <w:lang w:bidi="ar-SY"/>
        </w:rPr>
        <w:t xml:space="preserve"> </w:t>
      </w:r>
    </w:p>
    <w:tbl>
      <w:tblPr>
        <w:tblStyle w:val="TableGrid"/>
        <w:bidiVisual/>
        <w:tblW w:w="0" w:type="auto"/>
        <w:tblInd w:w="-233" w:type="dxa"/>
        <w:tblLook w:val="04A0" w:firstRow="1" w:lastRow="0" w:firstColumn="1" w:lastColumn="0" w:noHBand="0" w:noVBand="1"/>
      </w:tblPr>
      <w:tblGrid>
        <w:gridCol w:w="4819"/>
        <w:gridCol w:w="1985"/>
        <w:gridCol w:w="1951"/>
      </w:tblGrid>
      <w:tr w:rsidR="00FC73C8" w:rsidRPr="00DB619C" w:rsidTr="00594250">
        <w:tc>
          <w:tcPr>
            <w:tcW w:w="8755" w:type="dxa"/>
            <w:gridSpan w:val="3"/>
            <w:shd w:val="clear" w:color="auto" w:fill="DBE5F1" w:themeFill="accent1" w:themeFillTint="33"/>
          </w:tcPr>
          <w:p w:rsidR="00FC73C8" w:rsidRPr="00DB619C" w:rsidRDefault="00FC73C8" w:rsidP="0063093A">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7A0906" w:rsidRPr="00DB619C">
              <w:rPr>
                <w:rFonts w:asciiTheme="majorBidi" w:hAnsiTheme="majorBidi" w:cstheme="majorBidi"/>
                <w:b/>
                <w:bCs/>
                <w:sz w:val="28"/>
                <w:szCs w:val="28"/>
                <w:rtl/>
                <w:lang w:bidi="ar-SY"/>
              </w:rPr>
              <w:t>11</w:t>
            </w:r>
            <w:r w:rsidRPr="00DB619C">
              <w:rPr>
                <w:rFonts w:asciiTheme="majorBidi" w:hAnsiTheme="majorBidi" w:cstheme="majorBidi"/>
                <w:b/>
                <w:bCs/>
                <w:sz w:val="28"/>
                <w:szCs w:val="28"/>
                <w:rtl/>
                <w:lang w:bidi="ar-SY"/>
              </w:rPr>
              <w:t xml:space="preserve">) : توزع أفراد البحث حسب </w:t>
            </w:r>
            <w:r w:rsidR="00397493" w:rsidRPr="00DB619C">
              <w:rPr>
                <w:rFonts w:asciiTheme="majorBidi" w:hAnsiTheme="majorBidi" w:cstheme="majorBidi"/>
                <w:b/>
                <w:bCs/>
                <w:sz w:val="28"/>
                <w:szCs w:val="28"/>
                <w:rtl/>
                <w:lang w:bidi="ar-SY"/>
              </w:rPr>
              <w:t>ا</w:t>
            </w:r>
            <w:r w:rsidRPr="00DB619C">
              <w:rPr>
                <w:rFonts w:asciiTheme="majorBidi" w:hAnsiTheme="majorBidi" w:cstheme="majorBidi"/>
                <w:b/>
                <w:bCs/>
                <w:sz w:val="28"/>
                <w:szCs w:val="28"/>
                <w:rtl/>
                <w:lang w:bidi="ar-SY"/>
              </w:rPr>
              <w:t xml:space="preserve">ختلاطات التهاب البنكرياس الحاد  </w:t>
            </w:r>
          </w:p>
        </w:tc>
      </w:tr>
      <w:tr w:rsidR="00FC73C8" w:rsidRPr="00DB619C" w:rsidTr="00594250">
        <w:tc>
          <w:tcPr>
            <w:tcW w:w="4819" w:type="dxa"/>
          </w:tcPr>
          <w:p w:rsidR="00FC73C8" w:rsidRPr="00DB619C" w:rsidRDefault="00FC73C8" w:rsidP="0063093A">
            <w:pPr>
              <w:jc w:val="center"/>
              <w:rPr>
                <w:rFonts w:asciiTheme="majorBidi" w:hAnsiTheme="majorBidi" w:cstheme="majorBidi"/>
                <w:b/>
                <w:bCs/>
                <w:sz w:val="30"/>
                <w:szCs w:val="30"/>
                <w:rtl/>
                <w:lang w:bidi="ar-SY"/>
              </w:rPr>
            </w:pPr>
            <w:r w:rsidRPr="00DB619C">
              <w:rPr>
                <w:rFonts w:asciiTheme="majorBidi" w:hAnsiTheme="majorBidi" w:cstheme="majorBidi"/>
                <w:b/>
                <w:bCs/>
                <w:sz w:val="30"/>
                <w:szCs w:val="30"/>
                <w:rtl/>
                <w:lang w:bidi="ar-SY"/>
              </w:rPr>
              <w:t>اختلاطات التهاب البنكرياس الحاد</w:t>
            </w:r>
            <w:r w:rsidR="00594250" w:rsidRPr="00DB619C">
              <w:rPr>
                <w:rFonts w:asciiTheme="majorBidi" w:hAnsiTheme="majorBidi" w:cstheme="majorBidi"/>
                <w:b/>
                <w:bCs/>
                <w:sz w:val="30"/>
                <w:szCs w:val="30"/>
                <w:rtl/>
                <w:lang w:bidi="ar-SY"/>
              </w:rPr>
              <w:t xml:space="preserve"> </w:t>
            </w:r>
          </w:p>
        </w:tc>
        <w:tc>
          <w:tcPr>
            <w:tcW w:w="1985" w:type="dxa"/>
          </w:tcPr>
          <w:p w:rsidR="00FC73C8" w:rsidRPr="00DB619C" w:rsidRDefault="00FC73C8" w:rsidP="0063093A">
            <w:pPr>
              <w:jc w:val="center"/>
              <w:rPr>
                <w:rFonts w:asciiTheme="majorBidi" w:hAnsiTheme="majorBidi" w:cstheme="majorBidi"/>
                <w:b/>
                <w:bCs/>
                <w:sz w:val="30"/>
                <w:szCs w:val="30"/>
                <w:rtl/>
                <w:lang w:bidi="ar-SY"/>
              </w:rPr>
            </w:pPr>
            <w:r w:rsidRPr="00DB619C">
              <w:rPr>
                <w:rFonts w:asciiTheme="majorBidi" w:hAnsiTheme="majorBidi" w:cstheme="majorBidi"/>
                <w:b/>
                <w:bCs/>
                <w:sz w:val="30"/>
                <w:szCs w:val="30"/>
                <w:rtl/>
                <w:lang w:bidi="ar-SY"/>
              </w:rPr>
              <w:t xml:space="preserve">العدد </w:t>
            </w:r>
          </w:p>
        </w:tc>
        <w:tc>
          <w:tcPr>
            <w:tcW w:w="1951" w:type="dxa"/>
          </w:tcPr>
          <w:p w:rsidR="00FC73C8" w:rsidRPr="00DB619C" w:rsidRDefault="00FC73C8" w:rsidP="0063093A">
            <w:pPr>
              <w:jc w:val="center"/>
              <w:rPr>
                <w:rFonts w:asciiTheme="majorBidi" w:hAnsiTheme="majorBidi" w:cstheme="majorBidi"/>
                <w:b/>
                <w:bCs/>
                <w:sz w:val="30"/>
                <w:szCs w:val="30"/>
                <w:rtl/>
                <w:lang w:bidi="ar-SY"/>
              </w:rPr>
            </w:pPr>
            <w:r w:rsidRPr="00DB619C">
              <w:rPr>
                <w:rFonts w:asciiTheme="majorBidi" w:hAnsiTheme="majorBidi" w:cstheme="majorBidi"/>
                <w:b/>
                <w:bCs/>
                <w:sz w:val="30"/>
                <w:szCs w:val="30"/>
                <w:rtl/>
                <w:lang w:bidi="ar-SY"/>
              </w:rPr>
              <w:t xml:space="preserve">النسبة المئوية </w:t>
            </w:r>
          </w:p>
        </w:tc>
      </w:tr>
      <w:tr w:rsidR="00FC73C8" w:rsidRPr="00DB619C" w:rsidTr="00594250">
        <w:tc>
          <w:tcPr>
            <w:tcW w:w="4819" w:type="dxa"/>
          </w:tcPr>
          <w:p w:rsidR="00FC73C8" w:rsidRPr="00DB619C" w:rsidRDefault="00397493"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الموضعية </w:t>
            </w:r>
          </w:p>
        </w:tc>
        <w:tc>
          <w:tcPr>
            <w:tcW w:w="1985" w:type="dxa"/>
          </w:tcPr>
          <w:p w:rsidR="00FC73C8" w:rsidRPr="00DB619C" w:rsidRDefault="00397493"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25</w:t>
            </w:r>
            <w:r w:rsidR="00594250" w:rsidRPr="00DB619C">
              <w:rPr>
                <w:rFonts w:asciiTheme="majorBidi" w:hAnsiTheme="majorBidi" w:cstheme="majorBidi"/>
                <w:sz w:val="28"/>
                <w:szCs w:val="28"/>
                <w:rtl/>
                <w:lang w:bidi="ar-SY"/>
              </w:rPr>
              <w:t xml:space="preserve"> مريض</w:t>
            </w:r>
          </w:p>
        </w:tc>
        <w:tc>
          <w:tcPr>
            <w:tcW w:w="1951" w:type="dxa"/>
          </w:tcPr>
          <w:p w:rsidR="00FC73C8" w:rsidRPr="00DB619C" w:rsidRDefault="00397493"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15.6%</w:t>
            </w:r>
          </w:p>
        </w:tc>
      </w:tr>
      <w:tr w:rsidR="00FC73C8" w:rsidRPr="00DB619C" w:rsidTr="00594250">
        <w:tc>
          <w:tcPr>
            <w:tcW w:w="4819" w:type="dxa"/>
          </w:tcPr>
          <w:p w:rsidR="00FC73C8" w:rsidRPr="00DB619C" w:rsidRDefault="00397493"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الجهازية </w:t>
            </w:r>
          </w:p>
        </w:tc>
        <w:tc>
          <w:tcPr>
            <w:tcW w:w="1985" w:type="dxa"/>
          </w:tcPr>
          <w:p w:rsidR="00FC73C8" w:rsidRPr="00DB619C" w:rsidRDefault="00397493"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20</w:t>
            </w:r>
            <w:r w:rsidR="00FC73C8" w:rsidRPr="00DB619C">
              <w:rPr>
                <w:rFonts w:asciiTheme="majorBidi" w:hAnsiTheme="majorBidi" w:cstheme="majorBidi"/>
                <w:sz w:val="28"/>
                <w:szCs w:val="28"/>
                <w:rtl/>
                <w:lang w:bidi="ar-SY"/>
              </w:rPr>
              <w:t xml:space="preserve"> مريض </w:t>
            </w:r>
          </w:p>
        </w:tc>
        <w:tc>
          <w:tcPr>
            <w:tcW w:w="1951" w:type="dxa"/>
          </w:tcPr>
          <w:p w:rsidR="00FC73C8" w:rsidRPr="00DB619C" w:rsidRDefault="00397493"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12.5%</w:t>
            </w:r>
          </w:p>
        </w:tc>
      </w:tr>
    </w:tbl>
    <w:p w:rsidR="00DE354C" w:rsidRPr="00DB619C" w:rsidRDefault="00DE354C" w:rsidP="00FC73C8">
      <w:pPr>
        <w:rPr>
          <w:rFonts w:asciiTheme="majorBidi" w:hAnsiTheme="majorBidi" w:cstheme="majorBidi"/>
          <w:sz w:val="28"/>
          <w:szCs w:val="28"/>
          <w:rtl/>
          <w:lang w:bidi="ar-SY"/>
        </w:rPr>
      </w:pPr>
    </w:p>
    <w:p w:rsidR="00DE354C" w:rsidRPr="00DB619C" w:rsidRDefault="00DE354C" w:rsidP="00FC73C8">
      <w:pPr>
        <w:rPr>
          <w:rFonts w:asciiTheme="majorBidi" w:hAnsiTheme="majorBidi" w:cstheme="majorBidi"/>
          <w:sz w:val="28"/>
          <w:szCs w:val="28"/>
          <w:rtl/>
          <w:lang w:bidi="ar-SY"/>
        </w:rPr>
      </w:pPr>
    </w:p>
    <w:p w:rsidR="00594250" w:rsidRPr="00DB619C" w:rsidRDefault="00DE354C" w:rsidP="00DE354C">
      <w:pPr>
        <w:jc w:val="center"/>
        <w:rPr>
          <w:rFonts w:asciiTheme="majorBidi" w:hAnsiTheme="majorBidi" w:cstheme="majorBidi"/>
          <w:sz w:val="28"/>
          <w:szCs w:val="28"/>
          <w:rtl/>
          <w:lang w:bidi="ar-SY"/>
        </w:rPr>
      </w:pPr>
      <w:r w:rsidRPr="00DB619C">
        <w:rPr>
          <w:rFonts w:asciiTheme="majorBidi" w:hAnsiTheme="majorBidi" w:cstheme="majorBidi"/>
          <w:noProof/>
          <w:sz w:val="28"/>
          <w:szCs w:val="28"/>
          <w:u w:val="single"/>
          <w:rtl/>
        </w:rPr>
        <w:drawing>
          <wp:inline distT="0" distB="0" distL="0" distR="0">
            <wp:extent cx="5274310" cy="2791537"/>
            <wp:effectExtent l="19050" t="0" r="2540" b="0"/>
            <wp:docPr id="14" name="صورة 2" descr="C:\Users\dell\Desktop\ظافر رستم\شغل حسام\العملي\البيانات\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ظافر رستم\شغل حسام\العملي\البيانات\9.png"/>
                    <pic:cNvPicPr>
                      <a:picLocks noChangeAspect="1" noChangeArrowheads="1"/>
                    </pic:cNvPicPr>
                  </pic:nvPicPr>
                  <pic:blipFill>
                    <a:blip r:embed="rId18"/>
                    <a:srcRect/>
                    <a:stretch>
                      <a:fillRect/>
                    </a:stretch>
                  </pic:blipFill>
                  <pic:spPr bwMode="auto">
                    <a:xfrm>
                      <a:off x="0" y="0"/>
                      <a:ext cx="5274310" cy="2791537"/>
                    </a:xfrm>
                    <a:prstGeom prst="rect">
                      <a:avLst/>
                    </a:prstGeom>
                    <a:noFill/>
                    <a:ln w="9525">
                      <a:noFill/>
                      <a:miter lim="800000"/>
                      <a:headEnd/>
                      <a:tailEnd/>
                    </a:ln>
                  </pic:spPr>
                </pic:pic>
              </a:graphicData>
            </a:graphic>
          </wp:inline>
        </w:drawing>
      </w:r>
      <w:r w:rsidRPr="00DB619C">
        <w:rPr>
          <w:rFonts w:asciiTheme="majorBidi" w:hAnsiTheme="majorBidi" w:cstheme="majorBidi"/>
          <w:sz w:val="28"/>
          <w:szCs w:val="28"/>
          <w:rtl/>
        </w:rPr>
        <w:t xml:space="preserve"> </w:t>
      </w:r>
      <w:r w:rsidR="00594250" w:rsidRPr="00DB619C">
        <w:rPr>
          <w:rFonts w:asciiTheme="majorBidi" w:hAnsiTheme="majorBidi" w:cstheme="majorBidi"/>
          <w:sz w:val="28"/>
          <w:szCs w:val="28"/>
          <w:rtl/>
          <w:lang w:bidi="ar-SY"/>
        </w:rPr>
        <w:t xml:space="preserve">الشكل (12) : توزع أفراد البحث حسب اختلاطات التهاب البنكرياس الحاد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pStyle w:val="ListParagraph"/>
        <w:numPr>
          <w:ilvl w:val="0"/>
          <w:numId w:val="19"/>
        </w:numPr>
        <w:rPr>
          <w:rFonts w:asciiTheme="majorBidi" w:hAnsiTheme="majorBidi" w:cstheme="majorBidi"/>
          <w:b/>
          <w:bCs/>
          <w:sz w:val="32"/>
          <w:szCs w:val="32"/>
          <w:lang w:bidi="ar-SY"/>
        </w:rPr>
      </w:pPr>
      <w:r w:rsidRPr="00DB619C">
        <w:rPr>
          <w:rFonts w:asciiTheme="majorBidi" w:hAnsiTheme="majorBidi" w:cstheme="majorBidi"/>
          <w:b/>
          <w:bCs/>
          <w:sz w:val="32"/>
          <w:szCs w:val="32"/>
          <w:rtl/>
          <w:lang w:bidi="ar-SY"/>
        </w:rPr>
        <w:lastRenderedPageBreak/>
        <w:t>العلاقة بين مشعر كتلة الجسم (</w:t>
      </w:r>
      <w:r w:rsidRPr="00DB619C">
        <w:rPr>
          <w:rFonts w:asciiTheme="majorBidi" w:hAnsiTheme="majorBidi" w:cstheme="majorBidi"/>
          <w:b/>
          <w:bCs/>
          <w:sz w:val="32"/>
          <w:szCs w:val="32"/>
          <w:lang w:bidi="ar-SY"/>
        </w:rPr>
        <w:t>BMI</w:t>
      </w:r>
      <w:r w:rsidRPr="00DB619C">
        <w:rPr>
          <w:rFonts w:asciiTheme="majorBidi" w:hAnsiTheme="majorBidi" w:cstheme="majorBidi"/>
          <w:b/>
          <w:bCs/>
          <w:sz w:val="32"/>
          <w:szCs w:val="32"/>
          <w:rtl/>
          <w:lang w:bidi="ar-SY"/>
        </w:rPr>
        <w:t>) و شدّة التهاب البنكرياس الحاد</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بلغ متوسط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لدى مرضى التهاب البنكرياس الخفيف : 29.3 ± 6.8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 xml:space="preserve"> , و تراوحت قياسات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ما بين 15 – 48.3 كغ/م</w:t>
      </w:r>
      <w:r w:rsidRPr="00DB619C">
        <w:rPr>
          <w:rFonts w:asciiTheme="majorBidi" w:hAnsiTheme="majorBidi" w:cstheme="majorBidi"/>
          <w:sz w:val="28"/>
          <w:szCs w:val="28"/>
          <w:vertAlign w:val="superscript"/>
          <w:rtl/>
          <w:lang w:bidi="ar-SY"/>
        </w:rPr>
        <w:t xml:space="preserve">2 </w:t>
      </w:r>
      <w:r w:rsidRPr="00DB619C">
        <w:rPr>
          <w:rFonts w:asciiTheme="majorBidi" w:hAnsiTheme="majorBidi" w:cstheme="majorBidi"/>
          <w:sz w:val="28"/>
          <w:szCs w:val="28"/>
          <w:rtl/>
          <w:lang w:bidi="ar-SY"/>
        </w:rPr>
        <w:t>أي بمجال قدرهُ 33.3 .</w:t>
      </w: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بلغ متوسط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لدى مرضى التهاب البنكرياس الشديد  : 30.5 ± 6.4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 xml:space="preserve"> , و تراوحت قياسات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ما بين 15.8 – 49 كغ/م</w:t>
      </w:r>
      <w:r w:rsidRPr="00DB619C">
        <w:rPr>
          <w:rFonts w:asciiTheme="majorBidi" w:hAnsiTheme="majorBidi" w:cstheme="majorBidi"/>
          <w:sz w:val="28"/>
          <w:szCs w:val="28"/>
          <w:vertAlign w:val="superscript"/>
          <w:rtl/>
          <w:lang w:bidi="ar-SY"/>
        </w:rPr>
        <w:t xml:space="preserve">2 </w:t>
      </w:r>
      <w:r w:rsidRPr="00DB619C">
        <w:rPr>
          <w:rFonts w:asciiTheme="majorBidi" w:hAnsiTheme="majorBidi" w:cstheme="majorBidi"/>
          <w:sz w:val="28"/>
          <w:szCs w:val="28"/>
          <w:rtl/>
          <w:lang w:bidi="ar-SY"/>
        </w:rPr>
        <w:t>أي بمجال قدرهُ 33.2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يوضّح الجدول (</w:t>
      </w:r>
      <w:r w:rsidR="007A0906" w:rsidRPr="00DB619C">
        <w:rPr>
          <w:rFonts w:asciiTheme="majorBidi" w:hAnsiTheme="majorBidi" w:cstheme="majorBidi"/>
          <w:sz w:val="28"/>
          <w:szCs w:val="28"/>
          <w:rtl/>
          <w:lang w:bidi="ar-SY"/>
        </w:rPr>
        <w:t>12</w:t>
      </w:r>
      <w:r w:rsidRPr="00DB619C">
        <w:rPr>
          <w:rFonts w:asciiTheme="majorBidi" w:hAnsiTheme="majorBidi" w:cstheme="majorBidi"/>
          <w:sz w:val="28"/>
          <w:szCs w:val="28"/>
          <w:rtl/>
          <w:lang w:bidi="ar-SY"/>
        </w:rPr>
        <w:t>) مقارنة لمتوسط مشعر كتلة الجسم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بين مرضى التهاب البنكرياس الحاد الخفيف و الشديد . </w:t>
      </w:r>
    </w:p>
    <w:p w:rsidR="00FC73C8" w:rsidRPr="00DB619C" w:rsidRDefault="00FC73C8" w:rsidP="00FC73C8">
      <w:pPr>
        <w:rPr>
          <w:rFonts w:asciiTheme="majorBidi" w:hAnsiTheme="majorBidi" w:cstheme="majorBidi"/>
          <w:sz w:val="28"/>
          <w:szCs w:val="28"/>
          <w:rtl/>
          <w:lang w:bidi="ar-SY"/>
        </w:rPr>
      </w:pPr>
    </w:p>
    <w:tbl>
      <w:tblPr>
        <w:tblStyle w:val="TableGrid"/>
        <w:bidiVisual/>
        <w:tblW w:w="9407" w:type="dxa"/>
        <w:tblLook w:val="04A0" w:firstRow="1" w:lastRow="0" w:firstColumn="1" w:lastColumn="0" w:noHBand="0" w:noVBand="1"/>
      </w:tblPr>
      <w:tblGrid>
        <w:gridCol w:w="2177"/>
        <w:gridCol w:w="2268"/>
        <w:gridCol w:w="2409"/>
        <w:gridCol w:w="1276"/>
        <w:gridCol w:w="1277"/>
      </w:tblGrid>
      <w:tr w:rsidR="00FC73C8" w:rsidRPr="00DB619C" w:rsidTr="0063093A">
        <w:tc>
          <w:tcPr>
            <w:tcW w:w="9407" w:type="dxa"/>
            <w:gridSpan w:val="5"/>
            <w:shd w:val="clear" w:color="auto" w:fill="DBE5F1" w:themeFill="accent1" w:themeFillTint="33"/>
          </w:tcPr>
          <w:p w:rsidR="00FC73C8" w:rsidRPr="00DB619C" w:rsidRDefault="00FC73C8" w:rsidP="0063093A">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7A0906" w:rsidRPr="00DB619C">
              <w:rPr>
                <w:rFonts w:asciiTheme="majorBidi" w:hAnsiTheme="majorBidi" w:cstheme="majorBidi"/>
                <w:b/>
                <w:bCs/>
                <w:sz w:val="28"/>
                <w:szCs w:val="28"/>
                <w:rtl/>
                <w:lang w:bidi="ar-SY"/>
              </w:rPr>
              <w:t>12</w:t>
            </w:r>
            <w:r w:rsidRPr="00DB619C">
              <w:rPr>
                <w:rFonts w:asciiTheme="majorBidi" w:hAnsiTheme="majorBidi" w:cstheme="majorBidi"/>
                <w:b/>
                <w:bCs/>
                <w:sz w:val="28"/>
                <w:szCs w:val="28"/>
                <w:rtl/>
                <w:lang w:bidi="ar-SY"/>
              </w:rPr>
              <w:t>) : مقارنة متوسط  مشعر كتلة الجسم (</w:t>
            </w:r>
            <w:r w:rsidRPr="00DB619C">
              <w:rPr>
                <w:rFonts w:asciiTheme="majorBidi" w:hAnsiTheme="majorBidi" w:cstheme="majorBidi"/>
                <w:b/>
                <w:bCs/>
                <w:sz w:val="28"/>
                <w:szCs w:val="28"/>
                <w:lang w:bidi="ar-SY"/>
              </w:rPr>
              <w:t>BMI</w:t>
            </w:r>
            <w:r w:rsidRPr="00DB619C">
              <w:rPr>
                <w:rFonts w:asciiTheme="majorBidi" w:hAnsiTheme="majorBidi" w:cstheme="majorBidi"/>
                <w:b/>
                <w:bCs/>
                <w:sz w:val="28"/>
                <w:szCs w:val="28"/>
                <w:rtl/>
                <w:lang w:bidi="ar-SY"/>
              </w:rPr>
              <w:t xml:space="preserve">) بين مجموعتي التهاب البنكرياس الحاد  </w:t>
            </w:r>
          </w:p>
        </w:tc>
      </w:tr>
      <w:tr w:rsidR="00FC73C8" w:rsidRPr="00DB619C" w:rsidTr="0063093A">
        <w:trPr>
          <w:trHeight w:val="451"/>
        </w:trPr>
        <w:tc>
          <w:tcPr>
            <w:tcW w:w="2177" w:type="dxa"/>
          </w:tcPr>
          <w:p w:rsidR="00FC73C8" w:rsidRPr="00DB619C" w:rsidRDefault="00FC73C8" w:rsidP="0063093A">
            <w:pPr>
              <w:jc w:val="center"/>
              <w:rPr>
                <w:rFonts w:asciiTheme="majorBidi" w:hAnsiTheme="majorBidi" w:cstheme="majorBidi"/>
                <w:sz w:val="14"/>
                <w:szCs w:val="14"/>
                <w:lang w:bidi="ar-SY"/>
              </w:rPr>
            </w:pPr>
          </w:p>
          <w:p w:rsidR="00FC73C8" w:rsidRPr="00DB619C" w:rsidRDefault="00FC73C8" w:rsidP="0063093A">
            <w:pPr>
              <w:jc w:val="center"/>
              <w:rPr>
                <w:rFonts w:asciiTheme="majorBidi" w:hAnsiTheme="majorBidi" w:cstheme="majorBidi"/>
                <w:sz w:val="14"/>
                <w:szCs w:val="14"/>
                <w:lang w:bidi="ar-SY"/>
              </w:rPr>
            </w:pPr>
            <w:r w:rsidRPr="00DB619C">
              <w:rPr>
                <w:rFonts w:asciiTheme="majorBidi" w:hAnsiTheme="majorBidi" w:cstheme="majorBidi"/>
                <w:sz w:val="28"/>
                <w:szCs w:val="28"/>
                <w:lang w:bidi="ar-SY"/>
              </w:rPr>
              <w:t>BMI</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w:t>
            </w:r>
          </w:p>
        </w:tc>
        <w:tc>
          <w:tcPr>
            <w:tcW w:w="2268" w:type="dxa"/>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التهاب بنكرياس حاد  خفيف</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136 مريض </w:t>
            </w:r>
          </w:p>
        </w:tc>
        <w:tc>
          <w:tcPr>
            <w:tcW w:w="2409" w:type="dxa"/>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التهاب بنكرياس حاد شديد</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24 مريض </w:t>
            </w:r>
          </w:p>
        </w:tc>
        <w:tc>
          <w:tcPr>
            <w:tcW w:w="1276" w:type="dxa"/>
          </w:tcPr>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lang w:bidi="ar-SY"/>
              </w:rPr>
              <w:t>t- test</w:t>
            </w:r>
          </w:p>
        </w:tc>
        <w:tc>
          <w:tcPr>
            <w:tcW w:w="1277" w:type="dxa"/>
          </w:tcPr>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lang w:bidi="ar-SY"/>
              </w:rPr>
              <w:t xml:space="preserve">P </w:t>
            </w:r>
            <w:r w:rsidR="00393CC3" w:rsidRPr="00DB619C">
              <w:rPr>
                <w:rFonts w:asciiTheme="majorBidi" w:hAnsiTheme="majorBidi" w:cstheme="majorBidi"/>
                <w:sz w:val="28"/>
                <w:szCs w:val="28"/>
                <w:lang w:bidi="ar-SY"/>
              </w:rPr>
              <w:t>–</w:t>
            </w:r>
            <w:r w:rsidRPr="00DB619C">
              <w:rPr>
                <w:rFonts w:asciiTheme="majorBidi" w:hAnsiTheme="majorBidi" w:cstheme="majorBidi"/>
                <w:sz w:val="28"/>
                <w:szCs w:val="28"/>
                <w:lang w:bidi="ar-SY"/>
              </w:rPr>
              <w:t>value</w:t>
            </w:r>
          </w:p>
        </w:tc>
      </w:tr>
      <w:tr w:rsidR="00FC73C8" w:rsidRPr="00DB619C" w:rsidTr="0063093A">
        <w:tc>
          <w:tcPr>
            <w:tcW w:w="2177"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المتوسط </w:t>
            </w:r>
          </w:p>
        </w:tc>
        <w:tc>
          <w:tcPr>
            <w:tcW w:w="2268" w:type="dxa"/>
            <w:shd w:val="clear" w:color="auto" w:fill="D6E3BC" w:themeFill="accent3" w:themeFillTint="66"/>
          </w:tcPr>
          <w:p w:rsidR="00FC73C8" w:rsidRPr="00DB619C" w:rsidRDefault="00992A2B"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29.3</w:t>
            </w:r>
          </w:p>
        </w:tc>
        <w:tc>
          <w:tcPr>
            <w:tcW w:w="2409" w:type="dxa"/>
            <w:shd w:val="clear" w:color="auto" w:fill="E5B8B7" w:themeFill="accent2" w:themeFillTint="66"/>
          </w:tcPr>
          <w:p w:rsidR="00FC73C8" w:rsidRPr="00DB619C" w:rsidRDefault="00992A2B"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30.5</w:t>
            </w:r>
          </w:p>
        </w:tc>
        <w:tc>
          <w:tcPr>
            <w:tcW w:w="1276" w:type="dxa"/>
            <w:vMerge w:val="restart"/>
          </w:tcPr>
          <w:p w:rsidR="00FC73C8" w:rsidRPr="00DB619C" w:rsidRDefault="00060BA0" w:rsidP="0063093A">
            <w:pPr>
              <w:jc w:val="center"/>
              <w:rPr>
                <w:rFonts w:asciiTheme="majorBidi" w:hAnsiTheme="majorBidi" w:cstheme="majorBidi"/>
                <w:sz w:val="28"/>
                <w:szCs w:val="28"/>
                <w:lang w:bidi="ar-SY"/>
              </w:rPr>
            </w:pPr>
            <w:r>
              <w:rPr>
                <w:rFonts w:asciiTheme="majorBidi" w:hAnsiTheme="majorBidi" w:cstheme="majorBidi" w:hint="cs"/>
                <w:sz w:val="28"/>
                <w:szCs w:val="28"/>
                <w:rtl/>
                <w:lang w:bidi="ar-SY"/>
              </w:rPr>
              <w:t>0,80</w:t>
            </w:r>
          </w:p>
        </w:tc>
        <w:tc>
          <w:tcPr>
            <w:tcW w:w="1277" w:type="dxa"/>
            <w:vMerge w:val="restart"/>
          </w:tcPr>
          <w:p w:rsidR="00FC73C8" w:rsidRPr="00DB619C" w:rsidRDefault="00060BA0" w:rsidP="0063093A">
            <w:pPr>
              <w:jc w:val="center"/>
              <w:rPr>
                <w:rFonts w:asciiTheme="majorBidi" w:hAnsiTheme="majorBidi" w:cstheme="majorBidi"/>
                <w:sz w:val="28"/>
                <w:szCs w:val="28"/>
                <w:rtl/>
                <w:lang w:bidi="ar-SY"/>
              </w:rPr>
            </w:pPr>
            <w:r>
              <w:rPr>
                <w:rFonts w:asciiTheme="majorBidi" w:hAnsiTheme="majorBidi" w:cstheme="majorBidi" w:hint="cs"/>
                <w:sz w:val="28"/>
                <w:szCs w:val="28"/>
                <w:rtl/>
                <w:lang w:bidi="ar-SY"/>
              </w:rPr>
              <w:t>0,422</w:t>
            </w:r>
          </w:p>
        </w:tc>
      </w:tr>
      <w:tr w:rsidR="00FC73C8" w:rsidRPr="00DB619C" w:rsidTr="0063093A">
        <w:tc>
          <w:tcPr>
            <w:tcW w:w="2177"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الانحراف المعياري</w:t>
            </w:r>
          </w:p>
        </w:tc>
        <w:tc>
          <w:tcPr>
            <w:tcW w:w="2268" w:type="dxa"/>
            <w:shd w:val="clear" w:color="auto" w:fill="D6E3BC" w:themeFill="accent3" w:themeFillTint="66"/>
          </w:tcPr>
          <w:p w:rsidR="00FC73C8" w:rsidRPr="00DB619C" w:rsidRDefault="00992A2B"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6.8</w:t>
            </w:r>
          </w:p>
        </w:tc>
        <w:tc>
          <w:tcPr>
            <w:tcW w:w="2409" w:type="dxa"/>
            <w:shd w:val="clear" w:color="auto" w:fill="E5B8B7" w:themeFill="accent2" w:themeFillTint="66"/>
          </w:tcPr>
          <w:p w:rsidR="00FC73C8" w:rsidRPr="00DB619C" w:rsidRDefault="00992A2B"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6.4</w:t>
            </w:r>
          </w:p>
        </w:tc>
        <w:tc>
          <w:tcPr>
            <w:tcW w:w="1276" w:type="dxa"/>
            <w:vMerge/>
          </w:tcPr>
          <w:p w:rsidR="00FC73C8" w:rsidRPr="00DB619C" w:rsidRDefault="00FC73C8" w:rsidP="0063093A">
            <w:pPr>
              <w:jc w:val="center"/>
              <w:rPr>
                <w:rFonts w:asciiTheme="majorBidi" w:hAnsiTheme="majorBidi" w:cstheme="majorBidi"/>
                <w:sz w:val="28"/>
                <w:szCs w:val="28"/>
                <w:rtl/>
                <w:lang w:bidi="ar-SY"/>
              </w:rPr>
            </w:pPr>
          </w:p>
        </w:tc>
        <w:tc>
          <w:tcPr>
            <w:tcW w:w="1277" w:type="dxa"/>
            <w:vMerge/>
          </w:tcPr>
          <w:p w:rsidR="00FC73C8" w:rsidRPr="00DB619C" w:rsidRDefault="00FC73C8" w:rsidP="0063093A">
            <w:pPr>
              <w:jc w:val="center"/>
              <w:rPr>
                <w:rFonts w:asciiTheme="majorBidi" w:hAnsiTheme="majorBidi" w:cstheme="majorBidi"/>
                <w:sz w:val="28"/>
                <w:szCs w:val="28"/>
                <w:rtl/>
                <w:lang w:bidi="ar-SY"/>
              </w:rPr>
            </w:pPr>
          </w:p>
        </w:tc>
      </w:tr>
    </w:tbl>
    <w:p w:rsidR="00FC73C8" w:rsidRPr="00DB619C" w:rsidRDefault="00FC73C8" w:rsidP="00FC73C8">
      <w:pPr>
        <w:rPr>
          <w:rFonts w:asciiTheme="majorBidi" w:hAnsiTheme="majorBidi" w:cstheme="majorBidi"/>
          <w:sz w:val="28"/>
          <w:szCs w:val="28"/>
          <w:rtl/>
          <w:lang w:bidi="ar-SY"/>
        </w:rPr>
      </w:pPr>
    </w:p>
    <w:p w:rsidR="00992A2B" w:rsidRPr="00DB619C" w:rsidRDefault="00992A2B" w:rsidP="00CA5932">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عند المقارنة باستخدام اختبار ت – ستودنت (</w:t>
      </w:r>
      <w:r w:rsidRPr="00DB619C">
        <w:rPr>
          <w:rFonts w:asciiTheme="majorBidi" w:hAnsiTheme="majorBidi" w:cstheme="majorBidi"/>
          <w:sz w:val="28"/>
          <w:szCs w:val="28"/>
          <w:lang w:bidi="ar-SY"/>
        </w:rPr>
        <w:t>t- student test</w:t>
      </w:r>
      <w:r w:rsidRPr="00DB619C">
        <w:rPr>
          <w:rFonts w:asciiTheme="majorBidi" w:hAnsiTheme="majorBidi" w:cstheme="majorBidi"/>
          <w:sz w:val="28"/>
          <w:szCs w:val="28"/>
          <w:rtl/>
          <w:lang w:bidi="ar-SY"/>
        </w:rPr>
        <w:t xml:space="preserve">) , أظهر التحليل الإحصائي أنّه لا يوجد فرق هام من الناحية الإحصائية بين متوسط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لدى مرضى التهاب البنكرياس الحاد الشديد و متوسط </w:t>
      </w:r>
      <w:r w:rsidRPr="00DB619C">
        <w:rPr>
          <w:rFonts w:asciiTheme="majorBidi" w:hAnsiTheme="majorBidi" w:cstheme="majorBidi"/>
          <w:sz w:val="28"/>
          <w:szCs w:val="28"/>
          <w:lang w:bidi="ar-SY"/>
        </w:rPr>
        <w:t>BMI</w:t>
      </w:r>
      <w:r w:rsidR="00A926CD">
        <w:rPr>
          <w:rFonts w:asciiTheme="majorBidi" w:hAnsiTheme="majorBidi" w:cstheme="majorBidi"/>
          <w:sz w:val="28"/>
          <w:szCs w:val="28"/>
          <w:rtl/>
          <w:lang w:bidi="ar-SY"/>
        </w:rPr>
        <w:t xml:space="preserve"> لدى </w:t>
      </w:r>
      <w:r w:rsidRPr="00DB619C">
        <w:rPr>
          <w:rFonts w:asciiTheme="majorBidi" w:hAnsiTheme="majorBidi" w:cstheme="majorBidi"/>
          <w:sz w:val="28"/>
          <w:szCs w:val="28"/>
          <w:rtl/>
          <w:lang w:bidi="ar-SY"/>
        </w:rPr>
        <w:t>مرضى التهاب البنكرياس الحاد الخفيف . حيث أن القيمة التنبؤية (</w:t>
      </w:r>
      <w:r w:rsidRPr="00DB619C">
        <w:rPr>
          <w:rFonts w:asciiTheme="majorBidi" w:hAnsiTheme="majorBidi" w:cstheme="majorBidi"/>
          <w:sz w:val="28"/>
          <w:szCs w:val="28"/>
          <w:lang w:bidi="ar-SY"/>
        </w:rPr>
        <w:t>P-value</w:t>
      </w:r>
      <w:r w:rsidRPr="00DB619C">
        <w:rPr>
          <w:rFonts w:asciiTheme="majorBidi" w:hAnsiTheme="majorBidi" w:cstheme="majorBidi"/>
          <w:sz w:val="28"/>
          <w:szCs w:val="28"/>
          <w:rtl/>
          <w:lang w:bidi="ar-SY"/>
        </w:rPr>
        <w:t>) أكبر من 0.05 (</w:t>
      </w:r>
      <w:r w:rsidRPr="00DB619C">
        <w:rPr>
          <w:rFonts w:asciiTheme="majorBidi" w:hAnsiTheme="majorBidi" w:cstheme="majorBidi"/>
          <w:sz w:val="28"/>
          <w:szCs w:val="28"/>
          <w:lang w:bidi="ar-SY"/>
        </w:rPr>
        <w:t>P</w:t>
      </w:r>
      <w:r w:rsidR="00CA5932" w:rsidRPr="00DB619C">
        <w:rPr>
          <w:rFonts w:asciiTheme="majorBidi" w:hAnsiTheme="majorBidi" w:cstheme="majorBidi"/>
          <w:sz w:val="28"/>
          <w:szCs w:val="28"/>
          <w:lang w:bidi="ar-SY"/>
        </w:rPr>
        <w:t xml:space="preserve"> </w:t>
      </w:r>
      <w:r w:rsidRPr="00DB619C">
        <w:rPr>
          <w:rFonts w:asciiTheme="majorBidi" w:hAnsiTheme="majorBidi" w:cstheme="majorBidi"/>
          <w:sz w:val="28"/>
          <w:szCs w:val="28"/>
          <w:lang w:bidi="ar-SY"/>
        </w:rPr>
        <w:t>=</w:t>
      </w:r>
      <w:r w:rsidR="00CA5932" w:rsidRPr="00DB619C">
        <w:rPr>
          <w:rFonts w:asciiTheme="majorBidi" w:hAnsiTheme="majorBidi" w:cstheme="majorBidi"/>
          <w:sz w:val="28"/>
          <w:szCs w:val="28"/>
          <w:lang w:bidi="ar-SY"/>
        </w:rPr>
        <w:t xml:space="preserve"> 0.422</w:t>
      </w:r>
      <w:r w:rsidRPr="00DB619C">
        <w:rPr>
          <w:rFonts w:asciiTheme="majorBidi" w:hAnsiTheme="majorBidi" w:cstheme="majorBidi"/>
          <w:sz w:val="28"/>
          <w:szCs w:val="28"/>
          <w:lang w:bidi="ar-SY"/>
        </w:rPr>
        <w:t xml:space="preserve"> </w:t>
      </w:r>
      <w:r w:rsidRPr="00DB619C">
        <w:rPr>
          <w:rFonts w:asciiTheme="majorBidi" w:hAnsiTheme="majorBidi" w:cstheme="majorBidi"/>
          <w:sz w:val="28"/>
          <w:szCs w:val="28"/>
          <w:rtl/>
          <w:lang w:bidi="ar-SY"/>
        </w:rPr>
        <w:t>)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Default="00FC73C8" w:rsidP="00FC73C8">
      <w:pPr>
        <w:rPr>
          <w:rFonts w:asciiTheme="majorBidi" w:hAnsiTheme="majorBidi" w:cstheme="majorBidi"/>
          <w:sz w:val="28"/>
          <w:szCs w:val="28"/>
          <w:rtl/>
          <w:lang w:bidi="ar-SY"/>
        </w:rPr>
      </w:pPr>
    </w:p>
    <w:p w:rsidR="0095443D" w:rsidRDefault="0095443D" w:rsidP="00FC73C8">
      <w:pPr>
        <w:rPr>
          <w:rFonts w:asciiTheme="majorBidi" w:hAnsiTheme="majorBidi" w:cstheme="majorBidi"/>
          <w:sz w:val="28"/>
          <w:szCs w:val="28"/>
          <w:rtl/>
          <w:lang w:bidi="ar-SY"/>
        </w:rPr>
      </w:pPr>
    </w:p>
    <w:p w:rsidR="0095443D" w:rsidRPr="00DB619C" w:rsidRDefault="0095443D" w:rsidP="00FC73C8">
      <w:pPr>
        <w:rPr>
          <w:rFonts w:asciiTheme="majorBidi" w:hAnsiTheme="majorBidi" w:cstheme="majorBidi"/>
          <w:sz w:val="28"/>
          <w:szCs w:val="28"/>
          <w:rtl/>
          <w:lang w:bidi="ar-SY"/>
        </w:rPr>
      </w:pPr>
    </w:p>
    <w:p w:rsidR="00992A2B" w:rsidRPr="00DB619C" w:rsidRDefault="00992A2B" w:rsidP="00FC73C8">
      <w:pPr>
        <w:rPr>
          <w:rFonts w:asciiTheme="majorBidi" w:hAnsiTheme="majorBidi" w:cstheme="majorBidi"/>
          <w:sz w:val="28"/>
          <w:szCs w:val="28"/>
          <w:rtl/>
          <w:lang w:bidi="ar-SY"/>
        </w:rPr>
      </w:pPr>
    </w:p>
    <w:p w:rsidR="00FC73C8" w:rsidRPr="00DB619C" w:rsidRDefault="00FC73C8" w:rsidP="00A926CD">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يوضّح الجدول (</w:t>
      </w:r>
      <w:r w:rsidR="007A0906" w:rsidRPr="00DB619C">
        <w:rPr>
          <w:rFonts w:asciiTheme="majorBidi" w:hAnsiTheme="majorBidi" w:cstheme="majorBidi"/>
          <w:sz w:val="28"/>
          <w:szCs w:val="28"/>
          <w:rtl/>
          <w:lang w:bidi="ar-SY"/>
        </w:rPr>
        <w:t>13</w:t>
      </w:r>
      <w:r w:rsidRPr="00DB619C">
        <w:rPr>
          <w:rFonts w:asciiTheme="majorBidi" w:hAnsiTheme="majorBidi" w:cstheme="majorBidi"/>
          <w:sz w:val="28"/>
          <w:szCs w:val="28"/>
          <w:rtl/>
          <w:lang w:bidi="ar-SY"/>
        </w:rPr>
        <w:t>) و الشكل (</w:t>
      </w:r>
      <w:r w:rsidR="007A0906" w:rsidRPr="00DB619C">
        <w:rPr>
          <w:rFonts w:asciiTheme="majorBidi" w:hAnsiTheme="majorBidi" w:cstheme="majorBidi"/>
          <w:sz w:val="28"/>
          <w:szCs w:val="28"/>
          <w:rtl/>
          <w:lang w:bidi="ar-SY"/>
        </w:rPr>
        <w:t>13</w:t>
      </w:r>
      <w:r w:rsidR="00A926CD">
        <w:rPr>
          <w:rFonts w:asciiTheme="majorBidi" w:hAnsiTheme="majorBidi" w:cstheme="majorBidi"/>
          <w:sz w:val="28"/>
          <w:szCs w:val="28"/>
          <w:rtl/>
          <w:lang w:bidi="ar-SY"/>
        </w:rPr>
        <w:t xml:space="preserve">) </w:t>
      </w:r>
      <w:r w:rsidR="00A926CD">
        <w:rPr>
          <w:rFonts w:asciiTheme="majorBidi" w:hAnsiTheme="majorBidi" w:cstheme="majorBidi" w:hint="cs"/>
          <w:sz w:val="28"/>
          <w:szCs w:val="28"/>
          <w:rtl/>
          <w:lang w:bidi="ar-SY"/>
        </w:rPr>
        <w:t>توزّع</w:t>
      </w:r>
      <w:r w:rsidRPr="00DB619C">
        <w:rPr>
          <w:rFonts w:asciiTheme="majorBidi" w:hAnsiTheme="majorBidi" w:cstheme="majorBidi"/>
          <w:sz w:val="28"/>
          <w:szCs w:val="28"/>
          <w:rtl/>
          <w:lang w:bidi="ar-SY"/>
        </w:rPr>
        <w:t xml:space="preserve"> المرضى حسب تصنيف </w:t>
      </w:r>
      <w:r w:rsidRPr="00DB619C">
        <w:rPr>
          <w:rFonts w:asciiTheme="majorBidi" w:hAnsiTheme="majorBidi" w:cstheme="majorBidi"/>
          <w:sz w:val="28"/>
          <w:szCs w:val="28"/>
          <w:lang w:bidi="ar-SY"/>
        </w:rPr>
        <w:t>WHO</w:t>
      </w:r>
      <w:r w:rsidRPr="00DB619C">
        <w:rPr>
          <w:rFonts w:asciiTheme="majorBidi" w:hAnsiTheme="majorBidi" w:cstheme="majorBidi"/>
          <w:sz w:val="28"/>
          <w:szCs w:val="28"/>
          <w:rtl/>
          <w:lang w:bidi="ar-SY"/>
        </w:rPr>
        <w:t xml:space="preserve"> لمشعر كتلة الجسم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و شدّة التهاب البنكرياس الحاد . </w:t>
      </w:r>
    </w:p>
    <w:p w:rsidR="00FC73C8" w:rsidRPr="00DB619C" w:rsidRDefault="00FC73C8" w:rsidP="00FC73C8">
      <w:pPr>
        <w:rPr>
          <w:rFonts w:asciiTheme="majorBidi" w:hAnsiTheme="majorBidi" w:cstheme="majorBidi"/>
          <w:sz w:val="28"/>
          <w:szCs w:val="28"/>
          <w:rtl/>
          <w:lang w:bidi="ar-SY"/>
        </w:rPr>
      </w:pPr>
    </w:p>
    <w:tbl>
      <w:tblPr>
        <w:tblStyle w:val="TableGrid"/>
        <w:bidiVisual/>
        <w:tblW w:w="9413" w:type="dxa"/>
        <w:tblLook w:val="04A0" w:firstRow="1" w:lastRow="0" w:firstColumn="1" w:lastColumn="0" w:noHBand="0" w:noVBand="1"/>
      </w:tblPr>
      <w:tblGrid>
        <w:gridCol w:w="3311"/>
        <w:gridCol w:w="1417"/>
        <w:gridCol w:w="1559"/>
        <w:gridCol w:w="1560"/>
        <w:gridCol w:w="1560"/>
        <w:gridCol w:w="6"/>
      </w:tblGrid>
      <w:tr w:rsidR="00FC73C8" w:rsidRPr="00DB619C" w:rsidTr="000F1C3F">
        <w:trPr>
          <w:gridAfter w:val="1"/>
          <w:wAfter w:w="6" w:type="dxa"/>
        </w:trPr>
        <w:tc>
          <w:tcPr>
            <w:tcW w:w="9407" w:type="dxa"/>
            <w:gridSpan w:val="5"/>
            <w:shd w:val="clear" w:color="auto" w:fill="DBE5F1" w:themeFill="accent1" w:themeFillTint="33"/>
          </w:tcPr>
          <w:p w:rsidR="00FC73C8" w:rsidRPr="00DB619C" w:rsidRDefault="00FC73C8" w:rsidP="00AF33E2">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7A0906" w:rsidRPr="00DB619C">
              <w:rPr>
                <w:rFonts w:asciiTheme="majorBidi" w:hAnsiTheme="majorBidi" w:cstheme="majorBidi"/>
                <w:b/>
                <w:bCs/>
                <w:sz w:val="28"/>
                <w:szCs w:val="28"/>
                <w:rtl/>
                <w:lang w:bidi="ar-SY"/>
              </w:rPr>
              <w:t>13</w:t>
            </w:r>
            <w:r w:rsidRPr="00DB619C">
              <w:rPr>
                <w:rFonts w:asciiTheme="majorBidi" w:hAnsiTheme="majorBidi" w:cstheme="majorBidi"/>
                <w:b/>
                <w:bCs/>
                <w:sz w:val="28"/>
                <w:szCs w:val="28"/>
                <w:rtl/>
                <w:lang w:bidi="ar-SY"/>
              </w:rPr>
              <w:t xml:space="preserve">) : </w:t>
            </w:r>
            <w:r w:rsidR="00AF33E2" w:rsidRPr="00DB619C">
              <w:rPr>
                <w:rFonts w:asciiTheme="majorBidi" w:hAnsiTheme="majorBidi" w:cstheme="majorBidi"/>
                <w:b/>
                <w:bCs/>
                <w:sz w:val="28"/>
                <w:szCs w:val="28"/>
                <w:rtl/>
                <w:lang w:bidi="ar-SY"/>
              </w:rPr>
              <w:t>توزّع</w:t>
            </w:r>
            <w:r w:rsidRPr="00DB619C">
              <w:rPr>
                <w:rFonts w:asciiTheme="majorBidi" w:hAnsiTheme="majorBidi" w:cstheme="majorBidi"/>
                <w:b/>
                <w:bCs/>
                <w:sz w:val="28"/>
                <w:szCs w:val="28"/>
                <w:rtl/>
                <w:lang w:bidi="ar-SY"/>
              </w:rPr>
              <w:t xml:space="preserve"> تصنيف </w:t>
            </w:r>
            <w:r w:rsidRPr="00DB619C">
              <w:rPr>
                <w:rFonts w:asciiTheme="majorBidi" w:hAnsiTheme="majorBidi" w:cstheme="majorBidi"/>
                <w:b/>
                <w:bCs/>
                <w:sz w:val="28"/>
                <w:szCs w:val="28"/>
                <w:lang w:bidi="ar-SY"/>
              </w:rPr>
              <w:t>BMI</w:t>
            </w:r>
            <w:r w:rsidR="00AF33E2" w:rsidRPr="00DB619C">
              <w:rPr>
                <w:rFonts w:asciiTheme="majorBidi" w:hAnsiTheme="majorBidi" w:cstheme="majorBidi"/>
                <w:b/>
                <w:bCs/>
                <w:sz w:val="28"/>
                <w:szCs w:val="28"/>
                <w:rtl/>
                <w:lang w:bidi="ar-SY"/>
              </w:rPr>
              <w:t xml:space="preserve">  حسب </w:t>
            </w:r>
            <w:r w:rsidRPr="00DB619C">
              <w:rPr>
                <w:rFonts w:asciiTheme="majorBidi" w:hAnsiTheme="majorBidi" w:cstheme="majorBidi"/>
                <w:b/>
                <w:bCs/>
                <w:sz w:val="28"/>
                <w:szCs w:val="28"/>
                <w:rtl/>
                <w:lang w:bidi="ar-SY"/>
              </w:rPr>
              <w:t>شدّة التهاب البنكرياس الحاد</w:t>
            </w:r>
            <w:r w:rsidR="00AF33E2" w:rsidRPr="00DB619C">
              <w:rPr>
                <w:rFonts w:asciiTheme="majorBidi" w:hAnsiTheme="majorBidi" w:cstheme="majorBidi"/>
                <w:b/>
                <w:bCs/>
                <w:sz w:val="28"/>
                <w:szCs w:val="28"/>
                <w:rtl/>
                <w:lang w:bidi="ar-SY"/>
              </w:rPr>
              <w:t xml:space="preserve"> </w:t>
            </w:r>
            <w:r w:rsidRPr="00DB619C">
              <w:rPr>
                <w:rFonts w:asciiTheme="majorBidi" w:hAnsiTheme="majorBidi" w:cstheme="majorBidi"/>
                <w:b/>
                <w:bCs/>
                <w:sz w:val="28"/>
                <w:szCs w:val="28"/>
                <w:rtl/>
                <w:lang w:bidi="ar-SY"/>
              </w:rPr>
              <w:t xml:space="preserve"> </w:t>
            </w:r>
          </w:p>
        </w:tc>
      </w:tr>
      <w:tr w:rsidR="000F1C3F" w:rsidRPr="00DB619C" w:rsidTr="000F1C3F">
        <w:trPr>
          <w:trHeight w:val="624"/>
        </w:trPr>
        <w:tc>
          <w:tcPr>
            <w:tcW w:w="3311" w:type="dxa"/>
            <w:vMerge w:val="restart"/>
          </w:tcPr>
          <w:p w:rsidR="000F1C3F" w:rsidRPr="00DB619C" w:rsidRDefault="000F1C3F" w:rsidP="0063093A">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مشعر كتلة الجسم  </w:t>
            </w:r>
          </w:p>
        </w:tc>
        <w:tc>
          <w:tcPr>
            <w:tcW w:w="2976" w:type="dxa"/>
            <w:gridSpan w:val="2"/>
            <w:tcBorders>
              <w:bottom w:val="single" w:sz="4" w:space="0" w:color="auto"/>
            </w:tcBorders>
            <w:shd w:val="clear" w:color="auto" w:fill="D6E3BC" w:themeFill="accent3" w:themeFillTint="66"/>
          </w:tcPr>
          <w:p w:rsidR="000F1C3F" w:rsidRPr="00DB619C" w:rsidRDefault="000F1C3F"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التهاب بنكرياس خفيف</w:t>
            </w:r>
          </w:p>
          <w:p w:rsidR="000F1C3F" w:rsidRPr="00DB619C" w:rsidRDefault="000F1C3F"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136 مريض </w:t>
            </w:r>
          </w:p>
        </w:tc>
        <w:tc>
          <w:tcPr>
            <w:tcW w:w="3126" w:type="dxa"/>
            <w:gridSpan w:val="3"/>
            <w:tcBorders>
              <w:bottom w:val="single" w:sz="4" w:space="0" w:color="auto"/>
            </w:tcBorders>
            <w:shd w:val="clear" w:color="auto" w:fill="E5B8B7" w:themeFill="accent2" w:themeFillTint="66"/>
          </w:tcPr>
          <w:p w:rsidR="000F1C3F" w:rsidRPr="00DB619C" w:rsidRDefault="000F1C3F"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التهاب بنكرياس شديد</w:t>
            </w:r>
          </w:p>
          <w:p w:rsidR="000F1C3F" w:rsidRPr="00DB619C" w:rsidRDefault="000F1C3F"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24 مريض </w:t>
            </w:r>
          </w:p>
        </w:tc>
      </w:tr>
      <w:tr w:rsidR="000F1C3F" w:rsidRPr="00DB619C" w:rsidTr="000F1C3F">
        <w:trPr>
          <w:trHeight w:val="328"/>
        </w:trPr>
        <w:tc>
          <w:tcPr>
            <w:tcW w:w="3311" w:type="dxa"/>
            <w:vMerge/>
          </w:tcPr>
          <w:p w:rsidR="000F1C3F" w:rsidRPr="00DB619C" w:rsidRDefault="000F1C3F" w:rsidP="0063093A">
            <w:pPr>
              <w:jc w:val="center"/>
              <w:rPr>
                <w:rFonts w:asciiTheme="majorBidi" w:hAnsiTheme="majorBidi" w:cstheme="majorBidi"/>
                <w:sz w:val="28"/>
                <w:szCs w:val="28"/>
                <w:rtl/>
                <w:lang w:bidi="ar-SY"/>
              </w:rPr>
            </w:pPr>
          </w:p>
        </w:tc>
        <w:tc>
          <w:tcPr>
            <w:tcW w:w="1417" w:type="dxa"/>
            <w:tcBorders>
              <w:top w:val="single" w:sz="4" w:space="0" w:color="auto"/>
              <w:right w:val="single" w:sz="4" w:space="0" w:color="auto"/>
            </w:tcBorders>
            <w:shd w:val="clear" w:color="auto" w:fill="D6E3BC" w:themeFill="accent3" w:themeFillTint="66"/>
          </w:tcPr>
          <w:p w:rsidR="000F1C3F" w:rsidRPr="00DB619C" w:rsidRDefault="000F1C3F"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العدد </w:t>
            </w:r>
          </w:p>
        </w:tc>
        <w:tc>
          <w:tcPr>
            <w:tcW w:w="1559" w:type="dxa"/>
            <w:tcBorders>
              <w:top w:val="single" w:sz="4" w:space="0" w:color="auto"/>
              <w:left w:val="single" w:sz="4" w:space="0" w:color="auto"/>
            </w:tcBorders>
            <w:shd w:val="clear" w:color="auto" w:fill="D6E3BC" w:themeFill="accent3" w:themeFillTint="66"/>
          </w:tcPr>
          <w:p w:rsidR="000F1C3F" w:rsidRPr="00DB619C" w:rsidRDefault="000F1C3F"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النسبة المئوية</w:t>
            </w:r>
          </w:p>
        </w:tc>
        <w:tc>
          <w:tcPr>
            <w:tcW w:w="1560" w:type="dxa"/>
            <w:tcBorders>
              <w:top w:val="single" w:sz="4" w:space="0" w:color="auto"/>
              <w:right w:val="single" w:sz="4" w:space="0" w:color="auto"/>
            </w:tcBorders>
            <w:shd w:val="clear" w:color="auto" w:fill="E5B8B7" w:themeFill="accent2" w:themeFillTint="66"/>
          </w:tcPr>
          <w:p w:rsidR="000F1C3F" w:rsidRPr="00DB619C" w:rsidRDefault="000F1C3F"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العدد </w:t>
            </w:r>
          </w:p>
        </w:tc>
        <w:tc>
          <w:tcPr>
            <w:tcW w:w="1566" w:type="dxa"/>
            <w:gridSpan w:val="2"/>
            <w:tcBorders>
              <w:top w:val="single" w:sz="4" w:space="0" w:color="auto"/>
              <w:left w:val="single" w:sz="4" w:space="0" w:color="auto"/>
            </w:tcBorders>
            <w:shd w:val="clear" w:color="auto" w:fill="E5B8B7" w:themeFill="accent2" w:themeFillTint="66"/>
          </w:tcPr>
          <w:p w:rsidR="000F1C3F" w:rsidRPr="00DB619C" w:rsidRDefault="000F1C3F"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النسبة المئوية</w:t>
            </w:r>
          </w:p>
        </w:tc>
      </w:tr>
      <w:tr w:rsidR="000F1C3F" w:rsidRPr="00DB619C" w:rsidTr="000F1C3F">
        <w:tc>
          <w:tcPr>
            <w:tcW w:w="3311" w:type="dxa"/>
          </w:tcPr>
          <w:p w:rsidR="000F1C3F" w:rsidRPr="00DB619C" w:rsidRDefault="000F1C3F" w:rsidP="0063093A">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ناقص الوزن (</w:t>
            </w:r>
            <w:r w:rsidRPr="00DB619C">
              <w:rPr>
                <w:rFonts w:asciiTheme="majorBidi" w:hAnsiTheme="majorBidi" w:cstheme="majorBidi"/>
                <w:sz w:val="28"/>
                <w:szCs w:val="28"/>
                <w:lang w:bidi="ar-SY"/>
              </w:rPr>
              <w:t>under-weight</w:t>
            </w:r>
            <w:r w:rsidRPr="00DB619C">
              <w:rPr>
                <w:rFonts w:asciiTheme="majorBidi" w:hAnsiTheme="majorBidi" w:cstheme="majorBidi"/>
                <w:sz w:val="28"/>
                <w:szCs w:val="28"/>
                <w:rtl/>
                <w:lang w:bidi="ar-SY"/>
              </w:rPr>
              <w:t>)</w:t>
            </w:r>
          </w:p>
          <w:p w:rsidR="000F1C3F" w:rsidRPr="00DB619C" w:rsidRDefault="000F1C3F" w:rsidP="0063093A">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&gt;</w:t>
            </w:r>
            <w:r w:rsidRPr="00DB619C">
              <w:rPr>
                <w:rFonts w:asciiTheme="majorBidi" w:hAnsiTheme="majorBidi" w:cstheme="majorBidi"/>
                <w:sz w:val="28"/>
                <w:szCs w:val="28"/>
                <w:rtl/>
                <w:lang w:bidi="ar-SY"/>
              </w:rPr>
              <w:t xml:space="preserve"> 17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w:t>
            </w:r>
          </w:p>
        </w:tc>
        <w:tc>
          <w:tcPr>
            <w:tcW w:w="1417" w:type="dxa"/>
            <w:tcBorders>
              <w:right w:val="single" w:sz="4" w:space="0" w:color="auto"/>
            </w:tcBorders>
            <w:shd w:val="clear" w:color="auto" w:fill="D6E3BC" w:themeFill="accent3" w:themeFillTint="66"/>
          </w:tcPr>
          <w:p w:rsidR="000F1C3F" w:rsidRPr="00DB619C" w:rsidRDefault="00AF2AC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2 مريض </w:t>
            </w:r>
          </w:p>
        </w:tc>
        <w:tc>
          <w:tcPr>
            <w:tcW w:w="1559" w:type="dxa"/>
            <w:tcBorders>
              <w:left w:val="single" w:sz="4" w:space="0" w:color="auto"/>
            </w:tcBorders>
            <w:shd w:val="clear" w:color="auto" w:fill="D6E3BC" w:themeFill="accent3" w:themeFillTint="66"/>
          </w:tcPr>
          <w:p w:rsidR="000F1C3F" w:rsidRPr="00DB619C" w:rsidRDefault="00AF2AC2" w:rsidP="00AF2AC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1.4%</w:t>
            </w:r>
          </w:p>
        </w:tc>
        <w:tc>
          <w:tcPr>
            <w:tcW w:w="1560" w:type="dxa"/>
            <w:tcBorders>
              <w:right w:val="single" w:sz="4" w:space="0" w:color="auto"/>
            </w:tcBorders>
            <w:shd w:val="clear" w:color="auto" w:fill="E5B8B7" w:themeFill="accent2" w:themeFillTint="66"/>
          </w:tcPr>
          <w:p w:rsidR="000F1C3F" w:rsidRPr="00DB619C" w:rsidRDefault="00AF2AC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2 مريض </w:t>
            </w:r>
          </w:p>
        </w:tc>
        <w:tc>
          <w:tcPr>
            <w:tcW w:w="1566" w:type="dxa"/>
            <w:gridSpan w:val="2"/>
            <w:tcBorders>
              <w:left w:val="single" w:sz="4" w:space="0" w:color="auto"/>
            </w:tcBorders>
            <w:shd w:val="clear" w:color="auto" w:fill="E5B8B7" w:themeFill="accent2" w:themeFillTint="66"/>
          </w:tcPr>
          <w:p w:rsidR="000F1C3F" w:rsidRPr="00DB619C" w:rsidRDefault="00AF2AC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8.3%</w:t>
            </w:r>
          </w:p>
        </w:tc>
      </w:tr>
      <w:tr w:rsidR="000F1C3F" w:rsidRPr="00DB619C" w:rsidTr="000F1C3F">
        <w:tc>
          <w:tcPr>
            <w:tcW w:w="3311" w:type="dxa"/>
          </w:tcPr>
          <w:p w:rsidR="000F1C3F" w:rsidRPr="00DB619C" w:rsidRDefault="000F1C3F" w:rsidP="0063093A">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طبيعي الوزن (</w:t>
            </w:r>
            <w:r w:rsidRPr="00DB619C">
              <w:rPr>
                <w:rFonts w:asciiTheme="majorBidi" w:hAnsiTheme="majorBidi" w:cstheme="majorBidi"/>
                <w:sz w:val="28"/>
                <w:szCs w:val="28"/>
                <w:lang w:bidi="ar-SY"/>
              </w:rPr>
              <w:t>normal-weight</w:t>
            </w:r>
            <w:r w:rsidRPr="00DB619C">
              <w:rPr>
                <w:rFonts w:asciiTheme="majorBidi" w:hAnsiTheme="majorBidi" w:cstheme="majorBidi"/>
                <w:sz w:val="28"/>
                <w:szCs w:val="28"/>
                <w:rtl/>
                <w:lang w:bidi="ar-SY"/>
              </w:rPr>
              <w:t>)</w:t>
            </w:r>
          </w:p>
          <w:p w:rsidR="000F1C3F" w:rsidRPr="00DB619C" w:rsidRDefault="000F1C3F" w:rsidP="0063093A">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17 - 25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w:t>
            </w:r>
          </w:p>
        </w:tc>
        <w:tc>
          <w:tcPr>
            <w:tcW w:w="1417" w:type="dxa"/>
            <w:tcBorders>
              <w:right w:val="single" w:sz="4" w:space="0" w:color="auto"/>
            </w:tcBorders>
            <w:shd w:val="clear" w:color="auto" w:fill="D6E3BC" w:themeFill="accent3" w:themeFillTint="66"/>
          </w:tcPr>
          <w:p w:rsidR="000F1C3F" w:rsidRPr="00DB619C" w:rsidRDefault="00AF2AC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42 مريض </w:t>
            </w:r>
          </w:p>
        </w:tc>
        <w:tc>
          <w:tcPr>
            <w:tcW w:w="1559" w:type="dxa"/>
            <w:tcBorders>
              <w:left w:val="single" w:sz="4" w:space="0" w:color="auto"/>
            </w:tcBorders>
            <w:shd w:val="clear" w:color="auto" w:fill="D6E3BC" w:themeFill="accent3" w:themeFillTint="66"/>
          </w:tcPr>
          <w:p w:rsidR="000F1C3F" w:rsidRPr="00DB619C" w:rsidRDefault="00AF2AC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31%</w:t>
            </w:r>
          </w:p>
        </w:tc>
        <w:tc>
          <w:tcPr>
            <w:tcW w:w="1560" w:type="dxa"/>
            <w:tcBorders>
              <w:right w:val="single" w:sz="4" w:space="0" w:color="auto"/>
            </w:tcBorders>
            <w:shd w:val="clear" w:color="auto" w:fill="E5B8B7" w:themeFill="accent2" w:themeFillTint="66"/>
          </w:tcPr>
          <w:p w:rsidR="000F1C3F" w:rsidRPr="00DB619C" w:rsidRDefault="00AF2AC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3 مرضى </w:t>
            </w:r>
          </w:p>
        </w:tc>
        <w:tc>
          <w:tcPr>
            <w:tcW w:w="1566" w:type="dxa"/>
            <w:gridSpan w:val="2"/>
            <w:tcBorders>
              <w:left w:val="single" w:sz="4" w:space="0" w:color="auto"/>
            </w:tcBorders>
            <w:shd w:val="clear" w:color="auto" w:fill="E5B8B7" w:themeFill="accent2" w:themeFillTint="66"/>
          </w:tcPr>
          <w:p w:rsidR="000F1C3F" w:rsidRPr="00DB619C" w:rsidRDefault="00AF2AC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12.5%</w:t>
            </w:r>
          </w:p>
        </w:tc>
      </w:tr>
      <w:tr w:rsidR="000F1C3F" w:rsidRPr="00DB619C" w:rsidTr="000F1C3F">
        <w:tc>
          <w:tcPr>
            <w:tcW w:w="3311" w:type="dxa"/>
          </w:tcPr>
          <w:p w:rsidR="000F1C3F" w:rsidRPr="00DB619C" w:rsidRDefault="000F1C3F" w:rsidP="0063093A">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زائد الوزن   (</w:t>
            </w:r>
            <w:r w:rsidRPr="00DB619C">
              <w:rPr>
                <w:rFonts w:asciiTheme="majorBidi" w:hAnsiTheme="majorBidi" w:cstheme="majorBidi"/>
                <w:sz w:val="28"/>
                <w:szCs w:val="28"/>
                <w:lang w:bidi="ar-SY"/>
              </w:rPr>
              <w:t>over-weight</w:t>
            </w:r>
            <w:r w:rsidRPr="00DB619C">
              <w:rPr>
                <w:rFonts w:asciiTheme="majorBidi" w:hAnsiTheme="majorBidi" w:cstheme="majorBidi"/>
                <w:sz w:val="28"/>
                <w:szCs w:val="28"/>
                <w:rtl/>
                <w:lang w:bidi="ar-SY"/>
              </w:rPr>
              <w:t>)</w:t>
            </w:r>
          </w:p>
          <w:p w:rsidR="000F1C3F" w:rsidRPr="00DB619C" w:rsidRDefault="000F1C3F" w:rsidP="0063093A">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25.1 - 30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w:t>
            </w:r>
          </w:p>
        </w:tc>
        <w:tc>
          <w:tcPr>
            <w:tcW w:w="1417" w:type="dxa"/>
            <w:tcBorders>
              <w:right w:val="single" w:sz="4" w:space="0" w:color="auto"/>
            </w:tcBorders>
            <w:shd w:val="clear" w:color="auto" w:fill="D6E3BC" w:themeFill="accent3" w:themeFillTint="66"/>
          </w:tcPr>
          <w:p w:rsidR="000F1C3F" w:rsidRPr="00DB619C" w:rsidRDefault="00AF2AC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34 مريض </w:t>
            </w:r>
          </w:p>
        </w:tc>
        <w:tc>
          <w:tcPr>
            <w:tcW w:w="1559" w:type="dxa"/>
            <w:tcBorders>
              <w:left w:val="single" w:sz="4" w:space="0" w:color="auto"/>
            </w:tcBorders>
            <w:shd w:val="clear" w:color="auto" w:fill="D6E3BC" w:themeFill="accent3" w:themeFillTint="66"/>
          </w:tcPr>
          <w:p w:rsidR="000F1C3F" w:rsidRPr="00DB619C" w:rsidRDefault="00AF2AC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25%</w:t>
            </w:r>
          </w:p>
        </w:tc>
        <w:tc>
          <w:tcPr>
            <w:tcW w:w="1560" w:type="dxa"/>
            <w:tcBorders>
              <w:right w:val="single" w:sz="4" w:space="0" w:color="auto"/>
            </w:tcBorders>
            <w:shd w:val="clear" w:color="auto" w:fill="E5B8B7" w:themeFill="accent2" w:themeFillTint="66"/>
          </w:tcPr>
          <w:p w:rsidR="000F1C3F" w:rsidRPr="00DB619C" w:rsidRDefault="00AF2AC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3 مرضى </w:t>
            </w:r>
          </w:p>
        </w:tc>
        <w:tc>
          <w:tcPr>
            <w:tcW w:w="1566" w:type="dxa"/>
            <w:gridSpan w:val="2"/>
            <w:tcBorders>
              <w:left w:val="single" w:sz="4" w:space="0" w:color="auto"/>
            </w:tcBorders>
            <w:shd w:val="clear" w:color="auto" w:fill="E5B8B7" w:themeFill="accent2" w:themeFillTint="66"/>
          </w:tcPr>
          <w:p w:rsidR="000F1C3F" w:rsidRPr="00DB619C" w:rsidRDefault="00AF2AC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12.5%</w:t>
            </w:r>
          </w:p>
        </w:tc>
      </w:tr>
      <w:tr w:rsidR="000F1C3F" w:rsidRPr="00DB619C" w:rsidTr="000F1C3F">
        <w:tc>
          <w:tcPr>
            <w:tcW w:w="3311" w:type="dxa"/>
          </w:tcPr>
          <w:p w:rsidR="000F1C3F" w:rsidRPr="00DB619C" w:rsidRDefault="000F1C3F" w:rsidP="0063093A">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بدين   (</w:t>
            </w:r>
            <w:r w:rsidRPr="00DB619C">
              <w:rPr>
                <w:rFonts w:asciiTheme="majorBidi" w:hAnsiTheme="majorBidi" w:cstheme="majorBidi"/>
                <w:sz w:val="28"/>
                <w:szCs w:val="28"/>
                <w:lang w:bidi="ar-SY"/>
              </w:rPr>
              <w:t>obese</w:t>
            </w:r>
            <w:r w:rsidRPr="00DB619C">
              <w:rPr>
                <w:rFonts w:asciiTheme="majorBidi" w:hAnsiTheme="majorBidi" w:cstheme="majorBidi"/>
                <w:sz w:val="28"/>
                <w:szCs w:val="28"/>
                <w:rtl/>
                <w:lang w:bidi="ar-SY"/>
              </w:rPr>
              <w:t>)</w:t>
            </w:r>
          </w:p>
          <w:p w:rsidR="000F1C3F" w:rsidRPr="00DB619C" w:rsidRDefault="000F1C3F" w:rsidP="006838B5">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w:t>
            </w:r>
            <w:r w:rsidR="006838B5" w:rsidRPr="00DB619C">
              <w:rPr>
                <w:rFonts w:asciiTheme="majorBidi" w:hAnsiTheme="majorBidi" w:cstheme="majorBidi"/>
                <w:sz w:val="28"/>
                <w:szCs w:val="28"/>
                <w:lang w:bidi="ar-SY"/>
              </w:rPr>
              <w:t xml:space="preserve">&lt; </w:t>
            </w:r>
            <w:r w:rsidR="006838B5" w:rsidRPr="00DB619C">
              <w:rPr>
                <w:rFonts w:asciiTheme="majorBidi" w:hAnsiTheme="majorBidi" w:cstheme="majorBidi"/>
                <w:sz w:val="28"/>
                <w:szCs w:val="28"/>
                <w:rtl/>
                <w:lang w:bidi="ar-SY"/>
              </w:rPr>
              <w:t xml:space="preserve"> 30</w:t>
            </w:r>
            <w:r w:rsidRPr="00DB619C">
              <w:rPr>
                <w:rFonts w:asciiTheme="majorBidi" w:hAnsiTheme="majorBidi" w:cstheme="majorBidi"/>
                <w:sz w:val="28"/>
                <w:szCs w:val="28"/>
                <w:rtl/>
                <w:lang w:bidi="ar-SY"/>
              </w:rPr>
              <w:t xml:space="preserve">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w:t>
            </w:r>
          </w:p>
        </w:tc>
        <w:tc>
          <w:tcPr>
            <w:tcW w:w="1417" w:type="dxa"/>
            <w:tcBorders>
              <w:right w:val="single" w:sz="4" w:space="0" w:color="auto"/>
            </w:tcBorders>
            <w:shd w:val="clear" w:color="auto" w:fill="D6E3BC" w:themeFill="accent3" w:themeFillTint="66"/>
          </w:tcPr>
          <w:p w:rsidR="000F1C3F" w:rsidRPr="00DB619C" w:rsidRDefault="00AF33E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58</w:t>
            </w:r>
            <w:r w:rsidR="00AF2AC2" w:rsidRPr="00DB619C">
              <w:rPr>
                <w:rFonts w:asciiTheme="majorBidi" w:hAnsiTheme="majorBidi" w:cstheme="majorBidi"/>
                <w:sz w:val="28"/>
                <w:szCs w:val="28"/>
                <w:rtl/>
                <w:lang w:bidi="ar-SY"/>
              </w:rPr>
              <w:t xml:space="preserve"> مريض </w:t>
            </w:r>
          </w:p>
        </w:tc>
        <w:tc>
          <w:tcPr>
            <w:tcW w:w="1559" w:type="dxa"/>
            <w:tcBorders>
              <w:left w:val="single" w:sz="4" w:space="0" w:color="auto"/>
            </w:tcBorders>
            <w:shd w:val="clear" w:color="auto" w:fill="D6E3BC" w:themeFill="accent3" w:themeFillTint="66"/>
          </w:tcPr>
          <w:p w:rsidR="000F1C3F" w:rsidRPr="00DB619C" w:rsidRDefault="00AF33E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42.6%</w:t>
            </w:r>
          </w:p>
        </w:tc>
        <w:tc>
          <w:tcPr>
            <w:tcW w:w="1560" w:type="dxa"/>
            <w:tcBorders>
              <w:right w:val="single" w:sz="4" w:space="0" w:color="auto"/>
            </w:tcBorders>
            <w:shd w:val="clear" w:color="auto" w:fill="E5B8B7" w:themeFill="accent2" w:themeFillTint="66"/>
          </w:tcPr>
          <w:p w:rsidR="000F1C3F" w:rsidRPr="00DB619C" w:rsidRDefault="00AF33E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16 مريض </w:t>
            </w:r>
          </w:p>
        </w:tc>
        <w:tc>
          <w:tcPr>
            <w:tcW w:w="1566" w:type="dxa"/>
            <w:gridSpan w:val="2"/>
            <w:tcBorders>
              <w:left w:val="single" w:sz="4" w:space="0" w:color="auto"/>
            </w:tcBorders>
            <w:shd w:val="clear" w:color="auto" w:fill="E5B8B7" w:themeFill="accent2" w:themeFillTint="66"/>
          </w:tcPr>
          <w:p w:rsidR="000F1C3F" w:rsidRPr="00DB619C" w:rsidRDefault="00AF33E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66.7%</w:t>
            </w:r>
          </w:p>
        </w:tc>
      </w:tr>
    </w:tbl>
    <w:p w:rsidR="00FC73C8" w:rsidRPr="00DB619C" w:rsidRDefault="00FC73C8" w:rsidP="00FC73C8">
      <w:pPr>
        <w:rPr>
          <w:rFonts w:asciiTheme="majorBidi" w:hAnsiTheme="majorBidi" w:cstheme="majorBidi"/>
          <w:sz w:val="28"/>
          <w:szCs w:val="28"/>
          <w:rtl/>
          <w:lang w:bidi="ar-SY"/>
        </w:rPr>
      </w:pPr>
    </w:p>
    <w:p w:rsidR="000F1C3F" w:rsidRPr="00DB619C" w:rsidRDefault="006E44A8" w:rsidP="002D7CEA">
      <w:pPr>
        <w:ind w:hanging="625"/>
        <w:rPr>
          <w:rFonts w:asciiTheme="majorBidi" w:hAnsiTheme="majorBidi" w:cstheme="majorBidi"/>
          <w:sz w:val="28"/>
          <w:szCs w:val="28"/>
          <w:rtl/>
          <w:lang w:bidi="ar-SY"/>
        </w:rPr>
      </w:pPr>
      <w:r w:rsidRPr="00DB619C">
        <w:rPr>
          <w:rFonts w:asciiTheme="majorBidi" w:hAnsiTheme="majorBidi" w:cstheme="majorBidi"/>
          <w:noProof/>
          <w:sz w:val="28"/>
          <w:szCs w:val="28"/>
          <w:rtl/>
        </w:rPr>
        <w:drawing>
          <wp:inline distT="0" distB="0" distL="0" distR="0">
            <wp:extent cx="6601108" cy="3890514"/>
            <wp:effectExtent l="19050" t="0" r="9242" b="0"/>
            <wp:docPr id="13" name="صورة 1" descr="C:\Users\dell\Desktop\ظافر رستم\شغل حسام\العملي\البيانات\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ظافر رستم\شغل حسام\العملي\البيانات\10.png"/>
                    <pic:cNvPicPr>
                      <a:picLocks noChangeAspect="1" noChangeArrowheads="1"/>
                    </pic:cNvPicPr>
                  </pic:nvPicPr>
                  <pic:blipFill>
                    <a:blip r:embed="rId19"/>
                    <a:srcRect/>
                    <a:stretch>
                      <a:fillRect/>
                    </a:stretch>
                  </pic:blipFill>
                  <pic:spPr bwMode="auto">
                    <a:xfrm>
                      <a:off x="0" y="0"/>
                      <a:ext cx="6609229" cy="3895300"/>
                    </a:xfrm>
                    <a:prstGeom prst="rect">
                      <a:avLst/>
                    </a:prstGeom>
                    <a:noFill/>
                    <a:ln w="9525">
                      <a:noFill/>
                      <a:miter lim="800000"/>
                      <a:headEnd/>
                      <a:tailEnd/>
                    </a:ln>
                  </pic:spPr>
                </pic:pic>
              </a:graphicData>
            </a:graphic>
          </wp:inline>
        </w:drawing>
      </w:r>
    </w:p>
    <w:p w:rsidR="000F1C3F" w:rsidRPr="00DB619C" w:rsidRDefault="00A73E07" w:rsidP="00A73E07">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w:t>
      </w:r>
      <w:r w:rsidR="006E44A8" w:rsidRPr="00DB619C">
        <w:rPr>
          <w:rFonts w:asciiTheme="majorBidi" w:hAnsiTheme="majorBidi" w:cstheme="majorBidi"/>
          <w:sz w:val="28"/>
          <w:szCs w:val="28"/>
          <w:rtl/>
          <w:lang w:bidi="ar-SY"/>
        </w:rPr>
        <w:t xml:space="preserve">الشكل (13) : </w:t>
      </w:r>
      <w:r w:rsidRPr="00DB619C">
        <w:rPr>
          <w:rFonts w:asciiTheme="majorBidi" w:hAnsiTheme="majorBidi" w:cstheme="majorBidi"/>
          <w:sz w:val="28"/>
          <w:szCs w:val="28"/>
          <w:rtl/>
          <w:lang w:bidi="ar-SY"/>
        </w:rPr>
        <w:t xml:space="preserve">توزّع تصنيف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حسب شدّة التهاب البنكرياس الحاد</w:t>
      </w:r>
    </w:p>
    <w:p w:rsidR="000F1C3F" w:rsidRPr="00DB619C" w:rsidRDefault="000F1C3F" w:rsidP="00FC73C8">
      <w:pPr>
        <w:rPr>
          <w:rFonts w:asciiTheme="majorBidi" w:hAnsiTheme="majorBidi" w:cstheme="majorBidi"/>
          <w:sz w:val="28"/>
          <w:szCs w:val="28"/>
          <w:rtl/>
          <w:lang w:bidi="ar-SY"/>
        </w:rPr>
      </w:pPr>
    </w:p>
    <w:p w:rsidR="000F1C3F" w:rsidRPr="00DB619C" w:rsidRDefault="000F1C3F" w:rsidP="00FC73C8">
      <w:pPr>
        <w:rPr>
          <w:rFonts w:asciiTheme="majorBidi" w:hAnsiTheme="majorBidi" w:cstheme="majorBidi"/>
          <w:sz w:val="28"/>
          <w:szCs w:val="28"/>
          <w:rtl/>
          <w:lang w:bidi="ar-SY"/>
        </w:rPr>
      </w:pPr>
    </w:p>
    <w:p w:rsidR="0019589F" w:rsidRDefault="009D14B7" w:rsidP="00FC73C8">
      <w:pPr>
        <w:rPr>
          <w:rFonts w:asciiTheme="majorBidi" w:hAnsiTheme="majorBidi" w:cstheme="majorBidi"/>
          <w:sz w:val="28"/>
          <w:szCs w:val="28"/>
          <w:rtl/>
          <w:lang w:bidi="ar-SY"/>
        </w:rPr>
      </w:pPr>
      <w:r>
        <w:rPr>
          <w:rFonts w:asciiTheme="majorBidi" w:hAnsiTheme="majorBidi" w:cstheme="majorBidi" w:hint="cs"/>
          <w:sz w:val="28"/>
          <w:szCs w:val="28"/>
          <w:rtl/>
          <w:lang w:bidi="ar-SY"/>
        </w:rPr>
        <w:t>يوضّح الجدول (14) و الشكل (14) العلاقة بين وجود البدانة الكليّة المُعرَّفة بمشعر كتلة جسم أكبر من 30 كغ/م</w:t>
      </w:r>
      <w:r>
        <w:rPr>
          <w:rFonts w:asciiTheme="majorBidi" w:hAnsiTheme="majorBidi" w:cstheme="majorBidi" w:hint="cs"/>
          <w:sz w:val="28"/>
          <w:szCs w:val="28"/>
          <w:vertAlign w:val="superscript"/>
          <w:rtl/>
          <w:lang w:bidi="ar-SY"/>
        </w:rPr>
        <w:t>2</w:t>
      </w:r>
      <w:r>
        <w:rPr>
          <w:rFonts w:asciiTheme="majorBidi" w:hAnsiTheme="majorBidi" w:cstheme="majorBidi" w:hint="cs"/>
          <w:sz w:val="28"/>
          <w:szCs w:val="28"/>
          <w:rtl/>
          <w:lang w:bidi="ar-SY"/>
        </w:rPr>
        <w:t xml:space="preserve"> و شدّة التهاب البنكرياس الحاد . </w:t>
      </w:r>
    </w:p>
    <w:p w:rsidR="009D14B7" w:rsidRPr="009D14B7" w:rsidRDefault="009D14B7" w:rsidP="00FC73C8">
      <w:pPr>
        <w:rPr>
          <w:rFonts w:asciiTheme="majorBidi" w:hAnsiTheme="majorBidi" w:cstheme="majorBidi"/>
          <w:sz w:val="28"/>
          <w:szCs w:val="28"/>
          <w:rtl/>
          <w:lang w:bidi="ar-SY"/>
        </w:rPr>
      </w:pPr>
    </w:p>
    <w:tbl>
      <w:tblPr>
        <w:tblStyle w:val="TableGrid"/>
        <w:bidiVisual/>
        <w:tblW w:w="10065" w:type="dxa"/>
        <w:tblInd w:w="-658" w:type="dxa"/>
        <w:tblLayout w:type="fixed"/>
        <w:tblLook w:val="04A0" w:firstRow="1" w:lastRow="0" w:firstColumn="1" w:lastColumn="0" w:noHBand="0" w:noVBand="1"/>
      </w:tblPr>
      <w:tblGrid>
        <w:gridCol w:w="2976"/>
        <w:gridCol w:w="851"/>
        <w:gridCol w:w="992"/>
        <w:gridCol w:w="851"/>
        <w:gridCol w:w="992"/>
        <w:gridCol w:w="1005"/>
        <w:gridCol w:w="1121"/>
        <w:gridCol w:w="1277"/>
      </w:tblGrid>
      <w:tr w:rsidR="006838B5" w:rsidRPr="00DB619C" w:rsidTr="00AF33E2">
        <w:tc>
          <w:tcPr>
            <w:tcW w:w="10065" w:type="dxa"/>
            <w:gridSpan w:val="8"/>
            <w:shd w:val="clear" w:color="auto" w:fill="DBE5F1" w:themeFill="accent1" w:themeFillTint="33"/>
          </w:tcPr>
          <w:p w:rsidR="006838B5" w:rsidRPr="00DB619C" w:rsidRDefault="006838B5" w:rsidP="00F3054A">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(1</w:t>
            </w:r>
            <w:r w:rsidR="00F3054A" w:rsidRPr="00DB619C">
              <w:rPr>
                <w:rFonts w:asciiTheme="majorBidi" w:hAnsiTheme="majorBidi" w:cstheme="majorBidi"/>
                <w:b/>
                <w:bCs/>
                <w:sz w:val="28"/>
                <w:szCs w:val="28"/>
                <w:rtl/>
                <w:lang w:bidi="ar-SY"/>
              </w:rPr>
              <w:t>4</w:t>
            </w:r>
            <w:r w:rsidRPr="00DB619C">
              <w:rPr>
                <w:rFonts w:asciiTheme="majorBidi" w:hAnsiTheme="majorBidi" w:cstheme="majorBidi"/>
                <w:b/>
                <w:bCs/>
                <w:sz w:val="28"/>
                <w:szCs w:val="28"/>
                <w:rtl/>
                <w:lang w:bidi="ar-SY"/>
              </w:rPr>
              <w:t xml:space="preserve">) : العلاقة بين وجود البدانة حسب </w:t>
            </w:r>
            <w:r w:rsidRPr="00DB619C">
              <w:rPr>
                <w:rFonts w:asciiTheme="majorBidi" w:hAnsiTheme="majorBidi" w:cstheme="majorBidi"/>
                <w:b/>
                <w:bCs/>
                <w:sz w:val="28"/>
                <w:szCs w:val="28"/>
                <w:lang w:bidi="ar-SY"/>
              </w:rPr>
              <w:t>BMI</w:t>
            </w:r>
            <w:r w:rsidRPr="00DB619C">
              <w:rPr>
                <w:rFonts w:asciiTheme="majorBidi" w:hAnsiTheme="majorBidi" w:cstheme="majorBidi"/>
                <w:b/>
                <w:bCs/>
                <w:sz w:val="28"/>
                <w:szCs w:val="28"/>
                <w:rtl/>
                <w:lang w:bidi="ar-SY"/>
              </w:rPr>
              <w:t xml:space="preserve"> و شدّة التهاب البنكرياس الحاد</w:t>
            </w:r>
          </w:p>
        </w:tc>
      </w:tr>
      <w:tr w:rsidR="006838B5" w:rsidRPr="00DB619C" w:rsidTr="00AF33E2">
        <w:trPr>
          <w:trHeight w:val="860"/>
        </w:trPr>
        <w:tc>
          <w:tcPr>
            <w:tcW w:w="2976" w:type="dxa"/>
            <w:vMerge w:val="restart"/>
          </w:tcPr>
          <w:p w:rsidR="006838B5" w:rsidRPr="009D14B7" w:rsidRDefault="006838B5" w:rsidP="00AF33E2">
            <w:pPr>
              <w:jc w:val="center"/>
              <w:rPr>
                <w:rFonts w:asciiTheme="majorBidi" w:hAnsiTheme="majorBidi" w:cstheme="majorBidi"/>
                <w:sz w:val="28"/>
                <w:szCs w:val="28"/>
                <w:rtl/>
                <w:lang w:bidi="ar-SY"/>
              </w:rPr>
            </w:pPr>
          </w:p>
          <w:p w:rsidR="006838B5" w:rsidRPr="00DB619C" w:rsidRDefault="006838B5" w:rsidP="00AF33E2">
            <w:pPr>
              <w:jc w:val="center"/>
              <w:rPr>
                <w:rFonts w:asciiTheme="majorBidi" w:hAnsiTheme="majorBidi" w:cstheme="majorBidi"/>
                <w:sz w:val="28"/>
                <w:szCs w:val="28"/>
                <w:rtl/>
                <w:lang w:bidi="ar-SY"/>
              </w:rPr>
            </w:pPr>
          </w:p>
          <w:p w:rsidR="006838B5" w:rsidRPr="00DB619C" w:rsidRDefault="006838B5" w:rsidP="006B3EDA">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البدانة </w:t>
            </w:r>
          </w:p>
        </w:tc>
        <w:tc>
          <w:tcPr>
            <w:tcW w:w="1843" w:type="dxa"/>
            <w:gridSpan w:val="2"/>
            <w:tcBorders>
              <w:bottom w:val="single" w:sz="4" w:space="0" w:color="auto"/>
            </w:tcBorders>
            <w:shd w:val="clear" w:color="auto" w:fill="D6E3BC" w:themeFill="accent3" w:themeFillTint="66"/>
          </w:tcPr>
          <w:p w:rsidR="006838B5" w:rsidRPr="00DB619C" w:rsidRDefault="006838B5"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التهاب بنكرياس حاد خفيف  </w:t>
            </w:r>
          </w:p>
        </w:tc>
        <w:tc>
          <w:tcPr>
            <w:tcW w:w="1843" w:type="dxa"/>
            <w:gridSpan w:val="2"/>
            <w:tcBorders>
              <w:bottom w:val="single" w:sz="4" w:space="0" w:color="auto"/>
            </w:tcBorders>
            <w:shd w:val="clear" w:color="auto" w:fill="E5B8B7" w:themeFill="accent2" w:themeFillTint="66"/>
          </w:tcPr>
          <w:p w:rsidR="006838B5" w:rsidRPr="00DB619C" w:rsidRDefault="006838B5"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التهاب بنكرياس حاد شديد </w:t>
            </w:r>
          </w:p>
          <w:p w:rsidR="006838B5" w:rsidRPr="00DB619C" w:rsidRDefault="006838B5" w:rsidP="00AF33E2">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w:t>
            </w:r>
          </w:p>
        </w:tc>
        <w:tc>
          <w:tcPr>
            <w:tcW w:w="1005" w:type="dxa"/>
            <w:vMerge w:val="restart"/>
            <w:tcBorders>
              <w:right w:val="single" w:sz="4" w:space="0" w:color="auto"/>
            </w:tcBorders>
          </w:tcPr>
          <w:p w:rsidR="006838B5" w:rsidRPr="00DB619C" w:rsidRDefault="006838B5" w:rsidP="00AF33E2">
            <w:pPr>
              <w:jc w:val="center"/>
              <w:rPr>
                <w:rFonts w:asciiTheme="majorBidi" w:hAnsiTheme="majorBidi" w:cstheme="majorBidi"/>
                <w:sz w:val="28"/>
                <w:szCs w:val="28"/>
                <w:rtl/>
                <w:lang w:bidi="ar-SY"/>
              </w:rPr>
            </w:pPr>
          </w:p>
          <w:p w:rsidR="006838B5" w:rsidRPr="00DB619C" w:rsidRDefault="006838B5" w:rsidP="00AF33E2">
            <w:pPr>
              <w:jc w:val="center"/>
              <w:rPr>
                <w:rFonts w:asciiTheme="majorBidi" w:hAnsiTheme="majorBidi" w:cstheme="majorBidi"/>
                <w:sz w:val="28"/>
                <w:szCs w:val="28"/>
                <w:rtl/>
                <w:lang w:bidi="ar-SY"/>
              </w:rPr>
            </w:pPr>
          </w:p>
          <w:p w:rsidR="006838B5" w:rsidRPr="00DB619C" w:rsidRDefault="006838B5" w:rsidP="00AF33E2">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مجموع المرضى</w:t>
            </w:r>
          </w:p>
        </w:tc>
        <w:tc>
          <w:tcPr>
            <w:tcW w:w="1121" w:type="dxa"/>
            <w:vMerge w:val="restart"/>
            <w:tcBorders>
              <w:left w:val="single" w:sz="4" w:space="0" w:color="auto"/>
            </w:tcBorders>
          </w:tcPr>
          <w:p w:rsidR="006838B5" w:rsidRPr="00DB619C" w:rsidRDefault="006838B5" w:rsidP="00AF33E2">
            <w:pPr>
              <w:jc w:val="center"/>
              <w:rPr>
                <w:rFonts w:asciiTheme="majorBidi" w:hAnsiTheme="majorBidi" w:cstheme="majorBidi"/>
                <w:sz w:val="28"/>
                <w:szCs w:val="28"/>
                <w:lang w:bidi="ar-SY"/>
              </w:rPr>
            </w:pPr>
          </w:p>
          <w:p w:rsidR="006838B5" w:rsidRPr="00DB619C" w:rsidRDefault="006838B5" w:rsidP="00AF33E2">
            <w:pPr>
              <w:jc w:val="center"/>
              <w:rPr>
                <w:rFonts w:asciiTheme="majorBidi" w:hAnsiTheme="majorBidi" w:cstheme="majorBidi"/>
                <w:sz w:val="28"/>
                <w:szCs w:val="28"/>
                <w:lang w:bidi="ar-SY"/>
              </w:rPr>
            </w:pPr>
          </w:p>
          <w:p w:rsidR="006838B5" w:rsidRPr="00DB619C" w:rsidRDefault="006838B5"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lang w:bidi="ar-SY"/>
              </w:rPr>
              <w:t>X</w:t>
            </w:r>
            <w:r w:rsidRPr="00DB619C">
              <w:rPr>
                <w:rFonts w:asciiTheme="majorBidi" w:hAnsiTheme="majorBidi" w:cstheme="majorBidi"/>
                <w:sz w:val="28"/>
                <w:szCs w:val="28"/>
                <w:vertAlign w:val="superscript"/>
                <w:lang w:bidi="ar-SY"/>
              </w:rPr>
              <w:t>2</w:t>
            </w:r>
            <w:r w:rsidRPr="00DB619C">
              <w:rPr>
                <w:rFonts w:asciiTheme="majorBidi" w:hAnsiTheme="majorBidi" w:cstheme="majorBidi"/>
                <w:sz w:val="28"/>
                <w:szCs w:val="28"/>
                <w:lang w:bidi="ar-SY"/>
              </w:rPr>
              <w:t>-test</w:t>
            </w:r>
          </w:p>
        </w:tc>
        <w:tc>
          <w:tcPr>
            <w:tcW w:w="1277" w:type="dxa"/>
            <w:vMerge w:val="restart"/>
          </w:tcPr>
          <w:p w:rsidR="006838B5" w:rsidRPr="00DB619C" w:rsidRDefault="006838B5" w:rsidP="00AF33E2">
            <w:pPr>
              <w:jc w:val="center"/>
              <w:rPr>
                <w:rFonts w:asciiTheme="majorBidi" w:hAnsiTheme="majorBidi" w:cstheme="majorBidi"/>
                <w:sz w:val="28"/>
                <w:szCs w:val="28"/>
                <w:lang w:bidi="ar-SY"/>
              </w:rPr>
            </w:pPr>
          </w:p>
          <w:p w:rsidR="006838B5" w:rsidRPr="00DB619C" w:rsidRDefault="006838B5" w:rsidP="00AF33E2">
            <w:pPr>
              <w:jc w:val="center"/>
              <w:rPr>
                <w:rFonts w:asciiTheme="majorBidi" w:hAnsiTheme="majorBidi" w:cstheme="majorBidi"/>
                <w:sz w:val="28"/>
                <w:szCs w:val="28"/>
                <w:lang w:bidi="ar-SY"/>
              </w:rPr>
            </w:pPr>
          </w:p>
          <w:p w:rsidR="006838B5" w:rsidRPr="00DB619C" w:rsidRDefault="006838B5" w:rsidP="00AF33E2">
            <w:pPr>
              <w:jc w:val="center"/>
              <w:rPr>
                <w:rFonts w:asciiTheme="majorBidi" w:hAnsiTheme="majorBidi" w:cstheme="majorBidi"/>
                <w:sz w:val="28"/>
                <w:szCs w:val="28"/>
                <w:lang w:bidi="ar-SY"/>
              </w:rPr>
            </w:pPr>
            <w:r w:rsidRPr="00DB619C">
              <w:rPr>
                <w:rFonts w:asciiTheme="majorBidi" w:hAnsiTheme="majorBidi" w:cstheme="majorBidi"/>
                <w:sz w:val="28"/>
                <w:szCs w:val="28"/>
                <w:lang w:bidi="ar-SY"/>
              </w:rPr>
              <w:t>P –value</w:t>
            </w:r>
          </w:p>
        </w:tc>
      </w:tr>
      <w:tr w:rsidR="006838B5" w:rsidRPr="00DB619C" w:rsidTr="00AF33E2">
        <w:trPr>
          <w:trHeight w:val="279"/>
        </w:trPr>
        <w:tc>
          <w:tcPr>
            <w:tcW w:w="2976" w:type="dxa"/>
            <w:vMerge/>
          </w:tcPr>
          <w:p w:rsidR="006838B5" w:rsidRPr="00DB619C" w:rsidRDefault="006838B5" w:rsidP="00AF33E2">
            <w:pPr>
              <w:jc w:val="center"/>
              <w:rPr>
                <w:rFonts w:asciiTheme="majorBidi" w:hAnsiTheme="majorBidi" w:cstheme="majorBidi"/>
                <w:sz w:val="28"/>
                <w:szCs w:val="28"/>
                <w:rtl/>
                <w:lang w:bidi="ar-SY"/>
              </w:rPr>
            </w:pPr>
          </w:p>
        </w:tc>
        <w:tc>
          <w:tcPr>
            <w:tcW w:w="851" w:type="dxa"/>
            <w:tcBorders>
              <w:top w:val="single" w:sz="4" w:space="0" w:color="auto"/>
              <w:right w:val="single" w:sz="4" w:space="0" w:color="auto"/>
            </w:tcBorders>
            <w:shd w:val="clear" w:color="auto" w:fill="D6E3BC" w:themeFill="accent3" w:themeFillTint="66"/>
          </w:tcPr>
          <w:p w:rsidR="006838B5" w:rsidRPr="00DB619C" w:rsidRDefault="006838B5"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العدد </w:t>
            </w:r>
          </w:p>
        </w:tc>
        <w:tc>
          <w:tcPr>
            <w:tcW w:w="992" w:type="dxa"/>
            <w:tcBorders>
              <w:top w:val="single" w:sz="4" w:space="0" w:color="auto"/>
              <w:left w:val="single" w:sz="4" w:space="0" w:color="auto"/>
            </w:tcBorders>
            <w:shd w:val="clear" w:color="auto" w:fill="D6E3BC" w:themeFill="accent3" w:themeFillTint="66"/>
          </w:tcPr>
          <w:p w:rsidR="006838B5" w:rsidRPr="00DB619C" w:rsidRDefault="006838B5"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النسبة</w:t>
            </w:r>
          </w:p>
          <w:p w:rsidR="006838B5" w:rsidRPr="00DB619C" w:rsidRDefault="006838B5"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المئوية</w:t>
            </w:r>
          </w:p>
        </w:tc>
        <w:tc>
          <w:tcPr>
            <w:tcW w:w="851" w:type="dxa"/>
            <w:tcBorders>
              <w:top w:val="single" w:sz="4" w:space="0" w:color="auto"/>
              <w:right w:val="single" w:sz="4" w:space="0" w:color="auto"/>
            </w:tcBorders>
            <w:shd w:val="clear" w:color="auto" w:fill="E5B8B7" w:themeFill="accent2" w:themeFillTint="66"/>
          </w:tcPr>
          <w:p w:rsidR="006838B5" w:rsidRPr="00DB619C" w:rsidRDefault="006838B5"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العدد</w:t>
            </w:r>
          </w:p>
        </w:tc>
        <w:tc>
          <w:tcPr>
            <w:tcW w:w="992" w:type="dxa"/>
            <w:tcBorders>
              <w:top w:val="single" w:sz="4" w:space="0" w:color="auto"/>
              <w:left w:val="single" w:sz="4" w:space="0" w:color="auto"/>
            </w:tcBorders>
            <w:shd w:val="clear" w:color="auto" w:fill="E5B8B7" w:themeFill="accent2" w:themeFillTint="66"/>
          </w:tcPr>
          <w:p w:rsidR="006838B5" w:rsidRPr="00DB619C" w:rsidRDefault="006838B5"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النسبة</w:t>
            </w:r>
          </w:p>
          <w:p w:rsidR="006838B5" w:rsidRPr="00DB619C" w:rsidRDefault="006838B5"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المئوية</w:t>
            </w:r>
          </w:p>
        </w:tc>
        <w:tc>
          <w:tcPr>
            <w:tcW w:w="1005" w:type="dxa"/>
            <w:vMerge/>
            <w:tcBorders>
              <w:bottom w:val="single" w:sz="4" w:space="0" w:color="auto"/>
              <w:right w:val="single" w:sz="4" w:space="0" w:color="auto"/>
            </w:tcBorders>
          </w:tcPr>
          <w:p w:rsidR="006838B5" w:rsidRPr="00DB619C" w:rsidRDefault="006838B5" w:rsidP="00AF33E2">
            <w:pPr>
              <w:jc w:val="center"/>
              <w:rPr>
                <w:rFonts w:asciiTheme="majorBidi" w:hAnsiTheme="majorBidi" w:cstheme="majorBidi"/>
                <w:sz w:val="28"/>
                <w:szCs w:val="28"/>
                <w:lang w:bidi="ar-SY"/>
              </w:rPr>
            </w:pPr>
          </w:p>
        </w:tc>
        <w:tc>
          <w:tcPr>
            <w:tcW w:w="1121" w:type="dxa"/>
            <w:vMerge/>
            <w:tcBorders>
              <w:left w:val="single" w:sz="4" w:space="0" w:color="auto"/>
            </w:tcBorders>
          </w:tcPr>
          <w:p w:rsidR="006838B5" w:rsidRPr="00DB619C" w:rsidRDefault="006838B5" w:rsidP="00AF33E2">
            <w:pPr>
              <w:jc w:val="center"/>
              <w:rPr>
                <w:rFonts w:asciiTheme="majorBidi" w:hAnsiTheme="majorBidi" w:cstheme="majorBidi"/>
                <w:sz w:val="28"/>
                <w:szCs w:val="28"/>
                <w:lang w:bidi="ar-SY"/>
              </w:rPr>
            </w:pPr>
          </w:p>
        </w:tc>
        <w:tc>
          <w:tcPr>
            <w:tcW w:w="1277" w:type="dxa"/>
            <w:vMerge/>
          </w:tcPr>
          <w:p w:rsidR="006838B5" w:rsidRPr="00DB619C" w:rsidRDefault="006838B5" w:rsidP="00AF33E2">
            <w:pPr>
              <w:jc w:val="center"/>
              <w:rPr>
                <w:rFonts w:asciiTheme="majorBidi" w:hAnsiTheme="majorBidi" w:cstheme="majorBidi"/>
                <w:sz w:val="28"/>
                <w:szCs w:val="28"/>
                <w:lang w:bidi="ar-SY"/>
              </w:rPr>
            </w:pPr>
          </w:p>
        </w:tc>
      </w:tr>
      <w:tr w:rsidR="006838B5" w:rsidRPr="00DB619C" w:rsidTr="00AF33E2">
        <w:tc>
          <w:tcPr>
            <w:tcW w:w="2976" w:type="dxa"/>
          </w:tcPr>
          <w:p w:rsidR="006838B5" w:rsidRPr="00DB619C" w:rsidRDefault="006838B5" w:rsidP="00AF33E2">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بدين   (</w:t>
            </w:r>
            <w:r w:rsidRPr="00DB619C">
              <w:rPr>
                <w:rFonts w:asciiTheme="majorBidi" w:hAnsiTheme="majorBidi" w:cstheme="majorBidi"/>
                <w:sz w:val="28"/>
                <w:szCs w:val="28"/>
                <w:lang w:bidi="ar-SY"/>
              </w:rPr>
              <w:t>obese</w:t>
            </w:r>
            <w:r w:rsidRPr="00DB619C">
              <w:rPr>
                <w:rFonts w:asciiTheme="majorBidi" w:hAnsiTheme="majorBidi" w:cstheme="majorBidi"/>
                <w:sz w:val="28"/>
                <w:szCs w:val="28"/>
                <w:rtl/>
                <w:lang w:bidi="ar-SY"/>
              </w:rPr>
              <w:t>)</w:t>
            </w:r>
          </w:p>
          <w:p w:rsidR="006838B5" w:rsidRPr="00DB619C" w:rsidRDefault="006838B5" w:rsidP="006838B5">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lang w:bidi="ar-SY"/>
              </w:rPr>
              <w:t xml:space="preserve"> BMI</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 xml:space="preserve">&lt; </w:t>
            </w:r>
            <w:r w:rsidRPr="00DB619C">
              <w:rPr>
                <w:rFonts w:asciiTheme="majorBidi" w:hAnsiTheme="majorBidi" w:cstheme="majorBidi"/>
                <w:sz w:val="28"/>
                <w:szCs w:val="28"/>
                <w:rtl/>
                <w:lang w:bidi="ar-SY"/>
              </w:rPr>
              <w:t xml:space="preserve"> 30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lang w:bidi="ar-SY"/>
              </w:rPr>
              <w:t xml:space="preserve"> </w:t>
            </w:r>
          </w:p>
        </w:tc>
        <w:tc>
          <w:tcPr>
            <w:tcW w:w="851" w:type="dxa"/>
            <w:tcBorders>
              <w:right w:val="single" w:sz="4" w:space="0" w:color="auto"/>
            </w:tcBorders>
            <w:shd w:val="clear" w:color="auto" w:fill="D6E3BC" w:themeFill="accent3" w:themeFillTint="66"/>
          </w:tcPr>
          <w:p w:rsidR="006838B5" w:rsidRPr="00DB619C" w:rsidRDefault="00AF33E2"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58</w:t>
            </w:r>
          </w:p>
        </w:tc>
        <w:tc>
          <w:tcPr>
            <w:tcW w:w="992" w:type="dxa"/>
            <w:tcBorders>
              <w:left w:val="single" w:sz="4" w:space="0" w:color="auto"/>
            </w:tcBorders>
            <w:shd w:val="clear" w:color="auto" w:fill="D6E3BC" w:themeFill="accent3" w:themeFillTint="66"/>
          </w:tcPr>
          <w:p w:rsidR="006838B5" w:rsidRPr="00DB619C" w:rsidRDefault="00AF33E2"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42.6%</w:t>
            </w:r>
          </w:p>
        </w:tc>
        <w:tc>
          <w:tcPr>
            <w:tcW w:w="851" w:type="dxa"/>
            <w:tcBorders>
              <w:right w:val="single" w:sz="4" w:space="0" w:color="auto"/>
            </w:tcBorders>
            <w:shd w:val="clear" w:color="auto" w:fill="E5B8B7" w:themeFill="accent2" w:themeFillTint="66"/>
          </w:tcPr>
          <w:p w:rsidR="006838B5" w:rsidRPr="00DB619C" w:rsidRDefault="00AF33E2"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16</w:t>
            </w:r>
          </w:p>
        </w:tc>
        <w:tc>
          <w:tcPr>
            <w:tcW w:w="992" w:type="dxa"/>
            <w:tcBorders>
              <w:left w:val="single" w:sz="4" w:space="0" w:color="auto"/>
            </w:tcBorders>
            <w:shd w:val="clear" w:color="auto" w:fill="E5B8B7" w:themeFill="accent2" w:themeFillTint="66"/>
          </w:tcPr>
          <w:p w:rsidR="006838B5" w:rsidRPr="00DB619C" w:rsidRDefault="00AF33E2"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66.7%</w:t>
            </w:r>
          </w:p>
        </w:tc>
        <w:tc>
          <w:tcPr>
            <w:tcW w:w="1005" w:type="dxa"/>
            <w:tcBorders>
              <w:top w:val="single" w:sz="4" w:space="0" w:color="auto"/>
              <w:bottom w:val="single" w:sz="4" w:space="0" w:color="auto"/>
              <w:right w:val="single" w:sz="4" w:space="0" w:color="auto"/>
            </w:tcBorders>
          </w:tcPr>
          <w:p w:rsidR="006838B5" w:rsidRPr="00DB619C" w:rsidRDefault="00AF33E2"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74</w:t>
            </w:r>
          </w:p>
        </w:tc>
        <w:tc>
          <w:tcPr>
            <w:tcW w:w="1121" w:type="dxa"/>
            <w:vMerge w:val="restart"/>
            <w:tcBorders>
              <w:left w:val="single" w:sz="4" w:space="0" w:color="auto"/>
            </w:tcBorders>
          </w:tcPr>
          <w:p w:rsidR="006838B5" w:rsidRPr="00DB619C" w:rsidRDefault="006838B5" w:rsidP="00AF33E2">
            <w:pPr>
              <w:jc w:val="center"/>
              <w:rPr>
                <w:rFonts w:asciiTheme="majorBidi" w:hAnsiTheme="majorBidi" w:cstheme="majorBidi"/>
                <w:sz w:val="28"/>
                <w:szCs w:val="28"/>
                <w:rtl/>
                <w:lang w:bidi="ar-SY"/>
              </w:rPr>
            </w:pPr>
          </w:p>
          <w:p w:rsidR="006838B5" w:rsidRPr="00DB619C" w:rsidRDefault="006838B5" w:rsidP="00AF33E2">
            <w:pPr>
              <w:jc w:val="center"/>
              <w:rPr>
                <w:rFonts w:asciiTheme="majorBidi" w:hAnsiTheme="majorBidi" w:cstheme="majorBidi"/>
                <w:sz w:val="28"/>
                <w:szCs w:val="28"/>
                <w:rtl/>
                <w:lang w:bidi="ar-SY"/>
              </w:rPr>
            </w:pPr>
          </w:p>
          <w:p w:rsidR="00AF33E2" w:rsidRPr="00DB619C" w:rsidRDefault="00870A1C" w:rsidP="00AF33E2">
            <w:pPr>
              <w:jc w:val="center"/>
              <w:rPr>
                <w:rFonts w:asciiTheme="majorBidi" w:hAnsiTheme="majorBidi" w:cstheme="majorBidi"/>
                <w:sz w:val="28"/>
                <w:szCs w:val="28"/>
                <w:rtl/>
                <w:lang w:bidi="ar-SY"/>
              </w:rPr>
            </w:pPr>
            <w:r>
              <w:rPr>
                <w:rFonts w:asciiTheme="majorBidi" w:hAnsiTheme="majorBidi" w:cstheme="majorBidi" w:hint="cs"/>
                <w:sz w:val="28"/>
                <w:szCs w:val="28"/>
                <w:rtl/>
                <w:lang w:bidi="ar-SY"/>
              </w:rPr>
              <w:t>4,734</w:t>
            </w:r>
          </w:p>
          <w:p w:rsidR="006838B5" w:rsidRPr="00DB619C" w:rsidRDefault="006838B5" w:rsidP="00AF33E2">
            <w:pPr>
              <w:jc w:val="center"/>
              <w:rPr>
                <w:rFonts w:asciiTheme="majorBidi" w:hAnsiTheme="majorBidi" w:cstheme="majorBidi"/>
                <w:sz w:val="28"/>
                <w:szCs w:val="28"/>
                <w:rtl/>
                <w:lang w:bidi="ar-SY"/>
              </w:rPr>
            </w:pPr>
          </w:p>
          <w:p w:rsidR="006838B5" w:rsidRPr="00DB619C" w:rsidRDefault="006838B5" w:rsidP="00AF33E2">
            <w:pPr>
              <w:jc w:val="center"/>
              <w:rPr>
                <w:rFonts w:asciiTheme="majorBidi" w:hAnsiTheme="majorBidi" w:cstheme="majorBidi"/>
                <w:sz w:val="28"/>
                <w:szCs w:val="28"/>
                <w:rtl/>
                <w:lang w:bidi="ar-SY"/>
              </w:rPr>
            </w:pPr>
          </w:p>
          <w:p w:rsidR="006838B5" w:rsidRPr="00DB619C" w:rsidRDefault="006838B5" w:rsidP="00AF33E2">
            <w:pPr>
              <w:jc w:val="center"/>
              <w:rPr>
                <w:rFonts w:asciiTheme="majorBidi" w:hAnsiTheme="majorBidi" w:cstheme="majorBidi"/>
                <w:sz w:val="28"/>
                <w:szCs w:val="28"/>
                <w:rtl/>
                <w:lang w:bidi="ar-SY"/>
              </w:rPr>
            </w:pPr>
          </w:p>
          <w:p w:rsidR="006838B5" w:rsidRPr="00DB619C" w:rsidRDefault="006838B5" w:rsidP="00AF33E2">
            <w:pPr>
              <w:jc w:val="center"/>
              <w:rPr>
                <w:rFonts w:asciiTheme="majorBidi" w:hAnsiTheme="majorBidi" w:cstheme="majorBidi"/>
                <w:sz w:val="28"/>
                <w:szCs w:val="28"/>
                <w:rtl/>
                <w:lang w:bidi="ar-SY"/>
              </w:rPr>
            </w:pPr>
          </w:p>
        </w:tc>
        <w:tc>
          <w:tcPr>
            <w:tcW w:w="1277" w:type="dxa"/>
            <w:vMerge w:val="restart"/>
          </w:tcPr>
          <w:p w:rsidR="006838B5" w:rsidRPr="00DB619C" w:rsidRDefault="006838B5" w:rsidP="00AF33E2">
            <w:pPr>
              <w:jc w:val="center"/>
              <w:rPr>
                <w:rFonts w:asciiTheme="majorBidi" w:hAnsiTheme="majorBidi" w:cstheme="majorBidi"/>
                <w:sz w:val="28"/>
                <w:szCs w:val="28"/>
                <w:rtl/>
                <w:lang w:bidi="ar-SY"/>
              </w:rPr>
            </w:pPr>
          </w:p>
          <w:p w:rsidR="00AF33E2" w:rsidRPr="00DB619C" w:rsidRDefault="00AF33E2" w:rsidP="00AF33E2">
            <w:pPr>
              <w:jc w:val="center"/>
              <w:rPr>
                <w:rFonts w:asciiTheme="majorBidi" w:hAnsiTheme="majorBidi" w:cstheme="majorBidi"/>
                <w:sz w:val="28"/>
                <w:szCs w:val="28"/>
                <w:rtl/>
                <w:lang w:bidi="ar-SY"/>
              </w:rPr>
            </w:pPr>
          </w:p>
          <w:p w:rsidR="00AF33E2" w:rsidRPr="00DB619C" w:rsidRDefault="00870A1C" w:rsidP="00AF33E2">
            <w:pPr>
              <w:jc w:val="center"/>
              <w:rPr>
                <w:rFonts w:asciiTheme="majorBidi" w:hAnsiTheme="majorBidi" w:cstheme="majorBidi"/>
                <w:sz w:val="28"/>
                <w:szCs w:val="28"/>
                <w:lang w:bidi="ar-SY"/>
              </w:rPr>
            </w:pPr>
            <w:r>
              <w:rPr>
                <w:rFonts w:asciiTheme="majorBidi" w:hAnsiTheme="majorBidi" w:cstheme="majorBidi" w:hint="cs"/>
                <w:sz w:val="28"/>
                <w:szCs w:val="28"/>
                <w:rtl/>
                <w:lang w:bidi="ar-SY"/>
              </w:rPr>
              <w:t>0,0296</w:t>
            </w:r>
          </w:p>
          <w:p w:rsidR="006838B5" w:rsidRPr="00DB619C" w:rsidRDefault="006838B5" w:rsidP="00AF33E2">
            <w:pPr>
              <w:jc w:val="center"/>
              <w:rPr>
                <w:rFonts w:asciiTheme="majorBidi" w:hAnsiTheme="majorBidi" w:cstheme="majorBidi"/>
                <w:sz w:val="28"/>
                <w:szCs w:val="28"/>
                <w:rtl/>
                <w:lang w:bidi="ar-SY"/>
              </w:rPr>
            </w:pPr>
          </w:p>
          <w:p w:rsidR="006838B5" w:rsidRPr="00DB619C" w:rsidRDefault="006838B5" w:rsidP="00AF33E2">
            <w:pPr>
              <w:jc w:val="center"/>
              <w:rPr>
                <w:rFonts w:asciiTheme="majorBidi" w:hAnsiTheme="majorBidi" w:cstheme="majorBidi"/>
                <w:sz w:val="28"/>
                <w:szCs w:val="28"/>
                <w:rtl/>
                <w:lang w:bidi="ar-SY"/>
              </w:rPr>
            </w:pPr>
          </w:p>
          <w:p w:rsidR="006838B5" w:rsidRPr="00DB619C" w:rsidRDefault="006838B5" w:rsidP="00AF33E2">
            <w:pPr>
              <w:jc w:val="center"/>
              <w:rPr>
                <w:rFonts w:asciiTheme="majorBidi" w:hAnsiTheme="majorBidi" w:cstheme="majorBidi"/>
                <w:sz w:val="28"/>
                <w:szCs w:val="28"/>
                <w:rtl/>
                <w:lang w:bidi="ar-SY"/>
              </w:rPr>
            </w:pPr>
          </w:p>
        </w:tc>
      </w:tr>
      <w:tr w:rsidR="006838B5" w:rsidRPr="00DB619C" w:rsidTr="006838B5">
        <w:trPr>
          <w:trHeight w:val="631"/>
        </w:trPr>
        <w:tc>
          <w:tcPr>
            <w:tcW w:w="2976" w:type="dxa"/>
            <w:tcBorders>
              <w:bottom w:val="single" w:sz="4" w:space="0" w:color="auto"/>
            </w:tcBorders>
          </w:tcPr>
          <w:p w:rsidR="006838B5" w:rsidRPr="00DB619C" w:rsidRDefault="006838B5" w:rsidP="00AF33E2">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غير بدين   (</w:t>
            </w:r>
            <w:r w:rsidRPr="00DB619C">
              <w:rPr>
                <w:rFonts w:asciiTheme="majorBidi" w:hAnsiTheme="majorBidi" w:cstheme="majorBidi"/>
                <w:sz w:val="28"/>
                <w:szCs w:val="28"/>
                <w:lang w:bidi="ar-SY"/>
              </w:rPr>
              <w:t>Non- obese</w:t>
            </w:r>
            <w:r w:rsidRPr="00DB619C">
              <w:rPr>
                <w:rFonts w:asciiTheme="majorBidi" w:hAnsiTheme="majorBidi" w:cstheme="majorBidi"/>
                <w:sz w:val="28"/>
                <w:szCs w:val="28"/>
                <w:rtl/>
                <w:lang w:bidi="ar-SY"/>
              </w:rPr>
              <w:t>)</w:t>
            </w:r>
          </w:p>
          <w:p w:rsidR="006838B5" w:rsidRPr="00DB619C" w:rsidRDefault="006838B5" w:rsidP="006838B5">
            <w:pPr>
              <w:pStyle w:val="NoSpacing"/>
              <w:jc w:val="center"/>
              <w:rPr>
                <w:rFonts w:asciiTheme="majorBidi" w:hAnsiTheme="majorBidi" w:cstheme="majorBidi"/>
                <w:sz w:val="28"/>
                <w:szCs w:val="28"/>
                <w:rtl/>
                <w:lang w:bidi="ar-SY"/>
              </w:rPr>
            </w:pP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 xml:space="preserve">≥ </w:t>
            </w:r>
            <w:r w:rsidRPr="00DB619C">
              <w:rPr>
                <w:rFonts w:asciiTheme="majorBidi" w:hAnsiTheme="majorBidi" w:cstheme="majorBidi"/>
                <w:sz w:val="28"/>
                <w:szCs w:val="28"/>
                <w:rtl/>
                <w:lang w:bidi="ar-SY"/>
              </w:rPr>
              <w:t xml:space="preserve"> 30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w:t>
            </w:r>
          </w:p>
        </w:tc>
        <w:tc>
          <w:tcPr>
            <w:tcW w:w="851" w:type="dxa"/>
            <w:tcBorders>
              <w:bottom w:val="single" w:sz="4" w:space="0" w:color="auto"/>
              <w:right w:val="single" w:sz="4" w:space="0" w:color="auto"/>
            </w:tcBorders>
            <w:shd w:val="clear" w:color="auto" w:fill="D6E3BC" w:themeFill="accent3" w:themeFillTint="66"/>
          </w:tcPr>
          <w:p w:rsidR="006838B5" w:rsidRPr="00DB619C" w:rsidRDefault="00AF33E2"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78</w:t>
            </w:r>
          </w:p>
        </w:tc>
        <w:tc>
          <w:tcPr>
            <w:tcW w:w="992" w:type="dxa"/>
            <w:tcBorders>
              <w:left w:val="single" w:sz="4" w:space="0" w:color="auto"/>
              <w:bottom w:val="single" w:sz="4" w:space="0" w:color="auto"/>
            </w:tcBorders>
            <w:shd w:val="clear" w:color="auto" w:fill="D6E3BC" w:themeFill="accent3" w:themeFillTint="66"/>
          </w:tcPr>
          <w:p w:rsidR="006838B5" w:rsidRPr="00DB619C" w:rsidRDefault="00AF33E2"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57.4%</w:t>
            </w:r>
          </w:p>
        </w:tc>
        <w:tc>
          <w:tcPr>
            <w:tcW w:w="851" w:type="dxa"/>
            <w:tcBorders>
              <w:bottom w:val="single" w:sz="4" w:space="0" w:color="auto"/>
              <w:right w:val="single" w:sz="4" w:space="0" w:color="auto"/>
            </w:tcBorders>
            <w:shd w:val="clear" w:color="auto" w:fill="E5B8B7" w:themeFill="accent2" w:themeFillTint="66"/>
          </w:tcPr>
          <w:p w:rsidR="006838B5" w:rsidRPr="00DB619C" w:rsidRDefault="00AF33E2"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8</w:t>
            </w:r>
          </w:p>
        </w:tc>
        <w:tc>
          <w:tcPr>
            <w:tcW w:w="992" w:type="dxa"/>
            <w:tcBorders>
              <w:left w:val="single" w:sz="4" w:space="0" w:color="auto"/>
              <w:bottom w:val="single" w:sz="4" w:space="0" w:color="auto"/>
            </w:tcBorders>
            <w:shd w:val="clear" w:color="auto" w:fill="E5B8B7" w:themeFill="accent2" w:themeFillTint="66"/>
          </w:tcPr>
          <w:p w:rsidR="006838B5" w:rsidRPr="00DB619C" w:rsidRDefault="00AF33E2"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33.3%</w:t>
            </w:r>
          </w:p>
        </w:tc>
        <w:tc>
          <w:tcPr>
            <w:tcW w:w="1005" w:type="dxa"/>
            <w:tcBorders>
              <w:top w:val="single" w:sz="4" w:space="0" w:color="auto"/>
              <w:bottom w:val="single" w:sz="4" w:space="0" w:color="auto"/>
              <w:right w:val="single" w:sz="4" w:space="0" w:color="auto"/>
            </w:tcBorders>
          </w:tcPr>
          <w:p w:rsidR="006838B5" w:rsidRPr="00DB619C" w:rsidRDefault="00AF33E2"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86</w:t>
            </w:r>
          </w:p>
        </w:tc>
        <w:tc>
          <w:tcPr>
            <w:tcW w:w="1121" w:type="dxa"/>
            <w:vMerge/>
            <w:tcBorders>
              <w:left w:val="single" w:sz="4" w:space="0" w:color="auto"/>
            </w:tcBorders>
          </w:tcPr>
          <w:p w:rsidR="006838B5" w:rsidRPr="00DB619C" w:rsidRDefault="006838B5" w:rsidP="00AF33E2">
            <w:pPr>
              <w:jc w:val="center"/>
              <w:rPr>
                <w:rFonts w:asciiTheme="majorBidi" w:hAnsiTheme="majorBidi" w:cstheme="majorBidi"/>
                <w:sz w:val="28"/>
                <w:szCs w:val="28"/>
                <w:rtl/>
                <w:lang w:bidi="ar-SY"/>
              </w:rPr>
            </w:pPr>
          </w:p>
        </w:tc>
        <w:tc>
          <w:tcPr>
            <w:tcW w:w="1277" w:type="dxa"/>
            <w:vMerge/>
          </w:tcPr>
          <w:p w:rsidR="006838B5" w:rsidRPr="00DB619C" w:rsidRDefault="006838B5" w:rsidP="00AF33E2">
            <w:pPr>
              <w:jc w:val="center"/>
              <w:rPr>
                <w:rFonts w:asciiTheme="majorBidi" w:hAnsiTheme="majorBidi" w:cstheme="majorBidi"/>
                <w:sz w:val="28"/>
                <w:szCs w:val="28"/>
                <w:rtl/>
                <w:lang w:bidi="ar-SY"/>
              </w:rPr>
            </w:pPr>
          </w:p>
        </w:tc>
      </w:tr>
      <w:tr w:rsidR="006838B5" w:rsidRPr="00DB619C" w:rsidTr="00AF33E2">
        <w:trPr>
          <w:trHeight w:val="326"/>
        </w:trPr>
        <w:tc>
          <w:tcPr>
            <w:tcW w:w="2976" w:type="dxa"/>
            <w:tcBorders>
              <w:top w:val="single" w:sz="4" w:space="0" w:color="auto"/>
            </w:tcBorders>
          </w:tcPr>
          <w:p w:rsidR="006838B5" w:rsidRPr="00DB619C" w:rsidRDefault="006838B5" w:rsidP="00AF33E2">
            <w:pPr>
              <w:jc w:val="center"/>
              <w:rPr>
                <w:rFonts w:asciiTheme="majorBidi" w:hAnsiTheme="majorBidi" w:cstheme="majorBidi"/>
                <w:b/>
                <w:bCs/>
                <w:sz w:val="28"/>
                <w:szCs w:val="28"/>
                <w:rtl/>
                <w:lang w:bidi="ar-SY"/>
              </w:rPr>
            </w:pPr>
          </w:p>
          <w:p w:rsidR="006838B5" w:rsidRPr="00DB619C" w:rsidRDefault="006838B5" w:rsidP="00AF33E2">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مجموع المرضى</w:t>
            </w:r>
          </w:p>
          <w:p w:rsidR="006838B5" w:rsidRPr="00DB619C" w:rsidRDefault="006838B5" w:rsidP="00AF33E2">
            <w:pPr>
              <w:jc w:val="center"/>
              <w:rPr>
                <w:rFonts w:asciiTheme="majorBidi" w:hAnsiTheme="majorBidi" w:cstheme="majorBidi"/>
                <w:b/>
                <w:bCs/>
                <w:sz w:val="28"/>
                <w:szCs w:val="28"/>
                <w:rtl/>
                <w:lang w:bidi="ar-SY"/>
              </w:rPr>
            </w:pPr>
          </w:p>
        </w:tc>
        <w:tc>
          <w:tcPr>
            <w:tcW w:w="851" w:type="dxa"/>
            <w:tcBorders>
              <w:top w:val="single" w:sz="4" w:space="0" w:color="auto"/>
              <w:right w:val="single" w:sz="4" w:space="0" w:color="auto"/>
            </w:tcBorders>
            <w:shd w:val="clear" w:color="auto" w:fill="D6E3BC" w:themeFill="accent3" w:themeFillTint="66"/>
          </w:tcPr>
          <w:p w:rsidR="006838B5" w:rsidRPr="00DB619C" w:rsidRDefault="006838B5"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136 مريض </w:t>
            </w:r>
          </w:p>
        </w:tc>
        <w:tc>
          <w:tcPr>
            <w:tcW w:w="992" w:type="dxa"/>
            <w:tcBorders>
              <w:top w:val="single" w:sz="4" w:space="0" w:color="auto"/>
              <w:left w:val="single" w:sz="4" w:space="0" w:color="auto"/>
            </w:tcBorders>
            <w:shd w:val="clear" w:color="auto" w:fill="D6E3BC" w:themeFill="accent3" w:themeFillTint="66"/>
          </w:tcPr>
          <w:p w:rsidR="006838B5" w:rsidRPr="00DB619C" w:rsidRDefault="006838B5" w:rsidP="00AF33E2">
            <w:pPr>
              <w:jc w:val="center"/>
              <w:rPr>
                <w:rFonts w:asciiTheme="majorBidi" w:hAnsiTheme="majorBidi" w:cstheme="majorBidi"/>
                <w:sz w:val="28"/>
                <w:szCs w:val="28"/>
                <w:rtl/>
                <w:lang w:bidi="ar-SY"/>
              </w:rPr>
            </w:pPr>
          </w:p>
          <w:p w:rsidR="006838B5" w:rsidRPr="00DB619C" w:rsidRDefault="006838B5"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100%</w:t>
            </w:r>
          </w:p>
        </w:tc>
        <w:tc>
          <w:tcPr>
            <w:tcW w:w="851" w:type="dxa"/>
            <w:tcBorders>
              <w:top w:val="single" w:sz="4" w:space="0" w:color="auto"/>
              <w:right w:val="single" w:sz="4" w:space="0" w:color="auto"/>
            </w:tcBorders>
            <w:shd w:val="clear" w:color="auto" w:fill="E5B8B7" w:themeFill="accent2" w:themeFillTint="66"/>
          </w:tcPr>
          <w:p w:rsidR="006838B5" w:rsidRPr="00DB619C" w:rsidRDefault="006838B5"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24 مريض </w:t>
            </w:r>
          </w:p>
        </w:tc>
        <w:tc>
          <w:tcPr>
            <w:tcW w:w="992" w:type="dxa"/>
            <w:tcBorders>
              <w:top w:val="single" w:sz="4" w:space="0" w:color="auto"/>
              <w:left w:val="single" w:sz="4" w:space="0" w:color="auto"/>
            </w:tcBorders>
            <w:shd w:val="clear" w:color="auto" w:fill="E5B8B7" w:themeFill="accent2" w:themeFillTint="66"/>
          </w:tcPr>
          <w:p w:rsidR="006838B5" w:rsidRPr="00DB619C" w:rsidRDefault="006838B5" w:rsidP="00AF33E2">
            <w:pPr>
              <w:jc w:val="center"/>
              <w:rPr>
                <w:rFonts w:asciiTheme="majorBidi" w:hAnsiTheme="majorBidi" w:cstheme="majorBidi"/>
                <w:sz w:val="28"/>
                <w:szCs w:val="28"/>
                <w:rtl/>
                <w:lang w:bidi="ar-SY"/>
              </w:rPr>
            </w:pPr>
          </w:p>
          <w:p w:rsidR="006838B5" w:rsidRPr="00DB619C" w:rsidRDefault="006838B5"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100%</w:t>
            </w:r>
          </w:p>
        </w:tc>
        <w:tc>
          <w:tcPr>
            <w:tcW w:w="1005" w:type="dxa"/>
            <w:tcBorders>
              <w:top w:val="single" w:sz="4" w:space="0" w:color="auto"/>
              <w:right w:val="single" w:sz="4" w:space="0" w:color="auto"/>
            </w:tcBorders>
          </w:tcPr>
          <w:p w:rsidR="006838B5" w:rsidRPr="00DB619C" w:rsidRDefault="006838B5" w:rsidP="00AF33E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160 مريض </w:t>
            </w:r>
          </w:p>
        </w:tc>
        <w:tc>
          <w:tcPr>
            <w:tcW w:w="1121" w:type="dxa"/>
            <w:vMerge/>
            <w:tcBorders>
              <w:left w:val="single" w:sz="4" w:space="0" w:color="auto"/>
            </w:tcBorders>
          </w:tcPr>
          <w:p w:rsidR="006838B5" w:rsidRPr="00DB619C" w:rsidRDefault="006838B5" w:rsidP="00AF33E2">
            <w:pPr>
              <w:jc w:val="center"/>
              <w:rPr>
                <w:rFonts w:asciiTheme="majorBidi" w:hAnsiTheme="majorBidi" w:cstheme="majorBidi"/>
                <w:sz w:val="28"/>
                <w:szCs w:val="28"/>
                <w:rtl/>
                <w:lang w:bidi="ar-SY"/>
              </w:rPr>
            </w:pPr>
          </w:p>
        </w:tc>
        <w:tc>
          <w:tcPr>
            <w:tcW w:w="1277" w:type="dxa"/>
            <w:vMerge/>
          </w:tcPr>
          <w:p w:rsidR="006838B5" w:rsidRPr="00DB619C" w:rsidRDefault="006838B5" w:rsidP="00AF33E2">
            <w:pPr>
              <w:jc w:val="center"/>
              <w:rPr>
                <w:rFonts w:asciiTheme="majorBidi" w:hAnsiTheme="majorBidi" w:cstheme="majorBidi"/>
                <w:sz w:val="28"/>
                <w:szCs w:val="28"/>
                <w:rtl/>
                <w:lang w:bidi="ar-SY"/>
              </w:rPr>
            </w:pPr>
          </w:p>
        </w:tc>
      </w:tr>
    </w:tbl>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6838B5" w:rsidRPr="00DB619C" w:rsidRDefault="006838B5" w:rsidP="006838B5">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عند دراسة توزع البدانة (حسب قيمة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بين مرضى التهاب البنكرياس الحاد الخفيف و مرضى التهاب البنكرياس الحاد الشديد باستخدام اختبار كاي مربع (</w:t>
      </w:r>
      <w:r w:rsidRPr="00DB619C">
        <w:rPr>
          <w:rFonts w:asciiTheme="majorBidi" w:hAnsiTheme="majorBidi" w:cstheme="majorBidi"/>
          <w:sz w:val="28"/>
          <w:szCs w:val="28"/>
          <w:lang w:bidi="ar-SY"/>
        </w:rPr>
        <w:t>Chi-square test</w:t>
      </w:r>
      <w:r w:rsidRPr="00DB619C">
        <w:rPr>
          <w:rFonts w:asciiTheme="majorBidi" w:hAnsiTheme="majorBidi" w:cstheme="majorBidi"/>
          <w:sz w:val="28"/>
          <w:szCs w:val="28"/>
          <w:rtl/>
          <w:lang w:bidi="ar-SY"/>
        </w:rPr>
        <w:t xml:space="preserve">) , أظهر التحليل الإحصائي أنّ الفرق هام إحصائياً (القيمة التنبؤية أقل من 0.05 حيث </w:t>
      </w:r>
      <w:r w:rsidR="00AF33E2" w:rsidRPr="00DB619C">
        <w:rPr>
          <w:rFonts w:asciiTheme="majorBidi" w:hAnsiTheme="majorBidi" w:cstheme="majorBidi"/>
          <w:sz w:val="28"/>
          <w:szCs w:val="28"/>
          <w:lang w:bidi="ar-SY"/>
        </w:rPr>
        <w:t>0.0296</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P=</w:t>
      </w:r>
      <w:r w:rsidRPr="00DB619C">
        <w:rPr>
          <w:rFonts w:asciiTheme="majorBidi" w:hAnsiTheme="majorBidi" w:cstheme="majorBidi"/>
          <w:sz w:val="28"/>
          <w:szCs w:val="28"/>
          <w:rtl/>
          <w:lang w:bidi="ar-SY"/>
        </w:rPr>
        <w:t xml:space="preserve">) . </w:t>
      </w:r>
    </w:p>
    <w:p w:rsidR="006838B5" w:rsidRPr="00DB619C" w:rsidRDefault="006838B5" w:rsidP="006838B5">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أي تتواجد البدانة لدى مرضى التهاب البنكرياس الحاد الشديد أكثر من مرضى التهاب البنكرياس الخفيف. </w:t>
      </w:r>
    </w:p>
    <w:p w:rsidR="006838B5" w:rsidRPr="00DB619C" w:rsidRDefault="006838B5" w:rsidP="006838B5">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عند حساب الخطر النسبي (</w:t>
      </w:r>
      <w:r w:rsidRPr="00DB619C">
        <w:rPr>
          <w:rFonts w:asciiTheme="majorBidi" w:hAnsiTheme="majorBidi" w:cstheme="majorBidi"/>
          <w:sz w:val="28"/>
          <w:szCs w:val="28"/>
          <w:lang w:bidi="ar-SY"/>
        </w:rPr>
        <w:t>RR</w:t>
      </w:r>
      <w:r w:rsidRPr="00DB619C">
        <w:rPr>
          <w:rFonts w:asciiTheme="majorBidi" w:hAnsiTheme="majorBidi" w:cstheme="majorBidi"/>
          <w:sz w:val="28"/>
          <w:szCs w:val="28"/>
          <w:rtl/>
          <w:lang w:bidi="ar-SY"/>
        </w:rPr>
        <w:t>) (</w:t>
      </w:r>
      <w:r w:rsidRPr="00DB619C">
        <w:rPr>
          <w:rFonts w:asciiTheme="majorBidi" w:hAnsiTheme="majorBidi" w:cstheme="majorBidi"/>
          <w:sz w:val="28"/>
          <w:szCs w:val="28"/>
          <w:lang w:bidi="ar-SY"/>
        </w:rPr>
        <w:t>relative risk</w:t>
      </w:r>
      <w:r w:rsidRPr="00DB619C">
        <w:rPr>
          <w:rFonts w:asciiTheme="majorBidi" w:hAnsiTheme="majorBidi" w:cstheme="majorBidi"/>
          <w:sz w:val="28"/>
          <w:szCs w:val="28"/>
          <w:rtl/>
          <w:lang w:bidi="ar-SY"/>
        </w:rPr>
        <w:t>) بفاصل ثقة (</w:t>
      </w:r>
      <w:r w:rsidRPr="00DB619C">
        <w:rPr>
          <w:rFonts w:asciiTheme="majorBidi" w:hAnsiTheme="majorBidi" w:cstheme="majorBidi"/>
          <w:sz w:val="28"/>
          <w:szCs w:val="28"/>
          <w:lang w:bidi="ar-SY"/>
        </w:rPr>
        <w:t>CI</w:t>
      </w:r>
      <w:r w:rsidRPr="00DB619C">
        <w:rPr>
          <w:rFonts w:asciiTheme="majorBidi" w:hAnsiTheme="majorBidi" w:cstheme="majorBidi"/>
          <w:sz w:val="28"/>
          <w:szCs w:val="28"/>
          <w:rtl/>
          <w:lang w:bidi="ar-SY"/>
        </w:rPr>
        <w:t>) 95% :</w:t>
      </w:r>
    </w:p>
    <w:p w:rsidR="00FC73C8" w:rsidRPr="00DB619C" w:rsidRDefault="00AF2AC2" w:rsidP="00FC73C8">
      <w:pPr>
        <w:rPr>
          <w:rFonts w:asciiTheme="majorBidi" w:hAnsiTheme="majorBidi" w:cstheme="majorBidi"/>
          <w:sz w:val="28"/>
          <w:szCs w:val="28"/>
          <w:lang w:bidi="ar-SY"/>
        </w:rPr>
      </w:pPr>
      <w:r w:rsidRPr="00DB619C">
        <w:rPr>
          <w:rFonts w:asciiTheme="majorBidi" w:hAnsiTheme="majorBidi" w:cstheme="majorBidi"/>
          <w:sz w:val="28"/>
          <w:szCs w:val="28"/>
          <w:lang w:bidi="ar-SY"/>
        </w:rPr>
        <w:t>RR</w:t>
      </w:r>
      <w:r w:rsidRPr="00DB619C">
        <w:rPr>
          <w:rFonts w:asciiTheme="majorBidi" w:hAnsiTheme="majorBidi" w:cstheme="majorBidi"/>
          <w:sz w:val="28"/>
          <w:szCs w:val="28"/>
          <w:rtl/>
          <w:lang w:bidi="ar-SY"/>
        </w:rPr>
        <w:t xml:space="preserve"> = 2.32 ,( </w:t>
      </w:r>
      <w:r w:rsidRPr="00DB619C">
        <w:rPr>
          <w:rFonts w:asciiTheme="majorBidi" w:hAnsiTheme="majorBidi" w:cstheme="majorBidi"/>
          <w:sz w:val="28"/>
          <w:szCs w:val="28"/>
          <w:lang w:bidi="ar-SY"/>
        </w:rPr>
        <w:t>CI</w:t>
      </w:r>
      <w:r w:rsidRPr="00DB619C">
        <w:rPr>
          <w:rFonts w:asciiTheme="majorBidi" w:hAnsiTheme="majorBidi" w:cstheme="majorBidi"/>
          <w:sz w:val="28"/>
          <w:szCs w:val="28"/>
          <w:rtl/>
          <w:lang w:bidi="ar-SY"/>
        </w:rPr>
        <w:t xml:space="preserve"> 95% : 1.05 – 5.1 ) , </w:t>
      </w:r>
      <w:r w:rsidRPr="00DB619C">
        <w:rPr>
          <w:rFonts w:asciiTheme="majorBidi" w:hAnsiTheme="majorBidi" w:cstheme="majorBidi"/>
          <w:sz w:val="28"/>
          <w:szCs w:val="28"/>
          <w:lang w:bidi="ar-SY"/>
        </w:rPr>
        <w:t xml:space="preserve">P= 0.0363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A52A55" w:rsidRPr="00DB619C" w:rsidRDefault="00A52A55" w:rsidP="00FC73C8">
      <w:pPr>
        <w:rPr>
          <w:rFonts w:asciiTheme="majorBidi" w:hAnsiTheme="majorBidi" w:cstheme="majorBidi"/>
          <w:sz w:val="28"/>
          <w:szCs w:val="28"/>
          <w:rtl/>
          <w:lang w:bidi="ar-SY"/>
        </w:rPr>
      </w:pPr>
    </w:p>
    <w:p w:rsidR="006D74D2" w:rsidRPr="00DB619C" w:rsidRDefault="006D74D2" w:rsidP="00FC73C8">
      <w:pPr>
        <w:rPr>
          <w:rFonts w:asciiTheme="majorBidi" w:hAnsiTheme="majorBidi" w:cstheme="majorBidi"/>
          <w:sz w:val="28"/>
          <w:szCs w:val="28"/>
          <w:rtl/>
          <w:lang w:bidi="ar-SY"/>
        </w:rPr>
      </w:pPr>
    </w:p>
    <w:p w:rsidR="006D74D2" w:rsidRPr="00DB619C" w:rsidRDefault="006D74D2" w:rsidP="00FC73C8">
      <w:pPr>
        <w:rPr>
          <w:rFonts w:asciiTheme="majorBidi" w:hAnsiTheme="majorBidi" w:cstheme="majorBidi"/>
          <w:sz w:val="28"/>
          <w:szCs w:val="28"/>
          <w:rtl/>
          <w:lang w:bidi="ar-SY"/>
        </w:rPr>
      </w:pPr>
    </w:p>
    <w:p w:rsidR="006D74D2" w:rsidRPr="00DB619C" w:rsidRDefault="006D74D2" w:rsidP="00FC73C8">
      <w:pPr>
        <w:rPr>
          <w:rFonts w:asciiTheme="majorBidi" w:hAnsiTheme="majorBidi" w:cstheme="majorBidi"/>
          <w:sz w:val="28"/>
          <w:szCs w:val="28"/>
          <w:rtl/>
          <w:lang w:bidi="ar-SY"/>
        </w:rPr>
      </w:pPr>
    </w:p>
    <w:p w:rsidR="00A52A55" w:rsidRPr="00DB619C" w:rsidRDefault="00A52A55" w:rsidP="00FC73C8">
      <w:pPr>
        <w:rPr>
          <w:rFonts w:asciiTheme="majorBidi" w:hAnsiTheme="majorBidi" w:cstheme="majorBidi"/>
          <w:sz w:val="28"/>
          <w:szCs w:val="28"/>
          <w:rtl/>
          <w:lang w:bidi="ar-SY"/>
        </w:rPr>
      </w:pPr>
    </w:p>
    <w:p w:rsidR="0019589F" w:rsidRPr="00DB619C" w:rsidRDefault="00A52A55" w:rsidP="00A52A55">
      <w:pPr>
        <w:ind w:hanging="625"/>
        <w:rPr>
          <w:rFonts w:asciiTheme="majorBidi" w:hAnsiTheme="majorBidi" w:cstheme="majorBidi"/>
          <w:sz w:val="28"/>
          <w:szCs w:val="28"/>
          <w:rtl/>
          <w:lang w:bidi="ar-SY"/>
        </w:rPr>
      </w:pPr>
      <w:r w:rsidRPr="00DB619C">
        <w:rPr>
          <w:rFonts w:asciiTheme="majorBidi" w:hAnsiTheme="majorBidi" w:cstheme="majorBidi"/>
          <w:noProof/>
          <w:sz w:val="28"/>
          <w:szCs w:val="28"/>
          <w:rtl/>
        </w:rPr>
        <w:drawing>
          <wp:inline distT="0" distB="0" distL="0" distR="0">
            <wp:extent cx="6314025" cy="4373593"/>
            <wp:effectExtent l="19050" t="0" r="0" b="0"/>
            <wp:docPr id="17" name="صورة 4" descr="C:\Users\dell\Desktop\ظافر رستم\شغل حسام\العملي\البيانات\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esktop\ظافر رستم\شغل حسام\العملي\البيانات\11.png"/>
                    <pic:cNvPicPr>
                      <a:picLocks noChangeAspect="1" noChangeArrowheads="1"/>
                    </pic:cNvPicPr>
                  </pic:nvPicPr>
                  <pic:blipFill>
                    <a:blip r:embed="rId20"/>
                    <a:srcRect/>
                    <a:stretch>
                      <a:fillRect/>
                    </a:stretch>
                  </pic:blipFill>
                  <pic:spPr bwMode="auto">
                    <a:xfrm>
                      <a:off x="0" y="0"/>
                      <a:ext cx="6313164" cy="4372997"/>
                    </a:xfrm>
                    <a:prstGeom prst="rect">
                      <a:avLst/>
                    </a:prstGeom>
                    <a:noFill/>
                    <a:ln w="9525">
                      <a:noFill/>
                      <a:miter lim="800000"/>
                      <a:headEnd/>
                      <a:tailEnd/>
                    </a:ln>
                  </pic:spPr>
                </pic:pic>
              </a:graphicData>
            </a:graphic>
          </wp:inline>
        </w:drawing>
      </w:r>
    </w:p>
    <w:p w:rsidR="00F3054A" w:rsidRPr="00DB619C" w:rsidRDefault="00F3054A" w:rsidP="00F3054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الشكل (14) : توزع وجود البدانة حسب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وفقاُ لشدّة التهاب البنكرياس الحاد</w:t>
      </w:r>
    </w:p>
    <w:p w:rsidR="00F3054A" w:rsidRPr="00DB619C" w:rsidRDefault="00F3054A" w:rsidP="00A52A55">
      <w:pPr>
        <w:ind w:hanging="625"/>
        <w:rPr>
          <w:rFonts w:asciiTheme="majorBidi" w:hAnsiTheme="majorBidi" w:cstheme="majorBidi"/>
          <w:sz w:val="28"/>
          <w:szCs w:val="28"/>
          <w:rtl/>
          <w:lang w:bidi="ar-SY"/>
        </w:rPr>
      </w:pPr>
    </w:p>
    <w:p w:rsidR="0019589F" w:rsidRPr="00DB619C" w:rsidRDefault="0019589F" w:rsidP="00FC73C8">
      <w:pPr>
        <w:rPr>
          <w:rFonts w:asciiTheme="majorBidi" w:hAnsiTheme="majorBidi" w:cstheme="majorBidi"/>
          <w:sz w:val="28"/>
          <w:szCs w:val="28"/>
          <w:rtl/>
          <w:lang w:bidi="ar-SY"/>
        </w:rPr>
      </w:pPr>
    </w:p>
    <w:p w:rsidR="0019589F" w:rsidRPr="00DB619C" w:rsidRDefault="0019589F" w:rsidP="00FC73C8">
      <w:pPr>
        <w:rPr>
          <w:rFonts w:asciiTheme="majorBidi" w:hAnsiTheme="majorBidi" w:cstheme="majorBidi"/>
          <w:sz w:val="28"/>
          <w:szCs w:val="28"/>
          <w:rtl/>
          <w:lang w:bidi="ar-SY"/>
        </w:rPr>
      </w:pPr>
    </w:p>
    <w:p w:rsidR="0019589F" w:rsidRPr="00DB619C" w:rsidRDefault="0019589F" w:rsidP="00FC73C8">
      <w:pPr>
        <w:rPr>
          <w:rFonts w:asciiTheme="majorBidi" w:hAnsiTheme="majorBidi" w:cstheme="majorBidi"/>
          <w:sz w:val="28"/>
          <w:szCs w:val="28"/>
          <w:rtl/>
          <w:lang w:bidi="ar-SY"/>
        </w:rPr>
      </w:pPr>
    </w:p>
    <w:p w:rsidR="00F3054A" w:rsidRPr="00DB619C" w:rsidRDefault="00F3054A" w:rsidP="00FC73C8">
      <w:pPr>
        <w:rPr>
          <w:rFonts w:asciiTheme="majorBidi" w:hAnsiTheme="majorBidi" w:cstheme="majorBidi"/>
          <w:sz w:val="28"/>
          <w:szCs w:val="28"/>
          <w:rtl/>
          <w:lang w:bidi="ar-SY"/>
        </w:rPr>
      </w:pPr>
    </w:p>
    <w:p w:rsidR="006D74D2" w:rsidRPr="00DB619C" w:rsidRDefault="006D74D2" w:rsidP="00FC73C8">
      <w:pPr>
        <w:rPr>
          <w:rFonts w:asciiTheme="majorBidi" w:hAnsiTheme="majorBidi" w:cstheme="majorBidi"/>
          <w:sz w:val="28"/>
          <w:szCs w:val="28"/>
          <w:rtl/>
          <w:lang w:bidi="ar-SY"/>
        </w:rPr>
      </w:pPr>
    </w:p>
    <w:p w:rsidR="0019589F" w:rsidRPr="00DB619C" w:rsidRDefault="0019589F" w:rsidP="00FC73C8">
      <w:pPr>
        <w:rPr>
          <w:rFonts w:asciiTheme="majorBidi" w:hAnsiTheme="majorBidi" w:cstheme="majorBidi"/>
          <w:sz w:val="28"/>
          <w:szCs w:val="28"/>
          <w:rtl/>
          <w:lang w:bidi="ar-SY"/>
        </w:rPr>
      </w:pPr>
    </w:p>
    <w:p w:rsidR="00FC73C8" w:rsidRPr="00DB619C" w:rsidRDefault="00FC73C8" w:rsidP="00FC73C8">
      <w:pPr>
        <w:pStyle w:val="ListParagraph"/>
        <w:numPr>
          <w:ilvl w:val="0"/>
          <w:numId w:val="19"/>
        </w:numPr>
        <w:rPr>
          <w:rFonts w:asciiTheme="majorBidi" w:hAnsiTheme="majorBidi" w:cstheme="majorBidi"/>
          <w:b/>
          <w:bCs/>
          <w:sz w:val="32"/>
          <w:szCs w:val="32"/>
          <w:lang w:bidi="ar-SY"/>
        </w:rPr>
      </w:pPr>
      <w:r w:rsidRPr="00DB619C">
        <w:rPr>
          <w:rFonts w:asciiTheme="majorBidi" w:hAnsiTheme="majorBidi" w:cstheme="majorBidi"/>
          <w:b/>
          <w:bCs/>
          <w:sz w:val="32"/>
          <w:szCs w:val="32"/>
          <w:rtl/>
          <w:lang w:bidi="ar-SY"/>
        </w:rPr>
        <w:t>العلاقة بين محيط الخصر و شدّة التهاب البنكرياس الحاد</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بلغ متوسط محيط الخصر لدى مرضى التهاب البنكرياس الخفيف : </w:t>
      </w:r>
      <w:r w:rsidR="008D7541" w:rsidRPr="00DB619C">
        <w:rPr>
          <w:rFonts w:asciiTheme="majorBidi" w:hAnsiTheme="majorBidi" w:cstheme="majorBidi"/>
          <w:sz w:val="28"/>
          <w:szCs w:val="28"/>
          <w:rtl/>
          <w:lang w:bidi="ar-SY"/>
        </w:rPr>
        <w:t xml:space="preserve">94.3 ± 16 سم , بمجالٍ تراوح ما بين 36 – 122 سم . </w:t>
      </w:r>
    </w:p>
    <w:p w:rsidR="00FC73C8" w:rsidRPr="00DB619C" w:rsidRDefault="00FC73C8" w:rsidP="008D7541">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بلغ متوسط محيط الخصر لدى مرضى التهاب البنكرياس الشديد  : </w:t>
      </w:r>
      <w:r w:rsidR="008D7541" w:rsidRPr="00DB619C">
        <w:rPr>
          <w:rFonts w:asciiTheme="majorBidi" w:hAnsiTheme="majorBidi" w:cstheme="majorBidi"/>
          <w:sz w:val="28"/>
          <w:szCs w:val="28"/>
          <w:rtl/>
          <w:lang w:bidi="ar-SY"/>
        </w:rPr>
        <w:t xml:space="preserve">97.4 ± 14 سم , بمجالٍ تراوح ما بين 55 – 122 سم .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3054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يوضّح الجدول (</w:t>
      </w:r>
      <w:r w:rsidR="007A0906" w:rsidRPr="00DB619C">
        <w:rPr>
          <w:rFonts w:asciiTheme="majorBidi" w:hAnsiTheme="majorBidi" w:cstheme="majorBidi"/>
          <w:sz w:val="28"/>
          <w:szCs w:val="28"/>
          <w:rtl/>
          <w:lang w:bidi="ar-SY"/>
        </w:rPr>
        <w:t>1</w:t>
      </w:r>
      <w:r w:rsidR="00F3054A" w:rsidRPr="00DB619C">
        <w:rPr>
          <w:rFonts w:asciiTheme="majorBidi" w:hAnsiTheme="majorBidi" w:cstheme="majorBidi"/>
          <w:sz w:val="28"/>
          <w:szCs w:val="28"/>
          <w:rtl/>
          <w:lang w:bidi="ar-SY"/>
        </w:rPr>
        <w:t>5</w:t>
      </w:r>
      <w:r w:rsidRPr="00DB619C">
        <w:rPr>
          <w:rFonts w:asciiTheme="majorBidi" w:hAnsiTheme="majorBidi" w:cstheme="majorBidi"/>
          <w:sz w:val="28"/>
          <w:szCs w:val="28"/>
          <w:rtl/>
          <w:lang w:bidi="ar-SY"/>
        </w:rPr>
        <w:t>) مقارنة لمتوسط محيط الخصر بين مجموعتي التهاب البنكرياس الحاد .</w:t>
      </w:r>
    </w:p>
    <w:p w:rsidR="00FC73C8" w:rsidRPr="00DB619C" w:rsidRDefault="00FC73C8" w:rsidP="00FC73C8">
      <w:pPr>
        <w:rPr>
          <w:rFonts w:asciiTheme="majorBidi" w:hAnsiTheme="majorBidi" w:cstheme="majorBidi"/>
          <w:sz w:val="28"/>
          <w:szCs w:val="28"/>
          <w:rtl/>
          <w:lang w:bidi="ar-SY"/>
        </w:rPr>
      </w:pPr>
    </w:p>
    <w:tbl>
      <w:tblPr>
        <w:tblStyle w:val="TableGrid"/>
        <w:bidiVisual/>
        <w:tblW w:w="9407" w:type="dxa"/>
        <w:tblLook w:val="04A0" w:firstRow="1" w:lastRow="0" w:firstColumn="1" w:lastColumn="0" w:noHBand="0" w:noVBand="1"/>
      </w:tblPr>
      <w:tblGrid>
        <w:gridCol w:w="2177"/>
        <w:gridCol w:w="2268"/>
        <w:gridCol w:w="2409"/>
        <w:gridCol w:w="1276"/>
        <w:gridCol w:w="1277"/>
      </w:tblGrid>
      <w:tr w:rsidR="00FC73C8" w:rsidRPr="00DB619C" w:rsidTr="0063093A">
        <w:tc>
          <w:tcPr>
            <w:tcW w:w="9407" w:type="dxa"/>
            <w:gridSpan w:val="5"/>
            <w:shd w:val="clear" w:color="auto" w:fill="DBE5F1" w:themeFill="accent1" w:themeFillTint="33"/>
          </w:tcPr>
          <w:p w:rsidR="00FC73C8" w:rsidRPr="00DB619C" w:rsidRDefault="00FC73C8" w:rsidP="00F3054A">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7A0906" w:rsidRPr="00DB619C">
              <w:rPr>
                <w:rFonts w:asciiTheme="majorBidi" w:hAnsiTheme="majorBidi" w:cstheme="majorBidi"/>
                <w:b/>
                <w:bCs/>
                <w:sz w:val="28"/>
                <w:szCs w:val="28"/>
                <w:rtl/>
                <w:lang w:bidi="ar-SY"/>
              </w:rPr>
              <w:t>1</w:t>
            </w:r>
            <w:r w:rsidR="00F3054A" w:rsidRPr="00DB619C">
              <w:rPr>
                <w:rFonts w:asciiTheme="majorBidi" w:hAnsiTheme="majorBidi" w:cstheme="majorBidi"/>
                <w:b/>
                <w:bCs/>
                <w:sz w:val="28"/>
                <w:szCs w:val="28"/>
                <w:rtl/>
                <w:lang w:bidi="ar-SY"/>
              </w:rPr>
              <w:t>5</w:t>
            </w:r>
            <w:r w:rsidRPr="00DB619C">
              <w:rPr>
                <w:rFonts w:asciiTheme="majorBidi" w:hAnsiTheme="majorBidi" w:cstheme="majorBidi"/>
                <w:b/>
                <w:bCs/>
                <w:sz w:val="28"/>
                <w:szCs w:val="28"/>
                <w:rtl/>
                <w:lang w:bidi="ar-SY"/>
              </w:rPr>
              <w:t xml:space="preserve">) : مقارنة لمتوسط محيط الخصر بين مجموعتي مرضى التهاب البنكرياس الحاد </w:t>
            </w:r>
          </w:p>
        </w:tc>
      </w:tr>
      <w:tr w:rsidR="00FC73C8" w:rsidRPr="00DB619C" w:rsidTr="0063093A">
        <w:trPr>
          <w:trHeight w:val="451"/>
        </w:trPr>
        <w:tc>
          <w:tcPr>
            <w:tcW w:w="2177" w:type="dxa"/>
          </w:tcPr>
          <w:p w:rsidR="00FC73C8" w:rsidRPr="00DB619C" w:rsidRDefault="00FC73C8" w:rsidP="0063093A">
            <w:pPr>
              <w:jc w:val="center"/>
              <w:rPr>
                <w:rFonts w:asciiTheme="majorBidi" w:hAnsiTheme="majorBidi" w:cstheme="majorBidi"/>
                <w:sz w:val="14"/>
                <w:szCs w:val="14"/>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محيط الخصر</w:t>
            </w:r>
          </w:p>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(سم)</w:t>
            </w:r>
          </w:p>
        </w:tc>
        <w:tc>
          <w:tcPr>
            <w:tcW w:w="2268" w:type="dxa"/>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التهاب بنكرياس حاد خفيف</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136 مرض </w:t>
            </w:r>
          </w:p>
        </w:tc>
        <w:tc>
          <w:tcPr>
            <w:tcW w:w="2409" w:type="dxa"/>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التهاب بنكرياس حاد شديد</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24 مريض </w:t>
            </w:r>
          </w:p>
        </w:tc>
        <w:tc>
          <w:tcPr>
            <w:tcW w:w="1276" w:type="dxa"/>
          </w:tcPr>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lang w:bidi="ar-SY"/>
              </w:rPr>
              <w:t>t- test</w:t>
            </w:r>
          </w:p>
        </w:tc>
        <w:tc>
          <w:tcPr>
            <w:tcW w:w="1277" w:type="dxa"/>
          </w:tcPr>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lang w:bidi="ar-SY"/>
              </w:rPr>
              <w:t xml:space="preserve">P </w:t>
            </w:r>
            <w:r w:rsidR="00992A2B" w:rsidRPr="00DB619C">
              <w:rPr>
                <w:rFonts w:asciiTheme="majorBidi" w:hAnsiTheme="majorBidi" w:cstheme="majorBidi"/>
                <w:sz w:val="28"/>
                <w:szCs w:val="28"/>
                <w:lang w:bidi="ar-SY"/>
              </w:rPr>
              <w:t>–</w:t>
            </w:r>
            <w:r w:rsidRPr="00DB619C">
              <w:rPr>
                <w:rFonts w:asciiTheme="majorBidi" w:hAnsiTheme="majorBidi" w:cstheme="majorBidi"/>
                <w:sz w:val="28"/>
                <w:szCs w:val="28"/>
                <w:lang w:bidi="ar-SY"/>
              </w:rPr>
              <w:t>value</w:t>
            </w:r>
          </w:p>
        </w:tc>
      </w:tr>
      <w:tr w:rsidR="00FC73C8" w:rsidRPr="00DB619C" w:rsidTr="0063093A">
        <w:tc>
          <w:tcPr>
            <w:tcW w:w="2177" w:type="dxa"/>
          </w:tcPr>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المتوسط </w:t>
            </w:r>
          </w:p>
        </w:tc>
        <w:tc>
          <w:tcPr>
            <w:tcW w:w="2268" w:type="dxa"/>
            <w:shd w:val="clear" w:color="auto" w:fill="D6E3BC" w:themeFill="accent3" w:themeFillTint="66"/>
          </w:tcPr>
          <w:p w:rsidR="00FC73C8" w:rsidRPr="00DB619C" w:rsidRDefault="008D7541"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94.3</w:t>
            </w:r>
          </w:p>
        </w:tc>
        <w:tc>
          <w:tcPr>
            <w:tcW w:w="2409" w:type="dxa"/>
            <w:shd w:val="clear" w:color="auto" w:fill="E5B8B7" w:themeFill="accent2" w:themeFillTint="66"/>
          </w:tcPr>
          <w:p w:rsidR="00FC73C8" w:rsidRPr="00DB619C" w:rsidRDefault="008D7541"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97.4</w:t>
            </w:r>
          </w:p>
        </w:tc>
        <w:tc>
          <w:tcPr>
            <w:tcW w:w="1276" w:type="dxa"/>
            <w:vMerge w:val="restart"/>
          </w:tcPr>
          <w:p w:rsidR="00FC73C8" w:rsidRPr="00DB619C" w:rsidRDefault="00577844" w:rsidP="0063093A">
            <w:pPr>
              <w:jc w:val="center"/>
              <w:rPr>
                <w:rFonts w:asciiTheme="majorBidi" w:hAnsiTheme="majorBidi" w:cstheme="majorBidi"/>
                <w:sz w:val="28"/>
                <w:szCs w:val="28"/>
                <w:lang w:bidi="ar-SY"/>
              </w:rPr>
            </w:pPr>
            <w:r>
              <w:rPr>
                <w:rFonts w:asciiTheme="majorBidi" w:hAnsiTheme="majorBidi" w:cstheme="majorBidi" w:hint="cs"/>
                <w:sz w:val="28"/>
                <w:szCs w:val="28"/>
                <w:rtl/>
                <w:lang w:bidi="ar-SY"/>
              </w:rPr>
              <w:t>0,89</w:t>
            </w:r>
          </w:p>
        </w:tc>
        <w:tc>
          <w:tcPr>
            <w:tcW w:w="1277" w:type="dxa"/>
            <w:vMerge w:val="restart"/>
          </w:tcPr>
          <w:p w:rsidR="00FC73C8" w:rsidRPr="00DB619C" w:rsidRDefault="00AF2AC2"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0.374</w:t>
            </w:r>
          </w:p>
        </w:tc>
      </w:tr>
      <w:tr w:rsidR="00FC73C8" w:rsidRPr="00DB619C" w:rsidTr="0063093A">
        <w:tc>
          <w:tcPr>
            <w:tcW w:w="2177"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الانحراف المعياري</w:t>
            </w:r>
          </w:p>
        </w:tc>
        <w:tc>
          <w:tcPr>
            <w:tcW w:w="2268" w:type="dxa"/>
            <w:shd w:val="clear" w:color="auto" w:fill="D6E3BC" w:themeFill="accent3" w:themeFillTint="66"/>
          </w:tcPr>
          <w:p w:rsidR="00FC73C8" w:rsidRPr="00DB619C" w:rsidRDefault="008D7541"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16</w:t>
            </w:r>
          </w:p>
        </w:tc>
        <w:tc>
          <w:tcPr>
            <w:tcW w:w="2409" w:type="dxa"/>
            <w:shd w:val="clear" w:color="auto" w:fill="E5B8B7" w:themeFill="accent2" w:themeFillTint="66"/>
          </w:tcPr>
          <w:p w:rsidR="00FC73C8" w:rsidRPr="00DB619C" w:rsidRDefault="008D7541"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14</w:t>
            </w:r>
          </w:p>
        </w:tc>
        <w:tc>
          <w:tcPr>
            <w:tcW w:w="1276" w:type="dxa"/>
            <w:vMerge/>
          </w:tcPr>
          <w:p w:rsidR="00FC73C8" w:rsidRPr="00DB619C" w:rsidRDefault="00FC73C8" w:rsidP="0063093A">
            <w:pPr>
              <w:jc w:val="center"/>
              <w:rPr>
                <w:rFonts w:asciiTheme="majorBidi" w:hAnsiTheme="majorBidi" w:cstheme="majorBidi"/>
                <w:sz w:val="28"/>
                <w:szCs w:val="28"/>
                <w:rtl/>
                <w:lang w:bidi="ar-SY"/>
              </w:rPr>
            </w:pPr>
          </w:p>
        </w:tc>
        <w:tc>
          <w:tcPr>
            <w:tcW w:w="1277" w:type="dxa"/>
            <w:vMerge/>
          </w:tcPr>
          <w:p w:rsidR="00FC73C8" w:rsidRPr="00DB619C" w:rsidRDefault="00FC73C8" w:rsidP="0063093A">
            <w:pPr>
              <w:jc w:val="center"/>
              <w:rPr>
                <w:rFonts w:asciiTheme="majorBidi" w:hAnsiTheme="majorBidi" w:cstheme="majorBidi"/>
                <w:sz w:val="28"/>
                <w:szCs w:val="28"/>
                <w:rtl/>
                <w:lang w:bidi="ar-SY"/>
              </w:rPr>
            </w:pPr>
          </w:p>
        </w:tc>
      </w:tr>
    </w:tbl>
    <w:p w:rsidR="00FC73C8" w:rsidRPr="00DB619C" w:rsidRDefault="00FC73C8" w:rsidP="00FC73C8">
      <w:pPr>
        <w:rPr>
          <w:rFonts w:asciiTheme="majorBidi" w:hAnsiTheme="majorBidi" w:cstheme="majorBidi"/>
          <w:sz w:val="28"/>
          <w:szCs w:val="28"/>
          <w:rtl/>
          <w:lang w:bidi="ar-SY"/>
        </w:rPr>
      </w:pPr>
    </w:p>
    <w:p w:rsidR="008D7541" w:rsidRPr="00DB619C" w:rsidRDefault="008D7541" w:rsidP="007056ED">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عند المقارنة باستخدام اختبار ت – ستودنت (</w:t>
      </w:r>
      <w:r w:rsidRPr="00DB619C">
        <w:rPr>
          <w:rFonts w:asciiTheme="majorBidi" w:hAnsiTheme="majorBidi" w:cstheme="majorBidi"/>
          <w:sz w:val="28"/>
          <w:szCs w:val="28"/>
          <w:lang w:bidi="ar-SY"/>
        </w:rPr>
        <w:t>t- student test</w:t>
      </w:r>
      <w:r w:rsidRPr="00DB619C">
        <w:rPr>
          <w:rFonts w:asciiTheme="majorBidi" w:hAnsiTheme="majorBidi" w:cstheme="majorBidi"/>
          <w:sz w:val="28"/>
          <w:szCs w:val="28"/>
          <w:rtl/>
          <w:lang w:bidi="ar-SY"/>
        </w:rPr>
        <w:t>) , أظهر التحليل الإحصائي أنّه لا يوجد فرق هام من الناحية الإحصائية بين متوسط محيط الخصر لدى مرضى التهاب البنكرياس الحاد الشديد و متوسط محيط الخصر لدى مرضى التهاب البنكرياس الحاد الخفيف . حيث أن القيمة التنبؤية (</w:t>
      </w:r>
      <w:r w:rsidRPr="00DB619C">
        <w:rPr>
          <w:rFonts w:asciiTheme="majorBidi" w:hAnsiTheme="majorBidi" w:cstheme="majorBidi"/>
          <w:sz w:val="28"/>
          <w:szCs w:val="28"/>
          <w:lang w:bidi="ar-SY"/>
        </w:rPr>
        <w:t>P-value</w:t>
      </w:r>
      <w:r w:rsidRPr="00DB619C">
        <w:rPr>
          <w:rFonts w:asciiTheme="majorBidi" w:hAnsiTheme="majorBidi" w:cstheme="majorBidi"/>
          <w:sz w:val="28"/>
          <w:szCs w:val="28"/>
          <w:rtl/>
          <w:lang w:bidi="ar-SY"/>
        </w:rPr>
        <w:t>) أكبر من 0.05 (</w:t>
      </w:r>
      <w:r w:rsidR="007056ED">
        <w:rPr>
          <w:rFonts w:asciiTheme="majorBidi" w:hAnsiTheme="majorBidi" w:cstheme="majorBidi" w:hint="cs"/>
          <w:sz w:val="28"/>
          <w:szCs w:val="28"/>
          <w:rtl/>
          <w:lang w:bidi="ar-SY"/>
        </w:rPr>
        <w:t>0,374</w:t>
      </w:r>
      <w:r w:rsidR="007056ED" w:rsidRPr="007056ED">
        <w:rPr>
          <w:rFonts w:asciiTheme="majorBidi" w:hAnsiTheme="majorBidi" w:cstheme="majorBidi"/>
          <w:sz w:val="28"/>
          <w:szCs w:val="28"/>
          <w:lang w:bidi="ar-SY"/>
        </w:rPr>
        <w:t xml:space="preserve"> </w:t>
      </w:r>
      <w:r w:rsidR="007056ED" w:rsidRPr="00DB619C">
        <w:rPr>
          <w:rFonts w:asciiTheme="majorBidi" w:hAnsiTheme="majorBidi" w:cstheme="majorBidi"/>
          <w:sz w:val="28"/>
          <w:szCs w:val="28"/>
          <w:lang w:bidi="ar-SY"/>
        </w:rPr>
        <w:t>P =</w:t>
      </w:r>
      <w:r w:rsidRPr="00DB619C">
        <w:rPr>
          <w:rFonts w:asciiTheme="majorBidi" w:hAnsiTheme="majorBidi" w:cstheme="majorBidi"/>
          <w:sz w:val="28"/>
          <w:szCs w:val="28"/>
          <w:rtl/>
          <w:lang w:bidi="ar-SY"/>
        </w:rPr>
        <w:t>)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3054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يوضّح الجدول (</w:t>
      </w:r>
      <w:r w:rsidR="007A0906" w:rsidRPr="00DB619C">
        <w:rPr>
          <w:rFonts w:asciiTheme="majorBidi" w:hAnsiTheme="majorBidi" w:cstheme="majorBidi"/>
          <w:sz w:val="28"/>
          <w:szCs w:val="28"/>
          <w:rtl/>
          <w:lang w:bidi="ar-SY"/>
        </w:rPr>
        <w:t>1</w:t>
      </w:r>
      <w:r w:rsidR="00F3054A" w:rsidRPr="00DB619C">
        <w:rPr>
          <w:rFonts w:asciiTheme="majorBidi" w:hAnsiTheme="majorBidi" w:cstheme="majorBidi"/>
          <w:sz w:val="28"/>
          <w:szCs w:val="28"/>
          <w:rtl/>
          <w:lang w:bidi="ar-SY"/>
        </w:rPr>
        <w:t>6</w:t>
      </w:r>
      <w:r w:rsidRPr="00DB619C">
        <w:rPr>
          <w:rFonts w:asciiTheme="majorBidi" w:hAnsiTheme="majorBidi" w:cstheme="majorBidi"/>
          <w:sz w:val="28"/>
          <w:szCs w:val="28"/>
          <w:rtl/>
          <w:lang w:bidi="ar-SY"/>
        </w:rPr>
        <w:t>) و الشكل (</w:t>
      </w:r>
      <w:r w:rsidR="007A0906" w:rsidRPr="00DB619C">
        <w:rPr>
          <w:rFonts w:asciiTheme="majorBidi" w:hAnsiTheme="majorBidi" w:cstheme="majorBidi"/>
          <w:sz w:val="28"/>
          <w:szCs w:val="28"/>
          <w:rtl/>
          <w:lang w:bidi="ar-SY"/>
        </w:rPr>
        <w:t>1</w:t>
      </w:r>
      <w:r w:rsidR="00F3054A" w:rsidRPr="00DB619C">
        <w:rPr>
          <w:rFonts w:asciiTheme="majorBidi" w:hAnsiTheme="majorBidi" w:cstheme="majorBidi"/>
          <w:sz w:val="28"/>
          <w:szCs w:val="28"/>
          <w:rtl/>
          <w:lang w:bidi="ar-SY"/>
        </w:rPr>
        <w:t>5</w:t>
      </w:r>
      <w:r w:rsidRPr="00DB619C">
        <w:rPr>
          <w:rFonts w:asciiTheme="majorBidi" w:hAnsiTheme="majorBidi" w:cstheme="majorBidi"/>
          <w:sz w:val="28"/>
          <w:szCs w:val="28"/>
          <w:rtl/>
          <w:lang w:bidi="ar-SY"/>
        </w:rPr>
        <w:t xml:space="preserve">) العلاقة بين وجود البدانة الجذعية و شدّة التهاب البنكرياس الحاد . </w:t>
      </w:r>
    </w:p>
    <w:p w:rsidR="004A6D39" w:rsidRDefault="004A6D39" w:rsidP="004A6D39">
      <w:pPr>
        <w:jc w:val="center"/>
        <w:rPr>
          <w:rFonts w:asciiTheme="majorBidi" w:hAnsiTheme="majorBidi" w:cstheme="majorBidi"/>
          <w:sz w:val="28"/>
          <w:szCs w:val="28"/>
          <w:lang w:bidi="ar-SY"/>
        </w:rPr>
      </w:pPr>
    </w:p>
    <w:p w:rsidR="00FC73C8" w:rsidRDefault="004A6D39" w:rsidP="004A6D39">
      <w:pPr>
        <w:jc w:val="center"/>
        <w:rPr>
          <w:rFonts w:asciiTheme="majorBidi" w:hAnsiTheme="majorBidi" w:cstheme="majorBidi"/>
          <w:sz w:val="28"/>
          <w:szCs w:val="28"/>
          <w:lang w:bidi="ar-SY"/>
        </w:rPr>
      </w:pPr>
      <w:r w:rsidRPr="00DB619C">
        <w:rPr>
          <w:rFonts w:asciiTheme="majorBidi" w:hAnsiTheme="majorBidi" w:cstheme="majorBidi"/>
          <w:noProof/>
          <w:sz w:val="28"/>
          <w:szCs w:val="28"/>
          <w:rtl/>
        </w:rPr>
        <w:drawing>
          <wp:inline distT="0" distB="0" distL="0" distR="0" wp14:anchorId="6E6E9D07" wp14:editId="248AFE98">
            <wp:extent cx="6143625" cy="6029325"/>
            <wp:effectExtent l="0" t="0" r="0" b="0"/>
            <wp:docPr id="15" name="صورة 5" descr="C:\Users\dell\Desktop\ظافر رستم\شغل حسام\العملي\البيانات\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esktop\ظافر رستم\شغل حسام\العملي\البيانات\12.png"/>
                    <pic:cNvPicPr>
                      <a:picLocks noChangeAspect="1" noChangeArrowheads="1"/>
                    </pic:cNvPicPr>
                  </pic:nvPicPr>
                  <pic:blipFill>
                    <a:blip r:embed="rId21"/>
                    <a:srcRect/>
                    <a:stretch>
                      <a:fillRect/>
                    </a:stretch>
                  </pic:blipFill>
                  <pic:spPr bwMode="auto">
                    <a:xfrm>
                      <a:off x="0" y="0"/>
                      <a:ext cx="6143625" cy="6029325"/>
                    </a:xfrm>
                    <a:prstGeom prst="rect">
                      <a:avLst/>
                    </a:prstGeom>
                    <a:noFill/>
                    <a:ln w="9525">
                      <a:noFill/>
                      <a:miter lim="800000"/>
                      <a:headEnd/>
                      <a:tailEnd/>
                    </a:ln>
                  </pic:spPr>
                </pic:pic>
              </a:graphicData>
            </a:graphic>
          </wp:inline>
        </w:drawing>
      </w:r>
    </w:p>
    <w:p w:rsidR="004A6D39" w:rsidRDefault="004A6D39" w:rsidP="004A6D39">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الشكل (15) : توزع وجود البدانة الجذعية وفقاُ لشدّة التهاب البنكرياس الحاد</w:t>
      </w:r>
    </w:p>
    <w:p w:rsidR="004A6D39" w:rsidRDefault="004A6D39" w:rsidP="004A6D39">
      <w:pPr>
        <w:jc w:val="center"/>
        <w:rPr>
          <w:rFonts w:asciiTheme="majorBidi" w:hAnsiTheme="majorBidi" w:cstheme="majorBidi"/>
          <w:sz w:val="28"/>
          <w:szCs w:val="28"/>
          <w:lang w:bidi="ar-SY"/>
        </w:rPr>
      </w:pPr>
    </w:p>
    <w:p w:rsidR="004A6D39" w:rsidRDefault="004A6D39" w:rsidP="004A6D39">
      <w:pPr>
        <w:jc w:val="center"/>
        <w:rPr>
          <w:rFonts w:asciiTheme="majorBidi" w:hAnsiTheme="majorBidi" w:cstheme="majorBidi"/>
          <w:sz w:val="28"/>
          <w:szCs w:val="28"/>
          <w:lang w:bidi="ar-SY"/>
        </w:rPr>
      </w:pPr>
    </w:p>
    <w:p w:rsidR="004A6D39" w:rsidRDefault="004A6D39" w:rsidP="004A6D39">
      <w:pPr>
        <w:jc w:val="center"/>
        <w:rPr>
          <w:rFonts w:asciiTheme="majorBidi" w:hAnsiTheme="majorBidi" w:cstheme="majorBidi"/>
          <w:sz w:val="28"/>
          <w:szCs w:val="28"/>
          <w:lang w:bidi="ar-SY"/>
        </w:rPr>
      </w:pPr>
    </w:p>
    <w:p w:rsidR="004A6D39" w:rsidRDefault="004A6D39" w:rsidP="004A6D39">
      <w:pPr>
        <w:jc w:val="center"/>
        <w:rPr>
          <w:rFonts w:asciiTheme="majorBidi" w:hAnsiTheme="majorBidi" w:cstheme="majorBidi"/>
          <w:sz w:val="28"/>
          <w:szCs w:val="28"/>
          <w:lang w:bidi="ar-SY"/>
        </w:rPr>
      </w:pPr>
    </w:p>
    <w:p w:rsidR="004A6D39" w:rsidRDefault="004A6D39" w:rsidP="004A6D39">
      <w:pPr>
        <w:jc w:val="center"/>
        <w:rPr>
          <w:rFonts w:asciiTheme="majorBidi" w:hAnsiTheme="majorBidi" w:cstheme="majorBidi"/>
          <w:sz w:val="28"/>
          <w:szCs w:val="28"/>
          <w:lang w:bidi="ar-SY"/>
        </w:rPr>
      </w:pPr>
    </w:p>
    <w:p w:rsidR="004A6D39" w:rsidRDefault="004A6D39" w:rsidP="004A6D39">
      <w:pPr>
        <w:jc w:val="center"/>
        <w:rPr>
          <w:rFonts w:asciiTheme="majorBidi" w:hAnsiTheme="majorBidi" w:cstheme="majorBidi"/>
          <w:sz w:val="28"/>
          <w:szCs w:val="28"/>
          <w:lang w:bidi="ar-SY"/>
        </w:rPr>
      </w:pPr>
    </w:p>
    <w:p w:rsidR="004A6D39" w:rsidRPr="00DB619C" w:rsidRDefault="004A6D39" w:rsidP="004A6D39">
      <w:pPr>
        <w:jc w:val="center"/>
        <w:rPr>
          <w:rFonts w:asciiTheme="majorBidi" w:hAnsiTheme="majorBidi" w:cstheme="majorBidi"/>
          <w:sz w:val="28"/>
          <w:szCs w:val="28"/>
          <w:rtl/>
          <w:lang w:bidi="ar-SY"/>
        </w:rPr>
      </w:pPr>
    </w:p>
    <w:tbl>
      <w:tblPr>
        <w:tblStyle w:val="TableGrid"/>
        <w:bidiVisual/>
        <w:tblW w:w="10065" w:type="dxa"/>
        <w:tblInd w:w="-658" w:type="dxa"/>
        <w:tblLayout w:type="fixed"/>
        <w:tblLook w:val="04A0" w:firstRow="1" w:lastRow="0" w:firstColumn="1" w:lastColumn="0" w:noHBand="0" w:noVBand="1"/>
      </w:tblPr>
      <w:tblGrid>
        <w:gridCol w:w="2976"/>
        <w:gridCol w:w="851"/>
        <w:gridCol w:w="992"/>
        <w:gridCol w:w="851"/>
        <w:gridCol w:w="992"/>
        <w:gridCol w:w="1005"/>
        <w:gridCol w:w="1121"/>
        <w:gridCol w:w="1277"/>
      </w:tblGrid>
      <w:tr w:rsidR="00FC73C8" w:rsidRPr="00DB619C" w:rsidTr="0063093A">
        <w:tc>
          <w:tcPr>
            <w:tcW w:w="10065" w:type="dxa"/>
            <w:gridSpan w:val="8"/>
            <w:shd w:val="clear" w:color="auto" w:fill="DBE5F1" w:themeFill="accent1" w:themeFillTint="33"/>
          </w:tcPr>
          <w:p w:rsidR="00FC73C8" w:rsidRPr="00DB619C" w:rsidRDefault="00FC73C8" w:rsidP="00F3054A">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7A0906" w:rsidRPr="00DB619C">
              <w:rPr>
                <w:rFonts w:asciiTheme="majorBidi" w:hAnsiTheme="majorBidi" w:cstheme="majorBidi"/>
                <w:b/>
                <w:bCs/>
                <w:sz w:val="28"/>
                <w:szCs w:val="28"/>
                <w:rtl/>
                <w:lang w:bidi="ar-SY"/>
              </w:rPr>
              <w:t>1</w:t>
            </w:r>
            <w:r w:rsidR="00F3054A" w:rsidRPr="00DB619C">
              <w:rPr>
                <w:rFonts w:asciiTheme="majorBidi" w:hAnsiTheme="majorBidi" w:cstheme="majorBidi"/>
                <w:b/>
                <w:bCs/>
                <w:sz w:val="28"/>
                <w:szCs w:val="28"/>
                <w:rtl/>
                <w:lang w:bidi="ar-SY"/>
              </w:rPr>
              <w:t>6</w:t>
            </w:r>
            <w:r w:rsidRPr="00DB619C">
              <w:rPr>
                <w:rFonts w:asciiTheme="majorBidi" w:hAnsiTheme="majorBidi" w:cstheme="majorBidi"/>
                <w:b/>
                <w:bCs/>
                <w:sz w:val="28"/>
                <w:szCs w:val="28"/>
                <w:rtl/>
                <w:lang w:bidi="ar-SY"/>
              </w:rPr>
              <w:t>) : العلاقة بين وجود البدانة الجذعية و شدّة التهاب البنكرياس الحاد</w:t>
            </w:r>
          </w:p>
        </w:tc>
      </w:tr>
      <w:tr w:rsidR="00FC73C8" w:rsidRPr="00DB619C" w:rsidTr="0063093A">
        <w:trPr>
          <w:trHeight w:val="860"/>
        </w:trPr>
        <w:tc>
          <w:tcPr>
            <w:tcW w:w="2976" w:type="dxa"/>
            <w:vMerge w:val="restart"/>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البدانة الجذعية </w:t>
            </w:r>
          </w:p>
        </w:tc>
        <w:tc>
          <w:tcPr>
            <w:tcW w:w="1843" w:type="dxa"/>
            <w:gridSpan w:val="2"/>
            <w:tcBorders>
              <w:bottom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التهاب بنكرياس حاد خفيف  </w:t>
            </w:r>
          </w:p>
        </w:tc>
        <w:tc>
          <w:tcPr>
            <w:tcW w:w="1843" w:type="dxa"/>
            <w:gridSpan w:val="2"/>
            <w:tcBorders>
              <w:bottom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التهاب بنكرياس حاد شديد </w:t>
            </w:r>
          </w:p>
          <w:p w:rsidR="00FC73C8" w:rsidRPr="00DB619C" w:rsidRDefault="00FC73C8" w:rsidP="0063093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w:t>
            </w:r>
          </w:p>
        </w:tc>
        <w:tc>
          <w:tcPr>
            <w:tcW w:w="1005" w:type="dxa"/>
            <w:vMerge w:val="restart"/>
            <w:tcBorders>
              <w:right w:val="single" w:sz="4" w:space="0" w:color="auto"/>
            </w:tcBorders>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مجموع المرضى</w:t>
            </w:r>
          </w:p>
        </w:tc>
        <w:tc>
          <w:tcPr>
            <w:tcW w:w="1121" w:type="dxa"/>
            <w:vMerge w:val="restart"/>
            <w:tcBorders>
              <w:left w:val="single" w:sz="4" w:space="0" w:color="auto"/>
            </w:tcBorders>
          </w:tcPr>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lang w:bidi="ar-SY"/>
              </w:rPr>
              <w:t>X</w:t>
            </w:r>
            <w:r w:rsidRPr="00DB619C">
              <w:rPr>
                <w:rFonts w:asciiTheme="majorBidi" w:hAnsiTheme="majorBidi" w:cstheme="majorBidi"/>
                <w:sz w:val="28"/>
                <w:szCs w:val="28"/>
                <w:vertAlign w:val="superscript"/>
                <w:lang w:bidi="ar-SY"/>
              </w:rPr>
              <w:t>2</w:t>
            </w:r>
            <w:r w:rsidRPr="00DB619C">
              <w:rPr>
                <w:rFonts w:asciiTheme="majorBidi" w:hAnsiTheme="majorBidi" w:cstheme="majorBidi"/>
                <w:sz w:val="28"/>
                <w:szCs w:val="28"/>
                <w:lang w:bidi="ar-SY"/>
              </w:rPr>
              <w:t>-test</w:t>
            </w:r>
          </w:p>
        </w:tc>
        <w:tc>
          <w:tcPr>
            <w:tcW w:w="1277" w:type="dxa"/>
            <w:vMerge w:val="restart"/>
          </w:tcPr>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lang w:bidi="ar-SY"/>
              </w:rPr>
              <w:t xml:space="preserve">P </w:t>
            </w:r>
            <w:r w:rsidR="00992A2B" w:rsidRPr="00DB619C">
              <w:rPr>
                <w:rFonts w:asciiTheme="majorBidi" w:hAnsiTheme="majorBidi" w:cstheme="majorBidi"/>
                <w:sz w:val="28"/>
                <w:szCs w:val="28"/>
                <w:lang w:bidi="ar-SY"/>
              </w:rPr>
              <w:t>–</w:t>
            </w:r>
            <w:r w:rsidRPr="00DB619C">
              <w:rPr>
                <w:rFonts w:asciiTheme="majorBidi" w:hAnsiTheme="majorBidi" w:cstheme="majorBidi"/>
                <w:sz w:val="28"/>
                <w:szCs w:val="28"/>
                <w:lang w:bidi="ar-SY"/>
              </w:rPr>
              <w:t>value</w:t>
            </w:r>
          </w:p>
        </w:tc>
      </w:tr>
      <w:tr w:rsidR="00FC73C8" w:rsidRPr="00DB619C" w:rsidTr="0063093A">
        <w:trPr>
          <w:trHeight w:val="279"/>
        </w:trPr>
        <w:tc>
          <w:tcPr>
            <w:tcW w:w="2976" w:type="dxa"/>
            <w:vMerge/>
          </w:tcPr>
          <w:p w:rsidR="00FC73C8" w:rsidRPr="00DB619C" w:rsidRDefault="00FC73C8" w:rsidP="0063093A">
            <w:pPr>
              <w:jc w:val="center"/>
              <w:rPr>
                <w:rFonts w:asciiTheme="majorBidi" w:hAnsiTheme="majorBidi" w:cstheme="majorBidi"/>
                <w:sz w:val="28"/>
                <w:szCs w:val="28"/>
                <w:rtl/>
                <w:lang w:bidi="ar-SY"/>
              </w:rPr>
            </w:pPr>
          </w:p>
        </w:tc>
        <w:tc>
          <w:tcPr>
            <w:tcW w:w="851" w:type="dxa"/>
            <w:tcBorders>
              <w:top w:val="single" w:sz="4" w:space="0" w:color="auto"/>
              <w:righ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العدد </w:t>
            </w:r>
          </w:p>
        </w:tc>
        <w:tc>
          <w:tcPr>
            <w:tcW w:w="992" w:type="dxa"/>
            <w:tcBorders>
              <w:top w:val="single" w:sz="4" w:space="0" w:color="auto"/>
              <w:lef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النسبة</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المئوية</w:t>
            </w:r>
          </w:p>
        </w:tc>
        <w:tc>
          <w:tcPr>
            <w:tcW w:w="851" w:type="dxa"/>
            <w:tcBorders>
              <w:top w:val="single" w:sz="4" w:space="0" w:color="auto"/>
              <w:righ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العدد</w:t>
            </w:r>
          </w:p>
        </w:tc>
        <w:tc>
          <w:tcPr>
            <w:tcW w:w="992" w:type="dxa"/>
            <w:tcBorders>
              <w:top w:val="single" w:sz="4" w:space="0" w:color="auto"/>
              <w:lef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النسبة</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المئوية</w:t>
            </w:r>
          </w:p>
        </w:tc>
        <w:tc>
          <w:tcPr>
            <w:tcW w:w="1005" w:type="dxa"/>
            <w:vMerge/>
            <w:tcBorders>
              <w:bottom w:val="single" w:sz="4" w:space="0" w:color="auto"/>
              <w:right w:val="single" w:sz="4" w:space="0" w:color="auto"/>
            </w:tcBorders>
          </w:tcPr>
          <w:p w:rsidR="00FC73C8" w:rsidRPr="00DB619C" w:rsidRDefault="00FC73C8" w:rsidP="0063093A">
            <w:pPr>
              <w:jc w:val="center"/>
              <w:rPr>
                <w:rFonts w:asciiTheme="majorBidi" w:hAnsiTheme="majorBidi" w:cstheme="majorBidi"/>
                <w:sz w:val="28"/>
                <w:szCs w:val="28"/>
                <w:lang w:bidi="ar-SY"/>
              </w:rPr>
            </w:pPr>
          </w:p>
        </w:tc>
        <w:tc>
          <w:tcPr>
            <w:tcW w:w="1121" w:type="dxa"/>
            <w:vMerge/>
            <w:tcBorders>
              <w:left w:val="single" w:sz="4" w:space="0" w:color="auto"/>
            </w:tcBorders>
          </w:tcPr>
          <w:p w:rsidR="00FC73C8" w:rsidRPr="00DB619C" w:rsidRDefault="00FC73C8" w:rsidP="0063093A">
            <w:pPr>
              <w:jc w:val="center"/>
              <w:rPr>
                <w:rFonts w:asciiTheme="majorBidi" w:hAnsiTheme="majorBidi" w:cstheme="majorBidi"/>
                <w:sz w:val="28"/>
                <w:szCs w:val="28"/>
                <w:lang w:bidi="ar-SY"/>
              </w:rPr>
            </w:pPr>
          </w:p>
        </w:tc>
        <w:tc>
          <w:tcPr>
            <w:tcW w:w="1277" w:type="dxa"/>
            <w:vMerge/>
          </w:tcPr>
          <w:p w:rsidR="00FC73C8" w:rsidRPr="00DB619C" w:rsidRDefault="00FC73C8" w:rsidP="0063093A">
            <w:pPr>
              <w:jc w:val="center"/>
              <w:rPr>
                <w:rFonts w:asciiTheme="majorBidi" w:hAnsiTheme="majorBidi" w:cstheme="majorBidi"/>
                <w:sz w:val="28"/>
                <w:szCs w:val="28"/>
                <w:lang w:bidi="ar-SY"/>
              </w:rPr>
            </w:pPr>
          </w:p>
        </w:tc>
      </w:tr>
      <w:tr w:rsidR="00FC73C8" w:rsidRPr="00DB619C" w:rsidTr="0063093A">
        <w:tc>
          <w:tcPr>
            <w:tcW w:w="2976" w:type="dxa"/>
          </w:tcPr>
          <w:p w:rsidR="00FC73C8" w:rsidRPr="00DB619C" w:rsidRDefault="00FC73C8"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يوجد بدانة جذعية </w:t>
            </w:r>
          </w:p>
          <w:p w:rsidR="00FC73C8" w:rsidRPr="00DB619C" w:rsidRDefault="00FC73C8" w:rsidP="0063093A">
            <w:pPr>
              <w:jc w:val="center"/>
              <w:rPr>
                <w:rFonts w:asciiTheme="majorBidi" w:hAnsiTheme="majorBidi" w:cstheme="majorBidi"/>
                <w:sz w:val="25"/>
                <w:szCs w:val="25"/>
                <w:rtl/>
                <w:lang w:bidi="ar-SY"/>
              </w:rPr>
            </w:pPr>
            <w:r w:rsidRPr="00DB619C">
              <w:rPr>
                <w:rFonts w:asciiTheme="majorBidi" w:hAnsiTheme="majorBidi" w:cstheme="majorBidi"/>
                <w:sz w:val="25"/>
                <w:szCs w:val="25"/>
                <w:rtl/>
                <w:lang w:bidi="ar-SY"/>
              </w:rPr>
              <w:t>محيط الخصر ≥  94 سم  (ذكور)</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5"/>
                <w:szCs w:val="25"/>
                <w:rtl/>
                <w:lang w:bidi="ar-SY"/>
              </w:rPr>
              <w:t>محيط الخصر ≥  80  سم  (إناث)</w:t>
            </w:r>
          </w:p>
        </w:tc>
        <w:tc>
          <w:tcPr>
            <w:tcW w:w="851" w:type="dxa"/>
            <w:tcBorders>
              <w:righ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AF2AC2" w:rsidRPr="00DB619C" w:rsidRDefault="00BE5805"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88</w:t>
            </w:r>
          </w:p>
        </w:tc>
        <w:tc>
          <w:tcPr>
            <w:tcW w:w="992" w:type="dxa"/>
            <w:tcBorders>
              <w:lef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A52A55" w:rsidRPr="00DB619C" w:rsidRDefault="00A52A55"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64.7%</w:t>
            </w:r>
          </w:p>
        </w:tc>
        <w:tc>
          <w:tcPr>
            <w:tcW w:w="851" w:type="dxa"/>
            <w:tcBorders>
              <w:righ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AF2AC2" w:rsidRPr="00DB619C" w:rsidRDefault="00AF2AC2" w:rsidP="00BE5805">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2</w:t>
            </w:r>
            <w:r w:rsidR="00BE5805" w:rsidRPr="00DB619C">
              <w:rPr>
                <w:rFonts w:asciiTheme="majorBidi" w:hAnsiTheme="majorBidi" w:cstheme="majorBidi"/>
                <w:sz w:val="28"/>
                <w:szCs w:val="28"/>
                <w:rtl/>
                <w:lang w:bidi="ar-SY"/>
              </w:rPr>
              <w:t>1</w:t>
            </w:r>
          </w:p>
        </w:tc>
        <w:tc>
          <w:tcPr>
            <w:tcW w:w="992" w:type="dxa"/>
            <w:tcBorders>
              <w:lef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A52A55" w:rsidRPr="00DB619C" w:rsidRDefault="00A52A55"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87.5%</w:t>
            </w:r>
          </w:p>
        </w:tc>
        <w:tc>
          <w:tcPr>
            <w:tcW w:w="1005" w:type="dxa"/>
            <w:tcBorders>
              <w:top w:val="single" w:sz="4" w:space="0" w:color="auto"/>
              <w:bottom w:val="single" w:sz="4" w:space="0" w:color="auto"/>
              <w:right w:val="single" w:sz="4" w:space="0" w:color="auto"/>
            </w:tcBorders>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109</w:t>
            </w:r>
          </w:p>
        </w:tc>
        <w:tc>
          <w:tcPr>
            <w:tcW w:w="1121" w:type="dxa"/>
            <w:vMerge w:val="restart"/>
            <w:tcBorders>
              <w:left w:val="single" w:sz="4" w:space="0" w:color="auto"/>
            </w:tcBorders>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BE5805" w:rsidRPr="00DB619C" w:rsidRDefault="00BE5805" w:rsidP="0063093A">
            <w:pPr>
              <w:jc w:val="center"/>
              <w:rPr>
                <w:rFonts w:asciiTheme="majorBidi" w:hAnsiTheme="majorBidi" w:cstheme="majorBidi"/>
                <w:sz w:val="28"/>
                <w:szCs w:val="28"/>
                <w:rtl/>
                <w:lang w:bidi="ar-SY"/>
              </w:rPr>
            </w:pPr>
          </w:p>
          <w:p w:rsidR="00BE5805" w:rsidRPr="00DB619C" w:rsidRDefault="00BE5805" w:rsidP="0063093A">
            <w:pPr>
              <w:jc w:val="center"/>
              <w:rPr>
                <w:rFonts w:asciiTheme="majorBidi" w:hAnsiTheme="majorBidi" w:cstheme="majorBidi"/>
                <w:sz w:val="28"/>
                <w:szCs w:val="28"/>
                <w:rtl/>
                <w:lang w:bidi="ar-SY"/>
              </w:rPr>
            </w:pPr>
          </w:p>
          <w:p w:rsidR="00BE5805" w:rsidRPr="00DB619C" w:rsidRDefault="00DA4044" w:rsidP="0063093A">
            <w:pPr>
              <w:jc w:val="center"/>
              <w:rPr>
                <w:rFonts w:asciiTheme="majorBidi" w:hAnsiTheme="majorBidi" w:cstheme="majorBidi"/>
                <w:sz w:val="28"/>
                <w:szCs w:val="28"/>
                <w:lang w:bidi="ar-SY"/>
              </w:rPr>
            </w:pPr>
            <w:r>
              <w:rPr>
                <w:rFonts w:asciiTheme="majorBidi" w:hAnsiTheme="majorBidi" w:cstheme="majorBidi" w:hint="cs"/>
                <w:sz w:val="28"/>
                <w:szCs w:val="28"/>
                <w:rtl/>
                <w:lang w:bidi="ar-SY"/>
              </w:rPr>
              <w:t>4,881</w:t>
            </w: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tc>
        <w:tc>
          <w:tcPr>
            <w:tcW w:w="1277" w:type="dxa"/>
            <w:vMerge w:val="restart"/>
          </w:tcPr>
          <w:p w:rsidR="00FC73C8" w:rsidRPr="00DB619C" w:rsidRDefault="00FC73C8" w:rsidP="0063093A">
            <w:pPr>
              <w:jc w:val="center"/>
              <w:rPr>
                <w:rFonts w:asciiTheme="majorBidi" w:hAnsiTheme="majorBidi" w:cstheme="majorBidi"/>
                <w:sz w:val="28"/>
                <w:szCs w:val="28"/>
                <w:rtl/>
                <w:lang w:bidi="ar-SY"/>
              </w:rPr>
            </w:pPr>
          </w:p>
          <w:p w:rsidR="00BE5805" w:rsidRPr="00DB619C" w:rsidRDefault="00BE5805" w:rsidP="0063093A">
            <w:pPr>
              <w:jc w:val="center"/>
              <w:rPr>
                <w:rFonts w:asciiTheme="majorBidi" w:hAnsiTheme="majorBidi" w:cstheme="majorBidi"/>
                <w:sz w:val="28"/>
                <w:szCs w:val="28"/>
                <w:rtl/>
                <w:lang w:bidi="ar-SY"/>
              </w:rPr>
            </w:pPr>
          </w:p>
          <w:p w:rsidR="00BE5805" w:rsidRPr="00DB619C" w:rsidRDefault="00BE5805" w:rsidP="0063093A">
            <w:pPr>
              <w:jc w:val="center"/>
              <w:rPr>
                <w:rFonts w:asciiTheme="majorBidi" w:hAnsiTheme="majorBidi" w:cstheme="majorBidi"/>
                <w:sz w:val="28"/>
                <w:szCs w:val="28"/>
                <w:rtl/>
                <w:lang w:bidi="ar-SY"/>
              </w:rPr>
            </w:pPr>
          </w:p>
          <w:p w:rsidR="00BE5805" w:rsidRPr="00DB619C" w:rsidRDefault="00BE5805" w:rsidP="0063093A">
            <w:pPr>
              <w:jc w:val="center"/>
              <w:rPr>
                <w:rFonts w:asciiTheme="majorBidi" w:hAnsiTheme="majorBidi" w:cstheme="majorBidi"/>
                <w:sz w:val="28"/>
                <w:szCs w:val="28"/>
                <w:rtl/>
                <w:lang w:bidi="ar-SY"/>
              </w:rPr>
            </w:pPr>
          </w:p>
          <w:p w:rsidR="00BE5805" w:rsidRPr="00DB619C" w:rsidRDefault="00BE5805"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0.0272</w:t>
            </w: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tc>
      </w:tr>
      <w:tr w:rsidR="00FC73C8" w:rsidRPr="00DB619C" w:rsidTr="0063093A">
        <w:trPr>
          <w:trHeight w:val="1024"/>
        </w:trPr>
        <w:tc>
          <w:tcPr>
            <w:tcW w:w="2976" w:type="dxa"/>
            <w:tcBorders>
              <w:bottom w:val="single" w:sz="4" w:space="0" w:color="auto"/>
            </w:tcBorders>
          </w:tcPr>
          <w:p w:rsidR="00FC73C8" w:rsidRPr="00DB619C" w:rsidRDefault="00FC73C8"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لا يوجد بدانة جذعية </w:t>
            </w:r>
          </w:p>
          <w:p w:rsidR="00FC73C8" w:rsidRPr="00DB619C" w:rsidRDefault="00FC73C8" w:rsidP="0063093A">
            <w:pPr>
              <w:jc w:val="center"/>
              <w:rPr>
                <w:rFonts w:asciiTheme="majorBidi" w:hAnsiTheme="majorBidi" w:cstheme="majorBidi"/>
                <w:sz w:val="25"/>
                <w:szCs w:val="25"/>
                <w:rtl/>
                <w:lang w:bidi="ar-SY"/>
              </w:rPr>
            </w:pPr>
            <w:r w:rsidRPr="00DB619C">
              <w:rPr>
                <w:rFonts w:asciiTheme="majorBidi" w:hAnsiTheme="majorBidi" w:cstheme="majorBidi"/>
                <w:sz w:val="25"/>
                <w:szCs w:val="25"/>
                <w:rtl/>
                <w:lang w:bidi="ar-SY"/>
              </w:rPr>
              <w:t>محيط الخصر</w:t>
            </w:r>
            <w:r w:rsidRPr="00DB619C">
              <w:rPr>
                <w:rFonts w:asciiTheme="majorBidi" w:hAnsiTheme="majorBidi" w:cstheme="majorBidi"/>
                <w:sz w:val="25"/>
                <w:szCs w:val="25"/>
                <w:lang w:bidi="ar-SY"/>
              </w:rPr>
              <w:t>&gt;</w:t>
            </w:r>
            <w:r w:rsidRPr="00DB619C">
              <w:rPr>
                <w:rFonts w:asciiTheme="majorBidi" w:hAnsiTheme="majorBidi" w:cstheme="majorBidi"/>
                <w:sz w:val="25"/>
                <w:szCs w:val="25"/>
                <w:rtl/>
                <w:lang w:bidi="ar-SY"/>
              </w:rPr>
              <w:t xml:space="preserve">  94 سم  (ذكور)</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5"/>
                <w:szCs w:val="25"/>
                <w:rtl/>
                <w:lang w:bidi="ar-SY"/>
              </w:rPr>
              <w:t>محيط الخصر</w:t>
            </w:r>
            <w:r w:rsidRPr="00DB619C">
              <w:rPr>
                <w:rFonts w:asciiTheme="majorBidi" w:hAnsiTheme="majorBidi" w:cstheme="majorBidi"/>
                <w:sz w:val="25"/>
                <w:szCs w:val="25"/>
                <w:lang w:bidi="ar-SY"/>
              </w:rPr>
              <w:t>&gt;</w:t>
            </w:r>
            <w:r w:rsidRPr="00DB619C">
              <w:rPr>
                <w:rFonts w:asciiTheme="majorBidi" w:hAnsiTheme="majorBidi" w:cstheme="majorBidi"/>
                <w:sz w:val="25"/>
                <w:szCs w:val="25"/>
                <w:rtl/>
                <w:lang w:bidi="ar-SY"/>
              </w:rPr>
              <w:t xml:space="preserve"> 80  سم  (إناث)</w:t>
            </w:r>
          </w:p>
        </w:tc>
        <w:tc>
          <w:tcPr>
            <w:tcW w:w="851" w:type="dxa"/>
            <w:tcBorders>
              <w:bottom w:val="single" w:sz="4" w:space="0" w:color="auto"/>
              <w:righ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AF2AC2" w:rsidRPr="00DB619C" w:rsidRDefault="00BE5805"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48</w:t>
            </w:r>
          </w:p>
        </w:tc>
        <w:tc>
          <w:tcPr>
            <w:tcW w:w="992" w:type="dxa"/>
            <w:tcBorders>
              <w:left w:val="single" w:sz="4" w:space="0" w:color="auto"/>
              <w:bottom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A52A55" w:rsidRPr="00DB619C" w:rsidRDefault="00A52A55"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35.3%</w:t>
            </w:r>
          </w:p>
        </w:tc>
        <w:tc>
          <w:tcPr>
            <w:tcW w:w="851" w:type="dxa"/>
            <w:tcBorders>
              <w:bottom w:val="single" w:sz="4" w:space="0" w:color="auto"/>
              <w:righ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AF2AC2" w:rsidRPr="00DB619C" w:rsidRDefault="00BE5805"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3</w:t>
            </w:r>
          </w:p>
        </w:tc>
        <w:tc>
          <w:tcPr>
            <w:tcW w:w="992" w:type="dxa"/>
            <w:tcBorders>
              <w:left w:val="single" w:sz="4" w:space="0" w:color="auto"/>
              <w:bottom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A52A55" w:rsidRPr="00DB619C" w:rsidRDefault="00A52A55"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12.5%</w:t>
            </w:r>
          </w:p>
        </w:tc>
        <w:tc>
          <w:tcPr>
            <w:tcW w:w="1005" w:type="dxa"/>
            <w:tcBorders>
              <w:top w:val="single" w:sz="4" w:space="0" w:color="auto"/>
              <w:bottom w:val="single" w:sz="4" w:space="0" w:color="auto"/>
              <w:right w:val="single" w:sz="4" w:space="0" w:color="auto"/>
            </w:tcBorders>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51</w:t>
            </w:r>
          </w:p>
        </w:tc>
        <w:tc>
          <w:tcPr>
            <w:tcW w:w="1121" w:type="dxa"/>
            <w:vMerge/>
            <w:tcBorders>
              <w:left w:val="single" w:sz="4" w:space="0" w:color="auto"/>
            </w:tcBorders>
          </w:tcPr>
          <w:p w:rsidR="00FC73C8" w:rsidRPr="00DB619C" w:rsidRDefault="00FC73C8" w:rsidP="0063093A">
            <w:pPr>
              <w:jc w:val="center"/>
              <w:rPr>
                <w:rFonts w:asciiTheme="majorBidi" w:hAnsiTheme="majorBidi" w:cstheme="majorBidi"/>
                <w:sz w:val="28"/>
                <w:szCs w:val="28"/>
                <w:rtl/>
                <w:lang w:bidi="ar-SY"/>
              </w:rPr>
            </w:pPr>
          </w:p>
        </w:tc>
        <w:tc>
          <w:tcPr>
            <w:tcW w:w="1277" w:type="dxa"/>
            <w:vMerge/>
          </w:tcPr>
          <w:p w:rsidR="00FC73C8" w:rsidRPr="00DB619C" w:rsidRDefault="00FC73C8" w:rsidP="0063093A">
            <w:pPr>
              <w:jc w:val="center"/>
              <w:rPr>
                <w:rFonts w:asciiTheme="majorBidi" w:hAnsiTheme="majorBidi" w:cstheme="majorBidi"/>
                <w:sz w:val="28"/>
                <w:szCs w:val="28"/>
                <w:rtl/>
                <w:lang w:bidi="ar-SY"/>
              </w:rPr>
            </w:pPr>
          </w:p>
        </w:tc>
      </w:tr>
      <w:tr w:rsidR="00FC73C8" w:rsidRPr="00DB619C" w:rsidTr="0063093A">
        <w:trPr>
          <w:trHeight w:val="326"/>
        </w:trPr>
        <w:tc>
          <w:tcPr>
            <w:tcW w:w="2976" w:type="dxa"/>
            <w:tcBorders>
              <w:top w:val="single" w:sz="4" w:space="0" w:color="auto"/>
            </w:tcBorders>
          </w:tcPr>
          <w:p w:rsidR="00FC73C8" w:rsidRPr="00DB619C" w:rsidRDefault="00FC73C8" w:rsidP="0063093A">
            <w:pPr>
              <w:jc w:val="center"/>
              <w:rPr>
                <w:rFonts w:asciiTheme="majorBidi" w:hAnsiTheme="majorBidi" w:cstheme="majorBidi"/>
                <w:b/>
                <w:bCs/>
                <w:sz w:val="28"/>
                <w:szCs w:val="28"/>
                <w:rtl/>
                <w:lang w:bidi="ar-SY"/>
              </w:rPr>
            </w:pPr>
          </w:p>
          <w:p w:rsidR="00FC73C8" w:rsidRPr="00DB619C" w:rsidRDefault="00FC73C8"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مجموع المرضى</w:t>
            </w:r>
          </w:p>
          <w:p w:rsidR="00FC73C8" w:rsidRPr="00DB619C" w:rsidRDefault="00FC73C8" w:rsidP="0063093A">
            <w:pPr>
              <w:jc w:val="center"/>
              <w:rPr>
                <w:rFonts w:asciiTheme="majorBidi" w:hAnsiTheme="majorBidi" w:cstheme="majorBidi"/>
                <w:b/>
                <w:bCs/>
                <w:sz w:val="28"/>
                <w:szCs w:val="28"/>
                <w:rtl/>
                <w:lang w:bidi="ar-SY"/>
              </w:rPr>
            </w:pPr>
          </w:p>
        </w:tc>
        <w:tc>
          <w:tcPr>
            <w:tcW w:w="851" w:type="dxa"/>
            <w:tcBorders>
              <w:top w:val="single" w:sz="4" w:space="0" w:color="auto"/>
              <w:righ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136 مريض </w:t>
            </w:r>
          </w:p>
        </w:tc>
        <w:tc>
          <w:tcPr>
            <w:tcW w:w="992" w:type="dxa"/>
            <w:tcBorders>
              <w:top w:val="single" w:sz="4" w:space="0" w:color="auto"/>
              <w:lef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100%</w:t>
            </w:r>
          </w:p>
        </w:tc>
        <w:tc>
          <w:tcPr>
            <w:tcW w:w="851" w:type="dxa"/>
            <w:tcBorders>
              <w:top w:val="single" w:sz="4" w:space="0" w:color="auto"/>
              <w:righ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24 مريض </w:t>
            </w:r>
          </w:p>
        </w:tc>
        <w:tc>
          <w:tcPr>
            <w:tcW w:w="992" w:type="dxa"/>
            <w:tcBorders>
              <w:top w:val="single" w:sz="4" w:space="0" w:color="auto"/>
              <w:lef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100%</w:t>
            </w:r>
          </w:p>
        </w:tc>
        <w:tc>
          <w:tcPr>
            <w:tcW w:w="1005" w:type="dxa"/>
            <w:tcBorders>
              <w:top w:val="single" w:sz="4" w:space="0" w:color="auto"/>
              <w:right w:val="single" w:sz="4" w:space="0" w:color="auto"/>
            </w:tcBorders>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160 مريض </w:t>
            </w:r>
          </w:p>
        </w:tc>
        <w:tc>
          <w:tcPr>
            <w:tcW w:w="1121" w:type="dxa"/>
            <w:vMerge/>
            <w:tcBorders>
              <w:left w:val="single" w:sz="4" w:space="0" w:color="auto"/>
            </w:tcBorders>
          </w:tcPr>
          <w:p w:rsidR="00FC73C8" w:rsidRPr="00DB619C" w:rsidRDefault="00FC73C8" w:rsidP="0063093A">
            <w:pPr>
              <w:jc w:val="center"/>
              <w:rPr>
                <w:rFonts w:asciiTheme="majorBidi" w:hAnsiTheme="majorBidi" w:cstheme="majorBidi"/>
                <w:sz w:val="28"/>
                <w:szCs w:val="28"/>
                <w:rtl/>
                <w:lang w:bidi="ar-SY"/>
              </w:rPr>
            </w:pPr>
          </w:p>
        </w:tc>
        <w:tc>
          <w:tcPr>
            <w:tcW w:w="1277" w:type="dxa"/>
            <w:vMerge/>
          </w:tcPr>
          <w:p w:rsidR="00FC73C8" w:rsidRPr="00DB619C" w:rsidRDefault="00FC73C8" w:rsidP="0063093A">
            <w:pPr>
              <w:jc w:val="center"/>
              <w:rPr>
                <w:rFonts w:asciiTheme="majorBidi" w:hAnsiTheme="majorBidi" w:cstheme="majorBidi"/>
                <w:sz w:val="28"/>
                <w:szCs w:val="28"/>
                <w:rtl/>
                <w:lang w:bidi="ar-SY"/>
              </w:rPr>
            </w:pPr>
          </w:p>
        </w:tc>
      </w:tr>
    </w:tbl>
    <w:p w:rsidR="00FC73C8" w:rsidRPr="00DB619C" w:rsidRDefault="00FC73C8" w:rsidP="00FC73C8">
      <w:pPr>
        <w:rPr>
          <w:rFonts w:asciiTheme="majorBidi" w:hAnsiTheme="majorBidi" w:cstheme="majorBidi"/>
          <w:sz w:val="28"/>
          <w:szCs w:val="28"/>
          <w:rtl/>
          <w:lang w:bidi="ar-SY"/>
        </w:rPr>
      </w:pPr>
    </w:p>
    <w:p w:rsidR="00474983" w:rsidRDefault="00474983" w:rsidP="00AC1ED2">
      <w:pPr>
        <w:rPr>
          <w:rFonts w:asciiTheme="majorBidi" w:hAnsiTheme="majorBidi" w:cstheme="majorBidi"/>
          <w:sz w:val="28"/>
          <w:szCs w:val="28"/>
          <w:rtl/>
          <w:lang w:bidi="ar-SY"/>
        </w:rPr>
      </w:pPr>
    </w:p>
    <w:p w:rsidR="00AC1ED2" w:rsidRPr="00DB619C" w:rsidRDefault="00AC1ED2" w:rsidP="00DA4044">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عند دراسة توزع البدانة الجذعية بين مرضى التهاب البنكرياس الحاد الخفيف و مرضى التهاب البنكرياس الحاد الشديد باستخدام اختبار كاي مربع (</w:t>
      </w:r>
      <w:r w:rsidRPr="00DB619C">
        <w:rPr>
          <w:rFonts w:asciiTheme="majorBidi" w:hAnsiTheme="majorBidi" w:cstheme="majorBidi"/>
          <w:sz w:val="28"/>
          <w:szCs w:val="28"/>
          <w:lang w:bidi="ar-SY"/>
        </w:rPr>
        <w:t>Chi-square test</w:t>
      </w:r>
      <w:r w:rsidRPr="00DB619C">
        <w:rPr>
          <w:rFonts w:asciiTheme="majorBidi" w:hAnsiTheme="majorBidi" w:cstheme="majorBidi"/>
          <w:sz w:val="28"/>
          <w:szCs w:val="28"/>
          <w:rtl/>
          <w:lang w:bidi="ar-SY"/>
        </w:rPr>
        <w:t xml:space="preserve">) , أظهر التحليل الإحصائي أنّ الفرق هام إحصائياً (القيمة التنبؤية أقل من 0.05 حيث  </w:t>
      </w:r>
      <w:r w:rsidR="00DA4044">
        <w:rPr>
          <w:rFonts w:asciiTheme="majorBidi" w:hAnsiTheme="majorBidi" w:cstheme="majorBidi" w:hint="cs"/>
          <w:sz w:val="28"/>
          <w:szCs w:val="28"/>
          <w:rtl/>
          <w:lang w:bidi="ar-SY"/>
        </w:rPr>
        <w:t>0,0272</w:t>
      </w:r>
      <w:r w:rsidR="00DA4044" w:rsidRPr="00DA4044">
        <w:rPr>
          <w:rFonts w:asciiTheme="majorBidi" w:hAnsiTheme="majorBidi" w:cstheme="majorBidi"/>
          <w:sz w:val="28"/>
          <w:szCs w:val="28"/>
          <w:lang w:bidi="ar-SY"/>
        </w:rPr>
        <w:t xml:space="preserve"> </w:t>
      </w:r>
      <w:r w:rsidR="00DA4044">
        <w:rPr>
          <w:rFonts w:asciiTheme="majorBidi" w:hAnsiTheme="majorBidi" w:cstheme="majorBidi"/>
          <w:sz w:val="28"/>
          <w:szCs w:val="28"/>
          <w:lang w:bidi="ar-SY"/>
        </w:rPr>
        <w:t>P=</w:t>
      </w:r>
      <w:r w:rsidRPr="00DB619C">
        <w:rPr>
          <w:rFonts w:asciiTheme="majorBidi" w:hAnsiTheme="majorBidi" w:cstheme="majorBidi"/>
          <w:sz w:val="28"/>
          <w:szCs w:val="28"/>
          <w:rtl/>
          <w:lang w:bidi="ar-SY"/>
        </w:rPr>
        <w:t xml:space="preserve">) . </w:t>
      </w:r>
    </w:p>
    <w:p w:rsidR="00AC1ED2" w:rsidRPr="00DB619C" w:rsidRDefault="00AC1ED2" w:rsidP="00AC1ED2">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أي تتواجد البدانة الجذعية لدى مرضى التهاب البنكرياس الحاد الشديد أكثر من مرضى التهاب البنكرياس الخفيف. </w:t>
      </w:r>
    </w:p>
    <w:p w:rsidR="00AC1ED2" w:rsidRPr="00DB619C" w:rsidRDefault="00AC1ED2" w:rsidP="00AC1ED2">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عند حساب الخطر النسبي (</w:t>
      </w:r>
      <w:r w:rsidRPr="00DB619C">
        <w:rPr>
          <w:rFonts w:asciiTheme="majorBidi" w:hAnsiTheme="majorBidi" w:cstheme="majorBidi"/>
          <w:sz w:val="28"/>
          <w:szCs w:val="28"/>
          <w:lang w:bidi="ar-SY"/>
        </w:rPr>
        <w:t>RR</w:t>
      </w:r>
      <w:r w:rsidRPr="00DB619C">
        <w:rPr>
          <w:rFonts w:asciiTheme="majorBidi" w:hAnsiTheme="majorBidi" w:cstheme="majorBidi"/>
          <w:sz w:val="28"/>
          <w:szCs w:val="28"/>
          <w:rtl/>
          <w:lang w:bidi="ar-SY"/>
        </w:rPr>
        <w:t>) (</w:t>
      </w:r>
      <w:r w:rsidRPr="00DB619C">
        <w:rPr>
          <w:rFonts w:asciiTheme="majorBidi" w:hAnsiTheme="majorBidi" w:cstheme="majorBidi"/>
          <w:sz w:val="28"/>
          <w:szCs w:val="28"/>
          <w:lang w:bidi="ar-SY"/>
        </w:rPr>
        <w:t>relative risk</w:t>
      </w:r>
      <w:r w:rsidRPr="00DB619C">
        <w:rPr>
          <w:rFonts w:asciiTheme="majorBidi" w:hAnsiTheme="majorBidi" w:cstheme="majorBidi"/>
          <w:sz w:val="28"/>
          <w:szCs w:val="28"/>
          <w:rtl/>
          <w:lang w:bidi="ar-SY"/>
        </w:rPr>
        <w:t>) بفاصل ثقة (</w:t>
      </w:r>
      <w:r w:rsidRPr="00DB619C">
        <w:rPr>
          <w:rFonts w:asciiTheme="majorBidi" w:hAnsiTheme="majorBidi" w:cstheme="majorBidi"/>
          <w:sz w:val="28"/>
          <w:szCs w:val="28"/>
          <w:lang w:bidi="ar-SY"/>
        </w:rPr>
        <w:t>CI</w:t>
      </w:r>
      <w:r w:rsidRPr="00DB619C">
        <w:rPr>
          <w:rFonts w:asciiTheme="majorBidi" w:hAnsiTheme="majorBidi" w:cstheme="majorBidi"/>
          <w:sz w:val="28"/>
          <w:szCs w:val="28"/>
          <w:rtl/>
          <w:lang w:bidi="ar-SY"/>
        </w:rPr>
        <w:t>) 95% :</w:t>
      </w:r>
    </w:p>
    <w:p w:rsidR="00BE5805" w:rsidRPr="00DB619C" w:rsidRDefault="00BE5805" w:rsidP="00BE5805">
      <w:pPr>
        <w:rPr>
          <w:rFonts w:asciiTheme="majorBidi" w:hAnsiTheme="majorBidi" w:cstheme="majorBidi"/>
          <w:sz w:val="28"/>
          <w:szCs w:val="28"/>
          <w:rtl/>
          <w:lang w:bidi="ar-SY"/>
        </w:rPr>
      </w:pPr>
      <w:r w:rsidRPr="00DB619C">
        <w:rPr>
          <w:rFonts w:asciiTheme="majorBidi" w:hAnsiTheme="majorBidi" w:cstheme="majorBidi"/>
          <w:sz w:val="28"/>
          <w:szCs w:val="28"/>
          <w:lang w:bidi="ar-SY"/>
        </w:rPr>
        <w:t>RR</w:t>
      </w:r>
      <w:r w:rsidRPr="00DB619C">
        <w:rPr>
          <w:rFonts w:asciiTheme="majorBidi" w:hAnsiTheme="majorBidi" w:cstheme="majorBidi"/>
          <w:sz w:val="28"/>
          <w:szCs w:val="28"/>
          <w:rtl/>
          <w:lang w:bidi="ar-SY"/>
        </w:rPr>
        <w:t xml:space="preserve"> = 3.27 ,( </w:t>
      </w:r>
      <w:r w:rsidRPr="00DB619C">
        <w:rPr>
          <w:rFonts w:asciiTheme="majorBidi" w:hAnsiTheme="majorBidi" w:cstheme="majorBidi"/>
          <w:sz w:val="28"/>
          <w:szCs w:val="28"/>
          <w:lang w:bidi="ar-SY"/>
        </w:rPr>
        <w:t>CI</w:t>
      </w:r>
      <w:r w:rsidRPr="00DB619C">
        <w:rPr>
          <w:rFonts w:asciiTheme="majorBidi" w:hAnsiTheme="majorBidi" w:cstheme="majorBidi"/>
          <w:sz w:val="28"/>
          <w:szCs w:val="28"/>
          <w:rtl/>
          <w:lang w:bidi="ar-SY"/>
        </w:rPr>
        <w:t xml:space="preserve"> 95% : 1.02 – 10.48 ) , </w:t>
      </w:r>
      <w:r w:rsidRPr="00DB619C">
        <w:rPr>
          <w:rFonts w:asciiTheme="majorBidi" w:hAnsiTheme="majorBidi" w:cstheme="majorBidi"/>
          <w:sz w:val="28"/>
          <w:szCs w:val="28"/>
          <w:lang w:bidi="ar-SY"/>
        </w:rPr>
        <w:t xml:space="preserve">P= 0.0456 </w:t>
      </w:r>
    </w:p>
    <w:p w:rsidR="00AC1ED2" w:rsidRPr="00DB619C" w:rsidRDefault="00AC1ED2" w:rsidP="00AC1ED2">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3825BE" w:rsidRDefault="003825BE" w:rsidP="00FC73C8">
      <w:pPr>
        <w:rPr>
          <w:rFonts w:asciiTheme="majorBidi" w:hAnsiTheme="majorBidi" w:cstheme="majorBidi"/>
          <w:sz w:val="28"/>
          <w:szCs w:val="28"/>
          <w:lang w:bidi="ar-SY"/>
        </w:rPr>
      </w:pPr>
    </w:p>
    <w:p w:rsidR="004A6D39" w:rsidRPr="00DB619C" w:rsidRDefault="004A6D39" w:rsidP="00FC73C8">
      <w:pPr>
        <w:rPr>
          <w:rFonts w:asciiTheme="majorBidi" w:hAnsiTheme="majorBidi" w:cstheme="majorBidi"/>
          <w:sz w:val="28"/>
          <w:szCs w:val="28"/>
          <w:rtl/>
          <w:lang w:bidi="ar-SY"/>
        </w:rPr>
      </w:pPr>
    </w:p>
    <w:p w:rsidR="00595204" w:rsidRPr="00DB619C" w:rsidRDefault="00595204" w:rsidP="00595204">
      <w:pPr>
        <w:pStyle w:val="ListParagraph"/>
        <w:numPr>
          <w:ilvl w:val="0"/>
          <w:numId w:val="19"/>
        </w:numPr>
        <w:rPr>
          <w:rFonts w:asciiTheme="majorBidi" w:hAnsiTheme="majorBidi" w:cstheme="majorBidi"/>
          <w:b/>
          <w:bCs/>
          <w:sz w:val="32"/>
          <w:szCs w:val="32"/>
          <w:lang w:bidi="ar-SY"/>
        </w:rPr>
      </w:pPr>
      <w:r w:rsidRPr="00DB619C">
        <w:rPr>
          <w:rFonts w:asciiTheme="majorBidi" w:hAnsiTheme="majorBidi" w:cstheme="majorBidi"/>
          <w:b/>
          <w:bCs/>
          <w:sz w:val="32"/>
          <w:szCs w:val="32"/>
          <w:rtl/>
          <w:lang w:bidi="ar-SY"/>
        </w:rPr>
        <w:lastRenderedPageBreak/>
        <w:t>العلاقة بين البدانة الجذعية و اختلاطات التهاب البنكرياس الحاد</w:t>
      </w:r>
    </w:p>
    <w:p w:rsidR="00595204" w:rsidRPr="00DB619C" w:rsidRDefault="00595204" w:rsidP="00FC73C8">
      <w:pPr>
        <w:rPr>
          <w:rFonts w:asciiTheme="majorBidi" w:hAnsiTheme="majorBidi" w:cstheme="majorBidi"/>
          <w:sz w:val="28"/>
          <w:szCs w:val="28"/>
          <w:rtl/>
          <w:lang w:bidi="ar-SY"/>
        </w:rPr>
      </w:pPr>
    </w:p>
    <w:p w:rsidR="00FC73C8" w:rsidRDefault="00FC73C8" w:rsidP="00F3054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يوضّح الجدول (</w:t>
      </w:r>
      <w:r w:rsidR="007A0906" w:rsidRPr="00DB619C">
        <w:rPr>
          <w:rFonts w:asciiTheme="majorBidi" w:hAnsiTheme="majorBidi" w:cstheme="majorBidi"/>
          <w:sz w:val="28"/>
          <w:szCs w:val="28"/>
          <w:rtl/>
          <w:lang w:bidi="ar-SY"/>
        </w:rPr>
        <w:t>1</w:t>
      </w:r>
      <w:r w:rsidR="00F3054A" w:rsidRPr="00DB619C">
        <w:rPr>
          <w:rFonts w:asciiTheme="majorBidi" w:hAnsiTheme="majorBidi" w:cstheme="majorBidi"/>
          <w:sz w:val="28"/>
          <w:szCs w:val="28"/>
          <w:rtl/>
          <w:lang w:bidi="ar-SY"/>
        </w:rPr>
        <w:t>7</w:t>
      </w:r>
      <w:r w:rsidRPr="00DB619C">
        <w:rPr>
          <w:rFonts w:asciiTheme="majorBidi" w:hAnsiTheme="majorBidi" w:cstheme="majorBidi"/>
          <w:sz w:val="28"/>
          <w:szCs w:val="28"/>
          <w:rtl/>
          <w:lang w:bidi="ar-SY"/>
        </w:rPr>
        <w:t xml:space="preserve">) العلاقة بين وجود البدانة الجذعية و الاختلاطات </w:t>
      </w:r>
      <w:r w:rsidR="00AC1ED2" w:rsidRPr="00DB619C">
        <w:rPr>
          <w:rFonts w:asciiTheme="majorBidi" w:hAnsiTheme="majorBidi" w:cstheme="majorBidi"/>
          <w:sz w:val="28"/>
          <w:szCs w:val="28"/>
          <w:rtl/>
          <w:lang w:bidi="ar-SY"/>
        </w:rPr>
        <w:t xml:space="preserve">الموضعية </w:t>
      </w:r>
      <w:r w:rsidR="00D51045" w:rsidRPr="00DB619C">
        <w:rPr>
          <w:rFonts w:asciiTheme="majorBidi" w:hAnsiTheme="majorBidi" w:cstheme="majorBidi"/>
          <w:sz w:val="28"/>
          <w:szCs w:val="28"/>
          <w:rtl/>
          <w:lang w:bidi="ar-SY"/>
        </w:rPr>
        <w:t>الباكرة</w:t>
      </w:r>
      <w:r w:rsidRPr="00DB619C">
        <w:rPr>
          <w:rFonts w:asciiTheme="majorBidi" w:hAnsiTheme="majorBidi" w:cstheme="majorBidi"/>
          <w:sz w:val="28"/>
          <w:szCs w:val="28"/>
          <w:rtl/>
          <w:lang w:bidi="ar-SY"/>
        </w:rPr>
        <w:t xml:space="preserve"> في التهاب البنكرياس الحاد . </w:t>
      </w:r>
    </w:p>
    <w:p w:rsidR="00A276CA" w:rsidRPr="00DB619C" w:rsidRDefault="00A276CA" w:rsidP="00F3054A">
      <w:pPr>
        <w:rPr>
          <w:rFonts w:asciiTheme="majorBidi" w:hAnsiTheme="majorBidi" w:cstheme="majorBidi"/>
          <w:sz w:val="28"/>
          <w:szCs w:val="28"/>
          <w:rtl/>
          <w:lang w:bidi="ar-SY"/>
        </w:rPr>
      </w:pPr>
    </w:p>
    <w:tbl>
      <w:tblPr>
        <w:tblStyle w:val="TableGrid"/>
        <w:bidiVisual/>
        <w:tblW w:w="10065" w:type="dxa"/>
        <w:tblInd w:w="-658" w:type="dxa"/>
        <w:tblLayout w:type="fixed"/>
        <w:tblLook w:val="04A0" w:firstRow="1" w:lastRow="0" w:firstColumn="1" w:lastColumn="0" w:noHBand="0" w:noVBand="1"/>
      </w:tblPr>
      <w:tblGrid>
        <w:gridCol w:w="2976"/>
        <w:gridCol w:w="851"/>
        <w:gridCol w:w="992"/>
        <w:gridCol w:w="851"/>
        <w:gridCol w:w="992"/>
        <w:gridCol w:w="1005"/>
        <w:gridCol w:w="1121"/>
        <w:gridCol w:w="1277"/>
      </w:tblGrid>
      <w:tr w:rsidR="00FC73C8" w:rsidRPr="00DB619C" w:rsidTr="0063093A">
        <w:tc>
          <w:tcPr>
            <w:tcW w:w="10065" w:type="dxa"/>
            <w:gridSpan w:val="8"/>
            <w:shd w:val="clear" w:color="auto" w:fill="DBE5F1" w:themeFill="accent1" w:themeFillTint="33"/>
          </w:tcPr>
          <w:p w:rsidR="00FC73C8" w:rsidRPr="00DB619C" w:rsidRDefault="00FC73C8" w:rsidP="00F3054A">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7A0906" w:rsidRPr="00DB619C">
              <w:rPr>
                <w:rFonts w:asciiTheme="majorBidi" w:hAnsiTheme="majorBidi" w:cstheme="majorBidi"/>
                <w:b/>
                <w:bCs/>
                <w:sz w:val="28"/>
                <w:szCs w:val="28"/>
                <w:rtl/>
                <w:lang w:bidi="ar-SY"/>
              </w:rPr>
              <w:t>1</w:t>
            </w:r>
            <w:r w:rsidR="00F3054A" w:rsidRPr="00DB619C">
              <w:rPr>
                <w:rFonts w:asciiTheme="majorBidi" w:hAnsiTheme="majorBidi" w:cstheme="majorBidi"/>
                <w:b/>
                <w:bCs/>
                <w:sz w:val="28"/>
                <w:szCs w:val="28"/>
                <w:rtl/>
                <w:lang w:bidi="ar-SY"/>
              </w:rPr>
              <w:t>7</w:t>
            </w:r>
            <w:r w:rsidRPr="00DB619C">
              <w:rPr>
                <w:rFonts w:asciiTheme="majorBidi" w:hAnsiTheme="majorBidi" w:cstheme="majorBidi"/>
                <w:b/>
                <w:bCs/>
                <w:sz w:val="28"/>
                <w:szCs w:val="28"/>
                <w:rtl/>
                <w:lang w:bidi="ar-SY"/>
              </w:rPr>
              <w:t xml:space="preserve">) : العلاقة بين وجود البدانة الجذعية و الاختلاطات </w:t>
            </w:r>
            <w:r w:rsidR="00AC1ED2" w:rsidRPr="00DB619C">
              <w:rPr>
                <w:rFonts w:asciiTheme="majorBidi" w:hAnsiTheme="majorBidi" w:cstheme="majorBidi"/>
                <w:b/>
                <w:bCs/>
                <w:sz w:val="28"/>
                <w:szCs w:val="28"/>
                <w:rtl/>
                <w:lang w:bidi="ar-SY"/>
              </w:rPr>
              <w:t xml:space="preserve">الموضعية </w:t>
            </w:r>
            <w:r w:rsidR="00D51045" w:rsidRPr="00DB619C">
              <w:rPr>
                <w:rFonts w:asciiTheme="majorBidi" w:hAnsiTheme="majorBidi" w:cstheme="majorBidi"/>
                <w:b/>
                <w:bCs/>
                <w:sz w:val="28"/>
                <w:szCs w:val="28"/>
                <w:rtl/>
                <w:lang w:bidi="ar-SY"/>
              </w:rPr>
              <w:t>الباكرة</w:t>
            </w:r>
            <w:r w:rsidRPr="00DB619C">
              <w:rPr>
                <w:rFonts w:asciiTheme="majorBidi" w:hAnsiTheme="majorBidi" w:cstheme="majorBidi"/>
                <w:b/>
                <w:bCs/>
                <w:sz w:val="28"/>
                <w:szCs w:val="28"/>
                <w:rtl/>
                <w:lang w:bidi="ar-SY"/>
              </w:rPr>
              <w:t xml:space="preserve"> في التهاب البنكرياس الحاد</w:t>
            </w:r>
          </w:p>
        </w:tc>
      </w:tr>
      <w:tr w:rsidR="00FC73C8" w:rsidRPr="00DB619C" w:rsidTr="0063093A">
        <w:trPr>
          <w:trHeight w:val="860"/>
        </w:trPr>
        <w:tc>
          <w:tcPr>
            <w:tcW w:w="2976" w:type="dxa"/>
            <w:vMerge w:val="restart"/>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البدانة الجذعية </w:t>
            </w:r>
          </w:p>
        </w:tc>
        <w:tc>
          <w:tcPr>
            <w:tcW w:w="1843" w:type="dxa"/>
            <w:gridSpan w:val="2"/>
            <w:tcBorders>
              <w:bottom w:val="single" w:sz="4" w:space="0" w:color="auto"/>
            </w:tcBorders>
            <w:shd w:val="clear" w:color="auto" w:fill="D6E3BC" w:themeFill="accent3" w:themeFillTint="66"/>
          </w:tcPr>
          <w:p w:rsidR="00FC73C8" w:rsidRPr="00DB619C" w:rsidRDefault="00FC73C8" w:rsidP="00595204">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اختلاطات</w:t>
            </w:r>
            <w:r w:rsidR="00AC1ED2" w:rsidRPr="00DB619C">
              <w:rPr>
                <w:rFonts w:asciiTheme="majorBidi" w:hAnsiTheme="majorBidi" w:cstheme="majorBidi"/>
                <w:sz w:val="28"/>
                <w:szCs w:val="28"/>
                <w:rtl/>
                <w:lang w:bidi="ar-SY"/>
              </w:rPr>
              <w:t xml:space="preserve"> موضعية </w:t>
            </w:r>
          </w:p>
        </w:tc>
        <w:tc>
          <w:tcPr>
            <w:tcW w:w="1843" w:type="dxa"/>
            <w:gridSpan w:val="2"/>
            <w:tcBorders>
              <w:bottom w:val="single" w:sz="4" w:space="0" w:color="auto"/>
            </w:tcBorders>
            <w:shd w:val="clear" w:color="auto" w:fill="E5B8B7" w:themeFill="accent2" w:themeFillTint="66"/>
          </w:tcPr>
          <w:p w:rsidR="00FC73C8" w:rsidRPr="00DB619C" w:rsidRDefault="00FC73C8" w:rsidP="00595204">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لا اختلاطات</w:t>
            </w:r>
            <w:r w:rsidR="00AC1ED2" w:rsidRPr="00DB619C">
              <w:rPr>
                <w:rFonts w:asciiTheme="majorBidi" w:hAnsiTheme="majorBidi" w:cstheme="majorBidi"/>
                <w:sz w:val="28"/>
                <w:szCs w:val="28"/>
                <w:rtl/>
                <w:lang w:bidi="ar-SY"/>
              </w:rPr>
              <w:t xml:space="preserve"> موضعية </w:t>
            </w:r>
            <w:r w:rsidRPr="00DB619C">
              <w:rPr>
                <w:rFonts w:asciiTheme="majorBidi" w:hAnsiTheme="majorBidi" w:cstheme="majorBidi"/>
                <w:sz w:val="28"/>
                <w:szCs w:val="28"/>
                <w:rtl/>
                <w:lang w:bidi="ar-SY"/>
              </w:rPr>
              <w:t xml:space="preserve"> </w:t>
            </w:r>
          </w:p>
        </w:tc>
        <w:tc>
          <w:tcPr>
            <w:tcW w:w="1005" w:type="dxa"/>
            <w:vMerge w:val="restart"/>
            <w:tcBorders>
              <w:right w:val="single" w:sz="4" w:space="0" w:color="auto"/>
            </w:tcBorders>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مجموع المرضى</w:t>
            </w:r>
          </w:p>
        </w:tc>
        <w:tc>
          <w:tcPr>
            <w:tcW w:w="1121" w:type="dxa"/>
            <w:vMerge w:val="restart"/>
            <w:tcBorders>
              <w:left w:val="single" w:sz="4" w:space="0" w:color="auto"/>
            </w:tcBorders>
          </w:tcPr>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lang w:bidi="ar-SY"/>
              </w:rPr>
              <w:t>X</w:t>
            </w:r>
            <w:r w:rsidRPr="00DB619C">
              <w:rPr>
                <w:rFonts w:asciiTheme="majorBidi" w:hAnsiTheme="majorBidi" w:cstheme="majorBidi"/>
                <w:sz w:val="28"/>
                <w:szCs w:val="28"/>
                <w:vertAlign w:val="superscript"/>
                <w:lang w:bidi="ar-SY"/>
              </w:rPr>
              <w:t>2</w:t>
            </w:r>
            <w:r w:rsidRPr="00DB619C">
              <w:rPr>
                <w:rFonts w:asciiTheme="majorBidi" w:hAnsiTheme="majorBidi" w:cstheme="majorBidi"/>
                <w:sz w:val="28"/>
                <w:szCs w:val="28"/>
                <w:lang w:bidi="ar-SY"/>
              </w:rPr>
              <w:t>-test</w:t>
            </w:r>
          </w:p>
        </w:tc>
        <w:tc>
          <w:tcPr>
            <w:tcW w:w="1277" w:type="dxa"/>
            <w:vMerge w:val="restart"/>
          </w:tcPr>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lang w:bidi="ar-SY"/>
              </w:rPr>
              <w:t xml:space="preserve">P </w:t>
            </w:r>
            <w:r w:rsidR="00992A2B" w:rsidRPr="00DB619C">
              <w:rPr>
                <w:rFonts w:asciiTheme="majorBidi" w:hAnsiTheme="majorBidi" w:cstheme="majorBidi"/>
                <w:sz w:val="28"/>
                <w:szCs w:val="28"/>
                <w:lang w:bidi="ar-SY"/>
              </w:rPr>
              <w:t>–</w:t>
            </w:r>
            <w:r w:rsidRPr="00DB619C">
              <w:rPr>
                <w:rFonts w:asciiTheme="majorBidi" w:hAnsiTheme="majorBidi" w:cstheme="majorBidi"/>
                <w:sz w:val="28"/>
                <w:szCs w:val="28"/>
                <w:lang w:bidi="ar-SY"/>
              </w:rPr>
              <w:t>value</w:t>
            </w:r>
          </w:p>
        </w:tc>
      </w:tr>
      <w:tr w:rsidR="00FC73C8" w:rsidRPr="00DB619C" w:rsidTr="0063093A">
        <w:trPr>
          <w:trHeight w:val="279"/>
        </w:trPr>
        <w:tc>
          <w:tcPr>
            <w:tcW w:w="2976" w:type="dxa"/>
            <w:vMerge/>
          </w:tcPr>
          <w:p w:rsidR="00FC73C8" w:rsidRPr="00DB619C" w:rsidRDefault="00FC73C8" w:rsidP="0063093A">
            <w:pPr>
              <w:jc w:val="center"/>
              <w:rPr>
                <w:rFonts w:asciiTheme="majorBidi" w:hAnsiTheme="majorBidi" w:cstheme="majorBidi"/>
                <w:sz w:val="28"/>
                <w:szCs w:val="28"/>
                <w:rtl/>
                <w:lang w:bidi="ar-SY"/>
              </w:rPr>
            </w:pPr>
          </w:p>
        </w:tc>
        <w:tc>
          <w:tcPr>
            <w:tcW w:w="851" w:type="dxa"/>
            <w:tcBorders>
              <w:top w:val="single" w:sz="4" w:space="0" w:color="auto"/>
              <w:righ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العدد </w:t>
            </w:r>
          </w:p>
        </w:tc>
        <w:tc>
          <w:tcPr>
            <w:tcW w:w="992" w:type="dxa"/>
            <w:tcBorders>
              <w:top w:val="single" w:sz="4" w:space="0" w:color="auto"/>
              <w:lef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النسبة</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المئوية</w:t>
            </w:r>
          </w:p>
        </w:tc>
        <w:tc>
          <w:tcPr>
            <w:tcW w:w="851" w:type="dxa"/>
            <w:tcBorders>
              <w:top w:val="single" w:sz="4" w:space="0" w:color="auto"/>
              <w:righ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العدد</w:t>
            </w:r>
          </w:p>
        </w:tc>
        <w:tc>
          <w:tcPr>
            <w:tcW w:w="992" w:type="dxa"/>
            <w:tcBorders>
              <w:top w:val="single" w:sz="4" w:space="0" w:color="auto"/>
              <w:lef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النسبة</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المئوية</w:t>
            </w:r>
          </w:p>
        </w:tc>
        <w:tc>
          <w:tcPr>
            <w:tcW w:w="1005" w:type="dxa"/>
            <w:vMerge/>
            <w:tcBorders>
              <w:bottom w:val="single" w:sz="4" w:space="0" w:color="auto"/>
              <w:right w:val="single" w:sz="4" w:space="0" w:color="auto"/>
            </w:tcBorders>
          </w:tcPr>
          <w:p w:rsidR="00FC73C8" w:rsidRPr="00DB619C" w:rsidRDefault="00FC73C8" w:rsidP="0063093A">
            <w:pPr>
              <w:jc w:val="center"/>
              <w:rPr>
                <w:rFonts w:asciiTheme="majorBidi" w:hAnsiTheme="majorBidi" w:cstheme="majorBidi"/>
                <w:sz w:val="28"/>
                <w:szCs w:val="28"/>
                <w:lang w:bidi="ar-SY"/>
              </w:rPr>
            </w:pPr>
          </w:p>
        </w:tc>
        <w:tc>
          <w:tcPr>
            <w:tcW w:w="1121" w:type="dxa"/>
            <w:vMerge/>
            <w:tcBorders>
              <w:left w:val="single" w:sz="4" w:space="0" w:color="auto"/>
            </w:tcBorders>
          </w:tcPr>
          <w:p w:rsidR="00FC73C8" w:rsidRPr="00DB619C" w:rsidRDefault="00FC73C8" w:rsidP="0063093A">
            <w:pPr>
              <w:jc w:val="center"/>
              <w:rPr>
                <w:rFonts w:asciiTheme="majorBidi" w:hAnsiTheme="majorBidi" w:cstheme="majorBidi"/>
                <w:sz w:val="28"/>
                <w:szCs w:val="28"/>
                <w:lang w:bidi="ar-SY"/>
              </w:rPr>
            </w:pPr>
          </w:p>
        </w:tc>
        <w:tc>
          <w:tcPr>
            <w:tcW w:w="1277" w:type="dxa"/>
            <w:vMerge/>
          </w:tcPr>
          <w:p w:rsidR="00FC73C8" w:rsidRPr="00DB619C" w:rsidRDefault="00FC73C8" w:rsidP="0063093A">
            <w:pPr>
              <w:jc w:val="center"/>
              <w:rPr>
                <w:rFonts w:asciiTheme="majorBidi" w:hAnsiTheme="majorBidi" w:cstheme="majorBidi"/>
                <w:sz w:val="28"/>
                <w:szCs w:val="28"/>
                <w:lang w:bidi="ar-SY"/>
              </w:rPr>
            </w:pPr>
          </w:p>
        </w:tc>
      </w:tr>
      <w:tr w:rsidR="00FC73C8" w:rsidRPr="00DB619C" w:rsidTr="0063093A">
        <w:tc>
          <w:tcPr>
            <w:tcW w:w="2976" w:type="dxa"/>
          </w:tcPr>
          <w:p w:rsidR="00FC73C8" w:rsidRPr="00DB619C" w:rsidRDefault="00FC73C8"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يوجد بدانة جذعية </w:t>
            </w:r>
          </w:p>
          <w:p w:rsidR="00FC73C8" w:rsidRPr="00DB619C" w:rsidRDefault="00FC73C8" w:rsidP="0063093A">
            <w:pPr>
              <w:jc w:val="center"/>
              <w:rPr>
                <w:rFonts w:asciiTheme="majorBidi" w:hAnsiTheme="majorBidi" w:cstheme="majorBidi"/>
                <w:sz w:val="25"/>
                <w:szCs w:val="25"/>
                <w:rtl/>
                <w:lang w:bidi="ar-SY"/>
              </w:rPr>
            </w:pPr>
            <w:r w:rsidRPr="00DB619C">
              <w:rPr>
                <w:rFonts w:asciiTheme="majorBidi" w:hAnsiTheme="majorBidi" w:cstheme="majorBidi"/>
                <w:sz w:val="25"/>
                <w:szCs w:val="25"/>
                <w:rtl/>
                <w:lang w:bidi="ar-SY"/>
              </w:rPr>
              <w:t>محيط الخصر ≥  94 سم  (ذكور)</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5"/>
                <w:szCs w:val="25"/>
                <w:rtl/>
                <w:lang w:bidi="ar-SY"/>
              </w:rPr>
              <w:t>محيط الخصر ≥  80  سم  (إناث)</w:t>
            </w:r>
          </w:p>
        </w:tc>
        <w:tc>
          <w:tcPr>
            <w:tcW w:w="851" w:type="dxa"/>
            <w:tcBorders>
              <w:righ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BE5805" w:rsidRPr="00DB619C" w:rsidRDefault="00562D64"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16</w:t>
            </w:r>
          </w:p>
        </w:tc>
        <w:tc>
          <w:tcPr>
            <w:tcW w:w="992" w:type="dxa"/>
            <w:tcBorders>
              <w:lef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7404DD" w:rsidRPr="00DB619C" w:rsidRDefault="007404DD"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64%</w:t>
            </w:r>
          </w:p>
        </w:tc>
        <w:tc>
          <w:tcPr>
            <w:tcW w:w="851" w:type="dxa"/>
            <w:tcBorders>
              <w:righ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BE5805" w:rsidRPr="00DB619C" w:rsidRDefault="00562D64"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93</w:t>
            </w:r>
          </w:p>
        </w:tc>
        <w:tc>
          <w:tcPr>
            <w:tcW w:w="992" w:type="dxa"/>
            <w:tcBorders>
              <w:lef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7404DD" w:rsidRPr="00DB619C" w:rsidRDefault="007404DD"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69%</w:t>
            </w:r>
          </w:p>
        </w:tc>
        <w:tc>
          <w:tcPr>
            <w:tcW w:w="1005" w:type="dxa"/>
            <w:tcBorders>
              <w:top w:val="single" w:sz="4" w:space="0" w:color="auto"/>
              <w:bottom w:val="single" w:sz="4" w:space="0" w:color="auto"/>
              <w:right w:val="single" w:sz="4" w:space="0" w:color="auto"/>
            </w:tcBorders>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109</w:t>
            </w:r>
          </w:p>
        </w:tc>
        <w:tc>
          <w:tcPr>
            <w:tcW w:w="1121" w:type="dxa"/>
            <w:vMerge w:val="restart"/>
            <w:tcBorders>
              <w:left w:val="single" w:sz="4" w:space="0" w:color="auto"/>
            </w:tcBorders>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562D64" w:rsidRPr="00DB619C" w:rsidRDefault="00562D64" w:rsidP="0063093A">
            <w:pPr>
              <w:jc w:val="center"/>
              <w:rPr>
                <w:rFonts w:asciiTheme="majorBidi" w:hAnsiTheme="majorBidi" w:cstheme="majorBidi"/>
                <w:sz w:val="28"/>
                <w:szCs w:val="28"/>
                <w:rtl/>
                <w:lang w:bidi="ar-SY"/>
              </w:rPr>
            </w:pPr>
          </w:p>
          <w:p w:rsidR="00562D64" w:rsidRPr="00DB619C" w:rsidRDefault="00FB130A" w:rsidP="0063093A">
            <w:pPr>
              <w:jc w:val="center"/>
              <w:rPr>
                <w:rFonts w:asciiTheme="majorBidi" w:hAnsiTheme="majorBidi" w:cstheme="majorBidi"/>
                <w:sz w:val="28"/>
                <w:szCs w:val="28"/>
                <w:lang w:bidi="ar-SY"/>
              </w:rPr>
            </w:pPr>
            <w:r>
              <w:rPr>
                <w:rFonts w:asciiTheme="majorBidi" w:hAnsiTheme="majorBidi" w:cstheme="majorBidi" w:hint="cs"/>
                <w:sz w:val="28"/>
                <w:szCs w:val="28"/>
                <w:rtl/>
                <w:lang w:bidi="ar-SY"/>
              </w:rPr>
              <w:t>0,323</w:t>
            </w: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tc>
        <w:tc>
          <w:tcPr>
            <w:tcW w:w="1277" w:type="dxa"/>
            <w:vMerge w:val="restart"/>
          </w:tcPr>
          <w:p w:rsidR="00FC73C8" w:rsidRPr="00DB619C" w:rsidRDefault="00FC73C8" w:rsidP="0063093A">
            <w:pPr>
              <w:jc w:val="center"/>
              <w:rPr>
                <w:rFonts w:asciiTheme="majorBidi" w:hAnsiTheme="majorBidi" w:cstheme="majorBidi"/>
                <w:sz w:val="28"/>
                <w:szCs w:val="28"/>
                <w:rtl/>
                <w:lang w:bidi="ar-SY"/>
              </w:rPr>
            </w:pPr>
          </w:p>
          <w:p w:rsidR="00562D64" w:rsidRPr="00DB619C" w:rsidRDefault="00562D64" w:rsidP="0063093A">
            <w:pPr>
              <w:jc w:val="center"/>
              <w:rPr>
                <w:rFonts w:asciiTheme="majorBidi" w:hAnsiTheme="majorBidi" w:cstheme="majorBidi"/>
                <w:sz w:val="28"/>
                <w:szCs w:val="28"/>
                <w:rtl/>
                <w:lang w:bidi="ar-SY"/>
              </w:rPr>
            </w:pPr>
          </w:p>
          <w:p w:rsidR="00562D64" w:rsidRPr="00DB619C" w:rsidRDefault="00562D64" w:rsidP="0063093A">
            <w:pPr>
              <w:jc w:val="center"/>
              <w:rPr>
                <w:rFonts w:asciiTheme="majorBidi" w:hAnsiTheme="majorBidi" w:cstheme="majorBidi"/>
                <w:sz w:val="28"/>
                <w:szCs w:val="28"/>
                <w:rtl/>
                <w:lang w:bidi="ar-SY"/>
              </w:rPr>
            </w:pPr>
          </w:p>
          <w:p w:rsidR="00562D64" w:rsidRPr="00DB619C" w:rsidRDefault="00562D64" w:rsidP="0063093A">
            <w:pPr>
              <w:jc w:val="center"/>
              <w:rPr>
                <w:rFonts w:asciiTheme="majorBidi" w:hAnsiTheme="majorBidi" w:cstheme="majorBidi"/>
                <w:sz w:val="28"/>
                <w:szCs w:val="28"/>
                <w:rtl/>
                <w:lang w:bidi="ar-SY"/>
              </w:rPr>
            </w:pPr>
          </w:p>
          <w:p w:rsidR="00562D64" w:rsidRPr="00DB619C" w:rsidRDefault="00FB130A" w:rsidP="0063093A">
            <w:pPr>
              <w:jc w:val="center"/>
              <w:rPr>
                <w:rFonts w:asciiTheme="majorBidi" w:hAnsiTheme="majorBidi" w:cstheme="majorBidi"/>
                <w:sz w:val="28"/>
                <w:szCs w:val="28"/>
                <w:lang w:bidi="ar-SY"/>
              </w:rPr>
            </w:pPr>
            <w:r>
              <w:rPr>
                <w:rFonts w:asciiTheme="majorBidi" w:hAnsiTheme="majorBidi" w:cstheme="majorBidi" w:hint="cs"/>
                <w:sz w:val="28"/>
                <w:szCs w:val="28"/>
                <w:rtl/>
                <w:lang w:bidi="ar-SY"/>
              </w:rPr>
              <w:t>0,629</w:t>
            </w: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tc>
      </w:tr>
      <w:tr w:rsidR="00FC73C8" w:rsidRPr="00DB619C" w:rsidTr="0063093A">
        <w:trPr>
          <w:trHeight w:val="1024"/>
        </w:trPr>
        <w:tc>
          <w:tcPr>
            <w:tcW w:w="2976" w:type="dxa"/>
            <w:tcBorders>
              <w:bottom w:val="single" w:sz="4" w:space="0" w:color="auto"/>
            </w:tcBorders>
          </w:tcPr>
          <w:p w:rsidR="00FC73C8" w:rsidRPr="00DB619C" w:rsidRDefault="00FC73C8"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لا يوجد بدانة جذعية </w:t>
            </w:r>
          </w:p>
          <w:p w:rsidR="00FC73C8" w:rsidRPr="00DB619C" w:rsidRDefault="00FC73C8" w:rsidP="0063093A">
            <w:pPr>
              <w:jc w:val="center"/>
              <w:rPr>
                <w:rFonts w:asciiTheme="majorBidi" w:hAnsiTheme="majorBidi" w:cstheme="majorBidi"/>
                <w:sz w:val="25"/>
                <w:szCs w:val="25"/>
                <w:rtl/>
                <w:lang w:bidi="ar-SY"/>
              </w:rPr>
            </w:pPr>
            <w:r w:rsidRPr="00DB619C">
              <w:rPr>
                <w:rFonts w:asciiTheme="majorBidi" w:hAnsiTheme="majorBidi" w:cstheme="majorBidi"/>
                <w:sz w:val="25"/>
                <w:szCs w:val="25"/>
                <w:rtl/>
                <w:lang w:bidi="ar-SY"/>
              </w:rPr>
              <w:t>محيط الخصر</w:t>
            </w:r>
            <w:r w:rsidRPr="00DB619C">
              <w:rPr>
                <w:rFonts w:asciiTheme="majorBidi" w:hAnsiTheme="majorBidi" w:cstheme="majorBidi"/>
                <w:sz w:val="25"/>
                <w:szCs w:val="25"/>
                <w:lang w:bidi="ar-SY"/>
              </w:rPr>
              <w:t>&gt;</w:t>
            </w:r>
            <w:r w:rsidRPr="00DB619C">
              <w:rPr>
                <w:rFonts w:asciiTheme="majorBidi" w:hAnsiTheme="majorBidi" w:cstheme="majorBidi"/>
                <w:sz w:val="25"/>
                <w:szCs w:val="25"/>
                <w:rtl/>
                <w:lang w:bidi="ar-SY"/>
              </w:rPr>
              <w:t xml:space="preserve">  94 سم  (ذكور)</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5"/>
                <w:szCs w:val="25"/>
                <w:rtl/>
                <w:lang w:bidi="ar-SY"/>
              </w:rPr>
              <w:t>محيط الخصر</w:t>
            </w:r>
            <w:r w:rsidRPr="00DB619C">
              <w:rPr>
                <w:rFonts w:asciiTheme="majorBidi" w:hAnsiTheme="majorBidi" w:cstheme="majorBidi"/>
                <w:sz w:val="25"/>
                <w:szCs w:val="25"/>
                <w:lang w:bidi="ar-SY"/>
              </w:rPr>
              <w:t>&gt;</w:t>
            </w:r>
            <w:r w:rsidRPr="00DB619C">
              <w:rPr>
                <w:rFonts w:asciiTheme="majorBidi" w:hAnsiTheme="majorBidi" w:cstheme="majorBidi"/>
                <w:sz w:val="25"/>
                <w:szCs w:val="25"/>
                <w:rtl/>
                <w:lang w:bidi="ar-SY"/>
              </w:rPr>
              <w:t xml:space="preserve"> 80  سم  (إناث)</w:t>
            </w:r>
          </w:p>
        </w:tc>
        <w:tc>
          <w:tcPr>
            <w:tcW w:w="851" w:type="dxa"/>
            <w:tcBorders>
              <w:bottom w:val="single" w:sz="4" w:space="0" w:color="auto"/>
              <w:righ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BE5805" w:rsidRPr="00DB619C" w:rsidRDefault="00562D64"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9</w:t>
            </w:r>
          </w:p>
        </w:tc>
        <w:tc>
          <w:tcPr>
            <w:tcW w:w="992" w:type="dxa"/>
            <w:tcBorders>
              <w:left w:val="single" w:sz="4" w:space="0" w:color="auto"/>
              <w:bottom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7404DD" w:rsidRPr="00DB619C" w:rsidRDefault="007404DD"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36%</w:t>
            </w:r>
          </w:p>
        </w:tc>
        <w:tc>
          <w:tcPr>
            <w:tcW w:w="851" w:type="dxa"/>
            <w:tcBorders>
              <w:bottom w:val="single" w:sz="4" w:space="0" w:color="auto"/>
              <w:righ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BE5805" w:rsidRPr="00DB619C" w:rsidRDefault="00562D64"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42</w:t>
            </w:r>
          </w:p>
        </w:tc>
        <w:tc>
          <w:tcPr>
            <w:tcW w:w="992" w:type="dxa"/>
            <w:tcBorders>
              <w:left w:val="single" w:sz="4" w:space="0" w:color="auto"/>
              <w:bottom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7404DD" w:rsidRPr="00DB619C" w:rsidRDefault="007404DD"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31%</w:t>
            </w:r>
          </w:p>
        </w:tc>
        <w:tc>
          <w:tcPr>
            <w:tcW w:w="1005" w:type="dxa"/>
            <w:tcBorders>
              <w:top w:val="single" w:sz="4" w:space="0" w:color="auto"/>
              <w:bottom w:val="single" w:sz="4" w:space="0" w:color="auto"/>
              <w:right w:val="single" w:sz="4" w:space="0" w:color="auto"/>
            </w:tcBorders>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51</w:t>
            </w:r>
          </w:p>
        </w:tc>
        <w:tc>
          <w:tcPr>
            <w:tcW w:w="1121" w:type="dxa"/>
            <w:vMerge/>
            <w:tcBorders>
              <w:left w:val="single" w:sz="4" w:space="0" w:color="auto"/>
            </w:tcBorders>
          </w:tcPr>
          <w:p w:rsidR="00FC73C8" w:rsidRPr="00DB619C" w:rsidRDefault="00FC73C8" w:rsidP="0063093A">
            <w:pPr>
              <w:jc w:val="center"/>
              <w:rPr>
                <w:rFonts w:asciiTheme="majorBidi" w:hAnsiTheme="majorBidi" w:cstheme="majorBidi"/>
                <w:sz w:val="28"/>
                <w:szCs w:val="28"/>
                <w:rtl/>
                <w:lang w:bidi="ar-SY"/>
              </w:rPr>
            </w:pPr>
          </w:p>
        </w:tc>
        <w:tc>
          <w:tcPr>
            <w:tcW w:w="1277" w:type="dxa"/>
            <w:vMerge/>
          </w:tcPr>
          <w:p w:rsidR="00FC73C8" w:rsidRPr="00DB619C" w:rsidRDefault="00FC73C8" w:rsidP="0063093A">
            <w:pPr>
              <w:jc w:val="center"/>
              <w:rPr>
                <w:rFonts w:asciiTheme="majorBidi" w:hAnsiTheme="majorBidi" w:cstheme="majorBidi"/>
                <w:sz w:val="28"/>
                <w:szCs w:val="28"/>
                <w:rtl/>
                <w:lang w:bidi="ar-SY"/>
              </w:rPr>
            </w:pPr>
          </w:p>
        </w:tc>
      </w:tr>
      <w:tr w:rsidR="00FC73C8" w:rsidRPr="00DB619C" w:rsidTr="0063093A">
        <w:trPr>
          <w:trHeight w:val="326"/>
        </w:trPr>
        <w:tc>
          <w:tcPr>
            <w:tcW w:w="2976" w:type="dxa"/>
            <w:tcBorders>
              <w:top w:val="single" w:sz="4" w:space="0" w:color="auto"/>
            </w:tcBorders>
          </w:tcPr>
          <w:p w:rsidR="00FC73C8" w:rsidRPr="00DB619C" w:rsidRDefault="00FC73C8" w:rsidP="0063093A">
            <w:pPr>
              <w:jc w:val="center"/>
              <w:rPr>
                <w:rFonts w:asciiTheme="majorBidi" w:hAnsiTheme="majorBidi" w:cstheme="majorBidi"/>
                <w:b/>
                <w:bCs/>
                <w:sz w:val="28"/>
                <w:szCs w:val="28"/>
                <w:rtl/>
                <w:lang w:bidi="ar-SY"/>
              </w:rPr>
            </w:pPr>
          </w:p>
          <w:p w:rsidR="00FC73C8" w:rsidRPr="00DB619C" w:rsidRDefault="00FC73C8"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مجموع المرضى</w:t>
            </w:r>
          </w:p>
          <w:p w:rsidR="00FC73C8" w:rsidRPr="00DB619C" w:rsidRDefault="00FC73C8" w:rsidP="0063093A">
            <w:pPr>
              <w:jc w:val="center"/>
              <w:rPr>
                <w:rFonts w:asciiTheme="majorBidi" w:hAnsiTheme="majorBidi" w:cstheme="majorBidi"/>
                <w:b/>
                <w:bCs/>
                <w:sz w:val="28"/>
                <w:szCs w:val="28"/>
                <w:rtl/>
                <w:lang w:bidi="ar-SY"/>
              </w:rPr>
            </w:pPr>
          </w:p>
        </w:tc>
        <w:tc>
          <w:tcPr>
            <w:tcW w:w="851" w:type="dxa"/>
            <w:tcBorders>
              <w:top w:val="single" w:sz="4" w:space="0" w:color="auto"/>
              <w:right w:val="single" w:sz="4" w:space="0" w:color="auto"/>
            </w:tcBorders>
            <w:shd w:val="clear" w:color="auto" w:fill="D6E3BC" w:themeFill="accent3" w:themeFillTint="66"/>
          </w:tcPr>
          <w:p w:rsidR="00FC73C8" w:rsidRPr="00DB619C" w:rsidRDefault="00BE5805"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25</w:t>
            </w:r>
            <w:r w:rsidR="00AC1ED2" w:rsidRPr="00DB619C">
              <w:rPr>
                <w:rFonts w:asciiTheme="majorBidi" w:hAnsiTheme="majorBidi" w:cstheme="majorBidi"/>
                <w:sz w:val="28"/>
                <w:szCs w:val="28"/>
                <w:rtl/>
                <w:lang w:bidi="ar-SY"/>
              </w:rPr>
              <w:t xml:space="preserve"> </w:t>
            </w:r>
            <w:r w:rsidR="00992A2B" w:rsidRPr="00DB619C">
              <w:rPr>
                <w:rFonts w:asciiTheme="majorBidi" w:hAnsiTheme="majorBidi" w:cstheme="majorBidi"/>
                <w:sz w:val="28"/>
                <w:szCs w:val="28"/>
                <w:rtl/>
                <w:lang w:bidi="ar-SY"/>
              </w:rPr>
              <w:t xml:space="preserve"> </w:t>
            </w:r>
            <w:r w:rsidR="00FC73C8" w:rsidRPr="00DB619C">
              <w:rPr>
                <w:rFonts w:asciiTheme="majorBidi" w:hAnsiTheme="majorBidi" w:cstheme="majorBidi"/>
                <w:sz w:val="28"/>
                <w:szCs w:val="28"/>
                <w:rtl/>
                <w:lang w:bidi="ar-SY"/>
              </w:rPr>
              <w:t xml:space="preserve">  مريض </w:t>
            </w:r>
          </w:p>
        </w:tc>
        <w:tc>
          <w:tcPr>
            <w:tcW w:w="992" w:type="dxa"/>
            <w:tcBorders>
              <w:top w:val="single" w:sz="4" w:space="0" w:color="auto"/>
              <w:lef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100%</w:t>
            </w:r>
          </w:p>
        </w:tc>
        <w:tc>
          <w:tcPr>
            <w:tcW w:w="851" w:type="dxa"/>
            <w:tcBorders>
              <w:top w:val="single" w:sz="4" w:space="0" w:color="auto"/>
              <w:right w:val="single" w:sz="4" w:space="0" w:color="auto"/>
            </w:tcBorders>
            <w:shd w:val="clear" w:color="auto" w:fill="E5B8B7" w:themeFill="accent2" w:themeFillTint="66"/>
          </w:tcPr>
          <w:p w:rsidR="00FC73C8" w:rsidRPr="00DB619C" w:rsidRDefault="00BE5805"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135</w:t>
            </w:r>
            <w:r w:rsidR="00FC73C8" w:rsidRPr="00DB619C">
              <w:rPr>
                <w:rFonts w:asciiTheme="majorBidi" w:hAnsiTheme="majorBidi" w:cstheme="majorBidi"/>
                <w:sz w:val="28"/>
                <w:szCs w:val="28"/>
                <w:rtl/>
                <w:lang w:bidi="ar-SY"/>
              </w:rPr>
              <w:t xml:space="preserve">  مريض </w:t>
            </w:r>
          </w:p>
        </w:tc>
        <w:tc>
          <w:tcPr>
            <w:tcW w:w="992" w:type="dxa"/>
            <w:tcBorders>
              <w:top w:val="single" w:sz="4" w:space="0" w:color="auto"/>
              <w:lef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100%</w:t>
            </w:r>
          </w:p>
        </w:tc>
        <w:tc>
          <w:tcPr>
            <w:tcW w:w="1005" w:type="dxa"/>
            <w:tcBorders>
              <w:top w:val="single" w:sz="4" w:space="0" w:color="auto"/>
              <w:right w:val="single" w:sz="4" w:space="0" w:color="auto"/>
            </w:tcBorders>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160 مريض </w:t>
            </w:r>
          </w:p>
        </w:tc>
        <w:tc>
          <w:tcPr>
            <w:tcW w:w="1121" w:type="dxa"/>
            <w:vMerge/>
            <w:tcBorders>
              <w:left w:val="single" w:sz="4" w:space="0" w:color="auto"/>
            </w:tcBorders>
          </w:tcPr>
          <w:p w:rsidR="00FC73C8" w:rsidRPr="00DB619C" w:rsidRDefault="00FC73C8" w:rsidP="0063093A">
            <w:pPr>
              <w:jc w:val="center"/>
              <w:rPr>
                <w:rFonts w:asciiTheme="majorBidi" w:hAnsiTheme="majorBidi" w:cstheme="majorBidi"/>
                <w:sz w:val="28"/>
                <w:szCs w:val="28"/>
                <w:rtl/>
                <w:lang w:bidi="ar-SY"/>
              </w:rPr>
            </w:pPr>
          </w:p>
        </w:tc>
        <w:tc>
          <w:tcPr>
            <w:tcW w:w="1277" w:type="dxa"/>
            <w:vMerge/>
          </w:tcPr>
          <w:p w:rsidR="00FC73C8" w:rsidRPr="00DB619C" w:rsidRDefault="00FC73C8" w:rsidP="0063093A">
            <w:pPr>
              <w:jc w:val="center"/>
              <w:rPr>
                <w:rFonts w:asciiTheme="majorBidi" w:hAnsiTheme="majorBidi" w:cstheme="majorBidi"/>
                <w:sz w:val="28"/>
                <w:szCs w:val="28"/>
                <w:rtl/>
                <w:lang w:bidi="ar-SY"/>
              </w:rPr>
            </w:pPr>
          </w:p>
        </w:tc>
      </w:tr>
    </w:tbl>
    <w:p w:rsidR="00FC73C8" w:rsidRPr="00DB619C" w:rsidRDefault="00FC73C8" w:rsidP="00FC73C8">
      <w:pPr>
        <w:rPr>
          <w:rFonts w:asciiTheme="majorBidi" w:hAnsiTheme="majorBidi" w:cstheme="majorBidi"/>
          <w:sz w:val="28"/>
          <w:szCs w:val="28"/>
          <w:rtl/>
          <w:lang w:bidi="ar-SY"/>
        </w:rPr>
      </w:pPr>
    </w:p>
    <w:p w:rsidR="00595204" w:rsidRPr="00DB619C" w:rsidRDefault="00595204" w:rsidP="00FB130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عند دراسة توزع البدانة الجذعية بين مرضى التهاب البنكرياس الحاد مع اختلاطات موضعية و مرضى التهاب البنكرياس الحاد بدون اختلاطات موضعية باستخدام اختبار كاي مربع                 (</w:t>
      </w:r>
      <w:r w:rsidRPr="00DB619C">
        <w:rPr>
          <w:rFonts w:asciiTheme="majorBidi" w:hAnsiTheme="majorBidi" w:cstheme="majorBidi"/>
          <w:sz w:val="28"/>
          <w:szCs w:val="28"/>
          <w:lang w:bidi="ar-SY"/>
        </w:rPr>
        <w:t>Chi-square test</w:t>
      </w:r>
      <w:r w:rsidRPr="00DB619C">
        <w:rPr>
          <w:rFonts w:asciiTheme="majorBidi" w:hAnsiTheme="majorBidi" w:cstheme="majorBidi"/>
          <w:sz w:val="28"/>
          <w:szCs w:val="28"/>
          <w:rtl/>
          <w:lang w:bidi="ar-SY"/>
        </w:rPr>
        <w:t xml:space="preserve">) , أظهر التحليل الإحصائي أنّ الفرق ليس هاماً إحصائياً (القيمة التنبؤية أكبر من 0.05 حيث </w:t>
      </w:r>
      <w:r w:rsidR="00562D64" w:rsidRPr="00DB619C">
        <w:rPr>
          <w:rFonts w:asciiTheme="majorBidi" w:hAnsiTheme="majorBidi" w:cstheme="majorBidi"/>
          <w:sz w:val="28"/>
          <w:szCs w:val="28"/>
          <w:rtl/>
          <w:lang w:bidi="ar-SY"/>
        </w:rPr>
        <w:t xml:space="preserve"> </w:t>
      </w:r>
      <w:r w:rsidR="00FB130A">
        <w:rPr>
          <w:rFonts w:asciiTheme="majorBidi" w:hAnsiTheme="majorBidi" w:cstheme="majorBidi" w:hint="cs"/>
          <w:sz w:val="28"/>
          <w:szCs w:val="28"/>
          <w:rtl/>
          <w:lang w:bidi="ar-SY"/>
        </w:rPr>
        <w:t>0,629</w:t>
      </w:r>
      <w:r w:rsidRPr="00DB619C">
        <w:rPr>
          <w:rFonts w:asciiTheme="majorBidi" w:hAnsiTheme="majorBidi" w:cstheme="majorBidi"/>
          <w:sz w:val="28"/>
          <w:szCs w:val="28"/>
          <w:lang w:bidi="ar-SY"/>
        </w:rPr>
        <w:t>P</w:t>
      </w:r>
      <w:r w:rsidR="00562D64" w:rsidRPr="00DB619C">
        <w:rPr>
          <w:rFonts w:asciiTheme="majorBidi" w:hAnsiTheme="majorBidi" w:cstheme="majorBidi"/>
          <w:sz w:val="28"/>
          <w:szCs w:val="28"/>
          <w:lang w:bidi="ar-SY"/>
        </w:rPr>
        <w:t xml:space="preserve"> </w:t>
      </w:r>
      <w:r w:rsidRPr="00DB619C">
        <w:rPr>
          <w:rFonts w:asciiTheme="majorBidi" w:hAnsiTheme="majorBidi" w:cstheme="majorBidi"/>
          <w:sz w:val="28"/>
          <w:szCs w:val="28"/>
          <w:lang w:bidi="ar-SY"/>
        </w:rPr>
        <w:t>=</w:t>
      </w:r>
      <w:r w:rsidRPr="00DB619C">
        <w:rPr>
          <w:rFonts w:asciiTheme="majorBidi" w:hAnsiTheme="majorBidi" w:cstheme="majorBidi"/>
          <w:sz w:val="28"/>
          <w:szCs w:val="28"/>
          <w:rtl/>
          <w:lang w:bidi="ar-SY"/>
        </w:rPr>
        <w:t xml:space="preserve">) . </w:t>
      </w:r>
    </w:p>
    <w:p w:rsidR="00FC73C8" w:rsidRPr="00DB619C" w:rsidRDefault="00595204" w:rsidP="00595204">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أي  لا يوجد علاقة هامة بين البدانة الجذعية و الاختلاطات الموضعية لدى مرضى التهاب البنكرياس الحاد . </w:t>
      </w:r>
    </w:p>
    <w:p w:rsidR="00595204" w:rsidRPr="00DB619C" w:rsidRDefault="00595204" w:rsidP="00595204">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595204" w:rsidRPr="00DB619C" w:rsidRDefault="00595204" w:rsidP="00FC73C8">
      <w:pPr>
        <w:rPr>
          <w:rFonts w:asciiTheme="majorBidi" w:hAnsiTheme="majorBidi" w:cstheme="majorBidi"/>
          <w:sz w:val="28"/>
          <w:szCs w:val="28"/>
          <w:rtl/>
          <w:lang w:bidi="ar-SY"/>
        </w:rPr>
      </w:pPr>
    </w:p>
    <w:p w:rsidR="00AC1ED2" w:rsidRPr="00DB619C" w:rsidRDefault="00AC1ED2" w:rsidP="00F3054A">
      <w:pPr>
        <w:rPr>
          <w:rFonts w:asciiTheme="majorBidi" w:hAnsiTheme="majorBidi" w:cstheme="majorBidi"/>
          <w:sz w:val="28"/>
          <w:szCs w:val="28"/>
          <w:rtl/>
          <w:lang w:bidi="ar-SY"/>
        </w:rPr>
      </w:pPr>
      <w:r w:rsidRPr="00DB619C">
        <w:rPr>
          <w:rFonts w:asciiTheme="majorBidi" w:hAnsiTheme="majorBidi" w:cstheme="majorBidi"/>
          <w:sz w:val="28"/>
          <w:szCs w:val="28"/>
          <w:rtl/>
          <w:lang w:bidi="ar-SY"/>
        </w:rPr>
        <w:lastRenderedPageBreak/>
        <w:t>يوضّح الجدول (1</w:t>
      </w:r>
      <w:r w:rsidR="00F3054A" w:rsidRPr="00DB619C">
        <w:rPr>
          <w:rFonts w:asciiTheme="majorBidi" w:hAnsiTheme="majorBidi" w:cstheme="majorBidi"/>
          <w:sz w:val="28"/>
          <w:szCs w:val="28"/>
          <w:rtl/>
          <w:lang w:bidi="ar-SY"/>
        </w:rPr>
        <w:t xml:space="preserve">8) </w:t>
      </w:r>
      <w:r w:rsidRPr="00DB619C">
        <w:rPr>
          <w:rFonts w:asciiTheme="majorBidi" w:hAnsiTheme="majorBidi" w:cstheme="majorBidi"/>
          <w:sz w:val="28"/>
          <w:szCs w:val="28"/>
          <w:rtl/>
          <w:lang w:bidi="ar-SY"/>
        </w:rPr>
        <w:t xml:space="preserve">العلاقة بين وجود البدانة الجذعية و الاختلاطات الجهازية الباكرة في التهاب البنكرياس الحاد . </w:t>
      </w:r>
    </w:p>
    <w:p w:rsidR="00AC1ED2" w:rsidRPr="00DB619C" w:rsidRDefault="00AC1ED2" w:rsidP="00AC1ED2">
      <w:pPr>
        <w:rPr>
          <w:rFonts w:asciiTheme="majorBidi" w:hAnsiTheme="majorBidi" w:cstheme="majorBidi"/>
          <w:sz w:val="28"/>
          <w:szCs w:val="28"/>
          <w:rtl/>
          <w:lang w:bidi="ar-SY"/>
        </w:rPr>
      </w:pPr>
    </w:p>
    <w:tbl>
      <w:tblPr>
        <w:tblStyle w:val="TableGrid"/>
        <w:bidiVisual/>
        <w:tblW w:w="10065" w:type="dxa"/>
        <w:tblInd w:w="-658" w:type="dxa"/>
        <w:tblLayout w:type="fixed"/>
        <w:tblLook w:val="04A0" w:firstRow="1" w:lastRow="0" w:firstColumn="1" w:lastColumn="0" w:noHBand="0" w:noVBand="1"/>
      </w:tblPr>
      <w:tblGrid>
        <w:gridCol w:w="2976"/>
        <w:gridCol w:w="851"/>
        <w:gridCol w:w="992"/>
        <w:gridCol w:w="851"/>
        <w:gridCol w:w="992"/>
        <w:gridCol w:w="1005"/>
        <w:gridCol w:w="1121"/>
        <w:gridCol w:w="1277"/>
      </w:tblGrid>
      <w:tr w:rsidR="00AC1ED2" w:rsidRPr="00DB619C" w:rsidTr="00AC1ED2">
        <w:tc>
          <w:tcPr>
            <w:tcW w:w="10065" w:type="dxa"/>
            <w:gridSpan w:val="8"/>
            <w:shd w:val="clear" w:color="auto" w:fill="DBE5F1" w:themeFill="accent1" w:themeFillTint="33"/>
          </w:tcPr>
          <w:p w:rsidR="00AC1ED2" w:rsidRPr="00DB619C" w:rsidRDefault="00AC1ED2" w:rsidP="00F3054A">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DE0855" w:rsidRPr="00DB619C">
              <w:rPr>
                <w:rFonts w:asciiTheme="majorBidi" w:hAnsiTheme="majorBidi" w:cstheme="majorBidi"/>
                <w:b/>
                <w:bCs/>
                <w:sz w:val="28"/>
                <w:szCs w:val="28"/>
                <w:rtl/>
                <w:lang w:bidi="ar-SY"/>
              </w:rPr>
              <w:t>1</w:t>
            </w:r>
            <w:r w:rsidR="00F3054A" w:rsidRPr="00DB619C">
              <w:rPr>
                <w:rFonts w:asciiTheme="majorBidi" w:hAnsiTheme="majorBidi" w:cstheme="majorBidi"/>
                <w:b/>
                <w:bCs/>
                <w:sz w:val="28"/>
                <w:szCs w:val="28"/>
                <w:rtl/>
                <w:lang w:bidi="ar-SY"/>
              </w:rPr>
              <w:t>8</w:t>
            </w:r>
            <w:r w:rsidRPr="00DB619C">
              <w:rPr>
                <w:rFonts w:asciiTheme="majorBidi" w:hAnsiTheme="majorBidi" w:cstheme="majorBidi"/>
                <w:b/>
                <w:bCs/>
                <w:sz w:val="28"/>
                <w:szCs w:val="28"/>
                <w:rtl/>
                <w:lang w:bidi="ar-SY"/>
              </w:rPr>
              <w:t>) : العلاقة بين وجود البدانة الجذعية و الاختلاطات الجهازية الباكرة في التهاب البنكرياس الحاد</w:t>
            </w:r>
          </w:p>
        </w:tc>
      </w:tr>
      <w:tr w:rsidR="00AC1ED2" w:rsidRPr="00DB619C" w:rsidTr="00DE0855">
        <w:trPr>
          <w:trHeight w:val="860"/>
        </w:trPr>
        <w:tc>
          <w:tcPr>
            <w:tcW w:w="2976" w:type="dxa"/>
            <w:vMerge w:val="restart"/>
          </w:tcPr>
          <w:p w:rsidR="00AC1ED2" w:rsidRPr="00DB619C" w:rsidRDefault="00AC1ED2" w:rsidP="00AC1ED2">
            <w:pPr>
              <w:jc w:val="center"/>
              <w:rPr>
                <w:rFonts w:asciiTheme="majorBidi" w:hAnsiTheme="majorBidi" w:cstheme="majorBidi"/>
                <w:sz w:val="28"/>
                <w:szCs w:val="28"/>
                <w:rtl/>
                <w:lang w:bidi="ar-SY"/>
              </w:rPr>
            </w:pPr>
          </w:p>
          <w:p w:rsidR="00AC1ED2" w:rsidRPr="00DB619C" w:rsidRDefault="00AC1ED2" w:rsidP="00AC1ED2">
            <w:pPr>
              <w:jc w:val="center"/>
              <w:rPr>
                <w:rFonts w:asciiTheme="majorBidi" w:hAnsiTheme="majorBidi" w:cstheme="majorBidi"/>
                <w:sz w:val="28"/>
                <w:szCs w:val="28"/>
                <w:rtl/>
                <w:lang w:bidi="ar-SY"/>
              </w:rPr>
            </w:pPr>
          </w:p>
          <w:p w:rsidR="00AC1ED2" w:rsidRPr="00DB619C" w:rsidRDefault="00AC1ED2" w:rsidP="00AC1ED2">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البدانة الجذعية </w:t>
            </w:r>
          </w:p>
        </w:tc>
        <w:tc>
          <w:tcPr>
            <w:tcW w:w="1843" w:type="dxa"/>
            <w:gridSpan w:val="2"/>
            <w:tcBorders>
              <w:bottom w:val="single" w:sz="4" w:space="0" w:color="auto"/>
            </w:tcBorders>
            <w:shd w:val="clear" w:color="auto" w:fill="D6E3BC" w:themeFill="accent3" w:themeFillTint="66"/>
          </w:tcPr>
          <w:p w:rsidR="00DE0855"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اختلاطات</w:t>
            </w:r>
            <w:r w:rsidR="00DE0855" w:rsidRPr="00DB619C">
              <w:rPr>
                <w:rFonts w:asciiTheme="majorBidi" w:hAnsiTheme="majorBidi" w:cstheme="majorBidi"/>
                <w:sz w:val="28"/>
                <w:szCs w:val="28"/>
                <w:rtl/>
                <w:lang w:bidi="ar-SY"/>
              </w:rPr>
              <w:t xml:space="preserve"> </w:t>
            </w:r>
          </w:p>
          <w:p w:rsidR="00AC1ED2" w:rsidRPr="00DB619C" w:rsidRDefault="00DE0855" w:rsidP="00595204">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جهازية </w:t>
            </w:r>
          </w:p>
        </w:tc>
        <w:tc>
          <w:tcPr>
            <w:tcW w:w="1843" w:type="dxa"/>
            <w:gridSpan w:val="2"/>
            <w:tcBorders>
              <w:bottom w:val="single" w:sz="4" w:space="0" w:color="auto"/>
            </w:tcBorders>
            <w:shd w:val="clear" w:color="auto" w:fill="E5B8B7" w:themeFill="accent2" w:themeFillTint="66"/>
          </w:tcPr>
          <w:p w:rsidR="00AC1ED2" w:rsidRPr="00DB619C" w:rsidRDefault="00AC1ED2" w:rsidP="00595204">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لا اختلاطات </w:t>
            </w:r>
            <w:r w:rsidR="00DE0855" w:rsidRPr="00DB619C">
              <w:rPr>
                <w:rFonts w:asciiTheme="majorBidi" w:hAnsiTheme="majorBidi" w:cstheme="majorBidi"/>
                <w:sz w:val="28"/>
                <w:szCs w:val="28"/>
                <w:rtl/>
                <w:lang w:bidi="ar-SY"/>
              </w:rPr>
              <w:t xml:space="preserve">جهازية </w:t>
            </w:r>
          </w:p>
        </w:tc>
        <w:tc>
          <w:tcPr>
            <w:tcW w:w="1005" w:type="dxa"/>
            <w:vMerge w:val="restart"/>
            <w:tcBorders>
              <w:right w:val="single" w:sz="4" w:space="0" w:color="auto"/>
            </w:tcBorders>
          </w:tcPr>
          <w:p w:rsidR="00AC1ED2" w:rsidRPr="00DB619C" w:rsidRDefault="00AC1ED2" w:rsidP="00AC1ED2">
            <w:pPr>
              <w:jc w:val="center"/>
              <w:rPr>
                <w:rFonts w:asciiTheme="majorBidi" w:hAnsiTheme="majorBidi" w:cstheme="majorBidi"/>
                <w:sz w:val="28"/>
                <w:szCs w:val="28"/>
                <w:rtl/>
                <w:lang w:bidi="ar-SY"/>
              </w:rPr>
            </w:pPr>
          </w:p>
          <w:p w:rsidR="00AC1ED2" w:rsidRPr="00DB619C" w:rsidRDefault="00AC1ED2" w:rsidP="00AC1ED2">
            <w:pPr>
              <w:jc w:val="center"/>
              <w:rPr>
                <w:rFonts w:asciiTheme="majorBidi" w:hAnsiTheme="majorBidi" w:cstheme="majorBidi"/>
                <w:sz w:val="28"/>
                <w:szCs w:val="28"/>
                <w:rtl/>
                <w:lang w:bidi="ar-SY"/>
              </w:rPr>
            </w:pPr>
          </w:p>
          <w:p w:rsidR="00AC1ED2" w:rsidRPr="00DB619C" w:rsidRDefault="00AC1ED2" w:rsidP="00AC1ED2">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مجموع المرضى</w:t>
            </w:r>
          </w:p>
        </w:tc>
        <w:tc>
          <w:tcPr>
            <w:tcW w:w="1121" w:type="dxa"/>
            <w:vMerge w:val="restart"/>
            <w:tcBorders>
              <w:left w:val="single" w:sz="4" w:space="0" w:color="auto"/>
            </w:tcBorders>
          </w:tcPr>
          <w:p w:rsidR="00AC1ED2" w:rsidRPr="00DB619C" w:rsidRDefault="00AC1ED2" w:rsidP="00AC1ED2">
            <w:pPr>
              <w:jc w:val="center"/>
              <w:rPr>
                <w:rFonts w:asciiTheme="majorBidi" w:hAnsiTheme="majorBidi" w:cstheme="majorBidi"/>
                <w:sz w:val="28"/>
                <w:szCs w:val="28"/>
                <w:lang w:bidi="ar-SY"/>
              </w:rPr>
            </w:pPr>
          </w:p>
          <w:p w:rsidR="00AC1ED2" w:rsidRPr="00DB619C" w:rsidRDefault="00AC1ED2" w:rsidP="00AC1ED2">
            <w:pPr>
              <w:jc w:val="center"/>
              <w:rPr>
                <w:rFonts w:asciiTheme="majorBidi" w:hAnsiTheme="majorBidi" w:cstheme="majorBidi"/>
                <w:sz w:val="28"/>
                <w:szCs w:val="28"/>
                <w:lang w:bidi="ar-SY"/>
              </w:rPr>
            </w:pPr>
          </w:p>
          <w:p w:rsidR="00AC1ED2" w:rsidRPr="00DB619C" w:rsidRDefault="00AC1ED2" w:rsidP="00AC1ED2">
            <w:pPr>
              <w:jc w:val="center"/>
              <w:rPr>
                <w:rFonts w:asciiTheme="majorBidi" w:hAnsiTheme="majorBidi" w:cstheme="majorBidi"/>
                <w:sz w:val="28"/>
                <w:szCs w:val="28"/>
                <w:lang w:bidi="ar-SY"/>
              </w:rPr>
            </w:pPr>
            <w:r w:rsidRPr="00DB619C">
              <w:rPr>
                <w:rFonts w:asciiTheme="majorBidi" w:hAnsiTheme="majorBidi" w:cstheme="majorBidi"/>
                <w:sz w:val="28"/>
                <w:szCs w:val="28"/>
                <w:lang w:bidi="ar-SY"/>
              </w:rPr>
              <w:t>X</w:t>
            </w:r>
            <w:r w:rsidRPr="00DB619C">
              <w:rPr>
                <w:rFonts w:asciiTheme="majorBidi" w:hAnsiTheme="majorBidi" w:cstheme="majorBidi"/>
                <w:sz w:val="28"/>
                <w:szCs w:val="28"/>
                <w:vertAlign w:val="superscript"/>
                <w:lang w:bidi="ar-SY"/>
              </w:rPr>
              <w:t>2</w:t>
            </w:r>
            <w:r w:rsidRPr="00DB619C">
              <w:rPr>
                <w:rFonts w:asciiTheme="majorBidi" w:hAnsiTheme="majorBidi" w:cstheme="majorBidi"/>
                <w:sz w:val="28"/>
                <w:szCs w:val="28"/>
                <w:lang w:bidi="ar-SY"/>
              </w:rPr>
              <w:t>-test</w:t>
            </w:r>
          </w:p>
        </w:tc>
        <w:tc>
          <w:tcPr>
            <w:tcW w:w="1277" w:type="dxa"/>
            <w:vMerge w:val="restart"/>
          </w:tcPr>
          <w:p w:rsidR="00AC1ED2" w:rsidRPr="00DB619C" w:rsidRDefault="00AC1ED2" w:rsidP="00AC1ED2">
            <w:pPr>
              <w:jc w:val="center"/>
              <w:rPr>
                <w:rFonts w:asciiTheme="majorBidi" w:hAnsiTheme="majorBidi" w:cstheme="majorBidi"/>
                <w:sz w:val="28"/>
                <w:szCs w:val="28"/>
                <w:lang w:bidi="ar-SY"/>
              </w:rPr>
            </w:pPr>
          </w:p>
          <w:p w:rsidR="00AC1ED2" w:rsidRPr="00DB619C" w:rsidRDefault="00AC1ED2" w:rsidP="00AC1ED2">
            <w:pPr>
              <w:jc w:val="center"/>
              <w:rPr>
                <w:rFonts w:asciiTheme="majorBidi" w:hAnsiTheme="majorBidi" w:cstheme="majorBidi"/>
                <w:sz w:val="28"/>
                <w:szCs w:val="28"/>
                <w:lang w:bidi="ar-SY"/>
              </w:rPr>
            </w:pPr>
          </w:p>
          <w:p w:rsidR="00AC1ED2" w:rsidRPr="00DB619C" w:rsidRDefault="00AC1ED2" w:rsidP="00AC1ED2">
            <w:pPr>
              <w:jc w:val="center"/>
              <w:rPr>
                <w:rFonts w:asciiTheme="majorBidi" w:hAnsiTheme="majorBidi" w:cstheme="majorBidi"/>
                <w:sz w:val="28"/>
                <w:szCs w:val="28"/>
                <w:lang w:bidi="ar-SY"/>
              </w:rPr>
            </w:pPr>
            <w:r w:rsidRPr="00DB619C">
              <w:rPr>
                <w:rFonts w:asciiTheme="majorBidi" w:hAnsiTheme="majorBidi" w:cstheme="majorBidi"/>
                <w:sz w:val="28"/>
                <w:szCs w:val="28"/>
                <w:lang w:bidi="ar-SY"/>
              </w:rPr>
              <w:t>P –value</w:t>
            </w:r>
          </w:p>
        </w:tc>
      </w:tr>
      <w:tr w:rsidR="00AC1ED2" w:rsidRPr="00DB619C" w:rsidTr="00DE0855">
        <w:trPr>
          <w:trHeight w:val="279"/>
        </w:trPr>
        <w:tc>
          <w:tcPr>
            <w:tcW w:w="2976" w:type="dxa"/>
            <w:vMerge/>
          </w:tcPr>
          <w:p w:rsidR="00AC1ED2" w:rsidRPr="00DB619C" w:rsidRDefault="00AC1ED2" w:rsidP="00AC1ED2">
            <w:pPr>
              <w:jc w:val="center"/>
              <w:rPr>
                <w:rFonts w:asciiTheme="majorBidi" w:hAnsiTheme="majorBidi" w:cstheme="majorBidi"/>
                <w:sz w:val="28"/>
                <w:szCs w:val="28"/>
                <w:rtl/>
                <w:lang w:bidi="ar-SY"/>
              </w:rPr>
            </w:pPr>
          </w:p>
        </w:tc>
        <w:tc>
          <w:tcPr>
            <w:tcW w:w="851" w:type="dxa"/>
            <w:tcBorders>
              <w:top w:val="single" w:sz="4" w:space="0" w:color="auto"/>
              <w:right w:val="single" w:sz="4" w:space="0" w:color="auto"/>
            </w:tcBorders>
            <w:shd w:val="clear" w:color="auto" w:fill="D6E3BC" w:themeFill="accent3" w:themeFillTint="66"/>
          </w:tcPr>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العدد </w:t>
            </w:r>
          </w:p>
        </w:tc>
        <w:tc>
          <w:tcPr>
            <w:tcW w:w="992" w:type="dxa"/>
            <w:tcBorders>
              <w:top w:val="single" w:sz="4" w:space="0" w:color="auto"/>
              <w:left w:val="single" w:sz="4" w:space="0" w:color="auto"/>
            </w:tcBorders>
            <w:shd w:val="clear" w:color="auto" w:fill="D6E3BC" w:themeFill="accent3" w:themeFillTint="66"/>
          </w:tcPr>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النسبة</w:t>
            </w:r>
          </w:p>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المئوية</w:t>
            </w:r>
          </w:p>
        </w:tc>
        <w:tc>
          <w:tcPr>
            <w:tcW w:w="851" w:type="dxa"/>
            <w:tcBorders>
              <w:top w:val="single" w:sz="4" w:space="0" w:color="auto"/>
              <w:right w:val="single" w:sz="4" w:space="0" w:color="auto"/>
            </w:tcBorders>
            <w:shd w:val="clear" w:color="auto" w:fill="E5B8B7" w:themeFill="accent2" w:themeFillTint="66"/>
          </w:tcPr>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العدد</w:t>
            </w:r>
          </w:p>
        </w:tc>
        <w:tc>
          <w:tcPr>
            <w:tcW w:w="992" w:type="dxa"/>
            <w:tcBorders>
              <w:top w:val="single" w:sz="4" w:space="0" w:color="auto"/>
              <w:left w:val="single" w:sz="4" w:space="0" w:color="auto"/>
            </w:tcBorders>
            <w:shd w:val="clear" w:color="auto" w:fill="E5B8B7" w:themeFill="accent2" w:themeFillTint="66"/>
          </w:tcPr>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النسبة</w:t>
            </w:r>
          </w:p>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المئوية</w:t>
            </w:r>
          </w:p>
        </w:tc>
        <w:tc>
          <w:tcPr>
            <w:tcW w:w="1005" w:type="dxa"/>
            <w:vMerge/>
            <w:tcBorders>
              <w:bottom w:val="single" w:sz="4" w:space="0" w:color="auto"/>
              <w:right w:val="single" w:sz="4" w:space="0" w:color="auto"/>
            </w:tcBorders>
          </w:tcPr>
          <w:p w:rsidR="00AC1ED2" w:rsidRPr="00DB619C" w:rsidRDefault="00AC1ED2" w:rsidP="00AC1ED2">
            <w:pPr>
              <w:jc w:val="center"/>
              <w:rPr>
                <w:rFonts w:asciiTheme="majorBidi" w:hAnsiTheme="majorBidi" w:cstheme="majorBidi"/>
                <w:sz w:val="28"/>
                <w:szCs w:val="28"/>
                <w:lang w:bidi="ar-SY"/>
              </w:rPr>
            </w:pPr>
          </w:p>
        </w:tc>
        <w:tc>
          <w:tcPr>
            <w:tcW w:w="1121" w:type="dxa"/>
            <w:vMerge/>
            <w:tcBorders>
              <w:left w:val="single" w:sz="4" w:space="0" w:color="auto"/>
            </w:tcBorders>
          </w:tcPr>
          <w:p w:rsidR="00AC1ED2" w:rsidRPr="00DB619C" w:rsidRDefault="00AC1ED2" w:rsidP="00AC1ED2">
            <w:pPr>
              <w:jc w:val="center"/>
              <w:rPr>
                <w:rFonts w:asciiTheme="majorBidi" w:hAnsiTheme="majorBidi" w:cstheme="majorBidi"/>
                <w:sz w:val="28"/>
                <w:szCs w:val="28"/>
                <w:lang w:bidi="ar-SY"/>
              </w:rPr>
            </w:pPr>
          </w:p>
        </w:tc>
        <w:tc>
          <w:tcPr>
            <w:tcW w:w="1277" w:type="dxa"/>
            <w:vMerge/>
          </w:tcPr>
          <w:p w:rsidR="00AC1ED2" w:rsidRPr="00DB619C" w:rsidRDefault="00AC1ED2" w:rsidP="00AC1ED2">
            <w:pPr>
              <w:jc w:val="center"/>
              <w:rPr>
                <w:rFonts w:asciiTheme="majorBidi" w:hAnsiTheme="majorBidi" w:cstheme="majorBidi"/>
                <w:sz w:val="28"/>
                <w:szCs w:val="28"/>
                <w:lang w:bidi="ar-SY"/>
              </w:rPr>
            </w:pPr>
          </w:p>
        </w:tc>
      </w:tr>
      <w:tr w:rsidR="00AC1ED2" w:rsidRPr="00DB619C" w:rsidTr="00DE0855">
        <w:tc>
          <w:tcPr>
            <w:tcW w:w="2976" w:type="dxa"/>
          </w:tcPr>
          <w:p w:rsidR="00AC1ED2" w:rsidRPr="00DB619C" w:rsidRDefault="00AC1ED2" w:rsidP="00AC1ED2">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يوجد بدانة جذعية </w:t>
            </w:r>
          </w:p>
          <w:p w:rsidR="00AC1ED2" w:rsidRPr="00DB619C" w:rsidRDefault="00AC1ED2" w:rsidP="00AC1ED2">
            <w:pPr>
              <w:jc w:val="center"/>
              <w:rPr>
                <w:rFonts w:asciiTheme="majorBidi" w:hAnsiTheme="majorBidi" w:cstheme="majorBidi"/>
                <w:sz w:val="25"/>
                <w:szCs w:val="25"/>
                <w:rtl/>
                <w:lang w:bidi="ar-SY"/>
              </w:rPr>
            </w:pPr>
            <w:r w:rsidRPr="00DB619C">
              <w:rPr>
                <w:rFonts w:asciiTheme="majorBidi" w:hAnsiTheme="majorBidi" w:cstheme="majorBidi"/>
                <w:sz w:val="25"/>
                <w:szCs w:val="25"/>
                <w:rtl/>
                <w:lang w:bidi="ar-SY"/>
              </w:rPr>
              <w:t>محيط الخصر ≥  94 سم  (ذكور)</w:t>
            </w:r>
          </w:p>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5"/>
                <w:szCs w:val="25"/>
                <w:rtl/>
                <w:lang w:bidi="ar-SY"/>
              </w:rPr>
              <w:t>محيط الخصر ≥  80  سم  (إناث)</w:t>
            </w:r>
          </w:p>
        </w:tc>
        <w:tc>
          <w:tcPr>
            <w:tcW w:w="851" w:type="dxa"/>
            <w:tcBorders>
              <w:right w:val="single" w:sz="4" w:space="0" w:color="auto"/>
            </w:tcBorders>
            <w:shd w:val="clear" w:color="auto" w:fill="D6E3BC" w:themeFill="accent3" w:themeFillTint="66"/>
          </w:tcPr>
          <w:p w:rsidR="00562D64" w:rsidRPr="00DB619C" w:rsidRDefault="00562D64" w:rsidP="00AC1ED2">
            <w:pPr>
              <w:jc w:val="center"/>
              <w:rPr>
                <w:rFonts w:asciiTheme="majorBidi" w:hAnsiTheme="majorBidi" w:cstheme="majorBidi"/>
                <w:sz w:val="28"/>
                <w:szCs w:val="28"/>
                <w:rtl/>
                <w:lang w:bidi="ar-SY"/>
              </w:rPr>
            </w:pPr>
          </w:p>
          <w:p w:rsidR="00562D64" w:rsidRPr="00DB619C" w:rsidRDefault="00562D64" w:rsidP="00562D64">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9</w:t>
            </w:r>
          </w:p>
        </w:tc>
        <w:tc>
          <w:tcPr>
            <w:tcW w:w="992" w:type="dxa"/>
            <w:tcBorders>
              <w:left w:val="single" w:sz="4" w:space="0" w:color="auto"/>
            </w:tcBorders>
            <w:shd w:val="clear" w:color="auto" w:fill="D6E3BC" w:themeFill="accent3" w:themeFillTint="66"/>
          </w:tcPr>
          <w:p w:rsidR="00AC1ED2" w:rsidRPr="00DB619C" w:rsidRDefault="00AC1ED2" w:rsidP="00AC1ED2">
            <w:pPr>
              <w:jc w:val="center"/>
              <w:rPr>
                <w:rFonts w:asciiTheme="majorBidi" w:hAnsiTheme="majorBidi" w:cstheme="majorBidi"/>
                <w:sz w:val="28"/>
                <w:szCs w:val="28"/>
                <w:rtl/>
                <w:lang w:bidi="ar-SY"/>
              </w:rPr>
            </w:pPr>
          </w:p>
          <w:p w:rsidR="007404DD" w:rsidRPr="00DB619C" w:rsidRDefault="007404DD"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45%</w:t>
            </w:r>
          </w:p>
        </w:tc>
        <w:tc>
          <w:tcPr>
            <w:tcW w:w="851" w:type="dxa"/>
            <w:tcBorders>
              <w:right w:val="single" w:sz="4" w:space="0" w:color="auto"/>
            </w:tcBorders>
            <w:shd w:val="clear" w:color="auto" w:fill="E5B8B7" w:themeFill="accent2" w:themeFillTint="66"/>
          </w:tcPr>
          <w:p w:rsidR="00AC1ED2" w:rsidRPr="00DB619C" w:rsidRDefault="00AC1ED2" w:rsidP="00AC1ED2">
            <w:pPr>
              <w:jc w:val="center"/>
              <w:rPr>
                <w:rFonts w:asciiTheme="majorBidi" w:hAnsiTheme="majorBidi" w:cstheme="majorBidi"/>
                <w:sz w:val="28"/>
                <w:szCs w:val="28"/>
                <w:rtl/>
                <w:lang w:bidi="ar-SY"/>
              </w:rPr>
            </w:pPr>
          </w:p>
          <w:p w:rsidR="00562D64" w:rsidRPr="00DB619C" w:rsidRDefault="00562D64"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100</w:t>
            </w:r>
          </w:p>
        </w:tc>
        <w:tc>
          <w:tcPr>
            <w:tcW w:w="992" w:type="dxa"/>
            <w:tcBorders>
              <w:left w:val="single" w:sz="4" w:space="0" w:color="auto"/>
            </w:tcBorders>
            <w:shd w:val="clear" w:color="auto" w:fill="E5B8B7" w:themeFill="accent2" w:themeFillTint="66"/>
          </w:tcPr>
          <w:p w:rsidR="00AC1ED2" w:rsidRPr="00DB619C" w:rsidRDefault="00AC1ED2" w:rsidP="00AC1ED2">
            <w:pPr>
              <w:jc w:val="center"/>
              <w:rPr>
                <w:rFonts w:asciiTheme="majorBidi" w:hAnsiTheme="majorBidi" w:cstheme="majorBidi"/>
                <w:sz w:val="28"/>
                <w:szCs w:val="28"/>
                <w:rtl/>
                <w:lang w:bidi="ar-SY"/>
              </w:rPr>
            </w:pPr>
          </w:p>
          <w:p w:rsidR="007404DD" w:rsidRPr="00DB619C" w:rsidRDefault="007404DD"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71.4%</w:t>
            </w:r>
          </w:p>
        </w:tc>
        <w:tc>
          <w:tcPr>
            <w:tcW w:w="1005" w:type="dxa"/>
            <w:tcBorders>
              <w:top w:val="single" w:sz="4" w:space="0" w:color="auto"/>
              <w:bottom w:val="single" w:sz="4" w:space="0" w:color="auto"/>
              <w:right w:val="single" w:sz="4" w:space="0" w:color="auto"/>
            </w:tcBorders>
          </w:tcPr>
          <w:p w:rsidR="00AC1ED2" w:rsidRPr="00DB619C" w:rsidRDefault="00AC1ED2" w:rsidP="00AC1ED2">
            <w:pPr>
              <w:jc w:val="center"/>
              <w:rPr>
                <w:rFonts w:asciiTheme="majorBidi" w:hAnsiTheme="majorBidi" w:cstheme="majorBidi"/>
                <w:sz w:val="28"/>
                <w:szCs w:val="28"/>
                <w:rtl/>
                <w:lang w:bidi="ar-SY"/>
              </w:rPr>
            </w:pPr>
          </w:p>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109</w:t>
            </w:r>
          </w:p>
        </w:tc>
        <w:tc>
          <w:tcPr>
            <w:tcW w:w="1121" w:type="dxa"/>
            <w:vMerge w:val="restart"/>
            <w:tcBorders>
              <w:left w:val="single" w:sz="4" w:space="0" w:color="auto"/>
            </w:tcBorders>
          </w:tcPr>
          <w:p w:rsidR="00AC1ED2" w:rsidRPr="00DB619C" w:rsidRDefault="00AC1ED2" w:rsidP="00AC1ED2">
            <w:pPr>
              <w:jc w:val="center"/>
              <w:rPr>
                <w:rFonts w:asciiTheme="majorBidi" w:hAnsiTheme="majorBidi" w:cstheme="majorBidi"/>
                <w:sz w:val="28"/>
                <w:szCs w:val="28"/>
                <w:rtl/>
                <w:lang w:bidi="ar-SY"/>
              </w:rPr>
            </w:pPr>
          </w:p>
          <w:p w:rsidR="00AC1ED2" w:rsidRPr="00DB619C" w:rsidRDefault="00AC1ED2" w:rsidP="00AC1ED2">
            <w:pPr>
              <w:jc w:val="center"/>
              <w:rPr>
                <w:rFonts w:asciiTheme="majorBidi" w:hAnsiTheme="majorBidi" w:cstheme="majorBidi"/>
                <w:sz w:val="28"/>
                <w:szCs w:val="28"/>
                <w:rtl/>
                <w:lang w:bidi="ar-SY"/>
              </w:rPr>
            </w:pPr>
          </w:p>
          <w:p w:rsidR="00562D64" w:rsidRPr="00DB619C" w:rsidRDefault="00562D64" w:rsidP="00AC1ED2">
            <w:pPr>
              <w:jc w:val="center"/>
              <w:rPr>
                <w:rFonts w:asciiTheme="majorBidi" w:hAnsiTheme="majorBidi" w:cstheme="majorBidi"/>
                <w:sz w:val="28"/>
                <w:szCs w:val="28"/>
                <w:rtl/>
                <w:lang w:bidi="ar-SY"/>
              </w:rPr>
            </w:pPr>
          </w:p>
          <w:p w:rsidR="00562D64" w:rsidRPr="00DB619C" w:rsidRDefault="00562D64" w:rsidP="00AC1ED2">
            <w:pPr>
              <w:jc w:val="center"/>
              <w:rPr>
                <w:rFonts w:asciiTheme="majorBidi" w:hAnsiTheme="majorBidi" w:cstheme="majorBidi"/>
                <w:sz w:val="28"/>
                <w:szCs w:val="28"/>
                <w:rtl/>
                <w:lang w:bidi="ar-SY"/>
              </w:rPr>
            </w:pPr>
          </w:p>
          <w:p w:rsidR="00562D64" w:rsidRPr="00DB619C" w:rsidRDefault="00FB130A" w:rsidP="00AC1ED2">
            <w:pPr>
              <w:jc w:val="center"/>
              <w:rPr>
                <w:rFonts w:asciiTheme="majorBidi" w:hAnsiTheme="majorBidi" w:cstheme="majorBidi"/>
                <w:sz w:val="28"/>
                <w:szCs w:val="28"/>
                <w:lang w:bidi="ar-SY"/>
              </w:rPr>
            </w:pPr>
            <w:r>
              <w:rPr>
                <w:rFonts w:asciiTheme="majorBidi" w:hAnsiTheme="majorBidi" w:cstheme="majorBidi" w:hint="cs"/>
                <w:sz w:val="28"/>
                <w:szCs w:val="28"/>
                <w:rtl/>
                <w:lang w:bidi="ar-SY"/>
              </w:rPr>
              <w:t>5,629</w:t>
            </w:r>
          </w:p>
          <w:p w:rsidR="00AC1ED2" w:rsidRPr="00DB619C" w:rsidRDefault="00AC1ED2" w:rsidP="00AC1ED2">
            <w:pPr>
              <w:jc w:val="center"/>
              <w:rPr>
                <w:rFonts w:asciiTheme="majorBidi" w:hAnsiTheme="majorBidi" w:cstheme="majorBidi"/>
                <w:sz w:val="28"/>
                <w:szCs w:val="28"/>
                <w:rtl/>
                <w:lang w:bidi="ar-SY"/>
              </w:rPr>
            </w:pPr>
          </w:p>
          <w:p w:rsidR="00AC1ED2" w:rsidRPr="00DB619C" w:rsidRDefault="00AC1ED2" w:rsidP="00AC1ED2">
            <w:pPr>
              <w:jc w:val="center"/>
              <w:rPr>
                <w:rFonts w:asciiTheme="majorBidi" w:hAnsiTheme="majorBidi" w:cstheme="majorBidi"/>
                <w:sz w:val="28"/>
                <w:szCs w:val="28"/>
                <w:rtl/>
                <w:lang w:bidi="ar-SY"/>
              </w:rPr>
            </w:pPr>
          </w:p>
          <w:p w:rsidR="00AC1ED2" w:rsidRPr="00DB619C" w:rsidRDefault="00AC1ED2" w:rsidP="00AC1ED2">
            <w:pPr>
              <w:jc w:val="center"/>
              <w:rPr>
                <w:rFonts w:asciiTheme="majorBidi" w:hAnsiTheme="majorBidi" w:cstheme="majorBidi"/>
                <w:sz w:val="28"/>
                <w:szCs w:val="28"/>
                <w:rtl/>
                <w:lang w:bidi="ar-SY"/>
              </w:rPr>
            </w:pPr>
          </w:p>
          <w:p w:rsidR="00AC1ED2" w:rsidRPr="00DB619C" w:rsidRDefault="00AC1ED2" w:rsidP="00AC1ED2">
            <w:pPr>
              <w:jc w:val="center"/>
              <w:rPr>
                <w:rFonts w:asciiTheme="majorBidi" w:hAnsiTheme="majorBidi" w:cstheme="majorBidi"/>
                <w:sz w:val="28"/>
                <w:szCs w:val="28"/>
                <w:rtl/>
                <w:lang w:bidi="ar-SY"/>
              </w:rPr>
            </w:pPr>
          </w:p>
        </w:tc>
        <w:tc>
          <w:tcPr>
            <w:tcW w:w="1277" w:type="dxa"/>
            <w:vMerge w:val="restart"/>
          </w:tcPr>
          <w:p w:rsidR="00AC1ED2" w:rsidRPr="00DB619C" w:rsidRDefault="00AC1ED2" w:rsidP="00AC1ED2">
            <w:pPr>
              <w:jc w:val="center"/>
              <w:rPr>
                <w:rFonts w:asciiTheme="majorBidi" w:hAnsiTheme="majorBidi" w:cstheme="majorBidi"/>
                <w:sz w:val="28"/>
                <w:szCs w:val="28"/>
                <w:rtl/>
                <w:lang w:bidi="ar-SY"/>
              </w:rPr>
            </w:pPr>
          </w:p>
          <w:p w:rsidR="00562D64" w:rsidRPr="00DB619C" w:rsidRDefault="00562D64" w:rsidP="00AC1ED2">
            <w:pPr>
              <w:jc w:val="center"/>
              <w:rPr>
                <w:rFonts w:asciiTheme="majorBidi" w:hAnsiTheme="majorBidi" w:cstheme="majorBidi"/>
                <w:sz w:val="28"/>
                <w:szCs w:val="28"/>
                <w:rtl/>
                <w:lang w:bidi="ar-SY"/>
              </w:rPr>
            </w:pPr>
          </w:p>
          <w:p w:rsidR="00562D64" w:rsidRPr="00DB619C" w:rsidRDefault="00562D64" w:rsidP="00AC1ED2">
            <w:pPr>
              <w:jc w:val="center"/>
              <w:rPr>
                <w:rFonts w:asciiTheme="majorBidi" w:hAnsiTheme="majorBidi" w:cstheme="majorBidi"/>
                <w:sz w:val="28"/>
                <w:szCs w:val="28"/>
                <w:rtl/>
                <w:lang w:bidi="ar-SY"/>
              </w:rPr>
            </w:pPr>
          </w:p>
          <w:p w:rsidR="00562D64" w:rsidRPr="00DB619C" w:rsidRDefault="00562D64" w:rsidP="00AC1ED2">
            <w:pPr>
              <w:jc w:val="center"/>
              <w:rPr>
                <w:rFonts w:asciiTheme="majorBidi" w:hAnsiTheme="majorBidi" w:cstheme="majorBidi"/>
                <w:sz w:val="28"/>
                <w:szCs w:val="28"/>
                <w:rtl/>
                <w:lang w:bidi="ar-SY"/>
              </w:rPr>
            </w:pPr>
          </w:p>
          <w:p w:rsidR="00562D64" w:rsidRPr="00DB619C" w:rsidRDefault="00FB130A" w:rsidP="00AC1ED2">
            <w:pPr>
              <w:jc w:val="center"/>
              <w:rPr>
                <w:rFonts w:asciiTheme="majorBidi" w:hAnsiTheme="majorBidi" w:cstheme="majorBidi"/>
                <w:sz w:val="28"/>
                <w:szCs w:val="28"/>
                <w:rtl/>
                <w:lang w:bidi="ar-SY"/>
              </w:rPr>
            </w:pPr>
            <w:r>
              <w:rPr>
                <w:rFonts w:asciiTheme="majorBidi" w:hAnsiTheme="majorBidi" w:cstheme="majorBidi" w:hint="cs"/>
                <w:sz w:val="28"/>
                <w:szCs w:val="28"/>
                <w:rtl/>
                <w:lang w:bidi="ar-SY"/>
              </w:rPr>
              <w:t>0,0177</w:t>
            </w:r>
          </w:p>
          <w:p w:rsidR="00AC1ED2" w:rsidRPr="00DB619C" w:rsidRDefault="00AC1ED2" w:rsidP="00AC1ED2">
            <w:pPr>
              <w:jc w:val="center"/>
              <w:rPr>
                <w:rFonts w:asciiTheme="majorBidi" w:hAnsiTheme="majorBidi" w:cstheme="majorBidi"/>
                <w:sz w:val="28"/>
                <w:szCs w:val="28"/>
                <w:rtl/>
                <w:lang w:bidi="ar-SY"/>
              </w:rPr>
            </w:pPr>
          </w:p>
          <w:p w:rsidR="00AC1ED2" w:rsidRPr="00DB619C" w:rsidRDefault="00AC1ED2" w:rsidP="00AC1ED2">
            <w:pPr>
              <w:jc w:val="center"/>
              <w:rPr>
                <w:rFonts w:asciiTheme="majorBidi" w:hAnsiTheme="majorBidi" w:cstheme="majorBidi"/>
                <w:sz w:val="28"/>
                <w:szCs w:val="28"/>
                <w:rtl/>
                <w:lang w:bidi="ar-SY"/>
              </w:rPr>
            </w:pPr>
          </w:p>
          <w:p w:rsidR="00AC1ED2" w:rsidRPr="00DB619C" w:rsidRDefault="00AC1ED2" w:rsidP="00AC1ED2">
            <w:pPr>
              <w:jc w:val="center"/>
              <w:rPr>
                <w:rFonts w:asciiTheme="majorBidi" w:hAnsiTheme="majorBidi" w:cstheme="majorBidi"/>
                <w:sz w:val="28"/>
                <w:szCs w:val="28"/>
                <w:rtl/>
                <w:lang w:bidi="ar-SY"/>
              </w:rPr>
            </w:pPr>
          </w:p>
        </w:tc>
      </w:tr>
      <w:tr w:rsidR="00AC1ED2" w:rsidRPr="00DB619C" w:rsidTr="00DE0855">
        <w:trPr>
          <w:trHeight w:val="1024"/>
        </w:trPr>
        <w:tc>
          <w:tcPr>
            <w:tcW w:w="2976" w:type="dxa"/>
            <w:tcBorders>
              <w:bottom w:val="single" w:sz="4" w:space="0" w:color="auto"/>
            </w:tcBorders>
          </w:tcPr>
          <w:p w:rsidR="00AC1ED2" w:rsidRPr="00DB619C" w:rsidRDefault="00AC1ED2" w:rsidP="00AC1ED2">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لا يوجد بدانة جذعية </w:t>
            </w:r>
          </w:p>
          <w:p w:rsidR="00AC1ED2" w:rsidRPr="00DB619C" w:rsidRDefault="00AC1ED2" w:rsidP="00AC1ED2">
            <w:pPr>
              <w:jc w:val="center"/>
              <w:rPr>
                <w:rFonts w:asciiTheme="majorBidi" w:hAnsiTheme="majorBidi" w:cstheme="majorBidi"/>
                <w:sz w:val="25"/>
                <w:szCs w:val="25"/>
                <w:rtl/>
                <w:lang w:bidi="ar-SY"/>
              </w:rPr>
            </w:pPr>
            <w:r w:rsidRPr="00DB619C">
              <w:rPr>
                <w:rFonts w:asciiTheme="majorBidi" w:hAnsiTheme="majorBidi" w:cstheme="majorBidi"/>
                <w:sz w:val="25"/>
                <w:szCs w:val="25"/>
                <w:rtl/>
                <w:lang w:bidi="ar-SY"/>
              </w:rPr>
              <w:t>محيط الخصر</w:t>
            </w:r>
            <w:r w:rsidRPr="00DB619C">
              <w:rPr>
                <w:rFonts w:asciiTheme="majorBidi" w:hAnsiTheme="majorBidi" w:cstheme="majorBidi"/>
                <w:sz w:val="25"/>
                <w:szCs w:val="25"/>
                <w:lang w:bidi="ar-SY"/>
              </w:rPr>
              <w:t>&gt;</w:t>
            </w:r>
            <w:r w:rsidRPr="00DB619C">
              <w:rPr>
                <w:rFonts w:asciiTheme="majorBidi" w:hAnsiTheme="majorBidi" w:cstheme="majorBidi"/>
                <w:sz w:val="25"/>
                <w:szCs w:val="25"/>
                <w:rtl/>
                <w:lang w:bidi="ar-SY"/>
              </w:rPr>
              <w:t xml:space="preserve">  94 سم  (ذكور)</w:t>
            </w:r>
          </w:p>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5"/>
                <w:szCs w:val="25"/>
                <w:rtl/>
                <w:lang w:bidi="ar-SY"/>
              </w:rPr>
              <w:t>محيط الخصر</w:t>
            </w:r>
            <w:r w:rsidRPr="00DB619C">
              <w:rPr>
                <w:rFonts w:asciiTheme="majorBidi" w:hAnsiTheme="majorBidi" w:cstheme="majorBidi"/>
                <w:sz w:val="25"/>
                <w:szCs w:val="25"/>
                <w:lang w:bidi="ar-SY"/>
              </w:rPr>
              <w:t>&gt;</w:t>
            </w:r>
            <w:r w:rsidRPr="00DB619C">
              <w:rPr>
                <w:rFonts w:asciiTheme="majorBidi" w:hAnsiTheme="majorBidi" w:cstheme="majorBidi"/>
                <w:sz w:val="25"/>
                <w:szCs w:val="25"/>
                <w:rtl/>
                <w:lang w:bidi="ar-SY"/>
              </w:rPr>
              <w:t xml:space="preserve"> 80  سم  (إناث)</w:t>
            </w:r>
          </w:p>
        </w:tc>
        <w:tc>
          <w:tcPr>
            <w:tcW w:w="851" w:type="dxa"/>
            <w:tcBorders>
              <w:bottom w:val="single" w:sz="4" w:space="0" w:color="auto"/>
              <w:right w:val="single" w:sz="4" w:space="0" w:color="auto"/>
            </w:tcBorders>
            <w:shd w:val="clear" w:color="auto" w:fill="D6E3BC" w:themeFill="accent3" w:themeFillTint="66"/>
          </w:tcPr>
          <w:p w:rsidR="00AC1ED2" w:rsidRPr="00DB619C" w:rsidRDefault="00AC1ED2" w:rsidP="00AC1ED2">
            <w:pPr>
              <w:jc w:val="center"/>
              <w:rPr>
                <w:rFonts w:asciiTheme="majorBidi" w:hAnsiTheme="majorBidi" w:cstheme="majorBidi"/>
                <w:sz w:val="28"/>
                <w:szCs w:val="28"/>
                <w:rtl/>
                <w:lang w:bidi="ar-SY"/>
              </w:rPr>
            </w:pPr>
          </w:p>
          <w:p w:rsidR="00562D64" w:rsidRPr="00DB619C" w:rsidRDefault="00562D64"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11</w:t>
            </w:r>
          </w:p>
        </w:tc>
        <w:tc>
          <w:tcPr>
            <w:tcW w:w="992" w:type="dxa"/>
            <w:tcBorders>
              <w:left w:val="single" w:sz="4" w:space="0" w:color="auto"/>
              <w:bottom w:val="single" w:sz="4" w:space="0" w:color="auto"/>
            </w:tcBorders>
            <w:shd w:val="clear" w:color="auto" w:fill="D6E3BC" w:themeFill="accent3" w:themeFillTint="66"/>
          </w:tcPr>
          <w:p w:rsidR="00AC1ED2" w:rsidRPr="00DB619C" w:rsidRDefault="00AC1ED2" w:rsidP="00AC1ED2">
            <w:pPr>
              <w:jc w:val="center"/>
              <w:rPr>
                <w:rFonts w:asciiTheme="majorBidi" w:hAnsiTheme="majorBidi" w:cstheme="majorBidi"/>
                <w:sz w:val="28"/>
                <w:szCs w:val="28"/>
                <w:rtl/>
                <w:lang w:bidi="ar-SY"/>
              </w:rPr>
            </w:pPr>
          </w:p>
          <w:p w:rsidR="007404DD" w:rsidRPr="00DB619C" w:rsidRDefault="007404DD"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55%</w:t>
            </w:r>
          </w:p>
        </w:tc>
        <w:tc>
          <w:tcPr>
            <w:tcW w:w="851" w:type="dxa"/>
            <w:tcBorders>
              <w:bottom w:val="single" w:sz="4" w:space="0" w:color="auto"/>
              <w:right w:val="single" w:sz="4" w:space="0" w:color="auto"/>
            </w:tcBorders>
            <w:shd w:val="clear" w:color="auto" w:fill="E5B8B7" w:themeFill="accent2" w:themeFillTint="66"/>
          </w:tcPr>
          <w:p w:rsidR="00AC1ED2" w:rsidRPr="00DB619C" w:rsidRDefault="00AC1ED2" w:rsidP="00AC1ED2">
            <w:pPr>
              <w:jc w:val="center"/>
              <w:rPr>
                <w:rFonts w:asciiTheme="majorBidi" w:hAnsiTheme="majorBidi" w:cstheme="majorBidi"/>
                <w:sz w:val="28"/>
                <w:szCs w:val="28"/>
                <w:rtl/>
                <w:lang w:bidi="ar-SY"/>
              </w:rPr>
            </w:pPr>
          </w:p>
          <w:p w:rsidR="00562D64" w:rsidRPr="00DB619C" w:rsidRDefault="00562D64"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40</w:t>
            </w:r>
          </w:p>
        </w:tc>
        <w:tc>
          <w:tcPr>
            <w:tcW w:w="992" w:type="dxa"/>
            <w:tcBorders>
              <w:left w:val="single" w:sz="4" w:space="0" w:color="auto"/>
              <w:bottom w:val="single" w:sz="4" w:space="0" w:color="auto"/>
            </w:tcBorders>
            <w:shd w:val="clear" w:color="auto" w:fill="E5B8B7" w:themeFill="accent2" w:themeFillTint="66"/>
          </w:tcPr>
          <w:p w:rsidR="00AC1ED2" w:rsidRPr="00DB619C" w:rsidRDefault="00AC1ED2" w:rsidP="00AC1ED2">
            <w:pPr>
              <w:jc w:val="center"/>
              <w:rPr>
                <w:rFonts w:asciiTheme="majorBidi" w:hAnsiTheme="majorBidi" w:cstheme="majorBidi"/>
                <w:sz w:val="28"/>
                <w:szCs w:val="28"/>
                <w:rtl/>
                <w:lang w:bidi="ar-SY"/>
              </w:rPr>
            </w:pPr>
          </w:p>
          <w:p w:rsidR="007404DD" w:rsidRPr="00DB619C" w:rsidRDefault="007404DD"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28.6%</w:t>
            </w:r>
          </w:p>
        </w:tc>
        <w:tc>
          <w:tcPr>
            <w:tcW w:w="1005" w:type="dxa"/>
            <w:tcBorders>
              <w:top w:val="single" w:sz="4" w:space="0" w:color="auto"/>
              <w:bottom w:val="single" w:sz="4" w:space="0" w:color="auto"/>
              <w:right w:val="single" w:sz="4" w:space="0" w:color="auto"/>
            </w:tcBorders>
          </w:tcPr>
          <w:p w:rsidR="00AC1ED2" w:rsidRPr="00DB619C" w:rsidRDefault="00AC1ED2" w:rsidP="00AC1ED2">
            <w:pPr>
              <w:jc w:val="center"/>
              <w:rPr>
                <w:rFonts w:asciiTheme="majorBidi" w:hAnsiTheme="majorBidi" w:cstheme="majorBidi"/>
                <w:sz w:val="28"/>
                <w:szCs w:val="28"/>
                <w:rtl/>
                <w:lang w:bidi="ar-SY"/>
              </w:rPr>
            </w:pPr>
          </w:p>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51</w:t>
            </w:r>
          </w:p>
        </w:tc>
        <w:tc>
          <w:tcPr>
            <w:tcW w:w="1121" w:type="dxa"/>
            <w:vMerge/>
            <w:tcBorders>
              <w:left w:val="single" w:sz="4" w:space="0" w:color="auto"/>
            </w:tcBorders>
          </w:tcPr>
          <w:p w:rsidR="00AC1ED2" w:rsidRPr="00DB619C" w:rsidRDefault="00AC1ED2" w:rsidP="00AC1ED2">
            <w:pPr>
              <w:jc w:val="center"/>
              <w:rPr>
                <w:rFonts w:asciiTheme="majorBidi" w:hAnsiTheme="majorBidi" w:cstheme="majorBidi"/>
                <w:sz w:val="28"/>
                <w:szCs w:val="28"/>
                <w:rtl/>
                <w:lang w:bidi="ar-SY"/>
              </w:rPr>
            </w:pPr>
          </w:p>
        </w:tc>
        <w:tc>
          <w:tcPr>
            <w:tcW w:w="1277" w:type="dxa"/>
            <w:vMerge/>
          </w:tcPr>
          <w:p w:rsidR="00AC1ED2" w:rsidRPr="00DB619C" w:rsidRDefault="00AC1ED2" w:rsidP="00AC1ED2">
            <w:pPr>
              <w:jc w:val="center"/>
              <w:rPr>
                <w:rFonts w:asciiTheme="majorBidi" w:hAnsiTheme="majorBidi" w:cstheme="majorBidi"/>
                <w:sz w:val="28"/>
                <w:szCs w:val="28"/>
                <w:rtl/>
                <w:lang w:bidi="ar-SY"/>
              </w:rPr>
            </w:pPr>
          </w:p>
        </w:tc>
      </w:tr>
      <w:tr w:rsidR="00AC1ED2" w:rsidRPr="00DB619C" w:rsidTr="00DE0855">
        <w:trPr>
          <w:trHeight w:val="326"/>
        </w:trPr>
        <w:tc>
          <w:tcPr>
            <w:tcW w:w="2976" w:type="dxa"/>
            <w:tcBorders>
              <w:top w:val="single" w:sz="4" w:space="0" w:color="auto"/>
            </w:tcBorders>
          </w:tcPr>
          <w:p w:rsidR="00AC1ED2" w:rsidRPr="00DB619C" w:rsidRDefault="00AC1ED2" w:rsidP="00AC1ED2">
            <w:pPr>
              <w:jc w:val="center"/>
              <w:rPr>
                <w:rFonts w:asciiTheme="majorBidi" w:hAnsiTheme="majorBidi" w:cstheme="majorBidi"/>
                <w:b/>
                <w:bCs/>
                <w:sz w:val="28"/>
                <w:szCs w:val="28"/>
                <w:rtl/>
                <w:lang w:bidi="ar-SY"/>
              </w:rPr>
            </w:pPr>
          </w:p>
          <w:p w:rsidR="00AC1ED2" w:rsidRPr="00DB619C" w:rsidRDefault="00AC1ED2" w:rsidP="00AC1ED2">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مجموع المرضى</w:t>
            </w:r>
          </w:p>
          <w:p w:rsidR="00AC1ED2" w:rsidRPr="00DB619C" w:rsidRDefault="00AC1ED2" w:rsidP="00AC1ED2">
            <w:pPr>
              <w:jc w:val="center"/>
              <w:rPr>
                <w:rFonts w:asciiTheme="majorBidi" w:hAnsiTheme="majorBidi" w:cstheme="majorBidi"/>
                <w:b/>
                <w:bCs/>
                <w:sz w:val="28"/>
                <w:szCs w:val="28"/>
                <w:rtl/>
                <w:lang w:bidi="ar-SY"/>
              </w:rPr>
            </w:pPr>
          </w:p>
        </w:tc>
        <w:tc>
          <w:tcPr>
            <w:tcW w:w="851" w:type="dxa"/>
            <w:tcBorders>
              <w:top w:val="single" w:sz="4" w:space="0" w:color="auto"/>
              <w:right w:val="single" w:sz="4" w:space="0" w:color="auto"/>
            </w:tcBorders>
            <w:shd w:val="clear" w:color="auto" w:fill="D6E3BC" w:themeFill="accent3" w:themeFillTint="66"/>
          </w:tcPr>
          <w:p w:rsidR="00DE0855" w:rsidRPr="00DB619C" w:rsidRDefault="00BE5805"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20</w:t>
            </w:r>
          </w:p>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مريض </w:t>
            </w:r>
          </w:p>
        </w:tc>
        <w:tc>
          <w:tcPr>
            <w:tcW w:w="992" w:type="dxa"/>
            <w:tcBorders>
              <w:top w:val="single" w:sz="4" w:space="0" w:color="auto"/>
              <w:left w:val="single" w:sz="4" w:space="0" w:color="auto"/>
            </w:tcBorders>
            <w:shd w:val="clear" w:color="auto" w:fill="D6E3BC" w:themeFill="accent3" w:themeFillTint="66"/>
          </w:tcPr>
          <w:p w:rsidR="00AC1ED2" w:rsidRPr="00DB619C" w:rsidRDefault="00AC1ED2" w:rsidP="00AC1ED2">
            <w:pPr>
              <w:jc w:val="center"/>
              <w:rPr>
                <w:rFonts w:asciiTheme="majorBidi" w:hAnsiTheme="majorBidi" w:cstheme="majorBidi"/>
                <w:sz w:val="28"/>
                <w:szCs w:val="28"/>
                <w:rtl/>
                <w:lang w:bidi="ar-SY"/>
              </w:rPr>
            </w:pPr>
          </w:p>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100%</w:t>
            </w:r>
          </w:p>
        </w:tc>
        <w:tc>
          <w:tcPr>
            <w:tcW w:w="851" w:type="dxa"/>
            <w:tcBorders>
              <w:top w:val="single" w:sz="4" w:space="0" w:color="auto"/>
              <w:right w:val="single" w:sz="4" w:space="0" w:color="auto"/>
            </w:tcBorders>
            <w:shd w:val="clear" w:color="auto" w:fill="E5B8B7" w:themeFill="accent2" w:themeFillTint="66"/>
          </w:tcPr>
          <w:p w:rsidR="00DE0855"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w:t>
            </w:r>
            <w:r w:rsidR="00BE5805" w:rsidRPr="00DB619C">
              <w:rPr>
                <w:rFonts w:asciiTheme="majorBidi" w:hAnsiTheme="majorBidi" w:cstheme="majorBidi"/>
                <w:sz w:val="28"/>
                <w:szCs w:val="28"/>
                <w:rtl/>
                <w:lang w:bidi="ar-SY"/>
              </w:rPr>
              <w:t>140</w:t>
            </w:r>
            <w:r w:rsidRPr="00DB619C">
              <w:rPr>
                <w:rFonts w:asciiTheme="majorBidi" w:hAnsiTheme="majorBidi" w:cstheme="majorBidi"/>
                <w:sz w:val="28"/>
                <w:szCs w:val="28"/>
                <w:rtl/>
                <w:lang w:bidi="ar-SY"/>
              </w:rPr>
              <w:t xml:space="preserve"> </w:t>
            </w:r>
          </w:p>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مريض </w:t>
            </w:r>
          </w:p>
        </w:tc>
        <w:tc>
          <w:tcPr>
            <w:tcW w:w="992" w:type="dxa"/>
            <w:tcBorders>
              <w:top w:val="single" w:sz="4" w:space="0" w:color="auto"/>
              <w:left w:val="single" w:sz="4" w:space="0" w:color="auto"/>
            </w:tcBorders>
            <w:shd w:val="clear" w:color="auto" w:fill="E5B8B7" w:themeFill="accent2" w:themeFillTint="66"/>
          </w:tcPr>
          <w:p w:rsidR="00AC1ED2" w:rsidRPr="00DB619C" w:rsidRDefault="00AC1ED2" w:rsidP="00AC1ED2">
            <w:pPr>
              <w:jc w:val="center"/>
              <w:rPr>
                <w:rFonts w:asciiTheme="majorBidi" w:hAnsiTheme="majorBidi" w:cstheme="majorBidi"/>
                <w:sz w:val="28"/>
                <w:szCs w:val="28"/>
                <w:rtl/>
                <w:lang w:bidi="ar-SY"/>
              </w:rPr>
            </w:pPr>
          </w:p>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100%</w:t>
            </w:r>
          </w:p>
        </w:tc>
        <w:tc>
          <w:tcPr>
            <w:tcW w:w="1005" w:type="dxa"/>
            <w:tcBorders>
              <w:top w:val="single" w:sz="4" w:space="0" w:color="auto"/>
              <w:right w:val="single" w:sz="4" w:space="0" w:color="auto"/>
            </w:tcBorders>
          </w:tcPr>
          <w:p w:rsidR="00AC1ED2" w:rsidRPr="00DB619C" w:rsidRDefault="00AC1ED2" w:rsidP="00AC1ED2">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160 مريض </w:t>
            </w:r>
          </w:p>
        </w:tc>
        <w:tc>
          <w:tcPr>
            <w:tcW w:w="1121" w:type="dxa"/>
            <w:vMerge/>
            <w:tcBorders>
              <w:left w:val="single" w:sz="4" w:space="0" w:color="auto"/>
            </w:tcBorders>
          </w:tcPr>
          <w:p w:rsidR="00AC1ED2" w:rsidRPr="00DB619C" w:rsidRDefault="00AC1ED2" w:rsidP="00AC1ED2">
            <w:pPr>
              <w:jc w:val="center"/>
              <w:rPr>
                <w:rFonts w:asciiTheme="majorBidi" w:hAnsiTheme="majorBidi" w:cstheme="majorBidi"/>
                <w:sz w:val="28"/>
                <w:szCs w:val="28"/>
                <w:rtl/>
                <w:lang w:bidi="ar-SY"/>
              </w:rPr>
            </w:pPr>
          </w:p>
        </w:tc>
        <w:tc>
          <w:tcPr>
            <w:tcW w:w="1277" w:type="dxa"/>
            <w:vMerge/>
          </w:tcPr>
          <w:p w:rsidR="00AC1ED2" w:rsidRPr="00DB619C" w:rsidRDefault="00AC1ED2" w:rsidP="00AC1ED2">
            <w:pPr>
              <w:jc w:val="center"/>
              <w:rPr>
                <w:rFonts w:asciiTheme="majorBidi" w:hAnsiTheme="majorBidi" w:cstheme="majorBidi"/>
                <w:sz w:val="28"/>
                <w:szCs w:val="28"/>
                <w:rtl/>
                <w:lang w:bidi="ar-SY"/>
              </w:rPr>
            </w:pPr>
          </w:p>
        </w:tc>
      </w:tr>
    </w:tbl>
    <w:p w:rsidR="00AC1ED2" w:rsidRPr="00DB619C" w:rsidRDefault="00AC1ED2" w:rsidP="00AC1ED2">
      <w:pPr>
        <w:rPr>
          <w:rFonts w:asciiTheme="majorBidi" w:hAnsiTheme="majorBidi" w:cstheme="majorBidi"/>
          <w:sz w:val="28"/>
          <w:szCs w:val="28"/>
          <w:rtl/>
          <w:lang w:bidi="ar-SY"/>
        </w:rPr>
      </w:pPr>
    </w:p>
    <w:p w:rsidR="00595204" w:rsidRPr="00DB619C" w:rsidRDefault="00595204" w:rsidP="00FB130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عند دراسة توزع البدانة الجذعية بين مرضى التهاب البنكرياس الحاد مع اختلاطات جهازية و مرضى التهاب البنكرياس الحاد بدون اختلاطات جهازية باستخدام اختبار كاي مربع                 (</w:t>
      </w:r>
      <w:r w:rsidRPr="00DB619C">
        <w:rPr>
          <w:rFonts w:asciiTheme="majorBidi" w:hAnsiTheme="majorBidi" w:cstheme="majorBidi"/>
          <w:sz w:val="28"/>
          <w:szCs w:val="28"/>
          <w:lang w:bidi="ar-SY"/>
        </w:rPr>
        <w:t>Chi-square test</w:t>
      </w:r>
      <w:r w:rsidRPr="00DB619C">
        <w:rPr>
          <w:rFonts w:asciiTheme="majorBidi" w:hAnsiTheme="majorBidi" w:cstheme="majorBidi"/>
          <w:sz w:val="28"/>
          <w:szCs w:val="28"/>
          <w:rtl/>
          <w:lang w:bidi="ar-SY"/>
        </w:rPr>
        <w:t xml:space="preserve">) , أظهر التحليل الإحصائي أنّ الفرق هام إحصائياً (القيمة التنبؤية أقل من 0.05 حيث  </w:t>
      </w:r>
      <w:r w:rsidR="00FB130A">
        <w:rPr>
          <w:rFonts w:asciiTheme="majorBidi" w:hAnsiTheme="majorBidi" w:cstheme="majorBidi" w:hint="cs"/>
          <w:sz w:val="28"/>
          <w:szCs w:val="28"/>
          <w:rtl/>
          <w:lang w:bidi="ar-SY"/>
        </w:rPr>
        <w:t>0,0177</w:t>
      </w:r>
      <w:r w:rsidR="00FB130A" w:rsidRPr="00FB130A">
        <w:rPr>
          <w:rFonts w:asciiTheme="majorBidi" w:hAnsiTheme="majorBidi" w:cstheme="majorBidi"/>
          <w:sz w:val="28"/>
          <w:szCs w:val="28"/>
          <w:lang w:bidi="ar-SY"/>
        </w:rPr>
        <w:t xml:space="preserve"> </w:t>
      </w:r>
      <w:r w:rsidR="00FB130A" w:rsidRPr="00DB619C">
        <w:rPr>
          <w:rFonts w:asciiTheme="majorBidi" w:hAnsiTheme="majorBidi" w:cstheme="majorBidi"/>
          <w:sz w:val="28"/>
          <w:szCs w:val="28"/>
          <w:lang w:bidi="ar-SY"/>
        </w:rPr>
        <w:t>P =</w:t>
      </w:r>
      <w:r w:rsidRPr="00DB619C">
        <w:rPr>
          <w:rFonts w:asciiTheme="majorBidi" w:hAnsiTheme="majorBidi" w:cstheme="majorBidi"/>
          <w:sz w:val="28"/>
          <w:szCs w:val="28"/>
          <w:rtl/>
          <w:lang w:bidi="ar-SY"/>
        </w:rPr>
        <w:t xml:space="preserve">) . </w:t>
      </w:r>
    </w:p>
    <w:p w:rsidR="00595204" w:rsidRPr="00DB619C" w:rsidRDefault="00595204" w:rsidP="00595204">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أي يوجد علاقة هامة بين البدانة الجذعية و الاختلاطات الجهازية لدى مرضى التهاب البنكرياس الحاد . </w:t>
      </w:r>
    </w:p>
    <w:p w:rsidR="00595204" w:rsidRPr="00DB619C" w:rsidRDefault="00595204" w:rsidP="00595204">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عند حساب الخطر النسبي (</w:t>
      </w:r>
      <w:r w:rsidRPr="00DB619C">
        <w:rPr>
          <w:rFonts w:asciiTheme="majorBidi" w:hAnsiTheme="majorBidi" w:cstheme="majorBidi"/>
          <w:sz w:val="28"/>
          <w:szCs w:val="28"/>
          <w:lang w:bidi="ar-SY"/>
        </w:rPr>
        <w:t>RR</w:t>
      </w:r>
      <w:r w:rsidRPr="00DB619C">
        <w:rPr>
          <w:rFonts w:asciiTheme="majorBidi" w:hAnsiTheme="majorBidi" w:cstheme="majorBidi"/>
          <w:sz w:val="28"/>
          <w:szCs w:val="28"/>
          <w:rtl/>
          <w:lang w:bidi="ar-SY"/>
        </w:rPr>
        <w:t>) (</w:t>
      </w:r>
      <w:r w:rsidRPr="00DB619C">
        <w:rPr>
          <w:rFonts w:asciiTheme="majorBidi" w:hAnsiTheme="majorBidi" w:cstheme="majorBidi"/>
          <w:sz w:val="28"/>
          <w:szCs w:val="28"/>
          <w:lang w:bidi="ar-SY"/>
        </w:rPr>
        <w:t>relative risk</w:t>
      </w:r>
      <w:r w:rsidRPr="00DB619C">
        <w:rPr>
          <w:rFonts w:asciiTheme="majorBidi" w:hAnsiTheme="majorBidi" w:cstheme="majorBidi"/>
          <w:sz w:val="28"/>
          <w:szCs w:val="28"/>
          <w:rtl/>
          <w:lang w:bidi="ar-SY"/>
        </w:rPr>
        <w:t>) بفاصل ثقة (</w:t>
      </w:r>
      <w:r w:rsidRPr="00DB619C">
        <w:rPr>
          <w:rFonts w:asciiTheme="majorBidi" w:hAnsiTheme="majorBidi" w:cstheme="majorBidi"/>
          <w:sz w:val="28"/>
          <w:szCs w:val="28"/>
          <w:lang w:bidi="ar-SY"/>
        </w:rPr>
        <w:t>CI</w:t>
      </w:r>
      <w:r w:rsidRPr="00DB619C">
        <w:rPr>
          <w:rFonts w:asciiTheme="majorBidi" w:hAnsiTheme="majorBidi" w:cstheme="majorBidi"/>
          <w:sz w:val="28"/>
          <w:szCs w:val="28"/>
          <w:rtl/>
          <w:lang w:bidi="ar-SY"/>
        </w:rPr>
        <w:t>) 95% :</w:t>
      </w:r>
    </w:p>
    <w:p w:rsidR="00562D64" w:rsidRPr="00DB619C" w:rsidRDefault="00562D64" w:rsidP="00562D64">
      <w:pPr>
        <w:rPr>
          <w:rFonts w:asciiTheme="majorBidi" w:hAnsiTheme="majorBidi" w:cstheme="majorBidi"/>
          <w:sz w:val="28"/>
          <w:szCs w:val="28"/>
          <w:rtl/>
          <w:lang w:bidi="ar-SY"/>
        </w:rPr>
      </w:pPr>
      <w:r w:rsidRPr="00DB619C">
        <w:rPr>
          <w:rFonts w:asciiTheme="majorBidi" w:hAnsiTheme="majorBidi" w:cstheme="majorBidi"/>
          <w:sz w:val="28"/>
          <w:szCs w:val="28"/>
          <w:lang w:bidi="ar-SY"/>
        </w:rPr>
        <w:t>RR</w:t>
      </w:r>
      <w:r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lang w:bidi="ar-SY"/>
        </w:rPr>
        <w:t>0.382</w:t>
      </w:r>
      <w:r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lang w:bidi="ar-SY"/>
        </w:rPr>
        <w:t>CI</w:t>
      </w:r>
      <w:r w:rsidRPr="00DB619C">
        <w:rPr>
          <w:rFonts w:asciiTheme="majorBidi" w:hAnsiTheme="majorBidi" w:cstheme="majorBidi"/>
          <w:sz w:val="28"/>
          <w:szCs w:val="28"/>
          <w:rtl/>
          <w:lang w:bidi="ar-SY"/>
        </w:rPr>
        <w:t xml:space="preserve"> 95% : 0.16 – 0.86 ) , </w:t>
      </w:r>
      <w:r w:rsidRPr="00DB619C">
        <w:rPr>
          <w:rFonts w:asciiTheme="majorBidi" w:hAnsiTheme="majorBidi" w:cstheme="majorBidi"/>
          <w:sz w:val="28"/>
          <w:szCs w:val="28"/>
          <w:lang w:bidi="ar-SY"/>
        </w:rPr>
        <w:t>P= 0.0211</w:t>
      </w:r>
    </w:p>
    <w:p w:rsidR="00AC1ED2" w:rsidRPr="00DB619C" w:rsidRDefault="00AC1ED2" w:rsidP="00AC1ED2">
      <w:pPr>
        <w:rPr>
          <w:rFonts w:asciiTheme="majorBidi" w:hAnsiTheme="majorBidi" w:cstheme="majorBidi"/>
          <w:sz w:val="28"/>
          <w:szCs w:val="28"/>
          <w:rtl/>
          <w:lang w:bidi="ar-SY"/>
        </w:rPr>
      </w:pPr>
    </w:p>
    <w:p w:rsidR="00AC1ED2" w:rsidRPr="00DB619C" w:rsidRDefault="00AC1ED2" w:rsidP="00AC1ED2">
      <w:pPr>
        <w:rPr>
          <w:rFonts w:asciiTheme="majorBidi" w:hAnsiTheme="majorBidi" w:cstheme="majorBidi"/>
          <w:sz w:val="28"/>
          <w:szCs w:val="28"/>
          <w:rtl/>
          <w:lang w:bidi="ar-SY"/>
        </w:rPr>
      </w:pPr>
    </w:p>
    <w:p w:rsidR="00AC1ED2" w:rsidRPr="00DB619C" w:rsidRDefault="00AC1ED2" w:rsidP="00AC1ED2">
      <w:pPr>
        <w:rPr>
          <w:rFonts w:asciiTheme="majorBidi" w:hAnsiTheme="majorBidi" w:cstheme="majorBidi"/>
          <w:sz w:val="28"/>
          <w:szCs w:val="28"/>
          <w:rtl/>
          <w:lang w:bidi="ar-SY"/>
        </w:rPr>
      </w:pPr>
    </w:p>
    <w:p w:rsidR="00AC1ED2" w:rsidRPr="00DB619C" w:rsidRDefault="00AC1ED2" w:rsidP="00FC73C8">
      <w:pPr>
        <w:rPr>
          <w:rFonts w:asciiTheme="majorBidi" w:hAnsiTheme="majorBidi" w:cstheme="majorBidi"/>
          <w:sz w:val="28"/>
          <w:szCs w:val="28"/>
          <w:rtl/>
          <w:lang w:bidi="ar-SY"/>
        </w:rPr>
      </w:pPr>
    </w:p>
    <w:p w:rsidR="00AC1ED2" w:rsidRPr="00DB619C" w:rsidRDefault="00AC1ED2" w:rsidP="00FC73C8">
      <w:pPr>
        <w:rPr>
          <w:rFonts w:asciiTheme="majorBidi" w:hAnsiTheme="majorBidi" w:cstheme="majorBidi"/>
          <w:sz w:val="28"/>
          <w:szCs w:val="28"/>
          <w:rtl/>
          <w:lang w:bidi="ar-SY"/>
        </w:rPr>
      </w:pPr>
    </w:p>
    <w:p w:rsidR="00AC1ED2" w:rsidRPr="00DB619C" w:rsidRDefault="00AC1ED2" w:rsidP="00FC73C8">
      <w:pPr>
        <w:rPr>
          <w:rFonts w:asciiTheme="majorBidi" w:hAnsiTheme="majorBidi" w:cstheme="majorBidi"/>
          <w:sz w:val="28"/>
          <w:szCs w:val="28"/>
          <w:rtl/>
          <w:lang w:bidi="ar-SY"/>
        </w:rPr>
      </w:pPr>
    </w:p>
    <w:p w:rsidR="00FC73C8" w:rsidRPr="00DB619C" w:rsidRDefault="00FC73C8" w:rsidP="00FC73C8">
      <w:pPr>
        <w:pStyle w:val="ListParagraph"/>
        <w:numPr>
          <w:ilvl w:val="0"/>
          <w:numId w:val="19"/>
        </w:numPr>
        <w:rPr>
          <w:rFonts w:asciiTheme="majorBidi" w:hAnsiTheme="majorBidi" w:cstheme="majorBidi"/>
          <w:b/>
          <w:bCs/>
          <w:sz w:val="32"/>
          <w:szCs w:val="32"/>
          <w:lang w:bidi="ar-SY"/>
        </w:rPr>
      </w:pPr>
      <w:r w:rsidRPr="00DB619C">
        <w:rPr>
          <w:rFonts w:asciiTheme="majorBidi" w:hAnsiTheme="majorBidi" w:cstheme="majorBidi"/>
          <w:b/>
          <w:bCs/>
          <w:sz w:val="32"/>
          <w:szCs w:val="32"/>
          <w:rtl/>
          <w:lang w:bidi="ar-SY"/>
        </w:rPr>
        <w:lastRenderedPageBreak/>
        <w:t xml:space="preserve">العلاقة بين البدانة الجذعية و سبب التهاب البنكرياس الحاد   </w:t>
      </w:r>
    </w:p>
    <w:p w:rsidR="00FC73C8" w:rsidRPr="00DB619C" w:rsidRDefault="00FC73C8" w:rsidP="00FC73C8">
      <w:pPr>
        <w:rPr>
          <w:rFonts w:asciiTheme="majorBidi" w:hAnsiTheme="majorBidi" w:cstheme="majorBidi"/>
          <w:rtl/>
          <w:lang w:bidi="ar-SY"/>
        </w:rPr>
      </w:pP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أظهرت الدراسة أنّ 95 مريض التهاب بنكرياس حاد حصوي (79.2%) يمتلكون بدانة جذعية , في حين أنّ البدانة الجذعية تتواجد لدى 14 مريض التهاب بنكرياس حاد مجهول السبب (</w:t>
      </w:r>
      <w:r w:rsidRPr="00DB619C">
        <w:rPr>
          <w:rFonts w:asciiTheme="majorBidi" w:hAnsiTheme="majorBidi" w:cstheme="majorBidi"/>
          <w:sz w:val="28"/>
          <w:szCs w:val="28"/>
          <w:lang w:bidi="ar-SY"/>
        </w:rPr>
        <w:t>idiopathic</w:t>
      </w:r>
      <w:r w:rsidRPr="00DB619C">
        <w:rPr>
          <w:rFonts w:asciiTheme="majorBidi" w:hAnsiTheme="majorBidi" w:cstheme="majorBidi"/>
          <w:sz w:val="28"/>
          <w:szCs w:val="28"/>
          <w:rtl/>
          <w:lang w:bidi="ar-SY"/>
        </w:rPr>
        <w:t xml:space="preserve">) (35%) .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3054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يوضّح الجدول (</w:t>
      </w:r>
      <w:r w:rsidR="00F3054A" w:rsidRPr="00DB619C">
        <w:rPr>
          <w:rFonts w:asciiTheme="majorBidi" w:hAnsiTheme="majorBidi" w:cstheme="majorBidi"/>
          <w:sz w:val="28"/>
          <w:szCs w:val="28"/>
          <w:rtl/>
          <w:lang w:bidi="ar-SY"/>
        </w:rPr>
        <w:t>19</w:t>
      </w:r>
      <w:r w:rsidRPr="00DB619C">
        <w:rPr>
          <w:rFonts w:asciiTheme="majorBidi" w:hAnsiTheme="majorBidi" w:cstheme="majorBidi"/>
          <w:sz w:val="28"/>
          <w:szCs w:val="28"/>
          <w:rtl/>
          <w:lang w:bidi="ar-SY"/>
        </w:rPr>
        <w:t>) و الشكل (</w:t>
      </w:r>
      <w:r w:rsidR="00943802" w:rsidRPr="00DB619C">
        <w:rPr>
          <w:rFonts w:asciiTheme="majorBidi" w:hAnsiTheme="majorBidi" w:cstheme="majorBidi"/>
          <w:sz w:val="28"/>
          <w:szCs w:val="28"/>
          <w:rtl/>
          <w:lang w:bidi="ar-SY"/>
        </w:rPr>
        <w:t>1</w:t>
      </w:r>
      <w:r w:rsidR="00D51045" w:rsidRPr="00DB619C">
        <w:rPr>
          <w:rFonts w:asciiTheme="majorBidi" w:hAnsiTheme="majorBidi" w:cstheme="majorBidi"/>
          <w:sz w:val="28"/>
          <w:szCs w:val="28"/>
          <w:rtl/>
          <w:lang w:bidi="ar-SY"/>
        </w:rPr>
        <w:t>6</w:t>
      </w:r>
      <w:r w:rsidRPr="00DB619C">
        <w:rPr>
          <w:rFonts w:asciiTheme="majorBidi" w:hAnsiTheme="majorBidi" w:cstheme="majorBidi"/>
          <w:sz w:val="28"/>
          <w:szCs w:val="28"/>
          <w:rtl/>
          <w:lang w:bidi="ar-SY"/>
        </w:rPr>
        <w:t xml:space="preserve">) العلاقة بين وجود البدانة الجذعية و سبب التهاب البنكرياس الحاد . </w:t>
      </w:r>
    </w:p>
    <w:tbl>
      <w:tblPr>
        <w:tblStyle w:val="TableGrid"/>
        <w:bidiVisual/>
        <w:tblW w:w="10065" w:type="dxa"/>
        <w:tblInd w:w="-658" w:type="dxa"/>
        <w:tblLayout w:type="fixed"/>
        <w:tblLook w:val="04A0" w:firstRow="1" w:lastRow="0" w:firstColumn="1" w:lastColumn="0" w:noHBand="0" w:noVBand="1"/>
      </w:tblPr>
      <w:tblGrid>
        <w:gridCol w:w="2976"/>
        <w:gridCol w:w="851"/>
        <w:gridCol w:w="992"/>
        <w:gridCol w:w="851"/>
        <w:gridCol w:w="992"/>
        <w:gridCol w:w="1005"/>
        <w:gridCol w:w="1121"/>
        <w:gridCol w:w="1277"/>
      </w:tblGrid>
      <w:tr w:rsidR="00FC73C8" w:rsidRPr="00DB619C" w:rsidTr="0063093A">
        <w:tc>
          <w:tcPr>
            <w:tcW w:w="10065" w:type="dxa"/>
            <w:gridSpan w:val="8"/>
            <w:shd w:val="clear" w:color="auto" w:fill="DBE5F1" w:themeFill="accent1" w:themeFillTint="33"/>
          </w:tcPr>
          <w:p w:rsidR="00FC73C8" w:rsidRPr="00DB619C" w:rsidRDefault="00FC73C8" w:rsidP="00F3054A">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943802" w:rsidRPr="00DB619C">
              <w:rPr>
                <w:rFonts w:asciiTheme="majorBidi" w:hAnsiTheme="majorBidi" w:cstheme="majorBidi"/>
                <w:b/>
                <w:bCs/>
                <w:sz w:val="28"/>
                <w:szCs w:val="28"/>
                <w:rtl/>
                <w:lang w:bidi="ar-SY"/>
              </w:rPr>
              <w:t>1</w:t>
            </w:r>
            <w:r w:rsidR="00F3054A" w:rsidRPr="00DB619C">
              <w:rPr>
                <w:rFonts w:asciiTheme="majorBidi" w:hAnsiTheme="majorBidi" w:cstheme="majorBidi"/>
                <w:b/>
                <w:bCs/>
                <w:sz w:val="28"/>
                <w:szCs w:val="28"/>
                <w:rtl/>
                <w:lang w:bidi="ar-SY"/>
              </w:rPr>
              <w:t>9</w:t>
            </w:r>
            <w:r w:rsidRPr="00DB619C">
              <w:rPr>
                <w:rFonts w:asciiTheme="majorBidi" w:hAnsiTheme="majorBidi" w:cstheme="majorBidi"/>
                <w:b/>
                <w:bCs/>
                <w:sz w:val="28"/>
                <w:szCs w:val="28"/>
                <w:rtl/>
                <w:lang w:bidi="ar-SY"/>
              </w:rPr>
              <w:t xml:space="preserve">) : العلاقة بين وجود البدانة الجذعية و سبب التهاب البنكرياس الحاد  </w:t>
            </w:r>
          </w:p>
        </w:tc>
      </w:tr>
      <w:tr w:rsidR="00FC73C8" w:rsidRPr="00DB619C" w:rsidTr="0063093A">
        <w:trPr>
          <w:trHeight w:val="860"/>
        </w:trPr>
        <w:tc>
          <w:tcPr>
            <w:tcW w:w="2976" w:type="dxa"/>
            <w:vMerge w:val="restart"/>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البدانة الجذعية </w:t>
            </w:r>
          </w:p>
        </w:tc>
        <w:tc>
          <w:tcPr>
            <w:tcW w:w="1843" w:type="dxa"/>
            <w:gridSpan w:val="2"/>
            <w:tcBorders>
              <w:bottom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التهاب بنكرياس حاد حصوي </w:t>
            </w:r>
          </w:p>
        </w:tc>
        <w:tc>
          <w:tcPr>
            <w:tcW w:w="1843" w:type="dxa"/>
            <w:gridSpan w:val="2"/>
            <w:tcBorders>
              <w:bottom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التهاب بنكرياس حاد مجهول السبب </w:t>
            </w:r>
          </w:p>
          <w:p w:rsidR="00FC73C8" w:rsidRPr="00DB619C" w:rsidRDefault="00FC73C8" w:rsidP="0063093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w:t>
            </w:r>
          </w:p>
        </w:tc>
        <w:tc>
          <w:tcPr>
            <w:tcW w:w="1005" w:type="dxa"/>
            <w:vMerge w:val="restart"/>
            <w:tcBorders>
              <w:right w:val="single" w:sz="4" w:space="0" w:color="auto"/>
            </w:tcBorders>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مجموع المرضى</w:t>
            </w:r>
          </w:p>
        </w:tc>
        <w:tc>
          <w:tcPr>
            <w:tcW w:w="1121" w:type="dxa"/>
            <w:vMerge w:val="restart"/>
            <w:tcBorders>
              <w:left w:val="single" w:sz="4" w:space="0" w:color="auto"/>
            </w:tcBorders>
          </w:tcPr>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lang w:bidi="ar-SY"/>
              </w:rPr>
              <w:t>X</w:t>
            </w:r>
            <w:r w:rsidRPr="00DB619C">
              <w:rPr>
                <w:rFonts w:asciiTheme="majorBidi" w:hAnsiTheme="majorBidi" w:cstheme="majorBidi"/>
                <w:sz w:val="28"/>
                <w:szCs w:val="28"/>
                <w:vertAlign w:val="superscript"/>
                <w:lang w:bidi="ar-SY"/>
              </w:rPr>
              <w:t>2</w:t>
            </w:r>
            <w:r w:rsidRPr="00DB619C">
              <w:rPr>
                <w:rFonts w:asciiTheme="majorBidi" w:hAnsiTheme="majorBidi" w:cstheme="majorBidi"/>
                <w:sz w:val="28"/>
                <w:szCs w:val="28"/>
                <w:lang w:bidi="ar-SY"/>
              </w:rPr>
              <w:t>-test</w:t>
            </w:r>
          </w:p>
        </w:tc>
        <w:tc>
          <w:tcPr>
            <w:tcW w:w="1277" w:type="dxa"/>
            <w:vMerge w:val="restart"/>
          </w:tcPr>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lang w:bidi="ar-SY"/>
              </w:rPr>
              <w:t>P -value</w:t>
            </w:r>
          </w:p>
        </w:tc>
      </w:tr>
      <w:tr w:rsidR="00FC73C8" w:rsidRPr="00DB619C" w:rsidTr="0063093A">
        <w:trPr>
          <w:trHeight w:val="279"/>
        </w:trPr>
        <w:tc>
          <w:tcPr>
            <w:tcW w:w="2976" w:type="dxa"/>
            <w:vMerge/>
          </w:tcPr>
          <w:p w:rsidR="00FC73C8" w:rsidRPr="00DB619C" w:rsidRDefault="00FC73C8" w:rsidP="0063093A">
            <w:pPr>
              <w:jc w:val="center"/>
              <w:rPr>
                <w:rFonts w:asciiTheme="majorBidi" w:hAnsiTheme="majorBidi" w:cstheme="majorBidi"/>
                <w:sz w:val="28"/>
                <w:szCs w:val="28"/>
                <w:rtl/>
                <w:lang w:bidi="ar-SY"/>
              </w:rPr>
            </w:pPr>
          </w:p>
        </w:tc>
        <w:tc>
          <w:tcPr>
            <w:tcW w:w="851" w:type="dxa"/>
            <w:tcBorders>
              <w:top w:val="single" w:sz="4" w:space="0" w:color="auto"/>
              <w:righ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العدد </w:t>
            </w:r>
          </w:p>
        </w:tc>
        <w:tc>
          <w:tcPr>
            <w:tcW w:w="992" w:type="dxa"/>
            <w:tcBorders>
              <w:top w:val="single" w:sz="4" w:space="0" w:color="auto"/>
              <w:lef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النسبة</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المئوية</w:t>
            </w:r>
          </w:p>
        </w:tc>
        <w:tc>
          <w:tcPr>
            <w:tcW w:w="851" w:type="dxa"/>
            <w:tcBorders>
              <w:top w:val="single" w:sz="4" w:space="0" w:color="auto"/>
              <w:righ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العدد</w:t>
            </w:r>
          </w:p>
        </w:tc>
        <w:tc>
          <w:tcPr>
            <w:tcW w:w="992" w:type="dxa"/>
            <w:tcBorders>
              <w:top w:val="single" w:sz="4" w:space="0" w:color="auto"/>
              <w:lef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النسبة</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المئوية</w:t>
            </w:r>
          </w:p>
        </w:tc>
        <w:tc>
          <w:tcPr>
            <w:tcW w:w="1005" w:type="dxa"/>
            <w:vMerge/>
            <w:tcBorders>
              <w:bottom w:val="single" w:sz="4" w:space="0" w:color="auto"/>
              <w:right w:val="single" w:sz="4" w:space="0" w:color="auto"/>
            </w:tcBorders>
          </w:tcPr>
          <w:p w:rsidR="00FC73C8" w:rsidRPr="00DB619C" w:rsidRDefault="00FC73C8" w:rsidP="0063093A">
            <w:pPr>
              <w:jc w:val="center"/>
              <w:rPr>
                <w:rFonts w:asciiTheme="majorBidi" w:hAnsiTheme="majorBidi" w:cstheme="majorBidi"/>
                <w:sz w:val="28"/>
                <w:szCs w:val="28"/>
                <w:lang w:bidi="ar-SY"/>
              </w:rPr>
            </w:pPr>
          </w:p>
        </w:tc>
        <w:tc>
          <w:tcPr>
            <w:tcW w:w="1121" w:type="dxa"/>
            <w:vMerge/>
            <w:tcBorders>
              <w:left w:val="single" w:sz="4" w:space="0" w:color="auto"/>
            </w:tcBorders>
          </w:tcPr>
          <w:p w:rsidR="00FC73C8" w:rsidRPr="00DB619C" w:rsidRDefault="00FC73C8" w:rsidP="0063093A">
            <w:pPr>
              <w:jc w:val="center"/>
              <w:rPr>
                <w:rFonts w:asciiTheme="majorBidi" w:hAnsiTheme="majorBidi" w:cstheme="majorBidi"/>
                <w:sz w:val="28"/>
                <w:szCs w:val="28"/>
                <w:lang w:bidi="ar-SY"/>
              </w:rPr>
            </w:pPr>
          </w:p>
        </w:tc>
        <w:tc>
          <w:tcPr>
            <w:tcW w:w="1277" w:type="dxa"/>
            <w:vMerge/>
          </w:tcPr>
          <w:p w:rsidR="00FC73C8" w:rsidRPr="00DB619C" w:rsidRDefault="00FC73C8" w:rsidP="0063093A">
            <w:pPr>
              <w:jc w:val="center"/>
              <w:rPr>
                <w:rFonts w:asciiTheme="majorBidi" w:hAnsiTheme="majorBidi" w:cstheme="majorBidi"/>
                <w:sz w:val="28"/>
                <w:szCs w:val="28"/>
                <w:lang w:bidi="ar-SY"/>
              </w:rPr>
            </w:pPr>
          </w:p>
        </w:tc>
      </w:tr>
      <w:tr w:rsidR="00FC73C8" w:rsidRPr="00DB619C" w:rsidTr="0063093A">
        <w:tc>
          <w:tcPr>
            <w:tcW w:w="2976" w:type="dxa"/>
          </w:tcPr>
          <w:p w:rsidR="00FC73C8" w:rsidRPr="00DB619C" w:rsidRDefault="00FC73C8"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يوجد بدانة جذعية </w:t>
            </w:r>
          </w:p>
          <w:p w:rsidR="00FC73C8" w:rsidRPr="00DB619C" w:rsidRDefault="00FC73C8" w:rsidP="0063093A">
            <w:pPr>
              <w:jc w:val="center"/>
              <w:rPr>
                <w:rFonts w:asciiTheme="majorBidi" w:hAnsiTheme="majorBidi" w:cstheme="majorBidi"/>
                <w:sz w:val="25"/>
                <w:szCs w:val="25"/>
                <w:rtl/>
                <w:lang w:bidi="ar-SY"/>
              </w:rPr>
            </w:pPr>
            <w:r w:rsidRPr="00DB619C">
              <w:rPr>
                <w:rFonts w:asciiTheme="majorBidi" w:hAnsiTheme="majorBidi" w:cstheme="majorBidi"/>
                <w:sz w:val="25"/>
                <w:szCs w:val="25"/>
                <w:rtl/>
                <w:lang w:bidi="ar-SY"/>
              </w:rPr>
              <w:t>محيط الخصر ≥  94 سم  (ذكور)</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5"/>
                <w:szCs w:val="25"/>
                <w:rtl/>
                <w:lang w:bidi="ar-SY"/>
              </w:rPr>
              <w:t>محيط الخصر ≥  80  سم  (إناث)</w:t>
            </w:r>
          </w:p>
        </w:tc>
        <w:tc>
          <w:tcPr>
            <w:tcW w:w="851" w:type="dxa"/>
            <w:tcBorders>
              <w:righ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95</w:t>
            </w:r>
          </w:p>
        </w:tc>
        <w:tc>
          <w:tcPr>
            <w:tcW w:w="992" w:type="dxa"/>
            <w:tcBorders>
              <w:lef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79.2%</w:t>
            </w:r>
          </w:p>
        </w:tc>
        <w:tc>
          <w:tcPr>
            <w:tcW w:w="851" w:type="dxa"/>
            <w:tcBorders>
              <w:righ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14</w:t>
            </w:r>
          </w:p>
        </w:tc>
        <w:tc>
          <w:tcPr>
            <w:tcW w:w="992" w:type="dxa"/>
            <w:tcBorders>
              <w:lef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35%</w:t>
            </w:r>
          </w:p>
        </w:tc>
        <w:tc>
          <w:tcPr>
            <w:tcW w:w="1005" w:type="dxa"/>
            <w:tcBorders>
              <w:top w:val="single" w:sz="4" w:space="0" w:color="auto"/>
              <w:bottom w:val="single" w:sz="4" w:space="0" w:color="auto"/>
              <w:right w:val="single" w:sz="4" w:space="0" w:color="auto"/>
            </w:tcBorders>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109</w:t>
            </w:r>
          </w:p>
        </w:tc>
        <w:tc>
          <w:tcPr>
            <w:tcW w:w="1121" w:type="dxa"/>
            <w:vMerge w:val="restart"/>
            <w:tcBorders>
              <w:left w:val="single" w:sz="4" w:space="0" w:color="auto"/>
            </w:tcBorders>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B130A" w:rsidP="0063093A">
            <w:pPr>
              <w:jc w:val="center"/>
              <w:rPr>
                <w:rFonts w:asciiTheme="majorBidi" w:hAnsiTheme="majorBidi" w:cstheme="majorBidi"/>
                <w:sz w:val="28"/>
                <w:szCs w:val="28"/>
                <w:lang w:bidi="ar-SY"/>
              </w:rPr>
            </w:pPr>
            <w:r>
              <w:rPr>
                <w:rFonts w:asciiTheme="majorBidi" w:hAnsiTheme="majorBidi" w:cstheme="majorBidi" w:hint="cs"/>
                <w:sz w:val="28"/>
                <w:szCs w:val="28"/>
                <w:rtl/>
                <w:lang w:bidi="ar-SY"/>
              </w:rPr>
              <w:t>24,9</w:t>
            </w: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tc>
        <w:tc>
          <w:tcPr>
            <w:tcW w:w="1277" w:type="dxa"/>
            <w:vMerge w:val="restart"/>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0.0001</w:t>
            </w:r>
          </w:p>
        </w:tc>
      </w:tr>
      <w:tr w:rsidR="00FC73C8" w:rsidRPr="00DB619C" w:rsidTr="0063093A">
        <w:trPr>
          <w:trHeight w:val="1024"/>
        </w:trPr>
        <w:tc>
          <w:tcPr>
            <w:tcW w:w="2976" w:type="dxa"/>
            <w:tcBorders>
              <w:bottom w:val="single" w:sz="4" w:space="0" w:color="auto"/>
            </w:tcBorders>
          </w:tcPr>
          <w:p w:rsidR="00FC73C8" w:rsidRPr="00DB619C" w:rsidRDefault="00FC73C8"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 xml:space="preserve">لا يوجد بدانة جذعية </w:t>
            </w:r>
          </w:p>
          <w:p w:rsidR="00FC73C8" w:rsidRPr="00DB619C" w:rsidRDefault="00FC73C8" w:rsidP="0063093A">
            <w:pPr>
              <w:jc w:val="center"/>
              <w:rPr>
                <w:rFonts w:asciiTheme="majorBidi" w:hAnsiTheme="majorBidi" w:cstheme="majorBidi"/>
                <w:sz w:val="25"/>
                <w:szCs w:val="25"/>
                <w:rtl/>
                <w:lang w:bidi="ar-SY"/>
              </w:rPr>
            </w:pPr>
            <w:r w:rsidRPr="00DB619C">
              <w:rPr>
                <w:rFonts w:asciiTheme="majorBidi" w:hAnsiTheme="majorBidi" w:cstheme="majorBidi"/>
                <w:sz w:val="25"/>
                <w:szCs w:val="25"/>
                <w:rtl/>
                <w:lang w:bidi="ar-SY"/>
              </w:rPr>
              <w:t>محيط الخصر</w:t>
            </w:r>
            <w:r w:rsidRPr="00DB619C">
              <w:rPr>
                <w:rFonts w:asciiTheme="majorBidi" w:hAnsiTheme="majorBidi" w:cstheme="majorBidi"/>
                <w:sz w:val="25"/>
                <w:szCs w:val="25"/>
                <w:lang w:bidi="ar-SY"/>
              </w:rPr>
              <w:t>&gt;</w:t>
            </w:r>
            <w:r w:rsidRPr="00DB619C">
              <w:rPr>
                <w:rFonts w:asciiTheme="majorBidi" w:hAnsiTheme="majorBidi" w:cstheme="majorBidi"/>
                <w:sz w:val="25"/>
                <w:szCs w:val="25"/>
                <w:rtl/>
                <w:lang w:bidi="ar-SY"/>
              </w:rPr>
              <w:t xml:space="preserve">  94 سم  (ذكور)</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5"/>
                <w:szCs w:val="25"/>
                <w:rtl/>
                <w:lang w:bidi="ar-SY"/>
              </w:rPr>
              <w:t>محيط الخصر</w:t>
            </w:r>
            <w:r w:rsidRPr="00DB619C">
              <w:rPr>
                <w:rFonts w:asciiTheme="majorBidi" w:hAnsiTheme="majorBidi" w:cstheme="majorBidi"/>
                <w:sz w:val="25"/>
                <w:szCs w:val="25"/>
                <w:lang w:bidi="ar-SY"/>
              </w:rPr>
              <w:t>&gt;</w:t>
            </w:r>
            <w:r w:rsidRPr="00DB619C">
              <w:rPr>
                <w:rFonts w:asciiTheme="majorBidi" w:hAnsiTheme="majorBidi" w:cstheme="majorBidi"/>
                <w:sz w:val="25"/>
                <w:szCs w:val="25"/>
                <w:rtl/>
                <w:lang w:bidi="ar-SY"/>
              </w:rPr>
              <w:t xml:space="preserve"> 80  سم  (إناث)</w:t>
            </w:r>
          </w:p>
        </w:tc>
        <w:tc>
          <w:tcPr>
            <w:tcW w:w="851" w:type="dxa"/>
            <w:tcBorders>
              <w:bottom w:val="single" w:sz="4" w:space="0" w:color="auto"/>
              <w:righ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25</w:t>
            </w:r>
          </w:p>
          <w:p w:rsidR="00FC73C8" w:rsidRPr="00DB619C" w:rsidRDefault="00FC73C8" w:rsidP="0063093A">
            <w:pPr>
              <w:jc w:val="center"/>
              <w:rPr>
                <w:rFonts w:asciiTheme="majorBidi" w:hAnsiTheme="majorBidi" w:cstheme="majorBidi"/>
                <w:sz w:val="28"/>
                <w:szCs w:val="28"/>
                <w:rtl/>
                <w:lang w:bidi="ar-SY"/>
              </w:rPr>
            </w:pPr>
          </w:p>
        </w:tc>
        <w:tc>
          <w:tcPr>
            <w:tcW w:w="992" w:type="dxa"/>
            <w:tcBorders>
              <w:left w:val="single" w:sz="4" w:space="0" w:color="auto"/>
              <w:bottom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20.8%</w:t>
            </w:r>
          </w:p>
        </w:tc>
        <w:tc>
          <w:tcPr>
            <w:tcW w:w="851" w:type="dxa"/>
            <w:tcBorders>
              <w:bottom w:val="single" w:sz="4" w:space="0" w:color="auto"/>
              <w:righ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26</w:t>
            </w:r>
          </w:p>
        </w:tc>
        <w:tc>
          <w:tcPr>
            <w:tcW w:w="992" w:type="dxa"/>
            <w:tcBorders>
              <w:left w:val="single" w:sz="4" w:space="0" w:color="auto"/>
              <w:bottom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65%</w:t>
            </w:r>
          </w:p>
        </w:tc>
        <w:tc>
          <w:tcPr>
            <w:tcW w:w="1005" w:type="dxa"/>
            <w:tcBorders>
              <w:top w:val="single" w:sz="4" w:space="0" w:color="auto"/>
              <w:bottom w:val="single" w:sz="4" w:space="0" w:color="auto"/>
              <w:right w:val="single" w:sz="4" w:space="0" w:color="auto"/>
            </w:tcBorders>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51</w:t>
            </w:r>
          </w:p>
        </w:tc>
        <w:tc>
          <w:tcPr>
            <w:tcW w:w="1121" w:type="dxa"/>
            <w:vMerge/>
            <w:tcBorders>
              <w:left w:val="single" w:sz="4" w:space="0" w:color="auto"/>
            </w:tcBorders>
          </w:tcPr>
          <w:p w:rsidR="00FC73C8" w:rsidRPr="00DB619C" w:rsidRDefault="00FC73C8" w:rsidP="0063093A">
            <w:pPr>
              <w:jc w:val="center"/>
              <w:rPr>
                <w:rFonts w:asciiTheme="majorBidi" w:hAnsiTheme="majorBidi" w:cstheme="majorBidi"/>
                <w:sz w:val="28"/>
                <w:szCs w:val="28"/>
                <w:rtl/>
                <w:lang w:bidi="ar-SY"/>
              </w:rPr>
            </w:pPr>
          </w:p>
        </w:tc>
        <w:tc>
          <w:tcPr>
            <w:tcW w:w="1277" w:type="dxa"/>
            <w:vMerge/>
          </w:tcPr>
          <w:p w:rsidR="00FC73C8" w:rsidRPr="00DB619C" w:rsidRDefault="00FC73C8" w:rsidP="0063093A">
            <w:pPr>
              <w:jc w:val="center"/>
              <w:rPr>
                <w:rFonts w:asciiTheme="majorBidi" w:hAnsiTheme="majorBidi" w:cstheme="majorBidi"/>
                <w:sz w:val="28"/>
                <w:szCs w:val="28"/>
                <w:rtl/>
                <w:lang w:bidi="ar-SY"/>
              </w:rPr>
            </w:pPr>
          </w:p>
        </w:tc>
      </w:tr>
      <w:tr w:rsidR="00FC73C8" w:rsidRPr="00DB619C" w:rsidTr="0063093A">
        <w:trPr>
          <w:trHeight w:val="326"/>
        </w:trPr>
        <w:tc>
          <w:tcPr>
            <w:tcW w:w="2976" w:type="dxa"/>
            <w:tcBorders>
              <w:top w:val="single" w:sz="4" w:space="0" w:color="auto"/>
            </w:tcBorders>
          </w:tcPr>
          <w:p w:rsidR="00FC73C8" w:rsidRPr="00DB619C" w:rsidRDefault="00FC73C8" w:rsidP="0063093A">
            <w:pPr>
              <w:jc w:val="center"/>
              <w:rPr>
                <w:rFonts w:asciiTheme="majorBidi" w:hAnsiTheme="majorBidi" w:cstheme="majorBidi"/>
                <w:b/>
                <w:bCs/>
                <w:sz w:val="28"/>
                <w:szCs w:val="28"/>
                <w:rtl/>
                <w:lang w:bidi="ar-SY"/>
              </w:rPr>
            </w:pPr>
          </w:p>
          <w:p w:rsidR="00FC73C8" w:rsidRPr="00DB619C" w:rsidRDefault="00FC73C8" w:rsidP="0063093A">
            <w:pPr>
              <w:jc w:val="cente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مجموع المرضى</w:t>
            </w:r>
          </w:p>
          <w:p w:rsidR="00FC73C8" w:rsidRPr="00DB619C" w:rsidRDefault="00FC73C8" w:rsidP="0063093A">
            <w:pPr>
              <w:jc w:val="center"/>
              <w:rPr>
                <w:rFonts w:asciiTheme="majorBidi" w:hAnsiTheme="majorBidi" w:cstheme="majorBidi"/>
                <w:b/>
                <w:bCs/>
                <w:sz w:val="28"/>
                <w:szCs w:val="28"/>
                <w:rtl/>
                <w:lang w:bidi="ar-SY"/>
              </w:rPr>
            </w:pPr>
          </w:p>
        </w:tc>
        <w:tc>
          <w:tcPr>
            <w:tcW w:w="851" w:type="dxa"/>
            <w:tcBorders>
              <w:top w:val="single" w:sz="4" w:space="0" w:color="auto"/>
              <w:righ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120 </w:t>
            </w: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مريض </w:t>
            </w:r>
          </w:p>
        </w:tc>
        <w:tc>
          <w:tcPr>
            <w:tcW w:w="992" w:type="dxa"/>
            <w:tcBorders>
              <w:top w:val="single" w:sz="4" w:space="0" w:color="auto"/>
              <w:left w:val="single" w:sz="4" w:space="0" w:color="auto"/>
            </w:tcBorders>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100%</w:t>
            </w:r>
          </w:p>
        </w:tc>
        <w:tc>
          <w:tcPr>
            <w:tcW w:w="851" w:type="dxa"/>
            <w:tcBorders>
              <w:top w:val="single" w:sz="4" w:space="0" w:color="auto"/>
              <w:righ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40 مريض </w:t>
            </w:r>
          </w:p>
        </w:tc>
        <w:tc>
          <w:tcPr>
            <w:tcW w:w="992" w:type="dxa"/>
            <w:tcBorders>
              <w:top w:val="single" w:sz="4" w:space="0" w:color="auto"/>
              <w:left w:val="single" w:sz="4" w:space="0" w:color="auto"/>
            </w:tcBorders>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100%</w:t>
            </w:r>
          </w:p>
        </w:tc>
        <w:tc>
          <w:tcPr>
            <w:tcW w:w="1005" w:type="dxa"/>
            <w:tcBorders>
              <w:top w:val="single" w:sz="4" w:space="0" w:color="auto"/>
              <w:right w:val="single" w:sz="4" w:space="0" w:color="auto"/>
            </w:tcBorders>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160 مريض </w:t>
            </w:r>
          </w:p>
        </w:tc>
        <w:tc>
          <w:tcPr>
            <w:tcW w:w="1121" w:type="dxa"/>
            <w:vMerge/>
            <w:tcBorders>
              <w:left w:val="single" w:sz="4" w:space="0" w:color="auto"/>
            </w:tcBorders>
          </w:tcPr>
          <w:p w:rsidR="00FC73C8" w:rsidRPr="00DB619C" w:rsidRDefault="00FC73C8" w:rsidP="0063093A">
            <w:pPr>
              <w:jc w:val="center"/>
              <w:rPr>
                <w:rFonts w:asciiTheme="majorBidi" w:hAnsiTheme="majorBidi" w:cstheme="majorBidi"/>
                <w:sz w:val="28"/>
                <w:szCs w:val="28"/>
                <w:rtl/>
                <w:lang w:bidi="ar-SY"/>
              </w:rPr>
            </w:pPr>
          </w:p>
        </w:tc>
        <w:tc>
          <w:tcPr>
            <w:tcW w:w="1277" w:type="dxa"/>
            <w:vMerge/>
          </w:tcPr>
          <w:p w:rsidR="00FC73C8" w:rsidRPr="00DB619C" w:rsidRDefault="00FC73C8" w:rsidP="0063093A">
            <w:pPr>
              <w:jc w:val="center"/>
              <w:rPr>
                <w:rFonts w:asciiTheme="majorBidi" w:hAnsiTheme="majorBidi" w:cstheme="majorBidi"/>
                <w:sz w:val="28"/>
                <w:szCs w:val="28"/>
                <w:rtl/>
                <w:lang w:bidi="ar-SY"/>
              </w:rPr>
            </w:pPr>
          </w:p>
        </w:tc>
      </w:tr>
    </w:tbl>
    <w:p w:rsidR="00FC73C8" w:rsidRPr="00DB619C" w:rsidRDefault="00FC73C8" w:rsidP="00FC73C8">
      <w:pPr>
        <w:rPr>
          <w:rFonts w:asciiTheme="majorBidi" w:hAnsiTheme="majorBidi" w:cstheme="majorBidi"/>
          <w:sz w:val="28"/>
          <w:szCs w:val="28"/>
          <w:rtl/>
          <w:lang w:bidi="ar-SY"/>
        </w:rPr>
      </w:pPr>
    </w:p>
    <w:p w:rsidR="00FC73C8" w:rsidRPr="00DB619C" w:rsidRDefault="00FC73C8" w:rsidP="00FC59D3">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عند دراسة توزع البدانة الجذعية بين مرضى التهاب البنكرياس الحاد ال</w:t>
      </w:r>
      <w:r w:rsidR="00973C19" w:rsidRPr="00DB619C">
        <w:rPr>
          <w:rFonts w:asciiTheme="majorBidi" w:hAnsiTheme="majorBidi" w:cstheme="majorBidi"/>
          <w:sz w:val="28"/>
          <w:szCs w:val="28"/>
          <w:rtl/>
          <w:lang w:bidi="ar-SY"/>
        </w:rPr>
        <w:t>حصوي و التهاب البنكرياس الحاد مج</w:t>
      </w:r>
      <w:r w:rsidRPr="00DB619C">
        <w:rPr>
          <w:rFonts w:asciiTheme="majorBidi" w:hAnsiTheme="majorBidi" w:cstheme="majorBidi"/>
          <w:sz w:val="28"/>
          <w:szCs w:val="28"/>
          <w:rtl/>
          <w:lang w:bidi="ar-SY"/>
        </w:rPr>
        <w:t>هول السبب باستخدام اختبار كاي مربع (</w:t>
      </w:r>
      <w:r w:rsidRPr="00DB619C">
        <w:rPr>
          <w:rFonts w:asciiTheme="majorBidi" w:hAnsiTheme="majorBidi" w:cstheme="majorBidi"/>
          <w:sz w:val="28"/>
          <w:szCs w:val="28"/>
          <w:lang w:bidi="ar-SY"/>
        </w:rPr>
        <w:t>Chi-square test</w:t>
      </w:r>
      <w:r w:rsidRPr="00DB619C">
        <w:rPr>
          <w:rFonts w:asciiTheme="majorBidi" w:hAnsiTheme="majorBidi" w:cstheme="majorBidi"/>
          <w:sz w:val="28"/>
          <w:szCs w:val="28"/>
          <w:rtl/>
          <w:lang w:bidi="ar-SY"/>
        </w:rPr>
        <w:t xml:space="preserve">) , أظهر التحليل الإحصائي أنّ الفرق هام إحصائياً (القيمة التنبؤية أقل من 0.05 حيث </w:t>
      </w:r>
      <w:r w:rsidR="00FC59D3">
        <w:rPr>
          <w:rFonts w:asciiTheme="majorBidi" w:hAnsiTheme="majorBidi" w:cstheme="majorBidi" w:hint="cs"/>
          <w:sz w:val="28"/>
          <w:szCs w:val="28"/>
          <w:rtl/>
          <w:lang w:bidi="ar-SY"/>
        </w:rPr>
        <w:t>0,0001</w:t>
      </w:r>
      <w:r w:rsidR="00FC59D3" w:rsidRPr="00FC59D3">
        <w:rPr>
          <w:rFonts w:asciiTheme="majorBidi" w:hAnsiTheme="majorBidi" w:cstheme="majorBidi"/>
          <w:sz w:val="28"/>
          <w:szCs w:val="28"/>
          <w:lang w:bidi="ar-SY"/>
        </w:rPr>
        <w:t xml:space="preserve"> </w:t>
      </w:r>
      <w:r w:rsidR="00FC59D3" w:rsidRPr="00DB619C">
        <w:rPr>
          <w:rFonts w:asciiTheme="majorBidi" w:hAnsiTheme="majorBidi" w:cstheme="majorBidi"/>
          <w:sz w:val="28"/>
          <w:szCs w:val="28"/>
          <w:lang w:bidi="ar-SY"/>
        </w:rPr>
        <w:t>P=</w:t>
      </w:r>
      <w:r w:rsidRPr="00DB619C">
        <w:rPr>
          <w:rFonts w:asciiTheme="majorBidi" w:hAnsiTheme="majorBidi" w:cstheme="majorBidi"/>
          <w:sz w:val="28"/>
          <w:szCs w:val="28"/>
          <w:rtl/>
          <w:lang w:bidi="ar-SY"/>
        </w:rPr>
        <w:t xml:space="preserve">) . </w:t>
      </w: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أي تتواجد البدانة الجذعية لدى مرضى التهاب البنكرياس الحاد الحصوي أكثر من مرضى التهاب البنكرياس مجهول السبب .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ind w:hanging="625"/>
        <w:rPr>
          <w:rFonts w:asciiTheme="majorBidi" w:hAnsiTheme="majorBidi" w:cstheme="majorBidi"/>
          <w:sz w:val="28"/>
          <w:szCs w:val="28"/>
          <w:rtl/>
          <w:lang w:bidi="ar-SY"/>
        </w:rPr>
      </w:pPr>
      <w:r w:rsidRPr="00DB619C">
        <w:rPr>
          <w:rFonts w:asciiTheme="majorBidi" w:hAnsiTheme="majorBidi" w:cstheme="majorBidi"/>
          <w:noProof/>
          <w:sz w:val="28"/>
          <w:szCs w:val="28"/>
          <w:rtl/>
        </w:rPr>
        <w:drawing>
          <wp:inline distT="0" distB="0" distL="0" distR="0">
            <wp:extent cx="6582514" cy="3959525"/>
            <wp:effectExtent l="19050" t="0" r="8786" b="0"/>
            <wp:docPr id="10" name="صورة 7" descr="C:\Users\dell\Desktop\ظافر رستم\شغل حسام\العملي\البيانات\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Desktop\ظافر رستم\شغل حسام\العملي\البيانات\7.png"/>
                    <pic:cNvPicPr>
                      <a:picLocks noChangeAspect="1" noChangeArrowheads="1"/>
                    </pic:cNvPicPr>
                  </pic:nvPicPr>
                  <pic:blipFill>
                    <a:blip r:embed="rId22"/>
                    <a:srcRect/>
                    <a:stretch>
                      <a:fillRect/>
                    </a:stretch>
                  </pic:blipFill>
                  <pic:spPr bwMode="auto">
                    <a:xfrm>
                      <a:off x="0" y="0"/>
                      <a:ext cx="6583873" cy="3960342"/>
                    </a:xfrm>
                    <a:prstGeom prst="rect">
                      <a:avLst/>
                    </a:prstGeom>
                    <a:noFill/>
                    <a:ln w="9525">
                      <a:noFill/>
                      <a:miter lim="800000"/>
                      <a:headEnd/>
                      <a:tailEnd/>
                    </a:ln>
                  </pic:spPr>
                </pic:pic>
              </a:graphicData>
            </a:graphic>
          </wp:inline>
        </w:drawing>
      </w:r>
    </w:p>
    <w:p w:rsidR="00FC73C8" w:rsidRPr="00DB619C" w:rsidRDefault="00FC73C8" w:rsidP="00D51045">
      <w:pPr>
        <w:ind w:hanging="625"/>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     الشكل (</w:t>
      </w:r>
      <w:r w:rsidR="00943802" w:rsidRPr="00DB619C">
        <w:rPr>
          <w:rFonts w:asciiTheme="majorBidi" w:hAnsiTheme="majorBidi" w:cstheme="majorBidi"/>
          <w:sz w:val="28"/>
          <w:szCs w:val="28"/>
          <w:rtl/>
          <w:lang w:bidi="ar-SY"/>
        </w:rPr>
        <w:t>1</w:t>
      </w:r>
      <w:r w:rsidR="00D51045" w:rsidRPr="00DB619C">
        <w:rPr>
          <w:rFonts w:asciiTheme="majorBidi" w:hAnsiTheme="majorBidi" w:cstheme="majorBidi"/>
          <w:sz w:val="28"/>
          <w:szCs w:val="28"/>
          <w:rtl/>
          <w:lang w:bidi="ar-SY"/>
        </w:rPr>
        <w:t>6</w:t>
      </w:r>
      <w:r w:rsidRPr="00DB619C">
        <w:rPr>
          <w:rFonts w:asciiTheme="majorBidi" w:hAnsiTheme="majorBidi" w:cstheme="majorBidi"/>
          <w:sz w:val="28"/>
          <w:szCs w:val="28"/>
          <w:rtl/>
          <w:lang w:bidi="ar-SY"/>
        </w:rPr>
        <w:t>) : توزّع البدانة الجذعية لدى أفراد البحث حسب سبب التهاب البنكرياس الحاد</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pStyle w:val="ListParagraph"/>
        <w:numPr>
          <w:ilvl w:val="0"/>
          <w:numId w:val="19"/>
        </w:numPr>
        <w:rPr>
          <w:rFonts w:asciiTheme="majorBidi" w:hAnsiTheme="majorBidi" w:cstheme="majorBidi"/>
          <w:b/>
          <w:bCs/>
          <w:sz w:val="32"/>
          <w:szCs w:val="32"/>
          <w:lang w:bidi="ar-SY"/>
        </w:rPr>
      </w:pPr>
      <w:r w:rsidRPr="00DB619C">
        <w:rPr>
          <w:rFonts w:asciiTheme="majorBidi" w:hAnsiTheme="majorBidi" w:cstheme="majorBidi"/>
          <w:b/>
          <w:bCs/>
          <w:sz w:val="32"/>
          <w:szCs w:val="32"/>
          <w:rtl/>
          <w:lang w:bidi="ar-SY"/>
        </w:rPr>
        <w:lastRenderedPageBreak/>
        <w:t>العلاقة بين الوزن و شدّة التهاب البنكرياس الحاد</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بلغ متوسط وزن مرضى التهاب البنكرياس الحاد الخفيف : 72 ± 15 كغ , تراوح وزن هؤلاء المرضى ما بين 43 – 117  كغ  أي بمجال قدرهُ 74 .</w:t>
      </w:r>
    </w:p>
    <w:p w:rsidR="00FC73C8" w:rsidRPr="00DB619C" w:rsidRDefault="00FC73C8" w:rsidP="00FC73C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بلغ متوسط وزن مرضى التهاب البنكرياس الحاد الشديد  :79.6 ± 17 كغ , تراوح وزن هؤلاء المرضى ما بين 57 – 112  كغ أي بمجال قدرهُ 55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4008F9">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يوضّح الجدول (</w:t>
      </w:r>
      <w:r w:rsidR="00943802" w:rsidRPr="00DB619C">
        <w:rPr>
          <w:rFonts w:asciiTheme="majorBidi" w:hAnsiTheme="majorBidi" w:cstheme="majorBidi"/>
          <w:sz w:val="28"/>
          <w:szCs w:val="28"/>
          <w:rtl/>
          <w:lang w:bidi="ar-SY"/>
        </w:rPr>
        <w:t>2</w:t>
      </w:r>
      <w:r w:rsidR="004008F9">
        <w:rPr>
          <w:rFonts w:asciiTheme="majorBidi" w:hAnsiTheme="majorBidi" w:cstheme="majorBidi" w:hint="cs"/>
          <w:sz w:val="28"/>
          <w:szCs w:val="28"/>
          <w:rtl/>
          <w:lang w:bidi="ar-SY"/>
        </w:rPr>
        <w:t>0</w:t>
      </w:r>
      <w:r w:rsidRPr="00DB619C">
        <w:rPr>
          <w:rFonts w:asciiTheme="majorBidi" w:hAnsiTheme="majorBidi" w:cstheme="majorBidi"/>
          <w:sz w:val="28"/>
          <w:szCs w:val="28"/>
          <w:rtl/>
          <w:lang w:bidi="ar-SY"/>
        </w:rPr>
        <w:t>) مقارنة لمتوسط الوزن بين مجموعتي مرضى التهاب البنكرياس الحاد .</w:t>
      </w:r>
    </w:p>
    <w:p w:rsidR="00FC73C8" w:rsidRPr="00DB619C" w:rsidRDefault="00FC73C8" w:rsidP="00FC73C8">
      <w:pPr>
        <w:rPr>
          <w:rFonts w:asciiTheme="majorBidi" w:hAnsiTheme="majorBidi" w:cstheme="majorBidi"/>
          <w:sz w:val="28"/>
          <w:szCs w:val="28"/>
          <w:rtl/>
          <w:lang w:bidi="ar-SY"/>
        </w:rPr>
      </w:pPr>
    </w:p>
    <w:tbl>
      <w:tblPr>
        <w:tblStyle w:val="TableGrid"/>
        <w:bidiVisual/>
        <w:tblW w:w="9407" w:type="dxa"/>
        <w:tblLook w:val="04A0" w:firstRow="1" w:lastRow="0" w:firstColumn="1" w:lastColumn="0" w:noHBand="0" w:noVBand="1"/>
      </w:tblPr>
      <w:tblGrid>
        <w:gridCol w:w="2177"/>
        <w:gridCol w:w="1842"/>
        <w:gridCol w:w="1843"/>
        <w:gridCol w:w="1134"/>
        <w:gridCol w:w="1134"/>
        <w:gridCol w:w="1277"/>
      </w:tblGrid>
      <w:tr w:rsidR="00FC73C8" w:rsidRPr="00DB619C" w:rsidTr="0063093A">
        <w:tc>
          <w:tcPr>
            <w:tcW w:w="9407" w:type="dxa"/>
            <w:gridSpan w:val="6"/>
            <w:shd w:val="clear" w:color="auto" w:fill="DBE5F1" w:themeFill="accent1" w:themeFillTint="33"/>
          </w:tcPr>
          <w:p w:rsidR="00FC73C8" w:rsidRPr="00DB619C" w:rsidRDefault="00FC73C8" w:rsidP="004008F9">
            <w:pPr>
              <w:rPr>
                <w:rFonts w:asciiTheme="majorBidi" w:hAnsiTheme="majorBidi" w:cstheme="majorBidi"/>
                <w:b/>
                <w:bCs/>
                <w:sz w:val="28"/>
                <w:szCs w:val="28"/>
                <w:rtl/>
                <w:lang w:bidi="ar-SY"/>
              </w:rPr>
            </w:pPr>
            <w:r w:rsidRPr="00DB619C">
              <w:rPr>
                <w:rFonts w:asciiTheme="majorBidi" w:hAnsiTheme="majorBidi" w:cstheme="majorBidi"/>
                <w:b/>
                <w:bCs/>
                <w:sz w:val="28"/>
                <w:szCs w:val="28"/>
                <w:rtl/>
                <w:lang w:bidi="ar-SY"/>
              </w:rPr>
              <w:t>الجدول (</w:t>
            </w:r>
            <w:r w:rsidR="00863342">
              <w:rPr>
                <w:rFonts w:asciiTheme="majorBidi" w:hAnsiTheme="majorBidi" w:cstheme="majorBidi" w:hint="cs"/>
                <w:b/>
                <w:bCs/>
                <w:sz w:val="28"/>
                <w:szCs w:val="28"/>
                <w:rtl/>
                <w:lang w:bidi="ar-SY"/>
              </w:rPr>
              <w:t>2</w:t>
            </w:r>
            <w:r w:rsidR="004008F9">
              <w:rPr>
                <w:rFonts w:asciiTheme="majorBidi" w:hAnsiTheme="majorBidi" w:cstheme="majorBidi" w:hint="cs"/>
                <w:b/>
                <w:bCs/>
                <w:sz w:val="28"/>
                <w:szCs w:val="28"/>
                <w:rtl/>
                <w:lang w:bidi="ar-SY"/>
              </w:rPr>
              <w:t>0</w:t>
            </w:r>
            <w:r w:rsidRPr="00DB619C">
              <w:rPr>
                <w:rFonts w:asciiTheme="majorBidi" w:hAnsiTheme="majorBidi" w:cstheme="majorBidi"/>
                <w:b/>
                <w:bCs/>
                <w:sz w:val="28"/>
                <w:szCs w:val="28"/>
                <w:rtl/>
                <w:lang w:bidi="ar-SY"/>
              </w:rPr>
              <w:t xml:space="preserve">) : مقارنة متوسط الوزن بين مجموعتي مرضى التهاب البنكرياس الحاد </w:t>
            </w:r>
          </w:p>
        </w:tc>
      </w:tr>
      <w:tr w:rsidR="00FC73C8" w:rsidRPr="00DB619C" w:rsidTr="0063093A">
        <w:trPr>
          <w:trHeight w:val="451"/>
        </w:trPr>
        <w:tc>
          <w:tcPr>
            <w:tcW w:w="2177" w:type="dxa"/>
          </w:tcPr>
          <w:p w:rsidR="00FC73C8" w:rsidRPr="00863342" w:rsidRDefault="00FC73C8" w:rsidP="0063093A">
            <w:pPr>
              <w:jc w:val="center"/>
              <w:rPr>
                <w:rFonts w:asciiTheme="majorBidi" w:hAnsiTheme="majorBidi" w:cstheme="majorBidi"/>
                <w:sz w:val="14"/>
                <w:szCs w:val="14"/>
                <w:rtl/>
                <w:lang w:bidi="ar-SY"/>
              </w:rPr>
            </w:pPr>
          </w:p>
          <w:p w:rsidR="00FC73C8" w:rsidRPr="00DB619C" w:rsidRDefault="00FC73C8" w:rsidP="0063093A">
            <w:pPr>
              <w:jc w:val="center"/>
              <w:rPr>
                <w:rFonts w:asciiTheme="majorBidi" w:hAnsiTheme="majorBidi" w:cstheme="majorBidi"/>
                <w:sz w:val="14"/>
                <w:szCs w:val="14"/>
                <w:rtl/>
                <w:lang w:bidi="ar-SY"/>
              </w:rPr>
            </w:pPr>
          </w:p>
          <w:p w:rsidR="00FC73C8" w:rsidRPr="00DB619C" w:rsidRDefault="00FC73C8" w:rsidP="0063093A">
            <w:pPr>
              <w:jc w:val="center"/>
              <w:rPr>
                <w:rFonts w:asciiTheme="majorBidi" w:hAnsiTheme="majorBidi" w:cstheme="majorBidi"/>
                <w:sz w:val="14"/>
                <w:szCs w:val="14"/>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الوزن</w:t>
            </w:r>
          </w:p>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(كغ)</w:t>
            </w:r>
          </w:p>
        </w:tc>
        <w:tc>
          <w:tcPr>
            <w:tcW w:w="1842" w:type="dxa"/>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التهاب بنكرياس حاد خفيف</w:t>
            </w: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136 مريض </w:t>
            </w:r>
          </w:p>
        </w:tc>
        <w:tc>
          <w:tcPr>
            <w:tcW w:w="1843" w:type="dxa"/>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التهاب بنكرياس حاد شديد</w:t>
            </w:r>
          </w:p>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24 مريض </w:t>
            </w:r>
          </w:p>
        </w:tc>
        <w:tc>
          <w:tcPr>
            <w:tcW w:w="1134" w:type="dxa"/>
            <w:tcBorders>
              <w:right w:val="single" w:sz="4" w:space="0" w:color="auto"/>
            </w:tcBorders>
          </w:tcPr>
          <w:p w:rsidR="00FC73C8" w:rsidRPr="00DB619C" w:rsidRDefault="00FC73C8" w:rsidP="0063093A">
            <w:pPr>
              <w:jc w:val="center"/>
              <w:rPr>
                <w:rFonts w:asciiTheme="majorBidi" w:hAnsiTheme="majorBidi" w:cstheme="majorBidi"/>
                <w:sz w:val="28"/>
                <w:szCs w:val="28"/>
                <w:rtl/>
                <w:lang w:bidi="ar-SY"/>
              </w:rPr>
            </w:pPr>
          </w:p>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lang w:bidi="ar-SY"/>
              </w:rPr>
              <w:t>t- test</w:t>
            </w:r>
          </w:p>
        </w:tc>
        <w:tc>
          <w:tcPr>
            <w:tcW w:w="1134" w:type="dxa"/>
            <w:tcBorders>
              <w:left w:val="single" w:sz="4" w:space="0" w:color="auto"/>
            </w:tcBorders>
          </w:tcPr>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lang w:bidi="ar-SY"/>
              </w:rPr>
            </w:pPr>
          </w:p>
          <w:p w:rsidR="00FC73C8" w:rsidRPr="00DB619C" w:rsidRDefault="00F3054A" w:rsidP="0063093A">
            <w:pPr>
              <w:jc w:val="center"/>
              <w:rPr>
                <w:rFonts w:asciiTheme="majorBidi" w:hAnsiTheme="majorBidi" w:cstheme="majorBidi"/>
                <w:sz w:val="28"/>
                <w:szCs w:val="28"/>
                <w:rtl/>
                <w:lang w:bidi="ar-SY"/>
              </w:rPr>
            </w:pPr>
            <w:proofErr w:type="spellStart"/>
            <w:r w:rsidRPr="00DB619C">
              <w:rPr>
                <w:rFonts w:asciiTheme="majorBidi" w:hAnsiTheme="majorBidi" w:cstheme="majorBidi"/>
                <w:sz w:val="28"/>
                <w:szCs w:val="28"/>
                <w:lang w:bidi="ar-SY"/>
              </w:rPr>
              <w:t>D</w:t>
            </w:r>
            <w:r w:rsidR="00FC73C8" w:rsidRPr="00DB619C">
              <w:rPr>
                <w:rFonts w:asciiTheme="majorBidi" w:hAnsiTheme="majorBidi" w:cstheme="majorBidi"/>
                <w:sz w:val="28"/>
                <w:szCs w:val="28"/>
                <w:lang w:bidi="ar-SY"/>
              </w:rPr>
              <w:t>f</w:t>
            </w:r>
            <w:proofErr w:type="spellEnd"/>
          </w:p>
        </w:tc>
        <w:tc>
          <w:tcPr>
            <w:tcW w:w="1277" w:type="dxa"/>
          </w:tcPr>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lang w:bidi="ar-SY"/>
              </w:rPr>
            </w:pPr>
          </w:p>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lang w:bidi="ar-SY"/>
              </w:rPr>
              <w:t>P -value</w:t>
            </w:r>
          </w:p>
        </w:tc>
      </w:tr>
      <w:tr w:rsidR="00FC73C8" w:rsidRPr="00DB619C" w:rsidTr="0063093A">
        <w:tc>
          <w:tcPr>
            <w:tcW w:w="2177" w:type="dxa"/>
          </w:tcPr>
          <w:p w:rsidR="00FC73C8" w:rsidRPr="00DB619C" w:rsidRDefault="00FC73C8" w:rsidP="0063093A">
            <w:pPr>
              <w:jc w:val="cente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المتوسط </w:t>
            </w:r>
          </w:p>
        </w:tc>
        <w:tc>
          <w:tcPr>
            <w:tcW w:w="1842" w:type="dxa"/>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72 </w:t>
            </w:r>
          </w:p>
        </w:tc>
        <w:tc>
          <w:tcPr>
            <w:tcW w:w="1843" w:type="dxa"/>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79.6</w:t>
            </w:r>
          </w:p>
        </w:tc>
        <w:tc>
          <w:tcPr>
            <w:tcW w:w="1134" w:type="dxa"/>
            <w:vMerge w:val="restart"/>
            <w:tcBorders>
              <w:right w:val="single" w:sz="4" w:space="0" w:color="auto"/>
            </w:tcBorders>
          </w:tcPr>
          <w:p w:rsidR="00FC73C8" w:rsidRPr="00DB619C" w:rsidRDefault="00FC73C8" w:rsidP="0063093A">
            <w:pPr>
              <w:jc w:val="center"/>
              <w:rPr>
                <w:rFonts w:asciiTheme="majorBidi" w:hAnsiTheme="majorBidi" w:cstheme="majorBidi"/>
                <w:sz w:val="14"/>
                <w:szCs w:val="14"/>
                <w:rtl/>
                <w:lang w:bidi="ar-SY"/>
              </w:rPr>
            </w:pPr>
          </w:p>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2.242</w:t>
            </w:r>
          </w:p>
        </w:tc>
        <w:tc>
          <w:tcPr>
            <w:tcW w:w="1134" w:type="dxa"/>
            <w:vMerge w:val="restart"/>
            <w:tcBorders>
              <w:left w:val="single" w:sz="4" w:space="0" w:color="auto"/>
            </w:tcBorders>
          </w:tcPr>
          <w:p w:rsidR="00FC73C8" w:rsidRPr="00DB619C" w:rsidRDefault="00FC73C8" w:rsidP="0063093A">
            <w:pPr>
              <w:bidi w:val="0"/>
              <w:rPr>
                <w:rFonts w:asciiTheme="majorBidi" w:hAnsiTheme="majorBidi" w:cstheme="majorBidi"/>
                <w:sz w:val="14"/>
                <w:szCs w:val="14"/>
                <w:lang w:bidi="ar-SY"/>
              </w:rPr>
            </w:pPr>
          </w:p>
          <w:p w:rsidR="00FC73C8" w:rsidRPr="00DB619C" w:rsidRDefault="00605C95" w:rsidP="0063093A">
            <w:pPr>
              <w:bidi w:val="0"/>
              <w:jc w:val="center"/>
              <w:rPr>
                <w:rFonts w:asciiTheme="majorBidi" w:hAnsiTheme="majorBidi" w:cstheme="majorBidi"/>
                <w:sz w:val="28"/>
                <w:szCs w:val="28"/>
                <w:rtl/>
                <w:lang w:bidi="ar-SY"/>
              </w:rPr>
            </w:pPr>
            <w:r>
              <w:rPr>
                <w:rFonts w:asciiTheme="majorBidi" w:hAnsiTheme="majorBidi" w:cstheme="majorBidi" w:hint="cs"/>
                <w:sz w:val="28"/>
                <w:szCs w:val="28"/>
                <w:rtl/>
                <w:lang w:bidi="ar-SY"/>
              </w:rPr>
              <w:t>158</w:t>
            </w:r>
          </w:p>
        </w:tc>
        <w:tc>
          <w:tcPr>
            <w:tcW w:w="1277" w:type="dxa"/>
            <w:vMerge w:val="restart"/>
          </w:tcPr>
          <w:p w:rsidR="00FC73C8" w:rsidRPr="00DB619C" w:rsidRDefault="00FC73C8" w:rsidP="0063093A">
            <w:pPr>
              <w:jc w:val="center"/>
              <w:rPr>
                <w:rFonts w:asciiTheme="majorBidi" w:hAnsiTheme="majorBidi" w:cstheme="majorBidi"/>
                <w:sz w:val="14"/>
                <w:szCs w:val="14"/>
                <w:lang w:bidi="ar-SY"/>
              </w:rPr>
            </w:pPr>
          </w:p>
          <w:p w:rsidR="00FC73C8" w:rsidRPr="00DB619C" w:rsidRDefault="00605C95" w:rsidP="0063093A">
            <w:pPr>
              <w:jc w:val="center"/>
              <w:rPr>
                <w:rFonts w:asciiTheme="majorBidi" w:hAnsiTheme="majorBidi" w:cstheme="majorBidi"/>
                <w:sz w:val="28"/>
                <w:szCs w:val="28"/>
                <w:lang w:bidi="ar-SY"/>
              </w:rPr>
            </w:pPr>
            <w:r>
              <w:rPr>
                <w:rFonts w:asciiTheme="majorBidi" w:hAnsiTheme="majorBidi" w:cstheme="majorBidi" w:hint="cs"/>
                <w:sz w:val="28"/>
                <w:szCs w:val="28"/>
                <w:rtl/>
                <w:lang w:bidi="ar-SY"/>
              </w:rPr>
              <w:t>0,0263</w:t>
            </w:r>
          </w:p>
        </w:tc>
      </w:tr>
      <w:tr w:rsidR="00FC73C8" w:rsidRPr="00DB619C" w:rsidTr="0063093A">
        <w:tc>
          <w:tcPr>
            <w:tcW w:w="2177" w:type="dxa"/>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الانحراف المعياري</w:t>
            </w:r>
          </w:p>
        </w:tc>
        <w:tc>
          <w:tcPr>
            <w:tcW w:w="1842" w:type="dxa"/>
            <w:shd w:val="clear" w:color="auto" w:fill="D6E3BC" w:themeFill="accent3"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15</w:t>
            </w:r>
          </w:p>
        </w:tc>
        <w:tc>
          <w:tcPr>
            <w:tcW w:w="1843" w:type="dxa"/>
            <w:shd w:val="clear" w:color="auto" w:fill="E5B8B7" w:themeFill="accent2" w:themeFillTint="66"/>
          </w:tcPr>
          <w:p w:rsidR="00FC73C8" w:rsidRPr="00DB619C" w:rsidRDefault="00FC73C8" w:rsidP="0063093A">
            <w:pPr>
              <w:jc w:val="center"/>
              <w:rPr>
                <w:rFonts w:asciiTheme="majorBidi" w:hAnsiTheme="majorBidi" w:cstheme="majorBidi"/>
                <w:sz w:val="28"/>
                <w:szCs w:val="28"/>
                <w:rtl/>
                <w:lang w:bidi="ar-SY"/>
              </w:rPr>
            </w:pPr>
            <w:r w:rsidRPr="00DB619C">
              <w:rPr>
                <w:rFonts w:asciiTheme="majorBidi" w:hAnsiTheme="majorBidi" w:cstheme="majorBidi"/>
                <w:sz w:val="28"/>
                <w:szCs w:val="28"/>
                <w:rtl/>
                <w:lang w:bidi="ar-SY"/>
              </w:rPr>
              <w:t>17</w:t>
            </w:r>
          </w:p>
        </w:tc>
        <w:tc>
          <w:tcPr>
            <w:tcW w:w="1134" w:type="dxa"/>
            <w:vMerge/>
            <w:tcBorders>
              <w:right w:val="single" w:sz="4" w:space="0" w:color="auto"/>
            </w:tcBorders>
          </w:tcPr>
          <w:p w:rsidR="00FC73C8" w:rsidRPr="00DB619C" w:rsidRDefault="00FC73C8" w:rsidP="0063093A">
            <w:pPr>
              <w:jc w:val="center"/>
              <w:rPr>
                <w:rFonts w:asciiTheme="majorBidi" w:hAnsiTheme="majorBidi" w:cstheme="majorBidi"/>
                <w:sz w:val="28"/>
                <w:szCs w:val="28"/>
                <w:rtl/>
                <w:lang w:bidi="ar-SY"/>
              </w:rPr>
            </w:pPr>
          </w:p>
        </w:tc>
        <w:tc>
          <w:tcPr>
            <w:tcW w:w="1134" w:type="dxa"/>
            <w:vMerge/>
            <w:tcBorders>
              <w:left w:val="single" w:sz="4" w:space="0" w:color="auto"/>
            </w:tcBorders>
          </w:tcPr>
          <w:p w:rsidR="00FC73C8" w:rsidRPr="00DB619C" w:rsidRDefault="00FC73C8" w:rsidP="0063093A">
            <w:pPr>
              <w:jc w:val="center"/>
              <w:rPr>
                <w:rFonts w:asciiTheme="majorBidi" w:hAnsiTheme="majorBidi" w:cstheme="majorBidi"/>
                <w:sz w:val="28"/>
                <w:szCs w:val="28"/>
                <w:rtl/>
                <w:lang w:bidi="ar-SY"/>
              </w:rPr>
            </w:pPr>
          </w:p>
        </w:tc>
        <w:tc>
          <w:tcPr>
            <w:tcW w:w="1277" w:type="dxa"/>
            <w:vMerge/>
          </w:tcPr>
          <w:p w:rsidR="00FC73C8" w:rsidRPr="00DB619C" w:rsidRDefault="00FC73C8" w:rsidP="0063093A">
            <w:pPr>
              <w:jc w:val="center"/>
              <w:rPr>
                <w:rFonts w:asciiTheme="majorBidi" w:hAnsiTheme="majorBidi" w:cstheme="majorBidi"/>
                <w:sz w:val="28"/>
                <w:szCs w:val="28"/>
                <w:rtl/>
                <w:lang w:bidi="ar-SY"/>
              </w:rPr>
            </w:pPr>
          </w:p>
        </w:tc>
      </w:tr>
    </w:tbl>
    <w:p w:rsidR="00FC73C8" w:rsidRPr="00DB619C" w:rsidRDefault="00FC73C8" w:rsidP="00FC73C8">
      <w:pPr>
        <w:rPr>
          <w:rFonts w:asciiTheme="majorBidi" w:hAnsiTheme="majorBidi" w:cstheme="majorBidi"/>
          <w:sz w:val="28"/>
          <w:szCs w:val="28"/>
          <w:rtl/>
          <w:lang w:bidi="ar-SY"/>
        </w:rPr>
      </w:pPr>
    </w:p>
    <w:p w:rsidR="00FC73C8" w:rsidRPr="00DB619C" w:rsidRDefault="00FC73C8" w:rsidP="00A35407">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عند المقارنة باستخدام اختبار ت – ستودنت (</w:t>
      </w:r>
      <w:r w:rsidRPr="00DB619C">
        <w:rPr>
          <w:rFonts w:asciiTheme="majorBidi" w:hAnsiTheme="majorBidi" w:cstheme="majorBidi"/>
          <w:sz w:val="28"/>
          <w:szCs w:val="28"/>
          <w:lang w:bidi="ar-SY"/>
        </w:rPr>
        <w:t>t- student test</w:t>
      </w:r>
      <w:r w:rsidRPr="00DB619C">
        <w:rPr>
          <w:rFonts w:asciiTheme="majorBidi" w:hAnsiTheme="majorBidi" w:cstheme="majorBidi"/>
          <w:sz w:val="28"/>
          <w:szCs w:val="28"/>
          <w:rtl/>
          <w:lang w:bidi="ar-SY"/>
        </w:rPr>
        <w:t>) , أظهر التحليل الإحصائي أنّ متوسط الوزن لدى مرضى التهاب البنكرياس الحاد الشديد أكبر من متوسط الوزن لدى مرضى التهاب البنكرياس الحاد الخفيف مع قيمة تنبؤية (</w:t>
      </w:r>
      <w:r w:rsidRPr="00DB619C">
        <w:rPr>
          <w:rFonts w:asciiTheme="majorBidi" w:hAnsiTheme="majorBidi" w:cstheme="majorBidi"/>
          <w:sz w:val="28"/>
          <w:szCs w:val="28"/>
          <w:lang w:bidi="ar-SY"/>
        </w:rPr>
        <w:t>P-value</w:t>
      </w:r>
      <w:r w:rsidRPr="00DB619C">
        <w:rPr>
          <w:rFonts w:asciiTheme="majorBidi" w:hAnsiTheme="majorBidi" w:cstheme="majorBidi"/>
          <w:sz w:val="28"/>
          <w:szCs w:val="28"/>
          <w:rtl/>
          <w:lang w:bidi="ar-SY"/>
        </w:rPr>
        <w:t>) أقل من 0.05 حي</w:t>
      </w:r>
      <w:r w:rsidR="00A35407">
        <w:rPr>
          <w:rFonts w:asciiTheme="majorBidi" w:hAnsiTheme="majorBidi" w:cstheme="majorBidi"/>
          <w:sz w:val="28"/>
          <w:szCs w:val="28"/>
          <w:rtl/>
          <w:lang w:bidi="ar-SY"/>
        </w:rPr>
        <w:t>ث</w:t>
      </w:r>
      <w:r w:rsidRPr="00DB619C">
        <w:rPr>
          <w:rFonts w:asciiTheme="majorBidi" w:hAnsiTheme="majorBidi" w:cstheme="majorBidi"/>
          <w:sz w:val="28"/>
          <w:szCs w:val="28"/>
          <w:rtl/>
          <w:lang w:bidi="ar-SY"/>
        </w:rPr>
        <w:t>(</w:t>
      </w:r>
      <w:r w:rsidR="00A35407">
        <w:rPr>
          <w:rFonts w:asciiTheme="majorBidi" w:hAnsiTheme="majorBidi" w:cstheme="majorBidi" w:hint="cs"/>
          <w:sz w:val="28"/>
          <w:szCs w:val="28"/>
          <w:rtl/>
          <w:lang w:bidi="ar-SY"/>
        </w:rPr>
        <w:t>0,0263</w:t>
      </w:r>
      <w:r w:rsidR="00A35407" w:rsidRPr="00A35407">
        <w:rPr>
          <w:rFonts w:asciiTheme="majorBidi" w:hAnsiTheme="majorBidi" w:cstheme="majorBidi"/>
          <w:sz w:val="28"/>
          <w:szCs w:val="28"/>
          <w:lang w:bidi="ar-SY"/>
        </w:rPr>
        <w:t xml:space="preserve"> </w:t>
      </w:r>
      <w:r w:rsidR="00A35407" w:rsidRPr="00DB619C">
        <w:rPr>
          <w:rFonts w:asciiTheme="majorBidi" w:hAnsiTheme="majorBidi" w:cstheme="majorBidi"/>
          <w:sz w:val="28"/>
          <w:szCs w:val="28"/>
          <w:lang w:bidi="ar-SY"/>
        </w:rPr>
        <w:t>P=</w:t>
      </w:r>
      <w:r w:rsidR="00A35407">
        <w:rPr>
          <w:rFonts w:asciiTheme="majorBidi" w:hAnsiTheme="majorBidi" w:cstheme="majorBidi"/>
          <w:sz w:val="28"/>
          <w:szCs w:val="28"/>
          <w:rtl/>
          <w:lang w:bidi="ar-SY"/>
        </w:rPr>
        <w:t>)</w:t>
      </w:r>
      <w:r w:rsidR="00A35407">
        <w:rPr>
          <w:rFonts w:asciiTheme="majorBidi" w:hAnsiTheme="majorBidi" w:cstheme="majorBidi" w:hint="cs"/>
          <w:sz w:val="28"/>
          <w:szCs w:val="28"/>
          <w:rtl/>
          <w:lang w:bidi="ar-SY"/>
        </w:rPr>
        <w:t xml:space="preserve"> </w:t>
      </w:r>
      <w:r w:rsidRPr="00DB619C">
        <w:rPr>
          <w:rFonts w:asciiTheme="majorBidi" w:hAnsiTheme="majorBidi" w:cstheme="majorBidi"/>
          <w:sz w:val="28"/>
          <w:szCs w:val="28"/>
          <w:rtl/>
          <w:lang w:bidi="ar-SY"/>
        </w:rPr>
        <w:t xml:space="preserve">أيّ أنّ الفرق يحمل دلالة إحصائية هامّة .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b/>
          <w:bCs/>
          <w:sz w:val="44"/>
          <w:szCs w:val="44"/>
          <w:u w:val="single"/>
          <w:rtl/>
          <w:lang w:bidi="ar-SY"/>
        </w:rPr>
      </w:pPr>
      <w:r w:rsidRPr="00DB619C">
        <w:rPr>
          <w:rFonts w:asciiTheme="majorBidi" w:hAnsiTheme="majorBidi" w:cstheme="majorBidi"/>
          <w:b/>
          <w:bCs/>
          <w:sz w:val="44"/>
          <w:szCs w:val="44"/>
          <w:u w:val="single"/>
          <w:rtl/>
          <w:lang w:bidi="ar-SY"/>
        </w:rPr>
        <w:lastRenderedPageBreak/>
        <w:t xml:space="preserve">المناقشة و المقارنة بالدراسات العالمية : </w:t>
      </w:r>
    </w:p>
    <w:p w:rsidR="00285325" w:rsidRPr="00DB619C" w:rsidRDefault="00285325" w:rsidP="00285325">
      <w:pPr>
        <w:spacing w:after="0" w:line="240" w:lineRule="auto"/>
        <w:rPr>
          <w:rFonts w:asciiTheme="majorBidi" w:eastAsia="Times New Roman" w:hAnsiTheme="majorBidi" w:cstheme="majorBidi"/>
          <w:sz w:val="28"/>
          <w:szCs w:val="28"/>
          <w:rtl/>
        </w:rPr>
      </w:pPr>
    </w:p>
    <w:p w:rsidR="00285325" w:rsidRPr="00DB619C" w:rsidRDefault="00285325" w:rsidP="00285325">
      <w:pPr>
        <w:spacing w:after="0" w:line="240" w:lineRule="auto"/>
        <w:rPr>
          <w:rFonts w:asciiTheme="majorBidi" w:eastAsia="Times New Roman" w:hAnsiTheme="majorBidi" w:cstheme="majorBidi"/>
          <w:sz w:val="28"/>
          <w:szCs w:val="28"/>
          <w:rtl/>
          <w:lang w:bidi="ar-SY"/>
        </w:rPr>
      </w:pPr>
      <w:r w:rsidRPr="00DB619C">
        <w:rPr>
          <w:rFonts w:asciiTheme="majorBidi" w:hAnsiTheme="majorBidi" w:cstheme="majorBidi"/>
          <w:sz w:val="28"/>
          <w:szCs w:val="28"/>
          <w:rtl/>
        </w:rPr>
        <w:t xml:space="preserve">أجري هذا البحث بهدف دراسة العلاقة بين وجود البدانة الجذعية , و شدّة التهاب البنكرياس الحاد . شمل البحث 160 مريض بتشخيص التهاب بنكرياس حاد , </w:t>
      </w:r>
      <w:r w:rsidRPr="00DB619C">
        <w:rPr>
          <w:rFonts w:asciiTheme="majorBidi" w:hAnsiTheme="majorBidi" w:cstheme="majorBidi"/>
          <w:sz w:val="28"/>
          <w:szCs w:val="28"/>
          <w:rtl/>
          <w:lang w:bidi="ar-SY"/>
        </w:rPr>
        <w:t xml:space="preserve">بلغ متوسط عمر المرضى 43 سنة , شكّل الذكور 45% من المرضى (72 مريض) في حين شكّلت الإناث 55%                 (88 مريضة) . </w:t>
      </w:r>
    </w:p>
    <w:p w:rsidR="00285325" w:rsidRPr="00DB619C" w:rsidRDefault="00285325" w:rsidP="00285325">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بلغ متوسط مشعر كتلة الجسم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لدى أفراد البحث : 30.2  كغ/م</w:t>
      </w:r>
      <w:r w:rsidRPr="00DB619C">
        <w:rPr>
          <w:rFonts w:asciiTheme="majorBidi" w:hAnsiTheme="majorBidi" w:cstheme="majorBidi"/>
          <w:sz w:val="28"/>
          <w:szCs w:val="28"/>
          <w:vertAlign w:val="superscript"/>
          <w:rtl/>
          <w:lang w:bidi="ar-SY"/>
        </w:rPr>
        <w:t xml:space="preserve">2 </w:t>
      </w:r>
      <w:r w:rsidRPr="00DB619C">
        <w:rPr>
          <w:rFonts w:asciiTheme="majorBidi" w:hAnsiTheme="majorBidi" w:cstheme="majorBidi"/>
          <w:sz w:val="28"/>
          <w:szCs w:val="28"/>
          <w:rtl/>
          <w:lang w:bidi="ar-SY"/>
        </w:rPr>
        <w:t>.  و كانت نسبة البدانة وفقاُ لهذا المشعر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&lt;</w:t>
      </w:r>
      <w:r w:rsidRPr="00DB619C">
        <w:rPr>
          <w:rFonts w:asciiTheme="majorBidi" w:hAnsiTheme="majorBidi" w:cstheme="majorBidi"/>
          <w:sz w:val="28"/>
          <w:szCs w:val="28"/>
          <w:rtl/>
          <w:lang w:bidi="ar-SY"/>
        </w:rPr>
        <w:t xml:space="preserve"> 30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 : 46.3 % (74 مريض) .                                                    بلغ متوسط محيط الخصر عند أفراد البحث 90.6 سم . وُجدَت البدانة الجذعية لدى 109 مرضى من أفراد البحث بنسبة 68.1 % . امتلك 65.3% من الذكو</w:t>
      </w:r>
      <w:r w:rsidR="00A276CA">
        <w:rPr>
          <w:rFonts w:asciiTheme="majorBidi" w:hAnsiTheme="majorBidi" w:cstheme="majorBidi"/>
          <w:sz w:val="28"/>
          <w:szCs w:val="28"/>
          <w:rtl/>
          <w:lang w:bidi="ar-SY"/>
        </w:rPr>
        <w:t>ر و 70.5% من الإناث بدانة جذعية</w:t>
      </w:r>
      <w:r w:rsidRPr="00DB619C">
        <w:rPr>
          <w:rFonts w:asciiTheme="majorBidi" w:hAnsiTheme="majorBidi" w:cstheme="majorBidi"/>
          <w:sz w:val="28"/>
          <w:szCs w:val="28"/>
          <w:rtl/>
          <w:lang w:bidi="ar-SY"/>
        </w:rPr>
        <w:t xml:space="preserve">.    </w:t>
      </w:r>
    </w:p>
    <w:p w:rsidR="00A276CA" w:rsidRDefault="00A276CA" w:rsidP="00285325">
      <w:pPr>
        <w:rPr>
          <w:rFonts w:asciiTheme="majorBidi" w:hAnsiTheme="majorBidi" w:cstheme="majorBidi"/>
          <w:sz w:val="28"/>
          <w:szCs w:val="28"/>
          <w:rtl/>
          <w:lang w:bidi="ar-SY"/>
        </w:rPr>
      </w:pPr>
    </w:p>
    <w:p w:rsidR="00285325" w:rsidRPr="00DB619C" w:rsidRDefault="00285325" w:rsidP="00285325">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في دراسة (</w:t>
      </w:r>
      <w:proofErr w:type="spellStart"/>
      <w:r w:rsidRPr="00DB619C">
        <w:rPr>
          <w:rFonts w:asciiTheme="majorBidi" w:hAnsiTheme="majorBidi" w:cstheme="majorBidi"/>
          <w:color w:val="231F20"/>
          <w:sz w:val="28"/>
          <w:szCs w:val="28"/>
        </w:rPr>
        <w:t>Sempere</w:t>
      </w:r>
      <w:proofErr w:type="spellEnd"/>
      <w:r w:rsidRPr="00DB619C">
        <w:rPr>
          <w:rFonts w:asciiTheme="majorBidi" w:hAnsiTheme="majorBidi" w:cstheme="majorBidi"/>
          <w:color w:val="231F20"/>
          <w:sz w:val="28"/>
          <w:szCs w:val="28"/>
        </w:rPr>
        <w:t xml:space="preserve"> et al</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[56]</w:t>
      </w:r>
      <w:r w:rsidRPr="00DB619C">
        <w:rPr>
          <w:rFonts w:asciiTheme="majorBidi" w:hAnsiTheme="majorBidi" w:cstheme="majorBidi"/>
          <w:sz w:val="28"/>
          <w:szCs w:val="28"/>
          <w:rtl/>
          <w:lang w:bidi="ar-SY"/>
        </w:rPr>
        <w:t xml:space="preserve"> في إسبانيا عام 2008 , بلغت نسبة البدانة الكليّة لدى مرضى التهاب البنكرياس الحاد – من مختلف المسببات – المعرّفة ب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 30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 xml:space="preserve">) : 42.2 %, في حين بلغت نسبة البدانة الجذعية (حسب محيط الخصر) : 68.2 % . </w:t>
      </w:r>
    </w:p>
    <w:p w:rsidR="00285325" w:rsidRPr="00DB619C" w:rsidRDefault="00285325" w:rsidP="00285325">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في دراسة (</w:t>
      </w:r>
      <w:r w:rsidRPr="00DB619C">
        <w:rPr>
          <w:rFonts w:asciiTheme="majorBidi" w:hAnsiTheme="majorBidi" w:cstheme="majorBidi"/>
          <w:sz w:val="28"/>
          <w:szCs w:val="28"/>
        </w:rPr>
        <w:t>A. Duarte-</w:t>
      </w:r>
      <w:proofErr w:type="spellStart"/>
      <w:r w:rsidRPr="00DB619C">
        <w:rPr>
          <w:rFonts w:asciiTheme="majorBidi" w:hAnsiTheme="majorBidi" w:cstheme="majorBidi"/>
          <w:sz w:val="28"/>
          <w:szCs w:val="28"/>
        </w:rPr>
        <w:t>Rojo</w:t>
      </w:r>
      <w:proofErr w:type="spellEnd"/>
      <w:r w:rsidRPr="00DB619C">
        <w:rPr>
          <w:rFonts w:asciiTheme="majorBidi" w:hAnsiTheme="majorBidi" w:cstheme="majorBidi"/>
          <w:sz w:val="28"/>
          <w:szCs w:val="28"/>
        </w:rPr>
        <w:t xml:space="preserve"> </w:t>
      </w:r>
      <w:r w:rsidRPr="00DB619C">
        <w:rPr>
          <w:rFonts w:asciiTheme="majorBidi" w:hAnsiTheme="majorBidi" w:cstheme="majorBidi"/>
          <w:sz w:val="28"/>
          <w:szCs w:val="28"/>
          <w:lang w:bidi="ar-SY"/>
        </w:rPr>
        <w:t xml:space="preserve">et al </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[57]</w:t>
      </w:r>
      <w:r w:rsidRPr="00DB619C">
        <w:rPr>
          <w:rFonts w:asciiTheme="majorBidi" w:hAnsiTheme="majorBidi" w:cstheme="majorBidi"/>
          <w:sz w:val="28"/>
          <w:szCs w:val="28"/>
          <w:rtl/>
          <w:lang w:bidi="ar-SY"/>
        </w:rPr>
        <w:t xml:space="preserve"> في المكسيك عام 2010 , بلغت نسبة البدانة الجذعية (حسب محيط الخصر) : 50 % . </w:t>
      </w:r>
    </w:p>
    <w:p w:rsidR="00285325" w:rsidRPr="00DB619C" w:rsidRDefault="00285325" w:rsidP="00285325">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في دراسة (</w:t>
      </w:r>
      <w:proofErr w:type="spellStart"/>
      <w:r w:rsidRPr="00DB619C">
        <w:rPr>
          <w:rFonts w:asciiTheme="majorBidi" w:hAnsiTheme="majorBidi" w:cstheme="majorBidi"/>
          <w:sz w:val="28"/>
          <w:szCs w:val="28"/>
          <w:lang w:bidi="ar-SY"/>
        </w:rPr>
        <w:t>Sawahli</w:t>
      </w:r>
      <w:proofErr w:type="spellEnd"/>
      <w:r w:rsidRPr="00DB619C">
        <w:rPr>
          <w:rFonts w:asciiTheme="majorBidi" w:hAnsiTheme="majorBidi" w:cstheme="majorBidi"/>
          <w:sz w:val="28"/>
          <w:szCs w:val="28"/>
          <w:lang w:bidi="ar-SY"/>
        </w:rPr>
        <w:t xml:space="preserve"> et al </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[58]</w:t>
      </w:r>
      <w:r w:rsidRPr="00DB619C">
        <w:rPr>
          <w:rFonts w:asciiTheme="majorBidi" w:hAnsiTheme="majorBidi" w:cstheme="majorBidi"/>
          <w:sz w:val="28"/>
          <w:szCs w:val="28"/>
          <w:rtl/>
          <w:lang w:bidi="ar-SY"/>
        </w:rPr>
        <w:t xml:space="preserve"> في السعودية عام 2014 , بلغت نسبة البدانة الكليّة لدى مرضى التهاب البنكرياس الحاد المعرّفة ب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 30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 :  50 %, في حين بلغت نسبة البدانة الجذعية (حسب محيط الخصر) : 78.5 % .</w:t>
      </w:r>
    </w:p>
    <w:p w:rsidR="00285325" w:rsidRPr="00DB619C" w:rsidRDefault="00285325" w:rsidP="00285325">
      <w:pPr>
        <w:pStyle w:val="NoSpacing"/>
        <w:rPr>
          <w:rFonts w:asciiTheme="majorBidi" w:hAnsiTheme="majorBidi" w:cstheme="majorBidi"/>
          <w:sz w:val="28"/>
          <w:szCs w:val="28"/>
          <w:rtl/>
          <w:lang w:bidi="ar-SY"/>
        </w:rPr>
      </w:pPr>
      <w:r w:rsidRPr="00DB619C">
        <w:rPr>
          <w:rFonts w:asciiTheme="majorBidi" w:hAnsiTheme="majorBidi" w:cstheme="majorBidi"/>
          <w:sz w:val="28"/>
          <w:szCs w:val="28"/>
          <w:rtl/>
        </w:rPr>
        <w:t xml:space="preserve">في دراستنا , تم تشخيص التهاب البنكرياس الحصوي الحاد </w:t>
      </w:r>
      <w:r w:rsidRPr="00DB619C">
        <w:rPr>
          <w:rFonts w:asciiTheme="majorBidi" w:hAnsiTheme="majorBidi" w:cstheme="majorBidi"/>
          <w:sz w:val="28"/>
          <w:szCs w:val="28"/>
          <w:rtl/>
          <w:lang w:bidi="ar-SY"/>
        </w:rPr>
        <w:t>لدى 120 مريض (75%) من أفراد البحث , و كان بقية المرضى (40 مريض) (25%) بتشخيص التهاب بنكرياس حاد مجهول السبب (</w:t>
      </w:r>
      <w:r w:rsidRPr="00DB619C">
        <w:rPr>
          <w:rFonts w:asciiTheme="majorBidi" w:hAnsiTheme="majorBidi" w:cstheme="majorBidi"/>
          <w:sz w:val="28"/>
          <w:szCs w:val="28"/>
          <w:lang w:bidi="ar-SY"/>
        </w:rPr>
        <w:t>idiopathic</w:t>
      </w:r>
      <w:r w:rsidRPr="00DB619C">
        <w:rPr>
          <w:rFonts w:asciiTheme="majorBidi" w:hAnsiTheme="majorBidi" w:cstheme="majorBidi"/>
          <w:sz w:val="28"/>
          <w:szCs w:val="28"/>
          <w:rtl/>
          <w:lang w:bidi="ar-SY"/>
        </w:rPr>
        <w:t>).</w:t>
      </w:r>
    </w:p>
    <w:p w:rsidR="00285325" w:rsidRPr="00DB619C" w:rsidRDefault="00285325" w:rsidP="00285325">
      <w:pPr>
        <w:pStyle w:val="NoSpacing"/>
        <w:rPr>
          <w:rFonts w:asciiTheme="majorBidi" w:eastAsia="Times New Roman" w:hAnsiTheme="majorBidi" w:cstheme="majorBidi"/>
          <w:sz w:val="28"/>
          <w:szCs w:val="28"/>
          <w:rtl/>
        </w:rPr>
      </w:pPr>
      <w:r w:rsidRPr="00DB619C">
        <w:rPr>
          <w:rFonts w:asciiTheme="majorBidi" w:hAnsiTheme="majorBidi" w:cstheme="majorBidi"/>
          <w:sz w:val="28"/>
          <w:szCs w:val="28"/>
          <w:rtl/>
          <w:lang w:bidi="ar-SY"/>
        </w:rPr>
        <w:t xml:space="preserve"> </w:t>
      </w:r>
      <w:r w:rsidRPr="00DB619C">
        <w:rPr>
          <w:rFonts w:asciiTheme="majorBidi" w:eastAsia="Times New Roman" w:hAnsiTheme="majorBidi" w:cstheme="majorBidi"/>
          <w:sz w:val="28"/>
          <w:szCs w:val="28"/>
          <w:rtl/>
        </w:rPr>
        <w:t>يمكن أن تساعد عدة اختبارات في تفريق التهاب البنكرياس الصفراوي عن الأسباب الأخرى لالتهاب البنكرياس ، مثل ناقلة أمين الأسباراتات (</w:t>
      </w:r>
      <w:r w:rsidRPr="00DB619C">
        <w:rPr>
          <w:rFonts w:asciiTheme="majorBidi" w:eastAsia="Times New Roman" w:hAnsiTheme="majorBidi" w:cstheme="majorBidi"/>
          <w:sz w:val="28"/>
          <w:szCs w:val="28"/>
        </w:rPr>
        <w:t>AST</w:t>
      </w:r>
      <w:r w:rsidRPr="00DB619C">
        <w:rPr>
          <w:rFonts w:asciiTheme="majorBidi" w:eastAsia="Times New Roman" w:hAnsiTheme="majorBidi" w:cstheme="majorBidi"/>
          <w:sz w:val="28"/>
          <w:szCs w:val="28"/>
          <w:rtl/>
        </w:rPr>
        <w:t>) ، ناقلة أمين الألانين (</w:t>
      </w:r>
      <w:r w:rsidRPr="00DB619C">
        <w:rPr>
          <w:rFonts w:asciiTheme="majorBidi" w:eastAsia="Times New Roman" w:hAnsiTheme="majorBidi" w:cstheme="majorBidi"/>
          <w:sz w:val="28"/>
          <w:szCs w:val="28"/>
        </w:rPr>
        <w:t>ALT</w:t>
      </w:r>
      <w:r w:rsidRPr="00DB619C">
        <w:rPr>
          <w:rFonts w:asciiTheme="majorBidi" w:eastAsia="Times New Roman" w:hAnsiTheme="majorBidi" w:cstheme="majorBidi"/>
          <w:sz w:val="28"/>
          <w:szCs w:val="28"/>
          <w:rtl/>
        </w:rPr>
        <w:t>)</w:t>
      </w:r>
      <w:r w:rsidRPr="00DB619C">
        <w:rPr>
          <w:rFonts w:asciiTheme="majorBidi" w:eastAsia="Times New Roman" w:hAnsiTheme="majorBidi" w:cstheme="majorBidi"/>
          <w:sz w:val="28"/>
          <w:szCs w:val="28"/>
          <w:rtl/>
          <w:lang w:bidi="ar-SY"/>
        </w:rPr>
        <w:t xml:space="preserve"> ,  </w:t>
      </w:r>
      <w:r w:rsidRPr="00DB619C">
        <w:rPr>
          <w:rFonts w:asciiTheme="majorBidi" w:eastAsia="Times New Roman" w:hAnsiTheme="majorBidi" w:cstheme="majorBidi"/>
          <w:sz w:val="28"/>
          <w:szCs w:val="28"/>
          <w:rtl/>
        </w:rPr>
        <w:t xml:space="preserve">الفوسفاتاز القلوية ، و بيليروبين المصل ، و التي هي اختبارات وظائف الكبد المعيارية و يجب مراجعتها قبل وضع التشخيص الأكيد. تحقق مشاركة التصوير بالأمواج فوق الصوتية و اختبارات الدم حساسية تصل إلى 95 - 98 % </w:t>
      </w:r>
      <w:r w:rsidRPr="00DB619C">
        <w:rPr>
          <w:rFonts w:asciiTheme="majorBidi" w:eastAsia="Times New Roman" w:hAnsiTheme="majorBidi" w:cstheme="majorBidi"/>
          <w:sz w:val="28"/>
          <w:szCs w:val="28"/>
        </w:rPr>
        <w:t>[59]</w:t>
      </w:r>
      <w:r w:rsidRPr="00DB619C">
        <w:rPr>
          <w:rFonts w:asciiTheme="majorBidi" w:eastAsia="Times New Roman" w:hAnsiTheme="majorBidi" w:cstheme="majorBidi"/>
          <w:sz w:val="28"/>
          <w:szCs w:val="28"/>
          <w:rtl/>
          <w:lang w:bidi="ar-SY"/>
        </w:rPr>
        <w:t xml:space="preserve"> </w:t>
      </w:r>
      <w:r w:rsidRPr="00DB619C">
        <w:rPr>
          <w:rFonts w:asciiTheme="majorBidi" w:eastAsia="Times New Roman" w:hAnsiTheme="majorBidi" w:cstheme="majorBidi"/>
          <w:sz w:val="28"/>
          <w:szCs w:val="28"/>
          <w:rtl/>
        </w:rPr>
        <w:t xml:space="preserve">. </w:t>
      </w:r>
    </w:p>
    <w:p w:rsidR="00285325" w:rsidRPr="00DB619C" w:rsidRDefault="00285325" w:rsidP="00285325">
      <w:pPr>
        <w:pStyle w:val="NoSpacing"/>
        <w:rPr>
          <w:rFonts w:asciiTheme="majorBidi" w:hAnsiTheme="majorBidi" w:cstheme="majorBidi"/>
          <w:sz w:val="28"/>
          <w:szCs w:val="28"/>
          <w:rtl/>
          <w:lang w:bidi="ar-SY"/>
        </w:rPr>
      </w:pPr>
    </w:p>
    <w:p w:rsidR="00285325" w:rsidRPr="00DB619C" w:rsidRDefault="00285325" w:rsidP="00285325">
      <w:pPr>
        <w:rPr>
          <w:rFonts w:asciiTheme="majorBidi" w:hAnsiTheme="majorBidi" w:cstheme="majorBidi"/>
          <w:sz w:val="28"/>
          <w:szCs w:val="28"/>
          <w:rtl/>
          <w:lang w:bidi="ar-SY"/>
        </w:rPr>
      </w:pPr>
    </w:p>
    <w:p w:rsidR="00285325" w:rsidRPr="00DB619C" w:rsidRDefault="00285325" w:rsidP="00285325">
      <w:pPr>
        <w:rPr>
          <w:rFonts w:asciiTheme="majorBidi" w:hAnsiTheme="majorBidi" w:cstheme="majorBidi"/>
          <w:sz w:val="28"/>
          <w:szCs w:val="28"/>
          <w:rtl/>
          <w:lang w:bidi="ar-SY"/>
        </w:rPr>
      </w:pPr>
    </w:p>
    <w:p w:rsidR="00285325" w:rsidRPr="00DB619C" w:rsidRDefault="00285325" w:rsidP="00285325">
      <w:pPr>
        <w:rPr>
          <w:rFonts w:asciiTheme="majorBidi" w:hAnsiTheme="majorBidi" w:cstheme="majorBidi"/>
          <w:sz w:val="28"/>
          <w:szCs w:val="28"/>
          <w:rtl/>
          <w:lang w:bidi="ar-SY"/>
        </w:rPr>
      </w:pPr>
    </w:p>
    <w:p w:rsidR="00285325" w:rsidRPr="00DB619C" w:rsidRDefault="00285325" w:rsidP="00285325">
      <w:pPr>
        <w:rPr>
          <w:rFonts w:asciiTheme="majorBidi" w:hAnsiTheme="majorBidi" w:cstheme="majorBidi"/>
          <w:sz w:val="28"/>
          <w:szCs w:val="28"/>
          <w:rtl/>
          <w:lang w:bidi="ar-SY"/>
        </w:rPr>
      </w:pPr>
    </w:p>
    <w:p w:rsidR="00285325" w:rsidRPr="00DB619C" w:rsidRDefault="00285325" w:rsidP="00285325">
      <w:pPr>
        <w:rPr>
          <w:rFonts w:asciiTheme="majorBidi" w:hAnsiTheme="majorBidi" w:cstheme="majorBidi"/>
          <w:sz w:val="28"/>
          <w:szCs w:val="28"/>
          <w:rtl/>
          <w:lang w:bidi="ar-SY"/>
        </w:rPr>
      </w:pPr>
      <w:r w:rsidRPr="00DB619C">
        <w:rPr>
          <w:rFonts w:asciiTheme="majorBidi" w:hAnsiTheme="majorBidi" w:cstheme="majorBidi"/>
          <w:sz w:val="28"/>
          <w:szCs w:val="28"/>
          <w:rtl/>
          <w:lang w:bidi="ar-SY"/>
        </w:rPr>
        <w:lastRenderedPageBreak/>
        <w:t xml:space="preserve">بالاعتماد على معايير أتلانتا في دراستنا , حدث التهاب البنكرياس الحاد الشديد لدى 24 مريض (15% من أفراد البحث) و التهاب البنكرياس الحاد الخفيف لدى 136 مريض (85%) . </w:t>
      </w:r>
    </w:p>
    <w:p w:rsidR="00285325" w:rsidRPr="00DB619C" w:rsidRDefault="00285325" w:rsidP="00285325">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تعتبر نسبة التهاب البنكرياس الحاد الشديد في دراستنا مقاربة للنسب المنشورة في الأدب الطبي , بلغت نسبة المرض الشديد 11.4% في دراسة (</w:t>
      </w:r>
      <w:proofErr w:type="spellStart"/>
      <w:r w:rsidRPr="00DB619C">
        <w:rPr>
          <w:rFonts w:asciiTheme="majorBidi" w:hAnsiTheme="majorBidi" w:cstheme="majorBidi"/>
          <w:sz w:val="28"/>
          <w:szCs w:val="28"/>
          <w:lang w:bidi="ar-SY"/>
        </w:rPr>
        <w:t>Sawahli</w:t>
      </w:r>
      <w:proofErr w:type="spellEnd"/>
      <w:r w:rsidRPr="00DB619C">
        <w:rPr>
          <w:rFonts w:asciiTheme="majorBidi" w:hAnsiTheme="majorBidi" w:cstheme="majorBidi"/>
          <w:sz w:val="28"/>
          <w:szCs w:val="28"/>
          <w:lang w:bidi="ar-SY"/>
        </w:rPr>
        <w:t xml:space="preserve"> et al </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[58]</w:t>
      </w:r>
      <w:r w:rsidRPr="00DB619C">
        <w:rPr>
          <w:rFonts w:asciiTheme="majorBidi" w:hAnsiTheme="majorBidi" w:cstheme="majorBidi"/>
          <w:sz w:val="28"/>
          <w:szCs w:val="28"/>
          <w:rtl/>
          <w:lang w:bidi="ar-SY"/>
        </w:rPr>
        <w:t xml:space="preserve"> , في حين بلغت 26% في دراسة (</w:t>
      </w:r>
      <w:proofErr w:type="spellStart"/>
      <w:r w:rsidRPr="00DB619C">
        <w:rPr>
          <w:rFonts w:asciiTheme="majorBidi" w:hAnsiTheme="majorBidi" w:cstheme="majorBidi"/>
          <w:color w:val="231F20"/>
          <w:sz w:val="28"/>
          <w:szCs w:val="28"/>
        </w:rPr>
        <w:t>Sempere</w:t>
      </w:r>
      <w:proofErr w:type="spellEnd"/>
      <w:r w:rsidRPr="00DB619C">
        <w:rPr>
          <w:rFonts w:asciiTheme="majorBidi" w:hAnsiTheme="majorBidi" w:cstheme="majorBidi"/>
          <w:color w:val="231F20"/>
          <w:sz w:val="28"/>
          <w:szCs w:val="28"/>
        </w:rPr>
        <w:t xml:space="preserve"> et al</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[56]</w:t>
      </w:r>
      <w:r w:rsidRPr="00DB619C">
        <w:rPr>
          <w:rFonts w:asciiTheme="majorBidi" w:hAnsiTheme="majorBidi" w:cstheme="majorBidi"/>
          <w:sz w:val="28"/>
          <w:szCs w:val="28"/>
          <w:rtl/>
          <w:lang w:bidi="ar-SY"/>
        </w:rPr>
        <w:t xml:space="preserve"> ,  25% في دراسة (</w:t>
      </w:r>
      <w:r w:rsidRPr="00DB619C">
        <w:rPr>
          <w:rFonts w:asciiTheme="majorBidi" w:hAnsiTheme="majorBidi" w:cstheme="majorBidi"/>
          <w:sz w:val="28"/>
          <w:szCs w:val="28"/>
        </w:rPr>
        <w:t>A. Duarte-</w:t>
      </w:r>
      <w:proofErr w:type="spellStart"/>
      <w:r w:rsidRPr="00DB619C">
        <w:rPr>
          <w:rFonts w:asciiTheme="majorBidi" w:hAnsiTheme="majorBidi" w:cstheme="majorBidi"/>
          <w:sz w:val="28"/>
          <w:szCs w:val="28"/>
        </w:rPr>
        <w:t>Rojo</w:t>
      </w:r>
      <w:proofErr w:type="spellEnd"/>
      <w:r w:rsidRPr="00DB619C">
        <w:rPr>
          <w:rFonts w:asciiTheme="majorBidi" w:hAnsiTheme="majorBidi" w:cstheme="majorBidi"/>
          <w:sz w:val="28"/>
          <w:szCs w:val="28"/>
        </w:rPr>
        <w:t xml:space="preserve"> </w:t>
      </w:r>
      <w:r w:rsidRPr="00DB619C">
        <w:rPr>
          <w:rFonts w:asciiTheme="majorBidi" w:hAnsiTheme="majorBidi" w:cstheme="majorBidi"/>
          <w:sz w:val="28"/>
          <w:szCs w:val="28"/>
          <w:lang w:bidi="ar-SY"/>
        </w:rPr>
        <w:t xml:space="preserve">et al </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[57]</w:t>
      </w:r>
      <w:r w:rsidRPr="00DB619C">
        <w:rPr>
          <w:rFonts w:asciiTheme="majorBidi" w:hAnsiTheme="majorBidi" w:cstheme="majorBidi"/>
          <w:sz w:val="28"/>
          <w:szCs w:val="28"/>
          <w:rtl/>
          <w:lang w:bidi="ar-SY"/>
        </w:rPr>
        <w:t xml:space="preserve"> . </w:t>
      </w:r>
    </w:p>
    <w:p w:rsidR="00285325" w:rsidRPr="00DB619C" w:rsidRDefault="00285325" w:rsidP="00285325">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حدثت الاختلاطات الجهازية لدى 20 مريض (12.5%) من مرضى البحث , و كان القصور التنفسي هو أشيع هذه الإختلاطات , في حين حدثت الاختلاطات الموضعية لدى 25 مريض (15.6%) و كان النخر البنكرياسي و خمج النخر البنكرياسي أشيع الاختلاطات الموضعية . </w:t>
      </w:r>
    </w:p>
    <w:p w:rsidR="00285325" w:rsidRPr="00DB619C" w:rsidRDefault="00285325" w:rsidP="00E353E8">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لم يكن هنالك فرق هام إحصائياً بين متوسط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لدى مرضى التهاب البنكرياس الحاد الشديد (30.5 ± 6.4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 xml:space="preserve">) و متوسط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لدى  مرضى التهاب البنكرياس الحاد الخفيف                             (29.3 ± 6.8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  (</w:t>
      </w:r>
      <w:r w:rsidR="00E353E8">
        <w:rPr>
          <w:rFonts w:asciiTheme="majorBidi" w:hAnsiTheme="majorBidi" w:cstheme="majorBidi" w:hint="cs"/>
          <w:sz w:val="28"/>
          <w:szCs w:val="28"/>
          <w:rtl/>
          <w:lang w:bidi="ar-SY"/>
        </w:rPr>
        <w:t>0,422</w:t>
      </w:r>
      <w:r w:rsidR="00E353E8" w:rsidRPr="00E353E8">
        <w:rPr>
          <w:rFonts w:asciiTheme="majorBidi" w:hAnsiTheme="majorBidi" w:cstheme="majorBidi"/>
          <w:sz w:val="28"/>
          <w:szCs w:val="28"/>
          <w:lang w:bidi="ar-SY"/>
        </w:rPr>
        <w:t xml:space="preserve"> </w:t>
      </w:r>
      <w:r w:rsidR="00E353E8">
        <w:rPr>
          <w:rFonts w:asciiTheme="majorBidi" w:hAnsiTheme="majorBidi" w:cstheme="majorBidi"/>
          <w:sz w:val="28"/>
          <w:szCs w:val="28"/>
          <w:lang w:bidi="ar-SY"/>
        </w:rPr>
        <w:t>P=</w:t>
      </w:r>
      <w:r w:rsidRPr="00DB619C">
        <w:rPr>
          <w:rFonts w:asciiTheme="majorBidi" w:hAnsiTheme="majorBidi" w:cstheme="majorBidi"/>
          <w:sz w:val="28"/>
          <w:szCs w:val="28"/>
          <w:rtl/>
          <w:lang w:bidi="ar-SY"/>
        </w:rPr>
        <w:t xml:space="preserve">) .                                                                                        و لكن عند دراسة توزع البدانة (حسب قيمة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بين مجموعتي مرضى التهاب البنكرياس الحاد الخفيف و الشديد , تبين أنّ البدانة لدى مرضى التهاب البنكرياس الحاد الشديد أكثر شيوعاً منها لدى مرضى التهاب البنكرياس الخفيف</w:t>
      </w:r>
      <w:r w:rsidR="00E353E8">
        <w:rPr>
          <w:rFonts w:asciiTheme="majorBidi" w:hAnsiTheme="majorBidi" w:cstheme="majorBidi" w:hint="cs"/>
          <w:sz w:val="28"/>
          <w:szCs w:val="28"/>
          <w:rtl/>
          <w:lang w:bidi="ar-SY"/>
        </w:rPr>
        <w:t>(0,0269</w:t>
      </w:r>
      <w:r w:rsidR="00E353E8" w:rsidRPr="00E353E8">
        <w:rPr>
          <w:rFonts w:asciiTheme="majorBidi" w:hAnsiTheme="majorBidi" w:cstheme="majorBidi"/>
          <w:sz w:val="28"/>
          <w:szCs w:val="28"/>
          <w:lang w:bidi="ar-SY"/>
        </w:rPr>
        <w:t xml:space="preserve"> </w:t>
      </w:r>
      <w:r w:rsidR="00E353E8">
        <w:rPr>
          <w:rFonts w:asciiTheme="majorBidi" w:hAnsiTheme="majorBidi" w:cstheme="majorBidi"/>
          <w:sz w:val="28"/>
          <w:szCs w:val="28"/>
          <w:lang w:bidi="ar-SY"/>
        </w:rPr>
        <w:t>P=</w:t>
      </w:r>
      <w:r w:rsidR="00E353E8">
        <w:rPr>
          <w:rFonts w:asciiTheme="majorBidi" w:hAnsiTheme="majorBidi" w:cstheme="majorBidi" w:hint="cs"/>
          <w:sz w:val="28"/>
          <w:szCs w:val="28"/>
          <w:rtl/>
          <w:lang w:bidi="ar-SY"/>
        </w:rPr>
        <w:t>) .</w:t>
      </w:r>
      <w:r w:rsidR="00E353E8">
        <w:rPr>
          <w:rFonts w:asciiTheme="majorBidi" w:hAnsiTheme="majorBidi" w:cstheme="majorBidi"/>
          <w:sz w:val="28"/>
          <w:szCs w:val="28"/>
          <w:rtl/>
          <w:lang w:bidi="ar-SY"/>
        </w:rPr>
        <w:t xml:space="preserve">         </w:t>
      </w:r>
      <w:r w:rsidRPr="00DB619C">
        <w:rPr>
          <w:rFonts w:asciiTheme="majorBidi" w:hAnsiTheme="majorBidi" w:cstheme="majorBidi"/>
          <w:sz w:val="28"/>
          <w:szCs w:val="28"/>
          <w:rtl/>
          <w:lang w:bidi="ar-SY"/>
        </w:rPr>
        <w:t xml:space="preserve">                                           مع خطر نسبي (</w:t>
      </w:r>
      <w:r w:rsidRPr="00DB619C">
        <w:rPr>
          <w:rFonts w:asciiTheme="majorBidi" w:hAnsiTheme="majorBidi" w:cstheme="majorBidi"/>
          <w:sz w:val="28"/>
          <w:szCs w:val="28"/>
          <w:lang w:bidi="ar-SY"/>
        </w:rPr>
        <w:t>RR</w:t>
      </w:r>
      <w:r w:rsidRPr="00DB619C">
        <w:rPr>
          <w:rFonts w:asciiTheme="majorBidi" w:hAnsiTheme="majorBidi" w:cstheme="majorBidi"/>
          <w:sz w:val="28"/>
          <w:szCs w:val="28"/>
          <w:rtl/>
          <w:lang w:bidi="ar-SY"/>
        </w:rPr>
        <w:t xml:space="preserve">) = 2.32 , ( </w:t>
      </w:r>
      <w:r w:rsidRPr="00DB619C">
        <w:rPr>
          <w:rFonts w:asciiTheme="majorBidi" w:hAnsiTheme="majorBidi" w:cstheme="majorBidi"/>
          <w:sz w:val="28"/>
          <w:szCs w:val="28"/>
          <w:lang w:bidi="ar-SY"/>
        </w:rPr>
        <w:t>CI</w:t>
      </w:r>
      <w:r w:rsidRPr="00DB619C">
        <w:rPr>
          <w:rFonts w:asciiTheme="majorBidi" w:hAnsiTheme="majorBidi" w:cstheme="majorBidi"/>
          <w:sz w:val="28"/>
          <w:szCs w:val="28"/>
          <w:rtl/>
          <w:lang w:bidi="ar-SY"/>
        </w:rPr>
        <w:t xml:space="preserve"> 95% : 1.05 – 5.1 ) , </w:t>
      </w:r>
      <w:r w:rsidR="00E353E8">
        <w:rPr>
          <w:rFonts w:asciiTheme="majorBidi" w:hAnsiTheme="majorBidi" w:cstheme="majorBidi" w:hint="cs"/>
          <w:sz w:val="28"/>
          <w:szCs w:val="28"/>
          <w:rtl/>
          <w:lang w:bidi="ar-SY"/>
        </w:rPr>
        <w:t>0,0363</w:t>
      </w:r>
      <w:r w:rsidR="00E353E8" w:rsidRPr="00E353E8">
        <w:rPr>
          <w:rFonts w:asciiTheme="majorBidi" w:hAnsiTheme="majorBidi" w:cstheme="majorBidi"/>
          <w:sz w:val="28"/>
          <w:szCs w:val="28"/>
          <w:lang w:bidi="ar-SY"/>
        </w:rPr>
        <w:t xml:space="preserve"> </w:t>
      </w:r>
      <w:r w:rsidR="00E353E8" w:rsidRPr="00DB619C">
        <w:rPr>
          <w:rFonts w:asciiTheme="majorBidi" w:hAnsiTheme="majorBidi" w:cstheme="majorBidi"/>
          <w:sz w:val="28"/>
          <w:szCs w:val="28"/>
          <w:lang w:bidi="ar-SY"/>
        </w:rPr>
        <w:t xml:space="preserve">P= </w:t>
      </w:r>
      <w:r w:rsidRPr="00DB619C">
        <w:rPr>
          <w:rFonts w:asciiTheme="majorBidi" w:hAnsiTheme="majorBidi" w:cstheme="majorBidi"/>
          <w:sz w:val="28"/>
          <w:szCs w:val="28"/>
          <w:rtl/>
          <w:lang w:bidi="ar-SY"/>
        </w:rPr>
        <w:t xml:space="preserve"> .</w:t>
      </w:r>
    </w:p>
    <w:p w:rsidR="00285325" w:rsidRPr="00DB619C" w:rsidRDefault="00285325" w:rsidP="00285325">
      <w:pPr>
        <w:rPr>
          <w:rFonts w:asciiTheme="majorBidi" w:hAnsiTheme="majorBidi" w:cstheme="majorBidi"/>
          <w:sz w:val="28"/>
          <w:szCs w:val="28"/>
          <w:rtl/>
          <w:lang w:bidi="ar-SY"/>
        </w:rPr>
      </w:pPr>
      <w:r w:rsidRPr="00DB619C">
        <w:rPr>
          <w:rFonts w:asciiTheme="majorBidi" w:hAnsiTheme="majorBidi" w:cstheme="majorBidi"/>
          <w:sz w:val="28"/>
          <w:szCs w:val="28"/>
          <w:rtl/>
          <w:lang w:bidi="ar-SY"/>
        </w:rPr>
        <w:t xml:space="preserve">و تتفق بذلك مع معظم الدراسات العالمية التي بحثت في العلاقة بين البدانة و التهاب البنكرياس الحاد كالدراسة التي أجراها </w:t>
      </w:r>
      <w:r w:rsidRPr="00DB619C">
        <w:rPr>
          <w:rFonts w:asciiTheme="majorBidi" w:eastAsia="Times New Roman" w:hAnsiTheme="majorBidi" w:cstheme="majorBidi"/>
          <w:sz w:val="28"/>
          <w:szCs w:val="28"/>
          <w:rtl/>
        </w:rPr>
        <w:t>(</w:t>
      </w:r>
      <w:r w:rsidRPr="00DB619C">
        <w:rPr>
          <w:rFonts w:asciiTheme="majorBidi" w:eastAsia="Times New Roman" w:hAnsiTheme="majorBidi" w:cstheme="majorBidi"/>
          <w:sz w:val="28"/>
          <w:szCs w:val="28"/>
        </w:rPr>
        <w:t xml:space="preserve">(De </w:t>
      </w:r>
      <w:proofErr w:type="spellStart"/>
      <w:r w:rsidRPr="00DB619C">
        <w:rPr>
          <w:rFonts w:asciiTheme="majorBidi" w:eastAsia="Times New Roman" w:hAnsiTheme="majorBidi" w:cstheme="majorBidi"/>
          <w:sz w:val="28"/>
          <w:szCs w:val="28"/>
        </w:rPr>
        <w:t>Waele</w:t>
      </w:r>
      <w:proofErr w:type="spellEnd"/>
      <w:r w:rsidRPr="00DB619C">
        <w:rPr>
          <w:rFonts w:asciiTheme="majorBidi" w:eastAsia="Times New Roman" w:hAnsiTheme="majorBidi" w:cstheme="majorBidi"/>
          <w:sz w:val="28"/>
          <w:szCs w:val="28"/>
        </w:rPr>
        <w:t xml:space="preserve"> et al</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[60]</w:t>
      </w:r>
      <w:r w:rsidRPr="00DB619C">
        <w:rPr>
          <w:rFonts w:asciiTheme="majorBidi" w:hAnsiTheme="majorBidi" w:cstheme="majorBidi"/>
          <w:sz w:val="28"/>
          <w:szCs w:val="28"/>
          <w:rtl/>
          <w:lang w:bidi="ar-SY"/>
        </w:rPr>
        <w:t xml:space="preserve"> عام 2006 في بلجيكا , حيث خلصت هذه الدراسة إلى وجود ترابط هام بين </w:t>
      </w:r>
      <w:r w:rsidR="00A276CA">
        <w:rPr>
          <w:rFonts w:asciiTheme="majorBidi" w:hAnsiTheme="majorBidi" w:cstheme="majorBidi" w:hint="cs"/>
          <w:sz w:val="28"/>
          <w:szCs w:val="28"/>
          <w:rtl/>
          <w:lang w:bidi="ar-SY"/>
        </w:rPr>
        <w:t xml:space="preserve">زيادة الوزن و </w:t>
      </w:r>
      <w:r w:rsidRPr="00DB619C">
        <w:rPr>
          <w:rFonts w:asciiTheme="majorBidi" w:hAnsiTheme="majorBidi" w:cstheme="majorBidi"/>
          <w:sz w:val="28"/>
          <w:szCs w:val="28"/>
          <w:rtl/>
          <w:lang w:bidi="ar-SY"/>
        </w:rPr>
        <w:t>البدانة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 25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 xml:space="preserve">) و شدّة التهاب البنكرياس الحاد و كذلك مع الوفيّات . </w:t>
      </w:r>
    </w:p>
    <w:p w:rsidR="00285325" w:rsidRPr="00DB619C" w:rsidRDefault="00285325" w:rsidP="00285325">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في دراسة (</w:t>
      </w:r>
      <w:r w:rsidRPr="00DB619C">
        <w:rPr>
          <w:rFonts w:asciiTheme="majorBidi" w:hAnsiTheme="majorBidi" w:cstheme="majorBidi"/>
          <w:sz w:val="28"/>
          <w:szCs w:val="28"/>
        </w:rPr>
        <w:t>Shin KY, et al</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[61]</w:t>
      </w:r>
      <w:r w:rsidRPr="00DB619C">
        <w:rPr>
          <w:rFonts w:asciiTheme="majorBidi" w:hAnsiTheme="majorBidi" w:cstheme="majorBidi"/>
          <w:sz w:val="28"/>
          <w:szCs w:val="28"/>
          <w:rtl/>
          <w:lang w:bidi="ar-SY"/>
        </w:rPr>
        <w:t xml:space="preserve"> في كوريا الجنوبية عام 2011 , أظهر مرضى التهاب البنكرياس الحاد مع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 23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 خطورةً أكبر لتطوير المرض الشديد بالمقارنة مع المرضى الطبيعيين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 18.5 – 22.9 كغ/م</w:t>
      </w:r>
      <w:r w:rsidRPr="00DB619C">
        <w:rPr>
          <w:rFonts w:asciiTheme="majorBidi" w:hAnsiTheme="majorBidi" w:cstheme="majorBidi"/>
          <w:sz w:val="28"/>
          <w:szCs w:val="28"/>
          <w:vertAlign w:val="superscript"/>
          <w:rtl/>
          <w:lang w:bidi="ar-SY"/>
        </w:rPr>
        <w:t>2</w:t>
      </w:r>
      <w:r w:rsidRPr="00DB619C">
        <w:rPr>
          <w:rFonts w:asciiTheme="majorBidi" w:hAnsiTheme="majorBidi" w:cstheme="majorBidi"/>
          <w:sz w:val="28"/>
          <w:szCs w:val="28"/>
          <w:rtl/>
          <w:lang w:bidi="ar-SY"/>
        </w:rPr>
        <w:t xml:space="preserve">) . </w:t>
      </w:r>
    </w:p>
    <w:p w:rsidR="00285325" w:rsidRPr="00DB619C" w:rsidRDefault="00285325" w:rsidP="00A6269A">
      <w:pPr>
        <w:rPr>
          <w:rFonts w:asciiTheme="majorBidi" w:hAnsiTheme="majorBidi" w:cstheme="majorBidi"/>
          <w:sz w:val="28"/>
          <w:szCs w:val="28"/>
          <w:rtl/>
          <w:lang w:bidi="ar-SY"/>
        </w:rPr>
      </w:pPr>
      <w:r w:rsidRPr="00DB619C">
        <w:rPr>
          <w:rFonts w:asciiTheme="majorBidi" w:hAnsiTheme="majorBidi" w:cstheme="majorBidi"/>
          <w:sz w:val="28"/>
          <w:szCs w:val="28"/>
          <w:rtl/>
          <w:lang w:bidi="ar-SY"/>
        </w:rPr>
        <w:t>في دراستنا , لم يكن هنالك فرق هام إحصائياً بين متوسط محيط الخصر</w:t>
      </w:r>
      <w:r w:rsidR="0095443D">
        <w:rPr>
          <w:rFonts w:asciiTheme="majorBidi" w:hAnsiTheme="majorBidi" w:cstheme="majorBidi" w:hint="cs"/>
          <w:sz w:val="28"/>
          <w:szCs w:val="28"/>
          <w:rtl/>
          <w:lang w:bidi="ar-SY"/>
        </w:rPr>
        <w:t xml:space="preserve"> </w:t>
      </w:r>
      <w:r w:rsidRPr="00DB619C">
        <w:rPr>
          <w:rFonts w:asciiTheme="majorBidi" w:hAnsiTheme="majorBidi" w:cstheme="majorBidi"/>
          <w:sz w:val="28"/>
          <w:szCs w:val="28"/>
          <w:rtl/>
          <w:lang w:bidi="ar-SY"/>
        </w:rPr>
        <w:t>لدى مرضى التهاب البنكرياس الحاد الشديد (97.4 ± 14 سم) و متوسط محيط الخصر لدى  مرضى التهاب البنكرياس الحاد الخفيف  (94.3 ± 16 سم)  (</w:t>
      </w:r>
      <w:r w:rsidR="00E353E8">
        <w:rPr>
          <w:rFonts w:asciiTheme="majorBidi" w:hAnsiTheme="majorBidi" w:cstheme="majorBidi"/>
          <w:sz w:val="28"/>
          <w:szCs w:val="28"/>
          <w:lang w:bidi="ar-SY"/>
        </w:rPr>
        <w:t xml:space="preserve"> </w:t>
      </w:r>
      <w:r w:rsidR="00E353E8">
        <w:rPr>
          <w:rFonts w:asciiTheme="majorBidi" w:hAnsiTheme="majorBidi" w:cstheme="majorBidi" w:hint="cs"/>
          <w:sz w:val="28"/>
          <w:szCs w:val="28"/>
          <w:rtl/>
          <w:lang w:bidi="ar-SY"/>
        </w:rPr>
        <w:t>0,374</w:t>
      </w:r>
      <w:r w:rsidR="00E353E8" w:rsidRPr="00E353E8">
        <w:rPr>
          <w:rFonts w:asciiTheme="majorBidi" w:hAnsiTheme="majorBidi" w:cstheme="majorBidi"/>
          <w:sz w:val="28"/>
          <w:szCs w:val="28"/>
          <w:lang w:bidi="ar-SY"/>
        </w:rPr>
        <w:t xml:space="preserve"> </w:t>
      </w:r>
      <w:r w:rsidR="00E353E8" w:rsidRPr="00DB619C">
        <w:rPr>
          <w:rFonts w:asciiTheme="majorBidi" w:hAnsiTheme="majorBidi" w:cstheme="majorBidi"/>
          <w:sz w:val="28"/>
          <w:szCs w:val="28"/>
          <w:lang w:bidi="ar-SY"/>
        </w:rPr>
        <w:t>P =</w:t>
      </w:r>
      <w:r w:rsidRPr="00DB619C">
        <w:rPr>
          <w:rFonts w:asciiTheme="majorBidi" w:hAnsiTheme="majorBidi" w:cstheme="majorBidi"/>
          <w:sz w:val="28"/>
          <w:szCs w:val="28"/>
          <w:rtl/>
          <w:lang w:bidi="ar-SY"/>
        </w:rPr>
        <w:t xml:space="preserve">) .                                                                                        و لكن عند دراسة توزع البدانة الجذعية (حسب قيمة </w:t>
      </w:r>
      <w:r w:rsidRPr="00DB619C">
        <w:rPr>
          <w:rFonts w:asciiTheme="majorBidi" w:hAnsiTheme="majorBidi" w:cstheme="majorBidi"/>
          <w:sz w:val="28"/>
          <w:szCs w:val="28"/>
          <w:lang w:bidi="ar-SY"/>
        </w:rPr>
        <w:t>WC</w:t>
      </w:r>
      <w:r w:rsidRPr="00DB619C">
        <w:rPr>
          <w:rFonts w:asciiTheme="majorBidi" w:hAnsiTheme="majorBidi" w:cstheme="majorBidi"/>
          <w:sz w:val="28"/>
          <w:szCs w:val="28"/>
          <w:rtl/>
          <w:lang w:bidi="ar-SY"/>
        </w:rPr>
        <w:t>) بين مجموعتي مرضى التهاب البنكرياس الحاد الخفيف و الشديد , تبين أنّ البدانة الجذعية أكثر شيوعاً لدى مرضى التهاب البنكرياس الحاد الشديد منها لدى مرضى التهاب البنكرياس الخفيف</w:t>
      </w:r>
      <w:r w:rsidR="00A6269A">
        <w:rPr>
          <w:rFonts w:asciiTheme="majorBidi" w:hAnsiTheme="majorBidi" w:cstheme="majorBidi" w:hint="cs"/>
          <w:sz w:val="28"/>
          <w:szCs w:val="28"/>
          <w:rtl/>
          <w:lang w:bidi="ar-SY"/>
        </w:rPr>
        <w:t>(</w:t>
      </w:r>
      <w:r w:rsidRPr="00DB619C">
        <w:rPr>
          <w:rFonts w:asciiTheme="majorBidi" w:hAnsiTheme="majorBidi" w:cstheme="majorBidi"/>
          <w:sz w:val="28"/>
          <w:szCs w:val="28"/>
          <w:rtl/>
          <w:lang w:bidi="ar-SY"/>
        </w:rPr>
        <w:t xml:space="preserve"> </w:t>
      </w:r>
      <w:r w:rsidR="00A6269A">
        <w:rPr>
          <w:rFonts w:asciiTheme="majorBidi" w:hAnsiTheme="majorBidi" w:cstheme="majorBidi" w:hint="cs"/>
          <w:sz w:val="28"/>
          <w:szCs w:val="28"/>
          <w:rtl/>
          <w:lang w:bidi="ar-SY"/>
        </w:rPr>
        <w:t>0,0272</w:t>
      </w:r>
      <w:r w:rsidR="00A6269A" w:rsidRPr="00A6269A">
        <w:rPr>
          <w:rFonts w:asciiTheme="majorBidi" w:hAnsiTheme="majorBidi" w:cstheme="majorBidi"/>
          <w:sz w:val="28"/>
          <w:szCs w:val="28"/>
          <w:lang w:bidi="ar-SY"/>
        </w:rPr>
        <w:t xml:space="preserve"> </w:t>
      </w:r>
      <w:r w:rsidR="00A6269A" w:rsidRPr="00DB619C">
        <w:rPr>
          <w:rFonts w:asciiTheme="majorBidi" w:hAnsiTheme="majorBidi" w:cstheme="majorBidi"/>
          <w:sz w:val="28"/>
          <w:szCs w:val="28"/>
          <w:lang w:bidi="ar-SY"/>
        </w:rPr>
        <w:t>P =</w:t>
      </w:r>
      <w:r w:rsidRPr="00DB619C">
        <w:rPr>
          <w:rFonts w:asciiTheme="majorBidi" w:hAnsiTheme="majorBidi" w:cstheme="majorBidi"/>
          <w:sz w:val="28"/>
          <w:szCs w:val="28"/>
          <w:rtl/>
          <w:lang w:bidi="ar-SY"/>
        </w:rPr>
        <w:t>) .                       مع خطر نسبي (</w:t>
      </w:r>
      <w:r w:rsidRPr="00DB619C">
        <w:rPr>
          <w:rFonts w:asciiTheme="majorBidi" w:hAnsiTheme="majorBidi" w:cstheme="majorBidi"/>
          <w:sz w:val="28"/>
          <w:szCs w:val="28"/>
          <w:lang w:bidi="ar-SY"/>
        </w:rPr>
        <w:t>RR</w:t>
      </w:r>
      <w:r w:rsidRPr="00DB619C">
        <w:rPr>
          <w:rFonts w:asciiTheme="majorBidi" w:hAnsiTheme="majorBidi" w:cstheme="majorBidi"/>
          <w:sz w:val="28"/>
          <w:szCs w:val="28"/>
          <w:rtl/>
          <w:lang w:bidi="ar-SY"/>
        </w:rPr>
        <w:t xml:space="preserve">) = 3.72 , ( </w:t>
      </w:r>
      <w:r w:rsidRPr="00DB619C">
        <w:rPr>
          <w:rFonts w:asciiTheme="majorBidi" w:hAnsiTheme="majorBidi" w:cstheme="majorBidi"/>
          <w:sz w:val="28"/>
          <w:szCs w:val="28"/>
          <w:lang w:bidi="ar-SY"/>
        </w:rPr>
        <w:t>CI</w:t>
      </w:r>
      <w:r w:rsidRPr="00DB619C">
        <w:rPr>
          <w:rFonts w:asciiTheme="majorBidi" w:hAnsiTheme="majorBidi" w:cstheme="majorBidi"/>
          <w:sz w:val="28"/>
          <w:szCs w:val="28"/>
          <w:rtl/>
          <w:lang w:bidi="ar-SY"/>
        </w:rPr>
        <w:t xml:space="preserve"> 95% : 1.02 – 10.48 ) , </w:t>
      </w:r>
      <w:r w:rsidR="00A6269A">
        <w:rPr>
          <w:rFonts w:asciiTheme="majorBidi" w:hAnsiTheme="majorBidi" w:cstheme="majorBidi" w:hint="cs"/>
          <w:sz w:val="28"/>
          <w:szCs w:val="28"/>
          <w:rtl/>
          <w:lang w:bidi="ar-SY"/>
        </w:rPr>
        <w:t>0,0456</w:t>
      </w:r>
      <w:r w:rsidR="00A6269A" w:rsidRPr="00A6269A">
        <w:rPr>
          <w:rFonts w:asciiTheme="majorBidi" w:hAnsiTheme="majorBidi" w:cstheme="majorBidi"/>
          <w:sz w:val="28"/>
          <w:szCs w:val="28"/>
          <w:lang w:bidi="ar-SY"/>
        </w:rPr>
        <w:t xml:space="preserve"> </w:t>
      </w:r>
      <w:r w:rsidR="00A6269A" w:rsidRPr="00DB619C">
        <w:rPr>
          <w:rFonts w:asciiTheme="majorBidi" w:hAnsiTheme="majorBidi" w:cstheme="majorBidi"/>
          <w:sz w:val="28"/>
          <w:szCs w:val="28"/>
          <w:lang w:bidi="ar-SY"/>
        </w:rPr>
        <w:t xml:space="preserve">P= </w:t>
      </w:r>
      <w:r w:rsidRPr="00DB619C">
        <w:rPr>
          <w:rFonts w:asciiTheme="majorBidi" w:hAnsiTheme="majorBidi" w:cstheme="majorBidi"/>
          <w:sz w:val="28"/>
          <w:szCs w:val="28"/>
          <w:rtl/>
          <w:lang w:bidi="ar-SY"/>
        </w:rPr>
        <w:t xml:space="preserve"> .</w:t>
      </w:r>
    </w:p>
    <w:p w:rsidR="00285325" w:rsidRPr="00DB619C" w:rsidRDefault="00285325" w:rsidP="00285325">
      <w:pPr>
        <w:rPr>
          <w:rFonts w:asciiTheme="majorBidi" w:hAnsiTheme="majorBidi" w:cstheme="majorBidi"/>
          <w:sz w:val="28"/>
          <w:szCs w:val="28"/>
          <w:rtl/>
          <w:lang w:bidi="ar-SY"/>
        </w:rPr>
      </w:pPr>
    </w:p>
    <w:p w:rsidR="00285325" w:rsidRPr="00DB619C" w:rsidRDefault="00285325" w:rsidP="00285325">
      <w:pPr>
        <w:rPr>
          <w:rFonts w:asciiTheme="majorBidi" w:hAnsiTheme="majorBidi" w:cstheme="majorBidi"/>
          <w:sz w:val="28"/>
          <w:szCs w:val="28"/>
          <w:rtl/>
          <w:lang w:bidi="ar-SY"/>
        </w:rPr>
      </w:pPr>
    </w:p>
    <w:p w:rsidR="00285325" w:rsidRPr="00DB619C" w:rsidRDefault="00285325" w:rsidP="00AD637D">
      <w:pPr>
        <w:rPr>
          <w:rFonts w:asciiTheme="majorBidi" w:hAnsiTheme="majorBidi" w:cstheme="majorBidi"/>
          <w:sz w:val="28"/>
          <w:szCs w:val="28"/>
          <w:rtl/>
          <w:lang w:bidi="ar-SY"/>
        </w:rPr>
      </w:pPr>
      <w:r w:rsidRPr="00DB619C">
        <w:rPr>
          <w:rFonts w:asciiTheme="majorBidi" w:hAnsiTheme="majorBidi" w:cstheme="majorBidi"/>
          <w:sz w:val="28"/>
          <w:szCs w:val="28"/>
          <w:rtl/>
          <w:lang w:bidi="ar-SY"/>
        </w:rPr>
        <w:lastRenderedPageBreak/>
        <w:t>تتفق دراستنا بهذه النتيجة مع العديد من الدراسات العالمية مثل دراسة (</w:t>
      </w:r>
      <w:proofErr w:type="spellStart"/>
      <w:r w:rsidRPr="00DB619C">
        <w:rPr>
          <w:rFonts w:asciiTheme="majorBidi" w:hAnsiTheme="majorBidi" w:cstheme="majorBidi"/>
          <w:color w:val="231F20"/>
          <w:sz w:val="28"/>
          <w:szCs w:val="28"/>
        </w:rPr>
        <w:t>Sempere</w:t>
      </w:r>
      <w:proofErr w:type="spellEnd"/>
      <w:r w:rsidRPr="00DB619C">
        <w:rPr>
          <w:rFonts w:asciiTheme="majorBidi" w:hAnsiTheme="majorBidi" w:cstheme="majorBidi"/>
          <w:color w:val="231F20"/>
          <w:sz w:val="28"/>
          <w:szCs w:val="28"/>
        </w:rPr>
        <w:t xml:space="preserve"> et al</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[56]</w:t>
      </w:r>
      <w:r w:rsidRPr="00DB619C">
        <w:rPr>
          <w:rFonts w:asciiTheme="majorBidi" w:hAnsiTheme="majorBidi" w:cstheme="majorBidi"/>
          <w:sz w:val="28"/>
          <w:szCs w:val="28"/>
          <w:rtl/>
          <w:lang w:bidi="ar-SY"/>
        </w:rPr>
        <w:t xml:space="preserve"> حيث تترافق البدانة الجذعية مع التهاب البنكرياس الحاد الشديد .مع خطر نسبي (</w:t>
      </w:r>
      <w:r w:rsidRPr="00DB619C">
        <w:rPr>
          <w:rFonts w:asciiTheme="majorBidi" w:hAnsiTheme="majorBidi" w:cstheme="majorBidi"/>
          <w:sz w:val="28"/>
          <w:szCs w:val="28"/>
          <w:lang w:bidi="ar-SY"/>
        </w:rPr>
        <w:t>RR</w:t>
      </w:r>
      <w:r w:rsidRPr="00DB619C">
        <w:rPr>
          <w:rFonts w:asciiTheme="majorBidi" w:hAnsiTheme="majorBidi" w:cstheme="majorBidi"/>
          <w:sz w:val="28"/>
          <w:szCs w:val="28"/>
          <w:rtl/>
          <w:lang w:bidi="ar-SY"/>
        </w:rPr>
        <w:t xml:space="preserve">) = 4.65, ( </w:t>
      </w:r>
      <w:r w:rsidRPr="00DB619C">
        <w:rPr>
          <w:rFonts w:asciiTheme="majorBidi" w:hAnsiTheme="majorBidi" w:cstheme="majorBidi"/>
          <w:sz w:val="28"/>
          <w:szCs w:val="28"/>
          <w:lang w:bidi="ar-SY"/>
        </w:rPr>
        <w:t>CI</w:t>
      </w:r>
      <w:r w:rsidRPr="00DB619C">
        <w:rPr>
          <w:rFonts w:asciiTheme="majorBidi" w:hAnsiTheme="majorBidi" w:cstheme="majorBidi"/>
          <w:sz w:val="28"/>
          <w:szCs w:val="28"/>
          <w:rtl/>
          <w:lang w:bidi="ar-SY"/>
        </w:rPr>
        <w:t xml:space="preserve"> 95% : 1.17 – 18.5 ) , </w:t>
      </w:r>
      <w:r w:rsidR="00AD637D">
        <w:rPr>
          <w:rFonts w:asciiTheme="majorBidi" w:hAnsiTheme="majorBidi" w:cstheme="majorBidi" w:hint="cs"/>
          <w:sz w:val="28"/>
          <w:szCs w:val="28"/>
          <w:rtl/>
          <w:lang w:bidi="ar-SY"/>
        </w:rPr>
        <w:t>0,008</w:t>
      </w:r>
      <w:r w:rsidR="00AD637D" w:rsidRPr="00AD637D">
        <w:rPr>
          <w:rFonts w:asciiTheme="majorBidi" w:hAnsiTheme="majorBidi" w:cstheme="majorBidi"/>
          <w:sz w:val="28"/>
          <w:szCs w:val="28"/>
          <w:lang w:bidi="ar-SY"/>
        </w:rPr>
        <w:t xml:space="preserve"> </w:t>
      </w:r>
      <w:r w:rsidR="00AD637D" w:rsidRPr="00DB619C">
        <w:rPr>
          <w:rFonts w:asciiTheme="majorBidi" w:hAnsiTheme="majorBidi" w:cstheme="majorBidi"/>
          <w:sz w:val="28"/>
          <w:szCs w:val="28"/>
          <w:lang w:bidi="ar-SY"/>
        </w:rPr>
        <w:t xml:space="preserve">P= </w:t>
      </w:r>
      <w:r w:rsidRPr="00DB619C">
        <w:rPr>
          <w:rFonts w:asciiTheme="majorBidi" w:hAnsiTheme="majorBidi" w:cstheme="majorBidi"/>
          <w:sz w:val="28"/>
          <w:szCs w:val="28"/>
          <w:rtl/>
          <w:lang w:bidi="ar-SY"/>
        </w:rPr>
        <w:t xml:space="preserve"> .                                                                               كذلك أظهرت دراسة (</w:t>
      </w:r>
      <w:r w:rsidRPr="00DB619C">
        <w:rPr>
          <w:rFonts w:asciiTheme="majorBidi" w:hAnsiTheme="majorBidi" w:cstheme="majorBidi"/>
          <w:sz w:val="28"/>
          <w:szCs w:val="28"/>
        </w:rPr>
        <w:t>A. Duarte-</w:t>
      </w:r>
      <w:proofErr w:type="spellStart"/>
      <w:r w:rsidRPr="00DB619C">
        <w:rPr>
          <w:rFonts w:asciiTheme="majorBidi" w:hAnsiTheme="majorBidi" w:cstheme="majorBidi"/>
          <w:sz w:val="28"/>
          <w:szCs w:val="28"/>
        </w:rPr>
        <w:t>Rojo</w:t>
      </w:r>
      <w:proofErr w:type="spellEnd"/>
      <w:r w:rsidRPr="00DB619C">
        <w:rPr>
          <w:rFonts w:asciiTheme="majorBidi" w:hAnsiTheme="majorBidi" w:cstheme="majorBidi"/>
          <w:sz w:val="28"/>
          <w:szCs w:val="28"/>
        </w:rPr>
        <w:t xml:space="preserve"> </w:t>
      </w:r>
      <w:r w:rsidRPr="00DB619C">
        <w:rPr>
          <w:rFonts w:asciiTheme="majorBidi" w:hAnsiTheme="majorBidi" w:cstheme="majorBidi"/>
          <w:sz w:val="28"/>
          <w:szCs w:val="28"/>
          <w:lang w:bidi="ar-SY"/>
        </w:rPr>
        <w:t xml:space="preserve">et al </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[57]</w:t>
      </w:r>
      <w:r w:rsidRPr="00DB619C">
        <w:rPr>
          <w:rFonts w:asciiTheme="majorBidi" w:hAnsiTheme="majorBidi" w:cstheme="majorBidi"/>
          <w:sz w:val="28"/>
          <w:szCs w:val="28"/>
          <w:rtl/>
          <w:lang w:bidi="ar-SY"/>
        </w:rPr>
        <w:t xml:space="preserve"> , ترافق البدانة الجذعية مع التهاب البنكرياس الحاد الشديد مع نسبة أرجحية (</w:t>
      </w:r>
      <w:r w:rsidRPr="00DB619C">
        <w:rPr>
          <w:rFonts w:asciiTheme="majorBidi" w:hAnsiTheme="majorBidi" w:cstheme="majorBidi"/>
          <w:sz w:val="28"/>
          <w:szCs w:val="28"/>
          <w:lang w:bidi="ar-SY"/>
        </w:rPr>
        <w:t>OR</w:t>
      </w:r>
      <w:r w:rsidRPr="00DB619C">
        <w:rPr>
          <w:rFonts w:asciiTheme="majorBidi" w:hAnsiTheme="majorBidi" w:cstheme="majorBidi"/>
          <w:sz w:val="28"/>
          <w:szCs w:val="28"/>
          <w:rtl/>
          <w:lang w:bidi="ar-SY"/>
        </w:rPr>
        <w:t xml:space="preserve">) = 6 ( </w:t>
      </w:r>
      <w:r w:rsidRPr="00DB619C">
        <w:rPr>
          <w:rFonts w:asciiTheme="majorBidi" w:hAnsiTheme="majorBidi" w:cstheme="majorBidi"/>
          <w:sz w:val="28"/>
          <w:szCs w:val="28"/>
          <w:lang w:bidi="ar-SY"/>
        </w:rPr>
        <w:t>CI</w:t>
      </w:r>
      <w:r w:rsidRPr="00DB619C">
        <w:rPr>
          <w:rFonts w:asciiTheme="majorBidi" w:hAnsiTheme="majorBidi" w:cstheme="majorBidi"/>
          <w:sz w:val="28"/>
          <w:szCs w:val="28"/>
          <w:rtl/>
          <w:lang w:bidi="ar-SY"/>
        </w:rPr>
        <w:t xml:space="preserve"> 95% : 1.8 – 20.1) . </w:t>
      </w:r>
    </w:p>
    <w:p w:rsidR="00285325" w:rsidRPr="00DB619C" w:rsidRDefault="00285325" w:rsidP="00CB5486">
      <w:pPr>
        <w:rPr>
          <w:rFonts w:asciiTheme="majorBidi" w:hAnsiTheme="majorBidi" w:cstheme="majorBidi"/>
          <w:sz w:val="28"/>
          <w:szCs w:val="28"/>
          <w:lang w:bidi="ar-SY"/>
        </w:rPr>
      </w:pPr>
      <w:r w:rsidRPr="00DB619C">
        <w:rPr>
          <w:rFonts w:asciiTheme="majorBidi" w:hAnsiTheme="majorBidi" w:cstheme="majorBidi"/>
          <w:sz w:val="28"/>
          <w:szCs w:val="28"/>
          <w:rtl/>
          <w:lang w:bidi="ar-SY"/>
        </w:rPr>
        <w:t>لم تُظهر دراستنا وجود علاقة هامة بين البدانة الجذعية و الاختلاطات الموضعية لدى مرضى التهاب البنكرياس الحاد . في حين تبين وجود علاقة هامة بين البدانة الجذعية و الاختلاطات الجهازية لدى مرضى التهاب البنكرياس الحاد .                                                                              مع خطر نسبي (</w:t>
      </w:r>
      <w:r w:rsidRPr="00DB619C">
        <w:rPr>
          <w:rFonts w:asciiTheme="majorBidi" w:hAnsiTheme="majorBidi" w:cstheme="majorBidi"/>
          <w:sz w:val="28"/>
          <w:szCs w:val="28"/>
          <w:lang w:bidi="ar-SY"/>
        </w:rPr>
        <w:t>RR</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0.382</w:t>
      </w:r>
      <w:r w:rsidRPr="00DB619C">
        <w:rPr>
          <w:rFonts w:asciiTheme="majorBidi" w:hAnsiTheme="majorBidi" w:cstheme="majorBidi"/>
          <w:sz w:val="28"/>
          <w:szCs w:val="28"/>
          <w:rtl/>
          <w:lang w:bidi="ar-SY"/>
        </w:rPr>
        <w:t xml:space="preserve"> ,( </w:t>
      </w:r>
      <w:r w:rsidRPr="00DB619C">
        <w:rPr>
          <w:rFonts w:asciiTheme="majorBidi" w:hAnsiTheme="majorBidi" w:cstheme="majorBidi"/>
          <w:sz w:val="28"/>
          <w:szCs w:val="28"/>
          <w:lang w:bidi="ar-SY"/>
        </w:rPr>
        <w:t>CI</w:t>
      </w:r>
      <w:r w:rsidRPr="00DB619C">
        <w:rPr>
          <w:rFonts w:asciiTheme="majorBidi" w:hAnsiTheme="majorBidi" w:cstheme="majorBidi"/>
          <w:sz w:val="28"/>
          <w:szCs w:val="28"/>
          <w:rtl/>
          <w:lang w:bidi="ar-SY"/>
        </w:rPr>
        <w:t xml:space="preserve"> 95% : 0.16 – 0.86 ) , </w:t>
      </w:r>
      <w:r w:rsidR="00CB5486">
        <w:rPr>
          <w:rFonts w:asciiTheme="majorBidi" w:hAnsiTheme="majorBidi" w:cstheme="majorBidi" w:hint="cs"/>
          <w:sz w:val="28"/>
          <w:szCs w:val="28"/>
          <w:rtl/>
          <w:lang w:bidi="ar-SY"/>
        </w:rPr>
        <w:t>0,0211</w:t>
      </w:r>
      <w:r w:rsidR="00CB5486" w:rsidRPr="00CB5486">
        <w:rPr>
          <w:rFonts w:asciiTheme="majorBidi" w:hAnsiTheme="majorBidi" w:cstheme="majorBidi"/>
          <w:sz w:val="28"/>
          <w:szCs w:val="28"/>
          <w:lang w:bidi="ar-SY"/>
        </w:rPr>
        <w:t xml:space="preserve"> </w:t>
      </w:r>
      <w:r w:rsidR="00CB5486" w:rsidRPr="00DB619C">
        <w:rPr>
          <w:rFonts w:asciiTheme="majorBidi" w:hAnsiTheme="majorBidi" w:cstheme="majorBidi"/>
          <w:sz w:val="28"/>
          <w:szCs w:val="28"/>
          <w:lang w:bidi="ar-SY"/>
        </w:rPr>
        <w:t>P=</w:t>
      </w:r>
      <w:r w:rsidR="00CB5486">
        <w:rPr>
          <w:rFonts w:asciiTheme="majorBidi" w:hAnsiTheme="majorBidi" w:cstheme="majorBidi" w:hint="cs"/>
          <w:sz w:val="28"/>
          <w:szCs w:val="28"/>
          <w:rtl/>
          <w:lang w:bidi="ar-SY"/>
        </w:rPr>
        <w:t xml:space="preserve"> .</w:t>
      </w:r>
    </w:p>
    <w:p w:rsidR="00285325" w:rsidRPr="00DB619C" w:rsidRDefault="00285325" w:rsidP="00285325">
      <w:pP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أشار </w:t>
      </w:r>
      <w:r w:rsidRPr="00DB619C">
        <w:rPr>
          <w:rFonts w:asciiTheme="majorBidi" w:eastAsia="Times New Roman" w:hAnsiTheme="majorBidi" w:cstheme="majorBidi"/>
          <w:sz w:val="28"/>
          <w:szCs w:val="28"/>
          <w:rtl/>
        </w:rPr>
        <w:t>(</w:t>
      </w:r>
      <w:r w:rsidRPr="00DB619C">
        <w:rPr>
          <w:rFonts w:asciiTheme="majorBidi" w:eastAsia="Times New Roman" w:hAnsiTheme="majorBidi" w:cstheme="majorBidi"/>
          <w:sz w:val="28"/>
          <w:szCs w:val="28"/>
        </w:rPr>
        <w:t xml:space="preserve">(De </w:t>
      </w:r>
      <w:proofErr w:type="spellStart"/>
      <w:r w:rsidRPr="00DB619C">
        <w:rPr>
          <w:rFonts w:asciiTheme="majorBidi" w:eastAsia="Times New Roman" w:hAnsiTheme="majorBidi" w:cstheme="majorBidi"/>
          <w:sz w:val="28"/>
          <w:szCs w:val="28"/>
        </w:rPr>
        <w:t>Waele</w:t>
      </w:r>
      <w:proofErr w:type="spellEnd"/>
      <w:r w:rsidRPr="00DB619C">
        <w:rPr>
          <w:rFonts w:asciiTheme="majorBidi" w:eastAsia="Times New Roman" w:hAnsiTheme="majorBidi" w:cstheme="majorBidi"/>
          <w:sz w:val="28"/>
          <w:szCs w:val="28"/>
        </w:rPr>
        <w:t xml:space="preserve"> et al</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[60]</w:t>
      </w:r>
      <w:r w:rsidRPr="00DB619C">
        <w:rPr>
          <w:rFonts w:asciiTheme="majorBidi" w:hAnsiTheme="majorBidi" w:cstheme="majorBidi"/>
          <w:sz w:val="28"/>
          <w:szCs w:val="28"/>
          <w:rtl/>
          <w:lang w:bidi="ar-SY"/>
        </w:rPr>
        <w:t xml:space="preserve"> في دراسته إلى ترافق البدانة الكليّة مع الاختلاطات الموضعية. في  دراسة (</w:t>
      </w:r>
      <w:proofErr w:type="spellStart"/>
      <w:r w:rsidRPr="00DB619C">
        <w:rPr>
          <w:rFonts w:asciiTheme="majorBidi" w:hAnsiTheme="majorBidi" w:cstheme="majorBidi"/>
          <w:color w:val="231F20"/>
          <w:sz w:val="28"/>
          <w:szCs w:val="28"/>
        </w:rPr>
        <w:t>Sempere</w:t>
      </w:r>
      <w:proofErr w:type="spellEnd"/>
      <w:r w:rsidRPr="00DB619C">
        <w:rPr>
          <w:rFonts w:asciiTheme="majorBidi" w:hAnsiTheme="majorBidi" w:cstheme="majorBidi"/>
          <w:color w:val="231F20"/>
          <w:sz w:val="28"/>
          <w:szCs w:val="28"/>
        </w:rPr>
        <w:t xml:space="preserve"> et al</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[56]</w:t>
      </w:r>
      <w:r w:rsidRPr="00DB619C">
        <w:rPr>
          <w:rFonts w:asciiTheme="majorBidi" w:hAnsiTheme="majorBidi" w:cstheme="majorBidi"/>
          <w:sz w:val="28"/>
          <w:szCs w:val="28"/>
          <w:rtl/>
          <w:lang w:bidi="ar-SY"/>
        </w:rPr>
        <w:t xml:space="preserve"> وُجِدَت علاقة هامة بين البدانة الجذعية و الاختلاطات الجهازية لدى مرضى التهاب البنكرياس الحاد دون علاقة مع الاختلاطات الموضعية .</w:t>
      </w:r>
    </w:p>
    <w:p w:rsidR="0005575F" w:rsidRPr="0005575F" w:rsidRDefault="0005575F" w:rsidP="0005575F">
      <w:pPr>
        <w:rPr>
          <w:rFonts w:asciiTheme="majorBidi" w:hAnsiTheme="majorBidi" w:cstheme="majorBidi"/>
          <w:sz w:val="28"/>
          <w:szCs w:val="28"/>
          <w:rtl/>
          <w:lang w:bidi="ar-SY"/>
        </w:rPr>
      </w:pPr>
      <w:r>
        <w:rPr>
          <w:rFonts w:asciiTheme="majorBidi" w:hAnsiTheme="majorBidi" w:cstheme="majorBidi" w:hint="cs"/>
          <w:sz w:val="28"/>
          <w:szCs w:val="28"/>
          <w:rtl/>
        </w:rPr>
        <w:t xml:space="preserve">تمثّل البدانة </w:t>
      </w:r>
      <w:r>
        <w:rPr>
          <w:rFonts w:asciiTheme="majorBidi" w:hAnsiTheme="majorBidi" w:cstheme="majorBidi"/>
          <w:sz w:val="28"/>
          <w:szCs w:val="28"/>
          <w:rtl/>
        </w:rPr>
        <w:t>حالة</w:t>
      </w:r>
      <w:r w:rsidRPr="00DB619C">
        <w:rPr>
          <w:rFonts w:asciiTheme="majorBidi" w:hAnsiTheme="majorBidi" w:cstheme="majorBidi"/>
          <w:sz w:val="28"/>
          <w:szCs w:val="28"/>
          <w:rtl/>
        </w:rPr>
        <w:t xml:space="preserve"> التهابية </w:t>
      </w:r>
      <w:r>
        <w:rPr>
          <w:rFonts w:asciiTheme="majorBidi" w:hAnsiTheme="majorBidi" w:cstheme="majorBidi" w:hint="cs"/>
          <w:sz w:val="28"/>
          <w:szCs w:val="28"/>
          <w:rtl/>
        </w:rPr>
        <w:t>منخفضة الدرجة مزمنة</w:t>
      </w:r>
      <w:r>
        <w:rPr>
          <w:rFonts w:asciiTheme="majorBidi" w:hAnsiTheme="majorBidi" w:cstheme="majorBidi" w:hint="cs"/>
          <w:sz w:val="28"/>
          <w:szCs w:val="28"/>
          <w:rtl/>
          <w:lang w:bidi="ar-SY"/>
        </w:rPr>
        <w:t xml:space="preserve"> تتميز بمستوياتٍ دورانيةٍ مرتفعةٍ من </w:t>
      </w:r>
      <w:proofErr w:type="spellStart"/>
      <w:r>
        <w:rPr>
          <w:rFonts w:asciiTheme="majorBidi" w:hAnsiTheme="majorBidi" w:cstheme="majorBidi" w:hint="cs"/>
          <w:sz w:val="28"/>
          <w:szCs w:val="28"/>
          <w:rtl/>
          <w:lang w:bidi="ar-SY"/>
        </w:rPr>
        <w:t>السيتوكينات</w:t>
      </w:r>
      <w:proofErr w:type="spellEnd"/>
      <w:r>
        <w:rPr>
          <w:rFonts w:asciiTheme="majorBidi" w:hAnsiTheme="majorBidi" w:cstheme="majorBidi" w:hint="cs"/>
          <w:sz w:val="28"/>
          <w:szCs w:val="28"/>
          <w:rtl/>
          <w:lang w:bidi="ar-SY"/>
        </w:rPr>
        <w:t xml:space="preserve"> ما قبل الالتهابية </w:t>
      </w:r>
      <w:r w:rsidRPr="00DB619C">
        <w:rPr>
          <w:rFonts w:asciiTheme="majorBidi" w:hAnsiTheme="majorBidi" w:cstheme="majorBidi"/>
          <w:sz w:val="28"/>
          <w:szCs w:val="28"/>
          <w:rtl/>
          <w:lang w:bidi="ar-SY"/>
        </w:rPr>
        <w:t xml:space="preserve">, </w:t>
      </w:r>
      <w:r>
        <w:rPr>
          <w:rFonts w:asciiTheme="majorBidi" w:hAnsiTheme="majorBidi" w:cstheme="majorBidi" w:hint="cs"/>
          <w:sz w:val="28"/>
          <w:szCs w:val="28"/>
          <w:rtl/>
          <w:lang w:bidi="ar-SY"/>
        </w:rPr>
        <w:t xml:space="preserve">و هذا ما أظهرته دراسة </w:t>
      </w:r>
      <w:r w:rsidRPr="00DB619C">
        <w:rPr>
          <w:rFonts w:asciiTheme="majorBidi" w:hAnsiTheme="majorBidi" w:cstheme="majorBidi"/>
          <w:sz w:val="28"/>
          <w:szCs w:val="28"/>
          <w:rtl/>
          <w:lang w:bidi="ar-SY"/>
        </w:rPr>
        <w:t>(</w:t>
      </w:r>
      <w:proofErr w:type="spellStart"/>
      <w:r w:rsidRPr="00DB619C">
        <w:rPr>
          <w:rFonts w:asciiTheme="majorBidi" w:hAnsiTheme="majorBidi" w:cstheme="majorBidi"/>
          <w:color w:val="231F20"/>
          <w:sz w:val="28"/>
          <w:szCs w:val="28"/>
        </w:rPr>
        <w:t>Sempere</w:t>
      </w:r>
      <w:proofErr w:type="spellEnd"/>
      <w:r w:rsidRPr="00DB619C">
        <w:rPr>
          <w:rFonts w:asciiTheme="majorBidi" w:hAnsiTheme="majorBidi" w:cstheme="majorBidi"/>
          <w:color w:val="231F20"/>
          <w:sz w:val="28"/>
          <w:szCs w:val="28"/>
        </w:rPr>
        <w:t xml:space="preserve"> et al</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[56]</w:t>
      </w:r>
      <w:r>
        <w:rPr>
          <w:rFonts w:asciiTheme="majorBidi" w:hAnsiTheme="majorBidi" w:cstheme="majorBidi" w:hint="cs"/>
          <w:sz w:val="28"/>
          <w:szCs w:val="28"/>
          <w:rtl/>
          <w:lang w:bidi="ar-SY"/>
        </w:rPr>
        <w:t xml:space="preserve"> حيث وجد ارتفاعاً هاماً في المستويات المصلية  للستيوكينات و الواسمات </w:t>
      </w:r>
      <w:r w:rsidR="00285468">
        <w:rPr>
          <w:rFonts w:asciiTheme="majorBidi" w:hAnsiTheme="majorBidi" w:cstheme="majorBidi" w:hint="cs"/>
          <w:sz w:val="28"/>
          <w:szCs w:val="28"/>
          <w:rtl/>
          <w:lang w:bidi="ar-SY"/>
        </w:rPr>
        <w:t xml:space="preserve">الالتهابية لدى مرضى التهاب البنكرياس الحاد الشديد بالمقارنة مع مرضى التهاب البنكرياس الحاد الخفيف . </w:t>
      </w:r>
    </w:p>
    <w:p w:rsidR="0005575F" w:rsidRDefault="00285468" w:rsidP="00A81E24">
      <w:pPr>
        <w:rPr>
          <w:rFonts w:asciiTheme="majorBidi" w:hAnsiTheme="majorBidi" w:cstheme="majorBidi"/>
          <w:sz w:val="28"/>
          <w:szCs w:val="28"/>
          <w:rtl/>
          <w:lang w:bidi="ar-SY"/>
        </w:rPr>
      </w:pPr>
      <w:r>
        <w:rPr>
          <w:rFonts w:asciiTheme="majorBidi" w:hAnsiTheme="majorBidi" w:cstheme="majorBidi" w:hint="cs"/>
          <w:sz w:val="28"/>
          <w:szCs w:val="28"/>
          <w:rtl/>
          <w:lang w:bidi="ar-SY"/>
        </w:rPr>
        <w:t xml:space="preserve"> </w:t>
      </w:r>
      <w:r w:rsidR="00A81E24">
        <w:rPr>
          <w:rFonts w:asciiTheme="majorBidi" w:hAnsiTheme="majorBidi" w:cstheme="majorBidi" w:hint="cs"/>
          <w:sz w:val="28"/>
          <w:szCs w:val="28"/>
          <w:rtl/>
        </w:rPr>
        <w:t>أظهرت بعض الدراسات مثل دراسة (</w:t>
      </w:r>
      <w:r w:rsidR="00A81E24">
        <w:rPr>
          <w:rFonts w:asciiTheme="majorBidi" w:hAnsiTheme="majorBidi" w:cstheme="majorBidi"/>
          <w:sz w:val="28"/>
          <w:szCs w:val="28"/>
        </w:rPr>
        <w:t>Sadr-</w:t>
      </w:r>
      <w:proofErr w:type="spellStart"/>
      <w:r w:rsidR="00A81E24">
        <w:rPr>
          <w:rFonts w:asciiTheme="majorBidi" w:hAnsiTheme="majorBidi" w:cstheme="majorBidi"/>
          <w:sz w:val="28"/>
          <w:szCs w:val="28"/>
        </w:rPr>
        <w:t>Azodi</w:t>
      </w:r>
      <w:proofErr w:type="spellEnd"/>
      <w:r w:rsidR="00A81E24">
        <w:rPr>
          <w:rFonts w:asciiTheme="majorBidi" w:hAnsiTheme="majorBidi" w:cstheme="majorBidi"/>
          <w:sz w:val="28"/>
          <w:szCs w:val="28"/>
        </w:rPr>
        <w:t xml:space="preserve"> et al</w:t>
      </w:r>
      <w:r w:rsidR="00A81E24">
        <w:rPr>
          <w:rFonts w:asciiTheme="majorBidi" w:hAnsiTheme="majorBidi" w:cstheme="majorBidi" w:hint="cs"/>
          <w:sz w:val="28"/>
          <w:szCs w:val="28"/>
          <w:rtl/>
        </w:rPr>
        <w:t>)</w:t>
      </w:r>
      <w:r w:rsidR="00A81E24">
        <w:rPr>
          <w:rFonts w:asciiTheme="majorBidi" w:hAnsiTheme="majorBidi" w:cstheme="majorBidi" w:hint="cs"/>
          <w:sz w:val="28"/>
          <w:szCs w:val="28"/>
          <w:rtl/>
          <w:lang w:bidi="ar-SY"/>
        </w:rPr>
        <w:t xml:space="preserve"> </w:t>
      </w:r>
      <w:r w:rsidR="00A81E24">
        <w:rPr>
          <w:rFonts w:asciiTheme="majorBidi" w:hAnsiTheme="majorBidi" w:cstheme="majorBidi"/>
          <w:sz w:val="28"/>
          <w:szCs w:val="28"/>
          <w:lang w:bidi="ar-SY"/>
        </w:rPr>
        <w:t>[62]</w:t>
      </w:r>
      <w:r w:rsidR="00A81E24">
        <w:rPr>
          <w:rFonts w:asciiTheme="majorBidi" w:hAnsiTheme="majorBidi" w:cstheme="majorBidi" w:hint="cs"/>
          <w:sz w:val="28"/>
          <w:szCs w:val="28"/>
          <w:rtl/>
          <w:lang w:bidi="ar-SY"/>
        </w:rPr>
        <w:t xml:space="preserve"> عام 2013 في السويد , علاقةً بين شدة التهاب البنكرياس الحاد و البدانة الجذعية و لكن دون علاقة مع البدانة الكلية (حسب </w:t>
      </w:r>
      <w:r w:rsidR="00A81E24">
        <w:rPr>
          <w:rFonts w:asciiTheme="majorBidi" w:hAnsiTheme="majorBidi" w:cstheme="majorBidi"/>
          <w:sz w:val="28"/>
          <w:szCs w:val="28"/>
          <w:lang w:bidi="ar-SY"/>
        </w:rPr>
        <w:t>BMI</w:t>
      </w:r>
      <w:r w:rsidR="00A81E24">
        <w:rPr>
          <w:rFonts w:asciiTheme="majorBidi" w:hAnsiTheme="majorBidi" w:cstheme="majorBidi" w:hint="cs"/>
          <w:sz w:val="28"/>
          <w:szCs w:val="28"/>
          <w:rtl/>
          <w:lang w:bidi="ar-SY"/>
        </w:rPr>
        <w:t>) . يقترحُ ذلك وجود دور للخصائص الالتهابية للشحم البنكرياسي , حيث أنّ البدانة الجذعية تترافق مع زيادة ارتشاح الشحم في البرانشيم البنكرياسي .</w:t>
      </w:r>
    </w:p>
    <w:p w:rsidR="00285325" w:rsidRPr="00DB619C" w:rsidRDefault="00285325" w:rsidP="002243F4">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عند دراسة توزع البدانة الجذعية بين مرضى التهاب البنكرياس الحاد الحصوي و التهاب البنكرياس الحاد مجهول السبب , تبين أن وجود البدانة الجذعية لدى مرضى التهاب البنكرياس الحاد الحصوي أكثر من مرضى التهاب البنكرياس مجهول السبب .  (</w:t>
      </w:r>
      <w:r w:rsidR="002243F4">
        <w:rPr>
          <w:rFonts w:asciiTheme="majorBidi" w:hAnsiTheme="majorBidi" w:cstheme="majorBidi" w:hint="cs"/>
          <w:sz w:val="28"/>
          <w:szCs w:val="28"/>
          <w:rtl/>
          <w:lang w:bidi="ar-SY"/>
        </w:rPr>
        <w:t>0,0001</w:t>
      </w:r>
      <w:r w:rsidR="002243F4" w:rsidRPr="002243F4">
        <w:rPr>
          <w:rFonts w:asciiTheme="majorBidi" w:hAnsiTheme="majorBidi" w:cstheme="majorBidi"/>
          <w:sz w:val="28"/>
          <w:szCs w:val="28"/>
          <w:lang w:bidi="ar-SY"/>
        </w:rPr>
        <w:t xml:space="preserve"> </w:t>
      </w:r>
      <w:r w:rsidR="002243F4" w:rsidRPr="00DB619C">
        <w:rPr>
          <w:rFonts w:asciiTheme="majorBidi" w:hAnsiTheme="majorBidi" w:cstheme="majorBidi"/>
          <w:sz w:val="28"/>
          <w:szCs w:val="28"/>
          <w:lang w:bidi="ar-SY"/>
        </w:rPr>
        <w:t>P=</w:t>
      </w:r>
      <w:r w:rsidRPr="00DB619C">
        <w:rPr>
          <w:rFonts w:asciiTheme="majorBidi" w:hAnsiTheme="majorBidi" w:cstheme="majorBidi"/>
          <w:sz w:val="28"/>
          <w:szCs w:val="28"/>
          <w:rtl/>
          <w:lang w:bidi="ar-SY"/>
        </w:rPr>
        <w:t xml:space="preserve">) . </w:t>
      </w:r>
    </w:p>
    <w:p w:rsidR="00285325" w:rsidRPr="00DB619C" w:rsidRDefault="00285325" w:rsidP="00285325">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تتفق بذلك مع دراسة (</w:t>
      </w:r>
      <w:proofErr w:type="spellStart"/>
      <w:r w:rsidRPr="00DB619C">
        <w:rPr>
          <w:rFonts w:asciiTheme="majorBidi" w:hAnsiTheme="majorBidi" w:cstheme="majorBidi"/>
          <w:sz w:val="28"/>
          <w:szCs w:val="28"/>
          <w:lang w:bidi="ar-SY"/>
        </w:rPr>
        <w:t>Sawahli</w:t>
      </w:r>
      <w:proofErr w:type="spellEnd"/>
      <w:r w:rsidRPr="00DB619C">
        <w:rPr>
          <w:rFonts w:asciiTheme="majorBidi" w:hAnsiTheme="majorBidi" w:cstheme="majorBidi"/>
          <w:sz w:val="28"/>
          <w:szCs w:val="28"/>
          <w:lang w:bidi="ar-SY"/>
        </w:rPr>
        <w:t xml:space="preserve"> et al </w:t>
      </w:r>
      <w:r w:rsidRPr="00DB619C">
        <w:rPr>
          <w:rFonts w:asciiTheme="majorBidi" w:hAnsiTheme="majorBidi" w:cstheme="majorBidi"/>
          <w:sz w:val="28"/>
          <w:szCs w:val="28"/>
          <w:rtl/>
          <w:lang w:bidi="ar-SY"/>
        </w:rPr>
        <w:t xml:space="preserve">) </w:t>
      </w:r>
      <w:r w:rsidRPr="00DB619C">
        <w:rPr>
          <w:rFonts w:asciiTheme="majorBidi" w:hAnsiTheme="majorBidi" w:cstheme="majorBidi"/>
          <w:sz w:val="28"/>
          <w:szCs w:val="28"/>
          <w:lang w:bidi="ar-SY"/>
        </w:rPr>
        <w:t>[58]</w:t>
      </w:r>
      <w:r w:rsidRPr="00DB619C">
        <w:rPr>
          <w:rFonts w:asciiTheme="majorBidi" w:hAnsiTheme="majorBidi" w:cstheme="majorBidi"/>
          <w:sz w:val="28"/>
          <w:szCs w:val="28"/>
          <w:rtl/>
          <w:lang w:bidi="ar-SY"/>
        </w:rPr>
        <w:t xml:space="preserve"> , </w:t>
      </w:r>
      <w:r w:rsidR="00F541DB">
        <w:rPr>
          <w:rFonts w:asciiTheme="majorBidi" w:hAnsiTheme="majorBidi" w:cstheme="majorBidi" w:hint="cs"/>
          <w:sz w:val="28"/>
          <w:szCs w:val="28"/>
          <w:rtl/>
          <w:lang w:bidi="ar-SY"/>
        </w:rPr>
        <w:t xml:space="preserve">في حين </w:t>
      </w:r>
      <w:r w:rsidRPr="00DB619C">
        <w:rPr>
          <w:rFonts w:asciiTheme="majorBidi" w:hAnsiTheme="majorBidi" w:cstheme="majorBidi"/>
          <w:sz w:val="28"/>
          <w:szCs w:val="28"/>
          <w:rtl/>
          <w:lang w:bidi="ar-SY"/>
        </w:rPr>
        <w:t>لم يجد (</w:t>
      </w:r>
      <w:proofErr w:type="spellStart"/>
      <w:r w:rsidRPr="00DB619C">
        <w:rPr>
          <w:rFonts w:asciiTheme="majorBidi" w:hAnsiTheme="majorBidi" w:cstheme="majorBidi"/>
          <w:color w:val="231F20"/>
          <w:sz w:val="28"/>
          <w:szCs w:val="28"/>
        </w:rPr>
        <w:t>Sempere</w:t>
      </w:r>
      <w:proofErr w:type="spellEnd"/>
      <w:r w:rsidRPr="00DB619C">
        <w:rPr>
          <w:rFonts w:asciiTheme="majorBidi" w:hAnsiTheme="majorBidi" w:cstheme="majorBidi"/>
          <w:color w:val="231F20"/>
          <w:sz w:val="28"/>
          <w:szCs w:val="28"/>
        </w:rPr>
        <w:t xml:space="preserve"> et al</w:t>
      </w:r>
      <w:r w:rsidRPr="00DB619C">
        <w:rPr>
          <w:rFonts w:asciiTheme="majorBidi" w:hAnsiTheme="majorBidi" w:cstheme="majorBidi"/>
          <w:sz w:val="28"/>
          <w:szCs w:val="28"/>
          <w:rtl/>
          <w:lang w:bidi="ar-SY"/>
        </w:rPr>
        <w:t xml:space="preserve">) أي ترابط بين وجود البدانة الجذعية و الأسباب الكامنة وراء التهاب البنكرياس الحاد . </w:t>
      </w:r>
    </w:p>
    <w:p w:rsidR="00285325" w:rsidRPr="00DB619C" w:rsidRDefault="00285325" w:rsidP="00D75846">
      <w:pPr>
        <w:rPr>
          <w:rFonts w:asciiTheme="majorBidi" w:hAnsiTheme="majorBidi" w:cstheme="majorBidi"/>
          <w:sz w:val="28"/>
          <w:szCs w:val="28"/>
          <w:rtl/>
          <w:lang w:bidi="ar-SY"/>
        </w:rPr>
      </w:pPr>
      <w:r w:rsidRPr="00DB619C">
        <w:rPr>
          <w:rFonts w:asciiTheme="majorBidi" w:hAnsiTheme="majorBidi" w:cstheme="majorBidi"/>
          <w:sz w:val="28"/>
          <w:szCs w:val="28"/>
          <w:rtl/>
          <w:lang w:bidi="ar-SY"/>
        </w:rPr>
        <w:t>أظهرت دراستنا أنّ متوسط الوزن لدى مرضى التهاب البنكرياس الحاد الشديد أكبر من متوسط الوزن لدى مرضى التهاب البنكرياس الحاد الخفيف (</w:t>
      </w:r>
      <w:r w:rsidR="00D75846">
        <w:rPr>
          <w:rFonts w:asciiTheme="majorBidi" w:hAnsiTheme="majorBidi" w:cstheme="majorBidi" w:hint="cs"/>
          <w:sz w:val="28"/>
          <w:szCs w:val="28"/>
          <w:rtl/>
          <w:lang w:bidi="ar-SY"/>
        </w:rPr>
        <w:t>0,0263</w:t>
      </w:r>
      <w:r w:rsidR="00D75846" w:rsidRPr="00D75846">
        <w:rPr>
          <w:rFonts w:asciiTheme="majorBidi" w:hAnsiTheme="majorBidi" w:cstheme="majorBidi"/>
          <w:sz w:val="28"/>
          <w:szCs w:val="28"/>
          <w:lang w:bidi="ar-SY"/>
        </w:rPr>
        <w:t xml:space="preserve"> </w:t>
      </w:r>
      <w:r w:rsidR="00D75846" w:rsidRPr="00DB619C">
        <w:rPr>
          <w:rFonts w:asciiTheme="majorBidi" w:hAnsiTheme="majorBidi" w:cstheme="majorBidi"/>
          <w:sz w:val="28"/>
          <w:szCs w:val="28"/>
          <w:lang w:bidi="ar-SY"/>
        </w:rPr>
        <w:t>P=</w:t>
      </w:r>
      <w:r w:rsidRPr="00DB619C">
        <w:rPr>
          <w:rFonts w:asciiTheme="majorBidi" w:hAnsiTheme="majorBidi" w:cstheme="majorBidi"/>
          <w:sz w:val="28"/>
          <w:szCs w:val="28"/>
          <w:rtl/>
          <w:lang w:bidi="ar-SY"/>
        </w:rPr>
        <w:t xml:space="preserve">). </w:t>
      </w:r>
    </w:p>
    <w:p w:rsidR="00285325" w:rsidRDefault="00285325" w:rsidP="00285325">
      <w:pPr>
        <w:rPr>
          <w:rFonts w:asciiTheme="majorBidi" w:hAnsiTheme="majorBidi" w:cstheme="majorBidi"/>
          <w:lang w:bidi="ar-SY"/>
        </w:rPr>
      </w:pPr>
    </w:p>
    <w:p w:rsidR="001B680B" w:rsidRDefault="001B680B" w:rsidP="00285325">
      <w:pPr>
        <w:rPr>
          <w:rFonts w:asciiTheme="majorBidi" w:hAnsiTheme="majorBidi" w:cstheme="majorBidi"/>
          <w:lang w:bidi="ar-SY"/>
        </w:rPr>
      </w:pPr>
    </w:p>
    <w:p w:rsidR="001B680B" w:rsidRDefault="001B680B" w:rsidP="00285325">
      <w:pPr>
        <w:rPr>
          <w:rFonts w:asciiTheme="majorBidi" w:hAnsiTheme="majorBidi" w:cstheme="majorBidi"/>
          <w:lang w:bidi="ar-SY"/>
        </w:rPr>
      </w:pPr>
    </w:p>
    <w:p w:rsidR="001B680B" w:rsidRPr="00DB619C" w:rsidRDefault="001B680B" w:rsidP="00285325">
      <w:pPr>
        <w:rPr>
          <w:rFonts w:asciiTheme="majorBidi" w:hAnsiTheme="majorBidi" w:cstheme="majorBidi"/>
          <w:rtl/>
          <w:lang w:bidi="ar-SY"/>
        </w:rPr>
      </w:pPr>
    </w:p>
    <w:p w:rsidR="00FC73C8" w:rsidRPr="00DB619C" w:rsidRDefault="00D67F01" w:rsidP="00FC73C8">
      <w:pPr>
        <w:rPr>
          <w:rFonts w:asciiTheme="majorBidi" w:hAnsiTheme="majorBidi" w:cstheme="majorBidi"/>
          <w:b/>
          <w:bCs/>
          <w:sz w:val="44"/>
          <w:szCs w:val="44"/>
          <w:u w:val="single"/>
          <w:rtl/>
          <w:lang w:bidi="ar-SY"/>
        </w:rPr>
      </w:pPr>
      <w:r>
        <w:rPr>
          <w:rFonts w:asciiTheme="majorBidi" w:hAnsiTheme="majorBidi" w:cstheme="majorBidi"/>
          <w:b/>
          <w:bCs/>
          <w:sz w:val="44"/>
          <w:szCs w:val="44"/>
          <w:u w:val="single"/>
          <w:rtl/>
          <w:lang w:bidi="ar-SY"/>
        </w:rPr>
        <w:lastRenderedPageBreak/>
        <w:t>ال</w:t>
      </w:r>
      <w:r>
        <w:rPr>
          <w:rFonts w:asciiTheme="majorBidi" w:hAnsiTheme="majorBidi" w:cstheme="majorBidi" w:hint="cs"/>
          <w:b/>
          <w:bCs/>
          <w:sz w:val="44"/>
          <w:szCs w:val="44"/>
          <w:u w:val="single"/>
          <w:rtl/>
          <w:lang w:bidi="ar-SY"/>
        </w:rPr>
        <w:t>نتائج</w:t>
      </w:r>
      <w:r w:rsidR="00FC73C8" w:rsidRPr="00DB619C">
        <w:rPr>
          <w:rFonts w:asciiTheme="majorBidi" w:hAnsiTheme="majorBidi" w:cstheme="majorBidi"/>
          <w:b/>
          <w:bCs/>
          <w:sz w:val="44"/>
          <w:szCs w:val="44"/>
          <w:u w:val="single"/>
          <w:rtl/>
          <w:lang w:bidi="ar-SY"/>
        </w:rPr>
        <w:t xml:space="preserve"> :</w:t>
      </w:r>
    </w:p>
    <w:p w:rsidR="00FC73C8" w:rsidRPr="00DB619C" w:rsidRDefault="00FC73C8" w:rsidP="00FC73C8">
      <w:pPr>
        <w:rPr>
          <w:rFonts w:asciiTheme="majorBidi" w:hAnsiTheme="majorBidi" w:cstheme="majorBidi"/>
          <w:sz w:val="28"/>
          <w:szCs w:val="28"/>
          <w:rtl/>
          <w:lang w:bidi="ar-SY"/>
        </w:rPr>
      </w:pPr>
    </w:p>
    <w:p w:rsidR="00FC73C8" w:rsidRPr="00DB619C" w:rsidRDefault="00F66CAB" w:rsidP="00F66CAB">
      <w:pPr>
        <w:pStyle w:val="ListParagraph"/>
        <w:numPr>
          <w:ilvl w:val="0"/>
          <w:numId w:val="28"/>
        </w:numP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متوسط عمر مرضى التهاب البنكرياس الحاد الصفراوي 43 سنة . </w:t>
      </w:r>
    </w:p>
    <w:p w:rsidR="00F66CAB" w:rsidRPr="00DB619C" w:rsidRDefault="00F66CAB" w:rsidP="00F66CAB">
      <w:pPr>
        <w:pStyle w:val="ListParagraph"/>
        <w:rPr>
          <w:rFonts w:asciiTheme="majorBidi" w:hAnsiTheme="majorBidi" w:cstheme="majorBidi"/>
          <w:sz w:val="28"/>
          <w:szCs w:val="28"/>
          <w:lang w:bidi="ar-SY"/>
        </w:rPr>
      </w:pPr>
    </w:p>
    <w:p w:rsidR="00F66CAB" w:rsidRPr="00DB619C" w:rsidRDefault="00F66CAB" w:rsidP="00F66CAB">
      <w:pPr>
        <w:pStyle w:val="ListParagraph"/>
        <w:numPr>
          <w:ilvl w:val="0"/>
          <w:numId w:val="28"/>
        </w:numPr>
        <w:rPr>
          <w:rFonts w:asciiTheme="majorBidi" w:hAnsiTheme="majorBidi" w:cstheme="majorBidi"/>
          <w:sz w:val="28"/>
          <w:szCs w:val="28"/>
          <w:lang w:bidi="ar-SY"/>
        </w:rPr>
      </w:pPr>
      <w:r w:rsidRPr="00DB619C">
        <w:rPr>
          <w:rFonts w:asciiTheme="majorBidi" w:hAnsiTheme="majorBidi" w:cstheme="majorBidi"/>
          <w:sz w:val="28"/>
          <w:szCs w:val="28"/>
          <w:rtl/>
          <w:lang w:bidi="ar-SY"/>
        </w:rPr>
        <w:t>يشكّل الذكور 45%  و الإناث 55% من مرضى التهاب البنكرياس الحاد .</w:t>
      </w:r>
    </w:p>
    <w:p w:rsidR="00F66CAB" w:rsidRPr="00DB619C" w:rsidRDefault="00F66CAB" w:rsidP="00F66CAB">
      <w:pPr>
        <w:pStyle w:val="ListParagraph"/>
        <w:rPr>
          <w:rFonts w:asciiTheme="majorBidi" w:hAnsiTheme="majorBidi" w:cstheme="majorBidi"/>
          <w:sz w:val="28"/>
          <w:szCs w:val="28"/>
          <w:rtl/>
          <w:lang w:bidi="ar-SY"/>
        </w:rPr>
      </w:pPr>
    </w:p>
    <w:p w:rsidR="00F66CAB" w:rsidRPr="00DB619C" w:rsidRDefault="00F66CAB" w:rsidP="00F66CAB">
      <w:pPr>
        <w:pStyle w:val="ListParagraph"/>
        <w:numPr>
          <w:ilvl w:val="0"/>
          <w:numId w:val="28"/>
        </w:numP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تبلغ نسبة البدانة حسب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xml:space="preserve"> 45.3% , و نسبة البدانة الجذعية 68.1% . </w:t>
      </w:r>
    </w:p>
    <w:p w:rsidR="00F66CAB" w:rsidRPr="00DB619C" w:rsidRDefault="00F66CAB" w:rsidP="00F66CAB">
      <w:pPr>
        <w:pStyle w:val="ListParagraph"/>
        <w:rPr>
          <w:rFonts w:asciiTheme="majorBidi" w:hAnsiTheme="majorBidi" w:cstheme="majorBidi"/>
          <w:sz w:val="28"/>
          <w:szCs w:val="28"/>
          <w:rtl/>
          <w:lang w:bidi="ar-SY"/>
        </w:rPr>
      </w:pPr>
    </w:p>
    <w:p w:rsidR="00F66CAB" w:rsidRPr="00DB619C" w:rsidRDefault="00F66CAB" w:rsidP="00F66CAB">
      <w:pPr>
        <w:pStyle w:val="ListParagraph"/>
        <w:numPr>
          <w:ilvl w:val="0"/>
          <w:numId w:val="28"/>
        </w:numPr>
        <w:rPr>
          <w:rFonts w:asciiTheme="majorBidi" w:hAnsiTheme="majorBidi" w:cstheme="majorBidi"/>
          <w:sz w:val="28"/>
          <w:szCs w:val="28"/>
          <w:lang w:bidi="ar-SY"/>
        </w:rPr>
      </w:pPr>
      <w:r w:rsidRPr="00DB619C">
        <w:rPr>
          <w:rFonts w:asciiTheme="majorBidi" w:hAnsiTheme="majorBidi" w:cstheme="majorBidi"/>
          <w:sz w:val="28"/>
          <w:szCs w:val="28"/>
          <w:rtl/>
          <w:lang w:bidi="ar-SY"/>
        </w:rPr>
        <w:t>تبلغ نسبة التهاب البنكرياس الحاد الشديد وفق معايير أتلانتا 15% .</w:t>
      </w:r>
    </w:p>
    <w:p w:rsidR="00F66CAB" w:rsidRPr="00DB619C" w:rsidRDefault="00F66CAB" w:rsidP="00F66CAB">
      <w:pPr>
        <w:pStyle w:val="ListParagraph"/>
        <w:rPr>
          <w:rFonts w:asciiTheme="majorBidi" w:hAnsiTheme="majorBidi" w:cstheme="majorBidi"/>
          <w:sz w:val="28"/>
          <w:szCs w:val="28"/>
          <w:rtl/>
          <w:lang w:bidi="ar-SY"/>
        </w:rPr>
      </w:pPr>
    </w:p>
    <w:p w:rsidR="00F66CAB" w:rsidRPr="00DB619C" w:rsidRDefault="00F66CAB" w:rsidP="00F66CAB">
      <w:pPr>
        <w:pStyle w:val="ListParagraph"/>
        <w:numPr>
          <w:ilvl w:val="0"/>
          <w:numId w:val="28"/>
        </w:numPr>
        <w:rPr>
          <w:rFonts w:asciiTheme="majorBidi" w:hAnsiTheme="majorBidi" w:cstheme="majorBidi"/>
          <w:sz w:val="28"/>
          <w:szCs w:val="28"/>
          <w:lang w:bidi="ar-SY"/>
        </w:rPr>
      </w:pPr>
      <w:r w:rsidRPr="00DB619C">
        <w:rPr>
          <w:rFonts w:asciiTheme="majorBidi" w:hAnsiTheme="majorBidi" w:cstheme="majorBidi"/>
          <w:sz w:val="28"/>
          <w:szCs w:val="28"/>
          <w:rtl/>
          <w:lang w:bidi="ar-SY"/>
        </w:rPr>
        <w:t>تحدث الاختلاطات الجهازية بنسبة 12.5% , و الاختلاطات الموضعية بنسبة 15.6%</w:t>
      </w:r>
    </w:p>
    <w:p w:rsidR="00F66CAB" w:rsidRPr="00DB619C" w:rsidRDefault="00F66CAB" w:rsidP="00F66CAB">
      <w:pPr>
        <w:pStyle w:val="ListParagraph"/>
        <w:rPr>
          <w:rFonts w:asciiTheme="majorBidi" w:hAnsiTheme="majorBidi" w:cstheme="majorBidi"/>
          <w:sz w:val="28"/>
          <w:szCs w:val="28"/>
          <w:rtl/>
          <w:lang w:bidi="ar-SY"/>
        </w:rPr>
      </w:pPr>
    </w:p>
    <w:p w:rsidR="00014EB5" w:rsidRPr="00DB619C" w:rsidRDefault="00014EB5" w:rsidP="00014EB5">
      <w:pPr>
        <w:pStyle w:val="ListParagraph"/>
        <w:numPr>
          <w:ilvl w:val="0"/>
          <w:numId w:val="28"/>
        </w:numPr>
        <w:rPr>
          <w:rFonts w:asciiTheme="majorBidi" w:hAnsiTheme="majorBidi" w:cstheme="majorBidi"/>
          <w:sz w:val="28"/>
          <w:szCs w:val="28"/>
          <w:rtl/>
          <w:lang w:bidi="ar-SY"/>
        </w:rPr>
      </w:pPr>
      <w:r w:rsidRPr="00DB619C">
        <w:rPr>
          <w:rFonts w:asciiTheme="majorBidi" w:hAnsiTheme="majorBidi" w:cstheme="majorBidi"/>
          <w:sz w:val="28"/>
          <w:szCs w:val="28"/>
          <w:rtl/>
          <w:lang w:bidi="ar-SY"/>
        </w:rPr>
        <w:t>متوسط الوزن لدى مرضى التهاب البنكرياس الحاد الشديد أكبر من متوسط الوزن لدى مرضى التهاب البنكرياس الحاد الخفيف</w:t>
      </w:r>
    </w:p>
    <w:p w:rsidR="00014EB5" w:rsidRDefault="00014EB5" w:rsidP="00014EB5">
      <w:pPr>
        <w:pStyle w:val="ListParagraph"/>
        <w:rPr>
          <w:rFonts w:asciiTheme="majorBidi" w:hAnsiTheme="majorBidi" w:cstheme="majorBidi"/>
          <w:sz w:val="28"/>
          <w:szCs w:val="28"/>
          <w:lang w:bidi="ar-SY"/>
        </w:rPr>
      </w:pPr>
    </w:p>
    <w:p w:rsidR="00F66CAB" w:rsidRPr="00DB619C" w:rsidRDefault="00F66CAB" w:rsidP="00F66CAB">
      <w:pPr>
        <w:pStyle w:val="ListParagraph"/>
        <w:numPr>
          <w:ilvl w:val="0"/>
          <w:numId w:val="28"/>
        </w:numPr>
        <w:rPr>
          <w:rFonts w:asciiTheme="majorBidi" w:hAnsiTheme="majorBidi" w:cstheme="majorBidi"/>
          <w:sz w:val="28"/>
          <w:szCs w:val="28"/>
          <w:lang w:bidi="ar-SY"/>
        </w:rPr>
      </w:pPr>
      <w:r w:rsidRPr="00DB619C">
        <w:rPr>
          <w:rFonts w:asciiTheme="majorBidi" w:hAnsiTheme="majorBidi" w:cstheme="majorBidi"/>
          <w:sz w:val="28"/>
          <w:szCs w:val="28"/>
          <w:rtl/>
          <w:lang w:bidi="ar-SY"/>
        </w:rPr>
        <w:t xml:space="preserve">تترافق البدانة الكليّة (حسب </w:t>
      </w:r>
      <w:r w:rsidRPr="00DB619C">
        <w:rPr>
          <w:rFonts w:asciiTheme="majorBidi" w:hAnsiTheme="majorBidi" w:cstheme="majorBidi"/>
          <w:sz w:val="28"/>
          <w:szCs w:val="28"/>
          <w:lang w:bidi="ar-SY"/>
        </w:rPr>
        <w:t>BMI</w:t>
      </w:r>
      <w:r w:rsidRPr="00DB619C">
        <w:rPr>
          <w:rFonts w:asciiTheme="majorBidi" w:hAnsiTheme="majorBidi" w:cstheme="majorBidi"/>
          <w:sz w:val="28"/>
          <w:szCs w:val="28"/>
          <w:rtl/>
          <w:lang w:bidi="ar-SY"/>
        </w:rPr>
        <w:t>) مع التهاب البنكرياس الحاد الشديد مع خطر نسبي (</w:t>
      </w:r>
      <w:r w:rsidRPr="00DB619C">
        <w:rPr>
          <w:rFonts w:asciiTheme="majorBidi" w:hAnsiTheme="majorBidi" w:cstheme="majorBidi"/>
          <w:sz w:val="28"/>
          <w:szCs w:val="28"/>
          <w:lang w:bidi="ar-SY"/>
        </w:rPr>
        <w:t>RR</w:t>
      </w:r>
      <w:r w:rsidRPr="00DB619C">
        <w:rPr>
          <w:rFonts w:asciiTheme="majorBidi" w:hAnsiTheme="majorBidi" w:cstheme="majorBidi"/>
          <w:sz w:val="28"/>
          <w:szCs w:val="28"/>
          <w:rtl/>
          <w:lang w:bidi="ar-SY"/>
        </w:rPr>
        <w:t xml:space="preserve">) = 2.32 , ( </w:t>
      </w:r>
      <w:r w:rsidRPr="00DB619C">
        <w:rPr>
          <w:rFonts w:asciiTheme="majorBidi" w:hAnsiTheme="majorBidi" w:cstheme="majorBidi"/>
          <w:sz w:val="28"/>
          <w:szCs w:val="28"/>
          <w:lang w:bidi="ar-SY"/>
        </w:rPr>
        <w:t>CI</w:t>
      </w:r>
      <w:r w:rsidRPr="00DB619C">
        <w:rPr>
          <w:rFonts w:asciiTheme="majorBidi" w:hAnsiTheme="majorBidi" w:cstheme="majorBidi"/>
          <w:sz w:val="28"/>
          <w:szCs w:val="28"/>
          <w:rtl/>
          <w:lang w:bidi="ar-SY"/>
        </w:rPr>
        <w:t xml:space="preserve"> 95% : 1.05 – 5.1 ) .</w:t>
      </w:r>
    </w:p>
    <w:p w:rsidR="00F66CAB" w:rsidRPr="00DB619C" w:rsidRDefault="00F66CAB" w:rsidP="00F66CAB">
      <w:pPr>
        <w:pStyle w:val="ListParagraph"/>
        <w:rPr>
          <w:rFonts w:asciiTheme="majorBidi" w:hAnsiTheme="majorBidi" w:cstheme="majorBidi"/>
          <w:sz w:val="28"/>
          <w:szCs w:val="28"/>
          <w:rtl/>
          <w:lang w:bidi="ar-SY"/>
        </w:rPr>
      </w:pPr>
    </w:p>
    <w:p w:rsidR="00F66CAB" w:rsidRPr="00DB619C" w:rsidRDefault="00F66CAB" w:rsidP="00F66CAB">
      <w:pPr>
        <w:pStyle w:val="ListParagraph"/>
        <w:numPr>
          <w:ilvl w:val="0"/>
          <w:numId w:val="28"/>
        </w:numPr>
        <w:rPr>
          <w:rFonts w:asciiTheme="majorBidi" w:hAnsiTheme="majorBidi" w:cstheme="majorBidi"/>
          <w:sz w:val="28"/>
          <w:szCs w:val="28"/>
          <w:lang w:bidi="ar-SY"/>
        </w:rPr>
      </w:pPr>
      <w:r w:rsidRPr="00DB619C">
        <w:rPr>
          <w:rFonts w:asciiTheme="majorBidi" w:hAnsiTheme="majorBidi" w:cstheme="majorBidi"/>
          <w:sz w:val="28"/>
          <w:szCs w:val="28"/>
          <w:rtl/>
          <w:lang w:bidi="ar-SY"/>
        </w:rPr>
        <w:t>تترافق البدانة الجذعية (حسب محيط الخصر) مع التهاب البنكرياس الحاد الشديد مع خطر نسبي (</w:t>
      </w:r>
      <w:r w:rsidRPr="00DB619C">
        <w:rPr>
          <w:rFonts w:asciiTheme="majorBidi" w:hAnsiTheme="majorBidi" w:cstheme="majorBidi"/>
          <w:sz w:val="28"/>
          <w:szCs w:val="28"/>
          <w:lang w:bidi="ar-SY"/>
        </w:rPr>
        <w:t>RR</w:t>
      </w:r>
      <w:r w:rsidRPr="00DB619C">
        <w:rPr>
          <w:rFonts w:asciiTheme="majorBidi" w:hAnsiTheme="majorBidi" w:cstheme="majorBidi"/>
          <w:sz w:val="28"/>
          <w:szCs w:val="28"/>
          <w:rtl/>
          <w:lang w:bidi="ar-SY"/>
        </w:rPr>
        <w:t xml:space="preserve">) = 3.72 , ( </w:t>
      </w:r>
      <w:r w:rsidRPr="00DB619C">
        <w:rPr>
          <w:rFonts w:asciiTheme="majorBidi" w:hAnsiTheme="majorBidi" w:cstheme="majorBidi"/>
          <w:sz w:val="28"/>
          <w:szCs w:val="28"/>
          <w:lang w:bidi="ar-SY"/>
        </w:rPr>
        <w:t>CI</w:t>
      </w:r>
      <w:r w:rsidRPr="00DB619C">
        <w:rPr>
          <w:rFonts w:asciiTheme="majorBidi" w:hAnsiTheme="majorBidi" w:cstheme="majorBidi"/>
          <w:sz w:val="28"/>
          <w:szCs w:val="28"/>
          <w:rtl/>
          <w:lang w:bidi="ar-SY"/>
        </w:rPr>
        <w:t xml:space="preserve"> 95% : 1.02 – 10.48 ) .</w:t>
      </w:r>
    </w:p>
    <w:p w:rsidR="00C63ED2" w:rsidRPr="00DB619C" w:rsidRDefault="00C63ED2" w:rsidP="00C63ED2">
      <w:pPr>
        <w:pStyle w:val="ListParagraph"/>
        <w:rPr>
          <w:rFonts w:asciiTheme="majorBidi" w:hAnsiTheme="majorBidi" w:cstheme="majorBidi"/>
          <w:sz w:val="28"/>
          <w:szCs w:val="28"/>
          <w:rtl/>
          <w:lang w:bidi="ar-SY"/>
        </w:rPr>
      </w:pPr>
    </w:p>
    <w:p w:rsidR="00F66CAB" w:rsidRPr="00DB619C" w:rsidRDefault="00C63ED2" w:rsidP="00C63ED2">
      <w:pPr>
        <w:pStyle w:val="ListParagraph"/>
        <w:numPr>
          <w:ilvl w:val="0"/>
          <w:numId w:val="28"/>
        </w:numPr>
        <w:rPr>
          <w:rFonts w:asciiTheme="majorBidi" w:hAnsiTheme="majorBidi" w:cstheme="majorBidi"/>
          <w:sz w:val="28"/>
          <w:szCs w:val="28"/>
          <w:lang w:bidi="ar-SY"/>
        </w:rPr>
      </w:pPr>
      <w:r w:rsidRPr="00DB619C">
        <w:rPr>
          <w:rFonts w:asciiTheme="majorBidi" w:hAnsiTheme="majorBidi" w:cstheme="majorBidi"/>
          <w:sz w:val="28"/>
          <w:szCs w:val="28"/>
          <w:rtl/>
          <w:lang w:bidi="ar-SY"/>
        </w:rPr>
        <w:t>تترافق البدانة الجذعية مع حدوث الاختلاطات الجهازية في التهاب البنكرياس الحاد .</w:t>
      </w:r>
    </w:p>
    <w:p w:rsidR="00C63ED2" w:rsidRPr="00DB619C" w:rsidRDefault="00C63ED2" w:rsidP="00C63ED2">
      <w:pPr>
        <w:pStyle w:val="ListParagraph"/>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C63ED2" w:rsidRPr="00DB619C" w:rsidRDefault="00C63ED2" w:rsidP="00FC73C8">
      <w:pPr>
        <w:rPr>
          <w:rFonts w:asciiTheme="majorBidi" w:hAnsiTheme="majorBidi" w:cstheme="majorBidi"/>
          <w:sz w:val="28"/>
          <w:szCs w:val="28"/>
          <w:rtl/>
          <w:lang w:bidi="ar-SY"/>
        </w:rPr>
      </w:pPr>
    </w:p>
    <w:p w:rsidR="00C63ED2" w:rsidRPr="00DB619C" w:rsidRDefault="00C63ED2"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Default="00FC73C8" w:rsidP="00FC73C8">
      <w:pPr>
        <w:rPr>
          <w:rFonts w:asciiTheme="majorBidi" w:hAnsiTheme="majorBidi" w:cstheme="majorBidi"/>
          <w:sz w:val="28"/>
          <w:szCs w:val="28"/>
          <w:rtl/>
          <w:lang w:bidi="ar-SY"/>
        </w:rPr>
      </w:pPr>
    </w:p>
    <w:p w:rsidR="00014EB5" w:rsidRPr="00DB619C" w:rsidRDefault="00014EB5"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b/>
          <w:bCs/>
          <w:sz w:val="44"/>
          <w:szCs w:val="44"/>
          <w:u w:val="single"/>
          <w:rtl/>
          <w:lang w:bidi="ar-SY"/>
        </w:rPr>
      </w:pPr>
      <w:r w:rsidRPr="00DB619C">
        <w:rPr>
          <w:rFonts w:asciiTheme="majorBidi" w:hAnsiTheme="majorBidi" w:cstheme="majorBidi"/>
          <w:b/>
          <w:bCs/>
          <w:sz w:val="44"/>
          <w:szCs w:val="44"/>
          <w:u w:val="single"/>
          <w:rtl/>
          <w:lang w:bidi="ar-SY"/>
        </w:rPr>
        <w:lastRenderedPageBreak/>
        <w:t xml:space="preserve">التوصيات : </w:t>
      </w:r>
    </w:p>
    <w:p w:rsidR="00FC73C8" w:rsidRPr="00DB619C" w:rsidRDefault="00FC73C8" w:rsidP="00FC73C8">
      <w:pPr>
        <w:rPr>
          <w:rFonts w:asciiTheme="majorBidi" w:hAnsiTheme="majorBidi" w:cstheme="majorBidi"/>
          <w:sz w:val="28"/>
          <w:szCs w:val="28"/>
          <w:rtl/>
          <w:lang w:bidi="ar-SY"/>
        </w:rPr>
      </w:pPr>
    </w:p>
    <w:p w:rsidR="00FC73C8" w:rsidRDefault="00014EB5" w:rsidP="000D2D7D">
      <w:pPr>
        <w:pStyle w:val="ListParagraph"/>
        <w:numPr>
          <w:ilvl w:val="0"/>
          <w:numId w:val="29"/>
        </w:numPr>
        <w:rPr>
          <w:rFonts w:asciiTheme="majorBidi" w:hAnsiTheme="majorBidi" w:cstheme="majorBidi"/>
          <w:sz w:val="28"/>
          <w:szCs w:val="28"/>
          <w:lang w:bidi="ar-SY"/>
        </w:rPr>
      </w:pPr>
      <w:r>
        <w:rPr>
          <w:rFonts w:asciiTheme="majorBidi" w:hAnsiTheme="majorBidi" w:cstheme="majorBidi" w:hint="cs"/>
          <w:sz w:val="28"/>
          <w:szCs w:val="28"/>
          <w:rtl/>
          <w:lang w:bidi="ar-SY"/>
        </w:rPr>
        <w:t xml:space="preserve">انطلاقاً من نتائج دراستنا , نقترح الاعتماد الروتيني لقياس محيط الخصر عند جميع مرضى التهاب البنكرياس الحاد لتحديد المرضى ذوي الخطورة العالية لتطوير المرض الشديد و الاختلاطات الجهازية . </w:t>
      </w:r>
    </w:p>
    <w:p w:rsidR="00014EB5" w:rsidRDefault="00014EB5" w:rsidP="00014EB5">
      <w:pPr>
        <w:pStyle w:val="ListParagraph"/>
        <w:rPr>
          <w:rFonts w:asciiTheme="majorBidi" w:hAnsiTheme="majorBidi" w:cstheme="majorBidi"/>
          <w:sz w:val="28"/>
          <w:szCs w:val="28"/>
          <w:lang w:bidi="ar-SY"/>
        </w:rPr>
      </w:pPr>
    </w:p>
    <w:p w:rsidR="00014EB5" w:rsidRDefault="00014EB5" w:rsidP="000D2D7D">
      <w:pPr>
        <w:pStyle w:val="ListParagraph"/>
        <w:numPr>
          <w:ilvl w:val="0"/>
          <w:numId w:val="29"/>
        </w:numPr>
        <w:rPr>
          <w:rFonts w:asciiTheme="majorBidi" w:hAnsiTheme="majorBidi" w:cstheme="majorBidi"/>
          <w:sz w:val="28"/>
          <w:szCs w:val="28"/>
          <w:lang w:bidi="ar-SY"/>
        </w:rPr>
      </w:pPr>
      <w:r>
        <w:rPr>
          <w:rFonts w:asciiTheme="majorBidi" w:hAnsiTheme="majorBidi" w:cstheme="majorBidi" w:hint="cs"/>
          <w:sz w:val="28"/>
          <w:szCs w:val="28"/>
          <w:rtl/>
          <w:lang w:bidi="ar-SY"/>
        </w:rPr>
        <w:t>نقترح إجراء دراسات في المستقبل لتفسير الفزيولوجيا المرضية لتأثير البدانة الجذعية على سير التهاب البنكرياس الحاد .</w:t>
      </w:r>
    </w:p>
    <w:p w:rsidR="00014EB5" w:rsidRPr="00014EB5" w:rsidRDefault="00014EB5" w:rsidP="00014EB5">
      <w:pPr>
        <w:pStyle w:val="ListParagraph"/>
        <w:rPr>
          <w:rFonts w:asciiTheme="majorBidi" w:hAnsiTheme="majorBidi" w:cstheme="majorBidi"/>
          <w:sz w:val="28"/>
          <w:szCs w:val="28"/>
          <w:rtl/>
          <w:lang w:bidi="ar-SY"/>
        </w:rPr>
      </w:pPr>
    </w:p>
    <w:p w:rsidR="00014EB5" w:rsidRPr="00DB619C" w:rsidRDefault="00014EB5" w:rsidP="000D2D7D">
      <w:pPr>
        <w:pStyle w:val="ListParagraph"/>
        <w:numPr>
          <w:ilvl w:val="0"/>
          <w:numId w:val="29"/>
        </w:numPr>
        <w:rPr>
          <w:rFonts w:asciiTheme="majorBidi" w:hAnsiTheme="majorBidi" w:cstheme="majorBidi"/>
          <w:sz w:val="28"/>
          <w:szCs w:val="28"/>
          <w:rtl/>
          <w:lang w:bidi="ar-SY"/>
        </w:rPr>
      </w:pPr>
      <w:r>
        <w:rPr>
          <w:rFonts w:asciiTheme="majorBidi" w:hAnsiTheme="majorBidi" w:cstheme="majorBidi" w:hint="cs"/>
          <w:sz w:val="28"/>
          <w:szCs w:val="28"/>
          <w:rtl/>
          <w:lang w:bidi="ar-SY"/>
        </w:rPr>
        <w:t xml:space="preserve">نقترح أن تشمل برامج التوعية الصحيّة العامة البدانة كعامل خطر للأمراض الالتهابية المزمنة و الحادة بهدف التقليل من انتشار هذه الحالة المرضية . </w:t>
      </w: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Default="00FC73C8" w:rsidP="00FC73C8">
      <w:pPr>
        <w:rPr>
          <w:rFonts w:asciiTheme="majorBidi" w:hAnsiTheme="majorBidi" w:cstheme="majorBidi"/>
          <w:sz w:val="28"/>
          <w:szCs w:val="28"/>
          <w:rtl/>
          <w:lang w:bidi="ar-SY"/>
        </w:rPr>
      </w:pPr>
    </w:p>
    <w:p w:rsidR="00014EB5" w:rsidRPr="00DB619C" w:rsidRDefault="00014EB5"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sz w:val="28"/>
          <w:szCs w:val="28"/>
          <w:rtl/>
          <w:lang w:bidi="ar-SY"/>
        </w:rPr>
      </w:pPr>
    </w:p>
    <w:p w:rsidR="00FC73C8" w:rsidRPr="00DB619C" w:rsidRDefault="00FC73C8" w:rsidP="00FC73C8">
      <w:pPr>
        <w:rPr>
          <w:rFonts w:asciiTheme="majorBidi" w:hAnsiTheme="majorBidi" w:cstheme="majorBidi"/>
          <w:b/>
          <w:bCs/>
          <w:sz w:val="44"/>
          <w:szCs w:val="44"/>
          <w:u w:val="single"/>
          <w:rtl/>
          <w:lang w:bidi="ar-SY"/>
        </w:rPr>
      </w:pPr>
      <w:r w:rsidRPr="00DB619C">
        <w:rPr>
          <w:rFonts w:asciiTheme="majorBidi" w:hAnsiTheme="majorBidi" w:cstheme="majorBidi"/>
          <w:b/>
          <w:bCs/>
          <w:sz w:val="44"/>
          <w:szCs w:val="44"/>
          <w:u w:val="single"/>
          <w:rtl/>
          <w:lang w:bidi="ar-SY"/>
        </w:rPr>
        <w:lastRenderedPageBreak/>
        <w:t>المراجع :</w:t>
      </w:r>
    </w:p>
    <w:p w:rsidR="00FC73C8" w:rsidRPr="00DB619C" w:rsidRDefault="00FC73C8" w:rsidP="00FC73C8">
      <w:pPr>
        <w:rPr>
          <w:rFonts w:asciiTheme="majorBidi" w:hAnsiTheme="majorBidi" w:cstheme="majorBidi"/>
          <w:sz w:val="28"/>
          <w:szCs w:val="28"/>
          <w:rtl/>
          <w:lang w:bidi="ar-SY"/>
        </w:rPr>
      </w:pPr>
    </w:p>
    <w:p w:rsidR="001541E5" w:rsidRPr="00DB619C" w:rsidRDefault="001541E5" w:rsidP="001541E5">
      <w:pPr>
        <w:pStyle w:val="ListParagraph"/>
        <w:numPr>
          <w:ilvl w:val="0"/>
          <w:numId w:val="26"/>
        </w:numPr>
        <w:bidi w:val="0"/>
        <w:rPr>
          <w:rFonts w:asciiTheme="majorBidi" w:hAnsiTheme="majorBidi" w:cstheme="majorBidi"/>
          <w:sz w:val="24"/>
          <w:szCs w:val="24"/>
          <w:lang w:bidi="ar-SY"/>
        </w:rPr>
      </w:pPr>
      <w:proofErr w:type="spellStart"/>
      <w:r w:rsidRPr="00DB619C">
        <w:rPr>
          <w:rFonts w:asciiTheme="majorBidi" w:hAnsiTheme="majorBidi" w:cstheme="majorBidi"/>
          <w:sz w:val="24"/>
          <w:szCs w:val="24"/>
        </w:rPr>
        <w:t>Agur</w:t>
      </w:r>
      <w:proofErr w:type="spellEnd"/>
      <w:r w:rsidRPr="00DB619C">
        <w:rPr>
          <w:rFonts w:asciiTheme="majorBidi" w:hAnsiTheme="majorBidi" w:cstheme="majorBidi"/>
          <w:sz w:val="24"/>
          <w:szCs w:val="24"/>
        </w:rPr>
        <w:t xml:space="preserve"> AMR, Lee MJ, Grant JCB. </w:t>
      </w:r>
      <w:r w:rsidRPr="00DB619C">
        <w:rPr>
          <w:rStyle w:val="Emphasis"/>
          <w:rFonts w:asciiTheme="majorBidi" w:hAnsiTheme="majorBidi" w:cstheme="majorBidi"/>
          <w:sz w:val="24"/>
          <w:szCs w:val="24"/>
        </w:rPr>
        <w:t>Grant’s Atlas of Anatomy</w:t>
      </w:r>
      <w:r w:rsidRPr="00DB619C">
        <w:rPr>
          <w:rFonts w:asciiTheme="majorBidi" w:hAnsiTheme="majorBidi" w:cstheme="majorBidi"/>
          <w:sz w:val="24"/>
          <w:szCs w:val="24"/>
        </w:rPr>
        <w:t>. 13th ed. London, UK: Lippincott Williams and Wilkins; 2013.</w:t>
      </w:r>
    </w:p>
    <w:p w:rsidR="001541E5" w:rsidRPr="00DB619C" w:rsidRDefault="001541E5" w:rsidP="001541E5">
      <w:pPr>
        <w:pStyle w:val="ListParagraph"/>
        <w:numPr>
          <w:ilvl w:val="0"/>
          <w:numId w:val="26"/>
        </w:numPr>
        <w:bidi w:val="0"/>
        <w:rPr>
          <w:rFonts w:asciiTheme="majorBidi" w:hAnsiTheme="majorBidi" w:cstheme="majorBidi"/>
          <w:sz w:val="24"/>
          <w:szCs w:val="24"/>
          <w:lang w:bidi="ar-SY"/>
        </w:rPr>
      </w:pPr>
      <w:proofErr w:type="spellStart"/>
      <w:r w:rsidRPr="00DB619C">
        <w:rPr>
          <w:rFonts w:asciiTheme="majorBidi" w:hAnsiTheme="majorBidi" w:cstheme="majorBidi"/>
          <w:sz w:val="24"/>
          <w:szCs w:val="24"/>
        </w:rPr>
        <w:t>Singla</w:t>
      </w:r>
      <w:proofErr w:type="spellEnd"/>
      <w:r w:rsidRPr="00DB619C">
        <w:rPr>
          <w:rFonts w:asciiTheme="majorBidi" w:hAnsiTheme="majorBidi" w:cstheme="majorBidi"/>
          <w:sz w:val="24"/>
          <w:szCs w:val="24"/>
        </w:rPr>
        <w:t xml:space="preserve"> A, </w:t>
      </w:r>
      <w:proofErr w:type="spellStart"/>
      <w:r w:rsidRPr="00DB619C">
        <w:rPr>
          <w:rFonts w:asciiTheme="majorBidi" w:hAnsiTheme="majorBidi" w:cstheme="majorBidi"/>
          <w:sz w:val="24"/>
          <w:szCs w:val="24"/>
        </w:rPr>
        <w:t>Csikesz</w:t>
      </w:r>
      <w:proofErr w:type="spellEnd"/>
      <w:r w:rsidRPr="00DB619C">
        <w:rPr>
          <w:rFonts w:asciiTheme="majorBidi" w:hAnsiTheme="majorBidi" w:cstheme="majorBidi"/>
          <w:sz w:val="24"/>
          <w:szCs w:val="24"/>
        </w:rPr>
        <w:t xml:space="preserve"> NG, Simons JP, et al. National hospital volume in acute pancreatitis: analysis of the Nationwide Inpatient Sample 1998-2006. </w:t>
      </w:r>
      <w:r w:rsidRPr="00DB619C">
        <w:rPr>
          <w:rStyle w:val="Emphasis"/>
          <w:rFonts w:asciiTheme="majorBidi" w:hAnsiTheme="majorBidi" w:cstheme="majorBidi"/>
          <w:sz w:val="24"/>
          <w:szCs w:val="24"/>
        </w:rPr>
        <w:t>HPB (Oxford)</w:t>
      </w:r>
      <w:r w:rsidRPr="00DB619C">
        <w:rPr>
          <w:rFonts w:asciiTheme="majorBidi" w:hAnsiTheme="majorBidi" w:cstheme="majorBidi"/>
          <w:sz w:val="24"/>
          <w:szCs w:val="24"/>
        </w:rPr>
        <w:t>. 2009 Aug. 11(5):391-7.</w:t>
      </w:r>
    </w:p>
    <w:p w:rsidR="001541E5" w:rsidRPr="00DB619C" w:rsidRDefault="001541E5" w:rsidP="001541E5">
      <w:pPr>
        <w:pStyle w:val="ListParagraph"/>
        <w:numPr>
          <w:ilvl w:val="0"/>
          <w:numId w:val="26"/>
        </w:numPr>
        <w:autoSpaceDE w:val="0"/>
        <w:autoSpaceDN w:val="0"/>
        <w:bidi w:val="0"/>
        <w:adjustRightInd w:val="0"/>
        <w:spacing w:after="0" w:line="240" w:lineRule="auto"/>
        <w:rPr>
          <w:rFonts w:asciiTheme="majorBidi" w:hAnsiTheme="majorBidi" w:cstheme="majorBidi"/>
          <w:sz w:val="24"/>
          <w:szCs w:val="24"/>
          <w:rtl/>
        </w:rPr>
      </w:pPr>
      <w:r w:rsidRPr="00DB619C">
        <w:rPr>
          <w:rFonts w:asciiTheme="majorBidi" w:hAnsiTheme="majorBidi" w:cstheme="majorBidi"/>
          <w:sz w:val="24"/>
          <w:szCs w:val="24"/>
        </w:rPr>
        <w:t>Working Party of the British Society of Gastroenterology, Association of Surgeons of Great Britain and Ireland, Pancreatic Society of Great Britain and Ireland, Association of Upper GI Surgeons of Great Britain and Ireland. UK Guidelines for the management of acute pancreatitis. Gut 2005;54 Supplement 3: iii1–9.</w:t>
      </w:r>
    </w:p>
    <w:p w:rsidR="001541E5" w:rsidRPr="00DB619C" w:rsidRDefault="00755861" w:rsidP="001541E5">
      <w:pPr>
        <w:pStyle w:val="ListParagraph"/>
        <w:numPr>
          <w:ilvl w:val="0"/>
          <w:numId w:val="26"/>
        </w:numPr>
        <w:bidi w:val="0"/>
        <w:rPr>
          <w:rFonts w:asciiTheme="majorBidi" w:hAnsiTheme="majorBidi" w:cstheme="majorBidi"/>
          <w:sz w:val="24"/>
          <w:szCs w:val="24"/>
          <w:rtl/>
          <w:lang w:bidi="ar-SY"/>
        </w:rPr>
      </w:pPr>
      <w:r>
        <w:rPr>
          <w:rFonts w:asciiTheme="majorBidi" w:hAnsiTheme="majorBidi" w:cstheme="majorBidi"/>
          <w:sz w:val="24"/>
          <w:szCs w:val="24"/>
        </w:rPr>
        <w:t xml:space="preserve">Krishna SG , </w:t>
      </w:r>
      <w:proofErr w:type="spellStart"/>
      <w:r>
        <w:rPr>
          <w:rFonts w:asciiTheme="majorBidi" w:hAnsiTheme="majorBidi" w:cstheme="majorBidi"/>
          <w:sz w:val="24"/>
          <w:szCs w:val="24"/>
        </w:rPr>
        <w:t>Kamboj</w:t>
      </w:r>
      <w:proofErr w:type="spellEnd"/>
      <w:r>
        <w:rPr>
          <w:rFonts w:asciiTheme="majorBidi" w:hAnsiTheme="majorBidi" w:cstheme="majorBidi"/>
          <w:sz w:val="24"/>
          <w:szCs w:val="24"/>
        </w:rPr>
        <w:t xml:space="preserve"> AK, Hart AP, et al . the changing epidemiology of acute pancreatitis hospitalization . a decade of trends and the impact of chronic pancreatitis . pancreas 2017;46:482-488 .</w:t>
      </w:r>
    </w:p>
    <w:p w:rsidR="001541E5" w:rsidRPr="00DB619C" w:rsidRDefault="001541E5" w:rsidP="001541E5">
      <w:pPr>
        <w:pStyle w:val="ListParagraph"/>
        <w:numPr>
          <w:ilvl w:val="0"/>
          <w:numId w:val="26"/>
        </w:numPr>
        <w:bidi w:val="0"/>
        <w:rPr>
          <w:rFonts w:asciiTheme="majorBidi" w:hAnsiTheme="majorBidi" w:cstheme="majorBidi"/>
          <w:sz w:val="24"/>
          <w:szCs w:val="24"/>
          <w:lang w:bidi="ar-SY"/>
        </w:rPr>
      </w:pPr>
      <w:proofErr w:type="spellStart"/>
      <w:r w:rsidRPr="00DB619C">
        <w:rPr>
          <w:rFonts w:asciiTheme="majorBidi" w:hAnsiTheme="majorBidi" w:cstheme="majorBidi"/>
          <w:sz w:val="24"/>
          <w:szCs w:val="24"/>
        </w:rPr>
        <w:t>Morinville</w:t>
      </w:r>
      <w:proofErr w:type="spellEnd"/>
      <w:r w:rsidRPr="00DB619C">
        <w:rPr>
          <w:rFonts w:asciiTheme="majorBidi" w:hAnsiTheme="majorBidi" w:cstheme="majorBidi"/>
          <w:sz w:val="24"/>
          <w:szCs w:val="24"/>
        </w:rPr>
        <w:t xml:space="preserve"> VD, </w:t>
      </w:r>
      <w:proofErr w:type="spellStart"/>
      <w:r w:rsidRPr="00DB619C">
        <w:rPr>
          <w:rFonts w:asciiTheme="majorBidi" w:hAnsiTheme="majorBidi" w:cstheme="majorBidi"/>
          <w:sz w:val="24"/>
          <w:szCs w:val="24"/>
        </w:rPr>
        <w:t>Barmada</w:t>
      </w:r>
      <w:proofErr w:type="spellEnd"/>
      <w:r w:rsidRPr="00DB619C">
        <w:rPr>
          <w:rFonts w:asciiTheme="majorBidi" w:hAnsiTheme="majorBidi" w:cstheme="majorBidi"/>
          <w:sz w:val="24"/>
          <w:szCs w:val="24"/>
        </w:rPr>
        <w:t xml:space="preserve"> MM, Lowe ME. Increasing incidence of acute pancreatitis at an American pediatric tertiary care center: is greater awareness among physicians responsible?. </w:t>
      </w:r>
      <w:r w:rsidRPr="00DB619C">
        <w:rPr>
          <w:rStyle w:val="Emphasis"/>
          <w:rFonts w:asciiTheme="majorBidi" w:hAnsiTheme="majorBidi" w:cstheme="majorBidi"/>
          <w:sz w:val="24"/>
          <w:szCs w:val="24"/>
        </w:rPr>
        <w:t>Pancreas</w:t>
      </w:r>
      <w:r w:rsidRPr="00DB619C">
        <w:rPr>
          <w:rFonts w:asciiTheme="majorBidi" w:hAnsiTheme="majorBidi" w:cstheme="majorBidi"/>
          <w:sz w:val="24"/>
          <w:szCs w:val="24"/>
        </w:rPr>
        <w:t>. 2010 Jan. 39(1):5-8.</w:t>
      </w:r>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23" w:history="1">
        <w:proofErr w:type="spellStart"/>
        <w:r w:rsidR="001541E5" w:rsidRPr="00DB619C">
          <w:rPr>
            <w:rStyle w:val="Hyperlink"/>
            <w:rFonts w:asciiTheme="majorBidi" w:hAnsiTheme="majorBidi" w:cstheme="majorBidi"/>
            <w:color w:val="auto"/>
            <w:sz w:val="24"/>
            <w:szCs w:val="24"/>
            <w:u w:val="none"/>
          </w:rPr>
          <w:t>Forsmark</w:t>
        </w:r>
        <w:proofErr w:type="spellEnd"/>
        <w:r w:rsidR="001541E5" w:rsidRPr="00DB619C">
          <w:rPr>
            <w:rStyle w:val="Hyperlink"/>
            <w:rFonts w:asciiTheme="majorBidi" w:hAnsiTheme="majorBidi" w:cstheme="majorBidi"/>
            <w:color w:val="auto"/>
            <w:sz w:val="24"/>
            <w:szCs w:val="24"/>
            <w:u w:val="none"/>
          </w:rPr>
          <w:t xml:space="preserve"> CE, Baillie J, AGA Institute Clinical Practice and Economics Committee, AGA Institute Governing Board. AGA Institute technical review on acute pancreatitis. Gastroenterology 2007; 132:2022.</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24" w:history="1">
        <w:proofErr w:type="spellStart"/>
        <w:r w:rsidR="001541E5" w:rsidRPr="00DB619C">
          <w:rPr>
            <w:rStyle w:val="Hyperlink"/>
            <w:rFonts w:asciiTheme="majorBidi" w:hAnsiTheme="majorBidi" w:cstheme="majorBidi"/>
            <w:color w:val="auto"/>
            <w:sz w:val="24"/>
            <w:szCs w:val="24"/>
            <w:u w:val="none"/>
          </w:rPr>
          <w:t>Riela</w:t>
        </w:r>
        <w:proofErr w:type="spellEnd"/>
        <w:r w:rsidR="001541E5" w:rsidRPr="00DB619C">
          <w:rPr>
            <w:rStyle w:val="Hyperlink"/>
            <w:rFonts w:asciiTheme="majorBidi" w:hAnsiTheme="majorBidi" w:cstheme="majorBidi"/>
            <w:color w:val="auto"/>
            <w:sz w:val="24"/>
            <w:szCs w:val="24"/>
            <w:u w:val="none"/>
          </w:rPr>
          <w:t xml:space="preserve"> A, </w:t>
        </w:r>
        <w:proofErr w:type="spellStart"/>
        <w:r w:rsidR="001541E5" w:rsidRPr="00DB619C">
          <w:rPr>
            <w:rStyle w:val="Hyperlink"/>
            <w:rFonts w:asciiTheme="majorBidi" w:hAnsiTheme="majorBidi" w:cstheme="majorBidi"/>
            <w:color w:val="auto"/>
            <w:sz w:val="24"/>
            <w:szCs w:val="24"/>
            <w:u w:val="none"/>
          </w:rPr>
          <w:t>Zinsmeister</w:t>
        </w:r>
        <w:proofErr w:type="spellEnd"/>
        <w:r w:rsidR="001541E5" w:rsidRPr="00DB619C">
          <w:rPr>
            <w:rStyle w:val="Hyperlink"/>
            <w:rFonts w:asciiTheme="majorBidi" w:hAnsiTheme="majorBidi" w:cstheme="majorBidi"/>
            <w:color w:val="auto"/>
            <w:sz w:val="24"/>
            <w:szCs w:val="24"/>
            <w:u w:val="none"/>
          </w:rPr>
          <w:t xml:space="preserve"> AR, Melton LJ, </w:t>
        </w:r>
        <w:proofErr w:type="spellStart"/>
        <w:r w:rsidR="001541E5" w:rsidRPr="00DB619C">
          <w:rPr>
            <w:rStyle w:val="Hyperlink"/>
            <w:rFonts w:asciiTheme="majorBidi" w:hAnsiTheme="majorBidi" w:cstheme="majorBidi"/>
            <w:color w:val="auto"/>
            <w:sz w:val="24"/>
            <w:szCs w:val="24"/>
            <w:u w:val="none"/>
          </w:rPr>
          <w:t>DiMagno</w:t>
        </w:r>
        <w:proofErr w:type="spellEnd"/>
        <w:r w:rsidR="001541E5" w:rsidRPr="00DB619C">
          <w:rPr>
            <w:rStyle w:val="Hyperlink"/>
            <w:rFonts w:asciiTheme="majorBidi" w:hAnsiTheme="majorBidi" w:cstheme="majorBidi"/>
            <w:color w:val="auto"/>
            <w:sz w:val="24"/>
            <w:szCs w:val="24"/>
            <w:u w:val="none"/>
          </w:rPr>
          <w:t xml:space="preserve"> EP. Etiology, incidence, and survival of acute pancreatitis in Olmsted County, Minnesota. Gastroenterology 1991; 100:A296.</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25" w:history="1">
        <w:proofErr w:type="spellStart"/>
        <w:r w:rsidR="001541E5" w:rsidRPr="00DB619C">
          <w:rPr>
            <w:rStyle w:val="Hyperlink"/>
            <w:rFonts w:asciiTheme="majorBidi" w:hAnsiTheme="majorBidi" w:cstheme="majorBidi"/>
            <w:color w:val="auto"/>
            <w:sz w:val="24"/>
            <w:szCs w:val="24"/>
            <w:u w:val="none"/>
          </w:rPr>
          <w:t>Lerch</w:t>
        </w:r>
        <w:proofErr w:type="spellEnd"/>
        <w:r w:rsidR="001541E5" w:rsidRPr="00DB619C">
          <w:rPr>
            <w:rStyle w:val="Hyperlink"/>
            <w:rFonts w:asciiTheme="majorBidi" w:hAnsiTheme="majorBidi" w:cstheme="majorBidi"/>
            <w:color w:val="auto"/>
            <w:sz w:val="24"/>
            <w:szCs w:val="24"/>
            <w:u w:val="none"/>
          </w:rPr>
          <w:t xml:space="preserve"> MM, </w:t>
        </w:r>
        <w:proofErr w:type="spellStart"/>
        <w:r w:rsidR="001541E5" w:rsidRPr="00DB619C">
          <w:rPr>
            <w:rStyle w:val="Hyperlink"/>
            <w:rFonts w:asciiTheme="majorBidi" w:hAnsiTheme="majorBidi" w:cstheme="majorBidi"/>
            <w:color w:val="auto"/>
            <w:sz w:val="24"/>
            <w:szCs w:val="24"/>
            <w:u w:val="none"/>
          </w:rPr>
          <w:t>Saluja</w:t>
        </w:r>
        <w:proofErr w:type="spellEnd"/>
        <w:r w:rsidR="001541E5" w:rsidRPr="00DB619C">
          <w:rPr>
            <w:rStyle w:val="Hyperlink"/>
            <w:rFonts w:asciiTheme="majorBidi" w:hAnsiTheme="majorBidi" w:cstheme="majorBidi"/>
            <w:color w:val="auto"/>
            <w:sz w:val="24"/>
            <w:szCs w:val="24"/>
            <w:u w:val="none"/>
          </w:rPr>
          <w:t xml:space="preserve"> AK, </w:t>
        </w:r>
        <w:proofErr w:type="spellStart"/>
        <w:r w:rsidR="001541E5" w:rsidRPr="00DB619C">
          <w:rPr>
            <w:rStyle w:val="Hyperlink"/>
            <w:rFonts w:asciiTheme="majorBidi" w:hAnsiTheme="majorBidi" w:cstheme="majorBidi"/>
            <w:color w:val="auto"/>
            <w:sz w:val="24"/>
            <w:szCs w:val="24"/>
            <w:u w:val="none"/>
          </w:rPr>
          <w:t>Rünzi</w:t>
        </w:r>
        <w:proofErr w:type="spellEnd"/>
        <w:r w:rsidR="001541E5" w:rsidRPr="00DB619C">
          <w:rPr>
            <w:rStyle w:val="Hyperlink"/>
            <w:rFonts w:asciiTheme="majorBidi" w:hAnsiTheme="majorBidi" w:cstheme="majorBidi"/>
            <w:color w:val="auto"/>
            <w:sz w:val="24"/>
            <w:szCs w:val="24"/>
            <w:u w:val="none"/>
          </w:rPr>
          <w:t xml:space="preserve"> M, et al. Pancreatic duct obstruction triggers acute necrotizing pancreatitis in the opossum. Gastroenterology 1993; 104:853</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26" w:history="1">
        <w:r w:rsidR="001541E5" w:rsidRPr="00DB619C">
          <w:rPr>
            <w:rStyle w:val="Hyperlink"/>
            <w:rFonts w:asciiTheme="majorBidi" w:hAnsiTheme="majorBidi" w:cstheme="majorBidi"/>
            <w:color w:val="auto"/>
            <w:sz w:val="24"/>
            <w:szCs w:val="24"/>
            <w:u w:val="none"/>
          </w:rPr>
          <w:t xml:space="preserve">Moreau JA, </w:t>
        </w:r>
        <w:proofErr w:type="spellStart"/>
        <w:r w:rsidR="001541E5" w:rsidRPr="00DB619C">
          <w:rPr>
            <w:rStyle w:val="Hyperlink"/>
            <w:rFonts w:asciiTheme="majorBidi" w:hAnsiTheme="majorBidi" w:cstheme="majorBidi"/>
            <w:color w:val="auto"/>
            <w:sz w:val="24"/>
            <w:szCs w:val="24"/>
            <w:u w:val="none"/>
          </w:rPr>
          <w:t>Zinsmeister</w:t>
        </w:r>
        <w:proofErr w:type="spellEnd"/>
        <w:r w:rsidR="001541E5" w:rsidRPr="00DB619C">
          <w:rPr>
            <w:rStyle w:val="Hyperlink"/>
            <w:rFonts w:asciiTheme="majorBidi" w:hAnsiTheme="majorBidi" w:cstheme="majorBidi"/>
            <w:color w:val="auto"/>
            <w:sz w:val="24"/>
            <w:szCs w:val="24"/>
            <w:u w:val="none"/>
          </w:rPr>
          <w:t xml:space="preserve"> AR, Melton LJ 3rd, </w:t>
        </w:r>
        <w:proofErr w:type="spellStart"/>
        <w:r w:rsidR="001541E5" w:rsidRPr="00DB619C">
          <w:rPr>
            <w:rStyle w:val="Hyperlink"/>
            <w:rFonts w:asciiTheme="majorBidi" w:hAnsiTheme="majorBidi" w:cstheme="majorBidi"/>
            <w:color w:val="auto"/>
            <w:sz w:val="24"/>
            <w:szCs w:val="24"/>
            <w:u w:val="none"/>
          </w:rPr>
          <w:t>DiMagno</w:t>
        </w:r>
        <w:proofErr w:type="spellEnd"/>
        <w:r w:rsidR="001541E5" w:rsidRPr="00DB619C">
          <w:rPr>
            <w:rStyle w:val="Hyperlink"/>
            <w:rFonts w:asciiTheme="majorBidi" w:hAnsiTheme="majorBidi" w:cstheme="majorBidi"/>
            <w:color w:val="auto"/>
            <w:sz w:val="24"/>
            <w:szCs w:val="24"/>
            <w:u w:val="none"/>
          </w:rPr>
          <w:t xml:space="preserve"> EP. Gallstone pancreatitis and the effect of cholecystectomy: a population-based cohort study. Mayo </w:t>
        </w:r>
        <w:proofErr w:type="spellStart"/>
        <w:r w:rsidR="001541E5" w:rsidRPr="00DB619C">
          <w:rPr>
            <w:rStyle w:val="Hyperlink"/>
            <w:rFonts w:asciiTheme="majorBidi" w:hAnsiTheme="majorBidi" w:cstheme="majorBidi"/>
            <w:color w:val="auto"/>
            <w:sz w:val="24"/>
            <w:szCs w:val="24"/>
            <w:u w:val="none"/>
          </w:rPr>
          <w:t>Clin</w:t>
        </w:r>
        <w:proofErr w:type="spellEnd"/>
        <w:r w:rsidR="001541E5" w:rsidRPr="00DB619C">
          <w:rPr>
            <w:rStyle w:val="Hyperlink"/>
            <w:rFonts w:asciiTheme="majorBidi" w:hAnsiTheme="majorBidi" w:cstheme="majorBidi"/>
            <w:color w:val="auto"/>
            <w:sz w:val="24"/>
            <w:szCs w:val="24"/>
            <w:u w:val="none"/>
          </w:rPr>
          <w:t xml:space="preserve"> </w:t>
        </w:r>
        <w:proofErr w:type="spellStart"/>
        <w:r w:rsidR="001541E5" w:rsidRPr="00DB619C">
          <w:rPr>
            <w:rStyle w:val="Hyperlink"/>
            <w:rFonts w:asciiTheme="majorBidi" w:hAnsiTheme="majorBidi" w:cstheme="majorBidi"/>
            <w:color w:val="auto"/>
            <w:sz w:val="24"/>
            <w:szCs w:val="24"/>
            <w:u w:val="none"/>
          </w:rPr>
          <w:t>Proc</w:t>
        </w:r>
        <w:proofErr w:type="spellEnd"/>
        <w:r w:rsidR="001541E5" w:rsidRPr="00DB619C">
          <w:rPr>
            <w:rStyle w:val="Hyperlink"/>
            <w:rFonts w:asciiTheme="majorBidi" w:hAnsiTheme="majorBidi" w:cstheme="majorBidi"/>
            <w:color w:val="auto"/>
            <w:sz w:val="24"/>
            <w:szCs w:val="24"/>
            <w:u w:val="none"/>
          </w:rPr>
          <w:t xml:space="preserve"> 1988; 63:466.</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27" w:history="1">
        <w:proofErr w:type="spellStart"/>
        <w:r w:rsidR="001541E5" w:rsidRPr="00DB619C">
          <w:rPr>
            <w:rStyle w:val="Hyperlink"/>
            <w:rFonts w:asciiTheme="majorBidi" w:hAnsiTheme="majorBidi" w:cstheme="majorBidi"/>
            <w:color w:val="auto"/>
            <w:sz w:val="24"/>
            <w:szCs w:val="24"/>
            <w:u w:val="none"/>
          </w:rPr>
          <w:t>Venneman</w:t>
        </w:r>
        <w:proofErr w:type="spellEnd"/>
        <w:r w:rsidR="001541E5" w:rsidRPr="00DB619C">
          <w:rPr>
            <w:rStyle w:val="Hyperlink"/>
            <w:rFonts w:asciiTheme="majorBidi" w:hAnsiTheme="majorBidi" w:cstheme="majorBidi"/>
            <w:color w:val="auto"/>
            <w:sz w:val="24"/>
            <w:szCs w:val="24"/>
            <w:u w:val="none"/>
          </w:rPr>
          <w:t xml:space="preserve"> NG, </w:t>
        </w:r>
        <w:proofErr w:type="spellStart"/>
        <w:r w:rsidR="001541E5" w:rsidRPr="00DB619C">
          <w:rPr>
            <w:rStyle w:val="Hyperlink"/>
            <w:rFonts w:asciiTheme="majorBidi" w:hAnsiTheme="majorBidi" w:cstheme="majorBidi"/>
            <w:color w:val="auto"/>
            <w:sz w:val="24"/>
            <w:szCs w:val="24"/>
            <w:u w:val="none"/>
          </w:rPr>
          <w:t>Renooij</w:t>
        </w:r>
        <w:proofErr w:type="spellEnd"/>
        <w:r w:rsidR="001541E5" w:rsidRPr="00DB619C">
          <w:rPr>
            <w:rStyle w:val="Hyperlink"/>
            <w:rFonts w:asciiTheme="majorBidi" w:hAnsiTheme="majorBidi" w:cstheme="majorBidi"/>
            <w:color w:val="auto"/>
            <w:sz w:val="24"/>
            <w:szCs w:val="24"/>
            <w:u w:val="none"/>
          </w:rPr>
          <w:t xml:space="preserve"> W, </w:t>
        </w:r>
        <w:proofErr w:type="spellStart"/>
        <w:r w:rsidR="001541E5" w:rsidRPr="00DB619C">
          <w:rPr>
            <w:rStyle w:val="Hyperlink"/>
            <w:rFonts w:asciiTheme="majorBidi" w:hAnsiTheme="majorBidi" w:cstheme="majorBidi"/>
            <w:color w:val="auto"/>
            <w:sz w:val="24"/>
            <w:szCs w:val="24"/>
            <w:u w:val="none"/>
          </w:rPr>
          <w:t>Rehfeld</w:t>
        </w:r>
        <w:proofErr w:type="spellEnd"/>
        <w:r w:rsidR="001541E5" w:rsidRPr="00DB619C">
          <w:rPr>
            <w:rStyle w:val="Hyperlink"/>
            <w:rFonts w:asciiTheme="majorBidi" w:hAnsiTheme="majorBidi" w:cstheme="majorBidi"/>
            <w:color w:val="auto"/>
            <w:sz w:val="24"/>
            <w:szCs w:val="24"/>
            <w:u w:val="none"/>
          </w:rPr>
          <w:t xml:space="preserve"> JF, et al. Small gallstones, preserved gallbladder motility, and fast crystallization are associated with pancreatitis. </w:t>
        </w:r>
        <w:proofErr w:type="spellStart"/>
        <w:r w:rsidR="001541E5" w:rsidRPr="00DB619C">
          <w:rPr>
            <w:rStyle w:val="Hyperlink"/>
            <w:rFonts w:asciiTheme="majorBidi" w:hAnsiTheme="majorBidi" w:cstheme="majorBidi"/>
            <w:color w:val="auto"/>
            <w:sz w:val="24"/>
            <w:szCs w:val="24"/>
            <w:u w:val="none"/>
          </w:rPr>
          <w:t>Hepatology</w:t>
        </w:r>
        <w:proofErr w:type="spellEnd"/>
        <w:r w:rsidR="001541E5" w:rsidRPr="00DB619C">
          <w:rPr>
            <w:rStyle w:val="Hyperlink"/>
            <w:rFonts w:asciiTheme="majorBidi" w:hAnsiTheme="majorBidi" w:cstheme="majorBidi"/>
            <w:color w:val="auto"/>
            <w:sz w:val="24"/>
            <w:szCs w:val="24"/>
            <w:u w:val="none"/>
          </w:rPr>
          <w:t xml:space="preserve"> 2005; 41:738.</w:t>
        </w:r>
      </w:hyperlink>
    </w:p>
    <w:p w:rsidR="00D13CD1" w:rsidRPr="00DB619C" w:rsidRDefault="00863342" w:rsidP="00D13CD1">
      <w:pPr>
        <w:pStyle w:val="ListParagraph"/>
        <w:numPr>
          <w:ilvl w:val="0"/>
          <w:numId w:val="26"/>
        </w:numPr>
        <w:bidi w:val="0"/>
        <w:rPr>
          <w:rFonts w:asciiTheme="majorBidi" w:hAnsiTheme="majorBidi" w:cstheme="majorBidi"/>
          <w:sz w:val="24"/>
          <w:szCs w:val="24"/>
          <w:lang w:bidi="ar-SY"/>
        </w:rPr>
      </w:pPr>
      <w:hyperlink r:id="rId28" w:history="1">
        <w:proofErr w:type="spellStart"/>
        <w:r w:rsidR="001541E5" w:rsidRPr="00DB619C">
          <w:rPr>
            <w:rStyle w:val="Hyperlink"/>
            <w:rFonts w:asciiTheme="majorBidi" w:hAnsiTheme="majorBidi" w:cstheme="majorBidi"/>
            <w:color w:val="auto"/>
            <w:sz w:val="24"/>
            <w:szCs w:val="24"/>
            <w:u w:val="none"/>
          </w:rPr>
          <w:t>Garg</w:t>
        </w:r>
        <w:proofErr w:type="spellEnd"/>
        <w:r w:rsidR="001541E5" w:rsidRPr="00DB619C">
          <w:rPr>
            <w:rStyle w:val="Hyperlink"/>
            <w:rFonts w:asciiTheme="majorBidi" w:hAnsiTheme="majorBidi" w:cstheme="majorBidi"/>
            <w:color w:val="auto"/>
            <w:sz w:val="24"/>
            <w:szCs w:val="24"/>
            <w:u w:val="none"/>
          </w:rPr>
          <w:t xml:space="preserve"> PK, </w:t>
        </w:r>
        <w:proofErr w:type="spellStart"/>
        <w:r w:rsidR="001541E5" w:rsidRPr="00DB619C">
          <w:rPr>
            <w:rStyle w:val="Hyperlink"/>
            <w:rFonts w:asciiTheme="majorBidi" w:hAnsiTheme="majorBidi" w:cstheme="majorBidi"/>
            <w:color w:val="auto"/>
            <w:sz w:val="24"/>
            <w:szCs w:val="24"/>
            <w:u w:val="none"/>
          </w:rPr>
          <w:t>Tandon</w:t>
        </w:r>
        <w:proofErr w:type="spellEnd"/>
        <w:r w:rsidR="001541E5" w:rsidRPr="00DB619C">
          <w:rPr>
            <w:rStyle w:val="Hyperlink"/>
            <w:rFonts w:asciiTheme="majorBidi" w:hAnsiTheme="majorBidi" w:cstheme="majorBidi"/>
            <w:color w:val="auto"/>
            <w:sz w:val="24"/>
            <w:szCs w:val="24"/>
            <w:u w:val="none"/>
          </w:rPr>
          <w:t xml:space="preserve"> RK, Madan K. Is biliary </w:t>
        </w:r>
        <w:proofErr w:type="spellStart"/>
        <w:r w:rsidR="001541E5" w:rsidRPr="00DB619C">
          <w:rPr>
            <w:rStyle w:val="Hyperlink"/>
            <w:rFonts w:asciiTheme="majorBidi" w:hAnsiTheme="majorBidi" w:cstheme="majorBidi"/>
            <w:color w:val="auto"/>
            <w:sz w:val="24"/>
            <w:szCs w:val="24"/>
            <w:u w:val="none"/>
          </w:rPr>
          <w:t>microlithiasis</w:t>
        </w:r>
        <w:proofErr w:type="spellEnd"/>
        <w:r w:rsidR="001541E5" w:rsidRPr="00DB619C">
          <w:rPr>
            <w:rStyle w:val="Hyperlink"/>
            <w:rFonts w:asciiTheme="majorBidi" w:hAnsiTheme="majorBidi" w:cstheme="majorBidi"/>
            <w:color w:val="auto"/>
            <w:sz w:val="24"/>
            <w:szCs w:val="24"/>
            <w:u w:val="none"/>
          </w:rPr>
          <w:t xml:space="preserve"> a significant cause of idiopathic recurrent acute pancreatitis? A long-term follow-up study. </w:t>
        </w:r>
        <w:proofErr w:type="spellStart"/>
        <w:r w:rsidR="001541E5" w:rsidRPr="00DB619C">
          <w:rPr>
            <w:rStyle w:val="Hyperlink"/>
            <w:rFonts w:asciiTheme="majorBidi" w:hAnsiTheme="majorBidi" w:cstheme="majorBidi"/>
            <w:color w:val="auto"/>
            <w:sz w:val="24"/>
            <w:szCs w:val="24"/>
            <w:u w:val="none"/>
          </w:rPr>
          <w:t>Clin</w:t>
        </w:r>
        <w:proofErr w:type="spellEnd"/>
        <w:r w:rsidR="001541E5" w:rsidRPr="00DB619C">
          <w:rPr>
            <w:rStyle w:val="Hyperlink"/>
            <w:rFonts w:asciiTheme="majorBidi" w:hAnsiTheme="majorBidi" w:cstheme="majorBidi"/>
            <w:color w:val="auto"/>
            <w:sz w:val="24"/>
            <w:szCs w:val="24"/>
            <w:u w:val="none"/>
          </w:rPr>
          <w:t xml:space="preserve"> </w:t>
        </w:r>
        <w:proofErr w:type="spellStart"/>
        <w:r w:rsidR="001541E5" w:rsidRPr="00DB619C">
          <w:rPr>
            <w:rStyle w:val="Hyperlink"/>
            <w:rFonts w:asciiTheme="majorBidi" w:hAnsiTheme="majorBidi" w:cstheme="majorBidi"/>
            <w:color w:val="auto"/>
            <w:sz w:val="24"/>
            <w:szCs w:val="24"/>
            <w:u w:val="none"/>
          </w:rPr>
          <w:t>Gastroenterol</w:t>
        </w:r>
        <w:proofErr w:type="spellEnd"/>
        <w:r w:rsidR="001541E5" w:rsidRPr="00DB619C">
          <w:rPr>
            <w:rStyle w:val="Hyperlink"/>
            <w:rFonts w:asciiTheme="majorBidi" w:hAnsiTheme="majorBidi" w:cstheme="majorBidi"/>
            <w:color w:val="auto"/>
            <w:sz w:val="24"/>
            <w:szCs w:val="24"/>
            <w:u w:val="none"/>
          </w:rPr>
          <w:t xml:space="preserve"> </w:t>
        </w:r>
        <w:proofErr w:type="spellStart"/>
        <w:r w:rsidR="001541E5" w:rsidRPr="00DB619C">
          <w:rPr>
            <w:rStyle w:val="Hyperlink"/>
            <w:rFonts w:asciiTheme="majorBidi" w:hAnsiTheme="majorBidi" w:cstheme="majorBidi"/>
            <w:color w:val="auto"/>
            <w:sz w:val="24"/>
            <w:szCs w:val="24"/>
            <w:u w:val="none"/>
          </w:rPr>
          <w:t>Hepatol</w:t>
        </w:r>
        <w:proofErr w:type="spellEnd"/>
        <w:r w:rsidR="001541E5" w:rsidRPr="00DB619C">
          <w:rPr>
            <w:rStyle w:val="Hyperlink"/>
            <w:rFonts w:asciiTheme="majorBidi" w:hAnsiTheme="majorBidi" w:cstheme="majorBidi"/>
            <w:color w:val="auto"/>
            <w:sz w:val="24"/>
            <w:szCs w:val="24"/>
            <w:u w:val="none"/>
          </w:rPr>
          <w:t xml:space="preserve"> 2007; 5:75.</w:t>
        </w:r>
      </w:hyperlink>
    </w:p>
    <w:p w:rsidR="001541E5" w:rsidRPr="00DB619C" w:rsidRDefault="001541E5" w:rsidP="00D13CD1">
      <w:pPr>
        <w:pStyle w:val="ListParagraph"/>
        <w:numPr>
          <w:ilvl w:val="0"/>
          <w:numId w:val="26"/>
        </w:numPr>
        <w:bidi w:val="0"/>
        <w:rPr>
          <w:rFonts w:asciiTheme="majorBidi" w:hAnsiTheme="majorBidi" w:cstheme="majorBidi"/>
          <w:sz w:val="24"/>
          <w:szCs w:val="24"/>
          <w:lang w:bidi="ar-SY"/>
        </w:rPr>
      </w:pPr>
      <w:r w:rsidRPr="00DB619C">
        <w:rPr>
          <w:rFonts w:asciiTheme="majorBidi" w:hAnsiTheme="majorBidi" w:cstheme="majorBidi"/>
          <w:sz w:val="24"/>
          <w:szCs w:val="24"/>
        </w:rPr>
        <w:t xml:space="preserve">Whitcomb DC, Yadav D, Adam S, et al, for the North American Pancreatic Study Group. Multicenter approach to recurrent acute and chronic pancreatitis in the United States: the North American Pancreatitis Study 2 (NAPS2). </w:t>
      </w:r>
      <w:proofErr w:type="spellStart"/>
      <w:r w:rsidRPr="00DB619C">
        <w:rPr>
          <w:rStyle w:val="Emphasis"/>
          <w:rFonts w:asciiTheme="majorBidi" w:hAnsiTheme="majorBidi" w:cstheme="majorBidi"/>
          <w:sz w:val="24"/>
          <w:szCs w:val="24"/>
        </w:rPr>
        <w:t>Pancreatology</w:t>
      </w:r>
      <w:proofErr w:type="spellEnd"/>
      <w:r w:rsidRPr="00DB619C">
        <w:rPr>
          <w:rFonts w:asciiTheme="majorBidi" w:hAnsiTheme="majorBidi" w:cstheme="majorBidi"/>
          <w:sz w:val="24"/>
          <w:szCs w:val="24"/>
        </w:rPr>
        <w:t>. 2008. 8(4-5):520-31.</w:t>
      </w:r>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29" w:history="1">
        <w:proofErr w:type="spellStart"/>
        <w:r w:rsidR="001541E5" w:rsidRPr="00DB619C">
          <w:rPr>
            <w:rStyle w:val="Hyperlink"/>
            <w:rFonts w:asciiTheme="majorBidi" w:hAnsiTheme="majorBidi" w:cstheme="majorBidi"/>
            <w:color w:val="auto"/>
            <w:sz w:val="24"/>
            <w:szCs w:val="24"/>
            <w:u w:val="none"/>
          </w:rPr>
          <w:t>Migliori</w:t>
        </w:r>
        <w:proofErr w:type="spellEnd"/>
        <w:r w:rsidR="001541E5" w:rsidRPr="00DB619C">
          <w:rPr>
            <w:rStyle w:val="Hyperlink"/>
            <w:rFonts w:asciiTheme="majorBidi" w:hAnsiTheme="majorBidi" w:cstheme="majorBidi"/>
            <w:color w:val="auto"/>
            <w:sz w:val="24"/>
            <w:szCs w:val="24"/>
            <w:u w:val="none"/>
          </w:rPr>
          <w:t xml:space="preserve"> M, </w:t>
        </w:r>
        <w:proofErr w:type="spellStart"/>
        <w:r w:rsidR="001541E5" w:rsidRPr="00DB619C">
          <w:rPr>
            <w:rStyle w:val="Hyperlink"/>
            <w:rFonts w:asciiTheme="majorBidi" w:hAnsiTheme="majorBidi" w:cstheme="majorBidi"/>
            <w:color w:val="auto"/>
            <w:sz w:val="24"/>
            <w:szCs w:val="24"/>
            <w:u w:val="none"/>
          </w:rPr>
          <w:t>Manca</w:t>
        </w:r>
        <w:proofErr w:type="spellEnd"/>
        <w:r w:rsidR="001541E5" w:rsidRPr="00DB619C">
          <w:rPr>
            <w:rStyle w:val="Hyperlink"/>
            <w:rFonts w:asciiTheme="majorBidi" w:hAnsiTheme="majorBidi" w:cstheme="majorBidi"/>
            <w:color w:val="auto"/>
            <w:sz w:val="24"/>
            <w:szCs w:val="24"/>
            <w:u w:val="none"/>
          </w:rPr>
          <w:t xml:space="preserve"> M, </w:t>
        </w:r>
        <w:proofErr w:type="spellStart"/>
        <w:r w:rsidR="001541E5" w:rsidRPr="00DB619C">
          <w:rPr>
            <w:rStyle w:val="Hyperlink"/>
            <w:rFonts w:asciiTheme="majorBidi" w:hAnsiTheme="majorBidi" w:cstheme="majorBidi"/>
            <w:color w:val="auto"/>
            <w:sz w:val="24"/>
            <w:szCs w:val="24"/>
            <w:u w:val="none"/>
          </w:rPr>
          <w:t>Santini</w:t>
        </w:r>
        <w:proofErr w:type="spellEnd"/>
        <w:r w:rsidR="001541E5" w:rsidRPr="00DB619C">
          <w:rPr>
            <w:rStyle w:val="Hyperlink"/>
            <w:rFonts w:asciiTheme="majorBidi" w:hAnsiTheme="majorBidi" w:cstheme="majorBidi"/>
            <w:color w:val="auto"/>
            <w:sz w:val="24"/>
            <w:szCs w:val="24"/>
            <w:u w:val="none"/>
          </w:rPr>
          <w:t xml:space="preserve"> D, et al. Does acute alcoholic pancreatitis precede the chronic form or is the opposite true? A histological study. J </w:t>
        </w:r>
        <w:proofErr w:type="spellStart"/>
        <w:r w:rsidR="001541E5" w:rsidRPr="00DB619C">
          <w:rPr>
            <w:rStyle w:val="Hyperlink"/>
            <w:rFonts w:asciiTheme="majorBidi" w:hAnsiTheme="majorBidi" w:cstheme="majorBidi"/>
            <w:color w:val="auto"/>
            <w:sz w:val="24"/>
            <w:szCs w:val="24"/>
            <w:u w:val="none"/>
          </w:rPr>
          <w:t>Clin</w:t>
        </w:r>
        <w:proofErr w:type="spellEnd"/>
        <w:r w:rsidR="001541E5" w:rsidRPr="00DB619C">
          <w:rPr>
            <w:rStyle w:val="Hyperlink"/>
            <w:rFonts w:asciiTheme="majorBidi" w:hAnsiTheme="majorBidi" w:cstheme="majorBidi"/>
            <w:color w:val="auto"/>
            <w:sz w:val="24"/>
            <w:szCs w:val="24"/>
            <w:u w:val="none"/>
          </w:rPr>
          <w:t xml:space="preserve"> </w:t>
        </w:r>
        <w:proofErr w:type="spellStart"/>
        <w:r w:rsidR="001541E5" w:rsidRPr="00DB619C">
          <w:rPr>
            <w:rStyle w:val="Hyperlink"/>
            <w:rFonts w:asciiTheme="majorBidi" w:hAnsiTheme="majorBidi" w:cstheme="majorBidi"/>
            <w:color w:val="auto"/>
            <w:sz w:val="24"/>
            <w:szCs w:val="24"/>
            <w:u w:val="none"/>
          </w:rPr>
          <w:t>Gastroenterol</w:t>
        </w:r>
        <w:proofErr w:type="spellEnd"/>
        <w:r w:rsidR="001541E5" w:rsidRPr="00DB619C">
          <w:rPr>
            <w:rStyle w:val="Hyperlink"/>
            <w:rFonts w:asciiTheme="majorBidi" w:hAnsiTheme="majorBidi" w:cstheme="majorBidi"/>
            <w:color w:val="auto"/>
            <w:sz w:val="24"/>
            <w:szCs w:val="24"/>
            <w:u w:val="none"/>
          </w:rPr>
          <w:t xml:space="preserve"> 2004; 38:272.</w:t>
        </w:r>
      </w:hyperlink>
    </w:p>
    <w:p w:rsidR="00D13CD1" w:rsidRPr="00DB619C" w:rsidRDefault="00863342" w:rsidP="00D13CD1">
      <w:pPr>
        <w:pStyle w:val="ListParagraph"/>
        <w:numPr>
          <w:ilvl w:val="0"/>
          <w:numId w:val="26"/>
        </w:numPr>
        <w:bidi w:val="0"/>
        <w:rPr>
          <w:rFonts w:asciiTheme="majorBidi" w:hAnsiTheme="majorBidi" w:cstheme="majorBidi"/>
          <w:sz w:val="24"/>
          <w:szCs w:val="24"/>
          <w:lang w:bidi="ar-SY"/>
        </w:rPr>
      </w:pPr>
      <w:hyperlink r:id="rId30" w:history="1">
        <w:proofErr w:type="spellStart"/>
        <w:r w:rsidR="001541E5" w:rsidRPr="00DB619C">
          <w:rPr>
            <w:rStyle w:val="Hyperlink"/>
            <w:rFonts w:asciiTheme="majorBidi" w:hAnsiTheme="majorBidi" w:cstheme="majorBidi"/>
            <w:color w:val="auto"/>
            <w:sz w:val="24"/>
            <w:szCs w:val="24"/>
            <w:u w:val="none"/>
          </w:rPr>
          <w:t>Aliperti</w:t>
        </w:r>
        <w:proofErr w:type="spellEnd"/>
        <w:r w:rsidR="001541E5" w:rsidRPr="00DB619C">
          <w:rPr>
            <w:rStyle w:val="Hyperlink"/>
            <w:rFonts w:asciiTheme="majorBidi" w:hAnsiTheme="majorBidi" w:cstheme="majorBidi"/>
            <w:color w:val="auto"/>
            <w:sz w:val="24"/>
            <w:szCs w:val="24"/>
            <w:u w:val="none"/>
          </w:rPr>
          <w:t xml:space="preserve"> G. Complications related to diagnostic and therapeutic endoscopic retrograde </w:t>
        </w:r>
        <w:proofErr w:type="spellStart"/>
        <w:r w:rsidR="001541E5" w:rsidRPr="00DB619C">
          <w:rPr>
            <w:rStyle w:val="Hyperlink"/>
            <w:rFonts w:asciiTheme="majorBidi" w:hAnsiTheme="majorBidi" w:cstheme="majorBidi"/>
            <w:color w:val="auto"/>
            <w:sz w:val="24"/>
            <w:szCs w:val="24"/>
            <w:u w:val="none"/>
          </w:rPr>
          <w:t>cholangiopancreatography</w:t>
        </w:r>
        <w:proofErr w:type="spellEnd"/>
        <w:r w:rsidR="001541E5" w:rsidRPr="00DB619C">
          <w:rPr>
            <w:rStyle w:val="Hyperlink"/>
            <w:rFonts w:asciiTheme="majorBidi" w:hAnsiTheme="majorBidi" w:cstheme="majorBidi"/>
            <w:color w:val="auto"/>
            <w:sz w:val="24"/>
            <w:szCs w:val="24"/>
            <w:u w:val="none"/>
          </w:rPr>
          <w:t xml:space="preserve">. </w:t>
        </w:r>
        <w:proofErr w:type="spellStart"/>
        <w:r w:rsidR="001541E5" w:rsidRPr="00DB619C">
          <w:rPr>
            <w:rStyle w:val="Hyperlink"/>
            <w:rFonts w:asciiTheme="majorBidi" w:hAnsiTheme="majorBidi" w:cstheme="majorBidi"/>
            <w:color w:val="auto"/>
            <w:sz w:val="24"/>
            <w:szCs w:val="24"/>
            <w:u w:val="none"/>
          </w:rPr>
          <w:t>Gastrointest</w:t>
        </w:r>
        <w:proofErr w:type="spellEnd"/>
        <w:r w:rsidR="001541E5" w:rsidRPr="00DB619C">
          <w:rPr>
            <w:rStyle w:val="Hyperlink"/>
            <w:rFonts w:asciiTheme="majorBidi" w:hAnsiTheme="majorBidi" w:cstheme="majorBidi"/>
            <w:color w:val="auto"/>
            <w:sz w:val="24"/>
            <w:szCs w:val="24"/>
            <w:u w:val="none"/>
          </w:rPr>
          <w:t xml:space="preserve"> </w:t>
        </w:r>
        <w:proofErr w:type="spellStart"/>
        <w:r w:rsidR="001541E5" w:rsidRPr="00DB619C">
          <w:rPr>
            <w:rStyle w:val="Hyperlink"/>
            <w:rFonts w:asciiTheme="majorBidi" w:hAnsiTheme="majorBidi" w:cstheme="majorBidi"/>
            <w:color w:val="auto"/>
            <w:sz w:val="24"/>
            <w:szCs w:val="24"/>
            <w:u w:val="none"/>
          </w:rPr>
          <w:t>Endosc</w:t>
        </w:r>
        <w:proofErr w:type="spellEnd"/>
        <w:r w:rsidR="001541E5" w:rsidRPr="00DB619C">
          <w:rPr>
            <w:rStyle w:val="Hyperlink"/>
            <w:rFonts w:asciiTheme="majorBidi" w:hAnsiTheme="majorBidi" w:cstheme="majorBidi"/>
            <w:color w:val="auto"/>
            <w:sz w:val="24"/>
            <w:szCs w:val="24"/>
            <w:u w:val="none"/>
          </w:rPr>
          <w:t xml:space="preserve"> </w:t>
        </w:r>
        <w:proofErr w:type="spellStart"/>
        <w:r w:rsidR="001541E5" w:rsidRPr="00DB619C">
          <w:rPr>
            <w:rStyle w:val="Hyperlink"/>
            <w:rFonts w:asciiTheme="majorBidi" w:hAnsiTheme="majorBidi" w:cstheme="majorBidi"/>
            <w:color w:val="auto"/>
            <w:sz w:val="24"/>
            <w:szCs w:val="24"/>
            <w:u w:val="none"/>
          </w:rPr>
          <w:t>Clin</w:t>
        </w:r>
        <w:proofErr w:type="spellEnd"/>
        <w:r w:rsidR="001541E5" w:rsidRPr="00DB619C">
          <w:rPr>
            <w:rStyle w:val="Hyperlink"/>
            <w:rFonts w:asciiTheme="majorBidi" w:hAnsiTheme="majorBidi" w:cstheme="majorBidi"/>
            <w:color w:val="auto"/>
            <w:sz w:val="24"/>
            <w:szCs w:val="24"/>
            <w:u w:val="none"/>
          </w:rPr>
          <w:t xml:space="preserve"> N Am 1996; 6:379.</w:t>
        </w:r>
      </w:hyperlink>
    </w:p>
    <w:p w:rsidR="001541E5" w:rsidRPr="00DB619C" w:rsidRDefault="001541E5" w:rsidP="00D13CD1">
      <w:pPr>
        <w:pStyle w:val="ListParagraph"/>
        <w:numPr>
          <w:ilvl w:val="0"/>
          <w:numId w:val="26"/>
        </w:numPr>
        <w:bidi w:val="0"/>
        <w:rPr>
          <w:rFonts w:asciiTheme="majorBidi" w:hAnsiTheme="majorBidi" w:cstheme="majorBidi"/>
          <w:sz w:val="24"/>
          <w:szCs w:val="24"/>
          <w:lang w:bidi="ar-SY"/>
        </w:rPr>
      </w:pPr>
      <w:proofErr w:type="spellStart"/>
      <w:r w:rsidRPr="00DB619C">
        <w:rPr>
          <w:rFonts w:asciiTheme="majorBidi" w:hAnsiTheme="majorBidi" w:cstheme="majorBidi"/>
          <w:sz w:val="24"/>
          <w:szCs w:val="24"/>
        </w:rPr>
        <w:t>Elmunzer</w:t>
      </w:r>
      <w:proofErr w:type="spellEnd"/>
      <w:r w:rsidRPr="00DB619C">
        <w:rPr>
          <w:rFonts w:asciiTheme="majorBidi" w:hAnsiTheme="majorBidi" w:cstheme="majorBidi"/>
          <w:sz w:val="24"/>
          <w:szCs w:val="24"/>
        </w:rPr>
        <w:t xml:space="preserve"> BJ, </w:t>
      </w:r>
      <w:proofErr w:type="spellStart"/>
      <w:r w:rsidRPr="00DB619C">
        <w:rPr>
          <w:rFonts w:asciiTheme="majorBidi" w:hAnsiTheme="majorBidi" w:cstheme="majorBidi"/>
          <w:sz w:val="24"/>
          <w:szCs w:val="24"/>
        </w:rPr>
        <w:t>Scheiman</w:t>
      </w:r>
      <w:proofErr w:type="spellEnd"/>
      <w:r w:rsidRPr="00DB619C">
        <w:rPr>
          <w:rFonts w:asciiTheme="majorBidi" w:hAnsiTheme="majorBidi" w:cstheme="majorBidi"/>
          <w:sz w:val="24"/>
          <w:szCs w:val="24"/>
        </w:rPr>
        <w:t xml:space="preserve"> JM, Lehman GA, et al, for the U.S. Cooperative for Outcomes Research in Endoscopy (USCORE). A randomized trial of rectal indomethacin to prevent post-ERCP pancreatitis. </w:t>
      </w:r>
      <w:r w:rsidRPr="00DB619C">
        <w:rPr>
          <w:rStyle w:val="Emphasis"/>
          <w:rFonts w:asciiTheme="majorBidi" w:hAnsiTheme="majorBidi" w:cstheme="majorBidi"/>
          <w:sz w:val="24"/>
          <w:szCs w:val="24"/>
        </w:rPr>
        <w:t xml:space="preserve">N </w:t>
      </w:r>
      <w:proofErr w:type="spellStart"/>
      <w:r w:rsidRPr="00DB619C">
        <w:rPr>
          <w:rStyle w:val="Emphasis"/>
          <w:rFonts w:asciiTheme="majorBidi" w:hAnsiTheme="majorBidi" w:cstheme="majorBidi"/>
          <w:sz w:val="24"/>
          <w:szCs w:val="24"/>
        </w:rPr>
        <w:t>Engl</w:t>
      </w:r>
      <w:proofErr w:type="spellEnd"/>
      <w:r w:rsidRPr="00DB619C">
        <w:rPr>
          <w:rStyle w:val="Emphasis"/>
          <w:rFonts w:asciiTheme="majorBidi" w:hAnsiTheme="majorBidi" w:cstheme="majorBidi"/>
          <w:sz w:val="24"/>
          <w:szCs w:val="24"/>
        </w:rPr>
        <w:t xml:space="preserve"> J Med</w:t>
      </w:r>
      <w:r w:rsidRPr="00DB619C">
        <w:rPr>
          <w:rFonts w:asciiTheme="majorBidi" w:hAnsiTheme="majorBidi" w:cstheme="majorBidi"/>
          <w:sz w:val="24"/>
          <w:szCs w:val="24"/>
        </w:rPr>
        <w:t>. 2012 Apr 12. 366(15):1414-22.</w:t>
      </w:r>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31" w:history="1">
        <w:r w:rsidR="001541E5" w:rsidRPr="00DB619C">
          <w:rPr>
            <w:rStyle w:val="Hyperlink"/>
            <w:rFonts w:asciiTheme="majorBidi" w:hAnsiTheme="majorBidi" w:cstheme="majorBidi"/>
            <w:color w:val="auto"/>
            <w:sz w:val="24"/>
            <w:szCs w:val="24"/>
            <w:u w:val="none"/>
          </w:rPr>
          <w:t xml:space="preserve">Wilson RH, </w:t>
        </w:r>
        <w:proofErr w:type="spellStart"/>
        <w:r w:rsidR="001541E5" w:rsidRPr="00DB619C">
          <w:rPr>
            <w:rStyle w:val="Hyperlink"/>
            <w:rFonts w:asciiTheme="majorBidi" w:hAnsiTheme="majorBidi" w:cstheme="majorBidi"/>
            <w:color w:val="auto"/>
            <w:sz w:val="24"/>
            <w:szCs w:val="24"/>
            <w:u w:val="none"/>
          </w:rPr>
          <w:t>Moorehead</w:t>
        </w:r>
        <w:proofErr w:type="spellEnd"/>
        <w:r w:rsidR="001541E5" w:rsidRPr="00DB619C">
          <w:rPr>
            <w:rStyle w:val="Hyperlink"/>
            <w:rFonts w:asciiTheme="majorBidi" w:hAnsiTheme="majorBidi" w:cstheme="majorBidi"/>
            <w:color w:val="auto"/>
            <w:sz w:val="24"/>
            <w:szCs w:val="24"/>
            <w:u w:val="none"/>
          </w:rPr>
          <w:t xml:space="preserve"> RJ. Current management of trauma to the pancreas. Br J </w:t>
        </w:r>
        <w:proofErr w:type="spellStart"/>
        <w:r w:rsidR="001541E5" w:rsidRPr="00DB619C">
          <w:rPr>
            <w:rStyle w:val="Hyperlink"/>
            <w:rFonts w:asciiTheme="majorBidi" w:hAnsiTheme="majorBidi" w:cstheme="majorBidi"/>
            <w:color w:val="auto"/>
            <w:sz w:val="24"/>
            <w:szCs w:val="24"/>
            <w:u w:val="none"/>
          </w:rPr>
          <w:t>Surg</w:t>
        </w:r>
        <w:proofErr w:type="spellEnd"/>
        <w:r w:rsidR="001541E5" w:rsidRPr="00DB619C">
          <w:rPr>
            <w:rStyle w:val="Hyperlink"/>
            <w:rFonts w:asciiTheme="majorBidi" w:hAnsiTheme="majorBidi" w:cstheme="majorBidi"/>
            <w:color w:val="auto"/>
            <w:sz w:val="24"/>
            <w:szCs w:val="24"/>
            <w:u w:val="none"/>
          </w:rPr>
          <w:t xml:space="preserve"> 1991; 78:1196.</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32" w:history="1">
        <w:proofErr w:type="spellStart"/>
        <w:r w:rsidR="001541E5" w:rsidRPr="00DB619C">
          <w:rPr>
            <w:rStyle w:val="Hyperlink"/>
            <w:rFonts w:asciiTheme="majorBidi" w:hAnsiTheme="majorBidi" w:cstheme="majorBidi"/>
            <w:color w:val="auto"/>
            <w:sz w:val="24"/>
            <w:szCs w:val="24"/>
            <w:u w:val="none"/>
          </w:rPr>
          <w:t>Parenti</w:t>
        </w:r>
        <w:proofErr w:type="spellEnd"/>
        <w:r w:rsidR="001541E5" w:rsidRPr="00DB619C">
          <w:rPr>
            <w:rStyle w:val="Hyperlink"/>
            <w:rFonts w:asciiTheme="majorBidi" w:hAnsiTheme="majorBidi" w:cstheme="majorBidi"/>
            <w:color w:val="auto"/>
            <w:sz w:val="24"/>
            <w:szCs w:val="24"/>
            <w:u w:val="none"/>
          </w:rPr>
          <w:t xml:space="preserve"> DM, Steinberg W, Kang P. Infectious causes of acute pancreatitis. Pancreas 1996; 13:356.</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33" w:history="1">
        <w:proofErr w:type="spellStart"/>
        <w:r w:rsidR="001541E5" w:rsidRPr="00DB619C">
          <w:rPr>
            <w:rStyle w:val="Hyperlink"/>
            <w:rFonts w:asciiTheme="majorBidi" w:hAnsiTheme="majorBidi" w:cstheme="majorBidi"/>
            <w:color w:val="auto"/>
            <w:sz w:val="24"/>
            <w:szCs w:val="24"/>
            <w:u w:val="none"/>
          </w:rPr>
          <w:t>Brandwein</w:t>
        </w:r>
        <w:proofErr w:type="spellEnd"/>
        <w:r w:rsidR="001541E5" w:rsidRPr="00DB619C">
          <w:rPr>
            <w:rStyle w:val="Hyperlink"/>
            <w:rFonts w:asciiTheme="majorBidi" w:hAnsiTheme="majorBidi" w:cstheme="majorBidi"/>
            <w:color w:val="auto"/>
            <w:sz w:val="24"/>
            <w:szCs w:val="24"/>
            <w:u w:val="none"/>
          </w:rPr>
          <w:t xml:space="preserve"> SL, </w:t>
        </w:r>
        <w:proofErr w:type="spellStart"/>
        <w:r w:rsidR="001541E5" w:rsidRPr="00DB619C">
          <w:rPr>
            <w:rStyle w:val="Hyperlink"/>
            <w:rFonts w:asciiTheme="majorBidi" w:hAnsiTheme="majorBidi" w:cstheme="majorBidi"/>
            <w:color w:val="auto"/>
            <w:sz w:val="24"/>
            <w:szCs w:val="24"/>
            <w:u w:val="none"/>
          </w:rPr>
          <w:t>Sigman</w:t>
        </w:r>
        <w:proofErr w:type="spellEnd"/>
        <w:r w:rsidR="001541E5" w:rsidRPr="00DB619C">
          <w:rPr>
            <w:rStyle w:val="Hyperlink"/>
            <w:rFonts w:asciiTheme="majorBidi" w:hAnsiTheme="majorBidi" w:cstheme="majorBidi"/>
            <w:color w:val="auto"/>
            <w:sz w:val="24"/>
            <w:szCs w:val="24"/>
            <w:u w:val="none"/>
          </w:rPr>
          <w:t xml:space="preserve"> KM. Case report: milk-alkali syndrome and pancreatitis. Am J Med </w:t>
        </w:r>
        <w:proofErr w:type="spellStart"/>
        <w:r w:rsidR="001541E5" w:rsidRPr="00DB619C">
          <w:rPr>
            <w:rStyle w:val="Hyperlink"/>
            <w:rFonts w:asciiTheme="majorBidi" w:hAnsiTheme="majorBidi" w:cstheme="majorBidi"/>
            <w:color w:val="auto"/>
            <w:sz w:val="24"/>
            <w:szCs w:val="24"/>
            <w:u w:val="none"/>
          </w:rPr>
          <w:t>Sci</w:t>
        </w:r>
        <w:proofErr w:type="spellEnd"/>
        <w:r w:rsidR="001541E5" w:rsidRPr="00DB619C">
          <w:rPr>
            <w:rStyle w:val="Hyperlink"/>
            <w:rFonts w:asciiTheme="majorBidi" w:hAnsiTheme="majorBidi" w:cstheme="majorBidi"/>
            <w:color w:val="auto"/>
            <w:sz w:val="24"/>
            <w:szCs w:val="24"/>
            <w:u w:val="none"/>
          </w:rPr>
          <w:t xml:space="preserve"> 1994; 308:173.</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34" w:history="1">
        <w:proofErr w:type="spellStart"/>
        <w:r w:rsidR="001541E5" w:rsidRPr="00DB619C">
          <w:rPr>
            <w:rStyle w:val="Hyperlink"/>
            <w:rFonts w:asciiTheme="majorBidi" w:hAnsiTheme="majorBidi" w:cstheme="majorBidi"/>
            <w:color w:val="auto"/>
            <w:sz w:val="24"/>
            <w:szCs w:val="24"/>
            <w:u w:val="none"/>
          </w:rPr>
          <w:t>Gan</w:t>
        </w:r>
        <w:proofErr w:type="spellEnd"/>
        <w:r w:rsidR="001541E5" w:rsidRPr="00DB619C">
          <w:rPr>
            <w:rStyle w:val="Hyperlink"/>
            <w:rFonts w:asciiTheme="majorBidi" w:hAnsiTheme="majorBidi" w:cstheme="majorBidi"/>
            <w:color w:val="auto"/>
            <w:sz w:val="24"/>
            <w:szCs w:val="24"/>
            <w:u w:val="none"/>
          </w:rPr>
          <w:t xml:space="preserve"> SI, Edwards AL, Symonds CJ, Beck PL. Hypertriglyceridemia-induced pancreatitis: A case-based review. World J </w:t>
        </w:r>
        <w:proofErr w:type="spellStart"/>
        <w:r w:rsidR="001541E5" w:rsidRPr="00DB619C">
          <w:rPr>
            <w:rStyle w:val="Hyperlink"/>
            <w:rFonts w:asciiTheme="majorBidi" w:hAnsiTheme="majorBidi" w:cstheme="majorBidi"/>
            <w:color w:val="auto"/>
            <w:sz w:val="24"/>
            <w:szCs w:val="24"/>
            <w:u w:val="none"/>
          </w:rPr>
          <w:t>Gastroenterol</w:t>
        </w:r>
        <w:proofErr w:type="spellEnd"/>
        <w:r w:rsidR="001541E5" w:rsidRPr="00DB619C">
          <w:rPr>
            <w:rStyle w:val="Hyperlink"/>
            <w:rFonts w:asciiTheme="majorBidi" w:hAnsiTheme="majorBidi" w:cstheme="majorBidi"/>
            <w:color w:val="auto"/>
            <w:sz w:val="24"/>
            <w:szCs w:val="24"/>
            <w:u w:val="none"/>
          </w:rPr>
          <w:t xml:space="preserve"> 2006; 12:7197.</w:t>
        </w:r>
      </w:hyperlink>
    </w:p>
    <w:p w:rsidR="001541E5" w:rsidRPr="00DB619C" w:rsidRDefault="001541E5" w:rsidP="001541E5">
      <w:pPr>
        <w:pStyle w:val="ListParagraph"/>
        <w:numPr>
          <w:ilvl w:val="0"/>
          <w:numId w:val="26"/>
        </w:numPr>
        <w:bidi w:val="0"/>
        <w:rPr>
          <w:rFonts w:asciiTheme="majorBidi" w:hAnsiTheme="majorBidi" w:cstheme="majorBidi"/>
          <w:sz w:val="24"/>
          <w:szCs w:val="24"/>
          <w:lang w:bidi="ar-SY"/>
        </w:rPr>
      </w:pPr>
      <w:r w:rsidRPr="00DB619C">
        <w:rPr>
          <w:rFonts w:asciiTheme="majorBidi" w:hAnsiTheme="majorBidi" w:cstheme="majorBidi"/>
          <w:sz w:val="24"/>
          <w:szCs w:val="24"/>
        </w:rPr>
        <w:t>Go, VL. Etiology of pancreatitis in the United States. In: Acute pancreatitis: Diagnosis and therapy, Bradley, EL (</w:t>
      </w:r>
      <w:proofErr w:type="spellStart"/>
      <w:r w:rsidRPr="00DB619C">
        <w:rPr>
          <w:rFonts w:asciiTheme="majorBidi" w:hAnsiTheme="majorBidi" w:cstheme="majorBidi"/>
          <w:sz w:val="24"/>
          <w:szCs w:val="24"/>
        </w:rPr>
        <w:t>Eds</w:t>
      </w:r>
      <w:proofErr w:type="spellEnd"/>
      <w:r w:rsidRPr="00DB619C">
        <w:rPr>
          <w:rFonts w:asciiTheme="majorBidi" w:hAnsiTheme="majorBidi" w:cstheme="majorBidi"/>
          <w:sz w:val="24"/>
          <w:szCs w:val="24"/>
        </w:rPr>
        <w:t>), Raven, New York 1994. p.235</w:t>
      </w:r>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35" w:history="1">
        <w:proofErr w:type="spellStart"/>
        <w:r w:rsidR="001541E5" w:rsidRPr="00DB619C">
          <w:rPr>
            <w:rStyle w:val="Hyperlink"/>
            <w:rFonts w:asciiTheme="majorBidi" w:hAnsiTheme="majorBidi" w:cstheme="majorBidi"/>
            <w:color w:val="auto"/>
            <w:sz w:val="24"/>
            <w:szCs w:val="24"/>
            <w:u w:val="none"/>
          </w:rPr>
          <w:t>Treacy</w:t>
        </w:r>
        <w:proofErr w:type="spellEnd"/>
        <w:r w:rsidR="001541E5" w:rsidRPr="00DB619C">
          <w:rPr>
            <w:rStyle w:val="Hyperlink"/>
            <w:rFonts w:asciiTheme="majorBidi" w:hAnsiTheme="majorBidi" w:cstheme="majorBidi"/>
            <w:color w:val="auto"/>
            <w:sz w:val="24"/>
            <w:szCs w:val="24"/>
            <w:u w:val="none"/>
          </w:rPr>
          <w:t xml:space="preserve"> J, Williams A, </w:t>
        </w:r>
        <w:proofErr w:type="spellStart"/>
        <w:r w:rsidR="001541E5" w:rsidRPr="00DB619C">
          <w:rPr>
            <w:rStyle w:val="Hyperlink"/>
            <w:rFonts w:asciiTheme="majorBidi" w:hAnsiTheme="majorBidi" w:cstheme="majorBidi"/>
            <w:color w:val="auto"/>
            <w:sz w:val="24"/>
            <w:szCs w:val="24"/>
            <w:u w:val="none"/>
          </w:rPr>
          <w:t>Bais</w:t>
        </w:r>
        <w:proofErr w:type="spellEnd"/>
        <w:r w:rsidR="001541E5" w:rsidRPr="00DB619C">
          <w:rPr>
            <w:rStyle w:val="Hyperlink"/>
            <w:rFonts w:asciiTheme="majorBidi" w:hAnsiTheme="majorBidi" w:cstheme="majorBidi"/>
            <w:color w:val="auto"/>
            <w:sz w:val="24"/>
            <w:szCs w:val="24"/>
            <w:u w:val="none"/>
          </w:rPr>
          <w:t xml:space="preserve"> R, et al. Evaluation of amylase and lipase in the diagnosis of acute pancreatitis. ANZ J </w:t>
        </w:r>
        <w:proofErr w:type="spellStart"/>
        <w:r w:rsidR="001541E5" w:rsidRPr="00DB619C">
          <w:rPr>
            <w:rStyle w:val="Hyperlink"/>
            <w:rFonts w:asciiTheme="majorBidi" w:hAnsiTheme="majorBidi" w:cstheme="majorBidi"/>
            <w:color w:val="auto"/>
            <w:sz w:val="24"/>
            <w:szCs w:val="24"/>
            <w:u w:val="none"/>
          </w:rPr>
          <w:t>Surg</w:t>
        </w:r>
        <w:proofErr w:type="spellEnd"/>
        <w:r w:rsidR="001541E5" w:rsidRPr="00DB619C">
          <w:rPr>
            <w:rStyle w:val="Hyperlink"/>
            <w:rFonts w:asciiTheme="majorBidi" w:hAnsiTheme="majorBidi" w:cstheme="majorBidi"/>
            <w:color w:val="auto"/>
            <w:sz w:val="24"/>
            <w:szCs w:val="24"/>
            <w:u w:val="none"/>
          </w:rPr>
          <w:t xml:space="preserve"> 2001; 71:577.</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36" w:history="1">
        <w:r w:rsidR="001541E5" w:rsidRPr="00DB619C">
          <w:rPr>
            <w:rStyle w:val="Hyperlink"/>
            <w:rFonts w:asciiTheme="majorBidi" w:hAnsiTheme="majorBidi" w:cstheme="majorBidi"/>
            <w:color w:val="auto"/>
            <w:sz w:val="24"/>
            <w:szCs w:val="24"/>
            <w:u w:val="none"/>
          </w:rPr>
          <w:t xml:space="preserve">Agarwal N, </w:t>
        </w:r>
        <w:proofErr w:type="spellStart"/>
        <w:r w:rsidR="001541E5" w:rsidRPr="00DB619C">
          <w:rPr>
            <w:rStyle w:val="Hyperlink"/>
            <w:rFonts w:asciiTheme="majorBidi" w:hAnsiTheme="majorBidi" w:cstheme="majorBidi"/>
            <w:color w:val="auto"/>
            <w:sz w:val="24"/>
            <w:szCs w:val="24"/>
            <w:u w:val="none"/>
          </w:rPr>
          <w:t>Pitchumoni</w:t>
        </w:r>
        <w:proofErr w:type="spellEnd"/>
        <w:r w:rsidR="001541E5" w:rsidRPr="00DB619C">
          <w:rPr>
            <w:rStyle w:val="Hyperlink"/>
            <w:rFonts w:asciiTheme="majorBidi" w:hAnsiTheme="majorBidi" w:cstheme="majorBidi"/>
            <w:color w:val="auto"/>
            <w:sz w:val="24"/>
            <w:szCs w:val="24"/>
            <w:u w:val="none"/>
          </w:rPr>
          <w:t xml:space="preserve"> CS, </w:t>
        </w:r>
        <w:proofErr w:type="spellStart"/>
        <w:r w:rsidR="001541E5" w:rsidRPr="00DB619C">
          <w:rPr>
            <w:rStyle w:val="Hyperlink"/>
            <w:rFonts w:asciiTheme="majorBidi" w:hAnsiTheme="majorBidi" w:cstheme="majorBidi"/>
            <w:color w:val="auto"/>
            <w:sz w:val="24"/>
            <w:szCs w:val="24"/>
            <w:u w:val="none"/>
          </w:rPr>
          <w:t>Sivaprasad</w:t>
        </w:r>
        <w:proofErr w:type="spellEnd"/>
        <w:r w:rsidR="001541E5" w:rsidRPr="00DB619C">
          <w:rPr>
            <w:rStyle w:val="Hyperlink"/>
            <w:rFonts w:asciiTheme="majorBidi" w:hAnsiTheme="majorBidi" w:cstheme="majorBidi"/>
            <w:color w:val="auto"/>
            <w:sz w:val="24"/>
            <w:szCs w:val="24"/>
            <w:u w:val="none"/>
          </w:rPr>
          <w:t xml:space="preserve"> AV. Evaluating tests for acute pancreatitis. Am J </w:t>
        </w:r>
        <w:proofErr w:type="spellStart"/>
        <w:r w:rsidR="001541E5" w:rsidRPr="00DB619C">
          <w:rPr>
            <w:rStyle w:val="Hyperlink"/>
            <w:rFonts w:asciiTheme="majorBidi" w:hAnsiTheme="majorBidi" w:cstheme="majorBidi"/>
            <w:color w:val="auto"/>
            <w:sz w:val="24"/>
            <w:szCs w:val="24"/>
            <w:u w:val="none"/>
          </w:rPr>
          <w:t>Gastroenterol</w:t>
        </w:r>
        <w:proofErr w:type="spellEnd"/>
        <w:r w:rsidR="001541E5" w:rsidRPr="00DB619C">
          <w:rPr>
            <w:rStyle w:val="Hyperlink"/>
            <w:rFonts w:asciiTheme="majorBidi" w:hAnsiTheme="majorBidi" w:cstheme="majorBidi"/>
            <w:color w:val="auto"/>
            <w:sz w:val="24"/>
            <w:szCs w:val="24"/>
            <w:u w:val="none"/>
          </w:rPr>
          <w:t xml:space="preserve"> 1990; 85:356.</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37" w:history="1">
        <w:r w:rsidR="001541E5" w:rsidRPr="00DB619C">
          <w:rPr>
            <w:rStyle w:val="Hyperlink"/>
            <w:rFonts w:asciiTheme="majorBidi" w:hAnsiTheme="majorBidi" w:cstheme="majorBidi"/>
            <w:color w:val="auto"/>
            <w:sz w:val="24"/>
            <w:szCs w:val="24"/>
            <w:u w:val="none"/>
          </w:rPr>
          <w:t xml:space="preserve">Yadav D, Agarwal N, </w:t>
        </w:r>
        <w:proofErr w:type="spellStart"/>
        <w:r w:rsidR="001541E5" w:rsidRPr="00DB619C">
          <w:rPr>
            <w:rStyle w:val="Hyperlink"/>
            <w:rFonts w:asciiTheme="majorBidi" w:hAnsiTheme="majorBidi" w:cstheme="majorBidi"/>
            <w:color w:val="auto"/>
            <w:sz w:val="24"/>
            <w:szCs w:val="24"/>
            <w:u w:val="none"/>
          </w:rPr>
          <w:t>Pitchumoni</w:t>
        </w:r>
        <w:proofErr w:type="spellEnd"/>
        <w:r w:rsidR="001541E5" w:rsidRPr="00DB619C">
          <w:rPr>
            <w:rStyle w:val="Hyperlink"/>
            <w:rFonts w:asciiTheme="majorBidi" w:hAnsiTheme="majorBidi" w:cstheme="majorBidi"/>
            <w:color w:val="auto"/>
            <w:sz w:val="24"/>
            <w:szCs w:val="24"/>
            <w:u w:val="none"/>
          </w:rPr>
          <w:t xml:space="preserve"> CS. A critical evaluation of laboratory tests in acute pancreatitis. Am J </w:t>
        </w:r>
        <w:proofErr w:type="spellStart"/>
        <w:r w:rsidR="001541E5" w:rsidRPr="00DB619C">
          <w:rPr>
            <w:rStyle w:val="Hyperlink"/>
            <w:rFonts w:asciiTheme="majorBidi" w:hAnsiTheme="majorBidi" w:cstheme="majorBidi"/>
            <w:color w:val="auto"/>
            <w:sz w:val="24"/>
            <w:szCs w:val="24"/>
            <w:u w:val="none"/>
          </w:rPr>
          <w:t>Gastroenterol</w:t>
        </w:r>
        <w:proofErr w:type="spellEnd"/>
        <w:r w:rsidR="001541E5" w:rsidRPr="00DB619C">
          <w:rPr>
            <w:rStyle w:val="Hyperlink"/>
            <w:rFonts w:asciiTheme="majorBidi" w:hAnsiTheme="majorBidi" w:cstheme="majorBidi"/>
            <w:color w:val="auto"/>
            <w:sz w:val="24"/>
            <w:szCs w:val="24"/>
            <w:u w:val="none"/>
          </w:rPr>
          <w:t xml:space="preserve"> 2002; 97:1309.</w:t>
        </w:r>
      </w:hyperlink>
      <w:r w:rsidR="001541E5" w:rsidRPr="00DB619C">
        <w:rPr>
          <w:rFonts w:asciiTheme="majorBidi" w:hAnsiTheme="majorBidi" w:cstheme="majorBidi"/>
          <w:sz w:val="24"/>
          <w:szCs w:val="24"/>
        </w:rPr>
        <w:t xml:space="preserve">  </w:t>
      </w:r>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38" w:history="1">
        <w:proofErr w:type="spellStart"/>
        <w:r w:rsidR="001541E5" w:rsidRPr="00DB619C">
          <w:rPr>
            <w:rStyle w:val="Hyperlink"/>
            <w:rFonts w:asciiTheme="majorBidi" w:hAnsiTheme="majorBidi" w:cstheme="majorBidi"/>
            <w:color w:val="auto"/>
            <w:sz w:val="24"/>
            <w:szCs w:val="24"/>
            <w:u w:val="none"/>
          </w:rPr>
          <w:t>Ranson</w:t>
        </w:r>
        <w:proofErr w:type="spellEnd"/>
        <w:r w:rsidR="001541E5" w:rsidRPr="00DB619C">
          <w:rPr>
            <w:rStyle w:val="Hyperlink"/>
            <w:rFonts w:asciiTheme="majorBidi" w:hAnsiTheme="majorBidi" w:cstheme="majorBidi"/>
            <w:color w:val="auto"/>
            <w:sz w:val="24"/>
            <w:szCs w:val="24"/>
            <w:u w:val="none"/>
          </w:rPr>
          <w:t xml:space="preserve"> JH, Turner JW, Roses DF, et al. Respiratory complications in acute pancreatitis. Ann </w:t>
        </w:r>
        <w:proofErr w:type="spellStart"/>
        <w:r w:rsidR="001541E5" w:rsidRPr="00DB619C">
          <w:rPr>
            <w:rStyle w:val="Hyperlink"/>
            <w:rFonts w:asciiTheme="majorBidi" w:hAnsiTheme="majorBidi" w:cstheme="majorBidi"/>
            <w:color w:val="auto"/>
            <w:sz w:val="24"/>
            <w:szCs w:val="24"/>
            <w:u w:val="none"/>
          </w:rPr>
          <w:t>Surg</w:t>
        </w:r>
        <w:proofErr w:type="spellEnd"/>
        <w:r w:rsidR="001541E5" w:rsidRPr="00DB619C">
          <w:rPr>
            <w:rStyle w:val="Hyperlink"/>
            <w:rFonts w:asciiTheme="majorBidi" w:hAnsiTheme="majorBidi" w:cstheme="majorBidi"/>
            <w:color w:val="auto"/>
            <w:sz w:val="24"/>
            <w:szCs w:val="24"/>
            <w:u w:val="none"/>
          </w:rPr>
          <w:t xml:space="preserve"> 1974; 179:557.</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39" w:history="1">
        <w:proofErr w:type="spellStart"/>
        <w:r w:rsidR="001541E5" w:rsidRPr="00DB619C">
          <w:rPr>
            <w:rStyle w:val="Hyperlink"/>
            <w:rFonts w:asciiTheme="majorBidi" w:hAnsiTheme="majorBidi" w:cstheme="majorBidi"/>
            <w:color w:val="auto"/>
            <w:sz w:val="24"/>
            <w:szCs w:val="24"/>
            <w:u w:val="none"/>
          </w:rPr>
          <w:t>Talamani</w:t>
        </w:r>
        <w:proofErr w:type="spellEnd"/>
        <w:r w:rsidR="001541E5" w:rsidRPr="00DB619C">
          <w:rPr>
            <w:rStyle w:val="Hyperlink"/>
            <w:rFonts w:asciiTheme="majorBidi" w:hAnsiTheme="majorBidi" w:cstheme="majorBidi"/>
            <w:color w:val="auto"/>
            <w:sz w:val="24"/>
            <w:szCs w:val="24"/>
            <w:u w:val="none"/>
          </w:rPr>
          <w:t xml:space="preserve"> G, </w:t>
        </w:r>
        <w:proofErr w:type="spellStart"/>
        <w:r w:rsidR="001541E5" w:rsidRPr="00DB619C">
          <w:rPr>
            <w:rStyle w:val="Hyperlink"/>
            <w:rFonts w:asciiTheme="majorBidi" w:hAnsiTheme="majorBidi" w:cstheme="majorBidi"/>
            <w:color w:val="auto"/>
            <w:sz w:val="24"/>
            <w:szCs w:val="24"/>
            <w:u w:val="none"/>
          </w:rPr>
          <w:t>Uomo</w:t>
        </w:r>
        <w:proofErr w:type="spellEnd"/>
        <w:r w:rsidR="001541E5" w:rsidRPr="00DB619C">
          <w:rPr>
            <w:rStyle w:val="Hyperlink"/>
            <w:rFonts w:asciiTheme="majorBidi" w:hAnsiTheme="majorBidi" w:cstheme="majorBidi"/>
            <w:color w:val="auto"/>
            <w:sz w:val="24"/>
            <w:szCs w:val="24"/>
            <w:u w:val="none"/>
          </w:rPr>
          <w:t xml:space="preserve"> G, </w:t>
        </w:r>
        <w:proofErr w:type="spellStart"/>
        <w:r w:rsidR="001541E5" w:rsidRPr="00DB619C">
          <w:rPr>
            <w:rStyle w:val="Hyperlink"/>
            <w:rFonts w:asciiTheme="majorBidi" w:hAnsiTheme="majorBidi" w:cstheme="majorBidi"/>
            <w:color w:val="auto"/>
            <w:sz w:val="24"/>
            <w:szCs w:val="24"/>
            <w:u w:val="none"/>
          </w:rPr>
          <w:t>Pezzilli</w:t>
        </w:r>
        <w:proofErr w:type="spellEnd"/>
        <w:r w:rsidR="001541E5" w:rsidRPr="00DB619C">
          <w:rPr>
            <w:rStyle w:val="Hyperlink"/>
            <w:rFonts w:asciiTheme="majorBidi" w:hAnsiTheme="majorBidi" w:cstheme="majorBidi"/>
            <w:color w:val="auto"/>
            <w:sz w:val="24"/>
            <w:szCs w:val="24"/>
            <w:u w:val="none"/>
          </w:rPr>
          <w:t xml:space="preserve"> R, et al. Renal function and chest x-rays in the assessment of 539 acute pancreatitis patients. Gut 1997; 41:A136.</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40" w:history="1">
        <w:proofErr w:type="spellStart"/>
        <w:r w:rsidR="001541E5" w:rsidRPr="00DB619C">
          <w:rPr>
            <w:rStyle w:val="Hyperlink"/>
            <w:rFonts w:asciiTheme="majorBidi" w:hAnsiTheme="majorBidi" w:cstheme="majorBidi"/>
            <w:color w:val="auto"/>
            <w:sz w:val="24"/>
            <w:szCs w:val="24"/>
            <w:u w:val="none"/>
          </w:rPr>
          <w:t>Dervenis</w:t>
        </w:r>
        <w:proofErr w:type="spellEnd"/>
        <w:r w:rsidR="001541E5" w:rsidRPr="00DB619C">
          <w:rPr>
            <w:rStyle w:val="Hyperlink"/>
            <w:rFonts w:asciiTheme="majorBidi" w:hAnsiTheme="majorBidi" w:cstheme="majorBidi"/>
            <w:color w:val="auto"/>
            <w:sz w:val="24"/>
            <w:szCs w:val="24"/>
            <w:u w:val="none"/>
          </w:rPr>
          <w:t xml:space="preserve"> C, Johnson CD, </w:t>
        </w:r>
        <w:proofErr w:type="spellStart"/>
        <w:r w:rsidR="001541E5" w:rsidRPr="00DB619C">
          <w:rPr>
            <w:rStyle w:val="Hyperlink"/>
            <w:rFonts w:asciiTheme="majorBidi" w:hAnsiTheme="majorBidi" w:cstheme="majorBidi"/>
            <w:color w:val="auto"/>
            <w:sz w:val="24"/>
            <w:szCs w:val="24"/>
            <w:u w:val="none"/>
          </w:rPr>
          <w:t>Bassi</w:t>
        </w:r>
        <w:proofErr w:type="spellEnd"/>
        <w:r w:rsidR="001541E5" w:rsidRPr="00DB619C">
          <w:rPr>
            <w:rStyle w:val="Hyperlink"/>
            <w:rFonts w:asciiTheme="majorBidi" w:hAnsiTheme="majorBidi" w:cstheme="majorBidi"/>
            <w:color w:val="auto"/>
            <w:sz w:val="24"/>
            <w:szCs w:val="24"/>
            <w:u w:val="none"/>
          </w:rPr>
          <w:t xml:space="preserve"> C, et al. Diagnosis, objective assessment of severity, and management of acute pancreatitis. Santorini consensus conference. </w:t>
        </w:r>
        <w:proofErr w:type="spellStart"/>
        <w:r w:rsidR="001541E5" w:rsidRPr="00DB619C">
          <w:rPr>
            <w:rStyle w:val="Hyperlink"/>
            <w:rFonts w:asciiTheme="majorBidi" w:hAnsiTheme="majorBidi" w:cstheme="majorBidi"/>
            <w:color w:val="auto"/>
            <w:sz w:val="24"/>
            <w:szCs w:val="24"/>
            <w:u w:val="none"/>
          </w:rPr>
          <w:t>Int</w:t>
        </w:r>
        <w:proofErr w:type="spellEnd"/>
        <w:r w:rsidR="001541E5" w:rsidRPr="00DB619C">
          <w:rPr>
            <w:rStyle w:val="Hyperlink"/>
            <w:rFonts w:asciiTheme="majorBidi" w:hAnsiTheme="majorBidi" w:cstheme="majorBidi"/>
            <w:color w:val="auto"/>
            <w:sz w:val="24"/>
            <w:szCs w:val="24"/>
            <w:u w:val="none"/>
          </w:rPr>
          <w:t xml:space="preserve"> J </w:t>
        </w:r>
        <w:proofErr w:type="spellStart"/>
        <w:r w:rsidR="001541E5" w:rsidRPr="00DB619C">
          <w:rPr>
            <w:rStyle w:val="Hyperlink"/>
            <w:rFonts w:asciiTheme="majorBidi" w:hAnsiTheme="majorBidi" w:cstheme="majorBidi"/>
            <w:color w:val="auto"/>
            <w:sz w:val="24"/>
            <w:szCs w:val="24"/>
            <w:u w:val="none"/>
          </w:rPr>
          <w:t>Pancreatol</w:t>
        </w:r>
        <w:proofErr w:type="spellEnd"/>
        <w:r w:rsidR="001541E5" w:rsidRPr="00DB619C">
          <w:rPr>
            <w:rStyle w:val="Hyperlink"/>
            <w:rFonts w:asciiTheme="majorBidi" w:hAnsiTheme="majorBidi" w:cstheme="majorBidi"/>
            <w:color w:val="auto"/>
            <w:sz w:val="24"/>
            <w:szCs w:val="24"/>
            <w:u w:val="none"/>
          </w:rPr>
          <w:t xml:space="preserve"> 1999; 25:195.</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41" w:history="1">
        <w:r w:rsidR="001541E5" w:rsidRPr="00DB619C">
          <w:rPr>
            <w:rStyle w:val="Hyperlink"/>
            <w:rFonts w:asciiTheme="majorBidi" w:hAnsiTheme="majorBidi" w:cstheme="majorBidi"/>
            <w:color w:val="auto"/>
            <w:sz w:val="24"/>
            <w:szCs w:val="24"/>
            <w:u w:val="none"/>
          </w:rPr>
          <w:t xml:space="preserve">Balthazar EJ, Robinson DL, </w:t>
        </w:r>
        <w:proofErr w:type="spellStart"/>
        <w:r w:rsidR="001541E5" w:rsidRPr="00DB619C">
          <w:rPr>
            <w:rStyle w:val="Hyperlink"/>
            <w:rFonts w:asciiTheme="majorBidi" w:hAnsiTheme="majorBidi" w:cstheme="majorBidi"/>
            <w:color w:val="auto"/>
            <w:sz w:val="24"/>
            <w:szCs w:val="24"/>
            <w:u w:val="none"/>
          </w:rPr>
          <w:t>Megibow</w:t>
        </w:r>
        <w:proofErr w:type="spellEnd"/>
        <w:r w:rsidR="001541E5" w:rsidRPr="00DB619C">
          <w:rPr>
            <w:rStyle w:val="Hyperlink"/>
            <w:rFonts w:asciiTheme="majorBidi" w:hAnsiTheme="majorBidi" w:cstheme="majorBidi"/>
            <w:color w:val="auto"/>
            <w:sz w:val="24"/>
            <w:szCs w:val="24"/>
            <w:u w:val="none"/>
          </w:rPr>
          <w:t xml:space="preserve"> AJ, </w:t>
        </w:r>
        <w:proofErr w:type="spellStart"/>
        <w:r w:rsidR="001541E5" w:rsidRPr="00DB619C">
          <w:rPr>
            <w:rStyle w:val="Hyperlink"/>
            <w:rFonts w:asciiTheme="majorBidi" w:hAnsiTheme="majorBidi" w:cstheme="majorBidi"/>
            <w:color w:val="auto"/>
            <w:sz w:val="24"/>
            <w:szCs w:val="24"/>
            <w:u w:val="none"/>
          </w:rPr>
          <w:t>Ranson</w:t>
        </w:r>
        <w:proofErr w:type="spellEnd"/>
        <w:r w:rsidR="001541E5" w:rsidRPr="00DB619C">
          <w:rPr>
            <w:rStyle w:val="Hyperlink"/>
            <w:rFonts w:asciiTheme="majorBidi" w:hAnsiTheme="majorBidi" w:cstheme="majorBidi"/>
            <w:color w:val="auto"/>
            <w:sz w:val="24"/>
            <w:szCs w:val="24"/>
            <w:u w:val="none"/>
          </w:rPr>
          <w:t xml:space="preserve"> JH. Acute pancreatitis: value of CT in establishing prognosis. Radiology 1990; 174:331.</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42" w:history="1">
        <w:proofErr w:type="spellStart"/>
        <w:r w:rsidR="001541E5" w:rsidRPr="00DB619C">
          <w:rPr>
            <w:rStyle w:val="Hyperlink"/>
            <w:rFonts w:asciiTheme="majorBidi" w:hAnsiTheme="majorBidi" w:cstheme="majorBidi"/>
            <w:color w:val="auto"/>
            <w:sz w:val="24"/>
            <w:szCs w:val="24"/>
            <w:u w:val="none"/>
          </w:rPr>
          <w:t>Lecesne</w:t>
        </w:r>
        <w:proofErr w:type="spellEnd"/>
        <w:r w:rsidR="001541E5" w:rsidRPr="00DB619C">
          <w:rPr>
            <w:rStyle w:val="Hyperlink"/>
            <w:rFonts w:asciiTheme="majorBidi" w:hAnsiTheme="majorBidi" w:cstheme="majorBidi"/>
            <w:color w:val="auto"/>
            <w:sz w:val="24"/>
            <w:szCs w:val="24"/>
            <w:u w:val="none"/>
          </w:rPr>
          <w:t xml:space="preserve"> R, </w:t>
        </w:r>
        <w:proofErr w:type="spellStart"/>
        <w:r w:rsidR="001541E5" w:rsidRPr="00DB619C">
          <w:rPr>
            <w:rStyle w:val="Hyperlink"/>
            <w:rFonts w:asciiTheme="majorBidi" w:hAnsiTheme="majorBidi" w:cstheme="majorBidi"/>
            <w:color w:val="auto"/>
            <w:sz w:val="24"/>
            <w:szCs w:val="24"/>
            <w:u w:val="none"/>
          </w:rPr>
          <w:t>Taourel</w:t>
        </w:r>
        <w:proofErr w:type="spellEnd"/>
        <w:r w:rsidR="001541E5" w:rsidRPr="00DB619C">
          <w:rPr>
            <w:rStyle w:val="Hyperlink"/>
            <w:rFonts w:asciiTheme="majorBidi" w:hAnsiTheme="majorBidi" w:cstheme="majorBidi"/>
            <w:color w:val="auto"/>
            <w:sz w:val="24"/>
            <w:szCs w:val="24"/>
            <w:u w:val="none"/>
          </w:rPr>
          <w:t xml:space="preserve"> P, Bret PM, et al. Acute pancreatitis: </w:t>
        </w:r>
        <w:proofErr w:type="spellStart"/>
        <w:r w:rsidR="001541E5" w:rsidRPr="00DB619C">
          <w:rPr>
            <w:rStyle w:val="Hyperlink"/>
            <w:rFonts w:asciiTheme="majorBidi" w:hAnsiTheme="majorBidi" w:cstheme="majorBidi"/>
            <w:color w:val="auto"/>
            <w:sz w:val="24"/>
            <w:szCs w:val="24"/>
            <w:u w:val="none"/>
          </w:rPr>
          <w:t>interobserver</w:t>
        </w:r>
        <w:proofErr w:type="spellEnd"/>
        <w:r w:rsidR="001541E5" w:rsidRPr="00DB619C">
          <w:rPr>
            <w:rStyle w:val="Hyperlink"/>
            <w:rFonts w:asciiTheme="majorBidi" w:hAnsiTheme="majorBidi" w:cstheme="majorBidi"/>
            <w:color w:val="auto"/>
            <w:sz w:val="24"/>
            <w:szCs w:val="24"/>
            <w:u w:val="none"/>
          </w:rPr>
          <w:t xml:space="preserve"> agreement and correlation of CT and MR </w:t>
        </w:r>
        <w:proofErr w:type="spellStart"/>
        <w:r w:rsidR="001541E5" w:rsidRPr="00DB619C">
          <w:rPr>
            <w:rStyle w:val="Hyperlink"/>
            <w:rFonts w:asciiTheme="majorBidi" w:hAnsiTheme="majorBidi" w:cstheme="majorBidi"/>
            <w:color w:val="auto"/>
            <w:sz w:val="24"/>
            <w:szCs w:val="24"/>
            <w:u w:val="none"/>
          </w:rPr>
          <w:t>cholangiopancreatography</w:t>
        </w:r>
        <w:proofErr w:type="spellEnd"/>
        <w:r w:rsidR="001541E5" w:rsidRPr="00DB619C">
          <w:rPr>
            <w:rStyle w:val="Hyperlink"/>
            <w:rFonts w:asciiTheme="majorBidi" w:hAnsiTheme="majorBidi" w:cstheme="majorBidi"/>
            <w:color w:val="auto"/>
            <w:sz w:val="24"/>
            <w:szCs w:val="24"/>
            <w:u w:val="none"/>
          </w:rPr>
          <w:t xml:space="preserve"> with outcome. Radiology 1999; 211:727.</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43" w:history="1">
        <w:r w:rsidR="001541E5" w:rsidRPr="00DB619C">
          <w:rPr>
            <w:rStyle w:val="Hyperlink"/>
            <w:rFonts w:asciiTheme="majorBidi" w:hAnsiTheme="majorBidi" w:cstheme="majorBidi"/>
            <w:color w:val="auto"/>
            <w:sz w:val="24"/>
            <w:szCs w:val="24"/>
            <w:u w:val="none"/>
          </w:rPr>
          <w:t>Morgan DE, Baron TH, Smith JK, et al. Pancreatic fluid collections prior to intervention: evaluation with MR imaging compared with CT and US. Radiology 1997; 203:773.</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44" w:history="1">
        <w:r w:rsidR="001541E5" w:rsidRPr="00DB619C">
          <w:rPr>
            <w:rStyle w:val="Hyperlink"/>
            <w:rFonts w:asciiTheme="majorBidi" w:hAnsiTheme="majorBidi" w:cstheme="majorBidi"/>
            <w:color w:val="auto"/>
            <w:sz w:val="24"/>
            <w:szCs w:val="24"/>
            <w:u w:val="none"/>
          </w:rPr>
          <w:t xml:space="preserve">Taylor AC, Little AF, Hennessy OF, et al. Prospective assessment of magnetic resonance </w:t>
        </w:r>
        <w:proofErr w:type="spellStart"/>
        <w:r w:rsidR="001541E5" w:rsidRPr="00DB619C">
          <w:rPr>
            <w:rStyle w:val="Hyperlink"/>
            <w:rFonts w:asciiTheme="majorBidi" w:hAnsiTheme="majorBidi" w:cstheme="majorBidi"/>
            <w:color w:val="auto"/>
            <w:sz w:val="24"/>
            <w:szCs w:val="24"/>
            <w:u w:val="none"/>
          </w:rPr>
          <w:t>cholangiopancreatography</w:t>
        </w:r>
        <w:proofErr w:type="spellEnd"/>
        <w:r w:rsidR="001541E5" w:rsidRPr="00DB619C">
          <w:rPr>
            <w:rStyle w:val="Hyperlink"/>
            <w:rFonts w:asciiTheme="majorBidi" w:hAnsiTheme="majorBidi" w:cstheme="majorBidi"/>
            <w:color w:val="auto"/>
            <w:sz w:val="24"/>
            <w:szCs w:val="24"/>
            <w:u w:val="none"/>
          </w:rPr>
          <w:t xml:space="preserve"> for noninvasive imaging of the biliary tree. </w:t>
        </w:r>
        <w:proofErr w:type="spellStart"/>
        <w:r w:rsidR="001541E5" w:rsidRPr="00DB619C">
          <w:rPr>
            <w:rStyle w:val="Hyperlink"/>
            <w:rFonts w:asciiTheme="majorBidi" w:hAnsiTheme="majorBidi" w:cstheme="majorBidi"/>
            <w:color w:val="auto"/>
            <w:sz w:val="24"/>
            <w:szCs w:val="24"/>
            <w:u w:val="none"/>
          </w:rPr>
          <w:t>Gastrointest</w:t>
        </w:r>
        <w:proofErr w:type="spellEnd"/>
        <w:r w:rsidR="001541E5" w:rsidRPr="00DB619C">
          <w:rPr>
            <w:rStyle w:val="Hyperlink"/>
            <w:rFonts w:asciiTheme="majorBidi" w:hAnsiTheme="majorBidi" w:cstheme="majorBidi"/>
            <w:color w:val="auto"/>
            <w:sz w:val="24"/>
            <w:szCs w:val="24"/>
            <w:u w:val="none"/>
          </w:rPr>
          <w:t xml:space="preserve"> </w:t>
        </w:r>
        <w:proofErr w:type="spellStart"/>
        <w:r w:rsidR="001541E5" w:rsidRPr="00DB619C">
          <w:rPr>
            <w:rStyle w:val="Hyperlink"/>
            <w:rFonts w:asciiTheme="majorBidi" w:hAnsiTheme="majorBidi" w:cstheme="majorBidi"/>
            <w:color w:val="auto"/>
            <w:sz w:val="24"/>
            <w:szCs w:val="24"/>
            <w:u w:val="none"/>
          </w:rPr>
          <w:t>Endosc</w:t>
        </w:r>
        <w:proofErr w:type="spellEnd"/>
        <w:r w:rsidR="001541E5" w:rsidRPr="00DB619C">
          <w:rPr>
            <w:rStyle w:val="Hyperlink"/>
            <w:rFonts w:asciiTheme="majorBidi" w:hAnsiTheme="majorBidi" w:cstheme="majorBidi"/>
            <w:color w:val="auto"/>
            <w:sz w:val="24"/>
            <w:szCs w:val="24"/>
            <w:u w:val="none"/>
          </w:rPr>
          <w:t xml:space="preserve"> 2002; 55:17.</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45" w:history="1">
        <w:proofErr w:type="spellStart"/>
        <w:r w:rsidR="001541E5" w:rsidRPr="00DB619C">
          <w:rPr>
            <w:rStyle w:val="Hyperlink"/>
            <w:rFonts w:asciiTheme="majorBidi" w:hAnsiTheme="majorBidi" w:cstheme="majorBidi"/>
            <w:color w:val="auto"/>
            <w:sz w:val="24"/>
            <w:szCs w:val="24"/>
            <w:u w:val="none"/>
          </w:rPr>
          <w:t>Arvanitakis</w:t>
        </w:r>
        <w:proofErr w:type="spellEnd"/>
        <w:r w:rsidR="001541E5" w:rsidRPr="00DB619C">
          <w:rPr>
            <w:rStyle w:val="Hyperlink"/>
            <w:rFonts w:asciiTheme="majorBidi" w:hAnsiTheme="majorBidi" w:cstheme="majorBidi"/>
            <w:color w:val="auto"/>
            <w:sz w:val="24"/>
            <w:szCs w:val="24"/>
            <w:u w:val="none"/>
          </w:rPr>
          <w:t xml:space="preserve"> M, </w:t>
        </w:r>
        <w:proofErr w:type="spellStart"/>
        <w:r w:rsidR="001541E5" w:rsidRPr="00DB619C">
          <w:rPr>
            <w:rStyle w:val="Hyperlink"/>
            <w:rFonts w:asciiTheme="majorBidi" w:hAnsiTheme="majorBidi" w:cstheme="majorBidi"/>
            <w:color w:val="auto"/>
            <w:sz w:val="24"/>
            <w:szCs w:val="24"/>
            <w:u w:val="none"/>
          </w:rPr>
          <w:t>Delhaye</w:t>
        </w:r>
        <w:proofErr w:type="spellEnd"/>
        <w:r w:rsidR="001541E5" w:rsidRPr="00DB619C">
          <w:rPr>
            <w:rStyle w:val="Hyperlink"/>
            <w:rFonts w:asciiTheme="majorBidi" w:hAnsiTheme="majorBidi" w:cstheme="majorBidi"/>
            <w:color w:val="auto"/>
            <w:sz w:val="24"/>
            <w:szCs w:val="24"/>
            <w:u w:val="none"/>
          </w:rPr>
          <w:t xml:space="preserve"> M, De </w:t>
        </w:r>
        <w:proofErr w:type="spellStart"/>
        <w:r w:rsidR="001541E5" w:rsidRPr="00DB619C">
          <w:rPr>
            <w:rStyle w:val="Hyperlink"/>
            <w:rFonts w:asciiTheme="majorBidi" w:hAnsiTheme="majorBidi" w:cstheme="majorBidi"/>
            <w:color w:val="auto"/>
            <w:sz w:val="24"/>
            <w:szCs w:val="24"/>
            <w:u w:val="none"/>
          </w:rPr>
          <w:t>Maertelaere</w:t>
        </w:r>
        <w:proofErr w:type="spellEnd"/>
        <w:r w:rsidR="001541E5" w:rsidRPr="00DB619C">
          <w:rPr>
            <w:rStyle w:val="Hyperlink"/>
            <w:rFonts w:asciiTheme="majorBidi" w:hAnsiTheme="majorBidi" w:cstheme="majorBidi"/>
            <w:color w:val="auto"/>
            <w:sz w:val="24"/>
            <w:szCs w:val="24"/>
            <w:u w:val="none"/>
          </w:rPr>
          <w:t xml:space="preserve"> V, et al. Computed tomography and magnetic resonance imaging in the assessment of acute pancreatitis. Gastroenterology 2004; 126:715.</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46" w:history="1">
        <w:proofErr w:type="spellStart"/>
        <w:r w:rsidR="001541E5" w:rsidRPr="00DB619C">
          <w:rPr>
            <w:rStyle w:val="Hyperlink"/>
            <w:rFonts w:asciiTheme="majorBidi" w:hAnsiTheme="majorBidi" w:cstheme="majorBidi"/>
            <w:color w:val="auto"/>
            <w:sz w:val="24"/>
            <w:szCs w:val="24"/>
            <w:u w:val="none"/>
          </w:rPr>
          <w:t>Isenmann</w:t>
        </w:r>
        <w:proofErr w:type="spellEnd"/>
        <w:r w:rsidR="001541E5" w:rsidRPr="00DB619C">
          <w:rPr>
            <w:rStyle w:val="Hyperlink"/>
            <w:rFonts w:asciiTheme="majorBidi" w:hAnsiTheme="majorBidi" w:cstheme="majorBidi"/>
            <w:color w:val="auto"/>
            <w:sz w:val="24"/>
            <w:szCs w:val="24"/>
            <w:u w:val="none"/>
          </w:rPr>
          <w:t xml:space="preserve"> R, Rau B, </w:t>
        </w:r>
        <w:proofErr w:type="spellStart"/>
        <w:r w:rsidR="001541E5" w:rsidRPr="00DB619C">
          <w:rPr>
            <w:rStyle w:val="Hyperlink"/>
            <w:rFonts w:asciiTheme="majorBidi" w:hAnsiTheme="majorBidi" w:cstheme="majorBidi"/>
            <w:color w:val="auto"/>
            <w:sz w:val="24"/>
            <w:szCs w:val="24"/>
            <w:u w:val="none"/>
          </w:rPr>
          <w:t>Beger</w:t>
        </w:r>
        <w:proofErr w:type="spellEnd"/>
        <w:r w:rsidR="001541E5" w:rsidRPr="00DB619C">
          <w:rPr>
            <w:rStyle w:val="Hyperlink"/>
            <w:rFonts w:asciiTheme="majorBidi" w:hAnsiTheme="majorBidi" w:cstheme="majorBidi"/>
            <w:color w:val="auto"/>
            <w:sz w:val="24"/>
            <w:szCs w:val="24"/>
            <w:u w:val="none"/>
          </w:rPr>
          <w:t xml:space="preserve"> HG. Early severe acute pancreatitis: characteristics of a new subgroup. Pancreas 2001; 22:274.</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47" w:history="1">
        <w:proofErr w:type="spellStart"/>
        <w:r w:rsidR="001541E5" w:rsidRPr="00DB619C">
          <w:rPr>
            <w:rStyle w:val="Hyperlink"/>
            <w:rFonts w:asciiTheme="majorBidi" w:hAnsiTheme="majorBidi" w:cstheme="majorBidi"/>
            <w:color w:val="auto"/>
            <w:sz w:val="24"/>
            <w:szCs w:val="24"/>
            <w:u w:val="none"/>
          </w:rPr>
          <w:t>Ranson</w:t>
        </w:r>
        <w:proofErr w:type="spellEnd"/>
        <w:r w:rsidR="001541E5" w:rsidRPr="00DB619C">
          <w:rPr>
            <w:rStyle w:val="Hyperlink"/>
            <w:rFonts w:asciiTheme="majorBidi" w:hAnsiTheme="majorBidi" w:cstheme="majorBidi"/>
            <w:color w:val="auto"/>
            <w:sz w:val="24"/>
            <w:szCs w:val="24"/>
            <w:u w:val="none"/>
          </w:rPr>
          <w:t xml:space="preserve"> JH. The timing of biliary surgery in acute pancreatitis. Ann </w:t>
        </w:r>
        <w:proofErr w:type="spellStart"/>
        <w:r w:rsidR="001541E5" w:rsidRPr="00DB619C">
          <w:rPr>
            <w:rStyle w:val="Hyperlink"/>
            <w:rFonts w:asciiTheme="majorBidi" w:hAnsiTheme="majorBidi" w:cstheme="majorBidi"/>
            <w:color w:val="auto"/>
            <w:sz w:val="24"/>
            <w:szCs w:val="24"/>
            <w:u w:val="none"/>
          </w:rPr>
          <w:t>Surg</w:t>
        </w:r>
        <w:proofErr w:type="spellEnd"/>
        <w:r w:rsidR="001541E5" w:rsidRPr="00DB619C">
          <w:rPr>
            <w:rStyle w:val="Hyperlink"/>
            <w:rFonts w:asciiTheme="majorBidi" w:hAnsiTheme="majorBidi" w:cstheme="majorBidi"/>
            <w:color w:val="auto"/>
            <w:sz w:val="24"/>
            <w:szCs w:val="24"/>
            <w:u w:val="none"/>
          </w:rPr>
          <w:t xml:space="preserve"> 1979; 189:654.</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48" w:history="1">
        <w:r w:rsidR="001541E5" w:rsidRPr="00DB619C">
          <w:rPr>
            <w:rStyle w:val="Hyperlink"/>
            <w:rFonts w:asciiTheme="majorBidi" w:hAnsiTheme="majorBidi" w:cstheme="majorBidi"/>
            <w:color w:val="auto"/>
            <w:sz w:val="24"/>
            <w:szCs w:val="24"/>
            <w:u w:val="none"/>
          </w:rPr>
          <w:t xml:space="preserve">Banks PA, Freeman ML, Practice Parameters Committee of the American College of Gastroenterology. Practice guidelines in acute pancreatitis. Am J </w:t>
        </w:r>
        <w:proofErr w:type="spellStart"/>
        <w:r w:rsidR="001541E5" w:rsidRPr="00DB619C">
          <w:rPr>
            <w:rStyle w:val="Hyperlink"/>
            <w:rFonts w:asciiTheme="majorBidi" w:hAnsiTheme="majorBidi" w:cstheme="majorBidi"/>
            <w:color w:val="auto"/>
            <w:sz w:val="24"/>
            <w:szCs w:val="24"/>
            <w:u w:val="none"/>
          </w:rPr>
          <w:t>Gastroenterol</w:t>
        </w:r>
        <w:proofErr w:type="spellEnd"/>
        <w:r w:rsidR="001541E5" w:rsidRPr="00DB619C">
          <w:rPr>
            <w:rStyle w:val="Hyperlink"/>
            <w:rFonts w:asciiTheme="majorBidi" w:hAnsiTheme="majorBidi" w:cstheme="majorBidi"/>
            <w:color w:val="auto"/>
            <w:sz w:val="24"/>
            <w:szCs w:val="24"/>
            <w:u w:val="none"/>
          </w:rPr>
          <w:t xml:space="preserve"> 2006; 101:2379.</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49" w:history="1">
        <w:r w:rsidR="001541E5" w:rsidRPr="00DB619C">
          <w:rPr>
            <w:rStyle w:val="Hyperlink"/>
            <w:rFonts w:asciiTheme="majorBidi" w:hAnsiTheme="majorBidi" w:cstheme="majorBidi"/>
            <w:color w:val="auto"/>
            <w:sz w:val="24"/>
            <w:szCs w:val="24"/>
            <w:u w:val="none"/>
          </w:rPr>
          <w:t xml:space="preserve">De </w:t>
        </w:r>
        <w:proofErr w:type="spellStart"/>
        <w:r w:rsidR="001541E5" w:rsidRPr="00DB619C">
          <w:rPr>
            <w:rStyle w:val="Hyperlink"/>
            <w:rFonts w:asciiTheme="majorBidi" w:hAnsiTheme="majorBidi" w:cstheme="majorBidi"/>
            <w:color w:val="auto"/>
            <w:sz w:val="24"/>
            <w:szCs w:val="24"/>
            <w:u w:val="none"/>
          </w:rPr>
          <w:t>Bernardinis</w:t>
        </w:r>
        <w:proofErr w:type="spellEnd"/>
        <w:r w:rsidR="001541E5" w:rsidRPr="00DB619C">
          <w:rPr>
            <w:rStyle w:val="Hyperlink"/>
            <w:rFonts w:asciiTheme="majorBidi" w:hAnsiTheme="majorBidi" w:cstheme="majorBidi"/>
            <w:color w:val="auto"/>
            <w:sz w:val="24"/>
            <w:szCs w:val="24"/>
            <w:u w:val="none"/>
          </w:rPr>
          <w:t xml:space="preserve"> M, </w:t>
        </w:r>
        <w:proofErr w:type="spellStart"/>
        <w:r w:rsidR="001541E5" w:rsidRPr="00DB619C">
          <w:rPr>
            <w:rStyle w:val="Hyperlink"/>
            <w:rFonts w:asciiTheme="majorBidi" w:hAnsiTheme="majorBidi" w:cstheme="majorBidi"/>
            <w:color w:val="auto"/>
            <w:sz w:val="24"/>
            <w:szCs w:val="24"/>
            <w:u w:val="none"/>
          </w:rPr>
          <w:t>Violi</w:t>
        </w:r>
        <w:proofErr w:type="spellEnd"/>
        <w:r w:rsidR="001541E5" w:rsidRPr="00DB619C">
          <w:rPr>
            <w:rStyle w:val="Hyperlink"/>
            <w:rFonts w:asciiTheme="majorBidi" w:hAnsiTheme="majorBidi" w:cstheme="majorBidi"/>
            <w:color w:val="auto"/>
            <w:sz w:val="24"/>
            <w:szCs w:val="24"/>
            <w:u w:val="none"/>
          </w:rPr>
          <w:t xml:space="preserve"> V, </w:t>
        </w:r>
        <w:proofErr w:type="spellStart"/>
        <w:r w:rsidR="001541E5" w:rsidRPr="00DB619C">
          <w:rPr>
            <w:rStyle w:val="Hyperlink"/>
            <w:rFonts w:asciiTheme="majorBidi" w:hAnsiTheme="majorBidi" w:cstheme="majorBidi"/>
            <w:color w:val="auto"/>
            <w:sz w:val="24"/>
            <w:szCs w:val="24"/>
            <w:u w:val="none"/>
          </w:rPr>
          <w:t>Roncoroni</w:t>
        </w:r>
        <w:proofErr w:type="spellEnd"/>
        <w:r w:rsidR="001541E5" w:rsidRPr="00DB619C">
          <w:rPr>
            <w:rStyle w:val="Hyperlink"/>
            <w:rFonts w:asciiTheme="majorBidi" w:hAnsiTheme="majorBidi" w:cstheme="majorBidi"/>
            <w:color w:val="auto"/>
            <w:sz w:val="24"/>
            <w:szCs w:val="24"/>
            <w:u w:val="none"/>
          </w:rPr>
          <w:t xml:space="preserve"> L, et al. Discriminant power and information content of </w:t>
        </w:r>
        <w:proofErr w:type="spellStart"/>
        <w:r w:rsidR="001541E5" w:rsidRPr="00DB619C">
          <w:rPr>
            <w:rStyle w:val="Hyperlink"/>
            <w:rFonts w:asciiTheme="majorBidi" w:hAnsiTheme="majorBidi" w:cstheme="majorBidi"/>
            <w:color w:val="auto"/>
            <w:sz w:val="24"/>
            <w:szCs w:val="24"/>
            <w:u w:val="none"/>
          </w:rPr>
          <w:t>Ranson's</w:t>
        </w:r>
        <w:proofErr w:type="spellEnd"/>
        <w:r w:rsidR="001541E5" w:rsidRPr="00DB619C">
          <w:rPr>
            <w:rStyle w:val="Hyperlink"/>
            <w:rFonts w:asciiTheme="majorBidi" w:hAnsiTheme="majorBidi" w:cstheme="majorBidi"/>
            <w:color w:val="auto"/>
            <w:sz w:val="24"/>
            <w:szCs w:val="24"/>
            <w:u w:val="none"/>
          </w:rPr>
          <w:t xml:space="preserve"> prognostic signs in acute pancreatitis: a meta-analytic study. </w:t>
        </w:r>
        <w:proofErr w:type="spellStart"/>
        <w:r w:rsidR="001541E5" w:rsidRPr="00DB619C">
          <w:rPr>
            <w:rStyle w:val="Hyperlink"/>
            <w:rFonts w:asciiTheme="majorBidi" w:hAnsiTheme="majorBidi" w:cstheme="majorBidi"/>
            <w:color w:val="auto"/>
            <w:sz w:val="24"/>
            <w:szCs w:val="24"/>
            <w:u w:val="none"/>
          </w:rPr>
          <w:t>Crit</w:t>
        </w:r>
        <w:proofErr w:type="spellEnd"/>
        <w:r w:rsidR="001541E5" w:rsidRPr="00DB619C">
          <w:rPr>
            <w:rStyle w:val="Hyperlink"/>
            <w:rFonts w:asciiTheme="majorBidi" w:hAnsiTheme="majorBidi" w:cstheme="majorBidi"/>
            <w:color w:val="auto"/>
            <w:sz w:val="24"/>
            <w:szCs w:val="24"/>
            <w:u w:val="none"/>
          </w:rPr>
          <w:t xml:space="preserve"> Care Med 1999; 27:2272.</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50" w:history="1">
        <w:r w:rsidR="001541E5" w:rsidRPr="00DB619C">
          <w:rPr>
            <w:rStyle w:val="Hyperlink"/>
            <w:rFonts w:asciiTheme="majorBidi" w:hAnsiTheme="majorBidi" w:cstheme="majorBidi"/>
            <w:color w:val="auto"/>
            <w:sz w:val="24"/>
            <w:szCs w:val="24"/>
            <w:u w:val="none"/>
          </w:rPr>
          <w:t xml:space="preserve">De </w:t>
        </w:r>
        <w:proofErr w:type="spellStart"/>
        <w:r w:rsidR="001541E5" w:rsidRPr="00DB619C">
          <w:rPr>
            <w:rStyle w:val="Hyperlink"/>
            <w:rFonts w:asciiTheme="majorBidi" w:hAnsiTheme="majorBidi" w:cstheme="majorBidi"/>
            <w:color w:val="auto"/>
            <w:sz w:val="24"/>
            <w:szCs w:val="24"/>
            <w:u w:val="none"/>
          </w:rPr>
          <w:t>Bernardinis</w:t>
        </w:r>
        <w:proofErr w:type="spellEnd"/>
        <w:r w:rsidR="001541E5" w:rsidRPr="00DB619C">
          <w:rPr>
            <w:rStyle w:val="Hyperlink"/>
            <w:rFonts w:asciiTheme="majorBidi" w:hAnsiTheme="majorBidi" w:cstheme="majorBidi"/>
            <w:color w:val="auto"/>
            <w:sz w:val="24"/>
            <w:szCs w:val="24"/>
            <w:u w:val="none"/>
          </w:rPr>
          <w:t xml:space="preserve"> M, </w:t>
        </w:r>
        <w:proofErr w:type="spellStart"/>
        <w:r w:rsidR="001541E5" w:rsidRPr="00DB619C">
          <w:rPr>
            <w:rStyle w:val="Hyperlink"/>
            <w:rFonts w:asciiTheme="majorBidi" w:hAnsiTheme="majorBidi" w:cstheme="majorBidi"/>
            <w:color w:val="auto"/>
            <w:sz w:val="24"/>
            <w:szCs w:val="24"/>
            <w:u w:val="none"/>
          </w:rPr>
          <w:t>Violi</w:t>
        </w:r>
        <w:proofErr w:type="spellEnd"/>
        <w:r w:rsidR="001541E5" w:rsidRPr="00DB619C">
          <w:rPr>
            <w:rStyle w:val="Hyperlink"/>
            <w:rFonts w:asciiTheme="majorBidi" w:hAnsiTheme="majorBidi" w:cstheme="majorBidi"/>
            <w:color w:val="auto"/>
            <w:sz w:val="24"/>
            <w:szCs w:val="24"/>
            <w:u w:val="none"/>
          </w:rPr>
          <w:t xml:space="preserve"> V, </w:t>
        </w:r>
        <w:proofErr w:type="spellStart"/>
        <w:r w:rsidR="001541E5" w:rsidRPr="00DB619C">
          <w:rPr>
            <w:rStyle w:val="Hyperlink"/>
            <w:rFonts w:asciiTheme="majorBidi" w:hAnsiTheme="majorBidi" w:cstheme="majorBidi"/>
            <w:color w:val="auto"/>
            <w:sz w:val="24"/>
            <w:szCs w:val="24"/>
            <w:u w:val="none"/>
          </w:rPr>
          <w:t>Roncoroni</w:t>
        </w:r>
        <w:proofErr w:type="spellEnd"/>
        <w:r w:rsidR="001541E5" w:rsidRPr="00DB619C">
          <w:rPr>
            <w:rStyle w:val="Hyperlink"/>
            <w:rFonts w:asciiTheme="majorBidi" w:hAnsiTheme="majorBidi" w:cstheme="majorBidi"/>
            <w:color w:val="auto"/>
            <w:sz w:val="24"/>
            <w:szCs w:val="24"/>
            <w:u w:val="none"/>
          </w:rPr>
          <w:t xml:space="preserve"> L, et al. Discriminant power and information content of </w:t>
        </w:r>
        <w:proofErr w:type="spellStart"/>
        <w:r w:rsidR="001541E5" w:rsidRPr="00DB619C">
          <w:rPr>
            <w:rStyle w:val="Hyperlink"/>
            <w:rFonts w:asciiTheme="majorBidi" w:hAnsiTheme="majorBidi" w:cstheme="majorBidi"/>
            <w:color w:val="auto"/>
            <w:sz w:val="24"/>
            <w:szCs w:val="24"/>
            <w:u w:val="none"/>
          </w:rPr>
          <w:t>Ranson's</w:t>
        </w:r>
        <w:proofErr w:type="spellEnd"/>
        <w:r w:rsidR="001541E5" w:rsidRPr="00DB619C">
          <w:rPr>
            <w:rStyle w:val="Hyperlink"/>
            <w:rFonts w:asciiTheme="majorBidi" w:hAnsiTheme="majorBidi" w:cstheme="majorBidi"/>
            <w:color w:val="auto"/>
            <w:sz w:val="24"/>
            <w:szCs w:val="24"/>
            <w:u w:val="none"/>
          </w:rPr>
          <w:t xml:space="preserve"> prognostic signs in acute pancreatitis: a meta-analytic study. </w:t>
        </w:r>
        <w:proofErr w:type="spellStart"/>
        <w:r w:rsidR="001541E5" w:rsidRPr="00DB619C">
          <w:rPr>
            <w:rStyle w:val="Hyperlink"/>
            <w:rFonts w:asciiTheme="majorBidi" w:hAnsiTheme="majorBidi" w:cstheme="majorBidi"/>
            <w:color w:val="auto"/>
            <w:sz w:val="24"/>
            <w:szCs w:val="24"/>
            <w:u w:val="none"/>
          </w:rPr>
          <w:t>Crit</w:t>
        </w:r>
        <w:proofErr w:type="spellEnd"/>
        <w:r w:rsidR="001541E5" w:rsidRPr="00DB619C">
          <w:rPr>
            <w:rStyle w:val="Hyperlink"/>
            <w:rFonts w:asciiTheme="majorBidi" w:hAnsiTheme="majorBidi" w:cstheme="majorBidi"/>
            <w:color w:val="auto"/>
            <w:sz w:val="24"/>
            <w:szCs w:val="24"/>
            <w:u w:val="none"/>
          </w:rPr>
          <w:t xml:space="preserve"> Care Med 1999; 27:2272.</w:t>
        </w:r>
      </w:hyperlink>
    </w:p>
    <w:p w:rsidR="001541E5" w:rsidRPr="00DB619C" w:rsidRDefault="001541E5" w:rsidP="001541E5">
      <w:pPr>
        <w:pStyle w:val="ListParagraph"/>
        <w:numPr>
          <w:ilvl w:val="0"/>
          <w:numId w:val="26"/>
        </w:numPr>
        <w:bidi w:val="0"/>
        <w:rPr>
          <w:rFonts w:asciiTheme="majorBidi" w:hAnsiTheme="majorBidi" w:cstheme="majorBidi"/>
          <w:sz w:val="24"/>
          <w:szCs w:val="24"/>
          <w:lang w:bidi="ar-SY"/>
        </w:rPr>
      </w:pPr>
      <w:proofErr w:type="spellStart"/>
      <w:r w:rsidRPr="00DB619C">
        <w:rPr>
          <w:rFonts w:asciiTheme="majorBidi" w:hAnsiTheme="majorBidi" w:cstheme="majorBidi"/>
          <w:sz w:val="24"/>
          <w:szCs w:val="24"/>
        </w:rPr>
        <w:t>Larvin</w:t>
      </w:r>
      <w:proofErr w:type="spellEnd"/>
      <w:r w:rsidRPr="00DB619C">
        <w:rPr>
          <w:rFonts w:asciiTheme="majorBidi" w:hAnsiTheme="majorBidi" w:cstheme="majorBidi"/>
          <w:sz w:val="24"/>
          <w:szCs w:val="24"/>
        </w:rPr>
        <w:t xml:space="preserve"> M. Assessment of clinical severity and prognosis. In: The Pancreas, </w:t>
      </w:r>
      <w:proofErr w:type="spellStart"/>
      <w:r w:rsidRPr="00DB619C">
        <w:rPr>
          <w:rFonts w:asciiTheme="majorBidi" w:hAnsiTheme="majorBidi" w:cstheme="majorBidi"/>
          <w:sz w:val="24"/>
          <w:szCs w:val="24"/>
        </w:rPr>
        <w:t>Beger</w:t>
      </w:r>
      <w:proofErr w:type="spellEnd"/>
      <w:r w:rsidRPr="00DB619C">
        <w:rPr>
          <w:rFonts w:asciiTheme="majorBidi" w:hAnsiTheme="majorBidi" w:cstheme="majorBidi"/>
          <w:sz w:val="24"/>
          <w:szCs w:val="24"/>
        </w:rPr>
        <w:t xml:space="preserve"> HG, </w:t>
      </w:r>
      <w:proofErr w:type="spellStart"/>
      <w:r w:rsidRPr="00DB619C">
        <w:rPr>
          <w:rFonts w:asciiTheme="majorBidi" w:hAnsiTheme="majorBidi" w:cstheme="majorBidi"/>
          <w:sz w:val="24"/>
          <w:szCs w:val="24"/>
        </w:rPr>
        <w:t>Warshaw</w:t>
      </w:r>
      <w:proofErr w:type="spellEnd"/>
      <w:r w:rsidRPr="00DB619C">
        <w:rPr>
          <w:rFonts w:asciiTheme="majorBidi" w:hAnsiTheme="majorBidi" w:cstheme="majorBidi"/>
          <w:sz w:val="24"/>
          <w:szCs w:val="24"/>
        </w:rPr>
        <w:t xml:space="preserve"> AL, </w:t>
      </w:r>
      <w:proofErr w:type="spellStart"/>
      <w:r w:rsidRPr="00DB619C">
        <w:rPr>
          <w:rFonts w:asciiTheme="majorBidi" w:hAnsiTheme="majorBidi" w:cstheme="majorBidi"/>
          <w:sz w:val="24"/>
          <w:szCs w:val="24"/>
        </w:rPr>
        <w:t>Buchler</w:t>
      </w:r>
      <w:proofErr w:type="spellEnd"/>
      <w:r w:rsidRPr="00DB619C">
        <w:rPr>
          <w:rFonts w:asciiTheme="majorBidi" w:hAnsiTheme="majorBidi" w:cstheme="majorBidi"/>
          <w:sz w:val="24"/>
          <w:szCs w:val="24"/>
        </w:rPr>
        <w:t xml:space="preserve"> MW, et al (</w:t>
      </w:r>
      <w:proofErr w:type="spellStart"/>
      <w:r w:rsidRPr="00DB619C">
        <w:rPr>
          <w:rFonts w:asciiTheme="majorBidi" w:hAnsiTheme="majorBidi" w:cstheme="majorBidi"/>
          <w:sz w:val="24"/>
          <w:szCs w:val="24"/>
        </w:rPr>
        <w:t>Eds</w:t>
      </w:r>
      <w:proofErr w:type="spellEnd"/>
      <w:r w:rsidRPr="00DB619C">
        <w:rPr>
          <w:rFonts w:asciiTheme="majorBidi" w:hAnsiTheme="majorBidi" w:cstheme="majorBidi"/>
          <w:sz w:val="24"/>
          <w:szCs w:val="24"/>
        </w:rPr>
        <w:t>), Blackwell Science, Oxford 1998. p.489.</w:t>
      </w:r>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51" w:history="1">
        <w:r w:rsidR="001541E5" w:rsidRPr="00DB619C">
          <w:rPr>
            <w:rStyle w:val="Hyperlink"/>
            <w:rFonts w:asciiTheme="majorBidi" w:hAnsiTheme="majorBidi" w:cstheme="majorBidi"/>
            <w:color w:val="auto"/>
            <w:sz w:val="24"/>
            <w:szCs w:val="24"/>
            <w:u w:val="none"/>
          </w:rPr>
          <w:t xml:space="preserve">Banks PA, Freeman ML, Practice Parameters Committee of the American College of Gastroenterology. Practice guidelines in acute pancreatitis. Am J </w:t>
        </w:r>
        <w:proofErr w:type="spellStart"/>
        <w:r w:rsidR="001541E5" w:rsidRPr="00DB619C">
          <w:rPr>
            <w:rStyle w:val="Hyperlink"/>
            <w:rFonts w:asciiTheme="majorBidi" w:hAnsiTheme="majorBidi" w:cstheme="majorBidi"/>
            <w:color w:val="auto"/>
            <w:sz w:val="24"/>
            <w:szCs w:val="24"/>
            <w:u w:val="none"/>
          </w:rPr>
          <w:t>Gastroenterol</w:t>
        </w:r>
        <w:proofErr w:type="spellEnd"/>
        <w:r w:rsidR="001541E5" w:rsidRPr="00DB619C">
          <w:rPr>
            <w:rStyle w:val="Hyperlink"/>
            <w:rFonts w:asciiTheme="majorBidi" w:hAnsiTheme="majorBidi" w:cstheme="majorBidi"/>
            <w:color w:val="auto"/>
            <w:sz w:val="24"/>
            <w:szCs w:val="24"/>
            <w:u w:val="none"/>
          </w:rPr>
          <w:t xml:space="preserve"> 2006; 101:2379.</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52" w:history="1">
        <w:r w:rsidR="001541E5" w:rsidRPr="00DB619C">
          <w:rPr>
            <w:rStyle w:val="Hyperlink"/>
            <w:rFonts w:asciiTheme="majorBidi" w:hAnsiTheme="majorBidi" w:cstheme="majorBidi"/>
            <w:color w:val="auto"/>
            <w:sz w:val="24"/>
            <w:szCs w:val="24"/>
            <w:u w:val="none"/>
          </w:rPr>
          <w:t xml:space="preserve">Johnson CD, </w:t>
        </w:r>
        <w:proofErr w:type="spellStart"/>
        <w:r w:rsidR="001541E5" w:rsidRPr="00DB619C">
          <w:rPr>
            <w:rStyle w:val="Hyperlink"/>
            <w:rFonts w:asciiTheme="majorBidi" w:hAnsiTheme="majorBidi" w:cstheme="majorBidi"/>
            <w:color w:val="auto"/>
            <w:sz w:val="24"/>
            <w:szCs w:val="24"/>
            <w:u w:val="none"/>
          </w:rPr>
          <w:t>Toh</w:t>
        </w:r>
        <w:proofErr w:type="spellEnd"/>
        <w:r w:rsidR="001541E5" w:rsidRPr="00DB619C">
          <w:rPr>
            <w:rStyle w:val="Hyperlink"/>
            <w:rFonts w:asciiTheme="majorBidi" w:hAnsiTheme="majorBidi" w:cstheme="majorBidi"/>
            <w:color w:val="auto"/>
            <w:sz w:val="24"/>
            <w:szCs w:val="24"/>
            <w:u w:val="none"/>
          </w:rPr>
          <w:t xml:space="preserve"> SK, Campbell MJ. Combination of APACHE-II score and an obesity score (APACHE-O) for the prediction of severe acute pancreatitis. </w:t>
        </w:r>
        <w:proofErr w:type="spellStart"/>
        <w:r w:rsidR="001541E5" w:rsidRPr="00DB619C">
          <w:rPr>
            <w:rStyle w:val="Hyperlink"/>
            <w:rFonts w:asciiTheme="majorBidi" w:hAnsiTheme="majorBidi" w:cstheme="majorBidi"/>
            <w:color w:val="auto"/>
            <w:sz w:val="24"/>
            <w:szCs w:val="24"/>
            <w:u w:val="none"/>
          </w:rPr>
          <w:t>Pancreatology</w:t>
        </w:r>
        <w:proofErr w:type="spellEnd"/>
        <w:r w:rsidR="001541E5" w:rsidRPr="00DB619C">
          <w:rPr>
            <w:rStyle w:val="Hyperlink"/>
            <w:rFonts w:asciiTheme="majorBidi" w:hAnsiTheme="majorBidi" w:cstheme="majorBidi"/>
            <w:color w:val="auto"/>
            <w:sz w:val="24"/>
            <w:szCs w:val="24"/>
            <w:u w:val="none"/>
          </w:rPr>
          <w:t xml:space="preserve"> 2004; 4:1.</w:t>
        </w:r>
      </w:hyperlink>
    </w:p>
    <w:p w:rsidR="001541E5" w:rsidRPr="00DB619C" w:rsidRDefault="00863342" w:rsidP="001541E5">
      <w:pPr>
        <w:pStyle w:val="ListParagraph"/>
        <w:numPr>
          <w:ilvl w:val="0"/>
          <w:numId w:val="26"/>
        </w:numPr>
        <w:bidi w:val="0"/>
        <w:rPr>
          <w:rFonts w:asciiTheme="majorBidi" w:hAnsiTheme="majorBidi" w:cstheme="majorBidi"/>
          <w:sz w:val="24"/>
          <w:szCs w:val="24"/>
          <w:lang w:bidi="ar-SY"/>
        </w:rPr>
      </w:pPr>
      <w:hyperlink r:id="rId53" w:history="1">
        <w:proofErr w:type="spellStart"/>
        <w:r w:rsidR="001541E5" w:rsidRPr="00DB619C">
          <w:rPr>
            <w:rStyle w:val="Hyperlink"/>
            <w:rFonts w:asciiTheme="majorBidi" w:hAnsiTheme="majorBidi" w:cstheme="majorBidi"/>
            <w:color w:val="auto"/>
            <w:sz w:val="24"/>
            <w:szCs w:val="24"/>
            <w:u w:val="none"/>
          </w:rPr>
          <w:t>Papachristou</w:t>
        </w:r>
        <w:proofErr w:type="spellEnd"/>
        <w:r w:rsidR="001541E5" w:rsidRPr="00DB619C">
          <w:rPr>
            <w:rStyle w:val="Hyperlink"/>
            <w:rFonts w:asciiTheme="majorBidi" w:hAnsiTheme="majorBidi" w:cstheme="majorBidi"/>
            <w:color w:val="auto"/>
            <w:sz w:val="24"/>
            <w:szCs w:val="24"/>
            <w:u w:val="none"/>
          </w:rPr>
          <w:t xml:space="preserve"> GI, </w:t>
        </w:r>
        <w:proofErr w:type="spellStart"/>
        <w:r w:rsidR="001541E5" w:rsidRPr="00DB619C">
          <w:rPr>
            <w:rStyle w:val="Hyperlink"/>
            <w:rFonts w:asciiTheme="majorBidi" w:hAnsiTheme="majorBidi" w:cstheme="majorBidi"/>
            <w:color w:val="auto"/>
            <w:sz w:val="24"/>
            <w:szCs w:val="24"/>
            <w:u w:val="none"/>
          </w:rPr>
          <w:t>Papachristou</w:t>
        </w:r>
        <w:proofErr w:type="spellEnd"/>
        <w:r w:rsidR="001541E5" w:rsidRPr="00DB619C">
          <w:rPr>
            <w:rStyle w:val="Hyperlink"/>
            <w:rFonts w:asciiTheme="majorBidi" w:hAnsiTheme="majorBidi" w:cstheme="majorBidi"/>
            <w:color w:val="auto"/>
            <w:sz w:val="24"/>
            <w:szCs w:val="24"/>
            <w:u w:val="none"/>
          </w:rPr>
          <w:t xml:space="preserve"> DJ, </w:t>
        </w:r>
        <w:proofErr w:type="spellStart"/>
        <w:r w:rsidR="001541E5" w:rsidRPr="00DB619C">
          <w:rPr>
            <w:rStyle w:val="Hyperlink"/>
            <w:rFonts w:asciiTheme="majorBidi" w:hAnsiTheme="majorBidi" w:cstheme="majorBidi"/>
            <w:color w:val="auto"/>
            <w:sz w:val="24"/>
            <w:szCs w:val="24"/>
            <w:u w:val="none"/>
          </w:rPr>
          <w:t>Avula</w:t>
        </w:r>
        <w:proofErr w:type="spellEnd"/>
        <w:r w:rsidR="001541E5" w:rsidRPr="00DB619C">
          <w:rPr>
            <w:rStyle w:val="Hyperlink"/>
            <w:rFonts w:asciiTheme="majorBidi" w:hAnsiTheme="majorBidi" w:cstheme="majorBidi"/>
            <w:color w:val="auto"/>
            <w:sz w:val="24"/>
            <w:szCs w:val="24"/>
            <w:u w:val="none"/>
          </w:rPr>
          <w:t xml:space="preserve"> H, et al. Obesity increases the severity of acute pancreatitis: performance of APACHE-O score and correlation with the inflammatory response. </w:t>
        </w:r>
        <w:proofErr w:type="spellStart"/>
        <w:r w:rsidR="001541E5" w:rsidRPr="00DB619C">
          <w:rPr>
            <w:rStyle w:val="Hyperlink"/>
            <w:rFonts w:asciiTheme="majorBidi" w:hAnsiTheme="majorBidi" w:cstheme="majorBidi"/>
            <w:color w:val="auto"/>
            <w:sz w:val="24"/>
            <w:szCs w:val="24"/>
            <w:u w:val="none"/>
          </w:rPr>
          <w:t>Pancreatology</w:t>
        </w:r>
        <w:proofErr w:type="spellEnd"/>
        <w:r w:rsidR="001541E5" w:rsidRPr="00DB619C">
          <w:rPr>
            <w:rStyle w:val="Hyperlink"/>
            <w:rFonts w:asciiTheme="majorBidi" w:hAnsiTheme="majorBidi" w:cstheme="majorBidi"/>
            <w:color w:val="auto"/>
            <w:sz w:val="24"/>
            <w:szCs w:val="24"/>
            <w:u w:val="none"/>
          </w:rPr>
          <w:t xml:space="preserve"> 2006; 6:279.</w:t>
        </w:r>
      </w:hyperlink>
    </w:p>
    <w:p w:rsidR="001541E5" w:rsidRPr="00DB619C" w:rsidRDefault="001541E5" w:rsidP="008C2489">
      <w:pPr>
        <w:pStyle w:val="ListParagraph"/>
        <w:numPr>
          <w:ilvl w:val="0"/>
          <w:numId w:val="26"/>
        </w:numPr>
        <w:autoSpaceDE w:val="0"/>
        <w:autoSpaceDN w:val="0"/>
        <w:bidi w:val="0"/>
        <w:adjustRightInd w:val="0"/>
        <w:spacing w:after="0" w:line="240" w:lineRule="auto"/>
        <w:rPr>
          <w:rFonts w:asciiTheme="majorBidi" w:eastAsia="AdvTT7c3c51d9" w:hAnsiTheme="majorBidi" w:cstheme="majorBidi"/>
          <w:sz w:val="24"/>
          <w:szCs w:val="24"/>
        </w:rPr>
      </w:pPr>
      <w:proofErr w:type="spellStart"/>
      <w:r w:rsidRPr="00DB619C">
        <w:rPr>
          <w:rFonts w:asciiTheme="majorBidi" w:eastAsia="AdvTT7c3c51d9" w:hAnsiTheme="majorBidi" w:cstheme="majorBidi"/>
          <w:sz w:val="24"/>
          <w:szCs w:val="24"/>
        </w:rPr>
        <w:t>Bollen</w:t>
      </w:r>
      <w:proofErr w:type="spellEnd"/>
      <w:r w:rsidRPr="00DB619C">
        <w:rPr>
          <w:rFonts w:asciiTheme="majorBidi" w:eastAsia="AdvTT7c3c51d9" w:hAnsiTheme="majorBidi" w:cstheme="majorBidi"/>
          <w:sz w:val="24"/>
          <w:szCs w:val="24"/>
        </w:rPr>
        <w:t xml:space="preserve"> TL, van </w:t>
      </w:r>
      <w:proofErr w:type="spellStart"/>
      <w:r w:rsidRPr="00DB619C">
        <w:rPr>
          <w:rFonts w:asciiTheme="majorBidi" w:eastAsia="AdvTT7c3c51d9" w:hAnsiTheme="majorBidi" w:cstheme="majorBidi"/>
          <w:sz w:val="24"/>
          <w:szCs w:val="24"/>
        </w:rPr>
        <w:t>Santvoort</w:t>
      </w:r>
      <w:proofErr w:type="spellEnd"/>
      <w:r w:rsidRPr="00DB619C">
        <w:rPr>
          <w:rFonts w:asciiTheme="majorBidi" w:eastAsia="AdvTT7c3c51d9" w:hAnsiTheme="majorBidi" w:cstheme="majorBidi"/>
          <w:sz w:val="24"/>
          <w:szCs w:val="24"/>
        </w:rPr>
        <w:t xml:space="preserve"> HC, </w:t>
      </w:r>
      <w:proofErr w:type="spellStart"/>
      <w:r w:rsidRPr="00DB619C">
        <w:rPr>
          <w:rFonts w:asciiTheme="majorBidi" w:eastAsia="AdvTT7c3c51d9" w:hAnsiTheme="majorBidi" w:cstheme="majorBidi"/>
          <w:sz w:val="24"/>
          <w:szCs w:val="24"/>
        </w:rPr>
        <w:t>Besselink</w:t>
      </w:r>
      <w:proofErr w:type="spellEnd"/>
      <w:r w:rsidRPr="00DB619C">
        <w:rPr>
          <w:rFonts w:asciiTheme="majorBidi" w:eastAsia="AdvTT7c3c51d9" w:hAnsiTheme="majorBidi" w:cstheme="majorBidi"/>
          <w:sz w:val="24"/>
          <w:szCs w:val="24"/>
        </w:rPr>
        <w:t xml:space="preserve"> MG, et al. The Atlanta Classification of acute pancreatitis revisited. Br J Surg. 2008;95:6</w:t>
      </w:r>
      <w:r w:rsidR="008C2489" w:rsidRPr="00DB619C">
        <w:rPr>
          <w:rFonts w:asciiTheme="majorBidi" w:eastAsia="AdvTT7c3c51d9" w:hAnsiTheme="majorBidi" w:cstheme="majorBidi"/>
          <w:sz w:val="24"/>
          <w:szCs w:val="24"/>
        </w:rPr>
        <w:t>-</w:t>
      </w:r>
      <w:r w:rsidRPr="00DB619C">
        <w:rPr>
          <w:rFonts w:asciiTheme="majorBidi" w:eastAsia="AdvTT7c3c51d9" w:hAnsiTheme="majorBidi" w:cstheme="majorBidi"/>
          <w:sz w:val="24"/>
          <w:szCs w:val="24"/>
        </w:rPr>
        <w:t>21.</w:t>
      </w:r>
    </w:p>
    <w:p w:rsidR="0048120E" w:rsidRPr="00D246BF" w:rsidRDefault="0048120E" w:rsidP="0048120E">
      <w:pPr>
        <w:pStyle w:val="ListParagraph"/>
        <w:numPr>
          <w:ilvl w:val="0"/>
          <w:numId w:val="26"/>
        </w:numPr>
        <w:bidi w:val="0"/>
        <w:jc w:val="both"/>
        <w:rPr>
          <w:rFonts w:eastAsiaTheme="minorHAnsi"/>
          <w:sz w:val="24"/>
          <w:szCs w:val="24"/>
        </w:rPr>
      </w:pPr>
      <w:proofErr w:type="spellStart"/>
      <w:r w:rsidRPr="00D246BF">
        <w:rPr>
          <w:rFonts w:eastAsiaTheme="minorHAnsi"/>
          <w:sz w:val="24"/>
          <w:szCs w:val="24"/>
        </w:rPr>
        <w:t>Vege</w:t>
      </w:r>
      <w:proofErr w:type="spellEnd"/>
      <w:r w:rsidRPr="00D246BF">
        <w:rPr>
          <w:rFonts w:eastAsiaTheme="minorHAnsi"/>
          <w:sz w:val="24"/>
          <w:szCs w:val="24"/>
        </w:rPr>
        <w:t xml:space="preserve"> S, </w:t>
      </w:r>
      <w:proofErr w:type="spellStart"/>
      <w:r w:rsidRPr="00D246BF">
        <w:rPr>
          <w:rFonts w:eastAsiaTheme="minorHAnsi"/>
          <w:sz w:val="24"/>
          <w:szCs w:val="24"/>
        </w:rPr>
        <w:t>DiMagno</w:t>
      </w:r>
      <w:proofErr w:type="spellEnd"/>
      <w:r w:rsidRPr="00D246BF">
        <w:rPr>
          <w:rFonts w:eastAsiaTheme="minorHAnsi"/>
          <w:sz w:val="24"/>
          <w:szCs w:val="24"/>
        </w:rPr>
        <w:t xml:space="preserve"> M, </w:t>
      </w:r>
      <w:proofErr w:type="spellStart"/>
      <w:r w:rsidRPr="00D246BF">
        <w:rPr>
          <w:rFonts w:eastAsiaTheme="minorHAnsi"/>
          <w:sz w:val="24"/>
          <w:szCs w:val="24"/>
        </w:rPr>
        <w:t>Forsmark</w:t>
      </w:r>
      <w:proofErr w:type="spellEnd"/>
      <w:r w:rsidRPr="00D246BF">
        <w:rPr>
          <w:rFonts w:eastAsiaTheme="minorHAnsi"/>
          <w:sz w:val="24"/>
          <w:szCs w:val="24"/>
        </w:rPr>
        <w:t xml:space="preserve"> CE, et al. Initial medical</w:t>
      </w:r>
      <w:r>
        <w:rPr>
          <w:rFonts w:eastAsiaTheme="minorHAnsi"/>
          <w:sz w:val="24"/>
          <w:szCs w:val="24"/>
        </w:rPr>
        <w:t xml:space="preserve"> </w:t>
      </w:r>
      <w:r w:rsidRPr="00D246BF">
        <w:rPr>
          <w:rFonts w:eastAsiaTheme="minorHAnsi"/>
          <w:sz w:val="24"/>
          <w:szCs w:val="24"/>
        </w:rPr>
        <w:t>treatment of acute pancreatitis: AGA Institute Technical</w:t>
      </w:r>
      <w:r>
        <w:rPr>
          <w:rFonts w:eastAsiaTheme="minorHAnsi"/>
          <w:sz w:val="24"/>
          <w:szCs w:val="24"/>
        </w:rPr>
        <w:t xml:space="preserve"> </w:t>
      </w:r>
      <w:r w:rsidRPr="00D246BF">
        <w:rPr>
          <w:rFonts w:eastAsiaTheme="minorHAnsi"/>
          <w:sz w:val="24"/>
          <w:szCs w:val="24"/>
        </w:rPr>
        <w:t>Review. Gastroenterology 2018.</w:t>
      </w:r>
    </w:p>
    <w:p w:rsidR="0048120E" w:rsidRPr="00446F54" w:rsidRDefault="0048120E" w:rsidP="0048120E">
      <w:pPr>
        <w:pStyle w:val="ListParagraph"/>
        <w:bidi w:val="0"/>
        <w:jc w:val="both"/>
        <w:rPr>
          <w:sz w:val="24"/>
          <w:szCs w:val="24"/>
          <w:lang w:bidi="ar-SY"/>
        </w:rPr>
      </w:pPr>
    </w:p>
    <w:p w:rsidR="001541E5" w:rsidRPr="00DB619C" w:rsidRDefault="001541E5" w:rsidP="001541E5">
      <w:pPr>
        <w:pStyle w:val="ListParagraph"/>
        <w:numPr>
          <w:ilvl w:val="0"/>
          <w:numId w:val="26"/>
        </w:numPr>
        <w:bidi w:val="0"/>
        <w:rPr>
          <w:rFonts w:asciiTheme="majorBidi" w:hAnsiTheme="majorBidi" w:cstheme="majorBidi"/>
          <w:sz w:val="24"/>
          <w:szCs w:val="24"/>
          <w:lang w:bidi="ar-SY"/>
        </w:rPr>
      </w:pPr>
      <w:r w:rsidRPr="00DB619C">
        <w:rPr>
          <w:rFonts w:asciiTheme="majorBidi" w:hAnsiTheme="majorBidi" w:cstheme="majorBidi"/>
          <w:sz w:val="24"/>
          <w:szCs w:val="24"/>
        </w:rPr>
        <w:t xml:space="preserve">WHO Global Database on Body Mass Index Available at </w:t>
      </w:r>
      <w:hyperlink r:id="rId54" w:history="1">
        <w:r w:rsidRPr="00DB619C">
          <w:rPr>
            <w:rStyle w:val="Hyperlink"/>
            <w:rFonts w:asciiTheme="majorBidi" w:hAnsiTheme="majorBidi" w:cstheme="majorBidi"/>
            <w:color w:val="auto"/>
            <w:sz w:val="24"/>
            <w:szCs w:val="24"/>
            <w:u w:val="none"/>
          </w:rPr>
          <w:t>http://apps.who.int/bmi/index.jsp</w:t>
        </w:r>
      </w:hyperlink>
    </w:p>
    <w:p w:rsidR="001541E5" w:rsidRPr="00DB619C" w:rsidRDefault="001541E5" w:rsidP="001541E5">
      <w:pPr>
        <w:pStyle w:val="ListParagraph"/>
        <w:numPr>
          <w:ilvl w:val="0"/>
          <w:numId w:val="26"/>
        </w:numPr>
        <w:bidi w:val="0"/>
        <w:rPr>
          <w:rFonts w:asciiTheme="majorBidi" w:hAnsiTheme="majorBidi" w:cstheme="majorBidi"/>
          <w:sz w:val="24"/>
          <w:szCs w:val="24"/>
          <w:lang w:bidi="ar-SY"/>
        </w:rPr>
      </w:pPr>
      <w:r w:rsidRPr="00DB619C">
        <w:rPr>
          <w:rFonts w:asciiTheme="majorBidi" w:hAnsiTheme="majorBidi" w:cstheme="majorBidi"/>
          <w:sz w:val="24"/>
          <w:szCs w:val="24"/>
        </w:rPr>
        <w:t>World Health Organization. Obesity and overweight fact sheet (number 311). Accessed October 10, 2015. Available at: http://www.who.int/mediacentre/factsheets/fs311/en/. Published January, 2015.</w:t>
      </w:r>
    </w:p>
    <w:p w:rsidR="001541E5" w:rsidRPr="00DB619C" w:rsidRDefault="001541E5" w:rsidP="001541E5">
      <w:pPr>
        <w:pStyle w:val="ListParagraph"/>
        <w:numPr>
          <w:ilvl w:val="0"/>
          <w:numId w:val="26"/>
        </w:numPr>
        <w:bidi w:val="0"/>
        <w:rPr>
          <w:rFonts w:asciiTheme="majorBidi" w:hAnsiTheme="majorBidi" w:cstheme="majorBidi"/>
          <w:sz w:val="24"/>
          <w:szCs w:val="24"/>
          <w:lang w:bidi="ar-SY"/>
        </w:rPr>
      </w:pPr>
      <w:proofErr w:type="spellStart"/>
      <w:r w:rsidRPr="00DB619C">
        <w:rPr>
          <w:rFonts w:asciiTheme="majorBidi" w:hAnsiTheme="majorBidi" w:cstheme="majorBidi"/>
          <w:sz w:val="24"/>
          <w:szCs w:val="24"/>
        </w:rPr>
        <w:t>Lankisch</w:t>
      </w:r>
      <w:proofErr w:type="spellEnd"/>
      <w:r w:rsidRPr="00DB619C">
        <w:rPr>
          <w:rFonts w:asciiTheme="majorBidi" w:hAnsiTheme="majorBidi" w:cstheme="majorBidi"/>
          <w:sz w:val="24"/>
          <w:szCs w:val="24"/>
        </w:rPr>
        <w:t xml:space="preserve"> PG, </w:t>
      </w:r>
      <w:proofErr w:type="spellStart"/>
      <w:r w:rsidRPr="00DB619C">
        <w:rPr>
          <w:rFonts w:asciiTheme="majorBidi" w:hAnsiTheme="majorBidi" w:cstheme="majorBidi"/>
          <w:sz w:val="24"/>
          <w:szCs w:val="24"/>
        </w:rPr>
        <w:t>Schirren</w:t>
      </w:r>
      <w:proofErr w:type="spellEnd"/>
      <w:r w:rsidRPr="00DB619C">
        <w:rPr>
          <w:rFonts w:asciiTheme="majorBidi" w:hAnsiTheme="majorBidi" w:cstheme="majorBidi"/>
          <w:sz w:val="24"/>
          <w:szCs w:val="24"/>
        </w:rPr>
        <w:t xml:space="preserve"> CA. Increased body weight as a prognostic parameter for complications in the course of acute pancreatitis. Pancreas 1990;5(5):626–9.</w:t>
      </w:r>
    </w:p>
    <w:p w:rsidR="001541E5" w:rsidRPr="00DB619C" w:rsidRDefault="001541E5" w:rsidP="001541E5">
      <w:pPr>
        <w:pStyle w:val="ListParagraph"/>
        <w:numPr>
          <w:ilvl w:val="0"/>
          <w:numId w:val="26"/>
        </w:numPr>
        <w:bidi w:val="0"/>
        <w:rPr>
          <w:rFonts w:asciiTheme="majorBidi" w:hAnsiTheme="majorBidi" w:cstheme="majorBidi"/>
          <w:sz w:val="24"/>
          <w:szCs w:val="24"/>
          <w:lang w:bidi="ar-SY"/>
        </w:rPr>
      </w:pPr>
      <w:r w:rsidRPr="00DB619C">
        <w:rPr>
          <w:rFonts w:asciiTheme="majorBidi" w:hAnsiTheme="majorBidi" w:cstheme="majorBidi"/>
          <w:sz w:val="24"/>
          <w:szCs w:val="24"/>
        </w:rPr>
        <w:t>Martinez J, Sanchez-</w:t>
      </w:r>
      <w:proofErr w:type="spellStart"/>
      <w:r w:rsidRPr="00DB619C">
        <w:rPr>
          <w:rFonts w:asciiTheme="majorBidi" w:hAnsiTheme="majorBidi" w:cstheme="majorBidi"/>
          <w:sz w:val="24"/>
          <w:szCs w:val="24"/>
        </w:rPr>
        <w:t>Paya</w:t>
      </w:r>
      <w:proofErr w:type="spellEnd"/>
      <w:r w:rsidRPr="00DB619C">
        <w:rPr>
          <w:rFonts w:asciiTheme="majorBidi" w:hAnsiTheme="majorBidi" w:cstheme="majorBidi"/>
          <w:sz w:val="24"/>
          <w:szCs w:val="24"/>
        </w:rPr>
        <w:t xml:space="preserve"> J, </w:t>
      </w:r>
      <w:proofErr w:type="spellStart"/>
      <w:r w:rsidRPr="00DB619C">
        <w:rPr>
          <w:rFonts w:asciiTheme="majorBidi" w:hAnsiTheme="majorBidi" w:cstheme="majorBidi"/>
          <w:sz w:val="24"/>
          <w:szCs w:val="24"/>
        </w:rPr>
        <w:t>Palazon</w:t>
      </w:r>
      <w:proofErr w:type="spellEnd"/>
      <w:r w:rsidRPr="00DB619C">
        <w:rPr>
          <w:rFonts w:asciiTheme="majorBidi" w:hAnsiTheme="majorBidi" w:cstheme="majorBidi"/>
          <w:sz w:val="24"/>
          <w:szCs w:val="24"/>
        </w:rPr>
        <w:t xml:space="preserve"> JM, </w:t>
      </w:r>
      <w:proofErr w:type="spellStart"/>
      <w:r w:rsidRPr="00DB619C">
        <w:rPr>
          <w:rFonts w:asciiTheme="majorBidi" w:hAnsiTheme="majorBidi" w:cstheme="majorBidi"/>
          <w:sz w:val="24"/>
          <w:szCs w:val="24"/>
        </w:rPr>
        <w:t>Aparicio</w:t>
      </w:r>
      <w:proofErr w:type="spellEnd"/>
      <w:r w:rsidRPr="00DB619C">
        <w:rPr>
          <w:rFonts w:asciiTheme="majorBidi" w:hAnsiTheme="majorBidi" w:cstheme="majorBidi"/>
          <w:sz w:val="24"/>
          <w:szCs w:val="24"/>
        </w:rPr>
        <w:t xml:space="preserve"> JR, Pico A, Perez-Mateo M. Obesity: a prognostic factor of severity in acute pancreatitis. Pancreas 1999;19(1):15–20.</w:t>
      </w:r>
    </w:p>
    <w:p w:rsidR="001541E5" w:rsidRPr="00DB619C" w:rsidRDefault="001541E5" w:rsidP="001541E5">
      <w:pPr>
        <w:pStyle w:val="ListParagraph"/>
        <w:numPr>
          <w:ilvl w:val="0"/>
          <w:numId w:val="26"/>
        </w:numPr>
        <w:bidi w:val="0"/>
        <w:rPr>
          <w:rFonts w:asciiTheme="majorBidi" w:hAnsiTheme="majorBidi" w:cstheme="majorBidi"/>
          <w:sz w:val="24"/>
          <w:szCs w:val="24"/>
          <w:lang w:bidi="ar-SY"/>
        </w:rPr>
      </w:pPr>
      <w:proofErr w:type="spellStart"/>
      <w:r w:rsidRPr="00DB619C">
        <w:rPr>
          <w:rFonts w:asciiTheme="majorBidi" w:hAnsiTheme="majorBidi" w:cstheme="majorBidi"/>
          <w:sz w:val="24"/>
          <w:szCs w:val="24"/>
        </w:rPr>
        <w:t>Funnell</w:t>
      </w:r>
      <w:proofErr w:type="spellEnd"/>
      <w:r w:rsidRPr="00DB619C">
        <w:rPr>
          <w:rFonts w:asciiTheme="majorBidi" w:hAnsiTheme="majorBidi" w:cstheme="majorBidi"/>
          <w:sz w:val="24"/>
          <w:szCs w:val="24"/>
        </w:rPr>
        <w:t xml:space="preserve"> IC, </w:t>
      </w:r>
      <w:proofErr w:type="spellStart"/>
      <w:r w:rsidRPr="00DB619C">
        <w:rPr>
          <w:rFonts w:asciiTheme="majorBidi" w:hAnsiTheme="majorBidi" w:cstheme="majorBidi"/>
          <w:sz w:val="24"/>
          <w:szCs w:val="24"/>
        </w:rPr>
        <w:t>Bornman</w:t>
      </w:r>
      <w:proofErr w:type="spellEnd"/>
      <w:r w:rsidRPr="00DB619C">
        <w:rPr>
          <w:rFonts w:asciiTheme="majorBidi" w:hAnsiTheme="majorBidi" w:cstheme="majorBidi"/>
          <w:sz w:val="24"/>
          <w:szCs w:val="24"/>
        </w:rPr>
        <w:t xml:space="preserve"> PC, Weakley SP, </w:t>
      </w:r>
      <w:proofErr w:type="spellStart"/>
      <w:r w:rsidRPr="00DB619C">
        <w:rPr>
          <w:rFonts w:asciiTheme="majorBidi" w:hAnsiTheme="majorBidi" w:cstheme="majorBidi"/>
          <w:sz w:val="24"/>
          <w:szCs w:val="24"/>
        </w:rPr>
        <w:t>Terblanche</w:t>
      </w:r>
      <w:proofErr w:type="spellEnd"/>
      <w:r w:rsidRPr="00DB619C">
        <w:rPr>
          <w:rFonts w:asciiTheme="majorBidi" w:hAnsiTheme="majorBidi" w:cstheme="majorBidi"/>
          <w:sz w:val="24"/>
          <w:szCs w:val="24"/>
        </w:rPr>
        <w:t xml:space="preserve"> J, Marks IN. Obesity: an important prognostic factor in acute pancreatitis. Br J </w:t>
      </w:r>
      <w:proofErr w:type="spellStart"/>
      <w:r w:rsidRPr="00DB619C">
        <w:rPr>
          <w:rFonts w:asciiTheme="majorBidi" w:hAnsiTheme="majorBidi" w:cstheme="majorBidi"/>
          <w:sz w:val="24"/>
          <w:szCs w:val="24"/>
        </w:rPr>
        <w:t>Surg</w:t>
      </w:r>
      <w:proofErr w:type="spellEnd"/>
      <w:r w:rsidRPr="00DB619C">
        <w:rPr>
          <w:rFonts w:asciiTheme="majorBidi" w:hAnsiTheme="majorBidi" w:cstheme="majorBidi"/>
          <w:sz w:val="24"/>
          <w:szCs w:val="24"/>
        </w:rPr>
        <w:t xml:space="preserve"> 1993;80(4):484–6.</w:t>
      </w:r>
    </w:p>
    <w:p w:rsidR="001541E5" w:rsidRPr="00DB619C" w:rsidRDefault="001541E5" w:rsidP="001541E5">
      <w:pPr>
        <w:pStyle w:val="ListParagraph"/>
        <w:numPr>
          <w:ilvl w:val="0"/>
          <w:numId w:val="26"/>
        </w:numPr>
        <w:bidi w:val="0"/>
        <w:rPr>
          <w:rFonts w:asciiTheme="majorBidi" w:hAnsiTheme="majorBidi" w:cstheme="majorBidi"/>
          <w:sz w:val="24"/>
          <w:szCs w:val="24"/>
          <w:lang w:bidi="ar-SY"/>
        </w:rPr>
      </w:pPr>
      <w:proofErr w:type="spellStart"/>
      <w:r w:rsidRPr="00DB619C">
        <w:rPr>
          <w:rFonts w:asciiTheme="majorBidi" w:hAnsiTheme="majorBidi" w:cstheme="majorBidi"/>
          <w:sz w:val="24"/>
          <w:szCs w:val="24"/>
        </w:rPr>
        <w:lastRenderedPageBreak/>
        <w:t>Mery</w:t>
      </w:r>
      <w:proofErr w:type="spellEnd"/>
      <w:r w:rsidRPr="00DB619C">
        <w:rPr>
          <w:rFonts w:asciiTheme="majorBidi" w:hAnsiTheme="majorBidi" w:cstheme="majorBidi"/>
          <w:sz w:val="24"/>
          <w:szCs w:val="24"/>
        </w:rPr>
        <w:t xml:space="preserve"> CM, Rubio V, Duarte-</w:t>
      </w:r>
      <w:proofErr w:type="spellStart"/>
      <w:r w:rsidRPr="00DB619C">
        <w:rPr>
          <w:rFonts w:asciiTheme="majorBidi" w:hAnsiTheme="majorBidi" w:cstheme="majorBidi"/>
          <w:sz w:val="24"/>
          <w:szCs w:val="24"/>
        </w:rPr>
        <w:t>Rojo</w:t>
      </w:r>
      <w:proofErr w:type="spellEnd"/>
      <w:r w:rsidRPr="00DB619C">
        <w:rPr>
          <w:rFonts w:asciiTheme="majorBidi" w:hAnsiTheme="majorBidi" w:cstheme="majorBidi"/>
          <w:sz w:val="24"/>
          <w:szCs w:val="24"/>
        </w:rPr>
        <w:t xml:space="preserve"> A, </w:t>
      </w:r>
      <w:proofErr w:type="spellStart"/>
      <w:r w:rsidRPr="00DB619C">
        <w:rPr>
          <w:rFonts w:asciiTheme="majorBidi" w:hAnsiTheme="majorBidi" w:cstheme="majorBidi"/>
          <w:sz w:val="24"/>
          <w:szCs w:val="24"/>
        </w:rPr>
        <w:t>Suazo-Barahona</w:t>
      </w:r>
      <w:proofErr w:type="spellEnd"/>
      <w:r w:rsidRPr="00DB619C">
        <w:rPr>
          <w:rFonts w:asciiTheme="majorBidi" w:hAnsiTheme="majorBidi" w:cstheme="majorBidi"/>
          <w:sz w:val="24"/>
          <w:szCs w:val="24"/>
        </w:rPr>
        <w:t xml:space="preserve"> J, </w:t>
      </w:r>
      <w:proofErr w:type="spellStart"/>
      <w:r w:rsidRPr="00DB619C">
        <w:rPr>
          <w:rFonts w:asciiTheme="majorBidi" w:hAnsiTheme="majorBidi" w:cstheme="majorBidi"/>
          <w:sz w:val="24"/>
          <w:szCs w:val="24"/>
        </w:rPr>
        <w:t>Pelaez</w:t>
      </w:r>
      <w:proofErr w:type="spellEnd"/>
      <w:r w:rsidRPr="00DB619C">
        <w:rPr>
          <w:rFonts w:asciiTheme="majorBidi" w:hAnsiTheme="majorBidi" w:cstheme="majorBidi"/>
          <w:sz w:val="24"/>
          <w:szCs w:val="24"/>
        </w:rPr>
        <w:t xml:space="preserve">- Luna M, </w:t>
      </w:r>
      <w:proofErr w:type="spellStart"/>
      <w:r w:rsidRPr="00DB619C">
        <w:rPr>
          <w:rFonts w:asciiTheme="majorBidi" w:hAnsiTheme="majorBidi" w:cstheme="majorBidi"/>
          <w:sz w:val="24"/>
          <w:szCs w:val="24"/>
        </w:rPr>
        <w:t>Milke</w:t>
      </w:r>
      <w:proofErr w:type="spellEnd"/>
      <w:r w:rsidRPr="00DB619C">
        <w:rPr>
          <w:rFonts w:asciiTheme="majorBidi" w:hAnsiTheme="majorBidi" w:cstheme="majorBidi"/>
          <w:sz w:val="24"/>
          <w:szCs w:val="24"/>
        </w:rPr>
        <w:t xml:space="preserve"> P, et al. Android fat distribution as predictor of severity in acute pancreatitis. </w:t>
      </w:r>
      <w:proofErr w:type="spellStart"/>
      <w:r w:rsidRPr="00DB619C">
        <w:rPr>
          <w:rFonts w:asciiTheme="majorBidi" w:hAnsiTheme="majorBidi" w:cstheme="majorBidi"/>
          <w:sz w:val="24"/>
          <w:szCs w:val="24"/>
        </w:rPr>
        <w:t>Pancreatology</w:t>
      </w:r>
      <w:proofErr w:type="spellEnd"/>
      <w:r w:rsidRPr="00DB619C">
        <w:rPr>
          <w:rFonts w:asciiTheme="majorBidi" w:hAnsiTheme="majorBidi" w:cstheme="majorBidi"/>
          <w:sz w:val="24"/>
          <w:szCs w:val="24"/>
        </w:rPr>
        <w:t xml:space="preserve"> 2002;2(6):543–9.</w:t>
      </w:r>
    </w:p>
    <w:p w:rsidR="001541E5" w:rsidRPr="00DB619C" w:rsidRDefault="001541E5" w:rsidP="001541E5">
      <w:pPr>
        <w:pStyle w:val="ListParagraph"/>
        <w:numPr>
          <w:ilvl w:val="0"/>
          <w:numId w:val="26"/>
        </w:numPr>
        <w:bidi w:val="0"/>
        <w:rPr>
          <w:rFonts w:asciiTheme="majorBidi" w:eastAsiaTheme="minorEastAsia" w:hAnsiTheme="majorBidi" w:cstheme="majorBidi"/>
          <w:sz w:val="24"/>
          <w:szCs w:val="24"/>
          <w:lang w:bidi="ar-SY"/>
        </w:rPr>
      </w:pPr>
      <w:r w:rsidRPr="00DB619C">
        <w:rPr>
          <w:rFonts w:asciiTheme="majorBidi" w:eastAsia="AdvOT1ef757c0" w:hAnsiTheme="majorBidi" w:cstheme="majorBidi"/>
          <w:sz w:val="24"/>
          <w:szCs w:val="24"/>
        </w:rPr>
        <w:t xml:space="preserve">Freiberg MS, </w:t>
      </w:r>
      <w:proofErr w:type="spellStart"/>
      <w:r w:rsidRPr="00DB619C">
        <w:rPr>
          <w:rFonts w:asciiTheme="majorBidi" w:eastAsia="AdvOT1ef757c0" w:hAnsiTheme="majorBidi" w:cstheme="majorBidi"/>
          <w:sz w:val="24"/>
          <w:szCs w:val="24"/>
        </w:rPr>
        <w:t>Pencina</w:t>
      </w:r>
      <w:proofErr w:type="spellEnd"/>
      <w:r w:rsidRPr="00DB619C">
        <w:rPr>
          <w:rFonts w:asciiTheme="majorBidi" w:eastAsia="AdvOT1ef757c0" w:hAnsiTheme="majorBidi" w:cstheme="majorBidi"/>
          <w:sz w:val="24"/>
          <w:szCs w:val="24"/>
        </w:rPr>
        <w:t xml:space="preserve"> MJ, </w:t>
      </w:r>
      <w:proofErr w:type="spellStart"/>
      <w:r w:rsidRPr="00DB619C">
        <w:rPr>
          <w:rFonts w:asciiTheme="majorBidi" w:eastAsia="AdvOT1ef757c0" w:hAnsiTheme="majorBidi" w:cstheme="majorBidi"/>
          <w:sz w:val="24"/>
          <w:szCs w:val="24"/>
        </w:rPr>
        <w:t>D’Agostino</w:t>
      </w:r>
      <w:proofErr w:type="spellEnd"/>
      <w:r w:rsidRPr="00DB619C">
        <w:rPr>
          <w:rFonts w:asciiTheme="majorBidi" w:eastAsia="AdvOT1ef757c0" w:hAnsiTheme="majorBidi" w:cstheme="majorBidi"/>
          <w:sz w:val="24"/>
          <w:szCs w:val="24"/>
        </w:rPr>
        <w:t xml:space="preserve"> RB, Lanier K, Wilson PW, </w:t>
      </w:r>
      <w:proofErr w:type="spellStart"/>
      <w:r w:rsidRPr="00DB619C">
        <w:rPr>
          <w:rFonts w:asciiTheme="majorBidi" w:eastAsia="AdvOT1ef757c0" w:hAnsiTheme="majorBidi" w:cstheme="majorBidi"/>
          <w:sz w:val="24"/>
          <w:szCs w:val="24"/>
        </w:rPr>
        <w:t>Vasan</w:t>
      </w:r>
      <w:proofErr w:type="spellEnd"/>
      <w:r w:rsidRPr="00DB619C">
        <w:rPr>
          <w:rFonts w:asciiTheme="majorBidi" w:eastAsia="AdvOT1ef757c0" w:hAnsiTheme="majorBidi" w:cstheme="majorBidi"/>
          <w:sz w:val="24"/>
          <w:szCs w:val="24"/>
        </w:rPr>
        <w:t xml:space="preserve"> RS. BMI vs. waist circumference for identifying vascular risk. Obesity (Silver Spring) 2008; 16: 463–9.</w:t>
      </w:r>
    </w:p>
    <w:p w:rsidR="001541E5" w:rsidRPr="00DB619C" w:rsidRDefault="001541E5" w:rsidP="001541E5">
      <w:pPr>
        <w:pStyle w:val="ListParagraph"/>
        <w:numPr>
          <w:ilvl w:val="0"/>
          <w:numId w:val="26"/>
        </w:numPr>
        <w:bidi w:val="0"/>
        <w:rPr>
          <w:rFonts w:asciiTheme="majorBidi" w:eastAsiaTheme="minorEastAsia" w:hAnsiTheme="majorBidi" w:cstheme="majorBidi"/>
          <w:sz w:val="24"/>
          <w:szCs w:val="24"/>
          <w:lang w:bidi="ar-SY"/>
        </w:rPr>
      </w:pPr>
      <w:proofErr w:type="spellStart"/>
      <w:r w:rsidRPr="00DB619C">
        <w:rPr>
          <w:rFonts w:asciiTheme="majorBidi" w:eastAsia="AdvOT1ef757c0" w:hAnsiTheme="majorBidi" w:cstheme="majorBidi"/>
          <w:sz w:val="24"/>
          <w:szCs w:val="24"/>
        </w:rPr>
        <w:t>Papachristou</w:t>
      </w:r>
      <w:proofErr w:type="spellEnd"/>
      <w:r w:rsidRPr="00DB619C">
        <w:rPr>
          <w:rFonts w:asciiTheme="majorBidi" w:eastAsia="AdvOT1ef757c0" w:hAnsiTheme="majorBidi" w:cstheme="majorBidi"/>
          <w:sz w:val="24"/>
          <w:szCs w:val="24"/>
        </w:rPr>
        <w:t xml:space="preserve"> GI, </w:t>
      </w:r>
      <w:proofErr w:type="spellStart"/>
      <w:r w:rsidRPr="00DB619C">
        <w:rPr>
          <w:rFonts w:asciiTheme="majorBidi" w:eastAsia="AdvOT1ef757c0" w:hAnsiTheme="majorBidi" w:cstheme="majorBidi"/>
          <w:sz w:val="24"/>
          <w:szCs w:val="24"/>
        </w:rPr>
        <w:t>Papachristou</w:t>
      </w:r>
      <w:proofErr w:type="spellEnd"/>
      <w:r w:rsidRPr="00DB619C">
        <w:rPr>
          <w:rFonts w:asciiTheme="majorBidi" w:eastAsia="AdvOT1ef757c0" w:hAnsiTheme="majorBidi" w:cstheme="majorBidi"/>
          <w:sz w:val="24"/>
          <w:szCs w:val="24"/>
        </w:rPr>
        <w:t xml:space="preserve"> DJ, </w:t>
      </w:r>
      <w:proofErr w:type="spellStart"/>
      <w:r w:rsidRPr="00DB619C">
        <w:rPr>
          <w:rFonts w:asciiTheme="majorBidi" w:eastAsia="AdvOT1ef757c0" w:hAnsiTheme="majorBidi" w:cstheme="majorBidi"/>
          <w:sz w:val="24"/>
          <w:szCs w:val="24"/>
        </w:rPr>
        <w:t>Avula</w:t>
      </w:r>
      <w:proofErr w:type="spellEnd"/>
      <w:r w:rsidRPr="00DB619C">
        <w:rPr>
          <w:rFonts w:asciiTheme="majorBidi" w:eastAsia="AdvOT1ef757c0" w:hAnsiTheme="majorBidi" w:cstheme="majorBidi"/>
          <w:sz w:val="24"/>
          <w:szCs w:val="24"/>
        </w:rPr>
        <w:t xml:space="preserve"> H, </w:t>
      </w:r>
      <w:proofErr w:type="spellStart"/>
      <w:r w:rsidRPr="00DB619C">
        <w:rPr>
          <w:rFonts w:asciiTheme="majorBidi" w:eastAsia="AdvOT1ef757c0" w:hAnsiTheme="majorBidi" w:cstheme="majorBidi"/>
          <w:sz w:val="24"/>
          <w:szCs w:val="24"/>
        </w:rPr>
        <w:t>Slivka</w:t>
      </w:r>
      <w:proofErr w:type="spellEnd"/>
      <w:r w:rsidRPr="00DB619C">
        <w:rPr>
          <w:rFonts w:asciiTheme="majorBidi" w:eastAsia="AdvOT1ef757c0" w:hAnsiTheme="majorBidi" w:cstheme="majorBidi"/>
          <w:sz w:val="24"/>
          <w:szCs w:val="24"/>
        </w:rPr>
        <w:t xml:space="preserve"> A, Whitcomb DC. Obesity increases the severity of acute pancreatitis: performance of APACHE-O score and correlation with the inflammatory response. </w:t>
      </w:r>
      <w:proofErr w:type="spellStart"/>
      <w:r w:rsidRPr="00DB619C">
        <w:rPr>
          <w:rFonts w:asciiTheme="majorBidi" w:eastAsia="AdvOT1ef757c0" w:hAnsiTheme="majorBidi" w:cstheme="majorBidi"/>
          <w:sz w:val="24"/>
          <w:szCs w:val="24"/>
        </w:rPr>
        <w:t>Pancreatology</w:t>
      </w:r>
      <w:proofErr w:type="spellEnd"/>
      <w:r w:rsidRPr="00DB619C">
        <w:rPr>
          <w:rFonts w:asciiTheme="majorBidi" w:eastAsia="AdvOT1ef757c0" w:hAnsiTheme="majorBidi" w:cstheme="majorBidi"/>
          <w:sz w:val="24"/>
          <w:szCs w:val="24"/>
        </w:rPr>
        <w:t xml:space="preserve"> 2006; 6: 279–85.</w:t>
      </w:r>
    </w:p>
    <w:p w:rsidR="001541E5" w:rsidRPr="00DB619C" w:rsidRDefault="001541E5" w:rsidP="001541E5">
      <w:pPr>
        <w:pStyle w:val="ListParagraph"/>
        <w:numPr>
          <w:ilvl w:val="0"/>
          <w:numId w:val="26"/>
        </w:numPr>
        <w:bidi w:val="0"/>
        <w:rPr>
          <w:rFonts w:asciiTheme="majorBidi" w:eastAsiaTheme="minorEastAsia" w:hAnsiTheme="majorBidi" w:cstheme="majorBidi"/>
          <w:sz w:val="24"/>
          <w:szCs w:val="24"/>
          <w:lang w:bidi="ar-SY"/>
        </w:rPr>
      </w:pPr>
      <w:proofErr w:type="spellStart"/>
      <w:r w:rsidRPr="00DB619C">
        <w:rPr>
          <w:rFonts w:asciiTheme="majorBidi" w:eastAsia="AdvOT1ef757c0" w:hAnsiTheme="majorBidi" w:cstheme="majorBidi"/>
          <w:sz w:val="24"/>
          <w:szCs w:val="24"/>
        </w:rPr>
        <w:t>Sempere</w:t>
      </w:r>
      <w:proofErr w:type="spellEnd"/>
      <w:r w:rsidRPr="00DB619C">
        <w:rPr>
          <w:rFonts w:asciiTheme="majorBidi" w:eastAsia="AdvOT1ef757c0" w:hAnsiTheme="majorBidi" w:cstheme="majorBidi"/>
          <w:sz w:val="24"/>
          <w:szCs w:val="24"/>
        </w:rPr>
        <w:t xml:space="preserve"> L, Martinez J, de </w:t>
      </w:r>
      <w:proofErr w:type="spellStart"/>
      <w:r w:rsidRPr="00DB619C">
        <w:rPr>
          <w:rFonts w:asciiTheme="majorBidi" w:eastAsia="AdvOT1ef757c0" w:hAnsiTheme="majorBidi" w:cstheme="majorBidi"/>
          <w:sz w:val="24"/>
          <w:szCs w:val="24"/>
        </w:rPr>
        <w:t>Madaria</w:t>
      </w:r>
      <w:proofErr w:type="spellEnd"/>
      <w:r w:rsidRPr="00DB619C">
        <w:rPr>
          <w:rFonts w:asciiTheme="majorBidi" w:eastAsia="AdvOT1ef757c0" w:hAnsiTheme="majorBidi" w:cstheme="majorBidi"/>
          <w:sz w:val="24"/>
          <w:szCs w:val="24"/>
        </w:rPr>
        <w:t xml:space="preserve"> E, et al. Obesity and fat distribution imply a greater systemic inflammatory response and a worse prognosis in acute pancreatitis. </w:t>
      </w:r>
      <w:proofErr w:type="spellStart"/>
      <w:r w:rsidRPr="00DB619C">
        <w:rPr>
          <w:rFonts w:asciiTheme="majorBidi" w:eastAsia="AdvOT1ef757c0" w:hAnsiTheme="majorBidi" w:cstheme="majorBidi"/>
          <w:sz w:val="24"/>
          <w:szCs w:val="24"/>
        </w:rPr>
        <w:t>Pancreatology</w:t>
      </w:r>
      <w:proofErr w:type="spellEnd"/>
      <w:r w:rsidRPr="00DB619C">
        <w:rPr>
          <w:rFonts w:asciiTheme="majorBidi" w:eastAsia="AdvOT1ef757c0" w:hAnsiTheme="majorBidi" w:cstheme="majorBidi"/>
          <w:sz w:val="24"/>
          <w:szCs w:val="24"/>
        </w:rPr>
        <w:t xml:space="preserve"> 2008; 8: 257–64.</w:t>
      </w:r>
    </w:p>
    <w:p w:rsidR="001541E5" w:rsidRPr="00DB619C" w:rsidRDefault="001541E5" w:rsidP="001541E5">
      <w:pPr>
        <w:pStyle w:val="ListParagraph"/>
        <w:numPr>
          <w:ilvl w:val="0"/>
          <w:numId w:val="26"/>
        </w:numPr>
        <w:bidi w:val="0"/>
        <w:rPr>
          <w:rFonts w:asciiTheme="majorBidi" w:eastAsiaTheme="minorEastAsia" w:hAnsiTheme="majorBidi" w:cstheme="majorBidi"/>
          <w:sz w:val="24"/>
          <w:szCs w:val="24"/>
          <w:lang w:bidi="ar-SY"/>
        </w:rPr>
      </w:pPr>
      <w:r w:rsidRPr="00DB619C">
        <w:rPr>
          <w:rFonts w:asciiTheme="majorBidi" w:eastAsia="AdvOT1ef757c0" w:hAnsiTheme="majorBidi" w:cstheme="majorBidi"/>
          <w:sz w:val="24"/>
          <w:szCs w:val="24"/>
        </w:rPr>
        <w:t>Duarte-</w:t>
      </w:r>
      <w:proofErr w:type="spellStart"/>
      <w:r w:rsidRPr="00DB619C">
        <w:rPr>
          <w:rFonts w:asciiTheme="majorBidi" w:eastAsia="AdvOT1ef757c0" w:hAnsiTheme="majorBidi" w:cstheme="majorBidi"/>
          <w:sz w:val="24"/>
          <w:szCs w:val="24"/>
        </w:rPr>
        <w:t>Rojo</w:t>
      </w:r>
      <w:proofErr w:type="spellEnd"/>
      <w:r w:rsidRPr="00DB619C">
        <w:rPr>
          <w:rFonts w:asciiTheme="majorBidi" w:eastAsia="AdvOT1ef757c0" w:hAnsiTheme="majorBidi" w:cstheme="majorBidi"/>
          <w:sz w:val="24"/>
          <w:szCs w:val="24"/>
        </w:rPr>
        <w:t xml:space="preserve"> A, </w:t>
      </w:r>
      <w:proofErr w:type="spellStart"/>
      <w:r w:rsidRPr="00DB619C">
        <w:rPr>
          <w:rFonts w:asciiTheme="majorBidi" w:eastAsia="AdvOT1ef757c0" w:hAnsiTheme="majorBidi" w:cstheme="majorBidi"/>
          <w:sz w:val="24"/>
          <w:szCs w:val="24"/>
        </w:rPr>
        <w:t>Lezama-Barreda</w:t>
      </w:r>
      <w:proofErr w:type="spellEnd"/>
      <w:r w:rsidRPr="00DB619C">
        <w:rPr>
          <w:rFonts w:asciiTheme="majorBidi" w:eastAsia="AdvOT1ef757c0" w:hAnsiTheme="majorBidi" w:cstheme="majorBidi"/>
          <w:sz w:val="24"/>
          <w:szCs w:val="24"/>
        </w:rPr>
        <w:t xml:space="preserve"> A, Ramirez-Iglesias MT, </w:t>
      </w:r>
      <w:proofErr w:type="spellStart"/>
      <w:r w:rsidRPr="00DB619C">
        <w:rPr>
          <w:rFonts w:asciiTheme="majorBidi" w:eastAsia="AdvOT1ef757c0" w:hAnsiTheme="majorBidi" w:cstheme="majorBidi"/>
          <w:sz w:val="24"/>
          <w:szCs w:val="24"/>
        </w:rPr>
        <w:t>Pela´ez</w:t>
      </w:r>
      <w:proofErr w:type="spellEnd"/>
      <w:r w:rsidRPr="00DB619C">
        <w:rPr>
          <w:rFonts w:asciiTheme="majorBidi" w:eastAsia="AdvOT1ef757c0" w:hAnsiTheme="majorBidi" w:cstheme="majorBidi"/>
          <w:sz w:val="24"/>
          <w:szCs w:val="24"/>
        </w:rPr>
        <w:t>-Luna M, Robles-</w:t>
      </w:r>
      <w:proofErr w:type="spellStart"/>
      <w:r w:rsidRPr="00DB619C">
        <w:rPr>
          <w:rFonts w:asciiTheme="majorBidi" w:eastAsia="AdvOT1ef757c0" w:hAnsiTheme="majorBidi" w:cstheme="majorBidi"/>
          <w:sz w:val="24"/>
          <w:szCs w:val="24"/>
        </w:rPr>
        <w:t>Dı´az</w:t>
      </w:r>
      <w:proofErr w:type="spellEnd"/>
      <w:r w:rsidRPr="00DB619C">
        <w:rPr>
          <w:rFonts w:asciiTheme="majorBidi" w:eastAsia="AdvOT1ef757c0" w:hAnsiTheme="majorBidi" w:cstheme="majorBidi"/>
          <w:sz w:val="24"/>
          <w:szCs w:val="24"/>
        </w:rPr>
        <w:t xml:space="preserve"> G. Is </w:t>
      </w:r>
      <w:proofErr w:type="spellStart"/>
      <w:r w:rsidRPr="00DB619C">
        <w:rPr>
          <w:rFonts w:asciiTheme="majorBidi" w:eastAsia="AdvOT1ef757c0" w:hAnsiTheme="majorBidi" w:cstheme="majorBidi"/>
          <w:sz w:val="24"/>
          <w:szCs w:val="24"/>
        </w:rPr>
        <w:t>leptin</w:t>
      </w:r>
      <w:proofErr w:type="spellEnd"/>
      <w:r w:rsidRPr="00DB619C">
        <w:rPr>
          <w:rFonts w:asciiTheme="majorBidi" w:eastAsia="AdvOT1ef757c0" w:hAnsiTheme="majorBidi" w:cstheme="majorBidi"/>
          <w:sz w:val="24"/>
          <w:szCs w:val="24"/>
        </w:rPr>
        <w:t xml:space="preserve"> related to systemic inflammatory response in acute pancreatitis? World J </w:t>
      </w:r>
      <w:proofErr w:type="spellStart"/>
      <w:r w:rsidRPr="00DB619C">
        <w:rPr>
          <w:rFonts w:asciiTheme="majorBidi" w:eastAsia="AdvOT1ef757c0" w:hAnsiTheme="majorBidi" w:cstheme="majorBidi"/>
          <w:sz w:val="24"/>
          <w:szCs w:val="24"/>
        </w:rPr>
        <w:t>Gastroenterol</w:t>
      </w:r>
      <w:proofErr w:type="spellEnd"/>
      <w:r w:rsidRPr="00DB619C">
        <w:rPr>
          <w:rFonts w:asciiTheme="majorBidi" w:eastAsia="AdvOT1ef757c0" w:hAnsiTheme="majorBidi" w:cstheme="majorBidi"/>
          <w:sz w:val="24"/>
          <w:szCs w:val="24"/>
        </w:rPr>
        <w:t xml:space="preserve"> 2006; 12: 4392–6.</w:t>
      </w:r>
    </w:p>
    <w:p w:rsidR="001541E5" w:rsidRPr="00DB619C" w:rsidRDefault="001541E5" w:rsidP="008C2489">
      <w:pPr>
        <w:pStyle w:val="ListParagraph"/>
        <w:numPr>
          <w:ilvl w:val="0"/>
          <w:numId w:val="26"/>
        </w:numPr>
        <w:bidi w:val="0"/>
        <w:rPr>
          <w:rFonts w:asciiTheme="majorBidi" w:eastAsiaTheme="minorEastAsia" w:hAnsiTheme="majorBidi" w:cstheme="majorBidi"/>
          <w:sz w:val="24"/>
          <w:szCs w:val="24"/>
          <w:lang w:bidi="ar-SY"/>
        </w:rPr>
      </w:pPr>
      <w:r w:rsidRPr="00DB619C">
        <w:rPr>
          <w:rFonts w:asciiTheme="majorBidi" w:eastAsia="AdvTT7c3c51d9" w:hAnsiTheme="majorBidi" w:cstheme="majorBidi"/>
          <w:sz w:val="24"/>
          <w:szCs w:val="24"/>
        </w:rPr>
        <w:t>Abu-</w:t>
      </w:r>
      <w:proofErr w:type="spellStart"/>
      <w:r w:rsidRPr="00DB619C">
        <w:rPr>
          <w:rFonts w:asciiTheme="majorBidi" w:eastAsia="AdvTT7c3c51d9" w:hAnsiTheme="majorBidi" w:cstheme="majorBidi"/>
          <w:sz w:val="24"/>
          <w:szCs w:val="24"/>
        </w:rPr>
        <w:t>Zidan</w:t>
      </w:r>
      <w:proofErr w:type="spellEnd"/>
      <w:r w:rsidRPr="00DB619C">
        <w:rPr>
          <w:rFonts w:asciiTheme="majorBidi" w:eastAsia="AdvTT7c3c51d9" w:hAnsiTheme="majorBidi" w:cstheme="majorBidi"/>
          <w:sz w:val="24"/>
          <w:szCs w:val="24"/>
        </w:rPr>
        <w:t xml:space="preserve"> FM, Bonham </w:t>
      </w:r>
      <w:proofErr w:type="spellStart"/>
      <w:r w:rsidRPr="00DB619C">
        <w:rPr>
          <w:rFonts w:asciiTheme="majorBidi" w:eastAsia="AdvTT7c3c51d9" w:hAnsiTheme="majorBidi" w:cstheme="majorBidi"/>
          <w:sz w:val="24"/>
          <w:szCs w:val="24"/>
        </w:rPr>
        <w:t>MJ,Windsor</w:t>
      </w:r>
      <w:proofErr w:type="spellEnd"/>
      <w:r w:rsidRPr="00DB619C">
        <w:rPr>
          <w:rFonts w:asciiTheme="majorBidi" w:eastAsia="AdvTT7c3c51d9" w:hAnsiTheme="majorBidi" w:cstheme="majorBidi"/>
          <w:sz w:val="24"/>
          <w:szCs w:val="24"/>
        </w:rPr>
        <w:t xml:space="preserve"> JA. Severity of acute pancreatitis: a multivariate analysis of oxidative stress markers and modified Glasgow criteria. Br J Surg. 2000;87:1019</w:t>
      </w:r>
      <w:r w:rsidR="008C2489" w:rsidRPr="00DB619C">
        <w:rPr>
          <w:rFonts w:asciiTheme="majorBidi" w:eastAsia="AdvTT7c3c51d9" w:hAnsiTheme="majorBidi" w:cstheme="majorBidi"/>
          <w:sz w:val="24"/>
          <w:szCs w:val="24"/>
        </w:rPr>
        <w:t>-</w:t>
      </w:r>
      <w:r w:rsidRPr="00DB619C">
        <w:rPr>
          <w:rFonts w:asciiTheme="majorBidi" w:eastAsia="AdvTT7c3c51d9" w:hAnsiTheme="majorBidi" w:cstheme="majorBidi"/>
          <w:sz w:val="24"/>
          <w:szCs w:val="24"/>
        </w:rPr>
        <w:t>1023.</w:t>
      </w:r>
    </w:p>
    <w:p w:rsidR="001541E5" w:rsidRPr="00DB619C" w:rsidRDefault="001541E5" w:rsidP="001541E5">
      <w:pPr>
        <w:pStyle w:val="ListParagraph"/>
        <w:numPr>
          <w:ilvl w:val="0"/>
          <w:numId w:val="26"/>
        </w:numPr>
        <w:bidi w:val="0"/>
        <w:rPr>
          <w:rFonts w:asciiTheme="majorBidi" w:eastAsiaTheme="minorEastAsia" w:hAnsiTheme="majorBidi" w:cstheme="majorBidi"/>
          <w:sz w:val="24"/>
          <w:szCs w:val="24"/>
          <w:lang w:bidi="ar-SY"/>
        </w:rPr>
      </w:pPr>
      <w:proofErr w:type="spellStart"/>
      <w:r w:rsidRPr="00DB619C">
        <w:rPr>
          <w:rFonts w:asciiTheme="majorBidi" w:eastAsia="AdvOT1ef757c0" w:hAnsiTheme="majorBidi" w:cstheme="majorBidi"/>
          <w:sz w:val="24"/>
          <w:szCs w:val="24"/>
        </w:rPr>
        <w:t>Seidell</w:t>
      </w:r>
      <w:proofErr w:type="spellEnd"/>
      <w:r w:rsidRPr="00DB619C">
        <w:rPr>
          <w:rFonts w:asciiTheme="majorBidi" w:eastAsia="AdvOT1ef757c0" w:hAnsiTheme="majorBidi" w:cstheme="majorBidi"/>
          <w:sz w:val="24"/>
          <w:szCs w:val="24"/>
        </w:rPr>
        <w:t xml:space="preserve"> JC, </w:t>
      </w:r>
      <w:proofErr w:type="spellStart"/>
      <w:r w:rsidRPr="00DB619C">
        <w:rPr>
          <w:rFonts w:asciiTheme="majorBidi" w:eastAsia="AdvOT1ef757c0" w:hAnsiTheme="majorBidi" w:cstheme="majorBidi"/>
          <w:sz w:val="24"/>
          <w:szCs w:val="24"/>
        </w:rPr>
        <w:t>Oosterlee</w:t>
      </w:r>
      <w:proofErr w:type="spellEnd"/>
      <w:r w:rsidRPr="00DB619C">
        <w:rPr>
          <w:rFonts w:asciiTheme="majorBidi" w:eastAsia="AdvOT1ef757c0" w:hAnsiTheme="majorBidi" w:cstheme="majorBidi"/>
          <w:sz w:val="24"/>
          <w:szCs w:val="24"/>
        </w:rPr>
        <w:t xml:space="preserve"> A, </w:t>
      </w:r>
      <w:proofErr w:type="spellStart"/>
      <w:r w:rsidRPr="00DB619C">
        <w:rPr>
          <w:rFonts w:asciiTheme="majorBidi" w:eastAsia="AdvOT1ef757c0" w:hAnsiTheme="majorBidi" w:cstheme="majorBidi"/>
          <w:sz w:val="24"/>
          <w:szCs w:val="24"/>
        </w:rPr>
        <w:t>Thijssen</w:t>
      </w:r>
      <w:proofErr w:type="spellEnd"/>
      <w:r w:rsidRPr="00DB619C">
        <w:rPr>
          <w:rFonts w:asciiTheme="majorBidi" w:eastAsia="AdvOT1ef757c0" w:hAnsiTheme="majorBidi" w:cstheme="majorBidi"/>
          <w:sz w:val="24"/>
          <w:szCs w:val="24"/>
        </w:rPr>
        <w:t xml:space="preserve"> MA, et al. Assessment of intra-abdominal and subcutaneous abdominal fat: relation between anthropometry and computed tomography. Am J </w:t>
      </w:r>
      <w:proofErr w:type="spellStart"/>
      <w:r w:rsidRPr="00DB619C">
        <w:rPr>
          <w:rFonts w:asciiTheme="majorBidi" w:eastAsia="AdvOT1ef757c0" w:hAnsiTheme="majorBidi" w:cstheme="majorBidi"/>
          <w:sz w:val="24"/>
          <w:szCs w:val="24"/>
        </w:rPr>
        <w:t>Clin</w:t>
      </w:r>
      <w:proofErr w:type="spellEnd"/>
      <w:r w:rsidRPr="00DB619C">
        <w:rPr>
          <w:rFonts w:asciiTheme="majorBidi" w:eastAsia="AdvOT1ef757c0" w:hAnsiTheme="majorBidi" w:cstheme="majorBidi"/>
          <w:sz w:val="24"/>
          <w:szCs w:val="24"/>
        </w:rPr>
        <w:t xml:space="preserve"> </w:t>
      </w:r>
      <w:proofErr w:type="spellStart"/>
      <w:r w:rsidRPr="00DB619C">
        <w:rPr>
          <w:rFonts w:asciiTheme="majorBidi" w:eastAsia="AdvOT1ef757c0" w:hAnsiTheme="majorBidi" w:cstheme="majorBidi"/>
          <w:sz w:val="24"/>
          <w:szCs w:val="24"/>
        </w:rPr>
        <w:t>Nutr</w:t>
      </w:r>
      <w:proofErr w:type="spellEnd"/>
      <w:r w:rsidRPr="00DB619C">
        <w:rPr>
          <w:rFonts w:asciiTheme="majorBidi" w:eastAsia="AdvOT1ef757c0" w:hAnsiTheme="majorBidi" w:cstheme="majorBidi"/>
          <w:sz w:val="24"/>
          <w:szCs w:val="24"/>
        </w:rPr>
        <w:t xml:space="preserve"> 1987; 45: 7–13.</w:t>
      </w:r>
    </w:p>
    <w:p w:rsidR="001541E5" w:rsidRPr="00DB619C" w:rsidRDefault="001541E5" w:rsidP="001541E5">
      <w:pPr>
        <w:pStyle w:val="ListParagraph"/>
        <w:numPr>
          <w:ilvl w:val="0"/>
          <w:numId w:val="26"/>
        </w:numPr>
        <w:bidi w:val="0"/>
        <w:rPr>
          <w:rFonts w:asciiTheme="majorBidi" w:hAnsiTheme="majorBidi" w:cstheme="majorBidi"/>
          <w:sz w:val="24"/>
          <w:szCs w:val="24"/>
        </w:rPr>
      </w:pPr>
      <w:proofErr w:type="spellStart"/>
      <w:r w:rsidRPr="00DB619C">
        <w:rPr>
          <w:rFonts w:asciiTheme="majorBidi" w:hAnsiTheme="majorBidi" w:cstheme="majorBidi"/>
          <w:sz w:val="24"/>
          <w:szCs w:val="24"/>
        </w:rPr>
        <w:t>S.M.Grundy</w:t>
      </w:r>
      <w:proofErr w:type="spellEnd"/>
      <w:r w:rsidRPr="00DB619C">
        <w:rPr>
          <w:rFonts w:asciiTheme="majorBidi" w:hAnsiTheme="majorBidi" w:cstheme="majorBidi"/>
          <w:sz w:val="24"/>
          <w:szCs w:val="24"/>
        </w:rPr>
        <w:t xml:space="preserve">, J. I. </w:t>
      </w:r>
      <w:proofErr w:type="spellStart"/>
      <w:r w:rsidRPr="00DB619C">
        <w:rPr>
          <w:rFonts w:asciiTheme="majorBidi" w:hAnsiTheme="majorBidi" w:cstheme="majorBidi"/>
          <w:sz w:val="24"/>
          <w:szCs w:val="24"/>
        </w:rPr>
        <w:t>Cleeman</w:t>
      </w:r>
      <w:proofErr w:type="spellEnd"/>
      <w:r w:rsidRPr="00DB619C">
        <w:rPr>
          <w:rFonts w:asciiTheme="majorBidi" w:hAnsiTheme="majorBidi" w:cstheme="majorBidi"/>
          <w:sz w:val="24"/>
          <w:szCs w:val="24"/>
        </w:rPr>
        <w:t>, S. R. Daniels et al., “Diagnosis and management of the metabolic syndrome: an American Heart Association/</w:t>
      </w:r>
      <w:proofErr w:type="spellStart"/>
      <w:r w:rsidRPr="00DB619C">
        <w:rPr>
          <w:rFonts w:asciiTheme="majorBidi" w:hAnsiTheme="majorBidi" w:cstheme="majorBidi"/>
          <w:sz w:val="24"/>
          <w:szCs w:val="24"/>
        </w:rPr>
        <w:t>NationalHeart</w:t>
      </w:r>
      <w:proofErr w:type="spellEnd"/>
      <w:r w:rsidRPr="00DB619C">
        <w:rPr>
          <w:rFonts w:asciiTheme="majorBidi" w:hAnsiTheme="majorBidi" w:cstheme="majorBidi"/>
          <w:sz w:val="24"/>
          <w:szCs w:val="24"/>
        </w:rPr>
        <w:t xml:space="preserve">, Lung, and Blood Institute scientific statement,” </w:t>
      </w:r>
      <w:r w:rsidRPr="00DB619C">
        <w:rPr>
          <w:rFonts w:asciiTheme="majorBidi" w:hAnsiTheme="majorBidi" w:cstheme="majorBidi"/>
          <w:i/>
          <w:iCs/>
          <w:sz w:val="24"/>
          <w:szCs w:val="24"/>
        </w:rPr>
        <w:t>Circulation</w:t>
      </w:r>
      <w:r w:rsidRPr="00DB619C">
        <w:rPr>
          <w:rFonts w:asciiTheme="majorBidi" w:hAnsiTheme="majorBidi" w:cstheme="majorBidi"/>
          <w:sz w:val="24"/>
          <w:szCs w:val="24"/>
        </w:rPr>
        <w:t>, vol. 112, no. 17, pp. 2735–2752, 2005.</w:t>
      </w:r>
    </w:p>
    <w:p w:rsidR="00781904" w:rsidRPr="00DB619C" w:rsidRDefault="000D2D7D" w:rsidP="00781904">
      <w:pPr>
        <w:pStyle w:val="ListParagraph"/>
        <w:numPr>
          <w:ilvl w:val="0"/>
          <w:numId w:val="26"/>
        </w:numPr>
        <w:bidi w:val="0"/>
        <w:rPr>
          <w:rFonts w:asciiTheme="majorBidi" w:hAnsiTheme="majorBidi" w:cstheme="majorBidi"/>
          <w:sz w:val="24"/>
          <w:szCs w:val="24"/>
          <w:lang w:bidi="ar-SY"/>
        </w:rPr>
      </w:pPr>
      <w:r w:rsidRPr="00DB619C">
        <w:rPr>
          <w:rFonts w:asciiTheme="majorBidi" w:hAnsiTheme="majorBidi" w:cstheme="majorBidi"/>
          <w:color w:val="231F20"/>
          <w:sz w:val="24"/>
          <w:szCs w:val="24"/>
        </w:rPr>
        <w:t xml:space="preserve">Laura </w:t>
      </w:r>
      <w:proofErr w:type="spellStart"/>
      <w:r w:rsidRPr="00DB619C">
        <w:rPr>
          <w:rFonts w:asciiTheme="majorBidi" w:hAnsiTheme="majorBidi" w:cstheme="majorBidi"/>
          <w:color w:val="231F20"/>
          <w:sz w:val="24"/>
          <w:szCs w:val="24"/>
        </w:rPr>
        <w:t>Sempere</w:t>
      </w:r>
      <w:proofErr w:type="spellEnd"/>
      <w:r w:rsidRPr="00DB619C">
        <w:rPr>
          <w:rFonts w:asciiTheme="majorBidi" w:hAnsiTheme="majorBidi" w:cstheme="majorBidi"/>
          <w:color w:val="231F20"/>
          <w:sz w:val="24"/>
          <w:szCs w:val="24"/>
        </w:rPr>
        <w:t xml:space="preserve"> , Juan Martinez , Enrique de </w:t>
      </w:r>
      <w:proofErr w:type="spellStart"/>
      <w:r w:rsidRPr="00DB619C">
        <w:rPr>
          <w:rFonts w:asciiTheme="majorBidi" w:hAnsiTheme="majorBidi" w:cstheme="majorBidi"/>
          <w:color w:val="231F20"/>
          <w:sz w:val="24"/>
          <w:szCs w:val="24"/>
        </w:rPr>
        <w:t>Madaria</w:t>
      </w:r>
      <w:proofErr w:type="spellEnd"/>
      <w:r w:rsidRPr="00DB619C">
        <w:rPr>
          <w:rFonts w:asciiTheme="majorBidi" w:hAnsiTheme="majorBidi" w:cstheme="majorBidi"/>
          <w:color w:val="231F20"/>
          <w:sz w:val="24"/>
          <w:szCs w:val="24"/>
        </w:rPr>
        <w:t xml:space="preserve"> , Beatriz Lozano ,</w:t>
      </w:r>
      <w:r w:rsidR="00781904" w:rsidRPr="00DB619C">
        <w:rPr>
          <w:rFonts w:asciiTheme="majorBidi" w:hAnsiTheme="majorBidi" w:cstheme="majorBidi"/>
          <w:color w:val="231F20"/>
          <w:sz w:val="24"/>
          <w:szCs w:val="24"/>
        </w:rPr>
        <w:t xml:space="preserve"> </w:t>
      </w:r>
      <w:r w:rsidRPr="00DB619C">
        <w:rPr>
          <w:rFonts w:asciiTheme="majorBidi" w:hAnsiTheme="majorBidi" w:cstheme="majorBidi"/>
          <w:color w:val="231F20"/>
          <w:sz w:val="24"/>
          <w:szCs w:val="24"/>
        </w:rPr>
        <w:t>Jose Sanchez-</w:t>
      </w:r>
      <w:proofErr w:type="spellStart"/>
      <w:r w:rsidRPr="00DB619C">
        <w:rPr>
          <w:rFonts w:asciiTheme="majorBidi" w:hAnsiTheme="majorBidi" w:cstheme="majorBidi"/>
          <w:color w:val="231F20"/>
          <w:sz w:val="24"/>
          <w:szCs w:val="24"/>
        </w:rPr>
        <w:t>Paya</w:t>
      </w:r>
      <w:proofErr w:type="spellEnd"/>
      <w:r w:rsidRPr="00DB619C">
        <w:rPr>
          <w:rFonts w:asciiTheme="majorBidi" w:hAnsiTheme="majorBidi" w:cstheme="majorBidi"/>
          <w:color w:val="231F20"/>
          <w:sz w:val="24"/>
          <w:szCs w:val="24"/>
        </w:rPr>
        <w:t xml:space="preserve"> , Rodrigo </w:t>
      </w:r>
      <w:proofErr w:type="spellStart"/>
      <w:r w:rsidRPr="00DB619C">
        <w:rPr>
          <w:rFonts w:asciiTheme="majorBidi" w:hAnsiTheme="majorBidi" w:cstheme="majorBidi"/>
          <w:color w:val="231F20"/>
          <w:sz w:val="24"/>
          <w:szCs w:val="24"/>
        </w:rPr>
        <w:t>Jover</w:t>
      </w:r>
      <w:proofErr w:type="spellEnd"/>
      <w:r w:rsidRPr="00DB619C">
        <w:rPr>
          <w:rFonts w:asciiTheme="majorBidi" w:hAnsiTheme="majorBidi" w:cstheme="majorBidi"/>
          <w:color w:val="231F20"/>
          <w:sz w:val="24"/>
          <w:szCs w:val="24"/>
        </w:rPr>
        <w:t xml:space="preserve"> , Miguel Perez-Mateo . Obesity and Fat Distribution Imply a Greater Systemic Inflammatory Response and a Worse Prognosis in Acute Pancreatitis . </w:t>
      </w:r>
      <w:proofErr w:type="spellStart"/>
      <w:r w:rsidR="00781904" w:rsidRPr="00DB619C">
        <w:rPr>
          <w:rFonts w:asciiTheme="majorBidi" w:hAnsiTheme="majorBidi" w:cstheme="majorBidi"/>
          <w:color w:val="231F20"/>
          <w:sz w:val="24"/>
          <w:szCs w:val="24"/>
        </w:rPr>
        <w:t>Pancreatology</w:t>
      </w:r>
      <w:proofErr w:type="spellEnd"/>
      <w:r w:rsidR="00781904" w:rsidRPr="00DB619C">
        <w:rPr>
          <w:rFonts w:asciiTheme="majorBidi" w:hAnsiTheme="majorBidi" w:cstheme="majorBidi"/>
          <w:color w:val="231F20"/>
          <w:sz w:val="24"/>
          <w:szCs w:val="24"/>
        </w:rPr>
        <w:t xml:space="preserve"> 2008;8:257–264</w:t>
      </w:r>
      <w:r w:rsidR="00781904" w:rsidRPr="00DB619C">
        <w:rPr>
          <w:rFonts w:asciiTheme="majorBidi" w:hAnsiTheme="majorBidi" w:cstheme="majorBidi"/>
          <w:sz w:val="24"/>
          <w:szCs w:val="24"/>
          <w:lang w:bidi="ar-SY"/>
        </w:rPr>
        <w:t xml:space="preserve"> .</w:t>
      </w:r>
    </w:p>
    <w:p w:rsidR="00781904" w:rsidRPr="00DB619C" w:rsidRDefault="00781904" w:rsidP="00781904">
      <w:pPr>
        <w:pStyle w:val="ListParagraph"/>
        <w:numPr>
          <w:ilvl w:val="0"/>
          <w:numId w:val="26"/>
        </w:numPr>
        <w:bidi w:val="0"/>
        <w:rPr>
          <w:rFonts w:asciiTheme="majorBidi" w:hAnsiTheme="majorBidi" w:cstheme="majorBidi"/>
          <w:sz w:val="24"/>
          <w:szCs w:val="24"/>
          <w:lang w:bidi="ar-SY"/>
        </w:rPr>
      </w:pPr>
      <w:r w:rsidRPr="00DB619C">
        <w:rPr>
          <w:rFonts w:asciiTheme="majorBidi" w:hAnsiTheme="majorBidi" w:cstheme="majorBidi"/>
          <w:sz w:val="24"/>
          <w:szCs w:val="24"/>
        </w:rPr>
        <w:t>A. Duarte-</w:t>
      </w:r>
      <w:proofErr w:type="spellStart"/>
      <w:r w:rsidRPr="00DB619C">
        <w:rPr>
          <w:rFonts w:asciiTheme="majorBidi" w:hAnsiTheme="majorBidi" w:cstheme="majorBidi"/>
          <w:sz w:val="24"/>
          <w:szCs w:val="24"/>
        </w:rPr>
        <w:t>Rojo</w:t>
      </w:r>
      <w:proofErr w:type="spellEnd"/>
      <w:r w:rsidRPr="00DB619C">
        <w:rPr>
          <w:rFonts w:asciiTheme="majorBidi" w:hAnsiTheme="majorBidi" w:cstheme="majorBidi"/>
          <w:sz w:val="24"/>
          <w:szCs w:val="24"/>
        </w:rPr>
        <w:t>, L. A. Sosa-Lozano , A. Saul, J. O. Herrera-</w:t>
      </w:r>
      <w:proofErr w:type="spellStart"/>
      <w:r w:rsidRPr="00DB619C">
        <w:rPr>
          <w:rFonts w:asciiTheme="majorBidi" w:hAnsiTheme="majorBidi" w:cstheme="majorBidi"/>
          <w:sz w:val="24"/>
          <w:szCs w:val="24"/>
        </w:rPr>
        <w:t>Ca´ceres</w:t>
      </w:r>
      <w:proofErr w:type="spellEnd"/>
      <w:r w:rsidRPr="00DB619C">
        <w:rPr>
          <w:rFonts w:asciiTheme="majorBidi" w:hAnsiTheme="majorBidi" w:cstheme="majorBidi"/>
          <w:sz w:val="24"/>
          <w:szCs w:val="24"/>
        </w:rPr>
        <w:t xml:space="preserve">, C. </w:t>
      </w:r>
      <w:proofErr w:type="spellStart"/>
      <w:r w:rsidRPr="00DB619C">
        <w:rPr>
          <w:rFonts w:asciiTheme="majorBidi" w:hAnsiTheme="majorBidi" w:cstheme="majorBidi"/>
          <w:sz w:val="24"/>
          <w:szCs w:val="24"/>
        </w:rPr>
        <w:t>Herna´ndez-Ca´rdenas</w:t>
      </w:r>
      <w:proofErr w:type="spellEnd"/>
      <w:r w:rsidRPr="00DB619C">
        <w:rPr>
          <w:rFonts w:asciiTheme="majorBidi" w:hAnsiTheme="majorBidi" w:cstheme="majorBidi"/>
          <w:sz w:val="24"/>
          <w:szCs w:val="24"/>
        </w:rPr>
        <w:t xml:space="preserve">, J. </w:t>
      </w:r>
      <w:proofErr w:type="spellStart"/>
      <w:r w:rsidRPr="00DB619C">
        <w:rPr>
          <w:rFonts w:asciiTheme="majorBidi" w:hAnsiTheme="majorBidi" w:cstheme="majorBidi"/>
          <w:sz w:val="24"/>
          <w:szCs w:val="24"/>
        </w:rPr>
        <w:t>Va´zquez-Lamadrid</w:t>
      </w:r>
      <w:proofErr w:type="spellEnd"/>
      <w:r w:rsidRPr="00DB619C">
        <w:rPr>
          <w:rFonts w:asciiTheme="majorBidi" w:hAnsiTheme="majorBidi" w:cstheme="majorBidi"/>
          <w:sz w:val="24"/>
          <w:szCs w:val="24"/>
        </w:rPr>
        <w:t xml:space="preserve"> &amp; G. Robles-Dıaz . Methods for measuring abdominal obesity in the prediction of severe acute pancreatitis, and their correlation with abdominal fat areas assessed by computed tomography . Aliment </w:t>
      </w:r>
      <w:proofErr w:type="spellStart"/>
      <w:r w:rsidRPr="00DB619C">
        <w:rPr>
          <w:rFonts w:asciiTheme="majorBidi" w:hAnsiTheme="majorBidi" w:cstheme="majorBidi"/>
          <w:sz w:val="24"/>
          <w:szCs w:val="24"/>
        </w:rPr>
        <w:t>Pharmacol</w:t>
      </w:r>
      <w:proofErr w:type="spellEnd"/>
      <w:r w:rsidRPr="00DB619C">
        <w:rPr>
          <w:rFonts w:asciiTheme="majorBidi" w:hAnsiTheme="majorBidi" w:cstheme="majorBidi"/>
          <w:sz w:val="24"/>
          <w:szCs w:val="24"/>
        </w:rPr>
        <w:t xml:space="preserve"> </w:t>
      </w:r>
      <w:proofErr w:type="spellStart"/>
      <w:r w:rsidRPr="00DB619C">
        <w:rPr>
          <w:rFonts w:asciiTheme="majorBidi" w:hAnsiTheme="majorBidi" w:cstheme="majorBidi"/>
          <w:sz w:val="24"/>
          <w:szCs w:val="24"/>
        </w:rPr>
        <w:t>Ther</w:t>
      </w:r>
      <w:proofErr w:type="spellEnd"/>
      <w:r w:rsidRPr="00DB619C">
        <w:rPr>
          <w:rFonts w:asciiTheme="majorBidi" w:hAnsiTheme="majorBidi" w:cstheme="majorBidi"/>
          <w:sz w:val="24"/>
          <w:szCs w:val="24"/>
        </w:rPr>
        <w:t xml:space="preserve"> 2010; 32: 244–253</w:t>
      </w:r>
      <w:r w:rsidRPr="00DB619C">
        <w:rPr>
          <w:rFonts w:asciiTheme="majorBidi" w:hAnsiTheme="majorBidi" w:cstheme="majorBidi"/>
          <w:sz w:val="24"/>
          <w:szCs w:val="24"/>
          <w:lang w:bidi="ar-SY"/>
        </w:rPr>
        <w:t xml:space="preserve"> . </w:t>
      </w:r>
    </w:p>
    <w:p w:rsidR="00781904" w:rsidRPr="00DB619C" w:rsidRDefault="00781904" w:rsidP="00781904">
      <w:pPr>
        <w:pStyle w:val="ListParagraph"/>
        <w:numPr>
          <w:ilvl w:val="0"/>
          <w:numId w:val="26"/>
        </w:numPr>
        <w:bidi w:val="0"/>
        <w:rPr>
          <w:rFonts w:asciiTheme="majorBidi" w:hAnsiTheme="majorBidi" w:cstheme="majorBidi"/>
          <w:sz w:val="24"/>
          <w:szCs w:val="24"/>
          <w:lang w:bidi="ar-SY"/>
        </w:rPr>
      </w:pPr>
      <w:proofErr w:type="spellStart"/>
      <w:r w:rsidRPr="00DB619C">
        <w:rPr>
          <w:rFonts w:asciiTheme="majorBidi" w:hAnsiTheme="majorBidi" w:cstheme="majorBidi"/>
          <w:sz w:val="24"/>
          <w:szCs w:val="24"/>
        </w:rPr>
        <w:t>Samer</w:t>
      </w:r>
      <w:proofErr w:type="spellEnd"/>
      <w:r w:rsidRPr="00DB619C">
        <w:rPr>
          <w:rFonts w:asciiTheme="majorBidi" w:hAnsiTheme="majorBidi" w:cstheme="majorBidi"/>
          <w:sz w:val="24"/>
          <w:szCs w:val="24"/>
        </w:rPr>
        <w:t xml:space="preserve"> </w:t>
      </w:r>
      <w:proofErr w:type="spellStart"/>
      <w:r w:rsidRPr="00DB619C">
        <w:rPr>
          <w:rFonts w:asciiTheme="majorBidi" w:hAnsiTheme="majorBidi" w:cstheme="majorBidi"/>
          <w:sz w:val="24"/>
          <w:szCs w:val="24"/>
        </w:rPr>
        <w:t>Sawalhi</w:t>
      </w:r>
      <w:proofErr w:type="spellEnd"/>
      <w:r w:rsidRPr="00DB619C">
        <w:rPr>
          <w:rFonts w:asciiTheme="majorBidi" w:hAnsiTheme="majorBidi" w:cstheme="majorBidi"/>
          <w:sz w:val="24"/>
          <w:szCs w:val="24"/>
        </w:rPr>
        <w:t xml:space="preserve"> , </w:t>
      </w:r>
      <w:proofErr w:type="spellStart"/>
      <w:r w:rsidRPr="00DB619C">
        <w:rPr>
          <w:rFonts w:asciiTheme="majorBidi" w:hAnsiTheme="majorBidi" w:cstheme="majorBidi"/>
          <w:sz w:val="24"/>
          <w:szCs w:val="24"/>
        </w:rPr>
        <w:t>Hamdi</w:t>
      </w:r>
      <w:proofErr w:type="spellEnd"/>
      <w:r w:rsidRPr="00DB619C">
        <w:rPr>
          <w:rFonts w:asciiTheme="majorBidi" w:hAnsiTheme="majorBidi" w:cstheme="majorBidi"/>
          <w:sz w:val="24"/>
          <w:szCs w:val="24"/>
        </w:rPr>
        <w:t xml:space="preserve"> Al-</w:t>
      </w:r>
      <w:proofErr w:type="spellStart"/>
      <w:r w:rsidRPr="00DB619C">
        <w:rPr>
          <w:rFonts w:asciiTheme="majorBidi" w:hAnsiTheme="majorBidi" w:cstheme="majorBidi"/>
          <w:sz w:val="24"/>
          <w:szCs w:val="24"/>
        </w:rPr>
        <w:t>Maramhy</w:t>
      </w:r>
      <w:proofErr w:type="spellEnd"/>
      <w:r w:rsidRPr="00DB619C">
        <w:rPr>
          <w:rFonts w:asciiTheme="majorBidi" w:hAnsiTheme="majorBidi" w:cstheme="majorBidi"/>
          <w:sz w:val="24"/>
          <w:szCs w:val="24"/>
        </w:rPr>
        <w:t xml:space="preserve">,  </w:t>
      </w:r>
      <w:proofErr w:type="spellStart"/>
      <w:r w:rsidRPr="00DB619C">
        <w:rPr>
          <w:rFonts w:asciiTheme="majorBidi" w:hAnsiTheme="majorBidi" w:cstheme="majorBidi"/>
          <w:sz w:val="24"/>
          <w:szCs w:val="24"/>
        </w:rPr>
        <w:t>Abdelrahman</w:t>
      </w:r>
      <w:proofErr w:type="spellEnd"/>
      <w:r w:rsidRPr="00DB619C">
        <w:rPr>
          <w:rFonts w:asciiTheme="majorBidi" w:hAnsiTheme="majorBidi" w:cstheme="majorBidi"/>
          <w:sz w:val="24"/>
          <w:szCs w:val="24"/>
        </w:rPr>
        <w:t xml:space="preserve"> I. </w:t>
      </w:r>
      <w:proofErr w:type="spellStart"/>
      <w:r w:rsidRPr="00DB619C">
        <w:rPr>
          <w:rFonts w:asciiTheme="majorBidi" w:hAnsiTheme="majorBidi" w:cstheme="majorBidi"/>
          <w:sz w:val="24"/>
          <w:szCs w:val="24"/>
        </w:rPr>
        <w:t>Abdelrahman</w:t>
      </w:r>
      <w:proofErr w:type="spellEnd"/>
      <w:r w:rsidRPr="00DB619C">
        <w:rPr>
          <w:rFonts w:asciiTheme="majorBidi" w:hAnsiTheme="majorBidi" w:cstheme="majorBidi"/>
          <w:sz w:val="24"/>
          <w:szCs w:val="24"/>
        </w:rPr>
        <w:t xml:space="preserve">,  Salah </w:t>
      </w:r>
      <w:proofErr w:type="spellStart"/>
      <w:r w:rsidRPr="00DB619C">
        <w:rPr>
          <w:rFonts w:asciiTheme="majorBidi" w:hAnsiTheme="majorBidi" w:cstheme="majorBidi"/>
          <w:sz w:val="24"/>
          <w:szCs w:val="24"/>
        </w:rPr>
        <w:t>Eldin</w:t>
      </w:r>
      <w:proofErr w:type="spellEnd"/>
      <w:r w:rsidRPr="00DB619C">
        <w:rPr>
          <w:rFonts w:asciiTheme="majorBidi" w:hAnsiTheme="majorBidi" w:cstheme="majorBidi"/>
          <w:sz w:val="24"/>
          <w:szCs w:val="24"/>
        </w:rPr>
        <w:t xml:space="preserve"> </w:t>
      </w:r>
      <w:proofErr w:type="spellStart"/>
      <w:r w:rsidRPr="00DB619C">
        <w:rPr>
          <w:rFonts w:asciiTheme="majorBidi" w:hAnsiTheme="majorBidi" w:cstheme="majorBidi"/>
          <w:sz w:val="24"/>
          <w:szCs w:val="24"/>
        </w:rPr>
        <w:t>Geib</w:t>
      </w:r>
      <w:proofErr w:type="spellEnd"/>
      <w:r w:rsidRPr="00DB619C">
        <w:rPr>
          <w:rFonts w:asciiTheme="majorBidi" w:hAnsiTheme="majorBidi" w:cstheme="majorBidi"/>
          <w:sz w:val="24"/>
          <w:szCs w:val="24"/>
        </w:rPr>
        <w:t xml:space="preserve"> Allah ,</w:t>
      </w:r>
      <w:r w:rsidRPr="00DB619C">
        <w:rPr>
          <w:rFonts w:asciiTheme="majorBidi" w:hAnsiTheme="majorBidi" w:cstheme="majorBidi"/>
          <w:sz w:val="24"/>
          <w:szCs w:val="24"/>
          <w:rtl/>
        </w:rPr>
        <w:t>‏</w:t>
      </w:r>
      <w:r w:rsidRPr="00DB619C">
        <w:rPr>
          <w:rFonts w:asciiTheme="majorBidi" w:hAnsiTheme="majorBidi" w:cstheme="majorBidi"/>
          <w:sz w:val="24"/>
          <w:szCs w:val="24"/>
        </w:rPr>
        <w:t xml:space="preserve"> and Salman Al-</w:t>
      </w:r>
      <w:proofErr w:type="spellStart"/>
      <w:r w:rsidRPr="00DB619C">
        <w:rPr>
          <w:rFonts w:asciiTheme="majorBidi" w:hAnsiTheme="majorBidi" w:cstheme="majorBidi"/>
          <w:sz w:val="24"/>
          <w:szCs w:val="24"/>
        </w:rPr>
        <w:t>Jubori</w:t>
      </w:r>
      <w:proofErr w:type="spellEnd"/>
      <w:r w:rsidRPr="00DB619C">
        <w:rPr>
          <w:rFonts w:asciiTheme="majorBidi" w:hAnsiTheme="majorBidi" w:cstheme="majorBidi"/>
          <w:sz w:val="24"/>
          <w:szCs w:val="24"/>
        </w:rPr>
        <w:t xml:space="preserve"> . Does the Presence of Obesity and/or Metabolic Syndrome Affect the Course of Acute Pancreatitis? Pancreas </w:t>
      </w:r>
      <w:r w:rsidRPr="00DB619C">
        <w:rPr>
          <w:rFonts w:asciiTheme="majorBidi" w:eastAsia="AdvTT7c3c51d9" w:hAnsiTheme="majorBidi" w:cstheme="majorBidi"/>
          <w:sz w:val="24"/>
          <w:szCs w:val="24"/>
        </w:rPr>
        <w:t>2014;43: 565</w:t>
      </w:r>
      <w:r w:rsidRPr="00DB619C">
        <w:rPr>
          <w:rFonts w:asciiTheme="majorBidi" w:hAnsiTheme="majorBidi" w:cstheme="majorBidi"/>
          <w:sz w:val="24"/>
          <w:szCs w:val="24"/>
        </w:rPr>
        <w:t xml:space="preserve">- </w:t>
      </w:r>
      <w:r w:rsidRPr="00DB619C">
        <w:rPr>
          <w:rFonts w:asciiTheme="majorBidi" w:eastAsia="AdvTT7c3c51d9" w:hAnsiTheme="majorBidi" w:cstheme="majorBidi"/>
          <w:sz w:val="24"/>
          <w:szCs w:val="24"/>
        </w:rPr>
        <w:t xml:space="preserve">570 . </w:t>
      </w:r>
    </w:p>
    <w:p w:rsidR="00781904" w:rsidRPr="00DB619C" w:rsidRDefault="00781904" w:rsidP="00781904">
      <w:pPr>
        <w:pStyle w:val="ListParagraph"/>
        <w:numPr>
          <w:ilvl w:val="0"/>
          <w:numId w:val="26"/>
        </w:numPr>
        <w:bidi w:val="0"/>
        <w:rPr>
          <w:rFonts w:asciiTheme="majorBidi" w:hAnsiTheme="majorBidi" w:cstheme="majorBidi"/>
          <w:sz w:val="24"/>
          <w:szCs w:val="24"/>
          <w:lang w:bidi="ar-SY"/>
        </w:rPr>
      </w:pPr>
      <w:r w:rsidRPr="00DB619C">
        <w:rPr>
          <w:rFonts w:asciiTheme="majorBidi" w:eastAsia="AdvTT7c3c51d9" w:hAnsiTheme="majorBidi" w:cstheme="majorBidi"/>
          <w:sz w:val="24"/>
          <w:szCs w:val="24"/>
        </w:rPr>
        <w:t>Wang SS, Lin XZ, Tsai YT, et al. Clinical significance of ultrasonography, computed tomography, and biochemical tests in the rapid diagnosis of gallstone-related pancreatitis: a prospective study. Pancreas. 1988;3:153-158.</w:t>
      </w:r>
    </w:p>
    <w:p w:rsidR="00781904" w:rsidRPr="00DB619C" w:rsidRDefault="00781904" w:rsidP="00781904">
      <w:pPr>
        <w:pStyle w:val="ListParagraph"/>
        <w:numPr>
          <w:ilvl w:val="0"/>
          <w:numId w:val="26"/>
        </w:numPr>
        <w:bidi w:val="0"/>
        <w:rPr>
          <w:rFonts w:asciiTheme="majorBidi" w:hAnsiTheme="majorBidi" w:cstheme="majorBidi"/>
          <w:sz w:val="24"/>
          <w:szCs w:val="24"/>
          <w:lang w:bidi="ar-SY"/>
        </w:rPr>
      </w:pPr>
      <w:proofErr w:type="spellStart"/>
      <w:r w:rsidRPr="00DB619C">
        <w:rPr>
          <w:rFonts w:asciiTheme="majorBidi" w:hAnsiTheme="majorBidi" w:cstheme="majorBidi"/>
          <w:sz w:val="24"/>
          <w:szCs w:val="24"/>
        </w:rPr>
        <w:lastRenderedPageBreak/>
        <w:t>Boudewijn</w:t>
      </w:r>
      <w:proofErr w:type="spellEnd"/>
      <w:r w:rsidRPr="00DB619C">
        <w:rPr>
          <w:rFonts w:asciiTheme="majorBidi" w:hAnsiTheme="majorBidi" w:cstheme="majorBidi"/>
          <w:sz w:val="24"/>
          <w:szCs w:val="24"/>
        </w:rPr>
        <w:t xml:space="preserve"> De </w:t>
      </w:r>
      <w:proofErr w:type="spellStart"/>
      <w:r w:rsidRPr="00DB619C">
        <w:rPr>
          <w:rFonts w:asciiTheme="majorBidi" w:hAnsiTheme="majorBidi" w:cstheme="majorBidi"/>
          <w:sz w:val="24"/>
          <w:szCs w:val="24"/>
        </w:rPr>
        <w:t>Waele</w:t>
      </w:r>
      <w:proofErr w:type="spellEnd"/>
      <w:r w:rsidRPr="00DB619C">
        <w:rPr>
          <w:rFonts w:asciiTheme="majorBidi" w:hAnsiTheme="majorBidi" w:cstheme="majorBidi"/>
          <w:sz w:val="24"/>
          <w:szCs w:val="24"/>
        </w:rPr>
        <w:t xml:space="preserve">, Bert </w:t>
      </w:r>
      <w:proofErr w:type="spellStart"/>
      <w:r w:rsidRPr="00DB619C">
        <w:rPr>
          <w:rFonts w:asciiTheme="majorBidi" w:hAnsiTheme="majorBidi" w:cstheme="majorBidi"/>
          <w:sz w:val="24"/>
          <w:szCs w:val="24"/>
        </w:rPr>
        <w:t>Vanmierlo</w:t>
      </w:r>
      <w:proofErr w:type="spellEnd"/>
      <w:r w:rsidRPr="00DB619C">
        <w:rPr>
          <w:rFonts w:asciiTheme="majorBidi" w:hAnsiTheme="majorBidi" w:cstheme="majorBidi"/>
          <w:sz w:val="24"/>
          <w:szCs w:val="24"/>
        </w:rPr>
        <w:t xml:space="preserve">, Yves Van </w:t>
      </w:r>
      <w:proofErr w:type="spellStart"/>
      <w:r w:rsidRPr="00DB619C">
        <w:rPr>
          <w:rFonts w:asciiTheme="majorBidi" w:hAnsiTheme="majorBidi" w:cstheme="majorBidi"/>
          <w:sz w:val="24"/>
          <w:szCs w:val="24"/>
        </w:rPr>
        <w:t>Nieuwenhove</w:t>
      </w:r>
      <w:proofErr w:type="spellEnd"/>
      <w:r w:rsidRPr="00DB619C">
        <w:rPr>
          <w:rFonts w:asciiTheme="majorBidi" w:hAnsiTheme="majorBidi" w:cstheme="majorBidi"/>
          <w:sz w:val="24"/>
          <w:szCs w:val="24"/>
        </w:rPr>
        <w:t xml:space="preserve">, and Georges </w:t>
      </w:r>
      <w:proofErr w:type="spellStart"/>
      <w:r w:rsidRPr="00DB619C">
        <w:rPr>
          <w:rFonts w:asciiTheme="majorBidi" w:hAnsiTheme="majorBidi" w:cstheme="majorBidi"/>
          <w:sz w:val="24"/>
          <w:szCs w:val="24"/>
        </w:rPr>
        <w:t>Delvaux</w:t>
      </w:r>
      <w:proofErr w:type="spellEnd"/>
      <w:r w:rsidRPr="00DB619C">
        <w:rPr>
          <w:rFonts w:asciiTheme="majorBidi" w:hAnsiTheme="majorBidi" w:cstheme="majorBidi"/>
          <w:sz w:val="24"/>
          <w:szCs w:val="24"/>
        </w:rPr>
        <w:t xml:space="preserve"> . Impact of Body Overweight and Class I, II and III Obesity . Pancreas 2006;32:343- 345</w:t>
      </w:r>
      <w:r w:rsidRPr="00DB619C">
        <w:rPr>
          <w:rFonts w:asciiTheme="majorBidi" w:hAnsiTheme="majorBidi" w:cstheme="majorBidi"/>
          <w:sz w:val="24"/>
          <w:szCs w:val="24"/>
          <w:lang w:bidi="ar-SY"/>
        </w:rPr>
        <w:t xml:space="preserve"> . </w:t>
      </w:r>
    </w:p>
    <w:p w:rsidR="00A81E24" w:rsidRDefault="00781904" w:rsidP="00A81E24">
      <w:pPr>
        <w:pStyle w:val="ListParagraph"/>
        <w:numPr>
          <w:ilvl w:val="0"/>
          <w:numId w:val="26"/>
        </w:numPr>
        <w:bidi w:val="0"/>
        <w:rPr>
          <w:rFonts w:asciiTheme="majorBidi" w:hAnsiTheme="majorBidi" w:cstheme="majorBidi"/>
          <w:sz w:val="24"/>
          <w:szCs w:val="24"/>
          <w:lang w:bidi="ar-SY"/>
        </w:rPr>
      </w:pPr>
      <w:proofErr w:type="spellStart"/>
      <w:r w:rsidRPr="00DB619C">
        <w:rPr>
          <w:rFonts w:asciiTheme="majorBidi" w:hAnsiTheme="majorBidi" w:cstheme="majorBidi"/>
          <w:sz w:val="24"/>
          <w:szCs w:val="24"/>
        </w:rPr>
        <w:t>Keun</w:t>
      </w:r>
      <w:proofErr w:type="spellEnd"/>
      <w:r w:rsidRPr="00DB619C">
        <w:rPr>
          <w:rFonts w:asciiTheme="majorBidi" w:hAnsiTheme="majorBidi" w:cstheme="majorBidi"/>
          <w:sz w:val="24"/>
          <w:szCs w:val="24"/>
        </w:rPr>
        <w:t xml:space="preserve"> Young Shin, Wan Suk Lee, </w:t>
      </w:r>
      <w:proofErr w:type="spellStart"/>
      <w:r w:rsidRPr="00DB619C">
        <w:rPr>
          <w:rFonts w:asciiTheme="majorBidi" w:hAnsiTheme="majorBidi" w:cstheme="majorBidi"/>
          <w:sz w:val="24"/>
          <w:szCs w:val="24"/>
        </w:rPr>
        <w:t>Duk</w:t>
      </w:r>
      <w:proofErr w:type="spellEnd"/>
      <w:r w:rsidRPr="00DB619C">
        <w:rPr>
          <w:rFonts w:asciiTheme="majorBidi" w:hAnsiTheme="majorBidi" w:cstheme="majorBidi"/>
          <w:sz w:val="24"/>
          <w:szCs w:val="24"/>
        </w:rPr>
        <w:t xml:space="preserve"> Won Chung, Jun </w:t>
      </w:r>
      <w:proofErr w:type="spellStart"/>
      <w:r w:rsidRPr="00DB619C">
        <w:rPr>
          <w:rFonts w:asciiTheme="majorBidi" w:hAnsiTheme="majorBidi" w:cstheme="majorBidi"/>
          <w:sz w:val="24"/>
          <w:szCs w:val="24"/>
        </w:rPr>
        <w:t>Heo</w:t>
      </w:r>
      <w:proofErr w:type="spellEnd"/>
      <w:r w:rsidRPr="00DB619C">
        <w:rPr>
          <w:rFonts w:asciiTheme="majorBidi" w:hAnsiTheme="majorBidi" w:cstheme="majorBidi"/>
          <w:sz w:val="24"/>
          <w:szCs w:val="24"/>
        </w:rPr>
        <w:t xml:space="preserve">, Min </w:t>
      </w:r>
      <w:proofErr w:type="spellStart"/>
      <w:r w:rsidRPr="00DB619C">
        <w:rPr>
          <w:rFonts w:asciiTheme="majorBidi" w:hAnsiTheme="majorBidi" w:cstheme="majorBidi"/>
          <w:sz w:val="24"/>
          <w:szCs w:val="24"/>
        </w:rPr>
        <w:t>Kyu</w:t>
      </w:r>
      <w:proofErr w:type="spellEnd"/>
      <w:r w:rsidRPr="00DB619C">
        <w:rPr>
          <w:rFonts w:asciiTheme="majorBidi" w:hAnsiTheme="majorBidi" w:cstheme="majorBidi"/>
          <w:sz w:val="24"/>
          <w:szCs w:val="24"/>
        </w:rPr>
        <w:t xml:space="preserve"> Jung, Won Young </w:t>
      </w:r>
      <w:proofErr w:type="spellStart"/>
      <w:r w:rsidRPr="00DB619C">
        <w:rPr>
          <w:rFonts w:asciiTheme="majorBidi" w:hAnsiTheme="majorBidi" w:cstheme="majorBidi"/>
          <w:sz w:val="24"/>
          <w:szCs w:val="24"/>
        </w:rPr>
        <w:t>Tak</w:t>
      </w:r>
      <w:proofErr w:type="spellEnd"/>
      <w:r w:rsidRPr="00DB619C">
        <w:rPr>
          <w:rFonts w:asciiTheme="majorBidi" w:hAnsiTheme="majorBidi" w:cstheme="majorBidi"/>
          <w:sz w:val="24"/>
          <w:szCs w:val="24"/>
        </w:rPr>
        <w:t xml:space="preserve">, Young Oh </w:t>
      </w:r>
      <w:proofErr w:type="spellStart"/>
      <w:r w:rsidRPr="00DB619C">
        <w:rPr>
          <w:rFonts w:asciiTheme="majorBidi" w:hAnsiTheme="majorBidi" w:cstheme="majorBidi"/>
          <w:sz w:val="24"/>
          <w:szCs w:val="24"/>
        </w:rPr>
        <w:t>Kweon</w:t>
      </w:r>
      <w:proofErr w:type="spellEnd"/>
      <w:r w:rsidRPr="00DB619C">
        <w:rPr>
          <w:rFonts w:asciiTheme="majorBidi" w:hAnsiTheme="majorBidi" w:cstheme="majorBidi"/>
          <w:sz w:val="24"/>
          <w:szCs w:val="24"/>
        </w:rPr>
        <w:t>, and Chang Min Cho</w:t>
      </w:r>
      <w:r w:rsidRPr="00DB619C">
        <w:rPr>
          <w:rFonts w:asciiTheme="majorBidi" w:hAnsiTheme="majorBidi" w:cstheme="majorBidi"/>
          <w:sz w:val="24"/>
          <w:szCs w:val="24"/>
          <w:lang w:bidi="ar-SY"/>
        </w:rPr>
        <w:t xml:space="preserve"> . </w:t>
      </w:r>
      <w:proofErr w:type="spellStart"/>
      <w:r w:rsidRPr="00DB619C">
        <w:rPr>
          <w:rFonts w:asciiTheme="majorBidi" w:hAnsiTheme="majorBidi" w:cstheme="majorBidi"/>
          <w:sz w:val="24"/>
          <w:szCs w:val="24"/>
        </w:rPr>
        <w:t>Infl</w:t>
      </w:r>
      <w:proofErr w:type="spellEnd"/>
      <w:r w:rsidRPr="00DB619C">
        <w:rPr>
          <w:rFonts w:asciiTheme="majorBidi" w:hAnsiTheme="majorBidi" w:cstheme="majorBidi"/>
          <w:sz w:val="24"/>
          <w:szCs w:val="24"/>
        </w:rPr>
        <w:t xml:space="preserve"> </w:t>
      </w:r>
      <w:proofErr w:type="spellStart"/>
      <w:r w:rsidRPr="00DB619C">
        <w:rPr>
          <w:rFonts w:asciiTheme="majorBidi" w:hAnsiTheme="majorBidi" w:cstheme="majorBidi"/>
          <w:sz w:val="24"/>
          <w:szCs w:val="24"/>
        </w:rPr>
        <w:t>uence</w:t>
      </w:r>
      <w:proofErr w:type="spellEnd"/>
      <w:r w:rsidRPr="00DB619C">
        <w:rPr>
          <w:rFonts w:asciiTheme="majorBidi" w:hAnsiTheme="majorBidi" w:cstheme="majorBidi"/>
          <w:sz w:val="24"/>
          <w:szCs w:val="24"/>
        </w:rPr>
        <w:t xml:space="preserve"> of Obesity on the Severity and Clinical Outcome of Acute Pancreatitis . Gut and Liver, Vol. 5, No. 3, September 2011</w:t>
      </w:r>
      <w:r w:rsidRPr="00DB619C">
        <w:rPr>
          <w:rFonts w:asciiTheme="majorBidi" w:hAnsiTheme="majorBidi" w:cstheme="majorBidi"/>
          <w:sz w:val="24"/>
          <w:szCs w:val="24"/>
          <w:lang w:bidi="ar-SY"/>
        </w:rPr>
        <w:t xml:space="preserve"> .</w:t>
      </w:r>
    </w:p>
    <w:p w:rsidR="00392365" w:rsidRPr="00392365" w:rsidRDefault="00A81E24" w:rsidP="00392365">
      <w:pPr>
        <w:pStyle w:val="ListParagraph"/>
        <w:numPr>
          <w:ilvl w:val="0"/>
          <w:numId w:val="26"/>
        </w:numPr>
        <w:bidi w:val="0"/>
        <w:rPr>
          <w:rFonts w:asciiTheme="majorBidi" w:hAnsiTheme="majorBidi" w:cstheme="majorBidi"/>
          <w:sz w:val="24"/>
          <w:szCs w:val="24"/>
          <w:lang w:bidi="ar-SY"/>
        </w:rPr>
      </w:pPr>
      <w:r w:rsidRPr="00A81E24">
        <w:rPr>
          <w:rFonts w:asciiTheme="majorBidi" w:hAnsiTheme="majorBidi" w:cstheme="majorBidi"/>
          <w:color w:val="231F20"/>
          <w:sz w:val="24"/>
          <w:szCs w:val="24"/>
        </w:rPr>
        <w:t>O. Sadr-</w:t>
      </w:r>
      <w:proofErr w:type="spellStart"/>
      <w:r w:rsidRPr="00A81E24">
        <w:rPr>
          <w:rFonts w:asciiTheme="majorBidi" w:hAnsiTheme="majorBidi" w:cstheme="majorBidi"/>
          <w:color w:val="231F20"/>
          <w:sz w:val="24"/>
          <w:szCs w:val="24"/>
        </w:rPr>
        <w:t>Azodi</w:t>
      </w:r>
      <w:proofErr w:type="spellEnd"/>
      <w:r w:rsidRPr="00A81E24">
        <w:rPr>
          <w:rFonts w:asciiTheme="majorBidi" w:hAnsiTheme="majorBidi" w:cstheme="majorBidi"/>
          <w:color w:val="231F20"/>
          <w:sz w:val="24"/>
          <w:szCs w:val="24"/>
        </w:rPr>
        <w:t xml:space="preserve">  , N. </w:t>
      </w:r>
      <w:proofErr w:type="spellStart"/>
      <w:r w:rsidRPr="00A81E24">
        <w:rPr>
          <w:rFonts w:asciiTheme="majorBidi" w:hAnsiTheme="majorBidi" w:cstheme="majorBidi"/>
          <w:color w:val="231F20"/>
          <w:sz w:val="24"/>
          <w:szCs w:val="24"/>
        </w:rPr>
        <w:t>Orsini</w:t>
      </w:r>
      <w:proofErr w:type="spellEnd"/>
      <w:r w:rsidRPr="00A81E24">
        <w:rPr>
          <w:rFonts w:asciiTheme="majorBidi" w:hAnsiTheme="majorBidi" w:cstheme="majorBidi"/>
          <w:color w:val="231F20"/>
          <w:sz w:val="24"/>
          <w:szCs w:val="24"/>
        </w:rPr>
        <w:t xml:space="preserve"> , A . André n-Sandberg  and A. </w:t>
      </w:r>
      <w:proofErr w:type="spellStart"/>
      <w:r w:rsidRPr="00A81E24">
        <w:rPr>
          <w:rFonts w:asciiTheme="majorBidi" w:hAnsiTheme="majorBidi" w:cstheme="majorBidi"/>
          <w:color w:val="231F20"/>
          <w:sz w:val="24"/>
          <w:szCs w:val="24"/>
        </w:rPr>
        <w:t>Wolk</w:t>
      </w:r>
      <w:proofErr w:type="spellEnd"/>
      <w:r w:rsidRPr="00A81E24">
        <w:rPr>
          <w:rFonts w:asciiTheme="majorBidi" w:hAnsiTheme="majorBidi" w:cstheme="majorBidi"/>
          <w:color w:val="231F20"/>
          <w:sz w:val="24"/>
          <w:szCs w:val="24"/>
        </w:rPr>
        <w:t xml:space="preserve"> . Abdominal and Total Adiposity and The Risk of Acute Pancreatitis: A Population-Based Prospective Cohort Study . </w:t>
      </w:r>
      <w:r w:rsidRPr="00A81E24">
        <w:rPr>
          <w:rFonts w:asciiTheme="majorBidi" w:hAnsiTheme="majorBidi" w:cstheme="majorBidi"/>
          <w:i/>
          <w:iCs/>
          <w:color w:val="231F20"/>
          <w:sz w:val="24"/>
          <w:szCs w:val="24"/>
        </w:rPr>
        <w:t xml:space="preserve">Am J </w:t>
      </w:r>
      <w:proofErr w:type="spellStart"/>
      <w:r w:rsidRPr="00A81E24">
        <w:rPr>
          <w:rFonts w:asciiTheme="majorBidi" w:hAnsiTheme="majorBidi" w:cstheme="majorBidi"/>
          <w:i/>
          <w:iCs/>
          <w:color w:val="231F20"/>
          <w:sz w:val="24"/>
          <w:szCs w:val="24"/>
        </w:rPr>
        <w:t>Gastroenterol</w:t>
      </w:r>
      <w:proofErr w:type="spellEnd"/>
      <w:r w:rsidRPr="00A81E24">
        <w:rPr>
          <w:rFonts w:asciiTheme="majorBidi" w:hAnsiTheme="majorBidi" w:cstheme="majorBidi"/>
          <w:i/>
          <w:iCs/>
          <w:color w:val="231F20"/>
          <w:sz w:val="24"/>
          <w:szCs w:val="24"/>
        </w:rPr>
        <w:t xml:space="preserve"> </w:t>
      </w:r>
      <w:r w:rsidR="00392365">
        <w:rPr>
          <w:rFonts w:asciiTheme="majorBidi" w:hAnsiTheme="majorBidi" w:cstheme="majorBidi"/>
          <w:color w:val="231F20"/>
          <w:sz w:val="24"/>
          <w:szCs w:val="24"/>
        </w:rPr>
        <w:t>2013; 108:133–13.</w:t>
      </w:r>
    </w:p>
    <w:p w:rsidR="0048693F" w:rsidRDefault="0048693F" w:rsidP="00392365">
      <w:pPr>
        <w:pStyle w:val="ListParagraph"/>
        <w:numPr>
          <w:ilvl w:val="0"/>
          <w:numId w:val="26"/>
        </w:numPr>
        <w:bidi w:val="0"/>
        <w:rPr>
          <w:rFonts w:asciiTheme="majorBidi" w:hAnsiTheme="majorBidi" w:cstheme="majorBidi"/>
          <w:sz w:val="24"/>
          <w:szCs w:val="24"/>
          <w:lang w:bidi="ar-SY"/>
        </w:rPr>
      </w:pPr>
      <w:proofErr w:type="spellStart"/>
      <w:r>
        <w:rPr>
          <w:rFonts w:asciiTheme="majorBidi" w:hAnsiTheme="majorBidi" w:cstheme="majorBidi"/>
          <w:sz w:val="24"/>
          <w:szCs w:val="24"/>
          <w:lang w:bidi="ar-SY"/>
        </w:rPr>
        <w:t>Lankisch</w:t>
      </w:r>
      <w:proofErr w:type="spellEnd"/>
      <w:r>
        <w:rPr>
          <w:rFonts w:asciiTheme="majorBidi" w:hAnsiTheme="majorBidi" w:cstheme="majorBidi"/>
          <w:sz w:val="24"/>
          <w:szCs w:val="24"/>
          <w:lang w:bidi="ar-SY"/>
        </w:rPr>
        <w:t xml:space="preserve"> PG, </w:t>
      </w:r>
      <w:proofErr w:type="spellStart"/>
      <w:r>
        <w:rPr>
          <w:rFonts w:asciiTheme="majorBidi" w:hAnsiTheme="majorBidi" w:cstheme="majorBidi"/>
          <w:sz w:val="24"/>
          <w:szCs w:val="24"/>
          <w:lang w:bidi="ar-SY"/>
        </w:rPr>
        <w:t>Apte</w:t>
      </w:r>
      <w:proofErr w:type="spellEnd"/>
      <w:r>
        <w:rPr>
          <w:rFonts w:asciiTheme="majorBidi" w:hAnsiTheme="majorBidi" w:cstheme="majorBidi"/>
          <w:sz w:val="24"/>
          <w:szCs w:val="24"/>
          <w:lang w:bidi="ar-SY"/>
        </w:rPr>
        <w:t xml:space="preserve"> M , Banks AP . Acute pancreatitis . lancet 2015;386:85-96 .</w:t>
      </w:r>
    </w:p>
    <w:p w:rsidR="00446F54" w:rsidRPr="001B6D4E" w:rsidRDefault="00446F54" w:rsidP="00446F54">
      <w:pPr>
        <w:pStyle w:val="ListParagraph"/>
        <w:numPr>
          <w:ilvl w:val="0"/>
          <w:numId w:val="26"/>
        </w:numPr>
        <w:bidi w:val="0"/>
        <w:jc w:val="both"/>
        <w:rPr>
          <w:sz w:val="24"/>
          <w:szCs w:val="24"/>
        </w:rPr>
      </w:pPr>
      <w:proofErr w:type="spellStart"/>
      <w:r w:rsidRPr="00446F54">
        <w:rPr>
          <w:rFonts w:eastAsiaTheme="minorHAnsi"/>
          <w:sz w:val="24"/>
          <w:szCs w:val="24"/>
        </w:rPr>
        <w:t>Koutroumpakis</w:t>
      </w:r>
      <w:proofErr w:type="spellEnd"/>
      <w:r w:rsidRPr="00446F54">
        <w:rPr>
          <w:rFonts w:eastAsiaTheme="minorHAnsi"/>
          <w:sz w:val="24"/>
          <w:szCs w:val="24"/>
        </w:rPr>
        <w:t xml:space="preserve"> E, </w:t>
      </w:r>
      <w:proofErr w:type="spellStart"/>
      <w:r w:rsidRPr="00446F54">
        <w:rPr>
          <w:rFonts w:eastAsiaTheme="minorHAnsi"/>
          <w:sz w:val="24"/>
          <w:szCs w:val="24"/>
        </w:rPr>
        <w:t>Slivka</w:t>
      </w:r>
      <w:proofErr w:type="spellEnd"/>
      <w:r w:rsidRPr="00446F54">
        <w:rPr>
          <w:rFonts w:eastAsiaTheme="minorHAnsi"/>
          <w:sz w:val="24"/>
          <w:szCs w:val="24"/>
        </w:rPr>
        <w:t xml:space="preserve"> A, </w:t>
      </w:r>
      <w:proofErr w:type="spellStart"/>
      <w:r w:rsidRPr="00446F54">
        <w:rPr>
          <w:rFonts w:eastAsiaTheme="minorHAnsi"/>
          <w:sz w:val="24"/>
          <w:szCs w:val="24"/>
        </w:rPr>
        <w:t>Furlan</w:t>
      </w:r>
      <w:proofErr w:type="spellEnd"/>
      <w:r w:rsidRPr="00446F54">
        <w:rPr>
          <w:rFonts w:eastAsiaTheme="minorHAnsi"/>
          <w:sz w:val="24"/>
          <w:szCs w:val="24"/>
        </w:rPr>
        <w:t xml:space="preserve"> A, et al. Management and outcomes of acute pancreatitis patients over the last decade: a US tertiary-center    </w:t>
      </w:r>
      <w:proofErr w:type="spellStart"/>
      <w:r w:rsidRPr="00446F54">
        <w:rPr>
          <w:rFonts w:eastAsiaTheme="minorHAnsi"/>
          <w:sz w:val="24"/>
          <w:szCs w:val="24"/>
        </w:rPr>
        <w:t>experience.Pancreatology</w:t>
      </w:r>
      <w:proofErr w:type="spellEnd"/>
      <w:r w:rsidRPr="00446F54">
        <w:rPr>
          <w:rFonts w:eastAsiaTheme="minorHAnsi"/>
          <w:sz w:val="24"/>
          <w:szCs w:val="24"/>
        </w:rPr>
        <w:t xml:space="preserve"> 2017;17:32–40.</w:t>
      </w:r>
    </w:p>
    <w:p w:rsidR="001B6D4E" w:rsidRDefault="001B6D4E" w:rsidP="001B6D4E">
      <w:pPr>
        <w:pStyle w:val="ListParagraph"/>
        <w:numPr>
          <w:ilvl w:val="0"/>
          <w:numId w:val="26"/>
        </w:numPr>
        <w:bidi w:val="0"/>
        <w:rPr>
          <w:rFonts w:eastAsiaTheme="minorHAnsi"/>
          <w:sz w:val="24"/>
          <w:szCs w:val="24"/>
        </w:rPr>
      </w:pPr>
      <w:proofErr w:type="spellStart"/>
      <w:r w:rsidRPr="00B02581">
        <w:rPr>
          <w:rFonts w:eastAsiaTheme="minorHAnsi"/>
          <w:sz w:val="24"/>
          <w:szCs w:val="24"/>
        </w:rPr>
        <w:t>Lowenfels</w:t>
      </w:r>
      <w:proofErr w:type="spellEnd"/>
      <w:r w:rsidRPr="00B02581">
        <w:rPr>
          <w:rFonts w:eastAsiaTheme="minorHAnsi"/>
          <w:sz w:val="24"/>
          <w:szCs w:val="24"/>
        </w:rPr>
        <w:t xml:space="preserve"> AB , </w:t>
      </w:r>
      <w:proofErr w:type="spellStart"/>
      <w:r w:rsidRPr="00B02581">
        <w:rPr>
          <w:rFonts w:eastAsiaTheme="minorHAnsi"/>
          <w:sz w:val="24"/>
          <w:szCs w:val="24"/>
        </w:rPr>
        <w:t>Maisonneuve</w:t>
      </w:r>
      <w:proofErr w:type="spellEnd"/>
      <w:r w:rsidRPr="00B02581">
        <w:rPr>
          <w:rFonts w:eastAsiaTheme="minorHAnsi"/>
          <w:sz w:val="24"/>
          <w:szCs w:val="24"/>
        </w:rPr>
        <w:t xml:space="preserve"> P , Sullivan T . </w:t>
      </w:r>
      <w:proofErr w:type="spellStart"/>
      <w:r w:rsidRPr="00B02581">
        <w:rPr>
          <w:rFonts w:eastAsiaTheme="minorHAnsi"/>
          <w:sz w:val="24"/>
          <w:szCs w:val="24"/>
        </w:rPr>
        <w:t>Th</w:t>
      </w:r>
      <w:proofErr w:type="spellEnd"/>
      <w:r w:rsidRPr="00B02581">
        <w:rPr>
          <w:rFonts w:eastAsiaTheme="minorHAnsi"/>
          <w:sz w:val="24"/>
          <w:szCs w:val="24"/>
        </w:rPr>
        <w:t xml:space="preserve"> e changing character of acute</w:t>
      </w:r>
      <w:r>
        <w:rPr>
          <w:rFonts w:eastAsiaTheme="minorHAnsi" w:hint="cs"/>
          <w:sz w:val="24"/>
          <w:szCs w:val="24"/>
          <w:rtl/>
          <w:lang w:bidi="ar-SY"/>
        </w:rPr>
        <w:t xml:space="preserve"> </w:t>
      </w:r>
      <w:r w:rsidRPr="001B6D4E">
        <w:rPr>
          <w:rFonts w:eastAsiaTheme="minorHAnsi"/>
          <w:sz w:val="24"/>
          <w:szCs w:val="24"/>
        </w:rPr>
        <w:t xml:space="preserve">pancreatitis: epidemiology, etiology, and prognosis . </w:t>
      </w:r>
      <w:proofErr w:type="spellStart"/>
      <w:r w:rsidRPr="001B6D4E">
        <w:rPr>
          <w:rFonts w:eastAsiaTheme="minorHAnsi"/>
          <w:sz w:val="24"/>
          <w:szCs w:val="24"/>
        </w:rPr>
        <w:t>Curr</w:t>
      </w:r>
      <w:proofErr w:type="spellEnd"/>
      <w:r w:rsidRPr="001B6D4E">
        <w:rPr>
          <w:rFonts w:eastAsiaTheme="minorHAnsi"/>
          <w:sz w:val="24"/>
          <w:szCs w:val="24"/>
        </w:rPr>
        <w:t xml:space="preserve"> </w:t>
      </w:r>
      <w:proofErr w:type="spellStart"/>
      <w:r w:rsidRPr="001B6D4E">
        <w:rPr>
          <w:rFonts w:eastAsiaTheme="minorHAnsi"/>
          <w:sz w:val="24"/>
          <w:szCs w:val="24"/>
        </w:rPr>
        <w:t>Gastroenterol</w:t>
      </w:r>
      <w:proofErr w:type="spellEnd"/>
      <w:r w:rsidRPr="001B6D4E">
        <w:rPr>
          <w:rFonts w:eastAsiaTheme="minorHAnsi"/>
          <w:sz w:val="24"/>
          <w:szCs w:val="24"/>
        </w:rPr>
        <w:t xml:space="preserve"> Rep</w:t>
      </w:r>
      <w:r>
        <w:rPr>
          <w:rFonts w:eastAsiaTheme="minorHAnsi" w:hint="cs"/>
          <w:sz w:val="24"/>
          <w:szCs w:val="24"/>
          <w:rtl/>
          <w:lang w:bidi="ar-SY"/>
        </w:rPr>
        <w:t xml:space="preserve"> </w:t>
      </w:r>
      <w:r w:rsidRPr="001B6D4E">
        <w:rPr>
          <w:rFonts w:eastAsiaTheme="minorHAnsi"/>
          <w:sz w:val="24"/>
          <w:szCs w:val="24"/>
        </w:rPr>
        <w:t xml:space="preserve">2009 ; 11 : 97 </w:t>
      </w:r>
      <w:r w:rsidRPr="001B6D4E">
        <w:rPr>
          <w:rFonts w:eastAsiaTheme="minorHAnsi" w:hint="cs"/>
          <w:sz w:val="24"/>
          <w:szCs w:val="24"/>
        </w:rPr>
        <w:t>–</w:t>
      </w:r>
      <w:r w:rsidRPr="001B6D4E">
        <w:rPr>
          <w:rFonts w:eastAsiaTheme="minorHAnsi"/>
          <w:sz w:val="24"/>
          <w:szCs w:val="24"/>
        </w:rPr>
        <w:t xml:space="preserve"> 103 .</w:t>
      </w:r>
    </w:p>
    <w:p w:rsidR="00CE3B09" w:rsidRPr="001B6D4E" w:rsidRDefault="00CE3B09" w:rsidP="00CE3B09">
      <w:pPr>
        <w:pStyle w:val="ListParagraph"/>
        <w:numPr>
          <w:ilvl w:val="0"/>
          <w:numId w:val="26"/>
        </w:numPr>
        <w:bidi w:val="0"/>
        <w:rPr>
          <w:rFonts w:eastAsiaTheme="minorHAnsi"/>
          <w:sz w:val="24"/>
          <w:szCs w:val="24"/>
        </w:rPr>
      </w:pPr>
      <w:proofErr w:type="spellStart"/>
      <w:r>
        <w:rPr>
          <w:rFonts w:eastAsiaTheme="minorHAnsi"/>
          <w:sz w:val="24"/>
          <w:szCs w:val="24"/>
        </w:rPr>
        <w:t>Der</w:t>
      </w:r>
      <w:r w:rsidR="00B17019">
        <w:rPr>
          <w:rFonts w:eastAsiaTheme="minorHAnsi"/>
          <w:sz w:val="24"/>
          <w:szCs w:val="24"/>
        </w:rPr>
        <w:t>venis</w:t>
      </w:r>
      <w:proofErr w:type="spellEnd"/>
      <w:r w:rsidR="00B17019">
        <w:rPr>
          <w:rFonts w:eastAsiaTheme="minorHAnsi"/>
          <w:sz w:val="24"/>
          <w:szCs w:val="24"/>
        </w:rPr>
        <w:t xml:space="preserve"> C, Johnson CD, </w:t>
      </w:r>
      <w:proofErr w:type="spellStart"/>
      <w:r w:rsidR="00B17019">
        <w:rPr>
          <w:rFonts w:eastAsiaTheme="minorHAnsi"/>
          <w:sz w:val="24"/>
          <w:szCs w:val="24"/>
        </w:rPr>
        <w:t>bassi</w:t>
      </w:r>
      <w:proofErr w:type="spellEnd"/>
      <w:r w:rsidR="00B17019">
        <w:rPr>
          <w:rFonts w:eastAsiaTheme="minorHAnsi"/>
          <w:sz w:val="24"/>
          <w:szCs w:val="24"/>
        </w:rPr>
        <w:t xml:space="preserve"> C, et al .diagnosis, objective assessment of acute pancreatitis . Santorini consensus conference . </w:t>
      </w:r>
      <w:proofErr w:type="spellStart"/>
      <w:r w:rsidR="00B17019">
        <w:rPr>
          <w:rFonts w:eastAsiaTheme="minorHAnsi"/>
          <w:sz w:val="24"/>
          <w:szCs w:val="24"/>
        </w:rPr>
        <w:t>Int</w:t>
      </w:r>
      <w:proofErr w:type="spellEnd"/>
      <w:r w:rsidR="00B17019">
        <w:rPr>
          <w:rFonts w:eastAsiaTheme="minorHAnsi"/>
          <w:sz w:val="24"/>
          <w:szCs w:val="24"/>
        </w:rPr>
        <w:t xml:space="preserve"> J . </w:t>
      </w:r>
      <w:proofErr w:type="spellStart"/>
      <w:r w:rsidR="00B17019">
        <w:rPr>
          <w:rFonts w:eastAsiaTheme="minorHAnsi"/>
          <w:sz w:val="24"/>
          <w:szCs w:val="24"/>
        </w:rPr>
        <w:t>Pancreatol</w:t>
      </w:r>
      <w:proofErr w:type="spellEnd"/>
      <w:r w:rsidR="00B17019">
        <w:rPr>
          <w:rFonts w:eastAsiaTheme="minorHAnsi"/>
          <w:sz w:val="24"/>
          <w:szCs w:val="24"/>
        </w:rPr>
        <w:t xml:space="preserve"> 1999;25:195 .</w:t>
      </w:r>
    </w:p>
    <w:p w:rsidR="001B6D4E" w:rsidRPr="001B6D4E" w:rsidRDefault="001B6D4E" w:rsidP="001B6D4E">
      <w:pPr>
        <w:bidi w:val="0"/>
        <w:ind w:left="284"/>
        <w:jc w:val="both"/>
        <w:rPr>
          <w:rFonts w:eastAsia="Times New Roman"/>
          <w:sz w:val="24"/>
          <w:szCs w:val="24"/>
        </w:rPr>
      </w:pPr>
    </w:p>
    <w:p w:rsidR="00392365" w:rsidRPr="00446F54" w:rsidRDefault="00392365" w:rsidP="00446F54">
      <w:pPr>
        <w:pStyle w:val="ListParagraph"/>
        <w:bidi w:val="0"/>
        <w:jc w:val="both"/>
        <w:rPr>
          <w:sz w:val="24"/>
          <w:szCs w:val="24"/>
          <w:lang w:bidi="ar-SY"/>
        </w:rPr>
      </w:pPr>
    </w:p>
    <w:p w:rsidR="00A81E24" w:rsidRPr="00A81E24" w:rsidRDefault="00A81E24" w:rsidP="00446F54">
      <w:pPr>
        <w:pStyle w:val="ListParagraph"/>
        <w:bidi w:val="0"/>
        <w:jc w:val="both"/>
        <w:rPr>
          <w:rFonts w:asciiTheme="majorBidi" w:hAnsiTheme="majorBidi" w:cstheme="majorBidi"/>
          <w:sz w:val="24"/>
          <w:szCs w:val="24"/>
          <w:lang w:bidi="ar-SY"/>
        </w:rPr>
      </w:pPr>
    </w:p>
    <w:sectPr w:rsidR="00A81E24" w:rsidRPr="00A81E24" w:rsidSect="00817411">
      <w:footerReference w:type="default" r:id="rId5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BCE" w:rsidRDefault="005B0BCE" w:rsidP="00867AFD">
      <w:pPr>
        <w:spacing w:after="0" w:line="240" w:lineRule="auto"/>
      </w:pPr>
      <w:r>
        <w:separator/>
      </w:r>
    </w:p>
  </w:endnote>
  <w:endnote w:type="continuationSeparator" w:id="0">
    <w:p w:rsidR="005B0BCE" w:rsidRDefault="005B0BCE" w:rsidP="00867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illSans">
    <w:altName w:val="Arial"/>
    <w:panose1 w:val="00000000000000000000"/>
    <w:charset w:val="00"/>
    <w:family w:val="swiss"/>
    <w:notTrueType/>
    <w:pitch w:val="default"/>
    <w:sig w:usb0="00000003" w:usb1="00000000" w:usb2="00000000" w:usb3="00000000" w:csb0="00000001"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AdvOT1ef757c0">
    <w:altName w:val="MS Mincho"/>
    <w:panose1 w:val="00000000000000000000"/>
    <w:charset w:val="80"/>
    <w:family w:val="auto"/>
    <w:notTrueType/>
    <w:pitch w:val="default"/>
    <w:sig w:usb0="00000001" w:usb1="08070000" w:usb2="00000010" w:usb3="00000000" w:csb0="00020000" w:csb1="00000000"/>
  </w:font>
  <w:font w:name="BookAntiqua">
    <w:altName w:val="MS Mincho"/>
    <w:panose1 w:val="00000000000000000000"/>
    <w:charset w:val="80"/>
    <w:family w:val="auto"/>
    <w:notTrueType/>
    <w:pitch w:val="default"/>
    <w:sig w:usb0="00000001" w:usb1="08070000" w:usb2="00000010" w:usb3="00000000" w:csb0="00020000" w:csb1="00000000"/>
  </w:font>
  <w:font w:name="AdvTT7c3c51d9">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87288"/>
      <w:docPartObj>
        <w:docPartGallery w:val="Page Numbers (Bottom of Page)"/>
        <w:docPartUnique/>
      </w:docPartObj>
    </w:sdtPr>
    <w:sdtContent>
      <w:p w:rsidR="00863342" w:rsidRDefault="00863342">
        <w:pPr>
          <w:pStyle w:val="Footer"/>
          <w:jc w:val="center"/>
        </w:pPr>
        <w:r>
          <w:fldChar w:fldCharType="begin"/>
        </w:r>
        <w:r>
          <w:instrText xml:space="preserve"> PAGE   \* MERGEFORMAT </w:instrText>
        </w:r>
        <w:r>
          <w:fldChar w:fldCharType="separate"/>
        </w:r>
        <w:r w:rsidR="004008F9" w:rsidRPr="004008F9">
          <w:rPr>
            <w:rFonts w:cs="Calibri"/>
            <w:noProof/>
            <w:rtl/>
            <w:lang w:val="ar-SA"/>
          </w:rPr>
          <w:t>6</w:t>
        </w:r>
        <w:r>
          <w:rPr>
            <w:rFonts w:cs="Calibri"/>
            <w:noProof/>
            <w:lang w:val="ar-SA"/>
          </w:rPr>
          <w:fldChar w:fldCharType="end"/>
        </w:r>
      </w:p>
    </w:sdtContent>
  </w:sdt>
  <w:p w:rsidR="00863342" w:rsidRDefault="008633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BCE" w:rsidRDefault="005B0BCE" w:rsidP="00867AFD">
      <w:pPr>
        <w:spacing w:after="0" w:line="240" w:lineRule="auto"/>
      </w:pPr>
      <w:r>
        <w:separator/>
      </w:r>
    </w:p>
  </w:footnote>
  <w:footnote w:type="continuationSeparator" w:id="0">
    <w:p w:rsidR="005B0BCE" w:rsidRDefault="005B0BCE" w:rsidP="00867A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B067E"/>
    <w:multiLevelType w:val="multilevel"/>
    <w:tmpl w:val="967EEAA0"/>
    <w:lvl w:ilvl="0">
      <w:start w:val="3"/>
      <w:numFmt w:val="decimal"/>
      <w:lvlText w:val="%1-"/>
      <w:lvlJc w:val="left"/>
      <w:pPr>
        <w:ind w:left="510" w:hanging="51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02C85BF8"/>
    <w:multiLevelType w:val="hybridMultilevel"/>
    <w:tmpl w:val="CC7EB638"/>
    <w:lvl w:ilvl="0" w:tplc="748EE01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505579"/>
    <w:multiLevelType w:val="hybridMultilevel"/>
    <w:tmpl w:val="42A29F74"/>
    <w:lvl w:ilvl="0" w:tplc="47C230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E40A57"/>
    <w:multiLevelType w:val="hybridMultilevel"/>
    <w:tmpl w:val="212A95CE"/>
    <w:lvl w:ilvl="0" w:tplc="287467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4C2B5A"/>
    <w:multiLevelType w:val="multilevel"/>
    <w:tmpl w:val="8EF03306"/>
    <w:lvl w:ilvl="0">
      <w:start w:val="3"/>
      <w:numFmt w:val="decimal"/>
      <w:lvlText w:val="%1"/>
      <w:lvlJc w:val="left"/>
      <w:pPr>
        <w:ind w:left="420" w:hanging="420"/>
      </w:pPr>
      <w:rPr>
        <w:rFonts w:hint="default"/>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5">
    <w:nsid w:val="169C2110"/>
    <w:multiLevelType w:val="hybridMultilevel"/>
    <w:tmpl w:val="543E42FA"/>
    <w:lvl w:ilvl="0" w:tplc="B316D322">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EBC3B00"/>
    <w:multiLevelType w:val="multilevel"/>
    <w:tmpl w:val="5CB60EA4"/>
    <w:lvl w:ilvl="0">
      <w:start w:val="3"/>
      <w:numFmt w:val="decimal"/>
      <w:lvlText w:val="%1-"/>
      <w:lvlJc w:val="left"/>
      <w:pPr>
        <w:ind w:left="465" w:hanging="46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25E87D23"/>
    <w:multiLevelType w:val="hybridMultilevel"/>
    <w:tmpl w:val="AD681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1B02EE"/>
    <w:multiLevelType w:val="hybridMultilevel"/>
    <w:tmpl w:val="1FB27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71333F"/>
    <w:multiLevelType w:val="multilevel"/>
    <w:tmpl w:val="C0B67A90"/>
    <w:lvl w:ilvl="0">
      <w:start w:val="7"/>
      <w:numFmt w:val="decimal"/>
      <w:lvlText w:val="%1-"/>
      <w:lvlJc w:val="left"/>
      <w:pPr>
        <w:ind w:left="465" w:hanging="46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0">
    <w:nsid w:val="2F9D5345"/>
    <w:multiLevelType w:val="hybridMultilevel"/>
    <w:tmpl w:val="45762EAA"/>
    <w:lvl w:ilvl="0" w:tplc="90F8F104">
      <w:start w:val="1"/>
      <w:numFmt w:val="decimal"/>
      <w:lvlText w:val="%1-"/>
      <w:lvlJc w:val="left"/>
      <w:pPr>
        <w:ind w:left="720" w:hanging="360"/>
      </w:pPr>
      <w:rPr>
        <w:rFonts w:hint="default"/>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E81984"/>
    <w:multiLevelType w:val="hybridMultilevel"/>
    <w:tmpl w:val="AD681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6117C9"/>
    <w:multiLevelType w:val="hybridMultilevel"/>
    <w:tmpl w:val="EA50C1AC"/>
    <w:lvl w:ilvl="0" w:tplc="2EE2FE9A">
      <w:start w:val="8"/>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3">
    <w:nsid w:val="369C2CC1"/>
    <w:multiLevelType w:val="hybridMultilevel"/>
    <w:tmpl w:val="73E0BD7C"/>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D4494F"/>
    <w:multiLevelType w:val="hybridMultilevel"/>
    <w:tmpl w:val="AD681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702EFD"/>
    <w:multiLevelType w:val="hybridMultilevel"/>
    <w:tmpl w:val="46B26C5C"/>
    <w:lvl w:ilvl="0" w:tplc="A78ADA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2C3DD5"/>
    <w:multiLevelType w:val="hybridMultilevel"/>
    <w:tmpl w:val="9E10695A"/>
    <w:lvl w:ilvl="0" w:tplc="05D4111C">
      <w:start w:val="1"/>
      <w:numFmt w:val="bullet"/>
      <w:lvlText w:val="-"/>
      <w:lvlJc w:val="left"/>
      <w:pPr>
        <w:ind w:left="720" w:hanging="360"/>
      </w:pPr>
      <w:rPr>
        <w:rFonts w:ascii="Times New Roman" w:eastAsiaTheme="minorEastAsia" w:hAnsi="Times New Roman" w:cs="Times New Roman"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23B25DF"/>
    <w:multiLevelType w:val="hybridMultilevel"/>
    <w:tmpl w:val="AD681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2208BC"/>
    <w:multiLevelType w:val="multilevel"/>
    <w:tmpl w:val="C0B67A90"/>
    <w:lvl w:ilvl="0">
      <w:start w:val="7"/>
      <w:numFmt w:val="decimal"/>
      <w:lvlText w:val="%1-"/>
      <w:lvlJc w:val="left"/>
      <w:pPr>
        <w:ind w:left="465" w:hanging="465"/>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9">
    <w:nsid w:val="46EB63CD"/>
    <w:multiLevelType w:val="hybridMultilevel"/>
    <w:tmpl w:val="C75A6F5E"/>
    <w:lvl w:ilvl="0" w:tplc="DE8C33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0F552A"/>
    <w:multiLevelType w:val="hybridMultilevel"/>
    <w:tmpl w:val="A916542C"/>
    <w:lvl w:ilvl="0" w:tplc="E93415E8">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22E6E56"/>
    <w:multiLevelType w:val="hybridMultilevel"/>
    <w:tmpl w:val="69C2CBFE"/>
    <w:lvl w:ilvl="0" w:tplc="2348C9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982FB4"/>
    <w:multiLevelType w:val="hybridMultilevel"/>
    <w:tmpl w:val="A2F8AF70"/>
    <w:lvl w:ilvl="0" w:tplc="4E64E34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4C38B9"/>
    <w:multiLevelType w:val="hybridMultilevel"/>
    <w:tmpl w:val="73E0BD7C"/>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191EB2"/>
    <w:multiLevelType w:val="hybridMultilevel"/>
    <w:tmpl w:val="A322FA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FBE5667"/>
    <w:multiLevelType w:val="hybridMultilevel"/>
    <w:tmpl w:val="2EE8FBEE"/>
    <w:lvl w:ilvl="0" w:tplc="6D5838DE">
      <w:start w:val="1"/>
      <w:numFmt w:val="bullet"/>
      <w:lvlText w:val=""/>
      <w:lvlJc w:val="left"/>
      <w:pPr>
        <w:ind w:left="720" w:hanging="360"/>
      </w:pPr>
      <w:rPr>
        <w:rFonts w:ascii="Symbol" w:hAnsi="Symbol" w:hint="default"/>
        <w:lang w:bidi="ar-SY"/>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2C144E6"/>
    <w:multiLevelType w:val="multilevel"/>
    <w:tmpl w:val="D7CC3BCE"/>
    <w:lvl w:ilvl="0">
      <w:start w:val="3"/>
      <w:numFmt w:val="decimal"/>
      <w:lvlText w:val="%1-"/>
      <w:lvlJc w:val="left"/>
      <w:pPr>
        <w:ind w:left="705" w:hanging="70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630A3E78"/>
    <w:multiLevelType w:val="multilevel"/>
    <w:tmpl w:val="967EEAA0"/>
    <w:lvl w:ilvl="0">
      <w:start w:val="3"/>
      <w:numFmt w:val="decimal"/>
      <w:lvlText w:val="%1-"/>
      <w:lvlJc w:val="left"/>
      <w:pPr>
        <w:ind w:left="510" w:hanging="51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nsid w:val="647B0F49"/>
    <w:multiLevelType w:val="hybridMultilevel"/>
    <w:tmpl w:val="1CB4A72C"/>
    <w:lvl w:ilvl="0" w:tplc="B9D0FA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32B0530"/>
    <w:multiLevelType w:val="hybridMultilevel"/>
    <w:tmpl w:val="99BADC46"/>
    <w:lvl w:ilvl="0" w:tplc="31D060CA">
      <w:start w:val="65"/>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74EC58F5"/>
    <w:multiLevelType w:val="hybridMultilevel"/>
    <w:tmpl w:val="FEE09600"/>
    <w:lvl w:ilvl="0" w:tplc="0722113C">
      <w:start w:val="1"/>
      <w:numFmt w:val="bullet"/>
      <w:lvlText w:val="o"/>
      <w:lvlJc w:val="left"/>
      <w:pPr>
        <w:ind w:left="1508" w:hanging="360"/>
      </w:pPr>
      <w:rPr>
        <w:rFonts w:ascii="Courier New" w:hAnsi="Courier New" w:cs="Courier New" w:hint="default"/>
        <w:color w:val="auto"/>
      </w:rPr>
    </w:lvl>
    <w:lvl w:ilvl="1" w:tplc="04090003">
      <w:start w:val="1"/>
      <w:numFmt w:val="bullet"/>
      <w:lvlText w:val="o"/>
      <w:lvlJc w:val="left"/>
      <w:pPr>
        <w:ind w:left="2228" w:hanging="360"/>
      </w:pPr>
      <w:rPr>
        <w:rFonts w:ascii="Courier New" w:hAnsi="Courier New" w:cs="Courier New" w:hint="default"/>
      </w:rPr>
    </w:lvl>
    <w:lvl w:ilvl="2" w:tplc="04090005" w:tentative="1">
      <w:start w:val="1"/>
      <w:numFmt w:val="bullet"/>
      <w:lvlText w:val=""/>
      <w:lvlJc w:val="left"/>
      <w:pPr>
        <w:ind w:left="2948" w:hanging="360"/>
      </w:pPr>
      <w:rPr>
        <w:rFonts w:ascii="Wingdings" w:hAnsi="Wingdings" w:hint="default"/>
      </w:rPr>
    </w:lvl>
    <w:lvl w:ilvl="3" w:tplc="04090001" w:tentative="1">
      <w:start w:val="1"/>
      <w:numFmt w:val="bullet"/>
      <w:lvlText w:val=""/>
      <w:lvlJc w:val="left"/>
      <w:pPr>
        <w:ind w:left="3668" w:hanging="360"/>
      </w:pPr>
      <w:rPr>
        <w:rFonts w:ascii="Symbol" w:hAnsi="Symbol" w:hint="default"/>
      </w:rPr>
    </w:lvl>
    <w:lvl w:ilvl="4" w:tplc="04090003" w:tentative="1">
      <w:start w:val="1"/>
      <w:numFmt w:val="bullet"/>
      <w:lvlText w:val="o"/>
      <w:lvlJc w:val="left"/>
      <w:pPr>
        <w:ind w:left="4388" w:hanging="360"/>
      </w:pPr>
      <w:rPr>
        <w:rFonts w:ascii="Courier New" w:hAnsi="Courier New" w:cs="Courier New" w:hint="default"/>
      </w:rPr>
    </w:lvl>
    <w:lvl w:ilvl="5" w:tplc="04090005" w:tentative="1">
      <w:start w:val="1"/>
      <w:numFmt w:val="bullet"/>
      <w:lvlText w:val=""/>
      <w:lvlJc w:val="left"/>
      <w:pPr>
        <w:ind w:left="5108" w:hanging="360"/>
      </w:pPr>
      <w:rPr>
        <w:rFonts w:ascii="Wingdings" w:hAnsi="Wingdings" w:hint="default"/>
      </w:rPr>
    </w:lvl>
    <w:lvl w:ilvl="6" w:tplc="04090001" w:tentative="1">
      <w:start w:val="1"/>
      <w:numFmt w:val="bullet"/>
      <w:lvlText w:val=""/>
      <w:lvlJc w:val="left"/>
      <w:pPr>
        <w:ind w:left="5828" w:hanging="360"/>
      </w:pPr>
      <w:rPr>
        <w:rFonts w:ascii="Symbol" w:hAnsi="Symbol" w:hint="default"/>
      </w:rPr>
    </w:lvl>
    <w:lvl w:ilvl="7" w:tplc="04090003" w:tentative="1">
      <w:start w:val="1"/>
      <w:numFmt w:val="bullet"/>
      <w:lvlText w:val="o"/>
      <w:lvlJc w:val="left"/>
      <w:pPr>
        <w:ind w:left="6548" w:hanging="360"/>
      </w:pPr>
      <w:rPr>
        <w:rFonts w:ascii="Courier New" w:hAnsi="Courier New" w:cs="Courier New" w:hint="default"/>
      </w:rPr>
    </w:lvl>
    <w:lvl w:ilvl="8" w:tplc="04090005" w:tentative="1">
      <w:start w:val="1"/>
      <w:numFmt w:val="bullet"/>
      <w:lvlText w:val=""/>
      <w:lvlJc w:val="left"/>
      <w:pPr>
        <w:ind w:left="7268" w:hanging="360"/>
      </w:pPr>
      <w:rPr>
        <w:rFonts w:ascii="Wingdings" w:hAnsi="Wingdings" w:hint="default"/>
      </w:rPr>
    </w:lvl>
  </w:abstractNum>
  <w:abstractNum w:abstractNumId="31">
    <w:nsid w:val="756209E5"/>
    <w:multiLevelType w:val="hybridMultilevel"/>
    <w:tmpl w:val="7CBA4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DE2621"/>
    <w:multiLevelType w:val="hybridMultilevel"/>
    <w:tmpl w:val="B5782E54"/>
    <w:lvl w:ilvl="0" w:tplc="5EE860A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66C6BCC"/>
    <w:multiLevelType w:val="hybridMultilevel"/>
    <w:tmpl w:val="09CC2072"/>
    <w:lvl w:ilvl="0" w:tplc="F6C8E83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79C0061"/>
    <w:multiLevelType w:val="multilevel"/>
    <w:tmpl w:val="4B4E3D20"/>
    <w:lvl w:ilvl="0">
      <w:start w:val="3"/>
      <w:numFmt w:val="decimal"/>
      <w:lvlText w:val="%1-"/>
      <w:lvlJc w:val="left"/>
      <w:pPr>
        <w:ind w:left="510" w:hanging="51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3E37E6"/>
    <w:multiLevelType w:val="hybridMultilevel"/>
    <w:tmpl w:val="D6AC165C"/>
    <w:lvl w:ilvl="0" w:tplc="BF1885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8610283"/>
    <w:multiLevelType w:val="hybridMultilevel"/>
    <w:tmpl w:val="D7E86156"/>
    <w:lvl w:ilvl="0" w:tplc="A83815FC">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91B610B"/>
    <w:multiLevelType w:val="multilevel"/>
    <w:tmpl w:val="2A5C5DCC"/>
    <w:lvl w:ilvl="0">
      <w:start w:val="5"/>
      <w:numFmt w:val="decimal"/>
      <w:lvlText w:val="%1-"/>
      <w:lvlJc w:val="left"/>
      <w:pPr>
        <w:ind w:left="465" w:hanging="46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nsid w:val="79284781"/>
    <w:multiLevelType w:val="hybridMultilevel"/>
    <w:tmpl w:val="AB60187C"/>
    <w:lvl w:ilvl="0" w:tplc="50C85F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9434CD6"/>
    <w:multiLevelType w:val="hybridMultilevel"/>
    <w:tmpl w:val="AD681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C801CFE"/>
    <w:multiLevelType w:val="multilevel"/>
    <w:tmpl w:val="FC6E8B86"/>
    <w:lvl w:ilvl="0">
      <w:start w:val="6"/>
      <w:numFmt w:val="decimal"/>
      <w:lvlText w:val="%1-"/>
      <w:lvlJc w:val="left"/>
      <w:pPr>
        <w:ind w:left="465" w:hanging="465"/>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abstractNumId w:val="28"/>
  </w:num>
  <w:num w:numId="2">
    <w:abstractNumId w:val="35"/>
  </w:num>
  <w:num w:numId="3">
    <w:abstractNumId w:val="3"/>
  </w:num>
  <w:num w:numId="4">
    <w:abstractNumId w:val="30"/>
  </w:num>
  <w:num w:numId="5">
    <w:abstractNumId w:val="16"/>
  </w:num>
  <w:num w:numId="6">
    <w:abstractNumId w:val="6"/>
  </w:num>
  <w:num w:numId="7">
    <w:abstractNumId w:val="26"/>
  </w:num>
  <w:num w:numId="8">
    <w:abstractNumId w:val="32"/>
  </w:num>
  <w:num w:numId="9">
    <w:abstractNumId w:val="33"/>
  </w:num>
  <w:num w:numId="10">
    <w:abstractNumId w:val="37"/>
  </w:num>
  <w:num w:numId="11">
    <w:abstractNumId w:val="36"/>
  </w:num>
  <w:num w:numId="12">
    <w:abstractNumId w:val="40"/>
  </w:num>
  <w:num w:numId="13">
    <w:abstractNumId w:val="18"/>
  </w:num>
  <w:num w:numId="14">
    <w:abstractNumId w:val="9"/>
  </w:num>
  <w:num w:numId="15">
    <w:abstractNumId w:val="12"/>
  </w:num>
  <w:num w:numId="16">
    <w:abstractNumId w:val="38"/>
  </w:num>
  <w:num w:numId="17">
    <w:abstractNumId w:val="1"/>
  </w:num>
  <w:num w:numId="1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2"/>
  </w:num>
  <w:num w:numId="21">
    <w:abstractNumId w:val="22"/>
  </w:num>
  <w:num w:numId="22">
    <w:abstractNumId w:val="19"/>
  </w:num>
  <w:num w:numId="23">
    <w:abstractNumId w:val="31"/>
  </w:num>
  <w:num w:numId="24">
    <w:abstractNumId w:val="8"/>
  </w:num>
  <w:num w:numId="25">
    <w:abstractNumId w:val="20"/>
  </w:num>
  <w:num w:numId="26">
    <w:abstractNumId w:val="23"/>
  </w:num>
  <w:num w:numId="27">
    <w:abstractNumId w:val="10"/>
  </w:num>
  <w:num w:numId="28">
    <w:abstractNumId w:val="15"/>
  </w:num>
  <w:num w:numId="29">
    <w:abstractNumId w:val="21"/>
  </w:num>
  <w:num w:numId="30">
    <w:abstractNumId w:val="14"/>
  </w:num>
  <w:num w:numId="31">
    <w:abstractNumId w:val="11"/>
  </w:num>
  <w:num w:numId="32">
    <w:abstractNumId w:val="39"/>
  </w:num>
  <w:num w:numId="33">
    <w:abstractNumId w:val="17"/>
  </w:num>
  <w:num w:numId="34">
    <w:abstractNumId w:val="7"/>
  </w:num>
  <w:num w:numId="35">
    <w:abstractNumId w:val="13"/>
  </w:num>
  <w:num w:numId="36">
    <w:abstractNumId w:val="29"/>
  </w:num>
  <w:num w:numId="37">
    <w:abstractNumId w:val="5"/>
  </w:num>
  <w:num w:numId="38">
    <w:abstractNumId w:val="4"/>
  </w:num>
  <w:num w:numId="39">
    <w:abstractNumId w:val="34"/>
  </w:num>
  <w:num w:numId="40">
    <w:abstractNumId w:val="27"/>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21A92"/>
    <w:rsid w:val="00014EB5"/>
    <w:rsid w:val="00026203"/>
    <w:rsid w:val="00030238"/>
    <w:rsid w:val="000348BB"/>
    <w:rsid w:val="00037CA6"/>
    <w:rsid w:val="00040F0D"/>
    <w:rsid w:val="000412A1"/>
    <w:rsid w:val="0005575F"/>
    <w:rsid w:val="00060BA0"/>
    <w:rsid w:val="00062946"/>
    <w:rsid w:val="00062A9A"/>
    <w:rsid w:val="00073456"/>
    <w:rsid w:val="00083904"/>
    <w:rsid w:val="00096E11"/>
    <w:rsid w:val="000A2D8E"/>
    <w:rsid w:val="000B2DCD"/>
    <w:rsid w:val="000C3A54"/>
    <w:rsid w:val="000C4B94"/>
    <w:rsid w:val="000D0481"/>
    <w:rsid w:val="000D2D7D"/>
    <w:rsid w:val="000D34FD"/>
    <w:rsid w:val="000D4625"/>
    <w:rsid w:val="000F13B6"/>
    <w:rsid w:val="000F1C3F"/>
    <w:rsid w:val="000F6E25"/>
    <w:rsid w:val="001104BE"/>
    <w:rsid w:val="0011533D"/>
    <w:rsid w:val="001352D0"/>
    <w:rsid w:val="00136156"/>
    <w:rsid w:val="001430EC"/>
    <w:rsid w:val="0014347D"/>
    <w:rsid w:val="00147287"/>
    <w:rsid w:val="00147CB6"/>
    <w:rsid w:val="001541E5"/>
    <w:rsid w:val="00166463"/>
    <w:rsid w:val="001766DA"/>
    <w:rsid w:val="00182816"/>
    <w:rsid w:val="0018533D"/>
    <w:rsid w:val="0019559F"/>
    <w:rsid w:val="0019589F"/>
    <w:rsid w:val="001A7917"/>
    <w:rsid w:val="001B680B"/>
    <w:rsid w:val="001B6D4E"/>
    <w:rsid w:val="001B705C"/>
    <w:rsid w:val="001C0873"/>
    <w:rsid w:val="001C08DB"/>
    <w:rsid w:val="001C6C07"/>
    <w:rsid w:val="00202F4A"/>
    <w:rsid w:val="00215709"/>
    <w:rsid w:val="0022235F"/>
    <w:rsid w:val="00223FC3"/>
    <w:rsid w:val="002243F4"/>
    <w:rsid w:val="00230014"/>
    <w:rsid w:val="00230C07"/>
    <w:rsid w:val="00235C03"/>
    <w:rsid w:val="002454E6"/>
    <w:rsid w:val="002479E6"/>
    <w:rsid w:val="00250707"/>
    <w:rsid w:val="00250B19"/>
    <w:rsid w:val="00251FA7"/>
    <w:rsid w:val="002522B9"/>
    <w:rsid w:val="002631D8"/>
    <w:rsid w:val="00275E3B"/>
    <w:rsid w:val="0027669B"/>
    <w:rsid w:val="00285325"/>
    <w:rsid w:val="00285468"/>
    <w:rsid w:val="002A68D3"/>
    <w:rsid w:val="002D0615"/>
    <w:rsid w:val="002D40E6"/>
    <w:rsid w:val="002D4112"/>
    <w:rsid w:val="002D7CEA"/>
    <w:rsid w:val="002E1D21"/>
    <w:rsid w:val="002F66EE"/>
    <w:rsid w:val="00302787"/>
    <w:rsid w:val="003148BA"/>
    <w:rsid w:val="003342BA"/>
    <w:rsid w:val="00336561"/>
    <w:rsid w:val="00337219"/>
    <w:rsid w:val="00346494"/>
    <w:rsid w:val="003530DC"/>
    <w:rsid w:val="00355041"/>
    <w:rsid w:val="00355DBE"/>
    <w:rsid w:val="00364C77"/>
    <w:rsid w:val="0036549E"/>
    <w:rsid w:val="00367157"/>
    <w:rsid w:val="003765A9"/>
    <w:rsid w:val="003825BE"/>
    <w:rsid w:val="0039002D"/>
    <w:rsid w:val="003910DA"/>
    <w:rsid w:val="00392365"/>
    <w:rsid w:val="00393CC3"/>
    <w:rsid w:val="00397493"/>
    <w:rsid w:val="003B32EE"/>
    <w:rsid w:val="003B3603"/>
    <w:rsid w:val="003C05B6"/>
    <w:rsid w:val="003D03B3"/>
    <w:rsid w:val="003D35CC"/>
    <w:rsid w:val="003D5907"/>
    <w:rsid w:val="003E2D4B"/>
    <w:rsid w:val="003E6CBE"/>
    <w:rsid w:val="00400546"/>
    <w:rsid w:val="004008F9"/>
    <w:rsid w:val="004043A8"/>
    <w:rsid w:val="00421A92"/>
    <w:rsid w:val="00421F5F"/>
    <w:rsid w:val="00434F88"/>
    <w:rsid w:val="0044453A"/>
    <w:rsid w:val="00444E03"/>
    <w:rsid w:val="00446F54"/>
    <w:rsid w:val="00450F74"/>
    <w:rsid w:val="00455015"/>
    <w:rsid w:val="00470E1C"/>
    <w:rsid w:val="00474983"/>
    <w:rsid w:val="0048120E"/>
    <w:rsid w:val="0048693F"/>
    <w:rsid w:val="004919E4"/>
    <w:rsid w:val="004A4444"/>
    <w:rsid w:val="004A6D39"/>
    <w:rsid w:val="004B186C"/>
    <w:rsid w:val="004B3E84"/>
    <w:rsid w:val="004B40F2"/>
    <w:rsid w:val="004D35B0"/>
    <w:rsid w:val="004D6711"/>
    <w:rsid w:val="004E7456"/>
    <w:rsid w:val="004F6BFB"/>
    <w:rsid w:val="00525649"/>
    <w:rsid w:val="00551A1C"/>
    <w:rsid w:val="00562D64"/>
    <w:rsid w:val="00577844"/>
    <w:rsid w:val="0059210C"/>
    <w:rsid w:val="00594250"/>
    <w:rsid w:val="00595204"/>
    <w:rsid w:val="00595D18"/>
    <w:rsid w:val="005965C9"/>
    <w:rsid w:val="005A6D3D"/>
    <w:rsid w:val="005A707B"/>
    <w:rsid w:val="005B0BCE"/>
    <w:rsid w:val="005C1CFB"/>
    <w:rsid w:val="005C5F1E"/>
    <w:rsid w:val="005D2ED1"/>
    <w:rsid w:val="005D7E28"/>
    <w:rsid w:val="005E0FDB"/>
    <w:rsid w:val="005E7180"/>
    <w:rsid w:val="005F134E"/>
    <w:rsid w:val="00605C95"/>
    <w:rsid w:val="00607709"/>
    <w:rsid w:val="006226E5"/>
    <w:rsid w:val="00622808"/>
    <w:rsid w:val="00624D7D"/>
    <w:rsid w:val="00625AD8"/>
    <w:rsid w:val="00627530"/>
    <w:rsid w:val="0063093A"/>
    <w:rsid w:val="0065438E"/>
    <w:rsid w:val="00654453"/>
    <w:rsid w:val="00673679"/>
    <w:rsid w:val="0067489D"/>
    <w:rsid w:val="006838B5"/>
    <w:rsid w:val="00693352"/>
    <w:rsid w:val="006949CF"/>
    <w:rsid w:val="006B3EDA"/>
    <w:rsid w:val="006D74D2"/>
    <w:rsid w:val="006D7C15"/>
    <w:rsid w:val="006D7D20"/>
    <w:rsid w:val="006D7F3D"/>
    <w:rsid w:val="006E2BDF"/>
    <w:rsid w:val="006E44A8"/>
    <w:rsid w:val="006F4B2C"/>
    <w:rsid w:val="006F7461"/>
    <w:rsid w:val="007056ED"/>
    <w:rsid w:val="0071615A"/>
    <w:rsid w:val="00720AB1"/>
    <w:rsid w:val="0073107D"/>
    <w:rsid w:val="0073688C"/>
    <w:rsid w:val="007404DD"/>
    <w:rsid w:val="00746B57"/>
    <w:rsid w:val="00755861"/>
    <w:rsid w:val="00756F60"/>
    <w:rsid w:val="00766034"/>
    <w:rsid w:val="007733D6"/>
    <w:rsid w:val="00780DB9"/>
    <w:rsid w:val="00781904"/>
    <w:rsid w:val="00786554"/>
    <w:rsid w:val="00787E4A"/>
    <w:rsid w:val="00792E72"/>
    <w:rsid w:val="0079473B"/>
    <w:rsid w:val="007A0906"/>
    <w:rsid w:val="007A56BA"/>
    <w:rsid w:val="007C0DCC"/>
    <w:rsid w:val="007D2212"/>
    <w:rsid w:val="007E6657"/>
    <w:rsid w:val="00817411"/>
    <w:rsid w:val="00823986"/>
    <w:rsid w:val="00831119"/>
    <w:rsid w:val="00835343"/>
    <w:rsid w:val="0084081F"/>
    <w:rsid w:val="00863342"/>
    <w:rsid w:val="00864A29"/>
    <w:rsid w:val="00867AFD"/>
    <w:rsid w:val="00870A1C"/>
    <w:rsid w:val="0088454E"/>
    <w:rsid w:val="00890D9A"/>
    <w:rsid w:val="008A3B15"/>
    <w:rsid w:val="008C2489"/>
    <w:rsid w:val="008C34A8"/>
    <w:rsid w:val="008C72A4"/>
    <w:rsid w:val="008D26BA"/>
    <w:rsid w:val="008D6C77"/>
    <w:rsid w:val="008D7541"/>
    <w:rsid w:val="008F36DF"/>
    <w:rsid w:val="008F3741"/>
    <w:rsid w:val="00900E2B"/>
    <w:rsid w:val="00903575"/>
    <w:rsid w:val="00915F7A"/>
    <w:rsid w:val="00916C65"/>
    <w:rsid w:val="00922ACE"/>
    <w:rsid w:val="0092380A"/>
    <w:rsid w:val="0093190B"/>
    <w:rsid w:val="00937092"/>
    <w:rsid w:val="00940A29"/>
    <w:rsid w:val="00942E99"/>
    <w:rsid w:val="00943802"/>
    <w:rsid w:val="0095443D"/>
    <w:rsid w:val="009551C0"/>
    <w:rsid w:val="009559B7"/>
    <w:rsid w:val="00956DED"/>
    <w:rsid w:val="00973C19"/>
    <w:rsid w:val="00977305"/>
    <w:rsid w:val="00992A2B"/>
    <w:rsid w:val="009A09F4"/>
    <w:rsid w:val="009A57B1"/>
    <w:rsid w:val="009B2AA3"/>
    <w:rsid w:val="009C011D"/>
    <w:rsid w:val="009C527D"/>
    <w:rsid w:val="009D14B7"/>
    <w:rsid w:val="009E278C"/>
    <w:rsid w:val="009E3D6E"/>
    <w:rsid w:val="00A000D3"/>
    <w:rsid w:val="00A075C1"/>
    <w:rsid w:val="00A23A28"/>
    <w:rsid w:val="00A276CA"/>
    <w:rsid w:val="00A35407"/>
    <w:rsid w:val="00A44F68"/>
    <w:rsid w:val="00A52A55"/>
    <w:rsid w:val="00A604E1"/>
    <w:rsid w:val="00A6269A"/>
    <w:rsid w:val="00A67917"/>
    <w:rsid w:val="00A73E07"/>
    <w:rsid w:val="00A81E24"/>
    <w:rsid w:val="00A86C33"/>
    <w:rsid w:val="00A90DD2"/>
    <w:rsid w:val="00A926CD"/>
    <w:rsid w:val="00A928A8"/>
    <w:rsid w:val="00A9327D"/>
    <w:rsid w:val="00A969F4"/>
    <w:rsid w:val="00A96D16"/>
    <w:rsid w:val="00AA2ACD"/>
    <w:rsid w:val="00AA5885"/>
    <w:rsid w:val="00AB184D"/>
    <w:rsid w:val="00AB6B31"/>
    <w:rsid w:val="00AC1ED2"/>
    <w:rsid w:val="00AC7410"/>
    <w:rsid w:val="00AD637D"/>
    <w:rsid w:val="00AD734B"/>
    <w:rsid w:val="00AF2AC2"/>
    <w:rsid w:val="00AF33E2"/>
    <w:rsid w:val="00B137B5"/>
    <w:rsid w:val="00B17019"/>
    <w:rsid w:val="00B173EE"/>
    <w:rsid w:val="00B26609"/>
    <w:rsid w:val="00B300DC"/>
    <w:rsid w:val="00B462D6"/>
    <w:rsid w:val="00B835F9"/>
    <w:rsid w:val="00BB3F3F"/>
    <w:rsid w:val="00BC1768"/>
    <w:rsid w:val="00BE5805"/>
    <w:rsid w:val="00BF44B9"/>
    <w:rsid w:val="00C025DC"/>
    <w:rsid w:val="00C102C6"/>
    <w:rsid w:val="00C13E0E"/>
    <w:rsid w:val="00C175E6"/>
    <w:rsid w:val="00C27BFF"/>
    <w:rsid w:val="00C438DA"/>
    <w:rsid w:val="00C43BD0"/>
    <w:rsid w:val="00C570A6"/>
    <w:rsid w:val="00C63ED2"/>
    <w:rsid w:val="00C82C71"/>
    <w:rsid w:val="00C86EED"/>
    <w:rsid w:val="00C94480"/>
    <w:rsid w:val="00C97636"/>
    <w:rsid w:val="00CA4D0F"/>
    <w:rsid w:val="00CA5932"/>
    <w:rsid w:val="00CB5486"/>
    <w:rsid w:val="00CC2C24"/>
    <w:rsid w:val="00CE3B09"/>
    <w:rsid w:val="00CF1313"/>
    <w:rsid w:val="00D13CD1"/>
    <w:rsid w:val="00D162CC"/>
    <w:rsid w:val="00D20D10"/>
    <w:rsid w:val="00D20E56"/>
    <w:rsid w:val="00D246BF"/>
    <w:rsid w:val="00D51045"/>
    <w:rsid w:val="00D64679"/>
    <w:rsid w:val="00D67F01"/>
    <w:rsid w:val="00D75846"/>
    <w:rsid w:val="00D84DD9"/>
    <w:rsid w:val="00DA08D0"/>
    <w:rsid w:val="00DA4044"/>
    <w:rsid w:val="00DB3FE1"/>
    <w:rsid w:val="00DB424D"/>
    <w:rsid w:val="00DB619C"/>
    <w:rsid w:val="00DC353C"/>
    <w:rsid w:val="00DE0855"/>
    <w:rsid w:val="00DE354C"/>
    <w:rsid w:val="00DE3D9A"/>
    <w:rsid w:val="00DF0892"/>
    <w:rsid w:val="00E00801"/>
    <w:rsid w:val="00E3115A"/>
    <w:rsid w:val="00E32D3B"/>
    <w:rsid w:val="00E353E8"/>
    <w:rsid w:val="00E36DD4"/>
    <w:rsid w:val="00E36FC0"/>
    <w:rsid w:val="00E529CB"/>
    <w:rsid w:val="00E7173D"/>
    <w:rsid w:val="00E73BDC"/>
    <w:rsid w:val="00E7430D"/>
    <w:rsid w:val="00E774CB"/>
    <w:rsid w:val="00E85437"/>
    <w:rsid w:val="00E91A2E"/>
    <w:rsid w:val="00E9289D"/>
    <w:rsid w:val="00E93A70"/>
    <w:rsid w:val="00EA77D0"/>
    <w:rsid w:val="00EA78EB"/>
    <w:rsid w:val="00EB28CE"/>
    <w:rsid w:val="00EC6446"/>
    <w:rsid w:val="00EC7658"/>
    <w:rsid w:val="00ED4B8A"/>
    <w:rsid w:val="00ED6A55"/>
    <w:rsid w:val="00ED7AC9"/>
    <w:rsid w:val="00EF3722"/>
    <w:rsid w:val="00F025B2"/>
    <w:rsid w:val="00F063FA"/>
    <w:rsid w:val="00F303B2"/>
    <w:rsid w:val="00F3054A"/>
    <w:rsid w:val="00F33104"/>
    <w:rsid w:val="00F3494A"/>
    <w:rsid w:val="00F370E4"/>
    <w:rsid w:val="00F37CBD"/>
    <w:rsid w:val="00F46462"/>
    <w:rsid w:val="00F541DB"/>
    <w:rsid w:val="00F66CAB"/>
    <w:rsid w:val="00F733D0"/>
    <w:rsid w:val="00F73E2A"/>
    <w:rsid w:val="00F903C7"/>
    <w:rsid w:val="00F9452D"/>
    <w:rsid w:val="00FB130A"/>
    <w:rsid w:val="00FB579B"/>
    <w:rsid w:val="00FC59D3"/>
    <w:rsid w:val="00FC73C8"/>
    <w:rsid w:val="00FF7D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41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21A92"/>
    <w:pPr>
      <w:autoSpaceDE w:val="0"/>
      <w:autoSpaceDN w:val="0"/>
      <w:adjustRightInd w:val="0"/>
      <w:spacing w:after="0" w:line="240" w:lineRule="auto"/>
    </w:pPr>
    <w:rPr>
      <w:rFonts w:ascii="GillSans" w:hAnsi="GillSans" w:cs="GillSans"/>
      <w:color w:val="000000"/>
      <w:sz w:val="24"/>
      <w:szCs w:val="24"/>
    </w:rPr>
  </w:style>
  <w:style w:type="paragraph" w:styleId="NoSpacing">
    <w:name w:val="No Spacing"/>
    <w:uiPriority w:val="1"/>
    <w:qFormat/>
    <w:rsid w:val="00421A92"/>
    <w:pPr>
      <w:bidi/>
      <w:spacing w:after="0" w:line="240" w:lineRule="auto"/>
    </w:pPr>
  </w:style>
  <w:style w:type="paragraph" w:customStyle="1" w:styleId="Faten">
    <w:name w:val="Faten"/>
    <w:basedOn w:val="Normal"/>
    <w:link w:val="FatenChar"/>
    <w:qFormat/>
    <w:rsid w:val="00421A92"/>
    <w:pPr>
      <w:spacing w:after="0"/>
      <w:jc w:val="lowKashida"/>
    </w:pPr>
    <w:rPr>
      <w:rFonts w:ascii="Simplified Arabic" w:hAnsi="Simplified Arabic" w:cs="Simplified Arabic"/>
      <w:sz w:val="26"/>
      <w:szCs w:val="26"/>
      <w:lang w:bidi="ar-SY"/>
    </w:rPr>
  </w:style>
  <w:style w:type="character" w:customStyle="1" w:styleId="FatenChar">
    <w:name w:val="Faten Char"/>
    <w:basedOn w:val="DefaultParagraphFont"/>
    <w:link w:val="Faten"/>
    <w:rsid w:val="00421A92"/>
    <w:rPr>
      <w:rFonts w:ascii="Simplified Arabic" w:hAnsi="Simplified Arabic" w:cs="Simplified Arabic"/>
      <w:sz w:val="26"/>
      <w:szCs w:val="26"/>
      <w:lang w:bidi="ar-SY"/>
    </w:rPr>
  </w:style>
  <w:style w:type="table" w:styleId="TableGrid">
    <w:name w:val="Table Grid"/>
    <w:basedOn w:val="TableNormal"/>
    <w:uiPriority w:val="59"/>
    <w:rsid w:val="00421A92"/>
    <w:pPr>
      <w:spacing w:after="0" w:line="240" w:lineRule="auto"/>
    </w:pPr>
    <w:rPr>
      <w:rFonts w:eastAsiaTheme="minorHAns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21A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A92"/>
    <w:rPr>
      <w:rFonts w:ascii="Tahoma" w:hAnsi="Tahoma" w:cs="Tahoma"/>
      <w:sz w:val="16"/>
      <w:szCs w:val="16"/>
    </w:rPr>
  </w:style>
  <w:style w:type="paragraph" w:styleId="ListParagraph">
    <w:name w:val="List Paragraph"/>
    <w:basedOn w:val="Normal"/>
    <w:uiPriority w:val="34"/>
    <w:qFormat/>
    <w:rsid w:val="00421A92"/>
    <w:pPr>
      <w:ind w:left="720"/>
      <w:contextualSpacing/>
    </w:pPr>
    <w:rPr>
      <w:rFonts w:ascii="Calibri" w:eastAsia="Times New Roman" w:hAnsi="Calibri" w:cs="Arial"/>
    </w:rPr>
  </w:style>
  <w:style w:type="paragraph" w:styleId="Header">
    <w:name w:val="header"/>
    <w:basedOn w:val="Normal"/>
    <w:link w:val="HeaderChar"/>
    <w:uiPriority w:val="99"/>
    <w:semiHidden/>
    <w:unhideWhenUsed/>
    <w:rsid w:val="00867AFD"/>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867AFD"/>
  </w:style>
  <w:style w:type="paragraph" w:styleId="Footer">
    <w:name w:val="footer"/>
    <w:basedOn w:val="Normal"/>
    <w:link w:val="FooterChar"/>
    <w:uiPriority w:val="99"/>
    <w:unhideWhenUsed/>
    <w:rsid w:val="00867AFD"/>
    <w:pPr>
      <w:tabs>
        <w:tab w:val="center" w:pos="4153"/>
        <w:tab w:val="right" w:pos="8306"/>
      </w:tabs>
      <w:spacing w:after="0" w:line="240" w:lineRule="auto"/>
    </w:pPr>
  </w:style>
  <w:style w:type="character" w:customStyle="1" w:styleId="FooterChar">
    <w:name w:val="Footer Char"/>
    <w:basedOn w:val="DefaultParagraphFont"/>
    <w:link w:val="Footer"/>
    <w:uiPriority w:val="99"/>
    <w:rsid w:val="00867AFD"/>
  </w:style>
  <w:style w:type="character" w:styleId="Strong">
    <w:name w:val="Strong"/>
    <w:basedOn w:val="DefaultParagraphFont"/>
    <w:uiPriority w:val="22"/>
    <w:qFormat/>
    <w:rsid w:val="0039002D"/>
    <w:rPr>
      <w:b/>
      <w:bCs/>
    </w:rPr>
  </w:style>
  <w:style w:type="character" w:customStyle="1" w:styleId="h2">
    <w:name w:val="h2"/>
    <w:basedOn w:val="DefaultParagraphFont"/>
    <w:rsid w:val="00864A29"/>
  </w:style>
  <w:style w:type="character" w:styleId="Emphasis">
    <w:name w:val="Emphasis"/>
    <w:basedOn w:val="DefaultParagraphFont"/>
    <w:uiPriority w:val="20"/>
    <w:qFormat/>
    <w:rsid w:val="001541E5"/>
    <w:rPr>
      <w:i/>
      <w:iCs/>
    </w:rPr>
  </w:style>
  <w:style w:type="character" w:styleId="Hyperlink">
    <w:name w:val="Hyperlink"/>
    <w:basedOn w:val="DefaultParagraphFont"/>
    <w:uiPriority w:val="99"/>
    <w:unhideWhenUsed/>
    <w:rsid w:val="001541E5"/>
    <w:rPr>
      <w:color w:val="0000FF"/>
      <w:u w:val="single"/>
    </w:rPr>
  </w:style>
  <w:style w:type="paragraph" w:styleId="NormalWeb">
    <w:name w:val="Normal (Web)"/>
    <w:basedOn w:val="Normal"/>
    <w:uiPriority w:val="99"/>
    <w:semiHidden/>
    <w:unhideWhenUsed/>
    <w:rsid w:val="001541E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rsid w:val="005A707B"/>
  </w:style>
  <w:style w:type="character" w:customStyle="1" w:styleId="ilfuvd">
    <w:name w:val="ilfuvd"/>
    <w:basedOn w:val="DefaultParagraphFont"/>
    <w:rsid w:val="005A707B"/>
  </w:style>
  <w:style w:type="character" w:styleId="BookTitle">
    <w:name w:val="Book Title"/>
    <w:basedOn w:val="DefaultParagraphFont"/>
    <w:uiPriority w:val="33"/>
    <w:qFormat/>
    <w:rsid w:val="00446F54"/>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file:///E:\INTERNAL%20MEDICINE\UpToDate\contents\mobipreview.htm?23/58/24481/abstract/21" TargetMode="External"/><Relationship Id="rId39" Type="http://schemas.openxmlformats.org/officeDocument/2006/relationships/hyperlink" Target="file:///E:\INTERNAL%20MEDICINE\UpToDate\contents\mobipreview.htm?35/7/35952/abstract/29" TargetMode="External"/><Relationship Id="rId21" Type="http://schemas.openxmlformats.org/officeDocument/2006/relationships/image" Target="media/image14.png"/><Relationship Id="rId34" Type="http://schemas.openxmlformats.org/officeDocument/2006/relationships/hyperlink" Target="file:///E:\INTERNAL%20MEDICINE\UpToDate\contents\mobipreview.htm?23/58/24481/abstract/51" TargetMode="External"/><Relationship Id="rId42" Type="http://schemas.openxmlformats.org/officeDocument/2006/relationships/hyperlink" Target="file:///E:\INTERNAL%20MEDICINE\UpToDate\contents\mobipreview.htm?35/7/35952/abstract/37" TargetMode="External"/><Relationship Id="rId47" Type="http://schemas.openxmlformats.org/officeDocument/2006/relationships/hyperlink" Target="file:///E:\INTERNAL%20MEDICINE\UpToDate\contents\mobipreview.htm?31/50/32544/abstract/45" TargetMode="External"/><Relationship Id="rId50" Type="http://schemas.openxmlformats.org/officeDocument/2006/relationships/hyperlink" Target="file:///E:\INTERNAL%20MEDICINE\UpToDate\contents\mobipreview.htm?31/50/32544/abstract/46"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hyperlink" Target="file:///E:\INTERNAL%20MEDICINE\UpToDate\contents\mobipreview.htm?23/58/24481/abstract/38" TargetMode="External"/><Relationship Id="rId11" Type="http://schemas.openxmlformats.org/officeDocument/2006/relationships/image" Target="media/image4.jpeg"/><Relationship Id="rId24" Type="http://schemas.openxmlformats.org/officeDocument/2006/relationships/hyperlink" Target="file:///E:\INTERNAL%20MEDICINE\UpToDate\contents\mobipreview.htm?23/58/24481/abstract/18" TargetMode="External"/><Relationship Id="rId32" Type="http://schemas.openxmlformats.org/officeDocument/2006/relationships/hyperlink" Target="file:///E:\INTERNAL%20MEDICINE\UpToDate\contents\mobipreview.htm?23/58/24481/abstract/67" TargetMode="External"/><Relationship Id="rId37" Type="http://schemas.openxmlformats.org/officeDocument/2006/relationships/hyperlink" Target="file:///E:\INTERNAL%20MEDICINE\UpToDate\contents\mobipreview.htm?35/7/35952/abstract/16" TargetMode="External"/><Relationship Id="rId40" Type="http://schemas.openxmlformats.org/officeDocument/2006/relationships/hyperlink" Target="file:///E:\INTERNAL%20MEDICINE\UpToDate\contents\mobipreview.htm?35/7/35952/abstract/24" TargetMode="External"/><Relationship Id="rId45" Type="http://schemas.openxmlformats.org/officeDocument/2006/relationships/hyperlink" Target="file:///E:\INTERNAL%20MEDICINE\UpToDate\contents\mobipreview.htm?35/7/35952/abstract/40" TargetMode="External"/><Relationship Id="rId53" Type="http://schemas.openxmlformats.org/officeDocument/2006/relationships/hyperlink" Target="file:///E:\INTERNAL%20MEDICINE\UpToDate\contents\mobipreview.htm?31/50/32544/abstract/48" TargetMode="Externa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file:///E:\INTERNAL%20MEDICINE\UpToDate\contents\mobipreview.htm?23/58/24481/abstract/23" TargetMode="External"/><Relationship Id="rId30" Type="http://schemas.openxmlformats.org/officeDocument/2006/relationships/hyperlink" Target="file:///E:\INTERNAL%20MEDICINE\UpToDate\contents\mobipreview.htm?23/58/24481/abstract/82" TargetMode="External"/><Relationship Id="rId35" Type="http://schemas.openxmlformats.org/officeDocument/2006/relationships/hyperlink" Target="file:///E:\INTERNAL%20MEDICINE\UpToDate\contents\mobipreview.htm?35/7/35952/abstract/15" TargetMode="External"/><Relationship Id="rId43" Type="http://schemas.openxmlformats.org/officeDocument/2006/relationships/hyperlink" Target="file:///E:\INTERNAL%20MEDICINE\UpToDate\contents\mobipreview.htm?35/7/35952/abstract/38" TargetMode="External"/><Relationship Id="rId48" Type="http://schemas.openxmlformats.org/officeDocument/2006/relationships/hyperlink" Target="file:///E:\INTERNAL%20MEDICINE\UpToDate\contents\mobipreview.htm?31/50/32544/abstract/6" TargetMode="External"/><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file:///E:\INTERNAL%20MEDICINE\UpToDate\contents\mobipreview.htm?31/50/32544/abstract/6" TargetMode="External"/><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yperlink" Target="file:///E:\INTERNAL%20MEDICINE\UpToDate\contents\mobipreview.htm?23/58/24481/abstract/20" TargetMode="External"/><Relationship Id="rId33" Type="http://schemas.openxmlformats.org/officeDocument/2006/relationships/hyperlink" Target="file:///E:\INTERNAL%20MEDICINE\UpToDate\contents\mobipreview.htm?23/58/24481/abstract/52" TargetMode="External"/><Relationship Id="rId38" Type="http://schemas.openxmlformats.org/officeDocument/2006/relationships/hyperlink" Target="file:///E:\INTERNAL%20MEDICINE\UpToDate\contents\mobipreview.htm?35/7/35952/abstract/28" TargetMode="External"/><Relationship Id="rId46" Type="http://schemas.openxmlformats.org/officeDocument/2006/relationships/hyperlink" Target="file:///E:\INTERNAL%20MEDICINE\UpToDate\contents\mobipreview.htm?31/50/32544/abstract/15" TargetMode="External"/><Relationship Id="rId20" Type="http://schemas.openxmlformats.org/officeDocument/2006/relationships/image" Target="media/image13.png"/><Relationship Id="rId41" Type="http://schemas.openxmlformats.org/officeDocument/2006/relationships/hyperlink" Target="file:///E:\INTERNAL%20MEDICINE\UpToDate\contents\mobipreview.htm?35/7/35952/abstract/34" TargetMode="External"/><Relationship Id="rId54" Type="http://schemas.openxmlformats.org/officeDocument/2006/relationships/hyperlink" Target="http://apps.who.int/bmi/index.jsp"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file:///E:\INTERNAL%20MEDICINE\UpToDate\contents\mobipreview.htm?23/58/24481/abstract/17" TargetMode="External"/><Relationship Id="rId28" Type="http://schemas.openxmlformats.org/officeDocument/2006/relationships/hyperlink" Target="file:///E:\INTERNAL%20MEDICINE\UpToDate\contents\mobipreview.htm?23/58/24481/abstract/30" TargetMode="External"/><Relationship Id="rId36" Type="http://schemas.openxmlformats.org/officeDocument/2006/relationships/hyperlink" Target="file:///E:\INTERNAL%20MEDICINE\UpToDate\contents\mobipreview.htm?35/7/35952/abstract/14" TargetMode="External"/><Relationship Id="rId49" Type="http://schemas.openxmlformats.org/officeDocument/2006/relationships/hyperlink" Target="file:///E:\INTERNAL%20MEDICINE\UpToDate\contents\mobipreview.htm?31/50/32544/abstract/46" TargetMode="External"/><Relationship Id="rId57"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hyperlink" Target="file:///E:\INTERNAL%20MEDICINE\UpToDate\contents\mobipreview.htm?23/58/24481/abstract/71" TargetMode="External"/><Relationship Id="rId44" Type="http://schemas.openxmlformats.org/officeDocument/2006/relationships/hyperlink" Target="file:///E:\INTERNAL%20MEDICINE\UpToDate\contents\mobipreview.htm?35/7/35952/abstract/39" TargetMode="External"/><Relationship Id="rId52" Type="http://schemas.openxmlformats.org/officeDocument/2006/relationships/hyperlink" Target="file:///E:\INTERNAL%20MEDICINE\UpToDate\contents\mobipreview.htm?31/50/32544/abstract/47"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4324</TotalTime>
  <Pages>68</Pages>
  <Words>14062</Words>
  <Characters>80159</Characters>
  <Application>Microsoft Office Word</Application>
  <DocSecurity>0</DocSecurity>
  <Lines>667</Lines>
  <Paragraphs>188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LARA PC C</Company>
  <LinksUpToDate>false</LinksUpToDate>
  <CharactersWithSpaces>94033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223</cp:revision>
  <cp:lastPrinted>2018-11-20T06:43:00Z</cp:lastPrinted>
  <dcterms:created xsi:type="dcterms:W3CDTF">2018-09-20T15:07:00Z</dcterms:created>
  <dcterms:modified xsi:type="dcterms:W3CDTF">2018-11-14T06:34:00Z</dcterms:modified>
</cp:coreProperties>
</file>