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word/drawings/drawing4.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tbl>
      <w:tblPr>
        <w:tblStyle w:val="a4"/>
        <w:tblpPr w:leftFromText="180" w:rightFromText="180" w:horzAnchor="margin" w:tblpXSpec="center" w:tblpY="-1013"/>
        <w:bidiVisual/>
        <w:tblW w:w="10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54"/>
        <w:gridCol w:w="4916"/>
      </w:tblGrid>
      <w:tr w:rsidR="001F51C9" w:rsidTr="00B30011">
        <w:tc>
          <w:tcPr>
            <w:tcW w:w="5254" w:type="dxa"/>
          </w:tcPr>
          <w:p w:rsidR="001F51C9" w:rsidRPr="00835631" w:rsidRDefault="001F51C9" w:rsidP="00B30011">
            <w:pPr>
              <w:bidi/>
              <w:ind w:left="450"/>
              <w:rPr>
                <w:rFonts w:ascii="Traditional Arabic" w:hAnsi="Traditional Arabic" w:cs="Traditional Arabic"/>
                <w:b/>
                <w:bCs/>
                <w:sz w:val="2"/>
                <w:szCs w:val="2"/>
                <w:lang w:bidi="ar-SY"/>
              </w:rPr>
            </w:pPr>
          </w:p>
          <w:p w:rsidR="001F51C9" w:rsidRPr="00835631" w:rsidRDefault="001F51C9" w:rsidP="00B30011">
            <w:pPr>
              <w:bidi/>
              <w:ind w:left="450"/>
              <w:rPr>
                <w:rFonts w:ascii="Traditional Arabic" w:hAnsi="Traditional Arabic" w:cs="Traditional Arabic"/>
                <w:b/>
                <w:bCs/>
                <w:sz w:val="40"/>
                <w:szCs w:val="40"/>
                <w:rtl/>
                <w:lang w:bidi="ar-SY"/>
              </w:rPr>
            </w:pPr>
            <w:r w:rsidRPr="00835631">
              <w:rPr>
                <w:rFonts w:ascii="Traditional Arabic" w:hAnsi="Traditional Arabic" w:cs="Traditional Arabic"/>
                <w:b/>
                <w:bCs/>
                <w:sz w:val="40"/>
                <w:szCs w:val="40"/>
                <w:rtl/>
                <w:lang w:bidi="ar-SY"/>
              </w:rPr>
              <w:t>الجمهورية العربية السورية</w:t>
            </w:r>
          </w:p>
          <w:p w:rsidR="001F51C9" w:rsidRPr="00835631" w:rsidRDefault="001F51C9" w:rsidP="00B30011">
            <w:pPr>
              <w:bidi/>
              <w:ind w:left="450"/>
              <w:rPr>
                <w:rFonts w:ascii="Traditional Arabic" w:hAnsi="Traditional Arabic" w:cs="Traditional Arabic"/>
                <w:b/>
                <w:bCs/>
                <w:sz w:val="40"/>
                <w:szCs w:val="40"/>
                <w:rtl/>
                <w:lang w:bidi="ar-SY"/>
              </w:rPr>
            </w:pPr>
            <w:r>
              <w:rPr>
                <w:rFonts w:ascii="Traditional Arabic" w:hAnsi="Traditional Arabic" w:cs="Traditional Arabic"/>
                <w:b/>
                <w:bCs/>
                <w:sz w:val="40"/>
                <w:szCs w:val="40"/>
                <w:lang w:bidi="ar-SY"/>
              </w:rPr>
              <w:t xml:space="preserve">   </w:t>
            </w:r>
            <w:r w:rsidRPr="00835631">
              <w:rPr>
                <w:rFonts w:ascii="Traditional Arabic" w:hAnsi="Traditional Arabic" w:cs="Traditional Arabic"/>
                <w:b/>
                <w:bCs/>
                <w:sz w:val="40"/>
                <w:szCs w:val="40"/>
                <w:rtl/>
                <w:lang w:bidi="ar-SY"/>
              </w:rPr>
              <w:t>وزارة التعليم العالي</w:t>
            </w:r>
          </w:p>
          <w:p w:rsidR="001F51C9" w:rsidRPr="00835631" w:rsidRDefault="001F51C9" w:rsidP="00B30011">
            <w:pPr>
              <w:bidi/>
              <w:ind w:left="450"/>
              <w:rPr>
                <w:rFonts w:ascii="Traditional Arabic" w:hAnsi="Traditional Arabic" w:cs="Traditional Arabic"/>
                <w:b/>
                <w:bCs/>
                <w:sz w:val="40"/>
                <w:szCs w:val="40"/>
                <w:rtl/>
                <w:lang w:bidi="ar-SY"/>
              </w:rPr>
            </w:pPr>
            <w:r>
              <w:rPr>
                <w:rFonts w:ascii="Traditional Arabic" w:hAnsi="Traditional Arabic" w:cs="Traditional Arabic"/>
                <w:b/>
                <w:bCs/>
                <w:sz w:val="40"/>
                <w:szCs w:val="40"/>
                <w:lang w:bidi="ar-SY"/>
              </w:rPr>
              <w:t xml:space="preserve">      </w:t>
            </w:r>
            <w:r w:rsidRPr="00835631">
              <w:rPr>
                <w:rFonts w:ascii="Traditional Arabic" w:hAnsi="Traditional Arabic" w:cs="Traditional Arabic"/>
                <w:b/>
                <w:bCs/>
                <w:sz w:val="40"/>
                <w:szCs w:val="40"/>
                <w:rtl/>
                <w:lang w:bidi="ar-SY"/>
              </w:rPr>
              <w:t xml:space="preserve">جامعة دمشق </w:t>
            </w:r>
          </w:p>
          <w:p w:rsidR="001F51C9" w:rsidRPr="00835631" w:rsidRDefault="001F51C9" w:rsidP="00B30011">
            <w:pPr>
              <w:bidi/>
              <w:ind w:left="450"/>
              <w:rPr>
                <w:rFonts w:ascii="Traditional Arabic" w:hAnsi="Traditional Arabic" w:cs="Traditional Arabic"/>
                <w:b/>
                <w:bCs/>
                <w:sz w:val="40"/>
                <w:szCs w:val="40"/>
                <w:rtl/>
                <w:lang w:bidi="ar-SY"/>
              </w:rPr>
            </w:pPr>
            <w:r>
              <w:rPr>
                <w:rFonts w:ascii="Traditional Arabic" w:hAnsi="Traditional Arabic" w:cs="Traditional Arabic"/>
                <w:b/>
                <w:bCs/>
                <w:sz w:val="40"/>
                <w:szCs w:val="40"/>
                <w:lang w:bidi="ar-SY"/>
              </w:rPr>
              <w:t xml:space="preserve">  </w:t>
            </w:r>
            <w:r w:rsidRPr="00835631">
              <w:rPr>
                <w:rFonts w:ascii="Traditional Arabic" w:hAnsi="Traditional Arabic" w:cs="Traditional Arabic"/>
                <w:b/>
                <w:bCs/>
                <w:sz w:val="40"/>
                <w:szCs w:val="40"/>
                <w:rtl/>
                <w:lang w:bidi="ar-SY"/>
              </w:rPr>
              <w:t>كلية الطب البشري</w:t>
            </w:r>
          </w:p>
          <w:p w:rsidR="001F51C9" w:rsidRDefault="001F51C9" w:rsidP="00B30011">
            <w:pPr>
              <w:bidi/>
              <w:ind w:left="450"/>
              <w:rPr>
                <w:rFonts w:ascii="Traditional Arabic" w:hAnsi="Traditional Arabic" w:cs="Traditional Arabic"/>
                <w:b/>
                <w:bCs/>
                <w:sz w:val="48"/>
                <w:szCs w:val="48"/>
                <w:rtl/>
                <w:lang w:bidi="ar-SY"/>
              </w:rPr>
            </w:pPr>
          </w:p>
        </w:tc>
        <w:tc>
          <w:tcPr>
            <w:tcW w:w="4916" w:type="dxa"/>
          </w:tcPr>
          <w:p w:rsidR="001F51C9" w:rsidRDefault="001F51C9" w:rsidP="00B30011">
            <w:pPr>
              <w:bidi/>
              <w:ind w:left="450"/>
              <w:jc w:val="right"/>
              <w:rPr>
                <w:rFonts w:ascii="Traditional Arabic" w:hAnsi="Traditional Arabic" w:cs="Traditional Arabic"/>
                <w:b/>
                <w:bCs/>
                <w:sz w:val="48"/>
                <w:szCs w:val="48"/>
                <w:rtl/>
                <w:lang w:bidi="ar-SY"/>
              </w:rPr>
            </w:pPr>
            <w:r w:rsidRPr="00835631">
              <w:rPr>
                <w:rFonts w:ascii="Traditional Arabic" w:hAnsi="Traditional Arabic" w:cs="Traditional Arabic"/>
                <w:b/>
                <w:bCs/>
                <w:noProof/>
                <w:sz w:val="48"/>
                <w:szCs w:val="48"/>
                <w:rtl/>
              </w:rPr>
              <w:drawing>
                <wp:inline distT="0" distB="0" distL="0" distR="0">
                  <wp:extent cx="1183584" cy="1174039"/>
                  <wp:effectExtent l="19050" t="0" r="0" b="0"/>
                  <wp:docPr id="2" name="صورة 1" descr="http://t3.gstatic.com/images?q=tbn:ANd9GcRf0NV4xHu8VwI72sr9V8wh3lWAWV7RNAv8AT02PyoZC5HXUvVf2Ut4y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3.gstatic.com/images?q=tbn:ANd9GcRf0NV4xHu8VwI72sr9V8wh3lWAWV7RNAv8AT02PyoZC5HXUvVf2Ut4yg">
                            <a:hlinkClick r:id="rId8"/>
                          </pic:cNvPr>
                          <pic:cNvPicPr>
                            <a:picLocks noChangeAspect="1" noChangeArrowheads="1"/>
                          </pic:cNvPicPr>
                        </pic:nvPicPr>
                        <pic:blipFill>
                          <a:blip r:embed="rId9" cstate="print"/>
                          <a:srcRect/>
                          <a:stretch>
                            <a:fillRect/>
                          </a:stretch>
                        </pic:blipFill>
                        <pic:spPr bwMode="auto">
                          <a:xfrm>
                            <a:off x="0" y="0"/>
                            <a:ext cx="1182725" cy="1173186"/>
                          </a:xfrm>
                          <a:prstGeom prst="rect">
                            <a:avLst/>
                          </a:prstGeom>
                          <a:noFill/>
                          <a:ln w="9525">
                            <a:noFill/>
                            <a:miter lim="800000"/>
                            <a:headEnd/>
                            <a:tailEnd/>
                          </a:ln>
                        </pic:spPr>
                      </pic:pic>
                    </a:graphicData>
                  </a:graphic>
                </wp:inline>
              </w:drawing>
            </w:r>
          </w:p>
        </w:tc>
      </w:tr>
    </w:tbl>
    <w:p w:rsidR="001F51C9" w:rsidRPr="00DA72B3" w:rsidRDefault="001F51C9" w:rsidP="001F51C9">
      <w:pPr>
        <w:bidi/>
        <w:rPr>
          <w:rFonts w:ascii="Traditional Arabic" w:hAnsi="Traditional Arabic" w:cs="Traditional Arabic"/>
          <w:b/>
          <w:bCs/>
          <w:sz w:val="18"/>
          <w:szCs w:val="18"/>
          <w:rtl/>
          <w:lang w:bidi="ar-SY"/>
        </w:rPr>
      </w:pPr>
    </w:p>
    <w:p w:rsidR="001F51C9" w:rsidRPr="00835631" w:rsidRDefault="001F51C9" w:rsidP="001F51C9">
      <w:pPr>
        <w:bidi/>
        <w:ind w:left="450"/>
        <w:jc w:val="center"/>
        <w:rPr>
          <w:rFonts w:ascii="Traditional Arabic" w:hAnsi="Traditional Arabic" w:cs="PT Bold Heading"/>
          <w:sz w:val="56"/>
          <w:szCs w:val="56"/>
          <w:lang w:bidi="ar-SY"/>
        </w:rPr>
      </w:pPr>
      <w:r w:rsidRPr="00835631">
        <w:rPr>
          <w:rFonts w:ascii="Traditional Arabic" w:hAnsi="Traditional Arabic" w:cs="PT Bold Heading" w:hint="cs"/>
          <w:sz w:val="56"/>
          <w:szCs w:val="56"/>
          <w:rtl/>
          <w:lang w:bidi="ar-SY"/>
        </w:rPr>
        <w:t>تأثير استئصال الملتوية البوابية</w:t>
      </w:r>
    </w:p>
    <w:p w:rsidR="001F51C9" w:rsidRPr="00835631" w:rsidRDefault="001F51C9" w:rsidP="001F51C9">
      <w:pPr>
        <w:bidi/>
        <w:ind w:left="450"/>
        <w:jc w:val="center"/>
        <w:rPr>
          <w:rFonts w:ascii="Traditional Arabic" w:hAnsi="Traditional Arabic" w:cs="PT Bold Heading"/>
          <w:sz w:val="56"/>
          <w:szCs w:val="56"/>
          <w:rtl/>
          <w:lang w:bidi="ar-SY"/>
        </w:rPr>
      </w:pPr>
      <w:r w:rsidRPr="00835631">
        <w:rPr>
          <w:rFonts w:ascii="Traditional Arabic" w:hAnsi="Traditional Arabic" w:cs="PT Bold Heading" w:hint="cs"/>
          <w:sz w:val="56"/>
          <w:szCs w:val="56"/>
          <w:rtl/>
          <w:lang w:bidi="ar-SY"/>
        </w:rPr>
        <w:t>على أعراض عسر الهضم الوظيفي</w:t>
      </w:r>
    </w:p>
    <w:p w:rsidR="001F51C9" w:rsidRPr="00DA72B3" w:rsidRDefault="001F51C9" w:rsidP="001F51C9">
      <w:pPr>
        <w:bidi/>
        <w:ind w:left="450"/>
        <w:jc w:val="center"/>
        <w:rPr>
          <w:rFonts w:ascii="Traditional Arabic" w:hAnsi="Traditional Arabic" w:cs="Traditional Arabic"/>
          <w:b/>
          <w:bCs/>
          <w:sz w:val="6"/>
          <w:szCs w:val="6"/>
          <w:rtl/>
          <w:lang w:bidi="ar-SY"/>
        </w:rPr>
      </w:pPr>
    </w:p>
    <w:p w:rsidR="001F51C9" w:rsidRPr="00E75127" w:rsidRDefault="001F51C9" w:rsidP="001F51C9">
      <w:pPr>
        <w:tabs>
          <w:tab w:val="left" w:pos="1443"/>
          <w:tab w:val="center" w:pos="4153"/>
        </w:tabs>
        <w:bidi/>
        <w:ind w:left="450"/>
        <w:jc w:val="center"/>
        <w:rPr>
          <w:rFonts w:ascii="Traditional Arabic" w:hAnsi="Traditional Arabic" w:cs="Traditional Arabic"/>
          <w:b/>
          <w:bCs/>
          <w:sz w:val="40"/>
          <w:szCs w:val="40"/>
          <w:rtl/>
          <w:lang w:bidi="ar-SY"/>
        </w:rPr>
      </w:pPr>
      <w:r w:rsidRPr="00E75127">
        <w:rPr>
          <w:rFonts w:ascii="Traditional Arabic" w:hAnsi="Traditional Arabic" w:cs="Traditional Arabic"/>
          <w:b/>
          <w:bCs/>
          <w:sz w:val="40"/>
          <w:szCs w:val="40"/>
          <w:rtl/>
          <w:lang w:bidi="ar-SY"/>
        </w:rPr>
        <w:t>بحث علمي أعد لنيل درجة الماجستير</w:t>
      </w:r>
      <w:r>
        <w:rPr>
          <w:rFonts w:ascii="Traditional Arabic" w:hAnsi="Traditional Arabic" w:cs="Traditional Arabic" w:hint="cs"/>
          <w:b/>
          <w:bCs/>
          <w:sz w:val="40"/>
          <w:szCs w:val="40"/>
          <w:rtl/>
          <w:lang w:bidi="ar-SY"/>
        </w:rPr>
        <w:t xml:space="preserve"> </w:t>
      </w:r>
      <w:r w:rsidRPr="00E75127">
        <w:rPr>
          <w:rFonts w:ascii="Traditional Arabic" w:hAnsi="Traditional Arabic" w:cs="Traditional Arabic"/>
          <w:b/>
          <w:bCs/>
          <w:sz w:val="40"/>
          <w:szCs w:val="40"/>
          <w:rtl/>
          <w:lang w:bidi="ar-SY"/>
        </w:rPr>
        <w:t>في الأمراض الباطنة</w:t>
      </w:r>
    </w:p>
    <w:p w:rsidR="001F51C9" w:rsidRDefault="001F51C9" w:rsidP="001F51C9">
      <w:pPr>
        <w:bidi/>
        <w:ind w:left="450"/>
        <w:jc w:val="center"/>
        <w:rPr>
          <w:rFonts w:ascii="Traditional Arabic" w:hAnsi="Traditional Arabic" w:cs="Traditional Arabic"/>
          <w:b/>
          <w:bCs/>
          <w:sz w:val="40"/>
          <w:szCs w:val="40"/>
          <w:rtl/>
          <w:lang w:bidi="ar-SY"/>
        </w:rPr>
      </w:pPr>
      <w:r w:rsidRPr="00E75127">
        <w:rPr>
          <w:rFonts w:ascii="Traditional Arabic" w:hAnsi="Traditional Arabic" w:cs="Traditional Arabic" w:hint="cs"/>
          <w:b/>
          <w:bCs/>
          <w:sz w:val="40"/>
          <w:szCs w:val="40"/>
          <w:rtl/>
          <w:lang w:bidi="ar-SY"/>
        </w:rPr>
        <w:t xml:space="preserve"> فرعي أمراض جهاز الهضم والكبد</w:t>
      </w:r>
      <w:r w:rsidRPr="00E75127">
        <w:rPr>
          <w:rFonts w:ascii="Traditional Arabic" w:hAnsi="Traditional Arabic" w:cs="Traditional Arabic"/>
          <w:b/>
          <w:bCs/>
          <w:sz w:val="40"/>
          <w:szCs w:val="40"/>
          <w:rtl/>
          <w:lang w:bidi="ar-SY"/>
        </w:rPr>
        <w:t xml:space="preserve"> بجامعة دمشق</w:t>
      </w:r>
    </w:p>
    <w:p w:rsidR="001F51C9" w:rsidRPr="001F51C9" w:rsidRDefault="001F51C9" w:rsidP="001F51C9">
      <w:pPr>
        <w:bidi/>
        <w:ind w:left="450"/>
        <w:jc w:val="center"/>
        <w:rPr>
          <w:rFonts w:ascii="Traditional Arabic" w:hAnsi="Traditional Arabic" w:cs="Traditional Arabic"/>
          <w:b/>
          <w:bCs/>
          <w:sz w:val="40"/>
          <w:szCs w:val="40"/>
          <w:rtl/>
          <w:lang w:bidi="ar-SY"/>
        </w:rPr>
      </w:pPr>
    </w:p>
    <w:p w:rsidR="001F51C9" w:rsidRPr="00DA72B3" w:rsidRDefault="001F51C9" w:rsidP="001F51C9">
      <w:pPr>
        <w:bidi/>
        <w:ind w:left="450"/>
        <w:rPr>
          <w:rFonts w:ascii="Traditional Arabic" w:hAnsi="Traditional Arabic" w:cs="Traditional Arabic"/>
          <w:b/>
          <w:bCs/>
          <w:sz w:val="50"/>
          <w:szCs w:val="50"/>
          <w:rtl/>
          <w:lang w:bidi="ar-SY"/>
        </w:rPr>
      </w:pPr>
      <w:r w:rsidRPr="00835631">
        <w:rPr>
          <w:rFonts w:ascii="Traditional Arabic" w:hAnsi="Traditional Arabic" w:cs="Traditional Arabic" w:hint="cs"/>
          <w:b/>
          <w:bCs/>
          <w:sz w:val="48"/>
          <w:szCs w:val="48"/>
          <w:rtl/>
          <w:lang w:bidi="ar-SY"/>
        </w:rPr>
        <w:t xml:space="preserve">       </w:t>
      </w:r>
      <w:r>
        <w:rPr>
          <w:rFonts w:ascii="Traditional Arabic" w:hAnsi="Traditional Arabic" w:cs="Traditional Arabic" w:hint="cs"/>
          <w:b/>
          <w:bCs/>
          <w:sz w:val="48"/>
          <w:szCs w:val="48"/>
          <w:rtl/>
          <w:lang w:bidi="ar-SY"/>
        </w:rPr>
        <w:t xml:space="preserve">   </w:t>
      </w:r>
      <w:r w:rsidRPr="00DA72B3">
        <w:rPr>
          <w:rFonts w:ascii="Traditional Arabic" w:hAnsi="Traditional Arabic" w:cs="Traditional Arabic" w:hint="cs"/>
          <w:b/>
          <w:bCs/>
          <w:sz w:val="50"/>
          <w:szCs w:val="50"/>
          <w:rtl/>
          <w:lang w:bidi="ar-SY"/>
        </w:rPr>
        <w:t xml:space="preserve"> برئاسة                                 </w:t>
      </w:r>
      <w:r>
        <w:rPr>
          <w:rFonts w:ascii="Traditional Arabic" w:hAnsi="Traditional Arabic" w:cs="Traditional Arabic" w:hint="cs"/>
          <w:b/>
          <w:bCs/>
          <w:sz w:val="50"/>
          <w:szCs w:val="50"/>
          <w:rtl/>
          <w:lang w:bidi="ar-SY"/>
        </w:rPr>
        <w:t xml:space="preserve">        ب</w:t>
      </w:r>
      <w:r>
        <w:rPr>
          <w:rFonts w:ascii="Traditional Arabic" w:hAnsi="Traditional Arabic" w:cs="Traditional Arabic" w:hint="cs"/>
          <w:b/>
          <w:bCs/>
          <w:sz w:val="50"/>
          <w:szCs w:val="50"/>
          <w:rtl/>
        </w:rPr>
        <w:t>إ</w:t>
      </w:r>
      <w:r w:rsidRPr="00DA72B3">
        <w:rPr>
          <w:rFonts w:ascii="Traditional Arabic" w:hAnsi="Traditional Arabic" w:cs="Traditional Arabic" w:hint="cs"/>
          <w:b/>
          <w:bCs/>
          <w:sz w:val="50"/>
          <w:szCs w:val="50"/>
          <w:rtl/>
          <w:lang w:bidi="ar-SY"/>
        </w:rPr>
        <w:t>شراف</w:t>
      </w:r>
    </w:p>
    <w:p w:rsidR="001F51C9" w:rsidRDefault="001F51C9" w:rsidP="001F51C9">
      <w:pPr>
        <w:bidi/>
        <w:ind w:left="450"/>
        <w:rPr>
          <w:rFonts w:ascii="Traditional Arabic" w:hAnsi="Traditional Arabic" w:cs="Traditional Arabic"/>
          <w:b/>
          <w:bCs/>
          <w:sz w:val="48"/>
          <w:szCs w:val="48"/>
          <w:rtl/>
          <w:lang w:bidi="ar-SY"/>
        </w:rPr>
      </w:pPr>
      <w:r w:rsidRPr="00835631">
        <w:rPr>
          <w:rFonts w:ascii="Traditional Arabic" w:hAnsi="Traditional Arabic" w:cs="Traditional Arabic" w:hint="cs"/>
          <w:b/>
          <w:bCs/>
          <w:sz w:val="48"/>
          <w:szCs w:val="48"/>
          <w:rtl/>
          <w:lang w:bidi="ar-SY"/>
        </w:rPr>
        <w:t xml:space="preserve">   </w:t>
      </w:r>
      <w:r>
        <w:rPr>
          <w:rFonts w:ascii="Traditional Arabic" w:hAnsi="Traditional Arabic" w:cs="Traditional Arabic" w:hint="cs"/>
          <w:b/>
          <w:bCs/>
          <w:sz w:val="48"/>
          <w:szCs w:val="48"/>
          <w:rtl/>
          <w:lang w:bidi="ar-SY"/>
        </w:rPr>
        <w:t xml:space="preserve"> أ.د. حسام الدين شبلي</w:t>
      </w:r>
      <w:r w:rsidRPr="00835631">
        <w:rPr>
          <w:rFonts w:ascii="Traditional Arabic" w:hAnsi="Traditional Arabic" w:cs="Traditional Arabic" w:hint="cs"/>
          <w:b/>
          <w:bCs/>
          <w:sz w:val="48"/>
          <w:szCs w:val="48"/>
          <w:rtl/>
          <w:lang w:bidi="ar-SY"/>
        </w:rPr>
        <w:t xml:space="preserve">                 </w:t>
      </w:r>
      <w:r>
        <w:rPr>
          <w:rFonts w:ascii="Traditional Arabic" w:hAnsi="Traditional Arabic" w:cs="Traditional Arabic" w:hint="cs"/>
          <w:b/>
          <w:bCs/>
          <w:sz w:val="48"/>
          <w:szCs w:val="48"/>
          <w:rtl/>
          <w:lang w:bidi="ar-SY"/>
        </w:rPr>
        <w:t xml:space="preserve">         أ.م. د. أيمن علي</w:t>
      </w:r>
    </w:p>
    <w:p w:rsidR="001F51C9" w:rsidRPr="001F51C9" w:rsidRDefault="001F51C9" w:rsidP="001F51C9">
      <w:pPr>
        <w:bidi/>
        <w:ind w:left="450"/>
        <w:rPr>
          <w:rFonts w:ascii="Traditional Arabic" w:hAnsi="Traditional Arabic" w:cs="Traditional Arabic"/>
          <w:b/>
          <w:bCs/>
          <w:sz w:val="20"/>
          <w:szCs w:val="20"/>
          <w:rtl/>
          <w:lang w:bidi="ar-SY"/>
        </w:rPr>
      </w:pPr>
    </w:p>
    <w:p w:rsidR="001F51C9" w:rsidRDefault="001F51C9" w:rsidP="001F51C9">
      <w:pPr>
        <w:bidi/>
        <w:ind w:left="450"/>
        <w:jc w:val="center"/>
        <w:rPr>
          <w:rFonts w:ascii="Traditional Arabic" w:hAnsi="Traditional Arabic" w:cs="Traditional Arabic"/>
          <w:b/>
          <w:bCs/>
          <w:sz w:val="44"/>
          <w:szCs w:val="44"/>
          <w:lang w:bidi="ar-SY"/>
        </w:rPr>
      </w:pPr>
      <w:r w:rsidRPr="00835631">
        <w:rPr>
          <w:rFonts w:ascii="Traditional Arabic" w:hAnsi="Traditional Arabic" w:cs="Traditional Arabic" w:hint="cs"/>
          <w:b/>
          <w:bCs/>
          <w:sz w:val="44"/>
          <w:szCs w:val="44"/>
          <w:rtl/>
          <w:lang w:bidi="ar-SY"/>
        </w:rPr>
        <w:t>إعداد</w:t>
      </w:r>
    </w:p>
    <w:p w:rsidR="001F51C9" w:rsidRDefault="001F51C9" w:rsidP="001F51C9">
      <w:pPr>
        <w:bidi/>
        <w:ind w:left="450" w:hanging="432"/>
        <w:jc w:val="center"/>
        <w:rPr>
          <w:rFonts w:ascii="Traditional Arabic" w:hAnsi="Traditional Arabic" w:cs="Traditional Arabic" w:hint="cs"/>
          <w:b/>
          <w:bCs/>
          <w:sz w:val="44"/>
          <w:szCs w:val="44"/>
          <w:rtl/>
          <w:lang w:bidi="ar-SY"/>
        </w:rPr>
      </w:pPr>
      <w:r w:rsidRPr="00835631">
        <w:rPr>
          <w:rFonts w:ascii="Traditional Arabic" w:hAnsi="Traditional Arabic" w:cs="Traditional Arabic" w:hint="cs"/>
          <w:b/>
          <w:bCs/>
          <w:sz w:val="44"/>
          <w:szCs w:val="44"/>
          <w:rtl/>
          <w:lang w:bidi="ar-SY"/>
        </w:rPr>
        <w:t xml:space="preserve"> د.</w:t>
      </w:r>
      <w:r>
        <w:rPr>
          <w:rFonts w:ascii="Traditional Arabic" w:hAnsi="Traditional Arabic" w:cs="Traditional Arabic" w:hint="cs"/>
          <w:b/>
          <w:bCs/>
          <w:sz w:val="44"/>
          <w:szCs w:val="44"/>
          <w:rtl/>
          <w:lang w:bidi="ar-SY"/>
        </w:rPr>
        <w:t xml:space="preserve"> </w:t>
      </w:r>
      <w:r w:rsidRPr="00835631">
        <w:rPr>
          <w:rFonts w:ascii="Traditional Arabic" w:hAnsi="Traditional Arabic" w:cs="Traditional Arabic" w:hint="cs"/>
          <w:b/>
          <w:bCs/>
          <w:sz w:val="44"/>
          <w:szCs w:val="44"/>
          <w:rtl/>
          <w:lang w:bidi="ar-SY"/>
        </w:rPr>
        <w:t>محمد حسين</w:t>
      </w:r>
    </w:p>
    <w:p w:rsidR="001F51C9" w:rsidRDefault="001F51C9" w:rsidP="001F51C9">
      <w:pPr>
        <w:rPr>
          <w:rtl/>
        </w:rPr>
      </w:pPr>
      <w:r>
        <w:rPr>
          <w:rFonts w:hint="cs"/>
          <w:rtl/>
        </w:rPr>
        <w:lastRenderedPageBreak/>
        <w:t xml:space="preserve">        </w:t>
      </w:r>
    </w:p>
    <w:p w:rsidR="001F51C9" w:rsidRDefault="001F51C9" w:rsidP="001F51C9">
      <w:pPr>
        <w:rPr>
          <w:rtl/>
        </w:rPr>
      </w:pPr>
    </w:p>
    <w:p w:rsidR="001F51C9" w:rsidRDefault="001F51C9" w:rsidP="001F51C9">
      <w:pPr>
        <w:jc w:val="center"/>
        <w:rPr>
          <w:b/>
          <w:bCs/>
          <w:sz w:val="56"/>
          <w:szCs w:val="56"/>
        </w:rPr>
      </w:pPr>
      <w:r w:rsidRPr="00394CA8">
        <w:rPr>
          <w:rFonts w:hint="cs"/>
          <w:b/>
          <w:bCs/>
          <w:sz w:val="56"/>
          <w:szCs w:val="56"/>
          <w:rtl/>
        </w:rPr>
        <w:t>كلمة شكر</w:t>
      </w:r>
    </w:p>
    <w:p w:rsidR="001F51C9" w:rsidRPr="00394CA8" w:rsidRDefault="001F51C9" w:rsidP="001F51C9">
      <w:pPr>
        <w:jc w:val="center"/>
        <w:rPr>
          <w:b/>
          <w:bCs/>
          <w:sz w:val="2"/>
          <w:szCs w:val="2"/>
          <w:rtl/>
        </w:rPr>
      </w:pPr>
    </w:p>
    <w:p w:rsidR="001F51C9" w:rsidRPr="00394CA8" w:rsidRDefault="001F51C9" w:rsidP="001F51C9">
      <w:pPr>
        <w:jc w:val="center"/>
        <w:rPr>
          <w:sz w:val="30"/>
          <w:szCs w:val="30"/>
          <w:rtl/>
        </w:rPr>
      </w:pPr>
      <w:r w:rsidRPr="00394CA8">
        <w:rPr>
          <w:rFonts w:hint="cs"/>
          <w:sz w:val="30"/>
          <w:szCs w:val="30"/>
          <w:rtl/>
        </w:rPr>
        <w:t>ونحن على أبواب التخرج لا يسعنا إلا أن نتقدم  بالشكر والاحترام إلى أساتذتنا الذين</w:t>
      </w:r>
    </w:p>
    <w:p w:rsidR="001F51C9" w:rsidRPr="00394CA8" w:rsidRDefault="001F51C9" w:rsidP="001F51C9">
      <w:pPr>
        <w:jc w:val="center"/>
        <w:rPr>
          <w:sz w:val="30"/>
          <w:szCs w:val="30"/>
          <w:rtl/>
        </w:rPr>
      </w:pPr>
      <w:r w:rsidRPr="00394CA8">
        <w:rPr>
          <w:rFonts w:hint="cs"/>
          <w:sz w:val="30"/>
          <w:szCs w:val="30"/>
          <w:rtl/>
        </w:rPr>
        <w:t>أناروا دربنا وأضاؤوا شموع المعرفة أمامنا فكانوا لنا القدوة والمثل الأعلى ونخص</w:t>
      </w:r>
    </w:p>
    <w:p w:rsidR="001F51C9" w:rsidRDefault="001F51C9" w:rsidP="001F51C9">
      <w:pPr>
        <w:jc w:val="center"/>
        <w:rPr>
          <w:sz w:val="30"/>
          <w:szCs w:val="30"/>
        </w:rPr>
      </w:pPr>
      <w:r w:rsidRPr="00394CA8">
        <w:rPr>
          <w:rFonts w:hint="cs"/>
          <w:sz w:val="30"/>
          <w:szCs w:val="30"/>
          <w:rtl/>
        </w:rPr>
        <w:t>بجزيل الشكر و الامتنان</w:t>
      </w:r>
    </w:p>
    <w:p w:rsidR="001F51C9" w:rsidRPr="00394CA8" w:rsidRDefault="001F51C9" w:rsidP="001F51C9">
      <w:pPr>
        <w:jc w:val="center"/>
        <w:rPr>
          <w:sz w:val="14"/>
          <w:szCs w:val="14"/>
          <w:rtl/>
        </w:rPr>
      </w:pPr>
    </w:p>
    <w:p w:rsidR="001F51C9" w:rsidRPr="00394CA8" w:rsidRDefault="001F51C9" w:rsidP="001F51C9">
      <w:pPr>
        <w:jc w:val="center"/>
        <w:rPr>
          <w:b/>
          <w:bCs/>
          <w:sz w:val="30"/>
          <w:szCs w:val="30"/>
          <w:rtl/>
        </w:rPr>
      </w:pPr>
      <w:r w:rsidRPr="00394CA8">
        <w:rPr>
          <w:rFonts w:hint="cs"/>
          <w:b/>
          <w:bCs/>
          <w:sz w:val="30"/>
          <w:szCs w:val="30"/>
          <w:rtl/>
        </w:rPr>
        <w:t>الأستاذ الدكتور</w:t>
      </w:r>
    </w:p>
    <w:p w:rsidR="001F51C9" w:rsidRPr="00394CA8" w:rsidRDefault="001F51C9" w:rsidP="001F51C9">
      <w:pPr>
        <w:jc w:val="center"/>
        <w:rPr>
          <w:rFonts w:cs="PT Bold Heading" w:hint="cs"/>
          <w:sz w:val="38"/>
          <w:szCs w:val="38"/>
          <w:rtl/>
        </w:rPr>
      </w:pPr>
      <w:r>
        <w:rPr>
          <w:rFonts w:cs="PT Bold Heading" w:hint="cs"/>
          <w:sz w:val="38"/>
          <w:szCs w:val="38"/>
          <w:rtl/>
        </w:rPr>
        <w:t>أيمن علي</w:t>
      </w:r>
    </w:p>
    <w:p w:rsidR="001F51C9" w:rsidRPr="00394CA8" w:rsidRDefault="001F51C9" w:rsidP="001F51C9">
      <w:pPr>
        <w:jc w:val="center"/>
        <w:rPr>
          <w:sz w:val="30"/>
          <w:szCs w:val="30"/>
          <w:rtl/>
        </w:rPr>
      </w:pPr>
      <w:r w:rsidRPr="00394CA8">
        <w:rPr>
          <w:rFonts w:hint="cs"/>
          <w:sz w:val="30"/>
          <w:szCs w:val="30"/>
          <w:rtl/>
        </w:rPr>
        <w:t>الذي تفضل مشكورا بالإشراف على هذا العمل</w:t>
      </w:r>
    </w:p>
    <w:p w:rsidR="001F51C9" w:rsidRDefault="001F51C9" w:rsidP="001F51C9">
      <w:pPr>
        <w:jc w:val="center"/>
        <w:rPr>
          <w:sz w:val="30"/>
          <w:szCs w:val="30"/>
          <w:rtl/>
        </w:rPr>
      </w:pPr>
    </w:p>
    <w:p w:rsidR="001F51C9" w:rsidRDefault="001F51C9" w:rsidP="001F51C9">
      <w:pPr>
        <w:jc w:val="center"/>
        <w:rPr>
          <w:sz w:val="30"/>
          <w:szCs w:val="30"/>
          <w:rtl/>
        </w:rPr>
      </w:pPr>
    </w:p>
    <w:p w:rsidR="001F51C9" w:rsidRDefault="001F51C9" w:rsidP="001F51C9">
      <w:pPr>
        <w:jc w:val="center"/>
        <w:rPr>
          <w:sz w:val="30"/>
          <w:szCs w:val="30"/>
        </w:rPr>
      </w:pPr>
    </w:p>
    <w:p w:rsidR="001F51C9" w:rsidRDefault="001F51C9" w:rsidP="001F51C9">
      <w:pPr>
        <w:bidi/>
        <w:jc w:val="center"/>
        <w:rPr>
          <w:b/>
          <w:bCs/>
          <w:sz w:val="32"/>
          <w:szCs w:val="32"/>
          <w:rtl/>
        </w:rPr>
      </w:pPr>
      <w:r>
        <w:rPr>
          <w:rFonts w:hint="cs"/>
          <w:b/>
          <w:bCs/>
          <w:sz w:val="32"/>
          <w:szCs w:val="32"/>
          <w:rtl/>
        </w:rPr>
        <w:t xml:space="preserve">                                                                 محمد حسين</w:t>
      </w:r>
    </w:p>
    <w:p w:rsidR="001F51C9" w:rsidRDefault="001F51C9" w:rsidP="001F51C9">
      <w:pPr>
        <w:bidi/>
        <w:ind w:left="450" w:hanging="432"/>
        <w:jc w:val="center"/>
        <w:rPr>
          <w:rFonts w:cs="Traditional Arabic" w:hint="cs"/>
          <w:b/>
          <w:bCs/>
          <w:sz w:val="44"/>
          <w:szCs w:val="44"/>
          <w:rtl/>
          <w:lang w:bidi="ar-SY"/>
        </w:rPr>
      </w:pPr>
    </w:p>
    <w:p w:rsidR="001F51C9" w:rsidRDefault="001F51C9" w:rsidP="001F51C9">
      <w:pPr>
        <w:bidi/>
        <w:ind w:left="450" w:hanging="432"/>
        <w:jc w:val="center"/>
        <w:rPr>
          <w:rFonts w:cs="Traditional Arabic" w:hint="cs"/>
          <w:b/>
          <w:bCs/>
          <w:sz w:val="44"/>
          <w:szCs w:val="44"/>
          <w:rtl/>
          <w:lang w:bidi="ar-SY"/>
        </w:rPr>
      </w:pPr>
    </w:p>
    <w:p w:rsidR="001F51C9" w:rsidRDefault="001F51C9" w:rsidP="001F51C9">
      <w:pPr>
        <w:bidi/>
        <w:ind w:left="450" w:hanging="432"/>
        <w:jc w:val="center"/>
        <w:rPr>
          <w:rFonts w:cs="Traditional Arabic" w:hint="cs"/>
          <w:b/>
          <w:bCs/>
          <w:sz w:val="44"/>
          <w:szCs w:val="44"/>
          <w:rtl/>
          <w:lang w:bidi="ar-SY"/>
        </w:rPr>
      </w:pPr>
    </w:p>
    <w:p w:rsidR="001F51C9" w:rsidRPr="001F51C9" w:rsidRDefault="001F51C9" w:rsidP="001F51C9">
      <w:pPr>
        <w:bidi/>
        <w:ind w:left="450" w:hanging="432"/>
        <w:jc w:val="center"/>
        <w:rPr>
          <w:rFonts w:cs="Traditional Arabic"/>
          <w:b/>
          <w:bCs/>
          <w:sz w:val="44"/>
          <w:szCs w:val="44"/>
          <w:lang w:bidi="ar-SY"/>
        </w:rPr>
      </w:pPr>
    </w:p>
    <w:p w:rsidR="0017615A" w:rsidRPr="00E74082" w:rsidRDefault="00DE0571" w:rsidP="001F51C9">
      <w:pPr>
        <w:bidi/>
        <w:spacing w:line="20" w:lineRule="atLeast"/>
        <w:ind w:left="90"/>
        <w:jc w:val="center"/>
        <w:rPr>
          <w:rFonts w:ascii="Simplified Arabic" w:hAnsi="Simplified Arabic" w:cs="Simplified Arabic"/>
          <w:b/>
          <w:bCs/>
          <w:sz w:val="48"/>
          <w:szCs w:val="48"/>
          <w:rtl/>
          <w:lang w:bidi="ar-SY"/>
        </w:rPr>
      </w:pPr>
      <w:r w:rsidRPr="00E74082">
        <w:rPr>
          <w:rFonts w:ascii="Simplified Arabic" w:hAnsi="Simplified Arabic" w:cs="Simplified Arabic"/>
          <w:b/>
          <w:bCs/>
          <w:sz w:val="48"/>
          <w:szCs w:val="48"/>
          <w:rtl/>
          <w:lang w:bidi="ar-SY"/>
        </w:rPr>
        <w:lastRenderedPageBreak/>
        <w:t>الباب الأول</w:t>
      </w:r>
    </w:p>
    <w:p w:rsidR="00DE0571" w:rsidRPr="00E74082" w:rsidRDefault="00DE0571" w:rsidP="0078252D">
      <w:pPr>
        <w:bidi/>
        <w:spacing w:line="20" w:lineRule="atLeast"/>
        <w:ind w:left="90"/>
        <w:jc w:val="center"/>
        <w:rPr>
          <w:rFonts w:ascii="Simplified Arabic" w:hAnsi="Simplified Arabic" w:cs="Simplified Arabic"/>
          <w:b/>
          <w:bCs/>
          <w:sz w:val="48"/>
          <w:szCs w:val="48"/>
          <w:rtl/>
          <w:lang w:bidi="ar-SY"/>
        </w:rPr>
      </w:pPr>
      <w:r w:rsidRPr="00E74082">
        <w:rPr>
          <w:rFonts w:ascii="Simplified Arabic" w:hAnsi="Simplified Arabic" w:cs="Simplified Arabic"/>
          <w:b/>
          <w:bCs/>
          <w:sz w:val="48"/>
          <w:szCs w:val="48"/>
          <w:rtl/>
          <w:lang w:bidi="ar-SY"/>
        </w:rPr>
        <w:t>القسم النظري</w:t>
      </w:r>
    </w:p>
    <w:p w:rsidR="003128C8" w:rsidRPr="00E74082" w:rsidRDefault="003128C8" w:rsidP="0078252D">
      <w:pPr>
        <w:bidi/>
        <w:spacing w:line="20" w:lineRule="atLeast"/>
        <w:ind w:left="90"/>
        <w:jc w:val="center"/>
        <w:rPr>
          <w:rFonts w:ascii="Simplified Arabic" w:hAnsi="Simplified Arabic" w:cs="Simplified Arabic"/>
          <w:b/>
          <w:bCs/>
          <w:sz w:val="48"/>
          <w:szCs w:val="48"/>
          <w:rtl/>
          <w:lang w:bidi="ar-SY"/>
        </w:rPr>
      </w:pPr>
    </w:p>
    <w:p w:rsidR="00DE0571" w:rsidRPr="00E74082" w:rsidRDefault="00DE0571" w:rsidP="00E16612">
      <w:pPr>
        <w:pStyle w:val="a3"/>
        <w:numPr>
          <w:ilvl w:val="0"/>
          <w:numId w:val="11"/>
        </w:numPr>
        <w:bidi/>
        <w:spacing w:line="20" w:lineRule="atLeast"/>
        <w:ind w:left="90" w:firstLine="0"/>
        <w:rPr>
          <w:rFonts w:ascii="Simplified Arabic" w:hAnsi="Simplified Arabic" w:cs="Simplified Arabic"/>
          <w:b/>
          <w:bCs/>
          <w:sz w:val="36"/>
          <w:szCs w:val="36"/>
          <w:lang w:bidi="ar-SY"/>
        </w:rPr>
      </w:pPr>
      <w:r w:rsidRPr="00E74082">
        <w:rPr>
          <w:rFonts w:ascii="Simplified Arabic" w:hAnsi="Simplified Arabic" w:cs="Simplified Arabic"/>
          <w:b/>
          <w:bCs/>
          <w:sz w:val="36"/>
          <w:szCs w:val="36"/>
          <w:rtl/>
          <w:lang w:bidi="ar-SY"/>
        </w:rPr>
        <w:t>عسر الهضم</w:t>
      </w:r>
    </w:p>
    <w:p w:rsidR="00DE0571" w:rsidRPr="00E74082" w:rsidRDefault="00DE0571" w:rsidP="00E16612">
      <w:pPr>
        <w:pStyle w:val="a3"/>
        <w:numPr>
          <w:ilvl w:val="0"/>
          <w:numId w:val="12"/>
        </w:numPr>
        <w:bidi/>
        <w:spacing w:line="20" w:lineRule="atLeast"/>
        <w:ind w:left="90" w:firstLine="0"/>
        <w:rPr>
          <w:rFonts w:ascii="Simplified Arabic" w:hAnsi="Simplified Arabic" w:cs="Simplified Arabic"/>
          <w:sz w:val="32"/>
          <w:szCs w:val="32"/>
          <w:lang w:bidi="ar-SY"/>
        </w:rPr>
      </w:pPr>
      <w:r w:rsidRPr="00E74082">
        <w:rPr>
          <w:rFonts w:ascii="Simplified Arabic" w:hAnsi="Simplified Arabic" w:cs="Simplified Arabic"/>
          <w:sz w:val="32"/>
          <w:szCs w:val="32"/>
          <w:rtl/>
          <w:lang w:bidi="ar-SY"/>
        </w:rPr>
        <w:t>تعريف</w:t>
      </w:r>
    </w:p>
    <w:p w:rsidR="00DE0571" w:rsidRPr="00E74082" w:rsidRDefault="003128C8" w:rsidP="00E16612">
      <w:pPr>
        <w:pStyle w:val="a3"/>
        <w:numPr>
          <w:ilvl w:val="0"/>
          <w:numId w:val="12"/>
        </w:numPr>
        <w:bidi/>
        <w:spacing w:line="20" w:lineRule="atLeast"/>
        <w:ind w:left="90" w:firstLine="0"/>
        <w:rPr>
          <w:rFonts w:ascii="Simplified Arabic" w:hAnsi="Simplified Arabic" w:cs="Simplified Arabic"/>
          <w:sz w:val="32"/>
          <w:szCs w:val="32"/>
          <w:lang w:bidi="ar-SY"/>
        </w:rPr>
      </w:pPr>
      <w:r w:rsidRPr="00E74082">
        <w:rPr>
          <w:rFonts w:ascii="Simplified Arabic" w:hAnsi="Simplified Arabic" w:cs="Simplified Arabic"/>
          <w:sz w:val="32"/>
          <w:szCs w:val="32"/>
          <w:rtl/>
          <w:lang w:bidi="ar-SY"/>
        </w:rPr>
        <w:t>الوبائيات</w:t>
      </w:r>
    </w:p>
    <w:p w:rsidR="003128C8" w:rsidRPr="00E74082" w:rsidRDefault="003128C8" w:rsidP="00E16612">
      <w:pPr>
        <w:pStyle w:val="a3"/>
        <w:numPr>
          <w:ilvl w:val="0"/>
          <w:numId w:val="12"/>
        </w:numPr>
        <w:bidi/>
        <w:spacing w:line="20" w:lineRule="atLeast"/>
        <w:ind w:left="90" w:firstLine="0"/>
        <w:rPr>
          <w:rFonts w:ascii="Simplified Arabic" w:hAnsi="Simplified Arabic" w:cs="Simplified Arabic"/>
          <w:sz w:val="32"/>
          <w:szCs w:val="32"/>
          <w:lang w:bidi="ar-SY"/>
        </w:rPr>
      </w:pPr>
      <w:r w:rsidRPr="00E74082">
        <w:rPr>
          <w:rFonts w:ascii="Simplified Arabic" w:hAnsi="Simplified Arabic" w:cs="Simplified Arabic"/>
          <w:sz w:val="32"/>
          <w:szCs w:val="32"/>
          <w:rtl/>
          <w:lang w:bidi="ar-SY"/>
        </w:rPr>
        <w:t>أنماط عسر الهضم</w:t>
      </w:r>
    </w:p>
    <w:p w:rsidR="003128C8" w:rsidRPr="00E74082" w:rsidRDefault="003128C8" w:rsidP="00E16612">
      <w:pPr>
        <w:pStyle w:val="a3"/>
        <w:numPr>
          <w:ilvl w:val="0"/>
          <w:numId w:val="12"/>
        </w:numPr>
        <w:bidi/>
        <w:spacing w:line="20" w:lineRule="atLeast"/>
        <w:ind w:left="90" w:firstLine="0"/>
        <w:rPr>
          <w:rFonts w:ascii="Simplified Arabic" w:hAnsi="Simplified Arabic" w:cs="Simplified Arabic"/>
          <w:b/>
          <w:bCs/>
          <w:sz w:val="32"/>
          <w:szCs w:val="32"/>
          <w:lang w:bidi="ar-SY"/>
        </w:rPr>
      </w:pPr>
      <w:r w:rsidRPr="00E74082">
        <w:rPr>
          <w:rFonts w:ascii="Simplified Arabic" w:hAnsi="Simplified Arabic" w:cs="Simplified Arabic"/>
          <w:sz w:val="32"/>
          <w:szCs w:val="32"/>
          <w:rtl/>
          <w:lang w:bidi="ar-SY"/>
        </w:rPr>
        <w:t>التعليمات الناظمة لتدبير عسر الهضم</w:t>
      </w:r>
    </w:p>
    <w:p w:rsidR="00DE0571" w:rsidRPr="00E74082" w:rsidRDefault="00DE0571" w:rsidP="00E16612">
      <w:pPr>
        <w:pStyle w:val="a3"/>
        <w:numPr>
          <w:ilvl w:val="0"/>
          <w:numId w:val="11"/>
        </w:numPr>
        <w:bidi/>
        <w:spacing w:line="20" w:lineRule="atLeast"/>
        <w:ind w:left="90" w:firstLine="0"/>
        <w:rPr>
          <w:rFonts w:ascii="Simplified Arabic" w:hAnsi="Simplified Arabic" w:cs="Simplified Arabic"/>
          <w:b/>
          <w:bCs/>
          <w:sz w:val="36"/>
          <w:szCs w:val="36"/>
          <w:lang w:bidi="ar-SY"/>
        </w:rPr>
      </w:pPr>
      <w:r w:rsidRPr="00E74082">
        <w:rPr>
          <w:rFonts w:ascii="Simplified Arabic" w:hAnsi="Simplified Arabic" w:cs="Simplified Arabic"/>
          <w:b/>
          <w:bCs/>
          <w:sz w:val="36"/>
          <w:szCs w:val="36"/>
          <w:rtl/>
          <w:lang w:bidi="ar-SY"/>
        </w:rPr>
        <w:t>عسر الهضم الوظيفي</w:t>
      </w:r>
    </w:p>
    <w:p w:rsidR="003128C8" w:rsidRPr="00E74082" w:rsidRDefault="003128C8" w:rsidP="00E16612">
      <w:pPr>
        <w:pStyle w:val="a3"/>
        <w:numPr>
          <w:ilvl w:val="0"/>
          <w:numId w:val="12"/>
        </w:numPr>
        <w:bidi/>
        <w:spacing w:line="20" w:lineRule="atLeast"/>
        <w:ind w:left="90" w:firstLine="0"/>
        <w:rPr>
          <w:rFonts w:ascii="Simplified Arabic" w:hAnsi="Simplified Arabic" w:cs="Simplified Arabic"/>
          <w:sz w:val="32"/>
          <w:szCs w:val="32"/>
          <w:lang w:bidi="ar-SY"/>
        </w:rPr>
      </w:pPr>
      <w:r w:rsidRPr="00E74082">
        <w:rPr>
          <w:rFonts w:ascii="Simplified Arabic" w:hAnsi="Simplified Arabic" w:cs="Simplified Arabic"/>
          <w:sz w:val="32"/>
          <w:szCs w:val="32"/>
          <w:rtl/>
          <w:lang w:bidi="ar-SY"/>
        </w:rPr>
        <w:t>تعريف</w:t>
      </w:r>
    </w:p>
    <w:p w:rsidR="003128C8" w:rsidRPr="00E74082" w:rsidRDefault="003128C8" w:rsidP="00E16612">
      <w:pPr>
        <w:pStyle w:val="a3"/>
        <w:numPr>
          <w:ilvl w:val="0"/>
          <w:numId w:val="12"/>
        </w:numPr>
        <w:bidi/>
        <w:spacing w:line="20" w:lineRule="atLeast"/>
        <w:ind w:left="90" w:firstLine="0"/>
        <w:rPr>
          <w:rFonts w:ascii="Simplified Arabic" w:hAnsi="Simplified Arabic" w:cs="Simplified Arabic"/>
          <w:sz w:val="32"/>
          <w:szCs w:val="32"/>
          <w:lang w:bidi="ar-SY"/>
        </w:rPr>
      </w:pPr>
      <w:r w:rsidRPr="00E74082">
        <w:rPr>
          <w:rFonts w:ascii="Simplified Arabic" w:hAnsi="Simplified Arabic" w:cs="Simplified Arabic"/>
          <w:sz w:val="32"/>
          <w:szCs w:val="32"/>
          <w:rtl/>
          <w:lang w:bidi="ar-SY"/>
        </w:rPr>
        <w:t>الفيزيولوجيا المرضية</w:t>
      </w:r>
    </w:p>
    <w:p w:rsidR="003128C8" w:rsidRPr="00E74082" w:rsidRDefault="003128C8" w:rsidP="00E16612">
      <w:pPr>
        <w:pStyle w:val="a3"/>
        <w:numPr>
          <w:ilvl w:val="0"/>
          <w:numId w:val="12"/>
        </w:numPr>
        <w:bidi/>
        <w:spacing w:line="20" w:lineRule="atLeast"/>
        <w:ind w:left="90" w:firstLine="0"/>
        <w:rPr>
          <w:rFonts w:ascii="Simplified Arabic" w:hAnsi="Simplified Arabic" w:cs="Simplified Arabic"/>
          <w:sz w:val="32"/>
          <w:szCs w:val="32"/>
          <w:lang w:bidi="ar-SY"/>
        </w:rPr>
      </w:pPr>
      <w:r w:rsidRPr="00E74082">
        <w:rPr>
          <w:rFonts w:ascii="Simplified Arabic" w:hAnsi="Simplified Arabic" w:cs="Simplified Arabic"/>
          <w:sz w:val="32"/>
          <w:szCs w:val="32"/>
          <w:rtl/>
          <w:lang w:bidi="ar-SY"/>
        </w:rPr>
        <w:t>العلاج</w:t>
      </w:r>
    </w:p>
    <w:p w:rsidR="00DE0571" w:rsidRPr="00E74082" w:rsidRDefault="00DE0571" w:rsidP="00E16612">
      <w:pPr>
        <w:pStyle w:val="a3"/>
        <w:numPr>
          <w:ilvl w:val="0"/>
          <w:numId w:val="11"/>
        </w:numPr>
        <w:bidi/>
        <w:spacing w:line="20" w:lineRule="atLeast"/>
        <w:ind w:left="90" w:firstLine="0"/>
        <w:rPr>
          <w:rFonts w:ascii="Simplified Arabic" w:hAnsi="Simplified Arabic" w:cs="Simplified Arabic"/>
          <w:b/>
          <w:bCs/>
          <w:sz w:val="36"/>
          <w:szCs w:val="36"/>
          <w:lang w:bidi="ar-SY"/>
        </w:rPr>
      </w:pPr>
      <w:r w:rsidRPr="00E74082">
        <w:rPr>
          <w:rFonts w:ascii="Simplified Arabic" w:hAnsi="Simplified Arabic" w:cs="Simplified Arabic"/>
          <w:b/>
          <w:bCs/>
          <w:sz w:val="36"/>
          <w:szCs w:val="36"/>
          <w:rtl/>
          <w:lang w:bidi="ar-SY"/>
        </w:rPr>
        <w:t>الإنتان بالملتوية البوابية</w:t>
      </w:r>
    </w:p>
    <w:p w:rsidR="003128C8" w:rsidRPr="00E74082" w:rsidRDefault="003128C8" w:rsidP="00E16612">
      <w:pPr>
        <w:pStyle w:val="a3"/>
        <w:numPr>
          <w:ilvl w:val="0"/>
          <w:numId w:val="12"/>
        </w:numPr>
        <w:bidi/>
        <w:spacing w:line="20" w:lineRule="atLeast"/>
        <w:ind w:left="90" w:firstLine="0"/>
        <w:rPr>
          <w:rFonts w:ascii="Simplified Arabic" w:hAnsi="Simplified Arabic" w:cs="Simplified Arabic"/>
          <w:sz w:val="32"/>
          <w:szCs w:val="32"/>
          <w:lang w:bidi="ar-SY"/>
        </w:rPr>
      </w:pPr>
      <w:r w:rsidRPr="00E74082">
        <w:rPr>
          <w:rFonts w:ascii="Simplified Arabic" w:hAnsi="Simplified Arabic" w:cs="Simplified Arabic"/>
          <w:sz w:val="32"/>
          <w:szCs w:val="32"/>
          <w:rtl/>
          <w:lang w:bidi="ar-SY"/>
        </w:rPr>
        <w:t>مقدمة</w:t>
      </w:r>
    </w:p>
    <w:p w:rsidR="003128C8" w:rsidRPr="00E74082" w:rsidRDefault="003128C8" w:rsidP="00E16612">
      <w:pPr>
        <w:pStyle w:val="a3"/>
        <w:numPr>
          <w:ilvl w:val="0"/>
          <w:numId w:val="12"/>
        </w:numPr>
        <w:bidi/>
        <w:spacing w:line="20" w:lineRule="atLeast"/>
        <w:ind w:left="90" w:firstLine="0"/>
        <w:rPr>
          <w:rFonts w:ascii="Simplified Arabic" w:hAnsi="Simplified Arabic" w:cs="Simplified Arabic"/>
          <w:sz w:val="32"/>
          <w:szCs w:val="32"/>
          <w:lang w:bidi="ar-SY"/>
        </w:rPr>
      </w:pPr>
      <w:r w:rsidRPr="00E74082">
        <w:rPr>
          <w:rFonts w:ascii="Simplified Arabic" w:hAnsi="Simplified Arabic" w:cs="Simplified Arabic"/>
          <w:sz w:val="32"/>
          <w:szCs w:val="32"/>
          <w:rtl/>
          <w:lang w:bidi="ar-SY"/>
        </w:rPr>
        <w:t>التحري عن الملتوية البوابية</w:t>
      </w:r>
    </w:p>
    <w:p w:rsidR="003128C8" w:rsidRPr="00E74082" w:rsidRDefault="003128C8" w:rsidP="00E16612">
      <w:pPr>
        <w:pStyle w:val="a3"/>
        <w:numPr>
          <w:ilvl w:val="0"/>
          <w:numId w:val="12"/>
        </w:numPr>
        <w:bidi/>
        <w:spacing w:line="20" w:lineRule="atLeast"/>
        <w:ind w:left="90" w:firstLine="0"/>
        <w:rPr>
          <w:rFonts w:ascii="Simplified Arabic" w:hAnsi="Simplified Arabic" w:cs="Simplified Arabic"/>
          <w:sz w:val="32"/>
          <w:szCs w:val="32"/>
          <w:lang w:bidi="ar-SY"/>
        </w:rPr>
      </w:pPr>
      <w:r w:rsidRPr="00E74082">
        <w:rPr>
          <w:rFonts w:ascii="Simplified Arabic" w:hAnsi="Simplified Arabic" w:cs="Simplified Arabic"/>
          <w:sz w:val="32"/>
          <w:szCs w:val="32"/>
          <w:rtl/>
          <w:lang w:bidi="ar-SY"/>
        </w:rPr>
        <w:t>استطبابات العلاج الاستئصالي</w:t>
      </w:r>
    </w:p>
    <w:p w:rsidR="003128C8" w:rsidRPr="00E74082" w:rsidRDefault="003128C8" w:rsidP="00E16612">
      <w:pPr>
        <w:pStyle w:val="a3"/>
        <w:numPr>
          <w:ilvl w:val="0"/>
          <w:numId w:val="12"/>
        </w:numPr>
        <w:bidi/>
        <w:spacing w:line="20" w:lineRule="atLeast"/>
        <w:ind w:left="90" w:firstLine="0"/>
        <w:rPr>
          <w:rFonts w:ascii="Simplified Arabic" w:hAnsi="Simplified Arabic" w:cs="Simplified Arabic"/>
          <w:sz w:val="32"/>
          <w:szCs w:val="32"/>
          <w:lang w:bidi="ar-SY"/>
        </w:rPr>
      </w:pPr>
      <w:r w:rsidRPr="00E74082">
        <w:rPr>
          <w:rFonts w:ascii="Simplified Arabic" w:hAnsi="Simplified Arabic" w:cs="Simplified Arabic"/>
          <w:sz w:val="32"/>
          <w:szCs w:val="32"/>
          <w:rtl/>
          <w:lang w:bidi="ar-SY"/>
        </w:rPr>
        <w:t>البرتوكولات العلاجية</w:t>
      </w:r>
    </w:p>
    <w:p w:rsidR="003128C8" w:rsidRPr="00E74082" w:rsidRDefault="003128C8" w:rsidP="0078252D">
      <w:pPr>
        <w:pStyle w:val="a3"/>
        <w:bidi/>
        <w:spacing w:line="20" w:lineRule="atLeast"/>
        <w:ind w:left="90"/>
        <w:rPr>
          <w:rFonts w:ascii="Simplified Arabic" w:hAnsi="Simplified Arabic" w:cs="Simplified Arabic"/>
          <w:sz w:val="32"/>
          <w:szCs w:val="32"/>
          <w:rtl/>
          <w:lang w:bidi="ar-SY"/>
        </w:rPr>
      </w:pPr>
    </w:p>
    <w:p w:rsidR="0017615A" w:rsidRPr="00E74082" w:rsidRDefault="0017615A" w:rsidP="0078252D">
      <w:pPr>
        <w:bidi/>
        <w:ind w:left="90"/>
        <w:rPr>
          <w:rFonts w:ascii="Simplified Arabic" w:hAnsi="Simplified Arabic" w:cs="Simplified Arabic"/>
          <w:sz w:val="28"/>
          <w:szCs w:val="28"/>
          <w:rtl/>
          <w:lang w:bidi="ar-SY"/>
        </w:rPr>
      </w:pPr>
    </w:p>
    <w:p w:rsidR="00857B4A" w:rsidRPr="00E74082" w:rsidRDefault="00857B4A" w:rsidP="0078252D">
      <w:pPr>
        <w:bidi/>
        <w:ind w:left="90"/>
        <w:jc w:val="center"/>
        <w:rPr>
          <w:rFonts w:ascii="Simplified Arabic" w:hAnsi="Simplified Arabic" w:cs="Simplified Arabic"/>
          <w:b/>
          <w:bCs/>
          <w:sz w:val="40"/>
          <w:szCs w:val="40"/>
          <w:lang w:bidi="ar-SY"/>
        </w:rPr>
      </w:pPr>
    </w:p>
    <w:p w:rsidR="00046AB0" w:rsidRPr="00E74082" w:rsidRDefault="00046AB0" w:rsidP="0078252D">
      <w:pPr>
        <w:bidi/>
        <w:ind w:left="90"/>
        <w:jc w:val="center"/>
        <w:rPr>
          <w:rFonts w:ascii="Simplified Arabic" w:hAnsi="Simplified Arabic" w:cs="Simplified Arabic"/>
          <w:b/>
          <w:bCs/>
          <w:sz w:val="40"/>
          <w:szCs w:val="40"/>
          <w:rtl/>
          <w:lang w:bidi="ar-SY"/>
        </w:rPr>
      </w:pPr>
      <w:r w:rsidRPr="00E74082">
        <w:rPr>
          <w:rFonts w:ascii="Simplified Arabic" w:hAnsi="Simplified Arabic" w:cs="Simplified Arabic"/>
          <w:b/>
          <w:bCs/>
          <w:sz w:val="40"/>
          <w:szCs w:val="40"/>
          <w:rtl/>
          <w:lang w:bidi="ar-SY"/>
        </w:rPr>
        <w:lastRenderedPageBreak/>
        <w:t>عسر الهضم</w:t>
      </w:r>
    </w:p>
    <w:p w:rsidR="00046AB0" w:rsidRPr="00E74082" w:rsidRDefault="00046AB0" w:rsidP="0078252D">
      <w:pPr>
        <w:bidi/>
        <w:ind w:left="90"/>
        <w:rPr>
          <w:rFonts w:ascii="Simplified Arabic" w:hAnsi="Simplified Arabic" w:cs="Simplified Arabic"/>
          <w:b/>
          <w:bCs/>
          <w:sz w:val="28"/>
          <w:szCs w:val="28"/>
          <w:u w:val="single"/>
          <w:rtl/>
          <w:lang w:bidi="ar-SY"/>
        </w:rPr>
      </w:pPr>
      <w:r w:rsidRPr="00E74082">
        <w:rPr>
          <w:rFonts w:ascii="Simplified Arabic" w:hAnsi="Simplified Arabic" w:cs="Simplified Arabic"/>
          <w:b/>
          <w:bCs/>
          <w:sz w:val="28"/>
          <w:szCs w:val="28"/>
          <w:u w:val="single"/>
          <w:rtl/>
          <w:lang w:bidi="ar-SY"/>
        </w:rPr>
        <w:t>تعريف عسر الهضم</w:t>
      </w:r>
      <w:r w:rsidR="003128C8" w:rsidRPr="00E74082">
        <w:rPr>
          <w:rFonts w:ascii="Simplified Arabic" w:hAnsi="Simplified Arabic" w:cs="Simplified Arabic"/>
          <w:b/>
          <w:bCs/>
          <w:sz w:val="28"/>
          <w:szCs w:val="28"/>
          <w:u w:val="single"/>
          <w:rtl/>
          <w:lang w:bidi="ar-SY"/>
        </w:rPr>
        <w:t xml:space="preserve">: </w:t>
      </w:r>
    </w:p>
    <w:p w:rsidR="009B0E92" w:rsidRPr="00E74082" w:rsidRDefault="009B0E92" w:rsidP="00531BEF">
      <w:pPr>
        <w:bidi/>
        <w:ind w:left="90"/>
        <w:jc w:val="both"/>
        <w:rPr>
          <w:rFonts w:ascii="Simplified Arabic" w:hAnsi="Simplified Arabic" w:cs="Simplified Arabic"/>
          <w:sz w:val="28"/>
          <w:szCs w:val="28"/>
        </w:rPr>
      </w:pPr>
      <w:r w:rsidRPr="00E74082">
        <w:rPr>
          <w:rFonts w:ascii="Simplified Arabic" w:hAnsi="Simplified Arabic" w:cs="Simplified Arabic"/>
          <w:sz w:val="28"/>
          <w:szCs w:val="28"/>
          <w:rtl/>
        </w:rPr>
        <w:t>إن مصطلح عسر الهضم مشتق من اليونانية</w:t>
      </w:r>
      <w:r w:rsidR="004D6753" w:rsidRPr="00E74082">
        <w:rPr>
          <w:rFonts w:ascii="Simplified Arabic" w:hAnsi="Simplified Arabic" w:cs="Simplified Arabic"/>
          <w:sz w:val="28"/>
          <w:szCs w:val="28"/>
          <w:rtl/>
        </w:rPr>
        <w:t xml:space="preserve"> </w:t>
      </w:r>
      <w:r w:rsidR="004D6753" w:rsidRPr="00E74082">
        <w:rPr>
          <w:rFonts w:ascii="Simplified Arabic" w:hAnsi="Simplified Arabic" w:cs="Simplified Arabic"/>
          <w:sz w:val="28"/>
          <w:szCs w:val="28"/>
        </w:rPr>
        <w:t xml:space="preserve"> </w:t>
      </w:r>
      <w:r w:rsidR="004D6753" w:rsidRPr="00E74082">
        <w:rPr>
          <w:rFonts w:ascii="Simplified Arabic" w:hAnsi="Simplified Arabic" w:cs="Simplified Arabic"/>
          <w:i/>
          <w:iCs/>
          <w:sz w:val="28"/>
          <w:szCs w:val="28"/>
        </w:rPr>
        <w:t>dys</w:t>
      </w:r>
      <w:r w:rsidR="004D6753" w:rsidRPr="00E74082">
        <w:rPr>
          <w:rFonts w:ascii="Simplified Arabic" w:hAnsi="Simplified Arabic" w:cs="Simplified Arabic"/>
          <w:i/>
          <w:iCs/>
          <w:sz w:val="28"/>
          <w:szCs w:val="28"/>
          <w:rtl/>
          <w:lang w:bidi="ar-SY"/>
        </w:rPr>
        <w:t>و</w:t>
      </w:r>
      <w:r w:rsidR="004D6753" w:rsidRPr="00E74082">
        <w:rPr>
          <w:rFonts w:ascii="Simplified Arabic" w:hAnsi="Simplified Arabic" w:cs="Simplified Arabic"/>
          <w:sz w:val="28"/>
          <w:szCs w:val="28"/>
          <w:rtl/>
          <w:lang w:bidi="ar-SY"/>
        </w:rPr>
        <w:t xml:space="preserve"> </w:t>
      </w:r>
      <w:r w:rsidR="004D6753" w:rsidRPr="00E74082">
        <w:rPr>
          <w:rFonts w:ascii="Simplified Arabic" w:hAnsi="Simplified Arabic" w:cs="Simplified Arabic"/>
          <w:i/>
          <w:iCs/>
          <w:sz w:val="28"/>
          <w:szCs w:val="28"/>
        </w:rPr>
        <w:t>pepse</w:t>
      </w:r>
      <w:r w:rsidRPr="00E74082">
        <w:rPr>
          <w:rFonts w:ascii="Simplified Arabic" w:hAnsi="Simplified Arabic" w:cs="Simplified Arabic"/>
          <w:sz w:val="28"/>
          <w:szCs w:val="28"/>
          <w:rtl/>
        </w:rPr>
        <w:t xml:space="preserve"> ويعني</w:t>
      </w:r>
      <w:r w:rsidR="004D6753" w:rsidRPr="00E74082">
        <w:rPr>
          <w:rFonts w:ascii="Simplified Arabic" w:hAnsi="Simplified Arabic" w:cs="Simplified Arabic"/>
          <w:sz w:val="28"/>
          <w:szCs w:val="28"/>
          <w:rtl/>
          <w:lang w:bidi="ar-SY"/>
        </w:rPr>
        <w:t xml:space="preserve"> حرفياً</w:t>
      </w:r>
      <w:r w:rsidRPr="00E74082">
        <w:rPr>
          <w:rFonts w:ascii="Simplified Arabic" w:hAnsi="Simplified Arabic" w:cs="Simplified Arabic"/>
          <w:sz w:val="28"/>
          <w:szCs w:val="28"/>
          <w:rtl/>
        </w:rPr>
        <w:t xml:space="preserve"> سوء الهضم</w:t>
      </w:r>
      <w:r w:rsidR="004D6753" w:rsidRPr="00E74082">
        <w:rPr>
          <w:rFonts w:ascii="Simplified Arabic" w:hAnsi="Simplified Arabic" w:cs="Simplified Arabic"/>
          <w:sz w:val="28"/>
          <w:szCs w:val="28"/>
        </w:rPr>
        <w:t>“difficult digestion”</w:t>
      </w:r>
      <w:r w:rsidRPr="00E74082">
        <w:rPr>
          <w:rFonts w:ascii="Simplified Arabic" w:hAnsi="Simplified Arabic" w:cs="Simplified Arabic"/>
          <w:sz w:val="28"/>
          <w:szCs w:val="28"/>
          <w:rtl/>
        </w:rPr>
        <w:t>. وقد وصفت هذه الحالة منذ أكثر من ألفي سنة. وهو مجموعة معقدة من الأعراض تعزى للسبيل الهضمي العلوي، ولكن ليس كل الباحثين والأطباء متفقين على الأعراض التي ينبغي إدراجها في تعريف عسر الهضم. فالتعليمات الناظمة من بريطانيا وكندا تستخدم هذا المصطلح على</w:t>
      </w:r>
      <w:r w:rsidR="00C702B6" w:rsidRPr="00E74082">
        <w:rPr>
          <w:rFonts w:ascii="Simplified Arabic" w:hAnsi="Simplified Arabic" w:cs="Simplified Arabic"/>
          <w:sz w:val="28"/>
          <w:szCs w:val="28"/>
          <w:rtl/>
        </w:rPr>
        <w:t xml:space="preserve"> أنه يعني جميع الأعراض التي يعتقد أنها تنشأ من ا</w:t>
      </w:r>
      <w:r w:rsidRPr="00E74082">
        <w:rPr>
          <w:rFonts w:ascii="Simplified Arabic" w:hAnsi="Simplified Arabic" w:cs="Simplified Arabic"/>
          <w:sz w:val="28"/>
          <w:szCs w:val="28"/>
          <w:rtl/>
        </w:rPr>
        <w:t xml:space="preserve">لسبيل الهضمي العلوي، في حين يستثني تعريف </w:t>
      </w:r>
      <w:r w:rsidRPr="00E74082">
        <w:rPr>
          <w:rFonts w:ascii="Simplified Arabic" w:hAnsi="Simplified Arabic" w:cs="Simplified Arabic"/>
          <w:sz w:val="28"/>
          <w:szCs w:val="28"/>
        </w:rPr>
        <w:t>Rome II</w:t>
      </w:r>
      <w:r w:rsidRPr="00E74082">
        <w:rPr>
          <w:rFonts w:ascii="Simplified Arabic" w:hAnsi="Simplified Arabic" w:cs="Simplified Arabic"/>
          <w:sz w:val="28"/>
          <w:szCs w:val="28"/>
          <w:rtl/>
        </w:rPr>
        <w:t xml:space="preserve"> من عام 1999 المرضى الذين يعانون من حرقة وقلس وصفيين</w:t>
      </w:r>
      <w:r w:rsidR="00FF3F86" w:rsidRPr="00E74082">
        <w:rPr>
          <w:rFonts w:ascii="Simplified Arabic" w:hAnsi="Simplified Arabic" w:cs="Simplified Arabic"/>
          <w:sz w:val="28"/>
          <w:szCs w:val="28"/>
          <w:vertAlign w:val="superscript"/>
        </w:rPr>
        <w:t>[1]</w:t>
      </w:r>
      <w:r w:rsidR="00146B3F" w:rsidRPr="00E74082">
        <w:rPr>
          <w:rFonts w:ascii="Simplified Arabic" w:hAnsi="Simplified Arabic" w:cs="Simplified Arabic"/>
          <w:sz w:val="28"/>
          <w:szCs w:val="28"/>
        </w:rPr>
        <w:t>.</w:t>
      </w:r>
    </w:p>
    <w:p w:rsidR="009B0E92" w:rsidRPr="00E74082" w:rsidRDefault="009B0E92" w:rsidP="00531BEF">
      <w:pPr>
        <w:bidi/>
        <w:ind w:left="90"/>
        <w:jc w:val="both"/>
        <w:rPr>
          <w:rFonts w:ascii="Simplified Arabic" w:hAnsi="Simplified Arabic" w:cs="Simplified Arabic"/>
          <w:sz w:val="28"/>
          <w:szCs w:val="28"/>
          <w:rtl/>
        </w:rPr>
      </w:pPr>
      <w:r w:rsidRPr="00E74082">
        <w:rPr>
          <w:rFonts w:ascii="Simplified Arabic" w:hAnsi="Simplified Arabic" w:cs="Simplified Arabic"/>
          <w:sz w:val="28"/>
          <w:szCs w:val="28"/>
          <w:rtl/>
        </w:rPr>
        <w:t>عرفت اللجنة الدولية للدراسات السريرية (</w:t>
      </w:r>
      <w:r w:rsidRPr="00E74082">
        <w:rPr>
          <w:rFonts w:ascii="Simplified Arabic" w:hAnsi="Simplified Arabic" w:cs="Simplified Arabic"/>
          <w:sz w:val="28"/>
          <w:szCs w:val="28"/>
        </w:rPr>
        <w:t>Rome III</w:t>
      </w:r>
      <w:r w:rsidRPr="00E74082">
        <w:rPr>
          <w:rFonts w:ascii="Simplified Arabic" w:hAnsi="Simplified Arabic" w:cs="Simplified Arabic"/>
          <w:sz w:val="28"/>
          <w:szCs w:val="28"/>
          <w:rtl/>
        </w:rPr>
        <w:t>) عسر الهضم على أنه واحد أو أكثر من الأعراض التالية</w:t>
      </w:r>
      <w:r w:rsidR="00FF3F86" w:rsidRPr="00E74082">
        <w:rPr>
          <w:rFonts w:ascii="Simplified Arabic" w:hAnsi="Simplified Arabic" w:cs="Simplified Arabic"/>
          <w:sz w:val="28"/>
          <w:szCs w:val="28"/>
          <w:vertAlign w:val="superscript"/>
        </w:rPr>
        <w:t>[2]</w:t>
      </w:r>
      <w:r w:rsidR="00146B3F" w:rsidRPr="00E74082">
        <w:rPr>
          <w:rFonts w:ascii="Simplified Arabic" w:hAnsi="Simplified Arabic" w:cs="Simplified Arabic"/>
          <w:sz w:val="28"/>
          <w:szCs w:val="28"/>
        </w:rPr>
        <w:t>:</w:t>
      </w:r>
    </w:p>
    <w:p w:rsidR="009B0E92" w:rsidRPr="00E74082" w:rsidRDefault="009B0E92" w:rsidP="00531BEF">
      <w:pPr>
        <w:pStyle w:val="a3"/>
        <w:numPr>
          <w:ilvl w:val="0"/>
          <w:numId w:val="3"/>
        </w:numPr>
        <w:bidi/>
        <w:jc w:val="both"/>
        <w:rPr>
          <w:rFonts w:ascii="Simplified Arabic" w:hAnsi="Simplified Arabic" w:cs="Simplified Arabic"/>
          <w:sz w:val="28"/>
          <w:szCs w:val="28"/>
          <w:rtl/>
        </w:rPr>
      </w:pPr>
      <w:r w:rsidRPr="00E74082">
        <w:rPr>
          <w:rFonts w:ascii="Simplified Arabic" w:hAnsi="Simplified Arabic" w:cs="Simplified Arabic"/>
          <w:sz w:val="28"/>
          <w:szCs w:val="28"/>
          <w:rtl/>
        </w:rPr>
        <w:t>الامتلاء التالي للطعام</w:t>
      </w:r>
    </w:p>
    <w:p w:rsidR="009B0E92" w:rsidRPr="00E74082" w:rsidRDefault="009B0E92" w:rsidP="00531BEF">
      <w:pPr>
        <w:pStyle w:val="a3"/>
        <w:numPr>
          <w:ilvl w:val="0"/>
          <w:numId w:val="13"/>
        </w:numPr>
        <w:bidi/>
        <w:jc w:val="both"/>
        <w:rPr>
          <w:rFonts w:ascii="Simplified Arabic" w:hAnsi="Simplified Arabic" w:cs="Simplified Arabic"/>
          <w:sz w:val="28"/>
          <w:szCs w:val="28"/>
          <w:rtl/>
        </w:rPr>
      </w:pPr>
      <w:r w:rsidRPr="00E74082">
        <w:rPr>
          <w:rFonts w:ascii="Simplified Arabic" w:hAnsi="Simplified Arabic" w:cs="Simplified Arabic"/>
          <w:sz w:val="28"/>
          <w:szCs w:val="28"/>
          <w:rtl/>
        </w:rPr>
        <w:t xml:space="preserve">الشبع المبكر( ويعني </w:t>
      </w:r>
      <w:r w:rsidR="00146B3F" w:rsidRPr="00E74082">
        <w:rPr>
          <w:rFonts w:ascii="Simplified Arabic" w:hAnsi="Simplified Arabic" w:cs="Simplified Arabic"/>
          <w:sz w:val="28"/>
          <w:szCs w:val="28"/>
          <w:rtl/>
        </w:rPr>
        <w:t>عدم القدرة على إنهاء وجبة بحجم ا</w:t>
      </w:r>
      <w:r w:rsidRPr="00E74082">
        <w:rPr>
          <w:rFonts w:ascii="Simplified Arabic" w:hAnsi="Simplified Arabic" w:cs="Simplified Arabic"/>
          <w:sz w:val="28"/>
          <w:szCs w:val="28"/>
          <w:rtl/>
        </w:rPr>
        <w:t>عتيادي)</w:t>
      </w:r>
    </w:p>
    <w:p w:rsidR="003128C8" w:rsidRPr="00E74082" w:rsidRDefault="009B0E92" w:rsidP="00531BEF">
      <w:pPr>
        <w:pStyle w:val="a3"/>
        <w:numPr>
          <w:ilvl w:val="0"/>
          <w:numId w:val="13"/>
        </w:numPr>
        <w:bidi/>
        <w:jc w:val="both"/>
        <w:rPr>
          <w:rFonts w:ascii="Simplified Arabic" w:hAnsi="Simplified Arabic" w:cs="Simplified Arabic"/>
          <w:sz w:val="28"/>
          <w:szCs w:val="28"/>
        </w:rPr>
      </w:pPr>
      <w:r w:rsidRPr="00E74082">
        <w:rPr>
          <w:rFonts w:ascii="Simplified Arabic" w:hAnsi="Simplified Arabic" w:cs="Simplified Arabic"/>
          <w:sz w:val="28"/>
          <w:szCs w:val="28"/>
          <w:rtl/>
        </w:rPr>
        <w:t>ألم أو حرق في الشرسوف</w:t>
      </w:r>
    </w:p>
    <w:p w:rsidR="001F68A5" w:rsidRPr="00E74082" w:rsidRDefault="003128C8" w:rsidP="0078252D">
      <w:pPr>
        <w:bidi/>
        <w:ind w:left="90"/>
        <w:rPr>
          <w:rFonts w:ascii="Simplified Arabic" w:hAnsi="Simplified Arabic" w:cs="Simplified Arabic"/>
          <w:sz w:val="28"/>
          <w:szCs w:val="28"/>
          <w:u w:val="single"/>
          <w:rtl/>
        </w:rPr>
      </w:pPr>
      <w:r w:rsidRPr="00E74082">
        <w:rPr>
          <w:rFonts w:ascii="Simplified Arabic" w:hAnsi="Simplified Arabic" w:cs="Simplified Arabic"/>
          <w:b/>
          <w:bCs/>
          <w:sz w:val="28"/>
          <w:szCs w:val="28"/>
          <w:u w:val="single"/>
          <w:rtl/>
          <w:lang w:bidi="ar-SY"/>
        </w:rPr>
        <w:t>ا</w:t>
      </w:r>
      <w:r w:rsidR="001F68A5" w:rsidRPr="00E74082">
        <w:rPr>
          <w:rFonts w:ascii="Simplified Arabic" w:hAnsi="Simplified Arabic" w:cs="Simplified Arabic"/>
          <w:b/>
          <w:bCs/>
          <w:sz w:val="28"/>
          <w:szCs w:val="28"/>
          <w:u w:val="single"/>
          <w:rtl/>
          <w:lang w:bidi="ar-SY"/>
        </w:rPr>
        <w:t>لوبائيات</w:t>
      </w:r>
      <w:r w:rsidRPr="00E74082">
        <w:rPr>
          <w:rFonts w:ascii="Simplified Arabic" w:hAnsi="Simplified Arabic" w:cs="Simplified Arabic"/>
          <w:b/>
          <w:bCs/>
          <w:sz w:val="28"/>
          <w:szCs w:val="28"/>
          <w:u w:val="single"/>
          <w:rtl/>
          <w:lang w:bidi="ar-SY"/>
        </w:rPr>
        <w:t>:</w:t>
      </w:r>
    </w:p>
    <w:p w:rsidR="00616418" w:rsidRPr="00E74082" w:rsidRDefault="00616418" w:rsidP="00531BEF">
      <w:pPr>
        <w:bidi/>
        <w:ind w:left="90"/>
        <w:jc w:val="both"/>
        <w:rPr>
          <w:rFonts w:ascii="Simplified Arabic" w:hAnsi="Simplified Arabic" w:cs="Simplified Arabic"/>
          <w:sz w:val="28"/>
          <w:szCs w:val="28"/>
        </w:rPr>
      </w:pPr>
      <w:r w:rsidRPr="00E74082">
        <w:rPr>
          <w:rFonts w:ascii="Simplified Arabic" w:hAnsi="Simplified Arabic" w:cs="Simplified Arabic"/>
          <w:sz w:val="28"/>
          <w:szCs w:val="28"/>
          <w:rtl/>
        </w:rPr>
        <w:t>تختلف نسبة انتشار عسر الهضم اختلافا كبيرا بين مختلف القطاعات السكانية. ووفقا لدراسات مختلفة، فإن نسبة انتشار عسر الهضم تتراوح بين 7-14%، وتشير التقديرات إلى أن نحو 25% من عموم السكان</w:t>
      </w:r>
      <w:r w:rsidR="00FF3F86" w:rsidRPr="00E74082">
        <w:rPr>
          <w:rFonts w:ascii="Simplified Arabic" w:hAnsi="Simplified Arabic" w:cs="Simplified Arabic"/>
          <w:sz w:val="28"/>
          <w:szCs w:val="28"/>
        </w:rPr>
        <w:t xml:space="preserve"> </w:t>
      </w:r>
      <w:r w:rsidRPr="00E74082">
        <w:rPr>
          <w:rFonts w:ascii="Simplified Arabic" w:hAnsi="Simplified Arabic" w:cs="Simplified Arabic"/>
          <w:sz w:val="28"/>
          <w:szCs w:val="28"/>
          <w:rtl/>
        </w:rPr>
        <w:t>يعانون من أعراض عسر الهضم</w:t>
      </w:r>
      <w:r w:rsidR="00FF3F86" w:rsidRPr="00E74082">
        <w:rPr>
          <w:rFonts w:ascii="Simplified Arabic" w:hAnsi="Simplified Arabic" w:cs="Simplified Arabic"/>
          <w:sz w:val="28"/>
          <w:szCs w:val="28"/>
          <w:vertAlign w:val="superscript"/>
        </w:rPr>
        <w:t>[3]</w:t>
      </w:r>
      <w:r w:rsidR="00146B3F" w:rsidRPr="00E74082">
        <w:rPr>
          <w:rFonts w:ascii="Simplified Arabic" w:hAnsi="Simplified Arabic" w:cs="Simplified Arabic"/>
          <w:sz w:val="28"/>
          <w:szCs w:val="28"/>
          <w:lang w:bidi="ar-SY"/>
        </w:rPr>
        <w:t>.</w:t>
      </w:r>
      <w:r w:rsidRPr="00E74082">
        <w:rPr>
          <w:rFonts w:ascii="Simplified Arabic" w:hAnsi="Simplified Arabic" w:cs="Simplified Arabic"/>
          <w:sz w:val="28"/>
          <w:szCs w:val="28"/>
          <w:rtl/>
        </w:rPr>
        <w:t xml:space="preserve">  حتى لو تم استبعاد المرضى الذين يعانون من الحرقة والغثيان بدون ألم بطني والمرضى الذين يعانون من متلازمة الأمعاء الهيوجة، تبقى نسبة انتشار عسر الهضم مرتفقة (10%)</w:t>
      </w:r>
      <w:r w:rsidR="00C702B6" w:rsidRPr="00E74082">
        <w:rPr>
          <w:rFonts w:ascii="Simplified Arabic" w:hAnsi="Simplified Arabic" w:cs="Simplified Arabic"/>
          <w:sz w:val="28"/>
          <w:szCs w:val="28"/>
          <w:rtl/>
        </w:rPr>
        <w:t xml:space="preserve">. إن نسبة حدوث عسر الهضم هي </w:t>
      </w:r>
      <w:r w:rsidRPr="00E74082">
        <w:rPr>
          <w:rFonts w:ascii="Simplified Arabic" w:hAnsi="Simplified Arabic" w:cs="Simplified Arabic"/>
          <w:sz w:val="28"/>
          <w:szCs w:val="28"/>
          <w:rtl/>
        </w:rPr>
        <w:t>أقل توثيقا. وتشير التقديرات إلى أن 9% من الأفراد الخاليين من أعراض عسر الهضم في السنوات السابقة سوف يتطور</w:t>
      </w:r>
      <w:r w:rsidR="00FF3F86" w:rsidRPr="00E74082">
        <w:rPr>
          <w:rFonts w:ascii="Simplified Arabic" w:hAnsi="Simplified Arabic" w:cs="Simplified Arabic"/>
          <w:sz w:val="28"/>
          <w:szCs w:val="28"/>
          <w:rtl/>
        </w:rPr>
        <w:t xml:space="preserve"> لديهم أعراض جديدة</w:t>
      </w:r>
      <w:r w:rsidR="00FF3F86" w:rsidRPr="00E74082">
        <w:rPr>
          <w:rFonts w:ascii="Simplified Arabic" w:hAnsi="Simplified Arabic" w:cs="Simplified Arabic"/>
          <w:sz w:val="28"/>
          <w:szCs w:val="28"/>
          <w:vertAlign w:val="superscript"/>
        </w:rPr>
        <w:t>[4]</w:t>
      </w:r>
      <w:r w:rsidR="00146B3F" w:rsidRPr="00E74082">
        <w:rPr>
          <w:rFonts w:ascii="Simplified Arabic" w:hAnsi="Simplified Arabic" w:cs="Simplified Arabic"/>
          <w:sz w:val="28"/>
          <w:szCs w:val="28"/>
        </w:rPr>
        <w:t>.</w:t>
      </w:r>
    </w:p>
    <w:p w:rsidR="003128C8" w:rsidRPr="00E74082" w:rsidRDefault="003128C8" w:rsidP="0078252D">
      <w:pPr>
        <w:bidi/>
        <w:ind w:left="90"/>
        <w:rPr>
          <w:rFonts w:ascii="Simplified Arabic" w:hAnsi="Simplified Arabic" w:cs="Simplified Arabic"/>
          <w:b/>
          <w:bCs/>
          <w:sz w:val="28"/>
          <w:szCs w:val="28"/>
          <w:u w:val="single"/>
          <w:rtl/>
          <w:lang w:bidi="ar-SY"/>
        </w:rPr>
      </w:pPr>
    </w:p>
    <w:p w:rsidR="00616418" w:rsidRPr="00E74082" w:rsidRDefault="00616418" w:rsidP="00531BEF">
      <w:pPr>
        <w:bidi/>
        <w:ind w:left="90"/>
        <w:jc w:val="both"/>
        <w:rPr>
          <w:rFonts w:ascii="Simplified Arabic" w:hAnsi="Simplified Arabic" w:cs="Simplified Arabic"/>
          <w:b/>
          <w:bCs/>
          <w:sz w:val="28"/>
          <w:szCs w:val="28"/>
          <w:u w:val="single"/>
          <w:rtl/>
          <w:lang w:bidi="ar-SY"/>
        </w:rPr>
      </w:pPr>
      <w:r w:rsidRPr="00E74082">
        <w:rPr>
          <w:rFonts w:ascii="Simplified Arabic" w:hAnsi="Simplified Arabic" w:cs="Simplified Arabic"/>
          <w:b/>
          <w:bCs/>
          <w:sz w:val="28"/>
          <w:szCs w:val="28"/>
          <w:u w:val="single"/>
          <w:rtl/>
          <w:lang w:bidi="ar-SY"/>
        </w:rPr>
        <w:lastRenderedPageBreak/>
        <w:t>أنماط عسر الهضم</w:t>
      </w:r>
    </w:p>
    <w:p w:rsidR="00944E4D" w:rsidRPr="00E74082" w:rsidRDefault="00944E4D" w:rsidP="00531BEF">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 xml:space="preserve">يمكن تقسيم عسر الهضم إلى ثلاثة أنماط رئيسية </w:t>
      </w:r>
      <w:r w:rsidR="00D35DB7" w:rsidRPr="00E74082">
        <w:rPr>
          <w:rFonts w:ascii="Simplified Arabic" w:hAnsi="Simplified Arabic" w:cs="Simplified Arabic"/>
          <w:sz w:val="28"/>
          <w:szCs w:val="28"/>
          <w:rtl/>
          <w:lang w:bidi="ar-SY"/>
        </w:rPr>
        <w:t>كما هو موضح في المخطط التالي</w:t>
      </w:r>
      <w:r w:rsidRPr="00E74082">
        <w:rPr>
          <w:rFonts w:ascii="Simplified Arabic" w:hAnsi="Simplified Arabic" w:cs="Simplified Arabic"/>
          <w:sz w:val="28"/>
          <w:szCs w:val="28"/>
          <w:rtl/>
          <w:lang w:bidi="ar-SY"/>
        </w:rPr>
        <w:t>:</w:t>
      </w:r>
    </w:p>
    <w:p w:rsidR="00C702B6" w:rsidRPr="00E74082" w:rsidRDefault="00C702B6" w:rsidP="00531BEF">
      <w:pPr>
        <w:pStyle w:val="a3"/>
        <w:numPr>
          <w:ilvl w:val="0"/>
          <w:numId w:val="14"/>
        </w:numPr>
        <w:bidi/>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عسرة الهضم غير المستقصية (</w:t>
      </w:r>
      <w:r w:rsidRPr="00E74082">
        <w:rPr>
          <w:rFonts w:ascii="Simplified Arabic" w:hAnsi="Simplified Arabic" w:cs="Simplified Arabic"/>
          <w:sz w:val="28"/>
          <w:szCs w:val="28"/>
          <w:lang w:bidi="ar-SY"/>
        </w:rPr>
        <w:t>Uninvestigated Dyspepsia</w:t>
      </w:r>
      <w:r w:rsidRPr="00E74082">
        <w:rPr>
          <w:rFonts w:ascii="Simplified Arabic" w:hAnsi="Simplified Arabic" w:cs="Simplified Arabic"/>
          <w:sz w:val="28"/>
          <w:szCs w:val="28"/>
          <w:rtl/>
          <w:lang w:bidi="ar-SY"/>
        </w:rPr>
        <w:t>)</w:t>
      </w:r>
    </w:p>
    <w:p w:rsidR="00944E4D" w:rsidRPr="00E74082" w:rsidRDefault="00944E4D" w:rsidP="00531BEF">
      <w:pPr>
        <w:pStyle w:val="a3"/>
        <w:numPr>
          <w:ilvl w:val="0"/>
          <w:numId w:val="14"/>
        </w:numPr>
        <w:bidi/>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عسرة الهضم العضوية</w:t>
      </w:r>
      <w:r w:rsidR="00C702B6" w:rsidRPr="00E74082">
        <w:rPr>
          <w:rFonts w:ascii="Simplified Arabic" w:hAnsi="Simplified Arabic" w:cs="Simplified Arabic"/>
          <w:sz w:val="28"/>
          <w:szCs w:val="28"/>
          <w:rtl/>
          <w:lang w:bidi="ar-SY"/>
        </w:rPr>
        <w:t xml:space="preserve"> </w:t>
      </w:r>
      <w:r w:rsidR="0044218C" w:rsidRPr="00E74082">
        <w:rPr>
          <w:rFonts w:ascii="Simplified Arabic" w:hAnsi="Simplified Arabic" w:cs="Simplified Arabic"/>
          <w:sz w:val="28"/>
          <w:szCs w:val="28"/>
          <w:rtl/>
          <w:lang w:bidi="ar-SY"/>
        </w:rPr>
        <w:t>(</w:t>
      </w:r>
      <w:r w:rsidR="0044218C" w:rsidRPr="00E74082">
        <w:rPr>
          <w:rFonts w:ascii="Simplified Arabic" w:hAnsi="Simplified Arabic" w:cs="Simplified Arabic"/>
          <w:sz w:val="28"/>
          <w:szCs w:val="28"/>
          <w:lang w:bidi="ar-SY"/>
        </w:rPr>
        <w:t>Organic or Structural Dyspepsia</w:t>
      </w:r>
      <w:r w:rsidR="0044218C" w:rsidRPr="00E74082">
        <w:rPr>
          <w:rFonts w:ascii="Simplified Arabic" w:hAnsi="Simplified Arabic" w:cs="Simplified Arabic"/>
          <w:sz w:val="28"/>
          <w:szCs w:val="28"/>
          <w:rtl/>
          <w:lang w:bidi="ar-SY"/>
        </w:rPr>
        <w:t>)</w:t>
      </w:r>
    </w:p>
    <w:p w:rsidR="00B075E4" w:rsidRPr="00E74082" w:rsidRDefault="00944E4D" w:rsidP="00531BEF">
      <w:pPr>
        <w:pStyle w:val="a3"/>
        <w:numPr>
          <w:ilvl w:val="0"/>
          <w:numId w:val="14"/>
        </w:numPr>
        <w:bidi/>
        <w:jc w:val="both"/>
        <w:rPr>
          <w:rFonts w:ascii="Simplified Arabic" w:hAnsi="Simplified Arabic" w:cs="Simplified Arabic"/>
          <w:sz w:val="28"/>
          <w:szCs w:val="28"/>
          <w:lang w:bidi="ar-SY"/>
        </w:rPr>
      </w:pPr>
      <w:r w:rsidRPr="00E74082">
        <w:rPr>
          <w:rFonts w:ascii="Simplified Arabic" w:hAnsi="Simplified Arabic" w:cs="Simplified Arabic"/>
          <w:sz w:val="28"/>
          <w:szCs w:val="28"/>
          <w:rtl/>
          <w:lang w:bidi="ar-SY"/>
        </w:rPr>
        <w:t xml:space="preserve">عسرة الهضم الوظيفية </w:t>
      </w:r>
      <w:r w:rsidR="0044218C" w:rsidRPr="00E74082">
        <w:rPr>
          <w:rFonts w:ascii="Simplified Arabic" w:hAnsi="Simplified Arabic" w:cs="Simplified Arabic"/>
          <w:sz w:val="28"/>
          <w:szCs w:val="28"/>
          <w:rtl/>
          <w:lang w:bidi="ar-SY"/>
        </w:rPr>
        <w:t>(</w:t>
      </w:r>
      <w:r w:rsidR="0044218C" w:rsidRPr="00E74082">
        <w:rPr>
          <w:rFonts w:ascii="Simplified Arabic" w:hAnsi="Simplified Arabic" w:cs="Simplified Arabic"/>
          <w:sz w:val="28"/>
          <w:szCs w:val="28"/>
          <w:lang w:bidi="ar-SY"/>
        </w:rPr>
        <w:t>Functional Dyspepsia</w:t>
      </w:r>
      <w:r w:rsidR="0044218C" w:rsidRPr="00E74082">
        <w:rPr>
          <w:rFonts w:ascii="Simplified Arabic" w:hAnsi="Simplified Arabic" w:cs="Simplified Arabic"/>
          <w:sz w:val="28"/>
          <w:szCs w:val="28"/>
          <w:rtl/>
          <w:lang w:bidi="ar-SY"/>
        </w:rPr>
        <w:t>)</w:t>
      </w:r>
    </w:p>
    <w:p w:rsidR="00124347" w:rsidRPr="00E74082" w:rsidRDefault="00124347" w:rsidP="00531BEF">
      <w:pPr>
        <w:pStyle w:val="a3"/>
        <w:bidi/>
        <w:ind w:left="90"/>
        <w:jc w:val="both"/>
        <w:rPr>
          <w:rFonts w:ascii="Simplified Arabic" w:hAnsi="Simplified Arabic" w:cs="Simplified Arabic"/>
          <w:sz w:val="28"/>
          <w:szCs w:val="28"/>
          <w:rtl/>
          <w:lang w:bidi="ar-SY"/>
        </w:rPr>
      </w:pPr>
    </w:p>
    <w:p w:rsidR="00D35DB7" w:rsidRPr="00E74082" w:rsidRDefault="00124347" w:rsidP="00531BEF">
      <w:pPr>
        <w:pStyle w:val="a3"/>
        <w:bidi/>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 xml:space="preserve">يوضح الشكل (1.1) أنماط عسر الهضم حسب تصنيف </w:t>
      </w:r>
      <w:r w:rsidR="00FF3F86" w:rsidRPr="00E74082">
        <w:rPr>
          <w:rFonts w:ascii="Simplified Arabic" w:hAnsi="Simplified Arabic" w:cs="Simplified Arabic"/>
          <w:sz w:val="28"/>
          <w:szCs w:val="28"/>
          <w:vertAlign w:val="superscript"/>
          <w:lang w:bidi="ar-SY"/>
        </w:rPr>
        <w:t>[5]</w:t>
      </w:r>
      <w:r w:rsidRPr="00E74082">
        <w:rPr>
          <w:rFonts w:ascii="Simplified Arabic" w:hAnsi="Simplified Arabic" w:cs="Simplified Arabic"/>
          <w:sz w:val="28"/>
          <w:szCs w:val="28"/>
          <w:lang w:bidi="ar-SY"/>
        </w:rPr>
        <w:t>RomeIII</w:t>
      </w:r>
      <w:r w:rsidR="00D35DB7" w:rsidRPr="00E74082">
        <w:rPr>
          <w:rFonts w:ascii="Simplified Arabic" w:hAnsi="Simplified Arabic" w:cs="Simplified Arabic"/>
          <w:noProof/>
          <w:sz w:val="28"/>
          <w:szCs w:val="28"/>
          <w:rtl/>
        </w:rPr>
        <w:drawing>
          <wp:inline distT="0" distB="0" distL="0" distR="0">
            <wp:extent cx="4487273" cy="3829878"/>
            <wp:effectExtent l="19050" t="0" r="8527" b="0"/>
            <wp:docPr id="8"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4487078" cy="3829712"/>
                    </a:xfrm>
                    <a:prstGeom prst="rect">
                      <a:avLst/>
                    </a:prstGeom>
                    <a:noFill/>
                    <a:ln w="9525">
                      <a:noFill/>
                      <a:miter lim="800000"/>
                      <a:headEnd/>
                      <a:tailEnd/>
                    </a:ln>
                  </pic:spPr>
                </pic:pic>
              </a:graphicData>
            </a:graphic>
          </wp:inline>
        </w:drawing>
      </w:r>
    </w:p>
    <w:p w:rsidR="00124347" w:rsidRPr="00E74082" w:rsidRDefault="00124347" w:rsidP="0078252D">
      <w:pPr>
        <w:bidi/>
        <w:ind w:left="90"/>
        <w:rPr>
          <w:rFonts w:ascii="Simplified Arabic" w:hAnsi="Simplified Arabic" w:cs="Simplified Arabic"/>
          <w:sz w:val="28"/>
          <w:szCs w:val="28"/>
          <w:rtl/>
          <w:lang w:bidi="ar-SY"/>
        </w:rPr>
      </w:pPr>
    </w:p>
    <w:p w:rsidR="00124347" w:rsidRPr="00E74082" w:rsidRDefault="00124347" w:rsidP="0078252D">
      <w:pPr>
        <w:bidi/>
        <w:ind w:left="90"/>
        <w:rPr>
          <w:rFonts w:ascii="Simplified Arabic" w:hAnsi="Simplified Arabic" w:cs="Simplified Arabic"/>
          <w:sz w:val="28"/>
          <w:szCs w:val="28"/>
          <w:rtl/>
          <w:lang w:bidi="ar-SY"/>
        </w:rPr>
      </w:pPr>
    </w:p>
    <w:p w:rsidR="00B619A2" w:rsidRPr="00E74082" w:rsidRDefault="00B619A2" w:rsidP="0078252D">
      <w:pPr>
        <w:bidi/>
        <w:ind w:left="90"/>
        <w:rPr>
          <w:rFonts w:ascii="Simplified Arabic" w:hAnsi="Simplified Arabic" w:cs="Simplified Arabic"/>
          <w:b/>
          <w:bCs/>
          <w:sz w:val="28"/>
          <w:szCs w:val="28"/>
          <w:u w:val="single"/>
          <w:rtl/>
          <w:lang w:bidi="ar-SY"/>
        </w:rPr>
      </w:pPr>
    </w:p>
    <w:p w:rsidR="00B075E4" w:rsidRPr="00E74082" w:rsidRDefault="00B075E4" w:rsidP="0078252D">
      <w:pPr>
        <w:bidi/>
        <w:ind w:left="90"/>
        <w:rPr>
          <w:rFonts w:ascii="Simplified Arabic" w:hAnsi="Simplified Arabic" w:cs="Simplified Arabic"/>
          <w:b/>
          <w:bCs/>
          <w:sz w:val="28"/>
          <w:szCs w:val="28"/>
          <w:u w:val="single"/>
          <w:rtl/>
          <w:lang w:bidi="ar-SY"/>
        </w:rPr>
      </w:pPr>
      <w:r w:rsidRPr="00E74082">
        <w:rPr>
          <w:rFonts w:ascii="Simplified Arabic" w:hAnsi="Simplified Arabic" w:cs="Simplified Arabic"/>
          <w:b/>
          <w:bCs/>
          <w:sz w:val="28"/>
          <w:szCs w:val="28"/>
          <w:u w:val="single"/>
          <w:rtl/>
          <w:lang w:bidi="ar-SY"/>
        </w:rPr>
        <w:lastRenderedPageBreak/>
        <w:t>مقاربة عسرة الهضم غير المستقصية</w:t>
      </w:r>
      <w:r w:rsidR="00B619A2" w:rsidRPr="00E74082">
        <w:rPr>
          <w:rFonts w:ascii="Simplified Arabic" w:hAnsi="Simplified Arabic" w:cs="Simplified Arabic"/>
          <w:b/>
          <w:bCs/>
          <w:sz w:val="28"/>
          <w:szCs w:val="28"/>
          <w:u w:val="single"/>
          <w:rtl/>
          <w:lang w:bidi="ar-SY"/>
        </w:rPr>
        <w:t>:</w:t>
      </w:r>
    </w:p>
    <w:p w:rsidR="000F7898" w:rsidRPr="00E74082" w:rsidRDefault="00B075E4" w:rsidP="00531BEF">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 xml:space="preserve">نظرا </w:t>
      </w:r>
      <w:r w:rsidR="000F7898" w:rsidRPr="00E74082">
        <w:rPr>
          <w:rFonts w:ascii="Simplified Arabic" w:hAnsi="Simplified Arabic" w:cs="Simplified Arabic"/>
          <w:sz w:val="28"/>
          <w:szCs w:val="28"/>
          <w:rtl/>
          <w:lang w:bidi="ar-SY"/>
        </w:rPr>
        <w:t>إلى ارتفاع معدل انتشار عسر الهضم والعدد المرتفع للأشخاص الذين يراجعون الأطباء بهذةه الشكاية، فإن الهدف الأولي للتدبير هو أن يقرر الطبيب ماهم المرضى الذين يمكن علاجهم تجريبا والمرضى الذين يحتاجون إلى استقصاءات إضافية.</w:t>
      </w:r>
    </w:p>
    <w:p w:rsidR="00B075E4" w:rsidRPr="00E74082" w:rsidRDefault="00046AB0" w:rsidP="0078252D">
      <w:pPr>
        <w:bidi/>
        <w:ind w:left="90"/>
        <w:rPr>
          <w:rFonts w:ascii="Simplified Arabic" w:hAnsi="Simplified Arabic" w:cs="Simplified Arabic"/>
          <w:i/>
          <w:iCs/>
          <w:sz w:val="28"/>
          <w:szCs w:val="28"/>
          <w:u w:val="single"/>
          <w:rtl/>
          <w:lang w:bidi="ar-SY"/>
        </w:rPr>
      </w:pPr>
      <w:r w:rsidRPr="00E74082">
        <w:rPr>
          <w:rFonts w:ascii="Simplified Arabic" w:hAnsi="Simplified Arabic" w:cs="Simplified Arabic"/>
          <w:i/>
          <w:iCs/>
          <w:sz w:val="28"/>
          <w:szCs w:val="28"/>
          <w:u w:val="single"/>
          <w:rtl/>
          <w:lang w:bidi="ar-SY"/>
        </w:rPr>
        <w:t xml:space="preserve"> </w:t>
      </w:r>
      <w:r w:rsidR="000F7898" w:rsidRPr="00E74082">
        <w:rPr>
          <w:rFonts w:ascii="Simplified Arabic" w:hAnsi="Simplified Arabic" w:cs="Simplified Arabic"/>
          <w:i/>
          <w:iCs/>
          <w:sz w:val="28"/>
          <w:szCs w:val="28"/>
          <w:u w:val="single"/>
          <w:rtl/>
          <w:lang w:bidi="ar-SY"/>
        </w:rPr>
        <w:t>القصة والفحص السريري</w:t>
      </w:r>
      <w:r w:rsidR="00B619A2" w:rsidRPr="00E74082">
        <w:rPr>
          <w:rFonts w:ascii="Simplified Arabic" w:hAnsi="Simplified Arabic" w:cs="Simplified Arabic"/>
          <w:i/>
          <w:iCs/>
          <w:sz w:val="28"/>
          <w:szCs w:val="28"/>
          <w:u w:val="single"/>
          <w:rtl/>
          <w:lang w:bidi="ar-SY"/>
        </w:rPr>
        <w:t>:</w:t>
      </w:r>
      <w:r w:rsidR="000F7898" w:rsidRPr="00E74082">
        <w:rPr>
          <w:rFonts w:ascii="Simplified Arabic" w:hAnsi="Simplified Arabic" w:cs="Simplified Arabic"/>
          <w:i/>
          <w:iCs/>
          <w:sz w:val="28"/>
          <w:szCs w:val="28"/>
          <w:u w:val="single"/>
          <w:rtl/>
          <w:lang w:bidi="ar-SY"/>
        </w:rPr>
        <w:t xml:space="preserve"> </w:t>
      </w:r>
    </w:p>
    <w:p w:rsidR="00AF4411" w:rsidRPr="00E74082" w:rsidRDefault="000F7898" w:rsidP="00531BEF">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ينبغي على الطبيب أن يحصل على قصة سريرية مفصلة وأن يجري فحص سريري شامل لكل مرضى عسر الهضم. يجب تحديد ماهي طبيعة الأعراض وكذلك التردد والإزمان، وخاصة فيما يخص علاقتها مع الوجبات والتأثير المحتمل لعوامل غذائية محددة.</w:t>
      </w:r>
      <w:r w:rsidR="000C5383" w:rsidRPr="00E74082">
        <w:rPr>
          <w:rFonts w:ascii="Simplified Arabic" w:hAnsi="Simplified Arabic" w:cs="Simplified Arabic"/>
          <w:sz w:val="28"/>
          <w:szCs w:val="28"/>
          <w:rtl/>
          <w:lang w:bidi="ar-SY"/>
        </w:rPr>
        <w:t xml:space="preserve"> ال</w:t>
      </w:r>
      <w:r w:rsidR="00AF4411" w:rsidRPr="00E74082">
        <w:rPr>
          <w:rFonts w:ascii="Simplified Arabic" w:hAnsi="Simplified Arabic" w:cs="Simplified Arabic"/>
          <w:sz w:val="28"/>
          <w:szCs w:val="28"/>
          <w:rtl/>
          <w:lang w:bidi="ar-SY"/>
        </w:rPr>
        <w:t>ألم الحارق في الشرسوف هو من الأعراض الأساسية لعسر الهضم ولا يعتبر حرقة فؤاد(</w:t>
      </w:r>
      <w:r w:rsidR="00AF4411" w:rsidRPr="00E74082">
        <w:rPr>
          <w:rFonts w:ascii="Simplified Arabic" w:hAnsi="Simplified Arabic" w:cs="Simplified Arabic"/>
          <w:sz w:val="28"/>
          <w:szCs w:val="28"/>
          <w:lang w:bidi="ar-SY"/>
        </w:rPr>
        <w:t>heartburn</w:t>
      </w:r>
      <w:r w:rsidR="00AF4411" w:rsidRPr="00E74082">
        <w:rPr>
          <w:rFonts w:ascii="Simplified Arabic" w:hAnsi="Simplified Arabic" w:cs="Simplified Arabic"/>
          <w:sz w:val="28"/>
          <w:szCs w:val="28"/>
          <w:rtl/>
          <w:lang w:bidi="ar-SY"/>
        </w:rPr>
        <w:t xml:space="preserve"> ) مالم ينتشر خلف القص. وفي حال وجود أعراض قلس نموذجية ينبغي تدبير المريض كمريض </w:t>
      </w:r>
      <w:r w:rsidR="00AF4411" w:rsidRPr="00E74082">
        <w:rPr>
          <w:rFonts w:ascii="Simplified Arabic" w:hAnsi="Simplified Arabic" w:cs="Simplified Arabic"/>
          <w:sz w:val="28"/>
          <w:szCs w:val="28"/>
          <w:lang w:bidi="ar-SY"/>
        </w:rPr>
        <w:t>GERD</w:t>
      </w:r>
      <w:r w:rsidR="00AF4411" w:rsidRPr="00E74082">
        <w:rPr>
          <w:rFonts w:ascii="Simplified Arabic" w:hAnsi="Simplified Arabic" w:cs="Simplified Arabic"/>
          <w:sz w:val="28"/>
          <w:szCs w:val="28"/>
          <w:rtl/>
          <w:lang w:bidi="ar-SY"/>
        </w:rPr>
        <w:t xml:space="preserve">. </w:t>
      </w:r>
      <w:r w:rsidRPr="00E74082">
        <w:rPr>
          <w:rFonts w:ascii="Simplified Arabic" w:hAnsi="Simplified Arabic" w:cs="Simplified Arabic"/>
          <w:sz w:val="28"/>
          <w:szCs w:val="28"/>
          <w:rtl/>
          <w:lang w:bidi="ar-SY"/>
        </w:rPr>
        <w:t xml:space="preserve"> بدء الأعراض هل هو حاد مع بداية شبيهة بالتهاب المعدة والأمعاء أو بشكل مزمن وتدريجي هو ذو أهمية أيضا.</w:t>
      </w:r>
      <w:r w:rsidR="000C5383" w:rsidRPr="00E74082">
        <w:rPr>
          <w:rFonts w:ascii="Simplified Arabic" w:hAnsi="Simplified Arabic" w:cs="Simplified Arabic"/>
          <w:sz w:val="28"/>
          <w:szCs w:val="28"/>
          <w:rtl/>
          <w:lang w:bidi="ar-SY"/>
        </w:rPr>
        <w:t xml:space="preserve"> ينبغي السؤال بشكل مباشر عن الأعراض المنذرة مثل( نقص وزن غير مفسر، إقياء متكرر، عسرة بلع مترقية، ألم أثناء البلع، ضياع دم من السبيل الهضمي، قصة عائلية للسرطان الهضمي). وفي </w:t>
      </w:r>
      <w:r w:rsidR="0041082E" w:rsidRPr="00E74082">
        <w:rPr>
          <w:rFonts w:ascii="Simplified Arabic" w:hAnsi="Simplified Arabic" w:cs="Simplified Arabic"/>
          <w:sz w:val="28"/>
          <w:szCs w:val="28"/>
          <w:rtl/>
          <w:lang w:bidi="ar-SY"/>
        </w:rPr>
        <w:t>حال الأعراض طويلة الأمد ينبغي ا</w:t>
      </w:r>
      <w:r w:rsidR="000C5383" w:rsidRPr="00E74082">
        <w:rPr>
          <w:rFonts w:ascii="Simplified Arabic" w:hAnsi="Simplified Arabic" w:cs="Simplified Arabic"/>
          <w:sz w:val="28"/>
          <w:szCs w:val="28"/>
          <w:rtl/>
          <w:lang w:bidi="ar-SY"/>
        </w:rPr>
        <w:t>لسؤال عن</w:t>
      </w:r>
      <w:r w:rsidR="0041082E" w:rsidRPr="00E74082">
        <w:rPr>
          <w:rFonts w:ascii="Simplified Arabic" w:hAnsi="Simplified Arabic" w:cs="Simplified Arabic"/>
          <w:sz w:val="28"/>
          <w:szCs w:val="28"/>
          <w:rtl/>
          <w:lang w:bidi="ar-SY"/>
        </w:rPr>
        <w:t xml:space="preserve"> السبب الذي دفع المريض لطلب الاستشارة الطبية</w:t>
      </w:r>
      <w:r w:rsidR="000C5383" w:rsidRPr="00E74082">
        <w:rPr>
          <w:rFonts w:ascii="Simplified Arabic" w:hAnsi="Simplified Arabic" w:cs="Simplified Arabic"/>
          <w:sz w:val="28"/>
          <w:szCs w:val="28"/>
          <w:rtl/>
          <w:lang w:bidi="ar-SY"/>
        </w:rPr>
        <w:t xml:space="preserve"> في هذا الوقت. </w:t>
      </w:r>
      <w:r w:rsidR="00AF4411" w:rsidRPr="00E74082">
        <w:rPr>
          <w:rFonts w:ascii="Simplified Arabic" w:hAnsi="Simplified Arabic" w:cs="Simplified Arabic"/>
          <w:sz w:val="28"/>
          <w:szCs w:val="28"/>
          <w:rtl/>
          <w:lang w:bidi="ar-SY"/>
        </w:rPr>
        <w:t>وينبغي إيلاء اهتمام خاص بمراجعة شاملة للأدوية التي يتناولها المريض حيث لا يبلغ معظم المرضى أطبائهم عن الأدوية التي يستخدمونها بدون وصفة طبية أو عن الأدوية العشبية. ينبغي إيقاف الدواء المتهم إذا كان ذلك ممكنا سريريا أو تبديله بدواء آخر.</w:t>
      </w:r>
    </w:p>
    <w:p w:rsidR="00AF4411" w:rsidRPr="00E74082" w:rsidRDefault="00544CFE" w:rsidP="0078252D">
      <w:pPr>
        <w:bidi/>
        <w:ind w:left="90"/>
        <w:rPr>
          <w:rFonts w:ascii="Simplified Arabic" w:hAnsi="Simplified Arabic" w:cs="Simplified Arabic"/>
          <w:i/>
          <w:iCs/>
          <w:sz w:val="28"/>
          <w:szCs w:val="28"/>
          <w:u w:val="single"/>
          <w:rtl/>
          <w:lang w:bidi="ar-SY"/>
        </w:rPr>
      </w:pPr>
      <w:r w:rsidRPr="00E74082">
        <w:rPr>
          <w:rFonts w:ascii="Simplified Arabic" w:hAnsi="Simplified Arabic" w:cs="Simplified Arabic"/>
          <w:i/>
          <w:iCs/>
          <w:sz w:val="28"/>
          <w:szCs w:val="28"/>
          <w:u w:val="single"/>
          <w:rtl/>
          <w:lang w:bidi="ar-SY"/>
        </w:rPr>
        <w:t>الفحوص المخبرية الروتينية</w:t>
      </w:r>
      <w:r w:rsidR="00B619A2" w:rsidRPr="00E74082">
        <w:rPr>
          <w:rFonts w:ascii="Simplified Arabic" w:hAnsi="Simplified Arabic" w:cs="Simplified Arabic"/>
          <w:i/>
          <w:iCs/>
          <w:sz w:val="28"/>
          <w:szCs w:val="28"/>
          <w:u w:val="single"/>
          <w:rtl/>
          <w:lang w:bidi="ar-SY"/>
        </w:rPr>
        <w:t>:</w:t>
      </w:r>
    </w:p>
    <w:p w:rsidR="00544CFE" w:rsidRPr="00E74082" w:rsidRDefault="008A6CA2" w:rsidP="00531BEF">
      <w:pPr>
        <w:bidi/>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إن فعالية-تكلفة(</w:t>
      </w:r>
      <w:r w:rsidRPr="00E74082">
        <w:rPr>
          <w:rFonts w:ascii="Simplified Arabic" w:hAnsi="Simplified Arabic" w:cs="Simplified Arabic"/>
          <w:sz w:val="28"/>
          <w:szCs w:val="28"/>
          <w:lang w:bidi="ar-SY"/>
        </w:rPr>
        <w:t>cost-effectiveness</w:t>
      </w:r>
      <w:r w:rsidRPr="00E74082">
        <w:rPr>
          <w:rFonts w:ascii="Simplified Arabic" w:hAnsi="Simplified Arabic" w:cs="Simplified Arabic"/>
          <w:sz w:val="28"/>
          <w:szCs w:val="28"/>
          <w:rtl/>
          <w:lang w:bidi="ar-SY"/>
        </w:rPr>
        <w:t xml:space="preserve">) الفحوص المخبرية الروتينية وبخاصة عند المرضى الشباب الذين لديهم عسرة هضم غير مختلطة لم يثبت. ومع ذلك، فإن معظم الأطباء يأخذون بعين الاعتبار الفحوص المخبرية الروتينية( تعداد الدم الكامل، الشوارد، مستوى الكالسيوم بالمصل، وظائف الكبد، وظائف الغدة الدرقية) في المرضى الذين تتجاوز أعمارهم 45 -55 سنة. وقد أشارت بعض الدراسات </w:t>
      </w:r>
      <w:r w:rsidRPr="00E74082">
        <w:rPr>
          <w:rFonts w:ascii="Simplified Arabic" w:hAnsi="Simplified Arabic" w:cs="Simplified Arabic"/>
          <w:sz w:val="28"/>
          <w:szCs w:val="28"/>
          <w:rtl/>
          <w:lang w:bidi="ar-SY"/>
        </w:rPr>
        <w:lastRenderedPageBreak/>
        <w:t xml:space="preserve">إلى إجراء اختبارات أخرى( مستوى الأميلاز بالمصل، أضداد الداء الزلاقي، </w:t>
      </w:r>
      <w:r w:rsidR="00EF2A2F" w:rsidRPr="00E74082">
        <w:rPr>
          <w:rFonts w:ascii="Simplified Arabic" w:hAnsi="Simplified Arabic" w:cs="Simplified Arabic"/>
          <w:sz w:val="28"/>
          <w:szCs w:val="28"/>
          <w:rtl/>
          <w:lang w:bidi="ar-SY"/>
        </w:rPr>
        <w:t>فحص البراز لتحري البيوض والطفيليات أو مستضد الجيارديا، واختبار الحمل) في حالات محددة.</w:t>
      </w:r>
    </w:p>
    <w:p w:rsidR="00EF2A2F" w:rsidRPr="00E74082" w:rsidRDefault="00EF2A2F" w:rsidP="0078252D">
      <w:pPr>
        <w:bidi/>
        <w:ind w:left="90"/>
        <w:rPr>
          <w:rFonts w:ascii="Simplified Arabic" w:hAnsi="Simplified Arabic" w:cs="Simplified Arabic"/>
          <w:i/>
          <w:iCs/>
          <w:sz w:val="28"/>
          <w:szCs w:val="28"/>
          <w:u w:val="single"/>
          <w:rtl/>
          <w:lang w:bidi="ar-SY"/>
        </w:rPr>
      </w:pPr>
      <w:r w:rsidRPr="00E74082">
        <w:rPr>
          <w:rFonts w:ascii="Simplified Arabic" w:hAnsi="Simplified Arabic" w:cs="Simplified Arabic"/>
          <w:i/>
          <w:iCs/>
          <w:sz w:val="28"/>
          <w:szCs w:val="28"/>
          <w:u w:val="single"/>
          <w:rtl/>
          <w:lang w:bidi="ar-SY"/>
        </w:rPr>
        <w:t>التعليمات الناظمة لتدبير عسر الهضم</w:t>
      </w:r>
      <w:r w:rsidR="00B619A2" w:rsidRPr="00E74082">
        <w:rPr>
          <w:rFonts w:ascii="Simplified Arabic" w:hAnsi="Simplified Arabic" w:cs="Simplified Arabic"/>
          <w:i/>
          <w:iCs/>
          <w:sz w:val="28"/>
          <w:szCs w:val="28"/>
          <w:u w:val="single"/>
          <w:rtl/>
          <w:lang w:bidi="ar-SY"/>
        </w:rPr>
        <w:t>:</w:t>
      </w:r>
    </w:p>
    <w:p w:rsidR="00CF36CD" w:rsidRPr="00E74082" w:rsidRDefault="00EF2A2F" w:rsidP="00531BEF">
      <w:pPr>
        <w:bidi/>
        <w:ind w:left="90"/>
        <w:jc w:val="both"/>
        <w:rPr>
          <w:rFonts w:ascii="Simplified Arabic" w:hAnsi="Simplified Arabic" w:cs="Simplified Arabic"/>
          <w:noProof/>
          <w:sz w:val="28"/>
          <w:szCs w:val="28"/>
          <w:rtl/>
        </w:rPr>
      </w:pPr>
      <w:r w:rsidRPr="00E74082">
        <w:rPr>
          <w:rFonts w:ascii="Simplified Arabic" w:hAnsi="Simplified Arabic" w:cs="Simplified Arabic"/>
          <w:sz w:val="28"/>
          <w:szCs w:val="28"/>
          <w:rtl/>
          <w:lang w:bidi="ar-SY"/>
        </w:rPr>
        <w:t>يلخص الجدول</w:t>
      </w:r>
      <w:r w:rsidR="00B619A2" w:rsidRPr="00E74082">
        <w:rPr>
          <w:rFonts w:ascii="Simplified Arabic" w:hAnsi="Simplified Arabic" w:cs="Simplified Arabic"/>
          <w:sz w:val="28"/>
          <w:szCs w:val="28"/>
          <w:rtl/>
          <w:lang w:bidi="ar-SY"/>
        </w:rPr>
        <w:t>(</w:t>
      </w:r>
      <w:r w:rsidR="00544761" w:rsidRPr="00E74082">
        <w:rPr>
          <w:rFonts w:ascii="Simplified Arabic" w:hAnsi="Simplified Arabic" w:cs="Simplified Arabic"/>
          <w:sz w:val="28"/>
          <w:szCs w:val="28"/>
          <w:rtl/>
          <w:lang w:bidi="ar-SY"/>
        </w:rPr>
        <w:t>1،1</w:t>
      </w:r>
      <w:r w:rsidR="00B619A2" w:rsidRPr="00E74082">
        <w:rPr>
          <w:rFonts w:ascii="Simplified Arabic" w:hAnsi="Simplified Arabic" w:cs="Simplified Arabic"/>
          <w:sz w:val="28"/>
          <w:szCs w:val="28"/>
          <w:rtl/>
          <w:lang w:bidi="ar-SY"/>
        </w:rPr>
        <w:t>)</w:t>
      </w:r>
      <w:r w:rsidRPr="00E74082">
        <w:rPr>
          <w:rFonts w:ascii="Simplified Arabic" w:hAnsi="Simplified Arabic" w:cs="Simplified Arabic"/>
          <w:sz w:val="28"/>
          <w:szCs w:val="28"/>
          <w:rtl/>
          <w:lang w:bidi="ar-SY"/>
        </w:rPr>
        <w:t xml:space="preserve"> التعليمات الناظمة لتدبير عسر الهضم ويشمل: التعليمات الناظمة لمجموعة العمل الكندية(</w:t>
      </w:r>
      <w:r w:rsidRPr="00E74082">
        <w:rPr>
          <w:rFonts w:ascii="Simplified Arabic" w:hAnsi="Simplified Arabic" w:cs="Simplified Arabic"/>
          <w:sz w:val="28"/>
          <w:szCs w:val="28"/>
          <w:lang w:bidi="ar-SY"/>
        </w:rPr>
        <w:t>CanDys</w:t>
      </w:r>
      <w:r w:rsidRPr="00E74082">
        <w:rPr>
          <w:rFonts w:ascii="Simplified Arabic" w:hAnsi="Simplified Arabic" w:cs="Simplified Arabic"/>
          <w:sz w:val="28"/>
          <w:szCs w:val="28"/>
          <w:rtl/>
          <w:lang w:bidi="ar-SY"/>
        </w:rPr>
        <w:t>)، المعهد الوطني للامتياز السريري في ويلز وانكلترا(</w:t>
      </w:r>
      <w:r w:rsidRPr="00E74082">
        <w:rPr>
          <w:rFonts w:ascii="Simplified Arabic" w:hAnsi="Simplified Arabic" w:cs="Simplified Arabic"/>
          <w:sz w:val="28"/>
          <w:szCs w:val="28"/>
          <w:lang w:bidi="ar-SY"/>
        </w:rPr>
        <w:t>NICE</w:t>
      </w:r>
      <w:r w:rsidRPr="00E74082">
        <w:rPr>
          <w:rFonts w:ascii="Simplified Arabic" w:hAnsi="Simplified Arabic" w:cs="Simplified Arabic"/>
          <w:sz w:val="28"/>
          <w:szCs w:val="28"/>
          <w:rtl/>
          <w:lang w:bidi="ar-SY"/>
        </w:rPr>
        <w:t>)</w:t>
      </w:r>
      <w:r w:rsidR="002F7F52" w:rsidRPr="00E74082">
        <w:rPr>
          <w:rFonts w:ascii="Simplified Arabic" w:hAnsi="Simplified Arabic" w:cs="Simplified Arabic"/>
          <w:sz w:val="28"/>
          <w:szCs w:val="28"/>
          <w:rtl/>
          <w:lang w:bidi="ar-SY"/>
        </w:rPr>
        <w:t>،</w:t>
      </w:r>
      <w:r w:rsidRPr="00E74082">
        <w:rPr>
          <w:rFonts w:ascii="Simplified Arabic" w:hAnsi="Simplified Arabic" w:cs="Simplified Arabic"/>
          <w:sz w:val="28"/>
          <w:szCs w:val="28"/>
          <w:rtl/>
          <w:lang w:bidi="ar-SY"/>
        </w:rPr>
        <w:t xml:space="preserve"> شبكة التعليمات الناظمة بين الكليات الاسكتلندية(</w:t>
      </w:r>
      <w:r w:rsidRPr="00E74082">
        <w:rPr>
          <w:rFonts w:ascii="Simplified Arabic" w:hAnsi="Simplified Arabic" w:cs="Simplified Arabic"/>
          <w:sz w:val="28"/>
          <w:szCs w:val="28"/>
          <w:lang w:bidi="ar-SY"/>
        </w:rPr>
        <w:t>SIGN</w:t>
      </w:r>
      <w:r w:rsidRPr="00E74082">
        <w:rPr>
          <w:rFonts w:ascii="Simplified Arabic" w:hAnsi="Simplified Arabic" w:cs="Simplified Arabic"/>
          <w:sz w:val="28"/>
          <w:szCs w:val="28"/>
          <w:rtl/>
          <w:lang w:bidi="ar-SY"/>
        </w:rPr>
        <w:t>)، الكلية الأمريكية لأمراض الجهاز الهضمي(</w:t>
      </w:r>
      <w:r w:rsidRPr="00E74082">
        <w:rPr>
          <w:rFonts w:ascii="Simplified Arabic" w:hAnsi="Simplified Arabic" w:cs="Simplified Arabic"/>
          <w:sz w:val="28"/>
          <w:szCs w:val="28"/>
          <w:lang w:bidi="ar-SY"/>
        </w:rPr>
        <w:t>ACG</w:t>
      </w:r>
      <w:r w:rsidRPr="00E74082">
        <w:rPr>
          <w:rFonts w:ascii="Simplified Arabic" w:hAnsi="Simplified Arabic" w:cs="Simplified Arabic"/>
          <w:sz w:val="28"/>
          <w:szCs w:val="28"/>
          <w:rtl/>
          <w:lang w:bidi="ar-SY"/>
        </w:rPr>
        <w:t>)، الرابطة الأمريكية لأمراض الجهاز الهضمي(</w:t>
      </w:r>
      <w:r w:rsidRPr="00E74082">
        <w:rPr>
          <w:rFonts w:ascii="Simplified Arabic" w:hAnsi="Simplified Arabic" w:cs="Simplified Arabic"/>
          <w:sz w:val="28"/>
          <w:szCs w:val="28"/>
          <w:lang w:bidi="ar-SY"/>
        </w:rPr>
        <w:t>AGA</w:t>
      </w:r>
      <w:r w:rsidRPr="00E74082">
        <w:rPr>
          <w:rFonts w:ascii="Simplified Arabic" w:hAnsi="Simplified Arabic" w:cs="Simplified Arabic"/>
          <w:sz w:val="28"/>
          <w:szCs w:val="28"/>
          <w:rtl/>
          <w:lang w:bidi="ar-SY"/>
        </w:rPr>
        <w:t xml:space="preserve">)، فريق العمل في أسيا والمحيط الهادي. </w:t>
      </w:r>
      <w:r w:rsidR="00033818" w:rsidRPr="00E74082">
        <w:rPr>
          <w:rFonts w:ascii="Simplified Arabic" w:hAnsi="Simplified Arabic" w:cs="Simplified Arabic"/>
          <w:noProof/>
          <w:sz w:val="28"/>
          <w:szCs w:val="28"/>
          <w:rtl/>
        </w:rPr>
        <w:t xml:space="preserve"> </w:t>
      </w:r>
    </w:p>
    <w:p w:rsidR="00B17864" w:rsidRPr="00E74082" w:rsidRDefault="00B17864" w:rsidP="00531BEF">
      <w:pPr>
        <w:bidi/>
        <w:ind w:left="90"/>
        <w:jc w:val="both"/>
        <w:rPr>
          <w:rFonts w:ascii="Simplified Arabic" w:hAnsi="Simplified Arabic" w:cs="Simplified Arabic"/>
          <w:noProof/>
          <w:sz w:val="28"/>
          <w:szCs w:val="28"/>
          <w:rtl/>
        </w:rPr>
      </w:pPr>
      <w:r w:rsidRPr="00E74082">
        <w:rPr>
          <w:rFonts w:ascii="Simplified Arabic" w:hAnsi="Simplified Arabic" w:cs="Simplified Arabic"/>
          <w:sz w:val="28"/>
          <w:szCs w:val="28"/>
          <w:rtl/>
          <w:lang w:bidi="ar-SY"/>
        </w:rPr>
        <w:t xml:space="preserve">نفذت جميع التعليمات الناظمة مراجعة واسعة للأدب الطبي لوضع توصياتها. اعتمدت الأغلبية على معايير </w:t>
      </w:r>
      <w:r w:rsidRPr="00E74082">
        <w:rPr>
          <w:rFonts w:ascii="Simplified Arabic" w:hAnsi="Simplified Arabic" w:cs="Simplified Arabic"/>
          <w:sz w:val="28"/>
          <w:szCs w:val="28"/>
          <w:lang w:bidi="ar-SY"/>
        </w:rPr>
        <w:t>Rome</w:t>
      </w:r>
      <w:r w:rsidRPr="00E74082">
        <w:rPr>
          <w:rFonts w:ascii="Simplified Arabic" w:hAnsi="Simplified Arabic" w:cs="Simplified Arabic"/>
          <w:sz w:val="28"/>
          <w:szCs w:val="28"/>
          <w:rtl/>
          <w:lang w:bidi="ar-SY"/>
        </w:rPr>
        <w:t xml:space="preserve"> في تعريف عسر الهضم. اتفق الجميع على أن وجود أعراض الإنذار في أي عمر يسوغ المطالبة الفورية بالتنظير الهضمي. وكانت القيمة الحدية للعمر المسوغ لإجراء التنظير كتدبير أولي تتراوح بين 50-55 سنة، في المرضى الصغار بدون أعراض إنذار فإن تحري وعلاج الملتوية البوابية أو العلاج التجريبي بمثبطات الإفراز الحامضي هو التدبير الأولي في جميع الحالات، مع مطالبة واحدة  فقط من التعليمات الناظمة بإجراء التنظير عند أولئك الذين لم يستجيبوا للتدبير السابق.</w:t>
      </w:r>
    </w:p>
    <w:p w:rsidR="00B17864" w:rsidRPr="00E74082" w:rsidRDefault="00544761" w:rsidP="0078252D">
      <w:pPr>
        <w:bidi/>
        <w:ind w:left="90"/>
        <w:rPr>
          <w:rFonts w:ascii="Simplified Arabic" w:hAnsi="Simplified Arabic" w:cs="Simplified Arabic"/>
          <w:sz w:val="28"/>
          <w:szCs w:val="28"/>
          <w:u w:val="single"/>
          <w:rtl/>
          <w:lang w:bidi="ar-SY"/>
        </w:rPr>
      </w:pPr>
      <w:r w:rsidRPr="00E74082">
        <w:rPr>
          <w:rFonts w:ascii="Simplified Arabic" w:hAnsi="Simplified Arabic" w:cs="Simplified Arabic"/>
          <w:noProof/>
          <w:sz w:val="28"/>
          <w:szCs w:val="28"/>
        </w:rPr>
        <w:lastRenderedPageBreak/>
        <w:drawing>
          <wp:inline distT="0" distB="0" distL="0" distR="0">
            <wp:extent cx="6267450" cy="4457700"/>
            <wp:effectExtent l="19050" t="0" r="0" b="0"/>
            <wp:docPr id="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6267450" cy="4457700"/>
                    </a:xfrm>
                    <a:prstGeom prst="rect">
                      <a:avLst/>
                    </a:prstGeom>
                    <a:noFill/>
                    <a:ln w="9525">
                      <a:noFill/>
                      <a:miter lim="800000"/>
                      <a:headEnd/>
                      <a:tailEnd/>
                    </a:ln>
                  </pic:spPr>
                </pic:pic>
              </a:graphicData>
            </a:graphic>
          </wp:inline>
        </w:drawing>
      </w:r>
      <w:r w:rsidR="00EF2A2F" w:rsidRPr="00E74082">
        <w:rPr>
          <w:rFonts w:ascii="Simplified Arabic" w:hAnsi="Simplified Arabic" w:cs="Simplified Arabic"/>
          <w:sz w:val="28"/>
          <w:szCs w:val="28"/>
          <w:u w:val="single"/>
          <w:rtl/>
          <w:lang w:bidi="ar-SY"/>
        </w:rPr>
        <w:t xml:space="preserve"> </w:t>
      </w:r>
      <w:r w:rsidRPr="00E74082">
        <w:rPr>
          <w:rFonts w:ascii="Simplified Arabic" w:hAnsi="Simplified Arabic" w:cs="Simplified Arabic"/>
          <w:noProof/>
          <w:sz w:val="28"/>
          <w:szCs w:val="28"/>
        </w:rPr>
        <w:drawing>
          <wp:inline distT="0" distB="0" distL="0" distR="0">
            <wp:extent cx="6096000" cy="3200400"/>
            <wp:effectExtent l="19050" t="0" r="0" b="0"/>
            <wp:docPr id="12"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6096000" cy="3200400"/>
                    </a:xfrm>
                    <a:prstGeom prst="rect">
                      <a:avLst/>
                    </a:prstGeom>
                    <a:noFill/>
                    <a:ln w="9525">
                      <a:noFill/>
                      <a:miter lim="800000"/>
                      <a:headEnd/>
                      <a:tailEnd/>
                    </a:ln>
                  </pic:spPr>
                </pic:pic>
              </a:graphicData>
            </a:graphic>
          </wp:inline>
        </w:drawing>
      </w:r>
    </w:p>
    <w:p w:rsidR="00EF2A2F" w:rsidRPr="00E74082" w:rsidRDefault="00B17864" w:rsidP="00531BEF">
      <w:pPr>
        <w:bidi/>
        <w:ind w:left="90"/>
        <w:jc w:val="both"/>
        <w:rPr>
          <w:rFonts w:ascii="Simplified Arabic" w:hAnsi="Simplified Arabic" w:cs="Simplified Arabic"/>
          <w:sz w:val="28"/>
          <w:szCs w:val="28"/>
          <w:u w:val="single"/>
          <w:rtl/>
          <w:lang w:bidi="ar-SY"/>
        </w:rPr>
      </w:pPr>
      <w:r w:rsidRPr="00E74082">
        <w:rPr>
          <w:rFonts w:ascii="Simplified Arabic" w:hAnsi="Simplified Arabic" w:cs="Simplified Arabic"/>
          <w:sz w:val="28"/>
          <w:szCs w:val="28"/>
          <w:rtl/>
          <w:lang w:bidi="ar-SY"/>
        </w:rPr>
        <w:lastRenderedPageBreak/>
        <w:t>وف</w:t>
      </w:r>
      <w:r w:rsidR="00EF2A2F" w:rsidRPr="00E74082">
        <w:rPr>
          <w:rFonts w:ascii="Simplified Arabic" w:hAnsi="Simplified Arabic" w:cs="Simplified Arabic"/>
          <w:sz w:val="28"/>
          <w:szCs w:val="28"/>
          <w:rtl/>
          <w:lang w:bidi="ar-SY"/>
        </w:rPr>
        <w:t>يما يلي مخطط</w:t>
      </w:r>
      <w:r w:rsidRPr="00E74082">
        <w:rPr>
          <w:rFonts w:ascii="Simplified Arabic" w:hAnsi="Simplified Arabic" w:cs="Simplified Arabic"/>
          <w:sz w:val="28"/>
          <w:szCs w:val="28"/>
          <w:rtl/>
          <w:lang w:bidi="ar-SY"/>
        </w:rPr>
        <w:t>(2،1)</w:t>
      </w:r>
      <w:r w:rsidR="00EF2A2F" w:rsidRPr="00E74082">
        <w:rPr>
          <w:rFonts w:ascii="Simplified Arabic" w:hAnsi="Simplified Arabic" w:cs="Simplified Arabic"/>
          <w:sz w:val="28"/>
          <w:szCs w:val="28"/>
          <w:rtl/>
          <w:lang w:bidi="ar-SY"/>
        </w:rPr>
        <w:t xml:space="preserve"> يوضح المقاربة العلاجية لعسر الهضم:</w:t>
      </w:r>
    </w:p>
    <w:p w:rsidR="00EF2A2F" w:rsidRPr="00E74082" w:rsidRDefault="00EF2A2F" w:rsidP="0078252D">
      <w:pPr>
        <w:bidi/>
        <w:ind w:left="90"/>
        <w:rPr>
          <w:rFonts w:ascii="Simplified Arabic" w:hAnsi="Simplified Arabic" w:cs="Simplified Arabic"/>
          <w:sz w:val="28"/>
          <w:szCs w:val="28"/>
          <w:rtl/>
          <w:lang w:bidi="ar-SY"/>
        </w:rPr>
      </w:pPr>
      <w:r w:rsidRPr="00E74082">
        <w:rPr>
          <w:rFonts w:ascii="Simplified Arabic" w:hAnsi="Simplified Arabic" w:cs="Simplified Arabic"/>
          <w:noProof/>
          <w:sz w:val="28"/>
          <w:szCs w:val="28"/>
          <w:rtl/>
        </w:rPr>
        <w:drawing>
          <wp:inline distT="0" distB="0" distL="0" distR="0">
            <wp:extent cx="5984875" cy="2769870"/>
            <wp:effectExtent l="19050" t="0" r="0" b="0"/>
            <wp:docPr id="17"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5984875" cy="2769870"/>
                    </a:xfrm>
                    <a:prstGeom prst="rect">
                      <a:avLst/>
                    </a:prstGeom>
                    <a:noFill/>
                    <a:ln w="9525">
                      <a:noFill/>
                      <a:miter lim="800000"/>
                      <a:headEnd/>
                      <a:tailEnd/>
                    </a:ln>
                  </pic:spPr>
                </pic:pic>
              </a:graphicData>
            </a:graphic>
          </wp:inline>
        </w:drawing>
      </w:r>
      <w:r w:rsidRPr="00E74082">
        <w:rPr>
          <w:rFonts w:ascii="Simplified Arabic" w:hAnsi="Simplified Arabic" w:cs="Simplified Arabic"/>
          <w:noProof/>
          <w:sz w:val="28"/>
          <w:szCs w:val="28"/>
          <w:rtl/>
        </w:rPr>
        <w:drawing>
          <wp:inline distT="0" distB="0" distL="0" distR="0">
            <wp:extent cx="5787851" cy="3009900"/>
            <wp:effectExtent l="19050" t="0" r="3349" b="0"/>
            <wp:docPr id="18"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srcRect/>
                    <a:stretch>
                      <a:fillRect/>
                    </a:stretch>
                  </pic:blipFill>
                  <pic:spPr bwMode="auto">
                    <a:xfrm>
                      <a:off x="0" y="0"/>
                      <a:ext cx="5794218" cy="3013211"/>
                    </a:xfrm>
                    <a:prstGeom prst="rect">
                      <a:avLst/>
                    </a:prstGeom>
                    <a:noFill/>
                    <a:ln w="9525">
                      <a:noFill/>
                      <a:miter lim="800000"/>
                      <a:headEnd/>
                      <a:tailEnd/>
                    </a:ln>
                  </pic:spPr>
                </pic:pic>
              </a:graphicData>
            </a:graphic>
          </wp:inline>
        </w:drawing>
      </w:r>
    </w:p>
    <w:p w:rsidR="00EF2A2F" w:rsidRPr="00E74082" w:rsidRDefault="007C485D" w:rsidP="0078252D">
      <w:pPr>
        <w:bidi/>
        <w:ind w:left="90"/>
        <w:rPr>
          <w:rFonts w:ascii="Simplified Arabic" w:hAnsi="Simplified Arabic" w:cs="Simplified Arabic"/>
          <w:sz w:val="28"/>
          <w:szCs w:val="28"/>
          <w:u w:val="single"/>
          <w:rtl/>
          <w:lang w:bidi="ar-SY"/>
        </w:rPr>
      </w:pPr>
      <w:r w:rsidRPr="00E74082">
        <w:rPr>
          <w:rFonts w:ascii="Simplified Arabic" w:hAnsi="Simplified Arabic" w:cs="Simplified Arabic"/>
          <w:noProof/>
          <w:sz w:val="28"/>
          <w:szCs w:val="28"/>
          <w:u w:val="single"/>
        </w:rPr>
        <w:drawing>
          <wp:inline distT="0" distB="0" distL="0" distR="0">
            <wp:extent cx="5848350" cy="1657350"/>
            <wp:effectExtent l="19050" t="0" r="0" b="0"/>
            <wp:docPr id="23"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srcRect/>
                    <a:stretch>
                      <a:fillRect/>
                    </a:stretch>
                  </pic:blipFill>
                  <pic:spPr bwMode="auto">
                    <a:xfrm>
                      <a:off x="0" y="0"/>
                      <a:ext cx="5848350" cy="1657350"/>
                    </a:xfrm>
                    <a:prstGeom prst="rect">
                      <a:avLst/>
                    </a:prstGeom>
                    <a:noFill/>
                    <a:ln w="9525">
                      <a:noFill/>
                      <a:miter lim="800000"/>
                      <a:headEnd/>
                      <a:tailEnd/>
                    </a:ln>
                  </pic:spPr>
                </pic:pic>
              </a:graphicData>
            </a:graphic>
          </wp:inline>
        </w:drawing>
      </w:r>
    </w:p>
    <w:p w:rsidR="00B11994" w:rsidRPr="00E74082" w:rsidRDefault="00046AB0" w:rsidP="0078252D">
      <w:pPr>
        <w:bidi/>
        <w:ind w:left="90"/>
        <w:rPr>
          <w:rFonts w:ascii="Simplified Arabic" w:hAnsi="Simplified Arabic" w:cs="Simplified Arabic"/>
          <w:b/>
          <w:bCs/>
          <w:sz w:val="28"/>
          <w:szCs w:val="28"/>
          <w:u w:val="single"/>
          <w:rtl/>
          <w:lang w:bidi="ar-SY"/>
        </w:rPr>
      </w:pPr>
      <w:r w:rsidRPr="00E74082">
        <w:rPr>
          <w:rFonts w:ascii="Simplified Arabic" w:hAnsi="Simplified Arabic" w:cs="Simplified Arabic"/>
          <w:b/>
          <w:bCs/>
          <w:sz w:val="28"/>
          <w:szCs w:val="28"/>
          <w:u w:val="single"/>
          <w:rtl/>
          <w:lang w:bidi="ar-SY"/>
        </w:rPr>
        <w:lastRenderedPageBreak/>
        <w:t xml:space="preserve"> </w:t>
      </w:r>
      <w:r w:rsidR="00B11994" w:rsidRPr="00E74082">
        <w:rPr>
          <w:rFonts w:ascii="Simplified Arabic" w:hAnsi="Simplified Arabic" w:cs="Simplified Arabic"/>
          <w:b/>
          <w:bCs/>
          <w:sz w:val="28"/>
          <w:szCs w:val="28"/>
          <w:u w:val="single"/>
          <w:rtl/>
          <w:lang w:bidi="ar-SY"/>
        </w:rPr>
        <w:t>عسرة الهضم العضوية أو التركيبية</w:t>
      </w:r>
      <w:r w:rsidR="007C485D" w:rsidRPr="00E74082">
        <w:rPr>
          <w:rFonts w:ascii="Simplified Arabic" w:hAnsi="Simplified Arabic" w:cs="Simplified Arabic"/>
          <w:b/>
          <w:bCs/>
          <w:sz w:val="28"/>
          <w:szCs w:val="28"/>
          <w:u w:val="single"/>
          <w:rtl/>
          <w:lang w:bidi="ar-SY"/>
        </w:rPr>
        <w:t>:</w:t>
      </w:r>
    </w:p>
    <w:p w:rsidR="00B11994" w:rsidRPr="00E74082" w:rsidRDefault="00B11994" w:rsidP="00531BEF">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 xml:space="preserve">هناك ثلاثة أسباب رئيسية لعسرة الهضم العضوية: القلس المعدي المريئي( مع أو بدون التهاب المري)، الداء القرحي الهضمي المزمن، والخباثة. </w:t>
      </w:r>
    </w:p>
    <w:p w:rsidR="00EC6702" w:rsidRPr="00E74082" w:rsidRDefault="007C485D" w:rsidP="00531BEF">
      <w:pPr>
        <w:bidi/>
        <w:ind w:left="90"/>
        <w:jc w:val="both"/>
        <w:rPr>
          <w:rFonts w:ascii="Simplified Arabic" w:hAnsi="Simplified Arabic" w:cs="Simplified Arabic"/>
          <w:sz w:val="28"/>
          <w:szCs w:val="28"/>
        </w:rPr>
      </w:pPr>
      <w:r w:rsidRPr="00E74082">
        <w:rPr>
          <w:rFonts w:ascii="Simplified Arabic" w:hAnsi="Simplified Arabic" w:cs="Simplified Arabic"/>
          <w:sz w:val="28"/>
          <w:szCs w:val="28"/>
          <w:rtl/>
          <w:lang w:bidi="ar-SY"/>
        </w:rPr>
        <w:t>يوضح الجدول(2،1)</w:t>
      </w:r>
      <w:r w:rsidR="00D35DB7" w:rsidRPr="00E74082">
        <w:rPr>
          <w:rFonts w:ascii="Simplified Arabic" w:hAnsi="Simplified Arabic" w:cs="Simplified Arabic"/>
          <w:sz w:val="28"/>
          <w:szCs w:val="28"/>
          <w:rtl/>
          <w:lang w:bidi="ar-SY"/>
        </w:rPr>
        <w:t xml:space="preserve"> أ</w:t>
      </w:r>
      <w:r w:rsidR="00883646" w:rsidRPr="00E74082">
        <w:rPr>
          <w:rFonts w:ascii="Simplified Arabic" w:hAnsi="Simplified Arabic" w:cs="Simplified Arabic"/>
          <w:sz w:val="28"/>
          <w:szCs w:val="28"/>
          <w:rtl/>
          <w:lang w:bidi="ar-SY"/>
        </w:rPr>
        <w:t>هم الأسباب الرئيسية لعسر الهضم:</w:t>
      </w:r>
      <w:r w:rsidR="00EC6702" w:rsidRPr="00E74082">
        <w:rPr>
          <w:rFonts w:ascii="Simplified Arabic" w:hAnsi="Simplified Arabic" w:cs="Simplified Arabic"/>
          <w:sz w:val="28"/>
          <w:szCs w:val="28"/>
        </w:rPr>
        <w:t xml:space="preserve"> </w:t>
      </w:r>
    </w:p>
    <w:p w:rsidR="00EC6702" w:rsidRPr="00E74082" w:rsidRDefault="00EC6702" w:rsidP="0078252D">
      <w:pPr>
        <w:bidi/>
        <w:ind w:left="90"/>
        <w:rPr>
          <w:rFonts w:ascii="Simplified Arabic" w:hAnsi="Simplified Arabic" w:cs="Simplified Arabic"/>
          <w:sz w:val="28"/>
          <w:szCs w:val="28"/>
        </w:rPr>
      </w:pPr>
      <w:r w:rsidRPr="00E74082">
        <w:rPr>
          <w:rFonts w:ascii="Simplified Arabic" w:hAnsi="Simplified Arabic" w:cs="Simplified Arabic"/>
          <w:noProof/>
          <w:sz w:val="28"/>
          <w:szCs w:val="28"/>
          <w:rtl/>
        </w:rPr>
        <w:drawing>
          <wp:inline distT="0" distB="0" distL="0" distR="0">
            <wp:extent cx="5543550" cy="4105275"/>
            <wp:effectExtent l="19050" t="0" r="0" b="0"/>
            <wp:docPr id="3"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srcRect/>
                    <a:stretch>
                      <a:fillRect/>
                    </a:stretch>
                  </pic:blipFill>
                  <pic:spPr bwMode="auto">
                    <a:xfrm>
                      <a:off x="0" y="0"/>
                      <a:ext cx="5548939" cy="4109266"/>
                    </a:xfrm>
                    <a:prstGeom prst="rect">
                      <a:avLst/>
                    </a:prstGeom>
                    <a:noFill/>
                    <a:ln w="9525">
                      <a:noFill/>
                      <a:miter lim="800000"/>
                      <a:headEnd/>
                      <a:tailEnd/>
                    </a:ln>
                  </pic:spPr>
                </pic:pic>
              </a:graphicData>
            </a:graphic>
          </wp:inline>
        </w:drawing>
      </w:r>
    </w:p>
    <w:p w:rsidR="00EC6702" w:rsidRPr="00E74082" w:rsidRDefault="00EC6702" w:rsidP="0078252D">
      <w:pPr>
        <w:bidi/>
        <w:ind w:left="90"/>
        <w:rPr>
          <w:rFonts w:ascii="Simplified Arabic" w:hAnsi="Simplified Arabic" w:cs="Simplified Arabic"/>
          <w:sz w:val="28"/>
          <w:szCs w:val="28"/>
          <w:rtl/>
        </w:rPr>
      </w:pPr>
    </w:p>
    <w:p w:rsidR="0017615A" w:rsidRPr="00E74082" w:rsidRDefault="0017615A" w:rsidP="0078252D">
      <w:pPr>
        <w:bidi/>
        <w:ind w:left="90"/>
        <w:rPr>
          <w:rFonts w:ascii="Simplified Arabic" w:hAnsi="Simplified Arabic" w:cs="Simplified Arabic"/>
          <w:sz w:val="28"/>
          <w:szCs w:val="28"/>
          <w:rtl/>
        </w:rPr>
      </w:pPr>
    </w:p>
    <w:p w:rsidR="007C485D" w:rsidRPr="00E74082" w:rsidRDefault="007C485D" w:rsidP="0078252D">
      <w:pPr>
        <w:bidi/>
        <w:ind w:left="90"/>
        <w:rPr>
          <w:rFonts w:ascii="Simplified Arabic" w:hAnsi="Simplified Arabic" w:cs="Simplified Arabic"/>
          <w:sz w:val="28"/>
          <w:szCs w:val="28"/>
          <w:rtl/>
        </w:rPr>
      </w:pPr>
    </w:p>
    <w:p w:rsidR="007C485D" w:rsidRPr="00E74082" w:rsidRDefault="007C485D" w:rsidP="0078252D">
      <w:pPr>
        <w:bidi/>
        <w:ind w:left="90"/>
        <w:rPr>
          <w:rFonts w:ascii="Simplified Arabic" w:hAnsi="Simplified Arabic" w:cs="Simplified Arabic"/>
          <w:sz w:val="28"/>
          <w:szCs w:val="28"/>
          <w:rtl/>
        </w:rPr>
      </w:pPr>
    </w:p>
    <w:p w:rsidR="007C485D" w:rsidRPr="00E74082" w:rsidRDefault="007C485D" w:rsidP="0078252D">
      <w:pPr>
        <w:bidi/>
        <w:ind w:left="90"/>
        <w:rPr>
          <w:rFonts w:ascii="Simplified Arabic" w:hAnsi="Simplified Arabic" w:cs="Simplified Arabic"/>
          <w:sz w:val="28"/>
          <w:szCs w:val="28"/>
          <w:rtl/>
        </w:rPr>
      </w:pPr>
    </w:p>
    <w:p w:rsidR="0017615A" w:rsidRPr="00E74082" w:rsidRDefault="0017615A" w:rsidP="0078252D">
      <w:pPr>
        <w:bidi/>
        <w:ind w:left="90"/>
        <w:rPr>
          <w:rFonts w:ascii="Simplified Arabic" w:hAnsi="Simplified Arabic" w:cs="Simplified Arabic"/>
          <w:sz w:val="28"/>
          <w:szCs w:val="28"/>
        </w:rPr>
      </w:pPr>
    </w:p>
    <w:p w:rsidR="00EC6702" w:rsidRPr="00E74082" w:rsidRDefault="007C485D" w:rsidP="00531BEF">
      <w:pPr>
        <w:bidi/>
        <w:ind w:left="90"/>
        <w:jc w:val="both"/>
        <w:rPr>
          <w:rFonts w:ascii="Simplified Arabic" w:hAnsi="Simplified Arabic" w:cs="Simplified Arabic"/>
          <w:sz w:val="28"/>
          <w:szCs w:val="28"/>
        </w:rPr>
      </w:pPr>
      <w:r w:rsidRPr="00E74082">
        <w:rPr>
          <w:rFonts w:ascii="Simplified Arabic" w:hAnsi="Simplified Arabic" w:cs="Simplified Arabic"/>
          <w:sz w:val="28"/>
          <w:szCs w:val="28"/>
          <w:rtl/>
        </w:rPr>
        <w:t xml:space="preserve">الجدول (3،1): </w:t>
      </w:r>
      <w:r w:rsidR="00D35DB7" w:rsidRPr="00E74082">
        <w:rPr>
          <w:rFonts w:ascii="Simplified Arabic" w:hAnsi="Simplified Arabic" w:cs="Simplified Arabic"/>
          <w:sz w:val="28"/>
          <w:szCs w:val="28"/>
          <w:rtl/>
        </w:rPr>
        <w:t>أهم الأدوية التي تسبب أعراض عسر هضم</w:t>
      </w:r>
    </w:p>
    <w:p w:rsidR="007C485D" w:rsidRPr="00E74082" w:rsidRDefault="00D35DB7" w:rsidP="0078252D">
      <w:pPr>
        <w:bidi/>
        <w:ind w:left="90"/>
        <w:rPr>
          <w:rFonts w:ascii="Simplified Arabic" w:hAnsi="Simplified Arabic" w:cs="Simplified Arabic"/>
          <w:sz w:val="28"/>
          <w:szCs w:val="28"/>
          <w:rtl/>
          <w:lang w:bidi="ar-SY"/>
        </w:rPr>
      </w:pPr>
      <w:r w:rsidRPr="00E74082">
        <w:rPr>
          <w:rFonts w:ascii="Simplified Arabic" w:hAnsi="Simplified Arabic" w:cs="Simplified Arabic"/>
          <w:sz w:val="28"/>
          <w:szCs w:val="28"/>
        </w:rPr>
        <w:object w:dxaOrig="9870" w:dyaOrig="6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3.55pt;height:306pt" o:ole="">
            <v:imagedata r:id="rId17" o:title=""/>
          </v:shape>
          <o:OLEObject Type="Embed" ProgID="PBrush" ShapeID="_x0000_i1025" DrawAspect="Content" ObjectID="_1320615413" r:id="rId18"/>
        </w:object>
      </w:r>
    </w:p>
    <w:p w:rsidR="007C485D" w:rsidRDefault="007C485D" w:rsidP="0078252D">
      <w:pPr>
        <w:bidi/>
        <w:ind w:left="90"/>
        <w:rPr>
          <w:rFonts w:ascii="Simplified Arabic" w:hAnsi="Simplified Arabic" w:cs="Simplified Arabic"/>
          <w:b/>
          <w:bCs/>
          <w:sz w:val="28"/>
          <w:szCs w:val="28"/>
          <w:lang w:bidi="ar-SY"/>
        </w:rPr>
      </w:pPr>
    </w:p>
    <w:p w:rsidR="006839FD" w:rsidRDefault="006839FD" w:rsidP="006839FD">
      <w:pPr>
        <w:bidi/>
        <w:ind w:left="90"/>
        <w:rPr>
          <w:rFonts w:ascii="Simplified Arabic" w:hAnsi="Simplified Arabic" w:cs="Simplified Arabic"/>
          <w:b/>
          <w:bCs/>
          <w:sz w:val="28"/>
          <w:szCs w:val="28"/>
          <w:lang w:bidi="ar-SY"/>
        </w:rPr>
      </w:pPr>
    </w:p>
    <w:p w:rsidR="006839FD" w:rsidRDefault="006839FD" w:rsidP="006839FD">
      <w:pPr>
        <w:bidi/>
        <w:ind w:left="90"/>
        <w:rPr>
          <w:rFonts w:ascii="Simplified Arabic" w:hAnsi="Simplified Arabic" w:cs="Simplified Arabic"/>
          <w:b/>
          <w:bCs/>
          <w:sz w:val="28"/>
          <w:szCs w:val="28"/>
          <w:lang w:bidi="ar-SY"/>
        </w:rPr>
      </w:pPr>
    </w:p>
    <w:p w:rsidR="006839FD" w:rsidRDefault="006839FD" w:rsidP="006839FD">
      <w:pPr>
        <w:bidi/>
        <w:ind w:left="90"/>
        <w:rPr>
          <w:rFonts w:ascii="Simplified Arabic" w:hAnsi="Simplified Arabic" w:cs="Simplified Arabic"/>
          <w:b/>
          <w:bCs/>
          <w:sz w:val="28"/>
          <w:szCs w:val="28"/>
          <w:lang w:bidi="ar-SY"/>
        </w:rPr>
      </w:pPr>
    </w:p>
    <w:p w:rsidR="006839FD" w:rsidRDefault="006839FD" w:rsidP="006839FD">
      <w:pPr>
        <w:bidi/>
        <w:ind w:left="90"/>
        <w:rPr>
          <w:rFonts w:ascii="Simplified Arabic" w:hAnsi="Simplified Arabic" w:cs="Simplified Arabic"/>
          <w:b/>
          <w:bCs/>
          <w:sz w:val="28"/>
          <w:szCs w:val="28"/>
          <w:lang w:bidi="ar-SY"/>
        </w:rPr>
      </w:pPr>
    </w:p>
    <w:p w:rsidR="006839FD" w:rsidRPr="00E74082" w:rsidRDefault="006839FD" w:rsidP="006839FD">
      <w:pPr>
        <w:bidi/>
        <w:ind w:left="90"/>
        <w:rPr>
          <w:rFonts w:ascii="Simplified Arabic" w:hAnsi="Simplified Arabic" w:cs="Simplified Arabic"/>
          <w:b/>
          <w:bCs/>
          <w:sz w:val="28"/>
          <w:szCs w:val="28"/>
          <w:rtl/>
          <w:lang w:bidi="ar-SY"/>
        </w:rPr>
      </w:pPr>
    </w:p>
    <w:p w:rsidR="00883646" w:rsidRPr="00E74082" w:rsidRDefault="00883646" w:rsidP="0078252D">
      <w:pPr>
        <w:bidi/>
        <w:ind w:left="90"/>
        <w:jc w:val="center"/>
        <w:rPr>
          <w:rFonts w:ascii="Simplified Arabic" w:hAnsi="Simplified Arabic" w:cs="Simplified Arabic"/>
          <w:b/>
          <w:bCs/>
          <w:sz w:val="52"/>
          <w:szCs w:val="52"/>
          <w:rtl/>
          <w:lang w:bidi="ar-SY"/>
        </w:rPr>
      </w:pPr>
      <w:r w:rsidRPr="00E74082">
        <w:rPr>
          <w:rFonts w:ascii="Simplified Arabic" w:hAnsi="Simplified Arabic" w:cs="Simplified Arabic"/>
          <w:b/>
          <w:bCs/>
          <w:sz w:val="52"/>
          <w:szCs w:val="52"/>
          <w:rtl/>
          <w:lang w:bidi="ar-SY"/>
        </w:rPr>
        <w:lastRenderedPageBreak/>
        <w:t>عسر الهضم الوظيفي</w:t>
      </w:r>
    </w:p>
    <w:p w:rsidR="007C485D" w:rsidRPr="00E74082" w:rsidRDefault="007C485D" w:rsidP="0078252D">
      <w:pPr>
        <w:bidi/>
        <w:ind w:left="90"/>
        <w:rPr>
          <w:rFonts w:ascii="Simplified Arabic" w:hAnsi="Simplified Arabic" w:cs="Simplified Arabic"/>
          <w:sz w:val="28"/>
          <w:szCs w:val="28"/>
          <w:u w:val="single"/>
          <w:rtl/>
          <w:lang w:bidi="ar-SY"/>
        </w:rPr>
      </w:pPr>
      <w:r w:rsidRPr="00E74082">
        <w:rPr>
          <w:rFonts w:ascii="Simplified Arabic" w:hAnsi="Simplified Arabic" w:cs="Simplified Arabic"/>
          <w:b/>
          <w:bCs/>
          <w:sz w:val="28"/>
          <w:szCs w:val="28"/>
          <w:u w:val="single"/>
          <w:rtl/>
          <w:lang w:bidi="ar-SY"/>
        </w:rPr>
        <w:t>تعريف</w:t>
      </w:r>
      <w:r w:rsidRPr="00E74082">
        <w:rPr>
          <w:rFonts w:ascii="Simplified Arabic" w:hAnsi="Simplified Arabic" w:cs="Simplified Arabic"/>
          <w:sz w:val="28"/>
          <w:szCs w:val="28"/>
          <w:u w:val="single"/>
          <w:rtl/>
          <w:lang w:bidi="ar-SY"/>
        </w:rPr>
        <w:t>:</w:t>
      </w:r>
    </w:p>
    <w:p w:rsidR="00883646" w:rsidRPr="00E74082" w:rsidRDefault="00883646" w:rsidP="00531BEF">
      <w:pPr>
        <w:bidi/>
        <w:ind w:left="90"/>
        <w:jc w:val="both"/>
        <w:rPr>
          <w:rFonts w:ascii="Simplified Arabic" w:hAnsi="Simplified Arabic" w:cs="Simplified Arabic"/>
          <w:sz w:val="28"/>
          <w:szCs w:val="28"/>
          <w:rtl/>
        </w:rPr>
      </w:pPr>
      <w:r w:rsidRPr="00E74082">
        <w:rPr>
          <w:rFonts w:ascii="Simplified Arabic" w:hAnsi="Simplified Arabic" w:cs="Simplified Arabic"/>
          <w:sz w:val="28"/>
          <w:szCs w:val="28"/>
          <w:rtl/>
          <w:lang w:bidi="ar-SY"/>
        </w:rPr>
        <w:t>يعرف عسر الهضم الوظيفي (</w:t>
      </w:r>
      <w:r w:rsidRPr="00E74082">
        <w:rPr>
          <w:rFonts w:ascii="Simplified Arabic" w:hAnsi="Simplified Arabic" w:cs="Simplified Arabic"/>
          <w:sz w:val="28"/>
          <w:szCs w:val="28"/>
          <w:lang w:bidi="ar-SY"/>
        </w:rPr>
        <w:t>FD</w:t>
      </w:r>
      <w:r w:rsidRPr="00E74082">
        <w:rPr>
          <w:rFonts w:ascii="Simplified Arabic" w:hAnsi="Simplified Arabic" w:cs="Simplified Arabic"/>
          <w:sz w:val="28"/>
          <w:szCs w:val="28"/>
          <w:rtl/>
        </w:rPr>
        <w:t>) بوجود أعراض عسر هضم لمدة 3 أشهر على الأقل مع غياب وجود أي مرض عضوي، جهازي أو استقلابي يفسر وجود هذه الأعراض</w:t>
      </w:r>
      <w:r w:rsidR="00D72BDD" w:rsidRPr="00E74082">
        <w:rPr>
          <w:rFonts w:ascii="Simplified Arabic" w:hAnsi="Simplified Arabic" w:cs="Simplified Arabic"/>
          <w:sz w:val="28"/>
          <w:szCs w:val="28"/>
          <w:vertAlign w:val="superscript"/>
        </w:rPr>
        <w:t>[2]</w:t>
      </w:r>
      <w:r w:rsidR="00146B3F" w:rsidRPr="00E74082">
        <w:rPr>
          <w:rFonts w:ascii="Simplified Arabic" w:hAnsi="Simplified Arabic" w:cs="Simplified Arabic"/>
          <w:sz w:val="28"/>
          <w:szCs w:val="28"/>
        </w:rPr>
        <w:t>.</w:t>
      </w:r>
      <w:r w:rsidRPr="00E74082">
        <w:rPr>
          <w:rFonts w:ascii="Simplified Arabic" w:hAnsi="Simplified Arabic" w:cs="Simplified Arabic"/>
          <w:sz w:val="28"/>
          <w:szCs w:val="28"/>
          <w:rtl/>
        </w:rPr>
        <w:t xml:space="preserve"> إن الفيزيولوجيا المرضية لعسر الهضم الوظيفي غير واضحة. وتشمل الآليات المفترضة اضطرابات متداخلة في الوظيفة الحسية والحركية في الجهاز الهضمي العلوي. حوالي 25% إلى 45% من المرضى لديهم تأخر في الإفراغ المعدي، 40% لديهم نقص في المطاوعة المعدية، وفرط الحساسية الحشوية يوجد عند حوالي ثلث المرضى</w:t>
      </w:r>
      <w:r w:rsidR="00D72BDD" w:rsidRPr="00E74082">
        <w:rPr>
          <w:rFonts w:ascii="Simplified Arabic" w:hAnsi="Simplified Arabic" w:cs="Simplified Arabic"/>
          <w:sz w:val="28"/>
          <w:szCs w:val="28"/>
          <w:vertAlign w:val="superscript"/>
        </w:rPr>
        <w:t>[6]</w:t>
      </w:r>
      <w:r w:rsidR="00146B3F" w:rsidRPr="00E74082">
        <w:rPr>
          <w:rFonts w:ascii="Simplified Arabic" w:hAnsi="Simplified Arabic" w:cs="Simplified Arabic"/>
          <w:sz w:val="28"/>
          <w:szCs w:val="28"/>
        </w:rPr>
        <w:t>.</w:t>
      </w:r>
    </w:p>
    <w:p w:rsidR="00883646" w:rsidRPr="00E74082" w:rsidRDefault="00883646" w:rsidP="00531BEF">
      <w:pPr>
        <w:bidi/>
        <w:ind w:left="90"/>
        <w:jc w:val="both"/>
        <w:rPr>
          <w:rFonts w:ascii="Simplified Arabic" w:hAnsi="Simplified Arabic" w:cs="Simplified Arabic"/>
          <w:sz w:val="28"/>
          <w:szCs w:val="28"/>
          <w:rtl/>
        </w:rPr>
      </w:pPr>
      <w:r w:rsidRPr="00E74082">
        <w:rPr>
          <w:rFonts w:ascii="Simplified Arabic" w:hAnsi="Simplified Arabic" w:cs="Simplified Arabic"/>
          <w:sz w:val="28"/>
          <w:szCs w:val="28"/>
          <w:rtl/>
        </w:rPr>
        <w:t>في السنوات 20 الماضية أجريت عدة محاولات لتصنيف المرضى الذين يعانون من عسر الهضم الوظيفي إلى مجموعات فرعية متماثلة بآلية الفيزيولوجيا المرضية و/أو الأعراض، الأمر الذي سيكون مساعدا للأطباء والباحثين.</w:t>
      </w:r>
    </w:p>
    <w:p w:rsidR="00883646" w:rsidRPr="00E74082" w:rsidRDefault="00883646" w:rsidP="00531BEF">
      <w:pPr>
        <w:bidi/>
        <w:ind w:left="90"/>
        <w:jc w:val="both"/>
        <w:rPr>
          <w:rFonts w:ascii="Simplified Arabic" w:hAnsi="Simplified Arabic" w:cs="Simplified Arabic"/>
          <w:sz w:val="28"/>
          <w:szCs w:val="28"/>
          <w:rtl/>
        </w:rPr>
      </w:pPr>
      <w:r w:rsidRPr="00E74082">
        <w:rPr>
          <w:rFonts w:ascii="Simplified Arabic" w:hAnsi="Simplified Arabic" w:cs="Simplified Arabic"/>
          <w:sz w:val="28"/>
          <w:szCs w:val="28"/>
          <w:rtl/>
        </w:rPr>
        <w:t>فقد تم تعريف عسر الهضم الوظيفي حسب معايير</w:t>
      </w:r>
      <w:r w:rsidRPr="00E74082">
        <w:rPr>
          <w:rFonts w:ascii="Simplified Arabic" w:hAnsi="Simplified Arabic" w:cs="Simplified Arabic"/>
          <w:sz w:val="28"/>
          <w:szCs w:val="28"/>
        </w:rPr>
        <w:t xml:space="preserve">Rome I </w:t>
      </w:r>
      <w:r w:rsidRPr="00E74082">
        <w:rPr>
          <w:rFonts w:ascii="Simplified Arabic" w:hAnsi="Simplified Arabic" w:cs="Simplified Arabic"/>
          <w:sz w:val="28"/>
          <w:szCs w:val="28"/>
          <w:rtl/>
        </w:rPr>
        <w:t xml:space="preserve"> و</w:t>
      </w:r>
      <w:r w:rsidRPr="00E74082">
        <w:rPr>
          <w:rFonts w:ascii="Simplified Arabic" w:hAnsi="Simplified Arabic" w:cs="Simplified Arabic"/>
          <w:sz w:val="28"/>
          <w:szCs w:val="28"/>
        </w:rPr>
        <w:t>Rome II</w:t>
      </w:r>
      <w:r w:rsidRPr="00E74082">
        <w:rPr>
          <w:rFonts w:ascii="Simplified Arabic" w:hAnsi="Simplified Arabic" w:cs="Simplified Arabic"/>
          <w:sz w:val="28"/>
          <w:szCs w:val="28"/>
          <w:rtl/>
        </w:rPr>
        <w:t xml:space="preserve"> بوجود ألم أو عدم ارتياح في القسم العلوي من البطن مع غياب وجود مرض عضوي. وقد استبعدت معايير </w:t>
      </w:r>
      <w:r w:rsidRPr="00E74082">
        <w:rPr>
          <w:rFonts w:ascii="Simplified Arabic" w:hAnsi="Simplified Arabic" w:cs="Simplified Arabic"/>
          <w:sz w:val="28"/>
          <w:szCs w:val="28"/>
        </w:rPr>
        <w:t>Rome II</w:t>
      </w:r>
      <w:r w:rsidRPr="00E74082">
        <w:rPr>
          <w:rFonts w:ascii="Simplified Arabic" w:hAnsi="Simplified Arabic" w:cs="Simplified Arabic"/>
          <w:sz w:val="28"/>
          <w:szCs w:val="28"/>
          <w:rtl/>
        </w:rPr>
        <w:t xml:space="preserve"> المرضى الذين يعانون من الحرقة كعرض مسيطر</w:t>
      </w:r>
      <w:r w:rsidR="00F36D92" w:rsidRPr="00E74082">
        <w:rPr>
          <w:rFonts w:ascii="Simplified Arabic" w:hAnsi="Simplified Arabic" w:cs="Simplified Arabic"/>
          <w:sz w:val="28"/>
          <w:szCs w:val="28"/>
          <w:rtl/>
        </w:rPr>
        <w:t xml:space="preserve"> </w:t>
      </w:r>
      <w:r w:rsidRPr="00E74082">
        <w:rPr>
          <w:rFonts w:ascii="Simplified Arabic" w:hAnsi="Simplified Arabic" w:cs="Simplified Arabic"/>
          <w:sz w:val="28"/>
          <w:szCs w:val="28"/>
          <w:rtl/>
        </w:rPr>
        <w:t xml:space="preserve">والمرضى الذين يعانون من متلازمة الأمعاء الهيوجة. يجب أن تكون الأعراض موجودة لمدة لاتقل عن 12 أسبوعا، والتي لا يشترط أن تكون </w:t>
      </w:r>
      <w:r w:rsidR="00F36D92" w:rsidRPr="00E74082">
        <w:rPr>
          <w:rFonts w:ascii="Simplified Arabic" w:hAnsi="Simplified Arabic" w:cs="Simplified Arabic"/>
          <w:sz w:val="28"/>
          <w:szCs w:val="28"/>
          <w:rtl/>
        </w:rPr>
        <w:t>متتابعة، خلال الأشهر 12 السابقة</w:t>
      </w:r>
      <w:r w:rsidR="00D72BDD" w:rsidRPr="00E74082">
        <w:rPr>
          <w:rFonts w:ascii="Simplified Arabic" w:hAnsi="Simplified Arabic" w:cs="Simplified Arabic"/>
          <w:sz w:val="28"/>
          <w:szCs w:val="28"/>
          <w:vertAlign w:val="superscript"/>
        </w:rPr>
        <w:t>[2]</w:t>
      </w:r>
      <w:r w:rsidR="00146B3F" w:rsidRPr="00E74082">
        <w:rPr>
          <w:rFonts w:ascii="Simplified Arabic" w:hAnsi="Simplified Arabic" w:cs="Simplified Arabic"/>
          <w:sz w:val="28"/>
          <w:szCs w:val="28"/>
        </w:rPr>
        <w:t>.</w:t>
      </w:r>
    </w:p>
    <w:p w:rsidR="00883646" w:rsidRPr="00E74082" w:rsidRDefault="00F36D92" w:rsidP="00531BEF">
      <w:pPr>
        <w:bidi/>
        <w:ind w:left="90"/>
        <w:jc w:val="both"/>
        <w:rPr>
          <w:rFonts w:ascii="Simplified Arabic" w:hAnsi="Simplified Arabic" w:cs="Simplified Arabic"/>
          <w:sz w:val="28"/>
          <w:szCs w:val="28"/>
          <w:rtl/>
        </w:rPr>
      </w:pPr>
      <w:r w:rsidRPr="00E74082">
        <w:rPr>
          <w:rFonts w:ascii="Simplified Arabic" w:hAnsi="Simplified Arabic" w:cs="Simplified Arabic"/>
          <w:sz w:val="28"/>
          <w:szCs w:val="28"/>
          <w:rtl/>
        </w:rPr>
        <w:t>وقد قسم</w:t>
      </w:r>
      <w:r w:rsidR="00883646" w:rsidRPr="00E74082">
        <w:rPr>
          <w:rFonts w:ascii="Simplified Arabic" w:hAnsi="Simplified Arabic" w:cs="Simplified Arabic"/>
          <w:sz w:val="28"/>
          <w:szCs w:val="28"/>
          <w:rtl/>
        </w:rPr>
        <w:t xml:space="preserve">ت </w:t>
      </w:r>
      <w:r w:rsidR="00883646" w:rsidRPr="00E74082">
        <w:rPr>
          <w:rFonts w:ascii="Simplified Arabic" w:hAnsi="Simplified Arabic" w:cs="Simplified Arabic"/>
          <w:sz w:val="28"/>
          <w:szCs w:val="28"/>
        </w:rPr>
        <w:t>Rome II</w:t>
      </w:r>
      <w:r w:rsidR="00883646" w:rsidRPr="00E74082">
        <w:rPr>
          <w:rFonts w:ascii="Simplified Arabic" w:hAnsi="Simplified Arabic" w:cs="Simplified Arabic"/>
          <w:sz w:val="28"/>
          <w:szCs w:val="28"/>
          <w:rtl/>
        </w:rPr>
        <w:t xml:space="preserve">  مرضى عسر الهضم إلى ثلاث مجموعات فرعية:</w:t>
      </w:r>
    </w:p>
    <w:p w:rsidR="00883646" w:rsidRPr="00E74082" w:rsidRDefault="00883646" w:rsidP="00531BEF">
      <w:pPr>
        <w:pStyle w:val="a3"/>
        <w:numPr>
          <w:ilvl w:val="3"/>
          <w:numId w:val="1"/>
        </w:numPr>
        <w:tabs>
          <w:tab w:val="right" w:pos="900"/>
        </w:tabs>
        <w:bidi/>
        <w:ind w:left="1260" w:hanging="270"/>
        <w:jc w:val="both"/>
        <w:rPr>
          <w:rFonts w:ascii="Simplified Arabic" w:hAnsi="Simplified Arabic" w:cs="Simplified Arabic"/>
          <w:sz w:val="28"/>
          <w:szCs w:val="28"/>
        </w:rPr>
      </w:pPr>
      <w:r w:rsidRPr="00E74082">
        <w:rPr>
          <w:rFonts w:ascii="Simplified Arabic" w:hAnsi="Simplified Arabic" w:cs="Simplified Arabic"/>
          <w:sz w:val="28"/>
          <w:szCs w:val="28"/>
          <w:rtl/>
        </w:rPr>
        <w:t>عسرة الهضم قرحية الشكل( الألم المتركز في القسم العلوي من البطن هو العرض المسيطر والأكثر إزعاجا)</w:t>
      </w:r>
    </w:p>
    <w:p w:rsidR="00883646" w:rsidRPr="00E74082" w:rsidRDefault="00883646" w:rsidP="00531BEF">
      <w:pPr>
        <w:pStyle w:val="a3"/>
        <w:numPr>
          <w:ilvl w:val="3"/>
          <w:numId w:val="1"/>
        </w:numPr>
        <w:bidi/>
        <w:ind w:left="1260" w:hanging="270"/>
        <w:jc w:val="both"/>
        <w:rPr>
          <w:rFonts w:ascii="Simplified Arabic" w:hAnsi="Simplified Arabic" w:cs="Simplified Arabic"/>
          <w:sz w:val="28"/>
          <w:szCs w:val="28"/>
        </w:rPr>
      </w:pPr>
      <w:r w:rsidRPr="00E74082">
        <w:rPr>
          <w:rFonts w:ascii="Simplified Arabic" w:hAnsi="Simplified Arabic" w:cs="Simplified Arabic"/>
          <w:sz w:val="28"/>
          <w:szCs w:val="28"/>
          <w:rtl/>
        </w:rPr>
        <w:t>عسرة الهضم حركية الشكل (شعور غير مؤلم مزعج يتركز في القسم العلوي من البطن ويتميز بوجود امتلاء في الجزء العلوي من البطن، شبع مبكر، نفخة، أو غثيان)</w:t>
      </w:r>
    </w:p>
    <w:p w:rsidR="00883646" w:rsidRPr="00E74082" w:rsidRDefault="00883646" w:rsidP="00531BEF">
      <w:pPr>
        <w:pStyle w:val="a3"/>
        <w:numPr>
          <w:ilvl w:val="3"/>
          <w:numId w:val="1"/>
        </w:numPr>
        <w:tabs>
          <w:tab w:val="right" w:pos="990"/>
        </w:tabs>
        <w:bidi/>
        <w:ind w:left="1260" w:hanging="270"/>
        <w:jc w:val="both"/>
        <w:rPr>
          <w:rFonts w:ascii="Simplified Arabic" w:hAnsi="Simplified Arabic" w:cs="Simplified Arabic"/>
          <w:sz w:val="28"/>
          <w:szCs w:val="28"/>
        </w:rPr>
      </w:pPr>
      <w:r w:rsidRPr="00E74082">
        <w:rPr>
          <w:rFonts w:ascii="Simplified Arabic" w:hAnsi="Simplified Arabic" w:cs="Simplified Arabic"/>
          <w:sz w:val="28"/>
          <w:szCs w:val="28"/>
          <w:rtl/>
        </w:rPr>
        <w:lastRenderedPageBreak/>
        <w:t>عسرة الهضم غير المحددة ( المرضى العرضيين الذين لاتستوفي الأعراض لديهم معايير الصنفين السابقين )</w:t>
      </w:r>
    </w:p>
    <w:p w:rsidR="00883646" w:rsidRPr="00E74082" w:rsidRDefault="00883646" w:rsidP="00531BEF">
      <w:pPr>
        <w:bidi/>
        <w:ind w:left="90"/>
        <w:jc w:val="both"/>
        <w:rPr>
          <w:rFonts w:ascii="Simplified Arabic" w:hAnsi="Simplified Arabic" w:cs="Simplified Arabic"/>
          <w:sz w:val="28"/>
          <w:szCs w:val="28"/>
          <w:vertAlign w:val="superscript"/>
          <w:rtl/>
        </w:rPr>
      </w:pPr>
      <w:r w:rsidRPr="00E74082">
        <w:rPr>
          <w:rFonts w:ascii="Simplified Arabic" w:hAnsi="Simplified Arabic" w:cs="Simplified Arabic"/>
          <w:sz w:val="28"/>
          <w:szCs w:val="28"/>
          <w:rtl/>
        </w:rPr>
        <w:t xml:space="preserve">وحسب تصنيف </w:t>
      </w:r>
      <w:r w:rsidRPr="00E74082">
        <w:rPr>
          <w:rFonts w:ascii="Simplified Arabic" w:hAnsi="Simplified Arabic" w:cs="Simplified Arabic"/>
          <w:sz w:val="28"/>
          <w:szCs w:val="28"/>
        </w:rPr>
        <w:t>Rome III</w:t>
      </w:r>
      <w:r w:rsidRPr="00E74082">
        <w:rPr>
          <w:rFonts w:ascii="Simplified Arabic" w:hAnsi="Simplified Arabic" w:cs="Simplified Arabic"/>
          <w:sz w:val="28"/>
          <w:szCs w:val="28"/>
          <w:rtl/>
        </w:rPr>
        <w:t xml:space="preserve"> فقد تم تخفيض أعراض عسر الهضم الوظيفي إلى أربعة أعراض محددة التي تن</w:t>
      </w:r>
      <w:r w:rsidR="00D72BDD" w:rsidRPr="00E74082">
        <w:rPr>
          <w:rFonts w:ascii="Simplified Arabic" w:hAnsi="Simplified Arabic" w:cs="Simplified Arabic"/>
          <w:sz w:val="28"/>
          <w:szCs w:val="28"/>
          <w:rtl/>
        </w:rPr>
        <w:t>شأ من منطقة المعدة والإثني عشري</w:t>
      </w:r>
      <w:r w:rsidR="00D72BDD" w:rsidRPr="00E74082">
        <w:rPr>
          <w:rFonts w:ascii="Simplified Arabic" w:hAnsi="Simplified Arabic" w:cs="Simplified Arabic"/>
          <w:sz w:val="28"/>
          <w:szCs w:val="28"/>
          <w:vertAlign w:val="superscript"/>
        </w:rPr>
        <w:t>[2]</w:t>
      </w:r>
    </w:p>
    <w:p w:rsidR="00883646" w:rsidRPr="00E74082" w:rsidRDefault="00883646" w:rsidP="00531BEF">
      <w:pPr>
        <w:pStyle w:val="a3"/>
        <w:numPr>
          <w:ilvl w:val="0"/>
          <w:numId w:val="15"/>
        </w:numPr>
        <w:bidi/>
        <w:jc w:val="both"/>
        <w:rPr>
          <w:rFonts w:ascii="Simplified Arabic" w:hAnsi="Simplified Arabic" w:cs="Simplified Arabic"/>
          <w:sz w:val="28"/>
          <w:szCs w:val="28"/>
        </w:rPr>
      </w:pPr>
      <w:r w:rsidRPr="00E74082">
        <w:rPr>
          <w:rFonts w:ascii="Simplified Arabic" w:hAnsi="Simplified Arabic" w:cs="Simplified Arabic"/>
          <w:sz w:val="28"/>
          <w:szCs w:val="28"/>
          <w:rtl/>
        </w:rPr>
        <w:t>الإمتلاء التالي للطعام</w:t>
      </w:r>
    </w:p>
    <w:p w:rsidR="00883646" w:rsidRPr="00E74082" w:rsidRDefault="00883646" w:rsidP="00531BEF">
      <w:pPr>
        <w:pStyle w:val="a3"/>
        <w:numPr>
          <w:ilvl w:val="0"/>
          <w:numId w:val="15"/>
        </w:numPr>
        <w:bidi/>
        <w:jc w:val="both"/>
        <w:rPr>
          <w:rFonts w:ascii="Simplified Arabic" w:hAnsi="Simplified Arabic" w:cs="Simplified Arabic"/>
          <w:sz w:val="28"/>
          <w:szCs w:val="28"/>
        </w:rPr>
      </w:pPr>
      <w:r w:rsidRPr="00E74082">
        <w:rPr>
          <w:rFonts w:ascii="Simplified Arabic" w:hAnsi="Simplified Arabic" w:cs="Simplified Arabic"/>
          <w:sz w:val="28"/>
          <w:szCs w:val="28"/>
          <w:rtl/>
        </w:rPr>
        <w:t>الشبع المبكر</w:t>
      </w:r>
    </w:p>
    <w:p w:rsidR="00883646" w:rsidRPr="00E74082" w:rsidRDefault="00883646" w:rsidP="00531BEF">
      <w:pPr>
        <w:pStyle w:val="a3"/>
        <w:numPr>
          <w:ilvl w:val="0"/>
          <w:numId w:val="15"/>
        </w:numPr>
        <w:bidi/>
        <w:jc w:val="both"/>
        <w:rPr>
          <w:rFonts w:ascii="Simplified Arabic" w:hAnsi="Simplified Arabic" w:cs="Simplified Arabic"/>
          <w:sz w:val="28"/>
          <w:szCs w:val="28"/>
        </w:rPr>
      </w:pPr>
      <w:r w:rsidRPr="00E74082">
        <w:rPr>
          <w:rFonts w:ascii="Simplified Arabic" w:hAnsi="Simplified Arabic" w:cs="Simplified Arabic"/>
          <w:sz w:val="28"/>
          <w:szCs w:val="28"/>
          <w:rtl/>
        </w:rPr>
        <w:t>الألم الشرسوفي</w:t>
      </w:r>
    </w:p>
    <w:p w:rsidR="00883646" w:rsidRPr="00E74082" w:rsidRDefault="00883646" w:rsidP="00E16612">
      <w:pPr>
        <w:pStyle w:val="a3"/>
        <w:numPr>
          <w:ilvl w:val="0"/>
          <w:numId w:val="15"/>
        </w:numPr>
        <w:bidi/>
        <w:rPr>
          <w:rFonts w:ascii="Simplified Arabic" w:hAnsi="Simplified Arabic" w:cs="Simplified Arabic"/>
          <w:sz w:val="28"/>
          <w:szCs w:val="28"/>
        </w:rPr>
      </w:pPr>
      <w:r w:rsidRPr="00E74082">
        <w:rPr>
          <w:rFonts w:ascii="Simplified Arabic" w:hAnsi="Simplified Arabic" w:cs="Simplified Arabic"/>
          <w:sz w:val="28"/>
          <w:szCs w:val="28"/>
          <w:rtl/>
        </w:rPr>
        <w:t>حرق في الشرسوف</w:t>
      </w:r>
    </w:p>
    <w:p w:rsidR="00883646" w:rsidRPr="00E74082" w:rsidRDefault="00883646" w:rsidP="00531BEF">
      <w:pPr>
        <w:bidi/>
        <w:ind w:left="90"/>
        <w:jc w:val="both"/>
        <w:rPr>
          <w:rFonts w:ascii="Simplified Arabic" w:hAnsi="Simplified Arabic" w:cs="Simplified Arabic"/>
          <w:sz w:val="28"/>
          <w:szCs w:val="28"/>
          <w:rtl/>
        </w:rPr>
      </w:pPr>
      <w:r w:rsidRPr="00E74082">
        <w:rPr>
          <w:rFonts w:ascii="Simplified Arabic" w:hAnsi="Simplified Arabic" w:cs="Simplified Arabic"/>
          <w:sz w:val="28"/>
          <w:szCs w:val="28"/>
          <w:rtl/>
        </w:rPr>
        <w:t>وينبغي أن يكون أحد الأعراض على الأقل موجودا لمدة 3 أشهر</w:t>
      </w:r>
      <w:r w:rsidR="00F36D92" w:rsidRPr="00E74082">
        <w:rPr>
          <w:rFonts w:ascii="Simplified Arabic" w:hAnsi="Simplified Arabic" w:cs="Simplified Arabic"/>
          <w:sz w:val="28"/>
          <w:szCs w:val="28"/>
          <w:rtl/>
        </w:rPr>
        <w:t xml:space="preserve"> </w:t>
      </w:r>
      <w:r w:rsidRPr="00E74082">
        <w:rPr>
          <w:rFonts w:ascii="Simplified Arabic" w:hAnsi="Simplified Arabic" w:cs="Simplified Arabic"/>
          <w:sz w:val="28"/>
          <w:szCs w:val="28"/>
          <w:rtl/>
        </w:rPr>
        <w:t>الماضية على الأقل مع بداية ظهور الأعراض على الأقل 6 أشهر قبل التشخيص</w:t>
      </w:r>
    </w:p>
    <w:p w:rsidR="00883646" w:rsidRPr="00E74082" w:rsidRDefault="00883646" w:rsidP="00531BEF">
      <w:pPr>
        <w:bidi/>
        <w:ind w:left="90"/>
        <w:jc w:val="both"/>
        <w:rPr>
          <w:rFonts w:ascii="Simplified Arabic" w:hAnsi="Simplified Arabic" w:cs="Simplified Arabic"/>
          <w:sz w:val="28"/>
          <w:szCs w:val="28"/>
          <w:rtl/>
        </w:rPr>
      </w:pPr>
      <w:r w:rsidRPr="00E74082">
        <w:rPr>
          <w:rFonts w:ascii="Simplified Arabic" w:hAnsi="Simplified Arabic" w:cs="Simplified Arabic"/>
          <w:sz w:val="28"/>
          <w:szCs w:val="28"/>
          <w:rtl/>
        </w:rPr>
        <w:t xml:space="preserve">ويمكن أن تترافق </w:t>
      </w:r>
      <w:r w:rsidR="00F36D92" w:rsidRPr="00E74082">
        <w:rPr>
          <w:rFonts w:ascii="Simplified Arabic" w:hAnsi="Simplified Arabic" w:cs="Simplified Arabic"/>
          <w:sz w:val="28"/>
          <w:szCs w:val="28"/>
          <w:rtl/>
        </w:rPr>
        <w:t xml:space="preserve">الأعراض السابقة </w:t>
      </w:r>
      <w:r w:rsidRPr="00E74082">
        <w:rPr>
          <w:rFonts w:ascii="Simplified Arabic" w:hAnsi="Simplified Arabic" w:cs="Simplified Arabic"/>
          <w:sz w:val="28"/>
          <w:szCs w:val="28"/>
          <w:rtl/>
        </w:rPr>
        <w:t>مع أعراض أخرى مثل النفخة، الغثيان، الإقياء، التجشؤ، والحرقة.</w:t>
      </w:r>
    </w:p>
    <w:p w:rsidR="00883646" w:rsidRPr="00E74082" w:rsidRDefault="00883646" w:rsidP="00531BEF">
      <w:pPr>
        <w:bidi/>
        <w:ind w:left="90"/>
        <w:jc w:val="both"/>
        <w:rPr>
          <w:rFonts w:ascii="Simplified Arabic" w:hAnsi="Simplified Arabic" w:cs="Simplified Arabic"/>
          <w:sz w:val="28"/>
          <w:szCs w:val="28"/>
          <w:rtl/>
        </w:rPr>
      </w:pPr>
      <w:r w:rsidRPr="00E74082">
        <w:rPr>
          <w:rFonts w:ascii="Simplified Arabic" w:hAnsi="Simplified Arabic" w:cs="Simplified Arabic"/>
          <w:sz w:val="28"/>
          <w:szCs w:val="28"/>
          <w:rtl/>
        </w:rPr>
        <w:t xml:space="preserve">وقد قسمت لجنة </w:t>
      </w:r>
      <w:r w:rsidRPr="00E74082">
        <w:rPr>
          <w:rFonts w:ascii="Simplified Arabic" w:hAnsi="Simplified Arabic" w:cs="Simplified Arabic"/>
          <w:sz w:val="28"/>
          <w:szCs w:val="28"/>
        </w:rPr>
        <w:t>Rome III</w:t>
      </w:r>
      <w:r w:rsidRPr="00E74082">
        <w:rPr>
          <w:rFonts w:ascii="Simplified Arabic" w:hAnsi="Simplified Arabic" w:cs="Simplified Arabic"/>
          <w:sz w:val="28"/>
          <w:szCs w:val="28"/>
          <w:rtl/>
        </w:rPr>
        <w:t xml:space="preserve"> عسر الهضم الوظيفي إلى صنفين تشخيصيين جديدين:</w:t>
      </w:r>
    </w:p>
    <w:p w:rsidR="00883646" w:rsidRPr="00E74082" w:rsidRDefault="00883646" w:rsidP="00531BEF">
      <w:pPr>
        <w:pStyle w:val="a3"/>
        <w:numPr>
          <w:ilvl w:val="0"/>
          <w:numId w:val="16"/>
        </w:numPr>
        <w:bidi/>
        <w:jc w:val="both"/>
        <w:rPr>
          <w:rFonts w:ascii="Simplified Arabic" w:hAnsi="Simplified Arabic" w:cs="Simplified Arabic"/>
          <w:sz w:val="28"/>
          <w:szCs w:val="28"/>
        </w:rPr>
      </w:pPr>
      <w:r w:rsidRPr="00E74082">
        <w:rPr>
          <w:rFonts w:ascii="Simplified Arabic" w:hAnsi="Simplified Arabic" w:cs="Simplified Arabic"/>
          <w:sz w:val="28"/>
          <w:szCs w:val="28"/>
          <w:rtl/>
        </w:rPr>
        <w:t>متلازمة الضائقة بعد الطعام المحرضة بالوجبة(</w:t>
      </w:r>
      <w:r w:rsidRPr="00E74082">
        <w:rPr>
          <w:rFonts w:ascii="Simplified Arabic" w:hAnsi="Simplified Arabic" w:cs="Simplified Arabic"/>
          <w:sz w:val="28"/>
          <w:szCs w:val="28"/>
        </w:rPr>
        <w:t>PDS</w:t>
      </w:r>
      <w:r w:rsidRPr="00E74082">
        <w:rPr>
          <w:rFonts w:ascii="Simplified Arabic" w:hAnsi="Simplified Arabic" w:cs="Simplified Arabic"/>
          <w:sz w:val="28"/>
          <w:szCs w:val="28"/>
          <w:rtl/>
        </w:rPr>
        <w:t>)، وتتميز بالامتلاء التالي للطعام والشبع المبكر</w:t>
      </w:r>
    </w:p>
    <w:p w:rsidR="00883646" w:rsidRPr="00E74082" w:rsidRDefault="00883646" w:rsidP="00531BEF">
      <w:pPr>
        <w:pStyle w:val="a3"/>
        <w:numPr>
          <w:ilvl w:val="0"/>
          <w:numId w:val="16"/>
        </w:numPr>
        <w:bidi/>
        <w:jc w:val="both"/>
        <w:rPr>
          <w:rFonts w:ascii="Simplified Arabic" w:hAnsi="Simplified Arabic" w:cs="Simplified Arabic"/>
          <w:sz w:val="28"/>
          <w:szCs w:val="28"/>
        </w:rPr>
      </w:pPr>
      <w:r w:rsidRPr="00E74082">
        <w:rPr>
          <w:rFonts w:ascii="Simplified Arabic" w:hAnsi="Simplified Arabic" w:cs="Simplified Arabic"/>
          <w:sz w:val="28"/>
          <w:szCs w:val="28"/>
          <w:rtl/>
        </w:rPr>
        <w:t>متلازمة الألم الشرسوفي (</w:t>
      </w:r>
      <w:r w:rsidRPr="00E74082">
        <w:rPr>
          <w:rFonts w:ascii="Simplified Arabic" w:hAnsi="Simplified Arabic" w:cs="Simplified Arabic"/>
          <w:sz w:val="28"/>
          <w:szCs w:val="28"/>
        </w:rPr>
        <w:t>EPS</w:t>
      </w:r>
      <w:r w:rsidRPr="00E74082">
        <w:rPr>
          <w:rFonts w:ascii="Simplified Arabic" w:hAnsi="Simplified Arabic" w:cs="Simplified Arabic"/>
          <w:sz w:val="28"/>
          <w:szCs w:val="28"/>
          <w:rtl/>
        </w:rPr>
        <w:t>)، وتتميز بحرق أو ألم في الشرسوف</w:t>
      </w:r>
    </w:p>
    <w:p w:rsidR="00883646" w:rsidRPr="00E74082" w:rsidRDefault="00883646" w:rsidP="0078252D">
      <w:pPr>
        <w:bidi/>
        <w:ind w:left="90"/>
        <w:rPr>
          <w:rFonts w:ascii="Simplified Arabic" w:hAnsi="Simplified Arabic" w:cs="Simplified Arabic"/>
          <w:b/>
          <w:bCs/>
          <w:sz w:val="28"/>
          <w:szCs w:val="28"/>
          <w:rtl/>
        </w:rPr>
      </w:pPr>
      <w:r w:rsidRPr="00E74082">
        <w:rPr>
          <w:rFonts w:ascii="Simplified Arabic" w:hAnsi="Simplified Arabic" w:cs="Simplified Arabic"/>
          <w:b/>
          <w:bCs/>
          <w:sz w:val="28"/>
          <w:szCs w:val="28"/>
          <w:rtl/>
        </w:rPr>
        <w:t>المعايير التشخيصية لمتلازمة الضائقة التالية للطعام(</w:t>
      </w:r>
      <w:r w:rsidRPr="00E74082">
        <w:rPr>
          <w:rFonts w:ascii="Simplified Arabic" w:hAnsi="Simplified Arabic" w:cs="Simplified Arabic"/>
          <w:b/>
          <w:bCs/>
          <w:sz w:val="28"/>
          <w:szCs w:val="28"/>
        </w:rPr>
        <w:t>EPS</w:t>
      </w:r>
      <w:r w:rsidRPr="00E74082">
        <w:rPr>
          <w:rFonts w:ascii="Simplified Arabic" w:hAnsi="Simplified Arabic" w:cs="Simplified Arabic"/>
          <w:b/>
          <w:bCs/>
          <w:sz w:val="28"/>
          <w:szCs w:val="28"/>
          <w:rtl/>
        </w:rPr>
        <w:t>)</w:t>
      </w:r>
      <w:r w:rsidR="000B7FCB" w:rsidRPr="00E74082">
        <w:rPr>
          <w:rFonts w:ascii="Simplified Arabic" w:hAnsi="Simplified Arabic" w:cs="Simplified Arabic"/>
          <w:b/>
          <w:bCs/>
          <w:sz w:val="28"/>
          <w:szCs w:val="28"/>
          <w:rtl/>
        </w:rPr>
        <w:t>:</w:t>
      </w:r>
    </w:p>
    <w:p w:rsidR="00883646" w:rsidRPr="00E74082" w:rsidRDefault="00883646" w:rsidP="00531BEF">
      <w:pPr>
        <w:bidi/>
        <w:ind w:left="90"/>
        <w:jc w:val="both"/>
        <w:rPr>
          <w:rFonts w:ascii="Simplified Arabic" w:hAnsi="Simplified Arabic" w:cs="Simplified Arabic"/>
          <w:sz w:val="28"/>
          <w:szCs w:val="28"/>
          <w:rtl/>
        </w:rPr>
      </w:pPr>
      <w:r w:rsidRPr="00E74082">
        <w:rPr>
          <w:rFonts w:ascii="Simplified Arabic" w:hAnsi="Simplified Arabic" w:cs="Simplified Arabic"/>
          <w:sz w:val="28"/>
          <w:szCs w:val="28"/>
          <w:rtl/>
        </w:rPr>
        <w:t>يجب أن تشمل واحد أو كلا مما يلي:</w:t>
      </w:r>
    </w:p>
    <w:p w:rsidR="00883646" w:rsidRPr="00E74082" w:rsidRDefault="00883646" w:rsidP="00531BEF">
      <w:pPr>
        <w:pStyle w:val="a3"/>
        <w:numPr>
          <w:ilvl w:val="0"/>
          <w:numId w:val="17"/>
        </w:numPr>
        <w:bidi/>
        <w:jc w:val="both"/>
        <w:rPr>
          <w:rFonts w:ascii="Simplified Arabic" w:hAnsi="Simplified Arabic" w:cs="Simplified Arabic"/>
          <w:sz w:val="28"/>
          <w:szCs w:val="28"/>
        </w:rPr>
      </w:pPr>
      <w:r w:rsidRPr="00E74082">
        <w:rPr>
          <w:rFonts w:ascii="Simplified Arabic" w:hAnsi="Simplified Arabic" w:cs="Simplified Arabic"/>
          <w:sz w:val="28"/>
          <w:szCs w:val="28"/>
          <w:rtl/>
        </w:rPr>
        <w:t xml:space="preserve">إمتلاء مزعج تالي للطعام، يحدث بعد وجبة بحجم اعتيادي، على الأقل عدة مرات في الأسبوع </w:t>
      </w:r>
    </w:p>
    <w:p w:rsidR="00883646" w:rsidRPr="00E74082" w:rsidRDefault="00883646" w:rsidP="00531BEF">
      <w:pPr>
        <w:pStyle w:val="a3"/>
        <w:numPr>
          <w:ilvl w:val="0"/>
          <w:numId w:val="17"/>
        </w:numPr>
        <w:bidi/>
        <w:jc w:val="both"/>
        <w:rPr>
          <w:rFonts w:ascii="Simplified Arabic" w:hAnsi="Simplified Arabic" w:cs="Simplified Arabic"/>
          <w:sz w:val="28"/>
          <w:szCs w:val="28"/>
        </w:rPr>
      </w:pPr>
      <w:r w:rsidRPr="00E74082">
        <w:rPr>
          <w:rFonts w:ascii="Simplified Arabic" w:hAnsi="Simplified Arabic" w:cs="Simplified Arabic"/>
          <w:sz w:val="28"/>
          <w:szCs w:val="28"/>
          <w:rtl/>
        </w:rPr>
        <w:t xml:space="preserve">شبع مبكر الذي يمنع من إنهاء وجبة عادية على الأقل عدة مرات في الأسبوع </w:t>
      </w:r>
    </w:p>
    <w:p w:rsidR="00883646" w:rsidRPr="00E74082" w:rsidRDefault="00883646" w:rsidP="00531BEF">
      <w:pPr>
        <w:bidi/>
        <w:ind w:left="90"/>
        <w:jc w:val="both"/>
        <w:rPr>
          <w:rFonts w:ascii="Simplified Arabic" w:hAnsi="Simplified Arabic" w:cs="Simplified Arabic"/>
          <w:sz w:val="28"/>
          <w:szCs w:val="28"/>
          <w:rtl/>
        </w:rPr>
      </w:pPr>
      <w:r w:rsidRPr="00E74082">
        <w:rPr>
          <w:rFonts w:ascii="Simplified Arabic" w:hAnsi="Simplified Arabic" w:cs="Simplified Arabic"/>
          <w:sz w:val="28"/>
          <w:szCs w:val="28"/>
          <w:rtl/>
        </w:rPr>
        <w:t>المعايير الداعمة</w:t>
      </w:r>
    </w:p>
    <w:p w:rsidR="00883646" w:rsidRPr="00E74082" w:rsidRDefault="00883646" w:rsidP="00531BEF">
      <w:pPr>
        <w:pStyle w:val="a3"/>
        <w:numPr>
          <w:ilvl w:val="0"/>
          <w:numId w:val="2"/>
        </w:numPr>
        <w:bidi/>
        <w:jc w:val="both"/>
        <w:rPr>
          <w:rFonts w:ascii="Simplified Arabic" w:hAnsi="Simplified Arabic" w:cs="Simplified Arabic"/>
          <w:sz w:val="28"/>
          <w:szCs w:val="28"/>
        </w:rPr>
      </w:pPr>
      <w:r w:rsidRPr="00E74082">
        <w:rPr>
          <w:rFonts w:ascii="Simplified Arabic" w:hAnsi="Simplified Arabic" w:cs="Simplified Arabic"/>
          <w:sz w:val="28"/>
          <w:szCs w:val="28"/>
          <w:rtl/>
        </w:rPr>
        <w:lastRenderedPageBreak/>
        <w:t>نفخة في القسم العلوي للبطن أو الغثيان التالي للطعام</w:t>
      </w:r>
    </w:p>
    <w:p w:rsidR="00883646" w:rsidRPr="00E74082" w:rsidRDefault="00883646" w:rsidP="00531BEF">
      <w:pPr>
        <w:pStyle w:val="a3"/>
        <w:numPr>
          <w:ilvl w:val="0"/>
          <w:numId w:val="2"/>
        </w:numPr>
        <w:bidi/>
        <w:jc w:val="both"/>
        <w:rPr>
          <w:rFonts w:ascii="Simplified Arabic" w:hAnsi="Simplified Arabic" w:cs="Simplified Arabic"/>
          <w:sz w:val="28"/>
          <w:szCs w:val="28"/>
        </w:rPr>
      </w:pPr>
      <w:r w:rsidRPr="00E74082">
        <w:rPr>
          <w:rFonts w:ascii="Simplified Arabic" w:hAnsi="Simplified Arabic" w:cs="Simplified Arabic"/>
          <w:sz w:val="28"/>
          <w:szCs w:val="28"/>
          <w:rtl/>
        </w:rPr>
        <w:t>قد تترافق مع متلازمة الألم الشرسوفي</w:t>
      </w:r>
    </w:p>
    <w:p w:rsidR="00883646" w:rsidRPr="00E74082" w:rsidRDefault="00883646" w:rsidP="0078252D">
      <w:pPr>
        <w:bidi/>
        <w:ind w:left="90"/>
        <w:rPr>
          <w:rFonts w:ascii="Simplified Arabic" w:hAnsi="Simplified Arabic" w:cs="Simplified Arabic"/>
          <w:b/>
          <w:bCs/>
          <w:sz w:val="28"/>
          <w:szCs w:val="28"/>
          <w:rtl/>
        </w:rPr>
      </w:pPr>
      <w:r w:rsidRPr="00E74082">
        <w:rPr>
          <w:rFonts w:ascii="Simplified Arabic" w:hAnsi="Simplified Arabic" w:cs="Simplified Arabic"/>
          <w:b/>
          <w:bCs/>
          <w:sz w:val="28"/>
          <w:szCs w:val="28"/>
          <w:rtl/>
        </w:rPr>
        <w:t>المعايير التشخيصية لمتلازمة الألم الشرسوفي (</w:t>
      </w:r>
      <w:r w:rsidRPr="00E74082">
        <w:rPr>
          <w:rFonts w:ascii="Simplified Arabic" w:hAnsi="Simplified Arabic" w:cs="Simplified Arabic"/>
          <w:b/>
          <w:bCs/>
          <w:sz w:val="28"/>
          <w:szCs w:val="28"/>
        </w:rPr>
        <w:t>EPS</w:t>
      </w:r>
      <w:r w:rsidRPr="00E74082">
        <w:rPr>
          <w:rFonts w:ascii="Simplified Arabic" w:hAnsi="Simplified Arabic" w:cs="Simplified Arabic"/>
          <w:b/>
          <w:bCs/>
          <w:sz w:val="28"/>
          <w:szCs w:val="28"/>
          <w:rtl/>
        </w:rPr>
        <w:t>)</w:t>
      </w:r>
    </w:p>
    <w:p w:rsidR="00883646" w:rsidRPr="00E74082" w:rsidRDefault="00883646" w:rsidP="00531BEF">
      <w:pPr>
        <w:pStyle w:val="a3"/>
        <w:numPr>
          <w:ilvl w:val="0"/>
          <w:numId w:val="18"/>
        </w:numPr>
        <w:bidi/>
        <w:jc w:val="both"/>
        <w:rPr>
          <w:rFonts w:ascii="Simplified Arabic" w:hAnsi="Simplified Arabic" w:cs="Simplified Arabic"/>
          <w:sz w:val="28"/>
          <w:szCs w:val="28"/>
        </w:rPr>
      </w:pPr>
      <w:r w:rsidRPr="00E74082">
        <w:rPr>
          <w:rFonts w:ascii="Simplified Arabic" w:hAnsi="Simplified Arabic" w:cs="Simplified Arabic"/>
          <w:sz w:val="28"/>
          <w:szCs w:val="28"/>
          <w:rtl/>
        </w:rPr>
        <w:t>ألم أو حرق يتوضع في الشرسوف على الأقل بشدة متوسطة على الأقل مرة واحدة في الأسبوع</w:t>
      </w:r>
    </w:p>
    <w:p w:rsidR="00883646" w:rsidRPr="00E74082" w:rsidRDefault="00883646" w:rsidP="00531BEF">
      <w:pPr>
        <w:pStyle w:val="a3"/>
        <w:numPr>
          <w:ilvl w:val="0"/>
          <w:numId w:val="18"/>
        </w:numPr>
        <w:bidi/>
        <w:jc w:val="both"/>
        <w:rPr>
          <w:rFonts w:ascii="Simplified Arabic" w:hAnsi="Simplified Arabic" w:cs="Simplified Arabic"/>
          <w:sz w:val="28"/>
          <w:szCs w:val="28"/>
        </w:rPr>
      </w:pPr>
      <w:r w:rsidRPr="00E74082">
        <w:rPr>
          <w:rFonts w:ascii="Simplified Arabic" w:hAnsi="Simplified Arabic" w:cs="Simplified Arabic"/>
          <w:sz w:val="28"/>
          <w:szCs w:val="28"/>
          <w:rtl/>
        </w:rPr>
        <w:t>الألم متقطع</w:t>
      </w:r>
    </w:p>
    <w:p w:rsidR="00883646" w:rsidRPr="00E74082" w:rsidRDefault="00883646" w:rsidP="00531BEF">
      <w:pPr>
        <w:pStyle w:val="a3"/>
        <w:numPr>
          <w:ilvl w:val="0"/>
          <w:numId w:val="18"/>
        </w:numPr>
        <w:bidi/>
        <w:jc w:val="both"/>
        <w:rPr>
          <w:rFonts w:ascii="Simplified Arabic" w:hAnsi="Simplified Arabic" w:cs="Simplified Arabic"/>
          <w:sz w:val="28"/>
          <w:szCs w:val="28"/>
        </w:rPr>
      </w:pPr>
      <w:r w:rsidRPr="00E74082">
        <w:rPr>
          <w:rFonts w:ascii="Simplified Arabic" w:hAnsi="Simplified Arabic" w:cs="Simplified Arabic"/>
          <w:sz w:val="28"/>
          <w:szCs w:val="28"/>
          <w:rtl/>
        </w:rPr>
        <w:t>الألم ليس معمما ولا يتوضع في منطقة الصدر أو مناطق البطن الأخرى</w:t>
      </w:r>
    </w:p>
    <w:p w:rsidR="00883646" w:rsidRPr="00E74082" w:rsidRDefault="00883646" w:rsidP="00531BEF">
      <w:pPr>
        <w:pStyle w:val="a3"/>
        <w:numPr>
          <w:ilvl w:val="0"/>
          <w:numId w:val="18"/>
        </w:numPr>
        <w:bidi/>
        <w:jc w:val="both"/>
        <w:rPr>
          <w:rFonts w:ascii="Simplified Arabic" w:hAnsi="Simplified Arabic" w:cs="Simplified Arabic"/>
          <w:sz w:val="28"/>
          <w:szCs w:val="28"/>
        </w:rPr>
      </w:pPr>
      <w:r w:rsidRPr="00E74082">
        <w:rPr>
          <w:rFonts w:ascii="Simplified Arabic" w:hAnsi="Simplified Arabic" w:cs="Simplified Arabic"/>
          <w:sz w:val="28"/>
          <w:szCs w:val="28"/>
          <w:rtl/>
        </w:rPr>
        <w:t>الألم لايخف بالتغوط أو إخراج الغازات</w:t>
      </w:r>
    </w:p>
    <w:p w:rsidR="00883646" w:rsidRPr="00E74082" w:rsidRDefault="00883646" w:rsidP="00E16612">
      <w:pPr>
        <w:pStyle w:val="a3"/>
        <w:numPr>
          <w:ilvl w:val="0"/>
          <w:numId w:val="18"/>
        </w:numPr>
        <w:bidi/>
        <w:rPr>
          <w:rFonts w:ascii="Simplified Arabic" w:hAnsi="Simplified Arabic" w:cs="Simplified Arabic"/>
          <w:sz w:val="28"/>
          <w:szCs w:val="28"/>
        </w:rPr>
      </w:pPr>
      <w:r w:rsidRPr="00E74082">
        <w:rPr>
          <w:rFonts w:ascii="Simplified Arabic" w:hAnsi="Simplified Arabic" w:cs="Simplified Arabic"/>
          <w:sz w:val="28"/>
          <w:szCs w:val="28"/>
          <w:rtl/>
        </w:rPr>
        <w:t>الألم لايفي بمعايير اضطرابات المرارة ومعصرة أودي</w:t>
      </w:r>
    </w:p>
    <w:p w:rsidR="00883646" w:rsidRPr="00E74082" w:rsidRDefault="00883646" w:rsidP="0078252D">
      <w:pPr>
        <w:bidi/>
        <w:ind w:left="90"/>
        <w:rPr>
          <w:rFonts w:ascii="Simplified Arabic" w:hAnsi="Simplified Arabic" w:cs="Simplified Arabic"/>
          <w:sz w:val="28"/>
          <w:szCs w:val="28"/>
          <w:rtl/>
        </w:rPr>
      </w:pPr>
      <w:r w:rsidRPr="00E74082">
        <w:rPr>
          <w:rFonts w:ascii="Simplified Arabic" w:hAnsi="Simplified Arabic" w:cs="Simplified Arabic"/>
          <w:sz w:val="28"/>
          <w:szCs w:val="28"/>
          <w:rtl/>
        </w:rPr>
        <w:t>المعايير الداعمة</w:t>
      </w:r>
    </w:p>
    <w:p w:rsidR="00883646" w:rsidRPr="00E74082" w:rsidRDefault="00883646" w:rsidP="00531BEF">
      <w:pPr>
        <w:pStyle w:val="a3"/>
        <w:numPr>
          <w:ilvl w:val="0"/>
          <w:numId w:val="19"/>
        </w:numPr>
        <w:bidi/>
        <w:jc w:val="both"/>
        <w:rPr>
          <w:rFonts w:ascii="Simplified Arabic" w:hAnsi="Simplified Arabic" w:cs="Simplified Arabic"/>
          <w:sz w:val="28"/>
          <w:szCs w:val="28"/>
        </w:rPr>
      </w:pPr>
      <w:r w:rsidRPr="00E74082">
        <w:rPr>
          <w:rFonts w:ascii="Simplified Arabic" w:hAnsi="Simplified Arabic" w:cs="Simplified Arabic"/>
          <w:sz w:val="28"/>
          <w:szCs w:val="28"/>
          <w:rtl/>
        </w:rPr>
        <w:t>الألم قد يكون بشكل حرق ولكن بدون مركب خلف القص</w:t>
      </w:r>
    </w:p>
    <w:p w:rsidR="00883646" w:rsidRPr="00E74082" w:rsidRDefault="00883646" w:rsidP="00531BEF">
      <w:pPr>
        <w:pStyle w:val="a3"/>
        <w:numPr>
          <w:ilvl w:val="0"/>
          <w:numId w:val="19"/>
        </w:numPr>
        <w:bidi/>
        <w:jc w:val="both"/>
        <w:rPr>
          <w:rFonts w:ascii="Simplified Arabic" w:hAnsi="Simplified Arabic" w:cs="Simplified Arabic"/>
          <w:sz w:val="28"/>
          <w:szCs w:val="28"/>
        </w:rPr>
      </w:pPr>
      <w:r w:rsidRPr="00E74082">
        <w:rPr>
          <w:rFonts w:ascii="Simplified Arabic" w:hAnsi="Simplified Arabic" w:cs="Simplified Arabic"/>
          <w:sz w:val="28"/>
          <w:szCs w:val="28"/>
          <w:rtl/>
        </w:rPr>
        <w:t>الألم يتحرض عادة أو يخف أثناء الطعام ولكن قد يحدث أثناء الصيام</w:t>
      </w:r>
    </w:p>
    <w:p w:rsidR="00883646" w:rsidRPr="00E74082" w:rsidRDefault="00883646" w:rsidP="00531BEF">
      <w:pPr>
        <w:pStyle w:val="a3"/>
        <w:numPr>
          <w:ilvl w:val="0"/>
          <w:numId w:val="19"/>
        </w:numPr>
        <w:bidi/>
        <w:jc w:val="both"/>
        <w:rPr>
          <w:rFonts w:ascii="Simplified Arabic" w:hAnsi="Simplified Arabic" w:cs="Simplified Arabic"/>
          <w:sz w:val="28"/>
          <w:szCs w:val="28"/>
        </w:rPr>
      </w:pPr>
      <w:r w:rsidRPr="00E74082">
        <w:rPr>
          <w:rFonts w:ascii="Simplified Arabic" w:hAnsi="Simplified Arabic" w:cs="Simplified Arabic"/>
          <w:sz w:val="28"/>
          <w:szCs w:val="28"/>
          <w:rtl/>
        </w:rPr>
        <w:t>قد يترافق مع متلازمة الضائقة بعد الطعام</w:t>
      </w:r>
    </w:p>
    <w:p w:rsidR="00883646" w:rsidRPr="00E74082" w:rsidRDefault="009A789C" w:rsidP="00531BEF">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rPr>
        <w:t>و</w:t>
      </w:r>
      <w:r w:rsidR="00883646" w:rsidRPr="00E74082">
        <w:rPr>
          <w:rFonts w:ascii="Simplified Arabic" w:hAnsi="Simplified Arabic" w:cs="Simplified Arabic"/>
          <w:sz w:val="28"/>
          <w:szCs w:val="28"/>
          <w:rtl/>
        </w:rPr>
        <w:t xml:space="preserve">في دراسة هسو وزملائه كان هناك تداخل بين </w:t>
      </w:r>
      <w:r w:rsidR="00883646" w:rsidRPr="00E74082">
        <w:rPr>
          <w:rFonts w:ascii="Simplified Arabic" w:hAnsi="Simplified Arabic" w:cs="Simplified Arabic"/>
          <w:sz w:val="28"/>
          <w:szCs w:val="28"/>
        </w:rPr>
        <w:t>EPS</w:t>
      </w:r>
      <w:r w:rsidR="00883646" w:rsidRPr="00E74082">
        <w:rPr>
          <w:rFonts w:ascii="Simplified Arabic" w:hAnsi="Simplified Arabic" w:cs="Simplified Arabic"/>
          <w:sz w:val="28"/>
          <w:szCs w:val="28"/>
          <w:rtl/>
        </w:rPr>
        <w:t xml:space="preserve"> و</w:t>
      </w:r>
      <w:r w:rsidR="00F36D92" w:rsidRPr="00E74082">
        <w:rPr>
          <w:rFonts w:ascii="Simplified Arabic" w:hAnsi="Simplified Arabic" w:cs="Simplified Arabic"/>
          <w:sz w:val="28"/>
          <w:szCs w:val="28"/>
          <w:rtl/>
        </w:rPr>
        <w:t xml:space="preserve"> </w:t>
      </w:r>
      <w:r w:rsidR="00883646" w:rsidRPr="00E74082">
        <w:rPr>
          <w:rFonts w:ascii="Simplified Arabic" w:hAnsi="Simplified Arabic" w:cs="Simplified Arabic"/>
          <w:sz w:val="28"/>
          <w:szCs w:val="28"/>
        </w:rPr>
        <w:t>PDS</w:t>
      </w:r>
      <w:r w:rsidR="00F36D92" w:rsidRPr="00E74082">
        <w:rPr>
          <w:rFonts w:ascii="Simplified Arabic" w:hAnsi="Simplified Arabic" w:cs="Simplified Arabic"/>
          <w:sz w:val="28"/>
          <w:szCs w:val="28"/>
          <w:rtl/>
        </w:rPr>
        <w:t xml:space="preserve"> </w:t>
      </w:r>
      <w:r w:rsidR="00883646" w:rsidRPr="00E74082">
        <w:rPr>
          <w:rFonts w:ascii="Simplified Arabic" w:hAnsi="Simplified Arabic" w:cs="Simplified Arabic"/>
          <w:sz w:val="28"/>
          <w:szCs w:val="28"/>
          <w:rtl/>
        </w:rPr>
        <w:t>في 34.2% من الحالات</w:t>
      </w:r>
      <w:r w:rsidR="00D72BDD" w:rsidRPr="00E74082">
        <w:rPr>
          <w:rFonts w:ascii="Simplified Arabic" w:hAnsi="Simplified Arabic" w:cs="Simplified Arabic"/>
          <w:sz w:val="28"/>
          <w:szCs w:val="28"/>
          <w:vertAlign w:val="superscript"/>
        </w:rPr>
        <w:t>[7]</w:t>
      </w:r>
      <w:r w:rsidR="00146B3F" w:rsidRPr="00E74082">
        <w:rPr>
          <w:rFonts w:ascii="Simplified Arabic" w:hAnsi="Simplified Arabic" w:cs="Simplified Arabic"/>
          <w:sz w:val="28"/>
          <w:szCs w:val="28"/>
          <w:lang w:bidi="ar-SY"/>
        </w:rPr>
        <w:t>.</w:t>
      </w:r>
      <w:r w:rsidR="001044C0" w:rsidRPr="00E74082">
        <w:rPr>
          <w:rFonts w:ascii="Simplified Arabic" w:hAnsi="Simplified Arabic" w:cs="Simplified Arabic"/>
          <w:sz w:val="28"/>
          <w:szCs w:val="28"/>
          <w:rtl/>
          <w:lang w:bidi="ar-SY"/>
        </w:rPr>
        <w:t xml:space="preserve"> </w:t>
      </w:r>
    </w:p>
    <w:p w:rsidR="008D682E" w:rsidRPr="00E74082" w:rsidRDefault="00857B4A" w:rsidP="0078252D">
      <w:pPr>
        <w:bidi/>
        <w:ind w:left="90"/>
        <w:rPr>
          <w:rFonts w:ascii="Simplified Arabic" w:hAnsi="Simplified Arabic" w:cs="Simplified Arabic"/>
          <w:b/>
          <w:bCs/>
          <w:sz w:val="28"/>
          <w:szCs w:val="28"/>
          <w:u w:val="single"/>
          <w:rtl/>
          <w:lang w:bidi="ar-SY"/>
        </w:rPr>
      </w:pPr>
      <w:r w:rsidRPr="00E74082">
        <w:rPr>
          <w:rFonts w:ascii="Simplified Arabic" w:hAnsi="Simplified Arabic" w:cs="Simplified Arabic"/>
          <w:b/>
          <w:bCs/>
          <w:sz w:val="28"/>
          <w:szCs w:val="28"/>
          <w:u w:val="single"/>
          <w:rtl/>
          <w:lang w:bidi="ar-SY"/>
        </w:rPr>
        <w:t>ا</w:t>
      </w:r>
      <w:r w:rsidR="00425C03" w:rsidRPr="00E74082">
        <w:rPr>
          <w:rFonts w:ascii="Simplified Arabic" w:hAnsi="Simplified Arabic" w:cs="Simplified Arabic"/>
          <w:b/>
          <w:bCs/>
          <w:sz w:val="28"/>
          <w:szCs w:val="28"/>
          <w:u w:val="single"/>
          <w:rtl/>
          <w:lang w:bidi="ar-SY"/>
        </w:rPr>
        <w:t>لفيزيولوجيا المرضية لعسر الهضم الوظيفي</w:t>
      </w:r>
      <w:r w:rsidR="007C485D" w:rsidRPr="00E74082">
        <w:rPr>
          <w:rFonts w:ascii="Simplified Arabic" w:hAnsi="Simplified Arabic" w:cs="Simplified Arabic"/>
          <w:b/>
          <w:bCs/>
          <w:sz w:val="28"/>
          <w:szCs w:val="28"/>
          <w:u w:val="single"/>
          <w:rtl/>
          <w:lang w:bidi="ar-SY"/>
        </w:rPr>
        <w:t>:</w:t>
      </w:r>
    </w:p>
    <w:p w:rsidR="00425C03" w:rsidRPr="00E74082" w:rsidRDefault="00425C03" w:rsidP="00531BEF">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إن الفيزيولوجيا المرضية لعسر الهضم الوظيفي غير واضحة. وقد ر</w:t>
      </w:r>
      <w:r w:rsidR="00E4643E" w:rsidRPr="00E74082">
        <w:rPr>
          <w:rFonts w:ascii="Simplified Arabic" w:hAnsi="Simplified Arabic" w:cs="Simplified Arabic"/>
          <w:sz w:val="28"/>
          <w:szCs w:val="28"/>
          <w:rtl/>
          <w:lang w:bidi="ar-SY"/>
        </w:rPr>
        <w:t>كزت الأبحاث على العوامل التالية، كما هو موضح في الشكل(1،3):</w:t>
      </w:r>
    </w:p>
    <w:p w:rsidR="00425C03" w:rsidRPr="00E74082" w:rsidRDefault="00425C03" w:rsidP="00531BEF">
      <w:pPr>
        <w:pStyle w:val="a3"/>
        <w:numPr>
          <w:ilvl w:val="0"/>
          <w:numId w:val="20"/>
        </w:numPr>
        <w:bidi/>
        <w:jc w:val="both"/>
        <w:rPr>
          <w:rFonts w:ascii="Simplified Arabic" w:hAnsi="Simplified Arabic" w:cs="Simplified Arabic"/>
          <w:sz w:val="28"/>
          <w:szCs w:val="28"/>
          <w:lang w:bidi="ar-SY"/>
        </w:rPr>
      </w:pPr>
      <w:r w:rsidRPr="00E74082">
        <w:rPr>
          <w:rFonts w:ascii="Simplified Arabic" w:hAnsi="Simplified Arabic" w:cs="Simplified Arabic"/>
          <w:sz w:val="28"/>
          <w:szCs w:val="28"/>
          <w:rtl/>
          <w:lang w:bidi="ar-SY"/>
        </w:rPr>
        <w:t>الوظيفة الحركية للمعدة</w:t>
      </w:r>
    </w:p>
    <w:p w:rsidR="00425C03" w:rsidRPr="00E74082" w:rsidRDefault="00425C03" w:rsidP="00531BEF">
      <w:pPr>
        <w:pStyle w:val="a3"/>
        <w:numPr>
          <w:ilvl w:val="0"/>
          <w:numId w:val="20"/>
        </w:numPr>
        <w:bidi/>
        <w:jc w:val="both"/>
        <w:rPr>
          <w:rFonts w:ascii="Simplified Arabic" w:hAnsi="Simplified Arabic" w:cs="Simplified Arabic"/>
          <w:sz w:val="28"/>
          <w:szCs w:val="28"/>
          <w:lang w:bidi="ar-SY"/>
        </w:rPr>
      </w:pPr>
      <w:r w:rsidRPr="00E74082">
        <w:rPr>
          <w:rFonts w:ascii="Simplified Arabic" w:hAnsi="Simplified Arabic" w:cs="Simplified Arabic"/>
          <w:sz w:val="28"/>
          <w:szCs w:val="28"/>
          <w:rtl/>
          <w:lang w:bidi="ar-SY"/>
        </w:rPr>
        <w:t>فرط الحساسية الحشوية</w:t>
      </w:r>
    </w:p>
    <w:p w:rsidR="00425C03" w:rsidRPr="00E74082" w:rsidRDefault="00425C03" w:rsidP="00531BEF">
      <w:pPr>
        <w:pStyle w:val="a3"/>
        <w:numPr>
          <w:ilvl w:val="0"/>
          <w:numId w:val="20"/>
        </w:numPr>
        <w:bidi/>
        <w:jc w:val="both"/>
        <w:rPr>
          <w:rFonts w:ascii="Simplified Arabic" w:hAnsi="Simplified Arabic" w:cs="Simplified Arabic"/>
          <w:sz w:val="28"/>
          <w:szCs w:val="28"/>
          <w:lang w:bidi="ar-SY"/>
        </w:rPr>
      </w:pPr>
      <w:r w:rsidRPr="00E74082">
        <w:rPr>
          <w:rFonts w:ascii="Simplified Arabic" w:hAnsi="Simplified Arabic" w:cs="Simplified Arabic"/>
          <w:sz w:val="28"/>
          <w:szCs w:val="28"/>
          <w:rtl/>
          <w:lang w:bidi="ar-SY"/>
        </w:rPr>
        <w:t>الإنتان بالملتوية البوابية</w:t>
      </w:r>
    </w:p>
    <w:p w:rsidR="00425C03" w:rsidRPr="00E74082" w:rsidRDefault="00425C03" w:rsidP="00531BEF">
      <w:pPr>
        <w:pStyle w:val="a3"/>
        <w:numPr>
          <w:ilvl w:val="0"/>
          <w:numId w:val="20"/>
        </w:numPr>
        <w:bidi/>
        <w:jc w:val="both"/>
        <w:rPr>
          <w:rFonts w:ascii="Simplified Arabic" w:hAnsi="Simplified Arabic" w:cs="Simplified Arabic"/>
          <w:sz w:val="28"/>
          <w:szCs w:val="28"/>
          <w:lang w:bidi="ar-SY"/>
        </w:rPr>
      </w:pPr>
      <w:r w:rsidRPr="00E74082">
        <w:rPr>
          <w:rFonts w:ascii="Simplified Arabic" w:hAnsi="Simplified Arabic" w:cs="Simplified Arabic"/>
          <w:sz w:val="28"/>
          <w:szCs w:val="28"/>
          <w:rtl/>
          <w:lang w:bidi="ar-SY"/>
        </w:rPr>
        <w:t>العوامل النفسية</w:t>
      </w:r>
    </w:p>
    <w:p w:rsidR="00E4643E" w:rsidRPr="00E74082" w:rsidRDefault="00E4643E" w:rsidP="00531BEF">
      <w:pPr>
        <w:pStyle w:val="a3"/>
        <w:bidi/>
        <w:ind w:left="90"/>
        <w:jc w:val="both"/>
        <w:rPr>
          <w:rFonts w:ascii="Simplified Arabic" w:hAnsi="Simplified Arabic" w:cs="Simplified Arabic"/>
          <w:sz w:val="28"/>
          <w:szCs w:val="28"/>
          <w:lang w:bidi="ar-SY"/>
        </w:rPr>
      </w:pPr>
    </w:p>
    <w:p w:rsidR="00314212" w:rsidRPr="00E74082" w:rsidRDefault="00E4643E" w:rsidP="0078252D">
      <w:pPr>
        <w:pStyle w:val="a3"/>
        <w:bidi/>
        <w:ind w:left="90"/>
        <w:rPr>
          <w:rFonts w:ascii="Simplified Arabic" w:hAnsi="Simplified Arabic" w:cs="Simplified Arabic"/>
          <w:sz w:val="28"/>
          <w:szCs w:val="28"/>
          <w:lang w:bidi="ar-SY"/>
        </w:rPr>
      </w:pPr>
      <w:r w:rsidRPr="00E74082">
        <w:rPr>
          <w:rFonts w:ascii="Simplified Arabic" w:hAnsi="Simplified Arabic" w:cs="Simplified Arabic"/>
          <w:noProof/>
          <w:sz w:val="28"/>
          <w:szCs w:val="28"/>
        </w:rPr>
        <w:lastRenderedPageBreak/>
        <w:drawing>
          <wp:inline distT="0" distB="0" distL="0" distR="0">
            <wp:extent cx="5162550" cy="3409950"/>
            <wp:effectExtent l="19050" t="0" r="0" b="0"/>
            <wp:docPr id="25"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a:stretch>
                      <a:fillRect/>
                    </a:stretch>
                  </pic:blipFill>
                  <pic:spPr bwMode="auto">
                    <a:xfrm>
                      <a:off x="0" y="0"/>
                      <a:ext cx="5162550" cy="3409950"/>
                    </a:xfrm>
                    <a:prstGeom prst="rect">
                      <a:avLst/>
                    </a:prstGeom>
                    <a:noFill/>
                    <a:ln w="9525">
                      <a:noFill/>
                      <a:miter lim="800000"/>
                      <a:headEnd/>
                      <a:tailEnd/>
                    </a:ln>
                  </pic:spPr>
                </pic:pic>
              </a:graphicData>
            </a:graphic>
          </wp:inline>
        </w:drawing>
      </w:r>
    </w:p>
    <w:p w:rsidR="00425C03" w:rsidRPr="00E74082" w:rsidRDefault="000B7FCB" w:rsidP="0078252D">
      <w:pPr>
        <w:pStyle w:val="a3"/>
        <w:tabs>
          <w:tab w:val="right" w:pos="180"/>
        </w:tabs>
        <w:bidi/>
        <w:ind w:left="90"/>
        <w:rPr>
          <w:rFonts w:ascii="Simplified Arabic" w:hAnsi="Simplified Arabic" w:cs="Simplified Arabic"/>
          <w:b/>
          <w:bCs/>
          <w:sz w:val="28"/>
          <w:szCs w:val="28"/>
          <w:rtl/>
          <w:lang w:bidi="ar-SY"/>
        </w:rPr>
      </w:pPr>
      <w:r w:rsidRPr="00E74082">
        <w:rPr>
          <w:rFonts w:ascii="Simplified Arabic" w:hAnsi="Simplified Arabic" w:cs="Simplified Arabic"/>
          <w:b/>
          <w:bCs/>
          <w:sz w:val="28"/>
          <w:szCs w:val="28"/>
          <w:rtl/>
          <w:lang w:bidi="ar-SY"/>
        </w:rPr>
        <w:t>1</w:t>
      </w:r>
      <w:r w:rsidR="00314212" w:rsidRPr="00E74082">
        <w:rPr>
          <w:rFonts w:ascii="Simplified Arabic" w:hAnsi="Simplified Arabic" w:cs="Simplified Arabic"/>
          <w:b/>
          <w:bCs/>
          <w:sz w:val="28"/>
          <w:szCs w:val="28"/>
          <w:rtl/>
          <w:lang w:bidi="ar-SY"/>
        </w:rPr>
        <w:t xml:space="preserve">- </w:t>
      </w:r>
      <w:r w:rsidR="00425C03" w:rsidRPr="00E74082">
        <w:rPr>
          <w:rFonts w:ascii="Simplified Arabic" w:hAnsi="Simplified Arabic" w:cs="Simplified Arabic"/>
          <w:b/>
          <w:bCs/>
          <w:sz w:val="28"/>
          <w:szCs w:val="28"/>
          <w:rtl/>
          <w:lang w:bidi="ar-SY"/>
        </w:rPr>
        <w:t>الوظيفة الحركية للمعدة</w:t>
      </w:r>
      <w:r w:rsidR="00314212" w:rsidRPr="00E74082">
        <w:rPr>
          <w:rFonts w:ascii="Simplified Arabic" w:hAnsi="Simplified Arabic" w:cs="Simplified Arabic"/>
          <w:b/>
          <w:bCs/>
          <w:sz w:val="28"/>
          <w:szCs w:val="28"/>
          <w:rtl/>
          <w:lang w:bidi="ar-SY"/>
        </w:rPr>
        <w:t>:</w:t>
      </w:r>
    </w:p>
    <w:p w:rsidR="00425C03" w:rsidRPr="00E74082" w:rsidRDefault="00425C03" w:rsidP="00531BEF">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إن الوظيفة الحركية الطبيعية للمعدة والأمعاء هي عبارة عن سلسلة معقدة من الأحداث التي تتطلب التنسيق بين الجهاز العصبي الودي واللاودي، الخلايا العصبية</w:t>
      </w:r>
      <w:r w:rsidR="00AD29B2" w:rsidRPr="00E74082">
        <w:rPr>
          <w:rFonts w:ascii="Simplified Arabic" w:hAnsi="Simplified Arabic" w:cs="Simplified Arabic"/>
          <w:sz w:val="28"/>
          <w:szCs w:val="28"/>
          <w:rtl/>
          <w:lang w:bidi="ar-SY"/>
        </w:rPr>
        <w:t xml:space="preserve"> داخل المعدة والأمعاء، والخلايا العضلية الملساء للأنبوب الهضمي. يمكن للخلل في هذه العملية أن يؤدي إلى تأخر في إفراغ المعدة(خزل المعدة)، الذي يتميز بالغثيان، الإقياء، الشبع المبكر، النفخة، ونقص الوزن.</w:t>
      </w:r>
    </w:p>
    <w:p w:rsidR="00AD29B2" w:rsidRPr="00E74082" w:rsidRDefault="00AD29B2" w:rsidP="00531BEF">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وقد وجد تأخر إفراغ المعدة في مايقرب من 30% من مرضى عسر الهضم</w:t>
      </w:r>
      <w:r w:rsidR="00D72BDD" w:rsidRPr="00E74082">
        <w:rPr>
          <w:rFonts w:ascii="Simplified Arabic" w:hAnsi="Simplified Arabic" w:cs="Simplified Arabic"/>
          <w:sz w:val="28"/>
          <w:szCs w:val="28"/>
          <w:vertAlign w:val="superscript"/>
          <w:lang w:bidi="ar-SY"/>
        </w:rPr>
        <w:t>[8]</w:t>
      </w:r>
      <w:r w:rsidR="00146B3F" w:rsidRPr="00E74082">
        <w:rPr>
          <w:rFonts w:ascii="Simplified Arabic" w:hAnsi="Simplified Arabic" w:cs="Simplified Arabic"/>
          <w:sz w:val="28"/>
          <w:szCs w:val="28"/>
          <w:lang w:bidi="ar-SY"/>
        </w:rPr>
        <w:t>.</w:t>
      </w:r>
      <w:r w:rsidR="00D50B1E" w:rsidRPr="00E74082">
        <w:rPr>
          <w:rFonts w:ascii="Simplified Arabic" w:hAnsi="Simplified Arabic" w:cs="Simplified Arabic"/>
          <w:sz w:val="28"/>
          <w:szCs w:val="28"/>
          <w:rtl/>
          <w:lang w:bidi="ar-SY"/>
        </w:rPr>
        <w:t xml:space="preserve"> على أي حال، هناك عموما ارتباط ضعيف بين هذة الكيانات. وقد وجد نقص حركية غار المعدة في نسبة مماثلة من المرضى، ولكن علاقته مع الأعراض هو أيضا غير محدد. حوالي 10% من المرضى لديهم إفراغ معدة سريع، الذي يمكن أن يكون مرتبطا مع أعراض عسر الهضم. </w:t>
      </w:r>
    </w:p>
    <w:p w:rsidR="00D50B1E" w:rsidRPr="00E74082" w:rsidRDefault="00D50B1E" w:rsidP="00531BEF">
      <w:pPr>
        <w:bidi/>
        <w:ind w:left="90"/>
        <w:jc w:val="both"/>
        <w:rPr>
          <w:rFonts w:ascii="Simplified Arabic" w:hAnsi="Simplified Arabic" w:cs="Simplified Arabic"/>
          <w:sz w:val="28"/>
          <w:szCs w:val="28"/>
          <w:lang w:bidi="ar-SY"/>
        </w:rPr>
      </w:pPr>
      <w:r w:rsidRPr="00E74082">
        <w:rPr>
          <w:rFonts w:ascii="Simplified Arabic" w:hAnsi="Simplified Arabic" w:cs="Simplified Arabic"/>
          <w:sz w:val="28"/>
          <w:szCs w:val="28"/>
          <w:rtl/>
          <w:lang w:bidi="ar-SY"/>
        </w:rPr>
        <w:t>إن العلاقة بين الوظيفة الحركية للمعدة وحجم المعدة يمكن أن يكون هاما. ففي دراسة مؤلفة من 57 ش</w:t>
      </w:r>
      <w:r w:rsidR="00AB6C3E" w:rsidRPr="00E74082">
        <w:rPr>
          <w:rFonts w:ascii="Simplified Arabic" w:hAnsi="Simplified Arabic" w:cs="Simplified Arabic"/>
          <w:sz w:val="28"/>
          <w:szCs w:val="28"/>
          <w:rtl/>
          <w:lang w:bidi="ar-SY"/>
        </w:rPr>
        <w:t>خص أشارت أن الأعراض كانت مترافقة مع حجم المعدة الصيامي الصغير وإفراغ المعدة السريع</w:t>
      </w:r>
      <w:r w:rsidR="00D72BDD" w:rsidRPr="00E74082">
        <w:rPr>
          <w:rFonts w:ascii="Simplified Arabic" w:hAnsi="Simplified Arabic" w:cs="Simplified Arabic"/>
          <w:sz w:val="28"/>
          <w:szCs w:val="28"/>
          <w:vertAlign w:val="superscript"/>
          <w:lang w:bidi="ar-SY"/>
        </w:rPr>
        <w:t>[9]</w:t>
      </w:r>
      <w:r w:rsidR="00146B3F" w:rsidRPr="00E74082">
        <w:rPr>
          <w:rFonts w:ascii="Simplified Arabic" w:hAnsi="Simplified Arabic" w:cs="Simplified Arabic"/>
          <w:sz w:val="28"/>
          <w:szCs w:val="28"/>
          <w:lang w:bidi="ar-SY"/>
        </w:rPr>
        <w:t>.</w:t>
      </w:r>
      <w:r w:rsidR="00AB6C3E" w:rsidRPr="00E74082">
        <w:rPr>
          <w:rFonts w:ascii="Simplified Arabic" w:hAnsi="Simplified Arabic" w:cs="Simplified Arabic"/>
          <w:sz w:val="28"/>
          <w:szCs w:val="28"/>
          <w:rtl/>
          <w:lang w:bidi="ar-SY"/>
        </w:rPr>
        <w:t xml:space="preserve"> </w:t>
      </w:r>
    </w:p>
    <w:p w:rsidR="00A94EC0" w:rsidRPr="00E74082" w:rsidRDefault="00EB03C3" w:rsidP="00531BEF">
      <w:pPr>
        <w:bidi/>
        <w:ind w:left="90"/>
        <w:jc w:val="both"/>
        <w:rPr>
          <w:rFonts w:ascii="Simplified Arabic" w:hAnsi="Simplified Arabic" w:cs="Simplified Arabic"/>
          <w:sz w:val="28"/>
          <w:szCs w:val="28"/>
          <w:lang w:bidi="ar-SY"/>
        </w:rPr>
      </w:pPr>
      <w:r w:rsidRPr="00E74082">
        <w:rPr>
          <w:rFonts w:ascii="Simplified Arabic" w:hAnsi="Simplified Arabic" w:cs="Simplified Arabic"/>
          <w:sz w:val="28"/>
          <w:szCs w:val="28"/>
          <w:rtl/>
          <w:lang w:bidi="ar-SY"/>
        </w:rPr>
        <w:lastRenderedPageBreak/>
        <w:t>إن مطاوعة المعدة هي أ</w:t>
      </w:r>
      <w:r w:rsidR="00A94EC0" w:rsidRPr="00E74082">
        <w:rPr>
          <w:rFonts w:ascii="Simplified Arabic" w:hAnsi="Simplified Arabic" w:cs="Simplified Arabic"/>
          <w:sz w:val="28"/>
          <w:szCs w:val="28"/>
          <w:rtl/>
          <w:lang w:bidi="ar-SY"/>
        </w:rPr>
        <w:t>قل عند مرضى عسر الهضم الوظيفي من الأصحاء. ففي دراسة، على سبيل المثال، تم تقييم تكيف المعدة التالي للوجبة عند 40 مريض لديه عسر هضم وظيفي و35 من الأصحاء</w:t>
      </w:r>
      <w:r w:rsidR="00D72BDD" w:rsidRPr="00E74082">
        <w:rPr>
          <w:rFonts w:ascii="Simplified Arabic" w:hAnsi="Simplified Arabic" w:cs="Simplified Arabic"/>
          <w:sz w:val="28"/>
          <w:szCs w:val="28"/>
          <w:vertAlign w:val="superscript"/>
          <w:lang w:bidi="ar-SY"/>
        </w:rPr>
        <w:t>[10]</w:t>
      </w:r>
      <w:r w:rsidR="00A94EC0" w:rsidRPr="00E74082">
        <w:rPr>
          <w:rFonts w:ascii="Simplified Arabic" w:hAnsi="Simplified Arabic" w:cs="Simplified Arabic"/>
          <w:sz w:val="28"/>
          <w:szCs w:val="28"/>
          <w:rtl/>
          <w:lang w:bidi="ar-SY"/>
        </w:rPr>
        <w:t xml:space="preserve">. حيث وجد أن تكيف المعدة كان ضعيفا عند 40% من مرضى عسر الهضم الوظيفي( مقارنة مع الحد الأدنى الملاحظ عند الأصحاء)، وكان مترافقا مع الشبع المبكر ونقص الوزن. وإن المعالجة بالسوماتريبتان (وهو مشابه لـ5- هيدروكسي تربتامين الذي يؤدي إلى إرتخاء قاع المعدة) أعاد تكيف المعدة </w:t>
      </w:r>
      <w:r w:rsidRPr="00E74082">
        <w:rPr>
          <w:rFonts w:ascii="Simplified Arabic" w:hAnsi="Simplified Arabic" w:cs="Simplified Arabic"/>
          <w:sz w:val="28"/>
          <w:szCs w:val="28"/>
          <w:rtl/>
          <w:lang w:bidi="ar-SY"/>
        </w:rPr>
        <w:t>وحسن الشبع المحدث بالوجبة.</w:t>
      </w:r>
    </w:p>
    <w:p w:rsidR="0098513A" w:rsidRPr="00E74082" w:rsidRDefault="00857B4A" w:rsidP="0078252D">
      <w:pPr>
        <w:bidi/>
        <w:ind w:left="90"/>
        <w:rPr>
          <w:rFonts w:ascii="Simplified Arabic" w:hAnsi="Simplified Arabic" w:cs="Simplified Arabic"/>
          <w:b/>
          <w:bCs/>
          <w:sz w:val="28"/>
          <w:szCs w:val="28"/>
          <w:rtl/>
          <w:lang w:bidi="ar-SY"/>
        </w:rPr>
      </w:pPr>
      <w:r w:rsidRPr="00E74082">
        <w:rPr>
          <w:rFonts w:ascii="Simplified Arabic" w:hAnsi="Simplified Arabic" w:cs="Simplified Arabic"/>
          <w:b/>
          <w:bCs/>
          <w:sz w:val="28"/>
          <w:szCs w:val="28"/>
          <w:rtl/>
          <w:lang w:bidi="ar-SY"/>
        </w:rPr>
        <w:t xml:space="preserve"> </w:t>
      </w:r>
      <w:r w:rsidR="00314212" w:rsidRPr="00E74082">
        <w:rPr>
          <w:rFonts w:ascii="Simplified Arabic" w:hAnsi="Simplified Arabic" w:cs="Simplified Arabic"/>
          <w:b/>
          <w:bCs/>
          <w:sz w:val="28"/>
          <w:szCs w:val="28"/>
          <w:rtl/>
          <w:lang w:bidi="ar-SY"/>
        </w:rPr>
        <w:t xml:space="preserve">2- </w:t>
      </w:r>
      <w:r w:rsidRPr="00E74082">
        <w:rPr>
          <w:rFonts w:ascii="Simplified Arabic" w:hAnsi="Simplified Arabic" w:cs="Simplified Arabic"/>
          <w:b/>
          <w:bCs/>
          <w:sz w:val="28"/>
          <w:szCs w:val="28"/>
          <w:rtl/>
          <w:lang w:bidi="ar-SY"/>
        </w:rPr>
        <w:t>ف</w:t>
      </w:r>
      <w:r w:rsidR="0098513A" w:rsidRPr="00E74082">
        <w:rPr>
          <w:rFonts w:ascii="Simplified Arabic" w:hAnsi="Simplified Arabic" w:cs="Simplified Arabic"/>
          <w:b/>
          <w:bCs/>
          <w:sz w:val="28"/>
          <w:szCs w:val="28"/>
          <w:rtl/>
          <w:lang w:bidi="ar-SY"/>
        </w:rPr>
        <w:t>رط الحساسية الحشوية</w:t>
      </w:r>
      <w:r w:rsidR="00314212" w:rsidRPr="00E74082">
        <w:rPr>
          <w:rFonts w:ascii="Simplified Arabic" w:hAnsi="Simplified Arabic" w:cs="Simplified Arabic"/>
          <w:b/>
          <w:bCs/>
          <w:sz w:val="28"/>
          <w:szCs w:val="28"/>
          <w:rtl/>
          <w:lang w:bidi="ar-SY"/>
        </w:rPr>
        <w:t>:</w:t>
      </w:r>
    </w:p>
    <w:p w:rsidR="0098513A" w:rsidRPr="00E74082" w:rsidRDefault="0098513A" w:rsidP="00531BEF">
      <w:pPr>
        <w:bidi/>
        <w:ind w:left="90"/>
        <w:jc w:val="both"/>
        <w:rPr>
          <w:rFonts w:ascii="Simplified Arabic" w:hAnsi="Simplified Arabic" w:cs="Simplified Arabic"/>
          <w:sz w:val="28"/>
          <w:szCs w:val="28"/>
          <w:lang w:bidi="ar-SY"/>
        </w:rPr>
      </w:pPr>
      <w:r w:rsidRPr="00E74082">
        <w:rPr>
          <w:rFonts w:ascii="Simplified Arabic" w:hAnsi="Simplified Arabic" w:cs="Simplified Arabic"/>
          <w:sz w:val="28"/>
          <w:szCs w:val="28"/>
          <w:rtl/>
          <w:lang w:bidi="ar-SY"/>
        </w:rPr>
        <w:t>يشير فرط ال</w:t>
      </w:r>
      <w:r w:rsidR="00754C77" w:rsidRPr="00E74082">
        <w:rPr>
          <w:rFonts w:ascii="Simplified Arabic" w:hAnsi="Simplified Arabic" w:cs="Simplified Arabic"/>
          <w:sz w:val="28"/>
          <w:szCs w:val="28"/>
          <w:rtl/>
          <w:lang w:bidi="ar-SY"/>
        </w:rPr>
        <w:t>حساسية الحشوية إلى انخفاض عتبة تحريض الألم المحدث بتمدد المعدة مع وجود مطاوعة معدية طبيعية. أثبتت الدراسات التي استخدمت مثبت الضغط داخل المعدة فرط الحساسية لانتفاخ البالون في الجزء ال</w:t>
      </w:r>
      <w:r w:rsidR="0029462E" w:rsidRPr="00E74082">
        <w:rPr>
          <w:rFonts w:ascii="Simplified Arabic" w:hAnsi="Simplified Arabic" w:cs="Simplified Arabic"/>
          <w:sz w:val="28"/>
          <w:szCs w:val="28"/>
          <w:rtl/>
          <w:lang w:bidi="ar-SY"/>
        </w:rPr>
        <w:t>قريب من المعدة في 40% من مرضى عسر الهضم الوظيفي</w:t>
      </w:r>
      <w:r w:rsidR="0096759E" w:rsidRPr="00E74082">
        <w:rPr>
          <w:rFonts w:ascii="Simplified Arabic" w:hAnsi="Simplified Arabic" w:cs="Simplified Arabic"/>
          <w:sz w:val="28"/>
          <w:szCs w:val="28"/>
          <w:vertAlign w:val="superscript"/>
          <w:lang w:bidi="ar-SY"/>
        </w:rPr>
        <w:t>[11]</w:t>
      </w:r>
      <w:r w:rsidR="00146B3F" w:rsidRPr="00E74082">
        <w:rPr>
          <w:rFonts w:ascii="Simplified Arabic" w:hAnsi="Simplified Arabic" w:cs="Simplified Arabic"/>
          <w:sz w:val="28"/>
          <w:szCs w:val="28"/>
          <w:lang w:bidi="ar-SY"/>
        </w:rPr>
        <w:t>.</w:t>
      </w:r>
      <w:r w:rsidR="0029462E" w:rsidRPr="00E74082">
        <w:rPr>
          <w:rFonts w:ascii="Simplified Arabic" w:hAnsi="Simplified Arabic" w:cs="Simplified Arabic"/>
          <w:sz w:val="28"/>
          <w:szCs w:val="28"/>
          <w:rtl/>
          <w:lang w:bidi="ar-SY"/>
        </w:rPr>
        <w:t xml:space="preserve"> ولا يبدو أن فرط الحساسية له علاقة باضطراب إفراز الحمض المعدي، تكيف المعدة، المطاوعة، أو الافراغ</w:t>
      </w:r>
      <w:r w:rsidR="0029462E" w:rsidRPr="00E74082">
        <w:rPr>
          <w:rFonts w:ascii="Simplified Arabic" w:hAnsi="Simplified Arabic" w:cs="Simplified Arabic"/>
          <w:sz w:val="28"/>
          <w:szCs w:val="28"/>
          <w:lang w:bidi="ar-SY"/>
        </w:rPr>
        <w:t>;</w:t>
      </w:r>
      <w:r w:rsidR="0029462E" w:rsidRPr="00E74082">
        <w:rPr>
          <w:rFonts w:ascii="Simplified Arabic" w:hAnsi="Simplified Arabic" w:cs="Simplified Arabic"/>
          <w:sz w:val="28"/>
          <w:szCs w:val="28"/>
          <w:rtl/>
          <w:lang w:bidi="ar-SY"/>
        </w:rPr>
        <w:t xml:space="preserve"> على أي حال، يفترض أن المرضى الذين لديهم ف</w:t>
      </w:r>
      <w:r w:rsidR="00F0781B" w:rsidRPr="00E74082">
        <w:rPr>
          <w:rFonts w:ascii="Simplified Arabic" w:hAnsi="Simplified Arabic" w:cs="Simplified Arabic"/>
          <w:sz w:val="28"/>
          <w:szCs w:val="28"/>
          <w:rtl/>
          <w:lang w:bidi="ar-SY"/>
        </w:rPr>
        <w:t>رط حساسية هم أكثر عرضة لحدوث عدم</w:t>
      </w:r>
      <w:r w:rsidR="0029462E" w:rsidRPr="00E74082">
        <w:rPr>
          <w:rFonts w:ascii="Simplified Arabic" w:hAnsi="Simplified Arabic" w:cs="Simplified Arabic"/>
          <w:sz w:val="28"/>
          <w:szCs w:val="28"/>
          <w:rtl/>
          <w:lang w:bidi="ar-SY"/>
        </w:rPr>
        <w:t xml:space="preserve"> الارتياح أو الألم في حال وجود هذه الاضطرابات الفي</w:t>
      </w:r>
      <w:r w:rsidR="00F0781B" w:rsidRPr="00E74082">
        <w:rPr>
          <w:rFonts w:ascii="Simplified Arabic" w:hAnsi="Simplified Arabic" w:cs="Simplified Arabic"/>
          <w:sz w:val="28"/>
          <w:szCs w:val="28"/>
          <w:rtl/>
          <w:lang w:bidi="ar-SY"/>
        </w:rPr>
        <w:t>زي</w:t>
      </w:r>
      <w:r w:rsidR="0029462E" w:rsidRPr="00E74082">
        <w:rPr>
          <w:rFonts w:ascii="Simplified Arabic" w:hAnsi="Simplified Arabic" w:cs="Simplified Arabic"/>
          <w:sz w:val="28"/>
          <w:szCs w:val="28"/>
          <w:rtl/>
          <w:lang w:bidi="ar-SY"/>
        </w:rPr>
        <w:t>ولوجية المرضية</w:t>
      </w:r>
      <w:r w:rsidR="0096759E" w:rsidRPr="00E74082">
        <w:rPr>
          <w:rFonts w:ascii="Simplified Arabic" w:hAnsi="Simplified Arabic" w:cs="Simplified Arabic"/>
          <w:sz w:val="28"/>
          <w:szCs w:val="28"/>
          <w:vertAlign w:val="superscript"/>
          <w:lang w:bidi="ar-SY"/>
        </w:rPr>
        <w:t>[12]</w:t>
      </w:r>
      <w:r w:rsidR="00146B3F" w:rsidRPr="00E74082">
        <w:rPr>
          <w:rFonts w:ascii="Simplified Arabic" w:hAnsi="Simplified Arabic" w:cs="Simplified Arabic"/>
          <w:sz w:val="28"/>
          <w:szCs w:val="28"/>
          <w:lang w:bidi="ar-SY"/>
        </w:rPr>
        <w:t>.</w:t>
      </w:r>
      <w:r w:rsidR="0029462E" w:rsidRPr="00E74082">
        <w:rPr>
          <w:rFonts w:ascii="Simplified Arabic" w:hAnsi="Simplified Arabic" w:cs="Simplified Arabic"/>
          <w:sz w:val="28"/>
          <w:szCs w:val="28"/>
          <w:rtl/>
          <w:lang w:bidi="ar-SY"/>
        </w:rPr>
        <w:t xml:space="preserve"> </w:t>
      </w:r>
      <w:r w:rsidR="00F0781B" w:rsidRPr="00E74082">
        <w:rPr>
          <w:rFonts w:ascii="Simplified Arabic" w:hAnsi="Simplified Arabic" w:cs="Simplified Arabic"/>
          <w:sz w:val="28"/>
          <w:szCs w:val="28"/>
          <w:rtl/>
          <w:lang w:bidi="ar-SY"/>
        </w:rPr>
        <w:t>في دراسة استخدمت مثبت الضغط</w:t>
      </w:r>
      <w:r w:rsidR="002F7F52" w:rsidRPr="00E74082">
        <w:rPr>
          <w:rFonts w:ascii="Simplified Arabic" w:hAnsi="Simplified Arabic" w:cs="Simplified Arabic"/>
          <w:sz w:val="28"/>
          <w:szCs w:val="28"/>
          <w:rtl/>
          <w:lang w:bidi="ar-SY"/>
        </w:rPr>
        <w:t>،</w:t>
      </w:r>
      <w:r w:rsidR="00F0781B" w:rsidRPr="00E74082">
        <w:rPr>
          <w:rFonts w:ascii="Simplified Arabic" w:hAnsi="Simplified Arabic" w:cs="Simplified Arabic"/>
          <w:sz w:val="28"/>
          <w:szCs w:val="28"/>
          <w:rtl/>
          <w:lang w:bidi="ar-SY"/>
        </w:rPr>
        <w:t xml:space="preserve"> كان </w:t>
      </w:r>
      <w:r w:rsidR="00901DD1" w:rsidRPr="00E74082">
        <w:rPr>
          <w:rFonts w:ascii="Simplified Arabic" w:hAnsi="Simplified Arabic" w:cs="Simplified Arabic"/>
          <w:sz w:val="28"/>
          <w:szCs w:val="28"/>
          <w:rtl/>
          <w:lang w:bidi="ar-SY"/>
        </w:rPr>
        <w:t xml:space="preserve">داخل المعدة </w:t>
      </w:r>
      <w:r w:rsidR="00F0781B" w:rsidRPr="00E74082">
        <w:rPr>
          <w:rFonts w:ascii="Simplified Arabic" w:hAnsi="Simplified Arabic" w:cs="Simplified Arabic"/>
          <w:sz w:val="28"/>
          <w:szCs w:val="28"/>
          <w:rtl/>
          <w:lang w:bidi="ar-SY"/>
        </w:rPr>
        <w:t>فرط الحساسية الحشوية مترافقا مع تحت نمط عسر الهضم الوظيفي المرتبط بالوجبة</w:t>
      </w:r>
      <w:r w:rsidR="0096759E" w:rsidRPr="00E74082">
        <w:rPr>
          <w:rFonts w:ascii="Simplified Arabic" w:hAnsi="Simplified Arabic" w:cs="Simplified Arabic"/>
          <w:sz w:val="28"/>
          <w:szCs w:val="28"/>
          <w:vertAlign w:val="superscript"/>
          <w:lang w:bidi="ar-SY"/>
        </w:rPr>
        <w:t>[13]</w:t>
      </w:r>
      <w:r w:rsidR="00146B3F" w:rsidRPr="00E74082">
        <w:rPr>
          <w:rFonts w:ascii="Simplified Arabic" w:hAnsi="Simplified Arabic" w:cs="Simplified Arabic"/>
          <w:sz w:val="28"/>
          <w:szCs w:val="28"/>
          <w:lang w:bidi="ar-SY"/>
        </w:rPr>
        <w:t>.</w:t>
      </w:r>
      <w:r w:rsidR="00F0781B" w:rsidRPr="00E74082">
        <w:rPr>
          <w:rFonts w:ascii="Simplified Arabic" w:hAnsi="Simplified Arabic" w:cs="Simplified Arabic"/>
          <w:sz w:val="28"/>
          <w:szCs w:val="28"/>
          <w:rtl/>
          <w:lang w:bidi="ar-SY"/>
        </w:rPr>
        <w:t xml:space="preserve"> في الوقت الحاضر، اختبارات فرط الحساسية الحشوية غير متاحة خارج الأبحاث السريرية</w:t>
      </w:r>
      <w:r w:rsidR="0096759E" w:rsidRPr="00E74082">
        <w:rPr>
          <w:rFonts w:ascii="Simplified Arabic" w:hAnsi="Simplified Arabic" w:cs="Simplified Arabic"/>
          <w:sz w:val="28"/>
          <w:szCs w:val="28"/>
          <w:vertAlign w:val="superscript"/>
          <w:lang w:bidi="ar-SY"/>
        </w:rPr>
        <w:t>[14]</w:t>
      </w:r>
      <w:r w:rsidR="00146B3F" w:rsidRPr="00E74082">
        <w:rPr>
          <w:rFonts w:ascii="Simplified Arabic" w:hAnsi="Simplified Arabic" w:cs="Simplified Arabic"/>
          <w:sz w:val="28"/>
          <w:szCs w:val="28"/>
          <w:lang w:bidi="ar-SY"/>
        </w:rPr>
        <w:t>.</w:t>
      </w:r>
    </w:p>
    <w:p w:rsidR="00DB0A6C" w:rsidRPr="00E74082" w:rsidRDefault="00E4643E" w:rsidP="0078252D">
      <w:pPr>
        <w:bidi/>
        <w:ind w:left="90"/>
        <w:rPr>
          <w:rFonts w:ascii="Simplified Arabic" w:hAnsi="Simplified Arabic" w:cs="Simplified Arabic"/>
          <w:b/>
          <w:bCs/>
          <w:sz w:val="28"/>
          <w:szCs w:val="28"/>
          <w:rtl/>
          <w:lang w:bidi="ar-SY"/>
        </w:rPr>
      </w:pPr>
      <w:r w:rsidRPr="00E74082">
        <w:rPr>
          <w:rFonts w:ascii="Simplified Arabic" w:hAnsi="Simplified Arabic" w:cs="Simplified Arabic"/>
          <w:b/>
          <w:bCs/>
          <w:sz w:val="28"/>
          <w:szCs w:val="28"/>
          <w:rtl/>
          <w:lang w:bidi="ar-SY"/>
        </w:rPr>
        <w:t>3-</w:t>
      </w:r>
      <w:r w:rsidR="00046AB0" w:rsidRPr="00E74082">
        <w:rPr>
          <w:rFonts w:ascii="Simplified Arabic" w:hAnsi="Simplified Arabic" w:cs="Simplified Arabic"/>
          <w:b/>
          <w:bCs/>
          <w:sz w:val="28"/>
          <w:szCs w:val="28"/>
          <w:rtl/>
          <w:lang w:bidi="ar-SY"/>
        </w:rPr>
        <w:t xml:space="preserve"> </w:t>
      </w:r>
      <w:r w:rsidR="00704DC5" w:rsidRPr="00E74082">
        <w:rPr>
          <w:rFonts w:ascii="Simplified Arabic" w:hAnsi="Simplified Arabic" w:cs="Simplified Arabic"/>
          <w:b/>
          <w:bCs/>
          <w:sz w:val="28"/>
          <w:szCs w:val="28"/>
          <w:rtl/>
          <w:lang w:bidi="ar-SY"/>
        </w:rPr>
        <w:t>الإنتان بالملتوية البوابية</w:t>
      </w:r>
      <w:r w:rsidRPr="00E74082">
        <w:rPr>
          <w:rFonts w:ascii="Simplified Arabic" w:hAnsi="Simplified Arabic" w:cs="Simplified Arabic"/>
          <w:b/>
          <w:bCs/>
          <w:sz w:val="28"/>
          <w:szCs w:val="28"/>
          <w:rtl/>
          <w:lang w:bidi="ar-SY"/>
        </w:rPr>
        <w:t>:</w:t>
      </w:r>
    </w:p>
    <w:p w:rsidR="00704DC5" w:rsidRPr="00E74082" w:rsidRDefault="00547719" w:rsidP="00531BEF">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 xml:space="preserve">إن العلاقة بين الملتوية البوابية وعسر الهضم الوظيفي لا يزال موضع جدل. فالملتوية البوابية هي سبب معروف لإلتهاب المعدة المزمن الفعال. على أي حال، ربما لا يكون إلتهاب المعدة هو سبب الأعراض في معظم المرضى الذين يعانون من عسر الهضم الوظيفي. </w:t>
      </w:r>
    </w:p>
    <w:p w:rsidR="0094062B" w:rsidRPr="00E74082" w:rsidRDefault="0094062B" w:rsidP="00531BEF">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قد تسبب الملتوية البوابية اضطراب في وظيفة العضلات الملساء نتيجة تحريض استجابة التهابية أو ضدية</w:t>
      </w:r>
      <w:r w:rsidR="0096759E" w:rsidRPr="00E74082">
        <w:rPr>
          <w:rFonts w:ascii="Simplified Arabic" w:hAnsi="Simplified Arabic" w:cs="Simplified Arabic"/>
          <w:sz w:val="28"/>
          <w:szCs w:val="28"/>
          <w:vertAlign w:val="superscript"/>
          <w:lang w:bidi="ar-SY"/>
        </w:rPr>
        <w:t>[15]</w:t>
      </w:r>
      <w:r w:rsidR="00146B3F" w:rsidRPr="00E74082">
        <w:rPr>
          <w:rFonts w:ascii="Simplified Arabic" w:hAnsi="Simplified Arabic" w:cs="Simplified Arabic"/>
          <w:sz w:val="28"/>
          <w:szCs w:val="28"/>
          <w:lang w:bidi="ar-SY"/>
        </w:rPr>
        <w:t>.</w:t>
      </w:r>
      <w:r w:rsidRPr="00E74082">
        <w:rPr>
          <w:rFonts w:ascii="Simplified Arabic" w:hAnsi="Simplified Arabic" w:cs="Simplified Arabic"/>
          <w:sz w:val="28"/>
          <w:szCs w:val="28"/>
          <w:rtl/>
          <w:lang w:bidi="ar-SY"/>
        </w:rPr>
        <w:t xml:space="preserve"> ومع ذلك لم يتم العثور على وجود علاقة ب</w:t>
      </w:r>
      <w:r w:rsidR="00F03B62" w:rsidRPr="00E74082">
        <w:rPr>
          <w:rFonts w:ascii="Simplified Arabic" w:hAnsi="Simplified Arabic" w:cs="Simplified Arabic"/>
          <w:sz w:val="28"/>
          <w:szCs w:val="28"/>
          <w:rtl/>
          <w:lang w:bidi="ar-SY"/>
        </w:rPr>
        <w:t>ين الإنتان بالملتوية البوابية وا</w:t>
      </w:r>
      <w:r w:rsidRPr="00E74082">
        <w:rPr>
          <w:rFonts w:ascii="Simplified Arabic" w:hAnsi="Simplified Arabic" w:cs="Simplified Arabic"/>
          <w:sz w:val="28"/>
          <w:szCs w:val="28"/>
          <w:rtl/>
          <w:lang w:bidi="ar-SY"/>
        </w:rPr>
        <w:t xml:space="preserve">ضطراب الوظيفة الحركية للمعدة في مرضى عسر الهضم الوظيفي في معظم الدراسات. ففي إحدى التقارير على سبيل </w:t>
      </w:r>
      <w:r w:rsidRPr="00E74082">
        <w:rPr>
          <w:rFonts w:ascii="Simplified Arabic" w:hAnsi="Simplified Arabic" w:cs="Simplified Arabic"/>
          <w:sz w:val="28"/>
          <w:szCs w:val="28"/>
          <w:rtl/>
          <w:lang w:bidi="ar-SY"/>
        </w:rPr>
        <w:lastRenderedPageBreak/>
        <w:t xml:space="preserve">المثال تم المقارنة بين 27 مريض لديه عسر هضم وظيفي وإنتان بالملتوية البوابية </w:t>
      </w:r>
      <w:r w:rsidR="0029771F" w:rsidRPr="00E74082">
        <w:rPr>
          <w:rFonts w:ascii="Simplified Arabic" w:hAnsi="Simplified Arabic" w:cs="Simplified Arabic"/>
          <w:sz w:val="28"/>
          <w:szCs w:val="28"/>
          <w:rtl/>
          <w:lang w:bidi="ar-SY"/>
        </w:rPr>
        <w:t>و 38 مريض لديه عسر هضم وظيفي بدون إنتان بالملتوية البوابية</w:t>
      </w:r>
      <w:r w:rsidR="0096759E" w:rsidRPr="00E74082">
        <w:rPr>
          <w:rFonts w:ascii="Simplified Arabic" w:hAnsi="Simplified Arabic" w:cs="Simplified Arabic"/>
          <w:sz w:val="28"/>
          <w:szCs w:val="28"/>
          <w:vertAlign w:val="superscript"/>
          <w:lang w:bidi="ar-SY"/>
        </w:rPr>
        <w:t>[16]</w:t>
      </w:r>
      <w:r w:rsidR="00146B3F" w:rsidRPr="00E74082">
        <w:rPr>
          <w:rFonts w:ascii="Simplified Arabic" w:hAnsi="Simplified Arabic" w:cs="Simplified Arabic"/>
          <w:sz w:val="28"/>
          <w:szCs w:val="28"/>
          <w:lang w:bidi="ar-SY"/>
        </w:rPr>
        <w:t>.</w:t>
      </w:r>
      <w:r w:rsidR="0029771F" w:rsidRPr="00E74082">
        <w:rPr>
          <w:rFonts w:ascii="Simplified Arabic" w:hAnsi="Simplified Arabic" w:cs="Simplified Arabic"/>
          <w:sz w:val="28"/>
          <w:szCs w:val="28"/>
          <w:rtl/>
          <w:lang w:bidi="ar-SY"/>
        </w:rPr>
        <w:t xml:space="preserve"> كان زمن إفراغ المعدة متماثل في كل من المجموعتين. </w:t>
      </w:r>
    </w:p>
    <w:p w:rsidR="0029771F" w:rsidRPr="00E74082" w:rsidRDefault="0029771F" w:rsidP="00531BEF">
      <w:pPr>
        <w:bidi/>
        <w:ind w:left="90"/>
        <w:jc w:val="both"/>
        <w:rPr>
          <w:rFonts w:ascii="Simplified Arabic" w:hAnsi="Simplified Arabic" w:cs="Simplified Arabic"/>
          <w:sz w:val="28"/>
          <w:szCs w:val="28"/>
          <w:lang w:bidi="ar-SY"/>
        </w:rPr>
      </w:pPr>
      <w:r w:rsidRPr="00E74082">
        <w:rPr>
          <w:rFonts w:ascii="Simplified Arabic" w:hAnsi="Simplified Arabic" w:cs="Simplified Arabic"/>
          <w:sz w:val="28"/>
          <w:szCs w:val="28"/>
          <w:rtl/>
          <w:lang w:bidi="ar-SY"/>
        </w:rPr>
        <w:t xml:space="preserve">قد تسبب الاستجابة الالتهابية الناجمة عن الملتوية البوابية انخفاض عتبة الانزعاج لتمدد المعدة من خلال إحداث تغيرات في </w:t>
      </w:r>
      <w:r w:rsidR="0096759E" w:rsidRPr="00E74082">
        <w:rPr>
          <w:rFonts w:ascii="Simplified Arabic" w:hAnsi="Simplified Arabic" w:cs="Simplified Arabic"/>
          <w:sz w:val="28"/>
          <w:szCs w:val="28"/>
          <w:rtl/>
          <w:lang w:bidi="ar-SY"/>
        </w:rPr>
        <w:t>الجهاز العصبي المعوي أو المركزي</w:t>
      </w:r>
      <w:r w:rsidR="009759C7" w:rsidRPr="00E74082">
        <w:rPr>
          <w:rFonts w:ascii="Simplified Arabic" w:hAnsi="Simplified Arabic" w:cs="Simplified Arabic"/>
          <w:sz w:val="28"/>
          <w:szCs w:val="28"/>
          <w:vertAlign w:val="superscript"/>
          <w:lang w:bidi="ar-SY"/>
        </w:rPr>
        <w:t>[15]</w:t>
      </w:r>
      <w:r w:rsidR="00146B3F" w:rsidRPr="00E74082">
        <w:rPr>
          <w:rFonts w:ascii="Simplified Arabic" w:hAnsi="Simplified Arabic" w:cs="Simplified Arabic"/>
          <w:sz w:val="28"/>
          <w:szCs w:val="28"/>
          <w:lang w:bidi="ar-SY"/>
        </w:rPr>
        <w:t>.</w:t>
      </w:r>
      <w:r w:rsidRPr="00E74082">
        <w:rPr>
          <w:rFonts w:ascii="Simplified Arabic" w:hAnsi="Simplified Arabic" w:cs="Simplified Arabic"/>
          <w:sz w:val="28"/>
          <w:szCs w:val="28"/>
          <w:rtl/>
          <w:lang w:bidi="ar-SY"/>
        </w:rPr>
        <w:t xml:space="preserve"> على أي حال، إن فرط الحسا</w:t>
      </w:r>
      <w:r w:rsidR="00F03B62" w:rsidRPr="00E74082">
        <w:rPr>
          <w:rFonts w:ascii="Simplified Arabic" w:hAnsi="Simplified Arabic" w:cs="Simplified Arabic"/>
          <w:sz w:val="28"/>
          <w:szCs w:val="28"/>
          <w:rtl/>
          <w:lang w:bidi="ar-SY"/>
        </w:rPr>
        <w:t>سية الحشوية لايبدو هاماً.فف</w:t>
      </w:r>
      <w:r w:rsidRPr="00E74082">
        <w:rPr>
          <w:rFonts w:ascii="Simplified Arabic" w:hAnsi="Simplified Arabic" w:cs="Simplified Arabic"/>
          <w:sz w:val="28"/>
          <w:szCs w:val="28"/>
          <w:rtl/>
          <w:lang w:bidi="ar-SY"/>
        </w:rPr>
        <w:t xml:space="preserve">ى </w:t>
      </w:r>
      <w:r w:rsidR="00F03B62" w:rsidRPr="00E74082">
        <w:rPr>
          <w:rFonts w:ascii="Simplified Arabic" w:hAnsi="Simplified Arabic" w:cs="Simplified Arabic"/>
          <w:sz w:val="28"/>
          <w:szCs w:val="28"/>
          <w:rtl/>
          <w:lang w:bidi="ar-SY"/>
        </w:rPr>
        <w:t>إحدى الدراسات لم يكن هنالك اختلاف</w:t>
      </w:r>
      <w:r w:rsidRPr="00E74082">
        <w:rPr>
          <w:rFonts w:ascii="Simplified Arabic" w:hAnsi="Simplified Arabic" w:cs="Simplified Arabic"/>
          <w:sz w:val="28"/>
          <w:szCs w:val="28"/>
          <w:rtl/>
          <w:lang w:bidi="ar-SY"/>
        </w:rPr>
        <w:t xml:space="preserve"> </w:t>
      </w:r>
      <w:r w:rsidR="00F03B62" w:rsidRPr="00E74082">
        <w:rPr>
          <w:rFonts w:ascii="Simplified Arabic" w:hAnsi="Simplified Arabic" w:cs="Simplified Arabic"/>
          <w:sz w:val="28"/>
          <w:szCs w:val="28"/>
          <w:rtl/>
          <w:lang w:bidi="ar-SY"/>
        </w:rPr>
        <w:t>إدراك تمدد المعدة المحدث ميكانيكيا بين</w:t>
      </w:r>
      <w:r w:rsidRPr="00E74082">
        <w:rPr>
          <w:rFonts w:ascii="Simplified Arabic" w:hAnsi="Simplified Arabic" w:cs="Simplified Arabic"/>
          <w:sz w:val="28"/>
          <w:szCs w:val="28"/>
          <w:rtl/>
          <w:lang w:bidi="ar-SY"/>
        </w:rPr>
        <w:t xml:space="preserve"> مرضى عسر الهضم الوظيفي إيجابي وسلبي الإنتان بالملتوية البوابية</w:t>
      </w:r>
      <w:r w:rsidR="009759C7" w:rsidRPr="00E74082">
        <w:rPr>
          <w:rFonts w:ascii="Simplified Arabic" w:hAnsi="Simplified Arabic" w:cs="Simplified Arabic"/>
          <w:sz w:val="28"/>
          <w:szCs w:val="28"/>
          <w:vertAlign w:val="superscript"/>
          <w:lang w:bidi="ar-SY"/>
        </w:rPr>
        <w:t>[17]</w:t>
      </w:r>
      <w:r w:rsidR="00146B3F" w:rsidRPr="00E74082">
        <w:rPr>
          <w:rFonts w:ascii="Simplified Arabic" w:hAnsi="Simplified Arabic" w:cs="Simplified Arabic"/>
          <w:sz w:val="28"/>
          <w:szCs w:val="28"/>
          <w:lang w:bidi="ar-SY"/>
        </w:rPr>
        <w:t>.</w:t>
      </w:r>
    </w:p>
    <w:p w:rsidR="00F03B62" w:rsidRPr="00E74082" w:rsidRDefault="00F03B62" w:rsidP="00531BEF">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وبالإضافة إلى هذه النتائج غير المقنعة إلى حد ما، فإن معظم الدراسات لم تكن قادرة على إقامة علاقة زمنية بين الإنتان بالملتوية</w:t>
      </w:r>
      <w:r w:rsidR="00D6004B" w:rsidRPr="00E74082">
        <w:rPr>
          <w:rFonts w:ascii="Simplified Arabic" w:hAnsi="Simplified Arabic" w:cs="Simplified Arabic"/>
          <w:sz w:val="28"/>
          <w:szCs w:val="28"/>
          <w:rtl/>
          <w:lang w:bidi="ar-SY"/>
        </w:rPr>
        <w:t xml:space="preserve"> البوابية وعسر الهضم المزمن، ولم تكن قادرة على إيجاد عرض محدد مرتبط بالملتوية البوابية</w:t>
      </w:r>
      <w:r w:rsidR="009759C7" w:rsidRPr="00E74082">
        <w:rPr>
          <w:rFonts w:ascii="Simplified Arabic" w:hAnsi="Simplified Arabic" w:cs="Simplified Arabic"/>
          <w:sz w:val="28"/>
          <w:szCs w:val="28"/>
          <w:vertAlign w:val="superscript"/>
          <w:lang w:bidi="ar-SY"/>
        </w:rPr>
        <w:t>[15]</w:t>
      </w:r>
      <w:r w:rsidR="00146B3F" w:rsidRPr="00E74082">
        <w:rPr>
          <w:rFonts w:ascii="Simplified Arabic" w:hAnsi="Simplified Arabic" w:cs="Simplified Arabic"/>
          <w:sz w:val="28"/>
          <w:szCs w:val="28"/>
          <w:lang w:bidi="ar-SY"/>
        </w:rPr>
        <w:t>.</w:t>
      </w:r>
      <w:r w:rsidR="00D6004B" w:rsidRPr="00E74082">
        <w:rPr>
          <w:rFonts w:ascii="Simplified Arabic" w:hAnsi="Simplified Arabic" w:cs="Simplified Arabic"/>
          <w:sz w:val="28"/>
          <w:szCs w:val="28"/>
          <w:rtl/>
          <w:lang w:bidi="ar-SY"/>
        </w:rPr>
        <w:t xml:space="preserve"> وعلاوة على ذلك، قيمت دراسات متعددة الفائدة من استئصال الملتوية البوابية عند مرضى عسر الهضم الوظيفي، ولكن النتائج كانت متضاربة</w:t>
      </w:r>
      <w:r w:rsidR="00146B3F" w:rsidRPr="00E74082">
        <w:rPr>
          <w:rFonts w:ascii="Simplified Arabic" w:hAnsi="Simplified Arabic" w:cs="Simplified Arabic"/>
          <w:sz w:val="28"/>
          <w:szCs w:val="28"/>
          <w:rtl/>
          <w:lang w:bidi="ar-SY"/>
        </w:rPr>
        <w:t>،</w:t>
      </w:r>
      <w:r w:rsidR="009759C7" w:rsidRPr="00E74082">
        <w:rPr>
          <w:rFonts w:ascii="Simplified Arabic" w:hAnsi="Simplified Arabic" w:cs="Simplified Arabic"/>
          <w:sz w:val="28"/>
          <w:szCs w:val="28"/>
          <w:vertAlign w:val="superscript"/>
          <w:lang w:bidi="ar-SY"/>
        </w:rPr>
        <w:t>[18]</w:t>
      </w:r>
      <w:r w:rsidR="00D6004B" w:rsidRPr="00E74082">
        <w:rPr>
          <w:rFonts w:ascii="Simplified Arabic" w:hAnsi="Simplified Arabic" w:cs="Simplified Arabic"/>
          <w:sz w:val="28"/>
          <w:szCs w:val="28"/>
          <w:rtl/>
          <w:lang w:bidi="ar-SY"/>
        </w:rPr>
        <w:t xml:space="preserve"> على الرغم من أنها في مجموعها تشير إلى وجود فائدة قليلة هامة</w:t>
      </w:r>
      <w:r w:rsidR="009759C7" w:rsidRPr="00E74082">
        <w:rPr>
          <w:rFonts w:ascii="Simplified Arabic" w:hAnsi="Simplified Arabic" w:cs="Simplified Arabic"/>
          <w:sz w:val="28"/>
          <w:szCs w:val="28"/>
          <w:vertAlign w:val="superscript"/>
          <w:lang w:bidi="ar-SY"/>
        </w:rPr>
        <w:t>[19]</w:t>
      </w:r>
      <w:r w:rsidR="00D6004B" w:rsidRPr="00E74082">
        <w:rPr>
          <w:rFonts w:ascii="Simplified Arabic" w:hAnsi="Simplified Arabic" w:cs="Simplified Arabic"/>
          <w:sz w:val="28"/>
          <w:szCs w:val="28"/>
          <w:rtl/>
          <w:lang w:bidi="ar-SY"/>
        </w:rPr>
        <w:t xml:space="preserve">. وفيما يلي نتائج ثلاث تجارب توضح الجدل: </w:t>
      </w:r>
    </w:p>
    <w:p w:rsidR="00D6004B" w:rsidRPr="00E74082" w:rsidRDefault="00F53354" w:rsidP="00531BEF">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 xml:space="preserve">في إحدى الدراسات، 318 مريض لديه عسر هضم مع إنتان بالملتوية البوابية تم تقسيمهم عشوائيا إلى مجموعتين، تم وضع إداها على </w:t>
      </w:r>
      <w:r w:rsidR="00654009" w:rsidRPr="00E74082">
        <w:rPr>
          <w:rFonts w:ascii="Simplified Arabic" w:hAnsi="Simplified Arabic" w:cs="Simplified Arabic"/>
          <w:sz w:val="28"/>
          <w:szCs w:val="28"/>
          <w:rtl/>
          <w:lang w:bidi="ar-SY"/>
        </w:rPr>
        <w:t>علاج استئصالي للملتوية البوابية وتم وضه الثانية على علاج بالأميبرازول دون صادات للمدة نفسها</w:t>
      </w:r>
      <w:r w:rsidR="009759C7" w:rsidRPr="00E74082">
        <w:rPr>
          <w:rFonts w:ascii="Simplified Arabic" w:hAnsi="Simplified Arabic" w:cs="Simplified Arabic"/>
          <w:sz w:val="28"/>
          <w:szCs w:val="28"/>
          <w:vertAlign w:val="superscript"/>
          <w:lang w:bidi="ar-SY"/>
        </w:rPr>
        <w:t>[20]</w:t>
      </w:r>
      <w:r w:rsidR="00146B3F" w:rsidRPr="00E74082">
        <w:rPr>
          <w:rFonts w:ascii="Simplified Arabic" w:hAnsi="Simplified Arabic" w:cs="Simplified Arabic"/>
          <w:sz w:val="28"/>
          <w:szCs w:val="28"/>
          <w:lang w:bidi="ar-SY"/>
        </w:rPr>
        <w:t>.</w:t>
      </w:r>
      <w:r w:rsidR="00654009" w:rsidRPr="00E74082">
        <w:rPr>
          <w:rFonts w:ascii="Simplified Arabic" w:hAnsi="Simplified Arabic" w:cs="Simplified Arabic"/>
          <w:sz w:val="28"/>
          <w:szCs w:val="28"/>
          <w:rtl/>
          <w:lang w:bidi="ar-SY"/>
        </w:rPr>
        <w:t xml:space="preserve"> بعد سنة واحدة من المتابعة، كان هناك تحسن واضح في المجموعة التي تلقت علاج بالمضادات الحيوية مقار</w:t>
      </w:r>
      <w:r w:rsidR="00F66B8E" w:rsidRPr="00E74082">
        <w:rPr>
          <w:rFonts w:ascii="Simplified Arabic" w:hAnsi="Simplified Arabic" w:cs="Simplified Arabic"/>
          <w:sz w:val="28"/>
          <w:szCs w:val="28"/>
          <w:rtl/>
          <w:lang w:bidi="ar-SY"/>
        </w:rPr>
        <w:t>نة مع مجموعة الشاهد(21 مقابل 7)</w:t>
      </w:r>
      <w:r w:rsidR="00654009" w:rsidRPr="00E74082">
        <w:rPr>
          <w:rFonts w:ascii="Simplified Arabic" w:hAnsi="Simplified Arabic" w:cs="Simplified Arabic"/>
          <w:sz w:val="28"/>
          <w:szCs w:val="28"/>
          <w:rtl/>
          <w:lang w:bidi="ar-SY"/>
        </w:rPr>
        <w:t>.</w:t>
      </w:r>
      <w:r w:rsidR="00F66B8E" w:rsidRPr="00E74082">
        <w:rPr>
          <w:rFonts w:ascii="Simplified Arabic" w:hAnsi="Simplified Arabic" w:cs="Simplified Arabic"/>
          <w:sz w:val="28"/>
          <w:szCs w:val="28"/>
          <w:rtl/>
          <w:lang w:bidi="ar-SY"/>
        </w:rPr>
        <w:t xml:space="preserve"> </w:t>
      </w:r>
      <w:r w:rsidR="00654009" w:rsidRPr="00E74082">
        <w:rPr>
          <w:rFonts w:ascii="Simplified Arabic" w:hAnsi="Simplified Arabic" w:cs="Simplified Arabic"/>
          <w:sz w:val="28"/>
          <w:szCs w:val="28"/>
          <w:rtl/>
          <w:lang w:bidi="ar-SY"/>
        </w:rPr>
        <w:t xml:space="preserve">وكان معدل الشفاء أعلى في المرضى الذين لديهم أعراض منذ 5 سنوات أو أقل(27 مقابل 12). </w:t>
      </w:r>
    </w:p>
    <w:p w:rsidR="00654009" w:rsidRPr="00E74082" w:rsidRDefault="00654009" w:rsidP="00531BEF">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وفي دراستين مصممتين بشكل مشابه تضمنت 328 و 170 مريض، على التوالي تم الوصول إلى نتائج معاكسة لنتائج</w:t>
      </w:r>
      <w:r w:rsidR="00F66B8E" w:rsidRPr="00E74082">
        <w:rPr>
          <w:rFonts w:ascii="Simplified Arabic" w:hAnsi="Simplified Arabic" w:cs="Simplified Arabic"/>
          <w:sz w:val="28"/>
          <w:szCs w:val="28"/>
          <w:rtl/>
          <w:lang w:bidi="ar-SY"/>
        </w:rPr>
        <w:t xml:space="preserve"> الدراسة السابقة</w:t>
      </w:r>
      <w:r w:rsidR="009759C7" w:rsidRPr="00E74082">
        <w:rPr>
          <w:rFonts w:ascii="Simplified Arabic" w:hAnsi="Simplified Arabic" w:cs="Simplified Arabic"/>
          <w:sz w:val="28"/>
          <w:szCs w:val="28"/>
          <w:vertAlign w:val="superscript"/>
          <w:lang w:bidi="ar-SY"/>
        </w:rPr>
        <w:t>[21-22]</w:t>
      </w:r>
      <w:r w:rsidR="00146B3F" w:rsidRPr="00E74082">
        <w:rPr>
          <w:rFonts w:ascii="Simplified Arabic" w:hAnsi="Simplified Arabic" w:cs="Simplified Arabic"/>
          <w:sz w:val="28"/>
          <w:szCs w:val="28"/>
          <w:lang w:bidi="ar-SY"/>
        </w:rPr>
        <w:t>.</w:t>
      </w:r>
      <w:r w:rsidR="00F66B8E" w:rsidRPr="00E74082">
        <w:rPr>
          <w:rFonts w:ascii="Simplified Arabic" w:hAnsi="Simplified Arabic" w:cs="Simplified Arabic"/>
          <w:sz w:val="28"/>
          <w:szCs w:val="28"/>
          <w:rtl/>
          <w:lang w:bidi="ar-SY"/>
        </w:rPr>
        <w:t xml:space="preserve"> </w:t>
      </w:r>
      <w:r w:rsidR="009D7B43" w:rsidRPr="00E74082">
        <w:rPr>
          <w:rFonts w:ascii="Simplified Arabic" w:hAnsi="Simplified Arabic" w:cs="Simplified Arabic"/>
          <w:sz w:val="28"/>
          <w:szCs w:val="28"/>
          <w:rtl/>
          <w:lang w:bidi="ar-SY"/>
        </w:rPr>
        <w:t xml:space="preserve"> فبعد سنة من المتابعة لم يكن هنالك اختلافاً هاماً في أعراض عسر الهضم أو نوعية الحياة بين المجموعتين.</w:t>
      </w:r>
    </w:p>
    <w:p w:rsidR="003025CC" w:rsidRPr="00E74082" w:rsidRDefault="00BE5894" w:rsidP="00531BEF">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على الرغم من تصميم الدراسة المتشابه، فإن الاختلاف في معايير الاشتمال وقياس النتا</w:t>
      </w:r>
      <w:r w:rsidR="00C31C08" w:rsidRPr="00E74082">
        <w:rPr>
          <w:rFonts w:ascii="Simplified Arabic" w:hAnsi="Simplified Arabic" w:cs="Simplified Arabic"/>
          <w:sz w:val="28"/>
          <w:szCs w:val="28"/>
          <w:rtl/>
          <w:lang w:bidi="ar-SY"/>
        </w:rPr>
        <w:t>ئج هو السبب في الحصول على نتايج مغايرة</w:t>
      </w:r>
      <w:r w:rsidR="009759C7" w:rsidRPr="00E74082">
        <w:rPr>
          <w:rFonts w:ascii="Simplified Arabic" w:hAnsi="Simplified Arabic" w:cs="Simplified Arabic"/>
          <w:sz w:val="28"/>
          <w:szCs w:val="28"/>
          <w:vertAlign w:val="superscript"/>
          <w:lang w:bidi="ar-SY"/>
        </w:rPr>
        <w:t>[23]</w:t>
      </w:r>
      <w:r w:rsidR="00146B3F" w:rsidRPr="00E74082">
        <w:rPr>
          <w:rFonts w:ascii="Simplified Arabic" w:hAnsi="Simplified Arabic" w:cs="Simplified Arabic"/>
          <w:sz w:val="28"/>
          <w:szCs w:val="28"/>
          <w:lang w:bidi="ar-SY"/>
        </w:rPr>
        <w:t>.</w:t>
      </w:r>
      <w:r w:rsidR="00C31C08" w:rsidRPr="00E74082">
        <w:rPr>
          <w:rFonts w:ascii="Simplified Arabic" w:hAnsi="Simplified Arabic" w:cs="Simplified Arabic"/>
          <w:sz w:val="28"/>
          <w:szCs w:val="28"/>
          <w:rtl/>
          <w:lang w:bidi="ar-SY"/>
        </w:rPr>
        <w:t xml:space="preserve"> فقد خلص التحليل ا</w:t>
      </w:r>
      <w:r w:rsidR="009759C7" w:rsidRPr="00E74082">
        <w:rPr>
          <w:rFonts w:ascii="Simplified Arabic" w:hAnsi="Simplified Arabic" w:cs="Simplified Arabic"/>
          <w:sz w:val="28"/>
          <w:szCs w:val="28"/>
          <w:rtl/>
          <w:lang w:bidi="ar-SY"/>
        </w:rPr>
        <w:t>لبعدي إلى وجود أدلة لفائدة قليلة</w:t>
      </w:r>
      <w:r w:rsidR="009759C7" w:rsidRPr="00E74082">
        <w:rPr>
          <w:rFonts w:ascii="Simplified Arabic" w:hAnsi="Simplified Arabic" w:cs="Simplified Arabic"/>
          <w:sz w:val="28"/>
          <w:szCs w:val="28"/>
          <w:vertAlign w:val="superscript"/>
          <w:lang w:bidi="ar-SY"/>
        </w:rPr>
        <w:t>[19]</w:t>
      </w:r>
      <w:r w:rsidR="00146B3F" w:rsidRPr="00E74082">
        <w:rPr>
          <w:rFonts w:ascii="Simplified Arabic" w:hAnsi="Simplified Arabic" w:cs="Simplified Arabic"/>
          <w:sz w:val="28"/>
          <w:szCs w:val="28"/>
          <w:lang w:bidi="ar-SY"/>
        </w:rPr>
        <w:t>.</w:t>
      </w:r>
      <w:r w:rsidR="00C31C08" w:rsidRPr="00E74082">
        <w:rPr>
          <w:rFonts w:ascii="Simplified Arabic" w:hAnsi="Simplified Arabic" w:cs="Simplified Arabic"/>
          <w:sz w:val="28"/>
          <w:szCs w:val="28"/>
          <w:rtl/>
          <w:lang w:bidi="ar-SY"/>
        </w:rPr>
        <w:t xml:space="preserve"> </w:t>
      </w:r>
      <w:r w:rsidR="00E72F57" w:rsidRPr="00E74082">
        <w:rPr>
          <w:rFonts w:ascii="Simplified Arabic" w:hAnsi="Simplified Arabic" w:cs="Simplified Arabic"/>
          <w:sz w:val="28"/>
          <w:szCs w:val="28"/>
          <w:rtl/>
          <w:lang w:bidi="ar-SY"/>
        </w:rPr>
        <w:t xml:space="preserve">وهكذا، في </w:t>
      </w:r>
      <w:r w:rsidR="00E72F57" w:rsidRPr="00E74082">
        <w:rPr>
          <w:rFonts w:ascii="Simplified Arabic" w:hAnsi="Simplified Arabic" w:cs="Simplified Arabic"/>
          <w:sz w:val="28"/>
          <w:szCs w:val="28"/>
          <w:rtl/>
          <w:lang w:bidi="ar-SY"/>
        </w:rPr>
        <w:lastRenderedPageBreak/>
        <w:t>أحسن الأحوال، قلة من المرضى الذين يعانون من عسر الهضم الوظيفي سيستفيدون من استئصال الملتوية البوابية</w:t>
      </w:r>
      <w:r w:rsidR="003025CC" w:rsidRPr="00E74082">
        <w:rPr>
          <w:rFonts w:ascii="Simplified Arabic" w:hAnsi="Simplified Arabic" w:cs="Simplified Arabic"/>
          <w:sz w:val="28"/>
          <w:szCs w:val="28"/>
          <w:rtl/>
          <w:lang w:bidi="ar-SY"/>
        </w:rPr>
        <w:t>. وأيد هذا الاستنتاج مراجعة منهجية لـ 21 دراسة عشوائية مضبوطة، التي وجدت أن 14 مريض بحاجة للعلاج لشفاء حالة واحدة</w:t>
      </w:r>
      <w:r w:rsidR="007068BD" w:rsidRPr="00E74082">
        <w:rPr>
          <w:rFonts w:ascii="Simplified Arabic" w:hAnsi="Simplified Arabic" w:cs="Simplified Arabic"/>
          <w:sz w:val="28"/>
          <w:szCs w:val="28"/>
          <w:vertAlign w:val="superscript"/>
          <w:lang w:bidi="ar-SY"/>
        </w:rPr>
        <w:t>[24</w:t>
      </w:r>
      <w:r w:rsidR="009759C7" w:rsidRPr="00E74082">
        <w:rPr>
          <w:rFonts w:ascii="Simplified Arabic" w:hAnsi="Simplified Arabic" w:cs="Simplified Arabic"/>
          <w:sz w:val="28"/>
          <w:szCs w:val="28"/>
          <w:vertAlign w:val="superscript"/>
          <w:lang w:bidi="ar-SY"/>
        </w:rPr>
        <w:t>]</w:t>
      </w:r>
      <w:r w:rsidR="00146B3F" w:rsidRPr="00E74082">
        <w:rPr>
          <w:rFonts w:ascii="Simplified Arabic" w:hAnsi="Simplified Arabic" w:cs="Simplified Arabic"/>
          <w:sz w:val="28"/>
          <w:szCs w:val="28"/>
          <w:lang w:bidi="ar-SY"/>
        </w:rPr>
        <w:t>.</w:t>
      </w:r>
      <w:r w:rsidR="003025CC" w:rsidRPr="00E74082">
        <w:rPr>
          <w:rFonts w:ascii="Simplified Arabic" w:hAnsi="Simplified Arabic" w:cs="Simplified Arabic"/>
          <w:sz w:val="28"/>
          <w:szCs w:val="28"/>
          <w:rtl/>
          <w:lang w:bidi="ar-SY"/>
        </w:rPr>
        <w:t xml:space="preserve"> </w:t>
      </w:r>
    </w:p>
    <w:p w:rsidR="00E4643E" w:rsidRPr="00E74082" w:rsidRDefault="003025CC" w:rsidP="00531BEF">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ومع ذلك، فإن التعليمات الناظمة الصادرة عن الجمعية الأمريكية للجهاز الهضمي والكلية الأمريكية لأمراض الجهاز الهضمي أوصت باستئصال الملتوية البوابية عند مرضى عسر الهضم الوظيفي مؤكدة على فائدة محتملة قصيرة الأ</w:t>
      </w:r>
      <w:r w:rsidR="004E34FA" w:rsidRPr="00E74082">
        <w:rPr>
          <w:rFonts w:ascii="Simplified Arabic" w:hAnsi="Simplified Arabic" w:cs="Simplified Arabic"/>
          <w:sz w:val="28"/>
          <w:szCs w:val="28"/>
          <w:rtl/>
          <w:lang w:bidi="ar-SY"/>
        </w:rPr>
        <w:t>مد</w:t>
      </w:r>
      <w:r w:rsidRPr="00E74082">
        <w:rPr>
          <w:rFonts w:ascii="Simplified Arabic" w:hAnsi="Simplified Arabic" w:cs="Simplified Arabic"/>
          <w:sz w:val="28"/>
          <w:szCs w:val="28"/>
          <w:rtl/>
          <w:lang w:bidi="ar-SY"/>
        </w:rPr>
        <w:t xml:space="preserve"> وفائدة طويلة الأمد للوقاية من سرطان المعدة</w:t>
      </w:r>
      <w:r w:rsidR="009759C7" w:rsidRPr="00E74082">
        <w:rPr>
          <w:rFonts w:ascii="Simplified Arabic" w:hAnsi="Simplified Arabic" w:cs="Simplified Arabic"/>
          <w:sz w:val="28"/>
          <w:szCs w:val="28"/>
          <w:vertAlign w:val="superscript"/>
          <w:lang w:bidi="ar-SY"/>
        </w:rPr>
        <w:t>[</w:t>
      </w:r>
      <w:r w:rsidR="007068BD" w:rsidRPr="00E74082">
        <w:rPr>
          <w:rFonts w:ascii="Simplified Arabic" w:hAnsi="Simplified Arabic" w:cs="Simplified Arabic"/>
          <w:sz w:val="28"/>
          <w:szCs w:val="28"/>
          <w:vertAlign w:val="superscript"/>
          <w:lang w:bidi="ar-SY"/>
        </w:rPr>
        <w:t>25</w:t>
      </w:r>
      <w:r w:rsidR="009759C7" w:rsidRPr="00E74082">
        <w:rPr>
          <w:rFonts w:ascii="Simplified Arabic" w:hAnsi="Simplified Arabic" w:cs="Simplified Arabic"/>
          <w:sz w:val="28"/>
          <w:szCs w:val="28"/>
          <w:vertAlign w:val="superscript"/>
          <w:lang w:bidi="ar-SY"/>
        </w:rPr>
        <w:t>]</w:t>
      </w:r>
      <w:r w:rsidR="00146B3F" w:rsidRPr="00E74082">
        <w:rPr>
          <w:rFonts w:ascii="Simplified Arabic" w:hAnsi="Simplified Arabic" w:cs="Simplified Arabic"/>
          <w:sz w:val="28"/>
          <w:szCs w:val="28"/>
          <w:lang w:bidi="ar-SY"/>
        </w:rPr>
        <w:t>.</w:t>
      </w:r>
      <w:r w:rsidRPr="00E74082">
        <w:rPr>
          <w:rFonts w:ascii="Simplified Arabic" w:hAnsi="Simplified Arabic" w:cs="Simplified Arabic"/>
          <w:sz w:val="28"/>
          <w:szCs w:val="28"/>
          <w:rtl/>
          <w:lang w:bidi="ar-SY"/>
        </w:rPr>
        <w:t xml:space="preserve"> </w:t>
      </w:r>
    </w:p>
    <w:p w:rsidR="004D7379" w:rsidRPr="00E74082" w:rsidRDefault="00E4643E" w:rsidP="0078252D">
      <w:pPr>
        <w:bidi/>
        <w:ind w:left="90"/>
        <w:rPr>
          <w:rFonts w:ascii="Simplified Arabic" w:hAnsi="Simplified Arabic" w:cs="Simplified Arabic"/>
          <w:b/>
          <w:bCs/>
          <w:sz w:val="28"/>
          <w:szCs w:val="28"/>
          <w:rtl/>
          <w:lang w:bidi="ar-SY"/>
        </w:rPr>
      </w:pPr>
      <w:r w:rsidRPr="00E74082">
        <w:rPr>
          <w:rFonts w:ascii="Simplified Arabic" w:hAnsi="Simplified Arabic" w:cs="Simplified Arabic"/>
          <w:b/>
          <w:bCs/>
          <w:sz w:val="28"/>
          <w:szCs w:val="28"/>
          <w:rtl/>
          <w:lang w:bidi="ar-SY"/>
        </w:rPr>
        <w:t>4-</w:t>
      </w:r>
      <w:r w:rsidR="00B074B6" w:rsidRPr="00E74082">
        <w:rPr>
          <w:rFonts w:ascii="Simplified Arabic" w:hAnsi="Simplified Arabic" w:cs="Simplified Arabic"/>
          <w:b/>
          <w:bCs/>
          <w:sz w:val="28"/>
          <w:szCs w:val="28"/>
          <w:rtl/>
          <w:lang w:bidi="ar-SY"/>
        </w:rPr>
        <w:t xml:space="preserve"> </w:t>
      </w:r>
      <w:r w:rsidR="004D7379" w:rsidRPr="00E74082">
        <w:rPr>
          <w:rFonts w:ascii="Simplified Arabic" w:hAnsi="Simplified Arabic" w:cs="Simplified Arabic"/>
          <w:b/>
          <w:bCs/>
          <w:sz w:val="28"/>
          <w:szCs w:val="28"/>
          <w:rtl/>
          <w:lang w:bidi="ar-SY"/>
        </w:rPr>
        <w:t>بعد الإنتان</w:t>
      </w:r>
      <w:r w:rsidRPr="00E74082">
        <w:rPr>
          <w:rFonts w:ascii="Simplified Arabic" w:hAnsi="Simplified Arabic" w:cs="Simplified Arabic"/>
          <w:b/>
          <w:bCs/>
          <w:sz w:val="28"/>
          <w:szCs w:val="28"/>
          <w:rtl/>
          <w:lang w:bidi="ar-SY"/>
        </w:rPr>
        <w:t>:</w:t>
      </w:r>
    </w:p>
    <w:p w:rsidR="004D7379" w:rsidRPr="00E74082" w:rsidRDefault="004D7379" w:rsidP="00733F09">
      <w:pPr>
        <w:bidi/>
        <w:ind w:left="90"/>
        <w:jc w:val="both"/>
        <w:rPr>
          <w:rFonts w:ascii="Simplified Arabic" w:hAnsi="Simplified Arabic" w:cs="Simplified Arabic"/>
          <w:sz w:val="28"/>
          <w:szCs w:val="28"/>
          <w:lang w:bidi="ar-SY"/>
        </w:rPr>
      </w:pPr>
      <w:r w:rsidRPr="00E74082">
        <w:rPr>
          <w:rFonts w:ascii="Simplified Arabic" w:hAnsi="Simplified Arabic" w:cs="Simplified Arabic"/>
          <w:sz w:val="28"/>
          <w:szCs w:val="28"/>
          <w:rtl/>
          <w:lang w:bidi="ar-SY"/>
        </w:rPr>
        <w:t>تشير الملاحظات الأولية إلى أن بدء عسر الهضم قد يكون ذو صلة بهجمة سابقة من إلتهاب المعدة والأمعاء في بعض المرضى. قيمت إحدى الدراسات الأعراض المعدية المعوية بعد ثماني سنوات من التعرض لفاشية من الزحار الجرثومي</w:t>
      </w:r>
      <w:r w:rsidR="007068BD" w:rsidRPr="00E74082">
        <w:rPr>
          <w:rFonts w:ascii="Simplified Arabic" w:hAnsi="Simplified Arabic" w:cs="Simplified Arabic"/>
          <w:sz w:val="28"/>
          <w:szCs w:val="28"/>
          <w:vertAlign w:val="superscript"/>
          <w:lang w:bidi="ar-SY"/>
        </w:rPr>
        <w:t>[26]</w:t>
      </w:r>
      <w:r w:rsidR="00146B3F" w:rsidRPr="00E74082">
        <w:rPr>
          <w:rFonts w:ascii="Simplified Arabic" w:hAnsi="Simplified Arabic" w:cs="Simplified Arabic"/>
          <w:sz w:val="28"/>
          <w:szCs w:val="28"/>
          <w:lang w:bidi="ar-SY"/>
        </w:rPr>
        <w:t>.</w:t>
      </w:r>
      <w:r w:rsidRPr="00E74082">
        <w:rPr>
          <w:rFonts w:ascii="Simplified Arabic" w:hAnsi="Simplified Arabic" w:cs="Simplified Arabic"/>
          <w:sz w:val="28"/>
          <w:szCs w:val="28"/>
          <w:rtl/>
          <w:lang w:bidi="ar-SY"/>
        </w:rPr>
        <w:t xml:space="preserve"> فالمرضى الذين تعرضوا للزحار الجرثومي كانوا أكثر احتمالا بمقدار الضعف لأن يعانوا من أعراض عسر الهضم من الأشخاص الذين لم يتعرضو للزحار</w:t>
      </w:r>
      <w:r w:rsidR="00DC68D7" w:rsidRPr="00E74082">
        <w:rPr>
          <w:rFonts w:ascii="Simplified Arabic" w:hAnsi="Simplified Arabic" w:cs="Simplified Arabic"/>
          <w:sz w:val="28"/>
          <w:szCs w:val="28"/>
          <w:rtl/>
          <w:lang w:bidi="ar-SY"/>
        </w:rPr>
        <w:t>(</w:t>
      </w:r>
      <w:r w:rsidR="00DC68D7" w:rsidRPr="00E74082">
        <w:rPr>
          <w:rFonts w:ascii="Simplified Arabic" w:hAnsi="Simplified Arabic" w:cs="Simplified Arabic"/>
          <w:sz w:val="28"/>
          <w:szCs w:val="28"/>
          <w:lang w:bidi="ar-SY"/>
        </w:rPr>
        <w:t>OR 2.09, 95% CI 1.58-2.78</w:t>
      </w:r>
      <w:r w:rsidR="00DC68D7" w:rsidRPr="00E74082">
        <w:rPr>
          <w:rFonts w:ascii="Simplified Arabic" w:hAnsi="Simplified Arabic" w:cs="Simplified Arabic"/>
          <w:sz w:val="28"/>
          <w:szCs w:val="28"/>
          <w:rtl/>
          <w:lang w:bidi="ar-SY"/>
        </w:rPr>
        <w:t xml:space="preserve"> لعسر الهضم المعرف بأي عرض يشير للسبيل الهضمي العلوي </w:t>
      </w:r>
      <w:r w:rsidR="00DC68D7" w:rsidRPr="00E74082">
        <w:rPr>
          <w:rFonts w:ascii="Simplified Arabic" w:hAnsi="Simplified Arabic" w:cs="Simplified Arabic"/>
          <w:sz w:val="28"/>
          <w:szCs w:val="28"/>
          <w:lang w:bidi="ar-SY"/>
        </w:rPr>
        <w:t>;</w:t>
      </w:r>
      <w:r w:rsidR="00DC68D7" w:rsidRPr="00E74082">
        <w:rPr>
          <w:rFonts w:ascii="Simplified Arabic" w:hAnsi="Simplified Arabic" w:cs="Simplified Arabic"/>
          <w:sz w:val="28"/>
          <w:szCs w:val="28"/>
          <w:rtl/>
          <w:lang w:bidi="ar-SY"/>
        </w:rPr>
        <w:t xml:space="preserve"> </w:t>
      </w:r>
      <w:r w:rsidR="00DC68D7" w:rsidRPr="00E74082">
        <w:rPr>
          <w:rFonts w:ascii="Simplified Arabic" w:hAnsi="Simplified Arabic" w:cs="Simplified Arabic"/>
          <w:sz w:val="28"/>
          <w:szCs w:val="28"/>
          <w:lang w:bidi="ar-SY"/>
        </w:rPr>
        <w:t>OR 2.3, 1.63-3.26</w:t>
      </w:r>
      <w:r w:rsidR="00DC68D7" w:rsidRPr="00E74082">
        <w:rPr>
          <w:rFonts w:ascii="Simplified Arabic" w:hAnsi="Simplified Arabic" w:cs="Simplified Arabic"/>
          <w:sz w:val="28"/>
          <w:szCs w:val="28"/>
          <w:rtl/>
          <w:lang w:bidi="ar-SY"/>
        </w:rPr>
        <w:t xml:space="preserve"> لعسر الهضم المعرف حسب معايير</w:t>
      </w:r>
      <w:r w:rsidR="00DC68D7" w:rsidRPr="00E74082">
        <w:rPr>
          <w:rFonts w:ascii="Simplified Arabic" w:hAnsi="Simplified Arabic" w:cs="Simplified Arabic"/>
          <w:sz w:val="28"/>
          <w:szCs w:val="28"/>
          <w:lang w:bidi="ar-SY"/>
        </w:rPr>
        <w:t xml:space="preserve"> </w:t>
      </w:r>
      <w:r w:rsidR="00DC68D7" w:rsidRPr="00E74082">
        <w:rPr>
          <w:rFonts w:ascii="Simplified Arabic" w:hAnsi="Simplified Arabic" w:cs="Simplified Arabic"/>
          <w:sz w:val="28"/>
          <w:szCs w:val="28"/>
          <w:rtl/>
          <w:lang w:bidi="ar-SY"/>
        </w:rPr>
        <w:t xml:space="preserve"> </w:t>
      </w:r>
      <w:r w:rsidR="00DC68D7" w:rsidRPr="00E74082">
        <w:rPr>
          <w:rFonts w:ascii="Simplified Arabic" w:hAnsi="Simplified Arabic" w:cs="Simplified Arabic"/>
          <w:sz w:val="28"/>
          <w:szCs w:val="28"/>
          <w:lang w:bidi="ar-SY"/>
        </w:rPr>
        <w:t>Rome II</w:t>
      </w:r>
      <w:r w:rsidR="00DC68D7" w:rsidRPr="00E74082">
        <w:rPr>
          <w:rFonts w:ascii="Simplified Arabic" w:hAnsi="Simplified Arabic" w:cs="Simplified Arabic"/>
          <w:sz w:val="28"/>
          <w:szCs w:val="28"/>
          <w:rtl/>
          <w:lang w:bidi="ar-SY"/>
        </w:rPr>
        <w:t>)</w:t>
      </w:r>
      <w:r w:rsidR="00DC68D7" w:rsidRPr="00E74082">
        <w:rPr>
          <w:rFonts w:ascii="Simplified Arabic" w:hAnsi="Simplified Arabic" w:cs="Simplified Arabic"/>
          <w:sz w:val="28"/>
          <w:szCs w:val="28"/>
          <w:lang w:bidi="ar-SY"/>
        </w:rPr>
        <w:t>.</w:t>
      </w:r>
    </w:p>
    <w:p w:rsidR="0017615A" w:rsidRPr="00E74082" w:rsidRDefault="0017615A" w:rsidP="00733F09">
      <w:pPr>
        <w:bidi/>
        <w:ind w:left="90"/>
        <w:jc w:val="both"/>
        <w:rPr>
          <w:rFonts w:ascii="Simplified Arabic" w:hAnsi="Simplified Arabic" w:cs="Simplified Arabic"/>
          <w:b/>
          <w:bCs/>
          <w:sz w:val="28"/>
          <w:szCs w:val="28"/>
          <w:rtl/>
          <w:lang w:bidi="ar-SY"/>
        </w:rPr>
      </w:pPr>
    </w:p>
    <w:p w:rsidR="00E125D4" w:rsidRPr="00E74082" w:rsidRDefault="00E4643E" w:rsidP="0078252D">
      <w:pPr>
        <w:bidi/>
        <w:ind w:left="90"/>
        <w:rPr>
          <w:rFonts w:ascii="Simplified Arabic" w:hAnsi="Simplified Arabic" w:cs="Simplified Arabic"/>
          <w:b/>
          <w:bCs/>
          <w:sz w:val="28"/>
          <w:szCs w:val="28"/>
          <w:rtl/>
          <w:lang w:bidi="ar-SY"/>
        </w:rPr>
      </w:pPr>
      <w:r w:rsidRPr="00E74082">
        <w:rPr>
          <w:rFonts w:ascii="Simplified Arabic" w:hAnsi="Simplified Arabic" w:cs="Simplified Arabic"/>
          <w:b/>
          <w:bCs/>
          <w:sz w:val="28"/>
          <w:szCs w:val="28"/>
          <w:rtl/>
          <w:lang w:bidi="ar-SY"/>
        </w:rPr>
        <w:t>5-</w:t>
      </w:r>
      <w:r w:rsidR="00B074B6" w:rsidRPr="00E74082">
        <w:rPr>
          <w:rFonts w:ascii="Simplified Arabic" w:hAnsi="Simplified Arabic" w:cs="Simplified Arabic"/>
          <w:b/>
          <w:bCs/>
          <w:sz w:val="28"/>
          <w:szCs w:val="28"/>
          <w:rtl/>
          <w:lang w:bidi="ar-SY"/>
        </w:rPr>
        <w:t xml:space="preserve"> </w:t>
      </w:r>
      <w:r w:rsidR="00046AB0" w:rsidRPr="00E74082">
        <w:rPr>
          <w:rFonts w:ascii="Simplified Arabic" w:hAnsi="Simplified Arabic" w:cs="Simplified Arabic"/>
          <w:b/>
          <w:bCs/>
          <w:sz w:val="28"/>
          <w:szCs w:val="28"/>
          <w:rtl/>
          <w:lang w:bidi="ar-SY"/>
        </w:rPr>
        <w:t xml:space="preserve"> </w:t>
      </w:r>
      <w:r w:rsidR="00E125D4" w:rsidRPr="00E74082">
        <w:rPr>
          <w:rFonts w:ascii="Simplified Arabic" w:hAnsi="Simplified Arabic" w:cs="Simplified Arabic"/>
          <w:b/>
          <w:bCs/>
          <w:sz w:val="28"/>
          <w:szCs w:val="28"/>
          <w:rtl/>
          <w:lang w:bidi="ar-SY"/>
        </w:rPr>
        <w:t>فرط حمضات الإثني عشري</w:t>
      </w:r>
      <w:r w:rsidRPr="00E74082">
        <w:rPr>
          <w:rFonts w:ascii="Simplified Arabic" w:hAnsi="Simplified Arabic" w:cs="Simplified Arabic"/>
          <w:b/>
          <w:bCs/>
          <w:sz w:val="28"/>
          <w:szCs w:val="28"/>
          <w:rtl/>
          <w:lang w:bidi="ar-SY"/>
        </w:rPr>
        <w:t>:</w:t>
      </w:r>
    </w:p>
    <w:p w:rsidR="00E125D4" w:rsidRPr="00E74082" w:rsidRDefault="00E125D4" w:rsidP="00733F09">
      <w:pPr>
        <w:bidi/>
        <w:ind w:left="90"/>
        <w:jc w:val="both"/>
        <w:rPr>
          <w:rFonts w:ascii="Simplified Arabic" w:hAnsi="Simplified Arabic" w:cs="Simplified Arabic"/>
          <w:sz w:val="28"/>
          <w:szCs w:val="28"/>
          <w:lang w:bidi="ar-SY"/>
        </w:rPr>
      </w:pPr>
      <w:r w:rsidRPr="00E74082">
        <w:rPr>
          <w:rFonts w:ascii="Simplified Arabic" w:hAnsi="Simplified Arabic" w:cs="Simplified Arabic"/>
          <w:sz w:val="28"/>
          <w:szCs w:val="28"/>
          <w:rtl/>
          <w:lang w:bidi="ar-SY"/>
        </w:rPr>
        <w:t>أشارت إحدى دراسات الحالة الشاهد إلى  وجود علاقة بين عسر الهضم وفرط الحمضات في الإثني عشري</w:t>
      </w:r>
      <w:r w:rsidR="007068BD" w:rsidRPr="00E74082">
        <w:rPr>
          <w:rFonts w:ascii="Simplified Arabic" w:hAnsi="Simplified Arabic" w:cs="Simplified Arabic"/>
          <w:sz w:val="28"/>
          <w:szCs w:val="28"/>
          <w:vertAlign w:val="superscript"/>
          <w:lang w:bidi="ar-SY"/>
        </w:rPr>
        <w:t>[27]</w:t>
      </w:r>
      <w:r w:rsidR="00146B3F" w:rsidRPr="00E74082">
        <w:rPr>
          <w:rFonts w:ascii="Simplified Arabic" w:hAnsi="Simplified Arabic" w:cs="Simplified Arabic"/>
          <w:sz w:val="28"/>
          <w:szCs w:val="28"/>
          <w:lang w:bidi="ar-SY"/>
        </w:rPr>
        <w:t>.</w:t>
      </w:r>
      <w:r w:rsidRPr="00E74082">
        <w:rPr>
          <w:rFonts w:ascii="Simplified Arabic" w:hAnsi="Simplified Arabic" w:cs="Simplified Arabic"/>
          <w:sz w:val="28"/>
          <w:szCs w:val="28"/>
          <w:rtl/>
          <w:lang w:bidi="ar-SY"/>
        </w:rPr>
        <w:t xml:space="preserve"> </w:t>
      </w:r>
      <w:r w:rsidR="00742EF0" w:rsidRPr="00E74082">
        <w:rPr>
          <w:rFonts w:ascii="Simplified Arabic" w:hAnsi="Simplified Arabic" w:cs="Simplified Arabic"/>
          <w:sz w:val="28"/>
          <w:szCs w:val="28"/>
          <w:rtl/>
          <w:lang w:bidi="ar-SY"/>
        </w:rPr>
        <w:t>ومع ذلك، سجلت حالات من فرط الحمضات في الإثني عشري عند الأشخاص الأصحاء</w:t>
      </w:r>
      <w:r w:rsidR="007068BD" w:rsidRPr="00E74082">
        <w:rPr>
          <w:rFonts w:ascii="Simplified Arabic" w:hAnsi="Simplified Arabic" w:cs="Simplified Arabic"/>
          <w:sz w:val="28"/>
          <w:szCs w:val="28"/>
          <w:vertAlign w:val="superscript"/>
          <w:lang w:bidi="ar-SY"/>
        </w:rPr>
        <w:t>[28]</w:t>
      </w:r>
      <w:r w:rsidR="00146B3F" w:rsidRPr="00E74082">
        <w:rPr>
          <w:rFonts w:ascii="Simplified Arabic" w:hAnsi="Simplified Arabic" w:cs="Simplified Arabic"/>
          <w:sz w:val="28"/>
          <w:szCs w:val="28"/>
          <w:lang w:bidi="ar-SY"/>
        </w:rPr>
        <w:t>.</w:t>
      </w:r>
    </w:p>
    <w:p w:rsidR="00742EF0" w:rsidRPr="00E74082" w:rsidRDefault="00E4643E" w:rsidP="00733F09">
      <w:pPr>
        <w:bidi/>
        <w:ind w:left="90"/>
        <w:jc w:val="both"/>
        <w:rPr>
          <w:rFonts w:ascii="Simplified Arabic" w:hAnsi="Simplified Arabic" w:cs="Simplified Arabic"/>
          <w:b/>
          <w:bCs/>
          <w:sz w:val="28"/>
          <w:szCs w:val="28"/>
          <w:rtl/>
          <w:lang w:bidi="ar-SY"/>
        </w:rPr>
      </w:pPr>
      <w:r w:rsidRPr="00E74082">
        <w:rPr>
          <w:rFonts w:ascii="Simplified Arabic" w:hAnsi="Simplified Arabic" w:cs="Simplified Arabic"/>
          <w:b/>
          <w:bCs/>
          <w:sz w:val="28"/>
          <w:szCs w:val="28"/>
          <w:rtl/>
          <w:lang w:bidi="ar-SY"/>
        </w:rPr>
        <w:t>6-</w:t>
      </w:r>
      <w:r w:rsidR="00046AB0" w:rsidRPr="00E74082">
        <w:rPr>
          <w:rFonts w:ascii="Simplified Arabic" w:hAnsi="Simplified Arabic" w:cs="Simplified Arabic"/>
          <w:b/>
          <w:bCs/>
          <w:sz w:val="28"/>
          <w:szCs w:val="28"/>
          <w:rtl/>
          <w:lang w:bidi="ar-SY"/>
        </w:rPr>
        <w:t xml:space="preserve"> </w:t>
      </w:r>
      <w:r w:rsidR="00742EF0" w:rsidRPr="00E74082">
        <w:rPr>
          <w:rFonts w:ascii="Simplified Arabic" w:hAnsi="Simplified Arabic" w:cs="Simplified Arabic"/>
          <w:b/>
          <w:bCs/>
          <w:sz w:val="28"/>
          <w:szCs w:val="28"/>
          <w:rtl/>
          <w:lang w:bidi="ar-SY"/>
        </w:rPr>
        <w:t>العوامل النفسية الاجتماعية</w:t>
      </w:r>
      <w:r w:rsidRPr="00E74082">
        <w:rPr>
          <w:rFonts w:ascii="Simplified Arabic" w:hAnsi="Simplified Arabic" w:cs="Simplified Arabic"/>
          <w:b/>
          <w:bCs/>
          <w:sz w:val="28"/>
          <w:szCs w:val="28"/>
          <w:rtl/>
          <w:lang w:bidi="ar-SY"/>
        </w:rPr>
        <w:t>:</w:t>
      </w:r>
    </w:p>
    <w:p w:rsidR="00742EF0" w:rsidRPr="00E74082" w:rsidRDefault="00742EF0"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لم يتم العثور على نمط شخصية معين في مرضى عسر الهضم الوظيفي</w:t>
      </w:r>
      <w:r w:rsidRPr="00E74082">
        <w:rPr>
          <w:rFonts w:ascii="Simplified Arabic" w:hAnsi="Simplified Arabic" w:cs="Simplified Arabic"/>
          <w:sz w:val="28"/>
          <w:szCs w:val="28"/>
          <w:lang w:bidi="ar-SY"/>
        </w:rPr>
        <w:t>;</w:t>
      </w:r>
      <w:r w:rsidRPr="00E74082">
        <w:rPr>
          <w:rFonts w:ascii="Simplified Arabic" w:hAnsi="Simplified Arabic" w:cs="Simplified Arabic"/>
          <w:sz w:val="28"/>
          <w:szCs w:val="28"/>
          <w:rtl/>
          <w:lang w:bidi="ar-SY"/>
        </w:rPr>
        <w:t xml:space="preserve"> </w:t>
      </w:r>
      <w:r w:rsidR="00083687" w:rsidRPr="00E74082">
        <w:rPr>
          <w:rFonts w:ascii="Simplified Arabic" w:hAnsi="Simplified Arabic" w:cs="Simplified Arabic"/>
          <w:sz w:val="28"/>
          <w:szCs w:val="28"/>
          <w:rtl/>
          <w:lang w:bidi="ar-SY"/>
        </w:rPr>
        <w:t>ومع ذلك، فإن القلق، الجسدنة، العصابية، وال</w:t>
      </w:r>
      <w:r w:rsidR="004B2AC6" w:rsidRPr="00E74082">
        <w:rPr>
          <w:rFonts w:ascii="Simplified Arabic" w:hAnsi="Simplified Arabic" w:cs="Simplified Arabic"/>
          <w:sz w:val="28"/>
          <w:szCs w:val="28"/>
          <w:rtl/>
          <w:lang w:bidi="ar-SY"/>
        </w:rPr>
        <w:t>اكتئاب هي أع</w:t>
      </w:r>
      <w:r w:rsidR="00083687" w:rsidRPr="00E74082">
        <w:rPr>
          <w:rFonts w:ascii="Simplified Arabic" w:hAnsi="Simplified Arabic" w:cs="Simplified Arabic"/>
          <w:sz w:val="28"/>
          <w:szCs w:val="28"/>
          <w:rtl/>
          <w:lang w:bidi="ar-SY"/>
        </w:rPr>
        <w:t>لى في هذه المجموعة من المرضى مقارنة مع الأصحاء</w:t>
      </w:r>
      <w:r w:rsidR="00DC26D8" w:rsidRPr="00E74082">
        <w:rPr>
          <w:rFonts w:ascii="Simplified Arabic" w:hAnsi="Simplified Arabic" w:cs="Simplified Arabic"/>
          <w:sz w:val="28"/>
          <w:szCs w:val="28"/>
          <w:vertAlign w:val="superscript"/>
          <w:lang w:bidi="ar-SY"/>
        </w:rPr>
        <w:t>[29]</w:t>
      </w:r>
      <w:r w:rsidR="00146B3F" w:rsidRPr="00E74082">
        <w:rPr>
          <w:rFonts w:ascii="Simplified Arabic" w:hAnsi="Simplified Arabic" w:cs="Simplified Arabic"/>
          <w:sz w:val="28"/>
          <w:szCs w:val="28"/>
          <w:lang w:bidi="ar-SY"/>
        </w:rPr>
        <w:t>.</w:t>
      </w:r>
      <w:r w:rsidR="00083687" w:rsidRPr="00E74082">
        <w:rPr>
          <w:rFonts w:ascii="Simplified Arabic" w:hAnsi="Simplified Arabic" w:cs="Simplified Arabic"/>
          <w:sz w:val="28"/>
          <w:szCs w:val="28"/>
          <w:rtl/>
          <w:lang w:bidi="ar-SY"/>
        </w:rPr>
        <w:t xml:space="preserve"> كما تم العثور </w:t>
      </w:r>
      <w:r w:rsidR="00083687" w:rsidRPr="00E74082">
        <w:rPr>
          <w:rFonts w:ascii="Simplified Arabic" w:hAnsi="Simplified Arabic" w:cs="Simplified Arabic"/>
          <w:sz w:val="28"/>
          <w:szCs w:val="28"/>
          <w:rtl/>
          <w:lang w:bidi="ar-SY"/>
        </w:rPr>
        <w:lastRenderedPageBreak/>
        <w:t>على مستويات أعلى من الاضطرابات النفسية عند مرضى عسر الهضم الوظيفي</w:t>
      </w:r>
      <w:r w:rsidR="00F23601" w:rsidRPr="00E74082">
        <w:rPr>
          <w:rFonts w:ascii="Simplified Arabic" w:hAnsi="Simplified Arabic" w:cs="Simplified Arabic"/>
          <w:sz w:val="28"/>
          <w:szCs w:val="28"/>
          <w:rtl/>
          <w:lang w:bidi="ar-SY"/>
        </w:rPr>
        <w:t xml:space="preserve"> مقارنة مع مرضى القرحة العفجية</w:t>
      </w:r>
      <w:r w:rsidR="00DC26D8" w:rsidRPr="00E74082">
        <w:rPr>
          <w:rFonts w:ascii="Simplified Arabic" w:hAnsi="Simplified Arabic" w:cs="Simplified Arabic"/>
          <w:sz w:val="28"/>
          <w:szCs w:val="28"/>
          <w:vertAlign w:val="superscript"/>
          <w:lang w:bidi="ar-SY"/>
        </w:rPr>
        <w:t>[30]</w:t>
      </w:r>
      <w:r w:rsidR="00146B3F" w:rsidRPr="00E74082">
        <w:rPr>
          <w:rFonts w:ascii="Simplified Arabic" w:hAnsi="Simplified Arabic" w:cs="Simplified Arabic"/>
          <w:sz w:val="28"/>
          <w:szCs w:val="28"/>
          <w:lang w:bidi="ar-SY"/>
        </w:rPr>
        <w:t>.</w:t>
      </w:r>
      <w:r w:rsidR="00F23601" w:rsidRPr="00E74082">
        <w:rPr>
          <w:rFonts w:ascii="Simplified Arabic" w:hAnsi="Simplified Arabic" w:cs="Simplified Arabic"/>
          <w:sz w:val="28"/>
          <w:szCs w:val="28"/>
          <w:rtl/>
          <w:lang w:bidi="ar-SY"/>
        </w:rPr>
        <w:t xml:space="preserve"> </w:t>
      </w:r>
    </w:p>
    <w:p w:rsidR="00B450ED" w:rsidRPr="00E74082" w:rsidRDefault="00F23601"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كما</w:t>
      </w:r>
      <w:r w:rsidR="004B2AC6" w:rsidRPr="00E74082">
        <w:rPr>
          <w:rFonts w:ascii="Simplified Arabic" w:hAnsi="Simplified Arabic" w:cs="Simplified Arabic"/>
          <w:sz w:val="28"/>
          <w:szCs w:val="28"/>
          <w:rtl/>
          <w:lang w:bidi="ar-SY"/>
        </w:rPr>
        <w:t xml:space="preserve"> </w:t>
      </w:r>
      <w:r w:rsidRPr="00E74082">
        <w:rPr>
          <w:rFonts w:ascii="Simplified Arabic" w:hAnsi="Simplified Arabic" w:cs="Simplified Arabic"/>
          <w:sz w:val="28"/>
          <w:szCs w:val="28"/>
          <w:rtl/>
          <w:lang w:bidi="ar-SY"/>
        </w:rPr>
        <w:t>أن هنالك صلة بين سوء معاملة الأطفال المبلغ عنها ذاتيا والاضطرابات الوظيفية للجهاز الهضمي</w:t>
      </w:r>
      <w:r w:rsidR="00DC26D8" w:rsidRPr="00E74082">
        <w:rPr>
          <w:rFonts w:ascii="Simplified Arabic" w:hAnsi="Simplified Arabic" w:cs="Simplified Arabic"/>
          <w:sz w:val="28"/>
          <w:szCs w:val="28"/>
          <w:vertAlign w:val="superscript"/>
          <w:lang w:bidi="ar-SY"/>
        </w:rPr>
        <w:t>[31]</w:t>
      </w:r>
      <w:r w:rsidR="00146B3F" w:rsidRPr="00E74082">
        <w:rPr>
          <w:rFonts w:ascii="Simplified Arabic" w:hAnsi="Simplified Arabic" w:cs="Simplified Arabic"/>
          <w:sz w:val="28"/>
          <w:szCs w:val="28"/>
          <w:lang w:bidi="ar-SY"/>
        </w:rPr>
        <w:t>.</w:t>
      </w:r>
      <w:r w:rsidRPr="00E74082">
        <w:rPr>
          <w:rFonts w:ascii="Simplified Arabic" w:hAnsi="Simplified Arabic" w:cs="Simplified Arabic"/>
          <w:sz w:val="28"/>
          <w:szCs w:val="28"/>
          <w:rtl/>
          <w:lang w:bidi="ar-SY"/>
        </w:rPr>
        <w:t xml:space="preserve"> </w:t>
      </w:r>
      <w:r w:rsidR="004B2AC6" w:rsidRPr="00E74082">
        <w:rPr>
          <w:rFonts w:ascii="Simplified Arabic" w:hAnsi="Simplified Arabic" w:cs="Simplified Arabic"/>
          <w:sz w:val="28"/>
          <w:szCs w:val="28"/>
          <w:rtl/>
          <w:lang w:bidi="ar-SY"/>
        </w:rPr>
        <w:t>ولذلك فإن</w:t>
      </w:r>
      <w:r w:rsidRPr="00E74082">
        <w:rPr>
          <w:rFonts w:ascii="Simplified Arabic" w:hAnsi="Simplified Arabic" w:cs="Simplified Arabic"/>
          <w:sz w:val="28"/>
          <w:szCs w:val="28"/>
          <w:rtl/>
          <w:lang w:bidi="ar-SY"/>
        </w:rPr>
        <w:t xml:space="preserve"> عسر الهضم الوظيفي أفضل مايفهم على أنه نتيجة تفاعل معقد بين العوامل النفسية الاجتماعية والفيزيولوجية</w:t>
      </w:r>
      <w:r w:rsidR="00DC26D8" w:rsidRPr="00E74082">
        <w:rPr>
          <w:rFonts w:ascii="Simplified Arabic" w:hAnsi="Simplified Arabic" w:cs="Simplified Arabic"/>
          <w:sz w:val="28"/>
          <w:szCs w:val="28"/>
          <w:vertAlign w:val="superscript"/>
          <w:lang w:bidi="ar-SY"/>
        </w:rPr>
        <w:t>[32]</w:t>
      </w:r>
      <w:r w:rsidR="00146B3F" w:rsidRPr="00E74082">
        <w:rPr>
          <w:rFonts w:ascii="Simplified Arabic" w:hAnsi="Simplified Arabic" w:cs="Simplified Arabic"/>
          <w:sz w:val="28"/>
          <w:szCs w:val="28"/>
          <w:lang w:bidi="ar-SY"/>
        </w:rPr>
        <w:t>.</w:t>
      </w:r>
    </w:p>
    <w:p w:rsidR="00575FB9" w:rsidRPr="00E74082" w:rsidRDefault="00575FB9" w:rsidP="0078252D">
      <w:pPr>
        <w:shd w:val="clear" w:color="auto" w:fill="FFFFFF" w:themeFill="background1"/>
        <w:bidi/>
        <w:ind w:left="90"/>
        <w:textAlignment w:val="top"/>
        <w:rPr>
          <w:rFonts w:ascii="Simplified Arabic" w:eastAsia="Times New Roman" w:hAnsi="Simplified Arabic" w:cs="Simplified Arabic"/>
          <w:b/>
          <w:bCs/>
          <w:sz w:val="28"/>
          <w:szCs w:val="28"/>
          <w:u w:val="single"/>
          <w:rtl/>
          <w:lang w:bidi="ar-SY"/>
        </w:rPr>
      </w:pPr>
      <w:r w:rsidRPr="00E74082">
        <w:rPr>
          <w:rFonts w:ascii="Simplified Arabic" w:eastAsia="Times New Roman" w:hAnsi="Simplified Arabic" w:cs="Simplified Arabic"/>
          <w:b/>
          <w:bCs/>
          <w:sz w:val="28"/>
          <w:szCs w:val="28"/>
          <w:u w:val="single"/>
          <w:rtl/>
          <w:lang w:bidi="ar-SY"/>
        </w:rPr>
        <w:t>علاج عسر الهضم الوظيفي</w:t>
      </w:r>
      <w:r w:rsidR="00E4643E" w:rsidRPr="00E74082">
        <w:rPr>
          <w:rFonts w:ascii="Simplified Arabic" w:eastAsia="Times New Roman" w:hAnsi="Simplified Arabic" w:cs="Simplified Arabic"/>
          <w:b/>
          <w:bCs/>
          <w:sz w:val="28"/>
          <w:szCs w:val="28"/>
          <w:u w:val="single"/>
          <w:rtl/>
          <w:lang w:bidi="ar-SY"/>
        </w:rPr>
        <w:t>:</w:t>
      </w:r>
    </w:p>
    <w:p w:rsidR="00575FB9" w:rsidRPr="00E74082" w:rsidRDefault="00E4643E" w:rsidP="0078252D">
      <w:pPr>
        <w:shd w:val="clear" w:color="auto" w:fill="FFFFFF" w:themeFill="background1"/>
        <w:bidi/>
        <w:ind w:left="90"/>
        <w:textAlignment w:val="top"/>
        <w:rPr>
          <w:rFonts w:ascii="Simplified Arabic" w:eastAsia="Times New Roman" w:hAnsi="Simplified Arabic" w:cs="Simplified Arabic"/>
          <w:b/>
          <w:bCs/>
          <w:sz w:val="28"/>
          <w:szCs w:val="28"/>
          <w:rtl/>
          <w:lang w:bidi="ar-SY"/>
        </w:rPr>
      </w:pPr>
      <w:r w:rsidRPr="00E74082">
        <w:rPr>
          <w:rFonts w:ascii="Simplified Arabic" w:eastAsia="Times New Roman" w:hAnsi="Simplified Arabic" w:cs="Simplified Arabic"/>
          <w:b/>
          <w:bCs/>
          <w:sz w:val="28"/>
          <w:szCs w:val="28"/>
          <w:rtl/>
          <w:lang w:bidi="ar-SY"/>
        </w:rPr>
        <w:t>1-</w:t>
      </w:r>
      <w:r w:rsidR="00B074B6" w:rsidRPr="00E74082">
        <w:rPr>
          <w:rFonts w:ascii="Simplified Arabic" w:eastAsia="Times New Roman" w:hAnsi="Simplified Arabic" w:cs="Simplified Arabic"/>
          <w:b/>
          <w:bCs/>
          <w:sz w:val="28"/>
          <w:szCs w:val="28"/>
          <w:rtl/>
          <w:lang w:bidi="ar-SY"/>
        </w:rPr>
        <w:t xml:space="preserve"> </w:t>
      </w:r>
      <w:r w:rsidR="006B74E5" w:rsidRPr="00E74082">
        <w:rPr>
          <w:rFonts w:ascii="Simplified Arabic" w:eastAsia="Times New Roman" w:hAnsi="Simplified Arabic" w:cs="Simplified Arabic"/>
          <w:b/>
          <w:bCs/>
          <w:sz w:val="28"/>
          <w:szCs w:val="28"/>
          <w:rtl/>
          <w:lang w:bidi="ar-SY"/>
        </w:rPr>
        <w:t xml:space="preserve"> </w:t>
      </w:r>
      <w:r w:rsidR="00575FB9" w:rsidRPr="00E74082">
        <w:rPr>
          <w:rFonts w:ascii="Simplified Arabic" w:eastAsia="Times New Roman" w:hAnsi="Simplified Arabic" w:cs="Simplified Arabic"/>
          <w:b/>
          <w:bCs/>
          <w:sz w:val="28"/>
          <w:szCs w:val="28"/>
          <w:rtl/>
          <w:lang w:bidi="ar-SY"/>
        </w:rPr>
        <w:t>تدابير عامة</w:t>
      </w:r>
      <w:r w:rsidRPr="00E74082">
        <w:rPr>
          <w:rFonts w:ascii="Simplified Arabic" w:eastAsia="Times New Roman" w:hAnsi="Simplified Arabic" w:cs="Simplified Arabic"/>
          <w:b/>
          <w:bCs/>
          <w:sz w:val="28"/>
          <w:szCs w:val="28"/>
          <w:rtl/>
          <w:lang w:bidi="ar-SY"/>
        </w:rPr>
        <w:t>:</w:t>
      </w:r>
    </w:p>
    <w:p w:rsidR="00575FB9" w:rsidRPr="00E74082" w:rsidRDefault="00046AB0"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إ</w:t>
      </w:r>
      <w:r w:rsidR="00575FB9" w:rsidRPr="00E74082">
        <w:rPr>
          <w:rFonts w:ascii="Simplified Arabic" w:eastAsia="Times New Roman" w:hAnsi="Simplified Arabic" w:cs="Simplified Arabic"/>
          <w:sz w:val="28"/>
          <w:szCs w:val="28"/>
          <w:rtl/>
          <w:lang w:bidi="ar-SY"/>
        </w:rPr>
        <w:t xml:space="preserve">ن طمأنة وتثقيف المريض لهما أهمية قصوى في تدبير المرضى الذين يعانون من عسر الهضم الوظيفي. على الرغم من الموجودات الطبيعية في التنظير، ينبغي اعطاء المريض تشخيص ايجابي موثوق. في المرضى الذين يعانون من متلازمة الأمعاء الهيوجة </w:t>
      </w:r>
      <w:r w:rsidR="00575FB9" w:rsidRPr="00E74082">
        <w:rPr>
          <w:rFonts w:ascii="Simplified Arabic" w:eastAsia="Times New Roman" w:hAnsi="Simplified Arabic" w:cs="Simplified Arabic"/>
          <w:sz w:val="28"/>
          <w:szCs w:val="28"/>
          <w:lang w:bidi="ar-SY"/>
        </w:rPr>
        <w:t xml:space="preserve"> IBS</w:t>
      </w:r>
      <w:r w:rsidR="00575FB9" w:rsidRPr="00E74082">
        <w:rPr>
          <w:rFonts w:ascii="Simplified Arabic" w:eastAsia="Times New Roman" w:hAnsi="Simplified Arabic" w:cs="Simplified Arabic"/>
          <w:sz w:val="28"/>
          <w:szCs w:val="28"/>
          <w:rtl/>
          <w:lang w:bidi="ar-SY"/>
        </w:rPr>
        <w:t>يمكن للتفاعل الايجابي بين الطبيب والمريض أن ينقص من طلب الرعاية الصحية، وهذا النهج على الأرجح فعال عند مرضى عسر الهضم الوظيفي.</w:t>
      </w:r>
    </w:p>
    <w:p w:rsidR="00575FB9" w:rsidRDefault="00575FB9" w:rsidP="00733F09">
      <w:pPr>
        <w:shd w:val="clear" w:color="auto" w:fill="FFFFFF" w:themeFill="background1"/>
        <w:bidi/>
        <w:ind w:left="90"/>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ان التدابير الرامية الى تعديل نمط الحياة والنظام الغذائي توصف عادة لمرضى عسر الهضم الوظيفي، ولكن تأثير التدخلات الغذائية لم تدرس بشكل منهجي. جعل المرضى يأكلون أكثر تواترا، ووجبات أصغر يبدو منطقيا. ولأن وجود الدسم في الأثني عشري يعزز حساسية المعدة، لذلك يكون من المستحسن تجنب الوجبات ذات المحتوى العالي من الدسم. وبالمثل، يشجع عادة على عدم تناول الأطعمة الغنية بالتوابل التي تحتوي على مواد مهيجة. قد تؤدي القهوة الى تفاقم الأعراض في بعض الحالات، وعندها ينبغي تجنبها. أقترح أن ايقاف التدخين واستهلاك الكحول يمكن أن يكون مفيدا، مع عدم وجود أدلة مقنعة على فعاليته. ويوصى عادة بتجنب الأسبرين ومضادات الالتهاب اللاستيروئيدية الأخرى</w:t>
      </w:r>
      <w:r w:rsidR="002F7F52" w:rsidRPr="00E74082">
        <w:rPr>
          <w:rFonts w:ascii="Simplified Arabic" w:eastAsia="Times New Roman" w:hAnsi="Simplified Arabic" w:cs="Simplified Arabic"/>
          <w:sz w:val="28"/>
          <w:szCs w:val="28"/>
          <w:rtl/>
          <w:lang w:bidi="ar-SY"/>
        </w:rPr>
        <w:t>.</w:t>
      </w:r>
      <w:r w:rsidRPr="00E74082">
        <w:rPr>
          <w:rFonts w:ascii="Simplified Arabic" w:eastAsia="Times New Roman" w:hAnsi="Simplified Arabic" w:cs="Simplified Arabic"/>
          <w:sz w:val="28"/>
          <w:szCs w:val="28"/>
          <w:rtl/>
          <w:lang w:bidi="ar-SY"/>
        </w:rPr>
        <w:t xml:space="preserve"> وفي حال كان لدى المريض اكتئاب أو اضطراب قلق ظاهر، ينبغي عندها النظر في العلاج المناسب.</w:t>
      </w:r>
    </w:p>
    <w:p w:rsidR="006839FD" w:rsidRPr="00E74082" w:rsidRDefault="006839FD" w:rsidP="006839FD">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p>
    <w:p w:rsidR="00575FB9" w:rsidRPr="00E74082" w:rsidRDefault="00E4643E" w:rsidP="0078252D">
      <w:pPr>
        <w:shd w:val="clear" w:color="auto" w:fill="FFFFFF" w:themeFill="background1"/>
        <w:bidi/>
        <w:ind w:left="90"/>
        <w:textAlignment w:val="top"/>
        <w:rPr>
          <w:rFonts w:ascii="Simplified Arabic" w:eastAsia="Times New Roman" w:hAnsi="Simplified Arabic" w:cs="Simplified Arabic"/>
          <w:b/>
          <w:bCs/>
          <w:sz w:val="28"/>
          <w:szCs w:val="28"/>
          <w:rtl/>
          <w:lang w:bidi="ar-SY"/>
        </w:rPr>
      </w:pPr>
      <w:r w:rsidRPr="00E74082">
        <w:rPr>
          <w:rFonts w:ascii="Simplified Arabic" w:eastAsia="Times New Roman" w:hAnsi="Simplified Arabic" w:cs="Simplified Arabic"/>
          <w:b/>
          <w:bCs/>
          <w:sz w:val="28"/>
          <w:szCs w:val="28"/>
          <w:rtl/>
          <w:lang w:bidi="ar-SY"/>
        </w:rPr>
        <w:lastRenderedPageBreak/>
        <w:t>2-</w:t>
      </w:r>
      <w:r w:rsidR="006B74E5" w:rsidRPr="00E74082">
        <w:rPr>
          <w:rFonts w:ascii="Simplified Arabic" w:eastAsia="Times New Roman" w:hAnsi="Simplified Arabic" w:cs="Simplified Arabic"/>
          <w:b/>
          <w:bCs/>
          <w:sz w:val="28"/>
          <w:szCs w:val="28"/>
          <w:rtl/>
          <w:lang w:bidi="ar-SY"/>
        </w:rPr>
        <w:t xml:space="preserve"> </w:t>
      </w:r>
      <w:r w:rsidR="00575FB9" w:rsidRPr="00E74082">
        <w:rPr>
          <w:rFonts w:ascii="Simplified Arabic" w:eastAsia="Times New Roman" w:hAnsi="Simplified Arabic" w:cs="Simplified Arabic"/>
          <w:b/>
          <w:bCs/>
          <w:sz w:val="28"/>
          <w:szCs w:val="28"/>
          <w:rtl/>
          <w:lang w:bidi="ar-SY"/>
        </w:rPr>
        <w:t>العلاج الدوائي</w:t>
      </w:r>
      <w:r w:rsidRPr="00E74082">
        <w:rPr>
          <w:rFonts w:ascii="Simplified Arabic" w:eastAsia="Times New Roman" w:hAnsi="Simplified Arabic" w:cs="Simplified Arabic"/>
          <w:b/>
          <w:bCs/>
          <w:sz w:val="28"/>
          <w:szCs w:val="28"/>
          <w:rtl/>
          <w:lang w:bidi="ar-SY"/>
        </w:rPr>
        <w:t>:</w:t>
      </w:r>
    </w:p>
    <w:p w:rsidR="00E4643E" w:rsidRPr="00E74082" w:rsidRDefault="00575FB9"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إن فعالية العلاج الدوائي لعسر الهضم الوظيفي محدودة وتشمل:</w:t>
      </w:r>
    </w:p>
    <w:p w:rsidR="00575FB9" w:rsidRPr="00E74082" w:rsidRDefault="00575FB9" w:rsidP="00733F09">
      <w:pPr>
        <w:pStyle w:val="a3"/>
        <w:numPr>
          <w:ilvl w:val="0"/>
          <w:numId w:val="21"/>
        </w:numPr>
        <w:shd w:val="clear" w:color="auto" w:fill="FFFFFF" w:themeFill="background1"/>
        <w:bidi/>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u w:val="single"/>
          <w:rtl/>
          <w:lang w:bidi="ar-SY"/>
        </w:rPr>
        <w:t xml:space="preserve">الأدوية المثبطة للحمض </w:t>
      </w:r>
      <w:r w:rsidR="00E4643E" w:rsidRPr="00E74082">
        <w:rPr>
          <w:rFonts w:ascii="Simplified Arabic" w:eastAsia="Times New Roman" w:hAnsi="Simplified Arabic" w:cs="Simplified Arabic"/>
          <w:sz w:val="28"/>
          <w:szCs w:val="28"/>
          <w:u w:val="single"/>
          <w:rtl/>
          <w:lang w:bidi="ar-SY"/>
        </w:rPr>
        <w:t>:</w:t>
      </w:r>
    </w:p>
    <w:p w:rsidR="00E4643E" w:rsidRPr="00E74082" w:rsidRDefault="00575FB9"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بناء على التحليلات البعدية للنتائج العلاجية لم تكن مضادات الحموضة، السوكرلفات، والميزوبروستول فعالة. أظهر التحليل البعدي ل</w:t>
      </w:r>
      <w:r w:rsidR="00CE26DC" w:rsidRPr="00E74082">
        <w:rPr>
          <w:rFonts w:ascii="Simplified Arabic" w:eastAsia="Times New Roman" w:hAnsi="Simplified Arabic" w:cs="Simplified Arabic"/>
          <w:sz w:val="28"/>
          <w:szCs w:val="28"/>
          <w:rtl/>
          <w:lang w:bidi="ar-SY"/>
        </w:rPr>
        <w:t>ـ</w:t>
      </w:r>
      <w:r w:rsidRPr="00E74082">
        <w:rPr>
          <w:rFonts w:ascii="Simplified Arabic" w:eastAsia="Times New Roman" w:hAnsi="Simplified Arabic" w:cs="Simplified Arabic"/>
          <w:sz w:val="28"/>
          <w:szCs w:val="28"/>
          <w:rtl/>
          <w:lang w:bidi="ar-SY"/>
        </w:rPr>
        <w:t xml:space="preserve">12 تجربة مراقبة معشاة قيمت فعالية معاكسات مستقبلات الهستامين </w:t>
      </w:r>
      <w:r w:rsidRPr="00E74082">
        <w:rPr>
          <w:rFonts w:ascii="Simplified Arabic" w:eastAsia="Times New Roman" w:hAnsi="Simplified Arabic" w:cs="Simplified Arabic"/>
          <w:sz w:val="28"/>
          <w:szCs w:val="28"/>
          <w:lang w:bidi="ar-SY"/>
        </w:rPr>
        <w:t>H2</w:t>
      </w:r>
      <w:r w:rsidRPr="00E74082">
        <w:rPr>
          <w:rFonts w:ascii="Simplified Arabic" w:eastAsia="Times New Roman" w:hAnsi="Simplified Arabic" w:cs="Simplified Arabic"/>
          <w:sz w:val="28"/>
          <w:szCs w:val="28"/>
          <w:rtl/>
          <w:lang w:bidi="ar-SY"/>
        </w:rPr>
        <w:t xml:space="preserve"> عند مرضى عسر الهضم الوظيفي فائدة هامة على الدواء الغفل، مع الحد من الخطر النسبي بمقدار 23% والعدد المطلوب للعلاج</w:t>
      </w:r>
      <w:r w:rsidRPr="00E74082">
        <w:rPr>
          <w:rFonts w:ascii="Simplified Arabic" w:eastAsia="Times New Roman" w:hAnsi="Simplified Arabic" w:cs="Simplified Arabic"/>
          <w:sz w:val="28"/>
          <w:szCs w:val="28"/>
          <w:lang w:bidi="ar-SY"/>
        </w:rPr>
        <w:t>NNT</w:t>
      </w:r>
      <w:r w:rsidRPr="00E74082">
        <w:rPr>
          <w:rFonts w:ascii="Simplified Arabic" w:eastAsia="Times New Roman" w:hAnsi="Simplified Arabic" w:cs="Simplified Arabic"/>
          <w:sz w:val="28"/>
          <w:szCs w:val="28"/>
          <w:rtl/>
          <w:lang w:bidi="ar-SY"/>
        </w:rPr>
        <w:t xml:space="preserve"> هو 7</w:t>
      </w:r>
      <w:r w:rsidR="00DC26D8" w:rsidRPr="00E74082">
        <w:rPr>
          <w:rFonts w:ascii="Simplified Arabic" w:eastAsia="Times New Roman" w:hAnsi="Simplified Arabic" w:cs="Simplified Arabic"/>
          <w:sz w:val="28"/>
          <w:szCs w:val="28"/>
          <w:vertAlign w:val="superscript"/>
          <w:lang w:bidi="ar-SY"/>
        </w:rPr>
        <w:t>[33]</w:t>
      </w:r>
      <w:r w:rsidR="00146B3F" w:rsidRPr="00E74082">
        <w:rPr>
          <w:rFonts w:ascii="Simplified Arabic" w:eastAsia="Times New Roman" w:hAnsi="Simplified Arabic" w:cs="Simplified Arabic"/>
          <w:sz w:val="28"/>
          <w:szCs w:val="28"/>
          <w:lang w:bidi="ar-SY"/>
        </w:rPr>
        <w:t>.</w:t>
      </w:r>
      <w:r w:rsidRPr="00E74082">
        <w:rPr>
          <w:rFonts w:ascii="Simplified Arabic" w:eastAsia="Times New Roman" w:hAnsi="Simplified Arabic" w:cs="Simplified Arabic"/>
          <w:sz w:val="28"/>
          <w:szCs w:val="28"/>
          <w:rtl/>
          <w:lang w:bidi="ar-SY"/>
        </w:rPr>
        <w:t xml:space="preserve"> وبالتالي يبدو أن معاكسات مستقبلات الهستامين </w:t>
      </w:r>
      <w:r w:rsidRPr="00E74082">
        <w:rPr>
          <w:rFonts w:ascii="Simplified Arabic" w:eastAsia="Times New Roman" w:hAnsi="Simplified Arabic" w:cs="Simplified Arabic"/>
          <w:sz w:val="28"/>
          <w:szCs w:val="28"/>
          <w:lang w:bidi="ar-SY"/>
        </w:rPr>
        <w:t>H2</w:t>
      </w:r>
      <w:r w:rsidRPr="00E74082">
        <w:rPr>
          <w:rFonts w:ascii="Simplified Arabic" w:eastAsia="Times New Roman" w:hAnsi="Simplified Arabic" w:cs="Simplified Arabic"/>
          <w:sz w:val="28"/>
          <w:szCs w:val="28"/>
          <w:rtl/>
          <w:lang w:bidi="ar-SY"/>
        </w:rPr>
        <w:t xml:space="preserve"> فعالة في عسر الهضم ال</w:t>
      </w:r>
      <w:r w:rsidR="00DC26D8" w:rsidRPr="00E74082">
        <w:rPr>
          <w:rFonts w:ascii="Simplified Arabic" w:eastAsia="Times New Roman" w:hAnsi="Simplified Arabic" w:cs="Simplified Arabic"/>
          <w:sz w:val="28"/>
          <w:szCs w:val="28"/>
          <w:rtl/>
          <w:lang w:bidi="ar-SY"/>
        </w:rPr>
        <w:t xml:space="preserve">وظيفي. </w:t>
      </w:r>
    </w:p>
    <w:p w:rsidR="00575FB9" w:rsidRPr="00E74082" w:rsidRDefault="00575FB9" w:rsidP="00E16612">
      <w:pPr>
        <w:pStyle w:val="a3"/>
        <w:numPr>
          <w:ilvl w:val="0"/>
          <w:numId w:val="21"/>
        </w:numPr>
        <w:shd w:val="clear" w:color="auto" w:fill="FFFFFF" w:themeFill="background1"/>
        <w:bidi/>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u w:val="single"/>
          <w:rtl/>
          <w:lang w:bidi="ar-SY"/>
        </w:rPr>
        <w:t>القضاء على الملتوية البوابية</w:t>
      </w:r>
      <w:r w:rsidR="00E4643E" w:rsidRPr="00E74082">
        <w:rPr>
          <w:rFonts w:ascii="Simplified Arabic" w:eastAsia="Times New Roman" w:hAnsi="Simplified Arabic" w:cs="Simplified Arabic"/>
          <w:sz w:val="28"/>
          <w:szCs w:val="28"/>
          <w:u w:val="single"/>
          <w:rtl/>
          <w:lang w:bidi="ar-SY"/>
        </w:rPr>
        <w:t>:</w:t>
      </w:r>
    </w:p>
    <w:p w:rsidR="00575FB9" w:rsidRPr="00E74082" w:rsidRDefault="00575FB9" w:rsidP="00733F09">
      <w:pPr>
        <w:shd w:val="clear" w:color="auto" w:fill="FFFFFF" w:themeFill="background1"/>
        <w:bidi/>
        <w:ind w:left="90"/>
        <w:jc w:val="both"/>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lang w:bidi="ar-SY"/>
        </w:rPr>
        <w:t>أظهرت دراسة أجريت بطريقة التحليل البعدي انخفاض الخطر النسبي لعسر الهضم حوالي 10% في المرضى الذين تلقوا علاج استئصالي للملتوية البوابية، بالمقارنة مع الدواء الغفل، بعد 12 شهر من المتابعة،</w:t>
      </w:r>
      <w:r w:rsidR="00DC26D8" w:rsidRPr="00E74082">
        <w:rPr>
          <w:rFonts w:ascii="Simplified Arabic" w:eastAsia="Times New Roman" w:hAnsi="Simplified Arabic" w:cs="Simplified Arabic"/>
          <w:sz w:val="28"/>
          <w:szCs w:val="28"/>
          <w:lang w:bidi="ar-SY"/>
        </w:rPr>
        <w:t xml:space="preserve"> </w:t>
      </w:r>
      <w:r w:rsidRPr="00E74082">
        <w:rPr>
          <w:rFonts w:ascii="Simplified Arabic" w:eastAsia="Times New Roman" w:hAnsi="Simplified Arabic" w:cs="Simplified Arabic"/>
          <w:sz w:val="28"/>
          <w:szCs w:val="28"/>
          <w:rtl/>
          <w:lang w:bidi="ar-SY"/>
        </w:rPr>
        <w:t>وكان العدد المطلوب للعلاج (</w:t>
      </w:r>
      <w:r w:rsidRPr="00E74082">
        <w:rPr>
          <w:rFonts w:ascii="Simplified Arabic" w:eastAsia="Times New Roman" w:hAnsi="Simplified Arabic" w:cs="Simplified Arabic"/>
          <w:sz w:val="28"/>
          <w:szCs w:val="28"/>
          <w:lang w:bidi="ar-SY"/>
        </w:rPr>
        <w:t>NNT</w:t>
      </w:r>
      <w:r w:rsidR="00DC26D8" w:rsidRPr="00E74082">
        <w:rPr>
          <w:rFonts w:ascii="Simplified Arabic" w:eastAsia="Times New Roman" w:hAnsi="Simplified Arabic" w:cs="Simplified Arabic"/>
          <w:sz w:val="28"/>
          <w:szCs w:val="28"/>
          <w:rtl/>
        </w:rPr>
        <w:t>)هو</w:t>
      </w:r>
      <w:r w:rsidRPr="00E74082">
        <w:rPr>
          <w:rFonts w:ascii="Simplified Arabic" w:eastAsia="Times New Roman" w:hAnsi="Simplified Arabic" w:cs="Simplified Arabic"/>
          <w:sz w:val="28"/>
          <w:szCs w:val="28"/>
          <w:rtl/>
        </w:rPr>
        <w:t>14</w:t>
      </w:r>
      <w:r w:rsidR="00DC26D8" w:rsidRPr="00E74082">
        <w:rPr>
          <w:rFonts w:ascii="Simplified Arabic" w:eastAsia="Times New Roman" w:hAnsi="Simplified Arabic" w:cs="Simplified Arabic"/>
          <w:sz w:val="28"/>
          <w:szCs w:val="28"/>
          <w:vertAlign w:val="superscript"/>
        </w:rPr>
        <w:t>[34]</w:t>
      </w:r>
      <w:r w:rsidR="00146B3F" w:rsidRPr="00E74082">
        <w:rPr>
          <w:rFonts w:ascii="Simplified Arabic" w:eastAsia="Times New Roman" w:hAnsi="Simplified Arabic" w:cs="Simplified Arabic"/>
          <w:sz w:val="28"/>
          <w:szCs w:val="28"/>
        </w:rPr>
        <w:t>.</w:t>
      </w:r>
      <w:r w:rsidRPr="00E74082">
        <w:rPr>
          <w:rFonts w:ascii="Simplified Arabic" w:eastAsia="Times New Roman" w:hAnsi="Simplified Arabic" w:cs="Simplified Arabic"/>
          <w:sz w:val="28"/>
          <w:szCs w:val="28"/>
          <w:rtl/>
        </w:rPr>
        <w:t xml:space="preserve"> ومن الحجج ضد العلاج الاستئصالي هي قلة عدد المستجيبين وتأخر حدوث الفائدة العرضية التي يمكن اثبات</w:t>
      </w:r>
      <w:r w:rsidR="00DC26D8" w:rsidRPr="00E74082">
        <w:rPr>
          <w:rFonts w:ascii="Simplified Arabic" w:eastAsia="Times New Roman" w:hAnsi="Simplified Arabic" w:cs="Simplified Arabic"/>
          <w:sz w:val="28"/>
          <w:szCs w:val="28"/>
          <w:rtl/>
        </w:rPr>
        <w:t>ها.</w:t>
      </w:r>
      <w:r w:rsidR="00DC26D8" w:rsidRPr="00E74082">
        <w:rPr>
          <w:rFonts w:ascii="Simplified Arabic" w:eastAsia="Times New Roman" w:hAnsi="Simplified Arabic" w:cs="Simplified Arabic"/>
          <w:sz w:val="28"/>
          <w:szCs w:val="28"/>
          <w:rtl/>
          <w:lang w:bidi="ar-SY"/>
        </w:rPr>
        <w:t>ولكن بالمقابل</w:t>
      </w:r>
      <w:r w:rsidRPr="00E74082">
        <w:rPr>
          <w:rFonts w:ascii="Simplified Arabic" w:eastAsia="Times New Roman" w:hAnsi="Simplified Arabic" w:cs="Simplified Arabic"/>
          <w:sz w:val="28"/>
          <w:szCs w:val="28"/>
          <w:rtl/>
        </w:rPr>
        <w:t>، يمكن لاستئصال الملتوية البوابية أ</w:t>
      </w:r>
      <w:r w:rsidR="00DC26D8" w:rsidRPr="00E74082">
        <w:rPr>
          <w:rFonts w:ascii="Simplified Arabic" w:eastAsia="Times New Roman" w:hAnsi="Simplified Arabic" w:cs="Simplified Arabic"/>
          <w:sz w:val="28"/>
          <w:szCs w:val="28"/>
          <w:rtl/>
        </w:rPr>
        <w:t>ن يحدث شفاء مستمر لعسر الهضم، وإ</w:t>
      </w:r>
      <w:r w:rsidRPr="00E74082">
        <w:rPr>
          <w:rFonts w:ascii="Simplified Arabic" w:eastAsia="Times New Roman" w:hAnsi="Simplified Arabic" w:cs="Simplified Arabic"/>
          <w:sz w:val="28"/>
          <w:szCs w:val="28"/>
          <w:rtl/>
        </w:rPr>
        <w:t>ن كان في عدد قليل من المرضى. ومن الحجج الأخرى لصالح استخدام العلاج ال</w:t>
      </w:r>
      <w:r w:rsidRPr="00E74082">
        <w:rPr>
          <w:rFonts w:ascii="Simplified Arabic" w:eastAsia="Times New Roman" w:hAnsi="Simplified Arabic" w:cs="Simplified Arabic"/>
          <w:sz w:val="28"/>
          <w:szCs w:val="28"/>
          <w:rtl/>
          <w:lang w:bidi="ar-SY"/>
        </w:rPr>
        <w:t>ا</w:t>
      </w:r>
      <w:r w:rsidRPr="00E74082">
        <w:rPr>
          <w:rFonts w:ascii="Simplified Arabic" w:eastAsia="Times New Roman" w:hAnsi="Simplified Arabic" w:cs="Simplified Arabic"/>
          <w:sz w:val="28"/>
          <w:szCs w:val="28"/>
          <w:rtl/>
        </w:rPr>
        <w:t xml:space="preserve">ستئصالي هي الوقاية من الداء القرحي الهضمي، والوقاية المفترضة من سرطان المعدة، والمدة القصيرة والتكلفة المنخفضة نسبيا للعلاج.  </w:t>
      </w:r>
    </w:p>
    <w:p w:rsidR="00575FB9" w:rsidRPr="00E74082" w:rsidRDefault="00575FB9" w:rsidP="00E16612">
      <w:pPr>
        <w:pStyle w:val="a3"/>
        <w:numPr>
          <w:ilvl w:val="0"/>
          <w:numId w:val="21"/>
        </w:numPr>
        <w:shd w:val="clear" w:color="auto" w:fill="FFFFFF" w:themeFill="background1"/>
        <w:bidi/>
        <w:textAlignment w:val="top"/>
        <w:rPr>
          <w:rFonts w:ascii="Simplified Arabic" w:eastAsia="Times New Roman" w:hAnsi="Simplified Arabic" w:cs="Simplified Arabic"/>
          <w:sz w:val="28"/>
          <w:szCs w:val="28"/>
          <w:u w:val="single"/>
          <w:rtl/>
        </w:rPr>
      </w:pPr>
      <w:r w:rsidRPr="00E74082">
        <w:rPr>
          <w:rFonts w:ascii="Simplified Arabic" w:eastAsia="Times New Roman" w:hAnsi="Simplified Arabic" w:cs="Simplified Arabic"/>
          <w:sz w:val="28"/>
          <w:szCs w:val="28"/>
          <w:u w:val="single"/>
          <w:rtl/>
        </w:rPr>
        <w:t>العوامل المقوية لحركية المعدة</w:t>
      </w:r>
      <w:r w:rsidR="00870214" w:rsidRPr="00E74082">
        <w:rPr>
          <w:rFonts w:ascii="Simplified Arabic" w:eastAsia="Times New Roman" w:hAnsi="Simplified Arabic" w:cs="Simplified Arabic"/>
          <w:sz w:val="28"/>
          <w:szCs w:val="28"/>
          <w:u w:val="single"/>
          <w:rtl/>
        </w:rPr>
        <w:t>:</w:t>
      </w:r>
    </w:p>
    <w:p w:rsidR="00575FB9" w:rsidRPr="00E74082" w:rsidRDefault="00575FB9" w:rsidP="00733F09">
      <w:pPr>
        <w:shd w:val="clear" w:color="auto" w:fill="FFFFFF" w:themeFill="background1"/>
        <w:bidi/>
        <w:ind w:left="90"/>
        <w:jc w:val="both"/>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 xml:space="preserve">العوامل المقوية لحركية المعدة هي فئة غير متجانسة من المركبات التي تعمل من خلال أنواع مختلفة من المستقبلات. ان فعالية العوامل المقوية للحركية المتوفرة في عسر الهضم الوظيفي هي موضع جدل. فقد أشارت دراسة أجريت بطريقة التحليل البعدي، معتمدة بشكل رئيسي على دراسات الدومبيريدون و السيزابريد، ألى تفوق العوامل المقوية للحركية على الدواء الغفل عند المرضى الذين يعانون من عسر </w:t>
      </w:r>
      <w:r w:rsidRPr="00E74082">
        <w:rPr>
          <w:rFonts w:ascii="Simplified Arabic" w:eastAsia="Times New Roman" w:hAnsi="Simplified Arabic" w:cs="Simplified Arabic"/>
          <w:sz w:val="28"/>
          <w:szCs w:val="28"/>
          <w:rtl/>
        </w:rPr>
        <w:lastRenderedPageBreak/>
        <w:t>الهضم الوظيفي مع انخفاض الخطر النسبي(</w:t>
      </w:r>
      <w:r w:rsidRPr="00E74082">
        <w:rPr>
          <w:rFonts w:ascii="Simplified Arabic" w:eastAsia="Times New Roman" w:hAnsi="Simplified Arabic" w:cs="Simplified Arabic"/>
          <w:sz w:val="28"/>
          <w:szCs w:val="28"/>
        </w:rPr>
        <w:t>RRR</w:t>
      </w:r>
      <w:r w:rsidRPr="00E74082">
        <w:rPr>
          <w:rFonts w:ascii="Simplified Arabic" w:eastAsia="Times New Roman" w:hAnsi="Simplified Arabic" w:cs="Simplified Arabic"/>
          <w:sz w:val="28"/>
          <w:szCs w:val="28"/>
          <w:rtl/>
        </w:rPr>
        <w:t>) بمقدار 33% والعدد المطلوب للعلاج(</w:t>
      </w:r>
      <w:r w:rsidRPr="00E74082">
        <w:rPr>
          <w:rFonts w:ascii="Simplified Arabic" w:eastAsia="Times New Roman" w:hAnsi="Simplified Arabic" w:cs="Simplified Arabic"/>
          <w:sz w:val="28"/>
          <w:szCs w:val="28"/>
          <w:lang w:bidi="ar-SY"/>
        </w:rPr>
        <w:t>NNT</w:t>
      </w:r>
      <w:r w:rsidR="00DE2F84" w:rsidRPr="00E74082">
        <w:rPr>
          <w:rFonts w:ascii="Simplified Arabic" w:eastAsia="Times New Roman" w:hAnsi="Simplified Arabic" w:cs="Simplified Arabic"/>
          <w:sz w:val="28"/>
          <w:szCs w:val="28"/>
          <w:rtl/>
        </w:rPr>
        <w:t>)</w:t>
      </w:r>
      <w:r w:rsidR="00DE2F84" w:rsidRPr="00E74082">
        <w:rPr>
          <w:rFonts w:ascii="Simplified Arabic" w:eastAsia="Times New Roman" w:hAnsi="Simplified Arabic" w:cs="Simplified Arabic"/>
          <w:sz w:val="28"/>
          <w:szCs w:val="28"/>
          <w:rtl/>
          <w:lang w:bidi="ar-SY"/>
        </w:rPr>
        <w:t>هو 6</w:t>
      </w:r>
      <w:r w:rsidR="00DE2F84" w:rsidRPr="00E74082">
        <w:rPr>
          <w:rFonts w:ascii="Simplified Arabic" w:eastAsia="Times New Roman" w:hAnsi="Simplified Arabic" w:cs="Simplified Arabic"/>
          <w:sz w:val="28"/>
          <w:szCs w:val="28"/>
          <w:vertAlign w:val="superscript"/>
          <w:lang w:bidi="ar-SY"/>
        </w:rPr>
        <w:t>[33]</w:t>
      </w:r>
      <w:r w:rsidR="00146B3F" w:rsidRPr="00E74082">
        <w:rPr>
          <w:rFonts w:ascii="Simplified Arabic" w:eastAsia="Times New Roman" w:hAnsi="Simplified Arabic" w:cs="Simplified Arabic"/>
          <w:sz w:val="28"/>
          <w:szCs w:val="28"/>
        </w:rPr>
        <w:t>.</w:t>
      </w:r>
      <w:r w:rsidRPr="00E74082">
        <w:rPr>
          <w:rFonts w:ascii="Simplified Arabic" w:eastAsia="Times New Roman" w:hAnsi="Simplified Arabic" w:cs="Simplified Arabic"/>
          <w:sz w:val="28"/>
          <w:szCs w:val="28"/>
          <w:rtl/>
        </w:rPr>
        <w:t xml:space="preserve"> وأشارت تحليلات منفصلة الى فعالية كل من السيزابريد والدومبيريدون بشكل فردي. الميتوكلوبراميد والدومبيريدون هما من مشابهات مستقبلات الدوبامين مع تأثير منشط لحركية القسم العلوي من الأنبوب الهضمي. وخلافا للميتوكلوبراميد، الذي يمكن أن يحدث تأثيرات جانبية عصبية خطيرة، فان الدومبيريدون__ الذي لم تتم الموافقة عليه من قبل ادارة الغذاء والدواء الأمريكية__ لا يعبر الحاجز الدموي الدماغي. يسهل السيزابرايد من تحرر الأستيل كولين من الضفائر العصبية العضلية المعوية من خلال التأثير المشابه لمستقبلات 5-هيدروكسي تربتامين4 (</w:t>
      </w:r>
      <w:r w:rsidRPr="00E74082">
        <w:rPr>
          <w:rFonts w:ascii="Simplified Arabic" w:eastAsia="Times New Roman" w:hAnsi="Simplified Arabic" w:cs="Simplified Arabic"/>
          <w:sz w:val="28"/>
          <w:szCs w:val="28"/>
        </w:rPr>
        <w:t>5-HT4</w:t>
      </w:r>
      <w:r w:rsidRPr="00E74082">
        <w:rPr>
          <w:rFonts w:ascii="Simplified Arabic" w:eastAsia="Times New Roman" w:hAnsi="Simplified Arabic" w:cs="Simplified Arabic"/>
          <w:sz w:val="28"/>
          <w:szCs w:val="28"/>
          <w:rtl/>
        </w:rPr>
        <w:t>) ويسرع من افراغ المعدة. ومع ذلك فان التجارب المتوفرة مع هذه الأدوية كانت ذات نوعية رديئة، كما كان هناك تخوف متزايد حول تحيز النشر، ولقد تم سحب السيزابرايد من السوق بسبب مخاوف تتعلق بسلامة القلب.</w:t>
      </w:r>
    </w:p>
    <w:p w:rsidR="0017615A" w:rsidRPr="006839FD" w:rsidRDefault="00575FB9" w:rsidP="006839FD">
      <w:pPr>
        <w:shd w:val="clear" w:color="auto" w:fill="FFFFFF" w:themeFill="background1"/>
        <w:bidi/>
        <w:ind w:left="90"/>
        <w:jc w:val="both"/>
        <w:textAlignment w:val="top"/>
        <w:rPr>
          <w:rFonts w:ascii="Simplified Arabic" w:eastAsia="Times New Roman" w:hAnsi="Simplified Arabic" w:cs="Simplified Arabic"/>
          <w:sz w:val="28"/>
          <w:szCs w:val="28"/>
          <w:vertAlign w:val="superscript"/>
          <w:rtl/>
          <w:lang w:bidi="ar-SY"/>
        </w:rPr>
      </w:pPr>
      <w:r w:rsidRPr="00E74082">
        <w:rPr>
          <w:rFonts w:ascii="Simplified Arabic" w:eastAsia="Times New Roman" w:hAnsi="Simplified Arabic" w:cs="Simplified Arabic"/>
          <w:sz w:val="28"/>
          <w:szCs w:val="28"/>
          <w:rtl/>
        </w:rPr>
        <w:t>لسوء الحظ، ان الدراسات الأكثر حداثة على أنواع أخرى من مقويات الحركية لم تظهر عموما فائدة في تخفيف الأعراض عند مرضى عسر الهضم الوظيفي</w:t>
      </w:r>
      <w:r w:rsidR="00BC1894" w:rsidRPr="00E74082">
        <w:rPr>
          <w:rFonts w:ascii="Simplified Arabic" w:eastAsia="Times New Roman" w:hAnsi="Simplified Arabic" w:cs="Simplified Arabic"/>
          <w:sz w:val="28"/>
          <w:szCs w:val="28"/>
          <w:vertAlign w:val="superscript"/>
        </w:rPr>
        <w:t>[35]</w:t>
      </w:r>
      <w:r w:rsidRPr="00E74082">
        <w:rPr>
          <w:rFonts w:ascii="Simplified Arabic" w:eastAsia="Times New Roman" w:hAnsi="Simplified Arabic" w:cs="Simplified Arabic"/>
          <w:sz w:val="28"/>
          <w:szCs w:val="28"/>
          <w:rtl/>
        </w:rPr>
        <w:t xml:space="preserve">. ان مشابهات مستقبلات الموتين، </w:t>
      </w:r>
      <w:r w:rsidRPr="00E74082">
        <w:rPr>
          <w:rFonts w:ascii="Simplified Arabic" w:eastAsia="Times New Roman" w:hAnsi="Simplified Arabic" w:cs="Simplified Arabic"/>
          <w:sz w:val="28"/>
          <w:szCs w:val="28"/>
        </w:rPr>
        <w:t>ABT-229</w:t>
      </w:r>
      <w:r w:rsidRPr="00E74082">
        <w:rPr>
          <w:rFonts w:ascii="Simplified Arabic" w:eastAsia="Times New Roman" w:hAnsi="Simplified Arabic" w:cs="Simplified Arabic"/>
          <w:sz w:val="28"/>
          <w:szCs w:val="28"/>
          <w:rtl/>
        </w:rPr>
        <w:t>، تسيئ في الواقع للأعراض بالمقارنة مع الدواء الغفل</w:t>
      </w:r>
      <w:r w:rsidR="00BC1894" w:rsidRPr="00E74082">
        <w:rPr>
          <w:rFonts w:ascii="Simplified Arabic" w:eastAsia="Times New Roman" w:hAnsi="Simplified Arabic" w:cs="Simplified Arabic"/>
          <w:sz w:val="28"/>
          <w:szCs w:val="28"/>
          <w:vertAlign w:val="superscript"/>
        </w:rPr>
        <w:t>[36]</w:t>
      </w:r>
      <w:r w:rsidR="00816849" w:rsidRPr="00E74082">
        <w:rPr>
          <w:rFonts w:ascii="Simplified Arabic" w:eastAsia="Times New Roman" w:hAnsi="Simplified Arabic" w:cs="Simplified Arabic"/>
          <w:sz w:val="28"/>
          <w:szCs w:val="28"/>
          <w:lang w:bidi="ar-SY"/>
        </w:rPr>
        <w:t>.</w:t>
      </w:r>
      <w:r w:rsidRPr="00E74082">
        <w:rPr>
          <w:rFonts w:ascii="Simplified Arabic" w:eastAsia="Times New Roman" w:hAnsi="Simplified Arabic" w:cs="Simplified Arabic"/>
          <w:sz w:val="28"/>
          <w:szCs w:val="28"/>
          <w:rtl/>
        </w:rPr>
        <w:t xml:space="preserve"> الموزابرايد، الذي يشابه للسيزابرايد هو مشابه لمستقبلات </w:t>
      </w:r>
      <w:r w:rsidRPr="00E74082">
        <w:rPr>
          <w:rFonts w:ascii="Simplified Arabic" w:eastAsia="Times New Roman" w:hAnsi="Simplified Arabic" w:cs="Simplified Arabic"/>
          <w:sz w:val="28"/>
          <w:szCs w:val="28"/>
        </w:rPr>
        <w:t>5-HT4</w:t>
      </w:r>
      <w:r w:rsidRPr="00E74082">
        <w:rPr>
          <w:rFonts w:ascii="Simplified Arabic" w:eastAsia="Times New Roman" w:hAnsi="Simplified Arabic" w:cs="Simplified Arabic"/>
          <w:sz w:val="28"/>
          <w:szCs w:val="28"/>
          <w:rtl/>
        </w:rPr>
        <w:t xml:space="preserve"> ومعاكس لمستقبلات </w:t>
      </w:r>
      <w:r w:rsidRPr="00E74082">
        <w:rPr>
          <w:rFonts w:ascii="Simplified Arabic" w:eastAsia="Times New Roman" w:hAnsi="Simplified Arabic" w:cs="Simplified Arabic"/>
          <w:sz w:val="28"/>
          <w:szCs w:val="28"/>
        </w:rPr>
        <w:t>5-HT3</w:t>
      </w:r>
      <w:r w:rsidRPr="00E74082">
        <w:rPr>
          <w:rFonts w:ascii="Simplified Arabic" w:eastAsia="Times New Roman" w:hAnsi="Simplified Arabic" w:cs="Simplified Arabic"/>
          <w:sz w:val="28"/>
          <w:szCs w:val="28"/>
          <w:rtl/>
        </w:rPr>
        <w:t>، لم يظهر فائدة بالمقارنة مع الدواء الغفل في دراسة أوروبية كبيرة</w:t>
      </w:r>
      <w:r w:rsidR="00BC1894" w:rsidRPr="00E74082">
        <w:rPr>
          <w:rFonts w:ascii="Simplified Arabic" w:eastAsia="Times New Roman" w:hAnsi="Simplified Arabic" w:cs="Simplified Arabic"/>
          <w:sz w:val="28"/>
          <w:szCs w:val="28"/>
          <w:vertAlign w:val="superscript"/>
        </w:rPr>
        <w:t>[37]</w:t>
      </w:r>
      <w:r w:rsidR="00146B3F" w:rsidRPr="00E74082">
        <w:rPr>
          <w:rFonts w:ascii="Simplified Arabic" w:eastAsia="Times New Roman" w:hAnsi="Simplified Arabic" w:cs="Simplified Arabic"/>
          <w:sz w:val="28"/>
          <w:szCs w:val="28"/>
        </w:rPr>
        <w:t>.</w:t>
      </w:r>
      <w:r w:rsidRPr="00E74082">
        <w:rPr>
          <w:rFonts w:ascii="Simplified Arabic" w:eastAsia="Times New Roman" w:hAnsi="Simplified Arabic" w:cs="Simplified Arabic"/>
          <w:sz w:val="28"/>
          <w:szCs w:val="28"/>
          <w:rtl/>
        </w:rPr>
        <w:t xml:space="preserve"> التيغاسيرود (</w:t>
      </w:r>
      <w:r w:rsidRPr="00E74082">
        <w:rPr>
          <w:rFonts w:ascii="Simplified Arabic" w:eastAsia="Times New Roman" w:hAnsi="Simplified Arabic" w:cs="Simplified Arabic"/>
          <w:sz w:val="28"/>
          <w:szCs w:val="28"/>
        </w:rPr>
        <w:t>tegaserod</w:t>
      </w:r>
      <w:r w:rsidRPr="00E74082">
        <w:rPr>
          <w:rFonts w:ascii="Simplified Arabic" w:eastAsia="Times New Roman" w:hAnsi="Simplified Arabic" w:cs="Simplified Arabic"/>
          <w:sz w:val="28"/>
          <w:szCs w:val="28"/>
          <w:rtl/>
        </w:rPr>
        <w:t xml:space="preserve">) وهو مشابه لمستقبلات </w:t>
      </w:r>
      <w:r w:rsidRPr="00E74082">
        <w:rPr>
          <w:rFonts w:ascii="Simplified Arabic" w:eastAsia="Times New Roman" w:hAnsi="Simplified Arabic" w:cs="Simplified Arabic"/>
          <w:sz w:val="28"/>
          <w:szCs w:val="28"/>
        </w:rPr>
        <w:t>5-HT4</w:t>
      </w:r>
      <w:r w:rsidR="003B11DC" w:rsidRPr="00E74082">
        <w:rPr>
          <w:rFonts w:ascii="Simplified Arabic" w:eastAsia="Times New Roman" w:hAnsi="Simplified Arabic" w:cs="Simplified Arabic"/>
          <w:sz w:val="28"/>
          <w:szCs w:val="28"/>
          <w:rtl/>
          <w:lang w:bidi="ar-SY"/>
        </w:rPr>
        <w:t xml:space="preserve"> يحسن إفراغ المعدة</w:t>
      </w:r>
      <w:r w:rsidR="001933B5" w:rsidRPr="00E74082">
        <w:rPr>
          <w:rFonts w:ascii="Simplified Arabic" w:eastAsia="Times New Roman" w:hAnsi="Simplified Arabic" w:cs="Simplified Arabic"/>
          <w:sz w:val="28"/>
          <w:szCs w:val="28"/>
          <w:rtl/>
          <w:lang w:bidi="ar-SY"/>
        </w:rPr>
        <w:t xml:space="preserve"> وكان متفوقا قليلا على الدواء الغفل في إحرى التجارب السريرية ولكن تم سحبه من السوق في آذار 2007 بسبب تأثيراته الج</w:t>
      </w:r>
      <w:r w:rsidR="006364FE" w:rsidRPr="00E74082">
        <w:rPr>
          <w:rFonts w:ascii="Simplified Arabic" w:eastAsia="Times New Roman" w:hAnsi="Simplified Arabic" w:cs="Simplified Arabic"/>
          <w:sz w:val="28"/>
          <w:szCs w:val="28"/>
          <w:rtl/>
          <w:lang w:bidi="ar-SY"/>
        </w:rPr>
        <w:t>انبية القلبية.</w:t>
      </w:r>
      <w:r w:rsidR="006364FE" w:rsidRPr="00E74082">
        <w:rPr>
          <w:rFonts w:ascii="Simplified Arabic" w:eastAsia="Times New Roman" w:hAnsi="Simplified Arabic" w:cs="Simplified Arabic"/>
          <w:sz w:val="28"/>
          <w:szCs w:val="28"/>
          <w:vertAlign w:val="superscript"/>
          <w:lang w:bidi="ar-SY"/>
        </w:rPr>
        <w:t>[38]</w:t>
      </w:r>
      <w:r w:rsidR="001933B5" w:rsidRPr="00E74082">
        <w:rPr>
          <w:rFonts w:ascii="Simplified Arabic" w:eastAsia="Times New Roman" w:hAnsi="Simplified Arabic" w:cs="Simplified Arabic"/>
          <w:sz w:val="28"/>
          <w:szCs w:val="28"/>
          <w:rtl/>
          <w:lang w:bidi="ar-SY"/>
        </w:rPr>
        <w:t xml:space="preserve"> </w:t>
      </w:r>
      <w:r w:rsidR="003B11DC" w:rsidRPr="00E74082">
        <w:rPr>
          <w:rFonts w:ascii="Simplified Arabic" w:eastAsia="Times New Roman" w:hAnsi="Simplified Arabic" w:cs="Simplified Arabic"/>
          <w:sz w:val="28"/>
          <w:szCs w:val="28"/>
          <w:rtl/>
          <w:lang w:bidi="ar-SY"/>
        </w:rPr>
        <w:t xml:space="preserve"> </w:t>
      </w:r>
      <w:r w:rsidR="00836013" w:rsidRPr="00E74082">
        <w:rPr>
          <w:rFonts w:ascii="Simplified Arabic" w:eastAsia="Times New Roman" w:hAnsi="Simplified Arabic" w:cs="Simplified Arabic"/>
          <w:sz w:val="28"/>
          <w:szCs w:val="28"/>
          <w:rtl/>
          <w:lang w:bidi="ar-SY"/>
        </w:rPr>
        <w:t>الإيتوبرايد(</w:t>
      </w:r>
      <w:r w:rsidR="00836013" w:rsidRPr="00E74082">
        <w:rPr>
          <w:rFonts w:ascii="Simplified Arabic" w:eastAsia="Times New Roman" w:hAnsi="Simplified Arabic" w:cs="Simplified Arabic"/>
          <w:sz w:val="28"/>
          <w:szCs w:val="28"/>
          <w:lang w:bidi="ar-SY"/>
        </w:rPr>
        <w:t>Itopride</w:t>
      </w:r>
      <w:r w:rsidR="00836013" w:rsidRPr="00E74082">
        <w:rPr>
          <w:rFonts w:ascii="Simplified Arabic" w:eastAsia="Times New Roman" w:hAnsi="Simplified Arabic" w:cs="Simplified Arabic"/>
          <w:sz w:val="28"/>
          <w:szCs w:val="28"/>
          <w:rtl/>
          <w:lang w:bidi="ar-SY"/>
        </w:rPr>
        <w:t>) هو معاكس لمستقبلات الدوبامين</w:t>
      </w:r>
      <w:r w:rsidR="00836013" w:rsidRPr="00E74082">
        <w:rPr>
          <w:rFonts w:ascii="Simplified Arabic" w:eastAsia="Times New Roman" w:hAnsi="Simplified Arabic" w:cs="Simplified Arabic"/>
          <w:sz w:val="28"/>
          <w:szCs w:val="28"/>
          <w:lang w:bidi="ar-SY"/>
        </w:rPr>
        <w:t>D2</w:t>
      </w:r>
      <w:r w:rsidR="00836013" w:rsidRPr="00E74082">
        <w:rPr>
          <w:rFonts w:ascii="Simplified Arabic" w:eastAsia="Times New Roman" w:hAnsi="Simplified Arabic" w:cs="Simplified Arabic"/>
          <w:sz w:val="28"/>
          <w:szCs w:val="28"/>
          <w:rtl/>
          <w:lang w:bidi="ar-SY"/>
        </w:rPr>
        <w:t xml:space="preserve"> مع تأثير مثبط لللأستيل كولين إستيراز له تأثير مقو وربما تأثير على تكيف المعدة وزفرط الحساسية الحشوية.</w:t>
      </w:r>
      <w:r w:rsidR="00836013" w:rsidRPr="00E74082">
        <w:rPr>
          <w:rFonts w:ascii="Simplified Arabic" w:eastAsia="Times New Roman" w:hAnsi="Simplified Arabic" w:cs="Simplified Arabic"/>
          <w:sz w:val="28"/>
          <w:szCs w:val="28"/>
          <w:vertAlign w:val="superscript"/>
          <w:lang w:bidi="ar-SY"/>
        </w:rPr>
        <w:t>[39]</w:t>
      </w:r>
    </w:p>
    <w:p w:rsidR="0017615A" w:rsidRPr="00E74082" w:rsidRDefault="00575FB9" w:rsidP="00E16612">
      <w:pPr>
        <w:pStyle w:val="a3"/>
        <w:numPr>
          <w:ilvl w:val="0"/>
          <w:numId w:val="21"/>
        </w:numPr>
        <w:shd w:val="clear" w:color="auto" w:fill="FFFFFF" w:themeFill="background1"/>
        <w:bidi/>
        <w:textAlignment w:val="top"/>
        <w:rPr>
          <w:rFonts w:ascii="Simplified Arabic" w:eastAsia="Times New Roman" w:hAnsi="Simplified Arabic" w:cs="Simplified Arabic"/>
          <w:sz w:val="28"/>
          <w:szCs w:val="28"/>
          <w:u w:val="single"/>
          <w:rtl/>
        </w:rPr>
      </w:pPr>
      <w:r w:rsidRPr="00E74082">
        <w:rPr>
          <w:rFonts w:ascii="Simplified Arabic" w:eastAsia="Times New Roman" w:hAnsi="Simplified Arabic" w:cs="Simplified Arabic"/>
          <w:sz w:val="28"/>
          <w:szCs w:val="28"/>
          <w:u w:val="single"/>
          <w:rtl/>
        </w:rPr>
        <w:t xml:space="preserve">مضادات الإكتئاب </w:t>
      </w:r>
      <w:r w:rsidR="00870214" w:rsidRPr="00E74082">
        <w:rPr>
          <w:rFonts w:ascii="Simplified Arabic" w:eastAsia="Times New Roman" w:hAnsi="Simplified Arabic" w:cs="Simplified Arabic"/>
          <w:sz w:val="28"/>
          <w:szCs w:val="28"/>
          <w:u w:val="single"/>
          <w:rtl/>
        </w:rPr>
        <w:t>:</w:t>
      </w:r>
    </w:p>
    <w:p w:rsidR="00575FB9" w:rsidRPr="00E74082" w:rsidRDefault="0017615A" w:rsidP="00733F09">
      <w:pPr>
        <w:shd w:val="clear" w:color="auto" w:fill="FFFFFF" w:themeFill="background1"/>
        <w:bidi/>
        <w:ind w:left="90"/>
        <w:jc w:val="both"/>
        <w:textAlignment w:val="top"/>
        <w:rPr>
          <w:rFonts w:ascii="Simplified Arabic" w:eastAsia="Times New Roman" w:hAnsi="Simplified Arabic" w:cs="Simplified Arabic"/>
          <w:sz w:val="28"/>
          <w:szCs w:val="28"/>
          <w:u w:val="single"/>
          <w:vertAlign w:val="superscript"/>
          <w:rtl/>
        </w:rPr>
      </w:pPr>
      <w:r w:rsidRPr="00E74082">
        <w:rPr>
          <w:rFonts w:ascii="Simplified Arabic" w:eastAsia="Times New Roman" w:hAnsi="Simplified Arabic" w:cs="Simplified Arabic"/>
          <w:sz w:val="28"/>
          <w:szCs w:val="28"/>
          <w:rtl/>
        </w:rPr>
        <w:t>ي</w:t>
      </w:r>
      <w:r w:rsidR="00575FB9" w:rsidRPr="00E74082">
        <w:rPr>
          <w:rFonts w:ascii="Simplified Arabic" w:eastAsia="Times New Roman" w:hAnsi="Simplified Arabic" w:cs="Simplified Arabic"/>
          <w:sz w:val="28"/>
          <w:szCs w:val="28"/>
          <w:rtl/>
        </w:rPr>
        <w:t xml:space="preserve">شيع استخدام مضادات الاكتئاب لعلاج اضطرابات الجهاز الهضمي الوظيفية التي لاتستجيب للمقاربات العلاجية التقليدية الأولية. على الرغم من المراجعات المنهجية التي تشير إلى أن مزيلات القلق ومضادات الاكتئاب، وخاصة مضادات الاكتئاب ثلاثية الحلقه، قد يكون لها بعض الفائدة في المرضى الذين يعانون من اضطرابات الجهاز الهضمي الوظيفية، بما في ذلك عسر الهضم الوظيفي(الحد من الخطر النسبي بنسبة 45%)، فإن التجارب المتوفرة صغيرة وذات نوعية رديئة، وتحيز النشر لايمكن </w:t>
      </w:r>
      <w:r w:rsidR="00575FB9" w:rsidRPr="00E74082">
        <w:rPr>
          <w:rFonts w:ascii="Simplified Arabic" w:eastAsia="Times New Roman" w:hAnsi="Simplified Arabic" w:cs="Simplified Arabic"/>
          <w:sz w:val="28"/>
          <w:szCs w:val="28"/>
          <w:rtl/>
        </w:rPr>
        <w:lastRenderedPageBreak/>
        <w:t>استبعاده.</w:t>
      </w:r>
      <w:r w:rsidR="00836013" w:rsidRPr="00E74082">
        <w:rPr>
          <w:rFonts w:ascii="Simplified Arabic" w:eastAsia="Times New Roman" w:hAnsi="Simplified Arabic" w:cs="Simplified Arabic"/>
          <w:sz w:val="28"/>
          <w:szCs w:val="28"/>
          <w:vertAlign w:val="superscript"/>
        </w:rPr>
        <w:t>[40]</w:t>
      </w:r>
      <w:r w:rsidR="00575FB9" w:rsidRPr="00E74082">
        <w:rPr>
          <w:rFonts w:ascii="Simplified Arabic" w:eastAsia="Times New Roman" w:hAnsi="Simplified Arabic" w:cs="Simplified Arabic"/>
          <w:sz w:val="28"/>
          <w:szCs w:val="28"/>
          <w:rtl/>
        </w:rPr>
        <w:t xml:space="preserve"> إن آلية عمل مضادات الاكتئاب غير واضحة، ويبدو أن تخفيف الأعراض مستقل عن وجود الاكتئاب، ولم يتم إثبات وجود تأثير هام لمضادات الاكتئاب على الحساسية الحشوية في عسر الهضم الوظيفي. إن الباروكسيتين الذي هو من مثبطات عود التقاط السيروتونين الانتقائية يعزز</w:t>
      </w:r>
      <w:r w:rsidR="00836013" w:rsidRPr="00E74082">
        <w:rPr>
          <w:rFonts w:ascii="Simplified Arabic" w:eastAsia="Times New Roman" w:hAnsi="Simplified Arabic" w:cs="Simplified Arabic"/>
          <w:sz w:val="28"/>
          <w:szCs w:val="28"/>
        </w:rPr>
        <w:t xml:space="preserve"> </w:t>
      </w:r>
      <w:r w:rsidR="00575FB9" w:rsidRPr="00E74082">
        <w:rPr>
          <w:rFonts w:ascii="Simplified Arabic" w:eastAsia="Times New Roman" w:hAnsi="Simplified Arabic" w:cs="Simplified Arabic"/>
          <w:sz w:val="28"/>
          <w:szCs w:val="28"/>
          <w:rtl/>
        </w:rPr>
        <w:t>المطاوعة المعدية عند الأشخاص الأصحاء، ولكن الدراسات السريرية التي تقيم هذه الفئة من الأدوية في عسر الهضم الوظيفي قليلة. وقد فشلت تجربة مضبوطة كبيرة على الفنلافاكسين</w:t>
      </w:r>
      <w:r w:rsidR="00836013" w:rsidRPr="00E74082">
        <w:rPr>
          <w:rFonts w:ascii="Simplified Arabic" w:eastAsia="Times New Roman" w:hAnsi="Simplified Arabic" w:cs="Simplified Arabic"/>
          <w:sz w:val="28"/>
          <w:szCs w:val="28"/>
          <w:rtl/>
        </w:rPr>
        <w:t xml:space="preserve"> الذي هو من مثبطات عود التقاط</w:t>
      </w:r>
      <w:r w:rsidR="00575FB9" w:rsidRPr="00E74082">
        <w:rPr>
          <w:rFonts w:ascii="Simplified Arabic" w:eastAsia="Times New Roman" w:hAnsi="Simplified Arabic" w:cs="Simplified Arabic"/>
          <w:sz w:val="28"/>
          <w:szCs w:val="28"/>
          <w:rtl/>
        </w:rPr>
        <w:t xml:space="preserve"> النورإيبينفرين والسيروتونين الانتقائية لإظهار أي فائدة في عسر الهضم الوظيفي.</w:t>
      </w:r>
      <w:r w:rsidR="00407270" w:rsidRPr="00E74082">
        <w:rPr>
          <w:rFonts w:ascii="Simplified Arabic" w:eastAsia="Times New Roman" w:hAnsi="Simplified Arabic" w:cs="Simplified Arabic"/>
          <w:sz w:val="28"/>
          <w:szCs w:val="28"/>
          <w:vertAlign w:val="superscript"/>
        </w:rPr>
        <w:t>[41]</w:t>
      </w:r>
    </w:p>
    <w:p w:rsidR="00575FB9" w:rsidRPr="00E74082" w:rsidRDefault="00575FB9" w:rsidP="00E16612">
      <w:pPr>
        <w:pStyle w:val="a3"/>
        <w:numPr>
          <w:ilvl w:val="0"/>
          <w:numId w:val="21"/>
        </w:numPr>
        <w:shd w:val="clear" w:color="auto" w:fill="FFFFFF" w:themeFill="background1"/>
        <w:bidi/>
        <w:textAlignment w:val="top"/>
        <w:rPr>
          <w:rFonts w:ascii="Simplified Arabic" w:eastAsia="Times New Roman" w:hAnsi="Simplified Arabic" w:cs="Simplified Arabic"/>
          <w:sz w:val="28"/>
          <w:szCs w:val="28"/>
          <w:u w:val="single"/>
          <w:rtl/>
        </w:rPr>
      </w:pPr>
      <w:r w:rsidRPr="00E74082">
        <w:rPr>
          <w:rFonts w:ascii="Simplified Arabic" w:eastAsia="Times New Roman" w:hAnsi="Simplified Arabic" w:cs="Simplified Arabic"/>
          <w:sz w:val="28"/>
          <w:szCs w:val="28"/>
          <w:u w:val="single"/>
          <w:rtl/>
        </w:rPr>
        <w:t>المقاربات العلاجية الدوائية الأخرى</w:t>
      </w:r>
      <w:r w:rsidR="00870214" w:rsidRPr="00E74082">
        <w:rPr>
          <w:rFonts w:ascii="Simplified Arabic" w:eastAsia="Times New Roman" w:hAnsi="Simplified Arabic" w:cs="Simplified Arabic"/>
          <w:sz w:val="28"/>
          <w:szCs w:val="28"/>
          <w:u w:val="single"/>
          <w:rtl/>
        </w:rPr>
        <w:t>:</w:t>
      </w:r>
    </w:p>
    <w:p w:rsidR="00870214" w:rsidRPr="00E74082" w:rsidRDefault="00575FB9" w:rsidP="00733F09">
      <w:pPr>
        <w:shd w:val="clear" w:color="auto" w:fill="FFFFFF" w:themeFill="background1"/>
        <w:bidi/>
        <w:ind w:left="90"/>
        <w:jc w:val="both"/>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بناء على التحليل البعدي لأربع تجارب، يبدو أن أملاح البزموت فعالة، ولكن كان للتحليل دلاله إحصائية هامشية.</w:t>
      </w:r>
      <w:r w:rsidR="00407270" w:rsidRPr="00E74082">
        <w:rPr>
          <w:rFonts w:ascii="Simplified Arabic" w:eastAsia="Times New Roman" w:hAnsi="Simplified Arabic" w:cs="Simplified Arabic"/>
          <w:sz w:val="28"/>
          <w:szCs w:val="28"/>
          <w:vertAlign w:val="superscript"/>
        </w:rPr>
        <w:t>[33]</w:t>
      </w:r>
      <w:r w:rsidRPr="00E74082">
        <w:rPr>
          <w:rFonts w:ascii="Simplified Arabic" w:eastAsia="Times New Roman" w:hAnsi="Simplified Arabic" w:cs="Simplified Arabic"/>
          <w:sz w:val="28"/>
          <w:szCs w:val="28"/>
          <w:rtl/>
        </w:rPr>
        <w:t xml:space="preserve"> وتفوق السيميتيكون على الدواء الغفل في إحدى التجارب المضبوطة.</w:t>
      </w:r>
      <w:r w:rsidR="00407270" w:rsidRPr="00E74082">
        <w:rPr>
          <w:rFonts w:ascii="Simplified Arabic" w:eastAsia="Times New Roman" w:hAnsi="Simplified Arabic" w:cs="Simplified Arabic"/>
          <w:sz w:val="28"/>
          <w:szCs w:val="28"/>
          <w:vertAlign w:val="superscript"/>
        </w:rPr>
        <w:t>[42]</w:t>
      </w:r>
      <w:r w:rsidRPr="00E74082">
        <w:rPr>
          <w:rFonts w:ascii="Simplified Arabic" w:eastAsia="Times New Roman" w:hAnsi="Simplified Arabic" w:cs="Simplified Arabic"/>
          <w:sz w:val="28"/>
          <w:szCs w:val="28"/>
          <w:rtl/>
        </w:rPr>
        <w:t xml:space="preserve"> أظهرت العديد من الدراسات وجود تحسن في الأعراض خلال فترة العلاج بخليط من المستحضرات العشبية، المستحضرات العشبية الصينية، أو خلاصة أوراق الخرشوف.</w:t>
      </w:r>
      <w:r w:rsidR="00407270" w:rsidRPr="00E74082">
        <w:rPr>
          <w:rFonts w:ascii="Simplified Arabic" w:eastAsia="Times New Roman" w:hAnsi="Simplified Arabic" w:cs="Simplified Arabic"/>
          <w:sz w:val="28"/>
          <w:szCs w:val="28"/>
          <w:vertAlign w:val="superscript"/>
        </w:rPr>
        <w:t>[43]</w:t>
      </w:r>
      <w:r w:rsidRPr="00E74082">
        <w:rPr>
          <w:rFonts w:ascii="Simplified Arabic" w:eastAsia="Times New Roman" w:hAnsi="Simplified Arabic" w:cs="Simplified Arabic"/>
          <w:sz w:val="28"/>
          <w:szCs w:val="28"/>
          <w:rtl/>
        </w:rPr>
        <w:t xml:space="preserve"> وتشير البيانات إلى أن بعض هذه المستحضرات فعالة، ولكن أساس التحسن مازال يتعين تحديه لاحقا. ذكرت إحدى الدراسات أن الإدخال المزمن للفلفل الأحمر كان أكثر فعالية من الدواء الغفل في تقليل شدة أعراض عسر الهضم عند المرضى الذين يعانون من عسر الهضم الوظيفي.</w:t>
      </w:r>
      <w:r w:rsidR="00FD6B4C" w:rsidRPr="00E74082">
        <w:rPr>
          <w:rFonts w:ascii="Simplified Arabic" w:eastAsia="Times New Roman" w:hAnsi="Simplified Arabic" w:cs="Simplified Arabic"/>
          <w:sz w:val="28"/>
          <w:szCs w:val="28"/>
          <w:vertAlign w:val="superscript"/>
        </w:rPr>
        <w:t>[44]</w:t>
      </w:r>
      <w:r w:rsidRPr="00E74082">
        <w:rPr>
          <w:rFonts w:ascii="Simplified Arabic" w:eastAsia="Times New Roman" w:hAnsi="Simplified Arabic" w:cs="Simplified Arabic"/>
          <w:sz w:val="28"/>
          <w:szCs w:val="28"/>
          <w:rtl/>
        </w:rPr>
        <w:t xml:space="preserve"> </w:t>
      </w:r>
    </w:p>
    <w:p w:rsidR="00575FB9" w:rsidRPr="00E74082" w:rsidRDefault="00575FB9" w:rsidP="00E16612">
      <w:pPr>
        <w:pStyle w:val="a3"/>
        <w:numPr>
          <w:ilvl w:val="0"/>
          <w:numId w:val="21"/>
        </w:numPr>
        <w:shd w:val="clear" w:color="auto" w:fill="FFFFFF" w:themeFill="background1"/>
        <w:bidi/>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u w:val="single"/>
          <w:rtl/>
        </w:rPr>
        <w:t>الأدوية الحديثة</w:t>
      </w:r>
      <w:r w:rsidR="00870214" w:rsidRPr="00E74082">
        <w:rPr>
          <w:rFonts w:ascii="Simplified Arabic" w:eastAsia="Times New Roman" w:hAnsi="Simplified Arabic" w:cs="Simplified Arabic"/>
          <w:sz w:val="28"/>
          <w:szCs w:val="28"/>
          <w:u w:val="single"/>
          <w:rtl/>
        </w:rPr>
        <w:t>:</w:t>
      </w:r>
    </w:p>
    <w:p w:rsidR="00575FB9" w:rsidRPr="00E74082" w:rsidRDefault="00575FB9" w:rsidP="00733F09">
      <w:pPr>
        <w:shd w:val="clear" w:color="auto" w:fill="FFFFFF" w:themeFill="background1"/>
        <w:bidi/>
        <w:ind w:left="90"/>
        <w:jc w:val="both"/>
        <w:textAlignment w:val="top"/>
        <w:rPr>
          <w:rFonts w:ascii="Simplified Arabic" w:eastAsia="Times New Roman" w:hAnsi="Simplified Arabic" w:cs="Simplified Arabic"/>
          <w:sz w:val="28"/>
          <w:szCs w:val="28"/>
          <w:vertAlign w:val="superscript"/>
          <w:rtl/>
        </w:rPr>
      </w:pPr>
      <w:r w:rsidRPr="00E74082">
        <w:rPr>
          <w:rFonts w:ascii="Simplified Arabic" w:eastAsia="Times New Roman" w:hAnsi="Simplified Arabic" w:cs="Simplified Arabic"/>
          <w:sz w:val="28"/>
          <w:szCs w:val="28"/>
          <w:rtl/>
        </w:rPr>
        <w:t xml:space="preserve">إن مرخيات القاع والمسكنات الحشوية التي تعاكس المطاوعة المعدية الضعيفة وفرط الحساسية الحشوية هي مقاربات أخرى لعلاج الاضطرابات الحسية الحركية للسبيل الهضمي العلوي. على الرغم من أن النترات، السيلدينافيل، والسوماتريبتان يمكن أن ترخي القسم الداني من المعدة، يبدو أنهم أقل استحساناً لتطبيق العلاج في عسر الهضم الوظيفي. إن عدداً من الأدوية المقوية للسيروتوينين هي أيضا قادرة على تعزيز المطاوعة المعدية، وتشمل مشابهات مستقبلات </w:t>
      </w:r>
      <w:r w:rsidRPr="00E74082">
        <w:rPr>
          <w:rFonts w:ascii="Simplified Arabic" w:eastAsia="Times New Roman" w:hAnsi="Simplified Arabic" w:cs="Simplified Arabic"/>
          <w:sz w:val="28"/>
          <w:szCs w:val="28"/>
        </w:rPr>
        <w:t>5-HT1A, 5-HT3,5-HT4</w:t>
      </w:r>
      <w:r w:rsidRPr="00E74082">
        <w:rPr>
          <w:rFonts w:ascii="Simplified Arabic" w:eastAsia="Times New Roman" w:hAnsi="Simplified Arabic" w:cs="Simplified Arabic"/>
          <w:sz w:val="28"/>
          <w:szCs w:val="28"/>
          <w:rtl/>
          <w:lang w:bidi="ar-SY"/>
        </w:rPr>
        <w:t xml:space="preserve">. إن تجربة سريرية على مشابه مستقبل </w:t>
      </w:r>
      <w:r w:rsidRPr="00E74082">
        <w:rPr>
          <w:rFonts w:ascii="Simplified Arabic" w:eastAsia="Times New Roman" w:hAnsi="Simplified Arabic" w:cs="Simplified Arabic"/>
          <w:sz w:val="28"/>
          <w:szCs w:val="28"/>
          <w:lang w:bidi="ar-SY"/>
        </w:rPr>
        <w:t>5-HT1A</w:t>
      </w:r>
      <w:r w:rsidRPr="00E74082">
        <w:rPr>
          <w:rFonts w:ascii="Simplified Arabic" w:eastAsia="Times New Roman" w:hAnsi="Simplified Arabic" w:cs="Simplified Arabic"/>
          <w:sz w:val="28"/>
          <w:szCs w:val="28"/>
          <w:rtl/>
          <w:lang w:bidi="ar-SY"/>
        </w:rPr>
        <w:t xml:space="preserve"> المطور حديثا </w:t>
      </w:r>
      <w:r w:rsidRPr="00E74082">
        <w:rPr>
          <w:rFonts w:ascii="Simplified Arabic" w:eastAsia="Times New Roman" w:hAnsi="Simplified Arabic" w:cs="Simplified Arabic"/>
          <w:sz w:val="28"/>
          <w:szCs w:val="28"/>
        </w:rPr>
        <w:t>R137696</w:t>
      </w:r>
      <w:r w:rsidRPr="00E74082">
        <w:rPr>
          <w:rFonts w:ascii="Simplified Arabic" w:eastAsia="Times New Roman" w:hAnsi="Simplified Arabic" w:cs="Simplified Arabic"/>
          <w:sz w:val="28"/>
          <w:szCs w:val="28"/>
          <w:rtl/>
          <w:lang w:bidi="ar-SY"/>
        </w:rPr>
        <w:t xml:space="preserve"> فشلت في إظهار أي فائدة في تخفيف الأعراض في عسر الهضم الوظيفي.</w:t>
      </w:r>
      <w:r w:rsidR="00FD6B4C" w:rsidRPr="00E74082">
        <w:rPr>
          <w:rFonts w:ascii="Simplified Arabic" w:eastAsia="Times New Roman" w:hAnsi="Simplified Arabic" w:cs="Simplified Arabic"/>
          <w:sz w:val="28"/>
          <w:szCs w:val="28"/>
          <w:vertAlign w:val="superscript"/>
          <w:lang w:bidi="ar-SY"/>
        </w:rPr>
        <w:t>[45]</w:t>
      </w:r>
      <w:r w:rsidRPr="00E74082">
        <w:rPr>
          <w:rFonts w:ascii="Simplified Arabic" w:eastAsia="Times New Roman" w:hAnsi="Simplified Arabic" w:cs="Simplified Arabic"/>
          <w:sz w:val="28"/>
          <w:szCs w:val="28"/>
          <w:rtl/>
          <w:lang w:bidi="ar-SY"/>
        </w:rPr>
        <w:t xml:space="preserve"> </w:t>
      </w:r>
      <w:r w:rsidRPr="00E74082">
        <w:rPr>
          <w:rFonts w:ascii="Simplified Arabic" w:eastAsia="Times New Roman" w:hAnsi="Simplified Arabic" w:cs="Simplified Arabic"/>
          <w:sz w:val="28"/>
          <w:szCs w:val="28"/>
        </w:rPr>
        <w:t>Acotiamide</w:t>
      </w:r>
      <w:r w:rsidRPr="00E74082">
        <w:rPr>
          <w:rFonts w:ascii="Simplified Arabic" w:eastAsia="Times New Roman" w:hAnsi="Simplified Arabic" w:cs="Simplified Arabic"/>
          <w:sz w:val="28"/>
          <w:szCs w:val="28"/>
          <w:rtl/>
          <w:lang w:bidi="ar-SY"/>
        </w:rPr>
        <w:t xml:space="preserve"> (</w:t>
      </w:r>
      <w:r w:rsidRPr="00E74082">
        <w:rPr>
          <w:rFonts w:ascii="Simplified Arabic" w:eastAsia="Times New Roman" w:hAnsi="Simplified Arabic" w:cs="Simplified Arabic"/>
          <w:sz w:val="28"/>
          <w:szCs w:val="28"/>
        </w:rPr>
        <w:t>Z-338</w:t>
      </w:r>
      <w:r w:rsidRPr="00E74082">
        <w:rPr>
          <w:rFonts w:ascii="Simplified Arabic" w:eastAsia="Times New Roman" w:hAnsi="Simplified Arabic" w:cs="Simplified Arabic"/>
          <w:sz w:val="28"/>
          <w:szCs w:val="28"/>
          <w:rtl/>
          <w:lang w:bidi="ar-SY"/>
        </w:rPr>
        <w:t xml:space="preserve">) هو مركب جديد يعزز تحرير الأستيل </w:t>
      </w:r>
      <w:r w:rsidRPr="00E74082">
        <w:rPr>
          <w:rFonts w:ascii="Simplified Arabic" w:eastAsia="Times New Roman" w:hAnsi="Simplified Arabic" w:cs="Simplified Arabic"/>
          <w:sz w:val="28"/>
          <w:szCs w:val="28"/>
          <w:rtl/>
          <w:lang w:bidi="ar-SY"/>
        </w:rPr>
        <w:lastRenderedPageBreak/>
        <w:t xml:space="preserve">كولين عبر معاكسة المستقبلات الموسكارينية </w:t>
      </w:r>
      <w:r w:rsidRPr="00E74082">
        <w:rPr>
          <w:rFonts w:ascii="Simplified Arabic" w:eastAsia="Times New Roman" w:hAnsi="Simplified Arabic" w:cs="Simplified Arabic"/>
          <w:sz w:val="28"/>
          <w:szCs w:val="28"/>
        </w:rPr>
        <w:t>M1</w:t>
      </w:r>
      <w:r w:rsidRPr="00E74082">
        <w:rPr>
          <w:rFonts w:ascii="Simplified Arabic" w:eastAsia="Times New Roman" w:hAnsi="Simplified Arabic" w:cs="Simplified Arabic"/>
          <w:sz w:val="28"/>
          <w:szCs w:val="28"/>
          <w:rtl/>
          <w:lang w:bidi="ar-SY"/>
        </w:rPr>
        <w:t xml:space="preserve"> و</w:t>
      </w:r>
      <w:r w:rsidRPr="00E74082">
        <w:rPr>
          <w:rFonts w:ascii="Simplified Arabic" w:eastAsia="Times New Roman" w:hAnsi="Simplified Arabic" w:cs="Simplified Arabic"/>
          <w:sz w:val="28"/>
          <w:szCs w:val="28"/>
        </w:rPr>
        <w:t>M</w:t>
      </w:r>
      <w:r w:rsidRPr="00E74082">
        <w:rPr>
          <w:rFonts w:ascii="Simplified Arabic" w:eastAsia="Times New Roman" w:hAnsi="Simplified Arabic" w:cs="Simplified Arabic"/>
          <w:sz w:val="28"/>
          <w:szCs w:val="28"/>
          <w:lang w:bidi="ar-SY"/>
        </w:rPr>
        <w:t>2</w:t>
      </w:r>
      <w:r w:rsidRPr="00E74082">
        <w:rPr>
          <w:rFonts w:ascii="Simplified Arabic" w:eastAsia="Times New Roman" w:hAnsi="Simplified Arabic" w:cs="Simplified Arabic"/>
          <w:sz w:val="28"/>
          <w:szCs w:val="28"/>
          <w:rtl/>
          <w:lang w:bidi="ar-SY"/>
        </w:rPr>
        <w:t xml:space="preserve">. </w:t>
      </w:r>
      <w:r w:rsidRPr="00E74082">
        <w:rPr>
          <w:rFonts w:ascii="Simplified Arabic" w:eastAsia="Times New Roman" w:hAnsi="Simplified Arabic" w:cs="Simplified Arabic"/>
          <w:sz w:val="28"/>
          <w:szCs w:val="28"/>
          <w:rtl/>
        </w:rPr>
        <w:t xml:space="preserve">في دراسة رائدة، أظهر </w:t>
      </w:r>
      <w:r w:rsidRPr="00E74082">
        <w:rPr>
          <w:rFonts w:ascii="Simplified Arabic" w:eastAsia="Times New Roman" w:hAnsi="Simplified Arabic" w:cs="Simplified Arabic"/>
          <w:sz w:val="28"/>
          <w:szCs w:val="28"/>
        </w:rPr>
        <w:t>Acotiamide</w:t>
      </w:r>
      <w:r w:rsidRPr="00E74082">
        <w:rPr>
          <w:rFonts w:ascii="Simplified Arabic" w:eastAsia="Times New Roman" w:hAnsi="Simplified Arabic" w:cs="Simplified Arabic"/>
          <w:sz w:val="28"/>
          <w:szCs w:val="28"/>
          <w:rtl/>
        </w:rPr>
        <w:t xml:space="preserve"> إمكانية لتحسين الأعراض ونوعية الحياة من خلال الآلية التي قد تنطوي على تحسين المطاوعة.</w:t>
      </w:r>
      <w:r w:rsidR="00FD6B4C" w:rsidRPr="00E74082">
        <w:rPr>
          <w:rFonts w:ascii="Simplified Arabic" w:eastAsia="Times New Roman" w:hAnsi="Simplified Arabic" w:cs="Simplified Arabic"/>
          <w:sz w:val="28"/>
          <w:szCs w:val="28"/>
          <w:vertAlign w:val="superscript"/>
        </w:rPr>
        <w:t>[46]</w:t>
      </w:r>
    </w:p>
    <w:p w:rsidR="00870214" w:rsidRPr="00E74082" w:rsidRDefault="00575FB9" w:rsidP="00733F09">
      <w:pPr>
        <w:shd w:val="clear" w:color="auto" w:fill="FFFFFF" w:themeFill="background1"/>
        <w:bidi/>
        <w:ind w:left="90"/>
        <w:jc w:val="both"/>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 xml:space="preserve">إن فرط الحساسية الحشوية هو أيضا هدفا لتطوير الأدوية. ومن أصناف الأدوية الرئيسية التي هي تحت التقييم هي معاكسات مستقبلات </w:t>
      </w:r>
      <w:r w:rsidRPr="00E74082">
        <w:rPr>
          <w:rFonts w:ascii="Simplified Arabic" w:eastAsia="Times New Roman" w:hAnsi="Simplified Arabic" w:cs="Simplified Arabic"/>
          <w:sz w:val="28"/>
          <w:szCs w:val="28"/>
          <w:lang w:bidi="ar-SY"/>
        </w:rPr>
        <w:t>neurokinin</w:t>
      </w:r>
      <w:r w:rsidRPr="00E74082">
        <w:rPr>
          <w:rFonts w:ascii="Simplified Arabic" w:eastAsia="Times New Roman" w:hAnsi="Simplified Arabic" w:cs="Simplified Arabic"/>
          <w:sz w:val="28"/>
          <w:szCs w:val="28"/>
          <w:rtl/>
        </w:rPr>
        <w:t xml:space="preserve"> ومشبهات المستقبلات الأفيونية كابا المحيطية. أظهر </w:t>
      </w:r>
      <w:r w:rsidRPr="00E74082">
        <w:rPr>
          <w:rFonts w:ascii="Simplified Arabic" w:eastAsia="Times New Roman" w:hAnsi="Simplified Arabic" w:cs="Simplified Arabic"/>
          <w:sz w:val="28"/>
          <w:szCs w:val="28"/>
        </w:rPr>
        <w:t>fedotozine</w:t>
      </w:r>
      <w:r w:rsidRPr="00E74082">
        <w:rPr>
          <w:rFonts w:ascii="Simplified Arabic" w:eastAsia="Times New Roman" w:hAnsi="Simplified Arabic" w:cs="Simplified Arabic"/>
          <w:sz w:val="28"/>
          <w:szCs w:val="28"/>
          <w:rtl/>
        </w:rPr>
        <w:t xml:space="preserve"> الذي هو مشابه للمستقبلات الأفيونية كابا فعالية محتملة في عسر الهضم الوظيفي، ولكن تم إيقاف تطوير هذا الدواء. وفي الآونة الأخيرة، </w:t>
      </w:r>
      <w:r w:rsidRPr="00E74082">
        <w:rPr>
          <w:rFonts w:ascii="Simplified Arabic" w:eastAsia="Times New Roman" w:hAnsi="Simplified Arabic" w:cs="Simplified Arabic"/>
          <w:sz w:val="28"/>
          <w:szCs w:val="28"/>
          <w:lang w:bidi="ar-SY"/>
        </w:rPr>
        <w:t>asimadoline</w:t>
      </w:r>
      <w:r w:rsidRPr="00E74082">
        <w:rPr>
          <w:rFonts w:ascii="Simplified Arabic" w:eastAsia="Times New Roman" w:hAnsi="Simplified Arabic" w:cs="Simplified Arabic"/>
          <w:sz w:val="28"/>
          <w:szCs w:val="28"/>
          <w:rtl/>
        </w:rPr>
        <w:t xml:space="preserve"> الذي هو أيضا مشابه للمستقبلات الأفيونية كابا، فشل في تحسين الأعراض في دراسة تجريبية صغيرة.</w:t>
      </w:r>
      <w:r w:rsidR="00FD6B4C" w:rsidRPr="00E74082">
        <w:rPr>
          <w:rFonts w:ascii="Simplified Arabic" w:eastAsia="Times New Roman" w:hAnsi="Simplified Arabic" w:cs="Simplified Arabic"/>
          <w:sz w:val="28"/>
          <w:szCs w:val="28"/>
          <w:vertAlign w:val="superscript"/>
        </w:rPr>
        <w:t>[47]</w:t>
      </w:r>
      <w:r w:rsidRPr="00E74082">
        <w:rPr>
          <w:rFonts w:ascii="Simplified Arabic" w:eastAsia="Times New Roman" w:hAnsi="Simplified Arabic" w:cs="Simplified Arabic"/>
          <w:sz w:val="28"/>
          <w:szCs w:val="28"/>
          <w:rtl/>
        </w:rPr>
        <w:t xml:space="preserve"> </w:t>
      </w:r>
    </w:p>
    <w:p w:rsidR="00575FB9" w:rsidRPr="00E74082" w:rsidRDefault="00870214" w:rsidP="0078252D">
      <w:pPr>
        <w:shd w:val="clear" w:color="auto" w:fill="FFFFFF" w:themeFill="background1"/>
        <w:bidi/>
        <w:ind w:left="90"/>
        <w:textAlignment w:val="top"/>
        <w:rPr>
          <w:rFonts w:ascii="Simplified Arabic" w:eastAsia="Times New Roman" w:hAnsi="Simplified Arabic" w:cs="Simplified Arabic"/>
          <w:b/>
          <w:bCs/>
          <w:sz w:val="28"/>
          <w:szCs w:val="28"/>
          <w:rtl/>
        </w:rPr>
      </w:pPr>
      <w:r w:rsidRPr="00E74082">
        <w:rPr>
          <w:rFonts w:ascii="Simplified Arabic" w:eastAsia="Times New Roman" w:hAnsi="Simplified Arabic" w:cs="Simplified Arabic"/>
          <w:b/>
          <w:bCs/>
          <w:sz w:val="28"/>
          <w:szCs w:val="28"/>
          <w:rtl/>
        </w:rPr>
        <w:t>3-</w:t>
      </w:r>
      <w:r w:rsidR="004446AC" w:rsidRPr="00E74082">
        <w:rPr>
          <w:rFonts w:ascii="Simplified Arabic" w:eastAsia="Times New Roman" w:hAnsi="Simplified Arabic" w:cs="Simplified Arabic"/>
          <w:b/>
          <w:bCs/>
          <w:sz w:val="28"/>
          <w:szCs w:val="28"/>
          <w:rtl/>
        </w:rPr>
        <w:t xml:space="preserve"> </w:t>
      </w:r>
      <w:r w:rsidR="00575FB9" w:rsidRPr="00E74082">
        <w:rPr>
          <w:rFonts w:ascii="Simplified Arabic" w:eastAsia="Times New Roman" w:hAnsi="Simplified Arabic" w:cs="Simplified Arabic"/>
          <w:b/>
          <w:bCs/>
          <w:sz w:val="28"/>
          <w:szCs w:val="28"/>
          <w:rtl/>
        </w:rPr>
        <w:t>التدخلات النفسية</w:t>
      </w:r>
      <w:r w:rsidRPr="00E74082">
        <w:rPr>
          <w:rFonts w:ascii="Simplified Arabic" w:eastAsia="Times New Roman" w:hAnsi="Simplified Arabic" w:cs="Simplified Arabic"/>
          <w:b/>
          <w:bCs/>
          <w:sz w:val="28"/>
          <w:szCs w:val="28"/>
          <w:rtl/>
        </w:rPr>
        <w:t>:</w:t>
      </w:r>
    </w:p>
    <w:p w:rsidR="00575FB9" w:rsidRPr="00E74082" w:rsidRDefault="00575FB9" w:rsidP="00733F09">
      <w:pPr>
        <w:shd w:val="clear" w:color="auto" w:fill="FFFFFF" w:themeFill="background1"/>
        <w:bidi/>
        <w:ind w:left="90"/>
        <w:jc w:val="both"/>
        <w:textAlignment w:val="top"/>
        <w:rPr>
          <w:rFonts w:ascii="Simplified Arabic" w:eastAsia="Times New Roman" w:hAnsi="Simplified Arabic" w:cs="Simplified Arabic"/>
          <w:sz w:val="28"/>
          <w:szCs w:val="28"/>
          <w:vertAlign w:val="superscript"/>
        </w:rPr>
      </w:pPr>
      <w:r w:rsidRPr="00E74082">
        <w:rPr>
          <w:rFonts w:ascii="Simplified Arabic" w:eastAsia="Times New Roman" w:hAnsi="Simplified Arabic" w:cs="Simplified Arabic"/>
          <w:sz w:val="28"/>
          <w:szCs w:val="28"/>
          <w:rtl/>
        </w:rPr>
        <w:t>أظهرت الدراسات أن المرضى الذين يعانون من عسر الهضم الوظيفي لديهم معدل أعلى لانتشار الأمراض النفسية الاجتماعية المصاحبة، على الرغم من أن دور العوامل النفسية الاجتماعية في توليد الأع</w:t>
      </w:r>
      <w:r w:rsidR="00FD6B4C" w:rsidRPr="00E74082">
        <w:rPr>
          <w:rFonts w:ascii="Simplified Arabic" w:eastAsia="Times New Roman" w:hAnsi="Simplified Arabic" w:cs="Simplified Arabic"/>
          <w:sz w:val="28"/>
          <w:szCs w:val="28"/>
          <w:rtl/>
        </w:rPr>
        <w:t xml:space="preserve">راض لا يزال غير واضح. واستنادا </w:t>
      </w:r>
      <w:r w:rsidR="00FD6B4C" w:rsidRPr="00E74082">
        <w:rPr>
          <w:rFonts w:ascii="Simplified Arabic" w:eastAsia="Times New Roman" w:hAnsi="Simplified Arabic" w:cs="Simplified Arabic"/>
          <w:sz w:val="28"/>
          <w:szCs w:val="28"/>
          <w:rtl/>
          <w:lang w:bidi="ar-SY"/>
        </w:rPr>
        <w:t>إ</w:t>
      </w:r>
      <w:r w:rsidRPr="00E74082">
        <w:rPr>
          <w:rFonts w:ascii="Simplified Arabic" w:eastAsia="Times New Roman" w:hAnsi="Simplified Arabic" w:cs="Simplified Arabic"/>
          <w:sz w:val="28"/>
          <w:szCs w:val="28"/>
          <w:rtl/>
        </w:rPr>
        <w:t>لى هذه الأمراض المصاحبة، فإن التدخلات النفسية مثل تمارين الاسترخاء، العلاج المعرفي، العلاج النفسي، والعلاج بالتنويم المغناطيسي استخدمت عند المرضى الذين يعانون من عسر الهضم الوظيفي. أظهرت المراجعة المنهجية للتجارب السريرية على التدخلات النفسية في عسر الهضم الوظيفي أن جميع التجارب إدعت الفائدة من التدخلات النفسية، مع استمرار الفعالية لمدة تزيد عن سنة، ولكن كل الدراسات كانت محدودة بسبب التحليل الإحصائي غير الكافي.</w:t>
      </w:r>
      <w:r w:rsidR="007B3768" w:rsidRPr="00E74082">
        <w:rPr>
          <w:rFonts w:ascii="Simplified Arabic" w:eastAsia="Times New Roman" w:hAnsi="Simplified Arabic" w:cs="Simplified Arabic"/>
          <w:sz w:val="28"/>
          <w:szCs w:val="28"/>
          <w:vertAlign w:val="superscript"/>
        </w:rPr>
        <w:t>[48]</w:t>
      </w:r>
    </w:p>
    <w:p w:rsidR="00575FB9" w:rsidRPr="00E74082" w:rsidRDefault="00575FB9" w:rsidP="0078252D">
      <w:pPr>
        <w:shd w:val="clear" w:color="auto" w:fill="FFFFFF" w:themeFill="background1"/>
        <w:bidi/>
        <w:ind w:left="90"/>
        <w:textAlignment w:val="top"/>
        <w:rPr>
          <w:rFonts w:ascii="Simplified Arabic" w:eastAsia="Times New Roman" w:hAnsi="Simplified Arabic" w:cs="Simplified Arabic"/>
          <w:sz w:val="28"/>
          <w:szCs w:val="28"/>
          <w:rtl/>
        </w:rPr>
      </w:pPr>
    </w:p>
    <w:p w:rsidR="006064C9" w:rsidRPr="00E74082" w:rsidRDefault="006064C9" w:rsidP="0078252D">
      <w:pPr>
        <w:bidi/>
        <w:ind w:left="90"/>
        <w:rPr>
          <w:rFonts w:ascii="Simplified Arabic" w:hAnsi="Simplified Arabic" w:cs="Simplified Arabic"/>
          <w:sz w:val="28"/>
          <w:szCs w:val="28"/>
          <w:rtl/>
          <w:lang w:bidi="ar-SY"/>
        </w:rPr>
      </w:pPr>
    </w:p>
    <w:p w:rsidR="0080576E" w:rsidRDefault="0080576E" w:rsidP="0080576E">
      <w:pPr>
        <w:bidi/>
        <w:ind w:left="90"/>
        <w:rPr>
          <w:rFonts w:ascii="Simplified Arabic" w:hAnsi="Simplified Arabic" w:cs="Simplified Arabic"/>
          <w:sz w:val="28"/>
          <w:szCs w:val="28"/>
          <w:lang w:bidi="ar-SY"/>
        </w:rPr>
      </w:pPr>
    </w:p>
    <w:p w:rsidR="000B6B28" w:rsidRDefault="000B6B28" w:rsidP="000B6B28">
      <w:pPr>
        <w:bidi/>
        <w:ind w:left="90"/>
        <w:rPr>
          <w:rFonts w:ascii="Simplified Arabic" w:hAnsi="Simplified Arabic" w:cs="Simplified Arabic"/>
          <w:sz w:val="28"/>
          <w:szCs w:val="28"/>
          <w:lang w:bidi="ar-SY"/>
        </w:rPr>
      </w:pPr>
    </w:p>
    <w:p w:rsidR="000B6B28" w:rsidRDefault="000B6B28" w:rsidP="000B6B28">
      <w:pPr>
        <w:bidi/>
        <w:ind w:left="90"/>
        <w:rPr>
          <w:rFonts w:ascii="Simplified Arabic" w:hAnsi="Simplified Arabic" w:cs="Simplified Arabic"/>
          <w:sz w:val="28"/>
          <w:szCs w:val="28"/>
          <w:lang w:bidi="ar-SY"/>
        </w:rPr>
      </w:pPr>
    </w:p>
    <w:p w:rsidR="0080576E" w:rsidRPr="00E74082" w:rsidRDefault="0080576E" w:rsidP="00EE42EC">
      <w:pPr>
        <w:bidi/>
        <w:rPr>
          <w:rFonts w:ascii="Simplified Arabic" w:hAnsi="Simplified Arabic" w:cs="Simplified Arabic"/>
          <w:sz w:val="28"/>
          <w:szCs w:val="28"/>
          <w:rtl/>
          <w:lang w:bidi="ar-SY"/>
        </w:rPr>
      </w:pPr>
    </w:p>
    <w:p w:rsidR="007478DA" w:rsidRPr="00E74082" w:rsidRDefault="001269F0" w:rsidP="0078252D">
      <w:pPr>
        <w:bidi/>
        <w:ind w:left="90"/>
        <w:jc w:val="center"/>
        <w:rPr>
          <w:rFonts w:ascii="Simplified Arabic" w:hAnsi="Simplified Arabic" w:cs="Simplified Arabic"/>
          <w:b/>
          <w:bCs/>
          <w:sz w:val="52"/>
          <w:szCs w:val="52"/>
          <w:rtl/>
        </w:rPr>
      </w:pPr>
      <w:r w:rsidRPr="00E74082">
        <w:rPr>
          <w:rFonts w:ascii="Simplified Arabic" w:hAnsi="Simplified Arabic" w:cs="Simplified Arabic"/>
          <w:b/>
          <w:bCs/>
          <w:sz w:val="52"/>
          <w:szCs w:val="52"/>
          <w:rtl/>
        </w:rPr>
        <w:lastRenderedPageBreak/>
        <w:t>الإ</w:t>
      </w:r>
      <w:r w:rsidR="007478DA" w:rsidRPr="00E74082">
        <w:rPr>
          <w:rFonts w:ascii="Simplified Arabic" w:hAnsi="Simplified Arabic" w:cs="Simplified Arabic"/>
          <w:b/>
          <w:bCs/>
          <w:sz w:val="52"/>
          <w:szCs w:val="52"/>
          <w:rtl/>
        </w:rPr>
        <w:t>نتان بالملتوية البوابية</w:t>
      </w:r>
    </w:p>
    <w:p w:rsidR="00E22CD7" w:rsidRPr="00E74082" w:rsidRDefault="00E22CD7" w:rsidP="0078252D">
      <w:pPr>
        <w:bidi/>
        <w:ind w:left="90"/>
        <w:rPr>
          <w:rFonts w:ascii="Simplified Arabic" w:hAnsi="Simplified Arabic" w:cs="Simplified Arabic"/>
          <w:sz w:val="28"/>
          <w:szCs w:val="28"/>
          <w:rtl/>
        </w:rPr>
      </w:pPr>
      <w:r w:rsidRPr="00E74082">
        <w:rPr>
          <w:rFonts w:ascii="Simplified Arabic" w:hAnsi="Simplified Arabic" w:cs="Simplified Arabic"/>
          <w:b/>
          <w:bCs/>
          <w:sz w:val="28"/>
          <w:szCs w:val="28"/>
          <w:u w:val="single"/>
          <w:rtl/>
        </w:rPr>
        <w:t>مقدمة</w:t>
      </w:r>
      <w:r w:rsidR="00493BEF" w:rsidRPr="00E74082">
        <w:rPr>
          <w:rFonts w:ascii="Simplified Arabic" w:hAnsi="Simplified Arabic" w:cs="Simplified Arabic"/>
          <w:sz w:val="28"/>
          <w:szCs w:val="28"/>
          <w:rtl/>
        </w:rPr>
        <w:t>:</w:t>
      </w:r>
      <w:r w:rsidRPr="00E74082">
        <w:rPr>
          <w:rFonts w:ascii="Simplified Arabic" w:hAnsi="Simplified Arabic" w:cs="Simplified Arabic"/>
          <w:sz w:val="28"/>
          <w:szCs w:val="28"/>
          <w:rtl/>
        </w:rPr>
        <w:t xml:space="preserve"> </w:t>
      </w:r>
    </w:p>
    <w:p w:rsidR="00BA6BFF" w:rsidRPr="00E74082" w:rsidRDefault="007478DA" w:rsidP="00733F09">
      <w:pPr>
        <w:bidi/>
        <w:ind w:left="90"/>
        <w:jc w:val="both"/>
        <w:rPr>
          <w:rFonts w:ascii="Simplified Arabic" w:hAnsi="Simplified Arabic" w:cs="Simplified Arabic"/>
          <w:sz w:val="28"/>
          <w:szCs w:val="28"/>
          <w:vertAlign w:val="superscript"/>
          <w:rtl/>
          <w:lang w:bidi="ar-SY"/>
        </w:rPr>
      </w:pPr>
      <w:r w:rsidRPr="00E74082">
        <w:rPr>
          <w:rFonts w:ascii="Simplified Arabic" w:hAnsi="Simplified Arabic" w:cs="Simplified Arabic"/>
          <w:sz w:val="28"/>
          <w:szCs w:val="28"/>
          <w:rtl/>
        </w:rPr>
        <w:t>كان اكتشاف الملتوية البوابية في عام 1982 من قبل باري مارشال و</w:t>
      </w:r>
      <w:r w:rsidR="008C722A" w:rsidRPr="00E74082">
        <w:rPr>
          <w:rFonts w:ascii="Simplified Arabic" w:hAnsi="Simplified Arabic" w:cs="Simplified Arabic"/>
          <w:sz w:val="28"/>
          <w:szCs w:val="28"/>
          <w:rtl/>
          <w:lang w:bidi="ar-SY"/>
        </w:rPr>
        <w:t xml:space="preserve">روبن وارن نقطة </w:t>
      </w:r>
      <w:r w:rsidR="00E06388" w:rsidRPr="00E74082">
        <w:rPr>
          <w:rFonts w:ascii="Simplified Arabic" w:hAnsi="Simplified Arabic" w:cs="Simplified Arabic"/>
          <w:sz w:val="28"/>
          <w:szCs w:val="28"/>
          <w:rtl/>
          <w:lang w:bidi="ar-SY"/>
        </w:rPr>
        <w:t>ال</w:t>
      </w:r>
      <w:r w:rsidR="008C722A" w:rsidRPr="00E74082">
        <w:rPr>
          <w:rFonts w:ascii="Simplified Arabic" w:hAnsi="Simplified Arabic" w:cs="Simplified Arabic"/>
          <w:sz w:val="28"/>
          <w:szCs w:val="28"/>
          <w:rtl/>
          <w:lang w:bidi="ar-SY"/>
        </w:rPr>
        <w:t xml:space="preserve">بداية لحقبة جديدة في </w:t>
      </w:r>
      <w:r w:rsidR="00493BEF" w:rsidRPr="00E74082">
        <w:rPr>
          <w:rFonts w:ascii="Simplified Arabic" w:hAnsi="Simplified Arabic" w:cs="Simplified Arabic"/>
          <w:sz w:val="28"/>
          <w:szCs w:val="28"/>
          <w:rtl/>
          <w:lang w:bidi="ar-SY"/>
        </w:rPr>
        <w:t>فهم وعلاج أمراض المعدة و</w:t>
      </w:r>
      <w:r w:rsidR="00E06388" w:rsidRPr="00E74082">
        <w:rPr>
          <w:rFonts w:ascii="Simplified Arabic" w:hAnsi="Simplified Arabic" w:cs="Simplified Arabic"/>
          <w:sz w:val="28"/>
          <w:szCs w:val="28"/>
          <w:rtl/>
          <w:lang w:bidi="ar-SY"/>
        </w:rPr>
        <w:t>ا</w:t>
      </w:r>
      <w:r w:rsidR="00493BEF" w:rsidRPr="00E74082">
        <w:rPr>
          <w:rFonts w:ascii="Simplified Arabic" w:hAnsi="Simplified Arabic" w:cs="Simplified Arabic"/>
          <w:sz w:val="28"/>
          <w:szCs w:val="28"/>
          <w:rtl/>
          <w:lang w:bidi="ar-SY"/>
        </w:rPr>
        <w:t>لإ</w:t>
      </w:r>
      <w:r w:rsidR="00E06388" w:rsidRPr="00E74082">
        <w:rPr>
          <w:rFonts w:ascii="Simplified Arabic" w:hAnsi="Simplified Arabic" w:cs="Simplified Arabic"/>
          <w:sz w:val="28"/>
          <w:szCs w:val="28"/>
          <w:rtl/>
          <w:lang w:bidi="ar-SY"/>
        </w:rPr>
        <w:t>ثني عشري</w:t>
      </w:r>
      <w:r w:rsidR="00BA6BFF" w:rsidRPr="00E74082">
        <w:rPr>
          <w:rFonts w:ascii="Simplified Arabic" w:hAnsi="Simplified Arabic" w:cs="Simplified Arabic"/>
          <w:sz w:val="28"/>
          <w:szCs w:val="28"/>
          <w:rtl/>
          <w:lang w:bidi="ar-SY"/>
        </w:rPr>
        <w:t>.</w:t>
      </w:r>
      <w:r w:rsidR="00BA6BFF" w:rsidRPr="00E74082">
        <w:rPr>
          <w:rFonts w:ascii="Simplified Arabic" w:hAnsi="Simplified Arabic" w:cs="Simplified Arabic"/>
          <w:sz w:val="28"/>
          <w:szCs w:val="28"/>
          <w:lang w:bidi="ar-SY"/>
        </w:rPr>
        <w:t xml:space="preserve"> </w:t>
      </w:r>
      <w:r w:rsidR="00E06388" w:rsidRPr="00E74082">
        <w:rPr>
          <w:rFonts w:ascii="Simplified Arabic" w:hAnsi="Simplified Arabic" w:cs="Simplified Arabic"/>
          <w:sz w:val="28"/>
          <w:szCs w:val="28"/>
          <w:rtl/>
          <w:lang w:bidi="ar-SY"/>
        </w:rPr>
        <w:t>الملتوية البوابية هي جرثومة حلزونية الشكل</w:t>
      </w:r>
      <w:r w:rsidR="00BA6BFF" w:rsidRPr="00E74082">
        <w:rPr>
          <w:rFonts w:ascii="Simplified Arabic" w:hAnsi="Simplified Arabic" w:cs="Simplified Arabic"/>
          <w:sz w:val="28"/>
          <w:szCs w:val="28"/>
          <w:rtl/>
          <w:lang w:bidi="ar-SY"/>
        </w:rPr>
        <w:t>،</w:t>
      </w:r>
      <w:r w:rsidR="00E06388" w:rsidRPr="00E74082">
        <w:rPr>
          <w:rFonts w:ascii="Simplified Arabic" w:hAnsi="Simplified Arabic" w:cs="Simplified Arabic"/>
          <w:sz w:val="28"/>
          <w:szCs w:val="28"/>
          <w:rtl/>
          <w:lang w:bidi="ar-SY"/>
        </w:rPr>
        <w:t xml:space="preserve"> سلبية الغرام</w:t>
      </w:r>
      <w:r w:rsidR="00BA6BFF" w:rsidRPr="00E74082">
        <w:rPr>
          <w:rFonts w:ascii="Simplified Arabic" w:hAnsi="Simplified Arabic" w:cs="Simplified Arabic"/>
          <w:sz w:val="28"/>
          <w:szCs w:val="28"/>
          <w:rtl/>
          <w:lang w:bidi="ar-SY"/>
        </w:rPr>
        <w:t>،</w:t>
      </w:r>
      <w:r w:rsidR="00E06388" w:rsidRPr="00E74082">
        <w:rPr>
          <w:rFonts w:ascii="Simplified Arabic" w:hAnsi="Simplified Arabic" w:cs="Simplified Arabic"/>
          <w:sz w:val="28"/>
          <w:szCs w:val="28"/>
          <w:rtl/>
          <w:lang w:bidi="ar-SY"/>
        </w:rPr>
        <w:t xml:space="preserve"> محبة قليلا للهواء</w:t>
      </w:r>
      <w:r w:rsidR="00BA6BFF" w:rsidRPr="00E74082">
        <w:rPr>
          <w:rFonts w:ascii="Simplified Arabic" w:hAnsi="Simplified Arabic" w:cs="Simplified Arabic"/>
          <w:sz w:val="28"/>
          <w:szCs w:val="28"/>
          <w:rtl/>
          <w:lang w:bidi="ar-SY"/>
        </w:rPr>
        <w:t>،</w:t>
      </w:r>
      <w:r w:rsidR="00E06388" w:rsidRPr="00E74082">
        <w:rPr>
          <w:rFonts w:ascii="Simplified Arabic" w:hAnsi="Simplified Arabic" w:cs="Simplified Arabic"/>
          <w:sz w:val="28"/>
          <w:szCs w:val="28"/>
          <w:rtl/>
          <w:lang w:bidi="ar-SY"/>
        </w:rPr>
        <w:t xml:space="preserve"> منتجة لليورياز</w:t>
      </w:r>
      <w:r w:rsidR="00BA6BFF" w:rsidRPr="00E74082">
        <w:rPr>
          <w:rFonts w:ascii="Simplified Arabic" w:hAnsi="Simplified Arabic" w:cs="Simplified Arabic"/>
          <w:sz w:val="28"/>
          <w:szCs w:val="28"/>
          <w:rtl/>
          <w:lang w:bidi="ar-SY"/>
        </w:rPr>
        <w:t>.</w:t>
      </w:r>
      <w:r w:rsidR="00E06388" w:rsidRPr="00E74082">
        <w:rPr>
          <w:rFonts w:ascii="Simplified Arabic" w:hAnsi="Simplified Arabic" w:cs="Simplified Arabic"/>
          <w:sz w:val="28"/>
          <w:szCs w:val="28"/>
          <w:rtl/>
          <w:lang w:bidi="ar-SY"/>
        </w:rPr>
        <w:t xml:space="preserve"> وه</w:t>
      </w:r>
      <w:r w:rsidR="00493BEF" w:rsidRPr="00E74082">
        <w:rPr>
          <w:rFonts w:ascii="Simplified Arabic" w:hAnsi="Simplified Arabic" w:cs="Simplified Arabic"/>
          <w:sz w:val="28"/>
          <w:szCs w:val="28"/>
          <w:rtl/>
          <w:lang w:bidi="ar-SY"/>
        </w:rPr>
        <w:t>ي من أكثر الأخماج التي تصيب الإ</w:t>
      </w:r>
      <w:r w:rsidR="00E06388" w:rsidRPr="00E74082">
        <w:rPr>
          <w:rFonts w:ascii="Simplified Arabic" w:hAnsi="Simplified Arabic" w:cs="Simplified Arabic"/>
          <w:sz w:val="28"/>
          <w:szCs w:val="28"/>
          <w:rtl/>
          <w:lang w:bidi="ar-SY"/>
        </w:rPr>
        <w:t>نسان في مختلف أنحاء العالم</w:t>
      </w:r>
      <w:r w:rsidR="00BA6BFF" w:rsidRPr="00E74082">
        <w:rPr>
          <w:rFonts w:ascii="Simplified Arabic" w:hAnsi="Simplified Arabic" w:cs="Simplified Arabic"/>
          <w:sz w:val="28"/>
          <w:szCs w:val="28"/>
          <w:rtl/>
          <w:lang w:bidi="ar-SY"/>
        </w:rPr>
        <w:t>،</w:t>
      </w:r>
      <w:r w:rsidR="00E06388" w:rsidRPr="00E74082">
        <w:rPr>
          <w:rFonts w:ascii="Simplified Arabic" w:hAnsi="Simplified Arabic" w:cs="Simplified Arabic"/>
          <w:sz w:val="28"/>
          <w:szCs w:val="28"/>
          <w:rtl/>
          <w:lang w:bidi="ar-SY"/>
        </w:rPr>
        <w:t xml:space="preserve"> ويقدر بأن حوالي نصف السكان مصابين بها</w:t>
      </w:r>
      <w:r w:rsidR="00BA6BFF" w:rsidRPr="00E74082">
        <w:rPr>
          <w:rFonts w:ascii="Simplified Arabic" w:hAnsi="Simplified Arabic" w:cs="Simplified Arabic"/>
          <w:sz w:val="28"/>
          <w:szCs w:val="28"/>
          <w:rtl/>
          <w:lang w:bidi="ar-SY"/>
        </w:rPr>
        <w:t>.</w:t>
      </w:r>
      <w:r w:rsidR="007B3768" w:rsidRPr="00E74082">
        <w:rPr>
          <w:rFonts w:ascii="Simplified Arabic" w:hAnsi="Simplified Arabic" w:cs="Simplified Arabic"/>
          <w:sz w:val="28"/>
          <w:szCs w:val="28"/>
          <w:vertAlign w:val="superscript"/>
          <w:lang w:bidi="ar-SY"/>
        </w:rPr>
        <w:t>[49]</w:t>
      </w:r>
    </w:p>
    <w:p w:rsidR="00737EE2" w:rsidRPr="00E74082" w:rsidRDefault="00493BEF"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إن خطر الإ</w:t>
      </w:r>
      <w:r w:rsidR="00E06388" w:rsidRPr="00E74082">
        <w:rPr>
          <w:rFonts w:ascii="Simplified Arabic" w:hAnsi="Simplified Arabic" w:cs="Simplified Arabic"/>
          <w:sz w:val="28"/>
          <w:szCs w:val="28"/>
          <w:rtl/>
          <w:lang w:bidi="ar-SY"/>
        </w:rPr>
        <w:t>صابة بالملتوية البوابية يرتبط بالحالة الاقتصادية الاجتماعية</w:t>
      </w:r>
      <w:r w:rsidR="00BA6BFF" w:rsidRPr="00E74082">
        <w:rPr>
          <w:rFonts w:ascii="Simplified Arabic" w:hAnsi="Simplified Arabic" w:cs="Simplified Arabic"/>
          <w:sz w:val="28"/>
          <w:szCs w:val="28"/>
          <w:rtl/>
          <w:lang w:bidi="ar-SY"/>
        </w:rPr>
        <w:t xml:space="preserve">، </w:t>
      </w:r>
      <w:r w:rsidR="00E06388" w:rsidRPr="00E74082">
        <w:rPr>
          <w:rFonts w:ascii="Simplified Arabic" w:hAnsi="Simplified Arabic" w:cs="Simplified Arabic"/>
          <w:sz w:val="28"/>
          <w:szCs w:val="28"/>
          <w:rtl/>
          <w:lang w:bidi="ar-SY"/>
        </w:rPr>
        <w:t>ظروف المعيشة</w:t>
      </w:r>
      <w:r w:rsidR="00BA6BFF" w:rsidRPr="00E74082">
        <w:rPr>
          <w:rFonts w:ascii="Simplified Arabic" w:hAnsi="Simplified Arabic" w:cs="Simplified Arabic"/>
          <w:sz w:val="28"/>
          <w:szCs w:val="28"/>
          <w:rtl/>
          <w:lang w:bidi="ar-SY"/>
        </w:rPr>
        <w:t>،</w:t>
      </w:r>
      <w:r w:rsidR="00E06388" w:rsidRPr="00E74082">
        <w:rPr>
          <w:rFonts w:ascii="Simplified Arabic" w:hAnsi="Simplified Arabic" w:cs="Simplified Arabic"/>
          <w:sz w:val="28"/>
          <w:szCs w:val="28"/>
          <w:rtl/>
          <w:lang w:bidi="ar-SY"/>
        </w:rPr>
        <w:t xml:space="preserve"> والعادات المكتسبة في مرحلة الطفولة المبكرة</w:t>
      </w:r>
      <w:r w:rsidR="00BA6BFF" w:rsidRPr="00E74082">
        <w:rPr>
          <w:rFonts w:ascii="Simplified Arabic" w:hAnsi="Simplified Arabic" w:cs="Simplified Arabic"/>
          <w:sz w:val="28"/>
          <w:szCs w:val="28"/>
          <w:rtl/>
          <w:lang w:bidi="ar-SY"/>
        </w:rPr>
        <w:t xml:space="preserve">. </w:t>
      </w:r>
      <w:r w:rsidR="00E06388" w:rsidRPr="00E74082">
        <w:rPr>
          <w:rFonts w:ascii="Simplified Arabic" w:hAnsi="Simplified Arabic" w:cs="Simplified Arabic"/>
          <w:sz w:val="28"/>
          <w:szCs w:val="28"/>
          <w:rtl/>
          <w:lang w:bidi="ar-SY"/>
        </w:rPr>
        <w:t xml:space="preserve"> </w:t>
      </w:r>
      <w:r w:rsidR="00153EC6" w:rsidRPr="00E74082">
        <w:rPr>
          <w:rFonts w:ascii="Simplified Arabic" w:hAnsi="Simplified Arabic" w:cs="Simplified Arabic"/>
          <w:sz w:val="28"/>
          <w:szCs w:val="28"/>
          <w:rtl/>
          <w:lang w:bidi="ar-SY"/>
        </w:rPr>
        <w:t>ويبدو</w:t>
      </w:r>
      <w:r w:rsidR="00BA6BFF" w:rsidRPr="00E74082">
        <w:rPr>
          <w:rFonts w:ascii="Simplified Arabic" w:hAnsi="Simplified Arabic" w:cs="Simplified Arabic"/>
          <w:sz w:val="28"/>
          <w:szCs w:val="28"/>
          <w:rtl/>
          <w:lang w:bidi="ar-SY"/>
        </w:rPr>
        <w:t xml:space="preserve"> أ</w:t>
      </w:r>
      <w:r w:rsidRPr="00E74082">
        <w:rPr>
          <w:rFonts w:ascii="Simplified Arabic" w:hAnsi="Simplified Arabic" w:cs="Simplified Arabic"/>
          <w:sz w:val="28"/>
          <w:szCs w:val="28"/>
          <w:rtl/>
          <w:lang w:bidi="ar-SY"/>
        </w:rPr>
        <w:t>ن الانتقال من شخص إلى آ</w:t>
      </w:r>
      <w:r w:rsidR="00153EC6" w:rsidRPr="00E74082">
        <w:rPr>
          <w:rFonts w:ascii="Simplified Arabic" w:hAnsi="Simplified Arabic" w:cs="Simplified Arabic"/>
          <w:sz w:val="28"/>
          <w:szCs w:val="28"/>
          <w:rtl/>
          <w:lang w:bidi="ar-SY"/>
        </w:rPr>
        <w:t>خر عن الطريق البرازي الفمو</w:t>
      </w:r>
      <w:r w:rsidRPr="00E74082">
        <w:rPr>
          <w:rFonts w:ascii="Simplified Arabic" w:hAnsi="Simplified Arabic" w:cs="Simplified Arabic"/>
          <w:sz w:val="28"/>
          <w:szCs w:val="28"/>
          <w:rtl/>
          <w:lang w:bidi="ar-SY"/>
        </w:rPr>
        <w:t>ي أو الفموي الفموي هو الطريق الأ</w:t>
      </w:r>
      <w:r w:rsidR="00153EC6" w:rsidRPr="00E74082">
        <w:rPr>
          <w:rFonts w:ascii="Simplified Arabic" w:hAnsi="Simplified Arabic" w:cs="Simplified Arabic"/>
          <w:sz w:val="28"/>
          <w:szCs w:val="28"/>
          <w:rtl/>
          <w:lang w:bidi="ar-SY"/>
        </w:rPr>
        <w:t>كثر احتمالا لانتقال العدوى</w:t>
      </w:r>
      <w:r w:rsidR="00BA6BFF" w:rsidRPr="00E74082">
        <w:rPr>
          <w:rFonts w:ascii="Simplified Arabic" w:hAnsi="Simplified Arabic" w:cs="Simplified Arabic"/>
          <w:sz w:val="28"/>
          <w:szCs w:val="28"/>
          <w:rtl/>
          <w:lang w:bidi="ar-SY"/>
        </w:rPr>
        <w:t xml:space="preserve">. </w:t>
      </w:r>
      <w:r w:rsidR="00153EC6" w:rsidRPr="00E74082">
        <w:rPr>
          <w:rFonts w:ascii="Simplified Arabic" w:hAnsi="Simplified Arabic" w:cs="Simplified Arabic"/>
          <w:sz w:val="28"/>
          <w:szCs w:val="28"/>
          <w:rtl/>
          <w:lang w:bidi="ar-SY"/>
        </w:rPr>
        <w:t>في المناطق النامية</w:t>
      </w:r>
      <w:r w:rsidR="00BA6BFF" w:rsidRPr="00E74082">
        <w:rPr>
          <w:rFonts w:ascii="Simplified Arabic" w:hAnsi="Simplified Arabic" w:cs="Simplified Arabic"/>
          <w:sz w:val="28"/>
          <w:szCs w:val="28"/>
          <w:rtl/>
          <w:lang w:bidi="ar-SY"/>
        </w:rPr>
        <w:t>،</w:t>
      </w:r>
      <w:r w:rsidR="00153EC6" w:rsidRPr="00E74082">
        <w:rPr>
          <w:rFonts w:ascii="Simplified Arabic" w:hAnsi="Simplified Arabic" w:cs="Simplified Arabic"/>
          <w:sz w:val="28"/>
          <w:szCs w:val="28"/>
          <w:rtl/>
          <w:lang w:bidi="ar-SY"/>
        </w:rPr>
        <w:t xml:space="preserve"> حيث يصاب غالبية الأطفال بعمر أقل من 10 سنوات</w:t>
      </w:r>
      <w:r w:rsidR="00BA6BFF" w:rsidRPr="00E74082">
        <w:rPr>
          <w:rFonts w:ascii="Simplified Arabic" w:hAnsi="Simplified Arabic" w:cs="Simplified Arabic"/>
          <w:sz w:val="28"/>
          <w:szCs w:val="28"/>
          <w:rtl/>
          <w:lang w:bidi="ar-SY"/>
        </w:rPr>
        <w:t>،</w:t>
      </w:r>
      <w:r w:rsidR="00153EC6" w:rsidRPr="00E74082">
        <w:rPr>
          <w:rFonts w:ascii="Simplified Arabic" w:hAnsi="Simplified Arabic" w:cs="Simplified Arabic"/>
          <w:sz w:val="28"/>
          <w:szCs w:val="28"/>
          <w:rtl/>
          <w:lang w:bidi="ar-SY"/>
        </w:rPr>
        <w:t xml:space="preserve"> تتجاوز نسبة الانتشار عند البالغين 80 بالمئة</w:t>
      </w:r>
      <w:r w:rsidR="00BA6BFF" w:rsidRPr="00E74082">
        <w:rPr>
          <w:rFonts w:ascii="Simplified Arabic" w:hAnsi="Simplified Arabic" w:cs="Simplified Arabic"/>
          <w:sz w:val="28"/>
          <w:szCs w:val="28"/>
          <w:rtl/>
          <w:lang w:bidi="ar-SY"/>
        </w:rPr>
        <w:t>.</w:t>
      </w:r>
      <w:r w:rsidR="007B3768" w:rsidRPr="00E74082">
        <w:rPr>
          <w:rFonts w:ascii="Simplified Arabic" w:hAnsi="Simplified Arabic" w:cs="Simplified Arabic"/>
          <w:sz w:val="28"/>
          <w:szCs w:val="28"/>
          <w:vertAlign w:val="superscript"/>
          <w:lang w:bidi="ar-SY"/>
        </w:rPr>
        <w:t>[49]</w:t>
      </w:r>
      <w:r w:rsidR="00BA6BFF" w:rsidRPr="00E74082">
        <w:rPr>
          <w:rFonts w:ascii="Simplified Arabic" w:hAnsi="Simplified Arabic" w:cs="Simplified Arabic"/>
          <w:sz w:val="28"/>
          <w:szCs w:val="28"/>
          <w:rtl/>
          <w:lang w:bidi="ar-SY"/>
        </w:rPr>
        <w:t xml:space="preserve"> </w:t>
      </w:r>
      <w:r w:rsidR="00153EC6" w:rsidRPr="00E74082">
        <w:rPr>
          <w:rFonts w:ascii="Simplified Arabic" w:hAnsi="Simplified Arabic" w:cs="Simplified Arabic"/>
          <w:sz w:val="28"/>
          <w:szCs w:val="28"/>
          <w:rtl/>
          <w:lang w:bidi="ar-SY"/>
        </w:rPr>
        <w:t>أما في</w:t>
      </w:r>
      <w:r w:rsidRPr="00E74082">
        <w:rPr>
          <w:rFonts w:ascii="Simplified Arabic" w:hAnsi="Simplified Arabic" w:cs="Simplified Arabic"/>
          <w:sz w:val="28"/>
          <w:szCs w:val="28"/>
          <w:rtl/>
          <w:lang w:bidi="ar-SY"/>
        </w:rPr>
        <w:t xml:space="preserve"> البلدان المتقدمة</w:t>
      </w:r>
      <w:r w:rsidR="00BA6BFF" w:rsidRPr="00E74082">
        <w:rPr>
          <w:rFonts w:ascii="Simplified Arabic" w:hAnsi="Simplified Arabic" w:cs="Simplified Arabic"/>
          <w:sz w:val="28"/>
          <w:szCs w:val="28"/>
          <w:rtl/>
          <w:lang w:bidi="ar-SY"/>
        </w:rPr>
        <w:t>،</w:t>
      </w:r>
      <w:r w:rsidRPr="00E74082">
        <w:rPr>
          <w:rFonts w:ascii="Simplified Arabic" w:hAnsi="Simplified Arabic" w:cs="Simplified Arabic"/>
          <w:sz w:val="28"/>
          <w:szCs w:val="28"/>
          <w:rtl/>
          <w:lang w:bidi="ar-SY"/>
        </w:rPr>
        <w:t xml:space="preserve"> فإ</w:t>
      </w:r>
      <w:r w:rsidR="00C84C00" w:rsidRPr="00E74082">
        <w:rPr>
          <w:rFonts w:ascii="Simplified Arabic" w:hAnsi="Simplified Arabic" w:cs="Simplified Arabic"/>
          <w:sz w:val="28"/>
          <w:szCs w:val="28"/>
          <w:rtl/>
          <w:lang w:bidi="ar-SY"/>
        </w:rPr>
        <w:t>ن اكتشاف الإ</w:t>
      </w:r>
      <w:r w:rsidRPr="00E74082">
        <w:rPr>
          <w:rFonts w:ascii="Simplified Arabic" w:hAnsi="Simplified Arabic" w:cs="Simplified Arabic"/>
          <w:sz w:val="28"/>
          <w:szCs w:val="28"/>
          <w:rtl/>
          <w:lang w:bidi="ar-SY"/>
        </w:rPr>
        <w:t>صابة عند الأ</w:t>
      </w:r>
      <w:r w:rsidR="00153EC6" w:rsidRPr="00E74082">
        <w:rPr>
          <w:rFonts w:ascii="Simplified Arabic" w:hAnsi="Simplified Arabic" w:cs="Simplified Arabic"/>
          <w:sz w:val="28"/>
          <w:szCs w:val="28"/>
          <w:rtl/>
          <w:lang w:bidi="ar-SY"/>
        </w:rPr>
        <w:t>طفال غي</w:t>
      </w:r>
      <w:r w:rsidR="00C84C00" w:rsidRPr="00E74082">
        <w:rPr>
          <w:rFonts w:ascii="Simplified Arabic" w:hAnsi="Simplified Arabic" w:cs="Simplified Arabic"/>
          <w:sz w:val="28"/>
          <w:szCs w:val="28"/>
          <w:rtl/>
          <w:lang w:bidi="ar-SY"/>
        </w:rPr>
        <w:t>ر</w:t>
      </w:r>
      <w:r w:rsidR="00153EC6" w:rsidRPr="00E74082">
        <w:rPr>
          <w:rFonts w:ascii="Simplified Arabic" w:hAnsi="Simplified Arabic" w:cs="Simplified Arabic"/>
          <w:sz w:val="28"/>
          <w:szCs w:val="28"/>
          <w:rtl/>
          <w:lang w:bidi="ar-SY"/>
        </w:rPr>
        <w:t xml:space="preserve"> شائع ول</w:t>
      </w:r>
      <w:r w:rsidRPr="00E74082">
        <w:rPr>
          <w:rFonts w:ascii="Simplified Arabic" w:hAnsi="Simplified Arabic" w:cs="Simplified Arabic"/>
          <w:sz w:val="28"/>
          <w:szCs w:val="28"/>
          <w:rtl/>
          <w:lang w:bidi="ar-SY"/>
        </w:rPr>
        <w:t>كنه يصبح أ</w:t>
      </w:r>
      <w:r w:rsidR="00153EC6" w:rsidRPr="00E74082">
        <w:rPr>
          <w:rFonts w:ascii="Simplified Arabic" w:hAnsi="Simplified Arabic" w:cs="Simplified Arabic"/>
          <w:sz w:val="28"/>
          <w:szCs w:val="28"/>
          <w:rtl/>
          <w:lang w:bidi="ar-SY"/>
        </w:rPr>
        <w:t>كثر شيوعا في مرحلة البلوغ</w:t>
      </w:r>
      <w:r w:rsidR="00BA6BFF" w:rsidRPr="00E74082">
        <w:rPr>
          <w:rFonts w:ascii="Simplified Arabic" w:hAnsi="Simplified Arabic" w:cs="Simplified Arabic"/>
          <w:sz w:val="28"/>
          <w:szCs w:val="28"/>
          <w:rtl/>
          <w:lang w:bidi="ar-SY"/>
        </w:rPr>
        <w:t xml:space="preserve">، </w:t>
      </w:r>
      <w:r w:rsidR="00153EC6" w:rsidRPr="00E74082">
        <w:rPr>
          <w:rFonts w:ascii="Simplified Arabic" w:hAnsi="Simplified Arabic" w:cs="Simplified Arabic"/>
          <w:sz w:val="28"/>
          <w:szCs w:val="28"/>
          <w:rtl/>
          <w:lang w:bidi="ar-SY"/>
        </w:rPr>
        <w:t xml:space="preserve"> حيث تصل نسبة الانتشار الى 50 بالمئة عند المسنين</w:t>
      </w:r>
      <w:r w:rsidR="00BA6BFF" w:rsidRPr="00E74082">
        <w:rPr>
          <w:rFonts w:ascii="Simplified Arabic" w:hAnsi="Simplified Arabic" w:cs="Simplified Arabic"/>
          <w:sz w:val="28"/>
          <w:szCs w:val="28"/>
          <w:rtl/>
          <w:lang w:bidi="ar-SY"/>
        </w:rPr>
        <w:t>.</w:t>
      </w:r>
      <w:r w:rsidR="007B3768" w:rsidRPr="00E74082">
        <w:rPr>
          <w:rFonts w:ascii="Simplified Arabic" w:hAnsi="Simplified Arabic" w:cs="Simplified Arabic"/>
          <w:sz w:val="28"/>
          <w:szCs w:val="28"/>
          <w:vertAlign w:val="superscript"/>
          <w:lang w:bidi="ar-SY"/>
        </w:rPr>
        <w:t>[49]</w:t>
      </w:r>
      <w:r w:rsidR="00BA6BFF" w:rsidRPr="00E74082">
        <w:rPr>
          <w:rFonts w:ascii="Simplified Arabic" w:hAnsi="Simplified Arabic" w:cs="Simplified Arabic"/>
          <w:sz w:val="28"/>
          <w:szCs w:val="28"/>
          <w:rtl/>
          <w:lang w:bidi="ar-SY"/>
        </w:rPr>
        <w:t xml:space="preserve"> </w:t>
      </w:r>
      <w:r w:rsidRPr="00E74082">
        <w:rPr>
          <w:rFonts w:ascii="Simplified Arabic" w:hAnsi="Simplified Arabic" w:cs="Simplified Arabic"/>
          <w:sz w:val="28"/>
          <w:szCs w:val="28"/>
          <w:rtl/>
          <w:lang w:bidi="ar-SY"/>
        </w:rPr>
        <w:t>إ</w:t>
      </w:r>
      <w:r w:rsidR="00153EC6" w:rsidRPr="00E74082">
        <w:rPr>
          <w:rFonts w:ascii="Simplified Arabic" w:hAnsi="Simplified Arabic" w:cs="Simplified Arabic"/>
          <w:sz w:val="28"/>
          <w:szCs w:val="28"/>
          <w:rtl/>
          <w:lang w:bidi="ar-SY"/>
        </w:rPr>
        <w:t>ن حوالي 30-</w:t>
      </w:r>
      <w:r w:rsidR="00737EE2" w:rsidRPr="00E74082">
        <w:rPr>
          <w:rFonts w:ascii="Simplified Arabic" w:hAnsi="Simplified Arabic" w:cs="Simplified Arabic"/>
          <w:sz w:val="28"/>
          <w:szCs w:val="28"/>
          <w:rtl/>
          <w:lang w:bidi="ar-SY"/>
        </w:rPr>
        <w:t>40% من سكان ال</w:t>
      </w:r>
      <w:r w:rsidRPr="00E74082">
        <w:rPr>
          <w:rFonts w:ascii="Simplified Arabic" w:hAnsi="Simplified Arabic" w:cs="Simplified Arabic"/>
          <w:sz w:val="28"/>
          <w:szCs w:val="28"/>
          <w:rtl/>
          <w:lang w:bidi="ar-SY"/>
        </w:rPr>
        <w:t>ولايات المتحدة الامريكية لديهم إ</w:t>
      </w:r>
      <w:r w:rsidR="00737EE2" w:rsidRPr="00E74082">
        <w:rPr>
          <w:rFonts w:ascii="Simplified Arabic" w:hAnsi="Simplified Arabic" w:cs="Simplified Arabic"/>
          <w:sz w:val="28"/>
          <w:szCs w:val="28"/>
          <w:rtl/>
          <w:lang w:bidi="ar-SY"/>
        </w:rPr>
        <w:t>نتان بالملتوية البوابية</w:t>
      </w:r>
      <w:r w:rsidR="00BA6BFF" w:rsidRPr="00E74082">
        <w:rPr>
          <w:rFonts w:ascii="Simplified Arabic" w:hAnsi="Simplified Arabic" w:cs="Simplified Arabic"/>
          <w:sz w:val="28"/>
          <w:szCs w:val="28"/>
          <w:rtl/>
          <w:lang w:bidi="ar-SY"/>
        </w:rPr>
        <w:t>.</w:t>
      </w:r>
      <w:r w:rsidR="007B3768" w:rsidRPr="00E74082">
        <w:rPr>
          <w:rFonts w:ascii="Simplified Arabic" w:hAnsi="Simplified Arabic" w:cs="Simplified Arabic"/>
          <w:sz w:val="28"/>
          <w:szCs w:val="28"/>
          <w:vertAlign w:val="superscript"/>
          <w:lang w:bidi="ar-SY"/>
        </w:rPr>
        <w:t>[50]</w:t>
      </w:r>
      <w:r w:rsidR="003B62CB" w:rsidRPr="00E74082">
        <w:rPr>
          <w:rFonts w:ascii="Simplified Arabic" w:hAnsi="Simplified Arabic" w:cs="Simplified Arabic"/>
          <w:sz w:val="28"/>
          <w:szCs w:val="28"/>
          <w:rtl/>
          <w:lang w:bidi="ar-SY"/>
        </w:rPr>
        <w:t xml:space="preserve"> </w:t>
      </w:r>
      <w:r w:rsidR="00737EE2" w:rsidRPr="00E74082">
        <w:rPr>
          <w:rFonts w:ascii="Simplified Arabic" w:hAnsi="Simplified Arabic" w:cs="Simplified Arabic"/>
          <w:sz w:val="28"/>
          <w:szCs w:val="28"/>
          <w:rtl/>
          <w:lang w:bidi="ar-SY"/>
        </w:rPr>
        <w:t>في أمريكا الشمالية</w:t>
      </w:r>
      <w:r w:rsidR="003B62CB" w:rsidRPr="00E74082">
        <w:rPr>
          <w:rFonts w:ascii="Simplified Arabic" w:hAnsi="Simplified Arabic" w:cs="Simplified Arabic"/>
          <w:sz w:val="28"/>
          <w:szCs w:val="28"/>
          <w:rtl/>
          <w:lang w:bidi="ar-SY"/>
        </w:rPr>
        <w:t>،</w:t>
      </w:r>
      <w:r w:rsidR="00737EE2" w:rsidRPr="00E74082">
        <w:rPr>
          <w:rFonts w:ascii="Simplified Arabic" w:hAnsi="Simplified Arabic" w:cs="Simplified Arabic"/>
          <w:sz w:val="28"/>
          <w:szCs w:val="28"/>
          <w:rtl/>
          <w:lang w:bidi="ar-SY"/>
        </w:rPr>
        <w:t xml:space="preserve"> نسبة انتشار الملتوية البوابية بين الأمريكيين الأسيويين</w:t>
      </w:r>
      <w:r w:rsidR="003B62CB" w:rsidRPr="00E74082">
        <w:rPr>
          <w:rFonts w:ascii="Simplified Arabic" w:hAnsi="Simplified Arabic" w:cs="Simplified Arabic"/>
          <w:sz w:val="28"/>
          <w:szCs w:val="28"/>
          <w:rtl/>
          <w:lang w:bidi="ar-SY"/>
        </w:rPr>
        <w:t xml:space="preserve">،  </w:t>
      </w:r>
      <w:r w:rsidR="00737EE2" w:rsidRPr="00E74082">
        <w:rPr>
          <w:rFonts w:ascii="Simplified Arabic" w:hAnsi="Simplified Arabic" w:cs="Simplified Arabic"/>
          <w:sz w:val="28"/>
          <w:szCs w:val="28"/>
          <w:rtl/>
          <w:lang w:bidi="ar-SY"/>
        </w:rPr>
        <w:t>الأمريكيين الأفارقة</w:t>
      </w:r>
      <w:r w:rsidR="003B62CB" w:rsidRPr="00E74082">
        <w:rPr>
          <w:rFonts w:ascii="Simplified Arabic" w:hAnsi="Simplified Arabic" w:cs="Simplified Arabic"/>
          <w:sz w:val="28"/>
          <w:szCs w:val="28"/>
          <w:rtl/>
          <w:lang w:bidi="ar-SY"/>
        </w:rPr>
        <w:t xml:space="preserve">، </w:t>
      </w:r>
      <w:r w:rsidR="00737EE2" w:rsidRPr="00E74082">
        <w:rPr>
          <w:rFonts w:ascii="Simplified Arabic" w:hAnsi="Simplified Arabic" w:cs="Simplified Arabic"/>
          <w:sz w:val="28"/>
          <w:szCs w:val="28"/>
          <w:rtl/>
          <w:lang w:bidi="ar-SY"/>
        </w:rPr>
        <w:t xml:space="preserve"> واللاتينيين هي مشابهة لما هو عليه في البلدان النامية</w:t>
      </w:r>
      <w:r w:rsidR="003B62CB" w:rsidRPr="00E74082">
        <w:rPr>
          <w:rFonts w:ascii="Simplified Arabic" w:hAnsi="Simplified Arabic" w:cs="Simplified Arabic"/>
          <w:sz w:val="28"/>
          <w:szCs w:val="28"/>
          <w:rtl/>
          <w:lang w:bidi="ar-SY"/>
        </w:rPr>
        <w:t>.</w:t>
      </w:r>
      <w:r w:rsidR="00737EE2" w:rsidRPr="00E74082">
        <w:rPr>
          <w:rFonts w:ascii="Simplified Arabic" w:hAnsi="Simplified Arabic" w:cs="Simplified Arabic"/>
          <w:sz w:val="28"/>
          <w:szCs w:val="28"/>
          <w:rtl/>
          <w:lang w:bidi="ar-SY"/>
        </w:rPr>
        <w:t xml:space="preserve"> </w:t>
      </w:r>
    </w:p>
    <w:p w:rsidR="007B3980" w:rsidRPr="00E74082" w:rsidRDefault="00737EE2"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حالما تحدث العدوى</w:t>
      </w:r>
      <w:r w:rsidR="003B62CB" w:rsidRPr="00E74082">
        <w:rPr>
          <w:rFonts w:ascii="Simplified Arabic" w:hAnsi="Simplified Arabic" w:cs="Simplified Arabic"/>
          <w:sz w:val="28"/>
          <w:szCs w:val="28"/>
          <w:rtl/>
          <w:lang w:bidi="ar-SY"/>
        </w:rPr>
        <w:t>،</w:t>
      </w:r>
      <w:r w:rsidRPr="00E74082">
        <w:rPr>
          <w:rFonts w:ascii="Simplified Arabic" w:hAnsi="Simplified Arabic" w:cs="Simplified Arabic"/>
          <w:sz w:val="28"/>
          <w:szCs w:val="28"/>
          <w:rtl/>
          <w:lang w:bidi="ar-SY"/>
        </w:rPr>
        <w:t xml:space="preserve"> يستمر الانتان</w:t>
      </w:r>
      <w:r w:rsidR="00493BEF" w:rsidRPr="00E74082">
        <w:rPr>
          <w:rFonts w:ascii="Simplified Arabic" w:hAnsi="Simplified Arabic" w:cs="Simplified Arabic"/>
          <w:sz w:val="28"/>
          <w:szCs w:val="28"/>
          <w:rtl/>
          <w:lang w:bidi="ar-SY"/>
        </w:rPr>
        <w:t xml:space="preserve"> في المعدة لسنوات مع أو بدون إحداث إ</w:t>
      </w:r>
      <w:r w:rsidR="005148D2" w:rsidRPr="00E74082">
        <w:rPr>
          <w:rFonts w:ascii="Simplified Arabic" w:hAnsi="Simplified Arabic" w:cs="Simplified Arabic"/>
          <w:sz w:val="28"/>
          <w:szCs w:val="28"/>
          <w:rtl/>
          <w:lang w:bidi="ar-SY"/>
        </w:rPr>
        <w:t>صابة في المعدة والاثني عشري</w:t>
      </w:r>
      <w:r w:rsidR="003B62CB" w:rsidRPr="00E74082">
        <w:rPr>
          <w:rFonts w:ascii="Simplified Arabic" w:hAnsi="Simplified Arabic" w:cs="Simplified Arabic"/>
          <w:sz w:val="28"/>
          <w:szCs w:val="28"/>
          <w:rtl/>
          <w:lang w:bidi="ar-SY"/>
        </w:rPr>
        <w:t xml:space="preserve">. </w:t>
      </w:r>
      <w:r w:rsidR="005148D2" w:rsidRPr="00E74082">
        <w:rPr>
          <w:rFonts w:ascii="Simplified Arabic" w:hAnsi="Simplified Arabic" w:cs="Simplified Arabic"/>
          <w:sz w:val="28"/>
          <w:szCs w:val="28"/>
          <w:rtl/>
          <w:lang w:bidi="ar-SY"/>
        </w:rPr>
        <w:t>حيث أن أكثر من 80 بالمئة من المصابين لا عرضيين</w:t>
      </w:r>
      <w:r w:rsidR="003B62CB" w:rsidRPr="00E74082">
        <w:rPr>
          <w:rFonts w:ascii="Simplified Arabic" w:hAnsi="Simplified Arabic" w:cs="Simplified Arabic"/>
          <w:sz w:val="28"/>
          <w:szCs w:val="28"/>
          <w:rtl/>
          <w:lang w:bidi="ar-SY"/>
        </w:rPr>
        <w:t xml:space="preserve">. </w:t>
      </w:r>
      <w:r w:rsidR="005148D2" w:rsidRPr="00E74082">
        <w:rPr>
          <w:rFonts w:ascii="Simplified Arabic" w:hAnsi="Simplified Arabic" w:cs="Simplified Arabic"/>
          <w:sz w:val="28"/>
          <w:szCs w:val="28"/>
          <w:rtl/>
          <w:lang w:bidi="ar-SY"/>
        </w:rPr>
        <w:t>على أي حال</w:t>
      </w:r>
      <w:r w:rsidR="003B62CB" w:rsidRPr="00E74082">
        <w:rPr>
          <w:rFonts w:ascii="Simplified Arabic" w:hAnsi="Simplified Arabic" w:cs="Simplified Arabic"/>
          <w:sz w:val="28"/>
          <w:szCs w:val="28"/>
          <w:rtl/>
          <w:lang w:bidi="ar-SY"/>
        </w:rPr>
        <w:t>، إ</w:t>
      </w:r>
      <w:r w:rsidR="005148D2" w:rsidRPr="00E74082">
        <w:rPr>
          <w:rFonts w:ascii="Simplified Arabic" w:hAnsi="Simplified Arabic" w:cs="Simplified Arabic"/>
          <w:sz w:val="28"/>
          <w:szCs w:val="28"/>
          <w:rtl/>
          <w:lang w:bidi="ar-SY"/>
        </w:rPr>
        <w:t xml:space="preserve">ن الملتوية البوابية هي عامل خطر </w:t>
      </w:r>
      <w:r w:rsidR="003B62CB" w:rsidRPr="00E74082">
        <w:rPr>
          <w:rFonts w:ascii="Simplified Arabic" w:hAnsi="Simplified Arabic" w:cs="Simplified Arabic"/>
          <w:sz w:val="28"/>
          <w:szCs w:val="28"/>
          <w:rtl/>
          <w:lang w:bidi="ar-SY"/>
        </w:rPr>
        <w:t>رئيسي لمجموعة متنوعة واسعة من الآ</w:t>
      </w:r>
      <w:r w:rsidR="005148D2" w:rsidRPr="00E74082">
        <w:rPr>
          <w:rFonts w:ascii="Simplified Arabic" w:hAnsi="Simplified Arabic" w:cs="Simplified Arabic"/>
          <w:sz w:val="28"/>
          <w:szCs w:val="28"/>
          <w:rtl/>
          <w:lang w:bidi="ar-SY"/>
        </w:rPr>
        <w:t xml:space="preserve">فات المزمنة في المعدة والاثني عشري منها </w:t>
      </w:r>
      <w:r w:rsidR="00E22CD7" w:rsidRPr="00E74082">
        <w:rPr>
          <w:rFonts w:ascii="Simplified Arabic" w:hAnsi="Simplified Arabic" w:cs="Simplified Arabic"/>
          <w:sz w:val="28"/>
          <w:szCs w:val="28"/>
          <w:rtl/>
          <w:lang w:bidi="ar-SY"/>
        </w:rPr>
        <w:t xml:space="preserve">التهاب المعدة المزمن، الداء القرحي الهضمي، </w:t>
      </w:r>
      <w:r w:rsidR="00B4619D" w:rsidRPr="00E74082">
        <w:rPr>
          <w:rFonts w:ascii="Simplified Arabic" w:hAnsi="Simplified Arabic" w:cs="Simplified Arabic"/>
          <w:sz w:val="28"/>
          <w:szCs w:val="28"/>
          <w:rtl/>
          <w:lang w:bidi="ar-SY"/>
        </w:rPr>
        <w:t>الكاسينوما</w:t>
      </w:r>
      <w:r w:rsidR="00E22CD7" w:rsidRPr="00E74082">
        <w:rPr>
          <w:rFonts w:ascii="Simplified Arabic" w:hAnsi="Simplified Arabic" w:cs="Simplified Arabic"/>
          <w:sz w:val="28"/>
          <w:szCs w:val="28"/>
          <w:rtl/>
          <w:lang w:bidi="ar-SY"/>
        </w:rPr>
        <w:t xml:space="preserve"> الغدية في المعدة ولمفوما المعدة</w:t>
      </w:r>
      <w:r w:rsidR="003B62CB" w:rsidRPr="00E74082">
        <w:rPr>
          <w:rFonts w:ascii="Simplified Arabic" w:hAnsi="Simplified Arabic" w:cs="Simplified Arabic"/>
          <w:sz w:val="28"/>
          <w:szCs w:val="28"/>
          <w:rtl/>
          <w:lang w:bidi="ar-SY"/>
        </w:rPr>
        <w:t xml:space="preserve">. </w:t>
      </w:r>
      <w:r w:rsidR="00E22CD7" w:rsidRPr="00E74082">
        <w:rPr>
          <w:rFonts w:ascii="Simplified Arabic" w:hAnsi="Simplified Arabic" w:cs="Simplified Arabic"/>
          <w:sz w:val="28"/>
          <w:szCs w:val="28"/>
          <w:rtl/>
          <w:lang w:bidi="ar-SY"/>
        </w:rPr>
        <w:t xml:space="preserve"> </w:t>
      </w:r>
    </w:p>
    <w:p w:rsidR="007B3980" w:rsidRPr="00E74082" w:rsidRDefault="00E22CD7" w:rsidP="0078252D">
      <w:pPr>
        <w:pStyle w:val="1"/>
        <w:bidi/>
        <w:ind w:left="90"/>
        <w:rPr>
          <w:rFonts w:ascii="Simplified Arabic" w:hAnsi="Simplified Arabic" w:cs="Simplified Arabic"/>
          <w:color w:val="auto"/>
          <w:u w:val="single"/>
          <w:lang w:bidi="ar-SY"/>
        </w:rPr>
      </w:pPr>
      <w:r w:rsidRPr="00E74082">
        <w:rPr>
          <w:rFonts w:ascii="Simplified Arabic" w:hAnsi="Simplified Arabic" w:cs="Simplified Arabic"/>
          <w:color w:val="auto"/>
          <w:u w:val="single"/>
          <w:rtl/>
          <w:lang w:bidi="ar-SY"/>
        </w:rPr>
        <w:lastRenderedPageBreak/>
        <w:t>التحري عن الملتوية البوابية</w:t>
      </w:r>
      <w:r w:rsidR="002F7F52" w:rsidRPr="00E74082">
        <w:rPr>
          <w:rFonts w:ascii="Simplified Arabic" w:hAnsi="Simplified Arabic" w:cs="Simplified Arabic"/>
          <w:color w:val="auto"/>
          <w:u w:val="single"/>
          <w:rtl/>
          <w:lang w:bidi="ar-SY"/>
        </w:rPr>
        <w:t>:</w:t>
      </w:r>
    </w:p>
    <w:p w:rsidR="00A158E3" w:rsidRPr="00E74082" w:rsidRDefault="00A158E3"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من الهام أن نؤكد على أن التحري عن الملتوية ال</w:t>
      </w:r>
      <w:r w:rsidR="004D652D" w:rsidRPr="00E74082">
        <w:rPr>
          <w:rFonts w:ascii="Simplified Arabic" w:hAnsi="Simplified Arabic" w:cs="Simplified Arabic"/>
          <w:sz w:val="28"/>
          <w:szCs w:val="28"/>
          <w:rtl/>
          <w:lang w:bidi="ar-SY"/>
        </w:rPr>
        <w:t>بوابية يجب أن يجرى فقط عندما يع</w:t>
      </w:r>
      <w:r w:rsidRPr="00E74082">
        <w:rPr>
          <w:rFonts w:ascii="Simplified Arabic" w:hAnsi="Simplified Arabic" w:cs="Simplified Arabic"/>
          <w:sz w:val="28"/>
          <w:szCs w:val="28"/>
          <w:rtl/>
          <w:lang w:bidi="ar-SY"/>
        </w:rPr>
        <w:t>ز</w:t>
      </w:r>
      <w:r w:rsidR="001269F0" w:rsidRPr="00E74082">
        <w:rPr>
          <w:rFonts w:ascii="Simplified Arabic" w:hAnsi="Simplified Arabic" w:cs="Simplified Arabic"/>
          <w:sz w:val="28"/>
          <w:szCs w:val="28"/>
          <w:rtl/>
          <w:lang w:bidi="ar-SY"/>
        </w:rPr>
        <w:t>م الطبيب أن يقدم العلاج في حال إ</w:t>
      </w:r>
      <w:r w:rsidRPr="00E74082">
        <w:rPr>
          <w:rFonts w:ascii="Simplified Arabic" w:hAnsi="Simplified Arabic" w:cs="Simplified Arabic"/>
          <w:sz w:val="28"/>
          <w:szCs w:val="28"/>
          <w:rtl/>
          <w:lang w:bidi="ar-SY"/>
        </w:rPr>
        <w:t>يجابية الاختبار</w:t>
      </w:r>
      <w:r w:rsidR="007B3768" w:rsidRPr="00E74082">
        <w:rPr>
          <w:rFonts w:ascii="Simplified Arabic" w:hAnsi="Simplified Arabic" w:cs="Simplified Arabic"/>
          <w:sz w:val="28"/>
          <w:szCs w:val="28"/>
          <w:vertAlign w:val="superscript"/>
          <w:lang w:bidi="ar-SY"/>
        </w:rPr>
        <w:t>[50]</w:t>
      </w:r>
      <w:r w:rsidR="004E5E97" w:rsidRPr="00E74082">
        <w:rPr>
          <w:rFonts w:ascii="Simplified Arabic" w:hAnsi="Simplified Arabic" w:cs="Simplified Arabic"/>
          <w:sz w:val="28"/>
          <w:szCs w:val="28"/>
          <w:lang w:bidi="ar-SY"/>
        </w:rPr>
        <w:t>.</w:t>
      </w:r>
    </w:p>
    <w:p w:rsidR="00C9796F" w:rsidRPr="00E74082" w:rsidRDefault="00A158E3"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يمكن تقسيم الاختبار</w:t>
      </w:r>
      <w:r w:rsidR="006064C9" w:rsidRPr="00E74082">
        <w:rPr>
          <w:rFonts w:ascii="Simplified Arabic" w:hAnsi="Simplified Arabic" w:cs="Simplified Arabic"/>
          <w:sz w:val="28"/>
          <w:szCs w:val="28"/>
          <w:rtl/>
          <w:lang w:bidi="ar-SY"/>
        </w:rPr>
        <w:t>ات التشخيصية للملتوية البوابية إ</w:t>
      </w:r>
      <w:r w:rsidRPr="00E74082">
        <w:rPr>
          <w:rFonts w:ascii="Simplified Arabic" w:hAnsi="Simplified Arabic" w:cs="Simplified Arabic"/>
          <w:sz w:val="28"/>
          <w:szCs w:val="28"/>
          <w:rtl/>
          <w:lang w:bidi="ar-SY"/>
        </w:rPr>
        <w:t>لى مجموعتين</w:t>
      </w:r>
      <w:r w:rsidR="002F7F52" w:rsidRPr="00E74082">
        <w:rPr>
          <w:rFonts w:ascii="Simplified Arabic" w:hAnsi="Simplified Arabic" w:cs="Simplified Arabic"/>
          <w:sz w:val="28"/>
          <w:szCs w:val="28"/>
          <w:rtl/>
          <w:lang w:bidi="ar-SY"/>
        </w:rPr>
        <w:t>:</w:t>
      </w:r>
    </w:p>
    <w:p w:rsidR="00A158E3" w:rsidRPr="00E74082" w:rsidRDefault="00A158E3" w:rsidP="00733F09">
      <w:pPr>
        <w:pStyle w:val="a3"/>
        <w:numPr>
          <w:ilvl w:val="0"/>
          <w:numId w:val="21"/>
        </w:numPr>
        <w:bidi/>
        <w:jc w:val="both"/>
        <w:rPr>
          <w:rFonts w:ascii="Simplified Arabic" w:hAnsi="Simplified Arabic" w:cs="Simplified Arabic"/>
          <w:sz w:val="28"/>
          <w:szCs w:val="28"/>
          <w:lang w:bidi="ar-SY"/>
        </w:rPr>
      </w:pPr>
      <w:r w:rsidRPr="00E74082">
        <w:rPr>
          <w:rFonts w:ascii="Simplified Arabic" w:hAnsi="Simplified Arabic" w:cs="Simplified Arabic"/>
          <w:sz w:val="28"/>
          <w:szCs w:val="28"/>
          <w:rtl/>
          <w:lang w:bidi="ar-SY"/>
        </w:rPr>
        <w:t>الاختبارا</w:t>
      </w:r>
      <w:r w:rsidR="001269F0" w:rsidRPr="00E74082">
        <w:rPr>
          <w:rFonts w:ascii="Simplified Arabic" w:hAnsi="Simplified Arabic" w:cs="Simplified Arabic"/>
          <w:sz w:val="28"/>
          <w:szCs w:val="28"/>
          <w:rtl/>
          <w:lang w:bidi="ar-SY"/>
        </w:rPr>
        <w:t>ت غير الغازية التي لاتحتاج الى إ</w:t>
      </w:r>
      <w:r w:rsidRPr="00E74082">
        <w:rPr>
          <w:rFonts w:ascii="Simplified Arabic" w:hAnsi="Simplified Arabic" w:cs="Simplified Arabic"/>
          <w:sz w:val="28"/>
          <w:szCs w:val="28"/>
          <w:rtl/>
          <w:lang w:bidi="ar-SY"/>
        </w:rPr>
        <w:t>جراء تنظير هضمي علوي</w:t>
      </w:r>
    </w:p>
    <w:p w:rsidR="00A158E3" w:rsidRPr="00E74082" w:rsidRDefault="00A158E3" w:rsidP="00733F09">
      <w:pPr>
        <w:pStyle w:val="a3"/>
        <w:numPr>
          <w:ilvl w:val="0"/>
          <w:numId w:val="21"/>
        </w:numPr>
        <w:bidi/>
        <w:jc w:val="both"/>
        <w:rPr>
          <w:rFonts w:ascii="Simplified Arabic" w:hAnsi="Simplified Arabic" w:cs="Simplified Arabic"/>
          <w:sz w:val="28"/>
          <w:szCs w:val="28"/>
          <w:lang w:bidi="ar-SY"/>
        </w:rPr>
      </w:pPr>
      <w:r w:rsidRPr="00E74082">
        <w:rPr>
          <w:rFonts w:ascii="Simplified Arabic" w:hAnsi="Simplified Arabic" w:cs="Simplified Arabic"/>
          <w:sz w:val="28"/>
          <w:szCs w:val="28"/>
          <w:rtl/>
          <w:lang w:bidi="ar-SY"/>
        </w:rPr>
        <w:t>الاختبارات الغازية التي تح</w:t>
      </w:r>
      <w:r w:rsidR="001269F0" w:rsidRPr="00E74082">
        <w:rPr>
          <w:rFonts w:ascii="Simplified Arabic" w:hAnsi="Simplified Arabic" w:cs="Simplified Arabic"/>
          <w:sz w:val="28"/>
          <w:szCs w:val="28"/>
          <w:rtl/>
          <w:lang w:bidi="ar-SY"/>
        </w:rPr>
        <w:t>تاج الى إ</w:t>
      </w:r>
      <w:r w:rsidRPr="00E74082">
        <w:rPr>
          <w:rFonts w:ascii="Simplified Arabic" w:hAnsi="Simplified Arabic" w:cs="Simplified Arabic"/>
          <w:sz w:val="28"/>
          <w:szCs w:val="28"/>
          <w:rtl/>
          <w:lang w:bidi="ar-SY"/>
        </w:rPr>
        <w:t>جراء تنظير هضمي علوي وتعتمد على تحليل عينات من الخزعة المعدية</w:t>
      </w:r>
    </w:p>
    <w:p w:rsidR="006064C9" w:rsidRPr="00E74082" w:rsidRDefault="00A158E3"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 xml:space="preserve">يعتمد اختيار الاختبار المناسب </w:t>
      </w:r>
      <w:r w:rsidR="001269F0" w:rsidRPr="00E74082">
        <w:rPr>
          <w:rFonts w:ascii="Simplified Arabic" w:hAnsi="Simplified Arabic" w:cs="Simplified Arabic"/>
          <w:sz w:val="28"/>
          <w:szCs w:val="28"/>
          <w:rtl/>
          <w:lang w:bidi="ar-SY"/>
        </w:rPr>
        <w:t>على التوفر</w:t>
      </w:r>
      <w:r w:rsidR="00025F8D" w:rsidRPr="00E74082">
        <w:rPr>
          <w:rFonts w:ascii="Simplified Arabic" w:hAnsi="Simplified Arabic" w:cs="Simplified Arabic"/>
          <w:sz w:val="28"/>
          <w:szCs w:val="28"/>
          <w:rtl/>
          <w:lang w:bidi="ar-SY"/>
        </w:rPr>
        <w:t>، ا</w:t>
      </w:r>
      <w:r w:rsidR="001269F0" w:rsidRPr="00E74082">
        <w:rPr>
          <w:rFonts w:ascii="Simplified Arabic" w:hAnsi="Simplified Arabic" w:cs="Simplified Arabic"/>
          <w:sz w:val="28"/>
          <w:szCs w:val="28"/>
          <w:rtl/>
          <w:lang w:bidi="ar-SY"/>
        </w:rPr>
        <w:t>لحالة السريرية، احتمالية العدوى</w:t>
      </w:r>
      <w:r w:rsidR="00025F8D" w:rsidRPr="00E74082">
        <w:rPr>
          <w:rFonts w:ascii="Simplified Arabic" w:hAnsi="Simplified Arabic" w:cs="Simplified Arabic"/>
          <w:sz w:val="28"/>
          <w:szCs w:val="28"/>
          <w:rtl/>
          <w:lang w:bidi="ar-SY"/>
        </w:rPr>
        <w:t>،</w:t>
      </w:r>
      <w:r w:rsidR="001269F0" w:rsidRPr="00E74082">
        <w:rPr>
          <w:rFonts w:ascii="Simplified Arabic" w:hAnsi="Simplified Arabic" w:cs="Simplified Arabic"/>
          <w:sz w:val="28"/>
          <w:szCs w:val="28"/>
          <w:rtl/>
          <w:lang w:bidi="ar-SY"/>
        </w:rPr>
        <w:t xml:space="preserve"> </w:t>
      </w:r>
      <w:r w:rsidR="00025F8D" w:rsidRPr="00E74082">
        <w:rPr>
          <w:rFonts w:ascii="Simplified Arabic" w:hAnsi="Simplified Arabic" w:cs="Simplified Arabic"/>
          <w:sz w:val="28"/>
          <w:szCs w:val="28"/>
          <w:rtl/>
          <w:lang w:bidi="ar-SY"/>
        </w:rPr>
        <w:t>والتكلفة</w:t>
      </w:r>
      <w:r w:rsidR="002F7F52" w:rsidRPr="00E74082">
        <w:rPr>
          <w:rFonts w:ascii="Simplified Arabic" w:hAnsi="Simplified Arabic" w:cs="Simplified Arabic"/>
          <w:sz w:val="28"/>
          <w:szCs w:val="28"/>
          <w:rtl/>
          <w:lang w:bidi="ar-SY"/>
        </w:rPr>
        <w:t>.</w:t>
      </w:r>
      <w:r w:rsidR="00025F8D" w:rsidRPr="00E74082">
        <w:rPr>
          <w:rFonts w:ascii="Simplified Arabic" w:hAnsi="Simplified Arabic" w:cs="Simplified Arabic"/>
          <w:sz w:val="28"/>
          <w:szCs w:val="28"/>
          <w:rtl/>
          <w:lang w:bidi="ar-SY"/>
        </w:rPr>
        <w:t xml:space="preserve"> كما أن النزف ا</w:t>
      </w:r>
      <w:r w:rsidR="001269F0" w:rsidRPr="00E74082">
        <w:rPr>
          <w:rFonts w:ascii="Simplified Arabic" w:hAnsi="Simplified Arabic" w:cs="Simplified Arabic"/>
          <w:sz w:val="28"/>
          <w:szCs w:val="28"/>
          <w:rtl/>
          <w:lang w:bidi="ar-SY"/>
        </w:rPr>
        <w:t>لهضمي العلوي واستخدام مضادات الإ</w:t>
      </w:r>
      <w:r w:rsidR="00025F8D" w:rsidRPr="00E74082">
        <w:rPr>
          <w:rFonts w:ascii="Simplified Arabic" w:hAnsi="Simplified Arabic" w:cs="Simplified Arabic"/>
          <w:sz w:val="28"/>
          <w:szCs w:val="28"/>
          <w:rtl/>
          <w:lang w:bidi="ar-SY"/>
        </w:rPr>
        <w:t>فراز الحامضي والبزموت والصادات تؤثر على نتائج بعض الاختبارات ولذلك يجب أن تؤخذ بعين الاعتبار عند اختيار الفحص المناسب</w:t>
      </w:r>
      <w:r w:rsidR="001269F0" w:rsidRPr="00E74082">
        <w:rPr>
          <w:rFonts w:ascii="Simplified Arabic" w:hAnsi="Simplified Arabic" w:cs="Simplified Arabic"/>
          <w:sz w:val="28"/>
          <w:szCs w:val="28"/>
          <w:rtl/>
          <w:lang w:bidi="ar-SY"/>
        </w:rPr>
        <w:t>.</w:t>
      </w:r>
    </w:p>
    <w:p w:rsidR="00025F8D" w:rsidRPr="00E74082" w:rsidRDefault="00C9796F"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 xml:space="preserve"> الجدول(3،1):</w:t>
      </w:r>
      <w:r w:rsidR="00025F8D" w:rsidRPr="00E74082">
        <w:rPr>
          <w:rFonts w:ascii="Simplified Arabic" w:hAnsi="Simplified Arabic" w:cs="Simplified Arabic"/>
          <w:sz w:val="28"/>
          <w:szCs w:val="28"/>
          <w:rtl/>
          <w:lang w:bidi="ar-SY"/>
        </w:rPr>
        <w:t xml:space="preserve"> يلخص خصائص الاختبار</w:t>
      </w:r>
      <w:r w:rsidR="006064C9" w:rsidRPr="00E74082">
        <w:rPr>
          <w:rFonts w:ascii="Simplified Arabic" w:hAnsi="Simplified Arabic" w:cs="Simplified Arabic"/>
          <w:sz w:val="28"/>
          <w:szCs w:val="28"/>
          <w:rtl/>
          <w:lang w:bidi="ar-SY"/>
        </w:rPr>
        <w:t>ات التشخيصية المختلفة المستخدمة للكشف عن الإ</w:t>
      </w:r>
      <w:r w:rsidR="00025F8D" w:rsidRPr="00E74082">
        <w:rPr>
          <w:rFonts w:ascii="Simplified Arabic" w:hAnsi="Simplified Arabic" w:cs="Simplified Arabic"/>
          <w:sz w:val="28"/>
          <w:szCs w:val="28"/>
          <w:rtl/>
          <w:lang w:bidi="ar-SY"/>
        </w:rPr>
        <w:t>نتان بالملتوية البوابية</w:t>
      </w:r>
      <w:r w:rsidR="001269F0" w:rsidRPr="00E74082">
        <w:rPr>
          <w:rFonts w:ascii="Simplified Arabic" w:hAnsi="Simplified Arabic" w:cs="Simplified Arabic"/>
          <w:sz w:val="28"/>
          <w:szCs w:val="28"/>
          <w:rtl/>
          <w:lang w:bidi="ar-SY"/>
        </w:rPr>
        <w:t>.</w:t>
      </w:r>
      <w:r w:rsidR="00025F8D" w:rsidRPr="00E74082">
        <w:rPr>
          <w:rFonts w:ascii="Simplified Arabic" w:hAnsi="Simplified Arabic" w:cs="Simplified Arabic"/>
          <w:sz w:val="28"/>
          <w:szCs w:val="28"/>
          <w:rtl/>
          <w:lang w:bidi="ar-SY"/>
        </w:rPr>
        <w:t xml:space="preserve"> </w:t>
      </w:r>
    </w:p>
    <w:tbl>
      <w:tblPr>
        <w:tblStyle w:val="a4"/>
        <w:bidiVisual/>
        <w:tblW w:w="9918" w:type="dxa"/>
        <w:tblLook w:val="04A0"/>
      </w:tblPr>
      <w:tblGrid>
        <w:gridCol w:w="2808"/>
        <w:gridCol w:w="1530"/>
        <w:gridCol w:w="1440"/>
        <w:gridCol w:w="4140"/>
      </w:tblGrid>
      <w:tr w:rsidR="00025F8D" w:rsidRPr="00E74082" w:rsidTr="007050FB">
        <w:tc>
          <w:tcPr>
            <w:tcW w:w="2808" w:type="dxa"/>
          </w:tcPr>
          <w:p w:rsidR="00025F8D" w:rsidRPr="00E74082" w:rsidRDefault="00AE2EBF"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الاختبار</w:t>
            </w:r>
          </w:p>
          <w:p w:rsidR="007050FB" w:rsidRPr="00E74082" w:rsidRDefault="007050FB" w:rsidP="0078252D">
            <w:pPr>
              <w:bidi/>
              <w:spacing w:line="276" w:lineRule="auto"/>
              <w:ind w:left="90"/>
              <w:rPr>
                <w:rFonts w:ascii="Simplified Arabic" w:hAnsi="Simplified Arabic" w:cs="Simplified Arabic"/>
                <w:sz w:val="28"/>
                <w:szCs w:val="28"/>
                <w:rtl/>
              </w:rPr>
            </w:pPr>
          </w:p>
        </w:tc>
        <w:tc>
          <w:tcPr>
            <w:tcW w:w="1530" w:type="dxa"/>
          </w:tcPr>
          <w:p w:rsidR="00025F8D" w:rsidRPr="00E74082" w:rsidRDefault="00AE2EBF"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 xml:space="preserve">الحساسية </w:t>
            </w:r>
          </w:p>
        </w:tc>
        <w:tc>
          <w:tcPr>
            <w:tcW w:w="1440" w:type="dxa"/>
          </w:tcPr>
          <w:p w:rsidR="00025F8D" w:rsidRPr="00E74082" w:rsidRDefault="00AE2EBF"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النوعية</w:t>
            </w:r>
          </w:p>
        </w:tc>
        <w:tc>
          <w:tcPr>
            <w:tcW w:w="4140" w:type="dxa"/>
          </w:tcPr>
          <w:p w:rsidR="00025F8D" w:rsidRPr="00E74082" w:rsidRDefault="00AE2EBF"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ملاحظات</w:t>
            </w:r>
          </w:p>
        </w:tc>
      </w:tr>
      <w:tr w:rsidR="00025F8D" w:rsidRPr="00E74082" w:rsidTr="007050FB">
        <w:tc>
          <w:tcPr>
            <w:tcW w:w="2808" w:type="dxa"/>
          </w:tcPr>
          <w:p w:rsidR="00025F8D" w:rsidRPr="00E74082" w:rsidRDefault="003A5577"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lang w:bidi="ar-SY"/>
              </w:rPr>
              <w:t>C13\14 urea breath test</w:t>
            </w:r>
            <w:r w:rsidR="00C074DB" w:rsidRPr="00E74082">
              <w:rPr>
                <w:rFonts w:ascii="Simplified Arabic" w:hAnsiTheme="minorBidi" w:cs="Simplified Arabic"/>
                <w:sz w:val="28"/>
                <w:szCs w:val="28"/>
                <w:lang w:bidi="ar-SY"/>
              </w:rPr>
              <w:t>ₐ</w:t>
            </w:r>
          </w:p>
          <w:p w:rsidR="007050FB" w:rsidRPr="00E74082" w:rsidRDefault="007050FB" w:rsidP="0078252D">
            <w:pPr>
              <w:bidi/>
              <w:spacing w:line="276" w:lineRule="auto"/>
              <w:ind w:left="90"/>
              <w:rPr>
                <w:rFonts w:ascii="Simplified Arabic" w:hAnsi="Simplified Arabic" w:cs="Simplified Arabic"/>
                <w:sz w:val="28"/>
                <w:szCs w:val="28"/>
                <w:rtl/>
              </w:rPr>
            </w:pPr>
          </w:p>
          <w:p w:rsidR="007050FB" w:rsidRPr="00E74082" w:rsidRDefault="007050FB" w:rsidP="0078252D">
            <w:pPr>
              <w:bidi/>
              <w:spacing w:line="276" w:lineRule="auto"/>
              <w:ind w:left="90"/>
              <w:rPr>
                <w:rFonts w:ascii="Simplified Arabic" w:hAnsi="Simplified Arabic" w:cs="Simplified Arabic"/>
                <w:sz w:val="28"/>
                <w:szCs w:val="28"/>
                <w:rtl/>
              </w:rPr>
            </w:pPr>
          </w:p>
        </w:tc>
        <w:tc>
          <w:tcPr>
            <w:tcW w:w="1530" w:type="dxa"/>
          </w:tcPr>
          <w:p w:rsidR="00025F8D" w:rsidRPr="00E74082" w:rsidRDefault="003A5577"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95-100%</w:t>
            </w:r>
          </w:p>
        </w:tc>
        <w:tc>
          <w:tcPr>
            <w:tcW w:w="1440" w:type="dxa"/>
          </w:tcPr>
          <w:p w:rsidR="00025F8D" w:rsidRPr="00E74082" w:rsidRDefault="003A5577"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98-100%</w:t>
            </w:r>
          </w:p>
        </w:tc>
        <w:tc>
          <w:tcPr>
            <w:tcW w:w="4140" w:type="dxa"/>
          </w:tcPr>
          <w:p w:rsidR="00025F8D" w:rsidRPr="00E74082" w:rsidRDefault="006064C9"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القيمة التنبؤية الإ</w:t>
            </w:r>
            <w:r w:rsidR="003A5577" w:rsidRPr="00E74082">
              <w:rPr>
                <w:rFonts w:ascii="Simplified Arabic" w:hAnsi="Simplified Arabic" w:cs="Simplified Arabic"/>
                <w:sz w:val="28"/>
                <w:szCs w:val="28"/>
                <w:rtl/>
                <w:lang w:bidi="ar-SY"/>
              </w:rPr>
              <w:t xml:space="preserve">يجابية والقيمة التنبؤية السلبية عالية                     </w:t>
            </w:r>
          </w:p>
          <w:p w:rsidR="003A5577" w:rsidRPr="00E74082" w:rsidRDefault="003A5577"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الاختبار غير الغازي الأكثر دقة</w:t>
            </w:r>
          </w:p>
          <w:p w:rsidR="003A5577" w:rsidRPr="00E74082" w:rsidRDefault="003A5577"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مفيد قبل وبعد العلاج</w:t>
            </w:r>
          </w:p>
          <w:p w:rsidR="003A5577" w:rsidRPr="00E74082" w:rsidRDefault="003A5577" w:rsidP="0078252D">
            <w:pPr>
              <w:bidi/>
              <w:spacing w:line="276" w:lineRule="auto"/>
              <w:ind w:left="90"/>
              <w:rPr>
                <w:rFonts w:ascii="Simplified Arabic" w:hAnsi="Simplified Arabic" w:cs="Simplified Arabic"/>
                <w:sz w:val="28"/>
                <w:szCs w:val="28"/>
                <w:rtl/>
                <w:lang w:bidi="ar-SY"/>
              </w:rPr>
            </w:pPr>
          </w:p>
        </w:tc>
      </w:tr>
      <w:tr w:rsidR="00025F8D" w:rsidRPr="00E74082" w:rsidTr="007050FB">
        <w:tc>
          <w:tcPr>
            <w:tcW w:w="2808" w:type="dxa"/>
          </w:tcPr>
          <w:p w:rsidR="00025F8D" w:rsidRPr="00E74082" w:rsidRDefault="007050FB"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lang w:bidi="ar-SY"/>
              </w:rPr>
              <w:t>C</w:t>
            </w:r>
            <w:r w:rsidR="00D13D52" w:rsidRPr="00E74082">
              <w:rPr>
                <w:rFonts w:ascii="Simplified Arabic" w:hAnsi="Simplified Arabic" w:cs="Simplified Arabic"/>
                <w:sz w:val="28"/>
                <w:szCs w:val="28"/>
                <w:lang w:bidi="ar-SY"/>
              </w:rPr>
              <w:t>13-bicarbonate assay</w:t>
            </w:r>
            <w:r w:rsidR="00C074DB" w:rsidRPr="00E74082">
              <w:rPr>
                <w:rFonts w:ascii="Simplified Arabic" w:hAnsiTheme="minorBidi" w:cs="Simplified Arabic"/>
                <w:sz w:val="28"/>
                <w:szCs w:val="28"/>
                <w:lang w:bidi="ar-SY"/>
              </w:rPr>
              <w:t>ₐ</w:t>
            </w:r>
          </w:p>
        </w:tc>
        <w:tc>
          <w:tcPr>
            <w:tcW w:w="1530" w:type="dxa"/>
          </w:tcPr>
          <w:p w:rsidR="00025F8D" w:rsidRPr="00E74082" w:rsidRDefault="00D13D52"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92-100%</w:t>
            </w:r>
          </w:p>
        </w:tc>
        <w:tc>
          <w:tcPr>
            <w:tcW w:w="1440" w:type="dxa"/>
          </w:tcPr>
          <w:p w:rsidR="00025F8D" w:rsidRPr="00E74082" w:rsidRDefault="00D13D52"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96-97%</w:t>
            </w:r>
          </w:p>
        </w:tc>
        <w:tc>
          <w:tcPr>
            <w:tcW w:w="4140" w:type="dxa"/>
          </w:tcPr>
          <w:p w:rsidR="00025F8D" w:rsidRPr="00E74082" w:rsidRDefault="00D13D52"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نادرا مايستخدم في الممارسة السريرية</w:t>
            </w:r>
          </w:p>
          <w:p w:rsidR="00D13D52" w:rsidRPr="00E74082" w:rsidRDefault="00D13D52"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يمكن الاعتماد عليه قبل وبعد العلاج</w:t>
            </w:r>
          </w:p>
        </w:tc>
      </w:tr>
      <w:tr w:rsidR="00025F8D" w:rsidRPr="00E74082" w:rsidTr="007050FB">
        <w:tc>
          <w:tcPr>
            <w:tcW w:w="2808" w:type="dxa"/>
          </w:tcPr>
          <w:p w:rsidR="00025F8D" w:rsidRPr="00E74082" w:rsidRDefault="007050FB" w:rsidP="0078252D">
            <w:pPr>
              <w:bidi/>
              <w:spacing w:line="276" w:lineRule="auto"/>
              <w:ind w:left="90"/>
              <w:rPr>
                <w:rFonts w:ascii="Simplified Arabic" w:hAnsi="Simplified Arabic" w:cs="Simplified Arabic"/>
                <w:sz w:val="28"/>
                <w:szCs w:val="28"/>
                <w:lang w:bidi="ar-SY"/>
              </w:rPr>
            </w:pPr>
            <w:r w:rsidRPr="00E74082">
              <w:rPr>
                <w:rFonts w:ascii="Simplified Arabic" w:hAnsi="Simplified Arabic" w:cs="Simplified Arabic"/>
                <w:sz w:val="28"/>
                <w:szCs w:val="28"/>
                <w:lang w:bidi="ar-SY"/>
              </w:rPr>
              <w:t>S</w:t>
            </w:r>
            <w:r w:rsidR="00D13D52" w:rsidRPr="00E74082">
              <w:rPr>
                <w:rFonts w:ascii="Simplified Arabic" w:hAnsi="Simplified Arabic" w:cs="Simplified Arabic"/>
                <w:sz w:val="28"/>
                <w:szCs w:val="28"/>
                <w:lang w:bidi="ar-SY"/>
              </w:rPr>
              <w:t>tool antigen test</w:t>
            </w:r>
            <w:r w:rsidR="00C074DB" w:rsidRPr="00E74082">
              <w:rPr>
                <w:rFonts w:ascii="Simplified Arabic" w:hAnsiTheme="minorBidi" w:cs="Simplified Arabic"/>
                <w:sz w:val="28"/>
                <w:szCs w:val="28"/>
                <w:lang w:bidi="ar-SY"/>
              </w:rPr>
              <w:t>ₐ</w:t>
            </w:r>
          </w:p>
        </w:tc>
        <w:tc>
          <w:tcPr>
            <w:tcW w:w="1530" w:type="dxa"/>
          </w:tcPr>
          <w:p w:rsidR="00025F8D" w:rsidRPr="00E74082" w:rsidRDefault="00D13D52"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96%</w:t>
            </w:r>
          </w:p>
        </w:tc>
        <w:tc>
          <w:tcPr>
            <w:tcW w:w="1440" w:type="dxa"/>
          </w:tcPr>
          <w:p w:rsidR="00025F8D" w:rsidRPr="00E74082" w:rsidRDefault="00D13D52"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97%</w:t>
            </w:r>
          </w:p>
        </w:tc>
        <w:tc>
          <w:tcPr>
            <w:tcW w:w="4140" w:type="dxa"/>
          </w:tcPr>
          <w:p w:rsidR="00025F8D" w:rsidRPr="00E74082" w:rsidRDefault="00D13D52"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غير مكلف</w:t>
            </w:r>
          </w:p>
          <w:p w:rsidR="00D13D52" w:rsidRPr="00E74082" w:rsidRDefault="00D13D52"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lastRenderedPageBreak/>
              <w:t>مفيد قبل العلاج(متعدد النسيلة-وحيد النسيلة)</w:t>
            </w:r>
            <w:r w:rsidR="006064C9" w:rsidRPr="00E74082">
              <w:rPr>
                <w:rFonts w:ascii="Simplified Arabic" w:hAnsi="Simplified Arabic" w:cs="Simplified Arabic"/>
                <w:sz w:val="28"/>
                <w:szCs w:val="28"/>
                <w:rtl/>
                <w:lang w:bidi="ar-SY"/>
              </w:rPr>
              <w:t xml:space="preserve"> </w:t>
            </w:r>
            <w:r w:rsidRPr="00E74082">
              <w:rPr>
                <w:rFonts w:ascii="Simplified Arabic" w:hAnsi="Simplified Arabic" w:cs="Simplified Arabic"/>
                <w:sz w:val="28"/>
                <w:szCs w:val="28"/>
                <w:rtl/>
                <w:lang w:bidi="ar-SY"/>
              </w:rPr>
              <w:t>وبعد العلاج</w:t>
            </w:r>
            <w:r w:rsidR="006064C9" w:rsidRPr="00E74082">
              <w:rPr>
                <w:rFonts w:ascii="Simplified Arabic" w:hAnsi="Simplified Arabic" w:cs="Simplified Arabic"/>
                <w:sz w:val="28"/>
                <w:szCs w:val="28"/>
                <w:rtl/>
                <w:lang w:bidi="ar-SY"/>
              </w:rPr>
              <w:t xml:space="preserve"> </w:t>
            </w:r>
            <w:r w:rsidRPr="00E74082">
              <w:rPr>
                <w:rFonts w:ascii="Simplified Arabic" w:hAnsi="Simplified Arabic" w:cs="Simplified Arabic"/>
                <w:sz w:val="28"/>
                <w:szCs w:val="28"/>
                <w:rtl/>
                <w:lang w:bidi="ar-SY"/>
              </w:rPr>
              <w:t>(وحيد النسيلة أكثر دقة)</w:t>
            </w:r>
          </w:p>
          <w:p w:rsidR="00D13D52" w:rsidRPr="00E74082" w:rsidRDefault="006064C9"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القيمة التنبؤية الإ</w:t>
            </w:r>
            <w:r w:rsidR="00D13D52" w:rsidRPr="00E74082">
              <w:rPr>
                <w:rFonts w:ascii="Simplified Arabic" w:hAnsi="Simplified Arabic" w:cs="Simplified Arabic"/>
                <w:sz w:val="28"/>
                <w:szCs w:val="28"/>
                <w:rtl/>
                <w:lang w:bidi="ar-SY"/>
              </w:rPr>
              <w:t>يجابية والسلبية عالية بغض النظر عن نسبة انتشار الملتوية البوابية</w:t>
            </w:r>
          </w:p>
          <w:p w:rsidR="00D13D52" w:rsidRPr="00E74082" w:rsidRDefault="006064C9"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إ</w:t>
            </w:r>
            <w:r w:rsidR="00D13D52" w:rsidRPr="00E74082">
              <w:rPr>
                <w:rFonts w:ascii="Simplified Arabic" w:hAnsi="Simplified Arabic" w:cs="Simplified Arabic"/>
                <w:sz w:val="28"/>
                <w:szCs w:val="28"/>
                <w:rtl/>
                <w:lang w:bidi="ar-SY"/>
              </w:rPr>
              <w:t>يجابية كاذبة في القرحة الهضمية النازفة</w:t>
            </w:r>
          </w:p>
          <w:p w:rsidR="00D13D52" w:rsidRPr="00E74082" w:rsidRDefault="00D13D52" w:rsidP="0078252D">
            <w:pPr>
              <w:bidi/>
              <w:spacing w:line="276" w:lineRule="auto"/>
              <w:ind w:left="90"/>
              <w:rPr>
                <w:rFonts w:ascii="Simplified Arabic" w:hAnsi="Simplified Arabic" w:cs="Simplified Arabic"/>
                <w:sz w:val="28"/>
                <w:szCs w:val="28"/>
                <w:rtl/>
                <w:lang w:bidi="ar-SY"/>
              </w:rPr>
            </w:pPr>
          </w:p>
        </w:tc>
      </w:tr>
      <w:tr w:rsidR="00025F8D" w:rsidRPr="00E74082" w:rsidTr="00103188">
        <w:trPr>
          <w:trHeight w:val="260"/>
        </w:trPr>
        <w:tc>
          <w:tcPr>
            <w:tcW w:w="2808" w:type="dxa"/>
          </w:tcPr>
          <w:p w:rsidR="00025F8D" w:rsidRPr="00E74082" w:rsidRDefault="007050FB" w:rsidP="0078252D">
            <w:pPr>
              <w:bidi/>
              <w:spacing w:line="276" w:lineRule="auto"/>
              <w:ind w:left="90"/>
              <w:rPr>
                <w:rFonts w:ascii="Simplified Arabic" w:hAnsi="Simplified Arabic" w:cs="Simplified Arabic"/>
                <w:sz w:val="28"/>
                <w:szCs w:val="28"/>
                <w:lang w:bidi="ar-SY"/>
              </w:rPr>
            </w:pPr>
            <w:r w:rsidRPr="00E74082">
              <w:rPr>
                <w:rFonts w:ascii="Simplified Arabic" w:hAnsi="Simplified Arabic" w:cs="Simplified Arabic"/>
                <w:sz w:val="28"/>
                <w:szCs w:val="28"/>
                <w:lang w:bidi="ar-SY"/>
              </w:rPr>
              <w:lastRenderedPageBreak/>
              <w:t>Serology</w:t>
            </w:r>
          </w:p>
        </w:tc>
        <w:tc>
          <w:tcPr>
            <w:tcW w:w="1530" w:type="dxa"/>
          </w:tcPr>
          <w:p w:rsidR="00025F8D" w:rsidRPr="00E74082" w:rsidRDefault="007050FB"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85-96%</w:t>
            </w:r>
          </w:p>
        </w:tc>
        <w:tc>
          <w:tcPr>
            <w:tcW w:w="1440" w:type="dxa"/>
          </w:tcPr>
          <w:p w:rsidR="00025F8D" w:rsidRPr="00E74082" w:rsidRDefault="007050FB"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73-93%</w:t>
            </w:r>
          </w:p>
        </w:tc>
        <w:tc>
          <w:tcPr>
            <w:tcW w:w="4140" w:type="dxa"/>
          </w:tcPr>
          <w:p w:rsidR="00025F8D" w:rsidRPr="00E74082" w:rsidRDefault="007050FB"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غير مكلف وملائم</w:t>
            </w:r>
          </w:p>
          <w:p w:rsidR="007050FB" w:rsidRPr="00E74082" w:rsidRDefault="00103188"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يتطلب التوثيق محليا</w:t>
            </w:r>
          </w:p>
          <w:p w:rsidR="007050FB" w:rsidRPr="00E74082" w:rsidRDefault="007050FB"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القيمة التنبؤية السلبية جيدة جدا</w:t>
            </w:r>
          </w:p>
          <w:p w:rsidR="007050FB" w:rsidRPr="00E74082" w:rsidRDefault="00103188"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القيمة التنبؤية الإ</w:t>
            </w:r>
            <w:r w:rsidR="007050FB" w:rsidRPr="00E74082">
              <w:rPr>
                <w:rFonts w:ascii="Simplified Arabic" w:hAnsi="Simplified Arabic" w:cs="Simplified Arabic"/>
                <w:sz w:val="28"/>
                <w:szCs w:val="28"/>
                <w:rtl/>
                <w:lang w:bidi="ar-SY"/>
              </w:rPr>
              <w:t>يجابية مختلفة(تعتمد على نسبة انتشار الملتوية البوابية)</w:t>
            </w:r>
          </w:p>
          <w:p w:rsidR="007050FB" w:rsidRPr="00E74082" w:rsidRDefault="007050FB"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اختبار بديل لاختبار التنفس باليوريا واختبار المستضد في البراز قبل العلاج</w:t>
            </w:r>
          </w:p>
          <w:p w:rsidR="007050FB" w:rsidRPr="00E74082" w:rsidRDefault="007050FB"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غير مفيد في رصد الاستئصال</w:t>
            </w:r>
          </w:p>
          <w:p w:rsidR="007050FB" w:rsidRPr="00E74082" w:rsidRDefault="007050FB" w:rsidP="0078252D">
            <w:pPr>
              <w:bidi/>
              <w:spacing w:line="276" w:lineRule="auto"/>
              <w:ind w:left="90"/>
              <w:rPr>
                <w:rFonts w:ascii="Simplified Arabic" w:hAnsi="Simplified Arabic" w:cs="Simplified Arabic"/>
                <w:sz w:val="28"/>
                <w:szCs w:val="28"/>
                <w:lang w:bidi="ar-SY"/>
              </w:rPr>
            </w:pPr>
          </w:p>
        </w:tc>
      </w:tr>
      <w:tr w:rsidR="00025F8D" w:rsidRPr="00E74082" w:rsidTr="007050FB">
        <w:tc>
          <w:tcPr>
            <w:tcW w:w="2808" w:type="dxa"/>
          </w:tcPr>
          <w:p w:rsidR="00025F8D" w:rsidRPr="00E74082" w:rsidRDefault="007050FB"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lang w:bidi="ar-SY"/>
              </w:rPr>
              <w:t>Biopsy urease test</w:t>
            </w:r>
            <w:r w:rsidR="00C074DB" w:rsidRPr="00E74082">
              <w:rPr>
                <w:rFonts w:ascii="Simplified Arabic" w:hAnsiTheme="minorBidi" w:cs="Simplified Arabic"/>
                <w:sz w:val="28"/>
                <w:szCs w:val="28"/>
                <w:lang w:bidi="ar-SY"/>
              </w:rPr>
              <w:t>ₐ</w:t>
            </w:r>
          </w:p>
        </w:tc>
        <w:tc>
          <w:tcPr>
            <w:tcW w:w="1530" w:type="dxa"/>
          </w:tcPr>
          <w:p w:rsidR="00025F8D" w:rsidRPr="00E74082" w:rsidRDefault="00A00013"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90-95%</w:t>
            </w:r>
          </w:p>
        </w:tc>
        <w:tc>
          <w:tcPr>
            <w:tcW w:w="1440" w:type="dxa"/>
          </w:tcPr>
          <w:p w:rsidR="00025F8D" w:rsidRPr="00E74082" w:rsidRDefault="00A00013"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95-100%</w:t>
            </w:r>
          </w:p>
        </w:tc>
        <w:tc>
          <w:tcPr>
            <w:tcW w:w="4140" w:type="dxa"/>
          </w:tcPr>
          <w:p w:rsidR="00025F8D" w:rsidRPr="00E74082" w:rsidRDefault="00A00013"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الاختبار المعتمد على الخزعة الاقل تكلفة</w:t>
            </w:r>
          </w:p>
          <w:p w:rsidR="00A00013" w:rsidRPr="00E74082" w:rsidRDefault="00A00013"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ارتفاع نسبة الحساسية عندما تؤخذ الخزعات من كل من غار وجسم المعدة</w:t>
            </w:r>
          </w:p>
          <w:p w:rsidR="00A00013" w:rsidRPr="00E74082" w:rsidRDefault="00A00013"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 xml:space="preserve">بعض الاختبارات التجارية غير كاملة الحساسية قبل 24 ساعة </w:t>
            </w:r>
          </w:p>
          <w:p w:rsidR="00A00013" w:rsidRPr="00E74082" w:rsidRDefault="00A00013"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أقل حساسية من الفحص النسجي في التأكد من الاستئصال</w:t>
            </w:r>
          </w:p>
        </w:tc>
      </w:tr>
      <w:tr w:rsidR="00025F8D" w:rsidRPr="00E74082" w:rsidTr="007050FB">
        <w:tc>
          <w:tcPr>
            <w:tcW w:w="2808" w:type="dxa"/>
          </w:tcPr>
          <w:p w:rsidR="00025F8D" w:rsidRPr="00E74082" w:rsidRDefault="00A00013"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lang w:bidi="ar-SY"/>
              </w:rPr>
              <w:lastRenderedPageBreak/>
              <w:t>Histology</w:t>
            </w:r>
            <w:r w:rsidR="00C074DB" w:rsidRPr="00E74082">
              <w:rPr>
                <w:rFonts w:ascii="Simplified Arabic" w:hAnsiTheme="minorBidi" w:cs="Simplified Arabic"/>
                <w:sz w:val="28"/>
                <w:szCs w:val="28"/>
                <w:lang w:bidi="ar-SY"/>
              </w:rPr>
              <w:t>ₐ</w:t>
            </w:r>
          </w:p>
        </w:tc>
        <w:tc>
          <w:tcPr>
            <w:tcW w:w="1530" w:type="dxa"/>
          </w:tcPr>
          <w:p w:rsidR="00025F8D" w:rsidRPr="00E74082" w:rsidRDefault="00A00013"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lang w:bidi="ar-SY"/>
              </w:rPr>
              <w:t>&lt;</w:t>
            </w:r>
            <w:r w:rsidRPr="00E74082">
              <w:rPr>
                <w:rFonts w:ascii="Simplified Arabic" w:hAnsi="Simplified Arabic" w:cs="Simplified Arabic"/>
                <w:sz w:val="28"/>
                <w:szCs w:val="28"/>
                <w:rtl/>
                <w:lang w:bidi="ar-SY"/>
              </w:rPr>
              <w:t>95%</w:t>
            </w:r>
          </w:p>
        </w:tc>
        <w:tc>
          <w:tcPr>
            <w:tcW w:w="1440" w:type="dxa"/>
          </w:tcPr>
          <w:p w:rsidR="00025F8D" w:rsidRPr="00E74082" w:rsidRDefault="00A00013"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100%</w:t>
            </w:r>
          </w:p>
        </w:tc>
        <w:tc>
          <w:tcPr>
            <w:tcW w:w="4140" w:type="dxa"/>
          </w:tcPr>
          <w:p w:rsidR="00025F8D" w:rsidRPr="00E74082" w:rsidRDefault="00A00013"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يتطلب عدة خزعات من غار وجسم المعدة</w:t>
            </w:r>
          </w:p>
          <w:p w:rsidR="00A00013" w:rsidRPr="00E74082" w:rsidRDefault="00A00013"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يعطي معلومات نسيجية اضافية</w:t>
            </w:r>
          </w:p>
        </w:tc>
      </w:tr>
      <w:tr w:rsidR="00025F8D" w:rsidRPr="00E74082" w:rsidTr="007050FB">
        <w:tc>
          <w:tcPr>
            <w:tcW w:w="2808" w:type="dxa"/>
          </w:tcPr>
          <w:p w:rsidR="00025F8D" w:rsidRPr="00E74082" w:rsidRDefault="00A00013"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lang w:bidi="ar-SY"/>
              </w:rPr>
              <w:t>Cultur</w:t>
            </w:r>
            <w:r w:rsidR="00C074DB" w:rsidRPr="00E74082">
              <w:rPr>
                <w:rFonts w:ascii="Simplified Arabic" w:hAnsiTheme="minorBidi" w:cs="Simplified Arabic"/>
                <w:sz w:val="28"/>
                <w:szCs w:val="28"/>
                <w:lang w:bidi="ar-SY"/>
              </w:rPr>
              <w:t>ₐ</w:t>
            </w:r>
          </w:p>
        </w:tc>
        <w:tc>
          <w:tcPr>
            <w:tcW w:w="1530" w:type="dxa"/>
          </w:tcPr>
          <w:p w:rsidR="00025F8D" w:rsidRPr="00E74082" w:rsidRDefault="00A00013"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78-80%</w:t>
            </w:r>
          </w:p>
        </w:tc>
        <w:tc>
          <w:tcPr>
            <w:tcW w:w="1440" w:type="dxa"/>
          </w:tcPr>
          <w:p w:rsidR="00025F8D" w:rsidRPr="00E74082" w:rsidRDefault="00A00013"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100%</w:t>
            </w:r>
          </w:p>
        </w:tc>
        <w:tc>
          <w:tcPr>
            <w:tcW w:w="4140" w:type="dxa"/>
          </w:tcPr>
          <w:p w:rsidR="00025F8D" w:rsidRPr="00E74082" w:rsidRDefault="00A00013"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باهظ الثمن- صعب الاجراء-</w:t>
            </w:r>
            <w:r w:rsidR="00C074DB" w:rsidRPr="00E74082">
              <w:rPr>
                <w:rFonts w:ascii="Simplified Arabic" w:hAnsi="Simplified Arabic" w:cs="Simplified Arabic"/>
                <w:sz w:val="28"/>
                <w:szCs w:val="28"/>
                <w:rtl/>
                <w:lang w:bidi="ar-SY"/>
              </w:rPr>
              <w:t xml:space="preserve"> حساسية منخفضة</w:t>
            </w:r>
          </w:p>
          <w:p w:rsidR="00C074DB" w:rsidRPr="00E74082" w:rsidRDefault="00C074DB"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نوعية عالية جدا</w:t>
            </w:r>
          </w:p>
          <w:p w:rsidR="00C074DB" w:rsidRPr="00E74082" w:rsidRDefault="00C074DB" w:rsidP="0078252D">
            <w:pPr>
              <w:bidi/>
              <w:spacing w:line="276" w:lineRule="auto"/>
              <w:ind w:left="90"/>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يسمح باجراء اختبار التحسس على المضادات الحيوية</w:t>
            </w:r>
          </w:p>
          <w:p w:rsidR="00A00013" w:rsidRPr="00E74082" w:rsidRDefault="00A00013" w:rsidP="0078252D">
            <w:pPr>
              <w:bidi/>
              <w:spacing w:line="276" w:lineRule="auto"/>
              <w:ind w:left="90"/>
              <w:rPr>
                <w:rFonts w:ascii="Simplified Arabic" w:hAnsi="Simplified Arabic" w:cs="Simplified Arabic"/>
                <w:sz w:val="28"/>
                <w:szCs w:val="28"/>
                <w:rtl/>
                <w:lang w:bidi="ar-SY"/>
              </w:rPr>
            </w:pPr>
          </w:p>
        </w:tc>
      </w:tr>
    </w:tbl>
    <w:p w:rsidR="00E22CD7" w:rsidRPr="00E74082" w:rsidRDefault="00C074DB" w:rsidP="00733F09">
      <w:pPr>
        <w:bidi/>
        <w:ind w:left="90"/>
        <w:jc w:val="both"/>
        <w:rPr>
          <w:rFonts w:ascii="Simplified Arabic" w:hAnsi="Simplified Arabic" w:cs="Simplified Arabic"/>
          <w:sz w:val="28"/>
          <w:szCs w:val="28"/>
          <w:rtl/>
          <w:lang w:bidi="ar-SY"/>
        </w:rPr>
      </w:pPr>
      <w:r w:rsidRPr="00E74082">
        <w:rPr>
          <w:rFonts w:ascii="Simplified Arabic" w:hAnsi="Simplified Arabic"/>
          <w:sz w:val="28"/>
          <w:szCs w:val="28"/>
          <w:rtl/>
          <w:lang w:bidi="ar-SY"/>
        </w:rPr>
        <w:t>ₐ</w:t>
      </w:r>
      <w:r w:rsidR="001C3272" w:rsidRPr="00E74082">
        <w:rPr>
          <w:rFonts w:ascii="Simplified Arabic" w:hAnsi="Simplified Arabic" w:cs="Simplified Arabic"/>
          <w:sz w:val="28"/>
          <w:szCs w:val="28"/>
          <w:rtl/>
          <w:lang w:bidi="ar-SY"/>
        </w:rPr>
        <w:t xml:space="preserve"> </w:t>
      </w:r>
      <w:r w:rsidRPr="00E74082">
        <w:rPr>
          <w:rFonts w:ascii="Simplified Arabic" w:hAnsi="Simplified Arabic" w:cs="Simplified Arabic"/>
          <w:sz w:val="28"/>
          <w:szCs w:val="28"/>
          <w:rtl/>
          <w:lang w:bidi="ar-SY"/>
        </w:rPr>
        <w:t>تن</w:t>
      </w:r>
      <w:r w:rsidR="001C3272" w:rsidRPr="00E74082">
        <w:rPr>
          <w:rFonts w:ascii="Simplified Arabic" w:hAnsi="Simplified Arabic" w:cs="Simplified Arabic"/>
          <w:sz w:val="28"/>
          <w:szCs w:val="28"/>
          <w:rtl/>
          <w:lang w:bidi="ar-SY"/>
        </w:rPr>
        <w:t>خفض نسبة الحساسية في حال تناول المريض مضادات الافراز الحامضي، المضادات الحيوية، المركبات ال</w:t>
      </w:r>
      <w:r w:rsidR="00271C00" w:rsidRPr="00E74082">
        <w:rPr>
          <w:rFonts w:ascii="Simplified Arabic" w:hAnsi="Simplified Arabic" w:cs="Simplified Arabic"/>
          <w:sz w:val="28"/>
          <w:szCs w:val="28"/>
          <w:rtl/>
          <w:lang w:bidi="ar-SY"/>
        </w:rPr>
        <w:t>تي تحتوي على البزموت. لذلك يجب إ</w:t>
      </w:r>
      <w:r w:rsidR="001C3272" w:rsidRPr="00E74082">
        <w:rPr>
          <w:rFonts w:ascii="Simplified Arabic" w:hAnsi="Simplified Arabic" w:cs="Simplified Arabic"/>
          <w:sz w:val="28"/>
          <w:szCs w:val="28"/>
          <w:rtl/>
          <w:lang w:bidi="ar-SY"/>
        </w:rPr>
        <w:t>يقاف المضادات ا</w:t>
      </w:r>
      <w:r w:rsidR="00271C00" w:rsidRPr="00E74082">
        <w:rPr>
          <w:rFonts w:ascii="Simplified Arabic" w:hAnsi="Simplified Arabic" w:cs="Simplified Arabic"/>
          <w:sz w:val="28"/>
          <w:szCs w:val="28"/>
          <w:rtl/>
          <w:lang w:bidi="ar-SY"/>
        </w:rPr>
        <w:t>لحيوية والبزموت لمدة شهر على الأقل كما يجب إيقاف مثبطات مضخة البروتون لمدة أسبوعين على الأقل قبل إ</w:t>
      </w:r>
      <w:r w:rsidR="001C3272" w:rsidRPr="00E74082">
        <w:rPr>
          <w:rFonts w:ascii="Simplified Arabic" w:hAnsi="Simplified Arabic" w:cs="Simplified Arabic"/>
          <w:sz w:val="28"/>
          <w:szCs w:val="28"/>
          <w:rtl/>
          <w:lang w:bidi="ar-SY"/>
        </w:rPr>
        <w:t>جراء الاختبار</w:t>
      </w:r>
    </w:p>
    <w:p w:rsidR="001C3272" w:rsidRPr="00E74082" w:rsidRDefault="001C3272" w:rsidP="0078252D">
      <w:pPr>
        <w:bidi/>
        <w:ind w:left="90"/>
        <w:rPr>
          <w:rFonts w:ascii="Simplified Arabic" w:hAnsi="Simplified Arabic" w:cs="Simplified Arabic"/>
          <w:sz w:val="28"/>
          <w:szCs w:val="28"/>
          <w:rtl/>
          <w:lang w:bidi="ar-SY"/>
        </w:rPr>
      </w:pPr>
    </w:p>
    <w:p w:rsidR="00130268" w:rsidRPr="00E74082" w:rsidRDefault="00130268" w:rsidP="0078252D">
      <w:pPr>
        <w:bidi/>
        <w:ind w:left="90"/>
        <w:rPr>
          <w:rFonts w:ascii="Simplified Arabic" w:hAnsi="Simplified Arabic" w:cs="Simplified Arabic"/>
          <w:sz w:val="28"/>
          <w:szCs w:val="28"/>
          <w:rtl/>
          <w:lang w:bidi="ar-SY"/>
        </w:rPr>
      </w:pPr>
    </w:p>
    <w:p w:rsidR="00130268" w:rsidRPr="00E74082" w:rsidRDefault="00130268" w:rsidP="00E16612">
      <w:pPr>
        <w:pStyle w:val="a8"/>
        <w:numPr>
          <w:ilvl w:val="0"/>
          <w:numId w:val="22"/>
        </w:numPr>
        <w:bidi/>
        <w:rPr>
          <w:rFonts w:ascii="Simplified Arabic" w:hAnsi="Simplified Arabic" w:cs="Simplified Arabic"/>
          <w:b/>
          <w:bCs/>
          <w:color w:val="auto"/>
          <w:sz w:val="36"/>
          <w:szCs w:val="36"/>
          <w:rtl/>
          <w:lang w:bidi="ar-SY"/>
        </w:rPr>
      </w:pPr>
      <w:r w:rsidRPr="00E74082">
        <w:rPr>
          <w:rFonts w:ascii="Simplified Arabic" w:hAnsi="Simplified Arabic" w:cs="Simplified Arabic"/>
          <w:b/>
          <w:bCs/>
          <w:color w:val="auto"/>
          <w:sz w:val="36"/>
          <w:szCs w:val="36"/>
          <w:rtl/>
          <w:lang w:bidi="ar-SY"/>
        </w:rPr>
        <w:t>الاختبارات غير الغازية</w:t>
      </w:r>
    </w:p>
    <w:p w:rsidR="007F2AA2" w:rsidRPr="00E74082" w:rsidRDefault="007F2AA2" w:rsidP="00733F09">
      <w:pPr>
        <w:bidi/>
        <w:ind w:left="90"/>
        <w:jc w:val="both"/>
        <w:rPr>
          <w:rFonts w:ascii="Simplified Arabic" w:hAnsi="Simplified Arabic" w:cs="Simplified Arabic"/>
          <w:sz w:val="28"/>
          <w:szCs w:val="28"/>
          <w:lang w:bidi="ar-SY"/>
        </w:rPr>
      </w:pPr>
      <w:r w:rsidRPr="00E74082">
        <w:rPr>
          <w:rFonts w:ascii="Simplified Arabic" w:hAnsi="Simplified Arabic" w:cs="Simplified Arabic"/>
          <w:sz w:val="28"/>
          <w:szCs w:val="28"/>
          <w:rtl/>
          <w:lang w:bidi="ar-SY"/>
        </w:rPr>
        <w:t>وتشمل اختبار التنفس باليوريا (</w:t>
      </w:r>
      <w:r w:rsidRPr="00E74082">
        <w:rPr>
          <w:rFonts w:ascii="Simplified Arabic" w:hAnsi="Simplified Arabic" w:cs="Simplified Arabic"/>
          <w:sz w:val="28"/>
          <w:szCs w:val="28"/>
          <w:lang w:bidi="ar-SY"/>
        </w:rPr>
        <w:t>UBT</w:t>
      </w:r>
      <w:r w:rsidR="00103188" w:rsidRPr="00E74082">
        <w:rPr>
          <w:rFonts w:ascii="Simplified Arabic" w:hAnsi="Simplified Arabic" w:cs="Simplified Arabic"/>
          <w:sz w:val="28"/>
          <w:szCs w:val="28"/>
          <w:rtl/>
          <w:lang w:bidi="ar-SY"/>
        </w:rPr>
        <w:t>)</w:t>
      </w:r>
      <w:r w:rsidRPr="00E74082">
        <w:rPr>
          <w:rFonts w:ascii="Simplified Arabic" w:hAnsi="Simplified Arabic" w:cs="Simplified Arabic"/>
          <w:sz w:val="28"/>
          <w:szCs w:val="28"/>
          <w:rtl/>
          <w:lang w:bidi="ar-SY"/>
        </w:rPr>
        <w:t>،</w:t>
      </w:r>
      <w:r w:rsidRPr="00E74082">
        <w:rPr>
          <w:rFonts w:ascii="Simplified Arabic" w:hAnsi="Simplified Arabic" w:cs="Simplified Arabic"/>
          <w:sz w:val="28"/>
          <w:szCs w:val="28"/>
          <w:lang w:bidi="ar-SY"/>
        </w:rPr>
        <w:t>C13 bicarbonate  assay</w:t>
      </w:r>
      <w:r w:rsidR="002F7F52" w:rsidRPr="00E74082">
        <w:rPr>
          <w:rFonts w:ascii="Simplified Arabic" w:hAnsi="Simplified Arabic" w:cs="Simplified Arabic"/>
          <w:sz w:val="28"/>
          <w:szCs w:val="28"/>
          <w:rtl/>
          <w:lang w:bidi="ar-SY"/>
        </w:rPr>
        <w:t>،</w:t>
      </w:r>
      <w:r w:rsidR="00103188" w:rsidRPr="00E74082">
        <w:rPr>
          <w:rFonts w:ascii="Simplified Arabic" w:hAnsi="Simplified Arabic" w:cs="Simplified Arabic"/>
          <w:sz w:val="28"/>
          <w:szCs w:val="28"/>
          <w:rtl/>
          <w:lang w:bidi="ar-SY"/>
        </w:rPr>
        <w:t xml:space="preserve"> </w:t>
      </w:r>
      <w:r w:rsidRPr="00E74082">
        <w:rPr>
          <w:rFonts w:ascii="Simplified Arabic" w:hAnsi="Simplified Arabic" w:cs="Simplified Arabic"/>
          <w:sz w:val="28"/>
          <w:szCs w:val="28"/>
          <w:rtl/>
          <w:lang w:bidi="ar-SY"/>
        </w:rPr>
        <w:t>كشف المستض</w:t>
      </w:r>
      <w:r w:rsidR="00103188" w:rsidRPr="00E74082">
        <w:rPr>
          <w:rFonts w:ascii="Simplified Arabic" w:hAnsi="Simplified Arabic" w:cs="Simplified Arabic"/>
          <w:sz w:val="28"/>
          <w:szCs w:val="28"/>
          <w:rtl/>
          <w:lang w:bidi="ar-SY"/>
        </w:rPr>
        <w:t>د بالبراز، والأضداد في المصل. إ</w:t>
      </w:r>
      <w:r w:rsidRPr="00E74082">
        <w:rPr>
          <w:rFonts w:ascii="Simplified Arabic" w:hAnsi="Simplified Arabic" w:cs="Simplified Arabic"/>
          <w:sz w:val="28"/>
          <w:szCs w:val="28"/>
          <w:rtl/>
          <w:lang w:bidi="ar-SY"/>
        </w:rPr>
        <w:t>ن اختبار التنفس باليوريا وك</w:t>
      </w:r>
      <w:r w:rsidR="005D2502" w:rsidRPr="00E74082">
        <w:rPr>
          <w:rFonts w:ascii="Simplified Arabic" w:hAnsi="Simplified Arabic" w:cs="Simplified Arabic"/>
          <w:sz w:val="28"/>
          <w:szCs w:val="28"/>
          <w:rtl/>
          <w:lang w:bidi="ar-SY"/>
        </w:rPr>
        <w:t>شف المستضد بالبراز تحدد وجود الإ</w:t>
      </w:r>
      <w:r w:rsidRPr="00E74082">
        <w:rPr>
          <w:rFonts w:ascii="Simplified Arabic" w:hAnsi="Simplified Arabic" w:cs="Simplified Arabic"/>
          <w:sz w:val="28"/>
          <w:szCs w:val="28"/>
          <w:rtl/>
          <w:lang w:bidi="ar-SY"/>
        </w:rPr>
        <w:t>نتان الفعال بالملتوية البوابية</w:t>
      </w:r>
      <w:r w:rsidR="005D2502" w:rsidRPr="00E74082">
        <w:rPr>
          <w:rFonts w:ascii="Simplified Arabic" w:hAnsi="Simplified Arabic" w:cs="Simplified Arabic"/>
          <w:sz w:val="28"/>
          <w:szCs w:val="28"/>
          <w:rtl/>
          <w:lang w:bidi="ar-SY"/>
        </w:rPr>
        <w:t>،</w:t>
      </w:r>
      <w:r w:rsidRPr="00E74082">
        <w:rPr>
          <w:rFonts w:ascii="Simplified Arabic" w:hAnsi="Simplified Arabic" w:cs="Simplified Arabic"/>
          <w:sz w:val="28"/>
          <w:szCs w:val="28"/>
          <w:rtl/>
          <w:lang w:bidi="ar-SY"/>
        </w:rPr>
        <w:t xml:space="preserve"> في حين تحدد </w:t>
      </w:r>
      <w:r w:rsidR="005D2502" w:rsidRPr="00E74082">
        <w:rPr>
          <w:rFonts w:ascii="Simplified Arabic" w:hAnsi="Simplified Arabic" w:cs="Simplified Arabic"/>
          <w:sz w:val="28"/>
          <w:szCs w:val="28"/>
          <w:rtl/>
          <w:lang w:bidi="ar-SY"/>
        </w:rPr>
        <w:t>الأضداد التفاعل المناعي تجاه الإ</w:t>
      </w:r>
      <w:r w:rsidRPr="00E74082">
        <w:rPr>
          <w:rFonts w:ascii="Simplified Arabic" w:hAnsi="Simplified Arabic" w:cs="Simplified Arabic"/>
          <w:sz w:val="28"/>
          <w:szCs w:val="28"/>
          <w:rtl/>
          <w:lang w:bidi="ar-SY"/>
        </w:rPr>
        <w:t>نتان</w:t>
      </w:r>
      <w:r w:rsidR="005D2502" w:rsidRPr="00E74082">
        <w:rPr>
          <w:rFonts w:ascii="Simplified Arabic" w:hAnsi="Simplified Arabic" w:cs="Simplified Arabic"/>
          <w:sz w:val="28"/>
          <w:szCs w:val="28"/>
          <w:rtl/>
          <w:lang w:bidi="ar-SY"/>
        </w:rPr>
        <w:t xml:space="preserve">. </w:t>
      </w:r>
    </w:p>
    <w:p w:rsidR="00C9796F" w:rsidRPr="00E74082" w:rsidRDefault="00C9796F" w:rsidP="00E16612">
      <w:pPr>
        <w:pStyle w:val="1"/>
        <w:numPr>
          <w:ilvl w:val="0"/>
          <w:numId w:val="24"/>
        </w:numPr>
        <w:bidi/>
        <w:rPr>
          <w:rFonts w:ascii="Simplified Arabic" w:hAnsi="Simplified Arabic" w:cs="Simplified Arabic"/>
          <w:color w:val="auto"/>
          <w:rtl/>
          <w:lang w:bidi="ar-SY"/>
        </w:rPr>
      </w:pPr>
      <w:r w:rsidRPr="00E74082">
        <w:rPr>
          <w:rFonts w:ascii="Simplified Arabic" w:hAnsi="Simplified Arabic" w:cs="Simplified Arabic"/>
          <w:color w:val="auto"/>
          <w:rtl/>
          <w:lang w:bidi="ar-SY"/>
        </w:rPr>
        <w:t>اختبار التنفس باليوريا المسومة بالكربون المشع13\14:</w:t>
      </w:r>
    </w:p>
    <w:p w:rsidR="007F2AA2" w:rsidRPr="00E74082" w:rsidRDefault="005D2502"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يكشف اختبار التنفس عن وجود إ</w:t>
      </w:r>
      <w:r w:rsidR="00F75FBF" w:rsidRPr="00E74082">
        <w:rPr>
          <w:rFonts w:ascii="Simplified Arabic" w:hAnsi="Simplified Arabic" w:cs="Simplified Arabic"/>
          <w:sz w:val="28"/>
          <w:szCs w:val="28"/>
          <w:rtl/>
          <w:lang w:bidi="ar-SY"/>
        </w:rPr>
        <w:t>نتان فعال بالملتوية البوابية عن ط</w:t>
      </w:r>
      <w:r w:rsidRPr="00E74082">
        <w:rPr>
          <w:rFonts w:ascii="Simplified Arabic" w:hAnsi="Simplified Arabic" w:cs="Simplified Arabic"/>
          <w:sz w:val="28"/>
          <w:szCs w:val="28"/>
          <w:rtl/>
          <w:lang w:bidi="ar-SY"/>
        </w:rPr>
        <w:t>ريق الكشف عن وجود إ</w:t>
      </w:r>
      <w:r w:rsidR="00F75FBF" w:rsidRPr="00E74082">
        <w:rPr>
          <w:rFonts w:ascii="Simplified Arabic" w:hAnsi="Simplified Arabic" w:cs="Simplified Arabic"/>
          <w:sz w:val="28"/>
          <w:szCs w:val="28"/>
          <w:rtl/>
          <w:lang w:bidi="ar-SY"/>
        </w:rPr>
        <w:t>نزيم اليورياز في المعدة للشخص المصاب</w:t>
      </w:r>
      <w:r w:rsidRPr="00E74082">
        <w:rPr>
          <w:rFonts w:ascii="Simplified Arabic" w:hAnsi="Simplified Arabic" w:cs="Simplified Arabic"/>
          <w:sz w:val="28"/>
          <w:szCs w:val="28"/>
          <w:rtl/>
          <w:lang w:bidi="ar-SY"/>
        </w:rPr>
        <w:t xml:space="preserve">. </w:t>
      </w:r>
    </w:p>
    <w:p w:rsidR="00F75FBF" w:rsidRPr="00E74082" w:rsidRDefault="005D2502"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lastRenderedPageBreak/>
        <w:t>وبما أن معدة الإ</w:t>
      </w:r>
      <w:r w:rsidR="00F75FBF" w:rsidRPr="00E74082">
        <w:rPr>
          <w:rFonts w:ascii="Simplified Arabic" w:hAnsi="Simplified Arabic" w:cs="Simplified Arabic"/>
          <w:sz w:val="28"/>
          <w:szCs w:val="28"/>
          <w:rtl/>
          <w:lang w:bidi="ar-SY"/>
        </w:rPr>
        <w:t>نسان لاتفرز بش</w:t>
      </w:r>
      <w:r w:rsidR="00A9082A" w:rsidRPr="00E74082">
        <w:rPr>
          <w:rFonts w:ascii="Simplified Arabic" w:hAnsi="Simplified Arabic" w:cs="Simplified Arabic"/>
          <w:sz w:val="28"/>
          <w:szCs w:val="28"/>
          <w:rtl/>
          <w:lang w:bidi="ar-SY"/>
        </w:rPr>
        <w:t>ك</w:t>
      </w:r>
      <w:r w:rsidRPr="00E74082">
        <w:rPr>
          <w:rFonts w:ascii="Simplified Arabic" w:hAnsi="Simplified Arabic" w:cs="Simplified Arabic"/>
          <w:sz w:val="28"/>
          <w:szCs w:val="28"/>
          <w:rtl/>
          <w:lang w:bidi="ar-SY"/>
        </w:rPr>
        <w:t>ل طبيعي إ</w:t>
      </w:r>
      <w:r w:rsidR="00F75FBF" w:rsidRPr="00E74082">
        <w:rPr>
          <w:rFonts w:ascii="Simplified Arabic" w:hAnsi="Simplified Arabic" w:cs="Simplified Arabic"/>
          <w:sz w:val="28"/>
          <w:szCs w:val="28"/>
          <w:rtl/>
          <w:lang w:bidi="ar-SY"/>
        </w:rPr>
        <w:t>نزيم اليورياز والملتوية البوابية</w:t>
      </w:r>
      <w:r w:rsidRPr="00E74082">
        <w:rPr>
          <w:rFonts w:ascii="Simplified Arabic" w:hAnsi="Simplified Arabic" w:cs="Simplified Arabic"/>
          <w:sz w:val="28"/>
          <w:szCs w:val="28"/>
          <w:rtl/>
          <w:lang w:bidi="ar-SY"/>
        </w:rPr>
        <w:t xml:space="preserve"> هي العضوية المنتجة لليورياز الأكثر شيوعا في المعدة، فإن الكشف عن إ</w:t>
      </w:r>
      <w:r w:rsidR="00815822" w:rsidRPr="00E74082">
        <w:rPr>
          <w:rFonts w:ascii="Simplified Arabic" w:hAnsi="Simplified Arabic" w:cs="Simplified Arabic"/>
          <w:sz w:val="28"/>
          <w:szCs w:val="28"/>
          <w:rtl/>
          <w:lang w:bidi="ar-SY"/>
        </w:rPr>
        <w:t>ن</w:t>
      </w:r>
      <w:r w:rsidRPr="00E74082">
        <w:rPr>
          <w:rFonts w:ascii="Simplified Arabic" w:hAnsi="Simplified Arabic" w:cs="Simplified Arabic"/>
          <w:sz w:val="28"/>
          <w:szCs w:val="28"/>
          <w:rtl/>
          <w:lang w:bidi="ar-SY"/>
        </w:rPr>
        <w:t>زيم اليورياز في المعدة يشير إلى وجود إ</w:t>
      </w:r>
      <w:r w:rsidR="00F75FBF" w:rsidRPr="00E74082">
        <w:rPr>
          <w:rFonts w:ascii="Simplified Arabic" w:hAnsi="Simplified Arabic" w:cs="Simplified Arabic"/>
          <w:sz w:val="28"/>
          <w:szCs w:val="28"/>
          <w:rtl/>
          <w:lang w:bidi="ar-SY"/>
        </w:rPr>
        <w:t>نتان بالملتوية البوابية</w:t>
      </w:r>
      <w:r w:rsidRPr="00E74082">
        <w:rPr>
          <w:rFonts w:ascii="Simplified Arabic" w:hAnsi="Simplified Arabic" w:cs="Simplified Arabic"/>
          <w:sz w:val="28"/>
          <w:szCs w:val="28"/>
          <w:rtl/>
          <w:lang w:bidi="ar-SY"/>
        </w:rPr>
        <w:t>.</w:t>
      </w:r>
      <w:r w:rsidR="00F75FBF" w:rsidRPr="00E74082">
        <w:rPr>
          <w:rFonts w:ascii="Simplified Arabic" w:hAnsi="Simplified Arabic" w:cs="Simplified Arabic"/>
          <w:sz w:val="28"/>
          <w:szCs w:val="28"/>
          <w:rtl/>
          <w:lang w:bidi="ar-SY"/>
        </w:rPr>
        <w:t xml:space="preserve"> </w:t>
      </w:r>
    </w:p>
    <w:p w:rsidR="00F75FBF" w:rsidRPr="00E74082" w:rsidRDefault="00F75FBF"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في هذا الاختبار البسيط</w:t>
      </w:r>
      <w:r w:rsidR="005D2502" w:rsidRPr="00E74082">
        <w:rPr>
          <w:rFonts w:ascii="Simplified Arabic" w:hAnsi="Simplified Arabic" w:cs="Simplified Arabic"/>
          <w:sz w:val="28"/>
          <w:szCs w:val="28"/>
          <w:rtl/>
          <w:lang w:bidi="ar-SY"/>
        </w:rPr>
        <w:t>،</w:t>
      </w:r>
      <w:r w:rsidRPr="00E74082">
        <w:rPr>
          <w:rFonts w:ascii="Simplified Arabic" w:hAnsi="Simplified Arabic" w:cs="Simplified Arabic"/>
          <w:sz w:val="28"/>
          <w:szCs w:val="28"/>
          <w:rtl/>
          <w:lang w:bidi="ar-SY"/>
        </w:rPr>
        <w:t xml:space="preserve"> يشرب المريض محلول اليوريا</w:t>
      </w:r>
      <w:r w:rsidR="005D2502" w:rsidRPr="00E74082">
        <w:rPr>
          <w:rFonts w:ascii="Simplified Arabic" w:hAnsi="Simplified Arabic" w:cs="Simplified Arabic"/>
          <w:sz w:val="28"/>
          <w:szCs w:val="28"/>
          <w:rtl/>
          <w:lang w:bidi="ar-SY"/>
        </w:rPr>
        <w:t>،</w:t>
      </w:r>
      <w:r w:rsidRPr="00E74082">
        <w:rPr>
          <w:rFonts w:ascii="Simplified Arabic" w:hAnsi="Simplified Arabic" w:cs="Simplified Arabic"/>
          <w:sz w:val="28"/>
          <w:szCs w:val="28"/>
          <w:rtl/>
          <w:lang w:bidi="ar-SY"/>
        </w:rPr>
        <w:t xml:space="preserve"> الموسوم بالكربون </w:t>
      </w:r>
      <w:r w:rsidRPr="00E74082">
        <w:rPr>
          <w:rFonts w:ascii="Simplified Arabic" w:hAnsi="Simplified Arabic" w:cs="Simplified Arabic"/>
          <w:sz w:val="28"/>
          <w:szCs w:val="28"/>
          <w:lang w:bidi="ar-SY"/>
        </w:rPr>
        <w:t>C13</w:t>
      </w:r>
      <w:r w:rsidRPr="00E74082">
        <w:rPr>
          <w:rFonts w:ascii="Simplified Arabic" w:hAnsi="Simplified Arabic" w:cs="Simplified Arabic"/>
          <w:sz w:val="28"/>
          <w:szCs w:val="28"/>
          <w:rtl/>
          <w:lang w:bidi="ar-SY"/>
        </w:rPr>
        <w:t xml:space="preserve"> غير الفعال شعاعيا أو الكربون </w:t>
      </w:r>
      <w:r w:rsidRPr="00E74082">
        <w:rPr>
          <w:rFonts w:ascii="Simplified Arabic" w:hAnsi="Simplified Arabic" w:cs="Simplified Arabic"/>
          <w:sz w:val="28"/>
          <w:szCs w:val="28"/>
          <w:lang w:bidi="ar-SY"/>
        </w:rPr>
        <w:t>C14</w:t>
      </w:r>
      <w:r w:rsidRPr="00E74082">
        <w:rPr>
          <w:rFonts w:ascii="Simplified Arabic" w:hAnsi="Simplified Arabic" w:cs="Simplified Arabic"/>
          <w:sz w:val="28"/>
          <w:szCs w:val="28"/>
          <w:rtl/>
          <w:lang w:bidi="ar-SY"/>
        </w:rPr>
        <w:t xml:space="preserve"> الفعال شعاعيا</w:t>
      </w:r>
      <w:r w:rsidR="005D2502" w:rsidRPr="00E74082">
        <w:rPr>
          <w:rFonts w:ascii="Simplified Arabic" w:hAnsi="Simplified Arabic" w:cs="Simplified Arabic"/>
          <w:sz w:val="28"/>
          <w:szCs w:val="28"/>
          <w:rtl/>
          <w:lang w:bidi="ar-SY"/>
        </w:rPr>
        <w:t xml:space="preserve">. </w:t>
      </w:r>
      <w:r w:rsidR="00BF4E22" w:rsidRPr="00E74082">
        <w:rPr>
          <w:rFonts w:ascii="Simplified Arabic" w:hAnsi="Simplified Arabic" w:cs="Simplified Arabic"/>
          <w:sz w:val="28"/>
          <w:szCs w:val="28"/>
          <w:rtl/>
          <w:lang w:bidi="ar-SY"/>
        </w:rPr>
        <w:t>ففي حال وجود ال</w:t>
      </w:r>
      <w:r w:rsidR="005D2502" w:rsidRPr="00E74082">
        <w:rPr>
          <w:rFonts w:ascii="Simplified Arabic" w:hAnsi="Simplified Arabic" w:cs="Simplified Arabic"/>
          <w:sz w:val="28"/>
          <w:szCs w:val="28"/>
          <w:rtl/>
          <w:lang w:bidi="ar-SY"/>
        </w:rPr>
        <w:t>يورياز في المعدة</w:t>
      </w:r>
      <w:r w:rsidR="00D66132" w:rsidRPr="00E74082">
        <w:rPr>
          <w:rFonts w:ascii="Simplified Arabic" w:hAnsi="Simplified Arabic" w:cs="Simplified Arabic"/>
          <w:sz w:val="28"/>
          <w:szCs w:val="28"/>
          <w:rtl/>
          <w:lang w:bidi="ar-SY"/>
        </w:rPr>
        <w:t>،</w:t>
      </w:r>
      <w:r w:rsidR="005D2502" w:rsidRPr="00E74082">
        <w:rPr>
          <w:rFonts w:ascii="Simplified Arabic" w:hAnsi="Simplified Arabic" w:cs="Simplified Arabic"/>
          <w:sz w:val="28"/>
          <w:szCs w:val="28"/>
          <w:rtl/>
          <w:lang w:bidi="ar-SY"/>
        </w:rPr>
        <w:t xml:space="preserve"> تتحلل اليوريا إلى الأمونيا وثاني أ</w:t>
      </w:r>
      <w:r w:rsidR="00BF4E22" w:rsidRPr="00E74082">
        <w:rPr>
          <w:rFonts w:ascii="Simplified Arabic" w:hAnsi="Simplified Arabic" w:cs="Simplified Arabic"/>
          <w:sz w:val="28"/>
          <w:szCs w:val="28"/>
          <w:rtl/>
          <w:lang w:bidi="ar-SY"/>
        </w:rPr>
        <w:t>كسيد الكربون</w:t>
      </w:r>
      <w:r w:rsidR="005D2502" w:rsidRPr="00E74082">
        <w:rPr>
          <w:rFonts w:ascii="Simplified Arabic" w:hAnsi="Simplified Arabic" w:cs="Simplified Arabic"/>
          <w:sz w:val="28"/>
          <w:szCs w:val="28"/>
          <w:rtl/>
          <w:lang w:bidi="ar-SY"/>
        </w:rPr>
        <w:t>، ويعاير غاز ثاني أ</w:t>
      </w:r>
      <w:r w:rsidR="00BF4E22" w:rsidRPr="00E74082">
        <w:rPr>
          <w:rFonts w:ascii="Simplified Arabic" w:hAnsi="Simplified Arabic" w:cs="Simplified Arabic"/>
          <w:sz w:val="28"/>
          <w:szCs w:val="28"/>
          <w:rtl/>
          <w:lang w:bidi="ar-SY"/>
        </w:rPr>
        <w:t>كسيد الكربون الموسوم في ع</w:t>
      </w:r>
      <w:r w:rsidR="00C9796F" w:rsidRPr="00E74082">
        <w:rPr>
          <w:rFonts w:ascii="Simplified Arabic" w:hAnsi="Simplified Arabic" w:cs="Simplified Arabic"/>
          <w:sz w:val="28"/>
          <w:szCs w:val="28"/>
          <w:rtl/>
          <w:lang w:bidi="ar-SY"/>
        </w:rPr>
        <w:t>ينات التنفس أثناء الزفير (الشكل4،</w:t>
      </w:r>
      <w:r w:rsidR="00BF4E22" w:rsidRPr="00E74082">
        <w:rPr>
          <w:rFonts w:ascii="Simplified Arabic" w:hAnsi="Simplified Arabic" w:cs="Simplified Arabic"/>
          <w:sz w:val="28"/>
          <w:szCs w:val="28"/>
          <w:rtl/>
          <w:lang w:bidi="ar-SY"/>
        </w:rPr>
        <w:t>1)</w:t>
      </w:r>
    </w:p>
    <w:p w:rsidR="00C9796F" w:rsidRPr="00E74082" w:rsidRDefault="00C9796F" w:rsidP="0078252D">
      <w:pPr>
        <w:bidi/>
        <w:ind w:left="90"/>
        <w:rPr>
          <w:rFonts w:ascii="Simplified Arabic" w:hAnsi="Simplified Arabic" w:cs="Simplified Arabic"/>
          <w:sz w:val="28"/>
          <w:szCs w:val="28"/>
          <w:rtl/>
          <w:lang w:bidi="ar-SY"/>
        </w:rPr>
      </w:pPr>
      <w:r w:rsidRPr="00E74082">
        <w:rPr>
          <w:rFonts w:ascii="Simplified Arabic" w:hAnsi="Simplified Arabic" w:cs="Simplified Arabic"/>
          <w:noProof/>
          <w:sz w:val="28"/>
          <w:szCs w:val="28"/>
        </w:rPr>
        <w:drawing>
          <wp:inline distT="0" distB="0" distL="0" distR="0">
            <wp:extent cx="5586730" cy="4819015"/>
            <wp:effectExtent l="19050" t="0" r="0" b="0"/>
            <wp:docPr id="26"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srcRect/>
                    <a:stretch>
                      <a:fillRect/>
                    </a:stretch>
                  </pic:blipFill>
                  <pic:spPr bwMode="auto">
                    <a:xfrm>
                      <a:off x="0" y="0"/>
                      <a:ext cx="5586730" cy="4819015"/>
                    </a:xfrm>
                    <a:prstGeom prst="rect">
                      <a:avLst/>
                    </a:prstGeom>
                    <a:noFill/>
                    <a:ln w="9525">
                      <a:noFill/>
                      <a:miter lim="800000"/>
                      <a:headEnd/>
                      <a:tailEnd/>
                    </a:ln>
                  </pic:spPr>
                </pic:pic>
              </a:graphicData>
            </a:graphic>
          </wp:inline>
        </w:drawing>
      </w:r>
    </w:p>
    <w:p w:rsidR="005D2502" w:rsidRPr="00E74082" w:rsidRDefault="005D2502" w:rsidP="0078252D">
      <w:pPr>
        <w:bidi/>
        <w:ind w:left="90"/>
        <w:rPr>
          <w:rFonts w:ascii="Simplified Arabic" w:hAnsi="Simplified Arabic" w:cs="Simplified Arabic"/>
          <w:sz w:val="28"/>
          <w:szCs w:val="28"/>
          <w:rtl/>
          <w:lang w:bidi="ar-SY"/>
        </w:rPr>
      </w:pPr>
    </w:p>
    <w:p w:rsidR="00B73A56" w:rsidRPr="00E74082" w:rsidRDefault="00022420"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lastRenderedPageBreak/>
        <w:t>إ</w:t>
      </w:r>
      <w:r w:rsidR="00BF4E22" w:rsidRPr="00E74082">
        <w:rPr>
          <w:rFonts w:ascii="Simplified Arabic" w:hAnsi="Simplified Arabic" w:cs="Simplified Arabic"/>
          <w:sz w:val="28"/>
          <w:szCs w:val="28"/>
          <w:rtl/>
          <w:lang w:bidi="ar-SY"/>
        </w:rPr>
        <w:t>ن كلا من الاختبارين</w:t>
      </w:r>
      <w:r w:rsidR="00BF4E22" w:rsidRPr="00E74082">
        <w:rPr>
          <w:rFonts w:ascii="Simplified Arabic" w:hAnsi="Simplified Arabic" w:cs="Simplified Arabic"/>
          <w:sz w:val="28"/>
          <w:szCs w:val="28"/>
          <w:lang w:bidi="ar-SY"/>
        </w:rPr>
        <w:t>C13/14 UBT</w:t>
      </w:r>
      <w:r w:rsidRPr="00E74082">
        <w:rPr>
          <w:rFonts w:ascii="Simplified Arabic" w:hAnsi="Simplified Arabic" w:cs="Simplified Arabic"/>
          <w:sz w:val="28"/>
          <w:szCs w:val="28"/>
          <w:rtl/>
          <w:lang w:bidi="ar-SY"/>
        </w:rPr>
        <w:t xml:space="preserve"> يمكن إ</w:t>
      </w:r>
      <w:r w:rsidR="00BF4E22" w:rsidRPr="00E74082">
        <w:rPr>
          <w:rFonts w:ascii="Simplified Arabic" w:hAnsi="Simplified Arabic" w:cs="Simplified Arabic"/>
          <w:sz w:val="28"/>
          <w:szCs w:val="28"/>
          <w:rtl/>
          <w:lang w:bidi="ar-SY"/>
        </w:rPr>
        <w:t>جراؤه في حوالي 20 دقيقة</w:t>
      </w:r>
      <w:r w:rsidRPr="00E74082">
        <w:rPr>
          <w:rFonts w:ascii="Simplified Arabic" w:hAnsi="Simplified Arabic" w:cs="Simplified Arabic"/>
          <w:sz w:val="28"/>
          <w:szCs w:val="28"/>
          <w:rtl/>
          <w:lang w:bidi="ar-SY"/>
        </w:rPr>
        <w:t>،</w:t>
      </w:r>
      <w:r w:rsidR="00BF4E22" w:rsidRPr="00E74082">
        <w:rPr>
          <w:rFonts w:ascii="Simplified Arabic" w:hAnsi="Simplified Arabic" w:cs="Simplified Arabic"/>
          <w:sz w:val="28"/>
          <w:szCs w:val="28"/>
          <w:rtl/>
          <w:lang w:bidi="ar-SY"/>
        </w:rPr>
        <w:t xml:space="preserve"> ولهما دقة مماثلة</w:t>
      </w:r>
      <w:r w:rsidRPr="00E74082">
        <w:rPr>
          <w:rFonts w:ascii="Simplified Arabic" w:hAnsi="Simplified Arabic" w:cs="Simplified Arabic"/>
          <w:sz w:val="28"/>
          <w:szCs w:val="28"/>
          <w:rtl/>
          <w:lang w:bidi="ar-SY"/>
        </w:rPr>
        <w:t>. ومع ذلك، فإ</w:t>
      </w:r>
      <w:r w:rsidR="00BF4E22" w:rsidRPr="00E74082">
        <w:rPr>
          <w:rFonts w:ascii="Simplified Arabic" w:hAnsi="Simplified Arabic" w:cs="Simplified Arabic"/>
          <w:sz w:val="28"/>
          <w:szCs w:val="28"/>
          <w:rtl/>
          <w:lang w:bidi="ar-SY"/>
        </w:rPr>
        <w:t xml:space="preserve">ن اختبار التنفس الذي يستخدم البولة الموسومة بالكربون </w:t>
      </w:r>
      <w:r w:rsidR="00BF4E22" w:rsidRPr="00E74082">
        <w:rPr>
          <w:rFonts w:ascii="Simplified Arabic" w:hAnsi="Simplified Arabic" w:cs="Simplified Arabic"/>
          <w:sz w:val="28"/>
          <w:szCs w:val="28"/>
          <w:lang w:bidi="ar-SY"/>
        </w:rPr>
        <w:t>C13</w:t>
      </w:r>
      <w:r w:rsidR="00BF4E22" w:rsidRPr="00E74082">
        <w:rPr>
          <w:rFonts w:ascii="Simplified Arabic" w:hAnsi="Simplified Arabic" w:cs="Simplified Arabic"/>
          <w:sz w:val="28"/>
          <w:szCs w:val="28"/>
          <w:rtl/>
          <w:lang w:bidi="ar-SY"/>
        </w:rPr>
        <w:t xml:space="preserve"> يفضل من قبل معظم الأطباء وأصبح الاختبار </w:t>
      </w:r>
      <w:r w:rsidRPr="00E74082">
        <w:rPr>
          <w:rFonts w:ascii="Simplified Arabic" w:hAnsi="Simplified Arabic" w:cs="Simplified Arabic"/>
          <w:sz w:val="28"/>
          <w:szCs w:val="28"/>
          <w:rtl/>
          <w:lang w:bidi="ar-SY"/>
        </w:rPr>
        <w:t>الأكثر استخداما على نطاق واسع لأنه آ</w:t>
      </w:r>
      <w:r w:rsidR="00B73A56" w:rsidRPr="00E74082">
        <w:rPr>
          <w:rFonts w:ascii="Simplified Arabic" w:hAnsi="Simplified Arabic" w:cs="Simplified Arabic"/>
          <w:sz w:val="28"/>
          <w:szCs w:val="28"/>
          <w:rtl/>
          <w:lang w:bidi="ar-SY"/>
        </w:rPr>
        <w:t>من تماما</w:t>
      </w:r>
      <w:r w:rsidRPr="00E74082">
        <w:rPr>
          <w:rFonts w:ascii="Simplified Arabic" w:hAnsi="Simplified Arabic" w:cs="Simplified Arabic"/>
          <w:sz w:val="28"/>
          <w:szCs w:val="28"/>
          <w:rtl/>
          <w:lang w:bidi="ar-SY"/>
        </w:rPr>
        <w:t>.</w:t>
      </w:r>
    </w:p>
    <w:p w:rsidR="00BF4E22" w:rsidRPr="00E74082" w:rsidRDefault="00B73A56"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 xml:space="preserve">وعلى </w:t>
      </w:r>
      <w:r w:rsidR="00022420" w:rsidRPr="00E74082">
        <w:rPr>
          <w:rFonts w:ascii="Simplified Arabic" w:hAnsi="Simplified Arabic" w:cs="Simplified Arabic"/>
          <w:sz w:val="28"/>
          <w:szCs w:val="28"/>
          <w:rtl/>
          <w:lang w:bidi="ar-SY"/>
        </w:rPr>
        <w:t>الرغم من أن جرعة الإ</w:t>
      </w:r>
      <w:r w:rsidRPr="00E74082">
        <w:rPr>
          <w:rFonts w:ascii="Simplified Arabic" w:hAnsi="Simplified Arabic" w:cs="Simplified Arabic"/>
          <w:sz w:val="28"/>
          <w:szCs w:val="28"/>
          <w:rtl/>
          <w:lang w:bidi="ar-SY"/>
        </w:rPr>
        <w:t>شعاع المستخدمة</w:t>
      </w:r>
      <w:r w:rsidR="00BF4E22" w:rsidRPr="00E74082">
        <w:rPr>
          <w:rFonts w:ascii="Simplified Arabic" w:hAnsi="Simplified Arabic" w:cs="Simplified Arabic"/>
          <w:sz w:val="28"/>
          <w:szCs w:val="28"/>
          <w:rtl/>
          <w:lang w:bidi="ar-SY"/>
        </w:rPr>
        <w:t xml:space="preserve"> </w:t>
      </w:r>
      <w:r w:rsidRPr="00E74082">
        <w:rPr>
          <w:rFonts w:ascii="Simplified Arabic" w:hAnsi="Simplified Arabic" w:cs="Simplified Arabic"/>
          <w:sz w:val="28"/>
          <w:szCs w:val="28"/>
          <w:rtl/>
          <w:lang w:bidi="ar-SY"/>
        </w:rPr>
        <w:t xml:space="preserve">في الاختبار المعتمد على الكربون المشع </w:t>
      </w:r>
      <w:r w:rsidRPr="00E74082">
        <w:rPr>
          <w:rFonts w:ascii="Simplified Arabic" w:hAnsi="Simplified Arabic" w:cs="Simplified Arabic"/>
          <w:sz w:val="28"/>
          <w:szCs w:val="28"/>
          <w:lang w:bidi="ar-SY"/>
        </w:rPr>
        <w:t>C14</w:t>
      </w:r>
      <w:r w:rsidRPr="00E74082">
        <w:rPr>
          <w:rFonts w:ascii="Simplified Arabic" w:hAnsi="Simplified Arabic" w:cs="Simplified Arabic"/>
          <w:sz w:val="28"/>
          <w:szCs w:val="28"/>
          <w:rtl/>
          <w:lang w:bidi="ar-SY"/>
        </w:rPr>
        <w:t xml:space="preserve"> هي في الحدود الدن</w:t>
      </w:r>
      <w:r w:rsidR="00022420" w:rsidRPr="00E74082">
        <w:rPr>
          <w:rFonts w:ascii="Simplified Arabic" w:hAnsi="Simplified Arabic" w:cs="Simplified Arabic"/>
          <w:sz w:val="28"/>
          <w:szCs w:val="28"/>
          <w:rtl/>
          <w:lang w:bidi="ar-SY"/>
        </w:rPr>
        <w:t>يا(أقل من نسبة التعرض اليومي للإ</w:t>
      </w:r>
      <w:r w:rsidRPr="00E74082">
        <w:rPr>
          <w:rFonts w:ascii="Simplified Arabic" w:hAnsi="Simplified Arabic" w:cs="Simplified Arabic"/>
          <w:sz w:val="28"/>
          <w:szCs w:val="28"/>
          <w:rtl/>
          <w:lang w:bidi="ar-SY"/>
        </w:rPr>
        <w:t>شعاع)</w:t>
      </w:r>
      <w:r w:rsidR="00022420" w:rsidRPr="00E74082">
        <w:rPr>
          <w:rFonts w:ascii="Simplified Arabic" w:hAnsi="Simplified Arabic" w:cs="Simplified Arabic"/>
          <w:sz w:val="28"/>
          <w:szCs w:val="28"/>
          <w:rtl/>
          <w:lang w:bidi="ar-SY"/>
        </w:rPr>
        <w:t>، فإنه ينبغي أ</w:t>
      </w:r>
      <w:r w:rsidRPr="00E74082">
        <w:rPr>
          <w:rFonts w:ascii="Simplified Arabic" w:hAnsi="Simplified Arabic" w:cs="Simplified Arabic"/>
          <w:sz w:val="28"/>
          <w:szCs w:val="28"/>
          <w:rtl/>
          <w:lang w:bidi="ar-SY"/>
        </w:rPr>
        <w:t>ل</w:t>
      </w:r>
      <w:r w:rsidR="00022420" w:rsidRPr="00E74082">
        <w:rPr>
          <w:rFonts w:ascii="Simplified Arabic" w:hAnsi="Simplified Arabic" w:cs="Simplified Arabic"/>
          <w:sz w:val="28"/>
          <w:szCs w:val="28"/>
          <w:rtl/>
          <w:lang w:bidi="ar-SY"/>
        </w:rPr>
        <w:t>ّا يستخدم عند الأ</w:t>
      </w:r>
      <w:r w:rsidRPr="00E74082">
        <w:rPr>
          <w:rFonts w:ascii="Simplified Arabic" w:hAnsi="Simplified Arabic" w:cs="Simplified Arabic"/>
          <w:sz w:val="28"/>
          <w:szCs w:val="28"/>
          <w:rtl/>
          <w:lang w:bidi="ar-SY"/>
        </w:rPr>
        <w:t>طفال والنساء الحوامل،</w:t>
      </w:r>
      <w:r w:rsidR="00815822" w:rsidRPr="00E74082">
        <w:rPr>
          <w:rFonts w:ascii="Simplified Arabic" w:hAnsi="Simplified Arabic" w:cs="Simplified Arabic"/>
          <w:sz w:val="28"/>
          <w:szCs w:val="28"/>
          <w:rtl/>
          <w:lang w:bidi="ar-SY"/>
        </w:rPr>
        <w:t xml:space="preserve"> </w:t>
      </w:r>
      <w:r w:rsidRPr="00E74082">
        <w:rPr>
          <w:rFonts w:ascii="Simplified Arabic" w:hAnsi="Simplified Arabic" w:cs="Simplified Arabic"/>
          <w:sz w:val="28"/>
          <w:szCs w:val="28"/>
          <w:rtl/>
          <w:lang w:bidi="ar-SY"/>
        </w:rPr>
        <w:t>وهو أ</w:t>
      </w:r>
      <w:r w:rsidR="00022420" w:rsidRPr="00E74082">
        <w:rPr>
          <w:rFonts w:ascii="Simplified Arabic" w:hAnsi="Simplified Arabic" w:cs="Simplified Arabic"/>
          <w:sz w:val="28"/>
          <w:szCs w:val="28"/>
          <w:rtl/>
          <w:lang w:bidi="ar-SY"/>
        </w:rPr>
        <w:t>يضا غير معتمد في كثير من البلدان</w:t>
      </w:r>
      <w:r w:rsidR="00D8528D" w:rsidRPr="00E74082">
        <w:rPr>
          <w:rFonts w:ascii="Simplified Arabic" w:hAnsi="Simplified Arabic" w:cs="Simplified Arabic"/>
          <w:sz w:val="28"/>
          <w:szCs w:val="28"/>
          <w:rtl/>
          <w:lang w:bidi="ar-SY"/>
        </w:rPr>
        <w:t xml:space="preserve">. </w:t>
      </w:r>
    </w:p>
    <w:p w:rsidR="00D8528D" w:rsidRPr="00E74082" w:rsidRDefault="00B73A56"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 xml:space="preserve">المشكلة الرئيسية لاختبار </w:t>
      </w:r>
      <w:r w:rsidRPr="00E74082">
        <w:rPr>
          <w:rFonts w:ascii="Simplified Arabic" w:hAnsi="Simplified Arabic" w:cs="Simplified Arabic"/>
          <w:sz w:val="28"/>
          <w:szCs w:val="28"/>
          <w:lang w:bidi="ar-SY"/>
        </w:rPr>
        <w:t>C13 UBT</w:t>
      </w:r>
      <w:r w:rsidRPr="00E74082">
        <w:rPr>
          <w:rFonts w:ascii="Simplified Arabic" w:hAnsi="Simplified Arabic" w:cs="Simplified Arabic"/>
          <w:sz w:val="28"/>
          <w:szCs w:val="28"/>
          <w:rtl/>
          <w:lang w:bidi="ar-SY"/>
        </w:rPr>
        <w:t xml:space="preserve"> هو التكلفة العالية </w:t>
      </w:r>
      <w:r w:rsidR="00022420" w:rsidRPr="00E74082">
        <w:rPr>
          <w:rFonts w:ascii="Simplified Arabic" w:hAnsi="Simplified Arabic" w:cs="Simplified Arabic"/>
          <w:sz w:val="28"/>
          <w:szCs w:val="28"/>
          <w:rtl/>
          <w:lang w:bidi="ar-SY"/>
        </w:rPr>
        <w:t>فهو أكثر تكلفة من الأ</w:t>
      </w:r>
      <w:r w:rsidR="00A9082A" w:rsidRPr="00E74082">
        <w:rPr>
          <w:rFonts w:ascii="Simplified Arabic" w:hAnsi="Simplified Arabic" w:cs="Simplified Arabic"/>
          <w:sz w:val="28"/>
          <w:szCs w:val="28"/>
          <w:rtl/>
          <w:lang w:bidi="ar-SY"/>
        </w:rPr>
        <w:t>ض</w:t>
      </w:r>
      <w:r w:rsidR="00815822" w:rsidRPr="00E74082">
        <w:rPr>
          <w:rFonts w:ascii="Simplified Arabic" w:hAnsi="Simplified Arabic" w:cs="Simplified Arabic"/>
          <w:sz w:val="28"/>
          <w:szCs w:val="28"/>
          <w:rtl/>
          <w:lang w:bidi="ar-SY"/>
        </w:rPr>
        <w:t xml:space="preserve">داد في المصل والمستضد في البراز. </w:t>
      </w:r>
      <w:r w:rsidR="00A9082A" w:rsidRPr="00E74082">
        <w:rPr>
          <w:rFonts w:ascii="Simplified Arabic" w:hAnsi="Simplified Arabic" w:cs="Simplified Arabic"/>
          <w:sz w:val="28"/>
          <w:szCs w:val="28"/>
          <w:rtl/>
          <w:lang w:bidi="ar-SY"/>
        </w:rPr>
        <w:t>على أي حال</w:t>
      </w:r>
      <w:r w:rsidR="00022420" w:rsidRPr="00E74082">
        <w:rPr>
          <w:rFonts w:ascii="Simplified Arabic" w:hAnsi="Simplified Arabic" w:cs="Simplified Arabic"/>
          <w:sz w:val="28"/>
          <w:szCs w:val="28"/>
          <w:rtl/>
          <w:lang w:bidi="ar-SY"/>
        </w:rPr>
        <w:t>، إ</w:t>
      </w:r>
      <w:r w:rsidR="00A9082A" w:rsidRPr="00E74082">
        <w:rPr>
          <w:rFonts w:ascii="Simplified Arabic" w:hAnsi="Simplified Arabic" w:cs="Simplified Arabic"/>
          <w:sz w:val="28"/>
          <w:szCs w:val="28"/>
          <w:rtl/>
          <w:lang w:bidi="ar-SY"/>
        </w:rPr>
        <w:t xml:space="preserve">ن اختبار التنفس </w:t>
      </w:r>
      <w:r w:rsidR="00A9082A" w:rsidRPr="00E74082">
        <w:rPr>
          <w:rFonts w:ascii="Simplified Arabic" w:hAnsi="Simplified Arabic" w:cs="Simplified Arabic"/>
          <w:sz w:val="28"/>
          <w:szCs w:val="28"/>
          <w:lang w:bidi="ar-SY"/>
        </w:rPr>
        <w:t>UBT</w:t>
      </w:r>
      <w:r w:rsidR="00022420" w:rsidRPr="00E74082">
        <w:rPr>
          <w:rFonts w:ascii="Simplified Arabic" w:hAnsi="Simplified Arabic" w:cs="Simplified Arabic"/>
          <w:sz w:val="28"/>
          <w:szCs w:val="28"/>
          <w:rtl/>
          <w:lang w:bidi="ar-SY"/>
        </w:rPr>
        <w:t xml:space="preserve"> هو الاختبار غير الغازي الأكثر دقة في تشخيص الإ</w:t>
      </w:r>
      <w:r w:rsidR="00A9082A" w:rsidRPr="00E74082">
        <w:rPr>
          <w:rFonts w:ascii="Simplified Arabic" w:hAnsi="Simplified Arabic" w:cs="Simplified Arabic"/>
          <w:sz w:val="28"/>
          <w:szCs w:val="28"/>
          <w:rtl/>
          <w:lang w:bidi="ar-SY"/>
        </w:rPr>
        <w:t>نتان بالملتوية البوابية حيث تتجاوز نسبة الحساسية والنوعية 95%</w:t>
      </w:r>
      <w:r w:rsidR="00022420" w:rsidRPr="00E74082">
        <w:rPr>
          <w:rFonts w:ascii="Simplified Arabic" w:hAnsi="Simplified Arabic" w:cs="Simplified Arabic"/>
          <w:sz w:val="28"/>
          <w:szCs w:val="28"/>
          <w:rtl/>
          <w:lang w:bidi="ar-SY"/>
        </w:rPr>
        <w:t>.</w:t>
      </w:r>
      <w:r w:rsidR="009A1E6E" w:rsidRPr="00E74082">
        <w:rPr>
          <w:rFonts w:ascii="Simplified Arabic" w:hAnsi="Simplified Arabic" w:cs="Simplified Arabic"/>
          <w:sz w:val="28"/>
          <w:szCs w:val="28"/>
          <w:vertAlign w:val="superscript"/>
          <w:lang w:bidi="ar-SY"/>
        </w:rPr>
        <w:t>[51]</w:t>
      </w:r>
      <w:r w:rsidR="00022420" w:rsidRPr="00E74082">
        <w:rPr>
          <w:rFonts w:ascii="Simplified Arabic" w:hAnsi="Simplified Arabic" w:cs="Simplified Arabic"/>
          <w:sz w:val="28"/>
          <w:szCs w:val="28"/>
          <w:rtl/>
          <w:lang w:bidi="ar-SY"/>
        </w:rPr>
        <w:t xml:space="preserve"> </w:t>
      </w:r>
      <w:r w:rsidR="00A9082A" w:rsidRPr="00E74082">
        <w:rPr>
          <w:rFonts w:ascii="Simplified Arabic" w:hAnsi="Simplified Arabic" w:cs="Simplified Arabic"/>
          <w:sz w:val="28"/>
          <w:szCs w:val="28"/>
          <w:rtl/>
          <w:lang w:bidi="ar-SY"/>
        </w:rPr>
        <w:t>و</w:t>
      </w:r>
      <w:r w:rsidR="00022420" w:rsidRPr="00E74082">
        <w:rPr>
          <w:rFonts w:ascii="Simplified Arabic" w:hAnsi="Simplified Arabic" w:cs="Simplified Arabic"/>
          <w:sz w:val="28"/>
          <w:szCs w:val="28"/>
          <w:rtl/>
          <w:lang w:bidi="ar-SY"/>
        </w:rPr>
        <w:t>هو يعطي دقة عالية في التشخيص الأولي للإ</w:t>
      </w:r>
      <w:r w:rsidR="00A9082A" w:rsidRPr="00E74082">
        <w:rPr>
          <w:rFonts w:ascii="Simplified Arabic" w:hAnsi="Simplified Arabic" w:cs="Simplified Arabic"/>
          <w:sz w:val="28"/>
          <w:szCs w:val="28"/>
          <w:rtl/>
          <w:lang w:bidi="ar-SY"/>
        </w:rPr>
        <w:t>نتان وفي تأكيد الاستئصال</w:t>
      </w:r>
      <w:r w:rsidR="009A1E6E" w:rsidRPr="00E74082">
        <w:rPr>
          <w:rFonts w:ascii="Simplified Arabic" w:hAnsi="Simplified Arabic" w:cs="Simplified Arabic"/>
          <w:sz w:val="28"/>
          <w:szCs w:val="28"/>
          <w:rtl/>
          <w:lang w:bidi="ar-SY"/>
        </w:rPr>
        <w:t xml:space="preserve"> بعد</w:t>
      </w:r>
      <w:r w:rsidR="009A1E6E" w:rsidRPr="00E74082">
        <w:rPr>
          <w:rFonts w:ascii="Simplified Arabic" w:hAnsi="Simplified Arabic" w:cs="Simplified Arabic"/>
          <w:sz w:val="28"/>
          <w:szCs w:val="28"/>
          <w:lang w:bidi="ar-SY"/>
        </w:rPr>
        <w:t xml:space="preserve"> </w:t>
      </w:r>
      <w:r w:rsidR="00D8528D" w:rsidRPr="00E74082">
        <w:rPr>
          <w:rFonts w:ascii="Simplified Arabic" w:hAnsi="Simplified Arabic" w:cs="Simplified Arabic"/>
          <w:sz w:val="28"/>
          <w:szCs w:val="28"/>
          <w:rtl/>
          <w:lang w:bidi="ar-SY"/>
        </w:rPr>
        <w:t>العلاج.</w:t>
      </w:r>
      <w:r w:rsidR="009A1E6E" w:rsidRPr="00E74082">
        <w:rPr>
          <w:rFonts w:ascii="Simplified Arabic" w:hAnsi="Simplified Arabic" w:cs="Simplified Arabic"/>
          <w:sz w:val="28"/>
          <w:szCs w:val="28"/>
          <w:vertAlign w:val="superscript"/>
          <w:lang w:bidi="ar-SY"/>
        </w:rPr>
        <w:t>[52]</w:t>
      </w:r>
      <w:r w:rsidR="00D8528D" w:rsidRPr="00E74082">
        <w:rPr>
          <w:rFonts w:ascii="Simplified Arabic" w:hAnsi="Simplified Arabic" w:cs="Simplified Arabic"/>
          <w:sz w:val="28"/>
          <w:szCs w:val="28"/>
          <w:rtl/>
          <w:lang w:bidi="ar-SY"/>
        </w:rPr>
        <w:t xml:space="preserve"> </w:t>
      </w:r>
    </w:p>
    <w:p w:rsidR="00D97619" w:rsidRPr="00E74082" w:rsidRDefault="00D8528D"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إ</w:t>
      </w:r>
      <w:r w:rsidR="00A9082A" w:rsidRPr="00E74082">
        <w:rPr>
          <w:rFonts w:ascii="Simplified Arabic" w:hAnsi="Simplified Arabic" w:cs="Simplified Arabic"/>
          <w:sz w:val="28"/>
          <w:szCs w:val="28"/>
          <w:rtl/>
          <w:lang w:bidi="ar-SY"/>
        </w:rPr>
        <w:t xml:space="preserve">ن استخدام مثبطات مضخة البروتون، المركبات الحاوية على البزموت، أو المضادات الحيوية </w:t>
      </w:r>
      <w:r w:rsidR="007D5D12" w:rsidRPr="00E74082">
        <w:rPr>
          <w:rFonts w:ascii="Simplified Arabic" w:hAnsi="Simplified Arabic" w:cs="Simplified Arabic"/>
          <w:sz w:val="28"/>
          <w:szCs w:val="28"/>
          <w:rtl/>
          <w:lang w:bidi="ar-SY"/>
        </w:rPr>
        <w:t>قد تعطي نتي</w:t>
      </w:r>
      <w:r w:rsidRPr="00E74082">
        <w:rPr>
          <w:rFonts w:ascii="Simplified Arabic" w:hAnsi="Simplified Arabic" w:cs="Simplified Arabic"/>
          <w:sz w:val="28"/>
          <w:szCs w:val="28"/>
          <w:rtl/>
          <w:lang w:bidi="ar-SY"/>
        </w:rPr>
        <w:t>جة سلبية كاذبة عن طريق خفض الحمل</w:t>
      </w:r>
      <w:r w:rsidR="007D5D12" w:rsidRPr="00E74082">
        <w:rPr>
          <w:rFonts w:ascii="Simplified Arabic" w:hAnsi="Simplified Arabic" w:cs="Simplified Arabic"/>
          <w:sz w:val="28"/>
          <w:szCs w:val="28"/>
          <w:rtl/>
          <w:lang w:bidi="ar-SY"/>
        </w:rPr>
        <w:t xml:space="preserve"> الجر</w:t>
      </w:r>
      <w:r w:rsidRPr="00E74082">
        <w:rPr>
          <w:rFonts w:ascii="Simplified Arabic" w:hAnsi="Simplified Arabic" w:cs="Simplified Arabic"/>
          <w:sz w:val="28"/>
          <w:szCs w:val="28"/>
          <w:rtl/>
          <w:lang w:bidi="ar-SY"/>
        </w:rPr>
        <w:t>ثومي في المعدة أو تثبيط فعالية إ</w:t>
      </w:r>
      <w:r w:rsidR="007D5D12" w:rsidRPr="00E74082">
        <w:rPr>
          <w:rFonts w:ascii="Simplified Arabic" w:hAnsi="Simplified Arabic" w:cs="Simplified Arabic"/>
          <w:sz w:val="28"/>
          <w:szCs w:val="28"/>
          <w:rtl/>
          <w:lang w:bidi="ar-SY"/>
        </w:rPr>
        <w:t>نزيم اليورياز</w:t>
      </w:r>
      <w:r w:rsidR="002F7F52" w:rsidRPr="00E74082">
        <w:rPr>
          <w:rFonts w:ascii="Simplified Arabic" w:hAnsi="Simplified Arabic" w:cs="Simplified Arabic"/>
          <w:sz w:val="28"/>
          <w:szCs w:val="28"/>
          <w:rtl/>
          <w:lang w:bidi="ar-SY"/>
        </w:rPr>
        <w:t>.</w:t>
      </w:r>
      <w:r w:rsidRPr="00E74082">
        <w:rPr>
          <w:rFonts w:ascii="Simplified Arabic" w:hAnsi="Simplified Arabic" w:cs="Simplified Arabic"/>
          <w:sz w:val="28"/>
          <w:szCs w:val="28"/>
          <w:rtl/>
          <w:lang w:bidi="ar-SY"/>
        </w:rPr>
        <w:t xml:space="preserve"> لذلك ينبغي على المريض إ</w:t>
      </w:r>
      <w:r w:rsidR="007D5D12" w:rsidRPr="00E74082">
        <w:rPr>
          <w:rFonts w:ascii="Simplified Arabic" w:hAnsi="Simplified Arabic" w:cs="Simplified Arabic"/>
          <w:sz w:val="28"/>
          <w:szCs w:val="28"/>
          <w:rtl/>
          <w:lang w:bidi="ar-SY"/>
        </w:rPr>
        <w:t>يقاف المضادات الحيوية و</w:t>
      </w:r>
      <w:r w:rsidRPr="00E74082">
        <w:rPr>
          <w:rFonts w:ascii="Simplified Arabic" w:hAnsi="Simplified Arabic" w:cs="Simplified Arabic"/>
          <w:sz w:val="28"/>
          <w:szCs w:val="28"/>
          <w:rtl/>
          <w:lang w:bidi="ar-SY"/>
        </w:rPr>
        <w:t>مركبات البزموت لمدة 4 أسابيع على الأقل وإيقاف مثبطات مضخة البروتون لمدة أسبوعين على الأقل قبل إجراء الاختبا</w:t>
      </w:r>
      <w:r w:rsidR="009A1E6E" w:rsidRPr="00E74082">
        <w:rPr>
          <w:rFonts w:ascii="Simplified Arabic" w:hAnsi="Simplified Arabic" w:cs="Simplified Arabic"/>
          <w:sz w:val="28"/>
          <w:szCs w:val="28"/>
          <w:rtl/>
          <w:lang w:bidi="ar-SY"/>
        </w:rPr>
        <w:t>ر</w:t>
      </w:r>
      <w:r w:rsidRPr="00E74082">
        <w:rPr>
          <w:rFonts w:ascii="Simplified Arabic" w:hAnsi="Simplified Arabic" w:cs="Simplified Arabic"/>
          <w:sz w:val="28"/>
          <w:szCs w:val="28"/>
          <w:rtl/>
          <w:lang w:bidi="ar-SY"/>
        </w:rPr>
        <w:t>.</w:t>
      </w:r>
      <w:r w:rsidR="009A1E6E" w:rsidRPr="00E74082">
        <w:rPr>
          <w:rFonts w:ascii="Simplified Arabic" w:hAnsi="Simplified Arabic" w:cs="Simplified Arabic"/>
          <w:sz w:val="28"/>
          <w:szCs w:val="28"/>
          <w:vertAlign w:val="superscript"/>
          <w:lang w:bidi="ar-SY"/>
        </w:rPr>
        <w:t>[50]</w:t>
      </w:r>
      <w:r w:rsidRPr="00E74082">
        <w:rPr>
          <w:rFonts w:ascii="Simplified Arabic" w:hAnsi="Simplified Arabic" w:cs="Simplified Arabic"/>
          <w:sz w:val="28"/>
          <w:szCs w:val="28"/>
          <w:rtl/>
          <w:lang w:bidi="ar-SY"/>
        </w:rPr>
        <w:t xml:space="preserve"> </w:t>
      </w:r>
      <w:r w:rsidR="007D5D12" w:rsidRPr="00E74082">
        <w:rPr>
          <w:rFonts w:ascii="Simplified Arabic" w:hAnsi="Simplified Arabic" w:cs="Simplified Arabic"/>
          <w:sz w:val="28"/>
          <w:szCs w:val="28"/>
          <w:rtl/>
          <w:lang w:bidi="ar-SY"/>
        </w:rPr>
        <w:t>و</w:t>
      </w:r>
      <w:r w:rsidRPr="00E74082">
        <w:rPr>
          <w:rFonts w:ascii="Simplified Arabic" w:hAnsi="Simplified Arabic" w:cs="Simplified Arabic"/>
          <w:sz w:val="28"/>
          <w:szCs w:val="28"/>
          <w:rtl/>
          <w:lang w:bidi="ar-SY"/>
        </w:rPr>
        <w:t>على الرغم من أنه لايزال موضع جدل فيما إ</w:t>
      </w:r>
      <w:r w:rsidR="007D5D12" w:rsidRPr="00E74082">
        <w:rPr>
          <w:rFonts w:ascii="Simplified Arabic" w:hAnsi="Simplified Arabic" w:cs="Simplified Arabic"/>
          <w:sz w:val="28"/>
          <w:szCs w:val="28"/>
          <w:rtl/>
          <w:lang w:bidi="ar-SY"/>
        </w:rPr>
        <w:t>ذا كان استخدام مضادات مستقبلات الهستامين</w:t>
      </w:r>
      <w:r w:rsidR="007D5D12" w:rsidRPr="00E74082">
        <w:rPr>
          <w:rFonts w:ascii="Simplified Arabic" w:hAnsi="Simplified Arabic" w:cs="Simplified Arabic"/>
          <w:sz w:val="28"/>
          <w:szCs w:val="28"/>
          <w:lang w:bidi="ar-SY"/>
        </w:rPr>
        <w:t>H2</w:t>
      </w:r>
      <w:r w:rsidR="007D5D12" w:rsidRPr="00E74082">
        <w:rPr>
          <w:rFonts w:ascii="Simplified Arabic" w:hAnsi="Simplified Arabic" w:cs="Simplified Arabic"/>
          <w:sz w:val="28"/>
          <w:szCs w:val="28"/>
          <w:rtl/>
          <w:lang w:bidi="ar-SY"/>
        </w:rPr>
        <w:t xml:space="preserve"> ينقص من ال</w:t>
      </w:r>
      <w:r w:rsidRPr="00E74082">
        <w:rPr>
          <w:rFonts w:ascii="Simplified Arabic" w:hAnsi="Simplified Arabic" w:cs="Simplified Arabic"/>
          <w:sz w:val="28"/>
          <w:szCs w:val="28"/>
          <w:rtl/>
          <w:lang w:bidi="ar-SY"/>
        </w:rPr>
        <w:t>حساسية، فإن معظم الدراسات تشير إلى أ</w:t>
      </w:r>
      <w:r w:rsidR="00D97619" w:rsidRPr="00E74082">
        <w:rPr>
          <w:rFonts w:ascii="Simplified Arabic" w:hAnsi="Simplified Arabic" w:cs="Simplified Arabic"/>
          <w:sz w:val="28"/>
          <w:szCs w:val="28"/>
          <w:rtl/>
          <w:lang w:bidi="ar-SY"/>
        </w:rPr>
        <w:t>ن هذا يحدث فعلا ول</w:t>
      </w:r>
      <w:r w:rsidRPr="00E74082">
        <w:rPr>
          <w:rFonts w:ascii="Simplified Arabic" w:hAnsi="Simplified Arabic" w:cs="Simplified Arabic"/>
          <w:sz w:val="28"/>
          <w:szCs w:val="28"/>
          <w:rtl/>
          <w:lang w:bidi="ar-SY"/>
        </w:rPr>
        <w:t>ذلك ينبغي إ</w:t>
      </w:r>
      <w:r w:rsidR="00D97619" w:rsidRPr="00E74082">
        <w:rPr>
          <w:rFonts w:ascii="Simplified Arabic" w:hAnsi="Simplified Arabic" w:cs="Simplified Arabic"/>
          <w:sz w:val="28"/>
          <w:szCs w:val="28"/>
          <w:rtl/>
          <w:lang w:bidi="ar-SY"/>
        </w:rPr>
        <w:t xml:space="preserve">يقاف مضادات مستقبلات الهستامين </w:t>
      </w:r>
      <w:r w:rsidR="00D97619" w:rsidRPr="00E74082">
        <w:rPr>
          <w:rFonts w:ascii="Simplified Arabic" w:hAnsi="Simplified Arabic" w:cs="Simplified Arabic"/>
          <w:sz w:val="28"/>
          <w:szCs w:val="28"/>
          <w:lang w:bidi="ar-SY"/>
        </w:rPr>
        <w:t>H2</w:t>
      </w:r>
      <w:r w:rsidRPr="00E74082">
        <w:rPr>
          <w:rFonts w:ascii="Simplified Arabic" w:hAnsi="Simplified Arabic" w:cs="Simplified Arabic"/>
          <w:sz w:val="28"/>
          <w:szCs w:val="28"/>
          <w:rtl/>
          <w:lang w:bidi="ar-SY"/>
        </w:rPr>
        <w:t xml:space="preserve"> لمدة 1-2 أسبوع قبل إ</w:t>
      </w:r>
      <w:r w:rsidR="00D97619" w:rsidRPr="00E74082">
        <w:rPr>
          <w:rFonts w:ascii="Simplified Arabic" w:hAnsi="Simplified Arabic" w:cs="Simplified Arabic"/>
          <w:sz w:val="28"/>
          <w:szCs w:val="28"/>
          <w:rtl/>
          <w:lang w:bidi="ar-SY"/>
        </w:rPr>
        <w:t xml:space="preserve">جراء اختبار التنفس </w:t>
      </w:r>
      <w:r w:rsidR="00D97619" w:rsidRPr="00E74082">
        <w:rPr>
          <w:rFonts w:ascii="Simplified Arabic" w:hAnsi="Simplified Arabic" w:cs="Simplified Arabic"/>
          <w:sz w:val="28"/>
          <w:szCs w:val="28"/>
          <w:lang w:bidi="ar-SY"/>
        </w:rPr>
        <w:t>UBT</w:t>
      </w:r>
      <w:r w:rsidRPr="00E74082">
        <w:rPr>
          <w:rFonts w:ascii="Simplified Arabic" w:hAnsi="Simplified Arabic" w:cs="Simplified Arabic"/>
          <w:sz w:val="28"/>
          <w:szCs w:val="28"/>
          <w:rtl/>
          <w:lang w:bidi="ar-SY"/>
        </w:rPr>
        <w:t>.</w:t>
      </w:r>
      <w:r w:rsidR="009A1E6E" w:rsidRPr="00E74082">
        <w:rPr>
          <w:rFonts w:ascii="Simplified Arabic" w:hAnsi="Simplified Arabic" w:cs="Simplified Arabic"/>
          <w:sz w:val="28"/>
          <w:szCs w:val="28"/>
          <w:vertAlign w:val="superscript"/>
          <w:lang w:bidi="ar-SY"/>
        </w:rPr>
        <w:t>[53]</w:t>
      </w:r>
      <w:r w:rsidRPr="00E74082">
        <w:rPr>
          <w:rFonts w:ascii="Simplified Arabic" w:hAnsi="Simplified Arabic" w:cs="Simplified Arabic"/>
          <w:sz w:val="28"/>
          <w:szCs w:val="28"/>
          <w:rtl/>
          <w:lang w:bidi="ar-SY"/>
        </w:rPr>
        <w:t xml:space="preserve"> من ناحية أخرى فإ</w:t>
      </w:r>
      <w:r w:rsidR="00D97619" w:rsidRPr="00E74082">
        <w:rPr>
          <w:rFonts w:ascii="Simplified Arabic" w:hAnsi="Simplified Arabic" w:cs="Simplified Arabic"/>
          <w:sz w:val="28"/>
          <w:szCs w:val="28"/>
          <w:rtl/>
          <w:lang w:bidi="ar-SY"/>
        </w:rPr>
        <w:t xml:space="preserve">ن مضادات الحموضة لاتنقص من حساسية اختبار التنفس </w:t>
      </w:r>
      <w:r w:rsidR="00D97619" w:rsidRPr="00E74082">
        <w:rPr>
          <w:rFonts w:ascii="Simplified Arabic" w:hAnsi="Simplified Arabic" w:cs="Simplified Arabic"/>
          <w:sz w:val="28"/>
          <w:szCs w:val="28"/>
          <w:lang w:bidi="ar-SY"/>
        </w:rPr>
        <w:t>UBT</w:t>
      </w:r>
      <w:r w:rsidRPr="00E74082">
        <w:rPr>
          <w:rFonts w:ascii="Simplified Arabic" w:hAnsi="Simplified Arabic" w:cs="Simplified Arabic"/>
          <w:sz w:val="28"/>
          <w:szCs w:val="28"/>
          <w:rtl/>
          <w:lang w:bidi="ar-SY"/>
        </w:rPr>
        <w:t xml:space="preserve"> وبناء على ذلك ليس من الضروري إيقافها قبل إ</w:t>
      </w:r>
      <w:r w:rsidR="00D97619" w:rsidRPr="00E74082">
        <w:rPr>
          <w:rFonts w:ascii="Simplified Arabic" w:hAnsi="Simplified Arabic" w:cs="Simplified Arabic"/>
          <w:sz w:val="28"/>
          <w:szCs w:val="28"/>
          <w:rtl/>
          <w:lang w:bidi="ar-SY"/>
        </w:rPr>
        <w:t>جراء الاختبار</w:t>
      </w:r>
      <w:r w:rsidRPr="00E74082">
        <w:rPr>
          <w:rFonts w:ascii="Simplified Arabic" w:hAnsi="Simplified Arabic" w:cs="Simplified Arabic"/>
          <w:sz w:val="28"/>
          <w:szCs w:val="28"/>
          <w:rtl/>
          <w:lang w:bidi="ar-SY"/>
        </w:rPr>
        <w:t>.</w:t>
      </w:r>
      <w:r w:rsidR="009A1E6E" w:rsidRPr="00E74082">
        <w:rPr>
          <w:rFonts w:ascii="Simplified Arabic" w:hAnsi="Simplified Arabic" w:cs="Simplified Arabic"/>
          <w:sz w:val="28"/>
          <w:szCs w:val="28"/>
          <w:vertAlign w:val="superscript"/>
          <w:lang w:bidi="ar-SY"/>
        </w:rPr>
        <w:t>[54]</w:t>
      </w:r>
      <w:r w:rsidR="00D66132" w:rsidRPr="00E74082">
        <w:rPr>
          <w:rFonts w:ascii="Simplified Arabic" w:hAnsi="Simplified Arabic" w:cs="Simplified Arabic"/>
          <w:sz w:val="28"/>
          <w:szCs w:val="28"/>
          <w:rtl/>
          <w:lang w:bidi="ar-SY"/>
        </w:rPr>
        <w:t xml:space="preserve"> </w:t>
      </w:r>
      <w:r w:rsidR="00D97619" w:rsidRPr="00E74082">
        <w:rPr>
          <w:rFonts w:ascii="Simplified Arabic" w:hAnsi="Simplified Arabic" w:cs="Simplified Arabic"/>
          <w:sz w:val="28"/>
          <w:szCs w:val="28"/>
          <w:rtl/>
          <w:lang w:bidi="ar-SY"/>
        </w:rPr>
        <w:t xml:space="preserve">النتائج الايجابية الكاذبة لاختبار التنفس </w:t>
      </w:r>
      <w:r w:rsidR="00D97619" w:rsidRPr="00E74082">
        <w:rPr>
          <w:rFonts w:ascii="Simplified Arabic" w:hAnsi="Simplified Arabic" w:cs="Simplified Arabic"/>
          <w:sz w:val="28"/>
          <w:szCs w:val="28"/>
          <w:lang w:bidi="ar-SY"/>
        </w:rPr>
        <w:t>UBT</w:t>
      </w:r>
      <w:r w:rsidR="00D97619" w:rsidRPr="00E74082">
        <w:rPr>
          <w:rFonts w:ascii="Simplified Arabic" w:hAnsi="Simplified Arabic" w:cs="Simplified Arabic"/>
          <w:sz w:val="28"/>
          <w:szCs w:val="28"/>
          <w:rtl/>
          <w:lang w:bidi="ar-SY"/>
        </w:rPr>
        <w:t xml:space="preserve"> غير شائعة</w:t>
      </w:r>
      <w:r w:rsidR="00D66132" w:rsidRPr="00E74082">
        <w:rPr>
          <w:rFonts w:ascii="Simplified Arabic" w:hAnsi="Simplified Arabic" w:cs="Simplified Arabic"/>
          <w:sz w:val="28"/>
          <w:szCs w:val="28"/>
          <w:rtl/>
          <w:lang w:bidi="ar-SY"/>
        </w:rPr>
        <w:t>.</w:t>
      </w:r>
      <w:r w:rsidR="00D97619" w:rsidRPr="00E74082">
        <w:rPr>
          <w:rFonts w:ascii="Simplified Arabic" w:hAnsi="Simplified Arabic" w:cs="Simplified Arabic"/>
          <w:sz w:val="28"/>
          <w:szCs w:val="28"/>
          <w:rtl/>
          <w:lang w:bidi="ar-SY"/>
        </w:rPr>
        <w:t xml:space="preserve"> </w:t>
      </w:r>
    </w:p>
    <w:p w:rsidR="00E06392" w:rsidRPr="00E74082" w:rsidRDefault="00D66132"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وخلاصة القول، إ</w:t>
      </w:r>
      <w:r w:rsidR="001B28AD" w:rsidRPr="00E74082">
        <w:rPr>
          <w:rFonts w:ascii="Simplified Arabic" w:hAnsi="Simplified Arabic" w:cs="Simplified Arabic"/>
          <w:sz w:val="28"/>
          <w:szCs w:val="28"/>
          <w:rtl/>
          <w:lang w:bidi="ar-SY"/>
        </w:rPr>
        <w:t xml:space="preserve">ن اختبار التنفس </w:t>
      </w:r>
      <w:r w:rsidR="001B28AD" w:rsidRPr="00E74082">
        <w:rPr>
          <w:rFonts w:ascii="Simplified Arabic" w:hAnsi="Simplified Arabic" w:cs="Simplified Arabic"/>
          <w:sz w:val="28"/>
          <w:szCs w:val="28"/>
          <w:lang w:bidi="ar-SY"/>
        </w:rPr>
        <w:t>UBT</w:t>
      </w:r>
      <w:r w:rsidR="001B28AD" w:rsidRPr="00E74082">
        <w:rPr>
          <w:rFonts w:ascii="Simplified Arabic" w:hAnsi="Simplified Arabic" w:cs="Simplified Arabic"/>
          <w:sz w:val="28"/>
          <w:szCs w:val="28"/>
          <w:rtl/>
          <w:lang w:bidi="ar-SY"/>
        </w:rPr>
        <w:t xml:space="preserve"> هو الطريقة المفضلة لتشخيص ال</w:t>
      </w:r>
      <w:r w:rsidRPr="00E74082">
        <w:rPr>
          <w:rFonts w:ascii="Simplified Arabic" w:hAnsi="Simplified Arabic" w:cs="Simplified Arabic"/>
          <w:sz w:val="28"/>
          <w:szCs w:val="28"/>
          <w:rtl/>
          <w:lang w:bidi="ar-SY"/>
        </w:rPr>
        <w:t>إ</w:t>
      </w:r>
      <w:r w:rsidR="001B28AD" w:rsidRPr="00E74082">
        <w:rPr>
          <w:rFonts w:ascii="Simplified Arabic" w:hAnsi="Simplified Arabic" w:cs="Simplified Arabic"/>
          <w:sz w:val="28"/>
          <w:szCs w:val="28"/>
          <w:rtl/>
          <w:lang w:bidi="ar-SY"/>
        </w:rPr>
        <w:t>نتان بالملتوية البوابية عند المرضى الشباب الذين لديهم عسر هضم بدون أعراض م</w:t>
      </w:r>
      <w:r w:rsidRPr="00E74082">
        <w:rPr>
          <w:rFonts w:ascii="Simplified Arabic" w:hAnsi="Simplified Arabic" w:cs="Simplified Arabic"/>
          <w:sz w:val="28"/>
          <w:szCs w:val="28"/>
          <w:rtl/>
          <w:lang w:bidi="ar-SY"/>
        </w:rPr>
        <w:t xml:space="preserve">نذرة وفي التقييم غير الغازي للتأكد من الاستئصال. </w:t>
      </w:r>
    </w:p>
    <w:p w:rsidR="009C477A" w:rsidRPr="00E74082" w:rsidRDefault="009C477A" w:rsidP="00E16612">
      <w:pPr>
        <w:pStyle w:val="1"/>
        <w:numPr>
          <w:ilvl w:val="0"/>
          <w:numId w:val="24"/>
        </w:numPr>
        <w:bidi/>
        <w:rPr>
          <w:rFonts w:ascii="Simplified Arabic" w:hAnsi="Simplified Arabic" w:cs="Simplified Arabic"/>
          <w:color w:val="auto"/>
          <w:rtl/>
          <w:lang w:bidi="ar-SY"/>
        </w:rPr>
      </w:pPr>
      <w:r w:rsidRPr="00E74082">
        <w:rPr>
          <w:rFonts w:ascii="Simplified Arabic" w:hAnsi="Simplified Arabic" w:cs="Simplified Arabic"/>
          <w:color w:val="auto"/>
          <w:rtl/>
          <w:lang w:bidi="ar-SY"/>
        </w:rPr>
        <w:lastRenderedPageBreak/>
        <w:t>مقايسة البيكربونا</w:t>
      </w:r>
      <w:r w:rsidR="00733F09">
        <w:rPr>
          <w:rFonts w:ascii="Simplified Arabic" w:hAnsi="Simplified Arabic" w:cs="Simplified Arabic" w:hint="cs"/>
          <w:color w:val="auto"/>
          <w:rtl/>
          <w:lang w:bidi="ar-SY"/>
        </w:rPr>
        <w:t>ت</w:t>
      </w:r>
      <w:r w:rsidRPr="00E74082">
        <w:rPr>
          <w:rFonts w:ascii="Simplified Arabic" w:hAnsi="Simplified Arabic" w:cs="Simplified Arabic"/>
          <w:color w:val="auto"/>
          <w:rtl/>
          <w:lang w:bidi="ar-SY"/>
        </w:rPr>
        <w:t xml:space="preserve"> الموسومة بالكربون المشع13(اختبار اليورياز بالدم):</w:t>
      </w:r>
    </w:p>
    <w:p w:rsidR="00E06392" w:rsidRPr="00E74082" w:rsidRDefault="001B28AD"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 xml:space="preserve">يعتمد </w:t>
      </w:r>
      <w:r w:rsidRPr="00E74082">
        <w:rPr>
          <w:rFonts w:ascii="Simplified Arabic" w:hAnsi="Simplified Arabic" w:cs="Simplified Arabic"/>
          <w:sz w:val="28"/>
          <w:szCs w:val="28"/>
          <w:lang w:bidi="ar-SY"/>
        </w:rPr>
        <w:t>C13-Bicarbonate Assay</w:t>
      </w:r>
      <w:r w:rsidR="007A1F12" w:rsidRPr="00E74082">
        <w:rPr>
          <w:rFonts w:ascii="Simplified Arabic" w:hAnsi="Simplified Arabic" w:cs="Simplified Arabic"/>
          <w:sz w:val="28"/>
          <w:szCs w:val="28"/>
          <w:rtl/>
          <w:lang w:bidi="ar-SY"/>
        </w:rPr>
        <w:t xml:space="preserve"> على الكشف عن</w:t>
      </w:r>
      <w:r w:rsidRPr="00E74082">
        <w:rPr>
          <w:rFonts w:ascii="Simplified Arabic" w:hAnsi="Simplified Arabic" w:cs="Simplified Arabic"/>
          <w:sz w:val="28"/>
          <w:szCs w:val="28"/>
          <w:rtl/>
          <w:lang w:bidi="ar-SY"/>
        </w:rPr>
        <w:t xml:space="preserve"> البيكربونات الموسومة بالكربون </w:t>
      </w:r>
      <w:r w:rsidR="00753A92" w:rsidRPr="00E74082">
        <w:rPr>
          <w:rFonts w:ascii="Simplified Arabic" w:hAnsi="Simplified Arabic" w:cs="Simplified Arabic"/>
          <w:sz w:val="28"/>
          <w:szCs w:val="28"/>
          <w:lang w:bidi="ar-SY"/>
        </w:rPr>
        <w:t>C</w:t>
      </w:r>
      <w:r w:rsidRPr="00E74082">
        <w:rPr>
          <w:rFonts w:ascii="Simplified Arabic" w:hAnsi="Simplified Arabic" w:cs="Simplified Arabic"/>
          <w:sz w:val="28"/>
          <w:szCs w:val="28"/>
          <w:lang w:bidi="ar-SY"/>
        </w:rPr>
        <w:t>13</w:t>
      </w:r>
      <w:r w:rsidR="00753A92" w:rsidRPr="00E74082">
        <w:rPr>
          <w:rFonts w:ascii="Simplified Arabic" w:hAnsi="Simplified Arabic" w:cs="Simplified Arabic"/>
          <w:sz w:val="28"/>
          <w:szCs w:val="28"/>
          <w:rtl/>
          <w:lang w:bidi="ar-SY"/>
        </w:rPr>
        <w:t xml:space="preserve"> في عينة الدم المأخوذة قبل وبعد 60 دقيقة من تناول وجبة غنية بالبولة الموسومة بالكربون </w:t>
      </w:r>
      <w:r w:rsidR="00753A92" w:rsidRPr="00E74082">
        <w:rPr>
          <w:rFonts w:ascii="Simplified Arabic" w:hAnsi="Simplified Arabic" w:cs="Simplified Arabic"/>
          <w:sz w:val="28"/>
          <w:szCs w:val="28"/>
          <w:lang w:bidi="ar-SY"/>
        </w:rPr>
        <w:t>C13</w:t>
      </w:r>
      <w:r w:rsidR="00753A92" w:rsidRPr="00E74082">
        <w:rPr>
          <w:rFonts w:ascii="Simplified Arabic" w:hAnsi="Simplified Arabic" w:cs="Simplified Arabic"/>
          <w:sz w:val="28"/>
          <w:szCs w:val="28"/>
          <w:rtl/>
          <w:lang w:bidi="ar-SY"/>
        </w:rPr>
        <w:t>،</w:t>
      </w:r>
      <w:r w:rsidR="007A1F12" w:rsidRPr="00E74082">
        <w:rPr>
          <w:rFonts w:ascii="Simplified Arabic" w:hAnsi="Simplified Arabic" w:cs="Simplified Arabic"/>
          <w:sz w:val="28"/>
          <w:szCs w:val="28"/>
          <w:rtl/>
          <w:lang w:bidi="ar-SY"/>
        </w:rPr>
        <w:t xml:space="preserve"> وهو يكشف بشكل موثوق فعالية الإنتان الفعال</w:t>
      </w:r>
      <w:r w:rsidR="00753A92" w:rsidRPr="00E74082">
        <w:rPr>
          <w:rFonts w:ascii="Simplified Arabic" w:hAnsi="Simplified Arabic" w:cs="Simplified Arabic"/>
          <w:sz w:val="28"/>
          <w:szCs w:val="28"/>
          <w:rtl/>
          <w:lang w:bidi="ar-SY"/>
        </w:rPr>
        <w:t xml:space="preserve"> بالملتوية البوابية قبل وبعد العلاج</w:t>
      </w:r>
      <w:r w:rsidR="007A1F12" w:rsidRPr="00E74082">
        <w:rPr>
          <w:rFonts w:ascii="Simplified Arabic" w:hAnsi="Simplified Arabic" w:cs="Simplified Arabic"/>
          <w:sz w:val="28"/>
          <w:szCs w:val="28"/>
          <w:rtl/>
          <w:lang w:bidi="ar-SY"/>
        </w:rPr>
        <w:t xml:space="preserve">. </w:t>
      </w:r>
      <w:r w:rsidR="00753A92" w:rsidRPr="00E74082">
        <w:rPr>
          <w:rFonts w:ascii="Simplified Arabic" w:hAnsi="Simplified Arabic" w:cs="Simplified Arabic"/>
          <w:sz w:val="28"/>
          <w:szCs w:val="28"/>
          <w:rtl/>
          <w:lang w:bidi="ar-SY"/>
        </w:rPr>
        <w:t>تشير البيانات المت</w:t>
      </w:r>
      <w:r w:rsidR="007A1F12" w:rsidRPr="00E74082">
        <w:rPr>
          <w:rFonts w:ascii="Simplified Arabic" w:hAnsi="Simplified Arabic" w:cs="Simplified Arabic"/>
          <w:sz w:val="28"/>
          <w:szCs w:val="28"/>
          <w:rtl/>
          <w:lang w:bidi="ar-SY"/>
        </w:rPr>
        <w:t>احة</w:t>
      </w:r>
      <w:r w:rsidR="00E06392" w:rsidRPr="00E74082">
        <w:rPr>
          <w:rFonts w:ascii="Simplified Arabic" w:hAnsi="Simplified Arabic" w:cs="Simplified Arabic"/>
          <w:sz w:val="28"/>
          <w:szCs w:val="28"/>
          <w:rtl/>
          <w:lang w:bidi="ar-SY"/>
        </w:rPr>
        <w:t>،</w:t>
      </w:r>
      <w:r w:rsidR="007A1F12" w:rsidRPr="00E74082">
        <w:rPr>
          <w:rFonts w:ascii="Simplified Arabic" w:hAnsi="Simplified Arabic" w:cs="Simplified Arabic"/>
          <w:sz w:val="28"/>
          <w:szCs w:val="28"/>
          <w:rtl/>
          <w:lang w:bidi="ar-SY"/>
        </w:rPr>
        <w:t xml:space="preserve"> وإن كانت محدودة</w:t>
      </w:r>
      <w:r w:rsidR="00E06392" w:rsidRPr="00E74082">
        <w:rPr>
          <w:rFonts w:ascii="Simplified Arabic" w:hAnsi="Simplified Arabic" w:cs="Simplified Arabic"/>
          <w:sz w:val="28"/>
          <w:szCs w:val="28"/>
          <w:rtl/>
          <w:lang w:bidi="ar-SY"/>
        </w:rPr>
        <w:t>،</w:t>
      </w:r>
      <w:r w:rsidR="007A1F12" w:rsidRPr="00E74082">
        <w:rPr>
          <w:rFonts w:ascii="Simplified Arabic" w:hAnsi="Simplified Arabic" w:cs="Simplified Arabic"/>
          <w:sz w:val="28"/>
          <w:szCs w:val="28"/>
          <w:rtl/>
          <w:lang w:bidi="ar-SY"/>
        </w:rPr>
        <w:t xml:space="preserve"> إ</w:t>
      </w:r>
      <w:r w:rsidR="00753A92" w:rsidRPr="00E74082">
        <w:rPr>
          <w:rFonts w:ascii="Simplified Arabic" w:hAnsi="Simplified Arabic" w:cs="Simplified Arabic"/>
          <w:sz w:val="28"/>
          <w:szCs w:val="28"/>
          <w:rtl/>
          <w:lang w:bidi="ar-SY"/>
        </w:rPr>
        <w:t>لى نسبة عالية من الحساسية</w:t>
      </w:r>
      <w:r w:rsidR="00E06392" w:rsidRPr="00E74082">
        <w:rPr>
          <w:rFonts w:ascii="Simplified Arabic" w:hAnsi="Simplified Arabic" w:cs="Simplified Arabic"/>
          <w:sz w:val="28"/>
          <w:szCs w:val="28"/>
          <w:rtl/>
          <w:lang w:bidi="ar-SY"/>
        </w:rPr>
        <w:t xml:space="preserve">، </w:t>
      </w:r>
      <w:r w:rsidR="00753A92" w:rsidRPr="00E74082">
        <w:rPr>
          <w:rFonts w:ascii="Simplified Arabic" w:hAnsi="Simplified Arabic" w:cs="Simplified Arabic"/>
          <w:sz w:val="28"/>
          <w:szCs w:val="28"/>
          <w:rtl/>
          <w:lang w:bidi="ar-SY"/>
        </w:rPr>
        <w:t>النوعية</w:t>
      </w:r>
      <w:r w:rsidR="00E06392" w:rsidRPr="00E74082">
        <w:rPr>
          <w:rFonts w:ascii="Simplified Arabic" w:hAnsi="Simplified Arabic" w:cs="Simplified Arabic"/>
          <w:sz w:val="28"/>
          <w:szCs w:val="28"/>
          <w:rtl/>
          <w:lang w:bidi="ar-SY"/>
        </w:rPr>
        <w:t>،</w:t>
      </w:r>
      <w:r w:rsidR="00753A92" w:rsidRPr="00E74082">
        <w:rPr>
          <w:rFonts w:ascii="Simplified Arabic" w:hAnsi="Simplified Arabic" w:cs="Simplified Arabic"/>
          <w:sz w:val="28"/>
          <w:szCs w:val="28"/>
          <w:rtl/>
          <w:lang w:bidi="ar-SY"/>
        </w:rPr>
        <w:t xml:space="preserve"> والدقة </w:t>
      </w:r>
      <w:r w:rsidR="00E06392" w:rsidRPr="00E74082">
        <w:rPr>
          <w:rFonts w:ascii="Simplified Arabic" w:hAnsi="Simplified Arabic" w:cs="Simplified Arabic"/>
          <w:sz w:val="28"/>
          <w:szCs w:val="28"/>
          <w:rtl/>
          <w:lang w:bidi="ar-SY"/>
        </w:rPr>
        <w:t>تصل إلى 100، 97، و 97%</w:t>
      </w:r>
      <w:r w:rsidR="00682FF5" w:rsidRPr="00E74082">
        <w:rPr>
          <w:rFonts w:ascii="Simplified Arabic" w:hAnsi="Simplified Arabic" w:cs="Simplified Arabic"/>
          <w:sz w:val="28"/>
          <w:szCs w:val="28"/>
          <w:rtl/>
          <w:lang w:bidi="ar-SY"/>
        </w:rPr>
        <w:t xml:space="preserve"> على التوالي</w:t>
      </w:r>
      <w:r w:rsidR="00E06392" w:rsidRPr="00E74082">
        <w:rPr>
          <w:rFonts w:ascii="Simplified Arabic" w:hAnsi="Simplified Arabic" w:cs="Simplified Arabic"/>
          <w:sz w:val="28"/>
          <w:szCs w:val="28"/>
          <w:rtl/>
          <w:lang w:bidi="ar-SY"/>
        </w:rPr>
        <w:t>.</w:t>
      </w:r>
      <w:r w:rsidR="003110F3" w:rsidRPr="00E74082">
        <w:rPr>
          <w:rFonts w:ascii="Simplified Arabic" w:hAnsi="Simplified Arabic" w:cs="Simplified Arabic"/>
          <w:sz w:val="28"/>
          <w:szCs w:val="28"/>
          <w:vertAlign w:val="superscript"/>
          <w:lang w:bidi="ar-SY"/>
        </w:rPr>
        <w:t>[55]</w:t>
      </w:r>
      <w:r w:rsidR="00E06392" w:rsidRPr="00E74082">
        <w:rPr>
          <w:rFonts w:ascii="Simplified Arabic" w:hAnsi="Simplified Arabic" w:cs="Simplified Arabic"/>
          <w:sz w:val="28"/>
          <w:szCs w:val="28"/>
          <w:rtl/>
          <w:lang w:bidi="ar-SY"/>
        </w:rPr>
        <w:t xml:space="preserve"> </w:t>
      </w:r>
      <w:r w:rsidR="00682FF5" w:rsidRPr="00E74082">
        <w:rPr>
          <w:rFonts w:ascii="Simplified Arabic" w:hAnsi="Simplified Arabic" w:cs="Simplified Arabic"/>
          <w:sz w:val="28"/>
          <w:szCs w:val="28"/>
          <w:rtl/>
          <w:lang w:bidi="ar-SY"/>
        </w:rPr>
        <w:t>ومع ذلك</w:t>
      </w:r>
      <w:r w:rsidR="00E06392" w:rsidRPr="00E74082">
        <w:rPr>
          <w:rFonts w:ascii="Simplified Arabic" w:hAnsi="Simplified Arabic" w:cs="Simplified Arabic"/>
          <w:sz w:val="28"/>
          <w:szCs w:val="28"/>
          <w:rtl/>
          <w:lang w:bidi="ar-SY"/>
        </w:rPr>
        <w:t>،</w:t>
      </w:r>
      <w:r w:rsidR="00682FF5" w:rsidRPr="00E74082">
        <w:rPr>
          <w:rFonts w:ascii="Simplified Arabic" w:hAnsi="Simplified Arabic" w:cs="Simplified Arabic"/>
          <w:sz w:val="28"/>
          <w:szCs w:val="28"/>
          <w:rtl/>
          <w:lang w:bidi="ar-SY"/>
        </w:rPr>
        <w:t xml:space="preserve"> نادرا مايستخدم هذا الاختبار في الممارسة السريرية</w:t>
      </w:r>
      <w:r w:rsidR="00E06392" w:rsidRPr="00E74082">
        <w:rPr>
          <w:rFonts w:ascii="Simplified Arabic" w:hAnsi="Simplified Arabic" w:cs="Simplified Arabic"/>
          <w:sz w:val="28"/>
          <w:szCs w:val="28"/>
          <w:rtl/>
          <w:lang w:bidi="ar-SY"/>
        </w:rPr>
        <w:t>،</w:t>
      </w:r>
      <w:r w:rsidR="00682FF5" w:rsidRPr="00E74082">
        <w:rPr>
          <w:rFonts w:ascii="Simplified Arabic" w:hAnsi="Simplified Arabic" w:cs="Simplified Arabic"/>
          <w:sz w:val="28"/>
          <w:szCs w:val="28"/>
          <w:rtl/>
          <w:lang w:bidi="ar-SY"/>
        </w:rPr>
        <w:t xml:space="preserve"> ولم يتم الموافقة عليه في معظم البلدان</w:t>
      </w:r>
      <w:r w:rsidR="00E06392" w:rsidRPr="00E74082">
        <w:rPr>
          <w:rFonts w:ascii="Simplified Arabic" w:hAnsi="Simplified Arabic" w:cs="Simplified Arabic"/>
          <w:sz w:val="28"/>
          <w:szCs w:val="28"/>
          <w:rtl/>
          <w:lang w:bidi="ar-SY"/>
        </w:rPr>
        <w:t>.</w:t>
      </w:r>
      <w:r w:rsidR="00682FF5" w:rsidRPr="00E74082">
        <w:rPr>
          <w:rFonts w:ascii="Simplified Arabic" w:hAnsi="Simplified Arabic" w:cs="Simplified Arabic"/>
          <w:sz w:val="28"/>
          <w:szCs w:val="28"/>
          <w:rtl/>
          <w:lang w:bidi="ar-SY"/>
        </w:rPr>
        <w:t xml:space="preserve"> وهناك حاجة الى مزيد من التجارات السريرية لتقيم مدى دقته</w:t>
      </w:r>
      <w:r w:rsidR="00E06392" w:rsidRPr="00E74082">
        <w:rPr>
          <w:rFonts w:ascii="Simplified Arabic" w:hAnsi="Simplified Arabic" w:cs="Simplified Arabic"/>
          <w:sz w:val="28"/>
          <w:szCs w:val="28"/>
          <w:rtl/>
          <w:lang w:bidi="ar-SY"/>
        </w:rPr>
        <w:t>.</w:t>
      </w:r>
    </w:p>
    <w:p w:rsidR="00E06392" w:rsidRPr="00E74082" w:rsidRDefault="009C477A" w:rsidP="00E16612">
      <w:pPr>
        <w:pStyle w:val="1"/>
        <w:numPr>
          <w:ilvl w:val="0"/>
          <w:numId w:val="24"/>
        </w:numPr>
        <w:bidi/>
        <w:rPr>
          <w:rFonts w:ascii="Simplified Arabic" w:hAnsi="Simplified Arabic" w:cs="Simplified Arabic"/>
          <w:color w:val="auto"/>
          <w:rtl/>
        </w:rPr>
      </w:pPr>
      <w:r w:rsidRPr="00E74082">
        <w:rPr>
          <w:rFonts w:ascii="Simplified Arabic" w:hAnsi="Simplified Arabic" w:cs="Simplified Arabic"/>
          <w:color w:val="auto"/>
          <w:rtl/>
        </w:rPr>
        <w:t>اختبار المستضد بالبراز:</w:t>
      </w:r>
    </w:p>
    <w:p w:rsidR="005A4FAE" w:rsidRPr="00E74082" w:rsidRDefault="0075489D"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يستند اختبار المستضد</w:t>
      </w:r>
      <w:r w:rsidR="00523F69" w:rsidRPr="00E74082">
        <w:rPr>
          <w:rFonts w:ascii="Simplified Arabic" w:hAnsi="Simplified Arabic" w:cs="Simplified Arabic"/>
          <w:sz w:val="28"/>
          <w:szCs w:val="28"/>
          <w:rtl/>
          <w:lang w:bidi="ar-SY"/>
        </w:rPr>
        <w:t xml:space="preserve"> </w:t>
      </w:r>
      <w:r w:rsidR="00D14005" w:rsidRPr="00E74082">
        <w:rPr>
          <w:rFonts w:ascii="Simplified Arabic" w:hAnsi="Simplified Arabic" w:cs="Simplified Arabic"/>
          <w:sz w:val="28"/>
          <w:szCs w:val="28"/>
          <w:rtl/>
          <w:lang w:bidi="ar-SY"/>
        </w:rPr>
        <w:t>في البراز على حقيقة أن</w:t>
      </w:r>
      <w:r w:rsidRPr="00E74082">
        <w:rPr>
          <w:rFonts w:ascii="Simplified Arabic" w:hAnsi="Simplified Arabic" w:cs="Simplified Arabic"/>
          <w:sz w:val="28"/>
          <w:szCs w:val="28"/>
          <w:rtl/>
          <w:lang w:bidi="ar-SY"/>
        </w:rPr>
        <w:t xml:space="preserve"> الملتوية البوابية </w:t>
      </w:r>
      <w:r w:rsidR="00D14005" w:rsidRPr="00E74082">
        <w:rPr>
          <w:rFonts w:ascii="Simplified Arabic" w:hAnsi="Simplified Arabic" w:cs="Simplified Arabic"/>
          <w:sz w:val="28"/>
          <w:szCs w:val="28"/>
          <w:rtl/>
          <w:lang w:bidi="ar-SY"/>
        </w:rPr>
        <w:t xml:space="preserve">موجودة </w:t>
      </w:r>
      <w:r w:rsidRPr="00E74082">
        <w:rPr>
          <w:rFonts w:ascii="Simplified Arabic" w:hAnsi="Simplified Arabic" w:cs="Simplified Arabic"/>
          <w:sz w:val="28"/>
          <w:szCs w:val="28"/>
          <w:rtl/>
          <w:lang w:bidi="ar-SY"/>
        </w:rPr>
        <w:t>في براز المرضى المصابين</w:t>
      </w:r>
      <w:r w:rsidR="00D14005" w:rsidRPr="00E74082">
        <w:rPr>
          <w:rFonts w:ascii="Simplified Arabic" w:hAnsi="Simplified Arabic" w:cs="Simplified Arabic"/>
          <w:sz w:val="28"/>
          <w:szCs w:val="28"/>
          <w:rtl/>
          <w:lang w:bidi="ar-SY"/>
        </w:rPr>
        <w:t xml:space="preserve">. </w:t>
      </w:r>
      <w:r w:rsidRPr="00E74082">
        <w:rPr>
          <w:rFonts w:ascii="Simplified Arabic" w:hAnsi="Simplified Arabic" w:cs="Simplified Arabic"/>
          <w:sz w:val="28"/>
          <w:szCs w:val="28"/>
          <w:rtl/>
          <w:lang w:bidi="ar-SY"/>
        </w:rPr>
        <w:t xml:space="preserve"> يكشف الاختبار مستضد الملتوية البوابية في البر</w:t>
      </w:r>
      <w:r w:rsidR="00D14005" w:rsidRPr="00E74082">
        <w:rPr>
          <w:rFonts w:ascii="Simplified Arabic" w:hAnsi="Simplified Arabic" w:cs="Simplified Arabic"/>
          <w:sz w:val="28"/>
          <w:szCs w:val="28"/>
          <w:rtl/>
          <w:lang w:bidi="ar-SY"/>
        </w:rPr>
        <w:t>از عن طريق المقايسة المناعية الإ</w:t>
      </w:r>
      <w:r w:rsidRPr="00E74082">
        <w:rPr>
          <w:rFonts w:ascii="Simplified Arabic" w:hAnsi="Simplified Arabic" w:cs="Simplified Arabic"/>
          <w:sz w:val="28"/>
          <w:szCs w:val="28"/>
          <w:rtl/>
          <w:lang w:bidi="ar-SY"/>
        </w:rPr>
        <w:t>نزيمية عن طريق استخدام الأضداد  متعددة أو وحيدة النسيلة (طورت حديثا)</w:t>
      </w:r>
      <w:r w:rsidR="00D14005" w:rsidRPr="00E74082">
        <w:rPr>
          <w:rFonts w:ascii="Simplified Arabic" w:hAnsi="Simplified Arabic" w:cs="Simplified Arabic"/>
          <w:sz w:val="28"/>
          <w:szCs w:val="28"/>
          <w:rtl/>
          <w:lang w:bidi="ar-SY"/>
        </w:rPr>
        <w:t xml:space="preserve"> </w:t>
      </w:r>
      <w:r w:rsidRPr="00E74082">
        <w:rPr>
          <w:rFonts w:ascii="Simplified Arabic" w:hAnsi="Simplified Arabic" w:cs="Simplified Arabic"/>
          <w:sz w:val="28"/>
          <w:szCs w:val="28"/>
          <w:rtl/>
          <w:lang w:bidi="ar-SY"/>
        </w:rPr>
        <w:t>المضادة للملتوية البوابية</w:t>
      </w:r>
      <w:r w:rsidR="00D14005" w:rsidRPr="00E74082">
        <w:rPr>
          <w:rFonts w:ascii="Simplified Arabic" w:hAnsi="Simplified Arabic" w:cs="Simplified Arabic"/>
          <w:sz w:val="28"/>
          <w:szCs w:val="28"/>
          <w:rtl/>
          <w:lang w:bidi="ar-SY"/>
        </w:rPr>
        <w:t xml:space="preserve">. </w:t>
      </w:r>
      <w:r w:rsidR="005A4FAE" w:rsidRPr="00E74082">
        <w:rPr>
          <w:rFonts w:ascii="Simplified Arabic" w:hAnsi="Simplified Arabic" w:cs="Simplified Arabic"/>
          <w:sz w:val="28"/>
          <w:szCs w:val="28"/>
          <w:rtl/>
          <w:lang w:bidi="ar-SY"/>
        </w:rPr>
        <w:t xml:space="preserve">تضاف عينة من البراز الممدد مع </w:t>
      </w:r>
      <w:r w:rsidR="00D14005" w:rsidRPr="00E74082">
        <w:rPr>
          <w:rFonts w:ascii="Simplified Arabic" w:hAnsi="Simplified Arabic" w:cs="Simplified Arabic"/>
          <w:sz w:val="28"/>
          <w:szCs w:val="28"/>
          <w:rtl/>
          <w:lang w:bidi="ar-SY"/>
        </w:rPr>
        <w:t>الأضداد المقترنة بالبيروكسيداز إلى الآ</w:t>
      </w:r>
      <w:r w:rsidR="005A4FAE" w:rsidRPr="00E74082">
        <w:rPr>
          <w:rFonts w:ascii="Simplified Arabic" w:hAnsi="Simplified Arabic" w:cs="Simplified Arabic"/>
          <w:sz w:val="28"/>
          <w:szCs w:val="28"/>
          <w:rtl/>
          <w:lang w:bidi="ar-SY"/>
        </w:rPr>
        <w:t>بار(</w:t>
      </w:r>
      <w:r w:rsidR="005A4FAE" w:rsidRPr="00E74082">
        <w:rPr>
          <w:rFonts w:ascii="Simplified Arabic" w:hAnsi="Simplified Arabic" w:cs="Simplified Arabic"/>
          <w:sz w:val="28"/>
          <w:szCs w:val="28"/>
          <w:lang w:bidi="ar-SY"/>
        </w:rPr>
        <w:t>wells</w:t>
      </w:r>
      <w:r w:rsidR="005A4FAE" w:rsidRPr="00E74082">
        <w:rPr>
          <w:rFonts w:ascii="Simplified Arabic" w:hAnsi="Simplified Arabic" w:cs="Simplified Arabic"/>
          <w:sz w:val="28"/>
          <w:szCs w:val="28"/>
          <w:rtl/>
          <w:lang w:bidi="ar-SY"/>
        </w:rPr>
        <w:t>) وتحضن لمدة ساعة في درجة حرارة</w:t>
      </w:r>
      <w:r w:rsidRPr="00E74082">
        <w:rPr>
          <w:rFonts w:ascii="Simplified Arabic" w:hAnsi="Simplified Arabic" w:cs="Simplified Arabic"/>
          <w:sz w:val="28"/>
          <w:szCs w:val="28"/>
          <w:rtl/>
          <w:lang w:bidi="ar-SY"/>
        </w:rPr>
        <w:t xml:space="preserve"> </w:t>
      </w:r>
      <w:r w:rsidR="00D14005" w:rsidRPr="00E74082">
        <w:rPr>
          <w:rFonts w:ascii="Simplified Arabic" w:hAnsi="Simplified Arabic" w:cs="Simplified Arabic"/>
          <w:sz w:val="28"/>
          <w:szCs w:val="28"/>
          <w:rtl/>
          <w:lang w:bidi="ar-SY"/>
        </w:rPr>
        <w:t>الغرفة</w:t>
      </w:r>
      <w:r w:rsidR="005A4FAE" w:rsidRPr="00E74082">
        <w:rPr>
          <w:rFonts w:ascii="Simplified Arabic" w:hAnsi="Simplified Arabic" w:cs="Simplified Arabic"/>
          <w:sz w:val="28"/>
          <w:szCs w:val="28"/>
          <w:rtl/>
          <w:lang w:bidi="ar-SY"/>
        </w:rPr>
        <w:t>.</w:t>
      </w:r>
      <w:r w:rsidR="00D14005" w:rsidRPr="00E74082">
        <w:rPr>
          <w:rFonts w:ascii="Simplified Arabic" w:hAnsi="Simplified Arabic" w:cs="Simplified Arabic"/>
          <w:sz w:val="28"/>
          <w:szCs w:val="28"/>
          <w:rtl/>
          <w:lang w:bidi="ar-SY"/>
        </w:rPr>
        <w:t xml:space="preserve"> </w:t>
      </w:r>
      <w:r w:rsidR="00523F69" w:rsidRPr="00E74082">
        <w:rPr>
          <w:rFonts w:ascii="Simplified Arabic" w:hAnsi="Simplified Arabic" w:cs="Simplified Arabic"/>
          <w:sz w:val="28"/>
          <w:szCs w:val="28"/>
          <w:rtl/>
          <w:lang w:bidi="ar-SY"/>
        </w:rPr>
        <w:t>ت</w:t>
      </w:r>
      <w:r w:rsidR="00D14005" w:rsidRPr="00E74082">
        <w:rPr>
          <w:rFonts w:ascii="Simplified Arabic" w:hAnsi="Simplified Arabic" w:cs="Simplified Arabic"/>
          <w:sz w:val="28"/>
          <w:szCs w:val="28"/>
          <w:rtl/>
          <w:lang w:bidi="ar-SY"/>
        </w:rPr>
        <w:t>تم إ</w:t>
      </w:r>
      <w:r w:rsidR="005A4FAE" w:rsidRPr="00E74082">
        <w:rPr>
          <w:rFonts w:ascii="Simplified Arabic" w:hAnsi="Simplified Arabic" w:cs="Simplified Arabic"/>
          <w:sz w:val="28"/>
          <w:szCs w:val="28"/>
          <w:rtl/>
          <w:lang w:bidi="ar-SY"/>
        </w:rPr>
        <w:t>زالة المواد غ</w:t>
      </w:r>
      <w:r w:rsidR="00D14005" w:rsidRPr="00E74082">
        <w:rPr>
          <w:rFonts w:ascii="Simplified Arabic" w:hAnsi="Simplified Arabic" w:cs="Simplified Arabic"/>
          <w:sz w:val="28"/>
          <w:szCs w:val="28"/>
          <w:rtl/>
          <w:lang w:bidi="ar-SY"/>
        </w:rPr>
        <w:t>ير المنضمة عن طريق الغسيل. بعد إ</w:t>
      </w:r>
      <w:r w:rsidR="005A4FAE" w:rsidRPr="00E74082">
        <w:rPr>
          <w:rFonts w:ascii="Simplified Arabic" w:hAnsi="Simplified Arabic" w:cs="Simplified Arabic"/>
          <w:sz w:val="28"/>
          <w:szCs w:val="28"/>
          <w:rtl/>
          <w:lang w:bidi="ar-SY"/>
        </w:rPr>
        <w:t>ضافة محلول الرك</w:t>
      </w:r>
      <w:r w:rsidR="00D14005" w:rsidRPr="00E74082">
        <w:rPr>
          <w:rFonts w:ascii="Simplified Arabic" w:hAnsi="Simplified Arabic" w:cs="Simplified Arabic"/>
          <w:sz w:val="28"/>
          <w:szCs w:val="28"/>
          <w:rtl/>
          <w:lang w:bidi="ar-SY"/>
        </w:rPr>
        <w:t>يزة، يتغير اللون في حال وجود الإ</w:t>
      </w:r>
      <w:r w:rsidR="005A4FAE" w:rsidRPr="00E74082">
        <w:rPr>
          <w:rFonts w:ascii="Simplified Arabic" w:hAnsi="Simplified Arabic" w:cs="Simplified Arabic"/>
          <w:sz w:val="28"/>
          <w:szCs w:val="28"/>
          <w:rtl/>
          <w:lang w:bidi="ar-SY"/>
        </w:rPr>
        <w:t>نزيم المنضم.</w:t>
      </w:r>
      <w:r w:rsidR="00D14005" w:rsidRPr="00E74082">
        <w:rPr>
          <w:rFonts w:ascii="Simplified Arabic" w:hAnsi="Simplified Arabic" w:cs="Simplified Arabic"/>
          <w:sz w:val="28"/>
          <w:szCs w:val="28"/>
          <w:rtl/>
          <w:lang w:bidi="ar-SY"/>
        </w:rPr>
        <w:t xml:space="preserve"> </w:t>
      </w:r>
      <w:r w:rsidR="005A4FAE" w:rsidRPr="00E74082">
        <w:rPr>
          <w:rFonts w:ascii="Simplified Arabic" w:hAnsi="Simplified Arabic" w:cs="Simplified Arabic"/>
          <w:sz w:val="28"/>
          <w:szCs w:val="28"/>
          <w:rtl/>
          <w:lang w:bidi="ar-SY"/>
        </w:rPr>
        <w:t>يتم تفسير النتائج عيانيا</w:t>
      </w:r>
      <w:r w:rsidR="00523F69" w:rsidRPr="00E74082">
        <w:rPr>
          <w:rFonts w:ascii="Simplified Arabic" w:hAnsi="Simplified Arabic" w:cs="Simplified Arabic"/>
          <w:sz w:val="28"/>
          <w:szCs w:val="28"/>
          <w:rtl/>
          <w:lang w:bidi="ar-SY"/>
        </w:rPr>
        <w:t xml:space="preserve"> أو باستخدام مقياس </w:t>
      </w:r>
      <w:r w:rsidR="00D14005" w:rsidRPr="00E74082">
        <w:rPr>
          <w:rFonts w:ascii="Simplified Arabic" w:hAnsi="Simplified Arabic" w:cs="Simplified Arabic"/>
          <w:sz w:val="28"/>
          <w:szCs w:val="28"/>
          <w:rtl/>
          <w:lang w:bidi="ar-SY"/>
        </w:rPr>
        <w:t>الطيف الضوئي، وتغير اللون يشير إ</w:t>
      </w:r>
      <w:r w:rsidR="00523F69" w:rsidRPr="00E74082">
        <w:rPr>
          <w:rFonts w:ascii="Simplified Arabic" w:hAnsi="Simplified Arabic" w:cs="Simplified Arabic"/>
          <w:sz w:val="28"/>
          <w:szCs w:val="28"/>
          <w:rtl/>
          <w:lang w:bidi="ar-SY"/>
        </w:rPr>
        <w:t>لى وجود</w:t>
      </w:r>
      <w:r w:rsidR="00D14005" w:rsidRPr="00E74082">
        <w:rPr>
          <w:rFonts w:ascii="Simplified Arabic" w:hAnsi="Simplified Arabic" w:cs="Simplified Arabic"/>
          <w:sz w:val="28"/>
          <w:szCs w:val="28"/>
          <w:rtl/>
          <w:lang w:bidi="ar-SY"/>
        </w:rPr>
        <w:t xml:space="preserve"> مستضد الملتوية البوابية. يمكن إنجاز ذلك في أقل من 90 دقيقة في أي مختبر، حيث أ</w:t>
      </w:r>
      <w:r w:rsidR="00523F69" w:rsidRPr="00E74082">
        <w:rPr>
          <w:rFonts w:ascii="Simplified Arabic" w:hAnsi="Simplified Arabic" w:cs="Simplified Arabic"/>
          <w:sz w:val="28"/>
          <w:szCs w:val="28"/>
          <w:rtl/>
          <w:lang w:bidi="ar-SY"/>
        </w:rPr>
        <w:t>نه لا يحتاج الى معدات خاصة</w:t>
      </w:r>
      <w:r w:rsidR="00D14005" w:rsidRPr="00E74082">
        <w:rPr>
          <w:rFonts w:ascii="Simplified Arabic" w:hAnsi="Simplified Arabic" w:cs="Simplified Arabic"/>
          <w:sz w:val="28"/>
          <w:szCs w:val="28"/>
          <w:rtl/>
          <w:lang w:bidi="ar-SY"/>
        </w:rPr>
        <w:t>.</w:t>
      </w:r>
      <w:r w:rsidR="00523F69" w:rsidRPr="00E74082">
        <w:rPr>
          <w:rFonts w:ascii="Simplified Arabic" w:hAnsi="Simplified Arabic" w:cs="Simplified Arabic"/>
          <w:sz w:val="28"/>
          <w:szCs w:val="28"/>
          <w:rtl/>
          <w:lang w:bidi="ar-SY"/>
        </w:rPr>
        <w:t xml:space="preserve"> </w:t>
      </w:r>
    </w:p>
    <w:p w:rsidR="00CB3E5E" w:rsidRPr="00E74082" w:rsidRDefault="00523F69"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في مراجعة منهجية شملت 89 دراسة</w:t>
      </w:r>
      <w:r w:rsidR="00D14005" w:rsidRPr="00E74082">
        <w:rPr>
          <w:rFonts w:ascii="Simplified Arabic" w:hAnsi="Simplified Arabic" w:cs="Simplified Arabic"/>
          <w:sz w:val="28"/>
          <w:szCs w:val="28"/>
          <w:rtl/>
          <w:lang w:bidi="ar-SY"/>
        </w:rPr>
        <w:t>،</w:t>
      </w:r>
      <w:r w:rsidRPr="00E74082">
        <w:rPr>
          <w:rFonts w:ascii="Simplified Arabic" w:hAnsi="Simplified Arabic" w:cs="Simplified Arabic"/>
          <w:sz w:val="28"/>
          <w:szCs w:val="28"/>
          <w:rtl/>
          <w:lang w:bidi="ar-SY"/>
        </w:rPr>
        <w:t xml:space="preserve"> لتقييم اختبار المستضد في البراز قبل وبعد العلاج،</w:t>
      </w:r>
      <w:r w:rsidR="00D14005" w:rsidRPr="00E74082">
        <w:rPr>
          <w:rFonts w:ascii="Simplified Arabic" w:hAnsi="Simplified Arabic" w:cs="Simplified Arabic"/>
          <w:sz w:val="28"/>
          <w:szCs w:val="28"/>
          <w:rtl/>
          <w:lang w:bidi="ar-SY"/>
        </w:rPr>
        <w:t xml:space="preserve"> أ</w:t>
      </w:r>
      <w:r w:rsidRPr="00E74082">
        <w:rPr>
          <w:rFonts w:ascii="Simplified Arabic" w:hAnsi="Simplified Arabic" w:cs="Simplified Arabic"/>
          <w:sz w:val="28"/>
          <w:szCs w:val="28"/>
          <w:rtl/>
          <w:lang w:bidi="ar-SY"/>
        </w:rPr>
        <w:t>ظ</w:t>
      </w:r>
      <w:r w:rsidR="00D14005" w:rsidRPr="00E74082">
        <w:rPr>
          <w:rFonts w:ascii="Simplified Arabic" w:hAnsi="Simplified Arabic" w:cs="Simplified Arabic"/>
          <w:sz w:val="28"/>
          <w:szCs w:val="28"/>
          <w:rtl/>
          <w:lang w:bidi="ar-SY"/>
        </w:rPr>
        <w:t>هرت حساسية ونوعية وقيمة تنبؤية إ</w:t>
      </w:r>
      <w:r w:rsidRPr="00E74082">
        <w:rPr>
          <w:rFonts w:ascii="Simplified Arabic" w:hAnsi="Simplified Arabic" w:cs="Simplified Arabic"/>
          <w:sz w:val="28"/>
          <w:szCs w:val="28"/>
          <w:rtl/>
          <w:lang w:bidi="ar-SY"/>
        </w:rPr>
        <w:t>يجابية وقيمة تنبؤية سلبية جيدة جدا</w:t>
      </w:r>
      <w:r w:rsidR="00D14005" w:rsidRPr="00E74082">
        <w:rPr>
          <w:rFonts w:ascii="Simplified Arabic" w:hAnsi="Simplified Arabic" w:cs="Simplified Arabic"/>
          <w:sz w:val="28"/>
          <w:szCs w:val="28"/>
          <w:rtl/>
          <w:lang w:bidi="ar-SY"/>
        </w:rPr>
        <w:t>ً</w:t>
      </w:r>
      <w:r w:rsidRPr="00E74082">
        <w:rPr>
          <w:rFonts w:ascii="Simplified Arabic" w:hAnsi="Simplified Arabic" w:cs="Simplified Arabic"/>
          <w:sz w:val="28"/>
          <w:szCs w:val="28"/>
          <w:rtl/>
          <w:lang w:bidi="ar-SY"/>
        </w:rPr>
        <w:t xml:space="preserve"> للاختبار متعدد النسيلة قبل العلاج (91، 93، 92، و87%</w:t>
      </w:r>
      <w:r w:rsidR="00982FAE" w:rsidRPr="00E74082">
        <w:rPr>
          <w:rFonts w:ascii="Simplified Arabic" w:hAnsi="Simplified Arabic" w:cs="Simplified Arabic"/>
          <w:sz w:val="28"/>
          <w:szCs w:val="28"/>
          <w:rtl/>
          <w:lang w:bidi="ar-SY"/>
        </w:rPr>
        <w:t>، على التوالي)، ول</w:t>
      </w:r>
      <w:r w:rsidR="00D14005" w:rsidRPr="00E74082">
        <w:rPr>
          <w:rFonts w:ascii="Simplified Arabic" w:hAnsi="Simplified Arabic" w:cs="Simplified Arabic"/>
          <w:sz w:val="28"/>
          <w:szCs w:val="28"/>
          <w:rtl/>
          <w:lang w:bidi="ar-SY"/>
        </w:rPr>
        <w:t>كن الحساسية والقيمة التنبؤية الإ</w:t>
      </w:r>
      <w:r w:rsidR="00982FAE" w:rsidRPr="00E74082">
        <w:rPr>
          <w:rFonts w:ascii="Simplified Arabic" w:hAnsi="Simplified Arabic" w:cs="Simplified Arabic"/>
          <w:sz w:val="28"/>
          <w:szCs w:val="28"/>
          <w:rtl/>
          <w:lang w:bidi="ar-SY"/>
        </w:rPr>
        <w:t>يجابية كانت غير مرضية بعد العلاج</w:t>
      </w:r>
      <w:r w:rsidR="00D14005" w:rsidRPr="00E74082">
        <w:rPr>
          <w:rFonts w:ascii="Simplified Arabic" w:hAnsi="Simplified Arabic" w:cs="Simplified Arabic"/>
          <w:sz w:val="28"/>
          <w:szCs w:val="28"/>
          <w:rtl/>
          <w:lang w:bidi="ar-SY"/>
        </w:rPr>
        <w:t xml:space="preserve"> (86 و 76 %، على التوالي)، الأمر الذي يؤدي إلى</w:t>
      </w:r>
      <w:r w:rsidR="00982FAE" w:rsidRPr="00E74082">
        <w:rPr>
          <w:rFonts w:ascii="Simplified Arabic" w:hAnsi="Simplified Arabic" w:cs="Simplified Arabic"/>
          <w:sz w:val="28"/>
          <w:szCs w:val="28"/>
          <w:rtl/>
          <w:lang w:bidi="ar-SY"/>
        </w:rPr>
        <w:t xml:space="preserve"> نسبة كبيرة من النتائج الايجابية الكاذبة</w:t>
      </w:r>
      <w:r w:rsidR="00D14005" w:rsidRPr="00E74082">
        <w:rPr>
          <w:rFonts w:ascii="Simplified Arabic" w:hAnsi="Simplified Arabic" w:cs="Simplified Arabic"/>
          <w:sz w:val="28"/>
          <w:szCs w:val="28"/>
          <w:rtl/>
          <w:lang w:bidi="ar-SY"/>
        </w:rPr>
        <w:t xml:space="preserve">. </w:t>
      </w:r>
      <w:r w:rsidR="00982FAE" w:rsidRPr="00E74082">
        <w:rPr>
          <w:rFonts w:ascii="Simplified Arabic" w:hAnsi="Simplified Arabic" w:cs="Simplified Arabic"/>
          <w:sz w:val="28"/>
          <w:szCs w:val="28"/>
          <w:rtl/>
          <w:lang w:bidi="ar-SY"/>
        </w:rPr>
        <w:t>من ناحية اخرى</w:t>
      </w:r>
      <w:r w:rsidR="00D14005" w:rsidRPr="00E74082">
        <w:rPr>
          <w:rFonts w:ascii="Simplified Arabic" w:hAnsi="Simplified Arabic" w:cs="Simplified Arabic"/>
          <w:sz w:val="28"/>
          <w:szCs w:val="28"/>
          <w:rtl/>
          <w:lang w:bidi="ar-SY"/>
        </w:rPr>
        <w:t>، فإ</w:t>
      </w:r>
      <w:r w:rsidR="00982FAE" w:rsidRPr="00E74082">
        <w:rPr>
          <w:rFonts w:ascii="Simplified Arabic" w:hAnsi="Simplified Arabic" w:cs="Simplified Arabic"/>
          <w:sz w:val="28"/>
          <w:szCs w:val="28"/>
          <w:rtl/>
          <w:lang w:bidi="ar-SY"/>
        </w:rPr>
        <w:t>ن الاختبار وحيد النسيلة ل</w:t>
      </w:r>
      <w:r w:rsidR="00D14005" w:rsidRPr="00E74082">
        <w:rPr>
          <w:rFonts w:ascii="Simplified Arabic" w:hAnsi="Simplified Arabic" w:cs="Simplified Arabic"/>
          <w:sz w:val="28"/>
          <w:szCs w:val="28"/>
          <w:rtl/>
          <w:lang w:bidi="ar-SY"/>
        </w:rPr>
        <w:t>ديه حساسية ونوعية وقيمة تنبؤية إ</w:t>
      </w:r>
      <w:r w:rsidR="00982FAE" w:rsidRPr="00E74082">
        <w:rPr>
          <w:rFonts w:ascii="Simplified Arabic" w:hAnsi="Simplified Arabic" w:cs="Simplified Arabic"/>
          <w:sz w:val="28"/>
          <w:szCs w:val="28"/>
          <w:rtl/>
          <w:lang w:bidi="ar-SY"/>
        </w:rPr>
        <w:t>يجابية وسلبية ممتازة قبل</w:t>
      </w:r>
      <w:r w:rsidR="00D14005" w:rsidRPr="00E74082">
        <w:rPr>
          <w:rFonts w:ascii="Simplified Arabic" w:hAnsi="Simplified Arabic" w:cs="Simplified Arabic"/>
          <w:sz w:val="28"/>
          <w:szCs w:val="28"/>
          <w:rtl/>
          <w:lang w:bidi="ar-SY"/>
        </w:rPr>
        <w:t xml:space="preserve"> العلاج</w:t>
      </w:r>
      <w:r w:rsidR="00982FAE" w:rsidRPr="00E74082">
        <w:rPr>
          <w:rFonts w:ascii="Simplified Arabic" w:hAnsi="Simplified Arabic" w:cs="Simplified Arabic"/>
          <w:sz w:val="28"/>
          <w:szCs w:val="28"/>
          <w:rtl/>
          <w:lang w:bidi="ar-SY"/>
        </w:rPr>
        <w:t xml:space="preserve"> (96، 97، 96، و97% على التولي )</w:t>
      </w:r>
      <w:r w:rsidR="00D14005" w:rsidRPr="00E74082">
        <w:rPr>
          <w:rFonts w:ascii="Simplified Arabic" w:hAnsi="Simplified Arabic" w:cs="Simplified Arabic"/>
          <w:sz w:val="28"/>
          <w:szCs w:val="28"/>
          <w:rtl/>
          <w:lang w:bidi="ar-SY"/>
        </w:rPr>
        <w:t xml:space="preserve"> </w:t>
      </w:r>
      <w:r w:rsidR="00982FAE" w:rsidRPr="00E74082">
        <w:rPr>
          <w:rFonts w:ascii="Simplified Arabic" w:hAnsi="Simplified Arabic" w:cs="Simplified Arabic"/>
          <w:sz w:val="28"/>
          <w:szCs w:val="28"/>
          <w:rtl/>
          <w:lang w:bidi="ar-SY"/>
        </w:rPr>
        <w:t>وكذلك بعد العلاج (95، 97، 91، و98% على التوالي )</w:t>
      </w:r>
      <w:r w:rsidR="00D14005" w:rsidRPr="00E74082">
        <w:rPr>
          <w:rFonts w:ascii="Simplified Arabic" w:hAnsi="Simplified Arabic" w:cs="Simplified Arabic"/>
          <w:sz w:val="28"/>
          <w:szCs w:val="28"/>
          <w:rtl/>
          <w:lang w:bidi="ar-SY"/>
        </w:rPr>
        <w:t>. أ</w:t>
      </w:r>
      <w:r w:rsidR="002B6BF9" w:rsidRPr="00E74082">
        <w:rPr>
          <w:rFonts w:ascii="Simplified Arabic" w:hAnsi="Simplified Arabic" w:cs="Simplified Arabic"/>
          <w:sz w:val="28"/>
          <w:szCs w:val="28"/>
          <w:rtl/>
          <w:lang w:bidi="ar-SY"/>
        </w:rPr>
        <w:t>جري التحليل البعدي على 22 دراسة</w:t>
      </w:r>
      <w:r w:rsidR="00D14005" w:rsidRPr="00E74082">
        <w:rPr>
          <w:rFonts w:ascii="Simplified Arabic" w:hAnsi="Simplified Arabic" w:cs="Simplified Arabic"/>
          <w:sz w:val="28"/>
          <w:szCs w:val="28"/>
          <w:rtl/>
          <w:lang w:bidi="ar-SY"/>
        </w:rPr>
        <w:t>،</w:t>
      </w:r>
      <w:r w:rsidR="002B6BF9" w:rsidRPr="00E74082">
        <w:rPr>
          <w:rFonts w:ascii="Simplified Arabic" w:hAnsi="Simplified Arabic" w:cs="Simplified Arabic"/>
          <w:sz w:val="28"/>
          <w:szCs w:val="28"/>
          <w:rtl/>
          <w:lang w:bidi="ar-SY"/>
        </w:rPr>
        <w:t xml:space="preserve"> لتقييم دقة اختبار المستضد في </w:t>
      </w:r>
      <w:r w:rsidR="00D14005" w:rsidRPr="00E74082">
        <w:rPr>
          <w:rFonts w:ascii="Simplified Arabic" w:hAnsi="Simplified Arabic" w:cs="Simplified Arabic"/>
          <w:sz w:val="28"/>
          <w:szCs w:val="28"/>
          <w:rtl/>
          <w:lang w:bidi="ar-SY"/>
        </w:rPr>
        <w:t xml:space="preserve">البراز وحيد النسيلة في </w:t>
      </w:r>
      <w:r w:rsidR="00D14005" w:rsidRPr="00E74082">
        <w:rPr>
          <w:rFonts w:ascii="Simplified Arabic" w:hAnsi="Simplified Arabic" w:cs="Simplified Arabic"/>
          <w:sz w:val="28"/>
          <w:szCs w:val="28"/>
          <w:rtl/>
          <w:lang w:bidi="ar-SY"/>
        </w:rPr>
        <w:lastRenderedPageBreak/>
        <w:t>تشخيص الإنتان بالملتوية البوابية حيث أظهر أ</w:t>
      </w:r>
      <w:r w:rsidR="002B6BF9" w:rsidRPr="00E74082">
        <w:rPr>
          <w:rFonts w:ascii="Simplified Arabic" w:hAnsi="Simplified Arabic" w:cs="Simplified Arabic"/>
          <w:sz w:val="28"/>
          <w:szCs w:val="28"/>
          <w:rtl/>
          <w:lang w:bidi="ar-SY"/>
        </w:rPr>
        <w:t>نه اختبار غي</w:t>
      </w:r>
      <w:r w:rsidR="00D14005" w:rsidRPr="00E74082">
        <w:rPr>
          <w:rFonts w:ascii="Simplified Arabic" w:hAnsi="Simplified Arabic" w:cs="Simplified Arabic"/>
          <w:sz w:val="28"/>
          <w:szCs w:val="28"/>
          <w:rtl/>
          <w:lang w:bidi="ar-SY"/>
        </w:rPr>
        <w:t>ر غازي دقيق في كل من التشخيص الأولي ولإثبات الاستئصال بعد العلاج وأن تقنية وحيدة النسيلة أ</w:t>
      </w:r>
      <w:r w:rsidR="002B6BF9" w:rsidRPr="00E74082">
        <w:rPr>
          <w:rFonts w:ascii="Simplified Arabic" w:hAnsi="Simplified Arabic" w:cs="Simplified Arabic"/>
          <w:sz w:val="28"/>
          <w:szCs w:val="28"/>
          <w:rtl/>
          <w:lang w:bidi="ar-SY"/>
        </w:rPr>
        <w:t>كثر حساسية من تل</w:t>
      </w:r>
      <w:r w:rsidR="003110F3" w:rsidRPr="00E74082">
        <w:rPr>
          <w:rFonts w:ascii="Simplified Arabic" w:hAnsi="Simplified Arabic" w:cs="Simplified Arabic"/>
          <w:sz w:val="28"/>
          <w:szCs w:val="28"/>
          <w:rtl/>
          <w:lang w:bidi="ar-SY"/>
        </w:rPr>
        <w:t>ك عديدة النسيلة وبخاصة بعد العلاج</w:t>
      </w:r>
      <w:r w:rsidR="00B061B1" w:rsidRPr="00E74082">
        <w:rPr>
          <w:rFonts w:ascii="Simplified Arabic" w:hAnsi="Simplified Arabic" w:cs="Simplified Arabic"/>
          <w:sz w:val="28"/>
          <w:szCs w:val="28"/>
          <w:rtl/>
          <w:lang w:bidi="ar-SY"/>
        </w:rPr>
        <w:t>.</w:t>
      </w:r>
      <w:r w:rsidR="003110F3" w:rsidRPr="00E74082">
        <w:rPr>
          <w:rFonts w:ascii="Simplified Arabic" w:hAnsi="Simplified Arabic" w:cs="Simplified Arabic"/>
          <w:sz w:val="28"/>
          <w:szCs w:val="28"/>
          <w:vertAlign w:val="superscript"/>
          <w:lang w:bidi="ar-SY"/>
        </w:rPr>
        <w:t>[56]</w:t>
      </w:r>
      <w:r w:rsidR="002B6BF9" w:rsidRPr="00E74082">
        <w:rPr>
          <w:rFonts w:ascii="Simplified Arabic" w:hAnsi="Simplified Arabic" w:cs="Simplified Arabic"/>
          <w:sz w:val="28"/>
          <w:szCs w:val="28"/>
          <w:rtl/>
          <w:lang w:bidi="ar-SY"/>
        </w:rPr>
        <w:t xml:space="preserve"> </w:t>
      </w:r>
      <w:r w:rsidR="00B061B1" w:rsidRPr="00E74082">
        <w:rPr>
          <w:rFonts w:ascii="Simplified Arabic" w:hAnsi="Simplified Arabic" w:cs="Simplified Arabic"/>
          <w:sz w:val="28"/>
          <w:szCs w:val="28"/>
          <w:rtl/>
          <w:lang w:bidi="ar-SY"/>
        </w:rPr>
        <w:t>ت</w:t>
      </w:r>
      <w:r w:rsidR="002B6BF9" w:rsidRPr="00E74082">
        <w:rPr>
          <w:rFonts w:ascii="Simplified Arabic" w:hAnsi="Simplified Arabic" w:cs="Simplified Arabic"/>
          <w:sz w:val="28"/>
          <w:szCs w:val="28"/>
          <w:rtl/>
          <w:lang w:bidi="ar-SY"/>
        </w:rPr>
        <w:t xml:space="preserve">شير معظم البيانات المتاحة </w:t>
      </w:r>
      <w:r w:rsidR="00B061B1" w:rsidRPr="00E74082">
        <w:rPr>
          <w:rFonts w:ascii="Simplified Arabic" w:hAnsi="Simplified Arabic" w:cs="Simplified Arabic"/>
          <w:sz w:val="28"/>
          <w:szCs w:val="28"/>
          <w:rtl/>
          <w:lang w:bidi="ar-SY"/>
        </w:rPr>
        <w:t>إلى أ</w:t>
      </w:r>
      <w:r w:rsidR="002B6BF9" w:rsidRPr="00E74082">
        <w:rPr>
          <w:rFonts w:ascii="Simplified Arabic" w:hAnsi="Simplified Arabic" w:cs="Simplified Arabic"/>
          <w:sz w:val="28"/>
          <w:szCs w:val="28"/>
          <w:rtl/>
          <w:lang w:bidi="ar-SY"/>
        </w:rPr>
        <w:t xml:space="preserve">ن </w:t>
      </w:r>
      <w:r w:rsidR="00B061B1" w:rsidRPr="00E74082">
        <w:rPr>
          <w:rFonts w:ascii="Simplified Arabic" w:hAnsi="Simplified Arabic" w:cs="Simplified Arabic"/>
          <w:sz w:val="28"/>
          <w:szCs w:val="28"/>
          <w:rtl/>
          <w:lang w:bidi="ar-SY"/>
        </w:rPr>
        <w:t>اختبار المستضد في البراز ينبغي أ</w:t>
      </w:r>
      <w:r w:rsidR="002B6BF9" w:rsidRPr="00E74082">
        <w:rPr>
          <w:rFonts w:ascii="Simplified Arabic" w:hAnsi="Simplified Arabic" w:cs="Simplified Arabic"/>
          <w:sz w:val="28"/>
          <w:szCs w:val="28"/>
          <w:rtl/>
          <w:lang w:bidi="ar-SY"/>
        </w:rPr>
        <w:t>ل</w:t>
      </w:r>
      <w:r w:rsidR="00B061B1" w:rsidRPr="00E74082">
        <w:rPr>
          <w:rFonts w:ascii="Simplified Arabic" w:hAnsi="Simplified Arabic" w:cs="Simplified Arabic"/>
          <w:sz w:val="28"/>
          <w:szCs w:val="28"/>
          <w:rtl/>
          <w:lang w:bidi="ar-SY"/>
        </w:rPr>
        <w:t>ّ</w:t>
      </w:r>
      <w:r w:rsidR="003110F3" w:rsidRPr="00E74082">
        <w:rPr>
          <w:rFonts w:ascii="Simplified Arabic" w:hAnsi="Simplified Arabic" w:cs="Simplified Arabic"/>
          <w:sz w:val="28"/>
          <w:szCs w:val="28"/>
          <w:rtl/>
          <w:lang w:bidi="ar-SY"/>
        </w:rPr>
        <w:t>ا يجرى قبل مرور 4-8 أ</w:t>
      </w:r>
      <w:r w:rsidR="00B061B1" w:rsidRPr="00E74082">
        <w:rPr>
          <w:rFonts w:ascii="Simplified Arabic" w:hAnsi="Simplified Arabic" w:cs="Simplified Arabic"/>
          <w:sz w:val="28"/>
          <w:szCs w:val="28"/>
          <w:rtl/>
          <w:lang w:bidi="ar-SY"/>
        </w:rPr>
        <w:t>سابيع على إ</w:t>
      </w:r>
      <w:r w:rsidR="002B6BF9" w:rsidRPr="00E74082">
        <w:rPr>
          <w:rFonts w:ascii="Simplified Arabic" w:hAnsi="Simplified Arabic" w:cs="Simplified Arabic"/>
          <w:sz w:val="28"/>
          <w:szCs w:val="28"/>
          <w:rtl/>
          <w:lang w:bidi="ar-SY"/>
        </w:rPr>
        <w:t>نتهاء علاج الملتوية البوابية لتقييم نجاح الاستئصال</w:t>
      </w:r>
      <w:r w:rsidR="003110F3" w:rsidRPr="00E74082">
        <w:rPr>
          <w:rFonts w:ascii="Simplified Arabic" w:hAnsi="Simplified Arabic" w:cs="Simplified Arabic"/>
          <w:sz w:val="28"/>
          <w:szCs w:val="28"/>
          <w:rtl/>
          <w:lang w:bidi="ar-SY"/>
        </w:rPr>
        <w:t>.</w:t>
      </w:r>
      <w:r w:rsidR="003110F3" w:rsidRPr="00E74082">
        <w:rPr>
          <w:rFonts w:ascii="Simplified Arabic" w:hAnsi="Simplified Arabic" w:cs="Simplified Arabic"/>
          <w:sz w:val="28"/>
          <w:szCs w:val="28"/>
          <w:vertAlign w:val="superscript"/>
          <w:lang w:bidi="ar-SY"/>
        </w:rPr>
        <w:t>[57]</w:t>
      </w:r>
      <w:r w:rsidR="00B061B1" w:rsidRPr="00E74082">
        <w:rPr>
          <w:rFonts w:ascii="Simplified Arabic" w:hAnsi="Simplified Arabic" w:cs="Simplified Arabic"/>
          <w:sz w:val="28"/>
          <w:szCs w:val="28"/>
          <w:rtl/>
          <w:lang w:bidi="ar-SY"/>
        </w:rPr>
        <w:t xml:space="preserve"> </w:t>
      </w:r>
      <w:r w:rsidR="00CB3E5E" w:rsidRPr="00E74082">
        <w:rPr>
          <w:rFonts w:ascii="Simplified Arabic" w:hAnsi="Simplified Arabic" w:cs="Simplified Arabic"/>
          <w:sz w:val="28"/>
          <w:szCs w:val="28"/>
          <w:rtl/>
          <w:lang w:bidi="ar-SY"/>
        </w:rPr>
        <w:t xml:space="preserve"> </w:t>
      </w:r>
      <w:r w:rsidR="00477847" w:rsidRPr="00E74082">
        <w:rPr>
          <w:rFonts w:ascii="Simplified Arabic" w:hAnsi="Simplified Arabic" w:cs="Simplified Arabic"/>
          <w:sz w:val="28"/>
          <w:szCs w:val="28"/>
          <w:rtl/>
          <w:lang w:bidi="ar-SY"/>
        </w:rPr>
        <w:t xml:space="preserve"> </w:t>
      </w:r>
    </w:p>
    <w:p w:rsidR="00682FF5" w:rsidRPr="00E74082" w:rsidRDefault="00477847" w:rsidP="00733F09">
      <w:pPr>
        <w:bidi/>
        <w:ind w:left="90"/>
        <w:jc w:val="both"/>
        <w:rPr>
          <w:rFonts w:ascii="Simplified Arabic" w:hAnsi="Simplified Arabic" w:cs="Simplified Arabic"/>
          <w:sz w:val="28"/>
          <w:szCs w:val="28"/>
          <w:lang w:bidi="ar-SY"/>
        </w:rPr>
      </w:pPr>
      <w:r w:rsidRPr="00E74082">
        <w:rPr>
          <w:rFonts w:ascii="Simplified Arabic" w:hAnsi="Simplified Arabic" w:cs="Simplified Arabic"/>
          <w:sz w:val="28"/>
          <w:szCs w:val="28"/>
          <w:rtl/>
          <w:lang w:bidi="ar-SY"/>
        </w:rPr>
        <w:t xml:space="preserve">تنخفض حساسية اختبار المستضد في البراز كما في اختبار التنفس </w:t>
      </w:r>
      <w:r w:rsidRPr="00E74082">
        <w:rPr>
          <w:rFonts w:ascii="Simplified Arabic" w:hAnsi="Simplified Arabic" w:cs="Simplified Arabic"/>
          <w:sz w:val="28"/>
          <w:szCs w:val="28"/>
          <w:lang w:bidi="ar-SY"/>
        </w:rPr>
        <w:t>UBT</w:t>
      </w:r>
      <w:r w:rsidRPr="00E74082">
        <w:rPr>
          <w:rFonts w:ascii="Simplified Arabic" w:hAnsi="Simplified Arabic" w:cs="Simplified Arabic"/>
          <w:sz w:val="28"/>
          <w:szCs w:val="28"/>
          <w:rtl/>
          <w:lang w:bidi="ar-SY"/>
        </w:rPr>
        <w:t xml:space="preserve"> ب</w:t>
      </w:r>
      <w:r w:rsidR="00B061B1" w:rsidRPr="00E74082">
        <w:rPr>
          <w:rFonts w:ascii="Simplified Arabic" w:hAnsi="Simplified Arabic" w:cs="Simplified Arabic"/>
          <w:sz w:val="28"/>
          <w:szCs w:val="28"/>
          <w:rtl/>
          <w:lang w:bidi="ar-SY"/>
        </w:rPr>
        <w:t>ا</w:t>
      </w:r>
      <w:r w:rsidRPr="00E74082">
        <w:rPr>
          <w:rFonts w:ascii="Simplified Arabic" w:hAnsi="Simplified Arabic" w:cs="Simplified Arabic"/>
          <w:sz w:val="28"/>
          <w:szCs w:val="28"/>
          <w:rtl/>
          <w:lang w:bidi="ar-SY"/>
        </w:rPr>
        <w:t>ستخدام مثبطات مضخة البروتون، المضادات الحيوية، والمركبات الحاوية على البزموت</w:t>
      </w:r>
      <w:r w:rsidR="00B061B1" w:rsidRPr="00E74082">
        <w:rPr>
          <w:rFonts w:ascii="Simplified Arabic" w:hAnsi="Simplified Arabic" w:cs="Simplified Arabic"/>
          <w:sz w:val="28"/>
          <w:szCs w:val="28"/>
          <w:rtl/>
          <w:lang w:bidi="ar-SY"/>
        </w:rPr>
        <w:t>.</w:t>
      </w:r>
      <w:r w:rsidR="003110F3" w:rsidRPr="00E74082">
        <w:rPr>
          <w:rFonts w:ascii="Simplified Arabic" w:hAnsi="Simplified Arabic" w:cs="Simplified Arabic"/>
          <w:sz w:val="28"/>
          <w:szCs w:val="28"/>
          <w:vertAlign w:val="superscript"/>
          <w:lang w:bidi="ar-SY"/>
        </w:rPr>
        <w:t>[54]</w:t>
      </w:r>
      <w:r w:rsidR="00B061B1" w:rsidRPr="00E74082">
        <w:rPr>
          <w:rFonts w:ascii="Simplified Arabic" w:hAnsi="Simplified Arabic" w:cs="Simplified Arabic"/>
          <w:sz w:val="28"/>
          <w:szCs w:val="28"/>
          <w:rtl/>
          <w:lang w:bidi="ar-SY"/>
        </w:rPr>
        <w:t xml:space="preserve"> </w:t>
      </w:r>
      <w:r w:rsidR="005F58B3" w:rsidRPr="00E74082">
        <w:rPr>
          <w:rFonts w:ascii="Simplified Arabic" w:hAnsi="Simplified Arabic" w:cs="Simplified Arabic"/>
          <w:sz w:val="28"/>
          <w:szCs w:val="28"/>
          <w:rtl/>
          <w:lang w:bidi="ar-SY"/>
        </w:rPr>
        <w:t>وبناء على ذلك</w:t>
      </w:r>
      <w:r w:rsidR="00B061B1" w:rsidRPr="00E74082">
        <w:rPr>
          <w:rFonts w:ascii="Simplified Arabic" w:hAnsi="Simplified Arabic" w:cs="Simplified Arabic"/>
          <w:sz w:val="28"/>
          <w:szCs w:val="28"/>
          <w:rtl/>
          <w:lang w:bidi="ar-SY"/>
        </w:rPr>
        <w:t>، فإ</w:t>
      </w:r>
      <w:r w:rsidR="005F58B3" w:rsidRPr="00E74082">
        <w:rPr>
          <w:rFonts w:ascii="Simplified Arabic" w:hAnsi="Simplified Arabic" w:cs="Simplified Arabic"/>
          <w:sz w:val="28"/>
          <w:szCs w:val="28"/>
          <w:rtl/>
          <w:lang w:bidi="ar-SY"/>
        </w:rPr>
        <w:t xml:space="preserve">ن التوصيات المتعلقة باستخدام هذه الادوية مع اختبار التنفس </w:t>
      </w:r>
      <w:r w:rsidR="005F58B3" w:rsidRPr="00E74082">
        <w:rPr>
          <w:rFonts w:ascii="Simplified Arabic" w:hAnsi="Simplified Arabic" w:cs="Simplified Arabic"/>
          <w:sz w:val="28"/>
          <w:szCs w:val="28"/>
          <w:lang w:bidi="ar-SY"/>
        </w:rPr>
        <w:t>UBT</w:t>
      </w:r>
      <w:r w:rsidR="00B061B1" w:rsidRPr="00E74082">
        <w:rPr>
          <w:rFonts w:ascii="Simplified Arabic" w:hAnsi="Simplified Arabic" w:cs="Simplified Arabic"/>
          <w:sz w:val="28"/>
          <w:szCs w:val="28"/>
          <w:rtl/>
          <w:lang w:bidi="ar-SY"/>
        </w:rPr>
        <w:t xml:space="preserve"> تطبق أ</w:t>
      </w:r>
      <w:r w:rsidR="005F58B3" w:rsidRPr="00E74082">
        <w:rPr>
          <w:rFonts w:ascii="Simplified Arabic" w:hAnsi="Simplified Arabic" w:cs="Simplified Arabic"/>
          <w:sz w:val="28"/>
          <w:szCs w:val="28"/>
          <w:rtl/>
          <w:lang w:bidi="ar-SY"/>
        </w:rPr>
        <w:t>يضا على اختبار المستضد في البراز</w:t>
      </w:r>
      <w:r w:rsidR="00B061B1" w:rsidRPr="00E74082">
        <w:rPr>
          <w:rFonts w:ascii="Simplified Arabic" w:hAnsi="Simplified Arabic" w:cs="Simplified Arabic"/>
          <w:sz w:val="28"/>
          <w:szCs w:val="28"/>
          <w:rtl/>
          <w:lang w:bidi="ar-SY"/>
        </w:rPr>
        <w:t>. من ناحية أ</w:t>
      </w:r>
      <w:r w:rsidR="005C00A0" w:rsidRPr="00E74082">
        <w:rPr>
          <w:rFonts w:ascii="Simplified Arabic" w:hAnsi="Simplified Arabic" w:cs="Simplified Arabic"/>
          <w:sz w:val="28"/>
          <w:szCs w:val="28"/>
          <w:rtl/>
          <w:lang w:bidi="ar-SY"/>
        </w:rPr>
        <w:t>خرى</w:t>
      </w:r>
      <w:r w:rsidR="00B061B1" w:rsidRPr="00E74082">
        <w:rPr>
          <w:rFonts w:ascii="Simplified Arabic" w:hAnsi="Simplified Arabic" w:cs="Simplified Arabic"/>
          <w:sz w:val="28"/>
          <w:szCs w:val="28"/>
          <w:rtl/>
          <w:lang w:bidi="ar-SY"/>
        </w:rPr>
        <w:t>،</w:t>
      </w:r>
      <w:r w:rsidR="005C00A0" w:rsidRPr="00E74082">
        <w:rPr>
          <w:rFonts w:ascii="Simplified Arabic" w:hAnsi="Simplified Arabic" w:cs="Simplified Arabic"/>
          <w:sz w:val="28"/>
          <w:szCs w:val="28"/>
          <w:rtl/>
          <w:lang w:bidi="ar-SY"/>
        </w:rPr>
        <w:t xml:space="preserve"> تنخفض النوعية بشكل كبير في حال وجود نزف هضمي علوي</w:t>
      </w:r>
      <w:r w:rsidR="00B061B1" w:rsidRPr="00E74082">
        <w:rPr>
          <w:rFonts w:ascii="Simplified Arabic" w:hAnsi="Simplified Arabic" w:cs="Simplified Arabic"/>
          <w:sz w:val="28"/>
          <w:szCs w:val="28"/>
          <w:rtl/>
          <w:lang w:bidi="ar-SY"/>
        </w:rPr>
        <w:t>، مما يؤدي إ</w:t>
      </w:r>
      <w:r w:rsidR="005C00A0" w:rsidRPr="00E74082">
        <w:rPr>
          <w:rFonts w:ascii="Simplified Arabic" w:hAnsi="Simplified Arabic" w:cs="Simplified Arabic"/>
          <w:sz w:val="28"/>
          <w:szCs w:val="28"/>
          <w:rtl/>
          <w:lang w:bidi="ar-SY"/>
        </w:rPr>
        <w:t>لى عدد كبير من النتائج الايجابية الكاذبة</w:t>
      </w:r>
      <w:r w:rsidR="00B061B1" w:rsidRPr="00E74082">
        <w:rPr>
          <w:rFonts w:ascii="Simplified Arabic" w:hAnsi="Simplified Arabic" w:cs="Simplified Arabic"/>
          <w:sz w:val="28"/>
          <w:szCs w:val="28"/>
          <w:rtl/>
          <w:lang w:bidi="ar-SY"/>
        </w:rPr>
        <w:t>.</w:t>
      </w:r>
      <w:r w:rsidR="003110F3" w:rsidRPr="00E74082">
        <w:rPr>
          <w:rFonts w:ascii="Simplified Arabic" w:hAnsi="Simplified Arabic" w:cs="Simplified Arabic"/>
          <w:sz w:val="28"/>
          <w:szCs w:val="28"/>
          <w:vertAlign w:val="superscript"/>
          <w:lang w:bidi="ar-SY"/>
        </w:rPr>
        <w:t>[58]</w:t>
      </w:r>
      <w:r w:rsidR="00B061B1" w:rsidRPr="00E74082">
        <w:rPr>
          <w:rFonts w:ascii="Simplified Arabic" w:hAnsi="Simplified Arabic" w:cs="Simplified Arabic"/>
          <w:sz w:val="28"/>
          <w:szCs w:val="28"/>
          <w:rtl/>
          <w:lang w:bidi="ar-SY"/>
        </w:rPr>
        <w:t xml:space="preserve"> وهذا يرجع ربما إ</w:t>
      </w:r>
      <w:r w:rsidR="005C00A0" w:rsidRPr="00E74082">
        <w:rPr>
          <w:rFonts w:ascii="Simplified Arabic" w:hAnsi="Simplified Arabic" w:cs="Simplified Arabic"/>
          <w:sz w:val="28"/>
          <w:szCs w:val="28"/>
          <w:rtl/>
          <w:lang w:bidi="ar-SY"/>
        </w:rPr>
        <w:t>لى وجود مكونات الدم التي تتفاعل بشكل متصالب في ال</w:t>
      </w:r>
      <w:r w:rsidR="00AC102B" w:rsidRPr="00E74082">
        <w:rPr>
          <w:rFonts w:ascii="Simplified Arabic" w:hAnsi="Simplified Arabic" w:cs="Simplified Arabic"/>
          <w:sz w:val="28"/>
          <w:szCs w:val="28"/>
          <w:rtl/>
          <w:lang w:bidi="ar-SY"/>
        </w:rPr>
        <w:t>م</w:t>
      </w:r>
      <w:r w:rsidR="00B061B1" w:rsidRPr="00E74082">
        <w:rPr>
          <w:rFonts w:ascii="Simplified Arabic" w:hAnsi="Simplified Arabic" w:cs="Simplified Arabic"/>
          <w:sz w:val="28"/>
          <w:szCs w:val="28"/>
          <w:rtl/>
          <w:lang w:bidi="ar-SY"/>
        </w:rPr>
        <w:t>قايسة المناعية الإ</w:t>
      </w:r>
      <w:r w:rsidR="005C00A0" w:rsidRPr="00E74082">
        <w:rPr>
          <w:rFonts w:ascii="Simplified Arabic" w:hAnsi="Simplified Arabic" w:cs="Simplified Arabic"/>
          <w:sz w:val="28"/>
          <w:szCs w:val="28"/>
          <w:rtl/>
          <w:lang w:bidi="ar-SY"/>
        </w:rPr>
        <w:t xml:space="preserve">نزيمية </w:t>
      </w:r>
      <w:r w:rsidR="00B061B1" w:rsidRPr="00E74082">
        <w:rPr>
          <w:rFonts w:ascii="Simplified Arabic" w:hAnsi="Simplified Arabic" w:cs="Simplified Arabic"/>
          <w:sz w:val="28"/>
          <w:szCs w:val="28"/>
          <w:rtl/>
          <w:lang w:bidi="ar-SY"/>
        </w:rPr>
        <w:t xml:space="preserve">ولذلك فإن اختبار </w:t>
      </w:r>
      <w:r w:rsidR="00AC102B" w:rsidRPr="00E74082">
        <w:rPr>
          <w:rFonts w:ascii="Simplified Arabic" w:hAnsi="Simplified Arabic" w:cs="Simplified Arabic"/>
          <w:sz w:val="28"/>
          <w:szCs w:val="28"/>
          <w:rtl/>
          <w:lang w:bidi="ar-SY"/>
        </w:rPr>
        <w:t xml:space="preserve">المستضد في البراز غير دقيق </w:t>
      </w:r>
      <w:r w:rsidR="00664649" w:rsidRPr="00E74082">
        <w:rPr>
          <w:rFonts w:ascii="Simplified Arabic" w:hAnsi="Simplified Arabic" w:cs="Simplified Arabic"/>
          <w:sz w:val="28"/>
          <w:szCs w:val="28"/>
          <w:rtl/>
          <w:lang w:bidi="ar-SY"/>
        </w:rPr>
        <w:t>لتشخيص ال</w:t>
      </w:r>
      <w:r w:rsidR="00B061B1" w:rsidRPr="00E74082">
        <w:rPr>
          <w:rFonts w:ascii="Simplified Arabic" w:hAnsi="Simplified Arabic" w:cs="Simplified Arabic"/>
          <w:sz w:val="28"/>
          <w:szCs w:val="28"/>
          <w:rtl/>
          <w:lang w:bidi="ar-SY"/>
        </w:rPr>
        <w:t>إ</w:t>
      </w:r>
      <w:r w:rsidR="00664649" w:rsidRPr="00E74082">
        <w:rPr>
          <w:rFonts w:ascii="Simplified Arabic" w:hAnsi="Simplified Arabic" w:cs="Simplified Arabic"/>
          <w:sz w:val="28"/>
          <w:szCs w:val="28"/>
          <w:rtl/>
          <w:lang w:bidi="ar-SY"/>
        </w:rPr>
        <w:t>نتان بالملتوية البوابية عند مرضى القرحة الهضمية النازفة</w:t>
      </w:r>
      <w:r w:rsidR="00B061B1" w:rsidRPr="00E74082">
        <w:rPr>
          <w:rFonts w:ascii="Simplified Arabic" w:hAnsi="Simplified Arabic" w:cs="Simplified Arabic"/>
          <w:sz w:val="28"/>
          <w:szCs w:val="28"/>
          <w:rtl/>
          <w:lang w:bidi="ar-SY"/>
        </w:rPr>
        <w:t>.</w:t>
      </w:r>
    </w:p>
    <w:p w:rsidR="0014009A" w:rsidRPr="00E74082" w:rsidRDefault="0014009A"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حاليا</w:t>
      </w:r>
      <w:r w:rsidR="00133FBA" w:rsidRPr="00E74082">
        <w:rPr>
          <w:rFonts w:ascii="Simplified Arabic" w:hAnsi="Simplified Arabic" w:cs="Simplified Arabic"/>
          <w:sz w:val="28"/>
          <w:szCs w:val="28"/>
          <w:rtl/>
          <w:lang w:bidi="ar-SY"/>
        </w:rPr>
        <w:t>،</w:t>
      </w:r>
      <w:r w:rsidRPr="00E74082">
        <w:rPr>
          <w:rFonts w:ascii="Simplified Arabic" w:hAnsi="Simplified Arabic" w:cs="Simplified Arabic"/>
          <w:sz w:val="28"/>
          <w:szCs w:val="28"/>
          <w:rtl/>
          <w:lang w:bidi="ar-SY"/>
        </w:rPr>
        <w:t xml:space="preserve"> يعتبر اختبار المس</w:t>
      </w:r>
      <w:r w:rsidR="00133FBA" w:rsidRPr="00E74082">
        <w:rPr>
          <w:rFonts w:ascii="Simplified Arabic" w:hAnsi="Simplified Arabic" w:cs="Simplified Arabic"/>
          <w:sz w:val="28"/>
          <w:szCs w:val="28"/>
          <w:rtl/>
          <w:lang w:bidi="ar-SY"/>
        </w:rPr>
        <w:t>تضد في البراز مقبولا على نفس الأ</w:t>
      </w:r>
      <w:r w:rsidRPr="00E74082">
        <w:rPr>
          <w:rFonts w:ascii="Simplified Arabic" w:hAnsi="Simplified Arabic" w:cs="Simplified Arabic"/>
          <w:sz w:val="28"/>
          <w:szCs w:val="28"/>
          <w:rtl/>
          <w:lang w:bidi="ar-SY"/>
        </w:rPr>
        <w:t xml:space="preserve">سس كما اختبار التنفس </w:t>
      </w:r>
      <w:r w:rsidRPr="00E74082">
        <w:rPr>
          <w:rFonts w:ascii="Simplified Arabic" w:hAnsi="Simplified Arabic" w:cs="Simplified Arabic"/>
          <w:sz w:val="28"/>
          <w:szCs w:val="28"/>
          <w:lang w:bidi="ar-SY"/>
        </w:rPr>
        <w:t>UBT</w:t>
      </w:r>
      <w:r w:rsidRPr="00E74082">
        <w:rPr>
          <w:rFonts w:ascii="Simplified Arabic" w:hAnsi="Simplified Arabic" w:cs="Simplified Arabic"/>
          <w:sz w:val="28"/>
          <w:szCs w:val="28"/>
          <w:rtl/>
          <w:lang w:bidi="ar-SY"/>
        </w:rPr>
        <w:t xml:space="preserve"> في تشخيص ال</w:t>
      </w:r>
      <w:r w:rsidR="00133FBA" w:rsidRPr="00E74082">
        <w:rPr>
          <w:rFonts w:ascii="Simplified Arabic" w:hAnsi="Simplified Arabic" w:cs="Simplified Arabic"/>
          <w:sz w:val="28"/>
          <w:szCs w:val="28"/>
          <w:rtl/>
          <w:lang w:bidi="ar-SY"/>
        </w:rPr>
        <w:t>إ</w:t>
      </w:r>
      <w:r w:rsidRPr="00E74082">
        <w:rPr>
          <w:rFonts w:ascii="Simplified Arabic" w:hAnsi="Simplified Arabic" w:cs="Simplified Arabic"/>
          <w:sz w:val="28"/>
          <w:szCs w:val="28"/>
          <w:rtl/>
          <w:lang w:bidi="ar-SY"/>
        </w:rPr>
        <w:t>نتان بالملتوية البوابية وبخاصة في تنفيذ استراتيجية التحري والعلاج (</w:t>
      </w:r>
      <w:r w:rsidRPr="00E74082">
        <w:rPr>
          <w:rFonts w:ascii="Simplified Arabic" w:hAnsi="Simplified Arabic" w:cs="Simplified Arabic"/>
          <w:sz w:val="28"/>
          <w:szCs w:val="28"/>
          <w:lang w:bidi="ar-SY"/>
        </w:rPr>
        <w:t>(test-and-treat</w:t>
      </w:r>
      <w:r w:rsidR="00133FBA" w:rsidRPr="00E74082">
        <w:rPr>
          <w:rFonts w:ascii="Simplified Arabic" w:hAnsi="Simplified Arabic" w:cs="Simplified Arabic"/>
          <w:sz w:val="28"/>
          <w:szCs w:val="28"/>
          <w:rtl/>
          <w:lang w:bidi="ar-SY"/>
        </w:rPr>
        <w:t xml:space="preserve"> </w:t>
      </w:r>
      <w:r w:rsidRPr="00E74082">
        <w:rPr>
          <w:rFonts w:ascii="Simplified Arabic" w:hAnsi="Simplified Arabic" w:cs="Simplified Arabic"/>
          <w:sz w:val="28"/>
          <w:szCs w:val="28"/>
          <w:rtl/>
          <w:lang w:bidi="ar-SY"/>
        </w:rPr>
        <w:t>في مقاربة عسر الهضم</w:t>
      </w:r>
      <w:r w:rsidR="00133FBA" w:rsidRPr="00E74082">
        <w:rPr>
          <w:rFonts w:ascii="Simplified Arabic" w:hAnsi="Simplified Arabic" w:cs="Simplified Arabic"/>
          <w:sz w:val="28"/>
          <w:szCs w:val="28"/>
          <w:rtl/>
          <w:lang w:bidi="ar-SY"/>
        </w:rPr>
        <w:t>. إ</w:t>
      </w:r>
      <w:r w:rsidRPr="00E74082">
        <w:rPr>
          <w:rFonts w:ascii="Simplified Arabic" w:hAnsi="Simplified Arabic" w:cs="Simplified Arabic"/>
          <w:sz w:val="28"/>
          <w:szCs w:val="28"/>
          <w:rtl/>
          <w:lang w:bidi="ar-SY"/>
        </w:rPr>
        <w:t>ن كل من اختبار المستضد في البراز متعدد النسيلة ووحيد النسيلة يمكن استخدامه كبديل لاختبار التنفس</w:t>
      </w:r>
      <w:r w:rsidRPr="00E74082">
        <w:rPr>
          <w:rFonts w:ascii="Simplified Arabic" w:hAnsi="Simplified Arabic" w:cs="Simplified Arabic"/>
          <w:sz w:val="28"/>
          <w:szCs w:val="28"/>
          <w:lang w:bidi="ar-SY"/>
        </w:rPr>
        <w:t>UBT</w:t>
      </w:r>
      <w:r w:rsidRPr="00E74082">
        <w:rPr>
          <w:rFonts w:ascii="Simplified Arabic" w:hAnsi="Simplified Arabic" w:cs="Simplified Arabic"/>
          <w:sz w:val="28"/>
          <w:szCs w:val="28"/>
          <w:rtl/>
          <w:lang w:bidi="ar-SY"/>
        </w:rPr>
        <w:t xml:space="preserve"> في تشخيص ال</w:t>
      </w:r>
      <w:r w:rsidR="00133FBA" w:rsidRPr="00E74082">
        <w:rPr>
          <w:rFonts w:ascii="Simplified Arabic" w:hAnsi="Simplified Arabic" w:cs="Simplified Arabic"/>
          <w:sz w:val="28"/>
          <w:szCs w:val="28"/>
          <w:rtl/>
          <w:lang w:bidi="ar-SY"/>
        </w:rPr>
        <w:t>إ</w:t>
      </w:r>
      <w:r w:rsidRPr="00E74082">
        <w:rPr>
          <w:rFonts w:ascii="Simplified Arabic" w:hAnsi="Simplified Arabic" w:cs="Simplified Arabic"/>
          <w:sz w:val="28"/>
          <w:szCs w:val="28"/>
          <w:rtl/>
          <w:lang w:bidi="ar-SY"/>
        </w:rPr>
        <w:t>نتان بالملتوية البوابية قبل بدء العلاج</w:t>
      </w:r>
      <w:r w:rsidR="002F7F52" w:rsidRPr="00E74082">
        <w:rPr>
          <w:rFonts w:ascii="Simplified Arabic" w:hAnsi="Simplified Arabic" w:cs="Simplified Arabic"/>
          <w:sz w:val="28"/>
          <w:szCs w:val="28"/>
          <w:rtl/>
          <w:lang w:bidi="ar-SY"/>
        </w:rPr>
        <w:t>،</w:t>
      </w:r>
      <w:r w:rsidR="00133FBA" w:rsidRPr="00E74082">
        <w:rPr>
          <w:rFonts w:ascii="Simplified Arabic" w:hAnsi="Simplified Arabic" w:cs="Simplified Arabic"/>
          <w:sz w:val="28"/>
          <w:szCs w:val="28"/>
          <w:rtl/>
          <w:lang w:bidi="ar-SY"/>
        </w:rPr>
        <w:t xml:space="preserve"> ولكن الاختبار المعتمد على الأ</w:t>
      </w:r>
      <w:r w:rsidRPr="00E74082">
        <w:rPr>
          <w:rFonts w:ascii="Simplified Arabic" w:hAnsi="Simplified Arabic" w:cs="Simplified Arabic"/>
          <w:sz w:val="28"/>
          <w:szCs w:val="28"/>
          <w:rtl/>
          <w:lang w:bidi="ar-SY"/>
        </w:rPr>
        <w:t>ض</w:t>
      </w:r>
      <w:r w:rsidR="00133FBA" w:rsidRPr="00E74082">
        <w:rPr>
          <w:rFonts w:ascii="Simplified Arabic" w:hAnsi="Simplified Arabic" w:cs="Simplified Arabic"/>
          <w:sz w:val="28"/>
          <w:szCs w:val="28"/>
          <w:rtl/>
          <w:lang w:bidi="ar-SY"/>
        </w:rPr>
        <w:t>داد وحيدة النسيلة أ</w:t>
      </w:r>
      <w:r w:rsidRPr="00E74082">
        <w:rPr>
          <w:rFonts w:ascii="Simplified Arabic" w:hAnsi="Simplified Arabic" w:cs="Simplified Arabic"/>
          <w:sz w:val="28"/>
          <w:szCs w:val="28"/>
          <w:rtl/>
          <w:lang w:bidi="ar-SY"/>
        </w:rPr>
        <w:t>كثر موثوقية في تأكيد الاستئصال</w:t>
      </w:r>
      <w:r w:rsidR="00133FBA" w:rsidRPr="00E74082">
        <w:rPr>
          <w:rFonts w:ascii="Simplified Arabic" w:hAnsi="Simplified Arabic" w:cs="Simplified Arabic"/>
          <w:sz w:val="28"/>
          <w:szCs w:val="28"/>
          <w:rtl/>
          <w:lang w:bidi="ar-SY"/>
        </w:rPr>
        <w:t>.</w:t>
      </w:r>
      <w:r w:rsidRPr="00E74082">
        <w:rPr>
          <w:rFonts w:ascii="Simplified Arabic" w:hAnsi="Simplified Arabic" w:cs="Simplified Arabic"/>
          <w:sz w:val="28"/>
          <w:szCs w:val="28"/>
          <w:rtl/>
          <w:lang w:bidi="ar-SY"/>
        </w:rPr>
        <w:t xml:space="preserve"> </w:t>
      </w:r>
    </w:p>
    <w:p w:rsidR="0014009A" w:rsidRPr="00E74082" w:rsidRDefault="003110F3"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إ</w:t>
      </w:r>
      <w:r w:rsidR="0014009A" w:rsidRPr="00E74082">
        <w:rPr>
          <w:rFonts w:ascii="Simplified Arabic" w:hAnsi="Simplified Arabic" w:cs="Simplified Arabic"/>
          <w:sz w:val="28"/>
          <w:szCs w:val="28"/>
          <w:rtl/>
          <w:lang w:bidi="ar-SY"/>
        </w:rPr>
        <w:t xml:space="preserve">ن اختبار المستضد </w:t>
      </w:r>
      <w:r w:rsidR="00B01D44" w:rsidRPr="00E74082">
        <w:rPr>
          <w:rFonts w:ascii="Simplified Arabic" w:hAnsi="Simplified Arabic" w:cs="Simplified Arabic"/>
          <w:sz w:val="28"/>
          <w:szCs w:val="28"/>
          <w:rtl/>
          <w:lang w:bidi="ar-SY"/>
        </w:rPr>
        <w:t>في البراز للملتوية البوابية السريع (فحص البراز في العيادة) الذي يمكن القيام به خلال الزيارات للعيادات الخا</w:t>
      </w:r>
      <w:r w:rsidR="009E7CB9" w:rsidRPr="00E74082">
        <w:rPr>
          <w:rFonts w:ascii="Simplified Arabic" w:hAnsi="Simplified Arabic" w:cs="Simplified Arabic"/>
          <w:sz w:val="28"/>
          <w:szCs w:val="28"/>
          <w:rtl/>
          <w:lang w:bidi="ar-SY"/>
        </w:rPr>
        <w:t>رجية (يوفر النتائج في 5 دقائق) أصبح متوفرا في الآونة الآخيرة</w:t>
      </w:r>
      <w:r w:rsidR="002F7F52" w:rsidRPr="00E74082">
        <w:rPr>
          <w:rFonts w:ascii="Simplified Arabic" w:hAnsi="Simplified Arabic" w:cs="Simplified Arabic"/>
          <w:sz w:val="28"/>
          <w:szCs w:val="28"/>
          <w:rtl/>
          <w:lang w:bidi="ar-SY"/>
        </w:rPr>
        <w:t>.</w:t>
      </w:r>
      <w:r w:rsidRPr="00E74082">
        <w:rPr>
          <w:rFonts w:ascii="Simplified Arabic" w:hAnsi="Simplified Arabic" w:cs="Simplified Arabic"/>
          <w:sz w:val="28"/>
          <w:szCs w:val="28"/>
          <w:vertAlign w:val="superscript"/>
          <w:lang w:bidi="ar-SY"/>
        </w:rPr>
        <w:t>[59]</w:t>
      </w:r>
      <w:r w:rsidR="009E7CB9" w:rsidRPr="00E74082">
        <w:rPr>
          <w:rFonts w:ascii="Simplified Arabic" w:hAnsi="Simplified Arabic" w:cs="Simplified Arabic"/>
          <w:sz w:val="28"/>
          <w:szCs w:val="28"/>
          <w:rtl/>
          <w:lang w:bidi="ar-SY"/>
        </w:rPr>
        <w:t xml:space="preserve"> على أي حال هناك حاجة إلى تجارب سريرية إ</w:t>
      </w:r>
      <w:r w:rsidR="00B01D44" w:rsidRPr="00E74082">
        <w:rPr>
          <w:rFonts w:ascii="Simplified Arabic" w:hAnsi="Simplified Arabic" w:cs="Simplified Arabic"/>
          <w:sz w:val="28"/>
          <w:szCs w:val="28"/>
          <w:rtl/>
          <w:lang w:bidi="ar-SY"/>
        </w:rPr>
        <w:t>ضافية لتقييم أفضل للدقة</w:t>
      </w:r>
      <w:r w:rsidR="009E7CB9" w:rsidRPr="00E74082">
        <w:rPr>
          <w:rFonts w:ascii="Simplified Arabic" w:hAnsi="Simplified Arabic" w:cs="Simplified Arabic"/>
          <w:sz w:val="28"/>
          <w:szCs w:val="28"/>
          <w:rtl/>
          <w:lang w:bidi="ar-SY"/>
        </w:rPr>
        <w:t>.</w:t>
      </w:r>
      <w:r w:rsidR="00B01D44" w:rsidRPr="00E74082">
        <w:rPr>
          <w:rFonts w:ascii="Simplified Arabic" w:hAnsi="Simplified Arabic" w:cs="Simplified Arabic"/>
          <w:sz w:val="28"/>
          <w:szCs w:val="28"/>
          <w:rtl/>
          <w:lang w:bidi="ar-SY"/>
        </w:rPr>
        <w:t xml:space="preserve"> </w:t>
      </w:r>
    </w:p>
    <w:p w:rsidR="00B01D44" w:rsidRPr="00E74082" w:rsidRDefault="009C477A" w:rsidP="00733F09">
      <w:pPr>
        <w:pStyle w:val="1"/>
        <w:numPr>
          <w:ilvl w:val="0"/>
          <w:numId w:val="24"/>
        </w:numPr>
        <w:bidi/>
        <w:jc w:val="both"/>
        <w:rPr>
          <w:rFonts w:ascii="Simplified Arabic" w:hAnsi="Simplified Arabic" w:cs="Simplified Arabic"/>
          <w:color w:val="auto"/>
          <w:rtl/>
        </w:rPr>
      </w:pPr>
      <w:r w:rsidRPr="00E74082">
        <w:rPr>
          <w:rFonts w:ascii="Simplified Arabic" w:hAnsi="Simplified Arabic" w:cs="Simplified Arabic"/>
          <w:color w:val="auto"/>
          <w:rtl/>
        </w:rPr>
        <w:lastRenderedPageBreak/>
        <w:t>الاختبارات المصلية:</w:t>
      </w:r>
    </w:p>
    <w:p w:rsidR="00BE00E5" w:rsidRPr="00E74082" w:rsidRDefault="00B01D44"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تعتمد ال</w:t>
      </w:r>
      <w:r w:rsidR="00B6478B" w:rsidRPr="00E74082">
        <w:rPr>
          <w:rFonts w:ascii="Simplified Arabic" w:hAnsi="Simplified Arabic" w:cs="Simplified Arabic"/>
          <w:sz w:val="28"/>
          <w:szCs w:val="28"/>
          <w:rtl/>
          <w:lang w:bidi="ar-SY"/>
        </w:rPr>
        <w:t>ا</w:t>
      </w:r>
      <w:r w:rsidRPr="00E74082">
        <w:rPr>
          <w:rFonts w:ascii="Simplified Arabic" w:hAnsi="Simplified Arabic" w:cs="Simplified Arabic"/>
          <w:sz w:val="28"/>
          <w:szCs w:val="28"/>
          <w:rtl/>
          <w:lang w:bidi="ar-SY"/>
        </w:rPr>
        <w:t xml:space="preserve">ختبارات المصلية على الكشف عن الاضداد </w:t>
      </w:r>
      <w:r w:rsidR="00B6478B" w:rsidRPr="00E74082">
        <w:rPr>
          <w:rFonts w:ascii="Simplified Arabic" w:hAnsi="Simplified Arabic" w:cs="Simplified Arabic"/>
          <w:sz w:val="28"/>
          <w:szCs w:val="28"/>
          <w:lang w:bidi="ar-SY"/>
        </w:rPr>
        <w:t>IgG</w:t>
      </w:r>
      <w:r w:rsidR="00B6478B" w:rsidRPr="00E74082">
        <w:rPr>
          <w:rFonts w:ascii="Simplified Arabic" w:hAnsi="Simplified Arabic" w:cs="Simplified Arabic"/>
          <w:sz w:val="28"/>
          <w:szCs w:val="28"/>
          <w:rtl/>
          <w:lang w:bidi="ar-SY"/>
        </w:rPr>
        <w:t xml:space="preserve"> الن</w:t>
      </w:r>
      <w:r w:rsidR="00861349" w:rsidRPr="00E74082">
        <w:rPr>
          <w:rFonts w:ascii="Simplified Arabic" w:hAnsi="Simplified Arabic" w:cs="Simplified Arabic"/>
          <w:sz w:val="28"/>
          <w:szCs w:val="28"/>
          <w:rtl/>
          <w:lang w:bidi="ar-SY"/>
        </w:rPr>
        <w:t>وعية للملتوية البوابية في المصل</w:t>
      </w:r>
      <w:r w:rsidR="00B6478B" w:rsidRPr="00E74082">
        <w:rPr>
          <w:rFonts w:ascii="Simplified Arabic" w:hAnsi="Simplified Arabic" w:cs="Simplified Arabic"/>
          <w:sz w:val="28"/>
          <w:szCs w:val="28"/>
          <w:rtl/>
          <w:lang w:bidi="ar-SY"/>
        </w:rPr>
        <w:t>، باستخدام المقايسة</w:t>
      </w:r>
      <w:r w:rsidR="00861349" w:rsidRPr="00E74082">
        <w:rPr>
          <w:rFonts w:ascii="Simplified Arabic" w:hAnsi="Simplified Arabic" w:cs="Simplified Arabic"/>
          <w:sz w:val="28"/>
          <w:szCs w:val="28"/>
          <w:rtl/>
          <w:lang w:bidi="ar-SY"/>
        </w:rPr>
        <w:t xml:space="preserve"> المناعية المرتبطة بالانزيم في أ</w:t>
      </w:r>
      <w:r w:rsidR="00B6478B" w:rsidRPr="00E74082">
        <w:rPr>
          <w:rFonts w:ascii="Simplified Arabic" w:hAnsi="Simplified Arabic" w:cs="Simplified Arabic"/>
          <w:sz w:val="28"/>
          <w:szCs w:val="28"/>
          <w:rtl/>
          <w:lang w:bidi="ar-SY"/>
        </w:rPr>
        <w:t>غلب الحالات</w:t>
      </w:r>
      <w:r w:rsidR="00861349" w:rsidRPr="00E74082">
        <w:rPr>
          <w:rFonts w:ascii="Simplified Arabic" w:hAnsi="Simplified Arabic" w:cs="Simplified Arabic"/>
          <w:sz w:val="28"/>
          <w:szCs w:val="28"/>
          <w:rtl/>
          <w:lang w:bidi="ar-SY"/>
        </w:rPr>
        <w:t>. إ</w:t>
      </w:r>
      <w:r w:rsidR="00BE00E5" w:rsidRPr="00E74082">
        <w:rPr>
          <w:rFonts w:ascii="Simplified Arabic" w:hAnsi="Simplified Arabic" w:cs="Simplified Arabic"/>
          <w:sz w:val="28"/>
          <w:szCs w:val="28"/>
          <w:rtl/>
          <w:lang w:bidi="ar-SY"/>
        </w:rPr>
        <w:t>ن الاختبارات المصل</w:t>
      </w:r>
      <w:r w:rsidR="00861349" w:rsidRPr="00E74082">
        <w:rPr>
          <w:rFonts w:ascii="Simplified Arabic" w:hAnsi="Simplified Arabic" w:cs="Simplified Arabic"/>
          <w:sz w:val="28"/>
          <w:szCs w:val="28"/>
          <w:rtl/>
          <w:lang w:bidi="ar-SY"/>
        </w:rPr>
        <w:t>ية هي الاختبارات غير الغازية الأ</w:t>
      </w:r>
      <w:r w:rsidR="00BE00E5" w:rsidRPr="00E74082">
        <w:rPr>
          <w:rFonts w:ascii="Simplified Arabic" w:hAnsi="Simplified Arabic" w:cs="Simplified Arabic"/>
          <w:sz w:val="28"/>
          <w:szCs w:val="28"/>
          <w:rtl/>
          <w:lang w:bidi="ar-SY"/>
        </w:rPr>
        <w:t>ب</w:t>
      </w:r>
      <w:r w:rsidR="00861349" w:rsidRPr="00E74082">
        <w:rPr>
          <w:rFonts w:ascii="Simplified Arabic" w:hAnsi="Simplified Arabic" w:cs="Simplified Arabic"/>
          <w:sz w:val="28"/>
          <w:szCs w:val="28"/>
          <w:rtl/>
          <w:lang w:bidi="ar-SY"/>
        </w:rPr>
        <w:t>سط والأرخص والأكثر توافرا لتشخيص الإ</w:t>
      </w:r>
      <w:r w:rsidR="00BE00E5" w:rsidRPr="00E74082">
        <w:rPr>
          <w:rFonts w:ascii="Simplified Arabic" w:hAnsi="Simplified Arabic" w:cs="Simplified Arabic"/>
          <w:sz w:val="28"/>
          <w:szCs w:val="28"/>
          <w:rtl/>
          <w:lang w:bidi="ar-SY"/>
        </w:rPr>
        <w:t>نتان بالملتوية البوابية</w:t>
      </w:r>
      <w:r w:rsidR="00861349" w:rsidRPr="00E74082">
        <w:rPr>
          <w:rFonts w:ascii="Simplified Arabic" w:hAnsi="Simplified Arabic" w:cs="Simplified Arabic"/>
          <w:sz w:val="28"/>
          <w:szCs w:val="28"/>
          <w:rtl/>
          <w:lang w:bidi="ar-SY"/>
        </w:rPr>
        <w:t>.</w:t>
      </w:r>
      <w:r w:rsidR="00BE00E5" w:rsidRPr="00E74082">
        <w:rPr>
          <w:rFonts w:ascii="Simplified Arabic" w:hAnsi="Simplified Arabic" w:cs="Simplified Arabic"/>
          <w:sz w:val="28"/>
          <w:szCs w:val="28"/>
          <w:rtl/>
          <w:lang w:bidi="ar-SY"/>
        </w:rPr>
        <w:t xml:space="preserve"> </w:t>
      </w:r>
    </w:p>
    <w:p w:rsidR="00BE00E5" w:rsidRPr="00E74082" w:rsidRDefault="00861349"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على أ</w:t>
      </w:r>
      <w:r w:rsidR="00BE00E5" w:rsidRPr="00E74082">
        <w:rPr>
          <w:rFonts w:ascii="Simplified Arabic" w:hAnsi="Simplified Arabic" w:cs="Simplified Arabic"/>
          <w:sz w:val="28"/>
          <w:szCs w:val="28"/>
          <w:rtl/>
          <w:lang w:bidi="ar-SY"/>
        </w:rPr>
        <w:t>ي حال</w:t>
      </w:r>
      <w:r w:rsidRPr="00E74082">
        <w:rPr>
          <w:rFonts w:ascii="Simplified Arabic" w:hAnsi="Simplified Arabic" w:cs="Simplified Arabic"/>
          <w:sz w:val="28"/>
          <w:szCs w:val="28"/>
          <w:rtl/>
          <w:lang w:bidi="ar-SY"/>
        </w:rPr>
        <w:t>،</w:t>
      </w:r>
      <w:r w:rsidR="00BE00E5" w:rsidRPr="00E74082">
        <w:rPr>
          <w:rFonts w:ascii="Simplified Arabic" w:hAnsi="Simplified Arabic" w:cs="Simplified Arabic"/>
          <w:sz w:val="28"/>
          <w:szCs w:val="28"/>
          <w:rtl/>
          <w:lang w:bidi="ar-SY"/>
        </w:rPr>
        <w:t xml:space="preserve"> هناك بعض المخاوف بشأن دقتها، </w:t>
      </w:r>
      <w:r w:rsidR="00CB4732" w:rsidRPr="00E74082">
        <w:rPr>
          <w:rFonts w:ascii="Simplified Arabic" w:hAnsi="Simplified Arabic" w:cs="Simplified Arabic"/>
          <w:sz w:val="28"/>
          <w:szCs w:val="28"/>
          <w:rtl/>
          <w:lang w:bidi="ar-SY"/>
        </w:rPr>
        <w:t>ف</w:t>
      </w:r>
      <w:r w:rsidRPr="00E74082">
        <w:rPr>
          <w:rFonts w:ascii="Simplified Arabic" w:hAnsi="Simplified Arabic" w:cs="Simplified Arabic"/>
          <w:sz w:val="28"/>
          <w:szCs w:val="28"/>
          <w:rtl/>
          <w:lang w:bidi="ar-SY"/>
        </w:rPr>
        <w:t>في مراجعة منهجية لدراسات أ</w:t>
      </w:r>
      <w:r w:rsidR="00BE00E5" w:rsidRPr="00E74082">
        <w:rPr>
          <w:rFonts w:ascii="Simplified Arabic" w:hAnsi="Simplified Arabic" w:cs="Simplified Arabic"/>
          <w:sz w:val="28"/>
          <w:szCs w:val="28"/>
          <w:rtl/>
          <w:lang w:bidi="ar-SY"/>
        </w:rPr>
        <w:t xml:space="preserve">جريت لتقييم خصائص فحوصات مصلية مختلفة </w:t>
      </w:r>
      <w:r w:rsidR="00CB4732" w:rsidRPr="00E74082">
        <w:rPr>
          <w:rFonts w:ascii="Simplified Arabic" w:hAnsi="Simplified Arabic" w:cs="Simplified Arabic"/>
          <w:sz w:val="28"/>
          <w:szCs w:val="28"/>
          <w:rtl/>
          <w:lang w:bidi="ar-SY"/>
        </w:rPr>
        <w:t>كانت</w:t>
      </w:r>
      <w:r w:rsidR="00BE00E5" w:rsidRPr="00E74082">
        <w:rPr>
          <w:rFonts w:ascii="Simplified Arabic" w:hAnsi="Simplified Arabic" w:cs="Simplified Arabic"/>
          <w:sz w:val="28"/>
          <w:szCs w:val="28"/>
          <w:rtl/>
          <w:lang w:bidi="ar-SY"/>
        </w:rPr>
        <w:t xml:space="preserve"> </w:t>
      </w:r>
      <w:r w:rsidR="00CB4732" w:rsidRPr="00E74082">
        <w:rPr>
          <w:rFonts w:ascii="Simplified Arabic" w:hAnsi="Simplified Arabic" w:cs="Simplified Arabic"/>
          <w:sz w:val="28"/>
          <w:szCs w:val="28"/>
          <w:rtl/>
          <w:lang w:bidi="ar-SY"/>
        </w:rPr>
        <w:t>بشكل عام نسبة الحساسية 92% (المدى 85% الى 96%)، النوعية 83% (المدى 73%الى 92%)، والدقة التشخيصية كانت منخفضة (</w:t>
      </w:r>
      <w:r w:rsidR="00CB4732" w:rsidRPr="00E74082">
        <w:rPr>
          <w:rFonts w:ascii="Simplified Arabic" w:hAnsi="Simplified Arabic" w:cs="Simplified Arabic"/>
          <w:sz w:val="28"/>
          <w:szCs w:val="28"/>
          <w:lang w:bidi="ar-SY"/>
        </w:rPr>
        <w:t>&gt;</w:t>
      </w:r>
      <w:r w:rsidR="00CB4732" w:rsidRPr="00E74082">
        <w:rPr>
          <w:rFonts w:ascii="Simplified Arabic" w:hAnsi="Simplified Arabic" w:cs="Simplified Arabic"/>
          <w:sz w:val="28"/>
          <w:szCs w:val="28"/>
          <w:rtl/>
          <w:lang w:bidi="ar-SY"/>
        </w:rPr>
        <w:t>90%)</w:t>
      </w:r>
      <w:r w:rsidRPr="00E74082">
        <w:rPr>
          <w:rFonts w:ascii="Simplified Arabic" w:hAnsi="Simplified Arabic" w:cs="Simplified Arabic"/>
          <w:sz w:val="28"/>
          <w:szCs w:val="28"/>
          <w:rtl/>
          <w:lang w:bidi="ar-SY"/>
        </w:rPr>
        <w:t>.</w:t>
      </w:r>
      <w:r w:rsidR="000B1385" w:rsidRPr="00E74082">
        <w:rPr>
          <w:rFonts w:ascii="Simplified Arabic" w:hAnsi="Simplified Arabic" w:cs="Simplified Arabic"/>
          <w:sz w:val="28"/>
          <w:szCs w:val="28"/>
          <w:vertAlign w:val="superscript"/>
          <w:lang w:bidi="ar-SY"/>
        </w:rPr>
        <w:t>[60]</w:t>
      </w:r>
      <w:r w:rsidRPr="00E74082">
        <w:rPr>
          <w:rFonts w:ascii="Simplified Arabic" w:hAnsi="Simplified Arabic" w:cs="Simplified Arabic"/>
          <w:sz w:val="28"/>
          <w:szCs w:val="28"/>
          <w:rtl/>
          <w:lang w:bidi="ar-SY"/>
        </w:rPr>
        <w:t xml:space="preserve"> </w:t>
      </w:r>
    </w:p>
    <w:p w:rsidR="00861349" w:rsidRPr="00E74082" w:rsidRDefault="006E7664" w:rsidP="00733F09">
      <w:pPr>
        <w:bidi/>
        <w:ind w:left="90"/>
        <w:jc w:val="both"/>
        <w:rPr>
          <w:rStyle w:val="hps"/>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تختلف الدقة التشخيصية للعتائد</w:t>
      </w:r>
      <w:r w:rsidRPr="00E74082">
        <w:rPr>
          <w:rFonts w:ascii="Simplified Arabic" w:hAnsi="Simplified Arabic" w:cs="Simplified Arabic"/>
          <w:sz w:val="28"/>
          <w:szCs w:val="28"/>
          <w:lang w:bidi="ar-SY"/>
        </w:rPr>
        <w:t>(kits)</w:t>
      </w:r>
      <w:r w:rsidR="00861349" w:rsidRPr="00E74082">
        <w:rPr>
          <w:rFonts w:ascii="Simplified Arabic" w:hAnsi="Simplified Arabic" w:cs="Simplified Arabic"/>
          <w:sz w:val="28"/>
          <w:szCs w:val="28"/>
          <w:rtl/>
          <w:lang w:bidi="ar-SY"/>
        </w:rPr>
        <w:t xml:space="preserve"> المصلية المتنوعة إلى حد كبير لأ</w:t>
      </w:r>
      <w:r w:rsidRPr="00E74082">
        <w:rPr>
          <w:rFonts w:ascii="Simplified Arabic" w:hAnsi="Simplified Arabic" w:cs="Simplified Arabic"/>
          <w:sz w:val="28"/>
          <w:szCs w:val="28"/>
          <w:rtl/>
          <w:lang w:bidi="ar-SY"/>
        </w:rPr>
        <w:t>ن العتائد المصلية المتوفرة تجاريا تعتمد على مستحضرات ضدية متنوعة واستخدمت في دراسة مجموعات سكانية مختلفة</w:t>
      </w:r>
      <w:r w:rsidR="00861349" w:rsidRPr="00E74082">
        <w:rPr>
          <w:rFonts w:ascii="Simplified Arabic" w:hAnsi="Simplified Arabic" w:cs="Simplified Arabic"/>
          <w:sz w:val="28"/>
          <w:szCs w:val="28"/>
          <w:rtl/>
          <w:lang w:bidi="ar-SY"/>
        </w:rPr>
        <w:t xml:space="preserve">. </w:t>
      </w:r>
      <w:r w:rsidRPr="00E74082">
        <w:rPr>
          <w:rFonts w:ascii="Simplified Arabic" w:hAnsi="Simplified Arabic" w:cs="Simplified Arabic"/>
          <w:sz w:val="28"/>
          <w:szCs w:val="28"/>
          <w:rtl/>
          <w:lang w:bidi="ar-SY"/>
        </w:rPr>
        <w:t>على اي حال</w:t>
      </w:r>
      <w:r w:rsidR="00861349" w:rsidRPr="00E74082">
        <w:rPr>
          <w:rFonts w:ascii="Simplified Arabic" w:hAnsi="Simplified Arabic" w:cs="Simplified Arabic"/>
          <w:sz w:val="28"/>
          <w:szCs w:val="28"/>
          <w:rtl/>
          <w:lang w:bidi="ar-SY"/>
        </w:rPr>
        <w:t>،  أظهرت دراسة حديثة أ</w:t>
      </w:r>
      <w:r w:rsidRPr="00E74082">
        <w:rPr>
          <w:rFonts w:ascii="Simplified Arabic" w:hAnsi="Simplified Arabic" w:cs="Simplified Arabic"/>
          <w:sz w:val="28"/>
          <w:szCs w:val="28"/>
          <w:rtl/>
          <w:lang w:bidi="ar-SY"/>
        </w:rPr>
        <w:t>ن بعض العتائد لديها دقة تشخيصية عالية (</w:t>
      </w:r>
      <w:r w:rsidRPr="00E74082">
        <w:rPr>
          <w:rFonts w:ascii="Simplified Arabic" w:hAnsi="Simplified Arabic" w:cs="Simplified Arabic"/>
          <w:sz w:val="28"/>
          <w:szCs w:val="28"/>
          <w:lang w:bidi="ar-SY"/>
        </w:rPr>
        <w:t>&lt;</w:t>
      </w:r>
      <w:r w:rsidRPr="00E74082">
        <w:rPr>
          <w:rFonts w:ascii="Simplified Arabic" w:hAnsi="Simplified Arabic" w:cs="Simplified Arabic"/>
          <w:sz w:val="28"/>
          <w:szCs w:val="28"/>
          <w:rtl/>
          <w:lang w:bidi="ar-SY"/>
        </w:rPr>
        <w:t>90%)</w:t>
      </w:r>
      <w:r w:rsidR="00FE5F5D" w:rsidRPr="00E74082">
        <w:rPr>
          <w:rFonts w:ascii="Simplified Arabic" w:hAnsi="Simplified Arabic" w:cs="Simplified Arabic"/>
          <w:sz w:val="28"/>
          <w:szCs w:val="28"/>
          <w:rtl/>
          <w:lang w:bidi="ar-SY"/>
        </w:rPr>
        <w:t>، مع نسبة حساسية ونوعية 95</w:t>
      </w:r>
      <w:r w:rsidR="00861349" w:rsidRPr="00E74082">
        <w:rPr>
          <w:rFonts w:ascii="Simplified Arabic" w:hAnsi="Simplified Arabic" w:cs="Simplified Arabic"/>
          <w:sz w:val="28"/>
          <w:szCs w:val="28"/>
          <w:rtl/>
          <w:lang w:bidi="ar-SY"/>
        </w:rPr>
        <w:t>%</w:t>
      </w:r>
      <w:r w:rsidR="00FE5F5D" w:rsidRPr="00E74082">
        <w:rPr>
          <w:rFonts w:ascii="Simplified Arabic" w:hAnsi="Simplified Arabic" w:cs="Simplified Arabic"/>
          <w:sz w:val="28"/>
          <w:szCs w:val="28"/>
          <w:rtl/>
          <w:lang w:bidi="ar-SY"/>
        </w:rPr>
        <w:t xml:space="preserve"> و 92.6%</w:t>
      </w:r>
      <w:r w:rsidR="002F7F52" w:rsidRPr="00E74082">
        <w:rPr>
          <w:rFonts w:ascii="Simplified Arabic" w:hAnsi="Simplified Arabic" w:cs="Simplified Arabic"/>
          <w:sz w:val="28"/>
          <w:szCs w:val="28"/>
          <w:rtl/>
          <w:lang w:bidi="ar-SY"/>
        </w:rPr>
        <w:t>،</w:t>
      </w:r>
      <w:r w:rsidR="000B1385" w:rsidRPr="00E74082">
        <w:rPr>
          <w:rFonts w:ascii="Simplified Arabic" w:hAnsi="Simplified Arabic" w:cs="Simplified Arabic"/>
          <w:sz w:val="28"/>
          <w:szCs w:val="28"/>
          <w:rtl/>
          <w:lang w:bidi="ar-SY"/>
        </w:rPr>
        <w:t xml:space="preserve"> على التوالي</w:t>
      </w:r>
      <w:r w:rsidR="00861349" w:rsidRPr="00E74082">
        <w:rPr>
          <w:rFonts w:ascii="Simplified Arabic" w:hAnsi="Simplified Arabic" w:cs="Simplified Arabic"/>
          <w:sz w:val="28"/>
          <w:szCs w:val="28"/>
          <w:rtl/>
          <w:lang w:bidi="ar-SY"/>
        </w:rPr>
        <w:t>.</w:t>
      </w:r>
      <w:r w:rsidR="000B1385" w:rsidRPr="00E74082">
        <w:rPr>
          <w:rFonts w:ascii="Simplified Arabic" w:hAnsi="Simplified Arabic" w:cs="Simplified Arabic"/>
          <w:sz w:val="28"/>
          <w:szCs w:val="28"/>
          <w:vertAlign w:val="superscript"/>
          <w:lang w:bidi="ar-SY"/>
        </w:rPr>
        <w:t>[61]</w:t>
      </w:r>
      <w:r w:rsidR="00861349" w:rsidRPr="00E74082">
        <w:rPr>
          <w:rFonts w:ascii="Simplified Arabic" w:hAnsi="Simplified Arabic" w:cs="Simplified Arabic"/>
          <w:sz w:val="28"/>
          <w:szCs w:val="28"/>
          <w:rtl/>
          <w:lang w:bidi="ar-SY"/>
        </w:rPr>
        <w:t xml:space="preserve"> </w:t>
      </w:r>
      <w:r w:rsidR="00E95EC3" w:rsidRPr="00E74082">
        <w:rPr>
          <w:rStyle w:val="hps"/>
          <w:rFonts w:ascii="Simplified Arabic" w:hAnsi="Simplified Arabic" w:cs="Simplified Arabic"/>
          <w:sz w:val="28"/>
          <w:szCs w:val="28"/>
          <w:rtl/>
          <w:lang w:bidi="ar-SY"/>
        </w:rPr>
        <w:t>م</w:t>
      </w:r>
      <w:r w:rsidR="00FE5F5D" w:rsidRPr="00E74082">
        <w:rPr>
          <w:rStyle w:val="hps"/>
          <w:rFonts w:ascii="Simplified Arabic" w:hAnsi="Simplified Arabic" w:cs="Simplified Arabic"/>
          <w:sz w:val="28"/>
          <w:szCs w:val="28"/>
          <w:rtl/>
        </w:rPr>
        <w:t>ن المهم</w:t>
      </w:r>
      <w:r w:rsidR="00FE5F5D" w:rsidRPr="00E74082">
        <w:rPr>
          <w:rFonts w:ascii="Simplified Arabic" w:hAnsi="Simplified Arabic" w:cs="Simplified Arabic"/>
          <w:sz w:val="28"/>
          <w:szCs w:val="28"/>
          <w:rtl/>
        </w:rPr>
        <w:t xml:space="preserve"> </w:t>
      </w:r>
      <w:r w:rsidR="00FE5F5D" w:rsidRPr="00E74082">
        <w:rPr>
          <w:rStyle w:val="hps"/>
          <w:rFonts w:ascii="Simplified Arabic" w:hAnsi="Simplified Arabic" w:cs="Simplified Arabic"/>
          <w:sz w:val="28"/>
          <w:szCs w:val="28"/>
          <w:rtl/>
        </w:rPr>
        <w:t>أن نلاحظ أن</w:t>
      </w:r>
      <w:r w:rsidR="00FE5F5D" w:rsidRPr="00E74082">
        <w:rPr>
          <w:rFonts w:ascii="Simplified Arabic" w:hAnsi="Simplified Arabic" w:cs="Simplified Arabic"/>
          <w:sz w:val="28"/>
          <w:szCs w:val="28"/>
          <w:rtl/>
        </w:rPr>
        <w:t xml:space="preserve"> </w:t>
      </w:r>
      <w:r w:rsidR="00FE5F5D" w:rsidRPr="00E74082">
        <w:rPr>
          <w:rStyle w:val="hps"/>
          <w:rFonts w:ascii="Simplified Arabic" w:hAnsi="Simplified Arabic" w:cs="Simplified Arabic"/>
          <w:sz w:val="28"/>
          <w:szCs w:val="28"/>
          <w:rtl/>
        </w:rPr>
        <w:t>الفحوص المصلية</w:t>
      </w:r>
      <w:r w:rsidR="00FE5F5D" w:rsidRPr="00E74082">
        <w:rPr>
          <w:rFonts w:ascii="Simplified Arabic" w:hAnsi="Simplified Arabic" w:cs="Simplified Arabic"/>
          <w:sz w:val="28"/>
          <w:szCs w:val="28"/>
          <w:rtl/>
        </w:rPr>
        <w:t xml:space="preserve"> </w:t>
      </w:r>
      <w:r w:rsidR="00FE5F5D" w:rsidRPr="00E74082">
        <w:rPr>
          <w:rStyle w:val="hps"/>
          <w:rFonts w:ascii="Simplified Arabic" w:hAnsi="Simplified Arabic" w:cs="Simplified Arabic"/>
          <w:sz w:val="28"/>
          <w:szCs w:val="28"/>
          <w:rtl/>
        </w:rPr>
        <w:t>باستخدام</w:t>
      </w:r>
      <w:r w:rsidR="00FE5F5D" w:rsidRPr="00E74082">
        <w:rPr>
          <w:rFonts w:ascii="Simplified Arabic" w:hAnsi="Simplified Arabic" w:cs="Simplified Arabic"/>
          <w:sz w:val="28"/>
          <w:szCs w:val="28"/>
          <w:rtl/>
        </w:rPr>
        <w:t xml:space="preserve"> </w:t>
      </w:r>
      <w:r w:rsidR="00FE5F5D" w:rsidRPr="00E74082">
        <w:rPr>
          <w:rStyle w:val="hps"/>
          <w:rFonts w:ascii="Simplified Arabic" w:hAnsi="Simplified Arabic" w:cs="Simplified Arabic"/>
          <w:sz w:val="28"/>
          <w:szCs w:val="28"/>
          <w:rtl/>
        </w:rPr>
        <w:t>المستضدات</w:t>
      </w:r>
      <w:r w:rsidR="00FE5F5D" w:rsidRPr="00E74082">
        <w:rPr>
          <w:rFonts w:ascii="Simplified Arabic" w:hAnsi="Simplified Arabic" w:cs="Simplified Arabic"/>
          <w:sz w:val="28"/>
          <w:szCs w:val="28"/>
          <w:rtl/>
        </w:rPr>
        <w:t xml:space="preserve"> </w:t>
      </w:r>
      <w:r w:rsidR="00FE5F5D" w:rsidRPr="00E74082">
        <w:rPr>
          <w:rStyle w:val="hps"/>
          <w:rFonts w:ascii="Simplified Arabic" w:hAnsi="Simplified Arabic" w:cs="Simplified Arabic"/>
          <w:sz w:val="28"/>
          <w:szCs w:val="28"/>
          <w:rtl/>
        </w:rPr>
        <w:t>الجرثومية</w:t>
      </w:r>
      <w:r w:rsidR="00FE5F5D" w:rsidRPr="00E74082">
        <w:rPr>
          <w:rFonts w:ascii="Simplified Arabic" w:hAnsi="Simplified Arabic" w:cs="Simplified Arabic"/>
          <w:sz w:val="28"/>
          <w:szCs w:val="28"/>
          <w:rtl/>
        </w:rPr>
        <w:t xml:space="preserve"> </w:t>
      </w:r>
      <w:r w:rsidR="00FE5F5D" w:rsidRPr="00E74082">
        <w:rPr>
          <w:rStyle w:val="hps"/>
          <w:rFonts w:ascii="Simplified Arabic" w:hAnsi="Simplified Arabic" w:cs="Simplified Arabic"/>
          <w:sz w:val="28"/>
          <w:szCs w:val="28"/>
          <w:rtl/>
        </w:rPr>
        <w:t>من</w:t>
      </w:r>
      <w:r w:rsidR="00FE5F5D" w:rsidRPr="00E74082">
        <w:rPr>
          <w:rFonts w:ascii="Simplified Arabic" w:hAnsi="Simplified Arabic" w:cs="Simplified Arabic"/>
          <w:sz w:val="28"/>
          <w:szCs w:val="28"/>
          <w:rtl/>
        </w:rPr>
        <w:t xml:space="preserve"> </w:t>
      </w:r>
      <w:r w:rsidR="00FE5F5D" w:rsidRPr="00E74082">
        <w:rPr>
          <w:rStyle w:val="hps"/>
          <w:rFonts w:ascii="Simplified Arabic" w:hAnsi="Simplified Arabic" w:cs="Simplified Arabic"/>
          <w:sz w:val="28"/>
          <w:szCs w:val="28"/>
          <w:rtl/>
        </w:rPr>
        <w:t>جزء واحد من</w:t>
      </w:r>
      <w:r w:rsidR="00FE5F5D" w:rsidRPr="00E74082">
        <w:rPr>
          <w:rFonts w:ascii="Simplified Arabic" w:hAnsi="Simplified Arabic" w:cs="Simplified Arabic"/>
          <w:sz w:val="28"/>
          <w:szCs w:val="28"/>
          <w:rtl/>
        </w:rPr>
        <w:t xml:space="preserve"> </w:t>
      </w:r>
      <w:r w:rsidR="00FE5F5D" w:rsidRPr="00E74082">
        <w:rPr>
          <w:rStyle w:val="hps"/>
          <w:rFonts w:ascii="Simplified Arabic" w:hAnsi="Simplified Arabic" w:cs="Simplified Arabic"/>
          <w:sz w:val="28"/>
          <w:szCs w:val="28"/>
          <w:rtl/>
        </w:rPr>
        <w:t>العالم</w:t>
      </w:r>
      <w:r w:rsidR="00861349" w:rsidRPr="00E74082">
        <w:rPr>
          <w:rStyle w:val="hps"/>
          <w:rFonts w:ascii="Simplified Arabic" w:hAnsi="Simplified Arabic" w:cs="Simplified Arabic"/>
          <w:sz w:val="28"/>
          <w:szCs w:val="28"/>
          <w:rtl/>
        </w:rPr>
        <w:t xml:space="preserve"> قد لا تؤدي بشكل جيد عندما تطبق على مجموعة أخرى من السكان، حيث أن الخصائص المستضدية للسل</w:t>
      </w:r>
      <w:r w:rsidR="000B1385" w:rsidRPr="00E74082">
        <w:rPr>
          <w:rStyle w:val="hps"/>
          <w:rFonts w:ascii="Simplified Arabic" w:hAnsi="Simplified Arabic" w:cs="Simplified Arabic"/>
          <w:sz w:val="28"/>
          <w:szCs w:val="28"/>
          <w:rtl/>
        </w:rPr>
        <w:t>الات الجرثومية المحلية قد تختلف</w:t>
      </w:r>
      <w:r w:rsidR="00861349" w:rsidRPr="00E74082">
        <w:rPr>
          <w:rStyle w:val="hps"/>
          <w:rFonts w:ascii="Simplified Arabic" w:hAnsi="Simplified Arabic" w:cs="Simplified Arabic"/>
          <w:sz w:val="28"/>
          <w:szCs w:val="28"/>
          <w:rtl/>
          <w:lang w:bidi="ar-SY"/>
        </w:rPr>
        <w:t>.</w:t>
      </w:r>
      <w:r w:rsidR="000B1385" w:rsidRPr="00E74082">
        <w:rPr>
          <w:rStyle w:val="hps"/>
          <w:rFonts w:ascii="Simplified Arabic" w:hAnsi="Simplified Arabic" w:cs="Simplified Arabic"/>
          <w:sz w:val="28"/>
          <w:szCs w:val="28"/>
          <w:vertAlign w:val="superscript"/>
          <w:lang w:bidi="ar-SY"/>
        </w:rPr>
        <w:t>[62]</w:t>
      </w:r>
      <w:r w:rsidR="00861349" w:rsidRPr="00E74082">
        <w:rPr>
          <w:rStyle w:val="hps"/>
          <w:rFonts w:ascii="Simplified Arabic" w:hAnsi="Simplified Arabic" w:cs="Simplified Arabic"/>
          <w:sz w:val="28"/>
          <w:szCs w:val="28"/>
          <w:rtl/>
          <w:lang w:bidi="ar-SY"/>
        </w:rPr>
        <w:t xml:space="preserve"> ولذلك ينبغي المصادقة محليا على كل فحص مصلي قبل الاستخدام الروتيني</w:t>
      </w:r>
      <w:r w:rsidR="00816249" w:rsidRPr="00E74082">
        <w:rPr>
          <w:rStyle w:val="hps"/>
          <w:rFonts w:ascii="Simplified Arabic" w:hAnsi="Simplified Arabic" w:cs="Simplified Arabic"/>
          <w:sz w:val="28"/>
          <w:szCs w:val="28"/>
          <w:rtl/>
          <w:lang w:bidi="ar-SY"/>
        </w:rPr>
        <w:t>.</w:t>
      </w:r>
    </w:p>
    <w:p w:rsidR="009F6318" w:rsidRPr="00E74082" w:rsidRDefault="00816249"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lang w:bidi="ar-SY"/>
        </w:rPr>
        <w:t>من المهم أيضا التاكيد على أن القيمة التنبؤية الإيجابية للفحوص المصلية تتأثر إ</w:t>
      </w:r>
      <w:r w:rsidR="009F3D23" w:rsidRPr="00E74082">
        <w:rPr>
          <w:rFonts w:ascii="Simplified Arabic" w:hAnsi="Simplified Arabic" w:cs="Simplified Arabic"/>
          <w:sz w:val="28"/>
          <w:szCs w:val="28"/>
          <w:rtl/>
          <w:lang w:bidi="ar-SY"/>
        </w:rPr>
        <w:t>لى حد كبير بنسبة انتشار الملتوية البوابية بين السكان</w:t>
      </w:r>
      <w:r w:rsidRPr="00E74082">
        <w:rPr>
          <w:rFonts w:ascii="Simplified Arabic" w:hAnsi="Simplified Arabic" w:cs="Simplified Arabic"/>
          <w:sz w:val="28"/>
          <w:szCs w:val="28"/>
          <w:rtl/>
          <w:lang w:bidi="ar-SY"/>
        </w:rPr>
        <w:t>. فالقيمة التنبؤية الإ</w:t>
      </w:r>
      <w:r w:rsidR="009F3D23" w:rsidRPr="00E74082">
        <w:rPr>
          <w:rFonts w:ascii="Simplified Arabic" w:hAnsi="Simplified Arabic" w:cs="Simplified Arabic"/>
          <w:sz w:val="28"/>
          <w:szCs w:val="28"/>
          <w:rtl/>
          <w:lang w:bidi="ar-SY"/>
        </w:rPr>
        <w:t xml:space="preserve">يجابية المنخفضة </w:t>
      </w:r>
      <w:r w:rsidR="009351B8" w:rsidRPr="00E74082">
        <w:rPr>
          <w:rFonts w:ascii="Simplified Arabic" w:hAnsi="Simplified Arabic" w:cs="Simplified Arabic"/>
          <w:sz w:val="28"/>
          <w:szCs w:val="28"/>
          <w:rtl/>
          <w:lang w:bidi="ar-SY"/>
        </w:rPr>
        <w:t>في ال</w:t>
      </w:r>
      <w:r w:rsidRPr="00E74082">
        <w:rPr>
          <w:rFonts w:ascii="Simplified Arabic" w:hAnsi="Simplified Arabic" w:cs="Simplified Arabic"/>
          <w:sz w:val="28"/>
          <w:szCs w:val="28"/>
          <w:rtl/>
          <w:lang w:bidi="ar-SY"/>
        </w:rPr>
        <w:t>مجتمعات ذات الانتشار المنخفض للإ</w:t>
      </w:r>
      <w:r w:rsidR="009351B8" w:rsidRPr="00E74082">
        <w:rPr>
          <w:rFonts w:ascii="Simplified Arabic" w:hAnsi="Simplified Arabic" w:cs="Simplified Arabic"/>
          <w:sz w:val="28"/>
          <w:szCs w:val="28"/>
          <w:rtl/>
          <w:lang w:bidi="ar-SY"/>
        </w:rPr>
        <w:t>نتان ت</w:t>
      </w:r>
      <w:r w:rsidR="009F3D23" w:rsidRPr="00E74082">
        <w:rPr>
          <w:rFonts w:ascii="Simplified Arabic" w:hAnsi="Simplified Arabic" w:cs="Simplified Arabic"/>
          <w:sz w:val="28"/>
          <w:szCs w:val="28"/>
          <w:rtl/>
          <w:lang w:bidi="ar-SY"/>
        </w:rPr>
        <w:t>حد من فائدته</w:t>
      </w:r>
      <w:r w:rsidR="009351B8" w:rsidRPr="00E74082">
        <w:rPr>
          <w:rFonts w:ascii="Simplified Arabic" w:hAnsi="Simplified Arabic" w:cs="Simplified Arabic"/>
          <w:sz w:val="28"/>
          <w:szCs w:val="28"/>
          <w:rtl/>
          <w:lang w:bidi="ar-SY"/>
        </w:rPr>
        <w:t>ا</w:t>
      </w:r>
      <w:r w:rsidR="009F3D23" w:rsidRPr="00E74082">
        <w:rPr>
          <w:rFonts w:ascii="Simplified Arabic" w:hAnsi="Simplified Arabic" w:cs="Simplified Arabic"/>
          <w:sz w:val="28"/>
          <w:szCs w:val="28"/>
          <w:rtl/>
          <w:lang w:bidi="ar-SY"/>
        </w:rPr>
        <w:t xml:space="preserve"> في الممارسة السريرية </w:t>
      </w:r>
      <w:r w:rsidR="009351B8" w:rsidRPr="00E74082">
        <w:rPr>
          <w:rFonts w:ascii="Simplified Arabic" w:hAnsi="Simplified Arabic" w:cs="Simplified Arabic"/>
          <w:sz w:val="28"/>
          <w:szCs w:val="28"/>
          <w:rtl/>
          <w:lang w:bidi="ar-SY"/>
        </w:rPr>
        <w:t>بسبب العدد الكبير من النتائج الايجابية الكاذبة</w:t>
      </w:r>
      <w:r w:rsidRPr="00E74082">
        <w:rPr>
          <w:rFonts w:ascii="Simplified Arabic" w:hAnsi="Simplified Arabic" w:cs="Simplified Arabic"/>
          <w:sz w:val="28"/>
          <w:szCs w:val="28"/>
          <w:rtl/>
          <w:lang w:bidi="ar-SY"/>
        </w:rPr>
        <w:t>. إذا كانت احتمالية الإ</w:t>
      </w:r>
      <w:r w:rsidR="009351B8" w:rsidRPr="00E74082">
        <w:rPr>
          <w:rFonts w:ascii="Simplified Arabic" w:hAnsi="Simplified Arabic" w:cs="Simplified Arabic"/>
          <w:sz w:val="28"/>
          <w:szCs w:val="28"/>
          <w:rtl/>
          <w:lang w:bidi="ar-SY"/>
        </w:rPr>
        <w:t>نتان منخفضة في مريض معين (على</w:t>
      </w:r>
      <w:r w:rsidRPr="00E74082">
        <w:rPr>
          <w:rFonts w:ascii="Simplified Arabic" w:hAnsi="Simplified Arabic" w:cs="Simplified Arabic"/>
          <w:sz w:val="28"/>
          <w:szCs w:val="28"/>
          <w:rtl/>
          <w:lang w:bidi="ar-SY"/>
        </w:rPr>
        <w:t xml:space="preserve"> سبيل المثال</w:t>
      </w:r>
      <w:r w:rsidR="002F7F52" w:rsidRPr="00E74082">
        <w:rPr>
          <w:rFonts w:ascii="Simplified Arabic" w:hAnsi="Simplified Arabic" w:cs="Simplified Arabic"/>
          <w:sz w:val="28"/>
          <w:szCs w:val="28"/>
          <w:rtl/>
          <w:lang w:bidi="ar-SY"/>
        </w:rPr>
        <w:t>،</w:t>
      </w:r>
      <w:r w:rsidRPr="00E74082">
        <w:rPr>
          <w:rFonts w:ascii="Simplified Arabic" w:hAnsi="Simplified Arabic" w:cs="Simplified Arabic"/>
          <w:sz w:val="28"/>
          <w:szCs w:val="28"/>
          <w:rtl/>
          <w:lang w:bidi="ar-SY"/>
        </w:rPr>
        <w:t xml:space="preserve"> المريض يعاني من أعراض عسر هضم دون وجود أدلة على إ</w:t>
      </w:r>
      <w:r w:rsidR="009351B8" w:rsidRPr="00E74082">
        <w:rPr>
          <w:rFonts w:ascii="Simplified Arabic" w:hAnsi="Simplified Arabic" w:cs="Simplified Arabic"/>
          <w:sz w:val="28"/>
          <w:szCs w:val="28"/>
          <w:rtl/>
          <w:lang w:bidi="ar-SY"/>
        </w:rPr>
        <w:t>صابته بالداء</w:t>
      </w:r>
      <w:r w:rsidRPr="00E74082">
        <w:rPr>
          <w:rFonts w:ascii="Simplified Arabic" w:hAnsi="Simplified Arabic" w:cs="Simplified Arabic"/>
          <w:sz w:val="28"/>
          <w:szCs w:val="28"/>
          <w:rtl/>
          <w:lang w:bidi="ar-SY"/>
        </w:rPr>
        <w:t xml:space="preserve"> القرحي</w:t>
      </w:r>
      <w:r w:rsidR="002F7F52" w:rsidRPr="00E74082">
        <w:rPr>
          <w:rFonts w:ascii="Simplified Arabic" w:hAnsi="Simplified Arabic" w:cs="Simplified Arabic"/>
          <w:sz w:val="28"/>
          <w:szCs w:val="28"/>
          <w:rtl/>
          <w:lang w:bidi="ar-SY"/>
        </w:rPr>
        <w:t>،</w:t>
      </w:r>
      <w:r w:rsidRPr="00E74082">
        <w:rPr>
          <w:rFonts w:ascii="Simplified Arabic" w:hAnsi="Simplified Arabic" w:cs="Simplified Arabic"/>
          <w:sz w:val="28"/>
          <w:szCs w:val="28"/>
          <w:rtl/>
          <w:lang w:bidi="ar-SY"/>
        </w:rPr>
        <w:t xml:space="preserve"> مع انخفاض معدلات الإصابة بين السكان) فإ</w:t>
      </w:r>
      <w:r w:rsidR="009351B8" w:rsidRPr="00E74082">
        <w:rPr>
          <w:rFonts w:ascii="Simplified Arabic" w:hAnsi="Simplified Arabic" w:cs="Simplified Arabic"/>
          <w:sz w:val="28"/>
          <w:szCs w:val="28"/>
          <w:rtl/>
          <w:lang w:bidi="ar-SY"/>
        </w:rPr>
        <w:t>ن الفحوص المصلية السلبية تساعد على استبعاد الانتان</w:t>
      </w:r>
      <w:r w:rsidRPr="00E74082">
        <w:rPr>
          <w:rFonts w:ascii="Simplified Arabic" w:hAnsi="Simplified Arabic" w:cs="Simplified Arabic"/>
          <w:sz w:val="28"/>
          <w:szCs w:val="28"/>
          <w:rtl/>
          <w:lang w:bidi="ar-SY"/>
        </w:rPr>
        <w:t>. وفي هذا الإطار، فإن الاختبار الإيجابي من المرجح أن يكون إ</w:t>
      </w:r>
      <w:r w:rsidR="009351B8" w:rsidRPr="00E74082">
        <w:rPr>
          <w:rFonts w:ascii="Simplified Arabic" w:hAnsi="Simplified Arabic" w:cs="Simplified Arabic"/>
          <w:sz w:val="28"/>
          <w:szCs w:val="28"/>
          <w:rtl/>
          <w:lang w:bidi="ar-SY"/>
        </w:rPr>
        <w:t xml:space="preserve">يجابية كاذبة </w:t>
      </w:r>
      <w:r w:rsidRPr="00E74082">
        <w:rPr>
          <w:rFonts w:ascii="Simplified Arabic" w:hAnsi="Simplified Arabic" w:cs="Simplified Arabic"/>
          <w:sz w:val="28"/>
          <w:szCs w:val="28"/>
          <w:rtl/>
          <w:lang w:bidi="ar-SY"/>
        </w:rPr>
        <w:t>وينبغي تأكيده باختبار غير غازي آ</w:t>
      </w:r>
      <w:r w:rsidR="009351B8" w:rsidRPr="00E74082">
        <w:rPr>
          <w:rFonts w:ascii="Simplified Arabic" w:hAnsi="Simplified Arabic" w:cs="Simplified Arabic"/>
          <w:sz w:val="28"/>
          <w:szCs w:val="28"/>
          <w:rtl/>
          <w:lang w:bidi="ar-SY"/>
        </w:rPr>
        <w:t xml:space="preserve">خر ( اختبار التنفس </w:t>
      </w:r>
      <w:r w:rsidR="009F6318" w:rsidRPr="00E74082">
        <w:rPr>
          <w:rFonts w:ascii="Simplified Arabic" w:hAnsi="Simplified Arabic" w:cs="Simplified Arabic"/>
          <w:sz w:val="28"/>
          <w:szCs w:val="28"/>
          <w:lang w:bidi="ar-SY"/>
        </w:rPr>
        <w:t>UBT</w:t>
      </w:r>
      <w:r w:rsidR="009F6318" w:rsidRPr="00E74082">
        <w:rPr>
          <w:rFonts w:ascii="Simplified Arabic" w:hAnsi="Simplified Arabic" w:cs="Simplified Arabic"/>
          <w:sz w:val="28"/>
          <w:szCs w:val="28"/>
          <w:rtl/>
          <w:lang w:bidi="ar-SY"/>
        </w:rPr>
        <w:t xml:space="preserve"> أو فحص المستضد بالبراز) قبل بدء العلاج. </w:t>
      </w:r>
      <w:r w:rsidR="009F6318" w:rsidRPr="00E74082">
        <w:rPr>
          <w:rStyle w:val="hps"/>
          <w:rFonts w:ascii="Simplified Arabic" w:hAnsi="Simplified Arabic" w:cs="Simplified Arabic"/>
          <w:sz w:val="28"/>
          <w:szCs w:val="28"/>
          <w:rtl/>
        </w:rPr>
        <w:t>ومن شأن هذا النهج</w:t>
      </w:r>
      <w:r w:rsidR="009F6318" w:rsidRPr="00E74082">
        <w:rPr>
          <w:rFonts w:ascii="Simplified Arabic" w:hAnsi="Simplified Arabic" w:cs="Simplified Arabic"/>
          <w:sz w:val="28"/>
          <w:szCs w:val="28"/>
          <w:rtl/>
        </w:rPr>
        <w:t xml:space="preserve"> </w:t>
      </w:r>
      <w:r w:rsidR="009F6318" w:rsidRPr="00E74082">
        <w:rPr>
          <w:rStyle w:val="hps"/>
          <w:rFonts w:ascii="Simplified Arabic" w:hAnsi="Simplified Arabic" w:cs="Simplified Arabic"/>
          <w:sz w:val="28"/>
          <w:szCs w:val="28"/>
          <w:rtl/>
        </w:rPr>
        <w:t>تخفيض عدد</w:t>
      </w:r>
      <w:r w:rsidR="009F6318" w:rsidRPr="00E74082">
        <w:rPr>
          <w:rFonts w:ascii="Simplified Arabic" w:hAnsi="Simplified Arabic" w:cs="Simplified Arabic"/>
          <w:sz w:val="28"/>
          <w:szCs w:val="28"/>
          <w:rtl/>
        </w:rPr>
        <w:t xml:space="preserve"> </w:t>
      </w:r>
      <w:r w:rsidR="009F6318" w:rsidRPr="00E74082">
        <w:rPr>
          <w:rStyle w:val="hps"/>
          <w:rFonts w:ascii="Simplified Arabic" w:hAnsi="Simplified Arabic" w:cs="Simplified Arabic"/>
          <w:sz w:val="28"/>
          <w:szCs w:val="28"/>
          <w:rtl/>
        </w:rPr>
        <w:t>المرضى الذين يعالجون</w:t>
      </w:r>
      <w:r w:rsidR="009F6318" w:rsidRPr="00E74082">
        <w:rPr>
          <w:rFonts w:ascii="Simplified Arabic" w:hAnsi="Simplified Arabic" w:cs="Simplified Arabic"/>
          <w:sz w:val="28"/>
          <w:szCs w:val="28"/>
          <w:rtl/>
        </w:rPr>
        <w:t xml:space="preserve"> </w:t>
      </w:r>
      <w:r w:rsidR="009F6318" w:rsidRPr="00E74082">
        <w:rPr>
          <w:rStyle w:val="hps"/>
          <w:rFonts w:ascii="Simplified Arabic" w:hAnsi="Simplified Arabic" w:cs="Simplified Arabic"/>
          <w:sz w:val="28"/>
          <w:szCs w:val="28"/>
          <w:rtl/>
        </w:rPr>
        <w:t>دون حاج</w:t>
      </w:r>
      <w:r w:rsidRPr="00E74082">
        <w:rPr>
          <w:rStyle w:val="hps"/>
          <w:rFonts w:ascii="Simplified Arabic" w:hAnsi="Simplified Arabic" w:cs="Simplified Arabic"/>
          <w:sz w:val="28"/>
          <w:szCs w:val="28"/>
          <w:rtl/>
        </w:rPr>
        <w:t>ة</w:t>
      </w:r>
      <w:r w:rsidRPr="00E74082">
        <w:rPr>
          <w:rStyle w:val="hps"/>
          <w:rFonts w:ascii="Simplified Arabic" w:hAnsi="Simplified Arabic" w:cs="Simplified Arabic"/>
          <w:sz w:val="28"/>
          <w:szCs w:val="28"/>
          <w:rtl/>
          <w:lang w:bidi="ar-SY"/>
        </w:rPr>
        <w:t>.</w:t>
      </w:r>
    </w:p>
    <w:p w:rsidR="009F6318" w:rsidRPr="00E74082" w:rsidRDefault="009F6318" w:rsidP="00733F09">
      <w:pPr>
        <w:bidi/>
        <w:ind w:left="90"/>
        <w:jc w:val="both"/>
        <w:rPr>
          <w:rFonts w:ascii="Simplified Arabic" w:hAnsi="Simplified Arabic" w:cs="Simplified Arabic"/>
          <w:sz w:val="28"/>
          <w:szCs w:val="28"/>
          <w:vertAlign w:val="superscript"/>
          <w:rtl/>
        </w:rPr>
      </w:pPr>
      <w:r w:rsidRPr="00E74082">
        <w:rPr>
          <w:rStyle w:val="hps"/>
          <w:rFonts w:ascii="Simplified Arabic" w:hAnsi="Simplified Arabic" w:cs="Simplified Arabic"/>
          <w:sz w:val="28"/>
          <w:szCs w:val="28"/>
          <w:rtl/>
        </w:rPr>
        <w:lastRenderedPageBreak/>
        <w:t>الاختبارات</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المصلية</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ليست مناسبة</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لرصد</w:t>
      </w:r>
      <w:r w:rsidRPr="00E74082">
        <w:rPr>
          <w:rFonts w:ascii="Simplified Arabic" w:hAnsi="Simplified Arabic" w:cs="Simplified Arabic"/>
          <w:sz w:val="28"/>
          <w:szCs w:val="28"/>
          <w:rtl/>
        </w:rPr>
        <w:t xml:space="preserve"> نجاح </w:t>
      </w:r>
      <w:r w:rsidRPr="00E74082">
        <w:rPr>
          <w:rStyle w:val="hps"/>
          <w:rFonts w:ascii="Simplified Arabic" w:hAnsi="Simplified Arabic" w:cs="Simplified Arabic"/>
          <w:sz w:val="28"/>
          <w:szCs w:val="28"/>
          <w:rtl/>
        </w:rPr>
        <w:t>العلاج</w:t>
      </w:r>
      <w:r w:rsidRPr="00E74082">
        <w:rPr>
          <w:rFonts w:ascii="Simplified Arabic" w:hAnsi="Simplified Arabic" w:cs="Simplified Arabic"/>
          <w:sz w:val="28"/>
          <w:szCs w:val="28"/>
          <w:rtl/>
        </w:rPr>
        <w:t xml:space="preserve">، </w:t>
      </w:r>
      <w:r w:rsidR="00816249" w:rsidRPr="00E74082">
        <w:rPr>
          <w:rStyle w:val="hps"/>
          <w:rFonts w:ascii="Simplified Arabic" w:hAnsi="Simplified Arabic" w:cs="Simplified Arabic"/>
          <w:sz w:val="28"/>
          <w:szCs w:val="28"/>
          <w:rtl/>
        </w:rPr>
        <w:t>حيث أن أ</w:t>
      </w:r>
      <w:r w:rsidRPr="00E74082">
        <w:rPr>
          <w:rStyle w:val="hps"/>
          <w:rFonts w:ascii="Simplified Arabic" w:hAnsi="Simplified Arabic" w:cs="Simplified Arabic"/>
          <w:sz w:val="28"/>
          <w:szCs w:val="28"/>
          <w:rtl/>
        </w:rPr>
        <w:t xml:space="preserve">ضداد الملتوية البوابية </w:t>
      </w:r>
      <w:r w:rsidRPr="00E74082">
        <w:rPr>
          <w:rStyle w:val="hps"/>
          <w:rFonts w:ascii="Simplified Arabic" w:hAnsi="Simplified Arabic" w:cs="Simplified Arabic"/>
          <w:sz w:val="28"/>
          <w:szCs w:val="28"/>
        </w:rPr>
        <w:t>IgG</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تظل</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قابلة للكشف</w:t>
      </w:r>
      <w:r w:rsidRPr="00E74082">
        <w:rPr>
          <w:rStyle w:val="hps"/>
          <w:rFonts w:ascii="Simplified Arabic" w:hAnsi="Simplified Arabic" w:cs="Simplified Arabic"/>
          <w:sz w:val="28"/>
          <w:szCs w:val="28"/>
        </w:rPr>
        <w:t xml:space="preserve"> </w:t>
      </w:r>
      <w:r w:rsidRPr="00E74082">
        <w:rPr>
          <w:rStyle w:val="hps"/>
          <w:rFonts w:ascii="Simplified Arabic" w:hAnsi="Simplified Arabic" w:cs="Simplified Arabic"/>
          <w:sz w:val="28"/>
          <w:szCs w:val="28"/>
          <w:rtl/>
        </w:rPr>
        <w:t>حتى</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بعد 18 شهرا من</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ا</w:t>
      </w:r>
      <w:r w:rsidRPr="00E74082">
        <w:rPr>
          <w:rStyle w:val="hps"/>
          <w:rFonts w:ascii="Simplified Arabic" w:hAnsi="Simplified Arabic" w:cs="Simplified Arabic"/>
          <w:sz w:val="28"/>
          <w:szCs w:val="28"/>
          <w:rtl/>
          <w:lang w:bidi="ar-SY"/>
        </w:rPr>
        <w:t>لا</w:t>
      </w:r>
      <w:r w:rsidRPr="00E74082">
        <w:rPr>
          <w:rStyle w:val="hps"/>
          <w:rFonts w:ascii="Simplified Arabic" w:hAnsi="Simplified Arabic" w:cs="Simplified Arabic"/>
          <w:sz w:val="28"/>
          <w:szCs w:val="28"/>
          <w:rtl/>
        </w:rPr>
        <w:t>ستئصال</w:t>
      </w:r>
      <w:r w:rsidRPr="00E74082">
        <w:rPr>
          <w:rFonts w:ascii="Simplified Arabic" w:hAnsi="Simplified Arabic" w:cs="Simplified Arabic"/>
          <w:sz w:val="28"/>
          <w:szCs w:val="28"/>
          <w:rtl/>
        </w:rPr>
        <w:t xml:space="preserve"> ال</w:t>
      </w:r>
      <w:r w:rsidRPr="00E74082">
        <w:rPr>
          <w:rStyle w:val="hps"/>
          <w:rFonts w:ascii="Simplified Arabic" w:hAnsi="Simplified Arabic" w:cs="Simplified Arabic"/>
          <w:sz w:val="28"/>
          <w:szCs w:val="28"/>
          <w:rtl/>
        </w:rPr>
        <w:t>ناجح</w:t>
      </w:r>
      <w:r w:rsidRPr="00E74082">
        <w:rPr>
          <w:rFonts w:ascii="Simplified Arabic" w:hAnsi="Simplified Arabic" w:cs="Simplified Arabic"/>
          <w:sz w:val="28"/>
          <w:szCs w:val="28"/>
          <w:rtl/>
        </w:rPr>
        <w:t>.</w:t>
      </w:r>
      <w:r w:rsidR="000B1385" w:rsidRPr="00E74082">
        <w:rPr>
          <w:rFonts w:ascii="Simplified Arabic" w:hAnsi="Simplified Arabic" w:cs="Simplified Arabic"/>
          <w:sz w:val="28"/>
          <w:szCs w:val="28"/>
          <w:vertAlign w:val="superscript"/>
        </w:rPr>
        <w:t>[63]</w:t>
      </w:r>
    </w:p>
    <w:p w:rsidR="00FB225C" w:rsidRPr="00E74082" w:rsidRDefault="009F6318" w:rsidP="00733F09">
      <w:pPr>
        <w:bidi/>
        <w:ind w:left="90"/>
        <w:jc w:val="both"/>
        <w:rPr>
          <w:rFonts w:ascii="Simplified Arabic" w:hAnsi="Simplified Arabic" w:cs="Simplified Arabic"/>
          <w:sz w:val="28"/>
          <w:szCs w:val="28"/>
          <w:rtl/>
          <w:lang w:bidi="ar-SY"/>
        </w:rPr>
      </w:pPr>
      <w:r w:rsidRPr="00E74082">
        <w:rPr>
          <w:rFonts w:ascii="Simplified Arabic" w:hAnsi="Simplified Arabic" w:cs="Simplified Arabic"/>
          <w:sz w:val="28"/>
          <w:szCs w:val="28"/>
          <w:rtl/>
        </w:rPr>
        <w:t>وبالنظر في جميع البيانات المتوافرة</w:t>
      </w:r>
      <w:r w:rsidR="00816249" w:rsidRPr="00E74082">
        <w:rPr>
          <w:rFonts w:ascii="Simplified Arabic" w:hAnsi="Simplified Arabic" w:cs="Simplified Arabic"/>
          <w:sz w:val="28"/>
          <w:szCs w:val="28"/>
          <w:rtl/>
        </w:rPr>
        <w:t>، ف</w:t>
      </w:r>
      <w:r w:rsidR="00816249" w:rsidRPr="00E74082">
        <w:rPr>
          <w:rFonts w:ascii="Simplified Arabic" w:hAnsi="Simplified Arabic" w:cs="Simplified Arabic"/>
          <w:sz w:val="28"/>
          <w:szCs w:val="28"/>
          <w:rtl/>
          <w:lang w:bidi="ar-SY"/>
        </w:rPr>
        <w:t>إ</w:t>
      </w:r>
      <w:r w:rsidRPr="00E74082">
        <w:rPr>
          <w:rFonts w:ascii="Simplified Arabic" w:hAnsi="Simplified Arabic" w:cs="Simplified Arabic"/>
          <w:sz w:val="28"/>
          <w:szCs w:val="28"/>
          <w:rtl/>
        </w:rPr>
        <w:t>ن الفحوص المصلية يمكن استخدامها كبديل لاختبار التنفس</w:t>
      </w:r>
      <w:r w:rsidR="00FB225C" w:rsidRPr="00E74082">
        <w:rPr>
          <w:rFonts w:ascii="Simplified Arabic" w:hAnsi="Simplified Arabic" w:cs="Simplified Arabic"/>
          <w:sz w:val="28"/>
          <w:szCs w:val="28"/>
        </w:rPr>
        <w:t>UBT</w:t>
      </w:r>
      <w:r w:rsidR="00816249" w:rsidRPr="00E74082">
        <w:rPr>
          <w:rFonts w:ascii="Simplified Arabic" w:hAnsi="Simplified Arabic" w:cs="Simplified Arabic"/>
          <w:sz w:val="28"/>
          <w:szCs w:val="28"/>
          <w:rtl/>
          <w:lang w:bidi="ar-SY"/>
        </w:rPr>
        <w:t xml:space="preserve"> وفحص المستضد في البراز من أجل التشخيص قبل العلاج، لكنها أ</w:t>
      </w:r>
      <w:r w:rsidR="00FB225C" w:rsidRPr="00E74082">
        <w:rPr>
          <w:rFonts w:ascii="Simplified Arabic" w:hAnsi="Simplified Arabic" w:cs="Simplified Arabic"/>
          <w:sz w:val="28"/>
          <w:szCs w:val="28"/>
          <w:rtl/>
          <w:lang w:bidi="ar-SY"/>
        </w:rPr>
        <w:t xml:space="preserve">قل كفاءة وتتطلب المصادقة عليها محليا. </w:t>
      </w:r>
      <w:r w:rsidR="00816249" w:rsidRPr="00E74082">
        <w:rPr>
          <w:rFonts w:ascii="Simplified Arabic" w:hAnsi="Simplified Arabic" w:cs="Simplified Arabic"/>
          <w:sz w:val="28"/>
          <w:szCs w:val="28"/>
          <w:rtl/>
          <w:lang w:bidi="ar-SY"/>
        </w:rPr>
        <w:t xml:space="preserve">من ناحية أخرى، هي </w:t>
      </w:r>
      <w:r w:rsidR="00FB225C" w:rsidRPr="00E74082">
        <w:rPr>
          <w:rFonts w:ascii="Simplified Arabic" w:hAnsi="Simplified Arabic" w:cs="Simplified Arabic"/>
          <w:sz w:val="28"/>
          <w:szCs w:val="28"/>
          <w:rtl/>
          <w:lang w:bidi="ar-SY"/>
        </w:rPr>
        <w:t xml:space="preserve">غير </w:t>
      </w:r>
      <w:r w:rsidR="000B1385" w:rsidRPr="00E74082">
        <w:rPr>
          <w:rFonts w:ascii="Simplified Arabic" w:hAnsi="Simplified Arabic" w:cs="Simplified Arabic"/>
          <w:sz w:val="28"/>
          <w:szCs w:val="28"/>
          <w:rtl/>
          <w:lang w:bidi="ar-SY"/>
        </w:rPr>
        <w:t>مفيدة في التحقق من الاستئصال</w:t>
      </w:r>
      <w:r w:rsidR="00816249" w:rsidRPr="00E74082">
        <w:rPr>
          <w:rFonts w:ascii="Simplified Arabic" w:hAnsi="Simplified Arabic" w:cs="Simplified Arabic"/>
          <w:sz w:val="28"/>
          <w:szCs w:val="28"/>
          <w:rtl/>
          <w:lang w:bidi="ar-SY"/>
        </w:rPr>
        <w:t>.</w:t>
      </w:r>
    </w:p>
    <w:p w:rsidR="00A264B1" w:rsidRPr="00E74082" w:rsidRDefault="00FB225C" w:rsidP="00733F09">
      <w:pPr>
        <w:shd w:val="clear" w:color="auto" w:fill="FFFFFF" w:themeFill="background1"/>
        <w:bidi/>
        <w:ind w:left="90"/>
        <w:jc w:val="both"/>
        <w:textAlignment w:val="top"/>
        <w:rPr>
          <w:rFonts w:ascii="Simplified Arabic" w:eastAsia="Times New Roman" w:hAnsi="Simplified Arabic" w:cs="Simplified Arabic"/>
          <w:sz w:val="28"/>
          <w:szCs w:val="28"/>
          <w:rtl/>
        </w:rPr>
      </w:pPr>
      <w:r w:rsidRPr="00E74082">
        <w:rPr>
          <w:rStyle w:val="hps"/>
          <w:rFonts w:ascii="Simplified Arabic" w:hAnsi="Simplified Arabic" w:cs="Simplified Arabic"/>
          <w:sz w:val="28"/>
          <w:szCs w:val="28"/>
          <w:rtl/>
        </w:rPr>
        <w:t>هناك بعض</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الحالات التي تكون فيها</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كثافة</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الجراثيم داخل</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المعدة</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منخفض</w:t>
      </w:r>
      <w:r w:rsidR="00816249" w:rsidRPr="00E74082">
        <w:rPr>
          <w:rStyle w:val="hps"/>
          <w:rFonts w:ascii="Simplified Arabic" w:hAnsi="Simplified Arabic" w:cs="Simplified Arabic"/>
          <w:sz w:val="28"/>
          <w:szCs w:val="28"/>
          <w:rtl/>
        </w:rPr>
        <w:t>ة</w:t>
      </w:r>
      <w:r w:rsidRPr="00E74082">
        <w:rPr>
          <w:rFonts w:ascii="Simplified Arabic" w:hAnsi="Simplified Arabic" w:cs="Simplified Arabic"/>
          <w:sz w:val="28"/>
          <w:szCs w:val="28"/>
          <w:rtl/>
        </w:rPr>
        <w:t xml:space="preserve">، مما يقلل من </w:t>
      </w:r>
      <w:r w:rsidRPr="00E74082">
        <w:rPr>
          <w:rStyle w:val="hps"/>
          <w:rFonts w:ascii="Simplified Arabic" w:hAnsi="Simplified Arabic" w:cs="Simplified Arabic"/>
          <w:sz w:val="28"/>
          <w:szCs w:val="28"/>
          <w:rtl/>
        </w:rPr>
        <w:t>دقة</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الاختبارات</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 xml:space="preserve">التشخيصية </w:t>
      </w:r>
      <w:r w:rsidRPr="00E74082">
        <w:rPr>
          <w:rFonts w:ascii="Simplified Arabic" w:hAnsi="Simplified Arabic" w:cs="Simplified Arabic"/>
          <w:sz w:val="28"/>
          <w:szCs w:val="28"/>
          <w:rtl/>
        </w:rPr>
        <w:t xml:space="preserve">غير الغازية </w:t>
      </w:r>
      <w:r w:rsidRPr="00E74082">
        <w:rPr>
          <w:rStyle w:val="hps"/>
          <w:rFonts w:ascii="Simplified Arabic" w:hAnsi="Simplified Arabic" w:cs="Simplified Arabic"/>
          <w:sz w:val="28"/>
          <w:szCs w:val="28"/>
          <w:rtl/>
        </w:rPr>
        <w:t>والغازية</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ما عدا</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الفحوص المصلية</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وتشمل هذه الحالات القرحات النازفة</w:t>
      </w:r>
      <w:r w:rsidRPr="00E74082">
        <w:rPr>
          <w:rFonts w:ascii="Simplified Arabic" w:hAnsi="Simplified Arabic" w:cs="Simplified Arabic"/>
          <w:sz w:val="28"/>
          <w:szCs w:val="28"/>
          <w:rtl/>
        </w:rPr>
        <w:t>،</w:t>
      </w:r>
      <w:r w:rsidRPr="00E74082">
        <w:rPr>
          <w:rFonts w:ascii="Simplified Arabic" w:hAnsi="Simplified Arabic" w:cs="Simplified Arabic"/>
          <w:sz w:val="28"/>
          <w:szCs w:val="28"/>
          <w:rtl/>
        </w:rPr>
        <w:br/>
      </w:r>
      <w:r w:rsidRPr="00E74082">
        <w:rPr>
          <w:rStyle w:val="hps"/>
          <w:rFonts w:ascii="Simplified Arabic" w:hAnsi="Simplified Arabic" w:cs="Simplified Arabic"/>
          <w:sz w:val="28"/>
          <w:szCs w:val="28"/>
          <w:rtl/>
        </w:rPr>
        <w:t>ضمور المعدة</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tl/>
        </w:rPr>
        <w:t>الواسع،</w:t>
      </w:r>
      <w:r w:rsidRPr="00E74082">
        <w:rPr>
          <w:rFonts w:ascii="Simplified Arabic" w:hAnsi="Simplified Arabic" w:cs="Simplified Arabic"/>
          <w:sz w:val="28"/>
          <w:szCs w:val="28"/>
          <w:rtl/>
        </w:rPr>
        <w:t xml:space="preserve"> </w:t>
      </w:r>
      <w:r w:rsidRPr="00E74082">
        <w:rPr>
          <w:rStyle w:val="hps"/>
          <w:rFonts w:ascii="Simplified Arabic" w:hAnsi="Simplified Arabic" w:cs="Simplified Arabic"/>
          <w:sz w:val="28"/>
          <w:szCs w:val="28"/>
        </w:rPr>
        <w:t>MALT</w:t>
      </w:r>
      <w:r w:rsidR="00A264B1" w:rsidRPr="00E74082">
        <w:rPr>
          <w:rStyle w:val="hps"/>
          <w:rFonts w:ascii="Simplified Arabic" w:hAnsi="Simplified Arabic" w:cs="Simplified Arabic"/>
          <w:sz w:val="28"/>
          <w:szCs w:val="28"/>
          <w:rtl/>
          <w:lang w:bidi="ar-SY"/>
        </w:rPr>
        <w:t xml:space="preserve"> لمفوما، </w:t>
      </w:r>
      <w:r w:rsidR="00A264B1" w:rsidRPr="00E74082">
        <w:rPr>
          <w:rFonts w:ascii="Simplified Arabic" w:eastAsia="Times New Roman" w:hAnsi="Simplified Arabic" w:cs="Simplified Arabic"/>
          <w:sz w:val="28"/>
          <w:szCs w:val="28"/>
          <w:rtl/>
        </w:rPr>
        <w:t xml:space="preserve">الاستخدام الحالي لمثبطات مضخة البروتون </w:t>
      </w:r>
      <w:r w:rsidR="00A264B1" w:rsidRPr="00E74082">
        <w:rPr>
          <w:rFonts w:ascii="Simplified Arabic" w:eastAsia="Times New Roman" w:hAnsi="Simplified Arabic" w:cs="Simplified Arabic"/>
          <w:sz w:val="28"/>
          <w:szCs w:val="28"/>
        </w:rPr>
        <w:t>PPI</w:t>
      </w:r>
      <w:r w:rsidR="00816249" w:rsidRPr="00E74082">
        <w:rPr>
          <w:rFonts w:ascii="Simplified Arabic" w:eastAsia="Times New Roman" w:hAnsi="Simplified Arabic" w:cs="Simplified Arabic"/>
          <w:sz w:val="28"/>
          <w:szCs w:val="28"/>
          <w:rtl/>
        </w:rPr>
        <w:t xml:space="preserve">، </w:t>
      </w:r>
      <w:r w:rsidR="00A264B1" w:rsidRPr="00E74082">
        <w:rPr>
          <w:rFonts w:ascii="Simplified Arabic" w:eastAsia="Times New Roman" w:hAnsi="Simplified Arabic" w:cs="Simplified Arabic"/>
          <w:sz w:val="28"/>
          <w:szCs w:val="28"/>
          <w:rtl/>
        </w:rPr>
        <w:t>البزموت، أو المضادات الحيوية. في هذه ا</w:t>
      </w:r>
      <w:r w:rsidR="00816249" w:rsidRPr="00E74082">
        <w:rPr>
          <w:rFonts w:ascii="Simplified Arabic" w:eastAsia="Times New Roman" w:hAnsi="Simplified Arabic" w:cs="Simplified Arabic"/>
          <w:sz w:val="28"/>
          <w:szCs w:val="28"/>
          <w:rtl/>
        </w:rPr>
        <w:t>لحالات، ينبغي أ</w:t>
      </w:r>
      <w:r w:rsidR="00A264B1" w:rsidRPr="00E74082">
        <w:rPr>
          <w:rFonts w:ascii="Simplified Arabic" w:eastAsia="Times New Roman" w:hAnsi="Simplified Arabic" w:cs="Simplified Arabic"/>
          <w:sz w:val="28"/>
          <w:szCs w:val="28"/>
          <w:rtl/>
        </w:rPr>
        <w:t xml:space="preserve">خذ الفحوص المصلية بعين الاعتبار، وخاصة إذا </w:t>
      </w:r>
      <w:r w:rsidR="00816249" w:rsidRPr="00E74082">
        <w:rPr>
          <w:rFonts w:ascii="Simplified Arabic" w:eastAsia="Times New Roman" w:hAnsi="Simplified Arabic" w:cs="Simplified Arabic"/>
          <w:sz w:val="28"/>
          <w:szCs w:val="28"/>
          <w:rtl/>
        </w:rPr>
        <w:t>تم الحصول على نتيجة سلبية بفحص آ</w:t>
      </w:r>
      <w:r w:rsidR="000B1385" w:rsidRPr="00E74082">
        <w:rPr>
          <w:rFonts w:ascii="Simplified Arabic" w:eastAsia="Times New Roman" w:hAnsi="Simplified Arabic" w:cs="Simplified Arabic"/>
          <w:sz w:val="28"/>
          <w:szCs w:val="28"/>
          <w:rtl/>
        </w:rPr>
        <w:t>خر</w:t>
      </w:r>
      <w:r w:rsidR="00A264B1" w:rsidRPr="00E74082">
        <w:rPr>
          <w:rFonts w:ascii="Simplified Arabic" w:eastAsia="Times New Roman" w:hAnsi="Simplified Arabic" w:cs="Simplified Arabic"/>
          <w:sz w:val="28"/>
          <w:szCs w:val="28"/>
          <w:rtl/>
        </w:rPr>
        <w:t>.</w:t>
      </w:r>
      <w:r w:rsidR="00A60C66" w:rsidRPr="00E74082">
        <w:rPr>
          <w:rFonts w:ascii="Simplified Arabic" w:eastAsia="Times New Roman" w:hAnsi="Simplified Arabic" w:cs="Simplified Arabic"/>
          <w:sz w:val="28"/>
          <w:szCs w:val="28"/>
        </w:rPr>
        <w:t xml:space="preserve"> </w:t>
      </w:r>
      <w:r w:rsidR="00A60C66" w:rsidRPr="00E74082">
        <w:rPr>
          <w:rFonts w:ascii="Simplified Arabic" w:eastAsia="Times New Roman" w:hAnsi="Simplified Arabic" w:cs="Simplified Arabic"/>
          <w:sz w:val="28"/>
          <w:szCs w:val="28"/>
          <w:rtl/>
          <w:lang w:bidi="ar-SY"/>
        </w:rPr>
        <w:t>إ</w:t>
      </w:r>
      <w:r w:rsidR="00A264B1" w:rsidRPr="00E74082">
        <w:rPr>
          <w:rFonts w:ascii="Simplified Arabic" w:eastAsia="Times New Roman" w:hAnsi="Simplified Arabic" w:cs="Simplified Arabic"/>
          <w:sz w:val="28"/>
          <w:szCs w:val="28"/>
          <w:rtl/>
        </w:rPr>
        <w:t>ن اختبارات الدم الكامل والفحوص ال</w:t>
      </w:r>
      <w:r w:rsidR="00A60C66" w:rsidRPr="00E74082">
        <w:rPr>
          <w:rFonts w:ascii="Simplified Arabic" w:eastAsia="Times New Roman" w:hAnsi="Simplified Arabic" w:cs="Simplified Arabic"/>
          <w:sz w:val="28"/>
          <w:szCs w:val="28"/>
          <w:rtl/>
        </w:rPr>
        <w:t>مصلية في العيادة، على الرغم من أنها جدا مريحة، لم تصل إلى دقة مقبولة في تشخيص الإ</w:t>
      </w:r>
      <w:r w:rsidR="00A264B1" w:rsidRPr="00E74082">
        <w:rPr>
          <w:rFonts w:ascii="Simplified Arabic" w:eastAsia="Times New Roman" w:hAnsi="Simplified Arabic" w:cs="Simplified Arabic"/>
          <w:sz w:val="28"/>
          <w:szCs w:val="28"/>
          <w:rtl/>
        </w:rPr>
        <w:t xml:space="preserve">نتان بالملتوية البوابية  وليس لها  حاليا أي دور في تدبير الانتان بالملتوية البوابية. </w:t>
      </w:r>
      <w:r w:rsidR="00A60C66" w:rsidRPr="00E74082">
        <w:rPr>
          <w:rFonts w:ascii="Simplified Arabic" w:eastAsia="Times New Roman" w:hAnsi="Simplified Arabic" w:cs="Simplified Arabic"/>
          <w:sz w:val="28"/>
          <w:szCs w:val="28"/>
          <w:rtl/>
        </w:rPr>
        <w:t xml:space="preserve">كما </w:t>
      </w:r>
      <w:r w:rsidR="00A60C66" w:rsidRPr="00E74082">
        <w:rPr>
          <w:rFonts w:ascii="Simplified Arabic" w:eastAsia="Times New Roman" w:hAnsi="Simplified Arabic" w:cs="Simplified Arabic"/>
          <w:sz w:val="28"/>
          <w:szCs w:val="28"/>
          <w:rtl/>
          <w:lang w:bidi="ar-SY"/>
        </w:rPr>
        <w:t>أ</w:t>
      </w:r>
      <w:r w:rsidR="00A60C66" w:rsidRPr="00E74082">
        <w:rPr>
          <w:rFonts w:ascii="Simplified Arabic" w:eastAsia="Times New Roman" w:hAnsi="Simplified Arabic" w:cs="Simplified Arabic"/>
          <w:sz w:val="28"/>
          <w:szCs w:val="28"/>
          <w:rtl/>
        </w:rPr>
        <w:t>ن الكشف عن الأ</w:t>
      </w:r>
      <w:r w:rsidR="003C504D" w:rsidRPr="00E74082">
        <w:rPr>
          <w:rFonts w:ascii="Simplified Arabic" w:eastAsia="Times New Roman" w:hAnsi="Simplified Arabic" w:cs="Simplified Arabic"/>
          <w:sz w:val="28"/>
          <w:szCs w:val="28"/>
          <w:rtl/>
        </w:rPr>
        <w:t>ضداد</w:t>
      </w:r>
      <w:r w:rsidR="00A264B1" w:rsidRPr="00E74082">
        <w:rPr>
          <w:rFonts w:ascii="Simplified Arabic" w:eastAsia="Times New Roman" w:hAnsi="Simplified Arabic" w:cs="Simplified Arabic"/>
          <w:sz w:val="28"/>
          <w:szCs w:val="28"/>
          <w:rtl/>
        </w:rPr>
        <w:t xml:space="preserve"> في البول واللعاب ممكن </w:t>
      </w:r>
      <w:r w:rsidR="00A60C66" w:rsidRPr="00E74082">
        <w:rPr>
          <w:rFonts w:ascii="Simplified Arabic" w:eastAsia="Times New Roman" w:hAnsi="Simplified Arabic" w:cs="Simplified Arabic"/>
          <w:sz w:val="28"/>
          <w:szCs w:val="28"/>
          <w:rtl/>
        </w:rPr>
        <w:t>لكنه أ</w:t>
      </w:r>
      <w:r w:rsidR="003C504D" w:rsidRPr="00E74082">
        <w:rPr>
          <w:rFonts w:ascii="Simplified Arabic" w:eastAsia="Times New Roman" w:hAnsi="Simplified Arabic" w:cs="Simplified Arabic"/>
          <w:sz w:val="28"/>
          <w:szCs w:val="28"/>
          <w:rtl/>
        </w:rPr>
        <w:t>يضا ليس له دور في تدبير المرضى</w:t>
      </w:r>
      <w:r w:rsidR="00A264B1" w:rsidRPr="00E74082">
        <w:rPr>
          <w:rFonts w:ascii="Simplified Arabic" w:eastAsia="Times New Roman" w:hAnsi="Simplified Arabic" w:cs="Simplified Arabic"/>
          <w:sz w:val="28"/>
          <w:szCs w:val="28"/>
          <w:rtl/>
        </w:rPr>
        <w:t>.</w:t>
      </w:r>
    </w:p>
    <w:p w:rsidR="003C504D" w:rsidRPr="00E74082" w:rsidRDefault="003C504D" w:rsidP="00E16612">
      <w:pPr>
        <w:pStyle w:val="a8"/>
        <w:numPr>
          <w:ilvl w:val="0"/>
          <w:numId w:val="22"/>
        </w:numPr>
        <w:bidi/>
        <w:rPr>
          <w:rFonts w:ascii="Simplified Arabic" w:eastAsia="Times New Roman" w:hAnsi="Simplified Arabic" w:cs="Simplified Arabic"/>
          <w:b/>
          <w:bCs/>
          <w:color w:val="auto"/>
          <w:sz w:val="36"/>
          <w:szCs w:val="36"/>
          <w:rtl/>
        </w:rPr>
      </w:pPr>
      <w:r w:rsidRPr="00E74082">
        <w:rPr>
          <w:rFonts w:ascii="Simplified Arabic" w:eastAsia="Times New Roman" w:hAnsi="Simplified Arabic" w:cs="Simplified Arabic"/>
          <w:b/>
          <w:bCs/>
          <w:color w:val="auto"/>
          <w:sz w:val="36"/>
          <w:szCs w:val="36"/>
          <w:rtl/>
        </w:rPr>
        <w:t>الفحوص الغازية</w:t>
      </w:r>
      <w:r w:rsidR="00BD4DA9" w:rsidRPr="00E74082">
        <w:rPr>
          <w:rFonts w:ascii="Simplified Arabic" w:eastAsia="Times New Roman" w:hAnsi="Simplified Arabic" w:cs="Simplified Arabic"/>
          <w:b/>
          <w:bCs/>
          <w:color w:val="auto"/>
          <w:sz w:val="36"/>
          <w:szCs w:val="36"/>
          <w:rtl/>
        </w:rPr>
        <w:tab/>
      </w:r>
    </w:p>
    <w:p w:rsidR="00190ABA" w:rsidRPr="00E74082" w:rsidRDefault="00E14BB7"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shd w:val="clear" w:color="auto" w:fill="FFFFFF" w:themeFill="background1"/>
          <w:rtl/>
        </w:rPr>
        <w:t xml:space="preserve">لايستطب </w:t>
      </w:r>
      <w:r w:rsidRPr="00E74082">
        <w:rPr>
          <w:rFonts w:ascii="Simplified Arabic" w:eastAsia="Times New Roman" w:hAnsi="Simplified Arabic" w:cs="Simplified Arabic"/>
          <w:sz w:val="28"/>
          <w:szCs w:val="28"/>
          <w:shd w:val="clear" w:color="auto" w:fill="FFFFFF" w:themeFill="background1"/>
          <w:rtl/>
          <w:lang w:bidi="ar-SY"/>
        </w:rPr>
        <w:t>إ</w:t>
      </w:r>
      <w:r w:rsidRPr="00E74082">
        <w:rPr>
          <w:rFonts w:ascii="Simplified Arabic" w:eastAsia="Times New Roman" w:hAnsi="Simplified Arabic" w:cs="Simplified Arabic"/>
          <w:sz w:val="28"/>
          <w:szCs w:val="28"/>
          <w:shd w:val="clear" w:color="auto" w:fill="FFFFFF" w:themeFill="background1"/>
          <w:rtl/>
        </w:rPr>
        <w:t>جراء التنظير الهضمي العلوي إ</w:t>
      </w:r>
      <w:r w:rsidR="003C504D" w:rsidRPr="00E74082">
        <w:rPr>
          <w:rFonts w:ascii="Simplified Arabic" w:eastAsia="Times New Roman" w:hAnsi="Simplified Arabic" w:cs="Simplified Arabic"/>
          <w:sz w:val="28"/>
          <w:szCs w:val="28"/>
          <w:shd w:val="clear" w:color="auto" w:fill="FFFFFF" w:themeFill="background1"/>
          <w:rtl/>
        </w:rPr>
        <w:t>ذا كان تاكيد وجود ال</w:t>
      </w:r>
      <w:r w:rsidRPr="00E74082">
        <w:rPr>
          <w:rFonts w:ascii="Simplified Arabic" w:eastAsia="Times New Roman" w:hAnsi="Simplified Arabic" w:cs="Simplified Arabic"/>
          <w:sz w:val="28"/>
          <w:szCs w:val="28"/>
          <w:shd w:val="clear" w:color="auto" w:fill="FFFFFF" w:themeFill="background1"/>
          <w:rtl/>
        </w:rPr>
        <w:t>إ</w:t>
      </w:r>
      <w:r w:rsidR="003C504D" w:rsidRPr="00E74082">
        <w:rPr>
          <w:rFonts w:ascii="Simplified Arabic" w:eastAsia="Times New Roman" w:hAnsi="Simplified Arabic" w:cs="Simplified Arabic"/>
          <w:sz w:val="28"/>
          <w:szCs w:val="28"/>
          <w:shd w:val="clear" w:color="auto" w:fill="FFFFFF" w:themeFill="background1"/>
          <w:rtl/>
        </w:rPr>
        <w:t>نتان بالملتوية البوابية هو الهدف الوحيد</w:t>
      </w:r>
      <w:r w:rsidRPr="00E74082">
        <w:rPr>
          <w:rFonts w:ascii="Simplified Arabic" w:eastAsia="Times New Roman" w:hAnsi="Simplified Arabic" w:cs="Simplified Arabic"/>
          <w:sz w:val="28"/>
          <w:szCs w:val="28"/>
          <w:shd w:val="clear" w:color="auto" w:fill="FFFFFF" w:themeFill="background1"/>
          <w:rtl/>
        </w:rPr>
        <w:t>. على أي حال، إذا تقرر إ</w:t>
      </w:r>
      <w:r w:rsidR="00406826" w:rsidRPr="00E74082">
        <w:rPr>
          <w:rFonts w:ascii="Simplified Arabic" w:eastAsia="Times New Roman" w:hAnsi="Simplified Arabic" w:cs="Simplified Arabic"/>
          <w:sz w:val="28"/>
          <w:szCs w:val="28"/>
          <w:shd w:val="clear" w:color="auto" w:fill="FFFFFF" w:themeFill="background1"/>
          <w:rtl/>
        </w:rPr>
        <w:t>جراء التنظير الهضمي بناء على الحالة السرير</w:t>
      </w:r>
      <w:r w:rsidR="00CE0572" w:rsidRPr="00E74082">
        <w:rPr>
          <w:rFonts w:ascii="Simplified Arabic" w:eastAsia="Times New Roman" w:hAnsi="Simplified Arabic" w:cs="Simplified Arabic"/>
          <w:sz w:val="28"/>
          <w:szCs w:val="28"/>
          <w:shd w:val="clear" w:color="auto" w:fill="FFFFFF" w:themeFill="background1"/>
          <w:rtl/>
        </w:rPr>
        <w:t>ي</w:t>
      </w:r>
      <w:r w:rsidRPr="00E74082">
        <w:rPr>
          <w:rFonts w:ascii="Simplified Arabic" w:eastAsia="Times New Roman" w:hAnsi="Simplified Arabic" w:cs="Simplified Arabic"/>
          <w:sz w:val="28"/>
          <w:szCs w:val="28"/>
          <w:shd w:val="clear" w:color="auto" w:fill="FFFFFF" w:themeFill="background1"/>
          <w:rtl/>
        </w:rPr>
        <w:t>ة للمريض فإ</w:t>
      </w:r>
      <w:r w:rsidR="00406826" w:rsidRPr="00E74082">
        <w:rPr>
          <w:rFonts w:ascii="Simplified Arabic" w:eastAsia="Times New Roman" w:hAnsi="Simplified Arabic" w:cs="Simplified Arabic"/>
          <w:sz w:val="28"/>
          <w:szCs w:val="28"/>
          <w:shd w:val="clear" w:color="auto" w:fill="FFFFFF" w:themeFill="background1"/>
          <w:rtl/>
        </w:rPr>
        <w:t xml:space="preserve">ن الاختبارات القائمة على </w:t>
      </w:r>
      <w:r w:rsidR="00CE0572" w:rsidRPr="00E74082">
        <w:rPr>
          <w:rFonts w:ascii="Simplified Arabic" w:eastAsia="Times New Roman" w:hAnsi="Simplified Arabic" w:cs="Simplified Arabic"/>
          <w:sz w:val="28"/>
          <w:szCs w:val="28"/>
          <w:shd w:val="clear" w:color="auto" w:fill="FFFFFF" w:themeFill="background1"/>
          <w:rtl/>
        </w:rPr>
        <w:t>أخذ الخز</w:t>
      </w:r>
      <w:r w:rsidRPr="00E74082">
        <w:rPr>
          <w:rFonts w:ascii="Simplified Arabic" w:eastAsia="Times New Roman" w:hAnsi="Simplified Arabic" w:cs="Simplified Arabic"/>
          <w:sz w:val="28"/>
          <w:szCs w:val="28"/>
          <w:shd w:val="clear" w:color="auto" w:fill="FFFFFF" w:themeFill="background1"/>
          <w:rtl/>
        </w:rPr>
        <w:t>عة هي الاكثر ملاءمة في تشخيص الإ</w:t>
      </w:r>
      <w:r w:rsidR="00CE0572" w:rsidRPr="00E74082">
        <w:rPr>
          <w:rFonts w:ascii="Simplified Arabic" w:eastAsia="Times New Roman" w:hAnsi="Simplified Arabic" w:cs="Simplified Arabic"/>
          <w:sz w:val="28"/>
          <w:szCs w:val="28"/>
          <w:shd w:val="clear" w:color="auto" w:fill="FFFFFF" w:themeFill="background1"/>
          <w:rtl/>
        </w:rPr>
        <w:t>نتان بالملتوية البوا</w:t>
      </w:r>
      <w:r w:rsidR="00A250D3" w:rsidRPr="00E74082">
        <w:rPr>
          <w:rFonts w:ascii="Simplified Arabic" w:eastAsia="Times New Roman" w:hAnsi="Simplified Arabic" w:cs="Simplified Arabic"/>
          <w:sz w:val="28"/>
          <w:szCs w:val="28"/>
          <w:shd w:val="clear" w:color="auto" w:fill="FFFFFF" w:themeFill="background1"/>
          <w:rtl/>
        </w:rPr>
        <w:t>ب</w:t>
      </w:r>
      <w:r w:rsidR="00CE0572" w:rsidRPr="00E74082">
        <w:rPr>
          <w:rFonts w:ascii="Simplified Arabic" w:eastAsia="Times New Roman" w:hAnsi="Simplified Arabic" w:cs="Simplified Arabic"/>
          <w:sz w:val="28"/>
          <w:szCs w:val="28"/>
          <w:shd w:val="clear" w:color="auto" w:fill="FFFFFF" w:themeFill="background1"/>
          <w:rtl/>
        </w:rPr>
        <w:t>ية</w:t>
      </w:r>
      <w:r w:rsidRPr="00E74082">
        <w:rPr>
          <w:rFonts w:ascii="Simplified Arabic" w:eastAsia="Times New Roman" w:hAnsi="Simplified Arabic" w:cs="Simplified Arabic"/>
          <w:sz w:val="28"/>
          <w:szCs w:val="28"/>
          <w:shd w:val="clear" w:color="auto" w:fill="FFFFFF" w:themeFill="background1"/>
          <w:rtl/>
        </w:rPr>
        <w:t xml:space="preserve">. </w:t>
      </w:r>
      <w:r w:rsidR="00190ABA" w:rsidRPr="00E74082">
        <w:rPr>
          <w:rFonts w:ascii="Simplified Arabic" w:eastAsia="Times New Roman" w:hAnsi="Simplified Arabic" w:cs="Simplified Arabic"/>
          <w:sz w:val="28"/>
          <w:szCs w:val="28"/>
          <w:rtl/>
          <w:lang w:bidi="ar-SY"/>
        </w:rPr>
        <w:t xml:space="preserve">تشمل الوسائل التشخيصية الغازية اختبار اليورياز على الخزعة، الفحص النسجي، الزرع، </w:t>
      </w:r>
      <w:r w:rsidR="00900297" w:rsidRPr="00E74082">
        <w:rPr>
          <w:rFonts w:ascii="Simplified Arabic" w:eastAsia="Times New Roman" w:hAnsi="Simplified Arabic" w:cs="Simplified Arabic"/>
          <w:sz w:val="28"/>
          <w:szCs w:val="28"/>
          <w:rtl/>
          <w:lang w:bidi="ar-SY"/>
        </w:rPr>
        <w:t>تفاعل سلسلة البوليميراز (</w:t>
      </w:r>
      <w:r w:rsidR="00900297" w:rsidRPr="00E74082">
        <w:rPr>
          <w:rFonts w:ascii="Simplified Arabic" w:eastAsia="Times New Roman" w:hAnsi="Simplified Arabic" w:cs="Simplified Arabic"/>
          <w:sz w:val="28"/>
          <w:szCs w:val="28"/>
          <w:lang w:bidi="ar-SY"/>
        </w:rPr>
        <w:t>PCR</w:t>
      </w:r>
      <w:r w:rsidR="00900297" w:rsidRPr="00E74082">
        <w:rPr>
          <w:rFonts w:ascii="Simplified Arabic" w:eastAsia="Times New Roman" w:hAnsi="Simplified Arabic" w:cs="Simplified Arabic"/>
          <w:sz w:val="28"/>
          <w:szCs w:val="28"/>
          <w:rtl/>
          <w:lang w:bidi="ar-SY"/>
        </w:rPr>
        <w:t xml:space="preserve"> )</w:t>
      </w:r>
      <w:r w:rsidRPr="00E74082">
        <w:rPr>
          <w:rFonts w:ascii="Simplified Arabic" w:eastAsia="Times New Roman" w:hAnsi="Simplified Arabic" w:cs="Simplified Arabic"/>
          <w:sz w:val="28"/>
          <w:szCs w:val="28"/>
          <w:rtl/>
          <w:lang w:bidi="ar-SY"/>
        </w:rPr>
        <w:t xml:space="preserve">. </w:t>
      </w:r>
    </w:p>
    <w:p w:rsidR="007D7CAF" w:rsidRPr="00E74082" w:rsidRDefault="00900297"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 xml:space="preserve">تنخفض الدقة التشخيصية (الحساسية على وجه الخصوص) لكل الفحوص الغازية في المرضى الذين يتناولون مضادات الافراز الحامضي، المضادات الحيوية، أوالمركبات التي تحتوي على البزموت. </w:t>
      </w:r>
      <w:r w:rsidR="007D7CAF" w:rsidRPr="00E74082">
        <w:rPr>
          <w:rFonts w:ascii="Simplified Arabic" w:eastAsia="Times New Roman" w:hAnsi="Simplified Arabic" w:cs="Simplified Arabic"/>
          <w:sz w:val="28"/>
          <w:szCs w:val="28"/>
          <w:rtl/>
          <w:lang w:bidi="ar-SY"/>
        </w:rPr>
        <w:t>لسو</w:t>
      </w:r>
      <w:r w:rsidR="00E14BB7" w:rsidRPr="00E74082">
        <w:rPr>
          <w:rFonts w:ascii="Simplified Arabic" w:eastAsia="Times New Roman" w:hAnsi="Simplified Arabic" w:cs="Simplified Arabic"/>
          <w:sz w:val="28"/>
          <w:szCs w:val="28"/>
          <w:rtl/>
          <w:lang w:bidi="ar-SY"/>
        </w:rPr>
        <w:t>ء الحظ، معظم المرضى المراجعين لإ</w:t>
      </w:r>
      <w:r w:rsidR="007D7CAF" w:rsidRPr="00E74082">
        <w:rPr>
          <w:rFonts w:ascii="Simplified Arabic" w:eastAsia="Times New Roman" w:hAnsi="Simplified Arabic" w:cs="Simplified Arabic"/>
          <w:sz w:val="28"/>
          <w:szCs w:val="28"/>
          <w:rtl/>
          <w:lang w:bidi="ar-SY"/>
        </w:rPr>
        <w:t>جراء التنظير الهضمي يتناولون</w:t>
      </w:r>
      <w:r w:rsidR="00095B3E" w:rsidRPr="00E74082">
        <w:rPr>
          <w:rFonts w:ascii="Simplified Arabic" w:eastAsia="Times New Roman" w:hAnsi="Simplified Arabic" w:cs="Simplified Arabic"/>
          <w:sz w:val="28"/>
          <w:szCs w:val="28"/>
          <w:rtl/>
          <w:lang w:bidi="ar-SY"/>
        </w:rPr>
        <w:t xml:space="preserve"> بعض من هذه الادوية، في معظم </w:t>
      </w:r>
      <w:r w:rsidR="00095B3E" w:rsidRPr="00E74082">
        <w:rPr>
          <w:rFonts w:ascii="Simplified Arabic" w:eastAsia="Times New Roman" w:hAnsi="Simplified Arabic" w:cs="Simplified Arabic"/>
          <w:sz w:val="28"/>
          <w:szCs w:val="28"/>
          <w:rtl/>
          <w:lang w:bidi="ar-SY"/>
        </w:rPr>
        <w:lastRenderedPageBreak/>
        <w:t>الأ</w:t>
      </w:r>
      <w:r w:rsidR="007D7CAF" w:rsidRPr="00E74082">
        <w:rPr>
          <w:rFonts w:ascii="Simplified Arabic" w:eastAsia="Times New Roman" w:hAnsi="Simplified Arabic" w:cs="Simplified Arabic"/>
          <w:sz w:val="28"/>
          <w:szCs w:val="28"/>
          <w:rtl/>
          <w:lang w:bidi="ar-SY"/>
        </w:rPr>
        <w:t>حيان مثبطات مضخة البروتون. في هذه الحالة</w:t>
      </w:r>
      <w:r w:rsidR="00095B3E" w:rsidRPr="00E74082">
        <w:rPr>
          <w:rFonts w:ascii="Simplified Arabic" w:eastAsia="Times New Roman" w:hAnsi="Simplified Arabic" w:cs="Simplified Arabic"/>
          <w:sz w:val="28"/>
          <w:szCs w:val="28"/>
          <w:rtl/>
          <w:lang w:bidi="ar-SY"/>
        </w:rPr>
        <w:t>، يمكن إ</w:t>
      </w:r>
      <w:r w:rsidR="007D7CAF" w:rsidRPr="00E74082">
        <w:rPr>
          <w:rFonts w:ascii="Simplified Arabic" w:eastAsia="Times New Roman" w:hAnsi="Simplified Arabic" w:cs="Simplified Arabic"/>
          <w:sz w:val="28"/>
          <w:szCs w:val="28"/>
          <w:rtl/>
          <w:lang w:bidi="ar-SY"/>
        </w:rPr>
        <w:t>جراء الفحص النسجي على عينات م</w:t>
      </w:r>
      <w:r w:rsidR="00095B3E" w:rsidRPr="00E74082">
        <w:rPr>
          <w:rFonts w:ascii="Simplified Arabic" w:eastAsia="Times New Roman" w:hAnsi="Simplified Arabic" w:cs="Simplified Arabic"/>
          <w:sz w:val="28"/>
          <w:szCs w:val="28"/>
          <w:rtl/>
          <w:lang w:bidi="ar-SY"/>
        </w:rPr>
        <w:t>أخوذة من كل من الغار والجسم مع أ</w:t>
      </w:r>
      <w:r w:rsidR="007D7CAF" w:rsidRPr="00E74082">
        <w:rPr>
          <w:rFonts w:ascii="Simplified Arabic" w:eastAsia="Times New Roman" w:hAnsi="Simplified Arabic" w:cs="Simplified Arabic"/>
          <w:sz w:val="28"/>
          <w:szCs w:val="28"/>
          <w:rtl/>
          <w:lang w:bidi="ar-SY"/>
        </w:rPr>
        <w:t>وبدون اختبار اليورياز، ولكن النتائج السلبية ال</w:t>
      </w:r>
      <w:r w:rsidR="00095B3E" w:rsidRPr="00E74082">
        <w:rPr>
          <w:rFonts w:ascii="Simplified Arabic" w:eastAsia="Times New Roman" w:hAnsi="Simplified Arabic" w:cs="Simplified Arabic"/>
          <w:sz w:val="28"/>
          <w:szCs w:val="28"/>
          <w:rtl/>
          <w:lang w:bidi="ar-SY"/>
        </w:rPr>
        <w:t>كاذبة لاتزال ممكنة ولذلك ينبغي إ</w:t>
      </w:r>
      <w:r w:rsidR="007D7CAF" w:rsidRPr="00E74082">
        <w:rPr>
          <w:rFonts w:ascii="Simplified Arabic" w:eastAsia="Times New Roman" w:hAnsi="Simplified Arabic" w:cs="Simplified Arabic"/>
          <w:sz w:val="28"/>
          <w:szCs w:val="28"/>
          <w:rtl/>
          <w:lang w:bidi="ar-SY"/>
        </w:rPr>
        <w:t>عادة تقييم النتائج السلبية</w:t>
      </w:r>
      <w:r w:rsidR="00095B3E" w:rsidRPr="00E74082">
        <w:rPr>
          <w:rFonts w:ascii="Simplified Arabic" w:eastAsia="Times New Roman" w:hAnsi="Simplified Arabic" w:cs="Simplified Arabic"/>
          <w:sz w:val="28"/>
          <w:szCs w:val="28"/>
          <w:rtl/>
          <w:lang w:bidi="ar-SY"/>
        </w:rPr>
        <w:t xml:space="preserve">. </w:t>
      </w:r>
      <w:r w:rsidR="007D7CAF" w:rsidRPr="00E74082">
        <w:rPr>
          <w:rFonts w:ascii="Simplified Arabic" w:eastAsia="Times New Roman" w:hAnsi="Simplified Arabic" w:cs="Simplified Arabic"/>
          <w:sz w:val="28"/>
          <w:szCs w:val="28"/>
          <w:rtl/>
          <w:lang w:bidi="ar-SY"/>
        </w:rPr>
        <w:t xml:space="preserve">وفي </w:t>
      </w:r>
      <w:r w:rsidR="00095B3E" w:rsidRPr="00E74082">
        <w:rPr>
          <w:rFonts w:ascii="Simplified Arabic" w:eastAsia="Times New Roman" w:hAnsi="Simplified Arabic" w:cs="Simplified Arabic"/>
          <w:sz w:val="28"/>
          <w:szCs w:val="28"/>
          <w:rtl/>
          <w:lang w:bidi="ar-SY"/>
        </w:rPr>
        <w:t>هذا الاطار، لعله من الحكمة عدم إجراء أ</w:t>
      </w:r>
      <w:r w:rsidR="007D7CAF" w:rsidRPr="00E74082">
        <w:rPr>
          <w:rFonts w:ascii="Simplified Arabic" w:eastAsia="Times New Roman" w:hAnsi="Simplified Arabic" w:cs="Simplified Arabic"/>
          <w:sz w:val="28"/>
          <w:szCs w:val="28"/>
          <w:rtl/>
          <w:lang w:bidi="ar-SY"/>
        </w:rPr>
        <w:t>ي من الاخت</w:t>
      </w:r>
      <w:r w:rsidR="00095B3E" w:rsidRPr="00E74082">
        <w:rPr>
          <w:rFonts w:ascii="Simplified Arabic" w:eastAsia="Times New Roman" w:hAnsi="Simplified Arabic" w:cs="Simplified Arabic"/>
          <w:sz w:val="28"/>
          <w:szCs w:val="28"/>
          <w:rtl/>
          <w:lang w:bidi="ar-SY"/>
        </w:rPr>
        <w:t>بارات التشخيصية الغازية، وإنما إ</w:t>
      </w:r>
      <w:r w:rsidR="007D7CAF" w:rsidRPr="00E74082">
        <w:rPr>
          <w:rFonts w:ascii="Simplified Arabic" w:eastAsia="Times New Roman" w:hAnsi="Simplified Arabic" w:cs="Simplified Arabic"/>
          <w:sz w:val="28"/>
          <w:szCs w:val="28"/>
          <w:rtl/>
          <w:lang w:bidi="ar-SY"/>
        </w:rPr>
        <w:t>ج</w:t>
      </w:r>
      <w:r w:rsidR="00095B3E" w:rsidRPr="00E74082">
        <w:rPr>
          <w:rFonts w:ascii="Simplified Arabic" w:eastAsia="Times New Roman" w:hAnsi="Simplified Arabic" w:cs="Simplified Arabic"/>
          <w:sz w:val="28"/>
          <w:szCs w:val="28"/>
          <w:rtl/>
          <w:lang w:bidi="ar-SY"/>
        </w:rPr>
        <w:t>راء الاختبارات غير الغازية بعد إيقاف الأ</w:t>
      </w:r>
      <w:r w:rsidR="007D7CAF" w:rsidRPr="00E74082">
        <w:rPr>
          <w:rFonts w:ascii="Simplified Arabic" w:eastAsia="Times New Roman" w:hAnsi="Simplified Arabic" w:cs="Simplified Arabic"/>
          <w:sz w:val="28"/>
          <w:szCs w:val="28"/>
          <w:rtl/>
          <w:lang w:bidi="ar-SY"/>
        </w:rPr>
        <w:t xml:space="preserve">دوية سابقة الذكر </w:t>
      </w:r>
      <w:r w:rsidR="00C17976" w:rsidRPr="00E74082">
        <w:rPr>
          <w:rFonts w:ascii="Simplified Arabic" w:eastAsia="Times New Roman" w:hAnsi="Simplified Arabic" w:cs="Simplified Arabic"/>
          <w:sz w:val="28"/>
          <w:szCs w:val="28"/>
          <w:rtl/>
          <w:lang w:bidi="ar-SY"/>
        </w:rPr>
        <w:t xml:space="preserve">لفترة معينة من الزمن </w:t>
      </w:r>
      <w:r w:rsidR="00A250D3" w:rsidRPr="00E74082">
        <w:rPr>
          <w:rFonts w:ascii="Simplified Arabic" w:eastAsia="Times New Roman" w:hAnsi="Simplified Arabic" w:cs="Simplified Arabic"/>
          <w:sz w:val="28"/>
          <w:szCs w:val="28"/>
          <w:rtl/>
          <w:lang w:bidi="ar-SY"/>
        </w:rPr>
        <w:t xml:space="preserve">كما ذكرنا سابقا في اختبار التنفس </w:t>
      </w:r>
      <w:r w:rsidR="00A250D3" w:rsidRPr="00E74082">
        <w:rPr>
          <w:rFonts w:ascii="Simplified Arabic" w:eastAsia="Times New Roman" w:hAnsi="Simplified Arabic" w:cs="Simplified Arabic"/>
          <w:sz w:val="28"/>
          <w:szCs w:val="28"/>
          <w:lang w:bidi="ar-SY"/>
        </w:rPr>
        <w:t>UBT</w:t>
      </w:r>
      <w:r w:rsidR="00A250D3" w:rsidRPr="00E74082">
        <w:rPr>
          <w:rFonts w:ascii="Simplified Arabic" w:eastAsia="Times New Roman" w:hAnsi="Simplified Arabic" w:cs="Simplified Arabic"/>
          <w:sz w:val="28"/>
          <w:szCs w:val="28"/>
          <w:rtl/>
          <w:lang w:bidi="ar-SY"/>
        </w:rPr>
        <w:t xml:space="preserve">. </w:t>
      </w:r>
    </w:p>
    <w:p w:rsidR="00EE7FD8" w:rsidRPr="00E74082" w:rsidRDefault="00C17976"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خلال</w:t>
      </w:r>
      <w:r w:rsidR="00095B3E" w:rsidRPr="00E74082">
        <w:rPr>
          <w:rFonts w:ascii="Simplified Arabic" w:eastAsia="Times New Roman" w:hAnsi="Simplified Arabic" w:cs="Simplified Arabic"/>
          <w:sz w:val="28"/>
          <w:szCs w:val="28"/>
          <w:rtl/>
          <w:lang w:bidi="ar-SY"/>
        </w:rPr>
        <w:t xml:space="preserve"> المرحلة الحادة من النزف القرحي</w:t>
      </w:r>
      <w:r w:rsidRPr="00E74082">
        <w:rPr>
          <w:rFonts w:ascii="Simplified Arabic" w:eastAsia="Times New Roman" w:hAnsi="Simplified Arabic" w:cs="Simplified Arabic"/>
          <w:sz w:val="28"/>
          <w:szCs w:val="28"/>
          <w:rtl/>
          <w:lang w:bidi="ar-SY"/>
        </w:rPr>
        <w:t>، تنخفض الحساسية والقيمة التنبؤية السلبية ل</w:t>
      </w:r>
      <w:r w:rsidR="00095B3E" w:rsidRPr="00E74082">
        <w:rPr>
          <w:rFonts w:ascii="Simplified Arabic" w:eastAsia="Times New Roman" w:hAnsi="Simplified Arabic" w:cs="Simplified Arabic"/>
          <w:sz w:val="28"/>
          <w:szCs w:val="28"/>
          <w:rtl/>
          <w:lang w:bidi="ar-SY"/>
        </w:rPr>
        <w:t>اختبار اليورياز وكذلك ولو بشكل أقل أهمية ل</w:t>
      </w:r>
      <w:r w:rsidRPr="00E74082">
        <w:rPr>
          <w:rFonts w:ascii="Simplified Arabic" w:eastAsia="Times New Roman" w:hAnsi="Simplified Arabic" w:cs="Simplified Arabic"/>
          <w:sz w:val="28"/>
          <w:szCs w:val="28"/>
          <w:rtl/>
          <w:lang w:bidi="ar-SY"/>
        </w:rPr>
        <w:t>لفحص النسجي</w:t>
      </w:r>
      <w:r w:rsidR="00095B3E" w:rsidRPr="00E74082">
        <w:rPr>
          <w:rFonts w:ascii="Simplified Arabic" w:eastAsia="Times New Roman" w:hAnsi="Simplified Arabic" w:cs="Simplified Arabic"/>
          <w:sz w:val="28"/>
          <w:szCs w:val="28"/>
          <w:rtl/>
          <w:lang w:bidi="ar-SY"/>
        </w:rPr>
        <w:t>. ولذلك، النتائج الإ</w:t>
      </w:r>
      <w:r w:rsidRPr="00E74082">
        <w:rPr>
          <w:rFonts w:ascii="Simplified Arabic" w:eastAsia="Times New Roman" w:hAnsi="Simplified Arabic" w:cs="Simplified Arabic"/>
          <w:sz w:val="28"/>
          <w:szCs w:val="28"/>
          <w:rtl/>
          <w:lang w:bidi="ar-SY"/>
        </w:rPr>
        <w:t xml:space="preserve">يجايبة لهذه الاختبارت </w:t>
      </w:r>
      <w:r w:rsidR="00095B3E" w:rsidRPr="00E74082">
        <w:rPr>
          <w:rFonts w:ascii="Simplified Arabic" w:eastAsia="Times New Roman" w:hAnsi="Simplified Arabic" w:cs="Simplified Arabic"/>
          <w:sz w:val="28"/>
          <w:szCs w:val="28"/>
          <w:rtl/>
          <w:lang w:bidi="ar-SY"/>
        </w:rPr>
        <w:t>موثوق بها، أ</w:t>
      </w:r>
      <w:r w:rsidR="007375D2" w:rsidRPr="00E74082">
        <w:rPr>
          <w:rFonts w:ascii="Simplified Arabic" w:eastAsia="Times New Roman" w:hAnsi="Simplified Arabic" w:cs="Simplified Arabic"/>
          <w:sz w:val="28"/>
          <w:szCs w:val="28"/>
          <w:rtl/>
          <w:lang w:bidi="ar-SY"/>
        </w:rPr>
        <w:t>م</w:t>
      </w:r>
      <w:r w:rsidR="00095B3E" w:rsidRPr="00E74082">
        <w:rPr>
          <w:rFonts w:ascii="Simplified Arabic" w:eastAsia="Times New Roman" w:hAnsi="Simplified Arabic" w:cs="Simplified Arabic"/>
          <w:sz w:val="28"/>
          <w:szCs w:val="28"/>
          <w:rtl/>
          <w:lang w:bidi="ar-SY"/>
        </w:rPr>
        <w:t>ّ</w:t>
      </w:r>
      <w:r w:rsidR="007375D2" w:rsidRPr="00E74082">
        <w:rPr>
          <w:rFonts w:ascii="Simplified Arabic" w:eastAsia="Times New Roman" w:hAnsi="Simplified Arabic" w:cs="Simplified Arabic"/>
          <w:sz w:val="28"/>
          <w:szCs w:val="28"/>
          <w:rtl/>
          <w:lang w:bidi="ar-SY"/>
        </w:rPr>
        <w:t>ا النتائج السلبية فينبغي ت</w:t>
      </w:r>
      <w:r w:rsidR="00095B3E" w:rsidRPr="00E74082">
        <w:rPr>
          <w:rFonts w:ascii="Simplified Arabic" w:eastAsia="Times New Roman" w:hAnsi="Simplified Arabic" w:cs="Simplified Arabic"/>
          <w:sz w:val="28"/>
          <w:szCs w:val="28"/>
          <w:rtl/>
          <w:lang w:bidi="ar-SY"/>
        </w:rPr>
        <w:t>اكيدها بفحص آ</w:t>
      </w:r>
      <w:r w:rsidR="007375D2" w:rsidRPr="00E74082">
        <w:rPr>
          <w:rFonts w:ascii="Simplified Arabic" w:eastAsia="Times New Roman" w:hAnsi="Simplified Arabic" w:cs="Simplified Arabic"/>
          <w:sz w:val="28"/>
          <w:szCs w:val="28"/>
          <w:rtl/>
          <w:lang w:bidi="ar-SY"/>
        </w:rPr>
        <w:t>خر لتجنب النتائج السلبية الكاذبة</w:t>
      </w:r>
      <w:r w:rsidR="00095B3E" w:rsidRPr="00E74082">
        <w:rPr>
          <w:rFonts w:ascii="Simplified Arabic" w:eastAsia="Times New Roman" w:hAnsi="Simplified Arabic" w:cs="Simplified Arabic"/>
          <w:sz w:val="28"/>
          <w:szCs w:val="28"/>
          <w:rtl/>
          <w:lang w:bidi="ar-SY"/>
        </w:rPr>
        <w:t>. يبدو أ</w:t>
      </w:r>
      <w:r w:rsidR="007375D2" w:rsidRPr="00E74082">
        <w:rPr>
          <w:rFonts w:ascii="Simplified Arabic" w:eastAsia="Times New Roman" w:hAnsi="Simplified Arabic" w:cs="Simplified Arabic"/>
          <w:sz w:val="28"/>
          <w:szCs w:val="28"/>
          <w:rtl/>
          <w:lang w:bidi="ar-SY"/>
        </w:rPr>
        <w:t xml:space="preserve">ن الاختبارات غير الغازية </w:t>
      </w:r>
      <w:r w:rsidR="00095B3E" w:rsidRPr="00E74082">
        <w:rPr>
          <w:rFonts w:ascii="Simplified Arabic" w:eastAsia="Times New Roman" w:hAnsi="Simplified Arabic" w:cs="Simplified Arabic"/>
          <w:sz w:val="28"/>
          <w:szCs w:val="28"/>
          <w:rtl/>
          <w:lang w:bidi="ar-SY"/>
        </w:rPr>
        <w:t>أ</w:t>
      </w:r>
      <w:r w:rsidR="007375D2" w:rsidRPr="00E74082">
        <w:rPr>
          <w:rFonts w:ascii="Simplified Arabic" w:eastAsia="Times New Roman" w:hAnsi="Simplified Arabic" w:cs="Simplified Arabic"/>
          <w:sz w:val="28"/>
          <w:szCs w:val="28"/>
          <w:rtl/>
          <w:lang w:bidi="ar-SY"/>
        </w:rPr>
        <w:t>كثر حساسية من ال</w:t>
      </w:r>
      <w:r w:rsidR="00095B3E" w:rsidRPr="00E74082">
        <w:rPr>
          <w:rFonts w:ascii="Simplified Arabic" w:eastAsia="Times New Roman" w:hAnsi="Simplified Arabic" w:cs="Simplified Arabic"/>
          <w:sz w:val="28"/>
          <w:szCs w:val="28"/>
          <w:rtl/>
          <w:lang w:bidi="ar-SY"/>
        </w:rPr>
        <w:t>اختبارات الغازية في الكشف عن الإ</w:t>
      </w:r>
      <w:r w:rsidR="007375D2" w:rsidRPr="00E74082">
        <w:rPr>
          <w:rFonts w:ascii="Simplified Arabic" w:eastAsia="Times New Roman" w:hAnsi="Simplified Arabic" w:cs="Simplified Arabic"/>
          <w:sz w:val="28"/>
          <w:szCs w:val="28"/>
          <w:rtl/>
          <w:lang w:bidi="ar-SY"/>
        </w:rPr>
        <w:t>نتان بالملتوية البوابية في حال وجود قرحة هضمية نازفة</w:t>
      </w:r>
      <w:r w:rsidR="00095B3E" w:rsidRPr="00E74082">
        <w:rPr>
          <w:rFonts w:ascii="Simplified Arabic" w:eastAsia="Times New Roman" w:hAnsi="Simplified Arabic" w:cs="Simplified Arabic"/>
          <w:sz w:val="28"/>
          <w:szCs w:val="28"/>
          <w:rtl/>
          <w:lang w:bidi="ar-SY"/>
        </w:rPr>
        <w:t>.</w:t>
      </w:r>
      <w:r w:rsidR="00AB078D" w:rsidRPr="00E74082">
        <w:rPr>
          <w:rFonts w:ascii="Simplified Arabic" w:eastAsia="Times New Roman" w:hAnsi="Simplified Arabic" w:cs="Simplified Arabic"/>
          <w:sz w:val="28"/>
          <w:szCs w:val="28"/>
          <w:vertAlign w:val="superscript"/>
          <w:lang w:bidi="ar-SY"/>
        </w:rPr>
        <w:t>[64]</w:t>
      </w:r>
      <w:r w:rsidR="00095B3E" w:rsidRPr="00E74082">
        <w:rPr>
          <w:rFonts w:ascii="Simplified Arabic" w:eastAsia="Times New Roman" w:hAnsi="Simplified Arabic" w:cs="Simplified Arabic"/>
          <w:sz w:val="28"/>
          <w:szCs w:val="28"/>
          <w:rtl/>
          <w:lang w:bidi="ar-SY"/>
        </w:rPr>
        <w:t xml:space="preserve"> </w:t>
      </w:r>
      <w:r w:rsidR="007375D2" w:rsidRPr="00E74082">
        <w:rPr>
          <w:rFonts w:ascii="Simplified Arabic" w:eastAsia="Times New Roman" w:hAnsi="Simplified Arabic" w:cs="Simplified Arabic"/>
          <w:sz w:val="28"/>
          <w:szCs w:val="28"/>
          <w:rtl/>
          <w:lang w:bidi="ar-SY"/>
        </w:rPr>
        <w:t>تمثل الاختبارات المصلية خيارا معقو</w:t>
      </w:r>
      <w:r w:rsidR="00095B3E" w:rsidRPr="00E74082">
        <w:rPr>
          <w:rFonts w:ascii="Simplified Arabic" w:eastAsia="Times New Roman" w:hAnsi="Simplified Arabic" w:cs="Simplified Arabic"/>
          <w:sz w:val="28"/>
          <w:szCs w:val="28"/>
          <w:rtl/>
          <w:lang w:bidi="ar-SY"/>
        </w:rPr>
        <w:t>لا لما تتمتع به من قيمة تنبؤية إ</w:t>
      </w:r>
      <w:r w:rsidR="007375D2" w:rsidRPr="00E74082">
        <w:rPr>
          <w:rFonts w:ascii="Simplified Arabic" w:eastAsia="Times New Roman" w:hAnsi="Simplified Arabic" w:cs="Simplified Arabic"/>
          <w:sz w:val="28"/>
          <w:szCs w:val="28"/>
          <w:rtl/>
          <w:lang w:bidi="ar-SY"/>
        </w:rPr>
        <w:t>يجابية عال</w:t>
      </w:r>
      <w:r w:rsidR="00095B3E" w:rsidRPr="00E74082">
        <w:rPr>
          <w:rFonts w:ascii="Simplified Arabic" w:eastAsia="Times New Roman" w:hAnsi="Simplified Arabic" w:cs="Simplified Arabic"/>
          <w:sz w:val="28"/>
          <w:szCs w:val="28"/>
          <w:rtl/>
          <w:lang w:bidi="ar-SY"/>
        </w:rPr>
        <w:t>ية في حال الاحتمالية العالية للإ</w:t>
      </w:r>
      <w:r w:rsidR="007375D2" w:rsidRPr="00E74082">
        <w:rPr>
          <w:rFonts w:ascii="Simplified Arabic" w:eastAsia="Times New Roman" w:hAnsi="Simplified Arabic" w:cs="Simplified Arabic"/>
          <w:sz w:val="28"/>
          <w:szCs w:val="28"/>
          <w:rtl/>
          <w:lang w:bidi="ar-SY"/>
        </w:rPr>
        <w:t xml:space="preserve">نتان بالملتوبة البوابية </w:t>
      </w:r>
      <w:r w:rsidR="00095B3E" w:rsidRPr="00E74082">
        <w:rPr>
          <w:rFonts w:ascii="Simplified Arabic" w:eastAsia="Times New Roman" w:hAnsi="Simplified Arabic" w:cs="Simplified Arabic"/>
          <w:sz w:val="28"/>
          <w:szCs w:val="28"/>
          <w:rtl/>
          <w:lang w:bidi="ar-SY"/>
        </w:rPr>
        <w:t>ونسبة انتشار الإ</w:t>
      </w:r>
      <w:r w:rsidR="00EE7FD8" w:rsidRPr="00E74082">
        <w:rPr>
          <w:rFonts w:ascii="Simplified Arabic" w:eastAsia="Times New Roman" w:hAnsi="Simplified Arabic" w:cs="Simplified Arabic"/>
          <w:sz w:val="28"/>
          <w:szCs w:val="28"/>
          <w:rtl/>
          <w:lang w:bidi="ar-SY"/>
        </w:rPr>
        <w:t>نتان عند هؤلاء المرضى</w:t>
      </w:r>
      <w:r w:rsidR="00095B3E" w:rsidRPr="00E74082">
        <w:rPr>
          <w:rFonts w:ascii="Simplified Arabic" w:eastAsia="Times New Roman" w:hAnsi="Simplified Arabic" w:cs="Simplified Arabic"/>
          <w:sz w:val="28"/>
          <w:szCs w:val="28"/>
          <w:rtl/>
          <w:lang w:bidi="ar-SY"/>
        </w:rPr>
        <w:t xml:space="preserve"> الذين لديهم قرحات نازفة متوقع أن يكون مرتفعا</w:t>
      </w:r>
      <w:r w:rsidR="00A250D3" w:rsidRPr="00E74082">
        <w:rPr>
          <w:rFonts w:ascii="Simplified Arabic" w:eastAsia="Times New Roman" w:hAnsi="Simplified Arabic" w:cs="Simplified Arabic"/>
          <w:sz w:val="28"/>
          <w:szCs w:val="28"/>
          <w:rtl/>
          <w:lang w:bidi="ar-SY"/>
        </w:rPr>
        <w:t>.</w:t>
      </w:r>
      <w:r w:rsidR="00095B3E" w:rsidRPr="00E74082">
        <w:rPr>
          <w:rFonts w:ascii="Simplified Arabic" w:eastAsia="Times New Roman" w:hAnsi="Simplified Arabic" w:cs="Simplified Arabic"/>
          <w:sz w:val="28"/>
          <w:szCs w:val="28"/>
          <w:rtl/>
          <w:lang w:bidi="ar-SY"/>
        </w:rPr>
        <w:t xml:space="preserve"> </w:t>
      </w:r>
      <w:r w:rsidR="00A250D3" w:rsidRPr="00E74082">
        <w:rPr>
          <w:rFonts w:ascii="Simplified Arabic" w:eastAsia="Times New Roman" w:hAnsi="Simplified Arabic" w:cs="Simplified Arabic"/>
          <w:sz w:val="28"/>
          <w:szCs w:val="28"/>
          <w:rtl/>
          <w:lang w:bidi="ar-SY"/>
        </w:rPr>
        <w:t>ي</w:t>
      </w:r>
      <w:r w:rsidR="00EE7FD8" w:rsidRPr="00E74082">
        <w:rPr>
          <w:rFonts w:ascii="Simplified Arabic" w:eastAsia="Times New Roman" w:hAnsi="Simplified Arabic" w:cs="Simplified Arabic"/>
          <w:sz w:val="28"/>
          <w:szCs w:val="28"/>
          <w:rtl/>
          <w:lang w:bidi="ar-SY"/>
        </w:rPr>
        <w:t>مكن استخ</w:t>
      </w:r>
      <w:r w:rsidR="00095B3E" w:rsidRPr="00E74082">
        <w:rPr>
          <w:rFonts w:ascii="Simplified Arabic" w:eastAsia="Times New Roman" w:hAnsi="Simplified Arabic" w:cs="Simplified Arabic"/>
          <w:sz w:val="28"/>
          <w:szCs w:val="28"/>
          <w:rtl/>
          <w:lang w:bidi="ar-SY"/>
        </w:rPr>
        <w:t>دام اختبار التنفس حالما كان ذلك ممكنا، ولكن النتائج السلبية لابد من إعادة تقييمها للأسباب المذكورة آ</w:t>
      </w:r>
      <w:r w:rsidR="00EE7FD8" w:rsidRPr="00E74082">
        <w:rPr>
          <w:rFonts w:ascii="Simplified Arabic" w:eastAsia="Times New Roman" w:hAnsi="Simplified Arabic" w:cs="Simplified Arabic"/>
          <w:sz w:val="28"/>
          <w:szCs w:val="28"/>
          <w:rtl/>
          <w:lang w:bidi="ar-SY"/>
        </w:rPr>
        <w:t>نفا</w:t>
      </w:r>
      <w:r w:rsidR="00095B3E" w:rsidRPr="00E74082">
        <w:rPr>
          <w:rFonts w:ascii="Simplified Arabic" w:eastAsia="Times New Roman" w:hAnsi="Simplified Arabic" w:cs="Simplified Arabic"/>
          <w:sz w:val="28"/>
          <w:szCs w:val="28"/>
          <w:rtl/>
          <w:lang w:bidi="ar-SY"/>
        </w:rPr>
        <w:t>.</w:t>
      </w:r>
    </w:p>
    <w:p w:rsidR="00BD4DA9" w:rsidRPr="00E74082" w:rsidRDefault="00BD4DA9"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p>
    <w:p w:rsidR="00471753" w:rsidRPr="00E74082" w:rsidRDefault="001D5A8D" w:rsidP="00E16612">
      <w:pPr>
        <w:pStyle w:val="1"/>
        <w:numPr>
          <w:ilvl w:val="0"/>
          <w:numId w:val="25"/>
        </w:numPr>
        <w:bidi/>
        <w:rPr>
          <w:rFonts w:ascii="Simplified Arabic" w:eastAsia="Times New Roman" w:hAnsi="Simplified Arabic" w:cs="Simplified Arabic"/>
          <w:color w:val="auto"/>
          <w:rtl/>
          <w:lang w:bidi="ar-SY"/>
        </w:rPr>
      </w:pPr>
      <w:r w:rsidRPr="00E74082">
        <w:rPr>
          <w:rFonts w:ascii="Simplified Arabic" w:eastAsia="Times New Roman" w:hAnsi="Simplified Arabic" w:cs="Simplified Arabic"/>
          <w:color w:val="auto"/>
          <w:rtl/>
          <w:lang w:bidi="ar-SY"/>
        </w:rPr>
        <w:t>اختبار اليورياز على الخزعة او اختبار</w:t>
      </w:r>
      <w:r w:rsidR="00486C09" w:rsidRPr="00E74082">
        <w:rPr>
          <w:rFonts w:ascii="Simplified Arabic" w:eastAsia="Times New Roman" w:hAnsi="Simplified Arabic" w:cs="Simplified Arabic"/>
          <w:color w:val="auto"/>
          <w:rtl/>
          <w:lang w:bidi="ar-SY"/>
        </w:rPr>
        <w:t xml:space="preserve"> </w:t>
      </w:r>
      <w:r w:rsidRPr="00E74082">
        <w:rPr>
          <w:rFonts w:ascii="Simplified Arabic" w:eastAsia="Times New Roman" w:hAnsi="Simplified Arabic" w:cs="Simplified Arabic"/>
          <w:color w:val="auto"/>
          <w:rtl/>
          <w:lang w:bidi="ar-SY"/>
        </w:rPr>
        <w:t>اليورياز السريع</w:t>
      </w:r>
      <w:r w:rsidR="009C477A" w:rsidRPr="00E74082">
        <w:rPr>
          <w:rFonts w:ascii="Simplified Arabic" w:eastAsia="Times New Roman" w:hAnsi="Simplified Arabic" w:cs="Simplified Arabic"/>
          <w:color w:val="auto"/>
          <w:rtl/>
          <w:lang w:bidi="ar-SY"/>
        </w:rPr>
        <w:t>:</w:t>
      </w:r>
    </w:p>
    <w:p w:rsidR="001D5A8D" w:rsidRPr="00E74082" w:rsidRDefault="001D5A8D"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يحدد اختبار اليورياز على الخز</w:t>
      </w:r>
      <w:r w:rsidR="009F5BBB" w:rsidRPr="00E74082">
        <w:rPr>
          <w:rFonts w:ascii="Simplified Arabic" w:eastAsia="Times New Roman" w:hAnsi="Simplified Arabic" w:cs="Simplified Arabic"/>
          <w:sz w:val="28"/>
          <w:szCs w:val="28"/>
          <w:rtl/>
          <w:lang w:bidi="ar-SY"/>
        </w:rPr>
        <w:t>عة أو اختبار اليورياز السريع الإ</w:t>
      </w:r>
      <w:r w:rsidRPr="00E74082">
        <w:rPr>
          <w:rFonts w:ascii="Simplified Arabic" w:eastAsia="Times New Roman" w:hAnsi="Simplified Arabic" w:cs="Simplified Arabic"/>
          <w:sz w:val="28"/>
          <w:szCs w:val="28"/>
          <w:rtl/>
          <w:lang w:bidi="ar-SY"/>
        </w:rPr>
        <w:t>نتان الفعال بالمل</w:t>
      </w:r>
      <w:r w:rsidR="009F5BBB" w:rsidRPr="00E74082">
        <w:rPr>
          <w:rFonts w:ascii="Simplified Arabic" w:eastAsia="Times New Roman" w:hAnsi="Simplified Arabic" w:cs="Simplified Arabic"/>
          <w:sz w:val="28"/>
          <w:szCs w:val="28"/>
          <w:rtl/>
          <w:lang w:bidi="ar-SY"/>
        </w:rPr>
        <w:t>توية البوابية عن طريق الكشف عن إ</w:t>
      </w:r>
      <w:r w:rsidRPr="00E74082">
        <w:rPr>
          <w:rFonts w:ascii="Simplified Arabic" w:eastAsia="Times New Roman" w:hAnsi="Simplified Arabic" w:cs="Simplified Arabic"/>
          <w:sz w:val="28"/>
          <w:szCs w:val="28"/>
          <w:rtl/>
          <w:lang w:bidi="ar-SY"/>
        </w:rPr>
        <w:t>نزيم اليورياز في خزعة المعدة. وهو</w:t>
      </w:r>
      <w:r w:rsidR="009F5BBB" w:rsidRPr="00E74082">
        <w:rPr>
          <w:rFonts w:ascii="Simplified Arabic" w:eastAsia="Times New Roman" w:hAnsi="Simplified Arabic" w:cs="Simplified Arabic"/>
          <w:sz w:val="28"/>
          <w:szCs w:val="28"/>
          <w:rtl/>
          <w:lang w:bidi="ar-SY"/>
        </w:rPr>
        <w:t xml:space="preserve"> الاختبار المعتمد على الخزعة الأكثر ملاءمة والأرخص ثمنا، وينبغي أ</w:t>
      </w:r>
      <w:r w:rsidRPr="00E74082">
        <w:rPr>
          <w:rFonts w:ascii="Simplified Arabic" w:eastAsia="Times New Roman" w:hAnsi="Simplified Arabic" w:cs="Simplified Arabic"/>
          <w:sz w:val="28"/>
          <w:szCs w:val="28"/>
          <w:rtl/>
          <w:lang w:bidi="ar-SY"/>
        </w:rPr>
        <w:t xml:space="preserve">ن يكون الخيار الاول بين الاختبارات التشخيصية الغازية في تشخيص الانتان بالملتوية البوابية. </w:t>
      </w:r>
    </w:p>
    <w:p w:rsidR="00AE4A7D" w:rsidRPr="00E74082" w:rsidRDefault="001D5A8D"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عندما يجرى التنظير الهضمي، تؤخذ خزعة من غار المعدة وتوضع على وسط يحتوي على اليوريا ومشعر لدرجة الحموضة</w:t>
      </w:r>
      <w:r w:rsidR="002F7F52" w:rsidRPr="00E74082">
        <w:rPr>
          <w:rFonts w:ascii="Simplified Arabic" w:eastAsia="Times New Roman" w:hAnsi="Simplified Arabic" w:cs="Simplified Arabic"/>
          <w:sz w:val="28"/>
          <w:szCs w:val="28"/>
          <w:rtl/>
          <w:lang w:bidi="ar-SY"/>
        </w:rPr>
        <w:t>.</w:t>
      </w:r>
      <w:r w:rsidR="009F5BBB" w:rsidRPr="00E74082">
        <w:rPr>
          <w:rFonts w:ascii="Simplified Arabic" w:eastAsia="Times New Roman" w:hAnsi="Simplified Arabic" w:cs="Simplified Arabic"/>
          <w:sz w:val="28"/>
          <w:szCs w:val="28"/>
          <w:rtl/>
          <w:lang w:bidi="ar-SY"/>
        </w:rPr>
        <w:t xml:space="preserve"> إن أ</w:t>
      </w:r>
      <w:r w:rsidR="00AE4A7D" w:rsidRPr="00E74082">
        <w:rPr>
          <w:rFonts w:ascii="Simplified Arabic" w:eastAsia="Times New Roman" w:hAnsi="Simplified Arabic" w:cs="Simplified Arabic"/>
          <w:sz w:val="28"/>
          <w:szCs w:val="28"/>
          <w:rtl/>
          <w:lang w:bidi="ar-SY"/>
        </w:rPr>
        <w:t>خذ عينات من موقعين، الغاروالجسم، قد يزيد من حساسية الاختبا</w:t>
      </w:r>
      <w:r w:rsidR="009F5BBB" w:rsidRPr="00E74082">
        <w:rPr>
          <w:rFonts w:ascii="Simplified Arabic" w:eastAsia="Times New Roman" w:hAnsi="Simplified Arabic" w:cs="Simplified Arabic"/>
          <w:sz w:val="28"/>
          <w:szCs w:val="28"/>
          <w:rtl/>
          <w:lang w:bidi="ar-SY"/>
        </w:rPr>
        <w:t>ر</w:t>
      </w:r>
      <w:r w:rsidR="002F7F52" w:rsidRPr="00E74082">
        <w:rPr>
          <w:rFonts w:ascii="Simplified Arabic" w:eastAsia="Times New Roman" w:hAnsi="Simplified Arabic" w:cs="Simplified Arabic"/>
          <w:sz w:val="28"/>
          <w:szCs w:val="28"/>
          <w:rtl/>
          <w:lang w:bidi="ar-SY"/>
        </w:rPr>
        <w:t>،</w:t>
      </w:r>
      <w:r w:rsidR="009F5BBB" w:rsidRPr="00E74082">
        <w:rPr>
          <w:rFonts w:ascii="Simplified Arabic" w:eastAsia="Times New Roman" w:hAnsi="Simplified Arabic" w:cs="Simplified Arabic"/>
          <w:sz w:val="28"/>
          <w:szCs w:val="28"/>
          <w:rtl/>
          <w:lang w:bidi="ar-SY"/>
        </w:rPr>
        <w:t xml:space="preserve"> وخاصة إ</w:t>
      </w:r>
      <w:r w:rsidR="00AE4A7D" w:rsidRPr="00E74082">
        <w:rPr>
          <w:rFonts w:ascii="Simplified Arabic" w:eastAsia="Times New Roman" w:hAnsi="Simplified Arabic" w:cs="Simplified Arabic"/>
          <w:sz w:val="28"/>
          <w:szCs w:val="28"/>
          <w:rtl/>
          <w:lang w:bidi="ar-SY"/>
        </w:rPr>
        <w:t>ذا كا</w:t>
      </w:r>
      <w:r w:rsidR="009F5BBB" w:rsidRPr="00E74082">
        <w:rPr>
          <w:rFonts w:ascii="Simplified Arabic" w:eastAsia="Times New Roman" w:hAnsi="Simplified Arabic" w:cs="Simplified Arabic"/>
          <w:sz w:val="28"/>
          <w:szCs w:val="28"/>
          <w:rtl/>
          <w:lang w:bidi="ar-SY"/>
        </w:rPr>
        <w:t>ن المريض يتناول مؤخرا مضادات الإ</w:t>
      </w:r>
      <w:r w:rsidR="00AE4A7D" w:rsidRPr="00E74082">
        <w:rPr>
          <w:rFonts w:ascii="Simplified Arabic" w:eastAsia="Times New Roman" w:hAnsi="Simplified Arabic" w:cs="Simplified Arabic"/>
          <w:sz w:val="28"/>
          <w:szCs w:val="28"/>
          <w:rtl/>
          <w:lang w:bidi="ar-SY"/>
        </w:rPr>
        <w:t>فراز الحامضي</w:t>
      </w:r>
      <w:r w:rsidR="009F5BBB" w:rsidRPr="00E74082">
        <w:rPr>
          <w:rFonts w:ascii="Simplified Arabic" w:eastAsia="Times New Roman" w:hAnsi="Simplified Arabic" w:cs="Simplified Arabic"/>
          <w:sz w:val="28"/>
          <w:szCs w:val="28"/>
          <w:rtl/>
          <w:lang w:bidi="ar-SY"/>
        </w:rPr>
        <w:t>.</w:t>
      </w:r>
      <w:r w:rsidR="00057618" w:rsidRPr="00E74082">
        <w:rPr>
          <w:rFonts w:ascii="Simplified Arabic" w:eastAsia="Times New Roman" w:hAnsi="Simplified Arabic" w:cs="Simplified Arabic"/>
          <w:sz w:val="28"/>
          <w:szCs w:val="28"/>
          <w:vertAlign w:val="superscript"/>
          <w:lang w:bidi="ar-SY"/>
        </w:rPr>
        <w:t>[65]</w:t>
      </w:r>
      <w:r w:rsidR="009F5BBB" w:rsidRPr="00E74082">
        <w:rPr>
          <w:rFonts w:ascii="Simplified Arabic" w:eastAsia="Times New Roman" w:hAnsi="Simplified Arabic" w:cs="Simplified Arabic"/>
          <w:sz w:val="28"/>
          <w:szCs w:val="28"/>
          <w:rtl/>
          <w:lang w:bidi="ar-SY"/>
        </w:rPr>
        <w:t xml:space="preserve"> في حال وجود إنزيم اليورياز </w:t>
      </w:r>
      <w:r w:rsidR="009F5BBB" w:rsidRPr="00E74082">
        <w:rPr>
          <w:rFonts w:ascii="Simplified Arabic" w:eastAsia="Times New Roman" w:hAnsi="Simplified Arabic" w:cs="Simplified Arabic"/>
          <w:sz w:val="28"/>
          <w:szCs w:val="28"/>
          <w:rtl/>
          <w:lang w:bidi="ar-SY"/>
        </w:rPr>
        <w:lastRenderedPageBreak/>
        <w:t>تستقلب اليوريا إلى بيكربونات وأمونيا، مما يؤدي إ</w:t>
      </w:r>
      <w:r w:rsidR="00AE4A7D" w:rsidRPr="00E74082">
        <w:rPr>
          <w:rFonts w:ascii="Simplified Arabic" w:eastAsia="Times New Roman" w:hAnsi="Simplified Arabic" w:cs="Simplified Arabic"/>
          <w:sz w:val="28"/>
          <w:szCs w:val="28"/>
          <w:rtl/>
          <w:lang w:bidi="ar-SY"/>
        </w:rPr>
        <w:t>لى ارتفاع درجة الحموضة</w:t>
      </w:r>
      <w:r w:rsidR="002F7F52" w:rsidRPr="00E74082">
        <w:rPr>
          <w:rFonts w:ascii="Simplified Arabic" w:eastAsia="Times New Roman" w:hAnsi="Simplified Arabic" w:cs="Simplified Arabic"/>
          <w:sz w:val="28"/>
          <w:szCs w:val="28"/>
          <w:rtl/>
          <w:lang w:bidi="ar-SY"/>
        </w:rPr>
        <w:t>.</w:t>
      </w:r>
      <w:r w:rsidR="00AE4A7D" w:rsidRPr="00E74082">
        <w:rPr>
          <w:rFonts w:ascii="Simplified Arabic" w:eastAsia="Times New Roman" w:hAnsi="Simplified Arabic" w:cs="Simplified Arabic"/>
          <w:sz w:val="28"/>
          <w:szCs w:val="28"/>
          <w:rtl/>
          <w:lang w:bidi="ar-SY"/>
        </w:rPr>
        <w:t xml:space="preserve"> يغير مشعر درجة الحموضة اللون (على سبيل المثال، يغي</w:t>
      </w:r>
      <w:r w:rsidR="009F5BBB" w:rsidRPr="00E74082">
        <w:rPr>
          <w:rFonts w:ascii="Simplified Arabic" w:eastAsia="Times New Roman" w:hAnsi="Simplified Arabic" w:cs="Simplified Arabic"/>
          <w:sz w:val="28"/>
          <w:szCs w:val="28"/>
          <w:rtl/>
          <w:lang w:bidi="ar-SY"/>
        </w:rPr>
        <w:t>ر مشعر أحمر الفينول اللون من الأصفر إ</w:t>
      </w:r>
      <w:r w:rsidR="00AE4A7D" w:rsidRPr="00E74082">
        <w:rPr>
          <w:rFonts w:ascii="Simplified Arabic" w:eastAsia="Times New Roman" w:hAnsi="Simplified Arabic" w:cs="Simplified Arabic"/>
          <w:sz w:val="28"/>
          <w:szCs w:val="28"/>
          <w:rtl/>
          <w:lang w:bidi="ar-SY"/>
        </w:rPr>
        <w:t>لى اللون</w:t>
      </w:r>
      <w:r w:rsidR="009F5BBB" w:rsidRPr="00E74082">
        <w:rPr>
          <w:rFonts w:ascii="Simplified Arabic" w:eastAsia="Times New Roman" w:hAnsi="Simplified Arabic" w:cs="Simplified Arabic"/>
          <w:sz w:val="28"/>
          <w:szCs w:val="28"/>
          <w:rtl/>
          <w:lang w:bidi="ar-SY"/>
        </w:rPr>
        <w:t xml:space="preserve"> االأحمر أ</w:t>
      </w:r>
      <w:r w:rsidR="00AE4A7D" w:rsidRPr="00E74082">
        <w:rPr>
          <w:rFonts w:ascii="Simplified Arabic" w:eastAsia="Times New Roman" w:hAnsi="Simplified Arabic" w:cs="Simplified Arabic"/>
          <w:sz w:val="28"/>
          <w:szCs w:val="28"/>
          <w:rtl/>
          <w:lang w:bidi="ar-SY"/>
        </w:rPr>
        <w:t>و البنفسجي)</w:t>
      </w:r>
      <w:r w:rsidR="00EB693D" w:rsidRPr="00E74082">
        <w:rPr>
          <w:rFonts w:ascii="Simplified Arabic" w:eastAsia="Times New Roman" w:hAnsi="Simplified Arabic" w:cs="Simplified Arabic"/>
          <w:sz w:val="28"/>
          <w:szCs w:val="28"/>
          <w:rtl/>
          <w:lang w:bidi="ar-SY"/>
        </w:rPr>
        <w:t xml:space="preserve"> والذي يحدث غالبا في غضون دقائق ولكن قد يحتاج الى 24 ساعة ( تبعا لكثافة الجراثيم في الخزعة ونوع الاختبار المس</w:t>
      </w:r>
      <w:r w:rsidR="004D652D" w:rsidRPr="00E74082">
        <w:rPr>
          <w:rFonts w:ascii="Simplified Arabic" w:eastAsia="Times New Roman" w:hAnsi="Simplified Arabic" w:cs="Simplified Arabic"/>
          <w:sz w:val="28"/>
          <w:szCs w:val="28"/>
          <w:rtl/>
          <w:lang w:bidi="ar-SY"/>
        </w:rPr>
        <w:t>تخدم) وتغير اللون يدل على</w:t>
      </w:r>
      <w:r w:rsidR="00FB72B7" w:rsidRPr="00E74082">
        <w:rPr>
          <w:rFonts w:ascii="Simplified Arabic" w:eastAsia="Times New Roman" w:hAnsi="Simplified Arabic" w:cs="Simplified Arabic"/>
          <w:sz w:val="28"/>
          <w:szCs w:val="28"/>
          <w:rtl/>
          <w:lang w:bidi="ar-SY"/>
        </w:rPr>
        <w:t xml:space="preserve"> وجود إ</w:t>
      </w:r>
      <w:r w:rsidR="00EB693D" w:rsidRPr="00E74082">
        <w:rPr>
          <w:rFonts w:ascii="Simplified Arabic" w:eastAsia="Times New Roman" w:hAnsi="Simplified Arabic" w:cs="Simplified Arabic"/>
          <w:sz w:val="28"/>
          <w:szCs w:val="28"/>
          <w:rtl/>
          <w:lang w:bidi="ar-SY"/>
        </w:rPr>
        <w:t>نتان فعال</w:t>
      </w:r>
      <w:r w:rsidR="00D630E3" w:rsidRPr="00E74082">
        <w:rPr>
          <w:rFonts w:ascii="Simplified Arabic" w:eastAsia="Times New Roman" w:hAnsi="Simplified Arabic" w:cs="Simplified Arabic"/>
          <w:sz w:val="28"/>
          <w:szCs w:val="28"/>
          <w:rtl/>
          <w:lang w:bidi="ar-SY"/>
        </w:rPr>
        <w:t>.</w:t>
      </w:r>
    </w:p>
    <w:p w:rsidR="00D630E3" w:rsidRPr="00E74082" w:rsidRDefault="00D630E3"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كان يعتمد الجيل الأول من العتائد (</w:t>
      </w:r>
      <w:r w:rsidRPr="00E74082">
        <w:rPr>
          <w:rFonts w:ascii="Simplified Arabic" w:eastAsia="Times New Roman" w:hAnsi="Simplified Arabic" w:cs="Simplified Arabic"/>
          <w:sz w:val="28"/>
          <w:szCs w:val="28"/>
          <w:lang w:bidi="ar-SY"/>
        </w:rPr>
        <w:t>kits</w:t>
      </w:r>
      <w:r w:rsidRPr="00E74082">
        <w:rPr>
          <w:rFonts w:ascii="Simplified Arabic" w:eastAsia="Times New Roman" w:hAnsi="Simplified Arabic" w:cs="Simplified Arabic"/>
          <w:sz w:val="28"/>
          <w:szCs w:val="28"/>
          <w:rtl/>
          <w:lang w:bidi="ar-SY"/>
        </w:rPr>
        <w:t xml:space="preserve">) التجارية </w:t>
      </w:r>
      <w:r w:rsidR="005B328D" w:rsidRPr="00E74082">
        <w:rPr>
          <w:rFonts w:ascii="Simplified Arabic" w:eastAsia="Times New Roman" w:hAnsi="Simplified Arabic" w:cs="Simplified Arabic"/>
          <w:sz w:val="28"/>
          <w:szCs w:val="28"/>
          <w:rtl/>
          <w:lang w:bidi="ar-SY"/>
        </w:rPr>
        <w:t>على الآ</w:t>
      </w:r>
      <w:r w:rsidR="001E334A" w:rsidRPr="00E74082">
        <w:rPr>
          <w:rFonts w:ascii="Simplified Arabic" w:eastAsia="Times New Roman" w:hAnsi="Simplified Arabic" w:cs="Simplified Arabic"/>
          <w:sz w:val="28"/>
          <w:szCs w:val="28"/>
          <w:rtl/>
          <w:lang w:bidi="ar-SY"/>
        </w:rPr>
        <w:t>غار (على سبيل المثال،</w:t>
      </w:r>
      <w:r w:rsidR="001E334A" w:rsidRPr="00E74082">
        <w:rPr>
          <w:rFonts w:ascii="Simplified Arabic" w:eastAsia="Times New Roman" w:hAnsi="Simplified Arabic" w:cs="Simplified Arabic"/>
          <w:sz w:val="28"/>
          <w:szCs w:val="28"/>
          <w:lang w:bidi="ar-SY"/>
        </w:rPr>
        <w:t>CLO-test, Hp-fast ( HUT-test</w:t>
      </w:r>
      <w:r w:rsidR="00172066" w:rsidRPr="00E74082">
        <w:rPr>
          <w:rFonts w:ascii="Simplified Arabic" w:eastAsia="Times New Roman" w:hAnsi="Simplified Arabic" w:cs="Simplified Arabic"/>
          <w:sz w:val="28"/>
          <w:szCs w:val="28"/>
          <w:rtl/>
          <w:lang w:bidi="ar-SY"/>
        </w:rPr>
        <w:t>هذه الفحوص قد تصبح إ</w:t>
      </w:r>
      <w:r w:rsidR="001E334A" w:rsidRPr="00E74082">
        <w:rPr>
          <w:rFonts w:ascii="Simplified Arabic" w:eastAsia="Times New Roman" w:hAnsi="Simplified Arabic" w:cs="Simplified Arabic"/>
          <w:sz w:val="28"/>
          <w:szCs w:val="28"/>
          <w:rtl/>
          <w:lang w:bidi="ar-SY"/>
        </w:rPr>
        <w:t>يجابية خلال ساعة</w:t>
      </w:r>
      <w:r w:rsidR="002F7F52" w:rsidRPr="00E74082">
        <w:rPr>
          <w:rFonts w:ascii="Simplified Arabic" w:eastAsia="Times New Roman" w:hAnsi="Simplified Arabic" w:cs="Simplified Arabic"/>
          <w:sz w:val="28"/>
          <w:szCs w:val="28"/>
          <w:rtl/>
          <w:lang w:bidi="ar-SY"/>
        </w:rPr>
        <w:t>،</w:t>
      </w:r>
      <w:r w:rsidR="001E334A" w:rsidRPr="00E74082">
        <w:rPr>
          <w:rFonts w:ascii="Simplified Arabic" w:eastAsia="Times New Roman" w:hAnsi="Simplified Arabic" w:cs="Simplified Arabic"/>
          <w:sz w:val="28"/>
          <w:szCs w:val="28"/>
          <w:rtl/>
          <w:lang w:bidi="ar-SY"/>
        </w:rPr>
        <w:t xml:space="preserve"> ولكن في حال كانت سلبية يوصى بشده أخذ القراءه النهائية بعد 24 ساعة</w:t>
      </w:r>
      <w:r w:rsidR="00172066" w:rsidRPr="00E74082">
        <w:rPr>
          <w:rFonts w:ascii="Simplified Arabic" w:eastAsia="Times New Roman" w:hAnsi="Simplified Arabic" w:cs="Simplified Arabic"/>
          <w:sz w:val="28"/>
          <w:szCs w:val="28"/>
          <w:rtl/>
          <w:lang w:bidi="ar-SY"/>
        </w:rPr>
        <w:t>.</w:t>
      </w:r>
      <w:r w:rsidR="001E334A" w:rsidRPr="00E74082">
        <w:rPr>
          <w:rFonts w:ascii="Simplified Arabic" w:eastAsia="Times New Roman" w:hAnsi="Simplified Arabic" w:cs="Simplified Arabic"/>
          <w:sz w:val="28"/>
          <w:szCs w:val="28"/>
          <w:rtl/>
          <w:lang w:bidi="ar-SY"/>
        </w:rPr>
        <w:t xml:space="preserve"> </w:t>
      </w:r>
    </w:p>
    <w:p w:rsidR="00F516EA" w:rsidRPr="00E74082" w:rsidRDefault="00172066"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إ</w:t>
      </w:r>
      <w:r w:rsidR="001E334A" w:rsidRPr="00E74082">
        <w:rPr>
          <w:rFonts w:ascii="Simplified Arabic" w:eastAsia="Times New Roman" w:hAnsi="Simplified Arabic" w:cs="Simplified Arabic"/>
          <w:sz w:val="28"/>
          <w:szCs w:val="28"/>
          <w:rtl/>
          <w:lang w:bidi="ar-SY"/>
        </w:rPr>
        <w:t>ن عتائد الجيل الثاني هي اختبارات تعتمد على الشريط مع منطقتين يفصل بينهما غشاء ذي مسامات مكروية</w:t>
      </w:r>
      <w:r w:rsidR="002F7F52" w:rsidRPr="00E74082">
        <w:rPr>
          <w:rFonts w:ascii="Simplified Arabic" w:eastAsia="Times New Roman" w:hAnsi="Simplified Arabic" w:cs="Simplified Arabic"/>
          <w:sz w:val="28"/>
          <w:szCs w:val="28"/>
          <w:rtl/>
          <w:lang w:bidi="ar-SY"/>
        </w:rPr>
        <w:t>،</w:t>
      </w:r>
      <w:r w:rsidRPr="00E74082">
        <w:rPr>
          <w:rFonts w:ascii="Simplified Arabic" w:eastAsia="Times New Roman" w:hAnsi="Simplified Arabic" w:cs="Simplified Arabic"/>
          <w:sz w:val="28"/>
          <w:szCs w:val="28"/>
          <w:rtl/>
          <w:lang w:bidi="ar-SY"/>
        </w:rPr>
        <w:t xml:space="preserve"> إحداها تحتوي على</w:t>
      </w:r>
      <w:r w:rsidR="00F516EA" w:rsidRPr="00E74082">
        <w:rPr>
          <w:rFonts w:ascii="Simplified Arabic" w:eastAsia="Times New Roman" w:hAnsi="Simplified Arabic" w:cs="Simplified Arabic"/>
          <w:sz w:val="28"/>
          <w:szCs w:val="28"/>
          <w:rtl/>
          <w:lang w:bidi="ar-SY"/>
        </w:rPr>
        <w:t xml:space="preserve"> اليورياز</w:t>
      </w:r>
      <w:r w:rsidRPr="00E74082">
        <w:rPr>
          <w:rFonts w:ascii="Simplified Arabic" w:eastAsia="Times New Roman" w:hAnsi="Simplified Arabic" w:cs="Simplified Arabic"/>
          <w:sz w:val="28"/>
          <w:szCs w:val="28"/>
          <w:rtl/>
          <w:lang w:bidi="ar-SY"/>
        </w:rPr>
        <w:t xml:space="preserve"> الذي يحلمه</w:t>
      </w:r>
      <w:r w:rsidR="00F516EA" w:rsidRPr="00E74082">
        <w:rPr>
          <w:rFonts w:ascii="Simplified Arabic" w:eastAsia="Times New Roman" w:hAnsi="Simplified Arabic" w:cs="Simplified Arabic"/>
          <w:sz w:val="28"/>
          <w:szCs w:val="28"/>
          <w:rtl/>
          <w:lang w:bidi="ar-SY"/>
        </w:rPr>
        <w:t xml:space="preserve"> اليوريا</w:t>
      </w:r>
      <w:r w:rsidRPr="00E74082">
        <w:rPr>
          <w:rFonts w:ascii="Simplified Arabic" w:eastAsia="Times New Roman" w:hAnsi="Simplified Arabic" w:cs="Simplified Arabic"/>
          <w:sz w:val="28"/>
          <w:szCs w:val="28"/>
          <w:rtl/>
          <w:lang w:bidi="ar-SY"/>
        </w:rPr>
        <w:t xml:space="preserve"> والأخرى تحتجز الأ</w:t>
      </w:r>
      <w:r w:rsidR="00F516EA" w:rsidRPr="00E74082">
        <w:rPr>
          <w:rFonts w:ascii="Simplified Arabic" w:eastAsia="Times New Roman" w:hAnsi="Simplified Arabic" w:cs="Simplified Arabic"/>
          <w:sz w:val="28"/>
          <w:szCs w:val="28"/>
          <w:rtl/>
          <w:lang w:bidi="ar-SY"/>
        </w:rPr>
        <w:t xml:space="preserve">مونيا وتسبب تغير في درجة الحموضة ( على سبيل المثال، </w:t>
      </w:r>
      <w:r w:rsidR="00F516EA" w:rsidRPr="00E74082">
        <w:rPr>
          <w:rFonts w:ascii="Simplified Arabic" w:eastAsia="Times New Roman" w:hAnsi="Simplified Arabic" w:cs="Simplified Arabic"/>
          <w:sz w:val="28"/>
          <w:szCs w:val="28"/>
          <w:lang w:bidi="ar-SY"/>
        </w:rPr>
        <w:t>PyloriTek, ProntoDry</w:t>
      </w:r>
      <w:r w:rsidR="00F516EA" w:rsidRPr="00E74082">
        <w:rPr>
          <w:rFonts w:ascii="Simplified Arabic" w:eastAsia="Times New Roman" w:hAnsi="Simplified Arabic" w:cs="Simplified Arabic"/>
          <w:sz w:val="28"/>
          <w:szCs w:val="28"/>
          <w:rtl/>
          <w:lang w:bidi="ar-SY"/>
        </w:rPr>
        <w:t>).</w:t>
      </w:r>
      <w:r w:rsidRPr="00E74082">
        <w:rPr>
          <w:rFonts w:ascii="Simplified Arabic" w:eastAsia="Times New Roman" w:hAnsi="Simplified Arabic" w:cs="Simplified Arabic"/>
          <w:sz w:val="28"/>
          <w:szCs w:val="28"/>
          <w:rtl/>
          <w:lang w:bidi="ar-SY"/>
        </w:rPr>
        <w:t xml:space="preserve"> </w:t>
      </w:r>
      <w:r w:rsidR="00F516EA" w:rsidRPr="00E74082">
        <w:rPr>
          <w:rFonts w:ascii="Simplified Arabic" w:eastAsia="Times New Roman" w:hAnsi="Simplified Arabic" w:cs="Simplified Arabic"/>
          <w:sz w:val="28"/>
          <w:szCs w:val="28"/>
          <w:rtl/>
          <w:lang w:bidi="ar-SY"/>
        </w:rPr>
        <w:t>تعطي الاختبارات المعتمدة على الشريط النتائج خلال ساعة.</w:t>
      </w:r>
    </w:p>
    <w:p w:rsidR="009C5A20" w:rsidRPr="00E74082" w:rsidRDefault="00172066"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إ</w:t>
      </w:r>
      <w:r w:rsidR="00F516EA" w:rsidRPr="00E74082">
        <w:rPr>
          <w:rFonts w:ascii="Simplified Arabic" w:eastAsia="Times New Roman" w:hAnsi="Simplified Arabic" w:cs="Simplified Arabic"/>
          <w:sz w:val="28"/>
          <w:szCs w:val="28"/>
          <w:rtl/>
          <w:lang w:bidi="ar-SY"/>
        </w:rPr>
        <w:t xml:space="preserve">ن حساسية </w:t>
      </w:r>
      <w:r w:rsidR="00A22C36" w:rsidRPr="00E74082">
        <w:rPr>
          <w:rFonts w:ascii="Simplified Arabic" w:eastAsia="Times New Roman" w:hAnsi="Simplified Arabic" w:cs="Simplified Arabic"/>
          <w:sz w:val="28"/>
          <w:szCs w:val="28"/>
          <w:rtl/>
          <w:lang w:bidi="ar-SY"/>
        </w:rPr>
        <w:t>اختبار اليورياز المعتمد على الخزعة هي تقريبا 90-95%، والنوعية 95-100%</w:t>
      </w:r>
      <w:r w:rsidRPr="00E74082">
        <w:rPr>
          <w:rFonts w:ascii="Simplified Arabic" w:eastAsia="Times New Roman" w:hAnsi="Simplified Arabic" w:cs="Simplified Arabic"/>
          <w:sz w:val="28"/>
          <w:szCs w:val="28"/>
          <w:rtl/>
          <w:lang w:bidi="ar-SY"/>
        </w:rPr>
        <w:t xml:space="preserve"> </w:t>
      </w:r>
      <w:r w:rsidR="009C5A20" w:rsidRPr="00E74082">
        <w:rPr>
          <w:rFonts w:ascii="Simplified Arabic" w:eastAsia="Times New Roman" w:hAnsi="Simplified Arabic" w:cs="Simplified Arabic"/>
          <w:sz w:val="28"/>
          <w:szCs w:val="28"/>
          <w:rtl/>
          <w:lang w:bidi="ar-SY"/>
        </w:rPr>
        <w:t xml:space="preserve">وحساسية الاختبار المعتمد على الشريط لاتختلف كثيرا عن تلك لل </w:t>
      </w:r>
      <w:r w:rsidR="009C5A20" w:rsidRPr="00E74082">
        <w:rPr>
          <w:rFonts w:ascii="Simplified Arabic" w:eastAsia="Times New Roman" w:hAnsi="Simplified Arabic" w:cs="Simplified Arabic"/>
          <w:sz w:val="28"/>
          <w:szCs w:val="28"/>
          <w:lang w:bidi="ar-SY"/>
        </w:rPr>
        <w:t>CLO-test</w:t>
      </w:r>
      <w:r w:rsidR="009C5A20" w:rsidRPr="00E74082">
        <w:rPr>
          <w:rFonts w:ascii="Simplified Arabic" w:eastAsia="Times New Roman" w:hAnsi="Simplified Arabic" w:cs="Simplified Arabic"/>
          <w:sz w:val="28"/>
          <w:szCs w:val="28"/>
          <w:rtl/>
          <w:lang w:bidi="ar-SY"/>
        </w:rPr>
        <w:t xml:space="preserve"> ولكن القراءة النهائية يمكن ان تتم بعد ساعة بدلا من 24 ساعة</w:t>
      </w:r>
      <w:r w:rsidRPr="00E74082">
        <w:rPr>
          <w:rFonts w:ascii="Simplified Arabic" w:eastAsia="Times New Roman" w:hAnsi="Simplified Arabic" w:cs="Simplified Arabic"/>
          <w:sz w:val="28"/>
          <w:szCs w:val="28"/>
          <w:rtl/>
          <w:lang w:bidi="ar-SY"/>
        </w:rPr>
        <w:t>.</w:t>
      </w:r>
      <w:r w:rsidR="00057618" w:rsidRPr="00E74082">
        <w:rPr>
          <w:rFonts w:ascii="Simplified Arabic" w:eastAsia="Times New Roman" w:hAnsi="Simplified Arabic" w:cs="Simplified Arabic"/>
          <w:sz w:val="28"/>
          <w:szCs w:val="28"/>
          <w:vertAlign w:val="superscript"/>
          <w:lang w:bidi="ar-SY"/>
        </w:rPr>
        <w:t>[65]</w:t>
      </w:r>
      <w:r w:rsidRPr="00E74082">
        <w:rPr>
          <w:rFonts w:ascii="Simplified Arabic" w:eastAsia="Times New Roman" w:hAnsi="Simplified Arabic" w:cs="Simplified Arabic"/>
          <w:sz w:val="28"/>
          <w:szCs w:val="28"/>
          <w:rtl/>
          <w:lang w:bidi="ar-SY"/>
        </w:rPr>
        <w:t xml:space="preserve"> </w:t>
      </w:r>
      <w:r w:rsidR="00131254" w:rsidRPr="00E74082">
        <w:rPr>
          <w:rFonts w:ascii="Simplified Arabic" w:eastAsia="Times New Roman" w:hAnsi="Simplified Arabic" w:cs="Simplified Arabic"/>
          <w:sz w:val="28"/>
          <w:szCs w:val="28"/>
          <w:rtl/>
          <w:lang w:bidi="ar-SY"/>
        </w:rPr>
        <w:t xml:space="preserve">يقرأ </w:t>
      </w:r>
      <w:r w:rsidR="009C5A20" w:rsidRPr="00E74082">
        <w:rPr>
          <w:rFonts w:ascii="Simplified Arabic" w:eastAsia="Times New Roman" w:hAnsi="Simplified Arabic" w:cs="Simplified Arabic"/>
          <w:sz w:val="28"/>
          <w:szCs w:val="28"/>
          <w:rtl/>
          <w:lang w:bidi="ar-SY"/>
        </w:rPr>
        <w:t xml:space="preserve">العديد من المنظرين اختبار </w:t>
      </w:r>
      <w:r w:rsidR="009C5A20" w:rsidRPr="00E74082">
        <w:rPr>
          <w:rFonts w:ascii="Simplified Arabic" w:eastAsia="Times New Roman" w:hAnsi="Simplified Arabic" w:cs="Simplified Arabic"/>
          <w:sz w:val="28"/>
          <w:szCs w:val="28"/>
          <w:lang w:bidi="ar-SY"/>
        </w:rPr>
        <w:t>CLO-test</w:t>
      </w:r>
      <w:r w:rsidR="005C20B8" w:rsidRPr="00E74082">
        <w:rPr>
          <w:rFonts w:ascii="Simplified Arabic" w:eastAsia="Times New Roman" w:hAnsi="Simplified Arabic" w:cs="Simplified Arabic"/>
          <w:sz w:val="28"/>
          <w:szCs w:val="28"/>
          <w:rtl/>
          <w:lang w:bidi="ar-SY"/>
        </w:rPr>
        <w:t xml:space="preserve"> في وقت أبكر</w:t>
      </w:r>
      <w:r w:rsidRPr="00E74082">
        <w:rPr>
          <w:rFonts w:ascii="Simplified Arabic" w:eastAsia="Times New Roman" w:hAnsi="Simplified Arabic" w:cs="Simplified Arabic"/>
          <w:sz w:val="28"/>
          <w:szCs w:val="28"/>
          <w:rtl/>
          <w:lang w:bidi="ar-SY"/>
        </w:rPr>
        <w:t xml:space="preserve"> </w:t>
      </w:r>
      <w:r w:rsidR="005C20B8" w:rsidRPr="00E74082">
        <w:rPr>
          <w:rFonts w:ascii="Simplified Arabic" w:eastAsia="Times New Roman" w:hAnsi="Simplified Arabic" w:cs="Simplified Arabic"/>
          <w:sz w:val="28"/>
          <w:szCs w:val="28"/>
          <w:rtl/>
          <w:lang w:bidi="ar-SY"/>
        </w:rPr>
        <w:t xml:space="preserve">من </w:t>
      </w:r>
      <w:r w:rsidR="009C5A20" w:rsidRPr="00E74082">
        <w:rPr>
          <w:rFonts w:ascii="Simplified Arabic" w:eastAsia="Times New Roman" w:hAnsi="Simplified Arabic" w:cs="Simplified Arabic"/>
          <w:sz w:val="28"/>
          <w:szCs w:val="28"/>
          <w:rtl/>
          <w:lang w:bidi="ar-SY"/>
        </w:rPr>
        <w:t xml:space="preserve">الموصى به </w:t>
      </w:r>
      <w:r w:rsidRPr="00E74082">
        <w:rPr>
          <w:rFonts w:ascii="Simplified Arabic" w:eastAsia="Times New Roman" w:hAnsi="Simplified Arabic" w:cs="Simplified Arabic"/>
          <w:sz w:val="28"/>
          <w:szCs w:val="28"/>
          <w:rtl/>
          <w:lang w:bidi="ar-SY"/>
        </w:rPr>
        <w:t>الأمر الذي يؤدي إ</w:t>
      </w:r>
      <w:r w:rsidR="005C20B8" w:rsidRPr="00E74082">
        <w:rPr>
          <w:rFonts w:ascii="Simplified Arabic" w:eastAsia="Times New Roman" w:hAnsi="Simplified Arabic" w:cs="Simplified Arabic"/>
          <w:sz w:val="28"/>
          <w:szCs w:val="28"/>
          <w:rtl/>
          <w:lang w:bidi="ar-SY"/>
        </w:rPr>
        <w:t>لى انخفاض واضح في نسبة الحساسية (انخفاض حوالي 20%)</w:t>
      </w:r>
      <w:r w:rsidRPr="00E74082">
        <w:rPr>
          <w:rFonts w:ascii="Simplified Arabic" w:eastAsia="Times New Roman" w:hAnsi="Simplified Arabic" w:cs="Simplified Arabic"/>
          <w:sz w:val="28"/>
          <w:szCs w:val="28"/>
          <w:rtl/>
          <w:lang w:bidi="ar-SY"/>
        </w:rPr>
        <w:t>.</w:t>
      </w:r>
    </w:p>
    <w:p w:rsidR="001A26A1" w:rsidRPr="00E74082" w:rsidRDefault="00172066" w:rsidP="00733F09">
      <w:pPr>
        <w:shd w:val="clear" w:color="auto" w:fill="FFFFFF" w:themeFill="background1"/>
        <w:bidi/>
        <w:ind w:left="90"/>
        <w:jc w:val="both"/>
        <w:textAlignment w:val="top"/>
        <w:rPr>
          <w:rFonts w:ascii="Simplified Arabic" w:eastAsia="Times New Roman" w:hAnsi="Simplified Arabic" w:cs="Simplified Arabic"/>
          <w:sz w:val="28"/>
          <w:szCs w:val="28"/>
          <w:vertAlign w:val="superscript"/>
          <w:lang w:bidi="ar-SY"/>
        </w:rPr>
      </w:pPr>
      <w:r w:rsidRPr="00E74082">
        <w:rPr>
          <w:rFonts w:ascii="Simplified Arabic" w:eastAsia="Times New Roman" w:hAnsi="Simplified Arabic" w:cs="Simplified Arabic"/>
          <w:sz w:val="28"/>
          <w:szCs w:val="28"/>
          <w:rtl/>
          <w:lang w:bidi="ar-SY"/>
        </w:rPr>
        <w:t>النتائج الإ</w:t>
      </w:r>
      <w:r w:rsidR="001A26A1" w:rsidRPr="00E74082">
        <w:rPr>
          <w:rFonts w:ascii="Simplified Arabic" w:eastAsia="Times New Roman" w:hAnsi="Simplified Arabic" w:cs="Simplified Arabic"/>
          <w:sz w:val="28"/>
          <w:szCs w:val="28"/>
          <w:rtl/>
          <w:lang w:bidi="ar-SY"/>
        </w:rPr>
        <w:t>يجابية الكاذبة لاختبار الي</w:t>
      </w:r>
      <w:r w:rsidRPr="00E74082">
        <w:rPr>
          <w:rFonts w:ascii="Simplified Arabic" w:eastAsia="Times New Roman" w:hAnsi="Simplified Arabic" w:cs="Simplified Arabic"/>
          <w:sz w:val="28"/>
          <w:szCs w:val="28"/>
          <w:rtl/>
          <w:lang w:bidi="ar-SY"/>
        </w:rPr>
        <w:t>ورياز السريع غير شائعة، ولذلك فإن النتيجة الإ</w:t>
      </w:r>
      <w:r w:rsidR="001A26A1" w:rsidRPr="00E74082">
        <w:rPr>
          <w:rFonts w:ascii="Simplified Arabic" w:eastAsia="Times New Roman" w:hAnsi="Simplified Arabic" w:cs="Simplified Arabic"/>
          <w:sz w:val="28"/>
          <w:szCs w:val="28"/>
          <w:rtl/>
          <w:lang w:bidi="ar-SY"/>
        </w:rPr>
        <w:t xml:space="preserve">يجابية تعتبر كافية لبدء العلاج. كما ذكر أعلاه، يمكن أن تحدث النتائج السلبية الكاذبة عند </w:t>
      </w:r>
      <w:r w:rsidRPr="00E74082">
        <w:rPr>
          <w:rFonts w:ascii="Simplified Arabic" w:eastAsia="Times New Roman" w:hAnsi="Simplified Arabic" w:cs="Simplified Arabic"/>
          <w:sz w:val="28"/>
          <w:szCs w:val="28"/>
          <w:rtl/>
          <w:lang w:bidi="ar-SY"/>
        </w:rPr>
        <w:t>المرضى الذين يتناولون مضادات الإ</w:t>
      </w:r>
      <w:r w:rsidR="001A26A1" w:rsidRPr="00E74082">
        <w:rPr>
          <w:rFonts w:ascii="Simplified Arabic" w:eastAsia="Times New Roman" w:hAnsi="Simplified Arabic" w:cs="Simplified Arabic"/>
          <w:sz w:val="28"/>
          <w:szCs w:val="28"/>
          <w:rtl/>
          <w:lang w:bidi="ar-SY"/>
        </w:rPr>
        <w:t>فراز الحامضي، المضادات الحيوية، المركبات الحاوية على البزموت، وفي حال وجود نزف هضمي علوي حديث (تنخفض نسبة الحساسية حوالي 25% )</w:t>
      </w:r>
      <w:r w:rsidRPr="00E74082">
        <w:rPr>
          <w:rFonts w:ascii="Simplified Arabic" w:eastAsia="Times New Roman" w:hAnsi="Simplified Arabic" w:cs="Simplified Arabic"/>
          <w:sz w:val="28"/>
          <w:szCs w:val="28"/>
          <w:rtl/>
          <w:lang w:bidi="ar-SY"/>
        </w:rPr>
        <w:t>.</w:t>
      </w:r>
      <w:r w:rsidR="001A7FE6" w:rsidRPr="00E74082">
        <w:rPr>
          <w:rFonts w:ascii="Simplified Arabic" w:eastAsia="Times New Roman" w:hAnsi="Simplified Arabic" w:cs="Simplified Arabic"/>
          <w:sz w:val="28"/>
          <w:szCs w:val="28"/>
          <w:vertAlign w:val="superscript"/>
          <w:lang w:bidi="ar-SY"/>
        </w:rPr>
        <w:t>[66]</w:t>
      </w:r>
    </w:p>
    <w:p w:rsidR="00200810" w:rsidRPr="00E74082" w:rsidRDefault="00200810" w:rsidP="00E16612">
      <w:pPr>
        <w:pStyle w:val="1"/>
        <w:numPr>
          <w:ilvl w:val="0"/>
          <w:numId w:val="25"/>
        </w:numPr>
        <w:bidi/>
        <w:rPr>
          <w:rFonts w:ascii="Simplified Arabic" w:eastAsia="Times New Roman" w:hAnsi="Simplified Arabic" w:cs="Simplified Arabic"/>
          <w:color w:val="auto"/>
          <w:rtl/>
          <w:lang w:bidi="ar-SY"/>
        </w:rPr>
      </w:pPr>
      <w:r w:rsidRPr="00E74082">
        <w:rPr>
          <w:rFonts w:ascii="Simplified Arabic" w:hAnsi="Simplified Arabic" w:cs="Simplified Arabic"/>
          <w:color w:val="auto"/>
          <w:rtl/>
        </w:rPr>
        <w:t>الفحص</w:t>
      </w:r>
      <w:r w:rsidRPr="00E74082">
        <w:rPr>
          <w:rFonts w:ascii="Simplified Arabic" w:eastAsia="Times New Roman" w:hAnsi="Simplified Arabic" w:cs="Simplified Arabic"/>
          <w:color w:val="auto"/>
          <w:rtl/>
          <w:lang w:bidi="ar-SY"/>
        </w:rPr>
        <w:t xml:space="preserve"> </w:t>
      </w:r>
      <w:r w:rsidRPr="00E74082">
        <w:rPr>
          <w:rFonts w:ascii="Simplified Arabic" w:hAnsi="Simplified Arabic" w:cs="Simplified Arabic"/>
          <w:color w:val="auto"/>
          <w:rtl/>
        </w:rPr>
        <w:t>النسجي</w:t>
      </w:r>
      <w:r w:rsidR="009C477A" w:rsidRPr="00E74082">
        <w:rPr>
          <w:rFonts w:ascii="Simplified Arabic" w:hAnsi="Simplified Arabic" w:cs="Simplified Arabic"/>
          <w:color w:val="auto"/>
          <w:rtl/>
        </w:rPr>
        <w:t>:</w:t>
      </w:r>
    </w:p>
    <w:p w:rsidR="00667F7A" w:rsidRPr="00E74082" w:rsidRDefault="0076596F"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 xml:space="preserve">كان الفحص النسجي الطريقة </w:t>
      </w:r>
      <w:r w:rsidR="00656058" w:rsidRPr="00E74082">
        <w:rPr>
          <w:rFonts w:ascii="Simplified Arabic" w:eastAsia="Times New Roman" w:hAnsi="Simplified Arabic" w:cs="Simplified Arabic"/>
          <w:sz w:val="28"/>
          <w:szCs w:val="28"/>
          <w:rtl/>
          <w:lang w:bidi="ar-SY"/>
        </w:rPr>
        <w:t>التشخيصية الأولى المطبقة للكشف عن</w:t>
      </w:r>
      <w:r w:rsidRPr="00E74082">
        <w:rPr>
          <w:rFonts w:ascii="Simplified Arabic" w:eastAsia="Times New Roman" w:hAnsi="Simplified Arabic" w:cs="Simplified Arabic"/>
          <w:sz w:val="28"/>
          <w:szCs w:val="28"/>
          <w:rtl/>
          <w:lang w:bidi="ar-SY"/>
        </w:rPr>
        <w:t xml:space="preserve"> الإنتان</w:t>
      </w:r>
      <w:r w:rsidR="00656058" w:rsidRPr="00E74082">
        <w:rPr>
          <w:rFonts w:ascii="Simplified Arabic" w:eastAsia="Times New Roman" w:hAnsi="Simplified Arabic" w:cs="Simplified Arabic"/>
          <w:sz w:val="28"/>
          <w:szCs w:val="28"/>
          <w:rtl/>
          <w:lang w:bidi="ar-SY"/>
        </w:rPr>
        <w:t xml:space="preserve"> </w:t>
      </w:r>
      <w:r w:rsidRPr="00E74082">
        <w:rPr>
          <w:rFonts w:ascii="Simplified Arabic" w:eastAsia="Times New Roman" w:hAnsi="Simplified Arabic" w:cs="Simplified Arabic"/>
          <w:sz w:val="28"/>
          <w:szCs w:val="28"/>
          <w:rtl/>
          <w:lang w:bidi="ar-SY"/>
        </w:rPr>
        <w:t>ب</w:t>
      </w:r>
      <w:r w:rsidR="00656058" w:rsidRPr="00E74082">
        <w:rPr>
          <w:rFonts w:ascii="Simplified Arabic" w:eastAsia="Times New Roman" w:hAnsi="Simplified Arabic" w:cs="Simplified Arabic"/>
          <w:sz w:val="28"/>
          <w:szCs w:val="28"/>
          <w:rtl/>
          <w:lang w:bidi="ar-SY"/>
        </w:rPr>
        <w:t>الملتوية البوابية. وهو يعتمد على الفحص المجهري للخزعات المأخوذة من الغشاء المخاطي للمعدة. بالاضاف</w:t>
      </w:r>
      <w:r w:rsidRPr="00E74082">
        <w:rPr>
          <w:rFonts w:ascii="Simplified Arabic" w:eastAsia="Times New Roman" w:hAnsi="Simplified Arabic" w:cs="Simplified Arabic"/>
          <w:sz w:val="28"/>
          <w:szCs w:val="28"/>
          <w:rtl/>
          <w:lang w:bidi="ar-SY"/>
        </w:rPr>
        <w:t xml:space="preserve">ة للكشف عن الملتوية </w:t>
      </w:r>
      <w:r w:rsidRPr="00E74082">
        <w:rPr>
          <w:rFonts w:ascii="Simplified Arabic" w:eastAsia="Times New Roman" w:hAnsi="Simplified Arabic" w:cs="Simplified Arabic"/>
          <w:sz w:val="28"/>
          <w:szCs w:val="28"/>
          <w:rtl/>
          <w:lang w:bidi="ar-SY"/>
        </w:rPr>
        <w:lastRenderedPageBreak/>
        <w:t>البوابية، فإ</w:t>
      </w:r>
      <w:r w:rsidR="00656058" w:rsidRPr="00E74082">
        <w:rPr>
          <w:rFonts w:ascii="Simplified Arabic" w:eastAsia="Times New Roman" w:hAnsi="Simplified Arabic" w:cs="Simplified Arabic"/>
          <w:sz w:val="28"/>
          <w:szCs w:val="28"/>
          <w:rtl/>
          <w:lang w:bidi="ar-SY"/>
        </w:rPr>
        <w:t>ن الدراسة النسيجية تعطي معلومات بشأن وجود،</w:t>
      </w:r>
      <w:r w:rsidR="00667F7A" w:rsidRPr="00E74082">
        <w:rPr>
          <w:rFonts w:ascii="Simplified Arabic" w:eastAsia="Times New Roman" w:hAnsi="Simplified Arabic" w:cs="Simplified Arabic"/>
          <w:sz w:val="28"/>
          <w:szCs w:val="28"/>
          <w:rtl/>
          <w:lang w:bidi="ar-SY"/>
        </w:rPr>
        <w:t xml:space="preserve"> </w:t>
      </w:r>
      <w:r w:rsidR="00656058" w:rsidRPr="00E74082">
        <w:rPr>
          <w:rFonts w:ascii="Simplified Arabic" w:eastAsia="Times New Roman" w:hAnsi="Simplified Arabic" w:cs="Simplified Arabic"/>
          <w:sz w:val="28"/>
          <w:szCs w:val="28"/>
          <w:rtl/>
          <w:lang w:bidi="ar-SY"/>
        </w:rPr>
        <w:t>درجة، ونمط الالتهاب (التهاب المعدة).</w:t>
      </w:r>
      <w:r w:rsidR="00667F7A" w:rsidRPr="00E74082">
        <w:rPr>
          <w:rFonts w:ascii="Simplified Arabic" w:eastAsia="Times New Roman" w:hAnsi="Simplified Arabic" w:cs="Simplified Arabic"/>
          <w:sz w:val="28"/>
          <w:szCs w:val="28"/>
          <w:rtl/>
          <w:lang w:bidi="ar-SY"/>
        </w:rPr>
        <w:t xml:space="preserve"> كما يوفر الكشف عن ضمور الغشاء المخاطي، الحؤول المعوي، عسر التصنع، </w:t>
      </w:r>
      <w:r w:rsidR="00667F7A" w:rsidRPr="00E74082">
        <w:rPr>
          <w:rFonts w:ascii="Simplified Arabic" w:eastAsia="Times New Roman" w:hAnsi="Simplified Arabic" w:cs="Simplified Arabic"/>
          <w:sz w:val="28"/>
          <w:szCs w:val="28"/>
          <w:lang w:bidi="ar-SY"/>
        </w:rPr>
        <w:t>MALT</w:t>
      </w:r>
      <w:r w:rsidR="00667F7A" w:rsidRPr="00E74082">
        <w:rPr>
          <w:rFonts w:ascii="Simplified Arabic" w:eastAsia="Times New Roman" w:hAnsi="Simplified Arabic" w:cs="Simplified Arabic"/>
          <w:sz w:val="28"/>
          <w:szCs w:val="28"/>
          <w:rtl/>
          <w:lang w:bidi="ar-SY"/>
        </w:rPr>
        <w:t xml:space="preserve"> لمفوما، والكارسينوما. </w:t>
      </w:r>
      <w:r w:rsidR="00A1016A" w:rsidRPr="00E74082">
        <w:rPr>
          <w:rFonts w:ascii="Simplified Arabic" w:eastAsia="Times New Roman" w:hAnsi="Simplified Arabic" w:cs="Simplified Arabic"/>
          <w:sz w:val="28"/>
          <w:szCs w:val="28"/>
          <w:rtl/>
          <w:lang w:bidi="ar-SY"/>
        </w:rPr>
        <w:t>ه</w:t>
      </w:r>
      <w:r w:rsidR="00667F7A" w:rsidRPr="00E74082">
        <w:rPr>
          <w:rFonts w:ascii="Simplified Arabic" w:eastAsia="Times New Roman" w:hAnsi="Simplified Arabic" w:cs="Simplified Arabic"/>
          <w:sz w:val="28"/>
          <w:szCs w:val="28"/>
          <w:rtl/>
          <w:lang w:bidi="ar-SY"/>
        </w:rPr>
        <w:t>ذه القدرة على تقي</w:t>
      </w:r>
      <w:r w:rsidRPr="00E74082">
        <w:rPr>
          <w:rFonts w:ascii="Simplified Arabic" w:eastAsia="Times New Roman" w:hAnsi="Simplified Arabic" w:cs="Simplified Arabic"/>
          <w:sz w:val="28"/>
          <w:szCs w:val="28"/>
          <w:rtl/>
          <w:lang w:bidi="ar-SY"/>
        </w:rPr>
        <w:t>يم التبدلات المرضية المصاحبة للإ</w:t>
      </w:r>
      <w:r w:rsidR="00667F7A" w:rsidRPr="00E74082">
        <w:rPr>
          <w:rFonts w:ascii="Simplified Arabic" w:eastAsia="Times New Roman" w:hAnsi="Simplified Arabic" w:cs="Simplified Arabic"/>
          <w:sz w:val="28"/>
          <w:szCs w:val="28"/>
          <w:rtl/>
          <w:lang w:bidi="ar-SY"/>
        </w:rPr>
        <w:t>نتان بالملتوية البوابية هو ميز</w:t>
      </w:r>
      <w:r w:rsidR="00A1016A" w:rsidRPr="00E74082">
        <w:rPr>
          <w:rFonts w:ascii="Simplified Arabic" w:eastAsia="Times New Roman" w:hAnsi="Simplified Arabic" w:cs="Simplified Arabic"/>
          <w:sz w:val="28"/>
          <w:szCs w:val="28"/>
          <w:rtl/>
          <w:lang w:bidi="ar-SY"/>
        </w:rPr>
        <w:t>ة كبيرة لهذه الطريقة التشخيصية.</w:t>
      </w:r>
    </w:p>
    <w:p w:rsidR="00A1016A" w:rsidRPr="00E74082" w:rsidRDefault="00667F7A"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حيث أن توزع وكثافة الملتوية البوابية مختلف في المعدة</w:t>
      </w:r>
      <w:r w:rsidR="0076596F" w:rsidRPr="00E74082">
        <w:rPr>
          <w:rFonts w:ascii="Simplified Arabic" w:eastAsia="Times New Roman" w:hAnsi="Simplified Arabic" w:cs="Simplified Arabic"/>
          <w:sz w:val="28"/>
          <w:szCs w:val="28"/>
          <w:rtl/>
          <w:lang w:bidi="ar-SY"/>
        </w:rPr>
        <w:t>، وخاصة أثناء العلاج بمضادات الإفراز الحامضي، لذلك نحتاج إ</w:t>
      </w:r>
      <w:r w:rsidRPr="00E74082">
        <w:rPr>
          <w:rFonts w:ascii="Simplified Arabic" w:eastAsia="Times New Roman" w:hAnsi="Simplified Arabic" w:cs="Simplified Arabic"/>
          <w:sz w:val="28"/>
          <w:szCs w:val="28"/>
          <w:rtl/>
          <w:lang w:bidi="ar-SY"/>
        </w:rPr>
        <w:t xml:space="preserve">لى خزعات متعددة من الغار والجسم للحصول على تشخيص دقيق. </w:t>
      </w:r>
      <w:r w:rsidR="0076596F" w:rsidRPr="00E74082">
        <w:rPr>
          <w:rFonts w:ascii="Simplified Arabic" w:eastAsia="Times New Roman" w:hAnsi="Simplified Arabic" w:cs="Simplified Arabic"/>
          <w:sz w:val="28"/>
          <w:szCs w:val="28"/>
          <w:rtl/>
          <w:lang w:bidi="ar-SY"/>
        </w:rPr>
        <w:t>يختلف موقع أ</w:t>
      </w:r>
      <w:r w:rsidR="00A1016A" w:rsidRPr="00E74082">
        <w:rPr>
          <w:rFonts w:ascii="Simplified Arabic" w:eastAsia="Times New Roman" w:hAnsi="Simplified Arabic" w:cs="Simplified Arabic"/>
          <w:sz w:val="28"/>
          <w:szCs w:val="28"/>
          <w:rtl/>
          <w:lang w:bidi="ar-SY"/>
        </w:rPr>
        <w:t>خذ الخزعات وعددها في الممارسة السريرية، ولكن الحساسية تزداد بازدياد عدد الخزعات المأخوذة</w:t>
      </w:r>
      <w:r w:rsidR="003270D3" w:rsidRPr="00E74082">
        <w:rPr>
          <w:rFonts w:ascii="Simplified Arabic" w:eastAsia="Times New Roman" w:hAnsi="Simplified Arabic" w:cs="Simplified Arabic"/>
          <w:sz w:val="28"/>
          <w:szCs w:val="28"/>
          <w:rtl/>
          <w:lang w:bidi="ar-SY"/>
        </w:rPr>
        <w:t xml:space="preserve">. التوصيات </w:t>
      </w:r>
      <w:r w:rsidR="00A1016A" w:rsidRPr="00E74082">
        <w:rPr>
          <w:rFonts w:ascii="Simplified Arabic" w:eastAsia="Times New Roman" w:hAnsi="Simplified Arabic" w:cs="Simplified Arabic"/>
          <w:sz w:val="28"/>
          <w:szCs w:val="28"/>
          <w:rtl/>
          <w:lang w:bidi="ar-SY"/>
        </w:rPr>
        <w:t>المعتادة المستمدة من نظام سيدني هو الحصول على عينتين من ا</w:t>
      </w:r>
      <w:r w:rsidR="0076596F" w:rsidRPr="00E74082">
        <w:rPr>
          <w:rFonts w:ascii="Simplified Arabic" w:eastAsia="Times New Roman" w:hAnsi="Simplified Arabic" w:cs="Simplified Arabic"/>
          <w:sz w:val="28"/>
          <w:szCs w:val="28"/>
          <w:rtl/>
          <w:lang w:bidi="ar-SY"/>
        </w:rPr>
        <w:t>لغار واثنتين من الجسم لتشخيص الإ</w:t>
      </w:r>
      <w:r w:rsidR="00A1016A" w:rsidRPr="00E74082">
        <w:rPr>
          <w:rFonts w:ascii="Simplified Arabic" w:eastAsia="Times New Roman" w:hAnsi="Simplified Arabic" w:cs="Simplified Arabic"/>
          <w:sz w:val="28"/>
          <w:szCs w:val="28"/>
          <w:rtl/>
          <w:lang w:bidi="ar-SY"/>
        </w:rPr>
        <w:t>نتان بالملتوية البوابية و</w:t>
      </w:r>
      <w:r w:rsidR="0076596F" w:rsidRPr="00E74082">
        <w:rPr>
          <w:rFonts w:ascii="Simplified Arabic" w:eastAsia="Times New Roman" w:hAnsi="Simplified Arabic" w:cs="Simplified Arabic"/>
          <w:sz w:val="28"/>
          <w:szCs w:val="28"/>
          <w:rtl/>
          <w:lang w:bidi="ar-SY"/>
        </w:rPr>
        <w:t>تصنيف التهاب المعدة، كما تم التأكيد عليه في دراسة أجريت مؤخرا.</w:t>
      </w:r>
      <w:r w:rsidR="001A7FE6" w:rsidRPr="00E74082">
        <w:rPr>
          <w:rFonts w:ascii="Simplified Arabic" w:eastAsia="Times New Roman" w:hAnsi="Simplified Arabic" w:cs="Simplified Arabic"/>
          <w:sz w:val="28"/>
          <w:szCs w:val="28"/>
          <w:vertAlign w:val="superscript"/>
          <w:lang w:bidi="ar-SY"/>
        </w:rPr>
        <w:t>[67]</w:t>
      </w:r>
      <w:r w:rsidR="0076596F" w:rsidRPr="00E74082">
        <w:rPr>
          <w:rFonts w:ascii="Simplified Arabic" w:eastAsia="Times New Roman" w:hAnsi="Simplified Arabic" w:cs="Simplified Arabic"/>
          <w:sz w:val="28"/>
          <w:szCs w:val="28"/>
          <w:lang w:bidi="ar-SY"/>
        </w:rPr>
        <w:t xml:space="preserve"> </w:t>
      </w:r>
      <w:r w:rsidR="00A1016A" w:rsidRPr="00E74082">
        <w:rPr>
          <w:rFonts w:ascii="Simplified Arabic" w:eastAsia="Times New Roman" w:hAnsi="Simplified Arabic" w:cs="Simplified Arabic"/>
          <w:sz w:val="28"/>
          <w:szCs w:val="28"/>
          <w:rtl/>
          <w:lang w:bidi="ar-SY"/>
        </w:rPr>
        <w:t>كم</w:t>
      </w:r>
      <w:r w:rsidR="0076596F" w:rsidRPr="00E74082">
        <w:rPr>
          <w:rFonts w:ascii="Simplified Arabic" w:eastAsia="Times New Roman" w:hAnsi="Simplified Arabic" w:cs="Simplified Arabic"/>
          <w:sz w:val="28"/>
          <w:szCs w:val="28"/>
          <w:rtl/>
          <w:lang w:bidi="ar-SY"/>
        </w:rPr>
        <w:t>ا أن أخذ عينة إ</w:t>
      </w:r>
      <w:r w:rsidR="00A1016A" w:rsidRPr="00E74082">
        <w:rPr>
          <w:rFonts w:ascii="Simplified Arabic" w:eastAsia="Times New Roman" w:hAnsi="Simplified Arabic" w:cs="Simplified Arabic"/>
          <w:sz w:val="28"/>
          <w:szCs w:val="28"/>
          <w:rtl/>
          <w:lang w:bidi="ar-SY"/>
        </w:rPr>
        <w:t>ضافية من زاوية المعدة يحسن من تحديد نمط التهاب المعدة.</w:t>
      </w:r>
      <w:r w:rsidR="001A7FE6" w:rsidRPr="00E74082">
        <w:rPr>
          <w:rFonts w:ascii="Simplified Arabic" w:eastAsia="Times New Roman" w:hAnsi="Simplified Arabic" w:cs="Simplified Arabic"/>
          <w:sz w:val="28"/>
          <w:szCs w:val="28"/>
          <w:vertAlign w:val="superscript"/>
          <w:lang w:bidi="ar-SY"/>
        </w:rPr>
        <w:t>[67]</w:t>
      </w:r>
      <w:r w:rsidR="0076596F" w:rsidRPr="00E74082">
        <w:rPr>
          <w:rFonts w:ascii="Simplified Arabic" w:eastAsia="Times New Roman" w:hAnsi="Simplified Arabic" w:cs="Simplified Arabic"/>
          <w:sz w:val="28"/>
          <w:szCs w:val="28"/>
          <w:rtl/>
          <w:lang w:bidi="ar-SY"/>
        </w:rPr>
        <w:t xml:space="preserve"> وفقا لتوصيات الكلية الأ</w:t>
      </w:r>
      <w:r w:rsidR="00423A4A" w:rsidRPr="00E74082">
        <w:rPr>
          <w:rFonts w:ascii="Simplified Arabic" w:eastAsia="Times New Roman" w:hAnsi="Simplified Arabic" w:cs="Simplified Arabic"/>
          <w:sz w:val="28"/>
          <w:szCs w:val="28"/>
          <w:rtl/>
          <w:lang w:bidi="ar-SY"/>
        </w:rPr>
        <w:t>مير</w:t>
      </w:r>
      <w:r w:rsidR="003270D3" w:rsidRPr="00E74082">
        <w:rPr>
          <w:rFonts w:ascii="Simplified Arabic" w:eastAsia="Times New Roman" w:hAnsi="Simplified Arabic" w:cs="Simplified Arabic"/>
          <w:sz w:val="28"/>
          <w:szCs w:val="28"/>
          <w:rtl/>
          <w:lang w:bidi="ar-SY"/>
        </w:rPr>
        <w:t>ي</w:t>
      </w:r>
      <w:r w:rsidR="00423A4A" w:rsidRPr="00E74082">
        <w:rPr>
          <w:rFonts w:ascii="Simplified Arabic" w:eastAsia="Times New Roman" w:hAnsi="Simplified Arabic" w:cs="Simplified Arabic"/>
          <w:sz w:val="28"/>
          <w:szCs w:val="28"/>
          <w:rtl/>
          <w:lang w:bidi="ar-SY"/>
        </w:rPr>
        <w:t xml:space="preserve">كية </w:t>
      </w:r>
      <w:r w:rsidR="005C2FCA" w:rsidRPr="00E74082">
        <w:rPr>
          <w:rFonts w:ascii="Simplified Arabic" w:eastAsia="Times New Roman" w:hAnsi="Simplified Arabic" w:cs="Simplified Arabic"/>
          <w:sz w:val="28"/>
          <w:szCs w:val="28"/>
          <w:rtl/>
          <w:lang w:bidi="ar-SY"/>
        </w:rPr>
        <w:t>لأمراض الجهاز الهضمي، ينبغي الحصول على ثلاث خزعات على الأقل لتحسين الدقة الت</w:t>
      </w:r>
      <w:r w:rsidR="003270D3" w:rsidRPr="00E74082">
        <w:rPr>
          <w:rFonts w:ascii="Simplified Arabic" w:eastAsia="Times New Roman" w:hAnsi="Simplified Arabic" w:cs="Simplified Arabic"/>
          <w:sz w:val="28"/>
          <w:szCs w:val="28"/>
          <w:rtl/>
          <w:lang w:bidi="ar-SY"/>
        </w:rPr>
        <w:t>شخيصية للفحص النسجي في تشخيص الإ</w:t>
      </w:r>
      <w:r w:rsidR="005C2FCA" w:rsidRPr="00E74082">
        <w:rPr>
          <w:rFonts w:ascii="Simplified Arabic" w:eastAsia="Times New Roman" w:hAnsi="Simplified Arabic" w:cs="Simplified Arabic"/>
          <w:sz w:val="28"/>
          <w:szCs w:val="28"/>
          <w:rtl/>
          <w:lang w:bidi="ar-SY"/>
        </w:rPr>
        <w:t>نتان بالملتوية البوابية: واحدة من الانحناء الكبير للغار، وواحدة من زاوية المعدة، وأخرى من ال</w:t>
      </w:r>
      <w:r w:rsidR="00D96EE4" w:rsidRPr="00E74082">
        <w:rPr>
          <w:rFonts w:ascii="Simplified Arabic" w:eastAsia="Times New Roman" w:hAnsi="Simplified Arabic" w:cs="Simplified Arabic"/>
          <w:sz w:val="28"/>
          <w:szCs w:val="28"/>
          <w:rtl/>
          <w:lang w:bidi="ar-SY"/>
        </w:rPr>
        <w:t>ا</w:t>
      </w:r>
      <w:r w:rsidR="005C2FCA" w:rsidRPr="00E74082">
        <w:rPr>
          <w:rFonts w:ascii="Simplified Arabic" w:eastAsia="Times New Roman" w:hAnsi="Simplified Arabic" w:cs="Simplified Arabic"/>
          <w:sz w:val="28"/>
          <w:szCs w:val="28"/>
          <w:rtl/>
          <w:lang w:bidi="ar-SY"/>
        </w:rPr>
        <w:t>نحناء الكبير للجسم</w:t>
      </w:r>
      <w:r w:rsidR="001A7FE6" w:rsidRPr="00E74082">
        <w:rPr>
          <w:rFonts w:ascii="Simplified Arabic" w:eastAsia="Times New Roman" w:hAnsi="Simplified Arabic" w:cs="Simplified Arabic"/>
          <w:sz w:val="28"/>
          <w:szCs w:val="28"/>
          <w:vertAlign w:val="superscript"/>
          <w:lang w:bidi="ar-SY"/>
        </w:rPr>
        <w:t>[50]</w:t>
      </w:r>
      <w:r w:rsidR="001A7FE6" w:rsidRPr="00E74082">
        <w:rPr>
          <w:rFonts w:ascii="Simplified Arabic" w:eastAsia="Times New Roman" w:hAnsi="Simplified Arabic" w:cs="Simplified Arabic"/>
          <w:sz w:val="28"/>
          <w:szCs w:val="28"/>
          <w:lang w:bidi="ar-SY"/>
        </w:rPr>
        <w:t>.</w:t>
      </w:r>
    </w:p>
    <w:p w:rsidR="003270D3" w:rsidRPr="00E74082" w:rsidRDefault="00D96EE4" w:rsidP="00733F09">
      <w:pPr>
        <w:shd w:val="clear" w:color="auto" w:fill="FFFFFF" w:themeFill="background1"/>
        <w:bidi/>
        <w:ind w:left="90"/>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 xml:space="preserve">توضع الخزعات على الفور في مثبت من الفورم ألدهيد بنسبة 10%، </w:t>
      </w:r>
      <w:r w:rsidR="002711CA" w:rsidRPr="00E74082">
        <w:rPr>
          <w:rFonts w:ascii="Simplified Arabic" w:eastAsia="Times New Roman" w:hAnsi="Simplified Arabic" w:cs="Simplified Arabic"/>
          <w:sz w:val="28"/>
          <w:szCs w:val="28"/>
          <w:rtl/>
          <w:lang w:bidi="ar-SY"/>
        </w:rPr>
        <w:t>الذي يحافظ</w:t>
      </w:r>
      <w:r w:rsidR="003270D3" w:rsidRPr="00E74082">
        <w:rPr>
          <w:rFonts w:ascii="Simplified Arabic" w:eastAsia="Times New Roman" w:hAnsi="Simplified Arabic" w:cs="Simplified Arabic"/>
          <w:sz w:val="28"/>
          <w:szCs w:val="28"/>
          <w:rtl/>
          <w:lang w:bidi="ar-SY"/>
        </w:rPr>
        <w:t xml:space="preserve"> على مورفولوجيا الجرثومة. يمكن إرسال العينة إ</w:t>
      </w:r>
      <w:r w:rsidR="002711CA" w:rsidRPr="00E74082">
        <w:rPr>
          <w:rFonts w:ascii="Simplified Arabic" w:eastAsia="Times New Roman" w:hAnsi="Simplified Arabic" w:cs="Simplified Arabic"/>
          <w:sz w:val="28"/>
          <w:szCs w:val="28"/>
          <w:rtl/>
          <w:lang w:bidi="ar-SY"/>
        </w:rPr>
        <w:t>لى المختبر في درجة حرارة الغرفة.</w:t>
      </w:r>
      <w:r w:rsidR="003270D3" w:rsidRPr="00E74082">
        <w:rPr>
          <w:rFonts w:ascii="Simplified Arabic" w:eastAsia="Times New Roman" w:hAnsi="Simplified Arabic" w:cs="Simplified Arabic"/>
          <w:sz w:val="28"/>
          <w:szCs w:val="28"/>
          <w:rtl/>
          <w:lang w:bidi="ar-SY"/>
        </w:rPr>
        <w:t xml:space="preserve"> مدة </w:t>
      </w:r>
      <w:r w:rsidR="002711CA" w:rsidRPr="00E74082">
        <w:rPr>
          <w:rFonts w:ascii="Simplified Arabic" w:eastAsia="Times New Roman" w:hAnsi="Simplified Arabic" w:cs="Simplified Arabic"/>
          <w:sz w:val="28"/>
          <w:szCs w:val="28"/>
          <w:rtl/>
          <w:lang w:bidi="ar-SY"/>
        </w:rPr>
        <w:t>التخزين في</w:t>
      </w:r>
      <w:r w:rsidR="003270D3" w:rsidRPr="00E74082">
        <w:rPr>
          <w:rFonts w:ascii="Simplified Arabic" w:eastAsia="Times New Roman" w:hAnsi="Simplified Arabic" w:cs="Simplified Arabic"/>
          <w:sz w:val="28"/>
          <w:szCs w:val="28"/>
          <w:rtl/>
          <w:lang w:bidi="ar-SY"/>
        </w:rPr>
        <w:t xml:space="preserve"> الفورم الدهيد محدودة، لأنه بعد أ</w:t>
      </w:r>
      <w:r w:rsidR="002711CA" w:rsidRPr="00E74082">
        <w:rPr>
          <w:rFonts w:ascii="Simplified Arabic" w:eastAsia="Times New Roman" w:hAnsi="Simplified Arabic" w:cs="Simplified Arabic"/>
          <w:sz w:val="28"/>
          <w:szCs w:val="28"/>
          <w:rtl/>
          <w:lang w:bidi="ar-SY"/>
        </w:rPr>
        <w:t>سبوع يصبح من الصعب التشخيص.</w:t>
      </w:r>
      <w:r w:rsidR="003270D3" w:rsidRPr="00E74082">
        <w:rPr>
          <w:rFonts w:ascii="Simplified Arabic" w:eastAsia="Times New Roman" w:hAnsi="Simplified Arabic" w:cs="Simplified Arabic"/>
          <w:sz w:val="28"/>
          <w:szCs w:val="28"/>
          <w:lang w:bidi="ar-SY"/>
        </w:rPr>
        <w:t xml:space="preserve"> </w:t>
      </w:r>
      <w:r w:rsidR="003270D3" w:rsidRPr="00E74082">
        <w:rPr>
          <w:rFonts w:ascii="Simplified Arabic" w:eastAsia="Times New Roman" w:hAnsi="Simplified Arabic" w:cs="Simplified Arabic"/>
          <w:sz w:val="28"/>
          <w:szCs w:val="28"/>
          <w:rtl/>
          <w:lang w:bidi="ar-SY"/>
        </w:rPr>
        <w:t>إ</w:t>
      </w:r>
      <w:r w:rsidR="002711CA" w:rsidRPr="00E74082">
        <w:rPr>
          <w:rFonts w:ascii="Simplified Arabic" w:eastAsia="Times New Roman" w:hAnsi="Simplified Arabic" w:cs="Simplified Arabic"/>
          <w:sz w:val="28"/>
          <w:szCs w:val="28"/>
          <w:rtl/>
          <w:lang w:bidi="ar-SY"/>
        </w:rPr>
        <w:t xml:space="preserve">ن التلوين الروتيني بالهيماتوكسيلين-أيوزين غير مناسب تماما للكشف عن الملتوية البوابية. </w:t>
      </w:r>
      <w:r w:rsidR="003270D3" w:rsidRPr="00E74082">
        <w:rPr>
          <w:rFonts w:ascii="Simplified Arabic" w:eastAsia="Times New Roman" w:hAnsi="Simplified Arabic" w:cs="Simplified Arabic"/>
          <w:sz w:val="28"/>
          <w:szCs w:val="28"/>
          <w:rtl/>
          <w:lang w:bidi="ar-SY"/>
        </w:rPr>
        <w:t>هناك عدة تلوينات خاصة أ</w:t>
      </w:r>
      <w:r w:rsidR="00734C37" w:rsidRPr="00E74082">
        <w:rPr>
          <w:rFonts w:ascii="Simplified Arabic" w:eastAsia="Times New Roman" w:hAnsi="Simplified Arabic" w:cs="Simplified Arabic"/>
          <w:sz w:val="28"/>
          <w:szCs w:val="28"/>
          <w:rtl/>
          <w:lang w:bidi="ar-SY"/>
        </w:rPr>
        <w:t>خرى تسمح برؤي</w:t>
      </w:r>
      <w:r w:rsidR="003270D3" w:rsidRPr="00E74082">
        <w:rPr>
          <w:rFonts w:ascii="Simplified Arabic" w:eastAsia="Times New Roman" w:hAnsi="Simplified Arabic" w:cs="Simplified Arabic"/>
          <w:sz w:val="28"/>
          <w:szCs w:val="28"/>
          <w:rtl/>
          <w:lang w:bidi="ar-SY"/>
        </w:rPr>
        <w:t>ة أفضل، ويعتبر ملون غيمرا هو الأ</w:t>
      </w:r>
      <w:r w:rsidR="00734C37" w:rsidRPr="00E74082">
        <w:rPr>
          <w:rFonts w:ascii="Simplified Arabic" w:eastAsia="Times New Roman" w:hAnsi="Simplified Arabic" w:cs="Simplified Arabic"/>
          <w:sz w:val="28"/>
          <w:szCs w:val="28"/>
          <w:rtl/>
          <w:lang w:bidi="ar-SY"/>
        </w:rPr>
        <w:t>كثر استخداما</w:t>
      </w:r>
      <w:r w:rsidR="001A7FE6" w:rsidRPr="00E74082">
        <w:rPr>
          <w:rFonts w:ascii="Simplified Arabic" w:eastAsia="Times New Roman" w:hAnsi="Simplified Arabic" w:cs="Simplified Arabic"/>
          <w:sz w:val="28"/>
          <w:szCs w:val="28"/>
          <w:lang w:bidi="ar-SY"/>
        </w:rPr>
        <w:t>.</w:t>
      </w:r>
    </w:p>
    <w:p w:rsidR="00815822" w:rsidRPr="00E74082" w:rsidRDefault="00734C37"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 xml:space="preserve"> الفحص النسجي هو فحص دقيق للكشف عن الملتوية البوابية حيث تتجاوز نسبة الحساسية والنوعية 95%.</w:t>
      </w:r>
      <w:r w:rsidR="003270D3" w:rsidRPr="00E74082">
        <w:rPr>
          <w:rFonts w:ascii="Simplified Arabic" w:eastAsia="Times New Roman" w:hAnsi="Simplified Arabic" w:cs="Simplified Arabic"/>
          <w:sz w:val="28"/>
          <w:szCs w:val="28"/>
          <w:lang w:bidi="ar-SY"/>
        </w:rPr>
        <w:t xml:space="preserve"> </w:t>
      </w:r>
      <w:r w:rsidRPr="00E74082">
        <w:rPr>
          <w:rFonts w:ascii="Simplified Arabic" w:eastAsia="Times New Roman" w:hAnsi="Simplified Arabic" w:cs="Simplified Arabic"/>
          <w:sz w:val="28"/>
          <w:szCs w:val="28"/>
          <w:rtl/>
          <w:lang w:bidi="ar-SY"/>
        </w:rPr>
        <w:t xml:space="preserve">تنخفض نسبة الحساسية عند </w:t>
      </w:r>
      <w:r w:rsidR="003270D3" w:rsidRPr="00E74082">
        <w:rPr>
          <w:rFonts w:ascii="Simplified Arabic" w:eastAsia="Times New Roman" w:hAnsi="Simplified Arabic" w:cs="Simplified Arabic"/>
          <w:sz w:val="28"/>
          <w:szCs w:val="28"/>
          <w:rtl/>
          <w:lang w:bidi="ar-SY"/>
        </w:rPr>
        <w:t>المرضى</w:t>
      </w:r>
      <w:r w:rsidRPr="00E74082">
        <w:rPr>
          <w:rFonts w:ascii="Simplified Arabic" w:eastAsia="Times New Roman" w:hAnsi="Simplified Arabic" w:cs="Simplified Arabic"/>
          <w:sz w:val="28"/>
          <w:szCs w:val="28"/>
          <w:rtl/>
          <w:lang w:bidi="ar-SY"/>
        </w:rPr>
        <w:t xml:space="preserve"> الذين يتناولون مضادات </w:t>
      </w:r>
      <w:r w:rsidR="003270D3" w:rsidRPr="00E74082">
        <w:rPr>
          <w:rFonts w:ascii="Simplified Arabic" w:eastAsia="Times New Roman" w:hAnsi="Simplified Arabic" w:cs="Simplified Arabic"/>
          <w:sz w:val="28"/>
          <w:szCs w:val="28"/>
          <w:rtl/>
          <w:lang w:bidi="ar-SY"/>
        </w:rPr>
        <w:t xml:space="preserve">الإفراز </w:t>
      </w:r>
      <w:r w:rsidRPr="00E74082">
        <w:rPr>
          <w:rFonts w:ascii="Simplified Arabic" w:eastAsia="Times New Roman" w:hAnsi="Simplified Arabic" w:cs="Simplified Arabic"/>
          <w:sz w:val="28"/>
          <w:szCs w:val="28"/>
          <w:rtl/>
          <w:lang w:bidi="ar-SY"/>
        </w:rPr>
        <w:t xml:space="preserve">الحامضي، المضادات الحيوية، والبزموت، ولكن تبقى أعلى من اختبار اليورياز السريع في تلك الحالات. </w:t>
      </w:r>
    </w:p>
    <w:p w:rsidR="0080576E" w:rsidRPr="00E74082" w:rsidRDefault="0080576E" w:rsidP="0080576E">
      <w:pPr>
        <w:shd w:val="clear" w:color="auto" w:fill="FFFFFF" w:themeFill="background1"/>
        <w:bidi/>
        <w:ind w:left="90"/>
        <w:textAlignment w:val="top"/>
        <w:rPr>
          <w:rFonts w:ascii="Simplified Arabic" w:eastAsia="Times New Roman" w:hAnsi="Simplified Arabic" w:cs="Simplified Arabic"/>
          <w:sz w:val="28"/>
          <w:szCs w:val="28"/>
          <w:rtl/>
          <w:lang w:bidi="ar-SY"/>
        </w:rPr>
      </w:pPr>
    </w:p>
    <w:p w:rsidR="009C477A" w:rsidRPr="00E74082" w:rsidRDefault="009C477A" w:rsidP="00E16612">
      <w:pPr>
        <w:pStyle w:val="a3"/>
        <w:numPr>
          <w:ilvl w:val="0"/>
          <w:numId w:val="25"/>
        </w:numPr>
        <w:shd w:val="clear" w:color="auto" w:fill="FFFFFF" w:themeFill="background1"/>
        <w:bidi/>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b/>
          <w:bCs/>
          <w:sz w:val="28"/>
          <w:szCs w:val="28"/>
          <w:rtl/>
          <w:lang w:bidi="ar-SY"/>
        </w:rPr>
        <w:lastRenderedPageBreak/>
        <w:t>الفحص الخلوي للخلايا المأخوذة بالفرشاة من المخاطية:</w:t>
      </w:r>
    </w:p>
    <w:p w:rsidR="000902BA" w:rsidRPr="00E74082" w:rsidRDefault="009C477A" w:rsidP="00733F09">
      <w:pPr>
        <w:pStyle w:val="a3"/>
        <w:shd w:val="clear" w:color="auto" w:fill="FFFFFF" w:themeFill="background1"/>
        <w:bidi/>
        <w:ind w:left="90"/>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 xml:space="preserve">لا يستخدم </w:t>
      </w:r>
      <w:r w:rsidR="00511FBF" w:rsidRPr="00E74082">
        <w:rPr>
          <w:rFonts w:ascii="Simplified Arabic" w:eastAsia="Times New Roman" w:hAnsi="Simplified Arabic" w:cs="Simplified Arabic"/>
          <w:sz w:val="28"/>
          <w:szCs w:val="28"/>
          <w:rtl/>
          <w:lang w:bidi="ar-SY"/>
        </w:rPr>
        <w:t>الفحص الخل</w:t>
      </w:r>
      <w:r w:rsidR="001C02DB" w:rsidRPr="00E74082">
        <w:rPr>
          <w:rFonts w:ascii="Simplified Arabic" w:eastAsia="Times New Roman" w:hAnsi="Simplified Arabic" w:cs="Simplified Arabic"/>
          <w:sz w:val="28"/>
          <w:szCs w:val="28"/>
          <w:rtl/>
          <w:lang w:bidi="ar-SY"/>
        </w:rPr>
        <w:t>وي للخلايا المأخوذة بالفرشاة من</w:t>
      </w:r>
      <w:r w:rsidR="000902BA" w:rsidRPr="00E74082">
        <w:rPr>
          <w:rFonts w:ascii="Simplified Arabic" w:eastAsia="Times New Roman" w:hAnsi="Simplified Arabic" w:cs="Simplified Arabic"/>
          <w:sz w:val="28"/>
          <w:szCs w:val="28"/>
          <w:rtl/>
          <w:lang w:bidi="ar-SY"/>
        </w:rPr>
        <w:t xml:space="preserve"> المخاطية المعدية</w:t>
      </w:r>
      <w:r w:rsidR="00511FBF" w:rsidRPr="00E74082">
        <w:rPr>
          <w:rFonts w:ascii="Simplified Arabic" w:eastAsia="Times New Roman" w:hAnsi="Simplified Arabic" w:cs="Simplified Arabic"/>
          <w:sz w:val="28"/>
          <w:szCs w:val="28"/>
          <w:rtl/>
          <w:lang w:bidi="ar-SY"/>
        </w:rPr>
        <w:t xml:space="preserve"> للكشف عن الان</w:t>
      </w:r>
      <w:r w:rsidRPr="00E74082">
        <w:rPr>
          <w:rFonts w:ascii="Simplified Arabic" w:eastAsia="Times New Roman" w:hAnsi="Simplified Arabic" w:cs="Simplified Arabic"/>
          <w:sz w:val="28"/>
          <w:szCs w:val="28"/>
          <w:rtl/>
          <w:lang w:bidi="ar-SY"/>
        </w:rPr>
        <w:t xml:space="preserve">تان بالملتوية البوابية </w:t>
      </w:r>
      <w:r w:rsidR="00511FBF" w:rsidRPr="00E74082">
        <w:rPr>
          <w:rFonts w:ascii="Simplified Arabic" w:eastAsia="Times New Roman" w:hAnsi="Simplified Arabic" w:cs="Simplified Arabic"/>
          <w:sz w:val="28"/>
          <w:szCs w:val="28"/>
          <w:rtl/>
          <w:lang w:bidi="ar-SY"/>
        </w:rPr>
        <w:t xml:space="preserve">بصورة روتينية في الممارسة السريرية، لكن البيانات المتاحة مشجعة. </w:t>
      </w:r>
      <w:r w:rsidRPr="00E74082">
        <w:rPr>
          <w:rFonts w:ascii="Simplified Arabic" w:eastAsia="Times New Roman" w:hAnsi="Simplified Arabic" w:cs="Simplified Arabic"/>
          <w:sz w:val="28"/>
          <w:szCs w:val="28"/>
          <w:rtl/>
          <w:lang w:bidi="ar-SY"/>
        </w:rPr>
        <w:t xml:space="preserve">حيث </w:t>
      </w:r>
      <w:r w:rsidR="001C02DB" w:rsidRPr="00E74082">
        <w:rPr>
          <w:rFonts w:ascii="Simplified Arabic" w:eastAsia="Times New Roman" w:hAnsi="Simplified Arabic" w:cs="Simplified Arabic"/>
          <w:sz w:val="28"/>
          <w:szCs w:val="28"/>
          <w:rtl/>
          <w:lang w:bidi="ar-SY"/>
        </w:rPr>
        <w:t>سجلت الدراسات المنشورة نسبة حساسية ونوعية تتجاوز 95%.</w:t>
      </w:r>
      <w:r w:rsidR="001A7FE6" w:rsidRPr="00E74082">
        <w:rPr>
          <w:rFonts w:ascii="Simplified Arabic" w:eastAsia="Times New Roman" w:hAnsi="Simplified Arabic" w:cs="Simplified Arabic"/>
          <w:sz w:val="28"/>
          <w:szCs w:val="28"/>
          <w:vertAlign w:val="superscript"/>
          <w:lang w:bidi="ar-SY"/>
        </w:rPr>
        <w:t>[68]</w:t>
      </w:r>
      <w:r w:rsidR="001C02DB" w:rsidRPr="00E74082">
        <w:rPr>
          <w:rFonts w:ascii="Simplified Arabic" w:eastAsia="Times New Roman" w:hAnsi="Simplified Arabic" w:cs="Simplified Arabic"/>
          <w:sz w:val="28"/>
          <w:szCs w:val="28"/>
          <w:rtl/>
          <w:lang w:bidi="ar-SY"/>
        </w:rPr>
        <w:t xml:space="preserve"> </w:t>
      </w:r>
    </w:p>
    <w:p w:rsidR="001C02DB" w:rsidRPr="00E74082" w:rsidRDefault="001C02DB" w:rsidP="00733F09">
      <w:pPr>
        <w:pStyle w:val="1"/>
        <w:numPr>
          <w:ilvl w:val="0"/>
          <w:numId w:val="25"/>
        </w:numPr>
        <w:bidi/>
        <w:jc w:val="both"/>
        <w:rPr>
          <w:rFonts w:ascii="Simplified Arabic" w:eastAsia="Times New Roman" w:hAnsi="Simplified Arabic" w:cs="Simplified Arabic"/>
          <w:color w:val="auto"/>
          <w:rtl/>
          <w:lang w:bidi="ar-SY"/>
        </w:rPr>
      </w:pPr>
      <w:r w:rsidRPr="00E74082">
        <w:rPr>
          <w:rFonts w:ascii="Simplified Arabic" w:eastAsia="Times New Roman" w:hAnsi="Simplified Arabic" w:cs="Simplified Arabic"/>
          <w:color w:val="auto"/>
          <w:rtl/>
          <w:lang w:bidi="ar-SY"/>
        </w:rPr>
        <w:t>الزرع الجرثومي واختبار الحساسية على المضادات الحيوية</w:t>
      </w:r>
      <w:r w:rsidR="009C477A" w:rsidRPr="00E74082">
        <w:rPr>
          <w:rFonts w:ascii="Simplified Arabic" w:eastAsia="Times New Roman" w:hAnsi="Simplified Arabic" w:cs="Simplified Arabic"/>
          <w:color w:val="auto"/>
          <w:rtl/>
          <w:lang w:bidi="ar-SY"/>
        </w:rPr>
        <w:t>:</w:t>
      </w:r>
    </w:p>
    <w:p w:rsidR="009D4C7E" w:rsidRPr="00E74082" w:rsidRDefault="006A6CFD"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إ</w:t>
      </w:r>
      <w:r w:rsidR="001C02DB" w:rsidRPr="00E74082">
        <w:rPr>
          <w:rFonts w:ascii="Simplified Arabic" w:eastAsia="Times New Roman" w:hAnsi="Simplified Arabic" w:cs="Simplified Arabic"/>
          <w:sz w:val="28"/>
          <w:szCs w:val="28"/>
          <w:rtl/>
          <w:lang w:bidi="ar-SY"/>
        </w:rPr>
        <w:t>ن الزرع الجرثومي هي طريقة شاقة وباهظة الثمن وغيرمتوفرة على نطاق واسع.</w:t>
      </w:r>
      <w:r w:rsidR="009D4C7E" w:rsidRPr="00E74082">
        <w:rPr>
          <w:rFonts w:ascii="Simplified Arabic" w:eastAsia="Times New Roman" w:hAnsi="Simplified Arabic" w:cs="Simplified Arabic"/>
          <w:sz w:val="28"/>
          <w:szCs w:val="28"/>
          <w:rtl/>
          <w:lang w:bidi="ar-SY"/>
        </w:rPr>
        <w:t xml:space="preserve"> </w:t>
      </w:r>
      <w:r w:rsidR="001C02DB" w:rsidRPr="00E74082">
        <w:rPr>
          <w:rFonts w:ascii="Simplified Arabic" w:eastAsia="Times New Roman" w:hAnsi="Simplified Arabic" w:cs="Simplified Arabic"/>
          <w:sz w:val="28"/>
          <w:szCs w:val="28"/>
          <w:rtl/>
          <w:lang w:bidi="ar-SY"/>
        </w:rPr>
        <w:t>ولذلك،</w:t>
      </w:r>
      <w:r w:rsidRPr="00E74082">
        <w:rPr>
          <w:rFonts w:ascii="Simplified Arabic" w:eastAsia="Times New Roman" w:hAnsi="Simplified Arabic" w:cs="Simplified Arabic"/>
          <w:sz w:val="28"/>
          <w:szCs w:val="28"/>
          <w:rtl/>
          <w:lang w:bidi="ar-SY"/>
        </w:rPr>
        <w:t xml:space="preserve"> لاتستخدم بشكل روتيني لتشخيص الإ</w:t>
      </w:r>
      <w:r w:rsidR="001C02DB" w:rsidRPr="00E74082">
        <w:rPr>
          <w:rFonts w:ascii="Simplified Arabic" w:eastAsia="Times New Roman" w:hAnsi="Simplified Arabic" w:cs="Simplified Arabic"/>
          <w:sz w:val="28"/>
          <w:szCs w:val="28"/>
          <w:rtl/>
          <w:lang w:bidi="ar-SY"/>
        </w:rPr>
        <w:t>نتان بالملتوية البوابية ولكن فقط عندما يكون اختبار الحساسية على المضادات الحيوية ضروريا".</w:t>
      </w:r>
      <w:r w:rsidR="009D4C7E" w:rsidRPr="00E74082">
        <w:rPr>
          <w:rFonts w:ascii="Simplified Arabic" w:eastAsia="Times New Roman" w:hAnsi="Simplified Arabic" w:cs="Simplified Arabic"/>
          <w:sz w:val="28"/>
          <w:szCs w:val="28"/>
          <w:rtl/>
          <w:lang w:bidi="ar-SY"/>
        </w:rPr>
        <w:t xml:space="preserve"> </w:t>
      </w:r>
      <w:r w:rsidR="001C02DB" w:rsidRPr="00E74082">
        <w:rPr>
          <w:rFonts w:ascii="Simplified Arabic" w:eastAsia="Times New Roman" w:hAnsi="Simplified Arabic" w:cs="Simplified Arabic"/>
          <w:sz w:val="28"/>
          <w:szCs w:val="28"/>
          <w:rtl/>
          <w:lang w:bidi="ar-SY"/>
        </w:rPr>
        <w:t xml:space="preserve">على أي حال، زرع الملتوية البوابية بعد فشل العلاج المتكرر واختبار حساسية السلالات على </w:t>
      </w:r>
      <w:r w:rsidR="009D4C7E" w:rsidRPr="00E74082">
        <w:rPr>
          <w:rFonts w:ascii="Simplified Arabic" w:eastAsia="Times New Roman" w:hAnsi="Simplified Arabic" w:cs="Simplified Arabic"/>
          <w:sz w:val="28"/>
          <w:szCs w:val="28"/>
          <w:rtl/>
          <w:lang w:bidi="ar-SY"/>
        </w:rPr>
        <w:t>المضادات الحيوية أصبح أكثر أهمية مع ارتفاع معدل انتشار المقاومة الدوائية. وعلاوة على ذلك، في المناطق ذات المقاومة الأولية المرتفعة على مضاد حيوي معين (على سبيل المثال، الكل</w:t>
      </w:r>
      <w:r w:rsidRPr="00E74082">
        <w:rPr>
          <w:rFonts w:ascii="Simplified Arabic" w:eastAsia="Times New Roman" w:hAnsi="Simplified Arabic" w:cs="Simplified Arabic"/>
          <w:sz w:val="28"/>
          <w:szCs w:val="28"/>
          <w:rtl/>
          <w:lang w:bidi="ar-SY"/>
        </w:rPr>
        <w:t>اريتروميسين) قد يتم إجراء ذلك حتى قبل إعطاء العلاج الاستئصالي الأ</w:t>
      </w:r>
      <w:r w:rsidR="009D4C7E" w:rsidRPr="00E74082">
        <w:rPr>
          <w:rFonts w:ascii="Simplified Arabic" w:eastAsia="Times New Roman" w:hAnsi="Simplified Arabic" w:cs="Simplified Arabic"/>
          <w:sz w:val="28"/>
          <w:szCs w:val="28"/>
          <w:rtl/>
          <w:lang w:bidi="ar-SY"/>
        </w:rPr>
        <w:t xml:space="preserve">ولي لتحسين فعالية العلاج. </w:t>
      </w:r>
    </w:p>
    <w:p w:rsidR="00EA587A" w:rsidRPr="00E74082" w:rsidRDefault="006A6CFD" w:rsidP="00733F09">
      <w:pPr>
        <w:shd w:val="clear" w:color="auto" w:fill="FFFFFF" w:themeFill="background1"/>
        <w:bidi/>
        <w:ind w:left="90"/>
        <w:jc w:val="both"/>
        <w:textAlignment w:val="top"/>
        <w:rPr>
          <w:rFonts w:ascii="Simplified Arabic" w:eastAsia="Times New Roman" w:hAnsi="Simplified Arabic" w:cs="Simplified Arabic"/>
          <w:sz w:val="28"/>
          <w:szCs w:val="28"/>
          <w:vertAlign w:val="superscript"/>
          <w:rtl/>
          <w:lang w:bidi="ar-SY"/>
        </w:rPr>
      </w:pPr>
      <w:r w:rsidRPr="00E74082">
        <w:rPr>
          <w:rFonts w:ascii="Simplified Arabic" w:eastAsia="Times New Roman" w:hAnsi="Simplified Arabic" w:cs="Simplified Arabic"/>
          <w:sz w:val="28"/>
          <w:szCs w:val="28"/>
          <w:rtl/>
          <w:lang w:bidi="ar-SY"/>
        </w:rPr>
        <w:t>إن أ</w:t>
      </w:r>
      <w:r w:rsidR="009D4C7E" w:rsidRPr="00E74082">
        <w:rPr>
          <w:rFonts w:ascii="Simplified Arabic" w:eastAsia="Times New Roman" w:hAnsi="Simplified Arabic" w:cs="Simplified Arabic"/>
          <w:sz w:val="28"/>
          <w:szCs w:val="28"/>
          <w:rtl/>
          <w:lang w:bidi="ar-SY"/>
        </w:rPr>
        <w:t>فضل العينات المست</w:t>
      </w:r>
      <w:r w:rsidR="00FB7F0D" w:rsidRPr="00E74082">
        <w:rPr>
          <w:rFonts w:ascii="Simplified Arabic" w:eastAsia="Times New Roman" w:hAnsi="Simplified Arabic" w:cs="Simplified Arabic"/>
          <w:sz w:val="28"/>
          <w:szCs w:val="28"/>
          <w:rtl/>
          <w:lang w:bidi="ar-SY"/>
        </w:rPr>
        <w:t>خدمة لزرع الملتوية البوابية</w:t>
      </w:r>
      <w:r w:rsidRPr="00E74082">
        <w:rPr>
          <w:rFonts w:ascii="Simplified Arabic" w:eastAsia="Times New Roman" w:hAnsi="Simplified Arabic" w:cs="Simplified Arabic"/>
          <w:sz w:val="28"/>
          <w:szCs w:val="28"/>
          <w:rtl/>
          <w:lang w:bidi="ar-SY"/>
        </w:rPr>
        <w:t xml:space="preserve"> هي الخزعات المأخوذة من المعدة أ</w:t>
      </w:r>
      <w:r w:rsidR="00FB7F0D" w:rsidRPr="00E74082">
        <w:rPr>
          <w:rFonts w:ascii="Simplified Arabic" w:eastAsia="Times New Roman" w:hAnsi="Simplified Arabic" w:cs="Simplified Arabic"/>
          <w:sz w:val="28"/>
          <w:szCs w:val="28"/>
          <w:rtl/>
          <w:lang w:bidi="ar-SY"/>
        </w:rPr>
        <w:t>ثناء الت</w:t>
      </w:r>
      <w:r w:rsidRPr="00E74082">
        <w:rPr>
          <w:rFonts w:ascii="Simplified Arabic" w:eastAsia="Times New Roman" w:hAnsi="Simplified Arabic" w:cs="Simplified Arabic"/>
          <w:sz w:val="28"/>
          <w:szCs w:val="28"/>
          <w:rtl/>
          <w:lang w:bidi="ar-SY"/>
        </w:rPr>
        <w:t>نظير الهضمي. ومن الأهمية بمكان أ</w:t>
      </w:r>
      <w:r w:rsidR="00FB7F0D" w:rsidRPr="00E74082">
        <w:rPr>
          <w:rFonts w:ascii="Simplified Arabic" w:eastAsia="Times New Roman" w:hAnsi="Simplified Arabic" w:cs="Simplified Arabic"/>
          <w:sz w:val="28"/>
          <w:szCs w:val="28"/>
          <w:rtl/>
          <w:lang w:bidi="ar-SY"/>
        </w:rPr>
        <w:t>ل</w:t>
      </w:r>
      <w:r w:rsidRPr="00E74082">
        <w:rPr>
          <w:rFonts w:ascii="Simplified Arabic" w:eastAsia="Times New Roman" w:hAnsi="Simplified Arabic" w:cs="Simplified Arabic"/>
          <w:sz w:val="28"/>
          <w:szCs w:val="28"/>
          <w:rtl/>
          <w:lang w:bidi="ar-SY"/>
        </w:rPr>
        <w:t>ّ</w:t>
      </w:r>
      <w:r w:rsidR="00793E29" w:rsidRPr="00E74082">
        <w:rPr>
          <w:rFonts w:ascii="Simplified Arabic" w:eastAsia="Times New Roman" w:hAnsi="Simplified Arabic" w:cs="Simplified Arabic"/>
          <w:sz w:val="28"/>
          <w:szCs w:val="28"/>
          <w:rtl/>
          <w:lang w:bidi="ar-SY"/>
        </w:rPr>
        <w:t>ا يكون المريض يتناول مضادات الإ</w:t>
      </w:r>
      <w:r w:rsidR="00FB7F0D" w:rsidRPr="00E74082">
        <w:rPr>
          <w:rFonts w:ascii="Simplified Arabic" w:eastAsia="Times New Roman" w:hAnsi="Simplified Arabic" w:cs="Simplified Arabic"/>
          <w:sz w:val="28"/>
          <w:szCs w:val="28"/>
          <w:rtl/>
          <w:lang w:bidi="ar-SY"/>
        </w:rPr>
        <w:t>فراز الحامضي (على الأقل 2 أسبوع) والمضادات الحي</w:t>
      </w:r>
      <w:r w:rsidR="00793E29" w:rsidRPr="00E74082">
        <w:rPr>
          <w:rFonts w:ascii="Simplified Arabic" w:eastAsia="Times New Roman" w:hAnsi="Simplified Arabic" w:cs="Simplified Arabic"/>
          <w:sz w:val="28"/>
          <w:szCs w:val="28"/>
          <w:rtl/>
          <w:lang w:bidi="ar-SY"/>
        </w:rPr>
        <w:t>وية (4 أسابيع على الأقل) قبل الإجراء. إ</w:t>
      </w:r>
      <w:r w:rsidR="00FB7F0D" w:rsidRPr="00E74082">
        <w:rPr>
          <w:rFonts w:ascii="Simplified Arabic" w:eastAsia="Times New Roman" w:hAnsi="Simplified Arabic" w:cs="Simplified Arabic"/>
          <w:sz w:val="28"/>
          <w:szCs w:val="28"/>
          <w:rtl/>
          <w:lang w:bidi="ar-SY"/>
        </w:rPr>
        <w:t>ن عدد الخزعات ال</w:t>
      </w:r>
      <w:r w:rsidR="00804BD0" w:rsidRPr="00E74082">
        <w:rPr>
          <w:rFonts w:ascii="Simplified Arabic" w:eastAsia="Times New Roman" w:hAnsi="Simplified Arabic" w:cs="Simplified Arabic"/>
          <w:sz w:val="28"/>
          <w:szCs w:val="28"/>
          <w:rtl/>
          <w:lang w:bidi="ar-SY"/>
        </w:rPr>
        <w:t>ل</w:t>
      </w:r>
      <w:r w:rsidR="00793E29" w:rsidRPr="00E74082">
        <w:rPr>
          <w:rFonts w:ascii="Simplified Arabic" w:eastAsia="Times New Roman" w:hAnsi="Simplified Arabic" w:cs="Simplified Arabic"/>
          <w:sz w:val="28"/>
          <w:szCs w:val="28"/>
          <w:rtl/>
          <w:lang w:bidi="ar-SY"/>
        </w:rPr>
        <w:t>ازمة لتحقيق أ</w:t>
      </w:r>
      <w:r w:rsidR="00FB7F0D" w:rsidRPr="00E74082">
        <w:rPr>
          <w:rFonts w:ascii="Simplified Arabic" w:eastAsia="Times New Roman" w:hAnsi="Simplified Arabic" w:cs="Simplified Arabic"/>
          <w:sz w:val="28"/>
          <w:szCs w:val="28"/>
          <w:rtl/>
          <w:lang w:bidi="ar-SY"/>
        </w:rPr>
        <w:t>كبر قدر من الدقة في الاختبار لايزال موضع جدل. قد يكون توزع الملتوية البوابية بقعي، وكلما كان عدد العينات المحل</w:t>
      </w:r>
      <w:r w:rsidR="00793E29" w:rsidRPr="00E74082">
        <w:rPr>
          <w:rFonts w:ascii="Simplified Arabic" w:eastAsia="Times New Roman" w:hAnsi="Simplified Arabic" w:cs="Simplified Arabic"/>
          <w:sz w:val="28"/>
          <w:szCs w:val="28"/>
          <w:rtl/>
          <w:lang w:bidi="ar-SY"/>
        </w:rPr>
        <w:t>ّ</w:t>
      </w:r>
      <w:r w:rsidR="00FB7F0D" w:rsidRPr="00E74082">
        <w:rPr>
          <w:rFonts w:ascii="Simplified Arabic" w:eastAsia="Times New Roman" w:hAnsi="Simplified Arabic" w:cs="Simplified Arabic"/>
          <w:sz w:val="28"/>
          <w:szCs w:val="28"/>
          <w:rtl/>
          <w:lang w:bidi="ar-SY"/>
        </w:rPr>
        <w:t>لة أكثر، كلما ارتفعت فرصة الكشف عن العضوية الحية</w:t>
      </w:r>
      <w:r w:rsidR="002F7F52" w:rsidRPr="00E74082">
        <w:rPr>
          <w:rFonts w:ascii="Simplified Arabic" w:eastAsia="Times New Roman" w:hAnsi="Simplified Arabic" w:cs="Simplified Arabic"/>
          <w:sz w:val="28"/>
          <w:szCs w:val="28"/>
          <w:rtl/>
          <w:lang w:bidi="ar-SY"/>
        </w:rPr>
        <w:t>.</w:t>
      </w:r>
      <w:r w:rsidR="00FB7F0D" w:rsidRPr="00E74082">
        <w:rPr>
          <w:rFonts w:ascii="Simplified Arabic" w:eastAsia="Times New Roman" w:hAnsi="Simplified Arabic" w:cs="Simplified Arabic"/>
          <w:sz w:val="28"/>
          <w:szCs w:val="28"/>
          <w:rtl/>
          <w:lang w:bidi="ar-SY"/>
        </w:rPr>
        <w:t xml:space="preserve"> </w:t>
      </w:r>
      <w:r w:rsidR="000B37E8" w:rsidRPr="00E74082">
        <w:rPr>
          <w:rFonts w:ascii="Simplified Arabic" w:eastAsia="Times New Roman" w:hAnsi="Simplified Arabic" w:cs="Simplified Arabic"/>
          <w:sz w:val="28"/>
          <w:szCs w:val="28"/>
          <w:rtl/>
          <w:lang w:bidi="ar-SY"/>
        </w:rPr>
        <w:t>لذلك يوصى بأخذ خزعتين من الغار وخزعتين من الجسم.</w:t>
      </w:r>
      <w:r w:rsidR="00A406D4" w:rsidRPr="00E74082">
        <w:rPr>
          <w:rFonts w:ascii="Simplified Arabic" w:eastAsia="Times New Roman" w:hAnsi="Simplified Arabic" w:cs="Simplified Arabic"/>
          <w:sz w:val="28"/>
          <w:szCs w:val="28"/>
          <w:vertAlign w:val="superscript"/>
          <w:lang w:bidi="ar-SY"/>
        </w:rPr>
        <w:t>[6</w:t>
      </w:r>
      <w:r w:rsidR="00816BF1" w:rsidRPr="00E74082">
        <w:rPr>
          <w:rFonts w:ascii="Simplified Arabic" w:eastAsia="Times New Roman" w:hAnsi="Simplified Arabic" w:cs="Simplified Arabic"/>
          <w:sz w:val="28"/>
          <w:szCs w:val="28"/>
          <w:vertAlign w:val="superscript"/>
          <w:lang w:bidi="ar-SY"/>
        </w:rPr>
        <w:t>9]</w:t>
      </w:r>
      <w:r w:rsidR="000B37E8" w:rsidRPr="00E74082">
        <w:rPr>
          <w:rFonts w:ascii="Simplified Arabic" w:eastAsia="Times New Roman" w:hAnsi="Simplified Arabic" w:cs="Simplified Arabic"/>
          <w:sz w:val="28"/>
          <w:szCs w:val="28"/>
          <w:rtl/>
          <w:lang w:bidi="ar-SY"/>
        </w:rPr>
        <w:t xml:space="preserve"> بعد العلاج بمثبطات ال</w:t>
      </w:r>
      <w:r w:rsidR="00793E29" w:rsidRPr="00E74082">
        <w:rPr>
          <w:rFonts w:ascii="Simplified Arabic" w:eastAsia="Times New Roman" w:hAnsi="Simplified Arabic" w:cs="Simplified Arabic"/>
          <w:sz w:val="28"/>
          <w:szCs w:val="28"/>
          <w:rtl/>
          <w:lang w:bidi="ar-SY"/>
        </w:rPr>
        <w:t>إ</w:t>
      </w:r>
      <w:r w:rsidR="000B37E8" w:rsidRPr="00E74082">
        <w:rPr>
          <w:rFonts w:ascii="Simplified Arabic" w:eastAsia="Times New Roman" w:hAnsi="Simplified Arabic" w:cs="Simplified Arabic"/>
          <w:sz w:val="28"/>
          <w:szCs w:val="28"/>
          <w:rtl/>
          <w:lang w:bidi="ar-SY"/>
        </w:rPr>
        <w:t>فراز الحامضي قد يصبح ال</w:t>
      </w:r>
      <w:r w:rsidR="00793E29" w:rsidRPr="00E74082">
        <w:rPr>
          <w:rFonts w:ascii="Simplified Arabic" w:eastAsia="Times New Roman" w:hAnsi="Simplified Arabic" w:cs="Simplified Arabic"/>
          <w:sz w:val="28"/>
          <w:szCs w:val="28"/>
          <w:rtl/>
          <w:lang w:bidi="ar-SY"/>
        </w:rPr>
        <w:t>جسم هو المكان الوحيد الذي يبقى إيجابيا. اذا وضعنا خطة لأ</w:t>
      </w:r>
      <w:r w:rsidR="000B37E8" w:rsidRPr="00E74082">
        <w:rPr>
          <w:rFonts w:ascii="Simplified Arabic" w:eastAsia="Times New Roman" w:hAnsi="Simplified Arabic" w:cs="Simplified Arabic"/>
          <w:sz w:val="28"/>
          <w:szCs w:val="28"/>
          <w:rtl/>
          <w:lang w:bidi="ar-SY"/>
        </w:rPr>
        <w:t xml:space="preserve">خذ خزعات لكل من الزرع والفحص النسجي خلال نفس </w:t>
      </w:r>
      <w:r w:rsidR="00793E29" w:rsidRPr="00E74082">
        <w:rPr>
          <w:rFonts w:ascii="Simplified Arabic" w:eastAsia="Times New Roman" w:hAnsi="Simplified Arabic" w:cs="Simplified Arabic"/>
          <w:sz w:val="28"/>
          <w:szCs w:val="28"/>
          <w:rtl/>
          <w:lang w:bidi="ar-SY"/>
        </w:rPr>
        <w:t>التنظير، ينبغي أخذ خزعات الزرع أ</w:t>
      </w:r>
      <w:r w:rsidR="000B37E8" w:rsidRPr="00E74082">
        <w:rPr>
          <w:rFonts w:ascii="Simplified Arabic" w:eastAsia="Times New Roman" w:hAnsi="Simplified Arabic" w:cs="Simplified Arabic"/>
          <w:sz w:val="28"/>
          <w:szCs w:val="28"/>
          <w:rtl/>
          <w:lang w:bidi="ar-SY"/>
        </w:rPr>
        <w:t>ولا ( قبل عينات الفحص النسجي) من أجل استبعاد خطر تلوث هذه العينة بالفورم الدهيد(مثبت لعينات الفحص النسجي ) الذي يقتل الجرثومة</w:t>
      </w:r>
      <w:r w:rsidR="00793E29" w:rsidRPr="00E74082">
        <w:rPr>
          <w:rFonts w:ascii="Simplified Arabic" w:eastAsia="Times New Roman" w:hAnsi="Simplified Arabic" w:cs="Simplified Arabic"/>
          <w:sz w:val="28"/>
          <w:szCs w:val="28"/>
          <w:rtl/>
          <w:lang w:bidi="ar-SY"/>
        </w:rPr>
        <w:t>.</w:t>
      </w:r>
      <w:r w:rsidR="00A406D4" w:rsidRPr="00E74082">
        <w:rPr>
          <w:rFonts w:ascii="Simplified Arabic" w:eastAsia="Times New Roman" w:hAnsi="Simplified Arabic" w:cs="Simplified Arabic"/>
          <w:sz w:val="28"/>
          <w:szCs w:val="28"/>
          <w:vertAlign w:val="superscript"/>
          <w:lang w:bidi="ar-SY"/>
        </w:rPr>
        <w:t>[69]</w:t>
      </w:r>
    </w:p>
    <w:p w:rsidR="00FB7F0D" w:rsidRPr="00E74082" w:rsidRDefault="00EA587A"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 xml:space="preserve">هنك نقطة رئيسية أخرى </w:t>
      </w:r>
      <w:r w:rsidR="00793E29" w:rsidRPr="00E74082">
        <w:rPr>
          <w:rFonts w:ascii="Simplified Arabic" w:eastAsia="Times New Roman" w:hAnsi="Simplified Arabic" w:cs="Simplified Arabic"/>
          <w:sz w:val="28"/>
          <w:szCs w:val="28"/>
          <w:rtl/>
          <w:lang w:bidi="ar-SY"/>
        </w:rPr>
        <w:t>وهي نقل الخزعات من قسم التنظير إلى المختبر. من المهم ا</w:t>
      </w:r>
      <w:r w:rsidRPr="00E74082">
        <w:rPr>
          <w:rFonts w:ascii="Simplified Arabic" w:eastAsia="Times New Roman" w:hAnsi="Simplified Arabic" w:cs="Simplified Arabic"/>
          <w:sz w:val="28"/>
          <w:szCs w:val="28"/>
          <w:rtl/>
          <w:lang w:bidi="ar-SY"/>
        </w:rPr>
        <w:t>ل</w:t>
      </w:r>
      <w:r w:rsidR="00793E29" w:rsidRPr="00E74082">
        <w:rPr>
          <w:rFonts w:ascii="Simplified Arabic" w:eastAsia="Times New Roman" w:hAnsi="Simplified Arabic" w:cs="Simplified Arabic"/>
          <w:sz w:val="28"/>
          <w:szCs w:val="28"/>
          <w:rtl/>
          <w:lang w:bidi="ar-SY"/>
        </w:rPr>
        <w:t>ّ</w:t>
      </w:r>
      <w:r w:rsidRPr="00E74082">
        <w:rPr>
          <w:rFonts w:ascii="Simplified Arabic" w:eastAsia="Times New Roman" w:hAnsi="Simplified Arabic" w:cs="Simplified Arabic"/>
          <w:sz w:val="28"/>
          <w:szCs w:val="28"/>
          <w:rtl/>
          <w:lang w:bidi="ar-SY"/>
        </w:rPr>
        <w:t>ا نعرض</w:t>
      </w:r>
      <w:r w:rsidR="00793E29" w:rsidRPr="00E74082">
        <w:rPr>
          <w:rFonts w:ascii="Simplified Arabic" w:eastAsia="Times New Roman" w:hAnsi="Simplified Arabic" w:cs="Simplified Arabic"/>
          <w:sz w:val="28"/>
          <w:szCs w:val="28"/>
          <w:rtl/>
          <w:lang w:bidi="ar-SY"/>
        </w:rPr>
        <w:t xml:space="preserve"> الخزعة للهواء. وينبغي أن توضع إ</w:t>
      </w:r>
      <w:r w:rsidRPr="00E74082">
        <w:rPr>
          <w:rFonts w:ascii="Simplified Arabic" w:eastAsia="Times New Roman" w:hAnsi="Simplified Arabic" w:cs="Simplified Arabic"/>
          <w:sz w:val="28"/>
          <w:szCs w:val="28"/>
          <w:rtl/>
          <w:lang w:bidi="ar-SY"/>
        </w:rPr>
        <w:t xml:space="preserve">ما في سيروم ملحي للنقل على المدى القصير ( 4 ساعات كحد </w:t>
      </w:r>
      <w:r w:rsidR="00793E29" w:rsidRPr="00E74082">
        <w:rPr>
          <w:rFonts w:ascii="Simplified Arabic" w:eastAsia="Times New Roman" w:hAnsi="Simplified Arabic" w:cs="Simplified Arabic"/>
          <w:sz w:val="28"/>
          <w:szCs w:val="28"/>
          <w:rtl/>
          <w:lang w:bidi="ar-SY"/>
        </w:rPr>
        <w:t xml:space="preserve">أقصى ) أو </w:t>
      </w:r>
      <w:r w:rsidR="00793E29" w:rsidRPr="00E74082">
        <w:rPr>
          <w:rFonts w:ascii="Simplified Arabic" w:eastAsia="Times New Roman" w:hAnsi="Simplified Arabic" w:cs="Simplified Arabic"/>
          <w:sz w:val="28"/>
          <w:szCs w:val="28"/>
          <w:rtl/>
          <w:lang w:bidi="ar-SY"/>
        </w:rPr>
        <w:lastRenderedPageBreak/>
        <w:t>في وسط للنقل (عادة الآ</w:t>
      </w:r>
      <w:r w:rsidRPr="00E74082">
        <w:rPr>
          <w:rFonts w:ascii="Simplified Arabic" w:eastAsia="Times New Roman" w:hAnsi="Simplified Arabic" w:cs="Simplified Arabic"/>
          <w:sz w:val="28"/>
          <w:szCs w:val="28"/>
          <w:rtl/>
          <w:lang w:bidi="ar-SY"/>
        </w:rPr>
        <w:t>غار نصف الصلب ) يحفظ في درجة حرارة 4 مئوي</w:t>
      </w:r>
      <w:r w:rsidR="00793E29" w:rsidRPr="00E74082">
        <w:rPr>
          <w:rFonts w:ascii="Simplified Arabic" w:eastAsia="Times New Roman" w:hAnsi="Simplified Arabic" w:cs="Simplified Arabic"/>
          <w:sz w:val="28"/>
          <w:szCs w:val="28"/>
          <w:rtl/>
          <w:lang w:bidi="ar-SY"/>
        </w:rPr>
        <w:t>ة للنقل على المدى الطويل ( تصل إ</w:t>
      </w:r>
      <w:r w:rsidRPr="00E74082">
        <w:rPr>
          <w:rFonts w:ascii="Simplified Arabic" w:eastAsia="Times New Roman" w:hAnsi="Simplified Arabic" w:cs="Simplified Arabic"/>
          <w:sz w:val="28"/>
          <w:szCs w:val="28"/>
          <w:rtl/>
          <w:lang w:bidi="ar-SY"/>
        </w:rPr>
        <w:t xml:space="preserve">لى 24 ساعة ). وفي حال عدم توفر تلك الشروط للنقل، </w:t>
      </w:r>
      <w:r w:rsidR="00D22820" w:rsidRPr="00E74082">
        <w:rPr>
          <w:rFonts w:ascii="Simplified Arabic" w:eastAsia="Times New Roman" w:hAnsi="Simplified Arabic" w:cs="Simplified Arabic"/>
          <w:sz w:val="28"/>
          <w:szCs w:val="28"/>
          <w:rtl/>
          <w:lang w:bidi="ar-SY"/>
        </w:rPr>
        <w:t>عندها يجب ت</w:t>
      </w:r>
      <w:r w:rsidR="00793E29" w:rsidRPr="00E74082">
        <w:rPr>
          <w:rFonts w:ascii="Simplified Arabic" w:eastAsia="Times New Roman" w:hAnsi="Simplified Arabic" w:cs="Simplified Arabic"/>
          <w:sz w:val="28"/>
          <w:szCs w:val="28"/>
          <w:rtl/>
          <w:lang w:bidi="ar-SY"/>
        </w:rPr>
        <w:t>جميد الخزعة عند درجة حرارة     70 مئوية أو في الآ</w:t>
      </w:r>
      <w:r w:rsidR="00D22820" w:rsidRPr="00E74082">
        <w:rPr>
          <w:rFonts w:ascii="Simplified Arabic" w:eastAsia="Times New Roman" w:hAnsi="Simplified Arabic" w:cs="Simplified Arabic"/>
          <w:sz w:val="28"/>
          <w:szCs w:val="28"/>
          <w:rtl/>
          <w:lang w:bidi="ar-SY"/>
        </w:rPr>
        <w:t>زوت السائل في أنبوب جا</w:t>
      </w:r>
      <w:r w:rsidR="00793E29" w:rsidRPr="00E74082">
        <w:rPr>
          <w:rFonts w:ascii="Simplified Arabic" w:eastAsia="Times New Roman" w:hAnsi="Simplified Arabic" w:cs="Simplified Arabic"/>
          <w:sz w:val="28"/>
          <w:szCs w:val="28"/>
          <w:rtl/>
          <w:lang w:bidi="ar-SY"/>
        </w:rPr>
        <w:t>ف وتنقل إ</w:t>
      </w:r>
      <w:r w:rsidR="00D22820" w:rsidRPr="00E74082">
        <w:rPr>
          <w:rFonts w:ascii="Simplified Arabic" w:eastAsia="Times New Roman" w:hAnsi="Simplified Arabic" w:cs="Simplified Arabic"/>
          <w:sz w:val="28"/>
          <w:szCs w:val="28"/>
          <w:rtl/>
          <w:lang w:bidi="ar-SY"/>
        </w:rPr>
        <w:t>لى المختبر بحالة مجمدة.</w:t>
      </w:r>
      <w:r w:rsidR="00A406D4" w:rsidRPr="00E74082">
        <w:rPr>
          <w:rFonts w:ascii="Simplified Arabic" w:eastAsia="Times New Roman" w:hAnsi="Simplified Arabic" w:cs="Simplified Arabic"/>
          <w:sz w:val="28"/>
          <w:szCs w:val="28"/>
          <w:vertAlign w:val="superscript"/>
          <w:lang w:bidi="ar-SY"/>
        </w:rPr>
        <w:t>[69]</w:t>
      </w:r>
      <w:r w:rsidR="00D22820" w:rsidRPr="00E74082">
        <w:rPr>
          <w:rFonts w:ascii="Simplified Arabic" w:eastAsia="Times New Roman" w:hAnsi="Simplified Arabic" w:cs="Simplified Arabic"/>
          <w:sz w:val="28"/>
          <w:szCs w:val="28"/>
          <w:rtl/>
          <w:lang w:bidi="ar-SY"/>
        </w:rPr>
        <w:t xml:space="preserve"> </w:t>
      </w:r>
    </w:p>
    <w:p w:rsidR="00D22820" w:rsidRPr="00E74082" w:rsidRDefault="00D22820" w:rsidP="00733F09">
      <w:pPr>
        <w:shd w:val="clear" w:color="auto" w:fill="FFFFFF" w:themeFill="background1"/>
        <w:bidi/>
        <w:ind w:left="90"/>
        <w:jc w:val="both"/>
        <w:textAlignment w:val="top"/>
        <w:rPr>
          <w:rFonts w:ascii="Simplified Arabic" w:eastAsia="Times New Roman" w:hAnsi="Simplified Arabic" w:cs="Simplified Arabic"/>
          <w:sz w:val="28"/>
          <w:szCs w:val="28"/>
          <w:vertAlign w:val="superscript"/>
          <w:lang w:bidi="ar-SY"/>
        </w:rPr>
      </w:pPr>
      <w:r w:rsidRPr="00E74082">
        <w:rPr>
          <w:rFonts w:ascii="Simplified Arabic" w:eastAsia="Times New Roman" w:hAnsi="Simplified Arabic" w:cs="Simplified Arabic"/>
          <w:sz w:val="28"/>
          <w:szCs w:val="28"/>
          <w:rtl/>
          <w:lang w:bidi="ar-SY"/>
        </w:rPr>
        <w:t>بمجرد أن يتم زرع العضوية، يمكن تأكيد هويتها من خلال مظهرها ال</w:t>
      </w:r>
      <w:r w:rsidR="00793E29" w:rsidRPr="00E74082">
        <w:rPr>
          <w:rFonts w:ascii="Simplified Arabic" w:eastAsia="Times New Roman" w:hAnsi="Simplified Arabic" w:cs="Simplified Arabic"/>
          <w:sz w:val="28"/>
          <w:szCs w:val="28"/>
          <w:rtl/>
          <w:lang w:bidi="ar-SY"/>
        </w:rPr>
        <w:t>نموذجي بتلوين غرام والارتكاس الإيجابي في الأ</w:t>
      </w:r>
      <w:r w:rsidRPr="00E74082">
        <w:rPr>
          <w:rFonts w:ascii="Simplified Arabic" w:eastAsia="Times New Roman" w:hAnsi="Simplified Arabic" w:cs="Simplified Arabic"/>
          <w:sz w:val="28"/>
          <w:szCs w:val="28"/>
          <w:rtl/>
          <w:lang w:bidi="ar-SY"/>
        </w:rPr>
        <w:t>كسيداز، الكاتالاز، واختبارات اليورياز. وعلاوة على ذلك، يمكن تحديد حساسية العضوية على المضادات الحيوية. يحتاج الزرع من 3-10 أيام تبعا للنمو، وتحتاج اختبارات الحساسية 3-4 أيام أخرى</w:t>
      </w:r>
      <w:r w:rsidR="00A406D4" w:rsidRPr="00E74082">
        <w:rPr>
          <w:rFonts w:ascii="Simplified Arabic" w:eastAsia="Times New Roman" w:hAnsi="Simplified Arabic" w:cs="Simplified Arabic"/>
          <w:sz w:val="28"/>
          <w:szCs w:val="28"/>
          <w:rtl/>
          <w:lang w:bidi="ar-SY"/>
        </w:rPr>
        <w:t>.</w:t>
      </w:r>
      <w:r w:rsidR="00A406D4" w:rsidRPr="00E74082">
        <w:rPr>
          <w:rFonts w:ascii="Simplified Arabic" w:eastAsia="Times New Roman" w:hAnsi="Simplified Arabic" w:cs="Simplified Arabic"/>
          <w:sz w:val="28"/>
          <w:szCs w:val="28"/>
          <w:vertAlign w:val="superscript"/>
          <w:lang w:bidi="ar-SY"/>
        </w:rPr>
        <w:t>[69]</w:t>
      </w:r>
    </w:p>
    <w:p w:rsidR="00D22820" w:rsidRPr="00E74082" w:rsidRDefault="00D22820"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الزرع الجرثومي لديه نوعية عالية جدا</w:t>
      </w:r>
      <w:r w:rsidR="00793E29" w:rsidRPr="00E74082">
        <w:rPr>
          <w:rFonts w:ascii="Simplified Arabic" w:eastAsia="Times New Roman" w:hAnsi="Simplified Arabic" w:cs="Simplified Arabic"/>
          <w:sz w:val="28"/>
          <w:szCs w:val="28"/>
          <w:rtl/>
          <w:lang w:bidi="ar-SY"/>
        </w:rPr>
        <w:t>ً</w:t>
      </w:r>
      <w:r w:rsidRPr="00E74082">
        <w:rPr>
          <w:rFonts w:ascii="Simplified Arabic" w:eastAsia="Times New Roman" w:hAnsi="Simplified Arabic" w:cs="Simplified Arabic"/>
          <w:sz w:val="28"/>
          <w:szCs w:val="28"/>
          <w:rtl/>
          <w:lang w:bidi="ar-SY"/>
        </w:rPr>
        <w:t xml:space="preserve"> في تشخيص ال</w:t>
      </w:r>
      <w:r w:rsidR="00793E29" w:rsidRPr="00E74082">
        <w:rPr>
          <w:rFonts w:ascii="Simplified Arabic" w:eastAsia="Times New Roman" w:hAnsi="Simplified Arabic" w:cs="Simplified Arabic"/>
          <w:sz w:val="28"/>
          <w:szCs w:val="28"/>
          <w:rtl/>
          <w:lang w:bidi="ar-SY"/>
        </w:rPr>
        <w:t>إ</w:t>
      </w:r>
      <w:r w:rsidRPr="00E74082">
        <w:rPr>
          <w:rFonts w:ascii="Simplified Arabic" w:eastAsia="Times New Roman" w:hAnsi="Simplified Arabic" w:cs="Simplified Arabic"/>
          <w:sz w:val="28"/>
          <w:szCs w:val="28"/>
          <w:rtl/>
          <w:lang w:bidi="ar-SY"/>
        </w:rPr>
        <w:t>نتان بالملتوية البوابية ( تصل الى 100% )</w:t>
      </w:r>
      <w:r w:rsidR="009D6A77" w:rsidRPr="00E74082">
        <w:rPr>
          <w:rFonts w:ascii="Simplified Arabic" w:eastAsia="Times New Roman" w:hAnsi="Simplified Arabic" w:cs="Simplified Arabic"/>
          <w:sz w:val="28"/>
          <w:szCs w:val="28"/>
          <w:rtl/>
          <w:lang w:bidi="ar-SY"/>
        </w:rPr>
        <w:t>، ولكن حساسية منخفضة ( 70- 80% ) بسبب الصعوبات في عزل الملتوية البوابية.</w:t>
      </w:r>
      <w:r w:rsidR="00A406D4" w:rsidRPr="00E74082">
        <w:rPr>
          <w:rFonts w:ascii="Simplified Arabic" w:eastAsia="Times New Roman" w:hAnsi="Simplified Arabic" w:cs="Simplified Arabic"/>
          <w:sz w:val="28"/>
          <w:szCs w:val="28"/>
          <w:vertAlign w:val="superscript"/>
          <w:lang w:bidi="ar-SY"/>
        </w:rPr>
        <w:t>[70]</w:t>
      </w:r>
      <w:r w:rsidR="009D6A77" w:rsidRPr="00E74082">
        <w:rPr>
          <w:rFonts w:ascii="Simplified Arabic" w:eastAsia="Times New Roman" w:hAnsi="Simplified Arabic" w:cs="Simplified Arabic"/>
          <w:sz w:val="28"/>
          <w:szCs w:val="28"/>
          <w:rtl/>
          <w:lang w:bidi="ar-SY"/>
        </w:rPr>
        <w:t xml:space="preserve"> </w:t>
      </w:r>
    </w:p>
    <w:p w:rsidR="009D6A77" w:rsidRPr="00E74082" w:rsidRDefault="009D6A77" w:rsidP="00733F09">
      <w:pPr>
        <w:pStyle w:val="1"/>
        <w:numPr>
          <w:ilvl w:val="0"/>
          <w:numId w:val="25"/>
        </w:numPr>
        <w:bidi/>
        <w:jc w:val="both"/>
        <w:rPr>
          <w:rFonts w:ascii="Simplified Arabic" w:eastAsia="Times New Roman" w:hAnsi="Simplified Arabic" w:cs="Simplified Arabic"/>
          <w:color w:val="auto"/>
          <w:rtl/>
          <w:lang w:bidi="ar-SY"/>
        </w:rPr>
      </w:pPr>
      <w:r w:rsidRPr="00E74082">
        <w:rPr>
          <w:rFonts w:ascii="Simplified Arabic" w:eastAsia="Times New Roman" w:hAnsi="Simplified Arabic" w:cs="Simplified Arabic"/>
          <w:color w:val="auto"/>
          <w:rtl/>
          <w:lang w:bidi="ar-SY"/>
        </w:rPr>
        <w:t>تفاعل سلسلة البوليميراز(</w:t>
      </w:r>
      <w:r w:rsidRPr="00E74082">
        <w:rPr>
          <w:rFonts w:ascii="Simplified Arabic" w:eastAsia="Times New Roman" w:hAnsi="Simplified Arabic" w:cs="Simplified Arabic"/>
          <w:color w:val="auto"/>
          <w:lang w:bidi="ar-SY"/>
        </w:rPr>
        <w:t>PCR</w:t>
      </w:r>
      <w:r w:rsidRPr="00E74082">
        <w:rPr>
          <w:rFonts w:ascii="Simplified Arabic" w:eastAsia="Times New Roman" w:hAnsi="Simplified Arabic" w:cs="Simplified Arabic"/>
          <w:color w:val="auto"/>
          <w:rtl/>
          <w:lang w:bidi="ar-SY"/>
        </w:rPr>
        <w:t>)</w:t>
      </w:r>
      <w:r w:rsidR="009C477A" w:rsidRPr="00E74082">
        <w:rPr>
          <w:rFonts w:ascii="Simplified Arabic" w:eastAsia="Times New Roman" w:hAnsi="Simplified Arabic" w:cs="Simplified Arabic"/>
          <w:color w:val="auto"/>
          <w:rtl/>
          <w:lang w:bidi="ar-SY"/>
        </w:rPr>
        <w:t>:</w:t>
      </w:r>
    </w:p>
    <w:p w:rsidR="009D6A77" w:rsidRPr="00E74082" w:rsidRDefault="00793E29"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إ</w:t>
      </w:r>
      <w:r w:rsidR="009D6A77" w:rsidRPr="00E74082">
        <w:rPr>
          <w:rFonts w:ascii="Simplified Arabic" w:eastAsia="Times New Roman" w:hAnsi="Simplified Arabic" w:cs="Simplified Arabic"/>
          <w:sz w:val="28"/>
          <w:szCs w:val="28"/>
          <w:rtl/>
          <w:lang w:bidi="ar-SY"/>
        </w:rPr>
        <w:t>ن تفاعل سلسلة البوليميراز هو تقنيه حساسة جدا يمكن استخدامها للكشف عن الملتوية البوابية في عينات مختلفة، بما فيها خزعات المعدة. ويمكن أن تحدد هذه الطريقة أيضا بعض الطفرات المرتبطة بالمقاومة على المضادات الحيوية، وا</w:t>
      </w:r>
      <w:r w:rsidRPr="00E74082">
        <w:rPr>
          <w:rFonts w:ascii="Simplified Arabic" w:eastAsia="Times New Roman" w:hAnsi="Simplified Arabic" w:cs="Simplified Arabic"/>
          <w:sz w:val="28"/>
          <w:szCs w:val="28"/>
          <w:rtl/>
          <w:lang w:bidi="ar-SY"/>
        </w:rPr>
        <w:t>لتي لها أهمية كبيرة. ومع ذلك، فإ</w:t>
      </w:r>
      <w:r w:rsidR="009D6A77" w:rsidRPr="00E74082">
        <w:rPr>
          <w:rFonts w:ascii="Simplified Arabic" w:eastAsia="Times New Roman" w:hAnsi="Simplified Arabic" w:cs="Simplified Arabic"/>
          <w:sz w:val="28"/>
          <w:szCs w:val="28"/>
          <w:rtl/>
          <w:lang w:bidi="ar-SY"/>
        </w:rPr>
        <w:t>نه لايستخدم ب</w:t>
      </w:r>
      <w:r w:rsidR="004014F6" w:rsidRPr="00E74082">
        <w:rPr>
          <w:rFonts w:ascii="Simplified Arabic" w:eastAsia="Times New Roman" w:hAnsi="Simplified Arabic" w:cs="Simplified Arabic"/>
          <w:sz w:val="28"/>
          <w:szCs w:val="28"/>
          <w:rtl/>
          <w:lang w:bidi="ar-SY"/>
        </w:rPr>
        <w:t>شكل روتيني في الممارسة السريرية.</w:t>
      </w:r>
      <w:r w:rsidR="00A406D4" w:rsidRPr="00E74082">
        <w:rPr>
          <w:rFonts w:ascii="Simplified Arabic" w:eastAsia="Times New Roman" w:hAnsi="Simplified Arabic" w:cs="Simplified Arabic"/>
          <w:sz w:val="28"/>
          <w:szCs w:val="28"/>
          <w:vertAlign w:val="superscript"/>
          <w:lang w:bidi="ar-SY"/>
        </w:rPr>
        <w:t>[71]</w:t>
      </w:r>
      <w:r w:rsidR="004014F6" w:rsidRPr="00E74082">
        <w:rPr>
          <w:rFonts w:ascii="Simplified Arabic" w:eastAsia="Times New Roman" w:hAnsi="Simplified Arabic" w:cs="Simplified Arabic"/>
          <w:sz w:val="28"/>
          <w:szCs w:val="28"/>
          <w:rtl/>
          <w:lang w:bidi="ar-SY"/>
        </w:rPr>
        <w:t xml:space="preserve"> </w:t>
      </w:r>
    </w:p>
    <w:p w:rsidR="008E1E16" w:rsidRPr="00E74082" w:rsidRDefault="008E1E16" w:rsidP="0078252D">
      <w:pPr>
        <w:pStyle w:val="1"/>
        <w:bidi/>
        <w:ind w:left="90"/>
        <w:rPr>
          <w:rFonts w:ascii="Simplified Arabic" w:eastAsia="Times New Roman" w:hAnsi="Simplified Arabic" w:cs="Simplified Arabic"/>
          <w:color w:val="auto"/>
          <w:u w:val="single"/>
          <w:rtl/>
          <w:lang w:bidi="ar-SY"/>
        </w:rPr>
      </w:pPr>
      <w:r w:rsidRPr="00E74082">
        <w:rPr>
          <w:rFonts w:ascii="Simplified Arabic" w:eastAsia="Times New Roman" w:hAnsi="Simplified Arabic" w:cs="Simplified Arabic"/>
          <w:color w:val="auto"/>
          <w:u w:val="single"/>
          <w:rtl/>
          <w:lang w:bidi="ar-SY"/>
        </w:rPr>
        <w:t>استطبابات العلاج الاستئصالي للملتوية البوابية</w:t>
      </w:r>
      <w:r w:rsidR="009C477A" w:rsidRPr="00E74082">
        <w:rPr>
          <w:rFonts w:ascii="Simplified Arabic" w:eastAsia="Times New Roman" w:hAnsi="Simplified Arabic" w:cs="Simplified Arabic"/>
          <w:color w:val="auto"/>
          <w:u w:val="single"/>
          <w:rtl/>
          <w:lang w:bidi="ar-SY"/>
        </w:rPr>
        <w:t>:</w:t>
      </w:r>
    </w:p>
    <w:p w:rsidR="00630E5D" w:rsidRDefault="008E1E16" w:rsidP="00733F09">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بما أن الملتوية البواب</w:t>
      </w:r>
      <w:r w:rsidR="00630E5D" w:rsidRPr="00E74082">
        <w:rPr>
          <w:rFonts w:ascii="Simplified Arabic" w:eastAsia="Times New Roman" w:hAnsi="Simplified Arabic" w:cs="Simplified Arabic"/>
          <w:sz w:val="28"/>
          <w:szCs w:val="28"/>
          <w:rtl/>
          <w:lang w:bidi="ar-SY"/>
        </w:rPr>
        <w:t>ية مرتبطة مع مجموعة واسعة من الإ</w:t>
      </w:r>
      <w:r w:rsidRPr="00E74082">
        <w:rPr>
          <w:rFonts w:ascii="Simplified Arabic" w:eastAsia="Times New Roman" w:hAnsi="Simplified Arabic" w:cs="Simplified Arabic"/>
          <w:sz w:val="28"/>
          <w:szCs w:val="28"/>
          <w:rtl/>
          <w:lang w:bidi="ar-SY"/>
        </w:rPr>
        <w:t>ضطر</w:t>
      </w:r>
      <w:r w:rsidR="00630E5D" w:rsidRPr="00E74082">
        <w:rPr>
          <w:rFonts w:ascii="Simplified Arabic" w:eastAsia="Times New Roman" w:hAnsi="Simplified Arabic" w:cs="Simplified Arabic"/>
          <w:sz w:val="28"/>
          <w:szCs w:val="28"/>
          <w:rtl/>
          <w:lang w:bidi="ar-SY"/>
        </w:rPr>
        <w:t>ابات في الجهاز الهضمي العلوي، فإن استخدام العلاج الذي يهدف إلى إزالة الإ</w:t>
      </w:r>
      <w:r w:rsidRPr="00E74082">
        <w:rPr>
          <w:rFonts w:ascii="Simplified Arabic" w:eastAsia="Times New Roman" w:hAnsi="Simplified Arabic" w:cs="Simplified Arabic"/>
          <w:sz w:val="28"/>
          <w:szCs w:val="28"/>
          <w:rtl/>
          <w:lang w:bidi="ar-SY"/>
        </w:rPr>
        <w:t>نتان له دور هام في تدبير هذه ال</w:t>
      </w:r>
      <w:r w:rsidR="00EB7E05" w:rsidRPr="00E74082">
        <w:rPr>
          <w:rFonts w:ascii="Simplified Arabic" w:eastAsia="Times New Roman" w:hAnsi="Simplified Arabic" w:cs="Simplified Arabic"/>
          <w:sz w:val="28"/>
          <w:szCs w:val="28"/>
          <w:rtl/>
          <w:lang w:bidi="ar-SY"/>
        </w:rPr>
        <w:t xml:space="preserve">كيانات وتم التحري عنه على نطاق واسع في العديد من الدراسات. </w:t>
      </w:r>
      <w:r w:rsidR="003D216D">
        <w:rPr>
          <w:rFonts w:ascii="Simplified Arabic" w:eastAsia="Times New Roman" w:hAnsi="Simplified Arabic" w:cs="Simplified Arabic"/>
          <w:sz w:val="28"/>
          <w:szCs w:val="28"/>
          <w:rtl/>
          <w:lang w:bidi="ar-SY"/>
        </w:rPr>
        <w:t xml:space="preserve">الجدول </w:t>
      </w:r>
      <w:r w:rsidR="003D216D">
        <w:rPr>
          <w:rFonts w:ascii="Simplified Arabic" w:eastAsia="Times New Roman" w:hAnsi="Simplified Arabic" w:cs="Simplified Arabic"/>
          <w:sz w:val="28"/>
          <w:szCs w:val="28"/>
          <w:lang w:bidi="ar-SY"/>
        </w:rPr>
        <w:t>)</w:t>
      </w:r>
      <w:r w:rsidR="003D216D">
        <w:rPr>
          <w:rFonts w:ascii="Simplified Arabic" w:eastAsia="Times New Roman" w:hAnsi="Simplified Arabic" w:cs="Simplified Arabic" w:hint="cs"/>
          <w:sz w:val="28"/>
          <w:szCs w:val="28"/>
          <w:rtl/>
          <w:lang w:bidi="ar-SY"/>
        </w:rPr>
        <w:t>4،1</w:t>
      </w:r>
      <w:r w:rsidR="00630E5D" w:rsidRPr="00E74082">
        <w:rPr>
          <w:rFonts w:ascii="Simplified Arabic" w:eastAsia="Times New Roman" w:hAnsi="Simplified Arabic" w:cs="Simplified Arabic"/>
          <w:sz w:val="28"/>
          <w:szCs w:val="28"/>
          <w:rtl/>
          <w:lang w:bidi="ar-SY"/>
        </w:rPr>
        <w:t xml:space="preserve">) يلخص استطبابات العلاج الاستئصالي للملتوية البوابية. </w:t>
      </w:r>
    </w:p>
    <w:p w:rsidR="00E96196" w:rsidRDefault="00E96196"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p>
    <w:p w:rsidR="00E96196" w:rsidRPr="00E74082" w:rsidRDefault="00E96196"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p>
    <w:p w:rsidR="00EA6897" w:rsidRPr="00E74082" w:rsidRDefault="00EA6897" w:rsidP="0078252D">
      <w:pPr>
        <w:pBdr>
          <w:bottom w:val="single" w:sz="4" w:space="1" w:color="auto"/>
        </w:pBdr>
        <w:shd w:val="clear" w:color="auto" w:fill="FFFFFF" w:themeFill="background1"/>
        <w:bidi/>
        <w:ind w:left="90"/>
        <w:textAlignment w:val="top"/>
        <w:rPr>
          <w:rFonts w:ascii="Simplified Arabic" w:eastAsia="Times New Roman" w:hAnsi="Simplified Arabic" w:cs="Simplified Arabic"/>
          <w:sz w:val="32"/>
          <w:szCs w:val="32"/>
          <w:rtl/>
          <w:lang w:bidi="ar-SY"/>
        </w:rPr>
      </w:pPr>
      <w:r w:rsidRPr="00E74082">
        <w:rPr>
          <w:rFonts w:ascii="Simplified Arabic" w:eastAsia="Times New Roman" w:hAnsi="Simplified Arabic" w:cs="Simplified Arabic"/>
          <w:sz w:val="32"/>
          <w:szCs w:val="32"/>
          <w:rtl/>
          <w:lang w:bidi="ar-SY"/>
        </w:rPr>
        <w:lastRenderedPageBreak/>
        <w:t xml:space="preserve">الجدول (4،1): استطبابات علاج الانتان بالملتوية البوابية </w:t>
      </w:r>
    </w:p>
    <w:p w:rsidR="000B2349" w:rsidRPr="00E74082" w:rsidRDefault="00EB7E05" w:rsidP="00E96196">
      <w:pPr>
        <w:pStyle w:val="a3"/>
        <w:numPr>
          <w:ilvl w:val="0"/>
          <w:numId w:val="12"/>
        </w:numPr>
        <w:pBdr>
          <w:bottom w:val="single" w:sz="4" w:space="1" w:color="auto"/>
        </w:pBd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 xml:space="preserve">لمفوما النسيج اللمفاوي المرافق </w:t>
      </w:r>
      <w:r w:rsidR="000B2349" w:rsidRPr="00E74082">
        <w:rPr>
          <w:rFonts w:ascii="Simplified Arabic" w:eastAsia="Times New Roman" w:hAnsi="Simplified Arabic" w:cs="Simplified Arabic"/>
          <w:sz w:val="28"/>
          <w:szCs w:val="28"/>
          <w:rtl/>
          <w:lang w:bidi="ar-SY"/>
        </w:rPr>
        <w:t>لمخاطية المعدة (</w:t>
      </w:r>
      <w:r w:rsidR="000B2349" w:rsidRPr="00E74082">
        <w:rPr>
          <w:rFonts w:ascii="Simplified Arabic" w:eastAsia="Times New Roman" w:hAnsi="Simplified Arabic" w:cs="Simplified Arabic"/>
          <w:sz w:val="28"/>
          <w:szCs w:val="28"/>
          <w:lang w:bidi="ar-SY"/>
        </w:rPr>
        <w:t>MALT</w:t>
      </w:r>
      <w:r w:rsidR="000B2349" w:rsidRPr="00E74082">
        <w:rPr>
          <w:rFonts w:ascii="Simplified Arabic" w:eastAsia="Times New Roman" w:hAnsi="Simplified Arabic" w:cs="Simplified Arabic"/>
          <w:sz w:val="28"/>
          <w:szCs w:val="28"/>
          <w:rtl/>
          <w:lang w:bidi="ar-SY"/>
        </w:rPr>
        <w:t>)</w:t>
      </w:r>
    </w:p>
    <w:p w:rsidR="000B2349" w:rsidRPr="00E74082" w:rsidRDefault="000B2349" w:rsidP="00E96196">
      <w:pPr>
        <w:pStyle w:val="a3"/>
        <w:numPr>
          <w:ilvl w:val="0"/>
          <w:numId w:val="12"/>
        </w:numPr>
        <w:pBdr>
          <w:bottom w:val="single" w:sz="4" w:space="1" w:color="auto"/>
        </w:pBd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الداء القرحي الهضمي (الفعال أو غير الفعال)</w:t>
      </w:r>
    </w:p>
    <w:p w:rsidR="000B2349" w:rsidRPr="00E74082" w:rsidRDefault="000B2349" w:rsidP="00E96196">
      <w:pPr>
        <w:pStyle w:val="a3"/>
        <w:numPr>
          <w:ilvl w:val="0"/>
          <w:numId w:val="12"/>
        </w:numPr>
        <w:pBdr>
          <w:bottom w:val="single" w:sz="4" w:space="1" w:color="auto"/>
        </w:pBd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بعد عملية جراحة المعدة للقرحة الهضمية</w:t>
      </w:r>
    </w:p>
    <w:p w:rsidR="000B2349" w:rsidRPr="00E74082" w:rsidRDefault="000B2349" w:rsidP="00E96196">
      <w:pPr>
        <w:pStyle w:val="a3"/>
        <w:numPr>
          <w:ilvl w:val="0"/>
          <w:numId w:val="12"/>
        </w:numPr>
        <w:pBdr>
          <w:bottom w:val="single" w:sz="4" w:space="1" w:color="auto"/>
        </w:pBd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التهاب المعدة مع شذوذات شديدة</w:t>
      </w:r>
    </w:p>
    <w:p w:rsidR="00EB7E05" w:rsidRPr="00E74082" w:rsidRDefault="000B2349" w:rsidP="00E96196">
      <w:pPr>
        <w:pStyle w:val="a3"/>
        <w:numPr>
          <w:ilvl w:val="0"/>
          <w:numId w:val="12"/>
        </w:numPr>
        <w:pBdr>
          <w:bottom w:val="single" w:sz="4" w:space="1" w:color="auto"/>
        </w:pBd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 xml:space="preserve">في مرحلة ما بعد استئصال سرطان المعدة </w:t>
      </w:r>
      <w:r w:rsidR="00EB7E05" w:rsidRPr="00E74082">
        <w:rPr>
          <w:rFonts w:ascii="Simplified Arabic" w:eastAsia="Times New Roman" w:hAnsi="Simplified Arabic" w:cs="Simplified Arabic"/>
          <w:sz w:val="28"/>
          <w:szCs w:val="28"/>
          <w:rtl/>
          <w:lang w:bidi="ar-SY"/>
        </w:rPr>
        <w:t xml:space="preserve"> </w:t>
      </w:r>
    </w:p>
    <w:p w:rsidR="000B2349" w:rsidRPr="00E74082" w:rsidRDefault="000B2349" w:rsidP="00E96196">
      <w:pPr>
        <w:pStyle w:val="a3"/>
        <w:numPr>
          <w:ilvl w:val="0"/>
          <w:numId w:val="12"/>
        </w:numPr>
        <w:pBdr>
          <w:bottom w:val="single" w:sz="4" w:space="1" w:color="auto"/>
        </w:pBd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 xml:space="preserve">أقارب الدرجة الأولى لمرضى سرطان المعدة </w:t>
      </w:r>
    </w:p>
    <w:p w:rsidR="000B2349" w:rsidRPr="00E74082" w:rsidRDefault="000B2349" w:rsidP="00E96196">
      <w:pPr>
        <w:pStyle w:val="a3"/>
        <w:numPr>
          <w:ilvl w:val="0"/>
          <w:numId w:val="12"/>
        </w:numPr>
        <w:pBdr>
          <w:bottom w:val="single" w:sz="4" w:space="1" w:color="auto"/>
        </w:pBd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 xml:space="preserve">عسرة الهضم غير المستقصية </w:t>
      </w:r>
    </w:p>
    <w:p w:rsidR="000B2349" w:rsidRPr="00E74082" w:rsidRDefault="000B2349" w:rsidP="00E96196">
      <w:pPr>
        <w:pStyle w:val="a3"/>
        <w:numPr>
          <w:ilvl w:val="0"/>
          <w:numId w:val="12"/>
        </w:numPr>
        <w:pBdr>
          <w:bottom w:val="single" w:sz="4" w:space="1" w:color="auto"/>
        </w:pBd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عسر الهضم الوظيفي (بعد استقصاء كامل)</w:t>
      </w:r>
    </w:p>
    <w:p w:rsidR="000B2349" w:rsidRPr="00E74082" w:rsidRDefault="000B2349" w:rsidP="00E96196">
      <w:pPr>
        <w:pStyle w:val="a3"/>
        <w:numPr>
          <w:ilvl w:val="0"/>
          <w:numId w:val="12"/>
        </w:numPr>
        <w:pBdr>
          <w:bottom w:val="single" w:sz="4" w:space="1" w:color="auto"/>
        </w:pBd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العلاج المزمن بمضادات الالتهاب اللاستيروئيدية  (</w:t>
      </w:r>
      <w:r w:rsidRPr="00E74082">
        <w:rPr>
          <w:rFonts w:ascii="Simplified Arabic" w:eastAsia="Times New Roman" w:hAnsi="Simplified Arabic" w:cs="Simplified Arabic"/>
          <w:sz w:val="28"/>
          <w:szCs w:val="28"/>
          <w:lang w:bidi="ar-SY"/>
        </w:rPr>
        <w:t>NSAID</w:t>
      </w:r>
      <w:r w:rsidRPr="00E74082">
        <w:rPr>
          <w:rFonts w:ascii="Simplified Arabic" w:eastAsia="Times New Roman" w:hAnsi="Simplified Arabic" w:cs="Simplified Arabic"/>
          <w:sz w:val="28"/>
          <w:szCs w:val="28"/>
          <w:rtl/>
          <w:lang w:bidi="ar-SY"/>
        </w:rPr>
        <w:t>)</w:t>
      </w:r>
    </w:p>
    <w:p w:rsidR="000B2349" w:rsidRPr="00E74082" w:rsidRDefault="000B2349" w:rsidP="00E96196">
      <w:pPr>
        <w:pStyle w:val="a3"/>
        <w:numPr>
          <w:ilvl w:val="0"/>
          <w:numId w:val="12"/>
        </w:numPr>
        <w:pBdr>
          <w:bottom w:val="single" w:sz="4" w:space="1" w:color="auto"/>
        </w:pBd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 xml:space="preserve">المرضى الذين يعانون من فقر دم بعوز الحديد غير مفسر </w:t>
      </w:r>
    </w:p>
    <w:p w:rsidR="000B2349" w:rsidRPr="00E74082" w:rsidRDefault="000B2349" w:rsidP="00E96196">
      <w:pPr>
        <w:pStyle w:val="a3"/>
        <w:numPr>
          <w:ilvl w:val="0"/>
          <w:numId w:val="12"/>
        </w:numPr>
        <w:pBdr>
          <w:bottom w:val="single" w:sz="4" w:space="1" w:color="auto"/>
        </w:pBd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المرضى الذين يعانون من فرفرية نقص الصفيحات مجهولة السبب المزمنة</w:t>
      </w:r>
    </w:p>
    <w:p w:rsidR="000B2349" w:rsidRPr="00E74082" w:rsidRDefault="00EC44EC" w:rsidP="00E16612">
      <w:pPr>
        <w:pStyle w:val="a3"/>
        <w:numPr>
          <w:ilvl w:val="0"/>
          <w:numId w:val="12"/>
        </w:numPr>
        <w:pBdr>
          <w:bottom w:val="single" w:sz="4" w:space="1" w:color="auto"/>
        </w:pBdr>
        <w:shd w:val="clear" w:color="auto" w:fill="FFFFFF" w:themeFill="background1"/>
        <w:bidi/>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 xml:space="preserve">استجابة لرغبات المرضى بعد تقديم المشاورات المناسبة </w:t>
      </w:r>
    </w:p>
    <w:p w:rsidR="000B2349" w:rsidRPr="00E74082" w:rsidRDefault="00155083" w:rsidP="00E16612">
      <w:pPr>
        <w:pStyle w:val="2"/>
        <w:numPr>
          <w:ilvl w:val="0"/>
          <w:numId w:val="23"/>
        </w:numPr>
        <w:bidi/>
        <w:rPr>
          <w:rFonts w:ascii="Simplified Arabic" w:eastAsia="Times New Roman" w:hAnsi="Simplified Arabic" w:cs="Simplified Arabic"/>
          <w:color w:val="auto"/>
          <w:sz w:val="28"/>
          <w:szCs w:val="28"/>
          <w:rtl/>
          <w:lang w:bidi="ar-SY"/>
        </w:rPr>
      </w:pPr>
      <w:r w:rsidRPr="00E74082">
        <w:rPr>
          <w:rFonts w:ascii="Simplified Arabic" w:eastAsia="Times New Roman" w:hAnsi="Simplified Arabic" w:cs="Simplified Arabic"/>
          <w:color w:val="auto"/>
          <w:sz w:val="28"/>
          <w:szCs w:val="28"/>
          <w:rtl/>
          <w:lang w:bidi="ar-SY"/>
        </w:rPr>
        <w:t>الملتوية البوابية ولمفوما النسيج المخاطي المرافق لمخاطية المعدة (</w:t>
      </w:r>
      <w:r w:rsidRPr="00E74082">
        <w:rPr>
          <w:rFonts w:ascii="Simplified Arabic" w:eastAsia="Times New Roman" w:hAnsi="Simplified Arabic" w:cs="Simplified Arabic"/>
          <w:color w:val="auto"/>
          <w:sz w:val="28"/>
          <w:szCs w:val="28"/>
          <w:lang w:bidi="ar-SY"/>
        </w:rPr>
        <w:t>MALT</w:t>
      </w:r>
      <w:r w:rsidRPr="00E74082">
        <w:rPr>
          <w:rFonts w:ascii="Simplified Arabic" w:eastAsia="Times New Roman" w:hAnsi="Simplified Arabic" w:cs="Simplified Arabic"/>
          <w:color w:val="auto"/>
          <w:sz w:val="28"/>
          <w:szCs w:val="28"/>
          <w:rtl/>
          <w:lang w:bidi="ar-SY"/>
        </w:rPr>
        <w:t>)</w:t>
      </w:r>
      <w:r w:rsidR="00EA6897" w:rsidRPr="00E74082">
        <w:rPr>
          <w:rFonts w:ascii="Simplified Arabic" w:eastAsia="Times New Roman" w:hAnsi="Simplified Arabic" w:cs="Simplified Arabic"/>
          <w:color w:val="auto"/>
          <w:sz w:val="28"/>
          <w:szCs w:val="28"/>
          <w:rtl/>
          <w:lang w:bidi="ar-SY"/>
        </w:rPr>
        <w:t>:</w:t>
      </w:r>
    </w:p>
    <w:p w:rsidR="00155083" w:rsidRPr="00E74082" w:rsidRDefault="00DE5880" w:rsidP="00E96196">
      <w:pPr>
        <w:shd w:val="clear" w:color="auto" w:fill="FFFFFF" w:themeFill="background1"/>
        <w:bidi/>
        <w:ind w:left="90"/>
        <w:jc w:val="both"/>
        <w:textAlignment w:val="top"/>
        <w:rPr>
          <w:rFonts w:ascii="Simplified Arabic" w:eastAsia="Times New Roman" w:hAnsi="Simplified Arabic" w:cs="Simplified Arabic"/>
          <w:sz w:val="28"/>
          <w:szCs w:val="28"/>
          <w:vertAlign w:val="superscript"/>
          <w:lang w:bidi="ar-SY"/>
        </w:rPr>
      </w:pPr>
      <w:r w:rsidRPr="00E74082">
        <w:rPr>
          <w:rFonts w:ascii="Simplified Arabic" w:eastAsia="Times New Roman" w:hAnsi="Simplified Arabic" w:cs="Simplified Arabic"/>
          <w:sz w:val="28"/>
          <w:szCs w:val="28"/>
          <w:rtl/>
          <w:lang w:bidi="ar-SY"/>
        </w:rPr>
        <w:t>تشير أدلة متزايدة على أن ا</w:t>
      </w:r>
      <w:r w:rsidR="000C7FDB" w:rsidRPr="00E74082">
        <w:rPr>
          <w:rFonts w:ascii="Simplified Arabic" w:eastAsia="Times New Roman" w:hAnsi="Simplified Arabic" w:cs="Simplified Arabic"/>
          <w:sz w:val="28"/>
          <w:szCs w:val="28"/>
          <w:rtl/>
          <w:lang w:bidi="ar-SY"/>
        </w:rPr>
        <w:t>لإ</w:t>
      </w:r>
      <w:r w:rsidR="00155083" w:rsidRPr="00E74082">
        <w:rPr>
          <w:rFonts w:ascii="Simplified Arabic" w:eastAsia="Times New Roman" w:hAnsi="Simplified Arabic" w:cs="Simplified Arabic"/>
          <w:sz w:val="28"/>
          <w:szCs w:val="28"/>
          <w:rtl/>
          <w:lang w:bidi="ar-SY"/>
        </w:rPr>
        <w:t>نتان بالملتوية البوابية يلعب دورا رئ</w:t>
      </w:r>
      <w:r w:rsidR="000C7FDB" w:rsidRPr="00E74082">
        <w:rPr>
          <w:rFonts w:ascii="Simplified Arabic" w:eastAsia="Times New Roman" w:hAnsi="Simplified Arabic" w:cs="Simplified Arabic"/>
          <w:sz w:val="28"/>
          <w:szCs w:val="28"/>
          <w:rtl/>
          <w:lang w:bidi="ar-SY"/>
        </w:rPr>
        <w:t>يسيا في الآلية الإ</w:t>
      </w:r>
      <w:r w:rsidR="00C86AD3" w:rsidRPr="00E74082">
        <w:rPr>
          <w:rFonts w:ascii="Simplified Arabic" w:eastAsia="Times New Roman" w:hAnsi="Simplified Arabic" w:cs="Simplified Arabic"/>
          <w:sz w:val="28"/>
          <w:szCs w:val="28"/>
          <w:rtl/>
          <w:lang w:bidi="ar-SY"/>
        </w:rPr>
        <w:t>مراضية والتاريخ</w:t>
      </w:r>
      <w:r w:rsidR="00155083" w:rsidRPr="00E74082">
        <w:rPr>
          <w:rFonts w:ascii="Simplified Arabic" w:eastAsia="Times New Roman" w:hAnsi="Simplified Arabic" w:cs="Simplified Arabic"/>
          <w:sz w:val="28"/>
          <w:szCs w:val="28"/>
          <w:rtl/>
          <w:lang w:bidi="ar-SY"/>
        </w:rPr>
        <w:t xml:space="preserve"> الطبيعي </w:t>
      </w:r>
      <w:r w:rsidR="00C86AD3" w:rsidRPr="00E74082">
        <w:rPr>
          <w:rFonts w:ascii="Simplified Arabic" w:eastAsia="Times New Roman" w:hAnsi="Simplified Arabic" w:cs="Simplified Arabic"/>
          <w:sz w:val="28"/>
          <w:szCs w:val="28"/>
          <w:rtl/>
          <w:lang w:bidi="ar-SY"/>
        </w:rPr>
        <w:t>للمفوما المعدة (</w:t>
      </w:r>
      <w:r w:rsidR="00C86AD3" w:rsidRPr="00E74082">
        <w:rPr>
          <w:rFonts w:ascii="Simplified Arabic" w:eastAsia="Times New Roman" w:hAnsi="Simplified Arabic" w:cs="Simplified Arabic"/>
          <w:sz w:val="28"/>
          <w:szCs w:val="28"/>
          <w:lang w:bidi="ar-SY"/>
        </w:rPr>
        <w:t>MALT</w:t>
      </w:r>
      <w:r w:rsidR="00C86AD3" w:rsidRPr="00E74082">
        <w:rPr>
          <w:rFonts w:ascii="Simplified Arabic" w:eastAsia="Times New Roman" w:hAnsi="Simplified Arabic" w:cs="Simplified Arabic"/>
          <w:sz w:val="28"/>
          <w:szCs w:val="28"/>
          <w:rtl/>
          <w:lang w:bidi="ar-SY"/>
        </w:rPr>
        <w:t>)</w:t>
      </w:r>
      <w:r w:rsidR="004513C5" w:rsidRPr="00E74082">
        <w:rPr>
          <w:rFonts w:ascii="Simplified Arabic" w:eastAsia="Times New Roman" w:hAnsi="Simplified Arabic" w:cs="Simplified Arabic"/>
          <w:sz w:val="28"/>
          <w:szCs w:val="28"/>
          <w:rtl/>
          <w:lang w:bidi="ar-SY"/>
        </w:rPr>
        <w:t>.</w:t>
      </w:r>
      <w:r w:rsidR="004513C5" w:rsidRPr="00E74082">
        <w:rPr>
          <w:rFonts w:ascii="Simplified Arabic" w:eastAsia="Times New Roman" w:hAnsi="Simplified Arabic" w:cs="Simplified Arabic"/>
          <w:sz w:val="28"/>
          <w:szCs w:val="28"/>
          <w:vertAlign w:val="superscript"/>
          <w:lang w:bidi="ar-SY"/>
        </w:rPr>
        <w:t>[72]</w:t>
      </w:r>
      <w:r w:rsidR="00C86AD3" w:rsidRPr="00E74082">
        <w:rPr>
          <w:rFonts w:ascii="Simplified Arabic" w:eastAsia="Times New Roman" w:hAnsi="Simplified Arabic" w:cs="Simplified Arabic"/>
          <w:sz w:val="28"/>
          <w:szCs w:val="28"/>
          <w:rtl/>
          <w:lang w:bidi="ar-SY"/>
        </w:rPr>
        <w:t xml:space="preserve"> وبسبب حقيقة أن المرض الموضع يستجيب غالبا لاس</w:t>
      </w:r>
      <w:r w:rsidR="000C7FDB" w:rsidRPr="00E74082">
        <w:rPr>
          <w:rFonts w:ascii="Simplified Arabic" w:eastAsia="Times New Roman" w:hAnsi="Simplified Arabic" w:cs="Simplified Arabic"/>
          <w:sz w:val="28"/>
          <w:szCs w:val="28"/>
          <w:rtl/>
          <w:lang w:bidi="ar-SY"/>
        </w:rPr>
        <w:t>تئصال الملتوية البوابية، لذلك فإ</w:t>
      </w:r>
      <w:r w:rsidR="00C86AD3" w:rsidRPr="00E74082">
        <w:rPr>
          <w:rFonts w:ascii="Simplified Arabic" w:eastAsia="Times New Roman" w:hAnsi="Simplified Arabic" w:cs="Simplified Arabic"/>
          <w:sz w:val="28"/>
          <w:szCs w:val="28"/>
          <w:rtl/>
          <w:lang w:bidi="ar-SY"/>
        </w:rPr>
        <w:t>ن التحديد الدقيق للمرحلة هو أمر بالغ الأهمية في التدبير المناسب لهؤلاء المرضى. أظهرت سلسلة من الدراسات أن استئصا</w:t>
      </w:r>
      <w:r w:rsidR="000C7FDB" w:rsidRPr="00E74082">
        <w:rPr>
          <w:rFonts w:ascii="Simplified Arabic" w:eastAsia="Times New Roman" w:hAnsi="Simplified Arabic" w:cs="Simplified Arabic"/>
          <w:sz w:val="28"/>
          <w:szCs w:val="28"/>
          <w:rtl/>
          <w:lang w:bidi="ar-SY"/>
        </w:rPr>
        <w:t>ل الملتوية البوابية لوحده يقود إلى هوادة تامة في62% إ</w:t>
      </w:r>
      <w:r w:rsidR="00C86AD3" w:rsidRPr="00E74082">
        <w:rPr>
          <w:rFonts w:ascii="Simplified Arabic" w:eastAsia="Times New Roman" w:hAnsi="Simplified Arabic" w:cs="Simplified Arabic"/>
          <w:sz w:val="28"/>
          <w:szCs w:val="28"/>
          <w:rtl/>
          <w:lang w:bidi="ar-SY"/>
        </w:rPr>
        <w:t xml:space="preserve">لى 85% من المرضى الذين لديهم لمفوما </w:t>
      </w:r>
      <w:r w:rsidR="00F75768" w:rsidRPr="00E74082">
        <w:rPr>
          <w:rFonts w:ascii="Simplified Arabic" w:eastAsia="Times New Roman" w:hAnsi="Simplified Arabic" w:cs="Simplified Arabic"/>
          <w:sz w:val="28"/>
          <w:szCs w:val="28"/>
          <w:rtl/>
          <w:lang w:bidi="ar-SY"/>
        </w:rPr>
        <w:t>(</w:t>
      </w:r>
      <w:r w:rsidR="00F75768" w:rsidRPr="00E74082">
        <w:rPr>
          <w:rFonts w:ascii="Simplified Arabic" w:eastAsia="Times New Roman" w:hAnsi="Simplified Arabic" w:cs="Simplified Arabic"/>
          <w:sz w:val="28"/>
          <w:szCs w:val="28"/>
          <w:lang w:bidi="ar-SY"/>
        </w:rPr>
        <w:t>MALT</w:t>
      </w:r>
      <w:r w:rsidR="00F75768" w:rsidRPr="00E74082">
        <w:rPr>
          <w:rFonts w:ascii="Simplified Arabic" w:eastAsia="Times New Roman" w:hAnsi="Simplified Arabic" w:cs="Simplified Arabic"/>
          <w:sz w:val="28"/>
          <w:szCs w:val="28"/>
          <w:rtl/>
          <w:lang w:bidi="ar-SY"/>
        </w:rPr>
        <w:t>)</w:t>
      </w:r>
      <w:r w:rsidR="00C86AD3" w:rsidRPr="00E74082">
        <w:rPr>
          <w:rFonts w:ascii="Simplified Arabic" w:eastAsia="Times New Roman" w:hAnsi="Simplified Arabic" w:cs="Simplified Arabic"/>
          <w:sz w:val="28"/>
          <w:szCs w:val="28"/>
          <w:rtl/>
          <w:lang w:bidi="ar-SY"/>
        </w:rPr>
        <w:t>معد</w:t>
      </w:r>
      <w:r w:rsidR="00FB6346" w:rsidRPr="00E74082">
        <w:rPr>
          <w:rFonts w:ascii="Simplified Arabic" w:eastAsia="Times New Roman" w:hAnsi="Simplified Arabic" w:cs="Simplified Arabic"/>
          <w:sz w:val="28"/>
          <w:szCs w:val="28"/>
          <w:rtl/>
          <w:lang w:bidi="ar-SY"/>
        </w:rPr>
        <w:t>ية منخفضة الدرجة موضعة.</w:t>
      </w:r>
      <w:r w:rsidR="004513C5" w:rsidRPr="00E74082">
        <w:rPr>
          <w:rFonts w:ascii="Simplified Arabic" w:eastAsia="Times New Roman" w:hAnsi="Simplified Arabic" w:cs="Simplified Arabic"/>
          <w:sz w:val="28"/>
          <w:szCs w:val="28"/>
          <w:vertAlign w:val="superscript"/>
          <w:lang w:bidi="ar-SY"/>
        </w:rPr>
        <w:t>[73]</w:t>
      </w:r>
      <w:r w:rsidR="00FB6346" w:rsidRPr="00E74082">
        <w:rPr>
          <w:rFonts w:ascii="Simplified Arabic" w:eastAsia="Times New Roman" w:hAnsi="Simplified Arabic" w:cs="Simplified Arabic"/>
          <w:sz w:val="28"/>
          <w:szCs w:val="28"/>
          <w:rtl/>
          <w:lang w:bidi="ar-SY"/>
        </w:rPr>
        <w:t xml:space="preserve"> ولذلك فإ</w:t>
      </w:r>
      <w:r w:rsidR="00C86AD3" w:rsidRPr="00E74082">
        <w:rPr>
          <w:rFonts w:ascii="Simplified Arabic" w:eastAsia="Times New Roman" w:hAnsi="Simplified Arabic" w:cs="Simplified Arabic"/>
          <w:sz w:val="28"/>
          <w:szCs w:val="28"/>
          <w:rtl/>
          <w:lang w:bidi="ar-SY"/>
        </w:rPr>
        <w:t>ن العلاج الا</w:t>
      </w:r>
      <w:r w:rsidR="00F75768" w:rsidRPr="00E74082">
        <w:rPr>
          <w:rFonts w:ascii="Simplified Arabic" w:eastAsia="Times New Roman" w:hAnsi="Simplified Arabic" w:cs="Simplified Arabic"/>
          <w:sz w:val="28"/>
          <w:szCs w:val="28"/>
          <w:rtl/>
          <w:lang w:bidi="ar-SY"/>
        </w:rPr>
        <w:t>ستئصالي يوصى</w:t>
      </w:r>
      <w:r w:rsidR="00C86AD3" w:rsidRPr="00E74082">
        <w:rPr>
          <w:rFonts w:ascii="Simplified Arabic" w:eastAsia="Times New Roman" w:hAnsi="Simplified Arabic" w:cs="Simplified Arabic"/>
          <w:sz w:val="28"/>
          <w:szCs w:val="28"/>
          <w:rtl/>
          <w:lang w:bidi="ar-SY"/>
        </w:rPr>
        <w:t xml:space="preserve"> به بشد</w:t>
      </w:r>
      <w:r w:rsidR="00FB6346" w:rsidRPr="00E74082">
        <w:rPr>
          <w:rFonts w:ascii="Simplified Arabic" w:eastAsia="Times New Roman" w:hAnsi="Simplified Arabic" w:cs="Simplified Arabic"/>
          <w:sz w:val="28"/>
          <w:szCs w:val="28"/>
          <w:rtl/>
          <w:lang w:bidi="ar-SY"/>
        </w:rPr>
        <w:t>ة عند المرضى إ</w:t>
      </w:r>
      <w:r w:rsidR="00F75768" w:rsidRPr="00E74082">
        <w:rPr>
          <w:rFonts w:ascii="Simplified Arabic" w:eastAsia="Times New Roman" w:hAnsi="Simplified Arabic" w:cs="Simplified Arabic"/>
          <w:sz w:val="28"/>
          <w:szCs w:val="28"/>
          <w:rtl/>
          <w:lang w:bidi="ar-SY"/>
        </w:rPr>
        <w:t xml:space="preserve">يجابي الملتوية البوابية ولديهم </w:t>
      </w:r>
      <w:r w:rsidR="00F75768" w:rsidRPr="00E74082">
        <w:rPr>
          <w:rFonts w:ascii="Simplified Arabic" w:eastAsia="Times New Roman" w:hAnsi="Simplified Arabic" w:cs="Simplified Arabic"/>
          <w:sz w:val="28"/>
          <w:szCs w:val="28"/>
          <w:lang w:bidi="ar-SY"/>
        </w:rPr>
        <w:t>MALT</w:t>
      </w:r>
      <w:r w:rsidR="00F75768" w:rsidRPr="00E74082">
        <w:rPr>
          <w:rFonts w:ascii="Simplified Arabic" w:eastAsia="Times New Roman" w:hAnsi="Simplified Arabic" w:cs="Simplified Arabic"/>
          <w:sz w:val="28"/>
          <w:szCs w:val="28"/>
          <w:rtl/>
          <w:lang w:bidi="ar-SY"/>
        </w:rPr>
        <w:t xml:space="preserve"> لمفوما منخفضة الدرجة.</w:t>
      </w:r>
      <w:r w:rsidR="00FB6346" w:rsidRPr="00E74082">
        <w:rPr>
          <w:rFonts w:ascii="Simplified Arabic" w:eastAsia="Times New Roman" w:hAnsi="Simplified Arabic" w:cs="Simplified Arabic"/>
          <w:sz w:val="28"/>
          <w:szCs w:val="28"/>
          <w:rtl/>
          <w:lang w:bidi="ar-SY"/>
        </w:rPr>
        <w:t xml:space="preserve"> </w:t>
      </w:r>
      <w:r w:rsidR="00F75768" w:rsidRPr="00E74082">
        <w:rPr>
          <w:rFonts w:ascii="Simplified Arabic" w:eastAsia="Times New Roman" w:hAnsi="Simplified Arabic" w:cs="Simplified Arabic"/>
          <w:sz w:val="28"/>
          <w:szCs w:val="28"/>
          <w:rtl/>
          <w:lang w:bidi="ar-SY"/>
        </w:rPr>
        <w:t>وأكثر من ذلك، فهو العلاج الأمثل للمرحلة الأولى(</w:t>
      </w:r>
      <w:r w:rsidR="00F75768" w:rsidRPr="00E74082">
        <w:rPr>
          <w:rFonts w:ascii="Simplified Arabic" w:eastAsia="Times New Roman" w:hAnsi="Simplified Arabic" w:cs="Simplified Arabic"/>
          <w:sz w:val="28"/>
          <w:szCs w:val="28"/>
          <w:lang w:bidi="ar-SY"/>
        </w:rPr>
        <w:t>stage 1</w:t>
      </w:r>
      <w:r w:rsidR="00F75768" w:rsidRPr="00E74082">
        <w:rPr>
          <w:rFonts w:ascii="Simplified Arabic" w:eastAsia="Times New Roman" w:hAnsi="Simplified Arabic" w:cs="Simplified Arabic"/>
          <w:sz w:val="28"/>
          <w:szCs w:val="28"/>
          <w:rtl/>
          <w:lang w:bidi="ar-SY"/>
        </w:rPr>
        <w:t>) للمرض. نسبة النكس في مثل هذه الحالات من اللمفوما(</w:t>
      </w:r>
      <w:r w:rsidR="00F75768" w:rsidRPr="00E74082">
        <w:rPr>
          <w:rFonts w:ascii="Simplified Arabic" w:eastAsia="Times New Roman" w:hAnsi="Simplified Arabic" w:cs="Simplified Arabic"/>
          <w:sz w:val="28"/>
          <w:szCs w:val="28"/>
          <w:lang w:bidi="ar-SY"/>
        </w:rPr>
        <w:t>MALT</w:t>
      </w:r>
      <w:r w:rsidR="00F75768" w:rsidRPr="00E74082">
        <w:rPr>
          <w:rFonts w:ascii="Simplified Arabic" w:eastAsia="Times New Roman" w:hAnsi="Simplified Arabic" w:cs="Simplified Arabic"/>
          <w:sz w:val="28"/>
          <w:szCs w:val="28"/>
          <w:rtl/>
          <w:lang w:bidi="ar-SY"/>
        </w:rPr>
        <w:t>) هي 3% الى 13% خلا</w:t>
      </w:r>
      <w:r w:rsidR="00C023C0" w:rsidRPr="00E74082">
        <w:rPr>
          <w:rFonts w:ascii="Simplified Arabic" w:eastAsia="Times New Roman" w:hAnsi="Simplified Arabic" w:cs="Simplified Arabic"/>
          <w:sz w:val="28"/>
          <w:szCs w:val="28"/>
          <w:rtl/>
          <w:lang w:bidi="ar-SY"/>
        </w:rPr>
        <w:t>ل</w:t>
      </w:r>
      <w:r w:rsidR="00FB6346" w:rsidRPr="00E74082">
        <w:rPr>
          <w:rFonts w:ascii="Simplified Arabic" w:eastAsia="Times New Roman" w:hAnsi="Simplified Arabic" w:cs="Simplified Arabic"/>
          <w:sz w:val="28"/>
          <w:szCs w:val="28"/>
          <w:rtl/>
          <w:lang w:bidi="ar-SY"/>
        </w:rPr>
        <w:t xml:space="preserve"> 5 سنوات من المتابعة، ولذلك فإ</w:t>
      </w:r>
      <w:r w:rsidR="00F75768" w:rsidRPr="00E74082">
        <w:rPr>
          <w:rFonts w:ascii="Simplified Arabic" w:eastAsia="Times New Roman" w:hAnsi="Simplified Arabic" w:cs="Simplified Arabic"/>
          <w:sz w:val="28"/>
          <w:szCs w:val="28"/>
          <w:rtl/>
          <w:lang w:bidi="ar-SY"/>
        </w:rPr>
        <w:t xml:space="preserve">ن المتابعة اللاحقة مدى الحياة </w:t>
      </w:r>
      <w:r w:rsidR="00C023C0" w:rsidRPr="00E74082">
        <w:rPr>
          <w:rFonts w:ascii="Simplified Arabic" w:eastAsia="Times New Roman" w:hAnsi="Simplified Arabic" w:cs="Simplified Arabic"/>
          <w:sz w:val="28"/>
          <w:szCs w:val="28"/>
          <w:rtl/>
          <w:lang w:bidi="ar-SY"/>
        </w:rPr>
        <w:t>بالترصد النسجي واختبار الملتوية البوابية هو</w:t>
      </w:r>
      <w:r w:rsidR="00FB6346" w:rsidRPr="00E74082">
        <w:rPr>
          <w:rFonts w:ascii="Simplified Arabic" w:eastAsia="Times New Roman" w:hAnsi="Simplified Arabic" w:cs="Simplified Arabic"/>
          <w:sz w:val="28"/>
          <w:szCs w:val="28"/>
          <w:rtl/>
          <w:lang w:bidi="ar-SY"/>
        </w:rPr>
        <w:t xml:space="preserve"> </w:t>
      </w:r>
      <w:r w:rsidR="00C023C0" w:rsidRPr="00E74082">
        <w:rPr>
          <w:rFonts w:ascii="Simplified Arabic" w:eastAsia="Times New Roman" w:hAnsi="Simplified Arabic" w:cs="Simplified Arabic"/>
          <w:sz w:val="28"/>
          <w:szCs w:val="28"/>
          <w:rtl/>
          <w:lang w:bidi="ar-SY"/>
        </w:rPr>
        <w:t>أمر ضروري</w:t>
      </w:r>
      <w:r w:rsidR="004513C5" w:rsidRPr="00E74082">
        <w:rPr>
          <w:rFonts w:ascii="Simplified Arabic" w:eastAsia="Times New Roman" w:hAnsi="Simplified Arabic" w:cs="Simplified Arabic"/>
          <w:sz w:val="28"/>
          <w:szCs w:val="28"/>
          <w:rtl/>
          <w:lang w:bidi="ar-SY"/>
        </w:rPr>
        <w:t>.</w:t>
      </w:r>
      <w:r w:rsidR="004513C5" w:rsidRPr="00E74082">
        <w:rPr>
          <w:rFonts w:ascii="Simplified Arabic" w:eastAsia="Times New Roman" w:hAnsi="Simplified Arabic" w:cs="Simplified Arabic"/>
          <w:sz w:val="28"/>
          <w:szCs w:val="28"/>
          <w:vertAlign w:val="superscript"/>
          <w:lang w:bidi="ar-SY"/>
        </w:rPr>
        <w:t>[74]</w:t>
      </w:r>
    </w:p>
    <w:p w:rsidR="00C023C0" w:rsidRPr="00E74082" w:rsidRDefault="002A5481" w:rsidP="00E96196">
      <w:pPr>
        <w:shd w:val="clear" w:color="auto" w:fill="FFFFFF" w:themeFill="background1"/>
        <w:bidi/>
        <w:ind w:left="90"/>
        <w:jc w:val="both"/>
        <w:textAlignment w:val="top"/>
        <w:rPr>
          <w:rFonts w:ascii="Simplified Arabic" w:eastAsia="Times New Roman" w:hAnsi="Simplified Arabic" w:cs="Simplified Arabic"/>
          <w:sz w:val="28"/>
          <w:szCs w:val="28"/>
          <w:vertAlign w:val="superscript"/>
          <w:rtl/>
          <w:lang w:bidi="ar-SY"/>
        </w:rPr>
      </w:pPr>
      <w:r w:rsidRPr="00E74082">
        <w:rPr>
          <w:rFonts w:ascii="Simplified Arabic" w:eastAsia="Times New Roman" w:hAnsi="Simplified Arabic" w:cs="Simplified Arabic"/>
          <w:sz w:val="28"/>
          <w:szCs w:val="28"/>
          <w:rtl/>
          <w:lang w:bidi="ar-SY"/>
        </w:rPr>
        <w:lastRenderedPageBreak/>
        <w:t>أشارت دراسة حديثة إلى أن المرضى إ</w:t>
      </w:r>
      <w:r w:rsidR="00C023C0" w:rsidRPr="00E74082">
        <w:rPr>
          <w:rFonts w:ascii="Simplified Arabic" w:eastAsia="Times New Roman" w:hAnsi="Simplified Arabic" w:cs="Simplified Arabic"/>
          <w:sz w:val="28"/>
          <w:szCs w:val="28"/>
          <w:rtl/>
          <w:lang w:bidi="ar-SY"/>
        </w:rPr>
        <w:t xml:space="preserve">يجابيي الملتوية البوابية الذين يعانون من لمفوما المعدة عالية الدرجة (لمفوما الخلايا </w:t>
      </w:r>
      <w:r w:rsidR="00C023C0" w:rsidRPr="00E74082">
        <w:rPr>
          <w:rFonts w:ascii="Simplified Arabic" w:eastAsia="Times New Roman" w:hAnsi="Simplified Arabic" w:cs="Simplified Arabic"/>
          <w:sz w:val="28"/>
          <w:szCs w:val="28"/>
          <w:lang w:bidi="ar-SY"/>
        </w:rPr>
        <w:t>B</w:t>
      </w:r>
      <w:r w:rsidR="00C023C0" w:rsidRPr="00E74082">
        <w:rPr>
          <w:rFonts w:ascii="Simplified Arabic" w:eastAsia="Times New Roman" w:hAnsi="Simplified Arabic" w:cs="Simplified Arabic"/>
          <w:sz w:val="28"/>
          <w:szCs w:val="28"/>
          <w:rtl/>
          <w:lang w:bidi="ar-SY"/>
        </w:rPr>
        <w:t xml:space="preserve"> الكبيرة المنتشرة ) في المراحل المبكرة قد يستفيدون أيضا من العلاج الاستئصالي للملتوية البوابية</w:t>
      </w:r>
      <w:r w:rsidR="002F7F52" w:rsidRPr="00E74082">
        <w:rPr>
          <w:rFonts w:ascii="Simplified Arabic" w:eastAsia="Times New Roman" w:hAnsi="Simplified Arabic" w:cs="Simplified Arabic"/>
          <w:sz w:val="28"/>
          <w:szCs w:val="28"/>
          <w:rtl/>
          <w:lang w:bidi="ar-SY"/>
        </w:rPr>
        <w:t>.</w:t>
      </w:r>
      <w:r w:rsidR="004513C5" w:rsidRPr="00E74082">
        <w:rPr>
          <w:rFonts w:ascii="Simplified Arabic" w:eastAsia="Times New Roman" w:hAnsi="Simplified Arabic" w:cs="Simplified Arabic"/>
          <w:sz w:val="28"/>
          <w:szCs w:val="28"/>
          <w:vertAlign w:val="superscript"/>
          <w:lang w:bidi="ar-SY"/>
        </w:rPr>
        <w:t>[75]</w:t>
      </w:r>
    </w:p>
    <w:p w:rsidR="00984EB3" w:rsidRPr="00E74082" w:rsidRDefault="00984EB3" w:rsidP="00E96196">
      <w:pPr>
        <w:shd w:val="clear" w:color="auto" w:fill="FFFFFF" w:themeFill="background1"/>
        <w:bidi/>
        <w:ind w:left="90"/>
        <w:jc w:val="both"/>
        <w:textAlignment w:val="top"/>
        <w:rPr>
          <w:rFonts w:ascii="Simplified Arabic" w:eastAsia="Times New Roman" w:hAnsi="Simplified Arabic" w:cs="Simplified Arabic"/>
          <w:sz w:val="28"/>
          <w:szCs w:val="28"/>
          <w:vertAlign w:val="superscript"/>
          <w:rtl/>
          <w:lang w:bidi="ar-SY"/>
        </w:rPr>
      </w:pPr>
    </w:p>
    <w:p w:rsidR="00990A38" w:rsidRPr="00E74082" w:rsidRDefault="00990A38" w:rsidP="00E16612">
      <w:pPr>
        <w:pStyle w:val="2"/>
        <w:numPr>
          <w:ilvl w:val="0"/>
          <w:numId w:val="23"/>
        </w:numPr>
        <w:bidi/>
        <w:rPr>
          <w:rFonts w:ascii="Simplified Arabic" w:eastAsia="Times New Roman" w:hAnsi="Simplified Arabic" w:cs="Simplified Arabic"/>
          <w:color w:val="auto"/>
          <w:sz w:val="28"/>
          <w:szCs w:val="28"/>
          <w:lang w:bidi="ar-SY"/>
        </w:rPr>
      </w:pPr>
      <w:r w:rsidRPr="00E74082">
        <w:rPr>
          <w:rFonts w:ascii="Simplified Arabic" w:eastAsia="Times New Roman" w:hAnsi="Simplified Arabic" w:cs="Simplified Arabic"/>
          <w:color w:val="auto"/>
          <w:sz w:val="28"/>
          <w:szCs w:val="28"/>
          <w:rtl/>
          <w:lang w:bidi="ar-SY"/>
        </w:rPr>
        <w:t>الملتوية البوابية والداء القرحي الهضمي</w:t>
      </w:r>
      <w:r w:rsidR="00EA6897" w:rsidRPr="00E74082">
        <w:rPr>
          <w:rFonts w:ascii="Simplified Arabic" w:eastAsia="Times New Roman" w:hAnsi="Simplified Arabic" w:cs="Simplified Arabic"/>
          <w:color w:val="auto"/>
          <w:sz w:val="28"/>
          <w:szCs w:val="28"/>
          <w:rtl/>
          <w:lang w:bidi="ar-SY"/>
        </w:rPr>
        <w:t>:</w:t>
      </w:r>
    </w:p>
    <w:p w:rsidR="00C830D2" w:rsidRPr="00E74082" w:rsidRDefault="001B7D42"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عالميا، أكث</w:t>
      </w:r>
      <w:r w:rsidR="00FD6BA1" w:rsidRPr="00E74082">
        <w:rPr>
          <w:rFonts w:ascii="Simplified Arabic" w:eastAsia="Times New Roman" w:hAnsi="Simplified Arabic" w:cs="Simplified Arabic"/>
          <w:sz w:val="28"/>
          <w:szCs w:val="28"/>
          <w:rtl/>
          <w:lang w:bidi="ar-SY"/>
        </w:rPr>
        <w:t>ر من 80% من القرحات العفجية و 60</w:t>
      </w:r>
      <w:r w:rsidRPr="00E74082">
        <w:rPr>
          <w:rFonts w:ascii="Simplified Arabic" w:eastAsia="Times New Roman" w:hAnsi="Simplified Arabic" w:cs="Simplified Arabic"/>
          <w:sz w:val="28"/>
          <w:szCs w:val="28"/>
          <w:rtl/>
          <w:lang w:bidi="ar-SY"/>
        </w:rPr>
        <w:t>%</w:t>
      </w:r>
      <w:r w:rsidR="00FD6BA1" w:rsidRPr="00E74082">
        <w:rPr>
          <w:rFonts w:ascii="Simplified Arabic" w:eastAsia="Times New Roman" w:hAnsi="Simplified Arabic" w:cs="Simplified Arabic"/>
          <w:sz w:val="28"/>
          <w:szCs w:val="28"/>
          <w:rtl/>
          <w:lang w:bidi="ar-SY"/>
        </w:rPr>
        <w:t xml:space="preserve"> من القرحات المعدية ناجمة عن الإ</w:t>
      </w:r>
      <w:r w:rsidRPr="00E74082">
        <w:rPr>
          <w:rFonts w:ascii="Simplified Arabic" w:eastAsia="Times New Roman" w:hAnsi="Simplified Arabic" w:cs="Simplified Arabic"/>
          <w:sz w:val="28"/>
          <w:szCs w:val="28"/>
          <w:rtl/>
          <w:lang w:bidi="ar-SY"/>
        </w:rPr>
        <w:t>نتان بالم</w:t>
      </w:r>
      <w:r w:rsidR="00FD6BA1" w:rsidRPr="00E74082">
        <w:rPr>
          <w:rFonts w:ascii="Simplified Arabic" w:eastAsia="Times New Roman" w:hAnsi="Simplified Arabic" w:cs="Simplified Arabic"/>
          <w:sz w:val="28"/>
          <w:szCs w:val="28"/>
          <w:rtl/>
          <w:lang w:bidi="ar-SY"/>
        </w:rPr>
        <w:t>لتوية البوابية.</w:t>
      </w:r>
      <w:r w:rsidR="004513C5" w:rsidRPr="00E74082">
        <w:rPr>
          <w:rFonts w:ascii="Simplified Arabic" w:eastAsia="Times New Roman" w:hAnsi="Simplified Arabic" w:cs="Simplified Arabic"/>
          <w:sz w:val="28"/>
          <w:szCs w:val="28"/>
          <w:vertAlign w:val="superscript"/>
          <w:lang w:bidi="ar-SY"/>
        </w:rPr>
        <w:t>[76]</w:t>
      </w:r>
      <w:r w:rsidR="00FD6BA1" w:rsidRPr="00E74082">
        <w:rPr>
          <w:rFonts w:ascii="Simplified Arabic" w:eastAsia="Times New Roman" w:hAnsi="Simplified Arabic" w:cs="Simplified Arabic"/>
          <w:sz w:val="28"/>
          <w:szCs w:val="28"/>
          <w:rtl/>
          <w:lang w:bidi="ar-SY"/>
        </w:rPr>
        <w:t xml:space="preserve"> الأفراد المخموجين</w:t>
      </w:r>
      <w:r w:rsidRPr="00E74082">
        <w:rPr>
          <w:rFonts w:ascii="Simplified Arabic" w:eastAsia="Times New Roman" w:hAnsi="Simplified Arabic" w:cs="Simplified Arabic"/>
          <w:sz w:val="28"/>
          <w:szCs w:val="28"/>
          <w:rtl/>
          <w:lang w:bidi="ar-SY"/>
        </w:rPr>
        <w:t xml:space="preserve"> لديهم زيادة خطر </w:t>
      </w:r>
      <w:r w:rsidR="00FD6BA1" w:rsidRPr="00E74082">
        <w:rPr>
          <w:rFonts w:ascii="Simplified Arabic" w:eastAsia="Times New Roman" w:hAnsi="Simplified Arabic" w:cs="Simplified Arabic"/>
          <w:sz w:val="28"/>
          <w:szCs w:val="28"/>
          <w:rtl/>
          <w:lang w:bidi="ar-SY"/>
        </w:rPr>
        <w:t>4-10 أضعاف للإ</w:t>
      </w:r>
      <w:r w:rsidRPr="00E74082">
        <w:rPr>
          <w:rFonts w:ascii="Simplified Arabic" w:eastAsia="Times New Roman" w:hAnsi="Simplified Arabic" w:cs="Simplified Arabic"/>
          <w:sz w:val="28"/>
          <w:szCs w:val="28"/>
          <w:rtl/>
          <w:lang w:bidi="ar-SY"/>
        </w:rPr>
        <w:t>صابة بالقر</w:t>
      </w:r>
      <w:r w:rsidR="00FD6BA1" w:rsidRPr="00E74082">
        <w:rPr>
          <w:rFonts w:ascii="Simplified Arabic" w:eastAsia="Times New Roman" w:hAnsi="Simplified Arabic" w:cs="Simplified Arabic"/>
          <w:sz w:val="28"/>
          <w:szCs w:val="28"/>
          <w:rtl/>
          <w:lang w:bidi="ar-SY"/>
        </w:rPr>
        <w:t>حة الهضمية من أولئك غير المخموجين.</w:t>
      </w:r>
      <w:r w:rsidR="004513C5" w:rsidRPr="00E74082">
        <w:rPr>
          <w:rFonts w:ascii="Simplified Arabic" w:eastAsia="Times New Roman" w:hAnsi="Simplified Arabic" w:cs="Simplified Arabic"/>
          <w:sz w:val="28"/>
          <w:szCs w:val="28"/>
          <w:vertAlign w:val="superscript"/>
          <w:lang w:bidi="ar-SY"/>
        </w:rPr>
        <w:t>[77]</w:t>
      </w:r>
      <w:r w:rsidR="00FD6BA1" w:rsidRPr="00E74082">
        <w:rPr>
          <w:rFonts w:ascii="Simplified Arabic" w:eastAsia="Times New Roman" w:hAnsi="Simplified Arabic" w:cs="Simplified Arabic"/>
          <w:sz w:val="28"/>
          <w:szCs w:val="28"/>
          <w:rtl/>
          <w:lang w:bidi="ar-SY"/>
        </w:rPr>
        <w:t xml:space="preserve"> كل هذا يشير إلى أ</w:t>
      </w:r>
      <w:r w:rsidRPr="00E74082">
        <w:rPr>
          <w:rFonts w:ascii="Simplified Arabic" w:eastAsia="Times New Roman" w:hAnsi="Simplified Arabic" w:cs="Simplified Arabic"/>
          <w:sz w:val="28"/>
          <w:szCs w:val="28"/>
          <w:rtl/>
          <w:lang w:bidi="ar-SY"/>
        </w:rPr>
        <w:t xml:space="preserve">ن هناك صلة واضحة </w:t>
      </w:r>
      <w:r w:rsidR="00FD6BA1" w:rsidRPr="00E74082">
        <w:rPr>
          <w:rFonts w:ascii="Simplified Arabic" w:eastAsia="Times New Roman" w:hAnsi="Simplified Arabic" w:cs="Simplified Arabic"/>
          <w:sz w:val="28"/>
          <w:szCs w:val="28"/>
          <w:rtl/>
          <w:lang w:bidi="ar-SY"/>
        </w:rPr>
        <w:t>بين الإنتان بالملتوية البوابية والآلية الإ</w:t>
      </w:r>
      <w:r w:rsidR="00C830D2" w:rsidRPr="00E74082">
        <w:rPr>
          <w:rFonts w:ascii="Simplified Arabic" w:eastAsia="Times New Roman" w:hAnsi="Simplified Arabic" w:cs="Simplified Arabic"/>
          <w:sz w:val="28"/>
          <w:szCs w:val="28"/>
          <w:rtl/>
          <w:lang w:bidi="ar-SY"/>
        </w:rPr>
        <w:t>مراضية للداء القرحي الهضمي.</w:t>
      </w:r>
      <w:r w:rsidR="004513C5" w:rsidRPr="00E74082">
        <w:rPr>
          <w:rFonts w:ascii="Simplified Arabic" w:eastAsia="Times New Roman" w:hAnsi="Simplified Arabic" w:cs="Simplified Arabic"/>
          <w:sz w:val="28"/>
          <w:szCs w:val="28"/>
          <w:vertAlign w:val="superscript"/>
          <w:lang w:bidi="ar-SY"/>
        </w:rPr>
        <w:t>[78]</w:t>
      </w:r>
      <w:r w:rsidR="00C830D2" w:rsidRPr="00E74082">
        <w:rPr>
          <w:rFonts w:ascii="Simplified Arabic" w:eastAsia="Times New Roman" w:hAnsi="Simplified Arabic" w:cs="Simplified Arabic"/>
          <w:sz w:val="28"/>
          <w:szCs w:val="28"/>
          <w:rtl/>
          <w:lang w:bidi="ar-SY"/>
        </w:rPr>
        <w:t xml:space="preserve"> وكشف التحليل البعدي أن معدل الشفاء لمدة 12 شهر هي 97% في القرحة المعدية و98% في قرحة الاثني عشري عند المرضى الذين عولجوا بنجاح لاستئصال الملتوية البوابية. في المقابل، كان معدل الشفاء 61% في القرحة المعدية و65% في قرحة الاث</w:t>
      </w:r>
      <w:r w:rsidR="00FD6BA1" w:rsidRPr="00E74082">
        <w:rPr>
          <w:rFonts w:ascii="Simplified Arabic" w:eastAsia="Times New Roman" w:hAnsi="Simplified Arabic" w:cs="Simplified Arabic"/>
          <w:sz w:val="28"/>
          <w:szCs w:val="28"/>
          <w:rtl/>
          <w:lang w:bidi="ar-SY"/>
        </w:rPr>
        <w:t>ني عشري عند المرضى الذين لديهم إ</w:t>
      </w:r>
      <w:r w:rsidR="00C830D2" w:rsidRPr="00E74082">
        <w:rPr>
          <w:rFonts w:ascii="Simplified Arabic" w:eastAsia="Times New Roman" w:hAnsi="Simplified Arabic" w:cs="Simplified Arabic"/>
          <w:sz w:val="28"/>
          <w:szCs w:val="28"/>
          <w:rtl/>
          <w:lang w:bidi="ar-SY"/>
        </w:rPr>
        <w:t>نتان مستمر.</w:t>
      </w:r>
      <w:r w:rsidR="008D39FF" w:rsidRPr="00E74082">
        <w:rPr>
          <w:rFonts w:ascii="Simplified Arabic" w:eastAsia="Times New Roman" w:hAnsi="Simplified Arabic" w:cs="Simplified Arabic"/>
          <w:sz w:val="28"/>
          <w:szCs w:val="28"/>
          <w:vertAlign w:val="superscript"/>
          <w:lang w:bidi="ar-SY"/>
        </w:rPr>
        <w:t>[79]</w:t>
      </w:r>
      <w:r w:rsidR="00C830D2" w:rsidRPr="00E74082">
        <w:rPr>
          <w:rFonts w:ascii="Simplified Arabic" w:eastAsia="Times New Roman" w:hAnsi="Simplified Arabic" w:cs="Simplified Arabic"/>
          <w:sz w:val="28"/>
          <w:szCs w:val="28"/>
          <w:rtl/>
          <w:lang w:bidi="ar-SY"/>
        </w:rPr>
        <w:t xml:space="preserve"> كما أكدت عدة تحليلات بعدية أخرى أن استئصال الملتوية البوابية، بالمقارنة مع غيرها من الخيارات العلاجية، ينقص بشكل ملحوظ من خطر نكس القرحة الهضمية، تط</w:t>
      </w:r>
      <w:r w:rsidR="00A81144" w:rsidRPr="00E74082">
        <w:rPr>
          <w:rFonts w:ascii="Simplified Arabic" w:eastAsia="Times New Roman" w:hAnsi="Simplified Arabic" w:cs="Simplified Arabic"/>
          <w:sz w:val="28"/>
          <w:szCs w:val="28"/>
          <w:rtl/>
          <w:lang w:bidi="ar-SY"/>
        </w:rPr>
        <w:t>ور الاختلاطات، ومعدل عودة النزف</w:t>
      </w:r>
      <w:r w:rsidR="00ED4E1B" w:rsidRPr="00E74082">
        <w:rPr>
          <w:rFonts w:ascii="Simplified Arabic" w:eastAsia="Times New Roman" w:hAnsi="Simplified Arabic" w:cs="Simplified Arabic"/>
          <w:sz w:val="28"/>
          <w:szCs w:val="28"/>
          <w:rtl/>
          <w:lang w:bidi="ar-SY"/>
        </w:rPr>
        <w:t>.</w:t>
      </w:r>
      <w:r w:rsidR="008D39FF" w:rsidRPr="00E74082">
        <w:rPr>
          <w:rFonts w:ascii="Simplified Arabic" w:eastAsia="Times New Roman" w:hAnsi="Simplified Arabic" w:cs="Simplified Arabic"/>
          <w:sz w:val="28"/>
          <w:szCs w:val="28"/>
          <w:vertAlign w:val="superscript"/>
          <w:lang w:bidi="ar-SY"/>
        </w:rPr>
        <w:t>[80]</w:t>
      </w:r>
      <w:r w:rsidR="00ED4E1B" w:rsidRPr="00E74082">
        <w:rPr>
          <w:rFonts w:ascii="Simplified Arabic" w:eastAsia="Times New Roman" w:hAnsi="Simplified Arabic" w:cs="Simplified Arabic"/>
          <w:sz w:val="28"/>
          <w:szCs w:val="28"/>
          <w:rtl/>
          <w:lang w:bidi="ar-SY"/>
        </w:rPr>
        <w:t xml:space="preserve"> </w:t>
      </w:r>
    </w:p>
    <w:p w:rsidR="00ED4E1B" w:rsidRPr="00E74082" w:rsidRDefault="00ED4E1B"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ولذلك، يوصى بشدة باستئصال الملتوية البوابية عند كل المرضى المصابين الذين لديهم قرحة معدية أو عفجية مثبتة (قرحة هضمية فعالة أو قصة سابقة) وبعد جراحة المعدة للقرحة الهضمية.</w:t>
      </w:r>
    </w:p>
    <w:p w:rsidR="00984EB3" w:rsidRPr="00E74082" w:rsidRDefault="00984EB3"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p>
    <w:p w:rsidR="00ED4E1B" w:rsidRPr="00E74082" w:rsidRDefault="00ED4E1B" w:rsidP="00E16612">
      <w:pPr>
        <w:pStyle w:val="2"/>
        <w:numPr>
          <w:ilvl w:val="0"/>
          <w:numId w:val="23"/>
        </w:numPr>
        <w:bidi/>
        <w:rPr>
          <w:rFonts w:ascii="Simplified Arabic" w:eastAsia="Times New Roman" w:hAnsi="Simplified Arabic" w:cs="Simplified Arabic"/>
          <w:color w:val="auto"/>
          <w:sz w:val="28"/>
          <w:szCs w:val="28"/>
          <w:rtl/>
          <w:lang w:bidi="ar-SY"/>
        </w:rPr>
      </w:pPr>
      <w:r w:rsidRPr="00E74082">
        <w:rPr>
          <w:rFonts w:ascii="Simplified Arabic" w:eastAsia="Times New Roman" w:hAnsi="Simplified Arabic" w:cs="Simplified Arabic"/>
          <w:color w:val="auto"/>
          <w:sz w:val="28"/>
          <w:szCs w:val="28"/>
          <w:rtl/>
          <w:lang w:bidi="ar-SY"/>
        </w:rPr>
        <w:t xml:space="preserve">الملتوية البوابية وسرطان المعدة </w:t>
      </w:r>
      <w:r w:rsidR="00EA6897" w:rsidRPr="00E74082">
        <w:rPr>
          <w:rFonts w:ascii="Simplified Arabic" w:eastAsia="Times New Roman" w:hAnsi="Simplified Arabic" w:cs="Simplified Arabic"/>
          <w:color w:val="auto"/>
          <w:sz w:val="28"/>
          <w:szCs w:val="28"/>
          <w:rtl/>
          <w:lang w:bidi="ar-SY"/>
        </w:rPr>
        <w:t>:</w:t>
      </w:r>
    </w:p>
    <w:p w:rsidR="0051213D" w:rsidRPr="00E74082" w:rsidRDefault="00ED4E1B"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ع</w:t>
      </w:r>
      <w:r w:rsidR="00CC79BD" w:rsidRPr="00E74082">
        <w:rPr>
          <w:rFonts w:ascii="Simplified Arabic" w:eastAsia="Times New Roman" w:hAnsi="Simplified Arabic" w:cs="Simplified Arabic"/>
          <w:sz w:val="28"/>
          <w:szCs w:val="28"/>
          <w:rtl/>
          <w:lang w:bidi="ar-SY"/>
        </w:rPr>
        <w:t>ُ</w:t>
      </w:r>
      <w:r w:rsidRPr="00E74082">
        <w:rPr>
          <w:rFonts w:ascii="Simplified Arabic" w:eastAsia="Times New Roman" w:hAnsi="Simplified Arabic" w:cs="Simplified Arabic"/>
          <w:sz w:val="28"/>
          <w:szCs w:val="28"/>
          <w:rtl/>
          <w:lang w:bidi="ar-SY"/>
        </w:rPr>
        <w:t>ر</w:t>
      </w:r>
      <w:r w:rsidR="00CC79BD" w:rsidRPr="00E74082">
        <w:rPr>
          <w:rFonts w:ascii="Simplified Arabic" w:eastAsia="Times New Roman" w:hAnsi="Simplified Arabic" w:cs="Simplified Arabic"/>
          <w:sz w:val="28"/>
          <w:szCs w:val="28"/>
          <w:rtl/>
          <w:lang w:bidi="ar-SY"/>
        </w:rPr>
        <w:t>ِّ</w:t>
      </w:r>
      <w:r w:rsidRPr="00E74082">
        <w:rPr>
          <w:rFonts w:ascii="Simplified Arabic" w:eastAsia="Times New Roman" w:hAnsi="Simplified Arabic" w:cs="Simplified Arabic"/>
          <w:sz w:val="28"/>
          <w:szCs w:val="28"/>
          <w:rtl/>
          <w:lang w:bidi="ar-SY"/>
        </w:rPr>
        <w:t xml:space="preserve">فت الملتوية البوابية كمجموعة 1 مسرطنة (مسرطنة بالتأكيد) من قبل منظمة الصحة العالمية. </w:t>
      </w:r>
      <w:r w:rsidR="005C6B59" w:rsidRPr="00E74082">
        <w:rPr>
          <w:rFonts w:ascii="Simplified Arabic" w:eastAsia="Times New Roman" w:hAnsi="Simplified Arabic" w:cs="Simplified Arabic"/>
          <w:sz w:val="28"/>
          <w:szCs w:val="28"/>
          <w:rtl/>
          <w:lang w:bidi="ar-SY"/>
        </w:rPr>
        <w:t>يزداد خطر سرطان المعدة 3-6 أضعاف عند الاشخاص المصابين.</w:t>
      </w:r>
      <w:r w:rsidR="008D39FF" w:rsidRPr="00E74082">
        <w:rPr>
          <w:rFonts w:ascii="Simplified Arabic" w:eastAsia="Times New Roman" w:hAnsi="Simplified Arabic" w:cs="Simplified Arabic"/>
          <w:sz w:val="28"/>
          <w:szCs w:val="28"/>
          <w:vertAlign w:val="superscript"/>
          <w:lang w:bidi="ar-SY"/>
        </w:rPr>
        <w:t>[81]</w:t>
      </w:r>
      <w:r w:rsidR="005C6B59" w:rsidRPr="00E74082">
        <w:rPr>
          <w:rFonts w:ascii="Simplified Arabic" w:eastAsia="Times New Roman" w:hAnsi="Simplified Arabic" w:cs="Simplified Arabic"/>
          <w:sz w:val="28"/>
          <w:szCs w:val="28"/>
          <w:rtl/>
          <w:lang w:bidi="ar-SY"/>
        </w:rPr>
        <w:t xml:space="preserve"> الملتوية البوابية هي السبب الأكثر أهمية لالتهاب المعدة المزمن، وهي الحالة التي تطلق سلسلة من التبدلات الفيزيولوجية المرضية التي تقود الى التهاب المعدة</w:t>
      </w:r>
      <w:r w:rsidR="00CC79BD" w:rsidRPr="00E74082">
        <w:rPr>
          <w:rFonts w:ascii="Simplified Arabic" w:eastAsia="Times New Roman" w:hAnsi="Simplified Arabic" w:cs="Simplified Arabic"/>
          <w:sz w:val="28"/>
          <w:szCs w:val="28"/>
          <w:rtl/>
          <w:lang w:bidi="ar-SY"/>
        </w:rPr>
        <w:t xml:space="preserve"> الضموري، الحؤول، عسر التصنع، وأ</w:t>
      </w:r>
      <w:r w:rsidR="005C6B59" w:rsidRPr="00E74082">
        <w:rPr>
          <w:rFonts w:ascii="Simplified Arabic" w:eastAsia="Times New Roman" w:hAnsi="Simplified Arabic" w:cs="Simplified Arabic"/>
          <w:sz w:val="28"/>
          <w:szCs w:val="28"/>
          <w:rtl/>
          <w:lang w:bidi="ar-SY"/>
        </w:rPr>
        <w:t>خيرا السرطان</w:t>
      </w:r>
      <w:r w:rsidR="002F7F52" w:rsidRPr="00E74082">
        <w:rPr>
          <w:rFonts w:ascii="Simplified Arabic" w:eastAsia="Times New Roman" w:hAnsi="Simplified Arabic" w:cs="Simplified Arabic"/>
          <w:sz w:val="28"/>
          <w:szCs w:val="28"/>
          <w:rtl/>
          <w:lang w:bidi="ar-SY"/>
        </w:rPr>
        <w:t>.</w:t>
      </w:r>
      <w:r w:rsidR="005C6B59" w:rsidRPr="00E74082">
        <w:rPr>
          <w:rFonts w:ascii="Simplified Arabic" w:eastAsia="Times New Roman" w:hAnsi="Simplified Arabic" w:cs="Simplified Arabic"/>
          <w:sz w:val="28"/>
          <w:szCs w:val="28"/>
          <w:rtl/>
          <w:lang w:bidi="ar-SY"/>
        </w:rPr>
        <w:t xml:space="preserve"> وقد أظهر عدد من </w:t>
      </w:r>
      <w:r w:rsidR="005C6B59" w:rsidRPr="00E74082">
        <w:rPr>
          <w:rFonts w:ascii="Simplified Arabic" w:eastAsia="Times New Roman" w:hAnsi="Simplified Arabic" w:cs="Simplified Arabic"/>
          <w:sz w:val="28"/>
          <w:szCs w:val="28"/>
          <w:rtl/>
          <w:lang w:bidi="ar-SY"/>
        </w:rPr>
        <w:lastRenderedPageBreak/>
        <w:t>ا</w:t>
      </w:r>
      <w:r w:rsidR="00CC79BD" w:rsidRPr="00E74082">
        <w:rPr>
          <w:rFonts w:ascii="Simplified Arabic" w:eastAsia="Times New Roman" w:hAnsi="Simplified Arabic" w:cs="Simplified Arabic"/>
          <w:sz w:val="28"/>
          <w:szCs w:val="28"/>
          <w:rtl/>
          <w:lang w:bidi="ar-SY"/>
        </w:rPr>
        <w:t>لدراسات وجود ارتباط واضح بين الإ</w:t>
      </w:r>
      <w:r w:rsidR="005C6B59" w:rsidRPr="00E74082">
        <w:rPr>
          <w:rFonts w:ascii="Simplified Arabic" w:eastAsia="Times New Roman" w:hAnsi="Simplified Arabic" w:cs="Simplified Arabic"/>
          <w:sz w:val="28"/>
          <w:szCs w:val="28"/>
          <w:rtl/>
          <w:lang w:bidi="ar-SY"/>
        </w:rPr>
        <w:t>ن</w:t>
      </w:r>
      <w:r w:rsidR="009E7F81" w:rsidRPr="00E74082">
        <w:rPr>
          <w:rFonts w:ascii="Simplified Arabic" w:eastAsia="Times New Roman" w:hAnsi="Simplified Arabic" w:cs="Simplified Arabic"/>
          <w:sz w:val="28"/>
          <w:szCs w:val="28"/>
          <w:rtl/>
          <w:lang w:bidi="ar-SY"/>
        </w:rPr>
        <w:t>تان بالملتوية البوابية وكلا من النمطين النسجيين(المعوي والمنتشر) لسرطان المعدة</w:t>
      </w:r>
      <w:r w:rsidR="002F7F52" w:rsidRPr="00E74082">
        <w:rPr>
          <w:rFonts w:ascii="Simplified Arabic" w:eastAsia="Times New Roman" w:hAnsi="Simplified Arabic" w:cs="Simplified Arabic"/>
          <w:sz w:val="28"/>
          <w:szCs w:val="28"/>
          <w:rtl/>
          <w:lang w:bidi="ar-SY"/>
        </w:rPr>
        <w:t>.</w:t>
      </w:r>
      <w:r w:rsidR="008D39FF" w:rsidRPr="00E74082">
        <w:rPr>
          <w:rFonts w:ascii="Simplified Arabic" w:eastAsia="Times New Roman" w:hAnsi="Simplified Arabic" w:cs="Simplified Arabic"/>
          <w:sz w:val="28"/>
          <w:szCs w:val="28"/>
          <w:vertAlign w:val="superscript"/>
          <w:lang w:bidi="ar-SY"/>
        </w:rPr>
        <w:t>[82</w:t>
      </w:r>
      <w:r w:rsidR="009E7F81" w:rsidRPr="00E74082">
        <w:rPr>
          <w:rFonts w:ascii="Simplified Arabic" w:eastAsia="Times New Roman" w:hAnsi="Simplified Arabic" w:cs="Simplified Arabic"/>
          <w:sz w:val="28"/>
          <w:szCs w:val="28"/>
          <w:rtl/>
          <w:lang w:bidi="ar-SY"/>
        </w:rPr>
        <w:t xml:space="preserve"> ولوحظ أيضا أن استئصال الملتوية البوابية يمنع تطور الافات ما قبل الورمية (التهاب المعدة الضموري والحؤول المعوي) ويبدو أنه ينقص من خطر حدوث سرطان المعدة في المجموعات السكانية عالية الخطورة</w:t>
      </w:r>
      <w:r w:rsidR="002F7F52" w:rsidRPr="00E74082">
        <w:rPr>
          <w:rFonts w:ascii="Simplified Arabic" w:eastAsia="Times New Roman" w:hAnsi="Simplified Arabic" w:cs="Simplified Arabic"/>
          <w:sz w:val="28"/>
          <w:szCs w:val="28"/>
          <w:rtl/>
          <w:lang w:bidi="ar-SY"/>
        </w:rPr>
        <w:t>.</w:t>
      </w:r>
      <w:r w:rsidR="008D39FF" w:rsidRPr="00E74082">
        <w:rPr>
          <w:rFonts w:ascii="Simplified Arabic" w:eastAsia="Times New Roman" w:hAnsi="Simplified Arabic" w:cs="Simplified Arabic"/>
          <w:sz w:val="28"/>
          <w:szCs w:val="28"/>
          <w:vertAlign w:val="superscript"/>
          <w:lang w:bidi="ar-SY"/>
        </w:rPr>
        <w:t>[83]</w:t>
      </w:r>
      <w:r w:rsidR="009E7F81" w:rsidRPr="00E74082">
        <w:rPr>
          <w:rFonts w:ascii="Simplified Arabic" w:eastAsia="Times New Roman" w:hAnsi="Simplified Arabic" w:cs="Simplified Arabic"/>
          <w:sz w:val="28"/>
          <w:szCs w:val="28"/>
          <w:rtl/>
          <w:lang w:bidi="ar-SY"/>
        </w:rPr>
        <w:t xml:space="preserve"> ولذلك، يوصى بشدة باستئصال الملتوية البوابية عند المرضى الذين يعانون من أشكال شديدة من التهاب المعدة المزمن، وأولئك الذين خضعوا مسبقا لاستصال سرطان المعدة المبكر</w:t>
      </w:r>
      <w:r w:rsidR="002F7F52" w:rsidRPr="00E74082">
        <w:rPr>
          <w:rFonts w:ascii="Simplified Arabic" w:eastAsia="Times New Roman" w:hAnsi="Simplified Arabic" w:cs="Simplified Arabic"/>
          <w:sz w:val="28"/>
          <w:szCs w:val="28"/>
          <w:rtl/>
          <w:lang w:bidi="ar-SY"/>
        </w:rPr>
        <w:t>.</w:t>
      </w:r>
    </w:p>
    <w:p w:rsidR="0051213D" w:rsidRPr="00E74082" w:rsidRDefault="000A7597" w:rsidP="00E96196">
      <w:pPr>
        <w:shd w:val="clear" w:color="auto" w:fill="FFFFFF" w:themeFill="background1"/>
        <w:bidi/>
        <w:ind w:left="90"/>
        <w:jc w:val="both"/>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lang w:bidi="ar-SY"/>
        </w:rPr>
        <w:t xml:space="preserve"> </w:t>
      </w:r>
      <w:r w:rsidR="0051213D" w:rsidRPr="00E74082">
        <w:rPr>
          <w:rFonts w:ascii="Simplified Arabic" w:eastAsia="Times New Roman" w:hAnsi="Simplified Arabic" w:cs="Simplified Arabic"/>
          <w:sz w:val="28"/>
          <w:szCs w:val="28"/>
          <w:rtl/>
          <w:lang w:bidi="ar-SY"/>
        </w:rPr>
        <w:t>ك</w:t>
      </w:r>
      <w:r w:rsidR="0051213D" w:rsidRPr="00E74082">
        <w:rPr>
          <w:rFonts w:ascii="Simplified Arabic" w:eastAsia="Times New Roman" w:hAnsi="Simplified Arabic" w:cs="Simplified Arabic"/>
          <w:sz w:val="28"/>
          <w:szCs w:val="28"/>
          <w:rtl/>
        </w:rPr>
        <w:t>ما أن استئصال الملتوية البوابية يوصى بشدة في المرضى الذين هم أقارب من الدرجة الأولى لمرضى سرطان المعدة لأنهم في خطر أعلى بكثير لتطو</w:t>
      </w:r>
      <w:r w:rsidR="008D39FF" w:rsidRPr="00E74082">
        <w:rPr>
          <w:rFonts w:ascii="Simplified Arabic" w:eastAsia="Times New Roman" w:hAnsi="Simplified Arabic" w:cs="Simplified Arabic"/>
          <w:sz w:val="28"/>
          <w:szCs w:val="28"/>
          <w:rtl/>
        </w:rPr>
        <w:t>ير سرطان المعدة من عامة السكان</w:t>
      </w:r>
      <w:r w:rsidR="0051213D" w:rsidRPr="00E74082">
        <w:rPr>
          <w:rFonts w:ascii="Simplified Arabic" w:eastAsia="Times New Roman" w:hAnsi="Simplified Arabic" w:cs="Simplified Arabic"/>
          <w:sz w:val="28"/>
          <w:szCs w:val="28"/>
          <w:rtl/>
        </w:rPr>
        <w:t>. في الوقت الحاضر،  لاتوجد بيانات كافية  توصي بالتحري عن الملتوية البوابية عند المرضى ال</w:t>
      </w:r>
      <w:r w:rsidR="00EC531B" w:rsidRPr="00E74082">
        <w:rPr>
          <w:rFonts w:ascii="Simplified Arabic" w:eastAsia="Times New Roman" w:hAnsi="Simplified Arabic" w:cs="Simplified Arabic"/>
          <w:sz w:val="28"/>
          <w:szCs w:val="28"/>
          <w:rtl/>
          <w:lang w:bidi="ar-SY"/>
        </w:rPr>
        <w:t>لّ</w:t>
      </w:r>
      <w:r w:rsidR="0051213D" w:rsidRPr="00E74082">
        <w:rPr>
          <w:rFonts w:ascii="Simplified Arabic" w:eastAsia="Times New Roman" w:hAnsi="Simplified Arabic" w:cs="Simplified Arabic"/>
          <w:sz w:val="28"/>
          <w:szCs w:val="28"/>
          <w:rtl/>
        </w:rPr>
        <w:t xml:space="preserve">اعرضيين للوقاية من سرطان المعدة على نطاق واسع. </w:t>
      </w:r>
    </w:p>
    <w:p w:rsidR="00984EB3" w:rsidRPr="00E74082" w:rsidRDefault="00984EB3" w:rsidP="00984EB3">
      <w:pPr>
        <w:shd w:val="clear" w:color="auto" w:fill="FFFFFF" w:themeFill="background1"/>
        <w:bidi/>
        <w:ind w:left="90"/>
        <w:textAlignment w:val="top"/>
        <w:rPr>
          <w:rFonts w:ascii="Simplified Arabic" w:eastAsia="Times New Roman" w:hAnsi="Simplified Arabic" w:cs="Simplified Arabic"/>
          <w:sz w:val="28"/>
          <w:szCs w:val="28"/>
          <w:rtl/>
        </w:rPr>
      </w:pPr>
    </w:p>
    <w:p w:rsidR="00F54629" w:rsidRPr="00E74082" w:rsidRDefault="00F54629" w:rsidP="00E16612">
      <w:pPr>
        <w:pStyle w:val="2"/>
        <w:numPr>
          <w:ilvl w:val="0"/>
          <w:numId w:val="23"/>
        </w:numPr>
        <w:bidi/>
        <w:rPr>
          <w:rFonts w:ascii="Simplified Arabic" w:eastAsia="Times New Roman" w:hAnsi="Simplified Arabic" w:cs="Simplified Arabic"/>
          <w:color w:val="auto"/>
          <w:sz w:val="28"/>
          <w:szCs w:val="28"/>
          <w:rtl/>
        </w:rPr>
      </w:pPr>
      <w:r w:rsidRPr="00E74082">
        <w:rPr>
          <w:rFonts w:ascii="Simplified Arabic" w:eastAsia="Times New Roman" w:hAnsi="Simplified Arabic" w:cs="Simplified Arabic"/>
          <w:color w:val="auto"/>
          <w:sz w:val="28"/>
          <w:szCs w:val="28"/>
          <w:rtl/>
        </w:rPr>
        <w:t>الملتوية البوابية وعسرة الهضم غير المستقصية</w:t>
      </w:r>
      <w:r w:rsidR="00EA6897" w:rsidRPr="00E74082">
        <w:rPr>
          <w:rFonts w:ascii="Simplified Arabic" w:eastAsia="Times New Roman" w:hAnsi="Simplified Arabic" w:cs="Simplified Arabic"/>
          <w:color w:val="auto"/>
          <w:sz w:val="28"/>
          <w:szCs w:val="28"/>
          <w:rtl/>
        </w:rPr>
        <w:t>:</w:t>
      </w:r>
    </w:p>
    <w:p w:rsidR="00984EB3" w:rsidRPr="00EE42EC" w:rsidRDefault="00EC531B" w:rsidP="00EE42EC">
      <w:pPr>
        <w:shd w:val="clear" w:color="auto" w:fill="FFFFFF" w:themeFill="background1"/>
        <w:bidi/>
        <w:ind w:left="90"/>
        <w:jc w:val="both"/>
        <w:textAlignment w:val="top"/>
        <w:rPr>
          <w:rFonts w:eastAsia="Times New Roman" w:cs="Simplified Arabic"/>
          <w:sz w:val="28"/>
          <w:szCs w:val="28"/>
          <w:lang w:bidi="ar-SY"/>
        </w:rPr>
      </w:pPr>
      <w:r w:rsidRPr="00E74082">
        <w:rPr>
          <w:rFonts w:ascii="Simplified Arabic" w:eastAsia="Times New Roman" w:hAnsi="Simplified Arabic" w:cs="Simplified Arabic"/>
          <w:sz w:val="28"/>
          <w:szCs w:val="28"/>
          <w:rtl/>
        </w:rPr>
        <w:t>إن استراتيجية تحري وعلاج إ</w:t>
      </w:r>
      <w:r w:rsidR="00E52737" w:rsidRPr="00E74082">
        <w:rPr>
          <w:rFonts w:ascii="Simplified Arabic" w:eastAsia="Times New Roman" w:hAnsi="Simplified Arabic" w:cs="Simplified Arabic"/>
          <w:sz w:val="28"/>
          <w:szCs w:val="28"/>
          <w:rtl/>
        </w:rPr>
        <w:t xml:space="preserve">نتان الملتوية البوابية </w:t>
      </w:r>
      <w:r w:rsidR="000B25DD" w:rsidRPr="00E74082">
        <w:rPr>
          <w:rFonts w:ascii="Simplified Arabic" w:eastAsia="Times New Roman" w:hAnsi="Simplified Arabic" w:cs="Simplified Arabic"/>
          <w:sz w:val="28"/>
          <w:szCs w:val="28"/>
          <w:rtl/>
        </w:rPr>
        <w:t>هي استراتيجية</w:t>
      </w:r>
      <w:r w:rsidR="00E52737" w:rsidRPr="00E74082">
        <w:rPr>
          <w:rFonts w:ascii="Simplified Arabic" w:eastAsia="Times New Roman" w:hAnsi="Simplified Arabic" w:cs="Simplified Arabic"/>
          <w:sz w:val="28"/>
          <w:szCs w:val="28"/>
          <w:rtl/>
        </w:rPr>
        <w:t xml:space="preserve"> مثبتة </w:t>
      </w:r>
      <w:r w:rsidR="000B25DD" w:rsidRPr="00E74082">
        <w:rPr>
          <w:rFonts w:ascii="Simplified Arabic" w:eastAsia="Times New Roman" w:hAnsi="Simplified Arabic" w:cs="Simplified Arabic"/>
          <w:sz w:val="28"/>
          <w:szCs w:val="28"/>
          <w:rtl/>
        </w:rPr>
        <w:t>لتدبير</w:t>
      </w:r>
      <w:r w:rsidRPr="00E74082">
        <w:rPr>
          <w:rFonts w:ascii="Simplified Arabic" w:eastAsia="Times New Roman" w:hAnsi="Simplified Arabic" w:cs="Simplified Arabic"/>
          <w:sz w:val="28"/>
          <w:szCs w:val="28"/>
          <w:rtl/>
        </w:rPr>
        <w:t xml:space="preserve"> </w:t>
      </w:r>
      <w:r w:rsidR="000B25DD" w:rsidRPr="00E74082">
        <w:rPr>
          <w:rFonts w:ascii="Simplified Arabic" w:eastAsia="Times New Roman" w:hAnsi="Simplified Arabic" w:cs="Simplified Arabic"/>
          <w:sz w:val="28"/>
          <w:szCs w:val="28"/>
          <w:rtl/>
        </w:rPr>
        <w:t>ا</w:t>
      </w:r>
      <w:r w:rsidR="00E52737" w:rsidRPr="00E74082">
        <w:rPr>
          <w:rFonts w:ascii="Simplified Arabic" w:eastAsia="Times New Roman" w:hAnsi="Simplified Arabic" w:cs="Simplified Arabic"/>
          <w:sz w:val="28"/>
          <w:szCs w:val="28"/>
          <w:rtl/>
        </w:rPr>
        <w:t>لمرضى الذين لديهم أعراض عسر هضم وهم بعمر أقل من 45-55 سنة وليس لديهم" أعراض منذرة "( نزف، فقر دم، شبع مبكر، قهم، نقص وز</w:t>
      </w:r>
      <w:r w:rsidRPr="00E74082">
        <w:rPr>
          <w:rFonts w:ascii="Simplified Arabic" w:eastAsia="Times New Roman" w:hAnsi="Simplified Arabic" w:cs="Simplified Arabic"/>
          <w:sz w:val="28"/>
          <w:szCs w:val="28"/>
          <w:rtl/>
        </w:rPr>
        <w:t>ن غير مفسر، عسرة بلع، ألم بلع، إ</w:t>
      </w:r>
      <w:r w:rsidR="00E52737" w:rsidRPr="00E74082">
        <w:rPr>
          <w:rFonts w:ascii="Simplified Arabic" w:eastAsia="Times New Roman" w:hAnsi="Simplified Arabic" w:cs="Simplified Arabic"/>
          <w:sz w:val="28"/>
          <w:szCs w:val="28"/>
          <w:rtl/>
        </w:rPr>
        <w:t>قياء متكرر، كتلة بطنية، قصة عائلية لسرطان هضمي)</w:t>
      </w:r>
      <w:r w:rsidR="003D6B0E" w:rsidRPr="00E74082">
        <w:rPr>
          <w:rFonts w:ascii="Simplified Arabic" w:eastAsia="Times New Roman" w:hAnsi="Simplified Arabic" w:cs="Simplified Arabic"/>
          <w:sz w:val="28"/>
          <w:szCs w:val="28"/>
          <w:rtl/>
          <w:lang w:bidi="ar-SY"/>
        </w:rPr>
        <w:t>. قد تختلف القيمة الحدية محليا، نظرا للاختلاف في نسبة حدوث سرطان المعدة والعمر الوسطي لبدء السرطان. ينبغي عند هذه المجموعة من المرضى تحت القيمة الحدية التحري عن و</w:t>
      </w:r>
      <w:r w:rsidRPr="00E74082">
        <w:rPr>
          <w:rFonts w:ascii="Simplified Arabic" w:eastAsia="Times New Roman" w:hAnsi="Simplified Arabic" w:cs="Simplified Arabic"/>
          <w:sz w:val="28"/>
          <w:szCs w:val="28"/>
          <w:rtl/>
          <w:lang w:bidi="ar-SY"/>
        </w:rPr>
        <w:t>جود الملتوية البوابية باستخدام إ</w:t>
      </w:r>
      <w:r w:rsidR="003D6B0E" w:rsidRPr="00E74082">
        <w:rPr>
          <w:rFonts w:ascii="Simplified Arabic" w:eastAsia="Times New Roman" w:hAnsi="Simplified Arabic" w:cs="Simplified Arabic"/>
          <w:sz w:val="28"/>
          <w:szCs w:val="28"/>
          <w:rtl/>
          <w:lang w:bidi="ar-SY"/>
        </w:rPr>
        <w:t>حد</w:t>
      </w:r>
      <w:r w:rsidRPr="00E74082">
        <w:rPr>
          <w:rFonts w:ascii="Simplified Arabic" w:eastAsia="Times New Roman" w:hAnsi="Simplified Arabic" w:cs="Simplified Arabic"/>
          <w:sz w:val="28"/>
          <w:szCs w:val="28"/>
          <w:rtl/>
          <w:lang w:bidi="ar-SY"/>
        </w:rPr>
        <w:t>ى الوسائل غير الغازية، وفي حال إ</w:t>
      </w:r>
      <w:r w:rsidR="003D6B0E" w:rsidRPr="00E74082">
        <w:rPr>
          <w:rFonts w:ascii="Simplified Arabic" w:eastAsia="Times New Roman" w:hAnsi="Simplified Arabic" w:cs="Simplified Arabic"/>
          <w:sz w:val="28"/>
          <w:szCs w:val="28"/>
          <w:rtl/>
          <w:lang w:bidi="ar-SY"/>
        </w:rPr>
        <w:t>يجابيته يجب أن يعالج</w:t>
      </w:r>
      <w:r w:rsidRPr="00E74082">
        <w:rPr>
          <w:rFonts w:ascii="Simplified Arabic" w:eastAsia="Times New Roman" w:hAnsi="Simplified Arabic" w:cs="Simplified Arabic"/>
          <w:sz w:val="28"/>
          <w:szCs w:val="28"/>
          <w:rtl/>
          <w:lang w:bidi="ar-SY"/>
        </w:rPr>
        <w:t>وا لاستئصال الملتوية البوابية. إ</w:t>
      </w:r>
      <w:r w:rsidR="003D6B0E" w:rsidRPr="00E74082">
        <w:rPr>
          <w:rFonts w:ascii="Simplified Arabic" w:eastAsia="Times New Roman" w:hAnsi="Simplified Arabic" w:cs="Simplified Arabic"/>
          <w:sz w:val="28"/>
          <w:szCs w:val="28"/>
          <w:rtl/>
          <w:lang w:bidi="ar-SY"/>
        </w:rPr>
        <w:t xml:space="preserve">ن استراتيجية التحري والعلاج </w:t>
      </w:r>
      <w:r w:rsidRPr="00E74082">
        <w:rPr>
          <w:rFonts w:ascii="Simplified Arabic" w:eastAsia="Times New Roman" w:hAnsi="Simplified Arabic" w:cs="Simplified Arabic"/>
          <w:sz w:val="28"/>
          <w:szCs w:val="28"/>
          <w:rtl/>
          <w:lang w:bidi="ar-SY"/>
        </w:rPr>
        <w:t>آ</w:t>
      </w:r>
      <w:r w:rsidR="00B238AB" w:rsidRPr="00E74082">
        <w:rPr>
          <w:rFonts w:ascii="Simplified Arabic" w:eastAsia="Times New Roman" w:hAnsi="Simplified Arabic" w:cs="Simplified Arabic"/>
          <w:sz w:val="28"/>
          <w:szCs w:val="28"/>
          <w:rtl/>
          <w:lang w:bidi="ar-SY"/>
        </w:rPr>
        <w:t xml:space="preserve">منة، تحسن الأعراض، تنقص من عدد حالات التنظير الهضمي المجراة، تنقص من استخدام </w:t>
      </w:r>
      <w:r w:rsidRPr="00E74082">
        <w:rPr>
          <w:rFonts w:ascii="Simplified Arabic" w:eastAsia="Times New Roman" w:hAnsi="Simplified Arabic" w:cs="Simplified Arabic"/>
          <w:sz w:val="28"/>
          <w:szCs w:val="28"/>
          <w:rtl/>
          <w:lang w:bidi="ar-SY"/>
        </w:rPr>
        <w:t>الأدوية المضادة للإ</w:t>
      </w:r>
      <w:r w:rsidR="00B238AB" w:rsidRPr="00E74082">
        <w:rPr>
          <w:rFonts w:ascii="Simplified Arabic" w:eastAsia="Times New Roman" w:hAnsi="Simplified Arabic" w:cs="Simplified Arabic"/>
          <w:sz w:val="28"/>
          <w:szCs w:val="28"/>
          <w:rtl/>
          <w:lang w:bidi="ar-SY"/>
        </w:rPr>
        <w:t>فراز الحامضي،</w:t>
      </w:r>
      <w:r w:rsidR="003D6B0E" w:rsidRPr="00E74082">
        <w:rPr>
          <w:rFonts w:ascii="Simplified Arabic" w:eastAsia="Times New Roman" w:hAnsi="Simplified Arabic" w:cs="Simplified Arabic"/>
          <w:sz w:val="28"/>
          <w:szCs w:val="28"/>
          <w:rtl/>
          <w:lang w:bidi="ar-SY"/>
        </w:rPr>
        <w:t xml:space="preserve"> </w:t>
      </w:r>
      <w:r w:rsidR="00B238AB" w:rsidRPr="00E74082">
        <w:rPr>
          <w:rFonts w:ascii="Simplified Arabic" w:eastAsia="Times New Roman" w:hAnsi="Simplified Arabic" w:cs="Simplified Arabic"/>
          <w:sz w:val="28"/>
          <w:szCs w:val="28"/>
          <w:rtl/>
          <w:lang w:bidi="ar-SY"/>
        </w:rPr>
        <w:t>وهي فعالة وغير مكلفة</w:t>
      </w:r>
      <w:r w:rsidR="002F7F52" w:rsidRPr="00E74082">
        <w:rPr>
          <w:rFonts w:ascii="Simplified Arabic" w:eastAsia="Times New Roman" w:hAnsi="Simplified Arabic" w:cs="Simplified Arabic"/>
          <w:sz w:val="28"/>
          <w:szCs w:val="28"/>
          <w:rtl/>
          <w:lang w:bidi="ar-SY"/>
        </w:rPr>
        <w:t>.</w:t>
      </w:r>
      <w:r w:rsidR="00B238AB" w:rsidRPr="00E74082">
        <w:rPr>
          <w:rFonts w:ascii="Simplified Arabic" w:eastAsia="Times New Roman" w:hAnsi="Simplified Arabic" w:cs="Simplified Arabic"/>
          <w:sz w:val="28"/>
          <w:szCs w:val="28"/>
          <w:rtl/>
          <w:lang w:bidi="ar-SY"/>
        </w:rPr>
        <w:t xml:space="preserve"> المرضى الذين هم فوق العمر الموصى به وأولئك الذين لديهم أعراض منذرة بغض </w:t>
      </w:r>
      <w:r w:rsidRPr="00E74082">
        <w:rPr>
          <w:rFonts w:ascii="Simplified Arabic" w:eastAsia="Times New Roman" w:hAnsi="Simplified Arabic" w:cs="Simplified Arabic"/>
          <w:sz w:val="28"/>
          <w:szCs w:val="28"/>
          <w:rtl/>
          <w:lang w:bidi="ar-SY"/>
        </w:rPr>
        <w:t>النظر عن أعمارهم ينبغي تحويلهم إلى الأ</w:t>
      </w:r>
      <w:r w:rsidR="00B238AB" w:rsidRPr="00E74082">
        <w:rPr>
          <w:rFonts w:ascii="Simplified Arabic" w:eastAsia="Times New Roman" w:hAnsi="Simplified Arabic" w:cs="Simplified Arabic"/>
          <w:sz w:val="28"/>
          <w:szCs w:val="28"/>
          <w:rtl/>
          <w:lang w:bidi="ar-SY"/>
        </w:rPr>
        <w:t xml:space="preserve">خصائي </w:t>
      </w:r>
      <w:r w:rsidRPr="00E74082">
        <w:rPr>
          <w:rFonts w:ascii="Simplified Arabic" w:eastAsia="Times New Roman" w:hAnsi="Simplified Arabic" w:cs="Simplified Arabic"/>
          <w:sz w:val="28"/>
          <w:szCs w:val="28"/>
          <w:rtl/>
          <w:lang w:bidi="ar-SY"/>
        </w:rPr>
        <w:t xml:space="preserve">لإجراء </w:t>
      </w:r>
      <w:r w:rsidR="00B238AB" w:rsidRPr="00E74082">
        <w:rPr>
          <w:rFonts w:ascii="Simplified Arabic" w:eastAsia="Times New Roman" w:hAnsi="Simplified Arabic" w:cs="Simplified Arabic"/>
          <w:sz w:val="28"/>
          <w:szCs w:val="28"/>
          <w:rtl/>
          <w:lang w:bidi="ar-SY"/>
        </w:rPr>
        <w:t>التنظير ا</w:t>
      </w:r>
      <w:r w:rsidRPr="00E74082">
        <w:rPr>
          <w:rFonts w:ascii="Simplified Arabic" w:eastAsia="Times New Roman" w:hAnsi="Simplified Arabic" w:cs="Simplified Arabic"/>
          <w:sz w:val="28"/>
          <w:szCs w:val="28"/>
          <w:rtl/>
          <w:lang w:bidi="ar-SY"/>
        </w:rPr>
        <w:t>لهضمي</w:t>
      </w:r>
      <w:r w:rsidR="002F7F52" w:rsidRPr="00E74082">
        <w:rPr>
          <w:rFonts w:ascii="Simplified Arabic" w:eastAsia="Times New Roman" w:hAnsi="Simplified Arabic" w:cs="Simplified Arabic"/>
          <w:sz w:val="28"/>
          <w:szCs w:val="28"/>
          <w:rtl/>
          <w:lang w:bidi="ar-SY"/>
        </w:rPr>
        <w:t>.</w:t>
      </w:r>
    </w:p>
    <w:p w:rsidR="00B238AB" w:rsidRPr="00E74082" w:rsidRDefault="00B238AB" w:rsidP="00E16612">
      <w:pPr>
        <w:pStyle w:val="2"/>
        <w:numPr>
          <w:ilvl w:val="0"/>
          <w:numId w:val="23"/>
        </w:numPr>
        <w:bidi/>
        <w:rPr>
          <w:rFonts w:ascii="Simplified Arabic" w:eastAsia="Times New Roman" w:hAnsi="Simplified Arabic" w:cs="Simplified Arabic"/>
          <w:color w:val="auto"/>
          <w:sz w:val="28"/>
          <w:szCs w:val="28"/>
          <w:rtl/>
          <w:lang w:bidi="ar-SY"/>
        </w:rPr>
      </w:pPr>
      <w:r w:rsidRPr="00E74082">
        <w:rPr>
          <w:rFonts w:ascii="Simplified Arabic" w:eastAsia="Times New Roman" w:hAnsi="Simplified Arabic" w:cs="Simplified Arabic"/>
          <w:color w:val="auto"/>
          <w:sz w:val="28"/>
          <w:szCs w:val="28"/>
          <w:rtl/>
          <w:lang w:bidi="ar-SY"/>
        </w:rPr>
        <w:lastRenderedPageBreak/>
        <w:t>الملتوية البوابية وعسرة الهضم الوظيفية(غير القرحية)</w:t>
      </w:r>
      <w:r w:rsidR="00EA6897" w:rsidRPr="00E74082">
        <w:rPr>
          <w:rFonts w:ascii="Simplified Arabic" w:eastAsia="Times New Roman" w:hAnsi="Simplified Arabic" w:cs="Simplified Arabic"/>
          <w:color w:val="auto"/>
          <w:sz w:val="28"/>
          <w:szCs w:val="28"/>
          <w:rtl/>
          <w:lang w:bidi="ar-SY"/>
        </w:rPr>
        <w:t>:</w:t>
      </w:r>
    </w:p>
    <w:p w:rsidR="00B86327" w:rsidRPr="00E74082" w:rsidRDefault="00B86327"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إ</w:t>
      </w:r>
      <w:r w:rsidR="00B238AB" w:rsidRPr="00E74082">
        <w:rPr>
          <w:rFonts w:ascii="Simplified Arabic" w:eastAsia="Times New Roman" w:hAnsi="Simplified Arabic" w:cs="Simplified Arabic"/>
          <w:sz w:val="28"/>
          <w:szCs w:val="28"/>
          <w:rtl/>
          <w:lang w:bidi="ar-SY"/>
        </w:rPr>
        <w:t>ن استئصال الملتوية البو</w:t>
      </w:r>
      <w:r w:rsidR="00914093" w:rsidRPr="00E74082">
        <w:rPr>
          <w:rFonts w:ascii="Simplified Arabic" w:eastAsia="Times New Roman" w:hAnsi="Simplified Arabic" w:cs="Simplified Arabic"/>
          <w:sz w:val="28"/>
          <w:szCs w:val="28"/>
          <w:rtl/>
          <w:lang w:bidi="ar-SY"/>
        </w:rPr>
        <w:t>ا</w:t>
      </w:r>
      <w:r w:rsidR="00B238AB" w:rsidRPr="00E74082">
        <w:rPr>
          <w:rFonts w:ascii="Simplified Arabic" w:eastAsia="Times New Roman" w:hAnsi="Simplified Arabic" w:cs="Simplified Arabic"/>
          <w:sz w:val="28"/>
          <w:szCs w:val="28"/>
          <w:rtl/>
          <w:lang w:bidi="ar-SY"/>
        </w:rPr>
        <w:t>بية عند المرضى الذين يعانون من عسر الهضم الوظيفي</w:t>
      </w:r>
      <w:r w:rsidR="00EB4C78" w:rsidRPr="00E74082">
        <w:rPr>
          <w:rFonts w:ascii="Simplified Arabic" w:eastAsia="Times New Roman" w:hAnsi="Simplified Arabic" w:cs="Simplified Arabic"/>
          <w:sz w:val="28"/>
          <w:szCs w:val="28"/>
          <w:rtl/>
          <w:lang w:bidi="ar-SY"/>
        </w:rPr>
        <w:t>( ب</w:t>
      </w:r>
      <w:r w:rsidRPr="00E74082">
        <w:rPr>
          <w:rFonts w:ascii="Simplified Arabic" w:eastAsia="Times New Roman" w:hAnsi="Simplified Arabic" w:cs="Simplified Arabic"/>
          <w:sz w:val="28"/>
          <w:szCs w:val="28"/>
          <w:rtl/>
          <w:lang w:bidi="ar-SY"/>
        </w:rPr>
        <w:t>عد نفي الإمراضيات الاخرى التي يمكن أ</w:t>
      </w:r>
      <w:r w:rsidR="00EB4C78" w:rsidRPr="00E74082">
        <w:rPr>
          <w:rFonts w:ascii="Simplified Arabic" w:eastAsia="Times New Roman" w:hAnsi="Simplified Arabic" w:cs="Simplified Arabic"/>
          <w:sz w:val="28"/>
          <w:szCs w:val="28"/>
          <w:rtl/>
          <w:lang w:bidi="ar-SY"/>
        </w:rPr>
        <w:t xml:space="preserve">ن تسبب أعراض عسر الهضم) لايزال موضع جدل. فقد أظهرت دراسة حديثة أجريت بطريقة التحليل البعدي أن لاستئصال الملتوية البوابية عند مرضى عسر الهضم فائدة قليلة ولكنها هامة احصائيا وقد تكون فعالة وغير مكلفة( </w:t>
      </w:r>
      <w:r w:rsidR="00EB4C78" w:rsidRPr="00E74082">
        <w:rPr>
          <w:rFonts w:ascii="Simplified Arabic" w:eastAsia="Times New Roman" w:hAnsi="Simplified Arabic" w:cs="Simplified Arabic"/>
          <w:sz w:val="28"/>
          <w:szCs w:val="28"/>
          <w:lang w:bidi="ar-SY"/>
        </w:rPr>
        <w:t>cost</w:t>
      </w:r>
      <w:r w:rsidR="00914093" w:rsidRPr="00E74082">
        <w:rPr>
          <w:rFonts w:ascii="Simplified Arabic" w:eastAsia="Times New Roman" w:hAnsi="Simplified Arabic" w:cs="Simplified Arabic"/>
          <w:sz w:val="28"/>
          <w:szCs w:val="28"/>
          <w:lang w:bidi="ar-SY"/>
        </w:rPr>
        <w:t>-</w:t>
      </w:r>
      <w:r w:rsidR="00EB4C78" w:rsidRPr="00E74082">
        <w:rPr>
          <w:rFonts w:ascii="Simplified Arabic" w:eastAsia="Times New Roman" w:hAnsi="Simplified Arabic" w:cs="Simplified Arabic"/>
          <w:sz w:val="28"/>
          <w:szCs w:val="28"/>
          <w:lang w:bidi="ar-SY"/>
        </w:rPr>
        <w:t xml:space="preserve"> effective</w:t>
      </w:r>
      <w:r w:rsidR="00EB4C78" w:rsidRPr="00E74082">
        <w:rPr>
          <w:rFonts w:ascii="Simplified Arabic" w:eastAsia="Times New Roman" w:hAnsi="Simplified Arabic" w:cs="Simplified Arabic"/>
          <w:sz w:val="28"/>
          <w:szCs w:val="28"/>
          <w:rtl/>
          <w:lang w:bidi="ar-SY"/>
        </w:rPr>
        <w:t xml:space="preserve">). </w:t>
      </w:r>
      <w:r w:rsidR="00914093" w:rsidRPr="00E74082">
        <w:rPr>
          <w:rFonts w:ascii="Simplified Arabic" w:eastAsia="Times New Roman" w:hAnsi="Simplified Arabic" w:cs="Simplified Arabic"/>
          <w:sz w:val="28"/>
          <w:szCs w:val="28"/>
          <w:rtl/>
          <w:lang w:bidi="ar-SY"/>
        </w:rPr>
        <w:t xml:space="preserve">إن </w:t>
      </w:r>
      <w:r w:rsidR="00EB4C78" w:rsidRPr="00E74082">
        <w:rPr>
          <w:rFonts w:ascii="Simplified Arabic" w:eastAsia="Times New Roman" w:hAnsi="Simplified Arabic" w:cs="Simplified Arabic"/>
          <w:sz w:val="28"/>
          <w:szCs w:val="28"/>
          <w:rtl/>
          <w:lang w:bidi="ar-SY"/>
        </w:rPr>
        <w:t>الكسب العلاجي للاست</w:t>
      </w:r>
      <w:r w:rsidRPr="00E74082">
        <w:rPr>
          <w:rFonts w:ascii="Simplified Arabic" w:eastAsia="Times New Roman" w:hAnsi="Simplified Arabic" w:cs="Simplified Arabic"/>
          <w:sz w:val="28"/>
          <w:szCs w:val="28"/>
          <w:rtl/>
          <w:lang w:bidi="ar-SY"/>
        </w:rPr>
        <w:t>صال فوق الدواء الغفل 8% ونحتاج إ</w:t>
      </w:r>
      <w:r w:rsidR="00EB4C78" w:rsidRPr="00E74082">
        <w:rPr>
          <w:rFonts w:ascii="Simplified Arabic" w:eastAsia="Times New Roman" w:hAnsi="Simplified Arabic" w:cs="Simplified Arabic"/>
          <w:sz w:val="28"/>
          <w:szCs w:val="28"/>
          <w:rtl/>
          <w:lang w:bidi="ar-SY"/>
        </w:rPr>
        <w:t>لى علاج 15 مريض لشفاء حالة واحدة.</w:t>
      </w:r>
      <w:r w:rsidR="0051519B" w:rsidRPr="00E74082">
        <w:rPr>
          <w:rFonts w:ascii="Simplified Arabic" w:eastAsia="Times New Roman" w:hAnsi="Simplified Arabic" w:cs="Simplified Arabic"/>
          <w:sz w:val="28"/>
          <w:szCs w:val="28"/>
          <w:vertAlign w:val="superscript"/>
          <w:lang w:bidi="ar-SY"/>
        </w:rPr>
        <w:t>[84]</w:t>
      </w:r>
      <w:r w:rsidR="00EB4C78" w:rsidRPr="00E74082">
        <w:rPr>
          <w:rFonts w:ascii="Simplified Arabic" w:eastAsia="Times New Roman" w:hAnsi="Simplified Arabic" w:cs="Simplified Arabic"/>
          <w:sz w:val="28"/>
          <w:szCs w:val="28"/>
          <w:rtl/>
          <w:lang w:bidi="ar-SY"/>
        </w:rPr>
        <w:t xml:space="preserve"> على أي حال، عن</w:t>
      </w:r>
      <w:r w:rsidR="0009229E" w:rsidRPr="00E74082">
        <w:rPr>
          <w:rFonts w:ascii="Simplified Arabic" w:eastAsia="Times New Roman" w:hAnsi="Simplified Arabic" w:cs="Simplified Arabic"/>
          <w:sz w:val="28"/>
          <w:szCs w:val="28"/>
          <w:rtl/>
          <w:lang w:bidi="ar-SY"/>
        </w:rPr>
        <w:t>د</w:t>
      </w:r>
      <w:r w:rsidR="00914093" w:rsidRPr="00E74082">
        <w:rPr>
          <w:rFonts w:ascii="Simplified Arabic" w:eastAsia="Times New Roman" w:hAnsi="Simplified Arabic" w:cs="Simplified Arabic"/>
          <w:sz w:val="28"/>
          <w:szCs w:val="28"/>
          <w:rtl/>
          <w:lang w:bidi="ar-SY"/>
        </w:rPr>
        <w:t>ما يكون الاستئصال ناجحا فإ</w:t>
      </w:r>
      <w:r w:rsidR="00EB4C78" w:rsidRPr="00E74082">
        <w:rPr>
          <w:rFonts w:ascii="Simplified Arabic" w:eastAsia="Times New Roman" w:hAnsi="Simplified Arabic" w:cs="Simplified Arabic"/>
          <w:sz w:val="28"/>
          <w:szCs w:val="28"/>
          <w:rtl/>
          <w:lang w:bidi="ar-SY"/>
        </w:rPr>
        <w:t xml:space="preserve">نها </w:t>
      </w:r>
      <w:r w:rsidR="00914093" w:rsidRPr="00E74082">
        <w:rPr>
          <w:rFonts w:ascii="Simplified Arabic" w:eastAsia="Times New Roman" w:hAnsi="Simplified Arabic" w:cs="Simplified Arabic"/>
          <w:sz w:val="28"/>
          <w:szCs w:val="28"/>
          <w:rtl/>
          <w:lang w:bidi="ar-SY"/>
        </w:rPr>
        <w:t>تؤدي إ</w:t>
      </w:r>
      <w:r w:rsidR="0009229E" w:rsidRPr="00E74082">
        <w:rPr>
          <w:rFonts w:ascii="Simplified Arabic" w:eastAsia="Times New Roman" w:hAnsi="Simplified Arabic" w:cs="Simplified Arabic"/>
          <w:sz w:val="28"/>
          <w:szCs w:val="28"/>
          <w:rtl/>
          <w:lang w:bidi="ar-SY"/>
        </w:rPr>
        <w:t xml:space="preserve">لى تحسن الأعراض لفترة طويلة. ولذلك يعتبر استئصال الملتوية البوابية مناسب لمرضى عسر الهضم الوظيفي الذين لديهم </w:t>
      </w:r>
      <w:r w:rsidRPr="00E74082">
        <w:rPr>
          <w:rFonts w:ascii="Simplified Arabic" w:eastAsia="Times New Roman" w:hAnsi="Simplified Arabic" w:cs="Simplified Arabic"/>
          <w:sz w:val="28"/>
          <w:szCs w:val="28"/>
          <w:rtl/>
          <w:lang w:bidi="ar-SY"/>
        </w:rPr>
        <w:t>إ</w:t>
      </w:r>
      <w:r w:rsidR="0009229E" w:rsidRPr="00E74082">
        <w:rPr>
          <w:rFonts w:ascii="Simplified Arabic" w:eastAsia="Times New Roman" w:hAnsi="Simplified Arabic" w:cs="Simplified Arabic"/>
          <w:sz w:val="28"/>
          <w:szCs w:val="28"/>
          <w:rtl/>
          <w:lang w:bidi="ar-SY"/>
        </w:rPr>
        <w:t>نتان بالملتوية البوابية</w:t>
      </w:r>
      <w:r w:rsidRPr="00E74082">
        <w:rPr>
          <w:rFonts w:ascii="Simplified Arabic" w:eastAsia="Times New Roman" w:hAnsi="Simplified Arabic" w:cs="Simplified Arabic"/>
          <w:sz w:val="28"/>
          <w:szCs w:val="28"/>
          <w:rtl/>
          <w:lang w:bidi="ar-SY"/>
        </w:rPr>
        <w:t>.</w:t>
      </w:r>
    </w:p>
    <w:p w:rsidR="00984EB3" w:rsidRPr="00E74082" w:rsidRDefault="00984EB3" w:rsidP="00984EB3">
      <w:pPr>
        <w:shd w:val="clear" w:color="auto" w:fill="FFFFFF" w:themeFill="background1"/>
        <w:bidi/>
        <w:ind w:left="90"/>
        <w:textAlignment w:val="top"/>
        <w:rPr>
          <w:rFonts w:ascii="Simplified Arabic" w:eastAsia="Times New Roman" w:hAnsi="Simplified Arabic" w:cs="Simplified Arabic"/>
          <w:sz w:val="28"/>
          <w:szCs w:val="28"/>
          <w:vertAlign w:val="superscript"/>
          <w:rtl/>
          <w:lang w:bidi="ar-SY"/>
        </w:rPr>
      </w:pPr>
    </w:p>
    <w:p w:rsidR="0009229E" w:rsidRPr="00E74082" w:rsidRDefault="0009229E" w:rsidP="00E16612">
      <w:pPr>
        <w:pStyle w:val="2"/>
        <w:numPr>
          <w:ilvl w:val="0"/>
          <w:numId w:val="23"/>
        </w:numPr>
        <w:bidi/>
        <w:rPr>
          <w:rFonts w:ascii="Simplified Arabic" w:eastAsia="Times New Roman" w:hAnsi="Simplified Arabic" w:cs="Simplified Arabic"/>
          <w:color w:val="auto"/>
          <w:sz w:val="28"/>
          <w:szCs w:val="28"/>
          <w:rtl/>
          <w:lang w:bidi="ar-SY"/>
        </w:rPr>
      </w:pPr>
      <w:r w:rsidRPr="00E74082">
        <w:rPr>
          <w:rFonts w:ascii="Simplified Arabic" w:eastAsia="Times New Roman" w:hAnsi="Simplified Arabic" w:cs="Simplified Arabic"/>
          <w:color w:val="auto"/>
          <w:sz w:val="28"/>
          <w:szCs w:val="28"/>
          <w:rtl/>
          <w:lang w:bidi="ar-SY"/>
        </w:rPr>
        <w:t xml:space="preserve">الملتوية البوابية وداء القلس المعدي المريئي </w:t>
      </w:r>
      <w:r w:rsidR="00EA6897" w:rsidRPr="00E74082">
        <w:rPr>
          <w:rFonts w:ascii="Simplified Arabic" w:eastAsia="Times New Roman" w:hAnsi="Simplified Arabic" w:cs="Simplified Arabic"/>
          <w:color w:val="auto"/>
          <w:sz w:val="28"/>
          <w:szCs w:val="28"/>
          <w:rtl/>
          <w:lang w:bidi="ar-SY"/>
        </w:rPr>
        <w:t>:</w:t>
      </w:r>
    </w:p>
    <w:p w:rsidR="00E02E16" w:rsidRPr="00E74082" w:rsidRDefault="00AB055C" w:rsidP="00E96196">
      <w:pPr>
        <w:shd w:val="clear" w:color="auto" w:fill="FFFFFF" w:themeFill="background1"/>
        <w:bidi/>
        <w:ind w:left="90"/>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إن العلاقة بين الإ</w:t>
      </w:r>
      <w:r w:rsidR="004B214B" w:rsidRPr="00E74082">
        <w:rPr>
          <w:rFonts w:ascii="Simplified Arabic" w:eastAsia="Times New Roman" w:hAnsi="Simplified Arabic" w:cs="Simplified Arabic"/>
          <w:sz w:val="28"/>
          <w:szCs w:val="28"/>
          <w:rtl/>
          <w:lang w:bidi="ar-SY"/>
        </w:rPr>
        <w:t>نتان بالملتوية البوابية وداء القلس المعدي المريئي لم تحدد بعد بشكل تام.</w:t>
      </w:r>
      <w:r w:rsidRPr="00E74082">
        <w:rPr>
          <w:rFonts w:ascii="Simplified Arabic" w:eastAsia="Times New Roman" w:hAnsi="Simplified Arabic" w:cs="Simplified Arabic"/>
          <w:sz w:val="28"/>
          <w:szCs w:val="28"/>
          <w:rtl/>
          <w:lang w:bidi="ar-SY"/>
        </w:rPr>
        <w:t xml:space="preserve"> لايوجد دليل واضح لندعم مايشير إلى أ</w:t>
      </w:r>
      <w:r w:rsidR="004B214B" w:rsidRPr="00E74082">
        <w:rPr>
          <w:rFonts w:ascii="Simplified Arabic" w:eastAsia="Times New Roman" w:hAnsi="Simplified Arabic" w:cs="Simplified Arabic"/>
          <w:sz w:val="28"/>
          <w:szCs w:val="28"/>
          <w:rtl/>
          <w:lang w:bidi="ar-SY"/>
        </w:rPr>
        <w:t>ن استئصال الملتوية البوابية يزيد من تطور القلس المعدي المريئي، يفاقم القلس الموجود مسبقا، أو يؤثر على نتائج العلاج بمثبطات مضخة البروتون</w:t>
      </w:r>
      <w:r w:rsidRPr="00E74082">
        <w:rPr>
          <w:rFonts w:ascii="Simplified Arabic" w:eastAsia="Times New Roman" w:hAnsi="Simplified Arabic" w:cs="Simplified Arabic"/>
          <w:sz w:val="28"/>
          <w:szCs w:val="28"/>
          <w:rtl/>
          <w:lang w:bidi="ar-SY"/>
        </w:rPr>
        <w:t>.</w:t>
      </w:r>
      <w:r w:rsidR="0051519B" w:rsidRPr="00E74082">
        <w:rPr>
          <w:rFonts w:ascii="Simplified Arabic" w:eastAsia="Times New Roman" w:hAnsi="Simplified Arabic" w:cs="Simplified Arabic"/>
          <w:sz w:val="28"/>
          <w:szCs w:val="28"/>
          <w:vertAlign w:val="superscript"/>
          <w:lang w:bidi="ar-SY"/>
        </w:rPr>
        <w:t>[86]</w:t>
      </w:r>
      <w:r w:rsidRPr="00E74082">
        <w:rPr>
          <w:rFonts w:ascii="Simplified Arabic" w:eastAsia="Times New Roman" w:hAnsi="Simplified Arabic" w:cs="Simplified Arabic"/>
          <w:sz w:val="28"/>
          <w:szCs w:val="28"/>
          <w:rtl/>
          <w:lang w:bidi="ar-SY"/>
        </w:rPr>
        <w:t xml:space="preserve"> ولذلك، فإ</w:t>
      </w:r>
      <w:r w:rsidR="001105EA" w:rsidRPr="00E74082">
        <w:rPr>
          <w:rFonts w:ascii="Simplified Arabic" w:eastAsia="Times New Roman" w:hAnsi="Simplified Arabic" w:cs="Simplified Arabic"/>
          <w:sz w:val="28"/>
          <w:szCs w:val="28"/>
          <w:rtl/>
          <w:lang w:bidi="ar-SY"/>
        </w:rPr>
        <w:t>ن قرار الاستئصال لاينبغي منعه</w:t>
      </w:r>
      <w:r w:rsidR="001D77B5" w:rsidRPr="00E74082">
        <w:rPr>
          <w:rFonts w:ascii="Simplified Arabic" w:eastAsia="Times New Roman" w:hAnsi="Simplified Arabic" w:cs="Simplified Arabic"/>
          <w:sz w:val="28"/>
          <w:szCs w:val="28"/>
          <w:rtl/>
          <w:lang w:bidi="ar-SY"/>
        </w:rPr>
        <w:t xml:space="preserve"> </w:t>
      </w:r>
      <w:r w:rsidR="001105EA" w:rsidRPr="00E74082">
        <w:rPr>
          <w:rFonts w:ascii="Simplified Arabic" w:eastAsia="Times New Roman" w:hAnsi="Simplified Arabic" w:cs="Simplified Arabic"/>
          <w:sz w:val="28"/>
          <w:szCs w:val="28"/>
          <w:rtl/>
          <w:lang w:bidi="ar-SY"/>
        </w:rPr>
        <w:t>(</w:t>
      </w:r>
      <w:r w:rsidR="001105EA" w:rsidRPr="00E74082">
        <w:rPr>
          <w:rFonts w:ascii="Simplified Arabic" w:eastAsia="Times New Roman" w:hAnsi="Simplified Arabic" w:cs="Simplified Arabic"/>
          <w:sz w:val="28"/>
          <w:szCs w:val="28"/>
          <w:lang w:bidi="ar-SY"/>
        </w:rPr>
        <w:t>abandoned</w:t>
      </w:r>
      <w:r w:rsidRPr="00E74082">
        <w:rPr>
          <w:rFonts w:ascii="Simplified Arabic" w:eastAsia="Times New Roman" w:hAnsi="Simplified Arabic" w:cs="Simplified Arabic"/>
          <w:sz w:val="28"/>
          <w:szCs w:val="28"/>
          <w:rtl/>
          <w:lang w:bidi="ar-SY"/>
        </w:rPr>
        <w:t>) لاعتبارات زيادة أو إحداث القلس.</w:t>
      </w:r>
    </w:p>
    <w:p w:rsidR="00BE068B" w:rsidRPr="00E74082" w:rsidRDefault="00AB055C"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 xml:space="preserve"> من ناحية أخرى، إ</w:t>
      </w:r>
      <w:r w:rsidR="001105EA" w:rsidRPr="00E74082">
        <w:rPr>
          <w:rFonts w:ascii="Simplified Arabic" w:eastAsia="Times New Roman" w:hAnsi="Simplified Arabic" w:cs="Simplified Arabic"/>
          <w:sz w:val="28"/>
          <w:szCs w:val="28"/>
          <w:rtl/>
          <w:lang w:bidi="ar-SY"/>
        </w:rPr>
        <w:t>ن معظم المرضى</w:t>
      </w:r>
      <w:r w:rsidRPr="00E74082">
        <w:rPr>
          <w:rFonts w:ascii="Simplified Arabic" w:eastAsia="Times New Roman" w:hAnsi="Simplified Arabic" w:cs="Simplified Arabic"/>
          <w:sz w:val="28"/>
          <w:szCs w:val="28"/>
          <w:rtl/>
          <w:lang w:bidi="ar-SY"/>
        </w:rPr>
        <w:t xml:space="preserve"> الذين لديهم قلس معدي مريئي مع إ</w:t>
      </w:r>
      <w:r w:rsidR="001105EA" w:rsidRPr="00E74082">
        <w:rPr>
          <w:rFonts w:ascii="Simplified Arabic" w:eastAsia="Times New Roman" w:hAnsi="Simplified Arabic" w:cs="Simplified Arabic"/>
          <w:sz w:val="28"/>
          <w:szCs w:val="28"/>
          <w:rtl/>
          <w:lang w:bidi="ar-SY"/>
        </w:rPr>
        <w:t>نتان بالملتوية البوابية لديهم التهاب معدة مسيطر في ال</w:t>
      </w:r>
      <w:r w:rsidRPr="00E74082">
        <w:rPr>
          <w:rFonts w:ascii="Simplified Arabic" w:eastAsia="Times New Roman" w:hAnsi="Simplified Arabic" w:cs="Simplified Arabic"/>
          <w:sz w:val="28"/>
          <w:szCs w:val="28"/>
          <w:rtl/>
          <w:lang w:bidi="ar-SY"/>
        </w:rPr>
        <w:t>جسم، وتوجد بيانات متضاربة فيما إ</w:t>
      </w:r>
      <w:r w:rsidR="001105EA" w:rsidRPr="00E74082">
        <w:rPr>
          <w:rFonts w:ascii="Simplified Arabic" w:eastAsia="Times New Roman" w:hAnsi="Simplified Arabic" w:cs="Simplified Arabic"/>
          <w:sz w:val="28"/>
          <w:szCs w:val="28"/>
          <w:rtl/>
          <w:lang w:bidi="ar-SY"/>
        </w:rPr>
        <w:t xml:space="preserve">ذا كان التثبيط </w:t>
      </w:r>
      <w:r w:rsidRPr="00E74082">
        <w:rPr>
          <w:rFonts w:ascii="Simplified Arabic" w:eastAsia="Times New Roman" w:hAnsi="Simplified Arabic" w:cs="Simplified Arabic"/>
          <w:sz w:val="28"/>
          <w:szCs w:val="28"/>
          <w:rtl/>
          <w:lang w:bidi="ar-SY"/>
        </w:rPr>
        <w:t>الحامضي العميق طويل الامد يمكن أ</w:t>
      </w:r>
      <w:r w:rsidR="001105EA" w:rsidRPr="00E74082">
        <w:rPr>
          <w:rFonts w:ascii="Simplified Arabic" w:eastAsia="Times New Roman" w:hAnsi="Simplified Arabic" w:cs="Simplified Arabic"/>
          <w:sz w:val="28"/>
          <w:szCs w:val="28"/>
          <w:rtl/>
          <w:lang w:bidi="ar-SY"/>
        </w:rPr>
        <w:t>ن يسرع من تقدم التهاب المعدة الضموري المسيطر في ا</w:t>
      </w:r>
      <w:r w:rsidR="00DD739A" w:rsidRPr="00E74082">
        <w:rPr>
          <w:rFonts w:ascii="Simplified Arabic" w:eastAsia="Times New Roman" w:hAnsi="Simplified Arabic" w:cs="Simplified Arabic"/>
          <w:sz w:val="28"/>
          <w:szCs w:val="28"/>
          <w:rtl/>
          <w:lang w:bidi="ar-SY"/>
        </w:rPr>
        <w:t>لجسم. تشير بعض الدر</w:t>
      </w:r>
      <w:r w:rsidRPr="00E74082">
        <w:rPr>
          <w:rFonts w:ascii="Simplified Arabic" w:eastAsia="Times New Roman" w:hAnsi="Simplified Arabic" w:cs="Simplified Arabic"/>
          <w:sz w:val="28"/>
          <w:szCs w:val="28"/>
          <w:rtl/>
          <w:lang w:bidi="ar-SY"/>
        </w:rPr>
        <w:t>اسات الى أن المرضى الذين لديهم إ</w:t>
      </w:r>
      <w:r w:rsidR="00DD739A" w:rsidRPr="00E74082">
        <w:rPr>
          <w:rFonts w:ascii="Simplified Arabic" w:eastAsia="Times New Roman" w:hAnsi="Simplified Arabic" w:cs="Simplified Arabic"/>
          <w:sz w:val="28"/>
          <w:szCs w:val="28"/>
          <w:rtl/>
          <w:lang w:bidi="ar-SY"/>
        </w:rPr>
        <w:t xml:space="preserve">نتان بالملتوية البوابية والذين يتناولون علاج داعم بمثبطات مضخة البروتون هم على خطر لأن يطوروا التهاب معدة ضموري، ولكن هذه الموجودات لم تؤكد بالتقارير الأخرى. </w:t>
      </w:r>
      <w:r w:rsidRPr="00E74082">
        <w:rPr>
          <w:rFonts w:ascii="Simplified Arabic" w:eastAsia="Times New Roman" w:hAnsi="Simplified Arabic" w:cs="Simplified Arabic"/>
          <w:sz w:val="28"/>
          <w:szCs w:val="28"/>
          <w:rtl/>
          <w:lang w:bidi="ar-SY"/>
        </w:rPr>
        <w:t>وبالاعتماد على هذه الملاحظات، فإ</w:t>
      </w:r>
      <w:r w:rsidR="00DD739A" w:rsidRPr="00E74082">
        <w:rPr>
          <w:rFonts w:ascii="Simplified Arabic" w:eastAsia="Times New Roman" w:hAnsi="Simplified Arabic" w:cs="Simplified Arabic"/>
          <w:sz w:val="28"/>
          <w:szCs w:val="28"/>
          <w:rtl/>
          <w:lang w:bidi="ar-SY"/>
        </w:rPr>
        <w:t>ن</w:t>
      </w:r>
      <w:r w:rsidRPr="00E74082">
        <w:rPr>
          <w:rFonts w:ascii="Simplified Arabic" w:eastAsia="Times New Roman" w:hAnsi="Simplified Arabic" w:cs="Simplified Arabic"/>
          <w:sz w:val="28"/>
          <w:szCs w:val="28"/>
          <w:rtl/>
          <w:lang w:bidi="ar-SY"/>
        </w:rPr>
        <w:t>ّ</w:t>
      </w:r>
      <w:r w:rsidR="00DD739A" w:rsidRPr="00E74082">
        <w:rPr>
          <w:rFonts w:ascii="Simplified Arabic" w:eastAsia="Times New Roman" w:hAnsi="Simplified Arabic" w:cs="Simplified Arabic"/>
          <w:sz w:val="28"/>
          <w:szCs w:val="28"/>
          <w:rtl/>
          <w:lang w:bidi="ar-SY"/>
        </w:rPr>
        <w:t xml:space="preserve"> التحري الروتيني عن الملتوية البوابية لايوصى به عند مرض</w:t>
      </w:r>
      <w:r w:rsidRPr="00E74082">
        <w:rPr>
          <w:rFonts w:ascii="Simplified Arabic" w:eastAsia="Times New Roman" w:hAnsi="Simplified Arabic" w:cs="Simplified Arabic"/>
          <w:sz w:val="28"/>
          <w:szCs w:val="28"/>
          <w:rtl/>
          <w:lang w:bidi="ar-SY"/>
        </w:rPr>
        <w:t>ى</w:t>
      </w:r>
      <w:r w:rsidR="00DD739A" w:rsidRPr="00E74082">
        <w:rPr>
          <w:rFonts w:ascii="Simplified Arabic" w:eastAsia="Times New Roman" w:hAnsi="Simplified Arabic" w:cs="Simplified Arabic"/>
          <w:sz w:val="28"/>
          <w:szCs w:val="28"/>
          <w:rtl/>
          <w:lang w:bidi="ar-SY"/>
        </w:rPr>
        <w:t xml:space="preserve"> داء القلس المعدي المريئي.</w:t>
      </w:r>
      <w:r w:rsidR="0051519B" w:rsidRPr="00E74082">
        <w:rPr>
          <w:rFonts w:ascii="Simplified Arabic" w:eastAsia="Times New Roman" w:hAnsi="Simplified Arabic" w:cs="Simplified Arabic"/>
          <w:sz w:val="28"/>
          <w:szCs w:val="28"/>
          <w:vertAlign w:val="superscript"/>
          <w:lang w:bidi="ar-SY"/>
        </w:rPr>
        <w:t>[50]</w:t>
      </w:r>
      <w:r w:rsidR="00DD739A" w:rsidRPr="00E74082">
        <w:rPr>
          <w:rFonts w:ascii="Simplified Arabic" w:eastAsia="Times New Roman" w:hAnsi="Simplified Arabic" w:cs="Simplified Arabic"/>
          <w:sz w:val="28"/>
          <w:szCs w:val="28"/>
          <w:rtl/>
          <w:lang w:bidi="ar-SY"/>
        </w:rPr>
        <w:t xml:space="preserve"> على أي حال، تشير بعض المؤلفات أن تحري واستئصال الملتوية البوابية ينبغي أن يؤخذ بعين الاعتبار عند مرضى القلس الذين يتناولون مثبطات مضخة البروتون لفترة </w:t>
      </w:r>
      <w:r w:rsidR="00DD739A" w:rsidRPr="00E74082">
        <w:rPr>
          <w:rFonts w:ascii="Simplified Arabic" w:eastAsia="Times New Roman" w:hAnsi="Simplified Arabic" w:cs="Simplified Arabic"/>
          <w:sz w:val="28"/>
          <w:szCs w:val="28"/>
          <w:rtl/>
          <w:lang w:bidi="ar-SY"/>
        </w:rPr>
        <w:lastRenderedPageBreak/>
        <w:t>طويلة.</w:t>
      </w:r>
      <w:r w:rsidR="0051519B" w:rsidRPr="00E74082">
        <w:rPr>
          <w:rFonts w:ascii="Simplified Arabic" w:eastAsia="Times New Roman" w:hAnsi="Simplified Arabic" w:cs="Simplified Arabic"/>
          <w:sz w:val="28"/>
          <w:szCs w:val="28"/>
          <w:vertAlign w:val="superscript"/>
          <w:lang w:bidi="ar-SY"/>
        </w:rPr>
        <w:t>[87]</w:t>
      </w:r>
      <w:r w:rsidR="00DD739A" w:rsidRPr="00E74082">
        <w:rPr>
          <w:rFonts w:ascii="Simplified Arabic" w:eastAsia="Times New Roman" w:hAnsi="Simplified Arabic" w:cs="Simplified Arabic"/>
          <w:sz w:val="28"/>
          <w:szCs w:val="28"/>
          <w:rtl/>
          <w:lang w:bidi="ar-SY"/>
        </w:rPr>
        <w:t xml:space="preserve"> وبالملخص، نظرا</w:t>
      </w:r>
      <w:r w:rsidRPr="00E74082">
        <w:rPr>
          <w:rFonts w:ascii="Simplified Arabic" w:eastAsia="Times New Roman" w:hAnsi="Simplified Arabic" w:cs="Simplified Arabic"/>
          <w:sz w:val="28"/>
          <w:szCs w:val="28"/>
          <w:rtl/>
          <w:lang w:bidi="ar-SY"/>
        </w:rPr>
        <w:t>ً</w:t>
      </w:r>
      <w:r w:rsidR="00DD739A" w:rsidRPr="00E74082">
        <w:rPr>
          <w:rFonts w:ascii="Simplified Arabic" w:eastAsia="Times New Roman" w:hAnsi="Simplified Arabic" w:cs="Simplified Arabic"/>
          <w:sz w:val="28"/>
          <w:szCs w:val="28"/>
          <w:rtl/>
          <w:lang w:bidi="ar-SY"/>
        </w:rPr>
        <w:t xml:space="preserve"> لعدم وجود بيانات </w:t>
      </w:r>
      <w:r w:rsidRPr="00E74082">
        <w:rPr>
          <w:rFonts w:ascii="Simplified Arabic" w:eastAsia="Times New Roman" w:hAnsi="Simplified Arabic" w:cs="Simplified Arabic"/>
          <w:sz w:val="28"/>
          <w:szCs w:val="28"/>
          <w:rtl/>
          <w:lang w:bidi="ar-SY"/>
        </w:rPr>
        <w:t>كافية، نحتاج إلى دراسات مستقبلية إ</w:t>
      </w:r>
      <w:r w:rsidR="007C7CC5" w:rsidRPr="00E74082">
        <w:rPr>
          <w:rFonts w:ascii="Simplified Arabic" w:eastAsia="Times New Roman" w:hAnsi="Simplified Arabic" w:cs="Simplified Arabic"/>
          <w:sz w:val="28"/>
          <w:szCs w:val="28"/>
          <w:rtl/>
          <w:lang w:bidi="ar-SY"/>
        </w:rPr>
        <w:t xml:space="preserve">ضافية لاعطاء النتيجة النهائية في هذا الموضوع. </w:t>
      </w:r>
    </w:p>
    <w:p w:rsidR="00984EB3" w:rsidRPr="00E74082" w:rsidRDefault="00984EB3" w:rsidP="00984EB3">
      <w:pPr>
        <w:shd w:val="clear" w:color="auto" w:fill="FFFFFF" w:themeFill="background1"/>
        <w:bidi/>
        <w:ind w:left="90"/>
        <w:textAlignment w:val="top"/>
        <w:rPr>
          <w:rFonts w:ascii="Simplified Arabic" w:eastAsia="Times New Roman" w:hAnsi="Simplified Arabic" w:cs="Simplified Arabic"/>
          <w:sz w:val="28"/>
          <w:szCs w:val="28"/>
          <w:rtl/>
          <w:lang w:bidi="ar-SY"/>
        </w:rPr>
      </w:pPr>
    </w:p>
    <w:p w:rsidR="004B214B" w:rsidRPr="00E74082" w:rsidRDefault="00BE068B" w:rsidP="00E16612">
      <w:pPr>
        <w:pStyle w:val="2"/>
        <w:numPr>
          <w:ilvl w:val="0"/>
          <w:numId w:val="23"/>
        </w:numPr>
        <w:bidi/>
        <w:rPr>
          <w:rFonts w:ascii="Simplified Arabic" w:eastAsia="Times New Roman" w:hAnsi="Simplified Arabic" w:cs="Simplified Arabic"/>
          <w:color w:val="auto"/>
          <w:sz w:val="28"/>
          <w:szCs w:val="28"/>
          <w:rtl/>
          <w:lang w:bidi="ar-SY"/>
        </w:rPr>
      </w:pPr>
      <w:r w:rsidRPr="00E74082">
        <w:rPr>
          <w:rFonts w:ascii="Simplified Arabic" w:eastAsia="Times New Roman" w:hAnsi="Simplified Arabic" w:cs="Simplified Arabic"/>
          <w:color w:val="auto"/>
          <w:sz w:val="28"/>
          <w:szCs w:val="28"/>
          <w:rtl/>
          <w:lang w:bidi="ar-SY"/>
        </w:rPr>
        <w:t>الملتوية البوابية واستخدام</w:t>
      </w:r>
      <w:r w:rsidR="00EA6897" w:rsidRPr="00E74082">
        <w:rPr>
          <w:rFonts w:ascii="Simplified Arabic" w:eastAsia="Times New Roman" w:hAnsi="Simplified Arabic" w:cs="Simplified Arabic"/>
          <w:color w:val="auto"/>
          <w:sz w:val="28"/>
          <w:szCs w:val="28"/>
          <w:rtl/>
          <w:lang w:bidi="ar-SY"/>
        </w:rPr>
        <w:t xml:space="preserve"> مضادات الالتهاب اللاستيروئيدية:</w:t>
      </w:r>
      <w:r w:rsidR="00DD739A" w:rsidRPr="00E74082">
        <w:rPr>
          <w:rFonts w:ascii="Simplified Arabic" w:eastAsia="Times New Roman" w:hAnsi="Simplified Arabic" w:cs="Simplified Arabic"/>
          <w:color w:val="auto"/>
          <w:sz w:val="28"/>
          <w:szCs w:val="28"/>
          <w:rtl/>
          <w:lang w:bidi="ar-SY"/>
        </w:rPr>
        <w:t xml:space="preserve">  </w:t>
      </w:r>
    </w:p>
    <w:p w:rsidR="008606E1" w:rsidRPr="00E74082" w:rsidRDefault="00E125A6" w:rsidP="00E96196">
      <w:pPr>
        <w:shd w:val="clear" w:color="auto" w:fill="FFFFFF" w:themeFill="background1"/>
        <w:bidi/>
        <w:ind w:left="90"/>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إ</w:t>
      </w:r>
      <w:r w:rsidR="00BE068B" w:rsidRPr="00E74082">
        <w:rPr>
          <w:rFonts w:ascii="Simplified Arabic" w:eastAsia="Times New Roman" w:hAnsi="Simplified Arabic" w:cs="Simplified Arabic"/>
          <w:sz w:val="28"/>
          <w:szCs w:val="28"/>
          <w:rtl/>
          <w:lang w:bidi="ar-SY"/>
        </w:rPr>
        <w:t>ن استخدام مضادات الالتهاب اللاستيروئيدية (</w:t>
      </w:r>
      <w:r w:rsidR="00BE068B" w:rsidRPr="00E74082">
        <w:rPr>
          <w:rFonts w:ascii="Simplified Arabic" w:eastAsia="Times New Roman" w:hAnsi="Simplified Arabic" w:cs="Simplified Arabic"/>
          <w:sz w:val="28"/>
          <w:szCs w:val="28"/>
          <w:lang w:bidi="ar-SY"/>
        </w:rPr>
        <w:t>NSAID</w:t>
      </w:r>
      <w:r w:rsidRPr="00E74082">
        <w:rPr>
          <w:rFonts w:ascii="Simplified Arabic" w:eastAsia="Times New Roman" w:hAnsi="Simplified Arabic" w:cs="Simplified Arabic"/>
          <w:sz w:val="28"/>
          <w:szCs w:val="28"/>
          <w:rtl/>
          <w:lang w:bidi="ar-SY"/>
        </w:rPr>
        <w:t>) والإ</w:t>
      </w:r>
      <w:r w:rsidR="00BE068B" w:rsidRPr="00E74082">
        <w:rPr>
          <w:rFonts w:ascii="Simplified Arabic" w:eastAsia="Times New Roman" w:hAnsi="Simplified Arabic" w:cs="Simplified Arabic"/>
          <w:sz w:val="28"/>
          <w:szCs w:val="28"/>
          <w:rtl/>
          <w:lang w:bidi="ar-SY"/>
        </w:rPr>
        <w:t>نتان بالملتوية البوابية هي عوامل خطر مستقلة للداء القرحي الهضمي و</w:t>
      </w:r>
      <w:r w:rsidRPr="00E74082">
        <w:rPr>
          <w:rFonts w:ascii="Simplified Arabic" w:eastAsia="Times New Roman" w:hAnsi="Simplified Arabic" w:cs="Simplified Arabic"/>
          <w:sz w:val="28"/>
          <w:szCs w:val="28"/>
          <w:rtl/>
          <w:lang w:bidi="ar-SY"/>
        </w:rPr>
        <w:t>النزف القرحي. وعلاوة على ذلك، فإن الإ</w:t>
      </w:r>
      <w:r w:rsidR="00BE068B" w:rsidRPr="00E74082">
        <w:rPr>
          <w:rFonts w:ascii="Simplified Arabic" w:eastAsia="Times New Roman" w:hAnsi="Simplified Arabic" w:cs="Simplified Arabic"/>
          <w:sz w:val="28"/>
          <w:szCs w:val="28"/>
          <w:rtl/>
          <w:lang w:bidi="ar-SY"/>
        </w:rPr>
        <w:t xml:space="preserve">نتان </w:t>
      </w:r>
      <w:r w:rsidR="000D368E" w:rsidRPr="00E74082">
        <w:rPr>
          <w:rFonts w:ascii="Simplified Arabic" w:eastAsia="Times New Roman" w:hAnsi="Simplified Arabic" w:cs="Simplified Arabic"/>
          <w:sz w:val="28"/>
          <w:szCs w:val="28"/>
          <w:rtl/>
          <w:lang w:bidi="ar-SY"/>
        </w:rPr>
        <w:t>ب</w:t>
      </w:r>
      <w:r w:rsidR="00BE068B" w:rsidRPr="00E74082">
        <w:rPr>
          <w:rFonts w:ascii="Simplified Arabic" w:eastAsia="Times New Roman" w:hAnsi="Simplified Arabic" w:cs="Simplified Arabic"/>
          <w:sz w:val="28"/>
          <w:szCs w:val="28"/>
          <w:rtl/>
          <w:lang w:bidi="ar-SY"/>
        </w:rPr>
        <w:t>الملتوية البوابية يزيد من خطر الداء القرحي الهضمي والنزف القرحي عند المرضى الذين يتناولون مضادات الالتهاب اللاستيروئيدية</w:t>
      </w:r>
      <w:r w:rsidRPr="00E74082">
        <w:rPr>
          <w:rFonts w:ascii="Simplified Arabic" w:eastAsia="Times New Roman" w:hAnsi="Simplified Arabic" w:cs="Simplified Arabic"/>
          <w:sz w:val="28"/>
          <w:szCs w:val="28"/>
          <w:rtl/>
          <w:lang w:bidi="ar-SY"/>
        </w:rPr>
        <w:t xml:space="preserve"> </w:t>
      </w:r>
      <w:r w:rsidR="00BE068B" w:rsidRPr="00E74082">
        <w:rPr>
          <w:rFonts w:ascii="Simplified Arabic" w:eastAsia="Times New Roman" w:hAnsi="Simplified Arabic" w:cs="Simplified Arabic"/>
          <w:sz w:val="28"/>
          <w:szCs w:val="28"/>
          <w:rtl/>
          <w:lang w:bidi="ar-SY"/>
        </w:rPr>
        <w:t>(</w:t>
      </w:r>
      <w:r w:rsidR="00BE068B" w:rsidRPr="00E74082">
        <w:rPr>
          <w:rFonts w:ascii="Simplified Arabic" w:eastAsia="Times New Roman" w:hAnsi="Simplified Arabic" w:cs="Simplified Arabic"/>
          <w:sz w:val="28"/>
          <w:szCs w:val="28"/>
          <w:lang w:bidi="ar-SY"/>
        </w:rPr>
        <w:t>NSAID</w:t>
      </w:r>
      <w:r w:rsidR="000D368E" w:rsidRPr="00E74082">
        <w:rPr>
          <w:rFonts w:ascii="Simplified Arabic" w:eastAsia="Times New Roman" w:hAnsi="Simplified Arabic" w:cs="Simplified Arabic"/>
          <w:sz w:val="28"/>
          <w:szCs w:val="28"/>
          <w:rtl/>
          <w:lang w:bidi="ar-SY"/>
        </w:rPr>
        <w:t xml:space="preserve">). أظهر التحليل البعدي لـ </w:t>
      </w:r>
      <w:r w:rsidRPr="00E74082">
        <w:rPr>
          <w:rFonts w:ascii="Simplified Arabic" w:eastAsia="Times New Roman" w:hAnsi="Simplified Arabic" w:cs="Simplified Arabic"/>
          <w:sz w:val="28"/>
          <w:szCs w:val="28"/>
          <w:rtl/>
          <w:lang w:bidi="ar-SY"/>
        </w:rPr>
        <w:t>16 دراسة أن الإ</w:t>
      </w:r>
      <w:r w:rsidR="00BE068B" w:rsidRPr="00E74082">
        <w:rPr>
          <w:rFonts w:ascii="Simplified Arabic" w:eastAsia="Times New Roman" w:hAnsi="Simplified Arabic" w:cs="Simplified Arabic"/>
          <w:sz w:val="28"/>
          <w:szCs w:val="28"/>
          <w:rtl/>
          <w:lang w:bidi="ar-SY"/>
        </w:rPr>
        <w:t>نتان بالملتوية البوابية يزيد من خطر الداء القرحي عند مستخدمي مضادات الالتهاب اللاستيروئيدية</w:t>
      </w:r>
      <w:r w:rsidR="001D77B5" w:rsidRPr="00E74082">
        <w:rPr>
          <w:rFonts w:ascii="Simplified Arabic" w:eastAsia="Times New Roman" w:hAnsi="Simplified Arabic" w:cs="Simplified Arabic"/>
          <w:sz w:val="28"/>
          <w:szCs w:val="28"/>
          <w:rtl/>
          <w:lang w:bidi="ar-SY"/>
        </w:rPr>
        <w:t xml:space="preserve"> </w:t>
      </w:r>
      <w:r w:rsidR="00BE068B" w:rsidRPr="00E74082">
        <w:rPr>
          <w:rFonts w:ascii="Simplified Arabic" w:eastAsia="Times New Roman" w:hAnsi="Simplified Arabic" w:cs="Simplified Arabic"/>
          <w:sz w:val="28"/>
          <w:szCs w:val="28"/>
          <w:rtl/>
          <w:lang w:bidi="ar-SY"/>
        </w:rPr>
        <w:t>(</w:t>
      </w:r>
      <w:r w:rsidR="00BE068B" w:rsidRPr="00E74082">
        <w:rPr>
          <w:rFonts w:ascii="Simplified Arabic" w:eastAsia="Times New Roman" w:hAnsi="Simplified Arabic" w:cs="Simplified Arabic"/>
          <w:sz w:val="28"/>
          <w:szCs w:val="28"/>
          <w:lang w:bidi="ar-SY"/>
        </w:rPr>
        <w:t>NSAID</w:t>
      </w:r>
      <w:r w:rsidRPr="00E74082">
        <w:rPr>
          <w:rFonts w:ascii="Simplified Arabic" w:eastAsia="Times New Roman" w:hAnsi="Simplified Arabic" w:cs="Simplified Arabic"/>
          <w:sz w:val="28"/>
          <w:szCs w:val="28"/>
          <w:rtl/>
          <w:lang w:bidi="ar-SY"/>
        </w:rPr>
        <w:t>) بمقدار 3.53 ضعف بالإضافة إ</w:t>
      </w:r>
      <w:r w:rsidR="00BE068B" w:rsidRPr="00E74082">
        <w:rPr>
          <w:rFonts w:ascii="Simplified Arabic" w:eastAsia="Times New Roman" w:hAnsi="Simplified Arabic" w:cs="Simplified Arabic"/>
          <w:sz w:val="28"/>
          <w:szCs w:val="28"/>
          <w:rtl/>
          <w:lang w:bidi="ar-SY"/>
        </w:rPr>
        <w:t>لى الخطر ال</w:t>
      </w:r>
      <w:r w:rsidR="000D368E" w:rsidRPr="00E74082">
        <w:rPr>
          <w:rFonts w:ascii="Simplified Arabic" w:eastAsia="Times New Roman" w:hAnsi="Simplified Arabic" w:cs="Simplified Arabic"/>
          <w:sz w:val="28"/>
          <w:szCs w:val="28"/>
          <w:rtl/>
          <w:lang w:bidi="ar-SY"/>
        </w:rPr>
        <w:t>م</w:t>
      </w:r>
      <w:r w:rsidR="00BE068B" w:rsidRPr="00E74082">
        <w:rPr>
          <w:rFonts w:ascii="Simplified Arabic" w:eastAsia="Times New Roman" w:hAnsi="Simplified Arabic" w:cs="Simplified Arabic"/>
          <w:sz w:val="28"/>
          <w:szCs w:val="28"/>
          <w:rtl/>
          <w:lang w:bidi="ar-SY"/>
        </w:rPr>
        <w:t xml:space="preserve">رافق لاستخدام </w:t>
      </w:r>
      <w:r w:rsidR="00BE068B" w:rsidRPr="00E74082">
        <w:rPr>
          <w:rFonts w:ascii="Simplified Arabic" w:eastAsia="Times New Roman" w:hAnsi="Simplified Arabic" w:cs="Simplified Arabic"/>
          <w:sz w:val="28"/>
          <w:szCs w:val="28"/>
          <w:lang w:bidi="ar-SY"/>
        </w:rPr>
        <w:t>NSAID</w:t>
      </w:r>
      <w:r w:rsidR="00BE068B" w:rsidRPr="00E74082">
        <w:rPr>
          <w:rFonts w:ascii="Simplified Arabic" w:eastAsia="Times New Roman" w:hAnsi="Simplified Arabic" w:cs="Simplified Arabic"/>
          <w:sz w:val="28"/>
          <w:szCs w:val="28"/>
          <w:rtl/>
          <w:lang w:bidi="ar-SY"/>
        </w:rPr>
        <w:t>. كما أن الانتان بالملتوية البوابية و</w:t>
      </w:r>
      <w:r w:rsidR="00BE068B" w:rsidRPr="00E74082">
        <w:rPr>
          <w:rFonts w:ascii="Simplified Arabic" w:eastAsia="Times New Roman" w:hAnsi="Simplified Arabic" w:cs="Simplified Arabic"/>
          <w:sz w:val="28"/>
          <w:szCs w:val="28"/>
          <w:lang w:bidi="ar-SY"/>
        </w:rPr>
        <w:t>NSAI</w:t>
      </w:r>
      <w:r w:rsidR="000D368E" w:rsidRPr="00E74082">
        <w:rPr>
          <w:rFonts w:ascii="Simplified Arabic" w:eastAsia="Times New Roman" w:hAnsi="Simplified Arabic" w:cs="Simplified Arabic"/>
          <w:sz w:val="28"/>
          <w:szCs w:val="28"/>
          <w:lang w:bidi="ar-SY"/>
        </w:rPr>
        <w:t>Ds</w:t>
      </w:r>
      <w:r w:rsidR="000D368E" w:rsidRPr="00E74082">
        <w:rPr>
          <w:rFonts w:ascii="Simplified Arabic" w:eastAsia="Times New Roman" w:hAnsi="Simplified Arabic" w:cs="Simplified Arabic"/>
          <w:sz w:val="28"/>
          <w:szCs w:val="28"/>
          <w:rtl/>
          <w:lang w:bidi="ar-SY"/>
        </w:rPr>
        <w:t xml:space="preserve"> تزيد من خطر النزف القرحي بمقدار 1.79 و 4.85 ضعف على التوالي بالمقارنة مع عموم السكان. ويزيد النزف القرحي بمقدار 6.13 ضع</w:t>
      </w:r>
      <w:r w:rsidRPr="00E74082">
        <w:rPr>
          <w:rFonts w:ascii="Simplified Arabic" w:eastAsia="Times New Roman" w:hAnsi="Simplified Arabic" w:cs="Simplified Arabic"/>
          <w:sz w:val="28"/>
          <w:szCs w:val="28"/>
          <w:rtl/>
          <w:lang w:bidi="ar-SY"/>
        </w:rPr>
        <w:t>فا عند وجود كلا العاملين سوية.</w:t>
      </w:r>
      <w:r w:rsidR="00180E6B" w:rsidRPr="00E74082">
        <w:rPr>
          <w:rFonts w:ascii="Simplified Arabic" w:eastAsia="Times New Roman" w:hAnsi="Simplified Arabic" w:cs="Simplified Arabic"/>
          <w:sz w:val="28"/>
          <w:szCs w:val="28"/>
          <w:vertAlign w:val="superscript"/>
          <w:lang w:bidi="ar-SY"/>
        </w:rPr>
        <w:t>[88]</w:t>
      </w:r>
      <w:r w:rsidRPr="00E74082">
        <w:rPr>
          <w:rFonts w:ascii="Simplified Arabic" w:eastAsia="Times New Roman" w:hAnsi="Simplified Arabic" w:cs="Simplified Arabic"/>
          <w:sz w:val="28"/>
          <w:szCs w:val="28"/>
          <w:rtl/>
          <w:lang w:bidi="ar-SY"/>
        </w:rPr>
        <w:t xml:space="preserve"> </w:t>
      </w:r>
    </w:p>
    <w:p w:rsidR="004D3958" w:rsidRPr="00E74082" w:rsidRDefault="00E125A6"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إ</w:t>
      </w:r>
      <w:r w:rsidR="000D368E" w:rsidRPr="00E74082">
        <w:rPr>
          <w:rFonts w:ascii="Simplified Arabic" w:eastAsia="Times New Roman" w:hAnsi="Simplified Arabic" w:cs="Simplified Arabic"/>
          <w:sz w:val="28"/>
          <w:szCs w:val="28"/>
          <w:rtl/>
          <w:lang w:bidi="ar-SY"/>
        </w:rPr>
        <w:t xml:space="preserve">ن دراسات نتائج استئصال الملتوية البوابية عند مستخدمي </w:t>
      </w:r>
      <w:r w:rsidR="000D368E" w:rsidRPr="00E74082">
        <w:rPr>
          <w:rFonts w:ascii="Simplified Arabic" w:eastAsia="Times New Roman" w:hAnsi="Simplified Arabic" w:cs="Simplified Arabic"/>
          <w:sz w:val="28"/>
          <w:szCs w:val="28"/>
          <w:lang w:bidi="ar-SY"/>
        </w:rPr>
        <w:t>NSAID</w:t>
      </w:r>
      <w:r w:rsidR="000D368E" w:rsidRPr="00E74082">
        <w:rPr>
          <w:rFonts w:ascii="Simplified Arabic" w:eastAsia="Times New Roman" w:hAnsi="Simplified Arabic" w:cs="Simplified Arabic"/>
          <w:sz w:val="28"/>
          <w:szCs w:val="28"/>
          <w:rtl/>
          <w:lang w:bidi="ar-SY"/>
        </w:rPr>
        <w:t xml:space="preserve"> هي</w:t>
      </w:r>
      <w:r w:rsidRPr="00E74082">
        <w:rPr>
          <w:rFonts w:ascii="Simplified Arabic" w:eastAsia="Times New Roman" w:hAnsi="Simplified Arabic" w:cs="Simplified Arabic"/>
          <w:sz w:val="28"/>
          <w:szCs w:val="28"/>
          <w:rtl/>
          <w:lang w:bidi="ar-SY"/>
        </w:rPr>
        <w:t xml:space="preserve"> معقدة. ونظرا الى التعقيد في الآ</w:t>
      </w:r>
      <w:r w:rsidR="000D368E" w:rsidRPr="00E74082">
        <w:rPr>
          <w:rFonts w:ascii="Simplified Arabic" w:eastAsia="Times New Roman" w:hAnsi="Simplified Arabic" w:cs="Simplified Arabic"/>
          <w:sz w:val="28"/>
          <w:szCs w:val="28"/>
          <w:rtl/>
          <w:lang w:bidi="ar-SY"/>
        </w:rPr>
        <w:t>لية ال</w:t>
      </w:r>
      <w:r w:rsidRPr="00E74082">
        <w:rPr>
          <w:rFonts w:ascii="Simplified Arabic" w:eastAsia="Times New Roman" w:hAnsi="Simplified Arabic" w:cs="Simplified Arabic"/>
          <w:sz w:val="28"/>
          <w:szCs w:val="28"/>
          <w:rtl/>
          <w:lang w:bidi="ar-SY"/>
        </w:rPr>
        <w:t>إ</w:t>
      </w:r>
      <w:r w:rsidR="000D368E" w:rsidRPr="00E74082">
        <w:rPr>
          <w:rFonts w:ascii="Simplified Arabic" w:eastAsia="Times New Roman" w:hAnsi="Simplified Arabic" w:cs="Simplified Arabic"/>
          <w:sz w:val="28"/>
          <w:szCs w:val="28"/>
          <w:rtl/>
          <w:lang w:bidi="ar-SY"/>
        </w:rPr>
        <w:t xml:space="preserve">مراضية للداء القرحي عند مستخدمي </w:t>
      </w:r>
      <w:r w:rsidR="000D368E" w:rsidRPr="00E74082">
        <w:rPr>
          <w:rFonts w:ascii="Simplified Arabic" w:eastAsia="Times New Roman" w:hAnsi="Simplified Arabic" w:cs="Simplified Arabic"/>
          <w:sz w:val="28"/>
          <w:szCs w:val="28"/>
          <w:lang w:bidi="ar-SY"/>
        </w:rPr>
        <w:t>NSAID</w:t>
      </w:r>
      <w:r w:rsidRPr="00E74082">
        <w:rPr>
          <w:rFonts w:ascii="Simplified Arabic" w:eastAsia="Times New Roman" w:hAnsi="Simplified Arabic" w:cs="Simplified Arabic"/>
          <w:sz w:val="28"/>
          <w:szCs w:val="28"/>
          <w:rtl/>
          <w:lang w:bidi="ar-SY"/>
        </w:rPr>
        <w:t xml:space="preserve"> الذين لديهم إنتان بالملتوية البوابية، يمكن أن نتوقع أ</w:t>
      </w:r>
      <w:r w:rsidR="000D368E" w:rsidRPr="00E74082">
        <w:rPr>
          <w:rFonts w:ascii="Simplified Arabic" w:eastAsia="Times New Roman" w:hAnsi="Simplified Arabic" w:cs="Simplified Arabic"/>
          <w:sz w:val="28"/>
          <w:szCs w:val="28"/>
          <w:rtl/>
          <w:lang w:bidi="ar-SY"/>
        </w:rPr>
        <w:t>ن العلاج الاستئصال</w:t>
      </w:r>
      <w:r w:rsidRPr="00E74082">
        <w:rPr>
          <w:rFonts w:ascii="Simplified Arabic" w:eastAsia="Times New Roman" w:hAnsi="Simplified Arabic" w:cs="Simplified Arabic"/>
          <w:sz w:val="28"/>
          <w:szCs w:val="28"/>
          <w:rtl/>
          <w:lang w:bidi="ar-SY"/>
        </w:rPr>
        <w:t>ي ينقص من خطر الداء القرحي دون أ</w:t>
      </w:r>
      <w:r w:rsidR="000D368E" w:rsidRPr="00E74082">
        <w:rPr>
          <w:rFonts w:ascii="Simplified Arabic" w:eastAsia="Times New Roman" w:hAnsi="Simplified Arabic" w:cs="Simplified Arabic"/>
          <w:sz w:val="28"/>
          <w:szCs w:val="28"/>
          <w:rtl/>
          <w:lang w:bidi="ar-SY"/>
        </w:rPr>
        <w:t>ن يلغيه تماما.</w:t>
      </w:r>
      <w:r w:rsidR="00583982" w:rsidRPr="00E74082">
        <w:rPr>
          <w:rFonts w:ascii="Simplified Arabic" w:eastAsia="Times New Roman" w:hAnsi="Simplified Arabic" w:cs="Simplified Arabic"/>
          <w:sz w:val="28"/>
          <w:szCs w:val="28"/>
          <w:lang w:bidi="ar-SY"/>
        </w:rPr>
        <w:t xml:space="preserve"> </w:t>
      </w:r>
      <w:r w:rsidR="00FE148E" w:rsidRPr="00E74082">
        <w:rPr>
          <w:rFonts w:ascii="Simplified Arabic" w:eastAsia="Times New Roman" w:hAnsi="Simplified Arabic" w:cs="Simplified Arabic"/>
          <w:sz w:val="28"/>
          <w:szCs w:val="28"/>
          <w:rtl/>
          <w:lang w:bidi="ar-SY"/>
        </w:rPr>
        <w:t>ويبدو أن</w:t>
      </w:r>
      <w:r w:rsidR="000D368E" w:rsidRPr="00E74082">
        <w:rPr>
          <w:rFonts w:ascii="Simplified Arabic" w:eastAsia="Times New Roman" w:hAnsi="Simplified Arabic" w:cs="Simplified Arabic"/>
          <w:sz w:val="28"/>
          <w:szCs w:val="28"/>
          <w:rtl/>
          <w:lang w:bidi="ar-SY"/>
        </w:rPr>
        <w:t xml:space="preserve"> </w:t>
      </w:r>
      <w:r w:rsidRPr="00E74082">
        <w:rPr>
          <w:rFonts w:ascii="Simplified Arabic" w:eastAsia="Times New Roman" w:hAnsi="Simplified Arabic" w:cs="Simplified Arabic"/>
          <w:sz w:val="28"/>
          <w:szCs w:val="28"/>
          <w:rtl/>
          <w:lang w:bidi="ar-SY"/>
        </w:rPr>
        <w:t>تحري وعلاج الإ</w:t>
      </w:r>
      <w:r w:rsidR="00FE148E" w:rsidRPr="00E74082">
        <w:rPr>
          <w:rFonts w:ascii="Simplified Arabic" w:eastAsia="Times New Roman" w:hAnsi="Simplified Arabic" w:cs="Simplified Arabic"/>
          <w:sz w:val="28"/>
          <w:szCs w:val="28"/>
          <w:rtl/>
          <w:lang w:bidi="ar-SY"/>
        </w:rPr>
        <w:t xml:space="preserve">نتان بالملتوية البوابية عند المرضى الذين لم يتناولوا </w:t>
      </w:r>
      <w:r w:rsidR="00FE148E" w:rsidRPr="00E74082">
        <w:rPr>
          <w:rFonts w:ascii="Simplified Arabic" w:eastAsia="Times New Roman" w:hAnsi="Simplified Arabic" w:cs="Simplified Arabic"/>
          <w:sz w:val="28"/>
          <w:szCs w:val="28"/>
          <w:lang w:bidi="ar-SY"/>
        </w:rPr>
        <w:t>NSAID</w:t>
      </w:r>
      <w:r w:rsidR="00FE148E" w:rsidRPr="00E74082">
        <w:rPr>
          <w:rFonts w:ascii="Simplified Arabic" w:eastAsia="Times New Roman" w:hAnsi="Simplified Arabic" w:cs="Simplified Arabic"/>
          <w:sz w:val="28"/>
          <w:szCs w:val="28"/>
          <w:rtl/>
          <w:lang w:bidi="ar-SY"/>
        </w:rPr>
        <w:t xml:space="preserve"> بعد والذين سيعالجوا بـ </w:t>
      </w:r>
      <w:r w:rsidR="00FE148E" w:rsidRPr="00E74082">
        <w:rPr>
          <w:rFonts w:ascii="Simplified Arabic" w:eastAsia="Times New Roman" w:hAnsi="Simplified Arabic" w:cs="Simplified Arabic"/>
          <w:sz w:val="28"/>
          <w:szCs w:val="28"/>
          <w:lang w:bidi="ar-SY"/>
        </w:rPr>
        <w:t>NSAIDs</w:t>
      </w:r>
      <w:r w:rsidR="00FE148E" w:rsidRPr="00E74082">
        <w:rPr>
          <w:rFonts w:ascii="Simplified Arabic" w:eastAsia="Times New Roman" w:hAnsi="Simplified Arabic" w:cs="Simplified Arabic"/>
          <w:sz w:val="28"/>
          <w:szCs w:val="28"/>
          <w:rtl/>
          <w:lang w:bidi="ar-SY"/>
        </w:rPr>
        <w:t xml:space="preserve"> ينقص من خطر الداء القرحي الهضمي والنزف القرحي ولذلك يمكن</w:t>
      </w:r>
      <w:r w:rsidR="00180E6B" w:rsidRPr="00E74082">
        <w:rPr>
          <w:rFonts w:ascii="Simplified Arabic" w:eastAsia="Times New Roman" w:hAnsi="Simplified Arabic" w:cs="Simplified Arabic"/>
          <w:sz w:val="28"/>
          <w:szCs w:val="28"/>
          <w:rtl/>
          <w:lang w:bidi="ar-SY"/>
        </w:rPr>
        <w:t xml:space="preserve"> أن يوصى ب</w:t>
      </w:r>
      <w:r w:rsidR="00FE148E" w:rsidRPr="00E74082">
        <w:rPr>
          <w:rFonts w:ascii="Simplified Arabic" w:eastAsia="Times New Roman" w:hAnsi="Simplified Arabic" w:cs="Simplified Arabic"/>
          <w:sz w:val="28"/>
          <w:szCs w:val="28"/>
          <w:rtl/>
          <w:lang w:bidi="ar-SY"/>
        </w:rPr>
        <w:t>.</w:t>
      </w:r>
      <w:r w:rsidR="00180E6B" w:rsidRPr="00E74082">
        <w:rPr>
          <w:rFonts w:ascii="Simplified Arabic" w:eastAsia="Times New Roman" w:hAnsi="Simplified Arabic" w:cs="Simplified Arabic"/>
          <w:sz w:val="28"/>
          <w:szCs w:val="28"/>
          <w:vertAlign w:val="superscript"/>
          <w:lang w:bidi="ar-SY"/>
        </w:rPr>
        <w:t>[89]</w:t>
      </w:r>
      <w:r w:rsidR="00FE148E" w:rsidRPr="00E74082">
        <w:rPr>
          <w:rFonts w:ascii="Simplified Arabic" w:eastAsia="Times New Roman" w:hAnsi="Simplified Arabic" w:cs="Simplified Arabic"/>
          <w:sz w:val="28"/>
          <w:szCs w:val="28"/>
          <w:rtl/>
          <w:lang w:bidi="ar-SY"/>
        </w:rPr>
        <w:t xml:space="preserve"> من ناحية أخرى، </w:t>
      </w:r>
      <w:r w:rsidR="00AF78C1" w:rsidRPr="00E74082">
        <w:rPr>
          <w:rFonts w:ascii="Simplified Arabic" w:eastAsia="Times New Roman" w:hAnsi="Simplified Arabic" w:cs="Simplified Arabic"/>
          <w:sz w:val="28"/>
          <w:szCs w:val="28"/>
          <w:rtl/>
          <w:lang w:bidi="ar-SY"/>
        </w:rPr>
        <w:t xml:space="preserve">عند المرضى الذين يحتاجون </w:t>
      </w:r>
      <w:r w:rsidR="00D02A6B" w:rsidRPr="00E74082">
        <w:rPr>
          <w:rFonts w:ascii="Simplified Arabic" w:eastAsia="Times New Roman" w:hAnsi="Simplified Arabic" w:cs="Simplified Arabic"/>
          <w:sz w:val="28"/>
          <w:szCs w:val="28"/>
          <w:rtl/>
          <w:lang w:bidi="ar-SY"/>
        </w:rPr>
        <w:t>لأن يعالجو ب</w:t>
      </w:r>
      <w:r w:rsidR="008606E1" w:rsidRPr="00E74082">
        <w:rPr>
          <w:rFonts w:ascii="Simplified Arabic" w:eastAsia="Times New Roman" w:hAnsi="Simplified Arabic" w:cs="Simplified Arabic"/>
          <w:sz w:val="28"/>
          <w:szCs w:val="28"/>
          <w:rtl/>
          <w:lang w:bidi="ar-SY"/>
        </w:rPr>
        <w:t>ـ</w:t>
      </w:r>
      <w:r w:rsidR="00D02A6B" w:rsidRPr="00E74082">
        <w:rPr>
          <w:rFonts w:ascii="Simplified Arabic" w:eastAsia="Times New Roman" w:hAnsi="Simplified Arabic" w:cs="Simplified Arabic"/>
          <w:sz w:val="28"/>
          <w:szCs w:val="28"/>
          <w:lang w:bidi="ar-SY"/>
        </w:rPr>
        <w:t>NSAIDs</w:t>
      </w:r>
      <w:r w:rsidR="00D02A6B" w:rsidRPr="00E74082">
        <w:rPr>
          <w:rFonts w:ascii="Simplified Arabic" w:eastAsia="Times New Roman" w:hAnsi="Simplified Arabic" w:cs="Simplified Arabic"/>
          <w:sz w:val="28"/>
          <w:szCs w:val="28"/>
          <w:rtl/>
          <w:lang w:bidi="ar-SY"/>
        </w:rPr>
        <w:t xml:space="preserve"> أو الأسبرين ولديهم قصة سابقة لقرحة مختلطة، ينبغي أن يتبع العلاج الاستصالي للملتوية البوابية بمثبطات مضخة البروتون بشكل مستمر.</w:t>
      </w:r>
      <w:r w:rsidR="00180E6B" w:rsidRPr="00E74082">
        <w:rPr>
          <w:rFonts w:ascii="Simplified Arabic" w:eastAsia="Times New Roman" w:hAnsi="Simplified Arabic" w:cs="Simplified Arabic"/>
          <w:sz w:val="28"/>
          <w:szCs w:val="28"/>
          <w:vertAlign w:val="superscript"/>
          <w:lang w:bidi="ar-SY"/>
        </w:rPr>
        <w:t>[90]</w:t>
      </w:r>
      <w:r w:rsidR="00D02A6B" w:rsidRPr="00E74082">
        <w:rPr>
          <w:rFonts w:ascii="Simplified Arabic" w:eastAsia="Times New Roman" w:hAnsi="Simplified Arabic" w:cs="Simplified Arabic"/>
          <w:sz w:val="28"/>
          <w:szCs w:val="28"/>
          <w:rtl/>
          <w:lang w:bidi="ar-SY"/>
        </w:rPr>
        <w:t xml:space="preserve"> عند المرضى الذين يتناولون مسبقا </w:t>
      </w:r>
      <w:r w:rsidR="00D02A6B" w:rsidRPr="00E74082">
        <w:rPr>
          <w:rFonts w:ascii="Simplified Arabic" w:eastAsia="Times New Roman" w:hAnsi="Simplified Arabic" w:cs="Simplified Arabic"/>
          <w:sz w:val="28"/>
          <w:szCs w:val="28"/>
          <w:lang w:bidi="ar-SY"/>
        </w:rPr>
        <w:t>NSAIDs</w:t>
      </w:r>
      <w:r w:rsidR="00D02A6B" w:rsidRPr="00E74082">
        <w:rPr>
          <w:rFonts w:ascii="Simplified Arabic" w:eastAsia="Times New Roman" w:hAnsi="Simplified Arabic" w:cs="Simplified Arabic"/>
          <w:sz w:val="28"/>
          <w:szCs w:val="28"/>
          <w:rtl/>
          <w:lang w:bidi="ar-SY"/>
        </w:rPr>
        <w:t xml:space="preserve"> </w:t>
      </w:r>
      <w:r w:rsidR="00583982" w:rsidRPr="00E74082">
        <w:rPr>
          <w:rFonts w:ascii="Simplified Arabic" w:eastAsia="Times New Roman" w:hAnsi="Simplified Arabic" w:cs="Simplified Arabic"/>
          <w:sz w:val="28"/>
          <w:szCs w:val="28"/>
          <w:rtl/>
          <w:lang w:bidi="ar-SY"/>
        </w:rPr>
        <w:t xml:space="preserve">الذين طوروا داء قرحي و/أو نزف قرحي، يبدو أن استئصال الملتوية البوابية لوحده أقل فعالية في تخفيض نكس القرحة الهضمية أو النزف القرحي من العلاج الداعم بـ </w:t>
      </w:r>
      <w:r w:rsidR="00583982" w:rsidRPr="00E74082">
        <w:rPr>
          <w:rFonts w:ascii="Simplified Arabic" w:eastAsia="Times New Roman" w:hAnsi="Simplified Arabic" w:cs="Simplified Arabic"/>
          <w:sz w:val="28"/>
          <w:szCs w:val="28"/>
          <w:lang w:bidi="ar-SY"/>
        </w:rPr>
        <w:t>PPI</w:t>
      </w:r>
      <w:r w:rsidR="00583982" w:rsidRPr="00E74082">
        <w:rPr>
          <w:rFonts w:ascii="Simplified Arabic" w:eastAsia="Times New Roman" w:hAnsi="Simplified Arabic" w:cs="Simplified Arabic"/>
          <w:sz w:val="28"/>
          <w:szCs w:val="28"/>
          <w:rtl/>
          <w:lang w:bidi="ar-SY"/>
        </w:rPr>
        <w:t xml:space="preserve"> لو</w:t>
      </w:r>
      <w:r w:rsidR="004D3958" w:rsidRPr="00E74082">
        <w:rPr>
          <w:rFonts w:ascii="Simplified Arabic" w:eastAsia="Times New Roman" w:hAnsi="Simplified Arabic" w:cs="Simplified Arabic"/>
          <w:sz w:val="28"/>
          <w:szCs w:val="28"/>
          <w:rtl/>
          <w:lang w:bidi="ar-SY"/>
        </w:rPr>
        <w:t>حده</w:t>
      </w:r>
      <w:r w:rsidR="002F7F52" w:rsidRPr="00E74082">
        <w:rPr>
          <w:rFonts w:ascii="Simplified Arabic" w:eastAsia="Times New Roman" w:hAnsi="Simplified Arabic" w:cs="Simplified Arabic"/>
          <w:sz w:val="28"/>
          <w:szCs w:val="28"/>
          <w:rtl/>
          <w:lang w:bidi="ar-SY"/>
        </w:rPr>
        <w:t>.</w:t>
      </w:r>
      <w:r w:rsidR="00180E6B" w:rsidRPr="00E74082">
        <w:rPr>
          <w:rFonts w:ascii="Simplified Arabic" w:eastAsia="Times New Roman" w:hAnsi="Simplified Arabic" w:cs="Simplified Arabic"/>
          <w:sz w:val="28"/>
          <w:szCs w:val="28"/>
          <w:vertAlign w:val="superscript"/>
          <w:lang w:bidi="ar-SY"/>
        </w:rPr>
        <w:t>[91]</w:t>
      </w:r>
      <w:r w:rsidR="004D3958" w:rsidRPr="00E74082">
        <w:rPr>
          <w:rFonts w:ascii="Simplified Arabic" w:eastAsia="Times New Roman" w:hAnsi="Simplified Arabic" w:cs="Simplified Arabic"/>
          <w:sz w:val="28"/>
          <w:szCs w:val="28"/>
          <w:rtl/>
          <w:lang w:bidi="ar-SY"/>
        </w:rPr>
        <w:t xml:space="preserve"> وبالملخص، يبدو من المناسب </w:t>
      </w:r>
      <w:r w:rsidR="00583982" w:rsidRPr="00E74082">
        <w:rPr>
          <w:rFonts w:ascii="Simplified Arabic" w:eastAsia="Times New Roman" w:hAnsi="Simplified Arabic" w:cs="Simplified Arabic"/>
          <w:sz w:val="28"/>
          <w:szCs w:val="28"/>
          <w:rtl/>
          <w:lang w:bidi="ar-SY"/>
        </w:rPr>
        <w:t xml:space="preserve">تحري الملتوية البوابية عند كل المرضى الذين </w:t>
      </w:r>
      <w:r w:rsidR="00583982" w:rsidRPr="00E74082">
        <w:rPr>
          <w:rFonts w:ascii="Simplified Arabic" w:eastAsia="Times New Roman" w:hAnsi="Simplified Arabic" w:cs="Simplified Arabic"/>
          <w:sz w:val="28"/>
          <w:szCs w:val="28"/>
          <w:rtl/>
          <w:lang w:bidi="ar-SY"/>
        </w:rPr>
        <w:lastRenderedPageBreak/>
        <w:t xml:space="preserve">يستخدمون </w:t>
      </w:r>
      <w:r w:rsidR="00583982" w:rsidRPr="00E74082">
        <w:rPr>
          <w:rFonts w:ascii="Simplified Arabic" w:eastAsia="Times New Roman" w:hAnsi="Simplified Arabic" w:cs="Simplified Arabic"/>
          <w:sz w:val="28"/>
          <w:szCs w:val="28"/>
          <w:lang w:bidi="ar-SY"/>
        </w:rPr>
        <w:t>NSAIDs</w:t>
      </w:r>
      <w:r w:rsidR="004D3958" w:rsidRPr="00E74082">
        <w:rPr>
          <w:rFonts w:ascii="Simplified Arabic" w:eastAsia="Times New Roman" w:hAnsi="Simplified Arabic" w:cs="Simplified Arabic"/>
          <w:sz w:val="28"/>
          <w:szCs w:val="28"/>
          <w:rtl/>
          <w:lang w:bidi="ar-SY"/>
        </w:rPr>
        <w:t xml:space="preserve"> الذين تطور عندهم داء</w:t>
      </w:r>
      <w:r w:rsidR="008606E1" w:rsidRPr="00E74082">
        <w:rPr>
          <w:rFonts w:ascii="Simplified Arabic" w:eastAsia="Times New Roman" w:hAnsi="Simplified Arabic" w:cs="Simplified Arabic"/>
          <w:sz w:val="28"/>
          <w:szCs w:val="28"/>
          <w:rtl/>
          <w:lang w:bidi="ar-SY"/>
        </w:rPr>
        <w:t xml:space="preserve"> قرحي هضمي وعلاجها في حال كانت إ</w:t>
      </w:r>
      <w:r w:rsidR="004D3958" w:rsidRPr="00E74082">
        <w:rPr>
          <w:rFonts w:ascii="Simplified Arabic" w:eastAsia="Times New Roman" w:hAnsi="Simplified Arabic" w:cs="Simplified Arabic"/>
          <w:sz w:val="28"/>
          <w:szCs w:val="28"/>
          <w:rtl/>
          <w:lang w:bidi="ar-SY"/>
        </w:rPr>
        <w:t>يجابية ومن ثم المتابعة على علاج داعم بمثبطات مضخة البروتون</w:t>
      </w:r>
      <w:r w:rsidR="008606E1" w:rsidRPr="00E74082">
        <w:rPr>
          <w:rFonts w:ascii="Simplified Arabic" w:eastAsia="Times New Roman" w:hAnsi="Simplified Arabic" w:cs="Simplified Arabic"/>
          <w:sz w:val="28"/>
          <w:szCs w:val="28"/>
          <w:rtl/>
          <w:lang w:bidi="ar-SY"/>
        </w:rPr>
        <w:t>.</w:t>
      </w:r>
      <w:r w:rsidR="008606E1" w:rsidRPr="00E74082">
        <w:rPr>
          <w:rFonts w:ascii="Simplified Arabic" w:eastAsia="Times New Roman" w:hAnsi="Simplified Arabic" w:cs="Simplified Arabic"/>
          <w:sz w:val="28"/>
          <w:szCs w:val="28"/>
          <w:lang w:bidi="ar-SY"/>
        </w:rPr>
        <w:t xml:space="preserve"> </w:t>
      </w:r>
    </w:p>
    <w:p w:rsidR="00984EB3" w:rsidRPr="00E74082" w:rsidRDefault="00984EB3" w:rsidP="00984EB3">
      <w:pPr>
        <w:shd w:val="clear" w:color="auto" w:fill="FFFFFF" w:themeFill="background1"/>
        <w:bidi/>
        <w:ind w:left="90"/>
        <w:textAlignment w:val="top"/>
        <w:rPr>
          <w:rFonts w:ascii="Simplified Arabic" w:eastAsia="Times New Roman" w:hAnsi="Simplified Arabic" w:cs="Simplified Arabic"/>
          <w:sz w:val="28"/>
          <w:szCs w:val="28"/>
          <w:rtl/>
          <w:lang w:bidi="ar-SY"/>
        </w:rPr>
      </w:pPr>
    </w:p>
    <w:p w:rsidR="004D3958" w:rsidRPr="00E74082" w:rsidRDefault="004D3958" w:rsidP="00E16612">
      <w:pPr>
        <w:pStyle w:val="2"/>
        <w:numPr>
          <w:ilvl w:val="0"/>
          <w:numId w:val="23"/>
        </w:numPr>
        <w:bidi/>
        <w:rPr>
          <w:rFonts w:ascii="Simplified Arabic" w:eastAsia="Times New Roman" w:hAnsi="Simplified Arabic" w:cs="Simplified Arabic"/>
          <w:color w:val="auto"/>
          <w:sz w:val="28"/>
          <w:szCs w:val="28"/>
          <w:rtl/>
          <w:lang w:bidi="ar-SY"/>
        </w:rPr>
      </w:pPr>
      <w:r w:rsidRPr="00E74082">
        <w:rPr>
          <w:rFonts w:ascii="Simplified Arabic" w:eastAsia="Times New Roman" w:hAnsi="Simplified Arabic" w:cs="Simplified Arabic"/>
          <w:color w:val="auto"/>
          <w:sz w:val="28"/>
          <w:szCs w:val="28"/>
          <w:rtl/>
          <w:lang w:bidi="ar-SY"/>
        </w:rPr>
        <w:t>الملتوية</w:t>
      </w:r>
      <w:r w:rsidR="00EA6897" w:rsidRPr="00E74082">
        <w:rPr>
          <w:rFonts w:ascii="Simplified Arabic" w:eastAsia="Times New Roman" w:hAnsi="Simplified Arabic" w:cs="Simplified Arabic"/>
          <w:color w:val="auto"/>
          <w:sz w:val="28"/>
          <w:szCs w:val="28"/>
          <w:rtl/>
          <w:lang w:bidi="ar-SY"/>
        </w:rPr>
        <w:t xml:space="preserve"> البوابية والأمراض خارج الهضمية:</w:t>
      </w:r>
    </w:p>
    <w:p w:rsidR="001303C4" w:rsidRPr="00E74082" w:rsidRDefault="004D3958"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أشارت العديد م</w:t>
      </w:r>
      <w:r w:rsidR="008606E1" w:rsidRPr="00E74082">
        <w:rPr>
          <w:rFonts w:ascii="Simplified Arabic" w:eastAsia="Times New Roman" w:hAnsi="Simplified Arabic" w:cs="Simplified Arabic"/>
          <w:sz w:val="28"/>
          <w:szCs w:val="28"/>
          <w:rtl/>
          <w:lang w:bidi="ar-SY"/>
        </w:rPr>
        <w:t>ن الدراسات إ</w:t>
      </w:r>
      <w:r w:rsidRPr="00E74082">
        <w:rPr>
          <w:rFonts w:ascii="Simplified Arabic" w:eastAsia="Times New Roman" w:hAnsi="Simplified Arabic" w:cs="Simplified Arabic"/>
          <w:sz w:val="28"/>
          <w:szCs w:val="28"/>
          <w:rtl/>
          <w:lang w:bidi="ar-SY"/>
        </w:rPr>
        <w:t xml:space="preserve">لى ترافق بين الملتوية البوابية وفقر الدم </w:t>
      </w:r>
      <w:r w:rsidR="008606E1" w:rsidRPr="00E74082">
        <w:rPr>
          <w:rFonts w:ascii="Simplified Arabic" w:eastAsia="Times New Roman" w:hAnsi="Simplified Arabic" w:cs="Simplified Arabic"/>
          <w:sz w:val="28"/>
          <w:szCs w:val="28"/>
          <w:rtl/>
          <w:lang w:bidi="ar-SY"/>
        </w:rPr>
        <w:t>بعوز الحديد، على الرغم من أن الآ</w:t>
      </w:r>
      <w:r w:rsidRPr="00E74082">
        <w:rPr>
          <w:rFonts w:ascii="Simplified Arabic" w:eastAsia="Times New Roman" w:hAnsi="Simplified Arabic" w:cs="Simplified Arabic"/>
          <w:sz w:val="28"/>
          <w:szCs w:val="28"/>
          <w:rtl/>
          <w:lang w:bidi="ar-SY"/>
        </w:rPr>
        <w:t>لية ال</w:t>
      </w:r>
      <w:r w:rsidR="008606E1" w:rsidRPr="00E74082">
        <w:rPr>
          <w:rFonts w:ascii="Simplified Arabic" w:eastAsia="Times New Roman" w:hAnsi="Simplified Arabic" w:cs="Simplified Arabic"/>
          <w:sz w:val="28"/>
          <w:szCs w:val="28"/>
          <w:rtl/>
          <w:lang w:bidi="ar-SY"/>
        </w:rPr>
        <w:t>إ</w:t>
      </w:r>
      <w:r w:rsidRPr="00E74082">
        <w:rPr>
          <w:rFonts w:ascii="Simplified Arabic" w:eastAsia="Times New Roman" w:hAnsi="Simplified Arabic" w:cs="Simplified Arabic"/>
          <w:sz w:val="28"/>
          <w:szCs w:val="28"/>
          <w:rtl/>
          <w:lang w:bidi="ar-SY"/>
        </w:rPr>
        <w:t>مراضية لاتزال مجهولة.</w:t>
      </w:r>
      <w:r w:rsidR="00180E6B" w:rsidRPr="00E74082">
        <w:rPr>
          <w:rFonts w:ascii="Simplified Arabic" w:eastAsia="Times New Roman" w:hAnsi="Simplified Arabic" w:cs="Simplified Arabic"/>
          <w:sz w:val="28"/>
          <w:szCs w:val="28"/>
          <w:vertAlign w:val="superscript"/>
          <w:lang w:bidi="ar-SY"/>
        </w:rPr>
        <w:t>[92]</w:t>
      </w:r>
      <w:r w:rsidR="00180E6B" w:rsidRPr="00E74082">
        <w:rPr>
          <w:rFonts w:ascii="Simplified Arabic" w:eastAsia="Times New Roman" w:hAnsi="Simplified Arabic" w:cs="Simplified Arabic"/>
          <w:sz w:val="28"/>
          <w:szCs w:val="28"/>
          <w:vertAlign w:val="superscript"/>
          <w:rtl/>
          <w:lang w:bidi="ar-SY"/>
        </w:rPr>
        <w:t xml:space="preserve">  </w:t>
      </w:r>
      <w:r w:rsidRPr="00E74082">
        <w:rPr>
          <w:rFonts w:ascii="Simplified Arabic" w:eastAsia="Times New Roman" w:hAnsi="Simplified Arabic" w:cs="Simplified Arabic"/>
          <w:sz w:val="28"/>
          <w:szCs w:val="28"/>
          <w:rtl/>
          <w:lang w:bidi="ar-SY"/>
        </w:rPr>
        <w:t>تشمل التفسيرات ا</w:t>
      </w:r>
      <w:r w:rsidR="008606E1" w:rsidRPr="00E74082">
        <w:rPr>
          <w:rFonts w:ascii="Simplified Arabic" w:eastAsia="Times New Roman" w:hAnsi="Simplified Arabic" w:cs="Simplified Arabic"/>
          <w:sz w:val="28"/>
          <w:szCs w:val="28"/>
          <w:rtl/>
          <w:lang w:bidi="ar-SY"/>
        </w:rPr>
        <w:t>لمحتملة نقص امتصاص الحديد من الأ</w:t>
      </w:r>
      <w:r w:rsidRPr="00E74082">
        <w:rPr>
          <w:rFonts w:ascii="Simplified Arabic" w:eastAsia="Times New Roman" w:hAnsi="Simplified Arabic" w:cs="Simplified Arabic"/>
          <w:sz w:val="28"/>
          <w:szCs w:val="28"/>
          <w:rtl/>
          <w:lang w:bidi="ar-SY"/>
        </w:rPr>
        <w:t>معاء نتيجة التهاب المعدة الشام</w:t>
      </w:r>
      <w:r w:rsidR="001303C4" w:rsidRPr="00E74082">
        <w:rPr>
          <w:rFonts w:ascii="Simplified Arabic" w:eastAsia="Times New Roman" w:hAnsi="Simplified Arabic" w:cs="Simplified Arabic"/>
          <w:sz w:val="28"/>
          <w:szCs w:val="28"/>
          <w:rtl/>
          <w:lang w:bidi="ar-SY"/>
        </w:rPr>
        <w:t xml:space="preserve">ل </w:t>
      </w:r>
      <w:r w:rsidRPr="00E74082">
        <w:rPr>
          <w:rFonts w:ascii="Simplified Arabic" w:eastAsia="Times New Roman" w:hAnsi="Simplified Arabic" w:cs="Simplified Arabic"/>
          <w:sz w:val="28"/>
          <w:szCs w:val="28"/>
          <w:rtl/>
          <w:lang w:bidi="ar-SY"/>
        </w:rPr>
        <w:t>الذي يؤدي الى اللاهيدروكلوريَّة (فقد حمض المعدة)</w:t>
      </w:r>
      <w:r w:rsidR="001303C4" w:rsidRPr="00E74082">
        <w:rPr>
          <w:rFonts w:ascii="Simplified Arabic" w:eastAsia="Times New Roman" w:hAnsi="Simplified Arabic" w:cs="Simplified Arabic"/>
          <w:sz w:val="28"/>
          <w:szCs w:val="28"/>
          <w:rtl/>
          <w:lang w:bidi="ar-SY"/>
        </w:rPr>
        <w:t>، فقد الدم الخفي الناجم عن التهاب المعدة السحجي، واستهلاك الحديد من قبل الملتوية البوابية نفسها</w:t>
      </w:r>
      <w:r w:rsidR="002F7F52" w:rsidRPr="00E74082">
        <w:rPr>
          <w:rFonts w:ascii="Simplified Arabic" w:eastAsia="Times New Roman" w:hAnsi="Simplified Arabic" w:cs="Simplified Arabic"/>
          <w:sz w:val="28"/>
          <w:szCs w:val="28"/>
          <w:rtl/>
          <w:lang w:bidi="ar-SY"/>
        </w:rPr>
        <w:t>.</w:t>
      </w:r>
      <w:r w:rsidR="001303C4" w:rsidRPr="00E74082">
        <w:rPr>
          <w:rFonts w:ascii="Simplified Arabic" w:eastAsia="Times New Roman" w:hAnsi="Simplified Arabic" w:cs="Simplified Arabic"/>
          <w:sz w:val="28"/>
          <w:szCs w:val="28"/>
          <w:rtl/>
          <w:lang w:bidi="ar-SY"/>
        </w:rPr>
        <w:t xml:space="preserve"> وتوجد أيضا دلائل على أن استئصال الملتوية البوابية يمكن أن يحسن فقر الدم</w:t>
      </w:r>
      <w:r w:rsidR="002F7F52" w:rsidRPr="00E74082">
        <w:rPr>
          <w:rFonts w:ascii="Simplified Arabic" w:eastAsia="Times New Roman" w:hAnsi="Simplified Arabic" w:cs="Simplified Arabic"/>
          <w:sz w:val="28"/>
          <w:szCs w:val="28"/>
          <w:rtl/>
          <w:lang w:bidi="ar-SY"/>
        </w:rPr>
        <w:t>.</w:t>
      </w:r>
      <w:r w:rsidR="001303C4" w:rsidRPr="00E74082">
        <w:rPr>
          <w:rFonts w:ascii="Simplified Arabic" w:eastAsia="Times New Roman" w:hAnsi="Simplified Arabic" w:cs="Simplified Arabic"/>
          <w:sz w:val="28"/>
          <w:szCs w:val="28"/>
          <w:rtl/>
          <w:lang w:bidi="ar-SY"/>
        </w:rPr>
        <w:t xml:space="preserve"> لذلك ينبغي تحري وعلاج الملتوية البوابية عند مرضى فقر دم بعوز الحديد غير المفسر.</w:t>
      </w:r>
    </w:p>
    <w:p w:rsidR="001303C4" w:rsidRPr="00E74082" w:rsidRDefault="008606E1"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إ</w:t>
      </w:r>
      <w:r w:rsidR="001303C4" w:rsidRPr="00E74082">
        <w:rPr>
          <w:rFonts w:ascii="Simplified Arabic" w:eastAsia="Times New Roman" w:hAnsi="Simplified Arabic" w:cs="Simplified Arabic"/>
          <w:sz w:val="28"/>
          <w:szCs w:val="28"/>
          <w:rtl/>
          <w:lang w:bidi="ar-SY"/>
        </w:rPr>
        <w:t>ن فرفرية نقص الصفيح</w:t>
      </w:r>
      <w:r w:rsidRPr="00E74082">
        <w:rPr>
          <w:rFonts w:ascii="Simplified Arabic" w:eastAsia="Times New Roman" w:hAnsi="Simplified Arabic" w:cs="Simplified Arabic"/>
          <w:sz w:val="28"/>
          <w:szCs w:val="28"/>
          <w:rtl/>
          <w:lang w:bidi="ar-SY"/>
        </w:rPr>
        <w:t>ات الأساسية يبدو أنها تترافق أيضا مع الإ</w:t>
      </w:r>
      <w:r w:rsidR="001303C4" w:rsidRPr="00E74082">
        <w:rPr>
          <w:rFonts w:ascii="Simplified Arabic" w:eastAsia="Times New Roman" w:hAnsi="Simplified Arabic" w:cs="Simplified Arabic"/>
          <w:sz w:val="28"/>
          <w:szCs w:val="28"/>
          <w:rtl/>
          <w:lang w:bidi="ar-SY"/>
        </w:rPr>
        <w:t>نتان بالملتوية البوابية، وحوالي 60% من مرضى</w:t>
      </w:r>
      <w:r w:rsidRPr="00E74082">
        <w:rPr>
          <w:rFonts w:ascii="Simplified Arabic" w:eastAsia="Times New Roman" w:hAnsi="Simplified Arabic" w:cs="Simplified Arabic"/>
          <w:sz w:val="28"/>
          <w:szCs w:val="28"/>
          <w:rtl/>
          <w:lang w:bidi="ar-SY"/>
        </w:rPr>
        <w:t xml:space="preserve"> نقص الصفيحات الاساسية المزمنة أظهروا وجود إ</w:t>
      </w:r>
      <w:r w:rsidR="001303C4" w:rsidRPr="00E74082">
        <w:rPr>
          <w:rFonts w:ascii="Simplified Arabic" w:eastAsia="Times New Roman" w:hAnsi="Simplified Arabic" w:cs="Simplified Arabic"/>
          <w:sz w:val="28"/>
          <w:szCs w:val="28"/>
          <w:rtl/>
          <w:lang w:bidi="ar-SY"/>
        </w:rPr>
        <w:t>نتان بالملتوية البوابية.</w:t>
      </w:r>
      <w:r w:rsidR="00180E6B" w:rsidRPr="00E74082">
        <w:rPr>
          <w:rFonts w:ascii="Simplified Arabic" w:eastAsia="Times New Roman" w:hAnsi="Simplified Arabic" w:cs="Simplified Arabic"/>
          <w:sz w:val="28"/>
          <w:szCs w:val="28"/>
          <w:vertAlign w:val="superscript"/>
          <w:lang w:bidi="ar-SY"/>
        </w:rPr>
        <w:t>[93]</w:t>
      </w:r>
      <w:r w:rsidR="009F2E89" w:rsidRPr="00E74082">
        <w:rPr>
          <w:rFonts w:ascii="Simplified Arabic" w:eastAsia="Times New Roman" w:hAnsi="Simplified Arabic" w:cs="Simplified Arabic"/>
          <w:sz w:val="28"/>
          <w:szCs w:val="28"/>
          <w:rtl/>
          <w:lang w:bidi="ar-SY"/>
        </w:rPr>
        <w:t xml:space="preserve"> وأدى العلاج الاستئصالي الى زيادة مهمة في تعداد الصفيحات عند حوالي نصف المرضى</w:t>
      </w:r>
      <w:r w:rsidR="002F7F52" w:rsidRPr="00E74082">
        <w:rPr>
          <w:rFonts w:ascii="Simplified Arabic" w:eastAsia="Times New Roman" w:hAnsi="Simplified Arabic" w:cs="Simplified Arabic"/>
          <w:sz w:val="28"/>
          <w:szCs w:val="28"/>
          <w:rtl/>
          <w:lang w:bidi="ar-SY"/>
        </w:rPr>
        <w:t>.</w:t>
      </w:r>
      <w:r w:rsidR="009F2E89" w:rsidRPr="00E74082">
        <w:rPr>
          <w:rFonts w:ascii="Simplified Arabic" w:eastAsia="Times New Roman" w:hAnsi="Simplified Arabic" w:cs="Simplified Arabic"/>
          <w:sz w:val="28"/>
          <w:szCs w:val="28"/>
          <w:rtl/>
          <w:lang w:bidi="ar-SY"/>
        </w:rPr>
        <w:t xml:space="preserve"> على </w:t>
      </w:r>
      <w:r w:rsidR="001D77B5" w:rsidRPr="00E74082">
        <w:rPr>
          <w:rFonts w:ascii="Simplified Arabic" w:eastAsia="Times New Roman" w:hAnsi="Simplified Arabic" w:cs="Simplified Arabic"/>
          <w:sz w:val="28"/>
          <w:szCs w:val="28"/>
          <w:rtl/>
          <w:lang w:bidi="ar-SY"/>
        </w:rPr>
        <w:t>أي حال، هذه النتائج لم تكن متسقة</w:t>
      </w:r>
      <w:r w:rsidRPr="00E74082">
        <w:rPr>
          <w:rFonts w:ascii="Simplified Arabic" w:eastAsia="Times New Roman" w:hAnsi="Simplified Arabic" w:cs="Simplified Arabic"/>
          <w:sz w:val="28"/>
          <w:szCs w:val="28"/>
          <w:rtl/>
          <w:lang w:bidi="ar-SY"/>
        </w:rPr>
        <w:t xml:space="preserve"> ونحتاج إ</w:t>
      </w:r>
      <w:r w:rsidR="009F2E89" w:rsidRPr="00E74082">
        <w:rPr>
          <w:rFonts w:ascii="Simplified Arabic" w:eastAsia="Times New Roman" w:hAnsi="Simplified Arabic" w:cs="Simplified Arabic"/>
          <w:sz w:val="28"/>
          <w:szCs w:val="28"/>
          <w:rtl/>
          <w:lang w:bidi="ar-SY"/>
        </w:rPr>
        <w:t>لى المزيد من ال</w:t>
      </w:r>
      <w:r w:rsidR="001D77B5" w:rsidRPr="00E74082">
        <w:rPr>
          <w:rFonts w:ascii="Simplified Arabic" w:eastAsia="Times New Roman" w:hAnsi="Simplified Arabic" w:cs="Simplified Arabic"/>
          <w:sz w:val="28"/>
          <w:szCs w:val="28"/>
          <w:rtl/>
          <w:lang w:bidi="ar-SY"/>
        </w:rPr>
        <w:t>د</w:t>
      </w:r>
      <w:r w:rsidRPr="00E74082">
        <w:rPr>
          <w:rFonts w:ascii="Simplified Arabic" w:eastAsia="Times New Roman" w:hAnsi="Simplified Arabic" w:cs="Simplified Arabic"/>
          <w:sz w:val="28"/>
          <w:szCs w:val="28"/>
          <w:rtl/>
          <w:lang w:bidi="ar-SY"/>
        </w:rPr>
        <w:t xml:space="preserve">راسات للوصول </w:t>
      </w:r>
      <w:r w:rsidR="00180E6B" w:rsidRPr="00E74082">
        <w:rPr>
          <w:rFonts w:ascii="Simplified Arabic" w:eastAsia="Times New Roman" w:hAnsi="Simplified Arabic" w:cs="Simplified Arabic"/>
          <w:sz w:val="28"/>
          <w:szCs w:val="28"/>
          <w:rtl/>
          <w:lang w:bidi="ar-SY"/>
        </w:rPr>
        <w:t>إلى نتائج ثابتة</w:t>
      </w:r>
      <w:r w:rsidR="001D77B5" w:rsidRPr="00E74082">
        <w:rPr>
          <w:rFonts w:ascii="Simplified Arabic" w:eastAsia="Times New Roman" w:hAnsi="Simplified Arabic" w:cs="Simplified Arabic"/>
          <w:sz w:val="28"/>
          <w:szCs w:val="28"/>
          <w:rtl/>
          <w:lang w:bidi="ar-SY"/>
        </w:rPr>
        <w:t>.</w:t>
      </w:r>
      <w:r w:rsidR="009F2E89" w:rsidRPr="00E74082">
        <w:rPr>
          <w:rFonts w:ascii="Simplified Arabic" w:eastAsia="Times New Roman" w:hAnsi="Simplified Arabic" w:cs="Simplified Arabic"/>
          <w:sz w:val="28"/>
          <w:szCs w:val="28"/>
          <w:rtl/>
          <w:lang w:bidi="ar-SY"/>
        </w:rPr>
        <w:t xml:space="preserve"> </w:t>
      </w:r>
    </w:p>
    <w:p w:rsidR="00984EB3" w:rsidRPr="00E74082" w:rsidRDefault="00984EB3" w:rsidP="00984EB3">
      <w:pPr>
        <w:shd w:val="clear" w:color="auto" w:fill="FFFFFF" w:themeFill="background1"/>
        <w:bidi/>
        <w:ind w:left="90"/>
        <w:textAlignment w:val="top"/>
        <w:rPr>
          <w:rFonts w:ascii="Simplified Arabic" w:eastAsia="Times New Roman" w:hAnsi="Simplified Arabic" w:cs="Simplified Arabic"/>
          <w:sz w:val="28"/>
          <w:szCs w:val="28"/>
          <w:rtl/>
          <w:lang w:bidi="ar-SY"/>
        </w:rPr>
      </w:pPr>
    </w:p>
    <w:p w:rsidR="009F2E89" w:rsidRPr="00E74082" w:rsidRDefault="009F2E89" w:rsidP="00E16612">
      <w:pPr>
        <w:pStyle w:val="2"/>
        <w:numPr>
          <w:ilvl w:val="0"/>
          <w:numId w:val="23"/>
        </w:numPr>
        <w:bidi/>
        <w:rPr>
          <w:rFonts w:ascii="Simplified Arabic" w:eastAsia="Times New Roman" w:hAnsi="Simplified Arabic" w:cs="Simplified Arabic"/>
          <w:color w:val="auto"/>
          <w:sz w:val="28"/>
          <w:szCs w:val="28"/>
          <w:rtl/>
          <w:lang w:bidi="ar-SY"/>
        </w:rPr>
      </w:pPr>
      <w:r w:rsidRPr="00E74082">
        <w:rPr>
          <w:rFonts w:ascii="Simplified Arabic" w:eastAsia="Times New Roman" w:hAnsi="Simplified Arabic" w:cs="Simplified Arabic"/>
          <w:color w:val="auto"/>
          <w:sz w:val="28"/>
          <w:szCs w:val="28"/>
          <w:rtl/>
          <w:lang w:bidi="ar-SY"/>
        </w:rPr>
        <w:t>استطبابات أخرى</w:t>
      </w:r>
      <w:r w:rsidR="00EA6897" w:rsidRPr="00E74082">
        <w:rPr>
          <w:rFonts w:ascii="Simplified Arabic" w:eastAsia="Times New Roman" w:hAnsi="Simplified Arabic" w:cs="Simplified Arabic"/>
          <w:color w:val="auto"/>
          <w:sz w:val="28"/>
          <w:szCs w:val="28"/>
          <w:rtl/>
          <w:lang w:bidi="ar-SY"/>
        </w:rPr>
        <w:t>:</w:t>
      </w:r>
    </w:p>
    <w:p w:rsidR="009F2E89" w:rsidRDefault="00493F12" w:rsidP="00E96196">
      <w:pPr>
        <w:shd w:val="clear" w:color="auto" w:fill="FFFFFF" w:themeFill="background1"/>
        <w:bidi/>
        <w:ind w:left="90"/>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ينبغي الأخذ</w:t>
      </w:r>
      <w:r w:rsidR="009F2E89" w:rsidRPr="00E74082">
        <w:rPr>
          <w:rFonts w:ascii="Simplified Arabic" w:eastAsia="Times New Roman" w:hAnsi="Simplified Arabic" w:cs="Simplified Arabic"/>
          <w:sz w:val="28"/>
          <w:szCs w:val="28"/>
          <w:rtl/>
          <w:lang w:bidi="ar-SY"/>
        </w:rPr>
        <w:t xml:space="preserve"> بعين الاعتبار استئصال الملتوية البوابية عند المرضى ال</w:t>
      </w:r>
      <w:r w:rsidRPr="00E74082">
        <w:rPr>
          <w:rFonts w:ascii="Simplified Arabic" w:eastAsia="Times New Roman" w:hAnsi="Simplified Arabic" w:cs="Simplified Arabic"/>
          <w:sz w:val="28"/>
          <w:szCs w:val="28"/>
          <w:rtl/>
          <w:lang w:bidi="ar-SY"/>
        </w:rPr>
        <w:t>إ</w:t>
      </w:r>
      <w:r w:rsidR="009F2E89" w:rsidRPr="00E74082">
        <w:rPr>
          <w:rFonts w:ascii="Simplified Arabic" w:eastAsia="Times New Roman" w:hAnsi="Simplified Arabic" w:cs="Simplified Arabic"/>
          <w:sz w:val="28"/>
          <w:szCs w:val="28"/>
          <w:rtl/>
          <w:lang w:bidi="ar-SY"/>
        </w:rPr>
        <w:t>يجابيين اللاعرضيين استجابة لرغبة المريض</w:t>
      </w:r>
      <w:r w:rsidR="001D77B5" w:rsidRPr="00E74082">
        <w:rPr>
          <w:rFonts w:ascii="Simplified Arabic" w:eastAsia="Times New Roman" w:hAnsi="Simplified Arabic" w:cs="Simplified Arabic"/>
          <w:sz w:val="28"/>
          <w:szCs w:val="28"/>
          <w:rtl/>
          <w:lang w:bidi="ar-SY"/>
        </w:rPr>
        <w:t>، بعد التشاور الكامل مع طبيبهم</w:t>
      </w:r>
      <w:r w:rsidR="002F7F52" w:rsidRPr="00E74082">
        <w:rPr>
          <w:rFonts w:ascii="Simplified Arabic" w:eastAsia="Times New Roman" w:hAnsi="Simplified Arabic" w:cs="Simplified Arabic"/>
          <w:sz w:val="28"/>
          <w:szCs w:val="28"/>
          <w:rtl/>
          <w:lang w:bidi="ar-SY"/>
        </w:rPr>
        <w:t>.</w:t>
      </w:r>
    </w:p>
    <w:p w:rsidR="006839FD" w:rsidRDefault="006839FD" w:rsidP="006839FD">
      <w:pPr>
        <w:shd w:val="clear" w:color="auto" w:fill="FFFFFF" w:themeFill="background1"/>
        <w:bidi/>
        <w:ind w:left="90"/>
        <w:jc w:val="both"/>
        <w:textAlignment w:val="top"/>
        <w:rPr>
          <w:rFonts w:ascii="Simplified Arabic" w:eastAsia="Times New Roman" w:hAnsi="Simplified Arabic" w:cs="Simplified Arabic"/>
          <w:sz w:val="28"/>
          <w:szCs w:val="28"/>
          <w:lang w:bidi="ar-SY"/>
        </w:rPr>
      </w:pPr>
    </w:p>
    <w:p w:rsidR="006839FD" w:rsidRPr="00E74082" w:rsidRDefault="006839FD" w:rsidP="006839FD">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p>
    <w:p w:rsidR="009F2E89" w:rsidRPr="00E74082" w:rsidRDefault="009F2E89" w:rsidP="0078252D">
      <w:pPr>
        <w:pStyle w:val="1"/>
        <w:bidi/>
        <w:ind w:left="90"/>
        <w:rPr>
          <w:rFonts w:ascii="Simplified Arabic" w:eastAsia="Times New Roman" w:hAnsi="Simplified Arabic" w:cs="Simplified Arabic"/>
          <w:color w:val="auto"/>
          <w:u w:val="single"/>
          <w:rtl/>
          <w:lang w:bidi="ar-SY"/>
        </w:rPr>
      </w:pPr>
      <w:r w:rsidRPr="00E74082">
        <w:rPr>
          <w:rFonts w:ascii="Simplified Arabic" w:eastAsia="Times New Roman" w:hAnsi="Simplified Arabic" w:cs="Simplified Arabic"/>
          <w:color w:val="auto"/>
          <w:u w:val="single"/>
          <w:rtl/>
          <w:lang w:bidi="ar-SY"/>
        </w:rPr>
        <w:lastRenderedPageBreak/>
        <w:t xml:space="preserve">علاج الانتان بالملتوية البوابية </w:t>
      </w:r>
      <w:r w:rsidR="00EA6897" w:rsidRPr="00E74082">
        <w:rPr>
          <w:rFonts w:ascii="Simplified Arabic" w:eastAsia="Times New Roman" w:hAnsi="Simplified Arabic" w:cs="Simplified Arabic"/>
          <w:color w:val="auto"/>
          <w:u w:val="single"/>
          <w:rtl/>
          <w:lang w:bidi="ar-SY"/>
        </w:rPr>
        <w:t>:</w:t>
      </w:r>
    </w:p>
    <w:p w:rsidR="00821D51" w:rsidRPr="00E74082" w:rsidRDefault="00821D51" w:rsidP="0078252D">
      <w:pPr>
        <w:bidi/>
        <w:ind w:left="90"/>
        <w:rPr>
          <w:rFonts w:ascii="Simplified Arabic" w:hAnsi="Simplified Arabic" w:cs="Simplified Arabic"/>
          <w:lang w:bidi="ar-SY"/>
        </w:rPr>
      </w:pPr>
    </w:p>
    <w:p w:rsidR="007B3980" w:rsidRPr="00E74082" w:rsidRDefault="00821D51" w:rsidP="00E16612">
      <w:pPr>
        <w:pStyle w:val="a3"/>
        <w:numPr>
          <w:ilvl w:val="0"/>
          <w:numId w:val="26"/>
        </w:numPr>
        <w:bidi/>
        <w:rPr>
          <w:rFonts w:ascii="Simplified Arabic" w:hAnsi="Simplified Arabic" w:cs="Simplified Arabic"/>
          <w:b/>
          <w:bCs/>
          <w:sz w:val="28"/>
          <w:szCs w:val="28"/>
          <w:rtl/>
          <w:lang w:bidi="ar-SY"/>
        </w:rPr>
      </w:pPr>
      <w:r w:rsidRPr="00E74082">
        <w:rPr>
          <w:rFonts w:ascii="Simplified Arabic" w:hAnsi="Simplified Arabic" w:cs="Simplified Arabic"/>
          <w:b/>
          <w:bCs/>
          <w:sz w:val="28"/>
          <w:szCs w:val="28"/>
          <w:rtl/>
          <w:lang w:bidi="ar-SY"/>
        </w:rPr>
        <w:t>مقدمة:</w:t>
      </w:r>
    </w:p>
    <w:p w:rsidR="00A8338C" w:rsidRPr="00E74082" w:rsidRDefault="00A8338C"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على الرغم من الخبرة الممتدة لعدة سنوات في علاج الملتوية البوابية وتقييم عدة بروتوكولات علاجية</w:t>
      </w:r>
      <w:r w:rsidR="007B3980" w:rsidRPr="00E74082">
        <w:rPr>
          <w:rFonts w:ascii="Simplified Arabic" w:eastAsia="Times New Roman" w:hAnsi="Simplified Arabic" w:cs="Simplified Arabic"/>
          <w:sz w:val="28"/>
          <w:szCs w:val="28"/>
          <w:rtl/>
          <w:lang w:bidi="ar-SY"/>
        </w:rPr>
        <w:t>، فإن العلاج المثالي لازال بحاجة إ</w:t>
      </w:r>
      <w:r w:rsidR="00625D59" w:rsidRPr="00E74082">
        <w:rPr>
          <w:rFonts w:ascii="Simplified Arabic" w:eastAsia="Times New Roman" w:hAnsi="Simplified Arabic" w:cs="Simplified Arabic"/>
          <w:sz w:val="28"/>
          <w:szCs w:val="28"/>
          <w:rtl/>
          <w:lang w:bidi="ar-SY"/>
        </w:rPr>
        <w:t>لى تحديد. ينبغي أن يكون العلاج فعالا( يحقق معد</w:t>
      </w:r>
      <w:r w:rsidR="00D55B5F" w:rsidRPr="00E74082">
        <w:rPr>
          <w:rFonts w:ascii="Simplified Arabic" w:eastAsia="Times New Roman" w:hAnsi="Simplified Arabic" w:cs="Simplified Arabic"/>
          <w:sz w:val="28"/>
          <w:szCs w:val="28"/>
          <w:rtl/>
          <w:lang w:bidi="ar-SY"/>
        </w:rPr>
        <w:t>ل استئصال لايقل عن 90%</w:t>
      </w:r>
      <w:r w:rsidR="0051006E" w:rsidRPr="00E74082">
        <w:rPr>
          <w:rFonts w:ascii="Simplified Arabic" w:eastAsia="Times New Roman" w:hAnsi="Simplified Arabic" w:cs="Simplified Arabic"/>
          <w:sz w:val="28"/>
          <w:szCs w:val="28"/>
          <w:rtl/>
          <w:lang w:bidi="ar-SY"/>
        </w:rPr>
        <w:t xml:space="preserve"> )، </w:t>
      </w:r>
      <w:r w:rsidR="0051006E" w:rsidRPr="00E74082">
        <w:rPr>
          <w:rFonts w:ascii="Simplified Arabic" w:eastAsia="Times New Roman" w:hAnsi="Simplified Arabic" w:cs="Simplified Arabic"/>
          <w:sz w:val="28"/>
          <w:szCs w:val="28"/>
          <w:rtl/>
        </w:rPr>
        <w:t>حسن التحمل</w:t>
      </w:r>
      <w:r w:rsidR="0051006E" w:rsidRPr="00E74082">
        <w:rPr>
          <w:rFonts w:ascii="Simplified Arabic" w:eastAsia="Times New Roman" w:hAnsi="Simplified Arabic" w:cs="Simplified Arabic"/>
          <w:sz w:val="28"/>
          <w:szCs w:val="28"/>
          <w:rtl/>
          <w:lang w:bidi="ar-SY"/>
        </w:rPr>
        <w:t xml:space="preserve">، </w:t>
      </w:r>
      <w:r w:rsidR="00D5674F" w:rsidRPr="00E74082">
        <w:rPr>
          <w:rFonts w:ascii="Simplified Arabic" w:eastAsia="Times New Roman" w:hAnsi="Simplified Arabic" w:cs="Simplified Arabic"/>
          <w:sz w:val="28"/>
          <w:szCs w:val="28"/>
          <w:rtl/>
          <w:lang w:bidi="ar-SY"/>
        </w:rPr>
        <w:t>بسيط، سهل</w:t>
      </w:r>
      <w:r w:rsidR="0051006E" w:rsidRPr="00E74082">
        <w:rPr>
          <w:rFonts w:ascii="Simplified Arabic" w:eastAsia="Times New Roman" w:hAnsi="Simplified Arabic" w:cs="Simplified Arabic"/>
          <w:sz w:val="28"/>
          <w:szCs w:val="28"/>
          <w:rtl/>
          <w:lang w:bidi="ar-SY"/>
        </w:rPr>
        <w:t xml:space="preserve"> الم</w:t>
      </w:r>
      <w:r w:rsidR="007B3980" w:rsidRPr="00E74082">
        <w:rPr>
          <w:rFonts w:ascii="Simplified Arabic" w:eastAsia="Times New Roman" w:hAnsi="Simplified Arabic" w:cs="Simplified Arabic"/>
          <w:sz w:val="28"/>
          <w:szCs w:val="28"/>
          <w:rtl/>
          <w:lang w:bidi="ar-SY"/>
        </w:rPr>
        <w:t>طاوعة، وغير مكلف</w:t>
      </w:r>
      <w:r w:rsidR="002F7F52" w:rsidRPr="00E74082">
        <w:rPr>
          <w:rFonts w:ascii="Simplified Arabic" w:eastAsia="Times New Roman" w:hAnsi="Simplified Arabic" w:cs="Simplified Arabic"/>
          <w:sz w:val="28"/>
          <w:szCs w:val="28"/>
          <w:rtl/>
          <w:lang w:bidi="ar-SY"/>
        </w:rPr>
        <w:t>.</w:t>
      </w:r>
      <w:r w:rsidR="007B3980" w:rsidRPr="00E74082">
        <w:rPr>
          <w:rFonts w:ascii="Simplified Arabic" w:eastAsia="Times New Roman" w:hAnsi="Simplified Arabic" w:cs="Simplified Arabic"/>
          <w:sz w:val="28"/>
          <w:szCs w:val="28"/>
          <w:rtl/>
          <w:lang w:bidi="ar-SY"/>
        </w:rPr>
        <w:t xml:space="preserve"> على الرغم من أ</w:t>
      </w:r>
      <w:r w:rsidR="0051006E" w:rsidRPr="00E74082">
        <w:rPr>
          <w:rFonts w:ascii="Simplified Arabic" w:eastAsia="Times New Roman" w:hAnsi="Simplified Arabic" w:cs="Simplified Arabic"/>
          <w:sz w:val="28"/>
          <w:szCs w:val="28"/>
          <w:rtl/>
          <w:lang w:bidi="ar-SY"/>
        </w:rPr>
        <w:t>ن الجرثومة حساسة لطيف واسع م</w:t>
      </w:r>
      <w:r w:rsidR="007B3980" w:rsidRPr="00E74082">
        <w:rPr>
          <w:rFonts w:ascii="Simplified Arabic" w:eastAsia="Times New Roman" w:hAnsi="Simplified Arabic" w:cs="Simplified Arabic"/>
          <w:sz w:val="28"/>
          <w:szCs w:val="28"/>
          <w:rtl/>
          <w:lang w:bidi="ar-SY"/>
        </w:rPr>
        <w:t>ن المضادات الحيوية في الزجاج، فإن العلاج الوحيد كان مخيبا للآ</w:t>
      </w:r>
      <w:r w:rsidR="0051006E" w:rsidRPr="00E74082">
        <w:rPr>
          <w:rFonts w:ascii="Simplified Arabic" w:eastAsia="Times New Roman" w:hAnsi="Simplified Arabic" w:cs="Simplified Arabic"/>
          <w:sz w:val="28"/>
          <w:szCs w:val="28"/>
          <w:rtl/>
          <w:lang w:bidi="ar-SY"/>
        </w:rPr>
        <w:t>مال داخل الجسم، مع معدل شفاء يتراوح بين 0-30%</w:t>
      </w:r>
      <w:r w:rsidR="00D5674F" w:rsidRPr="00E74082">
        <w:rPr>
          <w:rFonts w:ascii="Simplified Arabic" w:eastAsia="Times New Roman" w:hAnsi="Simplified Arabic" w:cs="Simplified Arabic"/>
          <w:sz w:val="28"/>
          <w:szCs w:val="28"/>
          <w:rtl/>
          <w:lang w:bidi="ar-SY"/>
        </w:rPr>
        <w:t xml:space="preserve"> وتطور سريع للمقاومة</w:t>
      </w:r>
      <w:r w:rsidR="00B07940" w:rsidRPr="00E74082">
        <w:rPr>
          <w:rFonts w:ascii="Simplified Arabic" w:eastAsia="Times New Roman" w:hAnsi="Simplified Arabic" w:cs="Simplified Arabic"/>
          <w:sz w:val="28"/>
          <w:szCs w:val="28"/>
          <w:lang w:bidi="ar-SY"/>
        </w:rPr>
        <w:t>[136]</w:t>
      </w:r>
      <w:r w:rsidR="002F7F52" w:rsidRPr="00E74082">
        <w:rPr>
          <w:rFonts w:ascii="Simplified Arabic" w:eastAsia="Times New Roman" w:hAnsi="Simplified Arabic" w:cs="Simplified Arabic"/>
          <w:sz w:val="28"/>
          <w:szCs w:val="28"/>
          <w:rtl/>
          <w:lang w:bidi="ar-SY"/>
        </w:rPr>
        <w:t>.</w:t>
      </w:r>
      <w:r w:rsidR="00D5674F" w:rsidRPr="00E74082">
        <w:rPr>
          <w:rFonts w:ascii="Simplified Arabic" w:eastAsia="Times New Roman" w:hAnsi="Simplified Arabic" w:cs="Simplified Arabic"/>
          <w:sz w:val="28"/>
          <w:szCs w:val="28"/>
          <w:rtl/>
          <w:lang w:bidi="ar-SY"/>
        </w:rPr>
        <w:t xml:space="preserve"> هذا هو السبب في دراسة عدة بروتوكولات علاجية متعددة الأدوية على نطاق واسع.</w:t>
      </w:r>
    </w:p>
    <w:p w:rsidR="00D5674F" w:rsidRPr="00E74082" w:rsidRDefault="007B3980"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استنادا إ</w:t>
      </w:r>
      <w:r w:rsidR="003C3798" w:rsidRPr="00E74082">
        <w:rPr>
          <w:rFonts w:ascii="Simplified Arabic" w:eastAsia="Times New Roman" w:hAnsi="Simplified Arabic" w:cs="Simplified Arabic"/>
          <w:sz w:val="28"/>
          <w:szCs w:val="28"/>
          <w:rtl/>
          <w:lang w:bidi="ar-SY"/>
        </w:rPr>
        <w:t>لى الأدب المنشور، يوصى بشدة</w:t>
      </w:r>
      <w:r w:rsidR="00D5674F" w:rsidRPr="00E74082">
        <w:rPr>
          <w:rFonts w:ascii="Simplified Arabic" w:eastAsia="Times New Roman" w:hAnsi="Simplified Arabic" w:cs="Simplified Arabic"/>
          <w:sz w:val="28"/>
          <w:szCs w:val="28"/>
          <w:rtl/>
          <w:lang w:bidi="ar-SY"/>
        </w:rPr>
        <w:t xml:space="preserve"> أن يشمل نظام المعالجة </w:t>
      </w:r>
      <w:r w:rsidR="003C3798" w:rsidRPr="00E74082">
        <w:rPr>
          <w:rFonts w:ascii="Simplified Arabic" w:eastAsia="Times New Roman" w:hAnsi="Simplified Arabic" w:cs="Simplified Arabic"/>
          <w:sz w:val="28"/>
          <w:szCs w:val="28"/>
          <w:rtl/>
          <w:lang w:bidi="ar-SY"/>
        </w:rPr>
        <w:t>أحد مثبطات مضخة البروتون واثنين أو ثلاثة من المضادات الحيوية تعطى لمدة 7-14 يوم</w:t>
      </w:r>
      <w:r w:rsidR="002F7F52" w:rsidRPr="00E74082">
        <w:rPr>
          <w:rFonts w:ascii="Simplified Arabic" w:eastAsia="Times New Roman" w:hAnsi="Simplified Arabic" w:cs="Simplified Arabic"/>
          <w:sz w:val="28"/>
          <w:szCs w:val="28"/>
          <w:rtl/>
          <w:lang w:bidi="ar-SY"/>
        </w:rPr>
        <w:t>.</w:t>
      </w:r>
      <w:r w:rsidR="00180E6B" w:rsidRPr="00E74082">
        <w:rPr>
          <w:rFonts w:ascii="Simplified Arabic" w:eastAsia="Times New Roman" w:hAnsi="Simplified Arabic" w:cs="Simplified Arabic"/>
          <w:sz w:val="28"/>
          <w:szCs w:val="28"/>
          <w:vertAlign w:val="superscript"/>
          <w:lang w:bidi="ar-SY"/>
        </w:rPr>
        <w:t>[50]</w:t>
      </w:r>
      <w:r w:rsidR="003C3798" w:rsidRPr="00E74082">
        <w:rPr>
          <w:rFonts w:ascii="Simplified Arabic" w:eastAsia="Times New Roman" w:hAnsi="Simplified Arabic" w:cs="Simplified Arabic"/>
          <w:sz w:val="28"/>
          <w:szCs w:val="28"/>
          <w:rtl/>
          <w:lang w:bidi="ar-SY"/>
        </w:rPr>
        <w:t xml:space="preserve"> </w:t>
      </w:r>
    </w:p>
    <w:p w:rsidR="005A22EC" w:rsidRPr="00E74082" w:rsidRDefault="003C3798" w:rsidP="00E96196">
      <w:pPr>
        <w:shd w:val="clear" w:color="auto" w:fill="FFFFFF" w:themeFill="background1"/>
        <w:bidi/>
        <w:ind w:left="90"/>
        <w:jc w:val="both"/>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lang w:bidi="ar-SY"/>
        </w:rPr>
        <w:t xml:space="preserve">من المضادات الحيوية الأكثر </w:t>
      </w:r>
      <w:r w:rsidR="007B3980" w:rsidRPr="00E74082">
        <w:rPr>
          <w:rFonts w:ascii="Simplified Arabic" w:eastAsia="Times New Roman" w:hAnsi="Simplified Arabic" w:cs="Simplified Arabic"/>
          <w:sz w:val="28"/>
          <w:szCs w:val="28"/>
          <w:rtl/>
          <w:lang w:bidi="ar-SY"/>
        </w:rPr>
        <w:t>استخداما هي الكلاريتروميسين، الأ</w:t>
      </w:r>
      <w:r w:rsidRPr="00E74082">
        <w:rPr>
          <w:rFonts w:ascii="Simplified Arabic" w:eastAsia="Times New Roman" w:hAnsi="Simplified Arabic" w:cs="Simplified Arabic"/>
          <w:sz w:val="28"/>
          <w:szCs w:val="28"/>
          <w:rtl/>
          <w:lang w:bidi="ar-SY"/>
        </w:rPr>
        <w:t xml:space="preserve">موكسيسيلين، الميترونيدازول، التتراسيكلين، البزموت سبسيترات\سبساليسيلات، وحديثا الليفوفلوكساسين. حسنت مثبطات مضخة البروتون من فعالية المضادات الحيوية </w:t>
      </w:r>
      <w:r w:rsidR="001A3362" w:rsidRPr="00E74082">
        <w:rPr>
          <w:rFonts w:ascii="Simplified Arabic" w:eastAsia="Times New Roman" w:hAnsi="Simplified Arabic" w:cs="Simplified Arabic"/>
          <w:sz w:val="28"/>
          <w:szCs w:val="28"/>
          <w:rtl/>
          <w:lang w:bidi="ar-SY"/>
        </w:rPr>
        <w:t>بتخفيض حموضة محتويات المعدة، ولها تأثير مثبط مباشر</w:t>
      </w:r>
      <w:r w:rsidR="007B3980" w:rsidRPr="00E74082">
        <w:rPr>
          <w:rFonts w:ascii="Simplified Arabic" w:eastAsia="Times New Roman" w:hAnsi="Simplified Arabic" w:cs="Simplified Arabic"/>
          <w:sz w:val="28"/>
          <w:szCs w:val="28"/>
          <w:rtl/>
          <w:lang w:bidi="ar-SY"/>
        </w:rPr>
        <w:t xml:space="preserve"> على النمو الجرثومي. لذلك فإ</w:t>
      </w:r>
      <w:r w:rsidR="001A3362" w:rsidRPr="00E74082">
        <w:rPr>
          <w:rFonts w:ascii="Simplified Arabic" w:eastAsia="Times New Roman" w:hAnsi="Simplified Arabic" w:cs="Simplified Arabic"/>
          <w:sz w:val="28"/>
          <w:szCs w:val="28"/>
          <w:rtl/>
          <w:lang w:bidi="ar-SY"/>
        </w:rPr>
        <w:t xml:space="preserve">ن </w:t>
      </w:r>
      <w:r w:rsidR="001A3362" w:rsidRPr="00E74082">
        <w:rPr>
          <w:rFonts w:ascii="Simplified Arabic" w:eastAsia="Times New Roman" w:hAnsi="Simplified Arabic" w:cs="Simplified Arabic"/>
          <w:sz w:val="28"/>
          <w:szCs w:val="28"/>
          <w:lang w:bidi="ar-SY"/>
        </w:rPr>
        <w:t>PPI</w:t>
      </w:r>
      <w:r w:rsidR="001A3362" w:rsidRPr="00E74082">
        <w:rPr>
          <w:rFonts w:ascii="Simplified Arabic" w:eastAsia="Times New Roman" w:hAnsi="Simplified Arabic" w:cs="Simplified Arabic"/>
          <w:sz w:val="28"/>
          <w:szCs w:val="28"/>
          <w:rtl/>
        </w:rPr>
        <w:t xml:space="preserve"> مكون هام جدا في أغلب البروتوكولات. مثبطات مضخة البروتون المتوافرة وجرعاتها المستخدمة في استئصال الملتوية البوابية هي: ال</w:t>
      </w:r>
      <w:r w:rsidR="007B3980" w:rsidRPr="00E74082">
        <w:rPr>
          <w:rFonts w:ascii="Simplified Arabic" w:eastAsia="Times New Roman" w:hAnsi="Simplified Arabic" w:cs="Simplified Arabic"/>
          <w:sz w:val="28"/>
          <w:szCs w:val="28"/>
          <w:rtl/>
        </w:rPr>
        <w:t>أميبرازول 20 مع مرتين يوميا، الإ</w:t>
      </w:r>
      <w:r w:rsidR="001A3362" w:rsidRPr="00E74082">
        <w:rPr>
          <w:rFonts w:ascii="Simplified Arabic" w:eastAsia="Times New Roman" w:hAnsi="Simplified Arabic" w:cs="Simplified Arabic"/>
          <w:sz w:val="28"/>
          <w:szCs w:val="28"/>
          <w:rtl/>
        </w:rPr>
        <w:t xml:space="preserve">سأميبرازول 20 مغ مرتين يوميا ( أو 40 مع مرة يوميا )، لانسوبرازول 30 مغ مرتين يوميا، بانتوبرازول 40 مغ مرتين يوميا، ورابيبرازول 20 مغ مرتين يوميا. </w:t>
      </w:r>
      <w:r w:rsidR="003B61CD" w:rsidRPr="00E74082">
        <w:rPr>
          <w:rFonts w:ascii="Simplified Arabic" w:eastAsia="Times New Roman" w:hAnsi="Simplified Arabic" w:cs="Simplified Arabic"/>
          <w:sz w:val="28"/>
          <w:szCs w:val="28"/>
          <w:rtl/>
        </w:rPr>
        <w:t>مثبطات مضخة البروتون هذه متماثلة في الفعالية عند استخدامها في بروتوكولات الاستئصال</w:t>
      </w:r>
      <w:r w:rsidR="002F7F52" w:rsidRPr="00E74082">
        <w:rPr>
          <w:rFonts w:ascii="Simplified Arabic" w:eastAsia="Times New Roman" w:hAnsi="Simplified Arabic" w:cs="Simplified Arabic"/>
          <w:sz w:val="28"/>
          <w:szCs w:val="28"/>
          <w:rtl/>
        </w:rPr>
        <w:t>.</w:t>
      </w:r>
      <w:r w:rsidR="003B61CD" w:rsidRPr="00E74082">
        <w:rPr>
          <w:rFonts w:ascii="Simplified Arabic" w:eastAsia="Times New Roman" w:hAnsi="Simplified Arabic" w:cs="Simplified Arabic"/>
          <w:sz w:val="28"/>
          <w:szCs w:val="28"/>
          <w:rtl/>
        </w:rPr>
        <w:t xml:space="preserve"> معاكسات مستقبلات الهستامين أقل فعالية، ولكن </w:t>
      </w:r>
      <w:r w:rsidR="005A22EC" w:rsidRPr="00E74082">
        <w:rPr>
          <w:rFonts w:ascii="Simplified Arabic" w:eastAsia="Times New Roman" w:hAnsi="Simplified Arabic" w:cs="Simplified Arabic"/>
          <w:sz w:val="28"/>
          <w:szCs w:val="28"/>
          <w:rtl/>
        </w:rPr>
        <w:t>يمكن استخدام ال</w:t>
      </w:r>
      <w:r w:rsidR="003B61CD" w:rsidRPr="00E74082">
        <w:rPr>
          <w:rFonts w:ascii="Simplified Arabic" w:eastAsia="Times New Roman" w:hAnsi="Simplified Arabic" w:cs="Simplified Arabic"/>
          <w:sz w:val="28"/>
          <w:szCs w:val="28"/>
          <w:rtl/>
        </w:rPr>
        <w:t>رانيتيدين بزموت سيترات ( 400 مع مرتين )</w:t>
      </w:r>
      <w:r w:rsidR="005A22EC" w:rsidRPr="00E74082">
        <w:rPr>
          <w:rFonts w:ascii="Simplified Arabic" w:eastAsia="Times New Roman" w:hAnsi="Simplified Arabic" w:cs="Simplified Arabic"/>
          <w:sz w:val="28"/>
          <w:szCs w:val="28"/>
          <w:rtl/>
        </w:rPr>
        <w:t xml:space="preserve"> كبديل لـ </w:t>
      </w:r>
      <w:r w:rsidR="00B07940" w:rsidRPr="00E74082">
        <w:rPr>
          <w:rFonts w:ascii="Simplified Arabic" w:eastAsia="Times New Roman" w:hAnsi="Simplified Arabic" w:cs="Simplified Arabic"/>
          <w:sz w:val="28"/>
          <w:szCs w:val="28"/>
        </w:rPr>
        <w:t xml:space="preserve">[138] </w:t>
      </w:r>
      <w:r w:rsidR="005A22EC" w:rsidRPr="00E74082">
        <w:rPr>
          <w:rFonts w:ascii="Simplified Arabic" w:eastAsia="Times New Roman" w:hAnsi="Simplified Arabic" w:cs="Simplified Arabic"/>
          <w:sz w:val="28"/>
          <w:szCs w:val="28"/>
        </w:rPr>
        <w:t>PPIs</w:t>
      </w:r>
      <w:r w:rsidR="005A22EC" w:rsidRPr="00E74082">
        <w:rPr>
          <w:rFonts w:ascii="Simplified Arabic" w:eastAsia="Times New Roman" w:hAnsi="Simplified Arabic" w:cs="Simplified Arabic"/>
          <w:sz w:val="28"/>
          <w:szCs w:val="28"/>
          <w:rtl/>
        </w:rPr>
        <w:t>. على أي حال، لايزال يمكن استخ</w:t>
      </w:r>
      <w:r w:rsidR="007B3980" w:rsidRPr="00E74082">
        <w:rPr>
          <w:rFonts w:ascii="Simplified Arabic" w:eastAsia="Times New Roman" w:hAnsi="Simplified Arabic" w:cs="Simplified Arabic"/>
          <w:sz w:val="28"/>
          <w:szCs w:val="28"/>
          <w:rtl/>
        </w:rPr>
        <w:t>دام معاكسات مستقبلات الهستامين إ</w:t>
      </w:r>
      <w:r w:rsidR="00D55B5F" w:rsidRPr="00E74082">
        <w:rPr>
          <w:rFonts w:ascii="Simplified Arabic" w:eastAsia="Times New Roman" w:hAnsi="Simplified Arabic" w:cs="Simplified Arabic"/>
          <w:sz w:val="28"/>
          <w:szCs w:val="28"/>
          <w:rtl/>
        </w:rPr>
        <w:t>ذا لم ي</w:t>
      </w:r>
      <w:r w:rsidR="005A22EC" w:rsidRPr="00E74082">
        <w:rPr>
          <w:rFonts w:ascii="Simplified Arabic" w:eastAsia="Times New Roman" w:hAnsi="Simplified Arabic" w:cs="Simplified Arabic"/>
          <w:sz w:val="28"/>
          <w:szCs w:val="28"/>
          <w:rtl/>
        </w:rPr>
        <w:t xml:space="preserve">تحمل المريض </w:t>
      </w:r>
      <w:r w:rsidR="005A22EC" w:rsidRPr="00E74082">
        <w:rPr>
          <w:rFonts w:ascii="Simplified Arabic" w:eastAsia="Times New Roman" w:hAnsi="Simplified Arabic" w:cs="Simplified Arabic"/>
          <w:sz w:val="28"/>
          <w:szCs w:val="28"/>
        </w:rPr>
        <w:t>PPIs</w:t>
      </w:r>
      <w:r w:rsidR="005A22EC" w:rsidRPr="00E74082">
        <w:rPr>
          <w:rFonts w:ascii="Simplified Arabic" w:eastAsia="Times New Roman" w:hAnsi="Simplified Arabic" w:cs="Simplified Arabic"/>
          <w:sz w:val="28"/>
          <w:szCs w:val="28"/>
          <w:rtl/>
        </w:rPr>
        <w:t xml:space="preserve"> والرانيتيدين بزموت سيترات</w:t>
      </w:r>
      <w:r w:rsidR="002F7F52" w:rsidRPr="00E74082">
        <w:rPr>
          <w:rFonts w:ascii="Simplified Arabic" w:eastAsia="Times New Roman" w:hAnsi="Simplified Arabic" w:cs="Simplified Arabic"/>
          <w:sz w:val="28"/>
          <w:szCs w:val="28"/>
          <w:rtl/>
        </w:rPr>
        <w:t>.</w:t>
      </w:r>
      <w:r w:rsidR="005A22EC" w:rsidRPr="00E74082">
        <w:rPr>
          <w:rFonts w:ascii="Simplified Arabic" w:eastAsia="Times New Roman" w:hAnsi="Simplified Arabic" w:cs="Simplified Arabic"/>
          <w:sz w:val="28"/>
          <w:szCs w:val="28"/>
          <w:rtl/>
        </w:rPr>
        <w:t xml:space="preserve"> </w:t>
      </w:r>
    </w:p>
    <w:p w:rsidR="00984EB3" w:rsidRPr="006839FD" w:rsidRDefault="00B07940" w:rsidP="006839FD">
      <w:pPr>
        <w:shd w:val="clear" w:color="auto" w:fill="FFFFFF" w:themeFill="background1"/>
        <w:bidi/>
        <w:ind w:left="90"/>
        <w:jc w:val="both"/>
        <w:textAlignment w:val="top"/>
        <w:rPr>
          <w:rFonts w:eastAsia="Times New Roman" w:cs="Simplified Arabic"/>
          <w:sz w:val="28"/>
          <w:szCs w:val="28"/>
          <w:lang w:bidi="ar-SY"/>
        </w:rPr>
      </w:pPr>
      <w:r w:rsidRPr="00E74082">
        <w:rPr>
          <w:rFonts w:ascii="Simplified Arabic" w:eastAsia="Times New Roman" w:hAnsi="Simplified Arabic" w:cs="Simplified Arabic"/>
          <w:sz w:val="28"/>
          <w:szCs w:val="28"/>
          <w:rtl/>
        </w:rPr>
        <w:lastRenderedPageBreak/>
        <w:t>إ</w:t>
      </w:r>
      <w:r w:rsidR="00C42752" w:rsidRPr="00E74082">
        <w:rPr>
          <w:rFonts w:ascii="Simplified Arabic" w:eastAsia="Times New Roman" w:hAnsi="Simplified Arabic" w:cs="Simplified Arabic"/>
          <w:sz w:val="28"/>
          <w:szCs w:val="28"/>
          <w:rtl/>
        </w:rPr>
        <w:t xml:space="preserve">ن العلاج الثلاثي أو الرباعي المعتمد على </w:t>
      </w:r>
      <w:r w:rsidR="00C42752" w:rsidRPr="00E74082">
        <w:rPr>
          <w:rFonts w:ascii="Simplified Arabic" w:eastAsia="Times New Roman" w:hAnsi="Simplified Arabic" w:cs="Simplified Arabic"/>
          <w:sz w:val="28"/>
          <w:szCs w:val="28"/>
        </w:rPr>
        <w:t>PPI</w:t>
      </w:r>
      <w:r w:rsidR="00C42752" w:rsidRPr="00E74082">
        <w:rPr>
          <w:rFonts w:ascii="Simplified Arabic" w:eastAsia="Times New Roman" w:hAnsi="Simplified Arabic" w:cs="Simplified Arabic"/>
          <w:sz w:val="28"/>
          <w:szCs w:val="28"/>
          <w:rtl/>
          <w:lang w:bidi="ar-SY"/>
        </w:rPr>
        <w:t xml:space="preserve"> حقق معدل استئصال </w:t>
      </w:r>
      <w:r w:rsidR="00C42752" w:rsidRPr="00E74082">
        <w:rPr>
          <w:rFonts w:ascii="Simplified Arabic" w:eastAsia="Times New Roman" w:hAnsi="Simplified Arabic" w:cs="Simplified Arabic"/>
          <w:sz w:val="28"/>
          <w:szCs w:val="28"/>
          <w:lang w:bidi="ar-SY"/>
        </w:rPr>
        <w:t>&lt;</w:t>
      </w:r>
      <w:r w:rsidR="00C42752" w:rsidRPr="00E74082">
        <w:rPr>
          <w:rFonts w:ascii="Simplified Arabic" w:eastAsia="Times New Roman" w:hAnsi="Simplified Arabic" w:cs="Simplified Arabic"/>
          <w:sz w:val="28"/>
          <w:szCs w:val="28"/>
          <w:rtl/>
          <w:lang w:bidi="ar-SY"/>
        </w:rPr>
        <w:t>90% في العديد من التجارب و</w:t>
      </w:r>
      <w:r w:rsidR="00C42752" w:rsidRPr="00E74082">
        <w:rPr>
          <w:rFonts w:ascii="Simplified Arabic" w:eastAsia="Times New Roman" w:hAnsi="Simplified Arabic" w:cs="Simplified Arabic"/>
          <w:sz w:val="28"/>
          <w:szCs w:val="28"/>
          <w:lang w:bidi="ar-SY"/>
        </w:rPr>
        <w:t>&lt;</w:t>
      </w:r>
      <w:r w:rsidR="00C42752" w:rsidRPr="00E74082">
        <w:rPr>
          <w:rFonts w:ascii="Simplified Arabic" w:eastAsia="Times New Roman" w:hAnsi="Simplified Arabic" w:cs="Simplified Arabic"/>
          <w:sz w:val="28"/>
          <w:szCs w:val="28"/>
          <w:rtl/>
          <w:lang w:bidi="ar-SY"/>
        </w:rPr>
        <w:t xml:space="preserve"> 75% في </w:t>
      </w:r>
      <w:r w:rsidR="00396065" w:rsidRPr="00E74082">
        <w:rPr>
          <w:rFonts w:ascii="Simplified Arabic" w:eastAsia="Times New Roman" w:hAnsi="Simplified Arabic" w:cs="Simplified Arabic"/>
          <w:sz w:val="28"/>
          <w:szCs w:val="28"/>
          <w:rtl/>
          <w:lang w:bidi="ar-SY"/>
        </w:rPr>
        <w:t>الممارسة السريرية. العاملين الأكثر أهمية  الذين لهما التأثير الأكبر على فعالية علاج الملتوية البوابية هما مطاوعة المريض للعلاج واستخدام الأدوية التي لم تطور الملتوية البوابية مقاومة تجاهها</w:t>
      </w:r>
      <w:r w:rsidR="002F7F52" w:rsidRPr="00E74082">
        <w:rPr>
          <w:rFonts w:ascii="Simplified Arabic" w:eastAsia="Times New Roman" w:hAnsi="Simplified Arabic" w:cs="Simplified Arabic"/>
          <w:sz w:val="28"/>
          <w:szCs w:val="28"/>
          <w:rtl/>
          <w:lang w:bidi="ar-SY"/>
        </w:rPr>
        <w:t>.</w:t>
      </w:r>
      <w:r w:rsidR="00396065" w:rsidRPr="00E74082">
        <w:rPr>
          <w:rFonts w:ascii="Simplified Arabic" w:eastAsia="Times New Roman" w:hAnsi="Simplified Arabic" w:cs="Simplified Arabic"/>
          <w:sz w:val="28"/>
          <w:szCs w:val="28"/>
          <w:rtl/>
          <w:lang w:bidi="ar-SY"/>
        </w:rPr>
        <w:t xml:space="preserve"> هذين العاملين متشابكين مع بعضهما البعض</w:t>
      </w:r>
      <w:r w:rsidR="003172DF" w:rsidRPr="00E74082">
        <w:rPr>
          <w:rFonts w:ascii="Simplified Arabic" w:eastAsia="Times New Roman" w:hAnsi="Simplified Arabic" w:cs="Simplified Arabic"/>
          <w:sz w:val="28"/>
          <w:szCs w:val="28"/>
          <w:rtl/>
          <w:lang w:bidi="ar-SY"/>
        </w:rPr>
        <w:t>، وهذا يعني أن مطاوعة المريض للعلاج له أهمية كبيرة ليس فقط من أجل نجاح الاستئصال في مريض معين ولكن أيضا في منع تطور مقاومة للمض</w:t>
      </w:r>
      <w:r w:rsidRPr="00E74082">
        <w:rPr>
          <w:rFonts w:ascii="Simplified Arabic" w:eastAsia="Times New Roman" w:hAnsi="Simplified Arabic" w:cs="Simplified Arabic"/>
          <w:sz w:val="28"/>
          <w:szCs w:val="28"/>
          <w:rtl/>
          <w:lang w:bidi="ar-SY"/>
        </w:rPr>
        <w:t>ادات الحيوية. وعلاوة على ذلك، فإ</w:t>
      </w:r>
      <w:r w:rsidR="003172DF" w:rsidRPr="00E74082">
        <w:rPr>
          <w:rFonts w:ascii="Simplified Arabic" w:eastAsia="Times New Roman" w:hAnsi="Simplified Arabic" w:cs="Simplified Arabic"/>
          <w:sz w:val="28"/>
          <w:szCs w:val="28"/>
          <w:rtl/>
          <w:lang w:bidi="ar-SY"/>
        </w:rPr>
        <w:t xml:space="preserve">ن التزويد الجيد للمريض بالمعلومات هو ضروري لتحقيق المطاوعة المثالية ولتجنب أي انقطاع بالعلاج. سجلت التأثيرات الجانبية عند حوالي نصف المرضى </w:t>
      </w:r>
      <w:r w:rsidR="00445C83" w:rsidRPr="00E74082">
        <w:rPr>
          <w:rFonts w:ascii="Simplified Arabic" w:eastAsia="Times New Roman" w:hAnsi="Simplified Arabic" w:cs="Simplified Arabic"/>
          <w:sz w:val="28"/>
          <w:szCs w:val="28"/>
          <w:rtl/>
          <w:lang w:bidi="ar-SY"/>
        </w:rPr>
        <w:t>الذين يتناولون أحد بروتوكولات العلاج الثلاثي،</w:t>
      </w:r>
      <w:r w:rsidRPr="00E74082">
        <w:rPr>
          <w:rFonts w:ascii="Simplified Arabic" w:eastAsia="Times New Roman" w:hAnsi="Simplified Arabic" w:cs="Simplified Arabic"/>
          <w:sz w:val="28"/>
          <w:szCs w:val="28"/>
          <w:rtl/>
          <w:lang w:bidi="ar-SY"/>
        </w:rPr>
        <w:t xml:space="preserve"> ولكن عادة تكون خفيفة و</w:t>
      </w:r>
      <w:r w:rsidR="00D0761D" w:rsidRPr="00E74082">
        <w:rPr>
          <w:rFonts w:ascii="Simplified Arabic" w:eastAsia="Times New Roman" w:hAnsi="Simplified Arabic" w:cs="Simplified Arabic"/>
          <w:sz w:val="28"/>
          <w:szCs w:val="28"/>
          <w:rtl/>
          <w:lang w:bidi="ar-SY"/>
        </w:rPr>
        <w:t>ينبغي أن يشجع المرضى على الاستمرار بالعلاج.</w:t>
      </w:r>
      <w:r w:rsidR="00CF41B2" w:rsidRPr="00E74082">
        <w:rPr>
          <w:rFonts w:ascii="Simplified Arabic" w:eastAsia="Times New Roman" w:hAnsi="Simplified Arabic" w:cs="Simplified Arabic"/>
          <w:sz w:val="28"/>
          <w:szCs w:val="28"/>
          <w:rtl/>
          <w:lang w:bidi="ar-SY"/>
        </w:rPr>
        <w:t xml:space="preserve"> ولكن</w:t>
      </w:r>
      <w:r w:rsidR="00A110BF" w:rsidRPr="00E74082">
        <w:rPr>
          <w:rFonts w:ascii="Simplified Arabic" w:eastAsia="Times New Roman" w:hAnsi="Simplified Arabic" w:cs="Simplified Arabic"/>
          <w:sz w:val="28"/>
          <w:szCs w:val="28"/>
          <w:rtl/>
          <w:lang w:bidi="ar-SY"/>
        </w:rPr>
        <w:t xml:space="preserve"> يتعين علينا أن نضع في ذهننا أن 5% إلى 20% من المرضى يعانون من آثار جانبية شديدة</w:t>
      </w:r>
      <w:r w:rsidR="00A110BF" w:rsidRPr="00E74082">
        <w:rPr>
          <w:rFonts w:ascii="Simplified Arabic" w:eastAsia="Times New Roman" w:hAnsi="Simplified Arabic" w:cs="Simplified Arabic"/>
          <w:sz w:val="28"/>
          <w:szCs w:val="28"/>
          <w:lang w:bidi="ar-SY"/>
        </w:rPr>
        <w:t xml:space="preserve"> ;</w:t>
      </w:r>
      <w:r w:rsidR="00A110BF" w:rsidRPr="00E74082">
        <w:rPr>
          <w:rFonts w:ascii="Simplified Arabic" w:eastAsia="Times New Roman" w:hAnsi="Simplified Arabic" w:cs="Simplified Arabic"/>
          <w:sz w:val="28"/>
          <w:szCs w:val="28"/>
          <w:rtl/>
          <w:lang w:bidi="ar-SY"/>
        </w:rPr>
        <w:t xml:space="preserve"> ولذلك في النهاية مايقرب </w:t>
      </w:r>
      <w:r w:rsidR="00180E6B" w:rsidRPr="00E74082">
        <w:rPr>
          <w:rFonts w:ascii="Simplified Arabic" w:eastAsia="Times New Roman" w:hAnsi="Simplified Arabic" w:cs="Simplified Arabic"/>
          <w:sz w:val="28"/>
          <w:szCs w:val="28"/>
          <w:rtl/>
          <w:lang w:bidi="ar-SY"/>
        </w:rPr>
        <w:t>من خمس المرضى لايستكملون علاجهم</w:t>
      </w:r>
      <w:r w:rsidR="00A110BF" w:rsidRPr="00E74082">
        <w:rPr>
          <w:rFonts w:ascii="Simplified Arabic" w:eastAsia="Times New Roman" w:hAnsi="Simplified Arabic" w:cs="Simplified Arabic"/>
          <w:sz w:val="28"/>
          <w:szCs w:val="28"/>
          <w:rtl/>
          <w:lang w:bidi="ar-SY"/>
        </w:rPr>
        <w:t xml:space="preserve">. </w:t>
      </w:r>
      <w:r w:rsidR="00D0761D" w:rsidRPr="00E74082">
        <w:rPr>
          <w:rFonts w:ascii="Simplified Arabic" w:eastAsia="Times New Roman" w:hAnsi="Simplified Arabic" w:cs="Simplified Arabic"/>
          <w:sz w:val="28"/>
          <w:szCs w:val="28"/>
          <w:rtl/>
          <w:lang w:bidi="ar-SY"/>
        </w:rPr>
        <w:t xml:space="preserve"> من التأثيرات الجانبية الأكثر شيوعا </w:t>
      </w:r>
      <w:r w:rsidRPr="00E74082">
        <w:rPr>
          <w:rFonts w:ascii="Simplified Arabic" w:eastAsia="Times New Roman" w:hAnsi="Simplified Arabic" w:cs="Simplified Arabic"/>
          <w:sz w:val="28"/>
          <w:szCs w:val="28"/>
          <w:rtl/>
          <w:lang w:bidi="ar-SY"/>
        </w:rPr>
        <w:t>المسجلة هي الغثيان، الاقياء، الإ</w:t>
      </w:r>
      <w:r w:rsidR="00D0761D" w:rsidRPr="00E74082">
        <w:rPr>
          <w:rFonts w:ascii="Simplified Arabic" w:eastAsia="Times New Roman" w:hAnsi="Simplified Arabic" w:cs="Simplified Arabic"/>
          <w:sz w:val="28"/>
          <w:szCs w:val="28"/>
          <w:rtl/>
          <w:lang w:bidi="ar-SY"/>
        </w:rPr>
        <w:t>سهال، الصداع، تغير المذاق، طعم معدني في الفم، واغمقاق لون اللسان والبول</w:t>
      </w:r>
      <w:r w:rsidRPr="00E74082">
        <w:rPr>
          <w:rFonts w:ascii="Simplified Arabic" w:eastAsia="Times New Roman" w:hAnsi="Simplified Arabic" w:cs="Simplified Arabic"/>
          <w:sz w:val="28"/>
          <w:szCs w:val="28"/>
          <w:rtl/>
          <w:lang w:bidi="ar-SY"/>
        </w:rPr>
        <w:t xml:space="preserve"> </w:t>
      </w:r>
      <w:r w:rsidR="00D0761D" w:rsidRPr="00E74082">
        <w:rPr>
          <w:rFonts w:ascii="Simplified Arabic" w:eastAsia="Times New Roman" w:hAnsi="Simplified Arabic" w:cs="Simplified Arabic"/>
          <w:sz w:val="28"/>
          <w:szCs w:val="28"/>
          <w:rtl/>
          <w:lang w:bidi="ar-SY"/>
        </w:rPr>
        <w:t xml:space="preserve">(مركبات البزموت). </w:t>
      </w:r>
    </w:p>
    <w:p w:rsidR="00D0761D" w:rsidRPr="00E74082" w:rsidRDefault="00D0761D" w:rsidP="00E16612">
      <w:pPr>
        <w:pStyle w:val="a3"/>
        <w:numPr>
          <w:ilvl w:val="0"/>
          <w:numId w:val="26"/>
        </w:numPr>
        <w:shd w:val="clear" w:color="auto" w:fill="FFFFFF" w:themeFill="background1"/>
        <w:bidi/>
        <w:textAlignment w:val="top"/>
        <w:rPr>
          <w:rFonts w:ascii="Simplified Arabic" w:eastAsia="Times New Roman" w:hAnsi="Simplified Arabic" w:cs="Simplified Arabic"/>
          <w:b/>
          <w:bCs/>
          <w:sz w:val="28"/>
          <w:szCs w:val="28"/>
          <w:rtl/>
          <w:lang w:bidi="ar-SY"/>
        </w:rPr>
      </w:pPr>
      <w:r w:rsidRPr="00E74082">
        <w:rPr>
          <w:rFonts w:ascii="Simplified Arabic" w:eastAsia="Times New Roman" w:hAnsi="Simplified Arabic" w:cs="Simplified Arabic"/>
          <w:b/>
          <w:bCs/>
          <w:sz w:val="28"/>
          <w:szCs w:val="28"/>
          <w:rtl/>
          <w:lang w:bidi="ar-SY"/>
        </w:rPr>
        <w:t>المقاومة على الصادات</w:t>
      </w:r>
      <w:r w:rsidR="00821D51" w:rsidRPr="00E74082">
        <w:rPr>
          <w:rFonts w:ascii="Simplified Arabic" w:eastAsia="Times New Roman" w:hAnsi="Simplified Arabic" w:cs="Simplified Arabic"/>
          <w:b/>
          <w:bCs/>
          <w:sz w:val="28"/>
          <w:szCs w:val="28"/>
          <w:rtl/>
          <w:lang w:bidi="ar-SY"/>
        </w:rPr>
        <w:t>:</w:t>
      </w:r>
    </w:p>
    <w:p w:rsidR="000713DA" w:rsidRPr="00E74082" w:rsidRDefault="00D0761D" w:rsidP="00E96196">
      <w:pPr>
        <w:shd w:val="clear" w:color="auto" w:fill="FFFFFF" w:themeFill="background1"/>
        <w:bidi/>
        <w:ind w:left="90"/>
        <w:jc w:val="both"/>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lang w:bidi="ar-SY"/>
        </w:rPr>
        <w:t>يبدو أن فعالية العلاج الم</w:t>
      </w:r>
      <w:r w:rsidR="00BE3F58" w:rsidRPr="00E74082">
        <w:rPr>
          <w:rFonts w:ascii="Simplified Arabic" w:eastAsia="Times New Roman" w:hAnsi="Simplified Arabic" w:cs="Simplified Arabic"/>
          <w:sz w:val="28"/>
          <w:szCs w:val="28"/>
          <w:rtl/>
          <w:lang w:bidi="ar-SY"/>
        </w:rPr>
        <w:t>ع</w:t>
      </w:r>
      <w:r w:rsidRPr="00E74082">
        <w:rPr>
          <w:rFonts w:ascii="Simplified Arabic" w:eastAsia="Times New Roman" w:hAnsi="Simplified Arabic" w:cs="Simplified Arabic"/>
          <w:sz w:val="28"/>
          <w:szCs w:val="28"/>
          <w:rtl/>
          <w:lang w:bidi="ar-SY"/>
        </w:rPr>
        <w:t xml:space="preserve">تمد على </w:t>
      </w:r>
      <w:r w:rsidRPr="00E74082">
        <w:rPr>
          <w:rFonts w:ascii="Simplified Arabic" w:eastAsia="Times New Roman" w:hAnsi="Simplified Arabic" w:cs="Simplified Arabic"/>
          <w:sz w:val="28"/>
          <w:szCs w:val="28"/>
          <w:lang w:bidi="ar-SY"/>
        </w:rPr>
        <w:t>PPI</w:t>
      </w:r>
      <w:r w:rsidR="00BE3F58" w:rsidRPr="00E74082">
        <w:rPr>
          <w:rFonts w:ascii="Simplified Arabic" w:eastAsia="Times New Roman" w:hAnsi="Simplified Arabic" w:cs="Simplified Arabic"/>
          <w:sz w:val="28"/>
          <w:szCs w:val="28"/>
          <w:rtl/>
        </w:rPr>
        <w:t xml:space="preserve"> آ</w:t>
      </w:r>
      <w:r w:rsidR="0084591F" w:rsidRPr="00E74082">
        <w:rPr>
          <w:rFonts w:ascii="Simplified Arabic" w:eastAsia="Times New Roman" w:hAnsi="Simplified Arabic" w:cs="Simplified Arabic"/>
          <w:sz w:val="28"/>
          <w:szCs w:val="28"/>
          <w:rtl/>
        </w:rPr>
        <w:t>خذه بالانخفاض في الفترة السنوات القليلة الماضية، ربما لزيادة المقاومة على الصادات. المقاومة الأولية على الصادات تكون موجودة حتى قبل البدء بالعلاج، بينما المقاومة الثانوي</w:t>
      </w:r>
      <w:r w:rsidR="00BE3F58" w:rsidRPr="00E74082">
        <w:rPr>
          <w:rFonts w:ascii="Simplified Arabic" w:eastAsia="Times New Roman" w:hAnsi="Simplified Arabic" w:cs="Simplified Arabic"/>
          <w:sz w:val="28"/>
          <w:szCs w:val="28"/>
          <w:rtl/>
        </w:rPr>
        <w:t>ة تتطور أثنا العلاج بصاد معين. إ</w:t>
      </w:r>
      <w:r w:rsidR="0084591F" w:rsidRPr="00E74082">
        <w:rPr>
          <w:rFonts w:ascii="Simplified Arabic" w:eastAsia="Times New Roman" w:hAnsi="Simplified Arabic" w:cs="Simplified Arabic"/>
          <w:sz w:val="28"/>
          <w:szCs w:val="28"/>
          <w:rtl/>
        </w:rPr>
        <w:t>ن محاولات الاستئصال الفاشلة يمكن أن تثير المقاومة الثانوية للصادات. ويبدو أن الاستخدام المسبق للماكروليات والميترونيدازول لاستطبابات أخرى يزيد من خطر مقا</w:t>
      </w:r>
      <w:r w:rsidR="00180E6B" w:rsidRPr="00E74082">
        <w:rPr>
          <w:rFonts w:ascii="Simplified Arabic" w:eastAsia="Times New Roman" w:hAnsi="Simplified Arabic" w:cs="Simplified Arabic"/>
          <w:sz w:val="28"/>
          <w:szCs w:val="28"/>
          <w:rtl/>
          <w:lang w:bidi="ar-SY"/>
        </w:rPr>
        <w:t>و</w:t>
      </w:r>
      <w:r w:rsidR="0084591F" w:rsidRPr="00E74082">
        <w:rPr>
          <w:rFonts w:ascii="Simplified Arabic" w:eastAsia="Times New Roman" w:hAnsi="Simplified Arabic" w:cs="Simplified Arabic"/>
          <w:sz w:val="28"/>
          <w:szCs w:val="28"/>
          <w:rtl/>
        </w:rPr>
        <w:t>مة الملتوية البوابية لهذه الصادات.</w:t>
      </w:r>
      <w:r w:rsidR="00180E6B" w:rsidRPr="00E74082">
        <w:rPr>
          <w:rFonts w:ascii="Simplified Arabic" w:eastAsia="Times New Roman" w:hAnsi="Simplified Arabic" w:cs="Simplified Arabic"/>
          <w:sz w:val="28"/>
          <w:szCs w:val="28"/>
          <w:vertAlign w:val="superscript"/>
        </w:rPr>
        <w:t>[95]</w:t>
      </w:r>
      <w:r w:rsidR="0084591F" w:rsidRPr="00E74082">
        <w:rPr>
          <w:rFonts w:ascii="Simplified Arabic" w:eastAsia="Times New Roman" w:hAnsi="Simplified Arabic" w:cs="Simplified Arabic"/>
          <w:sz w:val="28"/>
          <w:szCs w:val="28"/>
          <w:rtl/>
        </w:rPr>
        <w:t xml:space="preserve"> لذلك، ينبغي الحصول على </w:t>
      </w:r>
      <w:r w:rsidR="000713DA" w:rsidRPr="00E74082">
        <w:rPr>
          <w:rFonts w:ascii="Simplified Arabic" w:eastAsia="Times New Roman" w:hAnsi="Simplified Arabic" w:cs="Simplified Arabic"/>
          <w:sz w:val="28"/>
          <w:szCs w:val="28"/>
          <w:rtl/>
        </w:rPr>
        <w:t>ال</w:t>
      </w:r>
      <w:r w:rsidR="0084591F" w:rsidRPr="00E74082">
        <w:rPr>
          <w:rFonts w:ascii="Simplified Arabic" w:eastAsia="Times New Roman" w:hAnsi="Simplified Arabic" w:cs="Simplified Arabic"/>
          <w:sz w:val="28"/>
          <w:szCs w:val="28"/>
          <w:rtl/>
        </w:rPr>
        <w:t>قصة</w:t>
      </w:r>
      <w:r w:rsidR="000713DA" w:rsidRPr="00E74082">
        <w:rPr>
          <w:rFonts w:ascii="Simplified Arabic" w:eastAsia="Times New Roman" w:hAnsi="Simplified Arabic" w:cs="Simplified Arabic"/>
          <w:sz w:val="28"/>
          <w:szCs w:val="28"/>
          <w:rtl/>
        </w:rPr>
        <w:t xml:space="preserve"> السابقة</w:t>
      </w:r>
      <w:r w:rsidR="0084591F" w:rsidRPr="00E74082">
        <w:rPr>
          <w:rFonts w:ascii="Simplified Arabic" w:eastAsia="Times New Roman" w:hAnsi="Simplified Arabic" w:cs="Simplified Arabic"/>
          <w:sz w:val="28"/>
          <w:szCs w:val="28"/>
          <w:rtl/>
        </w:rPr>
        <w:t xml:space="preserve"> </w:t>
      </w:r>
      <w:r w:rsidR="000713DA" w:rsidRPr="00E74082">
        <w:rPr>
          <w:rFonts w:ascii="Simplified Arabic" w:eastAsia="Times New Roman" w:hAnsi="Simplified Arabic" w:cs="Simplified Arabic"/>
          <w:sz w:val="28"/>
          <w:szCs w:val="28"/>
          <w:rtl/>
        </w:rPr>
        <w:t>ل</w:t>
      </w:r>
      <w:r w:rsidR="0084591F" w:rsidRPr="00E74082">
        <w:rPr>
          <w:rFonts w:ascii="Simplified Arabic" w:eastAsia="Times New Roman" w:hAnsi="Simplified Arabic" w:cs="Simplified Arabic"/>
          <w:sz w:val="28"/>
          <w:szCs w:val="28"/>
          <w:rtl/>
        </w:rPr>
        <w:t>استخدام الصادات</w:t>
      </w:r>
      <w:r w:rsidR="000713DA" w:rsidRPr="00E74082">
        <w:rPr>
          <w:rFonts w:ascii="Simplified Arabic" w:eastAsia="Times New Roman" w:hAnsi="Simplified Arabic" w:cs="Simplified Arabic"/>
          <w:sz w:val="28"/>
          <w:szCs w:val="28"/>
          <w:rtl/>
        </w:rPr>
        <w:t xml:space="preserve"> من قبل المريض، وينبغي تجنب استخدام الصاد في حال وجود تعرض</w:t>
      </w:r>
      <w:r w:rsidR="00C72A70" w:rsidRPr="00E74082">
        <w:rPr>
          <w:rFonts w:ascii="Simplified Arabic" w:eastAsia="Times New Roman" w:hAnsi="Simplified Arabic" w:cs="Simplified Arabic"/>
          <w:sz w:val="28"/>
          <w:szCs w:val="28"/>
          <w:rtl/>
        </w:rPr>
        <w:t xml:space="preserve"> سابق</w:t>
      </w:r>
      <w:r w:rsidR="000713DA" w:rsidRPr="00E74082">
        <w:rPr>
          <w:rFonts w:ascii="Simplified Arabic" w:eastAsia="Times New Roman" w:hAnsi="Simplified Arabic" w:cs="Simplified Arabic"/>
          <w:sz w:val="28"/>
          <w:szCs w:val="28"/>
          <w:rtl/>
        </w:rPr>
        <w:t xml:space="preserve"> ولو من زمن بعيد. </w:t>
      </w:r>
    </w:p>
    <w:p w:rsidR="00D0761D" w:rsidRPr="00E74082" w:rsidRDefault="00C72A70" w:rsidP="00E96196">
      <w:pPr>
        <w:shd w:val="clear" w:color="auto" w:fill="FFFFFF" w:themeFill="background1"/>
        <w:bidi/>
        <w:ind w:left="90"/>
        <w:jc w:val="both"/>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قدرت الدراسة الأ</w:t>
      </w:r>
      <w:r w:rsidR="000713DA" w:rsidRPr="00E74082">
        <w:rPr>
          <w:rFonts w:ascii="Simplified Arabic" w:eastAsia="Times New Roman" w:hAnsi="Simplified Arabic" w:cs="Simplified Arabic"/>
          <w:sz w:val="28"/>
          <w:szCs w:val="28"/>
          <w:rtl/>
        </w:rPr>
        <w:t>وروبية المجراة بين</w:t>
      </w:r>
      <w:r w:rsidRPr="00E74082">
        <w:rPr>
          <w:rFonts w:ascii="Simplified Arabic" w:eastAsia="Times New Roman" w:hAnsi="Simplified Arabic" w:cs="Simplified Arabic"/>
          <w:sz w:val="28"/>
          <w:szCs w:val="28"/>
          <w:rtl/>
        </w:rPr>
        <w:t xml:space="preserve"> عام</w:t>
      </w:r>
      <w:r w:rsidR="000713DA" w:rsidRPr="00E74082">
        <w:rPr>
          <w:rFonts w:ascii="Simplified Arabic" w:eastAsia="Times New Roman" w:hAnsi="Simplified Arabic" w:cs="Simplified Arabic"/>
          <w:sz w:val="28"/>
          <w:szCs w:val="28"/>
          <w:rtl/>
        </w:rPr>
        <w:t xml:space="preserve"> 1997- 1998 المقاومة على الكلاريتروميسين، الميترونيدازول،</w:t>
      </w:r>
      <w:r w:rsidR="00675F3F" w:rsidRPr="00E74082">
        <w:rPr>
          <w:rFonts w:ascii="Simplified Arabic" w:eastAsia="Times New Roman" w:hAnsi="Simplified Arabic" w:cs="Simplified Arabic"/>
          <w:sz w:val="28"/>
          <w:szCs w:val="28"/>
          <w:rtl/>
        </w:rPr>
        <w:t xml:space="preserve"> والأموكسيسيلين بـ 9.9، 33.1</w:t>
      </w:r>
      <w:r w:rsidR="00675F3F" w:rsidRPr="00E74082">
        <w:rPr>
          <w:rFonts w:ascii="Simplified Arabic" w:eastAsia="Times New Roman" w:hAnsi="Simplified Arabic" w:cs="Simplified Arabic"/>
          <w:sz w:val="28"/>
          <w:szCs w:val="28"/>
          <w:rtl/>
          <w:lang w:bidi="ar-SY"/>
        </w:rPr>
        <w:t>، و0.8% ع</w:t>
      </w:r>
      <w:r w:rsidR="000713DA" w:rsidRPr="00E74082">
        <w:rPr>
          <w:rFonts w:ascii="Simplified Arabic" w:eastAsia="Times New Roman" w:hAnsi="Simplified Arabic" w:cs="Simplified Arabic"/>
          <w:sz w:val="28"/>
          <w:szCs w:val="28"/>
          <w:rtl/>
        </w:rPr>
        <w:t>لى التوالي</w:t>
      </w:r>
      <w:r w:rsidR="002F7F52" w:rsidRPr="00E74082">
        <w:rPr>
          <w:rFonts w:ascii="Simplified Arabic" w:eastAsia="Times New Roman" w:hAnsi="Simplified Arabic" w:cs="Simplified Arabic"/>
          <w:sz w:val="28"/>
          <w:szCs w:val="28"/>
          <w:rtl/>
        </w:rPr>
        <w:t>.</w:t>
      </w:r>
      <w:r w:rsidR="008D159A" w:rsidRPr="00E74082">
        <w:rPr>
          <w:rFonts w:ascii="Simplified Arabic" w:eastAsia="Times New Roman" w:hAnsi="Simplified Arabic" w:cs="Simplified Arabic"/>
          <w:sz w:val="28"/>
          <w:szCs w:val="28"/>
          <w:rtl/>
        </w:rPr>
        <w:t xml:space="preserve"> وفيما يتعلق بالمقاومة على الكلاريتروميسين، كان هناك اختلاف هام بين شمال وجنوب أوروبا ( نسبة المقاومة 4 و 18.5%، على </w:t>
      </w:r>
      <w:r w:rsidR="008D159A" w:rsidRPr="00E74082">
        <w:rPr>
          <w:rFonts w:ascii="Simplified Arabic" w:eastAsia="Times New Roman" w:hAnsi="Simplified Arabic" w:cs="Simplified Arabic"/>
          <w:sz w:val="28"/>
          <w:szCs w:val="28"/>
          <w:rtl/>
        </w:rPr>
        <w:lastRenderedPageBreak/>
        <w:t>التوالي ).</w:t>
      </w:r>
      <w:r w:rsidR="008D7397" w:rsidRPr="00E74082">
        <w:rPr>
          <w:rFonts w:ascii="Simplified Arabic" w:eastAsia="Times New Roman" w:hAnsi="Simplified Arabic" w:cs="Simplified Arabic"/>
          <w:sz w:val="28"/>
          <w:szCs w:val="28"/>
          <w:vertAlign w:val="superscript"/>
        </w:rPr>
        <w:t>[96]</w:t>
      </w:r>
      <w:r w:rsidR="008D159A" w:rsidRPr="00E74082">
        <w:rPr>
          <w:rFonts w:ascii="Simplified Arabic" w:eastAsia="Times New Roman" w:hAnsi="Simplified Arabic" w:cs="Simplified Arabic"/>
          <w:sz w:val="28"/>
          <w:szCs w:val="28"/>
          <w:rtl/>
        </w:rPr>
        <w:t xml:space="preserve"> وفي دراسة أمريكية كبيرة حديثة قدرت نسبة المقاومة على الكلاريتروميسين، الميترونيدازول، الاموكسيسيلين بـ 13، 25، 0.9%، على التوالي</w:t>
      </w:r>
      <w:r w:rsidR="002F7F52" w:rsidRPr="00E74082">
        <w:rPr>
          <w:rFonts w:ascii="Simplified Arabic" w:eastAsia="Times New Roman" w:hAnsi="Simplified Arabic" w:cs="Simplified Arabic"/>
          <w:sz w:val="28"/>
          <w:szCs w:val="28"/>
          <w:rtl/>
        </w:rPr>
        <w:t>.</w:t>
      </w:r>
      <w:r w:rsidR="008D7397" w:rsidRPr="00E74082">
        <w:rPr>
          <w:rFonts w:ascii="Simplified Arabic" w:eastAsia="Times New Roman" w:hAnsi="Simplified Arabic" w:cs="Simplified Arabic"/>
          <w:sz w:val="28"/>
          <w:szCs w:val="28"/>
          <w:vertAlign w:val="superscript"/>
        </w:rPr>
        <w:t>[97]</w:t>
      </w:r>
      <w:r w:rsidR="008D159A" w:rsidRPr="00E74082">
        <w:rPr>
          <w:rFonts w:ascii="Simplified Arabic" w:eastAsia="Times New Roman" w:hAnsi="Simplified Arabic" w:cs="Simplified Arabic"/>
          <w:sz w:val="28"/>
          <w:szCs w:val="28"/>
          <w:rtl/>
        </w:rPr>
        <w:t xml:space="preserve"> </w:t>
      </w:r>
    </w:p>
    <w:p w:rsidR="00675F3F" w:rsidRPr="00E74082" w:rsidRDefault="00675F3F" w:rsidP="00E96196">
      <w:pPr>
        <w:shd w:val="clear" w:color="auto" w:fill="FFFFFF" w:themeFill="background1"/>
        <w:bidi/>
        <w:ind w:left="90"/>
        <w:jc w:val="both"/>
        <w:textAlignment w:val="top"/>
        <w:rPr>
          <w:rFonts w:ascii="Simplified Arabic" w:eastAsia="Times New Roman" w:hAnsi="Simplified Arabic" w:cs="Simplified Arabic"/>
          <w:sz w:val="28"/>
          <w:szCs w:val="28"/>
          <w:vertAlign w:val="superscript"/>
          <w:rtl/>
        </w:rPr>
      </w:pPr>
      <w:r w:rsidRPr="00E74082">
        <w:rPr>
          <w:rFonts w:ascii="Simplified Arabic" w:eastAsia="Times New Roman" w:hAnsi="Simplified Arabic" w:cs="Simplified Arabic"/>
          <w:sz w:val="28"/>
          <w:szCs w:val="28"/>
          <w:rtl/>
        </w:rPr>
        <w:t xml:space="preserve">وقد تم تحديد المقاومة على الكلاريتروميسين باعتبارها واحدة من العوامل الرئيسية التي تؤثر على فعالية العلاج الاستئصالي وتترافق مع نسبة كبيرة من فشل العلاج عندما تستخدم البروتوكولات المعتمدة على الكلاريتروميسين. لسوء الحظ، يبدو أن معدل المقاومة لهذا المضاد الحيوي </w:t>
      </w:r>
      <w:r w:rsidR="00F9441F" w:rsidRPr="00E74082">
        <w:rPr>
          <w:rFonts w:ascii="Simplified Arabic" w:eastAsia="Times New Roman" w:hAnsi="Simplified Arabic" w:cs="Simplified Arabic"/>
          <w:sz w:val="28"/>
          <w:szCs w:val="28"/>
          <w:rtl/>
        </w:rPr>
        <w:t>يزداد في العديد من المناطق الجغرافية. الوضع مختلف الى حد ما مع الميترونيدازول، فالمقاومة عليه في المختبر لاترتبط تماما مع المقاومة</w:t>
      </w:r>
      <w:r w:rsidR="00C72A70" w:rsidRPr="00E74082">
        <w:rPr>
          <w:rFonts w:ascii="Simplified Arabic" w:eastAsia="Times New Roman" w:hAnsi="Simplified Arabic" w:cs="Simplified Arabic"/>
          <w:sz w:val="28"/>
          <w:szCs w:val="28"/>
          <w:rtl/>
        </w:rPr>
        <w:t xml:space="preserve"> عليه</w:t>
      </w:r>
      <w:r w:rsidR="00F9441F" w:rsidRPr="00E74082">
        <w:rPr>
          <w:rFonts w:ascii="Simplified Arabic" w:eastAsia="Times New Roman" w:hAnsi="Simplified Arabic" w:cs="Simplified Arabic"/>
          <w:sz w:val="28"/>
          <w:szCs w:val="28"/>
          <w:rtl/>
        </w:rPr>
        <w:t xml:space="preserve"> في الجسم الحي. ولذلك، اختبار الحساسية على الميترونيدازول ليس ضروريا بشكل روتيني.</w:t>
      </w:r>
      <w:r w:rsidR="008D7397" w:rsidRPr="00E74082">
        <w:rPr>
          <w:rFonts w:ascii="Simplified Arabic" w:eastAsia="Times New Roman" w:hAnsi="Simplified Arabic" w:cs="Simplified Arabic"/>
          <w:sz w:val="28"/>
          <w:szCs w:val="28"/>
          <w:vertAlign w:val="superscript"/>
        </w:rPr>
        <w:t>[87]</w:t>
      </w:r>
    </w:p>
    <w:p w:rsidR="00703679" w:rsidRPr="00E74082" w:rsidRDefault="00703679" w:rsidP="00E16612">
      <w:pPr>
        <w:pStyle w:val="a3"/>
        <w:numPr>
          <w:ilvl w:val="0"/>
          <w:numId w:val="26"/>
        </w:numPr>
        <w:shd w:val="clear" w:color="auto" w:fill="FFFFFF" w:themeFill="background1"/>
        <w:bidi/>
        <w:textAlignment w:val="top"/>
        <w:rPr>
          <w:rFonts w:ascii="Simplified Arabic" w:eastAsia="Times New Roman" w:hAnsi="Simplified Arabic" w:cs="Simplified Arabic"/>
          <w:b/>
          <w:bCs/>
          <w:sz w:val="28"/>
          <w:szCs w:val="28"/>
          <w:rtl/>
        </w:rPr>
      </w:pPr>
      <w:r w:rsidRPr="00E74082">
        <w:rPr>
          <w:rFonts w:ascii="Simplified Arabic" w:eastAsia="Times New Roman" w:hAnsi="Simplified Arabic" w:cs="Simplified Arabic"/>
          <w:b/>
          <w:bCs/>
          <w:sz w:val="28"/>
          <w:szCs w:val="28"/>
          <w:rtl/>
        </w:rPr>
        <w:t>مدة العلاج</w:t>
      </w:r>
      <w:r w:rsidR="00821D51" w:rsidRPr="00E74082">
        <w:rPr>
          <w:rFonts w:ascii="Simplified Arabic" w:eastAsia="Times New Roman" w:hAnsi="Simplified Arabic" w:cs="Simplified Arabic"/>
          <w:b/>
          <w:bCs/>
          <w:sz w:val="28"/>
          <w:szCs w:val="28"/>
          <w:rtl/>
        </w:rPr>
        <w:t>:</w:t>
      </w:r>
    </w:p>
    <w:p w:rsidR="00703679" w:rsidRPr="00E74082" w:rsidRDefault="00C72A70"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إ</w:t>
      </w:r>
      <w:r w:rsidR="00703679" w:rsidRPr="00E74082">
        <w:rPr>
          <w:rFonts w:ascii="Simplified Arabic" w:eastAsia="Times New Roman" w:hAnsi="Simplified Arabic" w:cs="Simplified Arabic"/>
          <w:sz w:val="28"/>
          <w:szCs w:val="28"/>
          <w:rtl/>
        </w:rPr>
        <w:t>ن مدة العلاج الموصى بها للقضاء على الملتوية البوابية هي من 7 – 14 يوما.</w:t>
      </w:r>
      <w:r w:rsidR="008D7397" w:rsidRPr="00E74082">
        <w:rPr>
          <w:rFonts w:ascii="Simplified Arabic" w:eastAsia="Times New Roman" w:hAnsi="Simplified Arabic" w:cs="Simplified Arabic"/>
          <w:sz w:val="28"/>
          <w:szCs w:val="28"/>
          <w:vertAlign w:val="superscript"/>
        </w:rPr>
        <w:t>[50,87]</w:t>
      </w:r>
      <w:r w:rsidR="00703679" w:rsidRPr="00E74082">
        <w:rPr>
          <w:rFonts w:ascii="Simplified Arabic" w:eastAsia="Times New Roman" w:hAnsi="Simplified Arabic" w:cs="Simplified Arabic"/>
          <w:sz w:val="28"/>
          <w:szCs w:val="28"/>
          <w:rtl/>
        </w:rPr>
        <w:t xml:space="preserve"> وقد أظهرت بعض الدراسات أن </w:t>
      </w:r>
      <w:r w:rsidRPr="00E74082">
        <w:rPr>
          <w:rFonts w:ascii="Simplified Arabic" w:eastAsia="Times New Roman" w:hAnsi="Simplified Arabic" w:cs="Simplified Arabic"/>
          <w:sz w:val="28"/>
          <w:szCs w:val="28"/>
          <w:rtl/>
        </w:rPr>
        <w:t>فترة العلاج لمدة 14 يوما أكثر فع</w:t>
      </w:r>
      <w:r w:rsidR="00703679" w:rsidRPr="00E74082">
        <w:rPr>
          <w:rFonts w:ascii="Simplified Arabic" w:eastAsia="Times New Roman" w:hAnsi="Simplified Arabic" w:cs="Simplified Arabic"/>
          <w:sz w:val="28"/>
          <w:szCs w:val="28"/>
          <w:rtl/>
        </w:rPr>
        <w:t>الية من فترة العلاج لمدة 7 أيام بنحو 12%</w:t>
      </w:r>
      <w:r w:rsidR="002F7F52" w:rsidRPr="00E74082">
        <w:rPr>
          <w:rFonts w:ascii="Simplified Arabic" w:eastAsia="Times New Roman" w:hAnsi="Simplified Arabic" w:cs="Simplified Arabic"/>
          <w:sz w:val="28"/>
          <w:szCs w:val="28"/>
          <w:rtl/>
        </w:rPr>
        <w:t>.</w:t>
      </w:r>
      <w:r w:rsidR="008D7397" w:rsidRPr="00E74082">
        <w:rPr>
          <w:rFonts w:ascii="Simplified Arabic" w:eastAsia="Times New Roman" w:hAnsi="Simplified Arabic" w:cs="Simplified Arabic"/>
          <w:sz w:val="28"/>
          <w:szCs w:val="28"/>
          <w:vertAlign w:val="superscript"/>
        </w:rPr>
        <w:t>[98]</w:t>
      </w:r>
      <w:r w:rsidR="00703679" w:rsidRPr="00E74082">
        <w:rPr>
          <w:rFonts w:ascii="Simplified Arabic" w:eastAsia="Times New Roman" w:hAnsi="Simplified Arabic" w:cs="Simplified Arabic"/>
          <w:sz w:val="28"/>
          <w:szCs w:val="28"/>
          <w:rtl/>
        </w:rPr>
        <w:t xml:space="preserve"> ومع ذلك، أشارت دراسة أجريت حديثا بطريقة التحليل البعدي أن تمديد فترة العلاج الثلاثي المعتمد على </w:t>
      </w:r>
      <w:r w:rsidR="00703679" w:rsidRPr="00E74082">
        <w:rPr>
          <w:rFonts w:ascii="Simplified Arabic" w:eastAsia="Times New Roman" w:hAnsi="Simplified Arabic" w:cs="Simplified Arabic"/>
          <w:sz w:val="28"/>
          <w:szCs w:val="28"/>
        </w:rPr>
        <w:t>PPI</w:t>
      </w:r>
      <w:r w:rsidR="00703679" w:rsidRPr="00E74082">
        <w:rPr>
          <w:rFonts w:ascii="Simplified Arabic" w:eastAsia="Times New Roman" w:hAnsi="Simplified Arabic" w:cs="Simplified Arabic"/>
          <w:sz w:val="28"/>
          <w:szCs w:val="28"/>
          <w:rtl/>
          <w:lang w:bidi="ar-SY"/>
        </w:rPr>
        <w:t xml:space="preserve"> من 7 الى 14 يوما ترافق مع زيادة فقط 5% في معدل الاستئصال</w:t>
      </w:r>
      <w:r w:rsidR="002F7F52" w:rsidRPr="00E74082">
        <w:rPr>
          <w:rFonts w:ascii="Simplified Arabic" w:eastAsia="Times New Roman" w:hAnsi="Simplified Arabic" w:cs="Simplified Arabic"/>
          <w:sz w:val="28"/>
          <w:szCs w:val="28"/>
          <w:rtl/>
          <w:lang w:bidi="ar-SY"/>
        </w:rPr>
        <w:t>.</w:t>
      </w:r>
      <w:r w:rsidR="008D7397" w:rsidRPr="00E74082">
        <w:rPr>
          <w:rFonts w:ascii="Simplified Arabic" w:eastAsia="Times New Roman" w:hAnsi="Simplified Arabic" w:cs="Simplified Arabic"/>
          <w:sz w:val="28"/>
          <w:szCs w:val="28"/>
          <w:vertAlign w:val="superscript"/>
          <w:lang w:bidi="ar-SY"/>
        </w:rPr>
        <w:t>[99]</w:t>
      </w:r>
      <w:r w:rsidR="00703679" w:rsidRPr="00E74082">
        <w:rPr>
          <w:rFonts w:ascii="Simplified Arabic" w:eastAsia="Times New Roman" w:hAnsi="Simplified Arabic" w:cs="Simplified Arabic"/>
          <w:sz w:val="28"/>
          <w:szCs w:val="28"/>
          <w:rtl/>
          <w:lang w:bidi="ar-SY"/>
        </w:rPr>
        <w:t xml:space="preserve"> لذلك، العلاج لمدة 7 أيام قد يكون مقبولا </w:t>
      </w:r>
      <w:r w:rsidR="00797464" w:rsidRPr="00E74082">
        <w:rPr>
          <w:rFonts w:ascii="Simplified Arabic" w:eastAsia="Times New Roman" w:hAnsi="Simplified Arabic" w:cs="Simplified Arabic"/>
          <w:sz w:val="28"/>
          <w:szCs w:val="28"/>
          <w:rtl/>
          <w:lang w:bidi="ar-SY"/>
        </w:rPr>
        <w:t>في المناطق التي أظهرت فيها الدراسات المحلية أنها ف</w:t>
      </w:r>
      <w:r w:rsidRPr="00E74082">
        <w:rPr>
          <w:rFonts w:ascii="Simplified Arabic" w:eastAsia="Times New Roman" w:hAnsi="Simplified Arabic" w:cs="Simplified Arabic"/>
          <w:sz w:val="28"/>
          <w:szCs w:val="28"/>
          <w:rtl/>
          <w:lang w:bidi="ar-SY"/>
        </w:rPr>
        <w:t>عالة. تشير التعليمات الناظمة الأوروبية إلى 7</w:t>
      </w:r>
      <w:r w:rsidR="00797464" w:rsidRPr="00E74082">
        <w:rPr>
          <w:rFonts w:ascii="Simplified Arabic" w:eastAsia="Times New Roman" w:hAnsi="Simplified Arabic" w:cs="Simplified Arabic"/>
          <w:sz w:val="28"/>
          <w:szCs w:val="28"/>
          <w:rtl/>
          <w:lang w:bidi="ar-SY"/>
        </w:rPr>
        <w:t>– 14 يوما، بينما توصي التعلي</w:t>
      </w:r>
      <w:r w:rsidRPr="00E74082">
        <w:rPr>
          <w:rFonts w:ascii="Simplified Arabic" w:eastAsia="Times New Roman" w:hAnsi="Simplified Arabic" w:cs="Simplified Arabic"/>
          <w:sz w:val="28"/>
          <w:szCs w:val="28"/>
          <w:rtl/>
          <w:lang w:bidi="ar-SY"/>
        </w:rPr>
        <w:t>مات الناظمة للولايات المتحدة بـ10-14 يو</w:t>
      </w:r>
      <w:r w:rsidR="008D7397" w:rsidRPr="00E74082">
        <w:rPr>
          <w:rFonts w:ascii="Simplified Arabic" w:eastAsia="Times New Roman" w:hAnsi="Simplified Arabic" w:cs="Simplified Arabic"/>
          <w:sz w:val="28"/>
          <w:szCs w:val="28"/>
          <w:rtl/>
          <w:lang w:bidi="ar-SY"/>
        </w:rPr>
        <w:t>م</w:t>
      </w:r>
      <w:r w:rsidRPr="00E74082">
        <w:rPr>
          <w:rFonts w:ascii="Simplified Arabic" w:eastAsia="Times New Roman" w:hAnsi="Simplified Arabic" w:cs="Simplified Arabic"/>
          <w:sz w:val="28"/>
          <w:szCs w:val="28"/>
          <w:rtl/>
          <w:lang w:bidi="ar-SY"/>
        </w:rPr>
        <w:t>.</w:t>
      </w:r>
      <w:r w:rsidR="008D7397" w:rsidRPr="00E74082">
        <w:rPr>
          <w:rFonts w:ascii="Simplified Arabic" w:eastAsia="Times New Roman" w:hAnsi="Simplified Arabic" w:cs="Simplified Arabic"/>
          <w:sz w:val="28"/>
          <w:szCs w:val="28"/>
          <w:vertAlign w:val="superscript"/>
          <w:lang w:bidi="ar-SY"/>
        </w:rPr>
        <w:t>[50,87]</w:t>
      </w:r>
      <w:r w:rsidRPr="00E74082">
        <w:rPr>
          <w:rFonts w:ascii="Simplified Arabic" w:eastAsia="Times New Roman" w:hAnsi="Simplified Arabic" w:cs="Simplified Arabic"/>
          <w:sz w:val="28"/>
          <w:szCs w:val="28"/>
          <w:rtl/>
          <w:lang w:bidi="ar-SY"/>
        </w:rPr>
        <w:t xml:space="preserve"> </w:t>
      </w:r>
    </w:p>
    <w:p w:rsidR="0093636D" w:rsidRPr="00E74082" w:rsidRDefault="0093636D" w:rsidP="00E16612">
      <w:pPr>
        <w:pStyle w:val="a3"/>
        <w:numPr>
          <w:ilvl w:val="0"/>
          <w:numId w:val="26"/>
        </w:numPr>
        <w:shd w:val="clear" w:color="auto" w:fill="FFFFFF" w:themeFill="background1"/>
        <w:bidi/>
        <w:textAlignment w:val="top"/>
        <w:rPr>
          <w:rFonts w:ascii="Simplified Arabic" w:eastAsia="Times New Roman" w:hAnsi="Simplified Arabic" w:cs="Simplified Arabic"/>
          <w:b/>
          <w:bCs/>
          <w:sz w:val="28"/>
          <w:szCs w:val="28"/>
          <w:vertAlign w:val="superscript"/>
          <w:lang w:bidi="ar-SY"/>
        </w:rPr>
      </w:pPr>
      <w:r w:rsidRPr="00E74082">
        <w:rPr>
          <w:rFonts w:ascii="Simplified Arabic" w:eastAsia="Times New Roman" w:hAnsi="Simplified Arabic" w:cs="Simplified Arabic"/>
          <w:b/>
          <w:bCs/>
          <w:sz w:val="28"/>
          <w:szCs w:val="28"/>
          <w:rtl/>
          <w:lang w:bidi="ar-SY"/>
        </w:rPr>
        <w:t>النظم العلاجية الجديدة للملتوية البوابية</w:t>
      </w:r>
      <w:r w:rsidR="00174AA2" w:rsidRPr="00E74082">
        <w:rPr>
          <w:rFonts w:ascii="Simplified Arabic" w:eastAsia="Times New Roman" w:hAnsi="Simplified Arabic" w:cs="Simplified Arabic"/>
          <w:b/>
          <w:bCs/>
          <w:sz w:val="28"/>
          <w:szCs w:val="28"/>
          <w:vertAlign w:val="superscript"/>
          <w:lang w:bidi="ar-SY"/>
        </w:rPr>
        <w:t>[100]</w:t>
      </w:r>
    </w:p>
    <w:p w:rsidR="00821D51" w:rsidRPr="00E74082" w:rsidRDefault="00821D51" w:rsidP="0078252D">
      <w:pPr>
        <w:pStyle w:val="a3"/>
        <w:shd w:val="clear" w:color="auto" w:fill="FFFFFF" w:themeFill="background1"/>
        <w:bidi/>
        <w:ind w:left="90"/>
        <w:textAlignment w:val="top"/>
        <w:rPr>
          <w:rFonts w:ascii="Simplified Arabic" w:eastAsia="Times New Roman" w:hAnsi="Simplified Arabic" w:cs="Simplified Arabic"/>
          <w:b/>
          <w:bCs/>
          <w:sz w:val="28"/>
          <w:szCs w:val="28"/>
          <w:vertAlign w:val="superscript"/>
          <w:rtl/>
          <w:lang w:bidi="ar-SY"/>
        </w:rPr>
      </w:pPr>
    </w:p>
    <w:p w:rsidR="00797464" w:rsidRPr="00E74082" w:rsidRDefault="00434326" w:rsidP="00E16612">
      <w:pPr>
        <w:pStyle w:val="a3"/>
        <w:numPr>
          <w:ilvl w:val="0"/>
          <w:numId w:val="27"/>
        </w:numPr>
        <w:shd w:val="clear" w:color="auto" w:fill="FFFFFF" w:themeFill="background1"/>
        <w:bidi/>
        <w:textAlignment w:val="top"/>
        <w:rPr>
          <w:rFonts w:ascii="Simplified Arabic" w:eastAsia="Times New Roman" w:hAnsi="Simplified Arabic" w:cs="Simplified Arabic"/>
          <w:b/>
          <w:bCs/>
          <w:sz w:val="28"/>
          <w:szCs w:val="28"/>
          <w:rtl/>
          <w:lang w:bidi="ar-SY"/>
        </w:rPr>
      </w:pPr>
      <w:r w:rsidRPr="00E74082">
        <w:rPr>
          <w:rFonts w:ascii="Simplified Arabic" w:eastAsia="Times New Roman" w:hAnsi="Simplified Arabic" w:cs="Simplified Arabic"/>
          <w:b/>
          <w:bCs/>
          <w:sz w:val="28"/>
          <w:szCs w:val="28"/>
          <w:rtl/>
          <w:lang w:bidi="ar-SY"/>
        </w:rPr>
        <w:t xml:space="preserve">علاجات الخط الأول </w:t>
      </w:r>
    </w:p>
    <w:p w:rsidR="00821D51" w:rsidRPr="00E74082" w:rsidRDefault="00AA7609" w:rsidP="00E16612">
      <w:pPr>
        <w:pStyle w:val="a3"/>
        <w:numPr>
          <w:ilvl w:val="0"/>
          <w:numId w:val="28"/>
        </w:numPr>
        <w:shd w:val="clear" w:color="auto" w:fill="FFFFFF" w:themeFill="background1"/>
        <w:bidi/>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b/>
          <w:bCs/>
          <w:sz w:val="28"/>
          <w:szCs w:val="28"/>
          <w:rtl/>
          <w:lang w:bidi="ar-SY"/>
        </w:rPr>
        <w:t>العلاج الثلاثي المعتمد على الكلاريترميسين</w:t>
      </w:r>
      <w:r w:rsidRPr="00E74082">
        <w:rPr>
          <w:rFonts w:ascii="Simplified Arabic" w:eastAsia="Times New Roman" w:hAnsi="Simplified Arabic" w:cs="Simplified Arabic"/>
          <w:sz w:val="28"/>
          <w:szCs w:val="28"/>
          <w:rtl/>
          <w:lang w:bidi="ar-SY"/>
        </w:rPr>
        <w:t>:</w:t>
      </w:r>
      <w:r w:rsidR="00845B9A" w:rsidRPr="00E74082">
        <w:rPr>
          <w:rFonts w:ascii="Simplified Arabic" w:eastAsia="Times New Roman" w:hAnsi="Simplified Arabic" w:cs="Simplified Arabic"/>
          <w:sz w:val="28"/>
          <w:szCs w:val="28"/>
          <w:rtl/>
          <w:lang w:bidi="ar-SY"/>
        </w:rPr>
        <w:t xml:space="preserve"> </w:t>
      </w:r>
    </w:p>
    <w:p w:rsidR="00AF26BC" w:rsidRPr="00E74082" w:rsidRDefault="001221CC" w:rsidP="00E96196">
      <w:pPr>
        <w:shd w:val="clear" w:color="auto" w:fill="FFFFFF" w:themeFill="background1"/>
        <w:bidi/>
        <w:ind w:left="90"/>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 xml:space="preserve">يتكون من </w:t>
      </w:r>
      <w:r w:rsidRPr="00E74082">
        <w:rPr>
          <w:rFonts w:ascii="Simplified Arabic" w:eastAsia="Times New Roman" w:hAnsi="Simplified Arabic" w:cs="Simplified Arabic"/>
          <w:sz w:val="28"/>
          <w:szCs w:val="28"/>
          <w:lang w:bidi="ar-SY"/>
        </w:rPr>
        <w:t>PPI</w:t>
      </w:r>
      <w:r w:rsidRPr="00E74082">
        <w:rPr>
          <w:rFonts w:ascii="Simplified Arabic" w:eastAsia="Times New Roman" w:hAnsi="Simplified Arabic" w:cs="Simplified Arabic"/>
          <w:sz w:val="28"/>
          <w:szCs w:val="28"/>
          <w:rtl/>
          <w:lang w:bidi="ar-SY"/>
        </w:rPr>
        <w:t>، كلاريتروميسين، وأموكسيسيلين أو ميترونيدازول</w:t>
      </w:r>
      <w:r w:rsidR="002F7F52" w:rsidRPr="00E74082">
        <w:rPr>
          <w:rFonts w:ascii="Simplified Arabic" w:eastAsia="Times New Roman" w:hAnsi="Simplified Arabic" w:cs="Simplified Arabic"/>
          <w:sz w:val="28"/>
          <w:szCs w:val="28"/>
          <w:rtl/>
          <w:lang w:bidi="ar-SY"/>
        </w:rPr>
        <w:t>.</w:t>
      </w:r>
      <w:r w:rsidR="00845B9A" w:rsidRPr="00E74082">
        <w:rPr>
          <w:rFonts w:ascii="Simplified Arabic" w:eastAsia="Times New Roman" w:hAnsi="Simplified Arabic" w:cs="Simplified Arabic"/>
          <w:sz w:val="28"/>
          <w:szCs w:val="28"/>
          <w:rtl/>
          <w:lang w:bidi="ar-SY"/>
        </w:rPr>
        <w:t xml:space="preserve"> ي</w:t>
      </w:r>
      <w:r w:rsidR="005C7F6E" w:rsidRPr="00E74082">
        <w:rPr>
          <w:rFonts w:ascii="Simplified Arabic" w:eastAsia="Times New Roman" w:hAnsi="Simplified Arabic" w:cs="Simplified Arabic"/>
          <w:sz w:val="28"/>
          <w:szCs w:val="28"/>
          <w:rtl/>
          <w:lang w:bidi="ar-SY"/>
        </w:rPr>
        <w:t>ستخد</w:t>
      </w:r>
      <w:r w:rsidR="00845B9A" w:rsidRPr="00E74082">
        <w:rPr>
          <w:rFonts w:ascii="Simplified Arabic" w:eastAsia="Times New Roman" w:hAnsi="Simplified Arabic" w:cs="Simplified Arabic"/>
          <w:sz w:val="28"/>
          <w:szCs w:val="28"/>
          <w:rtl/>
          <w:lang w:bidi="ar-SY"/>
        </w:rPr>
        <w:t>م الميترونيدازول</w:t>
      </w:r>
      <w:r w:rsidRPr="00E74082">
        <w:rPr>
          <w:rFonts w:ascii="Simplified Arabic" w:eastAsia="Times New Roman" w:hAnsi="Simplified Arabic" w:cs="Simplified Arabic"/>
          <w:sz w:val="28"/>
          <w:szCs w:val="28"/>
          <w:rtl/>
          <w:lang w:bidi="ar-SY"/>
        </w:rPr>
        <w:t xml:space="preserve"> في الأفراد الحساسين على البنسلين</w:t>
      </w:r>
      <w:r w:rsidR="00845B9A" w:rsidRPr="00E74082">
        <w:rPr>
          <w:rFonts w:ascii="Simplified Arabic" w:eastAsia="Times New Roman" w:hAnsi="Simplified Arabic" w:cs="Simplified Arabic"/>
          <w:sz w:val="28"/>
          <w:szCs w:val="28"/>
          <w:rtl/>
          <w:lang w:bidi="ar-SY"/>
        </w:rPr>
        <w:t xml:space="preserve">. </w:t>
      </w:r>
      <w:r w:rsidR="0019253F" w:rsidRPr="00E74082">
        <w:rPr>
          <w:rFonts w:ascii="Simplified Arabic" w:eastAsia="Times New Roman" w:hAnsi="Simplified Arabic" w:cs="Simplified Arabic"/>
          <w:sz w:val="28"/>
          <w:szCs w:val="28"/>
          <w:rtl/>
          <w:lang w:bidi="ar-SY"/>
        </w:rPr>
        <w:t>التينيدازول، وهو نتروايميدازول آ</w:t>
      </w:r>
      <w:r w:rsidR="003E7606" w:rsidRPr="00E74082">
        <w:rPr>
          <w:rFonts w:ascii="Simplified Arabic" w:eastAsia="Times New Roman" w:hAnsi="Simplified Arabic" w:cs="Simplified Arabic"/>
          <w:sz w:val="28"/>
          <w:szCs w:val="28"/>
          <w:rtl/>
          <w:lang w:bidi="ar-SY"/>
        </w:rPr>
        <w:t>خر، يمكن</w:t>
      </w:r>
      <w:r w:rsidR="008D77D6" w:rsidRPr="00E74082">
        <w:rPr>
          <w:rFonts w:ascii="Simplified Arabic" w:eastAsia="Times New Roman" w:hAnsi="Simplified Arabic" w:cs="Simplified Arabic"/>
          <w:sz w:val="28"/>
          <w:szCs w:val="28"/>
          <w:rtl/>
          <w:lang w:bidi="ar-SY"/>
        </w:rPr>
        <w:t xml:space="preserve"> استخدامه بدلا من الميترونيدازل</w:t>
      </w:r>
      <w:r w:rsidR="00E96196">
        <w:rPr>
          <w:rFonts w:ascii="Simplified Arabic" w:eastAsia="Times New Roman" w:hAnsi="Simplified Arabic" w:cs="Simplified Arabic" w:hint="cs"/>
          <w:sz w:val="28"/>
          <w:szCs w:val="28"/>
          <w:rtl/>
          <w:lang w:bidi="ar-SY"/>
        </w:rPr>
        <w:t xml:space="preserve">    </w:t>
      </w:r>
      <w:r w:rsidR="008D77D6" w:rsidRPr="00E74082">
        <w:rPr>
          <w:rFonts w:ascii="Simplified Arabic" w:eastAsia="Times New Roman" w:hAnsi="Simplified Arabic" w:cs="Simplified Arabic"/>
          <w:sz w:val="28"/>
          <w:szCs w:val="28"/>
          <w:lang w:bidi="ar-SY"/>
        </w:rPr>
        <w:t xml:space="preserve"> </w:t>
      </w:r>
      <w:r w:rsidR="003E7606" w:rsidRPr="00E74082">
        <w:rPr>
          <w:rFonts w:ascii="Simplified Arabic" w:eastAsia="Times New Roman" w:hAnsi="Simplified Arabic" w:cs="Simplified Arabic"/>
          <w:sz w:val="28"/>
          <w:szCs w:val="28"/>
          <w:rtl/>
          <w:lang w:bidi="ar-SY"/>
        </w:rPr>
        <w:t xml:space="preserve">( نفس الجرعة). </w:t>
      </w:r>
      <w:r w:rsidR="00D86950" w:rsidRPr="00E74082">
        <w:rPr>
          <w:rFonts w:ascii="Simplified Arabic" w:eastAsia="Times New Roman" w:hAnsi="Simplified Arabic" w:cs="Simplified Arabic"/>
          <w:sz w:val="28"/>
          <w:szCs w:val="28"/>
          <w:rtl/>
          <w:lang w:bidi="ar-SY"/>
        </w:rPr>
        <w:t xml:space="preserve">إن المقاونة على الكلاريتروميسين هو السبب الرئيسي لفشل الاستئصال للعلاج الثلاثي </w:t>
      </w:r>
      <w:r w:rsidR="00D86950" w:rsidRPr="00E74082">
        <w:rPr>
          <w:rFonts w:ascii="Simplified Arabic" w:eastAsia="Times New Roman" w:hAnsi="Simplified Arabic" w:cs="Simplified Arabic"/>
          <w:sz w:val="28"/>
          <w:szCs w:val="28"/>
          <w:rtl/>
          <w:lang w:bidi="ar-SY"/>
        </w:rPr>
        <w:lastRenderedPageBreak/>
        <w:t>التقليدي. أظهرت بيانات مجتمعة من 20 دراسة شملت 1975 مريض عولجوا بالعلاج الثلاثي التقليدي معدل استئصال 88% في السلالات الحساسة على الكلاريتروميسين مقابل 18% في السلالات المعندة على الكلاريتروميسين</w:t>
      </w:r>
      <w:r w:rsidR="005B58B0" w:rsidRPr="00E74082">
        <w:rPr>
          <w:rFonts w:ascii="Simplified Arabic" w:eastAsia="Times New Roman" w:hAnsi="Simplified Arabic" w:cs="Simplified Arabic"/>
          <w:sz w:val="28"/>
          <w:szCs w:val="28"/>
          <w:rtl/>
          <w:lang w:bidi="ar-SY"/>
        </w:rPr>
        <w:t>. أظهرت المراجعة المنهجية أن معدل المقاومة على الكلاريتروميسين تتراوح بين 49%(اسبانيا) و 1% (هولندة)</w:t>
      </w:r>
      <w:r w:rsidR="005B58B0" w:rsidRPr="00E74082">
        <w:rPr>
          <w:rFonts w:ascii="Simplified Arabic" w:eastAsia="Times New Roman" w:hAnsi="Simplified Arabic" w:cs="Simplified Arabic"/>
          <w:sz w:val="28"/>
          <w:szCs w:val="28"/>
          <w:lang w:bidi="ar-SY"/>
        </w:rPr>
        <w:t>[9]</w:t>
      </w:r>
      <w:r w:rsidR="005B58B0" w:rsidRPr="00E74082">
        <w:rPr>
          <w:rFonts w:ascii="Simplified Arabic" w:eastAsia="Times New Roman" w:hAnsi="Simplified Arabic" w:cs="Simplified Arabic"/>
          <w:sz w:val="28"/>
          <w:szCs w:val="28"/>
          <w:rtl/>
          <w:lang w:bidi="ar-SY"/>
        </w:rPr>
        <w:t xml:space="preserve">. في المناطق </w:t>
      </w:r>
      <w:r w:rsidR="00AF26BC" w:rsidRPr="00E74082">
        <w:rPr>
          <w:rFonts w:ascii="Simplified Arabic" w:eastAsia="Times New Roman" w:hAnsi="Simplified Arabic" w:cs="Simplified Arabic"/>
          <w:sz w:val="28"/>
          <w:szCs w:val="28"/>
          <w:rtl/>
          <w:lang w:bidi="ar-SY"/>
        </w:rPr>
        <w:t>ذات المقاومة على الكلاريتروميسين أقل من</w:t>
      </w:r>
      <w:r w:rsidR="00AF26BC" w:rsidRPr="00E74082">
        <w:rPr>
          <w:rFonts w:ascii="Simplified Arabic" w:eastAsia="Times New Roman" w:hAnsi="Simplified Arabic" w:cs="Simplified Arabic"/>
          <w:sz w:val="28"/>
          <w:szCs w:val="28"/>
          <w:lang w:bidi="ar-SY"/>
        </w:rPr>
        <w:t>&gt;</w:t>
      </w:r>
      <w:r w:rsidR="00AF26BC" w:rsidRPr="00E74082">
        <w:rPr>
          <w:rFonts w:ascii="Simplified Arabic" w:eastAsia="Times New Roman" w:hAnsi="Simplified Arabic" w:cs="Simplified Arabic"/>
          <w:sz w:val="28"/>
          <w:szCs w:val="28"/>
          <w:rtl/>
          <w:lang w:bidi="ar-SY"/>
        </w:rPr>
        <w:t xml:space="preserve"> 10% ( على سبيل المثال، هولندة، السويد، إيرلندا، م</w:t>
      </w:r>
      <w:r w:rsidR="005C7F6E" w:rsidRPr="00E74082">
        <w:rPr>
          <w:rFonts w:ascii="Simplified Arabic" w:eastAsia="Times New Roman" w:hAnsi="Simplified Arabic" w:cs="Simplified Arabic"/>
          <w:sz w:val="28"/>
          <w:szCs w:val="28"/>
          <w:rtl/>
          <w:lang w:bidi="ar-SY"/>
        </w:rPr>
        <w:t>ا</w:t>
      </w:r>
      <w:r w:rsidR="00AF26BC" w:rsidRPr="00E74082">
        <w:rPr>
          <w:rFonts w:ascii="Simplified Arabic" w:eastAsia="Times New Roman" w:hAnsi="Simplified Arabic" w:cs="Simplified Arabic"/>
          <w:sz w:val="28"/>
          <w:szCs w:val="28"/>
          <w:rtl/>
          <w:lang w:bidi="ar-SY"/>
        </w:rPr>
        <w:t>ليزيا، تايوان)</w:t>
      </w:r>
      <w:r w:rsidR="00D3072C" w:rsidRPr="00E74082">
        <w:rPr>
          <w:rFonts w:ascii="Simplified Arabic" w:eastAsia="Times New Roman" w:hAnsi="Simplified Arabic" w:cs="Simplified Arabic"/>
          <w:sz w:val="28"/>
          <w:szCs w:val="28"/>
          <w:rtl/>
          <w:lang w:bidi="ar-SY"/>
        </w:rPr>
        <w:t xml:space="preserve"> </w:t>
      </w:r>
      <w:r w:rsidR="00AF26BC" w:rsidRPr="00E74082">
        <w:rPr>
          <w:rFonts w:ascii="Simplified Arabic" w:eastAsia="Times New Roman" w:hAnsi="Simplified Arabic" w:cs="Simplified Arabic"/>
          <w:sz w:val="28"/>
          <w:szCs w:val="28"/>
          <w:rtl/>
          <w:lang w:bidi="ar-SY"/>
        </w:rPr>
        <w:t xml:space="preserve">لايزال من الممكن استخدام العلاج الثلاثي التقليدي لتحقيق معدل استئصال </w:t>
      </w:r>
      <w:r w:rsidR="00AF26BC" w:rsidRPr="00E74082">
        <w:rPr>
          <w:rFonts w:ascii="Simplified Arabic" w:eastAsia="Times New Roman" w:hAnsi="Simplified Arabic" w:cs="Simplified Arabic"/>
          <w:sz w:val="28"/>
          <w:szCs w:val="28"/>
          <w:lang w:bidi="ar-SY"/>
        </w:rPr>
        <w:t>&lt;</w:t>
      </w:r>
      <w:r w:rsidR="00AF26BC" w:rsidRPr="00E74082">
        <w:rPr>
          <w:rFonts w:ascii="Simplified Arabic" w:eastAsia="Times New Roman" w:hAnsi="Simplified Arabic" w:cs="Simplified Arabic"/>
          <w:sz w:val="28"/>
          <w:szCs w:val="28"/>
          <w:rtl/>
          <w:lang w:bidi="ar-SY"/>
        </w:rPr>
        <w:t xml:space="preserve"> 90%. ولكن ينبغي التخلي عن العلاج الثلاثي التقليدي في المناطق التي تزيد فيها نسبة المقاومة على الكلاريتروميسين </w:t>
      </w:r>
      <w:r w:rsidR="005C7F6E" w:rsidRPr="00E74082">
        <w:rPr>
          <w:rFonts w:ascii="Simplified Arabic" w:eastAsia="Times New Roman" w:hAnsi="Simplified Arabic" w:cs="Simplified Arabic"/>
          <w:sz w:val="28"/>
          <w:szCs w:val="28"/>
          <w:lang w:bidi="ar-SY"/>
        </w:rPr>
        <w:t>&lt;</w:t>
      </w:r>
      <w:r w:rsidR="005C7F6E" w:rsidRPr="00E74082">
        <w:rPr>
          <w:rFonts w:ascii="Simplified Arabic" w:eastAsia="Times New Roman" w:hAnsi="Simplified Arabic" w:cs="Simplified Arabic"/>
          <w:sz w:val="28"/>
          <w:szCs w:val="28"/>
          <w:rtl/>
          <w:lang w:bidi="ar-SY"/>
        </w:rPr>
        <w:t xml:space="preserve"> 20% ( كما في اسبانيا، تركيا، إيطاليا، ألاسكا، الصين، اليابان، الكاميرون) لأن معدل الاستئصال في هذه الحالة أقل من 80%.</w:t>
      </w:r>
    </w:p>
    <w:p w:rsidR="00821D51" w:rsidRPr="00E74082" w:rsidRDefault="009B2486" w:rsidP="00E16612">
      <w:pPr>
        <w:pStyle w:val="a3"/>
        <w:numPr>
          <w:ilvl w:val="0"/>
          <w:numId w:val="28"/>
        </w:numPr>
        <w:shd w:val="clear" w:color="auto" w:fill="FFFFFF" w:themeFill="background1"/>
        <w:bidi/>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b/>
          <w:bCs/>
          <w:sz w:val="28"/>
          <w:szCs w:val="28"/>
          <w:rtl/>
          <w:lang w:bidi="ar-SY"/>
        </w:rPr>
        <w:t>العلاج التتابعي</w:t>
      </w:r>
      <w:r w:rsidR="007553AA" w:rsidRPr="00E74082">
        <w:rPr>
          <w:rFonts w:ascii="Simplified Arabic" w:eastAsia="Times New Roman" w:hAnsi="Simplified Arabic" w:cs="Simplified Arabic"/>
          <w:b/>
          <w:bCs/>
          <w:sz w:val="28"/>
          <w:szCs w:val="28"/>
          <w:rtl/>
          <w:lang w:bidi="ar-SY"/>
        </w:rPr>
        <w:t>(</w:t>
      </w:r>
      <w:r w:rsidR="007553AA" w:rsidRPr="00E74082">
        <w:rPr>
          <w:rFonts w:ascii="Simplified Arabic" w:eastAsia="Times New Roman" w:hAnsi="Simplified Arabic" w:cs="Simplified Arabic"/>
          <w:b/>
          <w:bCs/>
          <w:sz w:val="28"/>
          <w:szCs w:val="28"/>
          <w:lang w:bidi="ar-SY"/>
        </w:rPr>
        <w:t>(sequential therapy</w:t>
      </w:r>
      <w:r w:rsidRPr="00E74082">
        <w:rPr>
          <w:rFonts w:ascii="Simplified Arabic" w:eastAsia="Times New Roman" w:hAnsi="Simplified Arabic" w:cs="Simplified Arabic"/>
          <w:b/>
          <w:bCs/>
          <w:sz w:val="28"/>
          <w:szCs w:val="28"/>
          <w:rtl/>
          <w:lang w:bidi="ar-SY"/>
        </w:rPr>
        <w:t>:</w:t>
      </w:r>
    </w:p>
    <w:p w:rsidR="004271B6" w:rsidRPr="00E74082" w:rsidRDefault="009B2486"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 xml:space="preserve"> </w:t>
      </w:r>
      <w:r w:rsidR="004F7A21" w:rsidRPr="00E74082">
        <w:rPr>
          <w:rFonts w:ascii="Simplified Arabic" w:eastAsia="Times New Roman" w:hAnsi="Simplified Arabic" w:cs="Simplified Arabic"/>
          <w:sz w:val="28"/>
          <w:szCs w:val="28"/>
          <w:rtl/>
          <w:lang w:bidi="ar-SY"/>
        </w:rPr>
        <w:t>موخراً، أظهرت العديد من الدراسات أن العلاج التتابعي لمدة 10 أيام يمكن أن يحقق معدل نجاح</w:t>
      </w:r>
      <w:r w:rsidR="004E5E97" w:rsidRPr="00E74082">
        <w:rPr>
          <w:rFonts w:ascii="Simplified Arabic" w:eastAsia="Times New Roman" w:hAnsi="Simplified Arabic" w:cs="Simplified Arabic"/>
          <w:sz w:val="28"/>
          <w:szCs w:val="28"/>
          <w:rtl/>
          <w:lang w:bidi="ar-SY"/>
        </w:rPr>
        <w:t xml:space="preserve"> واعد يصل إلى 90%-94%</w:t>
      </w:r>
      <w:r w:rsidR="004F7A21" w:rsidRPr="00E74082">
        <w:rPr>
          <w:rFonts w:ascii="Simplified Arabic" w:eastAsia="Times New Roman" w:hAnsi="Simplified Arabic" w:cs="Simplified Arabic"/>
          <w:sz w:val="28"/>
          <w:szCs w:val="28"/>
          <w:rtl/>
          <w:lang w:bidi="ar-SY"/>
        </w:rPr>
        <w:t xml:space="preserve">. يتكون هذا النظام العلاجي من علاج ثنائي لمدة 5أيام يتضمن </w:t>
      </w:r>
      <w:r w:rsidR="004F7A21" w:rsidRPr="00E74082">
        <w:rPr>
          <w:rFonts w:ascii="Simplified Arabic" w:eastAsia="Times New Roman" w:hAnsi="Simplified Arabic" w:cs="Simplified Arabic"/>
          <w:sz w:val="28"/>
          <w:szCs w:val="28"/>
          <w:lang w:bidi="ar-SY"/>
        </w:rPr>
        <w:t>PPI</w:t>
      </w:r>
      <w:r w:rsidR="004F7A21" w:rsidRPr="00E74082">
        <w:rPr>
          <w:rFonts w:ascii="Simplified Arabic" w:eastAsia="Times New Roman" w:hAnsi="Simplified Arabic" w:cs="Simplified Arabic"/>
          <w:sz w:val="28"/>
          <w:szCs w:val="28"/>
          <w:rtl/>
          <w:lang w:bidi="ar-SY"/>
        </w:rPr>
        <w:t xml:space="preserve"> (جرعة معيارية، مرتين يوميا) وأموكسيسيلين(1غ، مرتين يوميا) يتبع بـعلاج ثلاثي لمدة 5 أيام يتضمن </w:t>
      </w:r>
      <w:r w:rsidR="004F7A21" w:rsidRPr="00E74082">
        <w:rPr>
          <w:rFonts w:ascii="Simplified Arabic" w:eastAsia="Times New Roman" w:hAnsi="Simplified Arabic" w:cs="Simplified Arabic"/>
          <w:sz w:val="28"/>
          <w:szCs w:val="28"/>
          <w:lang w:bidi="ar-SY"/>
        </w:rPr>
        <w:t>PPI</w:t>
      </w:r>
      <w:r w:rsidR="004F7A21" w:rsidRPr="00E74082">
        <w:rPr>
          <w:rFonts w:ascii="Simplified Arabic" w:eastAsia="Times New Roman" w:hAnsi="Simplified Arabic" w:cs="Simplified Arabic"/>
          <w:sz w:val="28"/>
          <w:szCs w:val="28"/>
          <w:rtl/>
          <w:lang w:bidi="ar-SY"/>
        </w:rPr>
        <w:t xml:space="preserve"> (جرعة معيارية، مرتين يوميا)، كلاريتروميسين(500مغ، مرتين يوميا)، وميترونيدازول أو تينيدازول(500مغ، مرتين يوميا). وفي مراجعة منهجية لـ 13 تجربة تضمنت 3271 مريض، أظهرت البيانات أن العلاج التتابعي حقق معل استئصال أعلى بـ12% من العلاج الثلاثي التقليدي</w:t>
      </w:r>
      <w:r w:rsidR="002F7F52" w:rsidRPr="00E74082">
        <w:rPr>
          <w:rFonts w:ascii="Simplified Arabic" w:eastAsia="Times New Roman" w:hAnsi="Simplified Arabic" w:cs="Simplified Arabic"/>
          <w:sz w:val="28"/>
          <w:szCs w:val="28"/>
          <w:rtl/>
          <w:lang w:bidi="ar-SY"/>
        </w:rPr>
        <w:t>.</w:t>
      </w:r>
      <w:r w:rsidR="004F7A21" w:rsidRPr="00E74082">
        <w:rPr>
          <w:rFonts w:ascii="Simplified Arabic" w:eastAsia="Times New Roman" w:hAnsi="Simplified Arabic" w:cs="Simplified Arabic"/>
          <w:sz w:val="28"/>
          <w:szCs w:val="28"/>
          <w:rtl/>
          <w:lang w:bidi="ar-SY"/>
        </w:rPr>
        <w:t xml:space="preserve"> </w:t>
      </w:r>
      <w:r w:rsidR="00D90625" w:rsidRPr="00E74082">
        <w:rPr>
          <w:rFonts w:ascii="Simplified Arabic" w:eastAsia="Times New Roman" w:hAnsi="Simplified Arabic" w:cs="Simplified Arabic"/>
          <w:sz w:val="28"/>
          <w:szCs w:val="28"/>
          <w:rtl/>
          <w:lang w:bidi="ar-SY"/>
        </w:rPr>
        <w:t>ومع ذلك ينبغي الإشارة إلى أن</w:t>
      </w:r>
      <w:r w:rsidR="00D90625" w:rsidRPr="00E74082">
        <w:rPr>
          <w:rFonts w:ascii="Simplified Arabic" w:eastAsia="Times New Roman" w:hAnsi="Simplified Arabic" w:cs="Simplified Arabic"/>
          <w:sz w:val="28"/>
          <w:szCs w:val="28"/>
          <w:lang w:bidi="ar-SY"/>
        </w:rPr>
        <w:t xml:space="preserve"> </w:t>
      </w:r>
      <w:r w:rsidR="00D90625" w:rsidRPr="00E74082">
        <w:rPr>
          <w:rFonts w:ascii="Simplified Arabic" w:eastAsia="Times New Roman" w:hAnsi="Simplified Arabic" w:cs="Simplified Arabic"/>
          <w:sz w:val="28"/>
          <w:szCs w:val="28"/>
          <w:rtl/>
          <w:lang w:bidi="ar-SY"/>
        </w:rPr>
        <w:t>معظم الدراسات المتعلقة بالعلاج التتابعي جرت في إيطاليا. وفي دراسة كورية حديثة أظهرت أن معدل الاستئصال للعلاج التتابعي والعلاج الثلاثي كان 86% و77% على التوالي</w:t>
      </w:r>
      <w:r w:rsidR="002F7F52" w:rsidRPr="00E74082">
        <w:rPr>
          <w:rFonts w:ascii="Simplified Arabic" w:eastAsia="Times New Roman" w:hAnsi="Simplified Arabic" w:cs="Simplified Arabic"/>
          <w:sz w:val="28"/>
          <w:szCs w:val="28"/>
          <w:rtl/>
          <w:lang w:bidi="ar-SY"/>
        </w:rPr>
        <w:t>.</w:t>
      </w:r>
      <w:r w:rsidR="00D90625" w:rsidRPr="00E74082">
        <w:rPr>
          <w:rFonts w:ascii="Simplified Arabic" w:eastAsia="Times New Roman" w:hAnsi="Simplified Arabic" w:cs="Simplified Arabic"/>
          <w:sz w:val="28"/>
          <w:szCs w:val="28"/>
          <w:rtl/>
          <w:lang w:bidi="ar-SY"/>
        </w:rPr>
        <w:t xml:space="preserve"> ولذلك، هناك حاجة لتجارب عشوائية مصممة جيدة من مناطق أخرى لتحديد الفائدة الحقيقية من العلاج التتابعي.</w:t>
      </w:r>
    </w:p>
    <w:p w:rsidR="00821D51" w:rsidRPr="00E74082" w:rsidRDefault="007553AA" w:rsidP="00E16612">
      <w:pPr>
        <w:pStyle w:val="a3"/>
        <w:numPr>
          <w:ilvl w:val="0"/>
          <w:numId w:val="28"/>
        </w:numPr>
        <w:shd w:val="clear" w:color="auto" w:fill="FFFFFF" w:themeFill="background1"/>
        <w:bidi/>
        <w:textAlignment w:val="top"/>
        <w:rPr>
          <w:rFonts w:ascii="Simplified Arabic" w:eastAsia="Times New Roman" w:hAnsi="Simplified Arabic" w:cs="Simplified Arabic"/>
          <w:b/>
          <w:bCs/>
          <w:sz w:val="28"/>
          <w:szCs w:val="28"/>
          <w:lang w:bidi="ar-SY"/>
        </w:rPr>
      </w:pPr>
      <w:r w:rsidRPr="00E74082">
        <w:rPr>
          <w:rFonts w:ascii="Simplified Arabic" w:eastAsia="Times New Roman" w:hAnsi="Simplified Arabic" w:cs="Simplified Arabic"/>
          <w:b/>
          <w:bCs/>
          <w:sz w:val="28"/>
          <w:szCs w:val="28"/>
          <w:rtl/>
          <w:lang w:bidi="ar-SY"/>
        </w:rPr>
        <w:t>العلاج المصاحب</w:t>
      </w:r>
      <w:r w:rsidRPr="00E74082">
        <w:rPr>
          <w:rFonts w:ascii="Simplified Arabic" w:eastAsia="Times New Roman" w:hAnsi="Simplified Arabic" w:cs="Simplified Arabic"/>
          <w:b/>
          <w:bCs/>
          <w:sz w:val="28"/>
          <w:szCs w:val="28"/>
          <w:lang w:bidi="ar-SY"/>
        </w:rPr>
        <w:t>(concomitant therapy)</w:t>
      </w:r>
      <w:r w:rsidRPr="00E74082">
        <w:rPr>
          <w:rFonts w:ascii="Simplified Arabic" w:eastAsia="Times New Roman" w:hAnsi="Simplified Arabic" w:cs="Simplified Arabic"/>
          <w:b/>
          <w:bCs/>
          <w:sz w:val="28"/>
          <w:szCs w:val="28"/>
          <w:rtl/>
          <w:lang w:bidi="ar-SY"/>
        </w:rPr>
        <w:t>:</w:t>
      </w:r>
    </w:p>
    <w:p w:rsidR="00021EC6" w:rsidRPr="00E74082" w:rsidRDefault="007553AA"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 xml:space="preserve"> العلاج المصاحب هو من العلاجات الجديدة الأخرى التي أثبتت نجاحها في ظل وجود المقاومة على الكلاريتروميسين</w:t>
      </w:r>
      <w:r w:rsidR="002F7F52" w:rsidRPr="00E74082">
        <w:rPr>
          <w:rFonts w:ascii="Simplified Arabic" w:eastAsia="Times New Roman" w:hAnsi="Simplified Arabic" w:cs="Simplified Arabic"/>
          <w:sz w:val="28"/>
          <w:szCs w:val="28"/>
          <w:rtl/>
          <w:lang w:bidi="ar-SY"/>
        </w:rPr>
        <w:t>.</w:t>
      </w:r>
      <w:r w:rsidRPr="00E74082">
        <w:rPr>
          <w:rFonts w:ascii="Simplified Arabic" w:eastAsia="Times New Roman" w:hAnsi="Simplified Arabic" w:cs="Simplified Arabic"/>
          <w:sz w:val="28"/>
          <w:szCs w:val="28"/>
          <w:rtl/>
          <w:lang w:bidi="ar-SY"/>
        </w:rPr>
        <w:t xml:space="preserve"> وهو علاج رباعي يتضمن </w:t>
      </w:r>
      <w:r w:rsidRPr="00E74082">
        <w:rPr>
          <w:rFonts w:ascii="Simplified Arabic" w:eastAsia="Times New Roman" w:hAnsi="Simplified Arabic" w:cs="Simplified Arabic"/>
          <w:sz w:val="28"/>
          <w:szCs w:val="28"/>
          <w:lang w:bidi="ar-SY"/>
        </w:rPr>
        <w:t>PPI</w:t>
      </w:r>
      <w:r w:rsidRPr="00E74082">
        <w:rPr>
          <w:rFonts w:ascii="Simplified Arabic" w:eastAsia="Times New Roman" w:hAnsi="Simplified Arabic" w:cs="Simplified Arabic"/>
          <w:sz w:val="28"/>
          <w:szCs w:val="28"/>
          <w:rtl/>
          <w:lang w:bidi="ar-SY"/>
        </w:rPr>
        <w:t xml:space="preserve">( جرعة معيارية، مرتين يوميا)، كلاريتروميسين </w:t>
      </w:r>
      <w:r w:rsidRPr="00E74082">
        <w:rPr>
          <w:rFonts w:ascii="Simplified Arabic" w:eastAsia="Times New Roman" w:hAnsi="Simplified Arabic" w:cs="Simplified Arabic"/>
          <w:sz w:val="28"/>
          <w:szCs w:val="28"/>
          <w:rtl/>
          <w:lang w:bidi="ar-SY"/>
        </w:rPr>
        <w:lastRenderedPageBreak/>
        <w:t>(500مغ، مرتين يوميا)، أموكسيسيلين (1غ، مرتين يوميا) وميترونيدازول أو</w:t>
      </w:r>
      <w:r w:rsidR="00021EC6" w:rsidRPr="00E74082">
        <w:rPr>
          <w:rFonts w:ascii="Simplified Arabic" w:eastAsia="Times New Roman" w:hAnsi="Simplified Arabic" w:cs="Simplified Arabic"/>
          <w:sz w:val="28"/>
          <w:szCs w:val="28"/>
          <w:rtl/>
          <w:lang w:bidi="ar-SY"/>
        </w:rPr>
        <w:t xml:space="preserve"> </w:t>
      </w:r>
      <w:r w:rsidRPr="00E74082">
        <w:rPr>
          <w:rFonts w:ascii="Simplified Arabic" w:eastAsia="Times New Roman" w:hAnsi="Simplified Arabic" w:cs="Simplified Arabic"/>
          <w:sz w:val="28"/>
          <w:szCs w:val="28"/>
          <w:rtl/>
          <w:lang w:bidi="ar-SY"/>
        </w:rPr>
        <w:t>تينيدازول (500مغ، مرتين يوميا)</w:t>
      </w:r>
      <w:r w:rsidR="00021EC6" w:rsidRPr="00E74082">
        <w:rPr>
          <w:rFonts w:ascii="Simplified Arabic" w:eastAsia="Times New Roman" w:hAnsi="Simplified Arabic" w:cs="Simplified Arabic"/>
          <w:sz w:val="28"/>
          <w:szCs w:val="28"/>
          <w:rtl/>
          <w:lang w:bidi="ar-SY"/>
        </w:rPr>
        <w:t xml:space="preserve"> </w:t>
      </w:r>
      <w:r w:rsidRPr="00E74082">
        <w:rPr>
          <w:rFonts w:ascii="Simplified Arabic" w:eastAsia="Times New Roman" w:hAnsi="Simplified Arabic" w:cs="Simplified Arabic"/>
          <w:sz w:val="28"/>
          <w:szCs w:val="28"/>
          <w:rtl/>
          <w:lang w:bidi="ar-SY"/>
        </w:rPr>
        <w:t>تعطى جميعها كامل مدة العلاج. هذا العلاج هو أف</w:t>
      </w:r>
      <w:r w:rsidR="00021EC6" w:rsidRPr="00E74082">
        <w:rPr>
          <w:rFonts w:ascii="Simplified Arabic" w:eastAsia="Times New Roman" w:hAnsi="Simplified Arabic" w:cs="Simplified Arabic"/>
          <w:sz w:val="28"/>
          <w:szCs w:val="28"/>
          <w:rtl/>
          <w:lang w:bidi="ar-SY"/>
        </w:rPr>
        <w:t>ضل من العلاج الثلاثي التقليدي</w:t>
      </w:r>
      <w:r w:rsidRPr="00E74082">
        <w:rPr>
          <w:rFonts w:ascii="Simplified Arabic" w:eastAsia="Times New Roman" w:hAnsi="Simplified Arabic" w:cs="Simplified Arabic"/>
          <w:sz w:val="28"/>
          <w:szCs w:val="28"/>
          <w:rtl/>
          <w:lang w:bidi="ar-SY"/>
        </w:rPr>
        <w:t xml:space="preserve"> لاستئصال الملتوية البوابية</w:t>
      </w:r>
      <w:r w:rsidR="00021EC6" w:rsidRPr="00E74082">
        <w:rPr>
          <w:rFonts w:ascii="Simplified Arabic" w:eastAsia="Times New Roman" w:hAnsi="Simplified Arabic" w:cs="Simplified Arabic"/>
          <w:sz w:val="28"/>
          <w:szCs w:val="28"/>
          <w:rtl/>
          <w:lang w:bidi="ar-SY"/>
        </w:rPr>
        <w:t xml:space="preserve"> </w:t>
      </w:r>
      <w:r w:rsidR="00021EC6" w:rsidRPr="00E74082">
        <w:rPr>
          <w:rFonts w:ascii="Simplified Arabic" w:eastAsia="Times New Roman" w:hAnsi="Simplified Arabic" w:cs="Simplified Arabic"/>
          <w:sz w:val="28"/>
          <w:szCs w:val="28"/>
          <w:lang w:bidi="ar-SY"/>
        </w:rPr>
        <w:t>[15]</w:t>
      </w:r>
      <w:r w:rsidR="00021EC6" w:rsidRPr="00E74082">
        <w:rPr>
          <w:rFonts w:ascii="Simplified Arabic" w:eastAsia="Times New Roman" w:hAnsi="Simplified Arabic" w:cs="Simplified Arabic"/>
          <w:sz w:val="28"/>
          <w:szCs w:val="28"/>
          <w:rtl/>
          <w:lang w:bidi="ar-SY"/>
        </w:rPr>
        <w:t>. وهو أقل تعقيدا من العلاج التتابعي. وأظهرت إحدى التجارب أن العلاج التتابعي والعلاج المصاحب لمدة 10 أيام متعادلان (93.1% مقابل</w:t>
      </w:r>
      <w:r w:rsidR="004E5E97" w:rsidRPr="00E74082">
        <w:rPr>
          <w:rFonts w:ascii="Simplified Arabic" w:eastAsia="Times New Roman" w:hAnsi="Simplified Arabic" w:cs="Simplified Arabic"/>
          <w:sz w:val="28"/>
          <w:szCs w:val="28"/>
          <w:rtl/>
          <w:lang w:bidi="ar-SY"/>
        </w:rPr>
        <w:t xml:space="preserve"> 93%)</w:t>
      </w:r>
      <w:r w:rsidR="00021EC6" w:rsidRPr="00E74082">
        <w:rPr>
          <w:rFonts w:ascii="Simplified Arabic" w:eastAsia="Times New Roman" w:hAnsi="Simplified Arabic" w:cs="Simplified Arabic"/>
          <w:sz w:val="28"/>
          <w:szCs w:val="28"/>
          <w:rtl/>
          <w:lang w:bidi="ar-SY"/>
        </w:rPr>
        <w:t>.</w:t>
      </w:r>
    </w:p>
    <w:p w:rsidR="00821D51" w:rsidRPr="00E74082" w:rsidRDefault="00021EC6" w:rsidP="00E16612">
      <w:pPr>
        <w:pStyle w:val="a3"/>
        <w:numPr>
          <w:ilvl w:val="0"/>
          <w:numId w:val="28"/>
        </w:numPr>
        <w:shd w:val="clear" w:color="auto" w:fill="FFFFFF" w:themeFill="background1"/>
        <w:bidi/>
        <w:textAlignment w:val="top"/>
        <w:rPr>
          <w:rFonts w:ascii="Simplified Arabic" w:eastAsia="Times New Roman" w:hAnsi="Simplified Arabic" w:cs="Simplified Arabic"/>
          <w:b/>
          <w:bCs/>
          <w:sz w:val="28"/>
          <w:szCs w:val="28"/>
          <w:lang w:bidi="ar-SY"/>
        </w:rPr>
      </w:pPr>
      <w:r w:rsidRPr="00E74082">
        <w:rPr>
          <w:rFonts w:ascii="Simplified Arabic" w:eastAsia="Times New Roman" w:hAnsi="Simplified Arabic" w:cs="Simplified Arabic"/>
          <w:b/>
          <w:bCs/>
          <w:sz w:val="28"/>
          <w:szCs w:val="28"/>
          <w:rtl/>
          <w:lang w:bidi="ar-SY"/>
        </w:rPr>
        <w:t>العلاج الهجين</w:t>
      </w:r>
      <w:r w:rsidRPr="00E74082">
        <w:rPr>
          <w:rFonts w:ascii="Simplified Arabic" w:eastAsia="Times New Roman" w:hAnsi="Simplified Arabic" w:cs="Simplified Arabic"/>
          <w:b/>
          <w:bCs/>
          <w:sz w:val="28"/>
          <w:szCs w:val="28"/>
          <w:lang w:bidi="ar-SY"/>
        </w:rPr>
        <w:t>(hybrid therapy)</w:t>
      </w:r>
      <w:r w:rsidRPr="00E74082">
        <w:rPr>
          <w:rFonts w:ascii="Simplified Arabic" w:eastAsia="Times New Roman" w:hAnsi="Simplified Arabic" w:cs="Simplified Arabic"/>
          <w:b/>
          <w:bCs/>
          <w:sz w:val="28"/>
          <w:szCs w:val="28"/>
          <w:rtl/>
          <w:lang w:bidi="ar-SY"/>
        </w:rPr>
        <w:t xml:space="preserve">: </w:t>
      </w:r>
    </w:p>
    <w:p w:rsidR="00F4511C" w:rsidRPr="00E74082" w:rsidRDefault="00021EC6"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 xml:space="preserve">وهو علاج </w:t>
      </w:r>
      <w:r w:rsidR="005452B9" w:rsidRPr="00E74082">
        <w:rPr>
          <w:rFonts w:ascii="Simplified Arabic" w:eastAsia="Times New Roman" w:hAnsi="Simplified Arabic" w:cs="Simplified Arabic"/>
          <w:sz w:val="28"/>
          <w:szCs w:val="28"/>
          <w:rtl/>
          <w:lang w:bidi="ar-SY"/>
        </w:rPr>
        <w:t xml:space="preserve">ثنائي– </w:t>
      </w:r>
      <w:r w:rsidRPr="00E74082">
        <w:rPr>
          <w:rFonts w:ascii="Simplified Arabic" w:eastAsia="Times New Roman" w:hAnsi="Simplified Arabic" w:cs="Simplified Arabic"/>
          <w:sz w:val="28"/>
          <w:szCs w:val="28"/>
          <w:rtl/>
          <w:lang w:bidi="ar-SY"/>
        </w:rPr>
        <w:t>مصاحب</w:t>
      </w:r>
      <w:r w:rsidR="005452B9" w:rsidRPr="00E74082">
        <w:rPr>
          <w:rFonts w:ascii="Simplified Arabic" w:eastAsia="Times New Roman" w:hAnsi="Simplified Arabic" w:cs="Simplified Arabic"/>
          <w:sz w:val="28"/>
          <w:szCs w:val="28"/>
          <w:rtl/>
          <w:lang w:bidi="ar-SY"/>
        </w:rPr>
        <w:t xml:space="preserve"> </w:t>
      </w:r>
      <w:r w:rsidRPr="00E74082">
        <w:rPr>
          <w:rFonts w:ascii="Simplified Arabic" w:eastAsia="Times New Roman" w:hAnsi="Simplified Arabic" w:cs="Simplified Arabic"/>
          <w:sz w:val="28"/>
          <w:szCs w:val="28"/>
          <w:rtl/>
          <w:lang w:bidi="ar-SY"/>
        </w:rPr>
        <w:t>(</w:t>
      </w:r>
      <w:r w:rsidRPr="00E74082">
        <w:rPr>
          <w:rFonts w:ascii="Simplified Arabic" w:eastAsia="Times New Roman" w:hAnsi="Simplified Arabic" w:cs="Simplified Arabic"/>
          <w:sz w:val="28"/>
          <w:szCs w:val="28"/>
          <w:lang w:bidi="ar-SY"/>
        </w:rPr>
        <w:t>(dual-concomitant</w:t>
      </w:r>
      <w:r w:rsidRPr="00E74082">
        <w:rPr>
          <w:rFonts w:ascii="Simplified Arabic" w:eastAsia="Times New Roman" w:hAnsi="Simplified Arabic" w:cs="Simplified Arabic"/>
          <w:sz w:val="28"/>
          <w:szCs w:val="28"/>
          <w:rtl/>
          <w:lang w:bidi="ar-SY"/>
        </w:rPr>
        <w:t xml:space="preserve"> يتألف من علاج ثنائي يتضمن </w:t>
      </w:r>
      <w:r w:rsidR="005452B9" w:rsidRPr="00E74082">
        <w:rPr>
          <w:rFonts w:ascii="Simplified Arabic" w:eastAsia="Times New Roman" w:hAnsi="Simplified Arabic" w:cs="Simplified Arabic"/>
          <w:sz w:val="28"/>
          <w:szCs w:val="28"/>
          <w:lang w:bidi="ar-SY"/>
        </w:rPr>
        <w:t>PPI</w:t>
      </w:r>
      <w:r w:rsidR="005452B9" w:rsidRPr="00E74082">
        <w:rPr>
          <w:rFonts w:ascii="Simplified Arabic" w:eastAsia="Times New Roman" w:hAnsi="Simplified Arabic" w:cs="Simplified Arabic"/>
          <w:sz w:val="28"/>
          <w:szCs w:val="28"/>
          <w:rtl/>
          <w:lang w:bidi="ar-SY"/>
        </w:rPr>
        <w:t xml:space="preserve"> (جرعة معيارية، مرتين يوميا) وأموكسيسيلين (1غ، مرتين يوميا) لمدة 7أيام يتبع بعلاج مصاحب رباعي يتضمن </w:t>
      </w:r>
      <w:r w:rsidR="005452B9" w:rsidRPr="00E74082">
        <w:rPr>
          <w:rFonts w:ascii="Simplified Arabic" w:eastAsia="Times New Roman" w:hAnsi="Simplified Arabic" w:cs="Simplified Arabic"/>
          <w:sz w:val="28"/>
          <w:szCs w:val="28"/>
          <w:lang w:bidi="ar-SY"/>
        </w:rPr>
        <w:t>PPI</w:t>
      </w:r>
      <w:r w:rsidR="005452B9" w:rsidRPr="00E74082">
        <w:rPr>
          <w:rFonts w:ascii="Simplified Arabic" w:eastAsia="Times New Roman" w:hAnsi="Simplified Arabic" w:cs="Simplified Arabic"/>
          <w:sz w:val="28"/>
          <w:szCs w:val="28"/>
          <w:rtl/>
          <w:lang w:bidi="ar-SY"/>
        </w:rPr>
        <w:t xml:space="preserve"> (جرعة معيارية، مرتين يوميا)، أموكسيسيلين (1غ، مرتين يوميا)، كلاريتروميسين (500 مغ، مرتين يوميا) وميترونيدازول أو تينيدازول (500مغ، مرتين يوميا) لمدة 7 أيام. يطيل العلاج الجديد فترة</w:t>
      </w:r>
      <w:r w:rsidR="007C53E0" w:rsidRPr="00E74082">
        <w:rPr>
          <w:rFonts w:ascii="Simplified Arabic" w:eastAsia="Times New Roman" w:hAnsi="Simplified Arabic" w:cs="Simplified Arabic"/>
          <w:sz w:val="28"/>
          <w:szCs w:val="28"/>
          <w:rtl/>
          <w:lang w:bidi="ar-SY"/>
        </w:rPr>
        <w:t xml:space="preserve"> العلاج بالاموكسيسيلين إلى 14 يوم. وفي 117 مريض لديه إنتان بالملتوية البوابية، حقق العلاج الجديد معدل اسئصال 97% - 99%. ومن المهم أن نلاحظ أن العلاج الجديد</w:t>
      </w:r>
      <w:r w:rsidR="00F4511C" w:rsidRPr="00E74082">
        <w:rPr>
          <w:rFonts w:ascii="Simplified Arabic" w:eastAsia="Times New Roman" w:hAnsi="Simplified Arabic" w:cs="Simplified Arabic"/>
          <w:sz w:val="28"/>
          <w:szCs w:val="28"/>
          <w:rtl/>
          <w:lang w:bidi="ar-SY"/>
        </w:rPr>
        <w:t xml:space="preserve"> لديه فعالية عالية في علاج سلالات الملتوية البوابية ذات المقاومة المزدوجة على الكلاريتروميسين والميترونيدازول. وقد أظهرت العديد من الدراسات أن العلاج التتابعي غير فعال في القضاء على الملتوية البوابية ذات المقاومة المزدوجة</w:t>
      </w:r>
      <w:r w:rsidR="002F7F52" w:rsidRPr="00E74082">
        <w:rPr>
          <w:rFonts w:ascii="Simplified Arabic" w:eastAsia="Times New Roman" w:hAnsi="Simplified Arabic" w:cs="Simplified Arabic"/>
          <w:sz w:val="28"/>
          <w:szCs w:val="28"/>
          <w:rtl/>
          <w:lang w:bidi="ar-SY"/>
        </w:rPr>
        <w:t>.</w:t>
      </w:r>
    </w:p>
    <w:p w:rsidR="00821D51" w:rsidRPr="00E74082" w:rsidRDefault="00B15FFB" w:rsidP="00E16612">
      <w:pPr>
        <w:pStyle w:val="a3"/>
        <w:numPr>
          <w:ilvl w:val="0"/>
          <w:numId w:val="28"/>
        </w:numPr>
        <w:shd w:val="clear" w:color="auto" w:fill="FFFFFF" w:themeFill="background1"/>
        <w:bidi/>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b/>
          <w:bCs/>
          <w:sz w:val="28"/>
          <w:szCs w:val="28"/>
          <w:rtl/>
          <w:lang w:bidi="ar-SY"/>
        </w:rPr>
        <w:t>العلاج الرباعي المعتمد على البزموت:</w:t>
      </w:r>
    </w:p>
    <w:p w:rsidR="00B15FFB" w:rsidRPr="00E74082" w:rsidRDefault="00B15FFB"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إن العلاج الرباعي الذي يحتوي على البزموت هو علاج خط أول بديل للإنتان بالملتوية البوابية حسب توصيات إجماع ماسترخت الثالث والتعليمات الناظمة لإ</w:t>
      </w:r>
      <w:r w:rsidR="004E5E97" w:rsidRPr="00E74082">
        <w:rPr>
          <w:rFonts w:ascii="Simplified Arabic" w:eastAsia="Times New Roman" w:hAnsi="Simplified Arabic" w:cs="Simplified Arabic"/>
          <w:sz w:val="28"/>
          <w:szCs w:val="28"/>
          <w:rtl/>
          <w:lang w:bidi="ar-SY"/>
        </w:rPr>
        <w:t>جماع آسيا والمحيط الهادي الثاني</w:t>
      </w:r>
      <w:r w:rsidRPr="00E74082">
        <w:rPr>
          <w:rFonts w:ascii="Simplified Arabic" w:eastAsia="Times New Roman" w:hAnsi="Simplified Arabic" w:cs="Simplified Arabic"/>
          <w:sz w:val="28"/>
          <w:szCs w:val="28"/>
          <w:rtl/>
          <w:lang w:bidi="ar-SY"/>
        </w:rPr>
        <w:t xml:space="preserve">. وقد أظهرت دراستان تضمنت كل منها أكثر من 100 مريض معدل استئصال </w:t>
      </w:r>
      <w:r w:rsidRPr="00E74082">
        <w:rPr>
          <w:rFonts w:ascii="Simplified Arabic" w:eastAsia="Times New Roman" w:hAnsi="Simplified Arabic" w:cs="Simplified Arabic"/>
          <w:sz w:val="28"/>
          <w:szCs w:val="28"/>
          <w:lang w:bidi="ar-SY"/>
        </w:rPr>
        <w:t>&lt;</w:t>
      </w:r>
      <w:r w:rsidRPr="00E74082">
        <w:rPr>
          <w:rFonts w:ascii="Simplified Arabic" w:eastAsia="Times New Roman" w:hAnsi="Simplified Arabic" w:cs="Simplified Arabic"/>
          <w:sz w:val="28"/>
          <w:szCs w:val="28"/>
          <w:rtl/>
          <w:lang w:bidi="ar-SY"/>
        </w:rPr>
        <w:t xml:space="preserve"> 90% بهذا البروتوكول المعطى لمدة 10 أيام</w:t>
      </w:r>
      <w:r w:rsidR="002F7F52" w:rsidRPr="00E74082">
        <w:rPr>
          <w:rFonts w:ascii="Simplified Arabic" w:eastAsia="Times New Roman" w:hAnsi="Simplified Arabic" w:cs="Simplified Arabic"/>
          <w:sz w:val="28"/>
          <w:szCs w:val="28"/>
          <w:rtl/>
          <w:lang w:bidi="ar-SY"/>
        </w:rPr>
        <w:t>.</w:t>
      </w:r>
      <w:r w:rsidRPr="00E74082">
        <w:rPr>
          <w:rFonts w:ascii="Simplified Arabic" w:eastAsia="Times New Roman" w:hAnsi="Simplified Arabic" w:cs="Simplified Arabic"/>
          <w:sz w:val="28"/>
          <w:szCs w:val="28"/>
          <w:rtl/>
          <w:lang w:bidi="ar-SY"/>
        </w:rPr>
        <w:t xml:space="preserve"> ومؤخراً قارنت إحدى الدراسات فعالية العلاج الرباعي المحتوي على البزموت (أميبرازول، بزموت، ميترونيدازول، وتتراسيكلين) والمعطى لمدة 10 أيام والعلاج الثلاثي (أميبرازول، كلاريتروميسين، وأموكسيسيلين) المعطى لمدة 7 أيام. أوضحت البيانات أن للعلاج الرباعي معدل </w:t>
      </w:r>
      <w:r w:rsidRPr="00E74082">
        <w:rPr>
          <w:rFonts w:ascii="Simplified Arabic" w:eastAsia="Times New Roman" w:hAnsi="Simplified Arabic" w:cs="Simplified Arabic"/>
          <w:sz w:val="28"/>
          <w:szCs w:val="28"/>
          <w:rtl/>
          <w:lang w:bidi="ar-SY"/>
        </w:rPr>
        <w:lastRenderedPageBreak/>
        <w:t>استئصال أعلى من العلاج الثلاثي (93% مقابل70%). حاليا، لا تزال المدة المثالية للعلاج الرباعي غير واضحة ولكن الأكثر شيوعا والمستخدم ف</w:t>
      </w:r>
      <w:r w:rsidR="00180709" w:rsidRPr="00E74082">
        <w:rPr>
          <w:rFonts w:ascii="Simplified Arabic" w:eastAsia="Times New Roman" w:hAnsi="Simplified Arabic" w:cs="Simplified Arabic"/>
          <w:sz w:val="28"/>
          <w:szCs w:val="28"/>
          <w:rtl/>
          <w:lang w:bidi="ar-SY"/>
        </w:rPr>
        <w:t>ي الممارسة السريرية هو 10-14 يوم</w:t>
      </w:r>
      <w:r w:rsidR="002F7F52" w:rsidRPr="00E74082">
        <w:rPr>
          <w:rFonts w:ascii="Simplified Arabic" w:eastAsia="Times New Roman" w:hAnsi="Simplified Arabic" w:cs="Simplified Arabic"/>
          <w:sz w:val="28"/>
          <w:szCs w:val="28"/>
          <w:rtl/>
          <w:lang w:bidi="ar-SY"/>
        </w:rPr>
        <w:t>.</w:t>
      </w:r>
    </w:p>
    <w:p w:rsidR="00B15FFB" w:rsidRPr="00E74082" w:rsidRDefault="00B15FFB"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p>
    <w:p w:rsidR="00821D51" w:rsidRPr="00E74082" w:rsidRDefault="00F4511C" w:rsidP="00E16612">
      <w:pPr>
        <w:pStyle w:val="a3"/>
        <w:numPr>
          <w:ilvl w:val="0"/>
          <w:numId w:val="28"/>
        </w:numPr>
        <w:shd w:val="clear" w:color="auto" w:fill="FFFFFF" w:themeFill="background1"/>
        <w:bidi/>
        <w:textAlignment w:val="top"/>
        <w:rPr>
          <w:rFonts w:ascii="Simplified Arabic" w:eastAsia="Times New Roman" w:hAnsi="Simplified Arabic" w:cs="Simplified Arabic"/>
          <w:vanish/>
          <w:sz w:val="28"/>
          <w:szCs w:val="28"/>
          <w:u w:val="single"/>
          <w:lang w:bidi="ar-SY"/>
        </w:rPr>
      </w:pPr>
      <w:r w:rsidRPr="00E74082">
        <w:rPr>
          <w:rFonts w:ascii="Simplified Arabic" w:eastAsia="Times New Roman" w:hAnsi="Simplified Arabic" w:cs="Simplified Arabic"/>
          <w:b/>
          <w:bCs/>
          <w:sz w:val="28"/>
          <w:szCs w:val="28"/>
          <w:rtl/>
          <w:lang w:bidi="ar-SY"/>
        </w:rPr>
        <w:t>العلاج الثلاثي الم</w:t>
      </w:r>
      <w:r w:rsidR="00B15FFB" w:rsidRPr="00E74082">
        <w:rPr>
          <w:rFonts w:ascii="Simplified Arabic" w:eastAsia="Times New Roman" w:hAnsi="Simplified Arabic" w:cs="Simplified Arabic"/>
          <w:b/>
          <w:bCs/>
          <w:sz w:val="28"/>
          <w:szCs w:val="28"/>
          <w:rtl/>
          <w:lang w:bidi="ar-SY"/>
        </w:rPr>
        <w:t>ع</w:t>
      </w:r>
      <w:r w:rsidRPr="00E74082">
        <w:rPr>
          <w:rFonts w:ascii="Simplified Arabic" w:eastAsia="Times New Roman" w:hAnsi="Simplified Arabic" w:cs="Simplified Arabic"/>
          <w:b/>
          <w:bCs/>
          <w:sz w:val="28"/>
          <w:szCs w:val="28"/>
          <w:rtl/>
          <w:lang w:bidi="ar-SY"/>
        </w:rPr>
        <w:t>تمد على الكينولون</w:t>
      </w:r>
      <w:r w:rsidRPr="00E74082">
        <w:rPr>
          <w:rFonts w:ascii="Simplified Arabic" w:eastAsia="Times New Roman" w:hAnsi="Simplified Arabic" w:cs="Simplified Arabic"/>
          <w:sz w:val="28"/>
          <w:szCs w:val="28"/>
          <w:rtl/>
          <w:lang w:bidi="ar-SY"/>
        </w:rPr>
        <w:t>:</w:t>
      </w:r>
    </w:p>
    <w:p w:rsidR="00821D51" w:rsidRPr="00E74082" w:rsidRDefault="00821D51"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p>
    <w:p w:rsidR="00D90625" w:rsidRPr="00E74082" w:rsidRDefault="00F4511C" w:rsidP="006839FD">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 xml:space="preserve"> اعتمادا على مجموعة كبيرة من التجارب السريرية</w:t>
      </w:r>
      <w:r w:rsidR="00243C5A" w:rsidRPr="00E74082">
        <w:rPr>
          <w:rFonts w:ascii="Simplified Arabic" w:eastAsia="Times New Roman" w:hAnsi="Simplified Arabic" w:cs="Simplified Arabic"/>
          <w:sz w:val="28"/>
          <w:szCs w:val="28"/>
          <w:rtl/>
          <w:lang w:bidi="ar-SY"/>
        </w:rPr>
        <w:t xml:space="preserve"> التي نشرت، فإن العلاج الثلاثي المعتمد على الكينولون هو علاج خط أول فعال في القضاء على الملتوية البوابية. إن مع</w:t>
      </w:r>
      <w:r w:rsidR="003E03E3" w:rsidRPr="00E74082">
        <w:rPr>
          <w:rFonts w:ascii="Simplified Arabic" w:eastAsia="Times New Roman" w:hAnsi="Simplified Arabic" w:cs="Simplified Arabic"/>
          <w:sz w:val="28"/>
          <w:szCs w:val="28"/>
          <w:rtl/>
          <w:lang w:bidi="ar-SY"/>
        </w:rPr>
        <w:t>د</w:t>
      </w:r>
      <w:r w:rsidR="00243C5A" w:rsidRPr="00E74082">
        <w:rPr>
          <w:rFonts w:ascii="Simplified Arabic" w:eastAsia="Times New Roman" w:hAnsi="Simplified Arabic" w:cs="Simplified Arabic"/>
          <w:sz w:val="28"/>
          <w:szCs w:val="28"/>
          <w:rtl/>
          <w:lang w:bidi="ar-SY"/>
        </w:rPr>
        <w:t>ل الاستئصال في العلاج الثلاثي المعتمد على الليفوفلوكساسين يتر</w:t>
      </w:r>
      <w:r w:rsidR="003E03E3" w:rsidRPr="00E74082">
        <w:rPr>
          <w:rFonts w:ascii="Simplified Arabic" w:eastAsia="Times New Roman" w:hAnsi="Simplified Arabic" w:cs="Simplified Arabic"/>
          <w:sz w:val="28"/>
          <w:szCs w:val="28"/>
          <w:rtl/>
          <w:lang w:bidi="ar-SY"/>
        </w:rPr>
        <w:t>واح بين</w:t>
      </w:r>
      <w:r w:rsidR="00243C5A" w:rsidRPr="00E74082">
        <w:rPr>
          <w:rFonts w:ascii="Simplified Arabic" w:eastAsia="Times New Roman" w:hAnsi="Simplified Arabic" w:cs="Simplified Arabic"/>
          <w:sz w:val="28"/>
          <w:szCs w:val="28"/>
          <w:rtl/>
          <w:lang w:bidi="ar-SY"/>
        </w:rPr>
        <w:t xml:space="preserve"> 7</w:t>
      </w:r>
      <w:r w:rsidR="004E5E97" w:rsidRPr="00E74082">
        <w:rPr>
          <w:rFonts w:ascii="Simplified Arabic" w:eastAsia="Times New Roman" w:hAnsi="Simplified Arabic" w:cs="Simplified Arabic"/>
          <w:sz w:val="28"/>
          <w:szCs w:val="28"/>
          <w:rtl/>
          <w:lang w:bidi="ar-SY"/>
        </w:rPr>
        <w:t>2% إلى 96%</w:t>
      </w:r>
      <w:r w:rsidR="00243C5A" w:rsidRPr="00E74082">
        <w:rPr>
          <w:rFonts w:ascii="Simplified Arabic" w:eastAsia="Times New Roman" w:hAnsi="Simplified Arabic" w:cs="Simplified Arabic"/>
          <w:sz w:val="28"/>
          <w:szCs w:val="28"/>
          <w:rtl/>
          <w:lang w:bidi="ar-SY"/>
        </w:rPr>
        <w:t xml:space="preserve">. يمكن أخذ هذا العلاج في عين الاعتبار في المناطق التي تكون فيها نسبة المقاومة على الكلاريتروميسين </w:t>
      </w:r>
      <w:r w:rsidR="00243C5A" w:rsidRPr="00E74082">
        <w:rPr>
          <w:rFonts w:ascii="Simplified Arabic" w:eastAsia="Times New Roman" w:hAnsi="Simplified Arabic" w:cs="Simplified Arabic"/>
          <w:sz w:val="28"/>
          <w:szCs w:val="28"/>
          <w:lang w:bidi="ar-SY"/>
        </w:rPr>
        <w:t>&lt;</w:t>
      </w:r>
      <w:r w:rsidR="00243C5A" w:rsidRPr="00E74082">
        <w:rPr>
          <w:rFonts w:ascii="Simplified Arabic" w:eastAsia="Times New Roman" w:hAnsi="Simplified Arabic" w:cs="Simplified Arabic"/>
          <w:sz w:val="28"/>
          <w:szCs w:val="28"/>
          <w:rtl/>
          <w:lang w:bidi="ar-SY"/>
        </w:rPr>
        <w:t xml:space="preserve"> 15%-20% والمقاومة على الكينولون </w:t>
      </w:r>
      <w:r w:rsidR="00243C5A" w:rsidRPr="00E74082">
        <w:rPr>
          <w:rFonts w:ascii="Simplified Arabic" w:eastAsia="Times New Roman" w:hAnsi="Simplified Arabic" w:cs="Simplified Arabic"/>
          <w:sz w:val="28"/>
          <w:szCs w:val="28"/>
          <w:lang w:bidi="ar-SY"/>
        </w:rPr>
        <w:t>&gt;</w:t>
      </w:r>
      <w:r w:rsidR="00243C5A" w:rsidRPr="00E74082">
        <w:rPr>
          <w:rFonts w:ascii="Simplified Arabic" w:eastAsia="Times New Roman" w:hAnsi="Simplified Arabic" w:cs="Simplified Arabic"/>
          <w:sz w:val="28"/>
          <w:szCs w:val="28"/>
          <w:rtl/>
          <w:lang w:bidi="ar-SY"/>
        </w:rPr>
        <w:t xml:space="preserve"> 10%</w:t>
      </w:r>
      <w:r w:rsidR="002F7F52" w:rsidRPr="00E74082">
        <w:rPr>
          <w:rFonts w:ascii="Simplified Arabic" w:eastAsia="Times New Roman" w:hAnsi="Simplified Arabic" w:cs="Simplified Arabic"/>
          <w:sz w:val="28"/>
          <w:szCs w:val="28"/>
          <w:rtl/>
          <w:lang w:bidi="ar-SY"/>
        </w:rPr>
        <w:t>.</w:t>
      </w:r>
      <w:r w:rsidR="00243C5A" w:rsidRPr="00E74082">
        <w:rPr>
          <w:rFonts w:ascii="Simplified Arabic" w:eastAsia="Times New Roman" w:hAnsi="Simplified Arabic" w:cs="Simplified Arabic"/>
          <w:sz w:val="28"/>
          <w:szCs w:val="28"/>
          <w:rtl/>
          <w:lang w:bidi="ar-SY"/>
        </w:rPr>
        <w:t xml:space="preserve"> على أي حال، لايوصى عموما في الوقت الحالي بالعلاج الثلاثي المعتمد على الكينولون كخط أول بسبب المخاوف من ارتفاع معدل انتشار السلالات المقاومة على الكينولون. وعلاوة على ذلك، </w:t>
      </w:r>
      <w:r w:rsidR="003E03E3" w:rsidRPr="00E74082">
        <w:rPr>
          <w:rFonts w:ascii="Simplified Arabic" w:eastAsia="Times New Roman" w:hAnsi="Simplified Arabic" w:cs="Simplified Arabic"/>
          <w:sz w:val="28"/>
          <w:szCs w:val="28"/>
          <w:rtl/>
          <w:lang w:bidi="ar-SY"/>
        </w:rPr>
        <w:t xml:space="preserve">فإن التوسع في استخدام الكينولون سيؤدي على الأرجح إلى تطور عوامل ممرضة تسبب التهابات في الجهاز البولي والتنفسي معندة على الكينولون. </w:t>
      </w:r>
      <w:r w:rsidR="007553AA" w:rsidRPr="00E74082">
        <w:rPr>
          <w:rFonts w:ascii="Simplified Arabic" w:eastAsia="Times New Roman" w:hAnsi="Simplified Arabic" w:cs="Simplified Arabic"/>
          <w:vanish/>
          <w:sz w:val="28"/>
          <w:szCs w:val="28"/>
          <w:u w:val="single"/>
          <w:rtl/>
          <w:lang w:bidi="ar-SY"/>
        </w:rPr>
        <w:t>فضلأأثبتت نجاحها في أثبتت</w:t>
      </w:r>
    </w:p>
    <w:p w:rsidR="004D76C7" w:rsidRPr="00E74082" w:rsidRDefault="004D76C7" w:rsidP="00E16612">
      <w:pPr>
        <w:pStyle w:val="a3"/>
        <w:numPr>
          <w:ilvl w:val="0"/>
          <w:numId w:val="27"/>
        </w:numPr>
        <w:shd w:val="clear" w:color="auto" w:fill="FFFFFF" w:themeFill="background1"/>
        <w:bidi/>
        <w:textAlignment w:val="top"/>
        <w:rPr>
          <w:rFonts w:ascii="Simplified Arabic" w:eastAsia="Times New Roman" w:hAnsi="Simplified Arabic" w:cs="Simplified Arabic"/>
          <w:b/>
          <w:bCs/>
          <w:sz w:val="28"/>
          <w:szCs w:val="28"/>
          <w:rtl/>
          <w:lang w:bidi="ar-SY"/>
        </w:rPr>
      </w:pPr>
      <w:r w:rsidRPr="00E74082">
        <w:rPr>
          <w:rFonts w:ascii="Simplified Arabic" w:eastAsia="Times New Roman" w:hAnsi="Simplified Arabic" w:cs="Simplified Arabic"/>
          <w:b/>
          <w:bCs/>
          <w:sz w:val="28"/>
          <w:szCs w:val="28"/>
          <w:rtl/>
          <w:lang w:bidi="ar-SY"/>
        </w:rPr>
        <w:t>علاجات الخط الثاني</w:t>
      </w:r>
    </w:p>
    <w:p w:rsidR="00FC2547" w:rsidRPr="00E74082" w:rsidRDefault="00FC2547"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أوصى إجماع ماستريخت الثالث بالعلاج الرباعي الذي يحتوي على البزموت كخط ثاني للعلاج</w:t>
      </w:r>
      <w:r w:rsidR="002F7F52" w:rsidRPr="00E74082">
        <w:rPr>
          <w:rFonts w:ascii="Simplified Arabic" w:eastAsia="Times New Roman" w:hAnsi="Simplified Arabic" w:cs="Simplified Arabic"/>
          <w:sz w:val="28"/>
          <w:szCs w:val="28"/>
          <w:rtl/>
          <w:lang w:bidi="ar-SY"/>
        </w:rPr>
        <w:t>.</w:t>
      </w:r>
      <w:r w:rsidRPr="00E74082">
        <w:rPr>
          <w:rFonts w:ascii="Simplified Arabic" w:eastAsia="Times New Roman" w:hAnsi="Simplified Arabic" w:cs="Simplified Arabic"/>
          <w:sz w:val="28"/>
          <w:szCs w:val="28"/>
          <w:rtl/>
          <w:lang w:bidi="ar-SY"/>
        </w:rPr>
        <w:t xml:space="preserve"> أظهر تقرير من كوريا أن العلاج الرباعي لمدة أسبوعين كان أكثر فعالية من ا</w:t>
      </w:r>
      <w:r w:rsidR="004E5E97" w:rsidRPr="00E74082">
        <w:rPr>
          <w:rFonts w:ascii="Simplified Arabic" w:eastAsia="Times New Roman" w:hAnsi="Simplified Arabic" w:cs="Simplified Arabic"/>
          <w:sz w:val="28"/>
          <w:szCs w:val="28"/>
          <w:rtl/>
          <w:lang w:bidi="ar-SY"/>
        </w:rPr>
        <w:t>لعلاج لمدة أسبوع(83% مقابل 64%)</w:t>
      </w:r>
      <w:r w:rsidRPr="00E74082">
        <w:rPr>
          <w:rFonts w:ascii="Simplified Arabic" w:eastAsia="Times New Roman" w:hAnsi="Simplified Arabic" w:cs="Simplified Arabic"/>
          <w:sz w:val="28"/>
          <w:szCs w:val="28"/>
          <w:rtl/>
          <w:lang w:bidi="ar-SY"/>
        </w:rPr>
        <w:t>.</w:t>
      </w:r>
    </w:p>
    <w:p w:rsidR="00C04508" w:rsidRPr="00E74082" w:rsidRDefault="00C04508"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إن العلاج الثلاثي القائم على الليفوفلوكساين يمثل استراتيجية مشجعة للخط الثاني للعلاج. أظهر التحليل البعدي أن العلاج الثلاثي القائم على الليفوفلوكساين لمدة 10 أيام أكثر فعالية من العلاج الرباعي القائم على البزموت لمدة 7 أيام</w:t>
      </w:r>
      <w:r w:rsidR="002F7F52" w:rsidRPr="00E74082">
        <w:rPr>
          <w:rFonts w:ascii="Simplified Arabic" w:eastAsia="Times New Roman" w:hAnsi="Simplified Arabic" w:cs="Simplified Arabic"/>
          <w:sz w:val="28"/>
          <w:szCs w:val="28"/>
          <w:rtl/>
          <w:lang w:bidi="ar-SY"/>
        </w:rPr>
        <w:t>.</w:t>
      </w:r>
      <w:r w:rsidRPr="00E74082">
        <w:rPr>
          <w:rFonts w:ascii="Simplified Arabic" w:eastAsia="Times New Roman" w:hAnsi="Simplified Arabic" w:cs="Simplified Arabic"/>
          <w:sz w:val="28"/>
          <w:szCs w:val="28"/>
          <w:rtl/>
          <w:lang w:bidi="ar-SY"/>
        </w:rPr>
        <w:t xml:space="preserve"> بالإضافة إلى ذلك، فإن التاثيرات الجانبية مع الليفوفلوكساسين أقل منها في العلاج الرباعي (19% مقابل 44%). ومع ذلك، تجدر الإشارة إلى أن </w:t>
      </w:r>
      <w:r w:rsidR="007E1869" w:rsidRPr="00E74082">
        <w:rPr>
          <w:rFonts w:ascii="Simplified Arabic" w:eastAsia="Times New Roman" w:hAnsi="Simplified Arabic" w:cs="Simplified Arabic"/>
          <w:sz w:val="28"/>
          <w:szCs w:val="28"/>
          <w:rtl/>
          <w:lang w:bidi="ar-SY"/>
        </w:rPr>
        <w:t xml:space="preserve">العلاج الثلاثي القائم على الليفوفلوكساسين يبدو أقل فعالية في آسيا. ففي تجربتين مضبوطتين عشوائيتين من تايوان وهونغ كونغ </w:t>
      </w:r>
      <w:r w:rsidR="007E1869" w:rsidRPr="00E74082">
        <w:rPr>
          <w:rFonts w:ascii="Simplified Arabic" w:eastAsia="Times New Roman" w:hAnsi="Simplified Arabic" w:cs="Simplified Arabic"/>
          <w:sz w:val="28"/>
          <w:szCs w:val="28"/>
          <w:rtl/>
          <w:lang w:bidi="ar-SY"/>
        </w:rPr>
        <w:lastRenderedPageBreak/>
        <w:t>أظهرتا أن العلاج الثلاثي القائم على الليفوفلوكساسين كان مماثلا للعلاج الرباعي</w:t>
      </w:r>
      <w:r w:rsidR="00D17533" w:rsidRPr="00E74082">
        <w:rPr>
          <w:rFonts w:ascii="Simplified Arabic" w:eastAsia="Times New Roman" w:hAnsi="Simplified Arabic" w:cs="Simplified Arabic"/>
          <w:sz w:val="28"/>
          <w:szCs w:val="28"/>
          <w:lang w:bidi="ar-SY"/>
        </w:rPr>
        <w:t xml:space="preserve"> </w:t>
      </w:r>
      <w:r w:rsidR="00D17533" w:rsidRPr="00E74082">
        <w:rPr>
          <w:rFonts w:ascii="Simplified Arabic" w:eastAsia="Times New Roman" w:hAnsi="Simplified Arabic" w:cs="Simplified Arabic"/>
          <w:sz w:val="28"/>
          <w:szCs w:val="28"/>
          <w:rtl/>
          <w:lang w:bidi="ar-SY"/>
        </w:rPr>
        <w:t xml:space="preserve">كخط ثاني للقضاء </w:t>
      </w:r>
      <w:r w:rsidR="007E1869" w:rsidRPr="00E74082">
        <w:rPr>
          <w:rFonts w:ascii="Simplified Arabic" w:eastAsia="Times New Roman" w:hAnsi="Simplified Arabic" w:cs="Simplified Arabic"/>
          <w:sz w:val="28"/>
          <w:szCs w:val="28"/>
          <w:rtl/>
          <w:lang w:bidi="ar-SY"/>
        </w:rPr>
        <w:t>على الملتوية البوابية</w:t>
      </w:r>
      <w:r w:rsidR="00D17533" w:rsidRPr="00E74082">
        <w:rPr>
          <w:rFonts w:ascii="Simplified Arabic" w:eastAsia="Times New Roman" w:hAnsi="Simplified Arabic" w:cs="Simplified Arabic"/>
          <w:sz w:val="28"/>
          <w:szCs w:val="28"/>
          <w:rtl/>
          <w:lang w:bidi="ar-SY"/>
        </w:rPr>
        <w:t>.</w:t>
      </w:r>
    </w:p>
    <w:p w:rsidR="00D17533" w:rsidRPr="00E74082" w:rsidRDefault="00D17533"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إن الخط الثاني في علاج الملتوية البوابية عند المرضى غير المستجبين على علاجات الخط الأول الحديثة( العلاج التتابعي، العلاج المصاحب،</w:t>
      </w:r>
      <w:r w:rsidR="00FB5F44" w:rsidRPr="00E74082">
        <w:rPr>
          <w:rFonts w:ascii="Simplified Arabic" w:eastAsia="Times New Roman" w:hAnsi="Simplified Arabic" w:cs="Simplified Arabic"/>
          <w:sz w:val="28"/>
          <w:szCs w:val="28"/>
          <w:rtl/>
          <w:lang w:bidi="ar-SY"/>
        </w:rPr>
        <w:t xml:space="preserve"> أو العلاج الهجين) لا يزال غير واضح. ومع ذلك أظهرت دراسة حديثة أن العلاج الثلاثي القائم على الليفوفلوكساسين حقق معدل استئصال عالي في المرضى غير المستجبين على العلاج التتابعي.</w:t>
      </w:r>
    </w:p>
    <w:p w:rsidR="00FB5F44" w:rsidRPr="00E74082" w:rsidRDefault="0089789E" w:rsidP="00E16612">
      <w:pPr>
        <w:pStyle w:val="a3"/>
        <w:numPr>
          <w:ilvl w:val="0"/>
          <w:numId w:val="27"/>
        </w:numPr>
        <w:shd w:val="clear" w:color="auto" w:fill="FFFFFF" w:themeFill="background1"/>
        <w:bidi/>
        <w:textAlignment w:val="top"/>
        <w:rPr>
          <w:rFonts w:ascii="Simplified Arabic" w:eastAsia="Times New Roman" w:hAnsi="Simplified Arabic" w:cs="Simplified Arabic"/>
          <w:b/>
          <w:bCs/>
          <w:sz w:val="28"/>
          <w:szCs w:val="28"/>
          <w:rtl/>
          <w:lang w:bidi="ar-SY"/>
        </w:rPr>
      </w:pPr>
      <w:r w:rsidRPr="00E74082">
        <w:rPr>
          <w:rFonts w:ascii="Simplified Arabic" w:eastAsia="Times New Roman" w:hAnsi="Simplified Arabic" w:cs="Simplified Arabic"/>
          <w:b/>
          <w:bCs/>
          <w:sz w:val="28"/>
          <w:szCs w:val="28"/>
          <w:rtl/>
          <w:lang w:bidi="ar-SY"/>
        </w:rPr>
        <w:t>علاجات الخط الثالث</w:t>
      </w:r>
    </w:p>
    <w:p w:rsidR="0089789E" w:rsidRPr="00E74082" w:rsidRDefault="0089789E"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حاليا، لايوجد علاج خط ثالث تجريبي نموذجي للملتوية البوابية. أوصى إجماع ماستريخت الثالث باستخدام اختبارات الزرع والحساسية لاختيار الصاد الحيوي المناسب</w:t>
      </w:r>
      <w:r w:rsidR="002F7F52" w:rsidRPr="00E74082">
        <w:rPr>
          <w:rFonts w:ascii="Simplified Arabic" w:eastAsia="Times New Roman" w:hAnsi="Simplified Arabic" w:cs="Simplified Arabic"/>
          <w:sz w:val="28"/>
          <w:szCs w:val="28"/>
          <w:rtl/>
          <w:lang w:bidi="ar-SY"/>
        </w:rPr>
        <w:t>.</w:t>
      </w:r>
      <w:r w:rsidRPr="00E74082">
        <w:rPr>
          <w:rFonts w:ascii="Simplified Arabic" w:eastAsia="Times New Roman" w:hAnsi="Simplified Arabic" w:cs="Simplified Arabic"/>
          <w:sz w:val="28"/>
          <w:szCs w:val="28"/>
          <w:rtl/>
          <w:lang w:bidi="ar-SY"/>
        </w:rPr>
        <w:t xml:space="preserve"> في إحدى الدراسات تم عزل الملتوية البوابية من 94 مريض لديه إنتان مستمر بالملتوية البوابية بعد محاولتين للاستئصال. </w:t>
      </w:r>
      <w:r w:rsidR="00B16DF0" w:rsidRPr="00E74082">
        <w:rPr>
          <w:rFonts w:ascii="Simplified Arabic" w:eastAsia="Times New Roman" w:hAnsi="Simplified Arabic" w:cs="Simplified Arabic"/>
          <w:sz w:val="28"/>
          <w:szCs w:val="28"/>
          <w:rtl/>
          <w:lang w:bidi="ar-SY"/>
        </w:rPr>
        <w:t>أظهرت هذه الدراسة أن (100%) من المرضى معندين على الميترونيدازول (95%) معندين على الكلاريتروميسين، (31%) معندين على الليفوفلوكساسين و(5%) على التتراسيكلين. ولم يكن هناك تعنيد على الأموكسيسيلين في أي من المرضى. على أي حال،فقد سجل أن حساسية الزرع هي أقل من 60%</w:t>
      </w:r>
      <w:r w:rsidR="002F7F52" w:rsidRPr="00E74082">
        <w:rPr>
          <w:rFonts w:ascii="Simplified Arabic" w:eastAsia="Times New Roman" w:hAnsi="Simplified Arabic" w:cs="Simplified Arabic"/>
          <w:sz w:val="28"/>
          <w:szCs w:val="28"/>
          <w:rtl/>
          <w:lang w:bidi="ar-SY"/>
        </w:rPr>
        <w:t>.</w:t>
      </w:r>
      <w:r w:rsidR="00B16DF0" w:rsidRPr="00E74082">
        <w:rPr>
          <w:rFonts w:ascii="Simplified Arabic" w:eastAsia="Times New Roman" w:hAnsi="Simplified Arabic" w:cs="Simplified Arabic"/>
          <w:sz w:val="28"/>
          <w:szCs w:val="28"/>
          <w:rtl/>
          <w:lang w:bidi="ar-SY"/>
        </w:rPr>
        <w:t xml:space="preserve"> بالإضافة إلى ذلك، </w:t>
      </w:r>
      <w:r w:rsidR="007416A6" w:rsidRPr="00E74082">
        <w:rPr>
          <w:rFonts w:ascii="Simplified Arabic" w:eastAsia="Times New Roman" w:hAnsi="Simplified Arabic" w:cs="Simplified Arabic"/>
          <w:sz w:val="28"/>
          <w:szCs w:val="28"/>
          <w:rtl/>
          <w:lang w:bidi="ar-SY"/>
        </w:rPr>
        <w:t>الحساسية للمضاد الحيوية في المختبر لاتقود بالضرورة إلى الاستئصال في الجسم الحي والعكس بالعكس. حديثا، تم اقتراح عدة علاجات كخط ثالث تجريبي لعلاج الإنتان المعند بالملتوية البوابية.</w:t>
      </w:r>
    </w:p>
    <w:p w:rsidR="007416A6" w:rsidRPr="00E74082" w:rsidRDefault="007416A6" w:rsidP="00E96196">
      <w:pPr>
        <w:pStyle w:val="a3"/>
        <w:numPr>
          <w:ilvl w:val="0"/>
          <w:numId w:val="29"/>
        </w:numPr>
        <w:shd w:val="clear" w:color="auto" w:fill="FFFFFF" w:themeFill="background1"/>
        <w:bidi/>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علاج رباعي لمدة 10 أيام يتضمن رابيبرازول(20مغ مرتين يوميا)، سبسيترات البزموت (300مغ أربع مرات يوميا)، أموكسيسيلين (500مغ أربع مرات يوميا)، وليفوفلوكساسين (500مغ مرة واحدة يوميا) حيث حقق معدل استئصال 84% عند المرضى الذين فشلوا في استئصال الملتوية البوابية على العلاج الثلاثي التقليدي وا</w:t>
      </w:r>
      <w:r w:rsidR="004E5E97" w:rsidRPr="00E74082">
        <w:rPr>
          <w:rFonts w:ascii="Simplified Arabic" w:eastAsia="Times New Roman" w:hAnsi="Simplified Arabic" w:cs="Simplified Arabic"/>
          <w:sz w:val="28"/>
          <w:szCs w:val="28"/>
          <w:rtl/>
          <w:lang w:bidi="ar-SY"/>
        </w:rPr>
        <w:t>لعلاج ال</w:t>
      </w:r>
      <w:r w:rsidR="00D05230" w:rsidRPr="00E74082">
        <w:rPr>
          <w:rFonts w:ascii="Simplified Arabic" w:eastAsia="Times New Roman" w:hAnsi="Simplified Arabic" w:cs="Simplified Arabic"/>
          <w:sz w:val="28"/>
          <w:szCs w:val="28"/>
          <w:rtl/>
          <w:lang w:bidi="ar-SY"/>
        </w:rPr>
        <w:t>ر</w:t>
      </w:r>
      <w:r w:rsidR="004E5E97" w:rsidRPr="00E74082">
        <w:rPr>
          <w:rFonts w:ascii="Simplified Arabic" w:eastAsia="Times New Roman" w:hAnsi="Simplified Arabic" w:cs="Simplified Arabic"/>
          <w:sz w:val="28"/>
          <w:szCs w:val="28"/>
          <w:rtl/>
          <w:lang w:bidi="ar-SY"/>
        </w:rPr>
        <w:t>باعي القائم على البزموت</w:t>
      </w:r>
      <w:r w:rsidRPr="00E74082">
        <w:rPr>
          <w:rFonts w:ascii="Simplified Arabic" w:eastAsia="Times New Roman" w:hAnsi="Simplified Arabic" w:cs="Simplified Arabic"/>
          <w:sz w:val="28"/>
          <w:szCs w:val="28"/>
          <w:rtl/>
          <w:lang w:bidi="ar-SY"/>
        </w:rPr>
        <w:t>.</w:t>
      </w:r>
    </w:p>
    <w:p w:rsidR="00F30E34" w:rsidRPr="00E74082" w:rsidRDefault="007416A6" w:rsidP="00E96196">
      <w:pPr>
        <w:pStyle w:val="a3"/>
        <w:numPr>
          <w:ilvl w:val="0"/>
          <w:numId w:val="29"/>
        </w:numPr>
        <w:shd w:val="clear" w:color="auto" w:fill="FFFFFF" w:themeFill="background1"/>
        <w:bidi/>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الريفابوتين (</w:t>
      </w:r>
      <w:r w:rsidRPr="00E74082">
        <w:rPr>
          <w:rFonts w:ascii="Simplified Arabic" w:eastAsia="Times New Roman" w:hAnsi="Simplified Arabic" w:cs="Simplified Arabic"/>
          <w:sz w:val="28"/>
          <w:szCs w:val="28"/>
          <w:lang w:bidi="ar-SY"/>
        </w:rPr>
        <w:t>rifabutin</w:t>
      </w:r>
      <w:r w:rsidRPr="00E74082">
        <w:rPr>
          <w:rFonts w:ascii="Simplified Arabic" w:eastAsia="Times New Roman" w:hAnsi="Simplified Arabic" w:cs="Simplified Arabic"/>
          <w:sz w:val="28"/>
          <w:szCs w:val="28"/>
          <w:rtl/>
          <w:lang w:bidi="ar-SY"/>
        </w:rPr>
        <w:t xml:space="preserve">) الذي هو مضاد تدرن، يمكن استخدامه مع </w:t>
      </w:r>
      <w:r w:rsidRPr="00E74082">
        <w:rPr>
          <w:rFonts w:ascii="Simplified Arabic" w:eastAsia="Times New Roman" w:hAnsi="Simplified Arabic" w:cs="Simplified Arabic"/>
          <w:sz w:val="28"/>
          <w:szCs w:val="28"/>
          <w:lang w:bidi="ar-SY"/>
        </w:rPr>
        <w:t>PPI</w:t>
      </w:r>
      <w:r w:rsidRPr="00E74082">
        <w:rPr>
          <w:rFonts w:ascii="Simplified Arabic" w:eastAsia="Times New Roman" w:hAnsi="Simplified Arabic" w:cs="Simplified Arabic"/>
          <w:sz w:val="28"/>
          <w:szCs w:val="28"/>
          <w:rtl/>
          <w:lang w:bidi="ar-SY"/>
        </w:rPr>
        <w:t xml:space="preserve"> والأموكسيسيلين لمدة 10-14 يوم للقضاء على الملتوية البوابية</w:t>
      </w:r>
      <w:r w:rsidR="00F30E34" w:rsidRPr="00E74082">
        <w:rPr>
          <w:rFonts w:ascii="Simplified Arabic" w:eastAsia="Times New Roman" w:hAnsi="Simplified Arabic" w:cs="Simplified Arabic"/>
          <w:sz w:val="28"/>
          <w:szCs w:val="28"/>
          <w:rtl/>
          <w:lang w:bidi="ar-SY"/>
        </w:rPr>
        <w:t xml:space="preserve">. ففي إحدى الدراسات تم استخدام أميبرازول(20 مغ </w:t>
      </w:r>
      <w:r w:rsidR="00F30E34" w:rsidRPr="00E74082">
        <w:rPr>
          <w:rFonts w:ascii="Simplified Arabic" w:eastAsia="Times New Roman" w:hAnsi="Simplified Arabic" w:cs="Simplified Arabic"/>
          <w:sz w:val="28"/>
          <w:szCs w:val="28"/>
          <w:rtl/>
          <w:lang w:bidi="ar-SY"/>
        </w:rPr>
        <w:lastRenderedPageBreak/>
        <w:t>مرتين يوميا)، أموكسيسيلين (1غ مرتين يوميا) وريفابوتين (150مغ مرتين يوميا) لمدة 14 يوم كخط ثالث للعلاج</w:t>
      </w:r>
      <w:r w:rsidR="002F7F52" w:rsidRPr="00E74082">
        <w:rPr>
          <w:rFonts w:ascii="Simplified Arabic" w:eastAsia="Times New Roman" w:hAnsi="Simplified Arabic" w:cs="Simplified Arabic"/>
          <w:sz w:val="28"/>
          <w:szCs w:val="28"/>
          <w:rtl/>
          <w:lang w:bidi="ar-SY"/>
        </w:rPr>
        <w:t>،</w:t>
      </w:r>
      <w:r w:rsidR="00F30E34" w:rsidRPr="00E74082">
        <w:rPr>
          <w:rFonts w:ascii="Simplified Arabic" w:eastAsia="Times New Roman" w:hAnsi="Simplified Arabic" w:cs="Simplified Arabic"/>
          <w:sz w:val="28"/>
          <w:szCs w:val="28"/>
          <w:rtl/>
          <w:lang w:bidi="ar-SY"/>
        </w:rPr>
        <w:t>كان معدل الاستصال( 79%)</w:t>
      </w:r>
      <w:r w:rsidR="002F7F52" w:rsidRPr="00E74082">
        <w:rPr>
          <w:rFonts w:ascii="Simplified Arabic" w:eastAsia="Times New Roman" w:hAnsi="Simplified Arabic" w:cs="Simplified Arabic"/>
          <w:sz w:val="28"/>
          <w:szCs w:val="28"/>
          <w:rtl/>
          <w:lang w:bidi="ar-SY"/>
        </w:rPr>
        <w:t>.</w:t>
      </w:r>
      <w:r w:rsidR="00F30E34" w:rsidRPr="00E74082">
        <w:rPr>
          <w:rFonts w:ascii="Simplified Arabic" w:eastAsia="Times New Roman" w:hAnsi="Simplified Arabic" w:cs="Simplified Arabic"/>
          <w:sz w:val="28"/>
          <w:szCs w:val="28"/>
          <w:rtl/>
          <w:lang w:bidi="ar-SY"/>
        </w:rPr>
        <w:t xml:space="preserve"> ومن الجدير بالذكر أنه تسجيل سمية نقوية وتأثيرات جانبية عينية أثنا العلاج بالريفابوتين. بالإضافة إلى ذلك، فإن التوسع في استخدام الريفابوتين سيؤدي على الأرجح تطوير سلالات سلية معندة.</w:t>
      </w:r>
    </w:p>
    <w:p w:rsidR="00F30E34" w:rsidRPr="00E74082" w:rsidRDefault="00AE2BA4" w:rsidP="00E96196">
      <w:pPr>
        <w:pStyle w:val="a3"/>
        <w:numPr>
          <w:ilvl w:val="0"/>
          <w:numId w:val="29"/>
        </w:numP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الع</w:t>
      </w:r>
      <w:r w:rsidR="00D55B5F" w:rsidRPr="00E74082">
        <w:rPr>
          <w:rFonts w:ascii="Simplified Arabic" w:eastAsia="Times New Roman" w:hAnsi="Simplified Arabic" w:cs="Simplified Arabic"/>
          <w:sz w:val="28"/>
          <w:szCs w:val="28"/>
          <w:rtl/>
          <w:lang w:bidi="ar-SY"/>
        </w:rPr>
        <w:t>ل</w:t>
      </w:r>
      <w:r w:rsidRPr="00E74082">
        <w:rPr>
          <w:rFonts w:ascii="Simplified Arabic" w:eastAsia="Times New Roman" w:hAnsi="Simplified Arabic" w:cs="Simplified Arabic"/>
          <w:sz w:val="28"/>
          <w:szCs w:val="28"/>
          <w:rtl/>
          <w:lang w:bidi="ar-SY"/>
        </w:rPr>
        <w:t>اج القائم على الفورازوليدون(</w:t>
      </w:r>
      <w:r w:rsidRPr="00E74082">
        <w:rPr>
          <w:rFonts w:ascii="Simplified Arabic" w:eastAsia="Times New Roman" w:hAnsi="Simplified Arabic" w:cs="Simplified Arabic"/>
          <w:sz w:val="28"/>
          <w:szCs w:val="28"/>
          <w:lang w:bidi="ar-SY"/>
        </w:rPr>
        <w:t>Furazolidone</w:t>
      </w:r>
      <w:r w:rsidRPr="00E74082">
        <w:rPr>
          <w:rFonts w:ascii="Simplified Arabic" w:eastAsia="Times New Roman" w:hAnsi="Simplified Arabic" w:cs="Simplified Arabic"/>
          <w:sz w:val="28"/>
          <w:szCs w:val="28"/>
          <w:rtl/>
          <w:lang w:bidi="ar-SY"/>
        </w:rPr>
        <w:t xml:space="preserve"> ) هو خيار آخر مفيد في علاج الإنتان المعند بالملتوية البوابية. </w:t>
      </w:r>
      <w:r w:rsidR="005B7701" w:rsidRPr="00E74082">
        <w:rPr>
          <w:rFonts w:ascii="Simplified Arabic" w:eastAsia="Times New Roman" w:hAnsi="Simplified Arabic" w:cs="Simplified Arabic"/>
          <w:sz w:val="28"/>
          <w:szCs w:val="28"/>
          <w:rtl/>
          <w:lang w:bidi="ar-SY"/>
        </w:rPr>
        <w:t xml:space="preserve">أظهرت إحدى الدراسات أن </w:t>
      </w:r>
      <w:r w:rsidRPr="00E74082">
        <w:rPr>
          <w:rFonts w:ascii="Simplified Arabic" w:eastAsia="Times New Roman" w:hAnsi="Simplified Arabic" w:cs="Simplified Arabic"/>
          <w:sz w:val="28"/>
          <w:szCs w:val="28"/>
          <w:rtl/>
          <w:lang w:bidi="ar-SY"/>
        </w:rPr>
        <w:t>العلاج الرباعي لمدة 7أيام والمتضمن لا</w:t>
      </w:r>
      <w:r w:rsidR="004E036F" w:rsidRPr="00E74082">
        <w:rPr>
          <w:rFonts w:ascii="Simplified Arabic" w:eastAsia="Times New Roman" w:hAnsi="Simplified Arabic" w:cs="Simplified Arabic"/>
          <w:sz w:val="28"/>
          <w:szCs w:val="28"/>
          <w:rtl/>
          <w:lang w:bidi="ar-SY"/>
        </w:rPr>
        <w:t>نسوبرازول (30مغ مرتين يوميا)</w:t>
      </w:r>
      <w:r w:rsidR="005B7701" w:rsidRPr="00E74082">
        <w:rPr>
          <w:rFonts w:ascii="Simplified Arabic" w:eastAsia="Times New Roman" w:hAnsi="Simplified Arabic" w:cs="Simplified Arabic"/>
          <w:sz w:val="28"/>
          <w:szCs w:val="28"/>
          <w:rtl/>
          <w:lang w:bidi="ar-SY"/>
        </w:rPr>
        <w:t>، بزموت (240مغ مرتين يوميا)، فورازوليدون (200مغ مرتين يوميا) وتتراسيكلين(1غ مرتين يوميا) حقق معدل استئصال كخط ثالث للعلاج يصل إلى 90%</w:t>
      </w:r>
      <w:r w:rsidR="002F7F52" w:rsidRPr="00E74082">
        <w:rPr>
          <w:rFonts w:ascii="Simplified Arabic" w:eastAsia="Times New Roman" w:hAnsi="Simplified Arabic" w:cs="Simplified Arabic"/>
          <w:sz w:val="28"/>
          <w:szCs w:val="28"/>
          <w:rtl/>
          <w:lang w:bidi="ar-SY"/>
        </w:rPr>
        <w:t>.</w:t>
      </w:r>
    </w:p>
    <w:p w:rsidR="00FB7941" w:rsidRPr="00E74082" w:rsidRDefault="00FB7941"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p>
    <w:p w:rsidR="00FB7941" w:rsidRPr="00E74082" w:rsidRDefault="00FB7941"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p>
    <w:p w:rsidR="00FB7941" w:rsidRPr="00E74082" w:rsidRDefault="00FB7941"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p>
    <w:p w:rsidR="00FB7941" w:rsidRPr="00E74082" w:rsidRDefault="00FB7941"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p>
    <w:p w:rsidR="00FB7941" w:rsidRDefault="00FB7941" w:rsidP="0078252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6839FD" w:rsidRDefault="006839FD" w:rsidP="006839F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6839FD" w:rsidRDefault="006839FD" w:rsidP="006839F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6839FD" w:rsidRDefault="006839FD" w:rsidP="006839F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6839FD" w:rsidRDefault="006839FD" w:rsidP="006839F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6839FD" w:rsidRDefault="006839FD" w:rsidP="006839F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6839FD" w:rsidRPr="00E74082" w:rsidRDefault="006839FD" w:rsidP="006839FD">
      <w:pPr>
        <w:shd w:val="clear" w:color="auto" w:fill="FFFFFF" w:themeFill="background1"/>
        <w:bidi/>
        <w:ind w:left="90"/>
        <w:textAlignment w:val="top"/>
        <w:rPr>
          <w:rFonts w:ascii="Simplified Arabic" w:eastAsia="Times New Roman" w:hAnsi="Simplified Arabic" w:cs="Simplified Arabic"/>
          <w:sz w:val="28"/>
          <w:szCs w:val="28"/>
          <w:rtl/>
          <w:lang w:bidi="ar-SY"/>
        </w:rPr>
      </w:pPr>
    </w:p>
    <w:p w:rsidR="005B7701" w:rsidRPr="00E74082" w:rsidRDefault="005B7701"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lastRenderedPageBreak/>
        <w:t xml:space="preserve">الجدول </w:t>
      </w:r>
      <w:r w:rsidR="00FB7941" w:rsidRPr="00E74082">
        <w:rPr>
          <w:rFonts w:ascii="Simplified Arabic" w:eastAsia="Times New Roman" w:hAnsi="Simplified Arabic" w:cs="Simplified Arabic"/>
          <w:sz w:val="28"/>
          <w:szCs w:val="28"/>
          <w:rtl/>
          <w:lang w:bidi="ar-SY"/>
        </w:rPr>
        <w:t>(5،1):</w:t>
      </w:r>
      <w:r w:rsidRPr="00E74082">
        <w:rPr>
          <w:rFonts w:ascii="Simplified Arabic" w:eastAsia="Times New Roman" w:hAnsi="Simplified Arabic" w:cs="Simplified Arabic"/>
          <w:sz w:val="28"/>
          <w:szCs w:val="28"/>
          <w:rtl/>
          <w:lang w:bidi="ar-SY"/>
        </w:rPr>
        <w:t xml:space="preserve">  يلخص النظم العلاجية الموصى بها لاستئصال الملتوية البوابية:</w:t>
      </w:r>
    </w:p>
    <w:p w:rsidR="00B966F9" w:rsidRPr="00E74082" w:rsidRDefault="00B966F9" w:rsidP="0078252D">
      <w:pPr>
        <w:shd w:val="clear" w:color="auto" w:fill="FFFFFF" w:themeFill="background1"/>
        <w:bidi/>
        <w:ind w:left="90"/>
        <w:textAlignment w:val="top"/>
        <w:rPr>
          <w:rFonts w:ascii="Simplified Arabic" w:eastAsia="Times New Roman" w:hAnsi="Simplified Arabic" w:cs="Simplified Arabic"/>
          <w:noProof/>
          <w:sz w:val="28"/>
          <w:szCs w:val="28"/>
        </w:rPr>
      </w:pPr>
      <w:r w:rsidRPr="00E74082">
        <w:rPr>
          <w:rFonts w:ascii="Simplified Arabic" w:eastAsia="Times New Roman" w:hAnsi="Simplified Arabic" w:cs="Simplified Arabic"/>
          <w:noProof/>
          <w:sz w:val="28"/>
          <w:szCs w:val="28"/>
        </w:rPr>
        <w:drawing>
          <wp:inline distT="0" distB="0" distL="0" distR="0">
            <wp:extent cx="5934075" cy="2762250"/>
            <wp:effectExtent l="19050" t="0" r="9525" b="0"/>
            <wp:docPr id="9"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srcRect/>
                    <a:stretch>
                      <a:fillRect/>
                    </a:stretch>
                  </pic:blipFill>
                  <pic:spPr bwMode="auto">
                    <a:xfrm>
                      <a:off x="0" y="0"/>
                      <a:ext cx="5934075" cy="2762250"/>
                    </a:xfrm>
                    <a:prstGeom prst="rect">
                      <a:avLst/>
                    </a:prstGeom>
                    <a:noFill/>
                    <a:ln w="9525">
                      <a:noFill/>
                      <a:miter lim="800000"/>
                      <a:headEnd/>
                      <a:tailEnd/>
                    </a:ln>
                  </pic:spPr>
                </pic:pic>
              </a:graphicData>
            </a:graphic>
          </wp:inline>
        </w:drawing>
      </w:r>
    </w:p>
    <w:p w:rsidR="00B966F9" w:rsidRPr="00E74082" w:rsidRDefault="00F3072B" w:rsidP="0078252D">
      <w:pPr>
        <w:shd w:val="clear" w:color="auto" w:fill="FFFFFF" w:themeFill="background1"/>
        <w:bidi/>
        <w:ind w:left="90"/>
        <w:textAlignment w:val="top"/>
        <w:rPr>
          <w:rFonts w:ascii="Simplified Arabic" w:eastAsia="Times New Roman" w:hAnsi="Simplified Arabic" w:cs="Simplified Arabic"/>
          <w:noProof/>
          <w:sz w:val="28"/>
          <w:szCs w:val="28"/>
        </w:rPr>
      </w:pPr>
      <w:r w:rsidRPr="00E74082">
        <w:rPr>
          <w:rFonts w:ascii="Simplified Arabic" w:eastAsia="Times New Roman" w:hAnsi="Simplified Arabic" w:cs="Simplified Arabic"/>
          <w:noProof/>
          <w:sz w:val="28"/>
          <w:szCs w:val="28"/>
        </w:rPr>
        <w:drawing>
          <wp:inline distT="0" distB="0" distL="0" distR="0">
            <wp:extent cx="5934075" cy="3390900"/>
            <wp:effectExtent l="19050" t="0" r="9525" b="0"/>
            <wp:docPr id="15"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a:off x="0" y="0"/>
                      <a:ext cx="5934075" cy="3390900"/>
                    </a:xfrm>
                    <a:prstGeom prst="rect">
                      <a:avLst/>
                    </a:prstGeom>
                    <a:noFill/>
                    <a:ln w="9525">
                      <a:noFill/>
                      <a:miter lim="800000"/>
                      <a:headEnd/>
                      <a:tailEnd/>
                    </a:ln>
                  </pic:spPr>
                </pic:pic>
              </a:graphicData>
            </a:graphic>
          </wp:inline>
        </w:drawing>
      </w:r>
    </w:p>
    <w:p w:rsidR="00B966F9" w:rsidRPr="00E74082" w:rsidRDefault="005B7701" w:rsidP="0078252D">
      <w:pPr>
        <w:shd w:val="clear" w:color="auto" w:fill="FFFFFF" w:themeFill="background1"/>
        <w:bidi/>
        <w:ind w:left="90"/>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noProof/>
          <w:sz w:val="28"/>
          <w:szCs w:val="28"/>
          <w:rtl/>
        </w:rPr>
        <w:drawing>
          <wp:inline distT="0" distB="0" distL="0" distR="0">
            <wp:extent cx="5934075" cy="771525"/>
            <wp:effectExtent l="19050" t="0" r="9525" b="0"/>
            <wp:docPr id="7"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srcRect/>
                    <a:stretch>
                      <a:fillRect/>
                    </a:stretch>
                  </pic:blipFill>
                  <pic:spPr bwMode="auto">
                    <a:xfrm>
                      <a:off x="0" y="0"/>
                      <a:ext cx="5934075" cy="771525"/>
                    </a:xfrm>
                    <a:prstGeom prst="rect">
                      <a:avLst/>
                    </a:prstGeom>
                    <a:noFill/>
                    <a:ln w="9525">
                      <a:noFill/>
                      <a:miter lim="800000"/>
                      <a:headEnd/>
                      <a:tailEnd/>
                    </a:ln>
                  </pic:spPr>
                </pic:pic>
              </a:graphicData>
            </a:graphic>
          </wp:inline>
        </w:drawing>
      </w:r>
    </w:p>
    <w:p w:rsidR="00FB7941" w:rsidRPr="00E74082" w:rsidRDefault="00FB7941" w:rsidP="0078252D">
      <w:pPr>
        <w:shd w:val="clear" w:color="auto" w:fill="FFFFFF" w:themeFill="background1"/>
        <w:bidi/>
        <w:ind w:left="90"/>
        <w:textAlignment w:val="top"/>
        <w:rPr>
          <w:rFonts w:ascii="Simplified Arabic" w:eastAsia="Times New Roman" w:hAnsi="Simplified Arabic" w:cs="Simplified Arabic"/>
          <w:b/>
          <w:bCs/>
          <w:sz w:val="28"/>
          <w:szCs w:val="28"/>
          <w:rtl/>
          <w:lang w:bidi="ar-SY"/>
        </w:rPr>
      </w:pPr>
    </w:p>
    <w:p w:rsidR="00DB090C" w:rsidRPr="00E74082" w:rsidRDefault="00DB090C" w:rsidP="00E16612">
      <w:pPr>
        <w:pStyle w:val="a3"/>
        <w:numPr>
          <w:ilvl w:val="0"/>
          <w:numId w:val="26"/>
        </w:numPr>
        <w:shd w:val="clear" w:color="auto" w:fill="FFFFFF" w:themeFill="background1"/>
        <w:bidi/>
        <w:textAlignment w:val="top"/>
        <w:rPr>
          <w:rFonts w:ascii="Simplified Arabic" w:eastAsia="Times New Roman" w:hAnsi="Simplified Arabic" w:cs="Simplified Arabic"/>
          <w:b/>
          <w:bCs/>
          <w:sz w:val="28"/>
          <w:szCs w:val="28"/>
          <w:rtl/>
          <w:lang w:bidi="ar-SY"/>
        </w:rPr>
      </w:pPr>
      <w:r w:rsidRPr="00E74082">
        <w:rPr>
          <w:rFonts w:ascii="Simplified Arabic" w:eastAsia="Times New Roman" w:hAnsi="Simplified Arabic" w:cs="Simplified Arabic"/>
          <w:b/>
          <w:bCs/>
          <w:sz w:val="28"/>
          <w:szCs w:val="28"/>
          <w:rtl/>
          <w:lang w:bidi="ar-SY"/>
        </w:rPr>
        <w:lastRenderedPageBreak/>
        <w:t>التلقيح ضد الملتوية البوابية</w:t>
      </w:r>
    </w:p>
    <w:p w:rsidR="003D216D" w:rsidRPr="00E96196" w:rsidRDefault="00C8677F"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على الرغم من وجود مصدر كبير من الأدلة على الحيوانات أن التلقيح ضد الملتوية البوابية (ل</w:t>
      </w:r>
      <w:r w:rsidR="001572B0" w:rsidRPr="00E74082">
        <w:rPr>
          <w:rFonts w:ascii="Simplified Arabic" w:eastAsia="Times New Roman" w:hAnsi="Simplified Arabic" w:cs="Simplified Arabic"/>
          <w:sz w:val="28"/>
          <w:szCs w:val="28"/>
          <w:rtl/>
          <w:lang w:bidi="ar-SY"/>
        </w:rPr>
        <w:t xml:space="preserve">لوقاية وللعلاج) هو ممكن عمليا، </w:t>
      </w:r>
      <w:r w:rsidRPr="00E74082">
        <w:rPr>
          <w:rFonts w:ascii="Simplified Arabic" w:eastAsia="Times New Roman" w:hAnsi="Simplified Arabic" w:cs="Simplified Arabic"/>
          <w:sz w:val="28"/>
          <w:szCs w:val="28"/>
          <w:rtl/>
          <w:lang w:bidi="ar-SY"/>
        </w:rPr>
        <w:t xml:space="preserve">لكن لم تجرى دراسات سريرية كافية </w:t>
      </w:r>
      <w:r w:rsidR="001572B0" w:rsidRPr="00E74082">
        <w:rPr>
          <w:rFonts w:ascii="Simplified Arabic" w:eastAsia="Times New Roman" w:hAnsi="Simplified Arabic" w:cs="Simplified Arabic"/>
          <w:sz w:val="28"/>
          <w:szCs w:val="28"/>
          <w:rtl/>
          <w:lang w:bidi="ar-SY"/>
        </w:rPr>
        <w:t>لتقييم فيما اذا كانت النتائج الإ</w:t>
      </w:r>
      <w:r w:rsidRPr="00E74082">
        <w:rPr>
          <w:rFonts w:ascii="Simplified Arabic" w:eastAsia="Times New Roman" w:hAnsi="Simplified Arabic" w:cs="Simplified Arabic"/>
          <w:sz w:val="28"/>
          <w:szCs w:val="28"/>
          <w:rtl/>
          <w:lang w:bidi="ar-SY"/>
        </w:rPr>
        <w:t>يجابية التي تم الحصول عليها على الحيوانات يمكن تطبيقها على البشر.</w:t>
      </w:r>
    </w:p>
    <w:p w:rsidR="00C8677F" w:rsidRPr="00E74082" w:rsidRDefault="00C8677F" w:rsidP="00E16612">
      <w:pPr>
        <w:pStyle w:val="a3"/>
        <w:numPr>
          <w:ilvl w:val="0"/>
          <w:numId w:val="26"/>
        </w:numPr>
        <w:shd w:val="clear" w:color="auto" w:fill="FFFFFF" w:themeFill="background1"/>
        <w:bidi/>
        <w:textAlignment w:val="top"/>
        <w:rPr>
          <w:rFonts w:ascii="Simplified Arabic" w:eastAsia="Times New Roman" w:hAnsi="Simplified Arabic" w:cs="Simplified Arabic"/>
          <w:b/>
          <w:bCs/>
          <w:sz w:val="28"/>
          <w:szCs w:val="28"/>
          <w:rtl/>
          <w:lang w:bidi="ar-SY"/>
        </w:rPr>
      </w:pPr>
      <w:r w:rsidRPr="00E74082">
        <w:rPr>
          <w:rFonts w:ascii="Simplified Arabic" w:eastAsia="Times New Roman" w:hAnsi="Simplified Arabic" w:cs="Simplified Arabic"/>
          <w:b/>
          <w:bCs/>
          <w:sz w:val="28"/>
          <w:szCs w:val="28"/>
          <w:rtl/>
          <w:lang w:bidi="ar-SY"/>
        </w:rPr>
        <w:t>التأكد من الاستئصال</w:t>
      </w:r>
    </w:p>
    <w:p w:rsidR="00C8677F" w:rsidRPr="00E74082" w:rsidRDefault="00B15FFB"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إ</w:t>
      </w:r>
      <w:r w:rsidR="00C8677F" w:rsidRPr="00E74082">
        <w:rPr>
          <w:rFonts w:ascii="Simplified Arabic" w:eastAsia="Times New Roman" w:hAnsi="Simplified Arabic" w:cs="Simplified Arabic"/>
          <w:sz w:val="28"/>
          <w:szCs w:val="28"/>
          <w:rtl/>
          <w:lang w:bidi="ar-SY"/>
        </w:rPr>
        <w:t>ن</w:t>
      </w:r>
      <w:r w:rsidRPr="00E74082">
        <w:rPr>
          <w:rFonts w:ascii="Simplified Arabic" w:eastAsia="Times New Roman" w:hAnsi="Simplified Arabic" w:cs="Simplified Arabic"/>
          <w:sz w:val="28"/>
          <w:szCs w:val="28"/>
          <w:rtl/>
          <w:lang w:bidi="ar-SY"/>
        </w:rPr>
        <w:t>ّ</w:t>
      </w:r>
      <w:r w:rsidR="00C8677F" w:rsidRPr="00E74082">
        <w:rPr>
          <w:rFonts w:ascii="Simplified Arabic" w:eastAsia="Times New Roman" w:hAnsi="Simplified Arabic" w:cs="Simplified Arabic"/>
          <w:sz w:val="28"/>
          <w:szCs w:val="28"/>
          <w:rtl/>
          <w:lang w:bidi="ar-SY"/>
        </w:rPr>
        <w:t xml:space="preserve"> اختبارات الكشف عن الملتوية البوابية في مرحلة مابعد العلاج يوصى بها عادة للمرضى الذين يعانون من الداء القرحي الهضمي، الخباثة، </w:t>
      </w:r>
      <w:r w:rsidR="00E4004E" w:rsidRPr="00E74082">
        <w:rPr>
          <w:rFonts w:ascii="Simplified Arabic" w:eastAsia="Times New Roman" w:hAnsi="Simplified Arabic" w:cs="Simplified Arabic"/>
          <w:sz w:val="28"/>
          <w:szCs w:val="28"/>
          <w:rtl/>
          <w:lang w:bidi="ar-SY"/>
        </w:rPr>
        <w:t>أو هؤلاء الذين يعانون من استمر</w:t>
      </w:r>
      <w:r w:rsidR="001572B0" w:rsidRPr="00E74082">
        <w:rPr>
          <w:rFonts w:ascii="Simplified Arabic" w:eastAsia="Times New Roman" w:hAnsi="Simplified Arabic" w:cs="Simplified Arabic"/>
          <w:sz w:val="28"/>
          <w:szCs w:val="28"/>
          <w:rtl/>
          <w:lang w:bidi="ar-SY"/>
        </w:rPr>
        <w:t>ار \نكس الأعراض بعد العلاج. وحيث</w:t>
      </w:r>
      <w:r w:rsidR="00E4004E" w:rsidRPr="00E74082">
        <w:rPr>
          <w:rFonts w:ascii="Simplified Arabic" w:eastAsia="Times New Roman" w:hAnsi="Simplified Arabic" w:cs="Simplified Arabic"/>
          <w:sz w:val="28"/>
          <w:szCs w:val="28"/>
          <w:rtl/>
          <w:lang w:bidi="ar-SY"/>
        </w:rPr>
        <w:t xml:space="preserve"> أن تكاليف الاختبارات غير الغازية قد انخفضت وأصبحت متوفرة بشكل متزايد، يوصى حاليا بالتأكد من استئصال الملتوية البوابية عند كل المرضى المعالجين،</w:t>
      </w:r>
      <w:r w:rsidR="001572B0" w:rsidRPr="00E74082">
        <w:rPr>
          <w:rFonts w:ascii="Simplified Arabic" w:eastAsia="Times New Roman" w:hAnsi="Simplified Arabic" w:cs="Simplified Arabic"/>
          <w:sz w:val="28"/>
          <w:szCs w:val="28"/>
          <w:rtl/>
          <w:lang w:bidi="ar-SY"/>
        </w:rPr>
        <w:t>. ينبغي إ</w:t>
      </w:r>
      <w:r w:rsidR="00A21D0B" w:rsidRPr="00E74082">
        <w:rPr>
          <w:rFonts w:ascii="Simplified Arabic" w:eastAsia="Times New Roman" w:hAnsi="Simplified Arabic" w:cs="Simplified Arabic"/>
          <w:sz w:val="28"/>
          <w:szCs w:val="28"/>
          <w:rtl/>
          <w:lang w:bidi="ar-SY"/>
        </w:rPr>
        <w:t>يقاف المضادات الحيوية والبزموت على الأقل لمدة 4 أسابيع و</w:t>
      </w:r>
      <w:r w:rsidR="00A21D0B" w:rsidRPr="00E74082">
        <w:rPr>
          <w:rFonts w:ascii="Simplified Arabic" w:eastAsia="Times New Roman" w:hAnsi="Simplified Arabic" w:cs="Simplified Arabic"/>
          <w:sz w:val="28"/>
          <w:szCs w:val="28"/>
          <w:lang w:bidi="ar-SY"/>
        </w:rPr>
        <w:t>PPIs</w:t>
      </w:r>
      <w:r w:rsidR="00A21D0B" w:rsidRPr="00E74082">
        <w:rPr>
          <w:rFonts w:ascii="Simplified Arabic" w:eastAsia="Times New Roman" w:hAnsi="Simplified Arabic" w:cs="Simplified Arabic"/>
          <w:sz w:val="28"/>
          <w:szCs w:val="28"/>
          <w:rtl/>
          <w:lang w:bidi="ar-SY"/>
        </w:rPr>
        <w:t xml:space="preserve"> لمدة أسبوعين على الأقل قبل التأكد من الاستئصال للحد من احتمال حدوث السلبية الكاذبة. </w:t>
      </w:r>
    </w:p>
    <w:p w:rsidR="00A21D0B" w:rsidRPr="00E74082" w:rsidRDefault="00A21D0B"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يمك</w:t>
      </w:r>
      <w:r w:rsidR="001572B0" w:rsidRPr="00E74082">
        <w:rPr>
          <w:rFonts w:ascii="Simplified Arabic" w:eastAsia="Times New Roman" w:hAnsi="Simplified Arabic" w:cs="Simplified Arabic"/>
          <w:sz w:val="28"/>
          <w:szCs w:val="28"/>
          <w:rtl/>
          <w:lang w:bidi="ar-SY"/>
        </w:rPr>
        <w:t>ن استخدام كل من اختبار النفس، كش</w:t>
      </w:r>
      <w:r w:rsidRPr="00E74082">
        <w:rPr>
          <w:rFonts w:ascii="Simplified Arabic" w:eastAsia="Times New Roman" w:hAnsi="Simplified Arabic" w:cs="Simplified Arabic"/>
          <w:sz w:val="28"/>
          <w:szCs w:val="28"/>
          <w:rtl/>
          <w:lang w:bidi="ar-SY"/>
        </w:rPr>
        <w:t xml:space="preserve">ف </w:t>
      </w:r>
      <w:r w:rsidR="0048503B" w:rsidRPr="00E74082">
        <w:rPr>
          <w:rFonts w:ascii="Simplified Arabic" w:eastAsia="Times New Roman" w:hAnsi="Simplified Arabic" w:cs="Simplified Arabic"/>
          <w:sz w:val="28"/>
          <w:szCs w:val="28"/>
          <w:rtl/>
          <w:lang w:bidi="ar-SY"/>
        </w:rPr>
        <w:t>ال</w:t>
      </w:r>
      <w:r w:rsidRPr="00E74082">
        <w:rPr>
          <w:rFonts w:ascii="Simplified Arabic" w:eastAsia="Times New Roman" w:hAnsi="Simplified Arabic" w:cs="Simplified Arabic"/>
          <w:sz w:val="28"/>
          <w:szCs w:val="28"/>
          <w:rtl/>
          <w:lang w:bidi="ar-SY"/>
        </w:rPr>
        <w:t>مستضد بالبراز، وال</w:t>
      </w:r>
      <w:r w:rsidR="0048503B" w:rsidRPr="00E74082">
        <w:rPr>
          <w:rFonts w:ascii="Simplified Arabic" w:eastAsia="Times New Roman" w:hAnsi="Simplified Arabic" w:cs="Simplified Arabic"/>
          <w:sz w:val="28"/>
          <w:szCs w:val="28"/>
          <w:rtl/>
          <w:lang w:bidi="ar-SY"/>
        </w:rPr>
        <w:t>ا</w:t>
      </w:r>
      <w:r w:rsidRPr="00E74082">
        <w:rPr>
          <w:rFonts w:ascii="Simplified Arabic" w:eastAsia="Times New Roman" w:hAnsi="Simplified Arabic" w:cs="Simplified Arabic"/>
          <w:sz w:val="28"/>
          <w:szCs w:val="28"/>
          <w:rtl/>
          <w:lang w:bidi="ar-SY"/>
        </w:rPr>
        <w:t>ختبارات المعتمدة على الخزعة للتأكد من نجاح العلاج</w:t>
      </w:r>
      <w:r w:rsidR="0048503B" w:rsidRPr="00E74082">
        <w:rPr>
          <w:rFonts w:ascii="Simplified Arabic" w:eastAsia="Times New Roman" w:hAnsi="Simplified Arabic" w:cs="Simplified Arabic"/>
          <w:sz w:val="28"/>
          <w:szCs w:val="28"/>
          <w:rtl/>
          <w:lang w:bidi="ar-SY"/>
        </w:rPr>
        <w:t>. يفضل دائما ا</w:t>
      </w:r>
      <w:r w:rsidR="001572B0" w:rsidRPr="00E74082">
        <w:rPr>
          <w:rFonts w:ascii="Simplified Arabic" w:eastAsia="Times New Roman" w:hAnsi="Simplified Arabic" w:cs="Simplified Arabic"/>
          <w:sz w:val="28"/>
          <w:szCs w:val="28"/>
          <w:rtl/>
          <w:lang w:bidi="ar-SY"/>
        </w:rPr>
        <w:t>ستخدام الاختبارات غير الغازية، إ</w:t>
      </w:r>
      <w:r w:rsidR="0048503B" w:rsidRPr="00E74082">
        <w:rPr>
          <w:rFonts w:ascii="Simplified Arabic" w:eastAsia="Times New Roman" w:hAnsi="Simplified Arabic" w:cs="Simplified Arabic"/>
          <w:sz w:val="28"/>
          <w:szCs w:val="28"/>
          <w:rtl/>
          <w:lang w:bidi="ar-SY"/>
        </w:rPr>
        <w:t>لا في الحالات التي يكون فيها التنظير مستطب سريريا لاسباب أخرى.</w:t>
      </w:r>
    </w:p>
    <w:p w:rsidR="0048503B" w:rsidRPr="00E74082" w:rsidRDefault="001572B0"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إ</w:t>
      </w:r>
      <w:r w:rsidR="0048503B" w:rsidRPr="00E74082">
        <w:rPr>
          <w:rFonts w:ascii="Simplified Arabic" w:eastAsia="Times New Roman" w:hAnsi="Simplified Arabic" w:cs="Simplified Arabic"/>
          <w:sz w:val="28"/>
          <w:szCs w:val="28"/>
          <w:rtl/>
          <w:lang w:bidi="ar-SY"/>
        </w:rPr>
        <w:t xml:space="preserve">ن اختبار النفس هو الخيار الأفضل، مع </w:t>
      </w:r>
      <w:r w:rsidRPr="00E74082">
        <w:rPr>
          <w:rFonts w:ascii="Simplified Arabic" w:eastAsia="Times New Roman" w:hAnsi="Simplified Arabic" w:cs="Simplified Arabic"/>
          <w:sz w:val="28"/>
          <w:szCs w:val="28"/>
          <w:rtl/>
          <w:lang w:bidi="ar-SY"/>
        </w:rPr>
        <w:t>حساسية 94% ونوعية 95% في هذا الإ</w:t>
      </w:r>
      <w:r w:rsidR="0048503B" w:rsidRPr="00E74082">
        <w:rPr>
          <w:rFonts w:ascii="Simplified Arabic" w:eastAsia="Times New Roman" w:hAnsi="Simplified Arabic" w:cs="Simplified Arabic"/>
          <w:sz w:val="28"/>
          <w:szCs w:val="28"/>
          <w:rtl/>
          <w:lang w:bidi="ar-SY"/>
        </w:rPr>
        <w:t>طار. وف</w:t>
      </w:r>
      <w:r w:rsidRPr="00E74082">
        <w:rPr>
          <w:rFonts w:ascii="Simplified Arabic" w:eastAsia="Times New Roman" w:hAnsi="Simplified Arabic" w:cs="Simplified Arabic"/>
          <w:sz w:val="28"/>
          <w:szCs w:val="28"/>
          <w:rtl/>
          <w:lang w:bidi="ar-SY"/>
        </w:rPr>
        <w:t>ي حال عدم توافر اختبار النفس، فإ</w:t>
      </w:r>
      <w:r w:rsidR="0048503B" w:rsidRPr="00E74082">
        <w:rPr>
          <w:rFonts w:ascii="Simplified Arabic" w:eastAsia="Times New Roman" w:hAnsi="Simplified Arabic" w:cs="Simplified Arabic"/>
          <w:sz w:val="28"/>
          <w:szCs w:val="28"/>
          <w:rtl/>
          <w:lang w:bidi="ar-SY"/>
        </w:rPr>
        <w:t>ن اختبار المستضد بالبراز</w:t>
      </w:r>
      <w:r w:rsidRPr="00E74082">
        <w:rPr>
          <w:rFonts w:ascii="Simplified Arabic" w:eastAsia="Times New Roman" w:hAnsi="Simplified Arabic" w:cs="Simplified Arabic"/>
          <w:sz w:val="28"/>
          <w:szCs w:val="28"/>
          <w:rtl/>
          <w:lang w:bidi="ar-SY"/>
        </w:rPr>
        <w:t xml:space="preserve"> هو البديل</w:t>
      </w:r>
      <w:r w:rsidR="0048503B" w:rsidRPr="00E74082">
        <w:rPr>
          <w:rFonts w:ascii="Simplified Arabic" w:eastAsia="Times New Roman" w:hAnsi="Simplified Arabic" w:cs="Simplified Arabic"/>
          <w:sz w:val="28"/>
          <w:szCs w:val="28"/>
          <w:rtl/>
          <w:lang w:bidi="ar-SY"/>
        </w:rPr>
        <w:t>، ويفضل أن يكون ذلك الذ</w:t>
      </w:r>
      <w:r w:rsidRPr="00E74082">
        <w:rPr>
          <w:rFonts w:ascii="Simplified Arabic" w:eastAsia="Times New Roman" w:hAnsi="Simplified Arabic" w:cs="Simplified Arabic"/>
          <w:sz w:val="28"/>
          <w:szCs w:val="28"/>
          <w:rtl/>
          <w:lang w:bidi="ar-SY"/>
        </w:rPr>
        <w:t>ي يستخدم الأضداد وحيدة النسيلة</w:t>
      </w:r>
      <w:r w:rsidR="0048503B" w:rsidRPr="00E74082">
        <w:rPr>
          <w:rFonts w:ascii="Simplified Arabic" w:eastAsia="Times New Roman" w:hAnsi="Simplified Arabic" w:cs="Simplified Arabic"/>
          <w:sz w:val="28"/>
          <w:szCs w:val="28"/>
          <w:rtl/>
          <w:lang w:bidi="ar-SY"/>
        </w:rPr>
        <w:t>. الاختبارات المصلية ليست وس</w:t>
      </w:r>
      <w:r w:rsidRPr="00E74082">
        <w:rPr>
          <w:rFonts w:ascii="Simplified Arabic" w:eastAsia="Times New Roman" w:hAnsi="Simplified Arabic" w:cs="Simplified Arabic"/>
          <w:sz w:val="28"/>
          <w:szCs w:val="28"/>
          <w:rtl/>
          <w:lang w:bidi="ar-SY"/>
        </w:rPr>
        <w:t>يلة ملائمة للتأكد من استئصال الإ</w:t>
      </w:r>
      <w:r w:rsidR="0048503B" w:rsidRPr="00E74082">
        <w:rPr>
          <w:rFonts w:ascii="Simplified Arabic" w:eastAsia="Times New Roman" w:hAnsi="Simplified Arabic" w:cs="Simplified Arabic"/>
          <w:sz w:val="28"/>
          <w:szCs w:val="28"/>
          <w:rtl/>
          <w:lang w:bidi="ar-SY"/>
        </w:rPr>
        <w:t>نتان، حيث أن ا</w:t>
      </w:r>
      <w:r w:rsidRPr="00E74082">
        <w:rPr>
          <w:rFonts w:ascii="Simplified Arabic" w:eastAsia="Times New Roman" w:hAnsi="Simplified Arabic" w:cs="Simplified Arabic"/>
          <w:sz w:val="28"/>
          <w:szCs w:val="28"/>
          <w:rtl/>
          <w:lang w:bidi="ar-SY"/>
        </w:rPr>
        <w:t>لانخفاض التدريجي في عيار الأ</w:t>
      </w:r>
      <w:r w:rsidR="0048503B" w:rsidRPr="00E74082">
        <w:rPr>
          <w:rFonts w:ascii="Simplified Arabic" w:eastAsia="Times New Roman" w:hAnsi="Simplified Arabic" w:cs="Simplified Arabic"/>
          <w:sz w:val="28"/>
          <w:szCs w:val="28"/>
          <w:rtl/>
          <w:lang w:bidi="ar-SY"/>
        </w:rPr>
        <w:t>ضداد النوعية للملتوية البوابية بطيئ جدا</w:t>
      </w:r>
      <w:r w:rsidRPr="00E74082">
        <w:rPr>
          <w:rFonts w:ascii="Simplified Arabic" w:eastAsia="Times New Roman" w:hAnsi="Simplified Arabic" w:cs="Simplified Arabic"/>
          <w:sz w:val="28"/>
          <w:szCs w:val="28"/>
          <w:rtl/>
          <w:lang w:bidi="ar-SY"/>
        </w:rPr>
        <w:t>ً</w:t>
      </w:r>
      <w:r w:rsidR="002F7F52" w:rsidRPr="00E74082">
        <w:rPr>
          <w:rFonts w:ascii="Simplified Arabic" w:eastAsia="Times New Roman" w:hAnsi="Simplified Arabic" w:cs="Simplified Arabic"/>
          <w:sz w:val="28"/>
          <w:szCs w:val="28"/>
          <w:rtl/>
          <w:lang w:bidi="ar-SY"/>
        </w:rPr>
        <w:t>.</w:t>
      </w:r>
    </w:p>
    <w:p w:rsidR="00A5279C" w:rsidRPr="00E74082" w:rsidRDefault="001572B0" w:rsidP="00E96196">
      <w:pPr>
        <w:shd w:val="clear" w:color="auto" w:fill="FFFFFF" w:themeFill="background1"/>
        <w:bidi/>
        <w:ind w:left="90"/>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إ</w:t>
      </w:r>
      <w:r w:rsidR="00A5279C" w:rsidRPr="00E74082">
        <w:rPr>
          <w:rFonts w:ascii="Simplified Arabic" w:eastAsia="Times New Roman" w:hAnsi="Simplified Arabic" w:cs="Simplified Arabic"/>
          <w:sz w:val="28"/>
          <w:szCs w:val="28"/>
          <w:rtl/>
          <w:lang w:bidi="ar-SY"/>
        </w:rPr>
        <w:t>ن الاختبارات الغازية المعتمدة على الخ</w:t>
      </w:r>
      <w:r w:rsidR="006D25DF" w:rsidRPr="00E74082">
        <w:rPr>
          <w:rFonts w:ascii="Simplified Arabic" w:eastAsia="Times New Roman" w:hAnsi="Simplified Arabic" w:cs="Simplified Arabic"/>
          <w:sz w:val="28"/>
          <w:szCs w:val="28"/>
          <w:rtl/>
          <w:lang w:bidi="ar-SY"/>
        </w:rPr>
        <w:t xml:space="preserve">زعة هي مقبولة في أية حالة </w:t>
      </w:r>
      <w:r w:rsidRPr="00E74082">
        <w:rPr>
          <w:rFonts w:ascii="Simplified Arabic" w:eastAsia="Times New Roman" w:hAnsi="Simplified Arabic" w:cs="Simplified Arabic"/>
          <w:sz w:val="28"/>
          <w:szCs w:val="28"/>
          <w:rtl/>
          <w:lang w:bidi="ar-SY"/>
        </w:rPr>
        <w:t>عندما، بالاضافة إ</w:t>
      </w:r>
      <w:r w:rsidR="00A5279C" w:rsidRPr="00E74082">
        <w:rPr>
          <w:rFonts w:ascii="Simplified Arabic" w:eastAsia="Times New Roman" w:hAnsi="Simplified Arabic" w:cs="Simplified Arabic"/>
          <w:sz w:val="28"/>
          <w:szCs w:val="28"/>
          <w:rtl/>
          <w:lang w:bidi="ar-SY"/>
        </w:rPr>
        <w:t xml:space="preserve">لى التأكد من الاستئصال، هناك حاجة للتقييم النسجي لأية شذوذات مخاطية (على سبيل المثال، في حالة القرحة المعدية، لمفوما </w:t>
      </w:r>
      <w:r w:rsidR="00A5279C" w:rsidRPr="00E74082">
        <w:rPr>
          <w:rFonts w:ascii="Simplified Arabic" w:eastAsia="Times New Roman" w:hAnsi="Simplified Arabic" w:cs="Simplified Arabic"/>
          <w:sz w:val="28"/>
          <w:szCs w:val="28"/>
          <w:lang w:bidi="ar-SY"/>
        </w:rPr>
        <w:t>MALT</w:t>
      </w:r>
      <w:r w:rsidR="00A5279C" w:rsidRPr="00E74082">
        <w:rPr>
          <w:rFonts w:ascii="Simplified Arabic" w:eastAsia="Times New Roman" w:hAnsi="Simplified Arabic" w:cs="Simplified Arabic"/>
          <w:sz w:val="28"/>
          <w:szCs w:val="28"/>
          <w:rtl/>
          <w:lang w:bidi="ar-SY"/>
        </w:rPr>
        <w:t xml:space="preserve"> في المعدة، وبعد العلاج الجراحي ل</w:t>
      </w:r>
      <w:r w:rsidRPr="00E74082">
        <w:rPr>
          <w:rFonts w:ascii="Simplified Arabic" w:eastAsia="Times New Roman" w:hAnsi="Simplified Arabic" w:cs="Simplified Arabic"/>
          <w:sz w:val="28"/>
          <w:szCs w:val="28"/>
          <w:rtl/>
          <w:lang w:bidi="ar-SY"/>
        </w:rPr>
        <w:t>سرطان المعدة المبكر). في هذا الإ</w:t>
      </w:r>
      <w:r w:rsidR="00A5279C" w:rsidRPr="00E74082">
        <w:rPr>
          <w:rFonts w:ascii="Simplified Arabic" w:eastAsia="Times New Roman" w:hAnsi="Simplified Arabic" w:cs="Simplified Arabic"/>
          <w:sz w:val="28"/>
          <w:szCs w:val="28"/>
          <w:rtl/>
          <w:lang w:bidi="ar-SY"/>
        </w:rPr>
        <w:t>طار، الفحص النسجي أو الفحص النسجي بالمشاركة مع اختبار اليورياز السريع، الذي هو أكثر حسا</w:t>
      </w:r>
      <w:r w:rsidRPr="00E74082">
        <w:rPr>
          <w:rFonts w:ascii="Simplified Arabic" w:eastAsia="Times New Roman" w:hAnsi="Simplified Arabic" w:cs="Simplified Arabic"/>
          <w:sz w:val="28"/>
          <w:szCs w:val="28"/>
          <w:rtl/>
          <w:lang w:bidi="ar-SY"/>
        </w:rPr>
        <w:t xml:space="preserve">سية </w:t>
      </w:r>
      <w:r w:rsidRPr="00E74082">
        <w:rPr>
          <w:rFonts w:ascii="Simplified Arabic" w:eastAsia="Times New Roman" w:hAnsi="Simplified Arabic" w:cs="Simplified Arabic"/>
          <w:sz w:val="28"/>
          <w:szCs w:val="28"/>
          <w:rtl/>
          <w:lang w:bidi="ar-SY"/>
        </w:rPr>
        <w:lastRenderedPageBreak/>
        <w:t>(96%)، هو الأكثر استخداما. إ</w:t>
      </w:r>
      <w:r w:rsidR="00A5279C" w:rsidRPr="00E74082">
        <w:rPr>
          <w:rFonts w:ascii="Simplified Arabic" w:eastAsia="Times New Roman" w:hAnsi="Simplified Arabic" w:cs="Simplified Arabic"/>
          <w:sz w:val="28"/>
          <w:szCs w:val="28"/>
          <w:rtl/>
          <w:lang w:bidi="ar-SY"/>
        </w:rPr>
        <w:t>ن اختبار اليورياز المعتمد على</w:t>
      </w:r>
      <w:r w:rsidR="006D25DF" w:rsidRPr="00E74082">
        <w:rPr>
          <w:rFonts w:ascii="Simplified Arabic" w:eastAsia="Times New Roman" w:hAnsi="Simplified Arabic" w:cs="Simplified Arabic"/>
          <w:sz w:val="28"/>
          <w:szCs w:val="28"/>
          <w:rtl/>
          <w:lang w:bidi="ar-SY"/>
        </w:rPr>
        <w:t xml:space="preserve"> الخزعة هو أقل حساسية من الفحص</w:t>
      </w:r>
      <w:r w:rsidR="00A5279C" w:rsidRPr="00E74082">
        <w:rPr>
          <w:rFonts w:ascii="Simplified Arabic" w:eastAsia="Times New Roman" w:hAnsi="Simplified Arabic" w:cs="Simplified Arabic"/>
          <w:sz w:val="28"/>
          <w:szCs w:val="28"/>
          <w:rtl/>
          <w:lang w:bidi="ar-SY"/>
        </w:rPr>
        <w:t xml:space="preserve"> النسجي عندما يستخدم لوحده في التأكد من الاستئصال.</w:t>
      </w:r>
      <w:r w:rsidRPr="00E74082">
        <w:rPr>
          <w:rFonts w:ascii="Simplified Arabic" w:eastAsia="Times New Roman" w:hAnsi="Simplified Arabic" w:cs="Simplified Arabic"/>
          <w:sz w:val="28"/>
          <w:szCs w:val="28"/>
          <w:rtl/>
          <w:lang w:bidi="ar-SY"/>
        </w:rPr>
        <w:t xml:space="preserve"> وينبغي إ</w:t>
      </w:r>
      <w:r w:rsidR="006D25DF" w:rsidRPr="00E74082">
        <w:rPr>
          <w:rFonts w:ascii="Simplified Arabic" w:eastAsia="Times New Roman" w:hAnsi="Simplified Arabic" w:cs="Simplified Arabic"/>
          <w:sz w:val="28"/>
          <w:szCs w:val="28"/>
          <w:rtl/>
          <w:lang w:bidi="ar-SY"/>
        </w:rPr>
        <w:t>جراء الزرع على الخزعات فقط في حال الاشتباه بوجود مقاومة على المضادات الحيوية.</w:t>
      </w:r>
    </w:p>
    <w:p w:rsidR="00D17C0A" w:rsidRPr="00E74082" w:rsidRDefault="00D1607B" w:rsidP="0078252D">
      <w:pPr>
        <w:shd w:val="clear" w:color="auto" w:fill="FFFFFF" w:themeFill="background1"/>
        <w:bidi/>
        <w:ind w:left="90"/>
        <w:textAlignment w:val="top"/>
        <w:rPr>
          <w:rFonts w:ascii="Simplified Arabic" w:eastAsia="Times New Roman" w:hAnsi="Simplified Arabic" w:cs="Simplified Arabic"/>
          <w:b/>
          <w:bCs/>
          <w:sz w:val="28"/>
          <w:szCs w:val="28"/>
          <w:rtl/>
          <w:lang w:bidi="ar-SY"/>
        </w:rPr>
      </w:pPr>
      <w:r w:rsidRPr="00E74082">
        <w:rPr>
          <w:rFonts w:ascii="Simplified Arabic" w:eastAsia="Times New Roman" w:hAnsi="Simplified Arabic" w:cs="Simplified Arabic"/>
          <w:b/>
          <w:bCs/>
          <w:sz w:val="28"/>
          <w:szCs w:val="28"/>
          <w:rtl/>
          <w:lang w:bidi="ar-SY"/>
        </w:rPr>
        <w:t>وبالملخص</w:t>
      </w:r>
    </w:p>
    <w:p w:rsidR="00D17C0A" w:rsidRPr="00E74082" w:rsidRDefault="00D17C0A"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ا</w:t>
      </w:r>
      <w:r w:rsidR="00482B8B" w:rsidRPr="00E74082">
        <w:rPr>
          <w:rFonts w:ascii="Simplified Arabic" w:eastAsia="Times New Roman" w:hAnsi="Simplified Arabic" w:cs="Simplified Arabic"/>
          <w:sz w:val="28"/>
          <w:szCs w:val="28"/>
          <w:rtl/>
          <w:lang w:bidi="ar-SY"/>
        </w:rPr>
        <w:t>لإ</w:t>
      </w:r>
      <w:r w:rsidRPr="00E74082">
        <w:rPr>
          <w:rFonts w:ascii="Simplified Arabic" w:eastAsia="Times New Roman" w:hAnsi="Simplified Arabic" w:cs="Simplified Arabic"/>
          <w:sz w:val="28"/>
          <w:szCs w:val="28"/>
          <w:rtl/>
          <w:lang w:bidi="ar-SY"/>
        </w:rPr>
        <w:t xml:space="preserve">نتان بالملتوية البوابية هو واحد من الالتهابات المزمنة الأكثر شيوعا في جميع أنحاء العالم، وتشير التقديرات الى أن نحو نصف سكان العالم مصاب بالانتان. وهي عامل الخطر الرئيسي لمجموعة واسعة متنوعة من الأمراض المزمنة للجهاز الهضمي كالتهاب المعدة المزمن، الداء القرحي الهضمي، الكارسينوما الغدية للمعدة، ولمفوما </w:t>
      </w:r>
      <w:r w:rsidRPr="00E74082">
        <w:rPr>
          <w:rFonts w:ascii="Simplified Arabic" w:eastAsia="Times New Roman" w:hAnsi="Simplified Arabic" w:cs="Simplified Arabic"/>
          <w:sz w:val="28"/>
          <w:szCs w:val="28"/>
          <w:lang w:bidi="ar-SY"/>
        </w:rPr>
        <w:t>MALT</w:t>
      </w:r>
      <w:r w:rsidRPr="00E74082">
        <w:rPr>
          <w:rFonts w:ascii="Simplified Arabic" w:eastAsia="Times New Roman" w:hAnsi="Simplified Arabic" w:cs="Simplified Arabic"/>
          <w:sz w:val="28"/>
          <w:szCs w:val="28"/>
          <w:rtl/>
          <w:lang w:bidi="ar-SY"/>
        </w:rPr>
        <w:t>.</w:t>
      </w:r>
    </w:p>
    <w:p w:rsidR="00B15FFB" w:rsidRPr="00E74082" w:rsidRDefault="00D17C0A"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 xml:space="preserve">في الممارسة الحالية، تستخدم عادة الاختبارات غير </w:t>
      </w:r>
      <w:r w:rsidR="001572B0" w:rsidRPr="00E74082">
        <w:rPr>
          <w:rFonts w:ascii="Simplified Arabic" w:eastAsia="Times New Roman" w:hAnsi="Simplified Arabic" w:cs="Simplified Arabic"/>
          <w:sz w:val="28"/>
          <w:szCs w:val="28"/>
          <w:rtl/>
          <w:lang w:bidi="ar-SY"/>
        </w:rPr>
        <w:t>الغازية لوضع تشخيص الإ</w:t>
      </w:r>
      <w:r w:rsidRPr="00E74082">
        <w:rPr>
          <w:rFonts w:ascii="Simplified Arabic" w:eastAsia="Times New Roman" w:hAnsi="Simplified Arabic" w:cs="Simplified Arabic"/>
          <w:sz w:val="28"/>
          <w:szCs w:val="28"/>
          <w:rtl/>
          <w:lang w:bidi="ar-SY"/>
        </w:rPr>
        <w:t xml:space="preserve">نتان بالملتوية البوابية قبل العلاج وللتأكد من الاستئصال. وينبغي الاحتفاظ بالاختبارات الغازية المعتمدة على الخزعة لأولئك المرضى الذين يحتاجون </w:t>
      </w:r>
      <w:r w:rsidR="001572B0" w:rsidRPr="00E74082">
        <w:rPr>
          <w:rFonts w:ascii="Simplified Arabic" w:eastAsia="Times New Roman" w:hAnsi="Simplified Arabic" w:cs="Simplified Arabic"/>
          <w:sz w:val="28"/>
          <w:szCs w:val="28"/>
          <w:rtl/>
          <w:lang w:bidi="ar-SY"/>
        </w:rPr>
        <w:t>إ</w:t>
      </w:r>
      <w:r w:rsidR="002674BF" w:rsidRPr="00E74082">
        <w:rPr>
          <w:rFonts w:ascii="Simplified Arabic" w:eastAsia="Times New Roman" w:hAnsi="Simplified Arabic" w:cs="Simplified Arabic"/>
          <w:sz w:val="28"/>
          <w:szCs w:val="28"/>
          <w:rtl/>
          <w:lang w:bidi="ar-SY"/>
        </w:rPr>
        <w:t xml:space="preserve">لى التنظير بناء </w:t>
      </w:r>
      <w:r w:rsidR="001572B0" w:rsidRPr="00E74082">
        <w:rPr>
          <w:rFonts w:ascii="Simplified Arabic" w:eastAsia="Times New Roman" w:hAnsi="Simplified Arabic" w:cs="Simplified Arabic"/>
          <w:sz w:val="28"/>
          <w:szCs w:val="28"/>
          <w:rtl/>
          <w:lang w:bidi="ar-SY"/>
        </w:rPr>
        <w:t>على الحالة السريرية التي تحتاج إلى معلومات إ</w:t>
      </w:r>
      <w:r w:rsidR="002674BF" w:rsidRPr="00E74082">
        <w:rPr>
          <w:rFonts w:ascii="Simplified Arabic" w:eastAsia="Times New Roman" w:hAnsi="Simplified Arabic" w:cs="Simplified Arabic"/>
          <w:sz w:val="28"/>
          <w:szCs w:val="28"/>
          <w:rtl/>
          <w:lang w:bidi="ar-SY"/>
        </w:rPr>
        <w:t xml:space="preserve">ضافية يقدمها التنظير. </w:t>
      </w:r>
      <w:r w:rsidR="00B15FFB" w:rsidRPr="00E74082">
        <w:rPr>
          <w:rFonts w:ascii="Simplified Arabic" w:eastAsia="Times New Roman" w:hAnsi="Simplified Arabic" w:cs="Simplified Arabic"/>
          <w:sz w:val="28"/>
          <w:szCs w:val="28"/>
          <w:rtl/>
          <w:lang w:bidi="ar-SY"/>
        </w:rPr>
        <w:t xml:space="preserve"> </w:t>
      </w:r>
    </w:p>
    <w:p w:rsidR="00D1607B" w:rsidRPr="00E74082" w:rsidRDefault="00B15FFB"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 xml:space="preserve">مع ارتفاع معدل انتشار المقاومة على الصادات، فإن نجاح العلاج الثلاثي التقليدي انخفض مؤخرا إلى مستويات غير مقبولة. تشمل علاجات الخط الأول الجديدة(2011) العلاج التتابعي، العلاج الرباعي المصاحب، العلاج الهجين والعلاج الرباعي المحتوي على البزموت. إن أفضل علاج للخط الثاني للمرضى الذين فشلوا في استئصال الملتوية البوابية على علاجات الخط الأول التي تحتوي على الكلاريتروميسين، الأموكسيسيلين والميترونيدازول غير واضح. على أي حال، إن العلاج الثلاثي القائم على الليفوفلوكساسين هو علاج إنقاذي مقبول. وفيما يتعلق بالخط الثالث للعلاج، يوصى بإجراء اختبارات الزرع والحساسية. وفي حال عدم توفرها، يمكن استخدام علاج تجريبي بـ(العلاج القائم على الليفوفلوكساسين، القائم على الريفابوتين، أو القائم على الفورازوليدون) للقضاء على الملتوية البوابية. </w:t>
      </w:r>
    </w:p>
    <w:p w:rsidR="00E74082" w:rsidRDefault="00E74082" w:rsidP="00E74082">
      <w:pPr>
        <w:shd w:val="clear" w:color="auto" w:fill="FFFFFF" w:themeFill="background1"/>
        <w:bidi/>
        <w:ind w:left="90"/>
        <w:textAlignment w:val="top"/>
        <w:rPr>
          <w:rFonts w:ascii="Simplified Arabic" w:eastAsia="Times New Roman" w:hAnsi="Simplified Arabic" w:cs="Simplified Arabic"/>
          <w:sz w:val="28"/>
          <w:szCs w:val="28"/>
          <w:lang w:bidi="ar-SY"/>
        </w:rPr>
      </w:pPr>
    </w:p>
    <w:p w:rsidR="00E74082" w:rsidRPr="00E74082" w:rsidRDefault="00E74082" w:rsidP="00090693">
      <w:pPr>
        <w:shd w:val="clear" w:color="auto" w:fill="FFFFFF" w:themeFill="background1"/>
        <w:bidi/>
        <w:textAlignment w:val="top"/>
        <w:rPr>
          <w:rFonts w:ascii="Simplified Arabic" w:eastAsia="Times New Roman" w:hAnsi="Simplified Arabic" w:cs="Simplified Arabic"/>
          <w:sz w:val="28"/>
          <w:szCs w:val="28"/>
          <w:rtl/>
          <w:lang w:bidi="ar-SY"/>
        </w:rPr>
      </w:pPr>
    </w:p>
    <w:p w:rsidR="008D133F" w:rsidRPr="00E74082" w:rsidRDefault="008D133F" w:rsidP="0078252D">
      <w:pPr>
        <w:bidi/>
        <w:spacing w:line="240" w:lineRule="auto"/>
        <w:ind w:left="90"/>
        <w:jc w:val="center"/>
        <w:rPr>
          <w:rFonts w:ascii="Simplified Arabic" w:hAnsi="Simplified Arabic" w:cs="Simplified Arabic"/>
          <w:b/>
          <w:bCs/>
          <w:sz w:val="78"/>
          <w:szCs w:val="78"/>
          <w:rtl/>
          <w:lang w:bidi="ar-SY"/>
        </w:rPr>
      </w:pPr>
      <w:r w:rsidRPr="00E74082">
        <w:rPr>
          <w:rFonts w:ascii="Simplified Arabic" w:hAnsi="Simplified Arabic" w:cs="Simplified Arabic"/>
          <w:b/>
          <w:bCs/>
          <w:sz w:val="78"/>
          <w:szCs w:val="78"/>
          <w:rtl/>
          <w:lang w:bidi="ar-SY"/>
        </w:rPr>
        <w:lastRenderedPageBreak/>
        <w:t>القسم العملي</w:t>
      </w:r>
    </w:p>
    <w:p w:rsidR="008D133F" w:rsidRPr="006839FD" w:rsidRDefault="008D133F" w:rsidP="0078252D">
      <w:pPr>
        <w:bidi/>
        <w:spacing w:line="240" w:lineRule="auto"/>
        <w:ind w:left="90"/>
        <w:jc w:val="right"/>
        <w:rPr>
          <w:rFonts w:ascii="Simplified Arabic" w:hAnsi="Simplified Arabic" w:cs="Simplified Arabic"/>
          <w:b/>
          <w:bCs/>
          <w:sz w:val="18"/>
          <w:szCs w:val="18"/>
          <w:rtl/>
          <w:lang w:bidi="ar-SY"/>
        </w:rPr>
      </w:pPr>
    </w:p>
    <w:p w:rsidR="008D133F" w:rsidRPr="00E74082" w:rsidRDefault="008D133F" w:rsidP="0078252D">
      <w:pPr>
        <w:tabs>
          <w:tab w:val="left" w:pos="1417"/>
          <w:tab w:val="left" w:pos="1559"/>
        </w:tabs>
        <w:bidi/>
        <w:spacing w:line="240" w:lineRule="auto"/>
        <w:ind w:left="90"/>
        <w:rPr>
          <w:rFonts w:ascii="Simplified Arabic" w:hAnsi="Simplified Arabic" w:cs="Simplified Arabic"/>
          <w:b/>
          <w:bCs/>
          <w:sz w:val="42"/>
          <w:szCs w:val="42"/>
          <w:rtl/>
          <w:lang w:bidi="ar-SY"/>
        </w:rPr>
      </w:pPr>
      <w:r w:rsidRPr="00E74082">
        <w:rPr>
          <w:rFonts w:ascii="Simplified Arabic" w:hAnsi="Simplified Arabic" w:cs="Simplified Arabic"/>
          <w:b/>
          <w:bCs/>
          <w:sz w:val="42"/>
          <w:szCs w:val="42"/>
          <w:rtl/>
          <w:lang w:bidi="ar-SY"/>
        </w:rPr>
        <w:t>الفصل الأول: هدف البحث وأهميته</w:t>
      </w:r>
    </w:p>
    <w:p w:rsidR="008D133F" w:rsidRPr="00E74082" w:rsidRDefault="008D133F" w:rsidP="0078252D">
      <w:pPr>
        <w:bidi/>
        <w:spacing w:line="240" w:lineRule="auto"/>
        <w:ind w:left="90"/>
        <w:jc w:val="right"/>
        <w:rPr>
          <w:rFonts w:ascii="Simplified Arabic" w:hAnsi="Simplified Arabic" w:cs="Simplified Arabic"/>
          <w:b/>
          <w:bCs/>
          <w:sz w:val="26"/>
          <w:szCs w:val="26"/>
          <w:rtl/>
          <w:lang w:bidi="ar-SY"/>
        </w:rPr>
      </w:pPr>
    </w:p>
    <w:p w:rsidR="008D133F" w:rsidRPr="00E74082" w:rsidRDefault="008D133F" w:rsidP="0078252D">
      <w:pPr>
        <w:bidi/>
        <w:spacing w:line="240" w:lineRule="auto"/>
        <w:ind w:left="90"/>
        <w:rPr>
          <w:rFonts w:ascii="Simplified Arabic" w:hAnsi="Simplified Arabic" w:cs="Simplified Arabic"/>
          <w:b/>
          <w:bCs/>
          <w:sz w:val="42"/>
          <w:szCs w:val="42"/>
          <w:rtl/>
          <w:lang w:bidi="ar-SY"/>
        </w:rPr>
      </w:pPr>
      <w:r w:rsidRPr="00E74082">
        <w:rPr>
          <w:rFonts w:ascii="Simplified Arabic" w:hAnsi="Simplified Arabic" w:cs="Simplified Arabic"/>
          <w:b/>
          <w:bCs/>
          <w:sz w:val="42"/>
          <w:szCs w:val="42"/>
          <w:rtl/>
          <w:lang w:bidi="ar-SY"/>
        </w:rPr>
        <w:t>الفصل الثاني: المواد والطرق ومكان الدراسة</w:t>
      </w:r>
    </w:p>
    <w:p w:rsidR="008D133F" w:rsidRPr="00E74082" w:rsidRDefault="008D133F" w:rsidP="0078252D">
      <w:pPr>
        <w:bidi/>
        <w:spacing w:line="240" w:lineRule="auto"/>
        <w:ind w:left="90"/>
        <w:jc w:val="right"/>
        <w:rPr>
          <w:rFonts w:ascii="Simplified Arabic" w:hAnsi="Simplified Arabic" w:cs="Simplified Arabic"/>
          <w:b/>
          <w:bCs/>
          <w:sz w:val="26"/>
          <w:szCs w:val="26"/>
          <w:rtl/>
          <w:lang w:bidi="ar-SY"/>
        </w:rPr>
      </w:pPr>
    </w:p>
    <w:p w:rsidR="008D133F" w:rsidRPr="00E74082" w:rsidRDefault="008D133F" w:rsidP="0078252D">
      <w:pPr>
        <w:tabs>
          <w:tab w:val="left" w:pos="1603"/>
        </w:tabs>
        <w:bidi/>
        <w:spacing w:line="240" w:lineRule="auto"/>
        <w:ind w:left="90"/>
        <w:rPr>
          <w:rFonts w:ascii="Simplified Arabic" w:hAnsi="Simplified Arabic" w:cs="Simplified Arabic"/>
          <w:b/>
          <w:bCs/>
          <w:sz w:val="42"/>
          <w:szCs w:val="42"/>
          <w:rtl/>
          <w:lang w:bidi="ar-SY"/>
        </w:rPr>
      </w:pPr>
      <w:r w:rsidRPr="00E74082">
        <w:rPr>
          <w:rFonts w:ascii="Simplified Arabic" w:hAnsi="Simplified Arabic" w:cs="Simplified Arabic"/>
          <w:b/>
          <w:bCs/>
          <w:sz w:val="42"/>
          <w:szCs w:val="42"/>
          <w:rtl/>
          <w:lang w:bidi="ar-SY"/>
        </w:rPr>
        <w:t>الفصل الثالث: نتائج الدراسة</w:t>
      </w:r>
    </w:p>
    <w:p w:rsidR="008D133F" w:rsidRPr="00E74082" w:rsidRDefault="008D133F" w:rsidP="0078252D">
      <w:pPr>
        <w:bidi/>
        <w:spacing w:line="240" w:lineRule="auto"/>
        <w:ind w:left="90"/>
        <w:jc w:val="right"/>
        <w:rPr>
          <w:rFonts w:ascii="Simplified Arabic" w:hAnsi="Simplified Arabic" w:cs="Simplified Arabic"/>
          <w:b/>
          <w:bCs/>
          <w:sz w:val="26"/>
          <w:szCs w:val="26"/>
          <w:rtl/>
          <w:lang w:bidi="ar-SY"/>
        </w:rPr>
      </w:pPr>
    </w:p>
    <w:p w:rsidR="008D133F" w:rsidRPr="00E74082" w:rsidRDefault="008D133F" w:rsidP="0078252D">
      <w:pPr>
        <w:bidi/>
        <w:spacing w:line="240" w:lineRule="auto"/>
        <w:ind w:left="90"/>
        <w:rPr>
          <w:rFonts w:ascii="Simplified Arabic" w:hAnsi="Simplified Arabic" w:cs="Simplified Arabic"/>
          <w:b/>
          <w:bCs/>
          <w:sz w:val="42"/>
          <w:szCs w:val="42"/>
          <w:rtl/>
          <w:lang w:bidi="ar-SY"/>
        </w:rPr>
      </w:pPr>
      <w:r w:rsidRPr="00E74082">
        <w:rPr>
          <w:rFonts w:ascii="Simplified Arabic" w:hAnsi="Simplified Arabic" w:cs="Simplified Arabic"/>
          <w:b/>
          <w:bCs/>
          <w:sz w:val="42"/>
          <w:szCs w:val="42"/>
          <w:rtl/>
          <w:lang w:bidi="ar-SY"/>
        </w:rPr>
        <w:t>الفصل الرابع: المناقشة</w:t>
      </w:r>
      <w:r w:rsidRPr="00E74082">
        <w:rPr>
          <w:rFonts w:ascii="Simplified Arabic" w:hAnsi="Simplified Arabic" w:cs="Simplified Arabic"/>
          <w:b/>
          <w:bCs/>
          <w:sz w:val="42"/>
          <w:szCs w:val="42"/>
          <w:rtl/>
          <w:lang w:bidi="ar-SY"/>
        </w:rPr>
        <w:tab/>
      </w:r>
    </w:p>
    <w:p w:rsidR="008D133F" w:rsidRPr="00E74082" w:rsidRDefault="008D133F" w:rsidP="0078252D">
      <w:pPr>
        <w:bidi/>
        <w:spacing w:line="240" w:lineRule="auto"/>
        <w:ind w:left="90"/>
        <w:jc w:val="right"/>
        <w:rPr>
          <w:rFonts w:ascii="Simplified Arabic" w:hAnsi="Simplified Arabic" w:cs="Simplified Arabic"/>
          <w:b/>
          <w:bCs/>
          <w:sz w:val="26"/>
          <w:szCs w:val="26"/>
          <w:rtl/>
          <w:lang w:bidi="ar-SY"/>
        </w:rPr>
      </w:pPr>
    </w:p>
    <w:p w:rsidR="008D133F" w:rsidRPr="00E74082" w:rsidRDefault="008D133F" w:rsidP="0078252D">
      <w:pPr>
        <w:tabs>
          <w:tab w:val="left" w:pos="1745"/>
        </w:tabs>
        <w:bidi/>
        <w:spacing w:line="240" w:lineRule="auto"/>
        <w:ind w:left="90"/>
        <w:rPr>
          <w:rFonts w:ascii="Simplified Arabic" w:hAnsi="Simplified Arabic" w:cs="Simplified Arabic"/>
          <w:b/>
          <w:bCs/>
          <w:sz w:val="42"/>
          <w:szCs w:val="42"/>
          <w:rtl/>
          <w:lang w:bidi="ar-SY"/>
        </w:rPr>
      </w:pPr>
      <w:r w:rsidRPr="00E74082">
        <w:rPr>
          <w:rFonts w:ascii="Simplified Arabic" w:hAnsi="Simplified Arabic" w:cs="Simplified Arabic"/>
          <w:b/>
          <w:bCs/>
          <w:sz w:val="42"/>
          <w:szCs w:val="42"/>
          <w:rtl/>
          <w:lang w:bidi="ar-SY"/>
        </w:rPr>
        <w:t>الفصل الخامس: المقارنة مع نتائج الدراسات العالمية</w:t>
      </w:r>
    </w:p>
    <w:p w:rsidR="008D133F" w:rsidRPr="00E74082" w:rsidRDefault="008D133F" w:rsidP="0078252D">
      <w:pPr>
        <w:bidi/>
        <w:spacing w:line="240" w:lineRule="auto"/>
        <w:ind w:left="90"/>
        <w:jc w:val="right"/>
        <w:rPr>
          <w:rFonts w:ascii="Simplified Arabic" w:hAnsi="Simplified Arabic" w:cs="Simplified Arabic"/>
          <w:b/>
          <w:bCs/>
          <w:sz w:val="26"/>
          <w:szCs w:val="26"/>
          <w:rtl/>
          <w:lang w:bidi="ar-SY"/>
        </w:rPr>
      </w:pPr>
    </w:p>
    <w:p w:rsidR="008D133F" w:rsidRPr="00E74082" w:rsidRDefault="008D133F" w:rsidP="0078252D">
      <w:pPr>
        <w:tabs>
          <w:tab w:val="left" w:pos="1745"/>
        </w:tabs>
        <w:bidi/>
        <w:spacing w:line="240" w:lineRule="auto"/>
        <w:ind w:left="90"/>
        <w:rPr>
          <w:rFonts w:ascii="Simplified Arabic" w:hAnsi="Simplified Arabic" w:cs="Simplified Arabic"/>
          <w:b/>
          <w:bCs/>
          <w:sz w:val="42"/>
          <w:szCs w:val="42"/>
          <w:rtl/>
          <w:lang w:bidi="ar-SY"/>
        </w:rPr>
      </w:pPr>
      <w:r w:rsidRPr="00E74082">
        <w:rPr>
          <w:rFonts w:ascii="Simplified Arabic" w:hAnsi="Simplified Arabic" w:cs="Simplified Arabic"/>
          <w:b/>
          <w:bCs/>
          <w:sz w:val="42"/>
          <w:szCs w:val="42"/>
          <w:rtl/>
          <w:lang w:bidi="ar-SY"/>
        </w:rPr>
        <w:t>الفصل السادس: التوصيات والمقترحات</w:t>
      </w:r>
    </w:p>
    <w:p w:rsidR="008D133F" w:rsidRPr="00E74082" w:rsidRDefault="008D133F" w:rsidP="0078252D">
      <w:pPr>
        <w:bidi/>
        <w:spacing w:line="240" w:lineRule="auto"/>
        <w:ind w:left="90"/>
        <w:jc w:val="right"/>
        <w:rPr>
          <w:rFonts w:ascii="Simplified Arabic" w:hAnsi="Simplified Arabic" w:cs="Simplified Arabic"/>
          <w:b/>
          <w:bCs/>
          <w:sz w:val="26"/>
          <w:szCs w:val="26"/>
          <w:rtl/>
          <w:lang w:bidi="ar-SY"/>
        </w:rPr>
      </w:pPr>
    </w:p>
    <w:p w:rsidR="008D133F" w:rsidRDefault="008D133F" w:rsidP="0078252D">
      <w:pPr>
        <w:bidi/>
        <w:spacing w:line="240" w:lineRule="auto"/>
        <w:ind w:left="90"/>
        <w:rPr>
          <w:rFonts w:ascii="Simplified Arabic" w:hAnsi="Simplified Arabic" w:cs="Simplified Arabic"/>
          <w:b/>
          <w:bCs/>
          <w:sz w:val="42"/>
          <w:szCs w:val="42"/>
          <w:lang w:bidi="ar-SY"/>
        </w:rPr>
      </w:pPr>
      <w:r w:rsidRPr="00E74082">
        <w:rPr>
          <w:rFonts w:ascii="Simplified Arabic" w:hAnsi="Simplified Arabic" w:cs="Simplified Arabic"/>
          <w:b/>
          <w:bCs/>
          <w:sz w:val="42"/>
          <w:szCs w:val="42"/>
          <w:rtl/>
          <w:lang w:bidi="ar-SY"/>
        </w:rPr>
        <w:t>المراجع</w:t>
      </w:r>
    </w:p>
    <w:p w:rsidR="006839FD" w:rsidRPr="00E74082" w:rsidRDefault="006839FD" w:rsidP="006839FD">
      <w:pPr>
        <w:bidi/>
        <w:spacing w:line="240" w:lineRule="auto"/>
        <w:ind w:left="90"/>
        <w:rPr>
          <w:rFonts w:ascii="Simplified Arabic" w:hAnsi="Simplified Arabic" w:cs="Simplified Arabic"/>
          <w:b/>
          <w:bCs/>
          <w:sz w:val="42"/>
          <w:szCs w:val="42"/>
          <w:rtl/>
          <w:lang w:bidi="ar-SY"/>
        </w:rPr>
      </w:pPr>
    </w:p>
    <w:p w:rsidR="008D133F" w:rsidRPr="006839FD" w:rsidRDefault="008D133F" w:rsidP="0078252D">
      <w:pPr>
        <w:bidi/>
        <w:spacing w:line="240" w:lineRule="auto"/>
        <w:ind w:left="90"/>
        <w:jc w:val="center"/>
        <w:rPr>
          <w:rFonts w:ascii="Simplified Arabic" w:hAnsi="Simplified Arabic" w:cs="Simplified Arabic"/>
          <w:b/>
          <w:bCs/>
          <w:sz w:val="40"/>
          <w:szCs w:val="40"/>
          <w:rtl/>
          <w:lang w:bidi="ar-SY"/>
        </w:rPr>
      </w:pPr>
      <w:r w:rsidRPr="006839FD">
        <w:rPr>
          <w:rFonts w:ascii="Simplified Arabic" w:hAnsi="Simplified Arabic" w:cs="Simplified Arabic"/>
          <w:b/>
          <w:bCs/>
          <w:sz w:val="40"/>
          <w:szCs w:val="40"/>
          <w:rtl/>
          <w:lang w:bidi="ar-SY"/>
        </w:rPr>
        <w:lastRenderedPageBreak/>
        <w:t>الفصل الأول</w:t>
      </w:r>
    </w:p>
    <w:p w:rsidR="008D133F" w:rsidRPr="006839FD" w:rsidRDefault="008D133F" w:rsidP="0078252D">
      <w:pPr>
        <w:bidi/>
        <w:spacing w:line="240" w:lineRule="auto"/>
        <w:ind w:left="90"/>
        <w:jc w:val="center"/>
        <w:rPr>
          <w:rFonts w:ascii="Simplified Arabic" w:hAnsi="Simplified Arabic" w:cs="Simplified Arabic"/>
          <w:b/>
          <w:bCs/>
          <w:sz w:val="40"/>
          <w:szCs w:val="40"/>
          <w:rtl/>
          <w:lang w:bidi="ar-SY"/>
        </w:rPr>
      </w:pPr>
      <w:r w:rsidRPr="006839FD">
        <w:rPr>
          <w:rFonts w:ascii="Simplified Arabic" w:hAnsi="Simplified Arabic" w:cs="Simplified Arabic"/>
          <w:b/>
          <w:bCs/>
          <w:sz w:val="40"/>
          <w:szCs w:val="40"/>
          <w:rtl/>
          <w:lang w:bidi="ar-SY"/>
        </w:rPr>
        <w:t>هدف البحث وأهميته</w:t>
      </w:r>
    </w:p>
    <w:p w:rsidR="008D133F" w:rsidRPr="00E74082" w:rsidRDefault="008D133F" w:rsidP="0078252D">
      <w:pPr>
        <w:bidi/>
        <w:spacing w:line="240" w:lineRule="auto"/>
        <w:ind w:left="90"/>
        <w:rPr>
          <w:rFonts w:ascii="Simplified Arabic" w:hAnsi="Simplified Arabic" w:cs="Simplified Arabic"/>
          <w:b/>
          <w:bCs/>
          <w:sz w:val="36"/>
          <w:szCs w:val="36"/>
          <w:u w:val="single"/>
          <w:rtl/>
          <w:lang w:bidi="ar-SY"/>
        </w:rPr>
      </w:pPr>
      <w:r w:rsidRPr="00E74082">
        <w:rPr>
          <w:rFonts w:ascii="Simplified Arabic" w:hAnsi="Simplified Arabic" w:cs="Simplified Arabic"/>
          <w:b/>
          <w:bCs/>
          <w:sz w:val="36"/>
          <w:szCs w:val="36"/>
          <w:u w:val="single"/>
          <w:rtl/>
          <w:lang w:bidi="ar-SY"/>
        </w:rPr>
        <w:t>هدف البحث:</w:t>
      </w:r>
    </w:p>
    <w:p w:rsidR="00D1607B" w:rsidRPr="00E74082" w:rsidRDefault="008D133F" w:rsidP="0078252D">
      <w:pPr>
        <w:shd w:val="clear" w:color="auto" w:fill="FFFFFF" w:themeFill="background1"/>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lang w:bidi="ar-SY"/>
        </w:rPr>
        <w:t xml:space="preserve">دراسة </w:t>
      </w:r>
      <w:r w:rsidRPr="00E74082">
        <w:rPr>
          <w:rFonts w:ascii="Simplified Arabic" w:eastAsia="Times New Roman" w:hAnsi="Simplified Arabic" w:cs="Simplified Arabic"/>
          <w:sz w:val="28"/>
          <w:szCs w:val="28"/>
          <w:rtl/>
        </w:rPr>
        <w:t>نتائج استئصال جرثومة الملتوية البوابية على أعراض عسرة الهضم الوظيفية</w:t>
      </w:r>
    </w:p>
    <w:p w:rsidR="008D133F" w:rsidRPr="00E74082" w:rsidRDefault="008D133F" w:rsidP="0078252D">
      <w:pPr>
        <w:shd w:val="clear" w:color="auto" w:fill="FFFFFF" w:themeFill="background1"/>
        <w:bidi/>
        <w:ind w:left="90"/>
        <w:textAlignment w:val="top"/>
        <w:rPr>
          <w:rFonts w:ascii="Simplified Arabic" w:eastAsia="Times New Roman" w:hAnsi="Simplified Arabic" w:cs="Simplified Arabic"/>
          <w:b/>
          <w:bCs/>
          <w:sz w:val="36"/>
          <w:szCs w:val="36"/>
          <w:u w:val="single"/>
          <w:rtl/>
        </w:rPr>
      </w:pPr>
      <w:r w:rsidRPr="00E74082">
        <w:rPr>
          <w:rFonts w:ascii="Simplified Arabic" w:eastAsia="Times New Roman" w:hAnsi="Simplified Arabic" w:cs="Simplified Arabic"/>
          <w:b/>
          <w:bCs/>
          <w:sz w:val="36"/>
          <w:szCs w:val="36"/>
          <w:u w:val="single"/>
          <w:rtl/>
        </w:rPr>
        <w:t>خلفية البحث وأهميته:</w:t>
      </w:r>
    </w:p>
    <w:p w:rsidR="009E6B98" w:rsidRPr="00E74082" w:rsidRDefault="002B76A2" w:rsidP="00E96196">
      <w:pPr>
        <w:pStyle w:val="a3"/>
        <w:numPr>
          <w:ilvl w:val="0"/>
          <w:numId w:val="7"/>
        </w:numPr>
        <w:bidi/>
        <w:jc w:val="both"/>
        <w:rPr>
          <w:rFonts w:ascii="Simplified Arabic" w:eastAsia="Gill Sans MT" w:hAnsi="Simplified Arabic" w:cs="Simplified Arabic"/>
          <w:sz w:val="32"/>
          <w:szCs w:val="32"/>
          <w:rtl/>
          <w:lang w:bidi="ar-SY"/>
        </w:rPr>
      </w:pPr>
      <w:r w:rsidRPr="00E74082">
        <w:rPr>
          <w:rFonts w:ascii="Simplified Arabic" w:hAnsi="Simplified Arabic" w:cs="Simplified Arabic"/>
          <w:sz w:val="32"/>
          <w:szCs w:val="32"/>
          <w:rtl/>
          <w:lang w:bidi="ar-SY"/>
        </w:rPr>
        <w:t xml:space="preserve"> </w:t>
      </w:r>
      <w:r w:rsidR="009E6B98" w:rsidRPr="00E74082">
        <w:rPr>
          <w:rFonts w:ascii="Simplified Arabic" w:eastAsia="Gill Sans MT" w:hAnsi="Simplified Arabic" w:cs="Simplified Arabic"/>
          <w:sz w:val="32"/>
          <w:szCs w:val="32"/>
          <w:rtl/>
          <w:lang w:bidi="ar-SY"/>
        </w:rPr>
        <w:t>إن عسر الهضم الوظيفي عرض شائع جدا حيث يشكل 2-3% من المرضى المراجعين للأطباء العامين وحوالي 40% م</w:t>
      </w:r>
      <w:r w:rsidR="009E6B98" w:rsidRPr="00E74082">
        <w:rPr>
          <w:rFonts w:ascii="Simplified Arabic" w:hAnsi="Simplified Arabic" w:cs="Simplified Arabic"/>
          <w:sz w:val="32"/>
          <w:szCs w:val="32"/>
          <w:rtl/>
          <w:lang w:bidi="ar-SY"/>
        </w:rPr>
        <w:t>ن المرضى المراجعين لأطباء الهضم</w:t>
      </w:r>
      <w:r w:rsidR="009E6B98" w:rsidRPr="00E74082">
        <w:rPr>
          <w:rFonts w:ascii="Simplified Arabic" w:eastAsia="Gill Sans MT" w:hAnsi="Simplified Arabic" w:cs="Simplified Arabic"/>
          <w:sz w:val="32"/>
          <w:szCs w:val="32"/>
          <w:rtl/>
          <w:lang w:bidi="ar-SY"/>
        </w:rPr>
        <w:t>.</w:t>
      </w:r>
    </w:p>
    <w:p w:rsidR="009E6B98" w:rsidRPr="00E74082" w:rsidRDefault="00D05230" w:rsidP="00E96196">
      <w:pPr>
        <w:pStyle w:val="a3"/>
        <w:numPr>
          <w:ilvl w:val="0"/>
          <w:numId w:val="7"/>
        </w:numPr>
        <w:bidi/>
        <w:jc w:val="both"/>
        <w:rPr>
          <w:rFonts w:ascii="Simplified Arabic" w:eastAsia="Gill Sans MT" w:hAnsi="Simplified Arabic" w:cs="Simplified Arabic"/>
          <w:sz w:val="32"/>
          <w:szCs w:val="32"/>
          <w:rtl/>
          <w:lang w:bidi="ar-SY"/>
        </w:rPr>
      </w:pPr>
      <w:r w:rsidRPr="00E74082">
        <w:rPr>
          <w:rFonts w:ascii="Simplified Arabic" w:hAnsi="Simplified Arabic" w:cs="Simplified Arabic"/>
          <w:sz w:val="32"/>
          <w:szCs w:val="32"/>
          <w:rtl/>
          <w:lang w:bidi="ar-SY"/>
        </w:rPr>
        <w:t>60%</w:t>
      </w:r>
      <w:r w:rsidR="009E6B98" w:rsidRPr="00E74082">
        <w:rPr>
          <w:rFonts w:ascii="Simplified Arabic" w:eastAsia="Gill Sans MT" w:hAnsi="Simplified Arabic" w:cs="Simplified Arabic"/>
          <w:sz w:val="32"/>
          <w:szCs w:val="32"/>
          <w:rtl/>
          <w:lang w:bidi="ar-SY"/>
        </w:rPr>
        <w:t xml:space="preserve"> من هؤلاء المرضى تكون الاستقصاءات لديهم سلبية ويوضعوا تحت تشخيص عسر الهضم الوظيفي. </w:t>
      </w:r>
    </w:p>
    <w:p w:rsidR="009E6B98" w:rsidRPr="00E74082" w:rsidRDefault="009E6B98" w:rsidP="00E96196">
      <w:pPr>
        <w:pStyle w:val="a3"/>
        <w:numPr>
          <w:ilvl w:val="0"/>
          <w:numId w:val="7"/>
        </w:numPr>
        <w:bidi/>
        <w:jc w:val="both"/>
        <w:rPr>
          <w:rFonts w:ascii="Simplified Arabic" w:eastAsia="Gill Sans MT" w:hAnsi="Simplified Arabic" w:cs="Simplified Arabic"/>
          <w:sz w:val="32"/>
          <w:szCs w:val="32"/>
          <w:rtl/>
          <w:lang w:bidi="ar-SY"/>
        </w:rPr>
      </w:pPr>
      <w:r w:rsidRPr="00E74082">
        <w:rPr>
          <w:rFonts w:ascii="Simplified Arabic" w:eastAsia="Gill Sans MT" w:hAnsi="Simplified Arabic" w:cs="Simplified Arabic"/>
          <w:sz w:val="32"/>
          <w:szCs w:val="32"/>
          <w:rtl/>
          <w:lang w:bidi="ar-SY"/>
        </w:rPr>
        <w:t xml:space="preserve"> إن الملتوية</w:t>
      </w:r>
      <w:r w:rsidR="002B76A2" w:rsidRPr="00E74082">
        <w:rPr>
          <w:rFonts w:ascii="Simplified Arabic" w:hAnsi="Simplified Arabic" w:cs="Simplified Arabic"/>
          <w:sz w:val="32"/>
          <w:szCs w:val="32"/>
          <w:rtl/>
          <w:lang w:bidi="ar-SY"/>
        </w:rPr>
        <w:t xml:space="preserve"> البوابية هي العامل المسبب الرئيسي</w:t>
      </w:r>
      <w:r w:rsidRPr="00E74082">
        <w:rPr>
          <w:rFonts w:ascii="Simplified Arabic" w:eastAsia="Gill Sans MT" w:hAnsi="Simplified Arabic" w:cs="Simplified Arabic"/>
          <w:sz w:val="32"/>
          <w:szCs w:val="32"/>
          <w:rtl/>
          <w:lang w:bidi="ar-SY"/>
        </w:rPr>
        <w:t xml:space="preserve"> للقرحة الهضمية وسرطانة المعد</w:t>
      </w:r>
      <w:r w:rsidRPr="00E74082">
        <w:rPr>
          <w:rFonts w:ascii="Simplified Arabic" w:hAnsi="Simplified Arabic" w:cs="Simplified Arabic"/>
          <w:sz w:val="32"/>
          <w:szCs w:val="32"/>
          <w:rtl/>
          <w:lang w:bidi="ar-SY"/>
        </w:rPr>
        <w:t xml:space="preserve">ة ولمفوما المعدة </w:t>
      </w:r>
      <w:r w:rsidRPr="00E74082">
        <w:rPr>
          <w:rFonts w:ascii="Simplified Arabic" w:eastAsia="Gill Sans MT" w:hAnsi="Simplified Arabic" w:cs="Simplified Arabic"/>
          <w:sz w:val="32"/>
          <w:szCs w:val="32"/>
          <w:rtl/>
          <w:lang w:bidi="ar-SY"/>
        </w:rPr>
        <w:t>وان فائدة استئصال الملتوية البوابية قد أثبت عند هؤلاء المرضى،ولكن دورها عند مرضى عسر الهضم الوظيفي لا يزال موضع جدل .</w:t>
      </w:r>
    </w:p>
    <w:p w:rsidR="009E6B98" w:rsidRPr="00E74082" w:rsidRDefault="002B76A2" w:rsidP="00E96196">
      <w:pPr>
        <w:pStyle w:val="a3"/>
        <w:numPr>
          <w:ilvl w:val="0"/>
          <w:numId w:val="7"/>
        </w:numPr>
        <w:bidi/>
        <w:jc w:val="both"/>
        <w:rPr>
          <w:rFonts w:ascii="Simplified Arabic" w:hAnsi="Simplified Arabic" w:cs="Simplified Arabic"/>
          <w:sz w:val="32"/>
          <w:szCs w:val="32"/>
          <w:lang w:bidi="ar-SY"/>
        </w:rPr>
      </w:pPr>
      <w:r w:rsidRPr="00E74082">
        <w:rPr>
          <w:rFonts w:ascii="Simplified Arabic" w:hAnsi="Simplified Arabic" w:cs="Simplified Arabic"/>
          <w:sz w:val="32"/>
          <w:szCs w:val="32"/>
          <w:rtl/>
          <w:lang w:bidi="ar-SY"/>
        </w:rPr>
        <w:t xml:space="preserve"> </w:t>
      </w:r>
      <w:r w:rsidR="009E6B98" w:rsidRPr="00E74082">
        <w:rPr>
          <w:rFonts w:ascii="Simplified Arabic" w:eastAsia="Gill Sans MT" w:hAnsi="Simplified Arabic" w:cs="Simplified Arabic"/>
          <w:sz w:val="32"/>
          <w:szCs w:val="32"/>
          <w:rtl/>
          <w:lang w:bidi="ar-SY"/>
        </w:rPr>
        <w:t>إن هنالك اختلاف في نمط التهاب المعدة باختلاف المناطق الجغرافية، فهو التهاب معدة شامل في جنوب شرق آسيا بينما هو التهاب غار معدة مسيطر في الدول الغربية وتتفاوت نتائج استئصال الملتوية البوابية بين مجموعة سكانية وأخرى، لا توجد دراسات في بلادنا حول النمط المسيطر لالتهاب المعدة أو فائدة استئصال الملتوية البوابية عند مرضى عسر الهضم الوظيفي</w:t>
      </w:r>
    </w:p>
    <w:p w:rsidR="009E6B98" w:rsidRPr="00E74082" w:rsidRDefault="009E6B98" w:rsidP="00E96196">
      <w:pPr>
        <w:pStyle w:val="a3"/>
        <w:numPr>
          <w:ilvl w:val="0"/>
          <w:numId w:val="7"/>
        </w:numPr>
        <w:bidi/>
        <w:jc w:val="both"/>
        <w:rPr>
          <w:rFonts w:ascii="Simplified Arabic" w:eastAsia="Gill Sans MT" w:hAnsi="Simplified Arabic" w:cs="Simplified Arabic"/>
          <w:sz w:val="32"/>
          <w:szCs w:val="32"/>
          <w:rtl/>
          <w:lang w:bidi="ar-SY"/>
        </w:rPr>
      </w:pPr>
      <w:r w:rsidRPr="00E74082">
        <w:rPr>
          <w:rFonts w:ascii="Simplified Arabic" w:eastAsia="Gill Sans MT" w:hAnsi="Simplified Arabic" w:cs="Simplified Arabic"/>
          <w:sz w:val="32"/>
          <w:szCs w:val="32"/>
          <w:rtl/>
          <w:lang w:bidi="ar-SY"/>
        </w:rPr>
        <w:t>وبناء على ماسبق فان هذه الدراسة تهدف إلى دراسة نتائج استئصال الملتوية البوابية عند</w:t>
      </w:r>
      <w:r w:rsidR="002B76A2" w:rsidRPr="00E74082">
        <w:rPr>
          <w:rFonts w:ascii="Simplified Arabic" w:hAnsi="Simplified Arabic" w:cs="Simplified Arabic"/>
          <w:sz w:val="32"/>
          <w:szCs w:val="32"/>
          <w:rtl/>
          <w:lang w:bidi="ar-SY"/>
        </w:rPr>
        <w:t xml:space="preserve"> مرضى عسر الهضم الوظيفي المراجعين لمشفى المواساة والأسد الجامعي</w:t>
      </w:r>
      <w:r w:rsidRPr="00E74082">
        <w:rPr>
          <w:rFonts w:ascii="Simplified Arabic" w:eastAsia="Gill Sans MT" w:hAnsi="Simplified Arabic" w:cs="Simplified Arabic"/>
          <w:sz w:val="32"/>
          <w:szCs w:val="32"/>
          <w:rtl/>
          <w:lang w:bidi="ar-SY"/>
        </w:rPr>
        <w:t>.</w:t>
      </w:r>
    </w:p>
    <w:p w:rsidR="009E6B98" w:rsidRPr="00E74082" w:rsidRDefault="002B76A2" w:rsidP="0078252D">
      <w:pPr>
        <w:bidi/>
        <w:ind w:left="90"/>
        <w:jc w:val="center"/>
        <w:rPr>
          <w:rFonts w:ascii="Simplified Arabic" w:hAnsi="Simplified Arabic" w:cs="Simplified Arabic"/>
          <w:b/>
          <w:bCs/>
          <w:sz w:val="52"/>
          <w:szCs w:val="52"/>
          <w:rtl/>
        </w:rPr>
      </w:pPr>
      <w:r w:rsidRPr="00E74082">
        <w:rPr>
          <w:rFonts w:ascii="Simplified Arabic" w:hAnsi="Simplified Arabic" w:cs="Simplified Arabic"/>
          <w:b/>
          <w:bCs/>
          <w:sz w:val="52"/>
          <w:szCs w:val="52"/>
          <w:rtl/>
        </w:rPr>
        <w:lastRenderedPageBreak/>
        <w:t>الف</w:t>
      </w:r>
      <w:r w:rsidR="006767FD" w:rsidRPr="00E74082">
        <w:rPr>
          <w:rFonts w:ascii="Simplified Arabic" w:hAnsi="Simplified Arabic" w:cs="Simplified Arabic"/>
          <w:b/>
          <w:bCs/>
          <w:sz w:val="52"/>
          <w:szCs w:val="52"/>
          <w:rtl/>
        </w:rPr>
        <w:t>صل الثاني</w:t>
      </w:r>
    </w:p>
    <w:p w:rsidR="006767FD" w:rsidRPr="00E74082" w:rsidRDefault="006767FD" w:rsidP="0078252D">
      <w:pPr>
        <w:bidi/>
        <w:ind w:left="90"/>
        <w:jc w:val="center"/>
        <w:rPr>
          <w:rFonts w:ascii="Simplified Arabic" w:hAnsi="Simplified Arabic" w:cs="Simplified Arabic"/>
          <w:b/>
          <w:bCs/>
          <w:sz w:val="52"/>
          <w:szCs w:val="52"/>
          <w:rtl/>
        </w:rPr>
      </w:pPr>
      <w:r w:rsidRPr="00E74082">
        <w:rPr>
          <w:rFonts w:ascii="Simplified Arabic" w:hAnsi="Simplified Arabic" w:cs="Simplified Arabic"/>
          <w:b/>
          <w:bCs/>
          <w:sz w:val="52"/>
          <w:szCs w:val="52"/>
          <w:rtl/>
        </w:rPr>
        <w:t>المواد والطرق ومكان الدراسة</w:t>
      </w:r>
    </w:p>
    <w:p w:rsidR="006767FD" w:rsidRPr="00E74082" w:rsidRDefault="006767FD" w:rsidP="00E96196">
      <w:pPr>
        <w:pStyle w:val="a3"/>
        <w:numPr>
          <w:ilvl w:val="0"/>
          <w:numId w:val="8"/>
        </w:numPr>
        <w:bidi/>
        <w:ind w:left="90" w:firstLine="0"/>
        <w:jc w:val="both"/>
        <w:rPr>
          <w:rFonts w:ascii="Simplified Arabic" w:eastAsia="Gill Sans MT" w:hAnsi="Simplified Arabic" w:cs="Simplified Arabic"/>
          <w:b/>
          <w:bCs/>
          <w:sz w:val="32"/>
          <w:szCs w:val="32"/>
          <w:rtl/>
        </w:rPr>
      </w:pPr>
      <w:r w:rsidRPr="00E74082">
        <w:rPr>
          <w:rFonts w:ascii="Simplified Arabic" w:hAnsi="Simplified Arabic" w:cs="Simplified Arabic"/>
          <w:b/>
          <w:bCs/>
          <w:sz w:val="32"/>
          <w:szCs w:val="32"/>
          <w:rtl/>
        </w:rPr>
        <w:t xml:space="preserve">تصميم الدراسة: </w:t>
      </w:r>
      <w:r w:rsidRPr="00E74082">
        <w:rPr>
          <w:rFonts w:ascii="Simplified Arabic" w:eastAsia="Times New Roman" w:hAnsi="Simplified Arabic" w:cs="Simplified Arabic"/>
          <w:sz w:val="28"/>
          <w:szCs w:val="28"/>
          <w:lang w:bidi="ar-SY"/>
        </w:rPr>
        <w:t>Prospective interventional clinical trial</w:t>
      </w:r>
    </w:p>
    <w:p w:rsidR="000A7597" w:rsidRPr="00E74082" w:rsidRDefault="006767FD" w:rsidP="00E16612">
      <w:pPr>
        <w:pStyle w:val="a3"/>
        <w:numPr>
          <w:ilvl w:val="0"/>
          <w:numId w:val="8"/>
        </w:numPr>
        <w:shd w:val="clear" w:color="auto" w:fill="FFFFFF" w:themeFill="background1"/>
        <w:bidi/>
        <w:ind w:left="90" w:firstLine="0"/>
        <w:textAlignment w:val="top"/>
        <w:rPr>
          <w:rFonts w:ascii="Simplified Arabic" w:eastAsia="Times New Roman" w:hAnsi="Simplified Arabic" w:cs="Simplified Arabic"/>
          <w:b/>
          <w:bCs/>
          <w:sz w:val="28"/>
          <w:szCs w:val="28"/>
          <w:lang w:bidi="ar-SY"/>
        </w:rPr>
      </w:pPr>
      <w:r w:rsidRPr="00E74082">
        <w:rPr>
          <w:rFonts w:ascii="Simplified Arabic" w:eastAsia="Times New Roman" w:hAnsi="Simplified Arabic" w:cs="Simplified Arabic"/>
          <w:b/>
          <w:bCs/>
          <w:sz w:val="28"/>
          <w:szCs w:val="28"/>
          <w:rtl/>
          <w:lang w:bidi="ar-SY"/>
        </w:rPr>
        <w:t xml:space="preserve">مكان الدراسة: </w:t>
      </w:r>
      <w:r w:rsidRPr="00E74082">
        <w:rPr>
          <w:rFonts w:ascii="Simplified Arabic" w:eastAsia="Times New Roman" w:hAnsi="Simplified Arabic" w:cs="Simplified Arabic"/>
          <w:sz w:val="28"/>
          <w:szCs w:val="28"/>
          <w:rtl/>
        </w:rPr>
        <w:t>مشفى المواساة الجامعي-</w:t>
      </w:r>
      <w:r w:rsidRPr="00E74082">
        <w:rPr>
          <w:rFonts w:ascii="Simplified Arabic" w:eastAsia="Times New Roman" w:hAnsi="Simplified Arabic" w:cs="Simplified Arabic"/>
          <w:sz w:val="28"/>
          <w:szCs w:val="28"/>
          <w:rtl/>
          <w:lang w:bidi="ar-SY"/>
        </w:rPr>
        <w:t xml:space="preserve"> </w:t>
      </w:r>
      <w:r w:rsidRPr="00E74082">
        <w:rPr>
          <w:rFonts w:ascii="Simplified Arabic" w:eastAsia="Times New Roman" w:hAnsi="Simplified Arabic" w:cs="Simplified Arabic"/>
          <w:sz w:val="28"/>
          <w:szCs w:val="28"/>
          <w:rtl/>
        </w:rPr>
        <w:t>مشفى الأسد الجامعي</w:t>
      </w:r>
    </w:p>
    <w:p w:rsidR="006767FD" w:rsidRPr="00E74082" w:rsidRDefault="006767FD" w:rsidP="000B6B28">
      <w:pPr>
        <w:pStyle w:val="a3"/>
        <w:numPr>
          <w:ilvl w:val="0"/>
          <w:numId w:val="8"/>
        </w:numPr>
        <w:shd w:val="clear" w:color="auto" w:fill="FFFFFF" w:themeFill="background1"/>
        <w:bidi/>
        <w:ind w:left="90" w:firstLine="0"/>
        <w:textAlignment w:val="top"/>
        <w:rPr>
          <w:rFonts w:ascii="Simplified Arabic" w:eastAsia="Times New Roman" w:hAnsi="Simplified Arabic" w:cs="Simplified Arabic"/>
          <w:b/>
          <w:bCs/>
          <w:sz w:val="28"/>
          <w:szCs w:val="28"/>
          <w:lang w:bidi="ar-SY"/>
        </w:rPr>
      </w:pPr>
      <w:r w:rsidRPr="00E74082">
        <w:rPr>
          <w:rFonts w:ascii="Simplified Arabic" w:eastAsia="Times New Roman" w:hAnsi="Simplified Arabic" w:cs="Simplified Arabic"/>
          <w:b/>
          <w:bCs/>
          <w:sz w:val="28"/>
          <w:szCs w:val="28"/>
          <w:rtl/>
          <w:lang w:bidi="ar-SY"/>
        </w:rPr>
        <w:t xml:space="preserve">زمان الدراسة: </w:t>
      </w:r>
      <w:r w:rsidR="000B6B28">
        <w:rPr>
          <w:rFonts w:ascii="Simplified Arabic" w:eastAsia="Times New Roman" w:hAnsi="Simplified Arabic" w:cs="Simplified Arabic"/>
          <w:sz w:val="28"/>
          <w:szCs w:val="28"/>
          <w:rtl/>
          <w:lang w:bidi="ar-SY"/>
        </w:rPr>
        <w:t xml:space="preserve">من بداية آب </w:t>
      </w:r>
      <w:r w:rsidR="000B6B28">
        <w:rPr>
          <w:rFonts w:ascii="Simplified Arabic" w:eastAsia="Times New Roman" w:hAnsi="Simplified Arabic" w:cs="Simplified Arabic"/>
          <w:sz w:val="28"/>
          <w:szCs w:val="28"/>
          <w:lang w:bidi="ar-SY"/>
        </w:rPr>
        <w:t>2011</w:t>
      </w:r>
      <w:r w:rsidRPr="00E74082">
        <w:rPr>
          <w:rFonts w:ascii="Simplified Arabic" w:eastAsia="Times New Roman" w:hAnsi="Simplified Arabic" w:cs="Simplified Arabic"/>
          <w:sz w:val="28"/>
          <w:szCs w:val="28"/>
          <w:rtl/>
          <w:lang w:bidi="ar-SY"/>
        </w:rPr>
        <w:t xml:space="preserve"> حتى نهاية</w:t>
      </w:r>
      <w:r w:rsidRPr="00E74082">
        <w:rPr>
          <w:rFonts w:ascii="Simplified Arabic" w:eastAsia="Times New Roman" w:hAnsi="Simplified Arabic" w:cs="Simplified Arabic"/>
          <w:b/>
          <w:bCs/>
          <w:sz w:val="28"/>
          <w:szCs w:val="28"/>
          <w:rtl/>
          <w:lang w:bidi="ar-SY"/>
        </w:rPr>
        <w:t xml:space="preserve"> </w:t>
      </w:r>
      <w:r w:rsidRPr="00E74082">
        <w:rPr>
          <w:rFonts w:ascii="Simplified Arabic" w:eastAsia="Times New Roman" w:hAnsi="Simplified Arabic" w:cs="Simplified Arabic"/>
          <w:sz w:val="28"/>
          <w:szCs w:val="28"/>
          <w:rtl/>
          <w:lang w:bidi="ar-SY"/>
        </w:rPr>
        <w:t xml:space="preserve">أيلول </w:t>
      </w:r>
      <w:r w:rsidR="000B6B28">
        <w:rPr>
          <w:rFonts w:ascii="Simplified Arabic" w:eastAsia="Times New Roman" w:hAnsi="Simplified Arabic" w:cs="Simplified Arabic"/>
          <w:sz w:val="28"/>
          <w:szCs w:val="28"/>
          <w:lang w:bidi="ar-SY"/>
        </w:rPr>
        <w:t>2012</w:t>
      </w:r>
    </w:p>
    <w:p w:rsidR="003752BC" w:rsidRPr="00E74082" w:rsidRDefault="00FF279B" w:rsidP="00E96196">
      <w:pPr>
        <w:pStyle w:val="a3"/>
        <w:numPr>
          <w:ilvl w:val="0"/>
          <w:numId w:val="8"/>
        </w:numPr>
        <w:shd w:val="clear" w:color="auto" w:fill="FFFFFF" w:themeFill="background1"/>
        <w:bidi/>
        <w:ind w:left="90" w:firstLine="0"/>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b/>
          <w:bCs/>
          <w:sz w:val="28"/>
          <w:szCs w:val="28"/>
          <w:rtl/>
          <w:lang w:bidi="ar-SY"/>
        </w:rPr>
        <w:t xml:space="preserve">طرق الدراسة: </w:t>
      </w:r>
      <w:r w:rsidR="00855069" w:rsidRPr="00E74082">
        <w:rPr>
          <w:rFonts w:ascii="Simplified Arabic" w:eastAsia="Times New Roman" w:hAnsi="Simplified Arabic" w:cs="Simplified Arabic"/>
          <w:sz w:val="28"/>
          <w:szCs w:val="28"/>
          <w:rtl/>
        </w:rPr>
        <w:t xml:space="preserve">تم اختيار المرضى الذين تتراوح أعمارهم بين 18-65 سنة المراجعين للعيادة </w:t>
      </w:r>
      <w:r w:rsidR="00855069" w:rsidRPr="00E74082">
        <w:rPr>
          <w:rFonts w:ascii="Simplified Arabic" w:eastAsia="Times New Roman" w:hAnsi="Simplified Arabic" w:cs="Simplified Arabic"/>
          <w:sz w:val="28"/>
          <w:szCs w:val="28"/>
          <w:rtl/>
          <w:lang w:bidi="ar-SY"/>
        </w:rPr>
        <w:t>ا</w:t>
      </w:r>
      <w:r w:rsidR="00855069" w:rsidRPr="00E74082">
        <w:rPr>
          <w:rFonts w:ascii="Simplified Arabic" w:eastAsia="Times New Roman" w:hAnsi="Simplified Arabic" w:cs="Simplified Arabic"/>
          <w:sz w:val="28"/>
          <w:szCs w:val="28"/>
          <w:rtl/>
        </w:rPr>
        <w:t xml:space="preserve">لهضمية في مشفى المواساة والأسد الجامعيين والذين لديهم أعراض عسرة هضم حسب معايير </w:t>
      </w:r>
      <w:r w:rsidR="00C919FC" w:rsidRPr="00E74082">
        <w:rPr>
          <w:rFonts w:ascii="Simplified Arabic" w:eastAsia="Times New Roman" w:hAnsi="Simplified Arabic" w:cs="Simplified Arabic"/>
          <w:sz w:val="28"/>
          <w:szCs w:val="28"/>
        </w:rPr>
        <w:t xml:space="preserve"> </w:t>
      </w:r>
      <w:r w:rsidR="00C919FC" w:rsidRPr="00E74082">
        <w:rPr>
          <w:rFonts w:ascii="Simplified Arabic" w:eastAsia="Times New Roman" w:hAnsi="Simplified Arabic" w:cs="Simplified Arabic"/>
          <w:sz w:val="28"/>
          <w:szCs w:val="28"/>
          <w:lang w:bidi="ar-SY"/>
        </w:rPr>
        <w:t>Rome III</w:t>
      </w:r>
      <w:r w:rsidR="00855069" w:rsidRPr="00E74082">
        <w:rPr>
          <w:rFonts w:ascii="Simplified Arabic" w:eastAsia="Times New Roman" w:hAnsi="Simplified Arabic" w:cs="Simplified Arabic"/>
          <w:sz w:val="28"/>
          <w:szCs w:val="28"/>
          <w:rtl/>
          <w:lang w:bidi="ar-SY"/>
        </w:rPr>
        <w:t>مع استبعاد المرضى الذين لديهم أحد معايير الاستبعاد.</w:t>
      </w:r>
    </w:p>
    <w:p w:rsidR="003752BC" w:rsidRPr="00E74082" w:rsidRDefault="008B5137" w:rsidP="00E96196">
      <w:pPr>
        <w:shd w:val="clear" w:color="auto" w:fill="FFFFFF" w:themeFill="background1"/>
        <w:bidi/>
        <w:ind w:left="90"/>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و</w:t>
      </w:r>
      <w:r w:rsidR="00855069" w:rsidRPr="00E74082">
        <w:rPr>
          <w:rFonts w:ascii="Simplified Arabic" w:eastAsia="Times New Roman" w:hAnsi="Simplified Arabic" w:cs="Simplified Arabic"/>
          <w:sz w:val="28"/>
          <w:szCs w:val="28"/>
          <w:rtl/>
          <w:lang w:bidi="ar-SY"/>
        </w:rPr>
        <w:t>بعد أخذ الموافقة المستنيرة من المريض تم إجراء تنظير هضمي علوي لنفي وجود مرض عضوي (قرحة هضمية – سرطان معدة – لمفوما معدة</w:t>
      </w:r>
      <w:r w:rsidR="002F7F52" w:rsidRPr="00E74082">
        <w:rPr>
          <w:rFonts w:ascii="Simplified Arabic" w:eastAsia="Times New Roman" w:hAnsi="Simplified Arabic" w:cs="Simplified Arabic"/>
          <w:sz w:val="28"/>
          <w:szCs w:val="28"/>
          <w:rtl/>
          <w:lang w:bidi="ar-SY"/>
        </w:rPr>
        <w:t>.</w:t>
      </w:r>
      <w:r w:rsidR="00855069" w:rsidRPr="00E74082">
        <w:rPr>
          <w:rFonts w:ascii="Simplified Arabic" w:eastAsia="Times New Roman" w:hAnsi="Simplified Arabic" w:cs="Simplified Arabic"/>
          <w:sz w:val="28"/>
          <w:szCs w:val="28"/>
          <w:rtl/>
          <w:lang w:bidi="ar-SY"/>
        </w:rPr>
        <w:t>.. )</w:t>
      </w:r>
      <w:r w:rsidR="00855069" w:rsidRPr="00E74082">
        <w:rPr>
          <w:rFonts w:ascii="Simplified Arabic" w:eastAsia="Times New Roman" w:hAnsi="Simplified Arabic" w:cs="Simplified Arabic"/>
          <w:sz w:val="28"/>
          <w:szCs w:val="28"/>
          <w:lang w:bidi="ar-SY"/>
        </w:rPr>
        <w:t xml:space="preserve"> </w:t>
      </w:r>
    </w:p>
    <w:p w:rsidR="008B5137" w:rsidRPr="00E74082" w:rsidRDefault="00855069"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تم أخذ ثلاث خزعات اثنتان من الغار وواحدة من جسم المعدة لتحري وجود جرثومة الملتوية البوابية وذلك بإجراء اختبار اليورياز</w:t>
      </w:r>
      <w:r w:rsidR="008B5137" w:rsidRPr="00E74082">
        <w:rPr>
          <w:rFonts w:ascii="Simplified Arabic" w:eastAsia="Times New Roman" w:hAnsi="Simplified Arabic" w:cs="Simplified Arabic"/>
          <w:sz w:val="28"/>
          <w:szCs w:val="28"/>
          <w:rtl/>
          <w:lang w:bidi="ar-SY"/>
        </w:rPr>
        <w:t xml:space="preserve"> السريع </w:t>
      </w:r>
      <w:r w:rsidRPr="00E74082">
        <w:rPr>
          <w:rFonts w:ascii="Simplified Arabic" w:eastAsia="Times New Roman" w:hAnsi="Simplified Arabic" w:cs="Simplified Arabic"/>
          <w:sz w:val="28"/>
          <w:szCs w:val="28"/>
          <w:rtl/>
          <w:lang w:bidi="ar-SY"/>
        </w:rPr>
        <w:t>تم</w:t>
      </w:r>
      <w:r w:rsidR="008B5137" w:rsidRPr="00E74082">
        <w:rPr>
          <w:rFonts w:ascii="Simplified Arabic" w:eastAsia="Times New Roman" w:hAnsi="Simplified Arabic" w:cs="Simplified Arabic"/>
          <w:sz w:val="28"/>
          <w:szCs w:val="28"/>
          <w:rtl/>
          <w:lang w:bidi="ar-SY"/>
        </w:rPr>
        <w:t>ت</w:t>
      </w:r>
      <w:r w:rsidRPr="00E74082">
        <w:rPr>
          <w:rFonts w:ascii="Simplified Arabic" w:eastAsia="Times New Roman" w:hAnsi="Simplified Arabic" w:cs="Simplified Arabic"/>
          <w:sz w:val="28"/>
          <w:szCs w:val="28"/>
          <w:rtl/>
          <w:lang w:bidi="ar-SY"/>
        </w:rPr>
        <w:t xml:space="preserve"> القراءة المبدئية بعد عشر دقائق</w:t>
      </w:r>
      <w:r w:rsidR="008B5137" w:rsidRPr="00E74082">
        <w:rPr>
          <w:rFonts w:ascii="Simplified Arabic" w:eastAsia="Times New Roman" w:hAnsi="Simplified Arabic" w:cs="Simplified Arabic"/>
          <w:sz w:val="28"/>
          <w:szCs w:val="28"/>
          <w:rtl/>
          <w:lang w:bidi="ar-SY"/>
        </w:rPr>
        <w:t xml:space="preserve"> وفي حال السلبية </w:t>
      </w:r>
      <w:r w:rsidRPr="00E74082">
        <w:rPr>
          <w:rFonts w:ascii="Simplified Arabic" w:eastAsia="Times New Roman" w:hAnsi="Simplified Arabic" w:cs="Simplified Arabic"/>
          <w:sz w:val="28"/>
          <w:szCs w:val="28"/>
          <w:rtl/>
          <w:lang w:bidi="ar-SY"/>
        </w:rPr>
        <w:t>تم إعادة القراءة بعد نصف ساعة</w:t>
      </w:r>
    </w:p>
    <w:p w:rsidR="003752BC" w:rsidRPr="00E74082" w:rsidRDefault="008B5137" w:rsidP="00E96196">
      <w:pPr>
        <w:shd w:val="clear" w:color="auto" w:fill="FFFFFF" w:themeFill="background1"/>
        <w:bidi/>
        <w:ind w:left="90"/>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تم وضع ا</w:t>
      </w:r>
      <w:r w:rsidR="005D6ADA" w:rsidRPr="00E74082">
        <w:rPr>
          <w:rFonts w:ascii="Simplified Arabic" w:eastAsia="Times New Roman" w:hAnsi="Simplified Arabic" w:cs="Simplified Arabic"/>
          <w:sz w:val="28"/>
          <w:szCs w:val="28"/>
          <w:rtl/>
          <w:lang w:bidi="ar-SY"/>
        </w:rPr>
        <w:t>لمرضى الذين لديهم الاختبار إ</w:t>
      </w:r>
      <w:r w:rsidR="00855069" w:rsidRPr="00E74082">
        <w:rPr>
          <w:rFonts w:ascii="Simplified Arabic" w:eastAsia="Times New Roman" w:hAnsi="Simplified Arabic" w:cs="Simplified Arabic"/>
          <w:sz w:val="28"/>
          <w:szCs w:val="28"/>
          <w:rtl/>
          <w:lang w:bidi="ar-SY"/>
        </w:rPr>
        <w:t xml:space="preserve">يجابي على بروتوكول علاجي لاستئصال </w:t>
      </w:r>
      <w:r w:rsidRPr="00E74082">
        <w:rPr>
          <w:rFonts w:ascii="Simplified Arabic" w:eastAsia="Times New Roman" w:hAnsi="Simplified Arabic" w:cs="Simplified Arabic"/>
          <w:sz w:val="28"/>
          <w:szCs w:val="28"/>
          <w:rtl/>
          <w:lang w:bidi="ar-SY"/>
        </w:rPr>
        <w:t xml:space="preserve">جرثومة الملتوية البوابية، حيث </w:t>
      </w:r>
      <w:r w:rsidR="00855069" w:rsidRPr="00E74082">
        <w:rPr>
          <w:rFonts w:ascii="Simplified Arabic" w:eastAsia="Times New Roman" w:hAnsi="Simplified Arabic" w:cs="Simplified Arabic"/>
          <w:sz w:val="28"/>
          <w:szCs w:val="28"/>
          <w:rtl/>
          <w:lang w:bidi="ar-SY"/>
        </w:rPr>
        <w:t>تم الاعتماد على البروتوكول التالي:</w:t>
      </w:r>
    </w:p>
    <w:p w:rsidR="003752BC" w:rsidRPr="00E74082" w:rsidRDefault="00855069" w:rsidP="0078252D">
      <w:pPr>
        <w:shd w:val="clear" w:color="auto" w:fill="FFFFFF" w:themeFill="background1"/>
        <w:bidi/>
        <w:ind w:left="90"/>
        <w:jc w:val="right"/>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lang w:bidi="ar-SY"/>
        </w:rPr>
        <w:t>Lansoprazole 30 mg      bid</w:t>
      </w:r>
    </w:p>
    <w:p w:rsidR="0079346C" w:rsidRPr="00E74082" w:rsidRDefault="00855069" w:rsidP="0078252D">
      <w:pPr>
        <w:shd w:val="clear" w:color="auto" w:fill="FFFFFF" w:themeFill="background1"/>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lang w:bidi="ar-SY"/>
        </w:rPr>
        <w:t xml:space="preserve">Amoxicillin 1000 mg </w:t>
      </w:r>
      <w:r w:rsidRPr="00E74082">
        <w:rPr>
          <w:rFonts w:ascii="Simplified Arabic" w:eastAsia="Times New Roman" w:hAnsi="Simplified Arabic" w:cs="Simplified Arabic"/>
          <w:sz w:val="28"/>
          <w:szCs w:val="28"/>
          <w:rtl/>
          <w:lang w:bidi="ar-SY"/>
        </w:rPr>
        <w:t xml:space="preserve">  </w:t>
      </w:r>
      <w:r w:rsidR="0079346C" w:rsidRPr="00E74082">
        <w:rPr>
          <w:rFonts w:ascii="Simplified Arabic" w:eastAsia="Times New Roman" w:hAnsi="Simplified Arabic" w:cs="Simplified Arabic"/>
          <w:sz w:val="28"/>
          <w:szCs w:val="28"/>
          <w:rtl/>
          <w:lang w:bidi="ar-SY"/>
        </w:rPr>
        <w:t xml:space="preserve"> </w:t>
      </w:r>
      <w:r w:rsidRPr="00E74082">
        <w:rPr>
          <w:rFonts w:ascii="Simplified Arabic" w:eastAsia="Times New Roman" w:hAnsi="Simplified Arabic" w:cs="Simplified Arabic"/>
          <w:sz w:val="28"/>
          <w:szCs w:val="28"/>
          <w:rtl/>
          <w:lang w:bidi="ar-SY"/>
        </w:rPr>
        <w:t xml:space="preserve"> </w:t>
      </w:r>
      <w:r w:rsidRPr="00E74082">
        <w:rPr>
          <w:rFonts w:ascii="Simplified Arabic" w:eastAsia="Times New Roman" w:hAnsi="Simplified Arabic" w:cs="Simplified Arabic"/>
          <w:sz w:val="28"/>
          <w:szCs w:val="28"/>
          <w:lang w:bidi="ar-SY"/>
        </w:rPr>
        <w:t xml:space="preserve"> bid</w:t>
      </w:r>
    </w:p>
    <w:p w:rsidR="003752BC" w:rsidRPr="00E74082" w:rsidRDefault="00855069" w:rsidP="0078252D">
      <w:pPr>
        <w:shd w:val="clear" w:color="auto" w:fill="FFFFFF" w:themeFill="background1"/>
        <w:ind w:left="90"/>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lang w:bidi="ar-SY"/>
        </w:rPr>
        <w:t xml:space="preserve">Levofloxacin 250 mg </w:t>
      </w:r>
      <w:r w:rsidRPr="00E74082">
        <w:rPr>
          <w:rFonts w:ascii="Simplified Arabic" w:eastAsia="Times New Roman" w:hAnsi="Simplified Arabic" w:cs="Simplified Arabic"/>
          <w:sz w:val="28"/>
          <w:szCs w:val="28"/>
          <w:rtl/>
          <w:lang w:bidi="ar-SY"/>
        </w:rPr>
        <w:t xml:space="preserve">   </w:t>
      </w:r>
      <w:r w:rsidRPr="00E74082">
        <w:rPr>
          <w:rFonts w:ascii="Simplified Arabic" w:eastAsia="Times New Roman" w:hAnsi="Simplified Arabic" w:cs="Simplified Arabic"/>
          <w:sz w:val="28"/>
          <w:szCs w:val="28"/>
          <w:lang w:bidi="ar-SY"/>
        </w:rPr>
        <w:t xml:space="preserve"> bid   </w:t>
      </w:r>
    </w:p>
    <w:p w:rsidR="003752BC" w:rsidRPr="00E74082" w:rsidRDefault="0079346C"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lastRenderedPageBreak/>
        <w:t> تم أخذ العلاج السابق لمدة عشرة أيام</w:t>
      </w:r>
      <w:r w:rsidR="002F7F52" w:rsidRPr="00E74082">
        <w:rPr>
          <w:rFonts w:ascii="Simplified Arabic" w:eastAsia="Times New Roman" w:hAnsi="Simplified Arabic" w:cs="Simplified Arabic"/>
          <w:sz w:val="28"/>
          <w:szCs w:val="28"/>
          <w:rtl/>
          <w:lang w:bidi="ar-SY"/>
        </w:rPr>
        <w:t>،</w:t>
      </w:r>
      <w:r w:rsidRPr="00E74082">
        <w:rPr>
          <w:rFonts w:ascii="Simplified Arabic" w:eastAsia="Times New Roman" w:hAnsi="Simplified Arabic" w:cs="Simplified Arabic"/>
          <w:sz w:val="28"/>
          <w:szCs w:val="28"/>
          <w:rtl/>
          <w:lang w:bidi="ar-SY"/>
        </w:rPr>
        <w:t xml:space="preserve"> وتم التواصل مع المريض عبر الهاتف في حال ظهور تأثيرات جانبية.</w:t>
      </w:r>
      <w:r w:rsidRPr="00E74082">
        <w:rPr>
          <w:rFonts w:ascii="Simplified Arabic" w:eastAsia="Times New Roman" w:hAnsi="Simplified Arabic" w:cs="Simplified Arabic"/>
          <w:sz w:val="28"/>
          <w:szCs w:val="28"/>
          <w:lang w:bidi="ar-SY"/>
        </w:rPr>
        <w:t xml:space="preserve"> </w:t>
      </w:r>
      <w:r w:rsidR="00855069" w:rsidRPr="00E74082">
        <w:rPr>
          <w:rFonts w:ascii="Simplified Arabic" w:eastAsia="Times New Roman" w:hAnsi="Simplified Arabic" w:cs="Simplified Arabic"/>
          <w:sz w:val="28"/>
          <w:szCs w:val="28"/>
          <w:rtl/>
          <w:lang w:bidi="ar-SY"/>
        </w:rPr>
        <w:t>تم بعدها</w:t>
      </w:r>
      <w:r w:rsidR="005D6ADA" w:rsidRPr="00E74082">
        <w:rPr>
          <w:rFonts w:ascii="Simplified Arabic" w:eastAsia="Times New Roman" w:hAnsi="Simplified Arabic" w:cs="Simplified Arabic"/>
          <w:sz w:val="28"/>
          <w:szCs w:val="28"/>
          <w:rtl/>
          <w:lang w:bidi="ar-SY"/>
        </w:rPr>
        <w:t xml:space="preserve"> إعادة تقييم المرضى بعد شهر من </w:t>
      </w:r>
      <w:r w:rsidR="002F7F52" w:rsidRPr="00E74082">
        <w:rPr>
          <w:rFonts w:ascii="Simplified Arabic" w:eastAsia="Times New Roman" w:hAnsi="Simplified Arabic" w:cs="Simplified Arabic"/>
          <w:sz w:val="28"/>
          <w:szCs w:val="28"/>
          <w:rtl/>
          <w:lang w:bidi="ar-SY"/>
        </w:rPr>
        <w:t>انتهاء</w:t>
      </w:r>
      <w:r w:rsidR="00855069" w:rsidRPr="00E74082">
        <w:rPr>
          <w:rFonts w:ascii="Simplified Arabic" w:eastAsia="Times New Roman" w:hAnsi="Simplified Arabic" w:cs="Simplified Arabic"/>
          <w:sz w:val="28"/>
          <w:szCs w:val="28"/>
          <w:rtl/>
          <w:lang w:bidi="ar-SY"/>
        </w:rPr>
        <w:t xml:space="preserve"> العلاج لتقييم مدى تحسن الأعراض وللتأكد من استئصال الملتوية البوابية. تم الاعتماد على مشعر غلاسكو (</w:t>
      </w:r>
      <w:r w:rsidR="00855069" w:rsidRPr="00E74082">
        <w:rPr>
          <w:rFonts w:ascii="Simplified Arabic" w:eastAsia="Times New Roman" w:hAnsi="Simplified Arabic" w:cs="Simplified Arabic"/>
          <w:sz w:val="28"/>
          <w:szCs w:val="28"/>
          <w:lang w:bidi="ar-SY"/>
        </w:rPr>
        <w:t>(Glasgow dyspepsia severity score</w:t>
      </w:r>
      <w:r w:rsidR="00855069" w:rsidRPr="00E74082">
        <w:rPr>
          <w:rFonts w:ascii="Simplified Arabic" w:eastAsia="Times New Roman" w:hAnsi="Simplified Arabic" w:cs="Simplified Arabic"/>
          <w:sz w:val="28"/>
          <w:szCs w:val="28"/>
          <w:rtl/>
          <w:lang w:bidi="ar-SY"/>
        </w:rPr>
        <w:t xml:space="preserve"> لمقارنة تحسن الأعراض قبل وبعد انتهاء العلاج.</w:t>
      </w:r>
      <w:r w:rsidR="00855069" w:rsidRPr="00E74082">
        <w:rPr>
          <w:rFonts w:ascii="Simplified Arabic" w:eastAsia="Times New Roman" w:hAnsi="Simplified Arabic" w:cs="Simplified Arabic"/>
          <w:sz w:val="28"/>
          <w:szCs w:val="28"/>
          <w:lang w:bidi="ar-SY"/>
        </w:rPr>
        <w:t xml:space="preserve"> </w:t>
      </w:r>
      <w:r w:rsidRPr="00E74082">
        <w:rPr>
          <w:rFonts w:ascii="Simplified Arabic" w:eastAsia="Times New Roman" w:hAnsi="Simplified Arabic" w:cs="Simplified Arabic"/>
          <w:sz w:val="28"/>
          <w:szCs w:val="28"/>
          <w:rtl/>
          <w:lang w:bidi="ar-SY"/>
        </w:rPr>
        <w:t>ول</w:t>
      </w:r>
      <w:r w:rsidR="00855069" w:rsidRPr="00E74082">
        <w:rPr>
          <w:rFonts w:ascii="Simplified Arabic" w:eastAsia="Times New Roman" w:hAnsi="Simplified Arabic" w:cs="Simplified Arabic"/>
          <w:sz w:val="28"/>
          <w:szCs w:val="28"/>
          <w:rtl/>
          <w:lang w:bidi="ar-SY"/>
        </w:rPr>
        <w:t>لتأكد من استئصال الملتوية البوابية</w:t>
      </w:r>
      <w:r w:rsidRPr="00E74082">
        <w:rPr>
          <w:rFonts w:ascii="Simplified Arabic" w:eastAsia="Times New Roman" w:hAnsi="Simplified Arabic" w:cs="Simplified Arabic"/>
          <w:sz w:val="28"/>
          <w:szCs w:val="28"/>
          <w:rtl/>
          <w:lang w:bidi="ar-SY"/>
        </w:rPr>
        <w:t xml:space="preserve"> </w:t>
      </w:r>
      <w:r w:rsidR="00855069" w:rsidRPr="00E74082">
        <w:rPr>
          <w:rFonts w:ascii="Simplified Arabic" w:eastAsia="Times New Roman" w:hAnsi="Simplified Arabic" w:cs="Simplified Arabic"/>
          <w:sz w:val="28"/>
          <w:szCs w:val="28"/>
          <w:rtl/>
          <w:lang w:bidi="ar-SY"/>
        </w:rPr>
        <w:t xml:space="preserve">تم تحري وجود المستضد في البراز. </w:t>
      </w:r>
    </w:p>
    <w:p w:rsidR="0079346C" w:rsidRPr="00E74082" w:rsidRDefault="0079346C"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noProof/>
          <w:sz w:val="28"/>
          <w:szCs w:val="28"/>
        </w:rPr>
        <w:drawing>
          <wp:inline distT="0" distB="0" distL="0" distR="0">
            <wp:extent cx="5715000" cy="3114675"/>
            <wp:effectExtent l="19050" t="0" r="0" b="0"/>
            <wp:docPr id="20"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srcRect/>
                    <a:stretch>
                      <a:fillRect/>
                    </a:stretch>
                  </pic:blipFill>
                  <pic:spPr bwMode="auto">
                    <a:xfrm>
                      <a:off x="0" y="0"/>
                      <a:ext cx="5715000" cy="3114675"/>
                    </a:xfrm>
                    <a:prstGeom prst="rect">
                      <a:avLst/>
                    </a:prstGeom>
                    <a:noFill/>
                    <a:ln w="9525">
                      <a:noFill/>
                      <a:miter lim="800000"/>
                      <a:headEnd/>
                      <a:tailEnd/>
                    </a:ln>
                  </pic:spPr>
                </pic:pic>
              </a:graphicData>
            </a:graphic>
          </wp:inline>
        </w:drawing>
      </w:r>
    </w:p>
    <w:p w:rsidR="00C919FC" w:rsidRPr="00E74082" w:rsidRDefault="00C919FC" w:rsidP="00E96196">
      <w:pPr>
        <w:pStyle w:val="a3"/>
        <w:shd w:val="clear" w:color="auto" w:fill="FFFFFF" w:themeFill="background1"/>
        <w:bidi/>
        <w:ind w:left="90"/>
        <w:jc w:val="both"/>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 xml:space="preserve"> تم تقسيم المرضى إلى مجموعتين بناء على نمط عسرة الهضم الوظيفية </w:t>
      </w:r>
      <w:r w:rsidR="004E5E97" w:rsidRPr="00E74082">
        <w:rPr>
          <w:rFonts w:ascii="Simplified Arabic" w:eastAsia="Times New Roman" w:hAnsi="Simplified Arabic" w:cs="Simplified Arabic"/>
          <w:sz w:val="28"/>
          <w:szCs w:val="28"/>
          <w:rtl/>
        </w:rPr>
        <w:t>وذلك حسب تصنيف</w:t>
      </w:r>
      <w:r w:rsidR="00D8036E" w:rsidRPr="00E74082">
        <w:rPr>
          <w:rFonts w:ascii="Simplified Arabic" w:eastAsia="Times New Roman" w:hAnsi="Simplified Arabic" w:cs="Simplified Arabic"/>
          <w:sz w:val="28"/>
          <w:szCs w:val="28"/>
        </w:rPr>
        <w:t xml:space="preserve">Rome III </w:t>
      </w:r>
      <w:r w:rsidRPr="00E74082">
        <w:rPr>
          <w:rFonts w:ascii="Simplified Arabic" w:eastAsia="Times New Roman" w:hAnsi="Simplified Arabic" w:cs="Simplified Arabic"/>
          <w:sz w:val="28"/>
          <w:szCs w:val="28"/>
          <w:rtl/>
          <w:lang w:bidi="ar-SY"/>
        </w:rPr>
        <w:t>:</w:t>
      </w:r>
    </w:p>
    <w:p w:rsidR="00C919FC" w:rsidRPr="00E74082" w:rsidRDefault="00C919FC" w:rsidP="00E96196">
      <w:pPr>
        <w:pStyle w:val="a3"/>
        <w:numPr>
          <w:ilvl w:val="0"/>
          <w:numId w:val="4"/>
        </w:numPr>
        <w:shd w:val="clear" w:color="auto" w:fill="FFFFFF" w:themeFill="background1"/>
        <w:bidi/>
        <w:jc w:val="both"/>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lang w:bidi="ar-SY"/>
        </w:rPr>
        <w:t>متلازمة الألم الشرسوفي (</w:t>
      </w:r>
      <w:r w:rsidRPr="00E74082">
        <w:rPr>
          <w:rFonts w:ascii="Simplified Arabic" w:eastAsia="Times New Roman" w:hAnsi="Simplified Arabic" w:cs="Simplified Arabic"/>
          <w:sz w:val="28"/>
          <w:szCs w:val="28"/>
          <w:lang w:bidi="ar-SY"/>
        </w:rPr>
        <w:t>(Epigastric pain syndrome</w:t>
      </w:r>
    </w:p>
    <w:p w:rsidR="00C919FC" w:rsidRPr="00E74082" w:rsidRDefault="00C919FC" w:rsidP="00E96196">
      <w:pPr>
        <w:pStyle w:val="a3"/>
        <w:numPr>
          <w:ilvl w:val="0"/>
          <w:numId w:val="4"/>
        </w:numPr>
        <w:shd w:val="clear" w:color="auto" w:fill="FFFFFF" w:themeFill="background1"/>
        <w:bidi/>
        <w:jc w:val="both"/>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lang w:bidi="ar-SY"/>
        </w:rPr>
        <w:t xml:space="preserve">متلازمة الضائقة بعد الطعام </w:t>
      </w:r>
      <w:r w:rsidRPr="00E74082">
        <w:rPr>
          <w:rFonts w:ascii="Simplified Arabic" w:eastAsia="Times New Roman" w:hAnsi="Simplified Arabic" w:cs="Simplified Arabic"/>
          <w:sz w:val="28"/>
          <w:szCs w:val="28"/>
          <w:lang w:bidi="ar-SY"/>
        </w:rPr>
        <w:t>(Postprandial distress syndrome)</w:t>
      </w:r>
    </w:p>
    <w:p w:rsidR="00FF279B" w:rsidRPr="00E74082" w:rsidRDefault="00FF279B" w:rsidP="00E16612">
      <w:pPr>
        <w:pStyle w:val="a3"/>
        <w:numPr>
          <w:ilvl w:val="0"/>
          <w:numId w:val="8"/>
        </w:numPr>
        <w:shd w:val="clear" w:color="auto" w:fill="FFFFFF" w:themeFill="background1"/>
        <w:bidi/>
        <w:ind w:left="90" w:firstLine="0"/>
        <w:textAlignment w:val="top"/>
        <w:rPr>
          <w:rFonts w:ascii="Simplified Arabic" w:eastAsia="Times New Roman" w:hAnsi="Simplified Arabic" w:cs="Simplified Arabic"/>
          <w:b/>
          <w:bCs/>
          <w:sz w:val="36"/>
          <w:szCs w:val="36"/>
        </w:rPr>
      </w:pPr>
      <w:r w:rsidRPr="00E74082">
        <w:rPr>
          <w:rFonts w:ascii="Simplified Arabic" w:eastAsia="Times New Roman" w:hAnsi="Simplified Arabic" w:cs="Simplified Arabic"/>
          <w:b/>
          <w:bCs/>
          <w:sz w:val="36"/>
          <w:szCs w:val="36"/>
          <w:rtl/>
          <w:lang w:bidi="ar-SY"/>
        </w:rPr>
        <w:t>حجم العينة:</w:t>
      </w:r>
      <w:r w:rsidRPr="00E74082">
        <w:rPr>
          <w:rFonts w:ascii="Simplified Arabic" w:eastAsia="Times New Roman" w:hAnsi="Simplified Arabic" w:cs="Simplified Arabic"/>
          <w:sz w:val="36"/>
          <w:szCs w:val="36"/>
          <w:rtl/>
          <w:lang w:bidi="ar-SY"/>
        </w:rPr>
        <w:t xml:space="preserve"> 100 مريض </w:t>
      </w:r>
    </w:p>
    <w:p w:rsidR="00FF279B" w:rsidRPr="00E74082" w:rsidRDefault="00FF279B" w:rsidP="00E16612">
      <w:pPr>
        <w:pStyle w:val="a3"/>
        <w:numPr>
          <w:ilvl w:val="0"/>
          <w:numId w:val="8"/>
        </w:numPr>
        <w:bidi/>
        <w:ind w:left="90" w:firstLine="0"/>
        <w:rPr>
          <w:rFonts w:ascii="Simplified Arabic" w:hAnsi="Simplified Arabic" w:cs="Simplified Arabic"/>
          <w:sz w:val="28"/>
          <w:szCs w:val="28"/>
        </w:rPr>
      </w:pPr>
      <w:r w:rsidRPr="00E74082">
        <w:rPr>
          <w:rFonts w:ascii="Simplified Arabic" w:eastAsia="Times New Roman" w:hAnsi="Simplified Arabic" w:cs="Simplified Arabic"/>
          <w:b/>
          <w:bCs/>
          <w:sz w:val="36"/>
          <w:szCs w:val="36"/>
          <w:rtl/>
          <w:lang w:bidi="ar-SY"/>
        </w:rPr>
        <w:t>معايير الاشتمال:</w:t>
      </w:r>
    </w:p>
    <w:p w:rsidR="00FF279B" w:rsidRPr="00E74082" w:rsidRDefault="00FF279B" w:rsidP="00E96196">
      <w:pPr>
        <w:bidi/>
        <w:ind w:left="90"/>
        <w:jc w:val="both"/>
        <w:rPr>
          <w:rFonts w:ascii="Simplified Arabic" w:hAnsi="Simplified Arabic" w:cs="Simplified Arabic"/>
          <w:sz w:val="28"/>
          <w:szCs w:val="28"/>
        </w:rPr>
      </w:pPr>
      <w:r w:rsidRPr="00E74082">
        <w:rPr>
          <w:rFonts w:ascii="Simplified Arabic" w:hAnsi="Simplified Arabic" w:cs="Simplified Arabic"/>
          <w:rtl/>
        </w:rPr>
        <w:t xml:space="preserve"> </w:t>
      </w:r>
      <w:r w:rsidRPr="00E74082">
        <w:rPr>
          <w:rFonts w:ascii="Simplified Arabic" w:eastAsia="Gill Sans MT" w:hAnsi="Simplified Arabic" w:cs="Simplified Arabic"/>
          <w:sz w:val="28"/>
          <w:szCs w:val="28"/>
          <w:rtl/>
        </w:rPr>
        <w:t xml:space="preserve">المرضى </w:t>
      </w:r>
      <w:r w:rsidRPr="00E74082">
        <w:rPr>
          <w:rFonts w:ascii="Simplified Arabic" w:eastAsia="Gill Sans MT" w:hAnsi="Simplified Arabic" w:cs="Simplified Arabic"/>
          <w:sz w:val="28"/>
          <w:szCs w:val="28"/>
          <w:rtl/>
          <w:lang w:bidi="ar-SY"/>
        </w:rPr>
        <w:t>المراجعين للعيادة الهضمية في مشفى المواساة والأسد الجامعيين و</w:t>
      </w:r>
      <w:r w:rsidRPr="00E74082">
        <w:rPr>
          <w:rFonts w:ascii="Simplified Arabic" w:eastAsia="Gill Sans MT" w:hAnsi="Simplified Arabic" w:cs="Simplified Arabic"/>
          <w:sz w:val="28"/>
          <w:szCs w:val="28"/>
          <w:rtl/>
        </w:rPr>
        <w:t xml:space="preserve">المشخص لهم عسرة هضم حسب </w:t>
      </w:r>
      <w:r w:rsidR="00BC5F4D" w:rsidRPr="00E74082">
        <w:rPr>
          <w:rFonts w:ascii="Simplified Arabic" w:hAnsi="Simplified Arabic" w:cs="Simplified Arabic"/>
          <w:sz w:val="28"/>
          <w:szCs w:val="28"/>
          <w:rtl/>
        </w:rPr>
        <w:t xml:space="preserve">معايير </w:t>
      </w:r>
      <w:r w:rsidR="00BC5F4D" w:rsidRPr="00E74082">
        <w:rPr>
          <w:rFonts w:ascii="Simplified Arabic" w:hAnsi="Simplified Arabic" w:cs="Simplified Arabic"/>
          <w:sz w:val="28"/>
          <w:szCs w:val="28"/>
        </w:rPr>
        <w:t>Rome III</w:t>
      </w:r>
    </w:p>
    <w:p w:rsidR="00BC5F4D" w:rsidRPr="00E74082" w:rsidRDefault="00BC5F4D" w:rsidP="00E16612">
      <w:pPr>
        <w:pStyle w:val="a3"/>
        <w:numPr>
          <w:ilvl w:val="0"/>
          <w:numId w:val="8"/>
        </w:numPr>
        <w:bidi/>
        <w:ind w:left="90" w:firstLine="0"/>
        <w:rPr>
          <w:rFonts w:ascii="Simplified Arabic" w:hAnsi="Simplified Arabic" w:cs="Simplified Arabic"/>
          <w:b/>
          <w:bCs/>
          <w:sz w:val="36"/>
          <w:szCs w:val="36"/>
          <w:lang w:bidi="ar-SY"/>
        </w:rPr>
      </w:pPr>
      <w:r w:rsidRPr="00E74082">
        <w:rPr>
          <w:rFonts w:ascii="Simplified Arabic" w:hAnsi="Simplified Arabic" w:cs="Simplified Arabic"/>
          <w:b/>
          <w:bCs/>
          <w:sz w:val="36"/>
          <w:szCs w:val="36"/>
          <w:rtl/>
          <w:lang w:bidi="ar-SY"/>
        </w:rPr>
        <w:lastRenderedPageBreak/>
        <w:t>معايير الاستبعاد:</w:t>
      </w:r>
    </w:p>
    <w:p w:rsidR="00BC5F4D" w:rsidRPr="00E74082" w:rsidRDefault="00BC5F4D" w:rsidP="00E96196">
      <w:pPr>
        <w:pStyle w:val="a3"/>
        <w:numPr>
          <w:ilvl w:val="0"/>
          <w:numId w:val="7"/>
        </w:numPr>
        <w:shd w:val="clear" w:color="auto" w:fill="FFFFFF" w:themeFill="background1"/>
        <w:bidi/>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rPr>
        <w:t>المرضى</w:t>
      </w:r>
      <w:r w:rsidRPr="00E74082">
        <w:rPr>
          <w:rFonts w:ascii="Simplified Arabic" w:eastAsia="Times New Roman" w:hAnsi="Simplified Arabic" w:cs="Simplified Arabic"/>
          <w:sz w:val="28"/>
          <w:szCs w:val="28"/>
        </w:rPr>
        <w:t xml:space="preserve"> </w:t>
      </w:r>
      <w:r w:rsidRPr="00E74082">
        <w:rPr>
          <w:rFonts w:ascii="Simplified Arabic" w:eastAsia="Times New Roman" w:hAnsi="Simplified Arabic" w:cs="Simplified Arabic"/>
          <w:sz w:val="28"/>
          <w:szCs w:val="28"/>
          <w:rtl/>
        </w:rPr>
        <w:t>&lt;</w:t>
      </w:r>
      <w:r w:rsidRPr="00E74082">
        <w:rPr>
          <w:rFonts w:ascii="Simplified Arabic" w:eastAsia="Times New Roman" w:hAnsi="Simplified Arabic" w:cs="Simplified Arabic"/>
          <w:sz w:val="28"/>
          <w:szCs w:val="28"/>
        </w:rPr>
        <w:t xml:space="preserve"> </w:t>
      </w:r>
      <w:r w:rsidRPr="00E74082">
        <w:rPr>
          <w:rFonts w:ascii="Simplified Arabic" w:eastAsia="Times New Roman" w:hAnsi="Simplified Arabic" w:cs="Simplified Arabic"/>
          <w:sz w:val="28"/>
          <w:szCs w:val="28"/>
          <w:rtl/>
        </w:rPr>
        <w:t>18 سنة</w:t>
      </w:r>
      <w:r w:rsidRPr="00E74082">
        <w:rPr>
          <w:rFonts w:ascii="Simplified Arabic" w:eastAsia="Times New Roman" w:hAnsi="Simplified Arabic" w:cs="Simplified Arabic"/>
          <w:sz w:val="28"/>
          <w:szCs w:val="28"/>
          <w:lang w:bidi="ar-SY"/>
        </w:rPr>
        <w:t xml:space="preserve">    </w:t>
      </w:r>
      <w:r w:rsidRPr="00E74082">
        <w:rPr>
          <w:rFonts w:ascii="Simplified Arabic" w:eastAsia="Times New Roman" w:hAnsi="Simplified Arabic" w:cs="Simplified Arabic"/>
          <w:sz w:val="28"/>
          <w:szCs w:val="28"/>
          <w:rtl/>
          <w:lang w:bidi="ar-SY"/>
        </w:rPr>
        <w:t xml:space="preserve">أو </w:t>
      </w:r>
      <w:r w:rsidRPr="00E74082">
        <w:rPr>
          <w:rFonts w:ascii="Simplified Arabic" w:eastAsia="Times New Roman" w:hAnsi="Simplified Arabic" w:cs="Simplified Arabic"/>
          <w:sz w:val="28"/>
          <w:szCs w:val="28"/>
          <w:lang w:bidi="ar-SY"/>
        </w:rPr>
        <w:t xml:space="preserve"> &lt;</w:t>
      </w:r>
      <w:r w:rsidRPr="00E74082">
        <w:rPr>
          <w:rFonts w:ascii="Simplified Arabic" w:eastAsia="Times New Roman" w:hAnsi="Simplified Arabic" w:cs="Simplified Arabic"/>
          <w:sz w:val="28"/>
          <w:szCs w:val="28"/>
          <w:rtl/>
          <w:lang w:bidi="ar-SY"/>
        </w:rPr>
        <w:t xml:space="preserve">65 سنة     </w:t>
      </w:r>
    </w:p>
    <w:p w:rsidR="00BC5F4D" w:rsidRPr="00E74082" w:rsidRDefault="00BC5F4D" w:rsidP="00E96196">
      <w:pPr>
        <w:pStyle w:val="a3"/>
        <w:numPr>
          <w:ilvl w:val="0"/>
          <w:numId w:val="7"/>
        </w:numP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سوابق تداخل جراحي على البطن</w:t>
      </w:r>
      <w:r w:rsidRPr="00E74082">
        <w:rPr>
          <w:rFonts w:ascii="Simplified Arabic" w:eastAsia="Times New Roman" w:hAnsi="Simplified Arabic" w:cs="Simplified Arabic"/>
          <w:sz w:val="28"/>
          <w:szCs w:val="28"/>
          <w:lang w:bidi="ar-SY"/>
        </w:rPr>
        <w:t xml:space="preserve"> </w:t>
      </w:r>
      <w:r w:rsidRPr="00E74082">
        <w:rPr>
          <w:rFonts w:ascii="Simplified Arabic" w:eastAsia="Times New Roman" w:hAnsi="Simplified Arabic" w:cs="Simplified Arabic"/>
          <w:sz w:val="28"/>
          <w:szCs w:val="28"/>
          <w:rtl/>
          <w:lang w:bidi="ar-SY"/>
        </w:rPr>
        <w:t xml:space="preserve">                                                                                                                      </w:t>
      </w:r>
    </w:p>
    <w:p w:rsidR="00BC5F4D" w:rsidRPr="00E74082" w:rsidRDefault="00BC5F4D" w:rsidP="00E96196">
      <w:pPr>
        <w:pStyle w:val="a3"/>
        <w:numPr>
          <w:ilvl w:val="0"/>
          <w:numId w:val="7"/>
        </w:numP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أمراض المرارة والطرق الصفراوية</w:t>
      </w:r>
      <w:r w:rsidRPr="00E74082">
        <w:rPr>
          <w:rFonts w:ascii="Simplified Arabic" w:eastAsia="Times New Roman" w:hAnsi="Simplified Arabic" w:cs="Simplified Arabic"/>
          <w:sz w:val="28"/>
          <w:szCs w:val="28"/>
          <w:lang w:bidi="ar-SY"/>
        </w:rPr>
        <w:t xml:space="preserve"> </w:t>
      </w:r>
      <w:r w:rsidRPr="00E74082">
        <w:rPr>
          <w:rFonts w:ascii="Simplified Arabic" w:eastAsia="Times New Roman" w:hAnsi="Simplified Arabic" w:cs="Simplified Arabic"/>
          <w:sz w:val="28"/>
          <w:szCs w:val="28"/>
          <w:rtl/>
          <w:lang w:bidi="ar-SY"/>
        </w:rPr>
        <w:t xml:space="preserve">                                                          </w:t>
      </w:r>
    </w:p>
    <w:p w:rsidR="00BC5F4D" w:rsidRPr="00E74082" w:rsidRDefault="00BC5F4D" w:rsidP="00E96196">
      <w:pPr>
        <w:pStyle w:val="a3"/>
        <w:numPr>
          <w:ilvl w:val="0"/>
          <w:numId w:val="7"/>
        </w:numP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الأمراض المزمنة مثل (الداء السكري – قصور القلب- القصور الكلوي المزمن – الربو والداء الرئوي الساد المزمن... )</w:t>
      </w:r>
      <w:r w:rsidRPr="00E74082">
        <w:rPr>
          <w:rFonts w:ascii="Simplified Arabic" w:eastAsia="Times New Roman" w:hAnsi="Simplified Arabic" w:cs="Simplified Arabic"/>
          <w:sz w:val="28"/>
          <w:szCs w:val="28"/>
          <w:lang w:bidi="ar-SY"/>
        </w:rPr>
        <w:t xml:space="preserve"> </w:t>
      </w:r>
      <w:r w:rsidRPr="00E74082">
        <w:rPr>
          <w:rFonts w:ascii="Simplified Arabic" w:eastAsia="Times New Roman" w:hAnsi="Simplified Arabic" w:cs="Simplified Arabic"/>
          <w:sz w:val="28"/>
          <w:szCs w:val="28"/>
          <w:rtl/>
          <w:lang w:bidi="ar-SY"/>
        </w:rPr>
        <w:t xml:space="preserve">                                                                        </w:t>
      </w:r>
    </w:p>
    <w:p w:rsidR="00BC5F4D" w:rsidRPr="00E74082" w:rsidRDefault="00BC5F4D" w:rsidP="00E96196">
      <w:pPr>
        <w:pStyle w:val="a3"/>
        <w:numPr>
          <w:ilvl w:val="0"/>
          <w:numId w:val="7"/>
        </w:numP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المرضى الذين لديهم الحرقة خلف القص أو الارتجاع  هو العرض الرئيسي</w:t>
      </w:r>
      <w:r w:rsidRPr="00E74082">
        <w:rPr>
          <w:rFonts w:ascii="Simplified Arabic" w:eastAsia="Times New Roman" w:hAnsi="Simplified Arabic" w:cs="Simplified Arabic"/>
          <w:sz w:val="28"/>
          <w:szCs w:val="28"/>
          <w:lang w:bidi="ar-SY"/>
        </w:rPr>
        <w:t xml:space="preserve"> </w:t>
      </w:r>
      <w:r w:rsidRPr="00E74082">
        <w:rPr>
          <w:rFonts w:ascii="Simplified Arabic" w:eastAsia="Times New Roman" w:hAnsi="Simplified Arabic" w:cs="Simplified Arabic"/>
          <w:sz w:val="28"/>
          <w:szCs w:val="28"/>
          <w:rtl/>
          <w:lang w:bidi="ar-SY"/>
        </w:rPr>
        <w:t xml:space="preserve">                       </w:t>
      </w:r>
    </w:p>
    <w:p w:rsidR="00BC5F4D" w:rsidRPr="00E74082" w:rsidRDefault="00BC5F4D" w:rsidP="00E96196">
      <w:pPr>
        <w:pStyle w:val="a3"/>
        <w:numPr>
          <w:ilvl w:val="0"/>
          <w:numId w:val="7"/>
        </w:numP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استخدام صادات خلال الشهر الماضي</w:t>
      </w:r>
      <w:r w:rsidRPr="00E74082">
        <w:rPr>
          <w:rFonts w:ascii="Simplified Arabic" w:eastAsia="Times New Roman" w:hAnsi="Simplified Arabic" w:cs="Simplified Arabic"/>
          <w:sz w:val="28"/>
          <w:szCs w:val="28"/>
          <w:lang w:bidi="ar-SY"/>
        </w:rPr>
        <w:t xml:space="preserve"> </w:t>
      </w:r>
      <w:r w:rsidRPr="00E74082">
        <w:rPr>
          <w:rFonts w:ascii="Simplified Arabic" w:eastAsia="Times New Roman" w:hAnsi="Simplified Arabic" w:cs="Simplified Arabic"/>
          <w:sz w:val="28"/>
          <w:szCs w:val="28"/>
          <w:rtl/>
          <w:lang w:bidi="ar-SY"/>
        </w:rPr>
        <w:t xml:space="preserve">                                                              </w:t>
      </w:r>
    </w:p>
    <w:p w:rsidR="00BC5F4D" w:rsidRPr="00E74082" w:rsidRDefault="00BC5F4D" w:rsidP="00E96196">
      <w:pPr>
        <w:pStyle w:val="a3"/>
        <w:numPr>
          <w:ilvl w:val="0"/>
          <w:numId w:val="7"/>
        </w:numP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الحمل</w:t>
      </w:r>
      <w:r w:rsidRPr="00E74082">
        <w:rPr>
          <w:rFonts w:ascii="Simplified Arabic" w:eastAsia="Times New Roman" w:hAnsi="Simplified Arabic" w:cs="Simplified Arabic"/>
          <w:sz w:val="28"/>
          <w:szCs w:val="28"/>
          <w:lang w:bidi="ar-SY"/>
        </w:rPr>
        <w:t xml:space="preserve"> </w:t>
      </w:r>
      <w:r w:rsidRPr="00E74082">
        <w:rPr>
          <w:rFonts w:ascii="Simplified Arabic" w:eastAsia="Times New Roman" w:hAnsi="Simplified Arabic" w:cs="Simplified Arabic"/>
          <w:sz w:val="28"/>
          <w:szCs w:val="28"/>
          <w:rtl/>
          <w:lang w:bidi="ar-SY"/>
        </w:rPr>
        <w:t xml:space="preserve">                                                                                             </w:t>
      </w:r>
    </w:p>
    <w:p w:rsidR="00BC5F4D" w:rsidRPr="00E74082" w:rsidRDefault="00BC5F4D" w:rsidP="00E96196">
      <w:pPr>
        <w:pStyle w:val="a3"/>
        <w:numPr>
          <w:ilvl w:val="0"/>
          <w:numId w:val="7"/>
        </w:numP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وجود مضاد استطباب للتنظير الهضمي العلوي</w:t>
      </w:r>
      <w:r w:rsidRPr="00E74082">
        <w:rPr>
          <w:rFonts w:ascii="Simplified Arabic" w:eastAsia="Times New Roman" w:hAnsi="Simplified Arabic" w:cs="Simplified Arabic"/>
          <w:sz w:val="28"/>
          <w:szCs w:val="28"/>
          <w:rtl/>
        </w:rPr>
        <w:t xml:space="preserve"> </w:t>
      </w:r>
    </w:p>
    <w:p w:rsidR="00BC5F4D" w:rsidRPr="00E74082" w:rsidRDefault="00BC5F4D" w:rsidP="00E96196">
      <w:pPr>
        <w:pStyle w:val="a3"/>
        <w:numPr>
          <w:ilvl w:val="0"/>
          <w:numId w:val="8"/>
        </w:numPr>
        <w:bidi/>
        <w:ind w:left="90" w:firstLine="0"/>
        <w:jc w:val="both"/>
        <w:rPr>
          <w:rFonts w:ascii="Simplified Arabic" w:hAnsi="Simplified Arabic" w:cs="Simplified Arabic"/>
          <w:b/>
          <w:bCs/>
          <w:sz w:val="36"/>
          <w:szCs w:val="36"/>
          <w:lang w:bidi="ar-SY"/>
        </w:rPr>
      </w:pPr>
      <w:r w:rsidRPr="00E74082">
        <w:rPr>
          <w:rFonts w:ascii="Simplified Arabic" w:hAnsi="Simplified Arabic" w:cs="Simplified Arabic"/>
          <w:b/>
          <w:bCs/>
          <w:sz w:val="36"/>
          <w:szCs w:val="36"/>
          <w:rtl/>
          <w:lang w:bidi="ar-SY"/>
        </w:rPr>
        <w:t>التحليل الإحصائي:</w:t>
      </w:r>
    </w:p>
    <w:p w:rsidR="00BC5F4D" w:rsidRPr="00E74082" w:rsidRDefault="00BC5F4D"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لدراسة تأثير استئصال الملتوية البوابية على أعراض عسر الهضم الوظيفي، تم تقسيم المرضى إلى مجموعتين:</w:t>
      </w:r>
    </w:p>
    <w:p w:rsidR="00BC5F4D" w:rsidRPr="00E74082" w:rsidRDefault="00BC5F4D" w:rsidP="00E96196">
      <w:pPr>
        <w:pStyle w:val="a3"/>
        <w:numPr>
          <w:ilvl w:val="0"/>
          <w:numId w:val="6"/>
        </w:numP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 xml:space="preserve">المجموعة الأولى هي مجموعة الاستئصال الناجح </w:t>
      </w:r>
    </w:p>
    <w:p w:rsidR="00BC5F4D" w:rsidRPr="00E74082" w:rsidRDefault="00BC5F4D" w:rsidP="00E96196">
      <w:pPr>
        <w:pStyle w:val="a3"/>
        <w:numPr>
          <w:ilvl w:val="0"/>
          <w:numId w:val="6"/>
        </w:numPr>
        <w:shd w:val="clear" w:color="auto" w:fill="FFFFFF" w:themeFill="background1"/>
        <w:bidi/>
        <w:jc w:val="both"/>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المجموعة الثانية هي مجموعة الاستئصال الفاشل</w:t>
      </w:r>
    </w:p>
    <w:p w:rsidR="00BC5F4D" w:rsidRPr="00E74082" w:rsidRDefault="00BC5F4D"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 xml:space="preserve"> تم مقارنة مشعر غلاسكو قبل وبعد العلاج في كل من المجموعتين السابقتين وذلك في كل من نمطي عسرة الهضم الوظيفية.</w:t>
      </w:r>
    </w:p>
    <w:p w:rsidR="00BC5F4D" w:rsidRPr="00E74082" w:rsidRDefault="00BC5F4D"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 xml:space="preserve">تم الاعتماد على برنامج </w:t>
      </w:r>
      <w:r w:rsidRPr="00E74082">
        <w:rPr>
          <w:rFonts w:ascii="Simplified Arabic" w:eastAsia="Times New Roman" w:hAnsi="Simplified Arabic" w:cs="Simplified Arabic"/>
          <w:sz w:val="28"/>
          <w:szCs w:val="28"/>
          <w:lang w:bidi="ar-SY"/>
        </w:rPr>
        <w:t>SPSS</w:t>
      </w:r>
      <w:r w:rsidRPr="00E74082">
        <w:rPr>
          <w:rFonts w:ascii="Simplified Arabic" w:eastAsia="Times New Roman" w:hAnsi="Simplified Arabic" w:cs="Simplified Arabic"/>
          <w:sz w:val="28"/>
          <w:szCs w:val="28"/>
          <w:rtl/>
          <w:lang w:bidi="ar-SY"/>
        </w:rPr>
        <w:t xml:space="preserve"> وذلك باستخدام اختبار ويلكوكسون لدراسة الفارق الاحصائي قبل وبعد العلاج في كل مجموعة، واعتبرت قيمة  </w:t>
      </w:r>
      <w:r w:rsidRPr="00E74082">
        <w:rPr>
          <w:rFonts w:ascii="Times New Roman" w:eastAsia="Times New Roman" w:hAnsi="Times New Roman" w:cs="Simplified Arabic"/>
          <w:sz w:val="28"/>
          <w:szCs w:val="28"/>
          <w:lang w:bidi="ar-SY"/>
        </w:rPr>
        <w:t>≤</w:t>
      </w:r>
      <w:r w:rsidRPr="00E74082">
        <w:rPr>
          <w:rFonts w:ascii="Simplified Arabic" w:eastAsia="Times New Roman" w:hAnsi="Simplified Arabic" w:cs="Simplified Arabic"/>
          <w:sz w:val="28"/>
          <w:szCs w:val="28"/>
          <w:lang w:bidi="ar-SY"/>
        </w:rPr>
        <w:t xml:space="preserve"> 0,05</w:t>
      </w:r>
      <w:r w:rsidRPr="00E74082">
        <w:rPr>
          <w:rFonts w:ascii="Simplified Arabic" w:eastAsia="Times New Roman" w:hAnsi="Simplified Arabic" w:cs="Simplified Arabic"/>
          <w:sz w:val="28"/>
          <w:szCs w:val="28"/>
          <w:rtl/>
          <w:lang w:bidi="ar-SY"/>
        </w:rPr>
        <w:t xml:space="preserve"> </w:t>
      </w:r>
      <w:r w:rsidRPr="00E74082">
        <w:rPr>
          <w:rFonts w:ascii="Simplified Arabic" w:eastAsia="Times New Roman" w:hAnsi="Simplified Arabic" w:cs="Simplified Arabic"/>
          <w:sz w:val="28"/>
          <w:szCs w:val="28"/>
          <w:lang w:bidi="ar-SY"/>
        </w:rPr>
        <w:t>P Value</w:t>
      </w:r>
      <w:r w:rsidRPr="00E74082">
        <w:rPr>
          <w:rFonts w:ascii="Simplified Arabic" w:eastAsia="Times New Roman" w:hAnsi="Simplified Arabic" w:cs="Simplified Arabic"/>
          <w:sz w:val="28"/>
          <w:szCs w:val="28"/>
          <w:rtl/>
          <w:lang w:bidi="ar-SY"/>
        </w:rPr>
        <w:t xml:space="preserve"> ذات دلالة إحصائية</w:t>
      </w:r>
    </w:p>
    <w:p w:rsidR="00BC5F4D" w:rsidRPr="00E74082" w:rsidRDefault="00BC5F4D" w:rsidP="00E96196">
      <w:pPr>
        <w:bidi/>
        <w:ind w:left="90"/>
        <w:jc w:val="both"/>
        <w:rPr>
          <w:rFonts w:ascii="Simplified Arabic" w:hAnsi="Simplified Arabic" w:cs="Simplified Arabic"/>
          <w:b/>
          <w:bCs/>
          <w:sz w:val="36"/>
          <w:szCs w:val="36"/>
          <w:lang w:bidi="ar-SY"/>
        </w:rPr>
      </w:pPr>
    </w:p>
    <w:p w:rsidR="00BC5F4D" w:rsidRPr="00E74082" w:rsidRDefault="00BC5F4D" w:rsidP="0078252D">
      <w:pPr>
        <w:pStyle w:val="a3"/>
        <w:bidi/>
        <w:ind w:left="90"/>
        <w:rPr>
          <w:rFonts w:ascii="Simplified Arabic" w:hAnsi="Simplified Arabic" w:cs="Simplified Arabic"/>
          <w:b/>
          <w:bCs/>
          <w:sz w:val="36"/>
          <w:szCs w:val="36"/>
          <w:lang w:bidi="ar-SY"/>
        </w:rPr>
      </w:pPr>
    </w:p>
    <w:p w:rsidR="00BC5F4D" w:rsidRPr="00E74082" w:rsidRDefault="00BC5F4D" w:rsidP="0078252D">
      <w:pPr>
        <w:bidi/>
        <w:ind w:left="90"/>
        <w:jc w:val="center"/>
        <w:rPr>
          <w:rFonts w:ascii="Simplified Arabic" w:hAnsi="Simplified Arabic" w:cs="Simplified Arabic"/>
          <w:b/>
          <w:bCs/>
          <w:sz w:val="52"/>
          <w:szCs w:val="52"/>
          <w:rtl/>
          <w:lang w:bidi="ar-SY"/>
        </w:rPr>
      </w:pPr>
      <w:r w:rsidRPr="00E74082">
        <w:rPr>
          <w:rFonts w:ascii="Simplified Arabic" w:hAnsi="Simplified Arabic" w:cs="Simplified Arabic"/>
          <w:b/>
          <w:bCs/>
          <w:sz w:val="52"/>
          <w:szCs w:val="52"/>
          <w:rtl/>
          <w:lang w:bidi="ar-SY"/>
        </w:rPr>
        <w:lastRenderedPageBreak/>
        <w:t>الفصل الثالث</w:t>
      </w:r>
    </w:p>
    <w:p w:rsidR="00BC5F4D" w:rsidRPr="00E74082" w:rsidRDefault="00BC5F4D" w:rsidP="0078252D">
      <w:pPr>
        <w:bidi/>
        <w:ind w:left="90"/>
        <w:jc w:val="center"/>
        <w:rPr>
          <w:rFonts w:ascii="Simplified Arabic" w:eastAsia="Gill Sans MT" w:hAnsi="Simplified Arabic" w:cs="Simplified Arabic"/>
          <w:b/>
          <w:bCs/>
          <w:sz w:val="52"/>
          <w:szCs w:val="52"/>
          <w:rtl/>
          <w:lang w:bidi="ar-SY"/>
        </w:rPr>
      </w:pPr>
      <w:r w:rsidRPr="00E74082">
        <w:rPr>
          <w:rFonts w:ascii="Simplified Arabic" w:hAnsi="Simplified Arabic" w:cs="Simplified Arabic"/>
          <w:b/>
          <w:bCs/>
          <w:sz w:val="52"/>
          <w:szCs w:val="52"/>
          <w:rtl/>
          <w:lang w:bidi="ar-SY"/>
        </w:rPr>
        <w:t>نتائج الدراسة</w:t>
      </w:r>
    </w:p>
    <w:p w:rsidR="004424F9" w:rsidRPr="00E74082" w:rsidRDefault="000723CB" w:rsidP="0078252D">
      <w:pPr>
        <w:shd w:val="clear" w:color="auto" w:fill="FFFFFF" w:themeFill="background1"/>
        <w:bidi/>
        <w:ind w:left="90"/>
        <w:textAlignment w:val="top"/>
        <w:rPr>
          <w:rFonts w:ascii="Simplified Arabic" w:eastAsia="Times New Roman" w:hAnsi="Simplified Arabic" w:cs="Simplified Arabic"/>
          <w:b/>
          <w:bCs/>
          <w:sz w:val="32"/>
          <w:szCs w:val="32"/>
          <w:rtl/>
          <w:lang w:bidi="ar-SY"/>
        </w:rPr>
      </w:pPr>
      <w:r w:rsidRPr="00E74082">
        <w:rPr>
          <w:rFonts w:ascii="Simplified Arabic" w:eastAsia="Times New Roman" w:hAnsi="Simplified Arabic" w:cs="Simplified Arabic"/>
          <w:b/>
          <w:bCs/>
          <w:sz w:val="32"/>
          <w:szCs w:val="32"/>
          <w:rtl/>
          <w:lang w:bidi="ar-SY"/>
        </w:rPr>
        <w:t>بيانات مرضى الدراسة:</w:t>
      </w:r>
    </w:p>
    <w:p w:rsidR="000723CB" w:rsidRPr="00E74082" w:rsidRDefault="000723CB" w:rsidP="00E96196">
      <w:pPr>
        <w:shd w:val="clear" w:color="auto" w:fill="FFFFFF" w:themeFill="background1"/>
        <w:bidi/>
        <w:ind w:left="90"/>
        <w:jc w:val="both"/>
        <w:textAlignment w:val="top"/>
        <w:rPr>
          <w:rFonts w:ascii="Simplified Arabic" w:eastAsia="Times New Roman" w:hAnsi="Simplified Arabic" w:cs="Simplified Arabic"/>
          <w:sz w:val="32"/>
          <w:szCs w:val="32"/>
          <w:rtl/>
          <w:lang w:bidi="ar-SY"/>
        </w:rPr>
      </w:pPr>
      <w:r w:rsidRPr="00E74082">
        <w:rPr>
          <w:rFonts w:ascii="Simplified Arabic" w:eastAsia="Times New Roman" w:hAnsi="Simplified Arabic" w:cs="Simplified Arabic"/>
          <w:sz w:val="32"/>
          <w:szCs w:val="32"/>
          <w:rtl/>
          <w:lang w:bidi="ar-SY"/>
        </w:rPr>
        <w:t xml:space="preserve">تم إدخال 100 مريض لديه عسر هضم وظيفي مشخص سريريا حسب معايير </w:t>
      </w:r>
      <w:r w:rsidRPr="00E74082">
        <w:rPr>
          <w:rFonts w:ascii="Simplified Arabic" w:eastAsia="Times New Roman" w:hAnsi="Simplified Arabic" w:cs="Simplified Arabic"/>
          <w:sz w:val="32"/>
          <w:szCs w:val="32"/>
          <w:lang w:bidi="ar-SY"/>
        </w:rPr>
        <w:t>RomeIII</w:t>
      </w:r>
      <w:r w:rsidRPr="00E74082">
        <w:rPr>
          <w:rFonts w:ascii="Simplified Arabic" w:eastAsia="Times New Roman" w:hAnsi="Simplified Arabic" w:cs="Simplified Arabic"/>
          <w:sz w:val="32"/>
          <w:szCs w:val="32"/>
          <w:rtl/>
          <w:lang w:bidi="ar-SY"/>
        </w:rPr>
        <w:t xml:space="preserve"> مع تنظير هضمي علوي طبيعي وإنتان بالملتوية البوابية، تم استبعاد 27 مريض لعدم القدرة على التواصل معهم هاتفيا.</w:t>
      </w:r>
    </w:p>
    <w:p w:rsidR="00C84C0F" w:rsidRPr="00E74082" w:rsidRDefault="0092058D" w:rsidP="00E96196">
      <w:pPr>
        <w:shd w:val="clear" w:color="auto" w:fill="FFFFFF" w:themeFill="background1"/>
        <w:bidi/>
        <w:ind w:left="90"/>
        <w:jc w:val="both"/>
        <w:textAlignment w:val="top"/>
        <w:rPr>
          <w:rFonts w:ascii="Simplified Arabic" w:eastAsia="Times New Roman" w:hAnsi="Simplified Arabic" w:cs="Simplified Arabic"/>
          <w:sz w:val="32"/>
          <w:szCs w:val="32"/>
          <w:rtl/>
          <w:lang w:bidi="ar-SY"/>
        </w:rPr>
      </w:pPr>
      <w:r w:rsidRPr="00E74082">
        <w:rPr>
          <w:rFonts w:ascii="Simplified Arabic" w:eastAsia="Times New Roman" w:hAnsi="Simplified Arabic" w:cs="Simplified Arabic"/>
          <w:sz w:val="32"/>
          <w:szCs w:val="32"/>
          <w:rtl/>
          <w:lang w:bidi="ar-SY"/>
        </w:rPr>
        <w:t>وبالتالي شملت الدراسة على 83 مريض وصلوا إلى نقطة النهاية، الجدول رقم (1) يوضح بيانات مرضى الدراسة:</w:t>
      </w:r>
    </w:p>
    <w:p w:rsidR="000F768E" w:rsidRPr="00E74082" w:rsidRDefault="000F768E" w:rsidP="00E96196">
      <w:pPr>
        <w:shd w:val="clear" w:color="auto" w:fill="FFFFFF" w:themeFill="background1"/>
        <w:bidi/>
        <w:ind w:left="90"/>
        <w:jc w:val="both"/>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الجدول التالي يوضح بيانات مرضى الدراسة:</w:t>
      </w:r>
    </w:p>
    <w:tbl>
      <w:tblPr>
        <w:tblStyle w:val="a4"/>
        <w:bidiVisual/>
        <w:tblW w:w="7781" w:type="dxa"/>
        <w:tblInd w:w="720" w:type="dxa"/>
        <w:tblLook w:val="04A0"/>
      </w:tblPr>
      <w:tblGrid>
        <w:gridCol w:w="1515"/>
        <w:gridCol w:w="1833"/>
        <w:gridCol w:w="2160"/>
        <w:gridCol w:w="15"/>
        <w:gridCol w:w="2258"/>
      </w:tblGrid>
      <w:tr w:rsidR="001E4179" w:rsidRPr="00E74082" w:rsidTr="00C84C0F">
        <w:trPr>
          <w:trHeight w:val="512"/>
        </w:trPr>
        <w:tc>
          <w:tcPr>
            <w:tcW w:w="5508" w:type="dxa"/>
            <w:gridSpan w:val="3"/>
          </w:tcPr>
          <w:p w:rsidR="001E4179" w:rsidRPr="00E74082" w:rsidRDefault="001E4179"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العدد الكلي للمرضى</w:t>
            </w:r>
          </w:p>
        </w:tc>
        <w:tc>
          <w:tcPr>
            <w:tcW w:w="2273" w:type="dxa"/>
            <w:gridSpan w:val="2"/>
          </w:tcPr>
          <w:p w:rsidR="001E4179" w:rsidRPr="00E74082" w:rsidRDefault="001E4179"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83</w:t>
            </w:r>
          </w:p>
        </w:tc>
      </w:tr>
      <w:tr w:rsidR="004424F9" w:rsidRPr="00E74082" w:rsidTr="0092058D">
        <w:trPr>
          <w:trHeight w:val="525"/>
        </w:trPr>
        <w:tc>
          <w:tcPr>
            <w:tcW w:w="1515" w:type="dxa"/>
            <w:vMerge w:val="restart"/>
          </w:tcPr>
          <w:p w:rsidR="004424F9" w:rsidRPr="00E74082" w:rsidRDefault="004424F9"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الجنس</w:t>
            </w:r>
          </w:p>
        </w:tc>
        <w:tc>
          <w:tcPr>
            <w:tcW w:w="3993" w:type="dxa"/>
            <w:gridSpan w:val="2"/>
          </w:tcPr>
          <w:p w:rsidR="004424F9" w:rsidRPr="00E74082" w:rsidRDefault="004424F9"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ذكور</w:t>
            </w:r>
          </w:p>
        </w:tc>
        <w:tc>
          <w:tcPr>
            <w:tcW w:w="2273" w:type="dxa"/>
            <w:gridSpan w:val="2"/>
          </w:tcPr>
          <w:p w:rsidR="00C84C0F" w:rsidRPr="00E74082" w:rsidRDefault="008042BA"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32</w:t>
            </w:r>
            <w:r w:rsidR="0092058D" w:rsidRPr="00E74082">
              <w:rPr>
                <w:rFonts w:ascii="Simplified Arabic" w:eastAsia="Times New Roman" w:hAnsi="Simplified Arabic" w:cs="Simplified Arabic"/>
                <w:sz w:val="28"/>
                <w:szCs w:val="28"/>
                <w:rtl/>
              </w:rPr>
              <w:t xml:space="preserve"> (38,6%)</w:t>
            </w:r>
          </w:p>
        </w:tc>
      </w:tr>
      <w:tr w:rsidR="004424F9" w:rsidRPr="00E74082" w:rsidTr="004A068B">
        <w:tc>
          <w:tcPr>
            <w:tcW w:w="1515" w:type="dxa"/>
            <w:vMerge/>
          </w:tcPr>
          <w:p w:rsidR="004424F9" w:rsidRPr="00E74082" w:rsidRDefault="004424F9" w:rsidP="0078252D">
            <w:pPr>
              <w:pStyle w:val="a3"/>
              <w:bidi/>
              <w:ind w:left="90"/>
              <w:textAlignment w:val="top"/>
              <w:rPr>
                <w:rFonts w:ascii="Simplified Arabic" w:eastAsia="Times New Roman" w:hAnsi="Simplified Arabic" w:cs="Simplified Arabic"/>
                <w:sz w:val="28"/>
                <w:szCs w:val="28"/>
                <w:rtl/>
              </w:rPr>
            </w:pPr>
          </w:p>
        </w:tc>
        <w:tc>
          <w:tcPr>
            <w:tcW w:w="3993" w:type="dxa"/>
            <w:gridSpan w:val="2"/>
          </w:tcPr>
          <w:p w:rsidR="004424F9" w:rsidRPr="00E74082" w:rsidRDefault="004424F9"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إناث</w:t>
            </w:r>
          </w:p>
        </w:tc>
        <w:tc>
          <w:tcPr>
            <w:tcW w:w="2273" w:type="dxa"/>
            <w:gridSpan w:val="2"/>
          </w:tcPr>
          <w:p w:rsidR="004424F9" w:rsidRPr="00E74082" w:rsidRDefault="008042BA"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51</w:t>
            </w:r>
            <w:r w:rsidR="0092058D" w:rsidRPr="00E74082">
              <w:rPr>
                <w:rFonts w:ascii="Simplified Arabic" w:eastAsia="Times New Roman" w:hAnsi="Simplified Arabic" w:cs="Simplified Arabic"/>
                <w:sz w:val="28"/>
                <w:szCs w:val="28"/>
                <w:rtl/>
              </w:rPr>
              <w:t xml:space="preserve"> (61,4%)</w:t>
            </w:r>
          </w:p>
        </w:tc>
      </w:tr>
      <w:tr w:rsidR="004424F9" w:rsidRPr="00E74082" w:rsidTr="004A068B">
        <w:tc>
          <w:tcPr>
            <w:tcW w:w="1515" w:type="dxa"/>
            <w:vMerge w:val="restart"/>
          </w:tcPr>
          <w:p w:rsidR="004424F9" w:rsidRPr="00E74082" w:rsidRDefault="004424F9"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الفئات العمرية</w:t>
            </w:r>
          </w:p>
        </w:tc>
        <w:tc>
          <w:tcPr>
            <w:tcW w:w="3993" w:type="dxa"/>
            <w:gridSpan w:val="2"/>
          </w:tcPr>
          <w:p w:rsidR="004424F9" w:rsidRPr="00E74082" w:rsidRDefault="00550B2D" w:rsidP="0078252D">
            <w:pPr>
              <w:pStyle w:val="a3"/>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Pr>
              <w:t>&gt;</w:t>
            </w:r>
            <w:r w:rsidRPr="00E74082">
              <w:rPr>
                <w:rFonts w:ascii="Simplified Arabic" w:eastAsia="Times New Roman" w:hAnsi="Simplified Arabic" w:cs="Simplified Arabic"/>
                <w:sz w:val="28"/>
                <w:szCs w:val="28"/>
                <w:rtl/>
                <w:lang w:bidi="ar-SY"/>
              </w:rPr>
              <w:t xml:space="preserve">30 سنة </w:t>
            </w:r>
          </w:p>
        </w:tc>
        <w:tc>
          <w:tcPr>
            <w:tcW w:w="2273" w:type="dxa"/>
            <w:gridSpan w:val="2"/>
          </w:tcPr>
          <w:p w:rsidR="004424F9" w:rsidRPr="00E74082" w:rsidRDefault="00550B2D"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26 (31,3%)</w:t>
            </w:r>
          </w:p>
        </w:tc>
      </w:tr>
      <w:tr w:rsidR="004424F9" w:rsidRPr="00E74082" w:rsidTr="004A068B">
        <w:tc>
          <w:tcPr>
            <w:tcW w:w="1515" w:type="dxa"/>
            <w:vMerge/>
            <w:tcBorders>
              <w:bottom w:val="nil"/>
            </w:tcBorders>
          </w:tcPr>
          <w:p w:rsidR="004424F9" w:rsidRPr="00E74082" w:rsidRDefault="004424F9" w:rsidP="0078252D">
            <w:pPr>
              <w:pStyle w:val="a3"/>
              <w:bidi/>
              <w:ind w:left="90"/>
              <w:textAlignment w:val="top"/>
              <w:rPr>
                <w:rFonts w:ascii="Simplified Arabic" w:eastAsia="Times New Roman" w:hAnsi="Simplified Arabic" w:cs="Simplified Arabic"/>
                <w:sz w:val="28"/>
                <w:szCs w:val="28"/>
                <w:rtl/>
              </w:rPr>
            </w:pPr>
          </w:p>
        </w:tc>
        <w:tc>
          <w:tcPr>
            <w:tcW w:w="3993" w:type="dxa"/>
            <w:gridSpan w:val="2"/>
          </w:tcPr>
          <w:p w:rsidR="004424F9" w:rsidRPr="00E74082" w:rsidRDefault="00550B2D"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30 – 50 سنة</w:t>
            </w:r>
          </w:p>
        </w:tc>
        <w:tc>
          <w:tcPr>
            <w:tcW w:w="2273" w:type="dxa"/>
            <w:gridSpan w:val="2"/>
          </w:tcPr>
          <w:p w:rsidR="004424F9" w:rsidRPr="00E74082" w:rsidRDefault="00550B2D"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54 (65,1%)</w:t>
            </w:r>
          </w:p>
        </w:tc>
      </w:tr>
      <w:tr w:rsidR="004424F9" w:rsidRPr="00E74082" w:rsidTr="004A068B">
        <w:tc>
          <w:tcPr>
            <w:tcW w:w="1515" w:type="dxa"/>
            <w:tcBorders>
              <w:top w:val="nil"/>
            </w:tcBorders>
          </w:tcPr>
          <w:p w:rsidR="004424F9" w:rsidRPr="00E74082" w:rsidRDefault="004424F9" w:rsidP="0078252D">
            <w:pPr>
              <w:pStyle w:val="a3"/>
              <w:bidi/>
              <w:ind w:left="90"/>
              <w:textAlignment w:val="top"/>
              <w:rPr>
                <w:rFonts w:ascii="Simplified Arabic" w:eastAsia="Times New Roman" w:hAnsi="Simplified Arabic" w:cs="Simplified Arabic"/>
                <w:sz w:val="28"/>
                <w:szCs w:val="28"/>
                <w:rtl/>
              </w:rPr>
            </w:pPr>
          </w:p>
        </w:tc>
        <w:tc>
          <w:tcPr>
            <w:tcW w:w="3993" w:type="dxa"/>
            <w:gridSpan w:val="2"/>
          </w:tcPr>
          <w:p w:rsidR="004424F9" w:rsidRPr="00E74082" w:rsidRDefault="00550B2D" w:rsidP="0078252D">
            <w:pPr>
              <w:pStyle w:val="a3"/>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Pr>
              <w:t>&lt;</w:t>
            </w:r>
            <w:r w:rsidRPr="00E74082">
              <w:rPr>
                <w:rFonts w:ascii="Simplified Arabic" w:eastAsia="Times New Roman" w:hAnsi="Simplified Arabic" w:cs="Simplified Arabic"/>
                <w:sz w:val="28"/>
                <w:szCs w:val="28"/>
                <w:rtl/>
                <w:lang w:bidi="ar-SY"/>
              </w:rPr>
              <w:t xml:space="preserve"> 50 سنة </w:t>
            </w:r>
          </w:p>
        </w:tc>
        <w:tc>
          <w:tcPr>
            <w:tcW w:w="2273" w:type="dxa"/>
            <w:gridSpan w:val="2"/>
          </w:tcPr>
          <w:p w:rsidR="004424F9" w:rsidRPr="00E74082" w:rsidRDefault="00550B2D"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3 (3,6%)</w:t>
            </w:r>
          </w:p>
        </w:tc>
      </w:tr>
      <w:tr w:rsidR="00C30001" w:rsidRPr="00E74082" w:rsidTr="004A068B">
        <w:trPr>
          <w:trHeight w:val="450"/>
        </w:trPr>
        <w:tc>
          <w:tcPr>
            <w:tcW w:w="1515" w:type="dxa"/>
            <w:vMerge w:val="restart"/>
          </w:tcPr>
          <w:p w:rsidR="00C30001" w:rsidRPr="00E74082" w:rsidRDefault="00C30001"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التدخين</w:t>
            </w:r>
          </w:p>
          <w:p w:rsidR="00C30001" w:rsidRPr="00E74082" w:rsidRDefault="00C30001" w:rsidP="0078252D">
            <w:pPr>
              <w:pStyle w:val="a3"/>
              <w:bidi/>
              <w:ind w:left="90"/>
              <w:textAlignment w:val="top"/>
              <w:rPr>
                <w:rFonts w:ascii="Simplified Arabic" w:eastAsia="Times New Roman" w:hAnsi="Simplified Arabic" w:cs="Simplified Arabic"/>
                <w:sz w:val="28"/>
                <w:szCs w:val="28"/>
                <w:rtl/>
              </w:rPr>
            </w:pPr>
          </w:p>
        </w:tc>
        <w:tc>
          <w:tcPr>
            <w:tcW w:w="3993" w:type="dxa"/>
            <w:gridSpan w:val="2"/>
          </w:tcPr>
          <w:p w:rsidR="00C30001" w:rsidRPr="00E74082" w:rsidRDefault="00C30001"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 xml:space="preserve">ذكور </w:t>
            </w:r>
          </w:p>
        </w:tc>
        <w:tc>
          <w:tcPr>
            <w:tcW w:w="2273" w:type="dxa"/>
            <w:gridSpan w:val="2"/>
          </w:tcPr>
          <w:p w:rsidR="00C30001" w:rsidRPr="00E74082" w:rsidRDefault="00D45053"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15 (46,8%)</w:t>
            </w:r>
          </w:p>
        </w:tc>
      </w:tr>
      <w:tr w:rsidR="00C30001" w:rsidRPr="00E74082" w:rsidTr="004A068B">
        <w:trPr>
          <w:trHeight w:val="465"/>
        </w:trPr>
        <w:tc>
          <w:tcPr>
            <w:tcW w:w="1515" w:type="dxa"/>
            <w:vMerge/>
          </w:tcPr>
          <w:p w:rsidR="00C30001" w:rsidRPr="00E74082" w:rsidRDefault="00C30001" w:rsidP="0078252D">
            <w:pPr>
              <w:pStyle w:val="a3"/>
              <w:bidi/>
              <w:ind w:left="90"/>
              <w:textAlignment w:val="top"/>
              <w:rPr>
                <w:rFonts w:ascii="Simplified Arabic" w:eastAsia="Times New Roman" w:hAnsi="Simplified Arabic" w:cs="Simplified Arabic"/>
                <w:sz w:val="28"/>
                <w:szCs w:val="28"/>
                <w:rtl/>
              </w:rPr>
            </w:pPr>
          </w:p>
        </w:tc>
        <w:tc>
          <w:tcPr>
            <w:tcW w:w="3993" w:type="dxa"/>
            <w:gridSpan w:val="2"/>
          </w:tcPr>
          <w:p w:rsidR="00C30001" w:rsidRPr="00E74082" w:rsidRDefault="00C30001"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إناث</w:t>
            </w:r>
          </w:p>
        </w:tc>
        <w:tc>
          <w:tcPr>
            <w:tcW w:w="2273" w:type="dxa"/>
            <w:gridSpan w:val="2"/>
          </w:tcPr>
          <w:p w:rsidR="00C30001" w:rsidRPr="00E74082" w:rsidRDefault="00D45053"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16 (31,3%)</w:t>
            </w:r>
          </w:p>
        </w:tc>
      </w:tr>
      <w:tr w:rsidR="000112D7" w:rsidRPr="00E74082" w:rsidTr="004A068B">
        <w:trPr>
          <w:trHeight w:val="450"/>
        </w:trPr>
        <w:tc>
          <w:tcPr>
            <w:tcW w:w="1515" w:type="dxa"/>
            <w:vMerge w:val="restart"/>
          </w:tcPr>
          <w:p w:rsidR="000112D7" w:rsidRPr="00E74082" w:rsidRDefault="000112D7"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نمط عسر الهضم</w:t>
            </w:r>
          </w:p>
        </w:tc>
        <w:tc>
          <w:tcPr>
            <w:tcW w:w="3993" w:type="dxa"/>
            <w:gridSpan w:val="2"/>
          </w:tcPr>
          <w:p w:rsidR="000112D7" w:rsidRPr="00E74082" w:rsidRDefault="000112D7"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متلازمة الألم الشرسوفي</w:t>
            </w:r>
          </w:p>
        </w:tc>
        <w:tc>
          <w:tcPr>
            <w:tcW w:w="2273" w:type="dxa"/>
            <w:gridSpan w:val="2"/>
          </w:tcPr>
          <w:p w:rsidR="000112D7" w:rsidRPr="00E74082" w:rsidRDefault="000112D7"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49</w:t>
            </w:r>
            <w:r w:rsidR="00D45053" w:rsidRPr="00E74082">
              <w:rPr>
                <w:rFonts w:ascii="Simplified Arabic" w:eastAsia="Times New Roman" w:hAnsi="Simplified Arabic" w:cs="Simplified Arabic"/>
                <w:sz w:val="28"/>
                <w:szCs w:val="28"/>
                <w:rtl/>
              </w:rPr>
              <w:t xml:space="preserve"> (59,1%)</w:t>
            </w:r>
          </w:p>
        </w:tc>
      </w:tr>
      <w:tr w:rsidR="000112D7" w:rsidRPr="00E74082" w:rsidTr="004A068B">
        <w:trPr>
          <w:trHeight w:val="463"/>
        </w:trPr>
        <w:tc>
          <w:tcPr>
            <w:tcW w:w="1515" w:type="dxa"/>
            <w:vMerge/>
          </w:tcPr>
          <w:p w:rsidR="000112D7" w:rsidRPr="00E74082" w:rsidRDefault="000112D7" w:rsidP="0078252D">
            <w:pPr>
              <w:pStyle w:val="a3"/>
              <w:bidi/>
              <w:ind w:left="90"/>
              <w:textAlignment w:val="top"/>
              <w:rPr>
                <w:rFonts w:ascii="Simplified Arabic" w:eastAsia="Times New Roman" w:hAnsi="Simplified Arabic" w:cs="Simplified Arabic"/>
                <w:sz w:val="28"/>
                <w:szCs w:val="28"/>
                <w:rtl/>
              </w:rPr>
            </w:pPr>
          </w:p>
        </w:tc>
        <w:tc>
          <w:tcPr>
            <w:tcW w:w="3993" w:type="dxa"/>
            <w:gridSpan w:val="2"/>
          </w:tcPr>
          <w:p w:rsidR="000112D7" w:rsidRPr="00E74082" w:rsidRDefault="000112D7"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متلازمة الضائقة بعد الطعام</w:t>
            </w:r>
          </w:p>
        </w:tc>
        <w:tc>
          <w:tcPr>
            <w:tcW w:w="2273" w:type="dxa"/>
            <w:gridSpan w:val="2"/>
          </w:tcPr>
          <w:p w:rsidR="000112D7" w:rsidRPr="00E74082" w:rsidRDefault="000112D7"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34</w:t>
            </w:r>
            <w:r w:rsidR="00D45053" w:rsidRPr="00E74082">
              <w:rPr>
                <w:rFonts w:ascii="Simplified Arabic" w:eastAsia="Times New Roman" w:hAnsi="Simplified Arabic" w:cs="Simplified Arabic"/>
                <w:sz w:val="28"/>
                <w:szCs w:val="28"/>
                <w:rtl/>
              </w:rPr>
              <w:t xml:space="preserve"> (40,9%)</w:t>
            </w:r>
          </w:p>
        </w:tc>
      </w:tr>
      <w:tr w:rsidR="004A068B" w:rsidRPr="00E74082" w:rsidTr="004A068B">
        <w:trPr>
          <w:trHeight w:val="480"/>
        </w:trPr>
        <w:tc>
          <w:tcPr>
            <w:tcW w:w="1515" w:type="dxa"/>
            <w:vMerge w:val="restart"/>
          </w:tcPr>
          <w:p w:rsidR="004A068B" w:rsidRPr="00E74082" w:rsidRDefault="004A068B"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 xml:space="preserve">متوسط مشعر </w:t>
            </w:r>
            <w:r w:rsidRPr="00E74082">
              <w:rPr>
                <w:rFonts w:ascii="Simplified Arabic" w:eastAsia="Times New Roman" w:hAnsi="Simplified Arabic" w:cs="Simplified Arabic"/>
                <w:sz w:val="28"/>
                <w:szCs w:val="28"/>
                <w:rtl/>
              </w:rPr>
              <w:lastRenderedPageBreak/>
              <w:t>غلاسكو</w:t>
            </w:r>
          </w:p>
        </w:tc>
        <w:tc>
          <w:tcPr>
            <w:tcW w:w="1833" w:type="dxa"/>
            <w:vMerge w:val="restart"/>
          </w:tcPr>
          <w:p w:rsidR="004A068B" w:rsidRPr="00E74082" w:rsidRDefault="004A068B"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lastRenderedPageBreak/>
              <w:t xml:space="preserve">مجموعة </w:t>
            </w:r>
            <w:r w:rsidRPr="00E74082">
              <w:rPr>
                <w:rFonts w:ascii="Simplified Arabic" w:eastAsia="Times New Roman" w:hAnsi="Simplified Arabic" w:cs="Simplified Arabic"/>
                <w:sz w:val="28"/>
                <w:szCs w:val="28"/>
                <w:rtl/>
              </w:rPr>
              <w:lastRenderedPageBreak/>
              <w:t>الاستئصال الناجح</w:t>
            </w:r>
          </w:p>
        </w:tc>
        <w:tc>
          <w:tcPr>
            <w:tcW w:w="2160" w:type="dxa"/>
            <w:tcBorders>
              <w:bottom w:val="single" w:sz="4" w:space="0" w:color="auto"/>
            </w:tcBorders>
          </w:tcPr>
          <w:p w:rsidR="004A068B" w:rsidRPr="00E74082" w:rsidRDefault="004A068B"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lastRenderedPageBreak/>
              <w:t>قبل العلاج</w:t>
            </w:r>
          </w:p>
        </w:tc>
        <w:tc>
          <w:tcPr>
            <w:tcW w:w="2273" w:type="dxa"/>
            <w:gridSpan w:val="2"/>
          </w:tcPr>
          <w:p w:rsidR="004A068B" w:rsidRPr="00E74082" w:rsidRDefault="00647275"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4.21</w:t>
            </w:r>
            <w:r w:rsidR="008F3EBA" w:rsidRPr="00E74082">
              <w:rPr>
                <w:rFonts w:ascii="Simplified Arabic" w:eastAsia="Times New Roman" w:hAnsi="Simplified Arabic" w:cs="Simplified Arabic"/>
                <w:sz w:val="28"/>
                <w:szCs w:val="28"/>
                <w:rtl/>
              </w:rPr>
              <w:t>± 0,9</w:t>
            </w:r>
          </w:p>
        </w:tc>
      </w:tr>
      <w:tr w:rsidR="004A068B" w:rsidRPr="00E74082" w:rsidTr="008F3EBA">
        <w:trPr>
          <w:trHeight w:val="433"/>
        </w:trPr>
        <w:tc>
          <w:tcPr>
            <w:tcW w:w="1515" w:type="dxa"/>
            <w:vMerge/>
          </w:tcPr>
          <w:p w:rsidR="004A068B" w:rsidRPr="00E74082" w:rsidRDefault="004A068B" w:rsidP="0078252D">
            <w:pPr>
              <w:pStyle w:val="a3"/>
              <w:bidi/>
              <w:ind w:left="90"/>
              <w:textAlignment w:val="top"/>
              <w:rPr>
                <w:rFonts w:ascii="Simplified Arabic" w:eastAsia="Times New Roman" w:hAnsi="Simplified Arabic" w:cs="Simplified Arabic"/>
                <w:sz w:val="28"/>
                <w:szCs w:val="28"/>
                <w:rtl/>
              </w:rPr>
            </w:pPr>
          </w:p>
        </w:tc>
        <w:tc>
          <w:tcPr>
            <w:tcW w:w="1833" w:type="dxa"/>
            <w:vMerge/>
            <w:tcBorders>
              <w:bottom w:val="single" w:sz="12" w:space="0" w:color="auto"/>
            </w:tcBorders>
          </w:tcPr>
          <w:p w:rsidR="004A068B" w:rsidRPr="00E74082" w:rsidRDefault="004A068B" w:rsidP="0078252D">
            <w:pPr>
              <w:pStyle w:val="a3"/>
              <w:bidi/>
              <w:ind w:left="90"/>
              <w:textAlignment w:val="top"/>
              <w:rPr>
                <w:rFonts w:ascii="Simplified Arabic" w:eastAsia="Times New Roman" w:hAnsi="Simplified Arabic" w:cs="Simplified Arabic"/>
                <w:sz w:val="28"/>
                <w:szCs w:val="28"/>
                <w:rtl/>
              </w:rPr>
            </w:pPr>
          </w:p>
        </w:tc>
        <w:tc>
          <w:tcPr>
            <w:tcW w:w="2160" w:type="dxa"/>
            <w:tcBorders>
              <w:bottom w:val="single" w:sz="12" w:space="0" w:color="auto"/>
            </w:tcBorders>
          </w:tcPr>
          <w:p w:rsidR="004A068B" w:rsidRPr="00E74082" w:rsidRDefault="004A068B"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بعد العلاج</w:t>
            </w:r>
          </w:p>
        </w:tc>
        <w:tc>
          <w:tcPr>
            <w:tcW w:w="2273" w:type="dxa"/>
            <w:gridSpan w:val="2"/>
            <w:tcBorders>
              <w:bottom w:val="single" w:sz="12" w:space="0" w:color="auto"/>
            </w:tcBorders>
          </w:tcPr>
          <w:p w:rsidR="004A068B" w:rsidRPr="00E74082" w:rsidRDefault="008F3EBA" w:rsidP="0078252D">
            <w:pPr>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 xml:space="preserve">2,75 ±1,1 </w:t>
            </w:r>
          </w:p>
        </w:tc>
      </w:tr>
      <w:tr w:rsidR="00647275" w:rsidRPr="00E74082" w:rsidTr="008F3EBA">
        <w:trPr>
          <w:trHeight w:val="403"/>
        </w:trPr>
        <w:tc>
          <w:tcPr>
            <w:tcW w:w="1515" w:type="dxa"/>
            <w:vMerge/>
          </w:tcPr>
          <w:p w:rsidR="00647275" w:rsidRPr="00E74082" w:rsidRDefault="00647275" w:rsidP="0078252D">
            <w:pPr>
              <w:pStyle w:val="a3"/>
              <w:bidi/>
              <w:ind w:left="90"/>
              <w:textAlignment w:val="top"/>
              <w:rPr>
                <w:rFonts w:ascii="Simplified Arabic" w:eastAsia="Times New Roman" w:hAnsi="Simplified Arabic" w:cs="Simplified Arabic"/>
                <w:sz w:val="28"/>
                <w:szCs w:val="28"/>
                <w:rtl/>
              </w:rPr>
            </w:pPr>
          </w:p>
        </w:tc>
        <w:tc>
          <w:tcPr>
            <w:tcW w:w="1833" w:type="dxa"/>
            <w:vMerge w:val="restart"/>
            <w:tcBorders>
              <w:top w:val="single" w:sz="12" w:space="0" w:color="auto"/>
            </w:tcBorders>
          </w:tcPr>
          <w:p w:rsidR="00647275" w:rsidRPr="00E74082" w:rsidRDefault="00647275"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مجموعة الاستئصال الفاشل</w:t>
            </w:r>
          </w:p>
        </w:tc>
        <w:tc>
          <w:tcPr>
            <w:tcW w:w="2160" w:type="dxa"/>
            <w:tcBorders>
              <w:top w:val="single" w:sz="12" w:space="0" w:color="auto"/>
            </w:tcBorders>
          </w:tcPr>
          <w:p w:rsidR="00647275" w:rsidRPr="00E74082" w:rsidRDefault="00647275"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قبل العلاج</w:t>
            </w:r>
          </w:p>
        </w:tc>
        <w:tc>
          <w:tcPr>
            <w:tcW w:w="2273" w:type="dxa"/>
            <w:gridSpan w:val="2"/>
            <w:tcBorders>
              <w:top w:val="single" w:sz="12" w:space="0" w:color="auto"/>
            </w:tcBorders>
          </w:tcPr>
          <w:p w:rsidR="00647275" w:rsidRPr="00E74082" w:rsidRDefault="00647275"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4.16</w:t>
            </w:r>
            <w:r w:rsidR="008F3EBA" w:rsidRPr="00E74082">
              <w:rPr>
                <w:rFonts w:ascii="Simplified Arabic" w:eastAsia="Times New Roman" w:hAnsi="Simplified Arabic" w:cs="Simplified Arabic"/>
                <w:sz w:val="28"/>
                <w:szCs w:val="28"/>
                <w:rtl/>
              </w:rPr>
              <w:t xml:space="preserve">±0,7 </w:t>
            </w:r>
          </w:p>
        </w:tc>
      </w:tr>
      <w:tr w:rsidR="00647275" w:rsidRPr="00E74082" w:rsidTr="0017615A">
        <w:trPr>
          <w:trHeight w:val="528"/>
        </w:trPr>
        <w:tc>
          <w:tcPr>
            <w:tcW w:w="1515" w:type="dxa"/>
            <w:vMerge/>
          </w:tcPr>
          <w:p w:rsidR="00647275" w:rsidRPr="00E74082" w:rsidRDefault="00647275" w:rsidP="0078252D">
            <w:pPr>
              <w:pStyle w:val="a3"/>
              <w:bidi/>
              <w:ind w:left="90"/>
              <w:textAlignment w:val="top"/>
              <w:rPr>
                <w:rFonts w:ascii="Simplified Arabic" w:eastAsia="Times New Roman" w:hAnsi="Simplified Arabic" w:cs="Simplified Arabic"/>
                <w:sz w:val="28"/>
                <w:szCs w:val="28"/>
                <w:rtl/>
              </w:rPr>
            </w:pPr>
          </w:p>
        </w:tc>
        <w:tc>
          <w:tcPr>
            <w:tcW w:w="1833" w:type="dxa"/>
            <w:vMerge/>
          </w:tcPr>
          <w:p w:rsidR="00647275" w:rsidRPr="00E74082" w:rsidRDefault="00647275" w:rsidP="0078252D">
            <w:pPr>
              <w:pStyle w:val="a3"/>
              <w:bidi/>
              <w:ind w:left="90"/>
              <w:textAlignment w:val="top"/>
              <w:rPr>
                <w:rFonts w:ascii="Simplified Arabic" w:eastAsia="Times New Roman" w:hAnsi="Simplified Arabic" w:cs="Simplified Arabic"/>
                <w:sz w:val="28"/>
                <w:szCs w:val="28"/>
                <w:rtl/>
              </w:rPr>
            </w:pPr>
          </w:p>
        </w:tc>
        <w:tc>
          <w:tcPr>
            <w:tcW w:w="2160" w:type="dxa"/>
          </w:tcPr>
          <w:p w:rsidR="00647275" w:rsidRPr="00E74082" w:rsidRDefault="00647275"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بعد العلاج</w:t>
            </w:r>
          </w:p>
        </w:tc>
        <w:tc>
          <w:tcPr>
            <w:tcW w:w="2273" w:type="dxa"/>
            <w:gridSpan w:val="2"/>
          </w:tcPr>
          <w:p w:rsidR="00647275" w:rsidRPr="00E74082" w:rsidRDefault="00647275"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3.27</w:t>
            </w:r>
            <w:r w:rsidR="008F3EBA" w:rsidRPr="00E74082">
              <w:rPr>
                <w:rFonts w:ascii="Simplified Arabic" w:eastAsia="Times New Roman" w:hAnsi="Simplified Arabic" w:cs="Simplified Arabic"/>
                <w:sz w:val="28"/>
                <w:szCs w:val="28"/>
                <w:rtl/>
              </w:rPr>
              <w:t xml:space="preserve"> ±1,1 </w:t>
            </w:r>
          </w:p>
        </w:tc>
      </w:tr>
      <w:tr w:rsidR="00647275" w:rsidRPr="00E74082" w:rsidTr="00D21303">
        <w:trPr>
          <w:trHeight w:val="465"/>
        </w:trPr>
        <w:tc>
          <w:tcPr>
            <w:tcW w:w="1515" w:type="dxa"/>
            <w:vMerge w:val="restart"/>
          </w:tcPr>
          <w:p w:rsidR="00647275" w:rsidRPr="00E74082" w:rsidRDefault="00647275" w:rsidP="00D05230">
            <w:pPr>
              <w:pStyle w:val="a3"/>
              <w:bidi/>
              <w:ind w:left="90"/>
              <w:jc w:val="center"/>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استئصال الملتوية البوابية</w:t>
            </w:r>
          </w:p>
        </w:tc>
        <w:tc>
          <w:tcPr>
            <w:tcW w:w="1833" w:type="dxa"/>
          </w:tcPr>
          <w:p w:rsidR="00647275" w:rsidRPr="00E74082" w:rsidRDefault="00647275"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الاستئصال الناجح</w:t>
            </w:r>
          </w:p>
        </w:tc>
        <w:tc>
          <w:tcPr>
            <w:tcW w:w="2175" w:type="dxa"/>
            <w:gridSpan w:val="2"/>
          </w:tcPr>
          <w:p w:rsidR="00647275" w:rsidRPr="00E74082" w:rsidRDefault="00647275"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65</w:t>
            </w:r>
          </w:p>
        </w:tc>
        <w:tc>
          <w:tcPr>
            <w:tcW w:w="2258" w:type="dxa"/>
            <w:vMerge w:val="restart"/>
            <w:vAlign w:val="center"/>
          </w:tcPr>
          <w:p w:rsidR="00647275" w:rsidRPr="00E74082" w:rsidRDefault="00427311"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78.3%</w:t>
            </w:r>
          </w:p>
        </w:tc>
      </w:tr>
      <w:tr w:rsidR="00647275" w:rsidRPr="00E74082" w:rsidTr="00647275">
        <w:trPr>
          <w:trHeight w:val="448"/>
        </w:trPr>
        <w:tc>
          <w:tcPr>
            <w:tcW w:w="1515" w:type="dxa"/>
            <w:vMerge/>
          </w:tcPr>
          <w:p w:rsidR="00647275" w:rsidRPr="00E74082" w:rsidRDefault="00647275" w:rsidP="0078252D">
            <w:pPr>
              <w:pStyle w:val="a3"/>
              <w:bidi/>
              <w:ind w:left="90"/>
              <w:textAlignment w:val="top"/>
              <w:rPr>
                <w:rFonts w:ascii="Simplified Arabic" w:eastAsia="Times New Roman" w:hAnsi="Simplified Arabic" w:cs="Simplified Arabic"/>
                <w:sz w:val="28"/>
                <w:szCs w:val="28"/>
                <w:rtl/>
              </w:rPr>
            </w:pPr>
          </w:p>
        </w:tc>
        <w:tc>
          <w:tcPr>
            <w:tcW w:w="1833" w:type="dxa"/>
          </w:tcPr>
          <w:p w:rsidR="00647275" w:rsidRPr="00E74082" w:rsidRDefault="00647275"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الاستئصال الفاشل</w:t>
            </w:r>
          </w:p>
        </w:tc>
        <w:tc>
          <w:tcPr>
            <w:tcW w:w="2175" w:type="dxa"/>
            <w:gridSpan w:val="2"/>
          </w:tcPr>
          <w:p w:rsidR="00647275" w:rsidRPr="00E74082" w:rsidRDefault="00647275"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18</w:t>
            </w:r>
          </w:p>
        </w:tc>
        <w:tc>
          <w:tcPr>
            <w:tcW w:w="2258" w:type="dxa"/>
            <w:vMerge/>
          </w:tcPr>
          <w:p w:rsidR="00647275" w:rsidRPr="00E74082" w:rsidRDefault="00647275" w:rsidP="0078252D">
            <w:pPr>
              <w:pStyle w:val="a3"/>
              <w:bidi/>
              <w:ind w:left="90"/>
              <w:textAlignment w:val="top"/>
              <w:rPr>
                <w:rFonts w:ascii="Simplified Arabic" w:eastAsia="Times New Roman" w:hAnsi="Simplified Arabic" w:cs="Simplified Arabic"/>
                <w:sz w:val="28"/>
                <w:szCs w:val="28"/>
                <w:rtl/>
              </w:rPr>
            </w:pPr>
          </w:p>
        </w:tc>
      </w:tr>
    </w:tbl>
    <w:p w:rsidR="001E4179" w:rsidRPr="00E74082" w:rsidRDefault="001E4179" w:rsidP="0078252D">
      <w:pPr>
        <w:pStyle w:val="a3"/>
        <w:shd w:val="clear" w:color="auto" w:fill="FFFFFF" w:themeFill="background1"/>
        <w:bidi/>
        <w:ind w:left="90"/>
        <w:textAlignment w:val="top"/>
        <w:rPr>
          <w:rFonts w:ascii="Simplified Arabic" w:eastAsia="Times New Roman" w:hAnsi="Simplified Arabic" w:cs="Simplified Arabic"/>
          <w:sz w:val="28"/>
          <w:szCs w:val="28"/>
          <w:rtl/>
        </w:rPr>
      </w:pPr>
    </w:p>
    <w:p w:rsidR="00D45053" w:rsidRPr="00E74082" w:rsidRDefault="00D45053" w:rsidP="00E96196">
      <w:pPr>
        <w:pStyle w:val="a3"/>
        <w:shd w:val="clear" w:color="auto" w:fill="FFFFFF" w:themeFill="background1"/>
        <w:bidi/>
        <w:ind w:left="90"/>
        <w:jc w:val="both"/>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يظهر الجدول المعلومات التالية:</w:t>
      </w:r>
    </w:p>
    <w:p w:rsidR="00D45053" w:rsidRPr="00E74082" w:rsidRDefault="00D45053" w:rsidP="00E96196">
      <w:pPr>
        <w:pStyle w:val="a3"/>
        <w:numPr>
          <w:ilvl w:val="0"/>
          <w:numId w:val="7"/>
        </w:numPr>
        <w:shd w:val="clear" w:color="auto" w:fill="FFFFFF" w:themeFill="background1"/>
        <w:bidi/>
        <w:jc w:val="both"/>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ثلثا المرضى تقريبا من الإناث والثلث تقريبا من الذكور</w:t>
      </w:r>
    </w:p>
    <w:p w:rsidR="00D45053" w:rsidRPr="00E74082" w:rsidRDefault="00D45053" w:rsidP="00E96196">
      <w:pPr>
        <w:pStyle w:val="a3"/>
        <w:numPr>
          <w:ilvl w:val="0"/>
          <w:numId w:val="7"/>
        </w:numPr>
        <w:shd w:val="clear" w:color="auto" w:fill="FFFFFF" w:themeFill="background1"/>
        <w:bidi/>
        <w:jc w:val="both"/>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أغلب المرضى الداخلين بالدراسة (65,1%) هم بعمر 30 – 50 سنة</w:t>
      </w:r>
    </w:p>
    <w:p w:rsidR="00D45053" w:rsidRPr="00E74082" w:rsidRDefault="00D45053" w:rsidP="00E96196">
      <w:pPr>
        <w:pStyle w:val="a3"/>
        <w:numPr>
          <w:ilvl w:val="0"/>
          <w:numId w:val="7"/>
        </w:numPr>
        <w:shd w:val="clear" w:color="auto" w:fill="FFFFFF" w:themeFill="background1"/>
        <w:bidi/>
        <w:jc w:val="both"/>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 xml:space="preserve">نصف المرضى الذكور تقريبا من </w:t>
      </w:r>
      <w:r w:rsidR="008F3EBA" w:rsidRPr="00E74082">
        <w:rPr>
          <w:rFonts w:ascii="Simplified Arabic" w:eastAsia="Times New Roman" w:hAnsi="Simplified Arabic" w:cs="Simplified Arabic"/>
          <w:sz w:val="28"/>
          <w:szCs w:val="28"/>
          <w:rtl/>
        </w:rPr>
        <w:t>المدخنين</w:t>
      </w:r>
      <w:r w:rsidRPr="00E74082">
        <w:rPr>
          <w:rFonts w:ascii="Simplified Arabic" w:eastAsia="Times New Roman" w:hAnsi="Simplified Arabic" w:cs="Simplified Arabic"/>
          <w:sz w:val="28"/>
          <w:szCs w:val="28"/>
          <w:rtl/>
        </w:rPr>
        <w:t xml:space="preserve">، </w:t>
      </w:r>
      <w:r w:rsidR="008F3EBA" w:rsidRPr="00E74082">
        <w:rPr>
          <w:rFonts w:ascii="Simplified Arabic" w:eastAsia="Times New Roman" w:hAnsi="Simplified Arabic" w:cs="Simplified Arabic"/>
          <w:sz w:val="28"/>
          <w:szCs w:val="28"/>
          <w:rtl/>
        </w:rPr>
        <w:t>وثلث المرضى الإناث تقريبا من المدخنين</w:t>
      </w:r>
    </w:p>
    <w:p w:rsidR="008F3EBA" w:rsidRDefault="008F3EBA" w:rsidP="00E96196">
      <w:pPr>
        <w:pStyle w:val="a3"/>
        <w:numPr>
          <w:ilvl w:val="0"/>
          <w:numId w:val="7"/>
        </w:numPr>
        <w:shd w:val="clear" w:color="auto" w:fill="FFFFFF" w:themeFill="background1"/>
        <w:bidi/>
        <w:jc w:val="both"/>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متلازمة الألم الشرسوفي أكثر شيوعا (59,1%) من متلازمة الضائقة بعد الطعام (40,9%)</w:t>
      </w:r>
    </w:p>
    <w:p w:rsidR="00E96196" w:rsidRDefault="00E96196" w:rsidP="00E96196">
      <w:pPr>
        <w:pStyle w:val="a3"/>
        <w:shd w:val="clear" w:color="auto" w:fill="FFFFFF" w:themeFill="background1"/>
        <w:bidi/>
        <w:jc w:val="both"/>
        <w:textAlignment w:val="top"/>
        <w:rPr>
          <w:rFonts w:ascii="Simplified Arabic" w:eastAsia="Times New Roman" w:hAnsi="Simplified Arabic" w:cs="Simplified Arabic"/>
          <w:sz w:val="28"/>
          <w:szCs w:val="28"/>
          <w:rtl/>
        </w:rPr>
      </w:pPr>
    </w:p>
    <w:p w:rsidR="00C16479" w:rsidRDefault="00C16479" w:rsidP="00C16479">
      <w:pPr>
        <w:pStyle w:val="a3"/>
        <w:shd w:val="clear" w:color="auto" w:fill="FFFFFF" w:themeFill="background1"/>
        <w:bidi/>
        <w:jc w:val="both"/>
        <w:textAlignment w:val="top"/>
        <w:rPr>
          <w:rFonts w:ascii="Simplified Arabic" w:eastAsia="Times New Roman" w:hAnsi="Simplified Arabic" w:cs="Simplified Arabic"/>
          <w:sz w:val="28"/>
          <w:szCs w:val="28"/>
          <w:rtl/>
        </w:rPr>
      </w:pPr>
    </w:p>
    <w:p w:rsidR="00C16479" w:rsidRPr="00E74082" w:rsidRDefault="00C16479" w:rsidP="00C16479">
      <w:pPr>
        <w:pStyle w:val="a3"/>
        <w:shd w:val="clear" w:color="auto" w:fill="FFFFFF" w:themeFill="background1"/>
        <w:bidi/>
        <w:jc w:val="both"/>
        <w:textAlignment w:val="top"/>
        <w:rPr>
          <w:rFonts w:ascii="Simplified Arabic" w:eastAsia="Times New Roman" w:hAnsi="Simplified Arabic" w:cs="Simplified Arabic"/>
          <w:sz w:val="28"/>
          <w:szCs w:val="28"/>
        </w:rPr>
      </w:pPr>
    </w:p>
    <w:p w:rsidR="008F3EBA" w:rsidRPr="00E74082" w:rsidRDefault="008673A8" w:rsidP="0078252D">
      <w:pPr>
        <w:pStyle w:val="a3"/>
        <w:shd w:val="clear" w:color="auto" w:fill="FFFFFF" w:themeFill="background1"/>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noProof/>
          <w:sz w:val="28"/>
          <w:szCs w:val="28"/>
          <w:rtl/>
        </w:rPr>
        <w:lastRenderedPageBreak/>
        <w:drawing>
          <wp:inline distT="0" distB="0" distL="0" distR="0">
            <wp:extent cx="4505325" cy="2752725"/>
            <wp:effectExtent l="19050" t="0" r="9525" b="0"/>
            <wp:docPr id="29" name="مخطط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8673A8" w:rsidRDefault="00C16479" w:rsidP="0078252D">
      <w:pPr>
        <w:pStyle w:val="a3"/>
        <w:shd w:val="clear" w:color="auto" w:fill="FFFFFF" w:themeFill="background1"/>
        <w:bidi/>
        <w:ind w:left="90"/>
        <w:textAlignment w:val="top"/>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نلاحظ من المخطط السابق أن نسبة الإصابة عند الإناث أعلى منها عند الذكور</w:t>
      </w:r>
    </w:p>
    <w:p w:rsidR="00C16479" w:rsidRDefault="00C16479" w:rsidP="00C16479">
      <w:pPr>
        <w:pStyle w:val="a3"/>
        <w:shd w:val="clear" w:color="auto" w:fill="FFFFFF" w:themeFill="background1"/>
        <w:bidi/>
        <w:ind w:left="90"/>
        <w:textAlignment w:val="top"/>
        <w:rPr>
          <w:rFonts w:ascii="Simplified Arabic" w:eastAsia="Times New Roman" w:hAnsi="Simplified Arabic" w:cs="Simplified Arabic"/>
          <w:sz w:val="28"/>
          <w:szCs w:val="28"/>
          <w:rtl/>
        </w:rPr>
      </w:pPr>
    </w:p>
    <w:p w:rsidR="00C16479" w:rsidRDefault="00C16479" w:rsidP="00C16479">
      <w:pPr>
        <w:pStyle w:val="a3"/>
        <w:shd w:val="clear" w:color="auto" w:fill="FFFFFF" w:themeFill="background1"/>
        <w:bidi/>
        <w:ind w:left="90"/>
        <w:textAlignment w:val="top"/>
        <w:rPr>
          <w:rFonts w:ascii="Simplified Arabic" w:eastAsia="Times New Roman" w:hAnsi="Simplified Arabic" w:cs="Simplified Arabic"/>
          <w:sz w:val="28"/>
          <w:szCs w:val="28"/>
          <w:rtl/>
        </w:rPr>
      </w:pPr>
    </w:p>
    <w:p w:rsidR="00C16479" w:rsidRPr="00E74082" w:rsidRDefault="00C16479" w:rsidP="00C16479">
      <w:pPr>
        <w:pStyle w:val="a3"/>
        <w:shd w:val="clear" w:color="auto" w:fill="FFFFFF" w:themeFill="background1"/>
        <w:bidi/>
        <w:ind w:left="90"/>
        <w:textAlignment w:val="top"/>
        <w:rPr>
          <w:rFonts w:ascii="Simplified Arabic" w:eastAsia="Times New Roman" w:hAnsi="Simplified Arabic" w:cs="Simplified Arabic"/>
          <w:sz w:val="28"/>
          <w:szCs w:val="28"/>
        </w:rPr>
      </w:pPr>
    </w:p>
    <w:p w:rsidR="00A61F63" w:rsidRPr="00E74082" w:rsidRDefault="008673A8" w:rsidP="0078252D">
      <w:pPr>
        <w:pStyle w:val="a3"/>
        <w:shd w:val="clear" w:color="auto" w:fill="FFFFFF" w:themeFill="background1"/>
        <w:bidi/>
        <w:ind w:left="90"/>
        <w:textAlignment w:val="top"/>
        <w:rPr>
          <w:rFonts w:ascii="Simplified Arabic" w:eastAsia="Times New Roman" w:hAnsi="Simplified Arabic" w:cs="Simplified Arabic"/>
          <w:b/>
          <w:bCs/>
          <w:sz w:val="28"/>
          <w:szCs w:val="28"/>
          <w:rtl/>
        </w:rPr>
      </w:pPr>
      <w:r w:rsidRPr="00E74082">
        <w:rPr>
          <w:rFonts w:ascii="Simplified Arabic" w:eastAsia="Times New Roman" w:hAnsi="Simplified Arabic" w:cs="Simplified Arabic"/>
          <w:b/>
          <w:bCs/>
          <w:noProof/>
          <w:sz w:val="28"/>
          <w:szCs w:val="28"/>
          <w:rtl/>
        </w:rPr>
        <w:drawing>
          <wp:inline distT="0" distB="0" distL="0" distR="0">
            <wp:extent cx="4562475" cy="2743200"/>
            <wp:effectExtent l="19050" t="0" r="9525" b="0"/>
            <wp:docPr id="28"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B7C0C" w:rsidRPr="00E74082" w:rsidRDefault="006B7C0C" w:rsidP="0078252D">
      <w:pPr>
        <w:pStyle w:val="a3"/>
        <w:shd w:val="clear" w:color="auto" w:fill="FFFFFF" w:themeFill="background1"/>
        <w:bidi/>
        <w:ind w:left="90"/>
        <w:textAlignment w:val="top"/>
        <w:rPr>
          <w:rFonts w:ascii="Simplified Arabic" w:eastAsia="Times New Roman" w:hAnsi="Simplified Arabic" w:cs="Simplified Arabic"/>
          <w:b/>
          <w:bCs/>
          <w:sz w:val="28"/>
          <w:szCs w:val="28"/>
          <w:rtl/>
        </w:rPr>
      </w:pPr>
    </w:p>
    <w:p w:rsidR="00693979" w:rsidRPr="00C16479" w:rsidRDefault="00C16479" w:rsidP="0078252D">
      <w:pPr>
        <w:pStyle w:val="a3"/>
        <w:shd w:val="clear" w:color="auto" w:fill="FFFFFF" w:themeFill="background1"/>
        <w:bidi/>
        <w:ind w:left="90"/>
        <w:textAlignment w:val="top"/>
        <w:rPr>
          <w:rFonts w:ascii="Simplified Arabic" w:eastAsia="Times New Roman" w:hAnsi="Simplified Arabic" w:cs="Simplified Arabic"/>
          <w:sz w:val="28"/>
          <w:szCs w:val="28"/>
          <w:rtl/>
        </w:rPr>
      </w:pPr>
      <w:r w:rsidRPr="00C16479">
        <w:rPr>
          <w:rFonts w:ascii="Simplified Arabic" w:eastAsia="Times New Roman" w:hAnsi="Simplified Arabic" w:cs="Simplified Arabic" w:hint="cs"/>
          <w:sz w:val="28"/>
          <w:szCs w:val="28"/>
          <w:rtl/>
        </w:rPr>
        <w:t xml:space="preserve">نلاحظ من المخطط السابق </w:t>
      </w:r>
      <w:r>
        <w:rPr>
          <w:rFonts w:ascii="Simplified Arabic" w:eastAsia="Times New Roman" w:hAnsi="Simplified Arabic" w:cs="Simplified Arabic" w:hint="cs"/>
          <w:sz w:val="28"/>
          <w:szCs w:val="28"/>
          <w:rtl/>
        </w:rPr>
        <w:t>أن الفئة العمرية الأكثر إصابة بعسر الهضم الوظيفي هي بين 30-50 سنة</w:t>
      </w:r>
    </w:p>
    <w:p w:rsidR="00424A4B" w:rsidRPr="00E74082" w:rsidRDefault="009E0D6A" w:rsidP="0078252D">
      <w:pPr>
        <w:pStyle w:val="a3"/>
        <w:shd w:val="clear" w:color="auto" w:fill="FFFFFF" w:themeFill="background1"/>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noProof/>
          <w:sz w:val="28"/>
          <w:szCs w:val="28"/>
          <w:rtl/>
        </w:rPr>
        <w:lastRenderedPageBreak/>
        <w:drawing>
          <wp:inline distT="0" distB="0" distL="0" distR="0">
            <wp:extent cx="4800600" cy="3038475"/>
            <wp:effectExtent l="19050" t="0" r="19050" b="0"/>
            <wp:docPr id="31" name="مخطط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24A4B" w:rsidRPr="00E74082" w:rsidRDefault="00424A4B" w:rsidP="0078252D">
      <w:pPr>
        <w:pStyle w:val="a3"/>
        <w:shd w:val="clear" w:color="auto" w:fill="FFFFFF" w:themeFill="background1"/>
        <w:bidi/>
        <w:ind w:left="90"/>
        <w:textAlignment w:val="top"/>
        <w:rPr>
          <w:rFonts w:ascii="Simplified Arabic" w:eastAsia="Times New Roman" w:hAnsi="Simplified Arabic" w:cs="Simplified Arabic"/>
          <w:sz w:val="28"/>
          <w:szCs w:val="28"/>
          <w:rtl/>
        </w:rPr>
      </w:pPr>
    </w:p>
    <w:p w:rsidR="002D03E4" w:rsidRPr="00E74082" w:rsidRDefault="002D03E4" w:rsidP="0078252D">
      <w:pPr>
        <w:pStyle w:val="a3"/>
        <w:shd w:val="clear" w:color="auto" w:fill="FFFFFF" w:themeFill="background1"/>
        <w:bidi/>
        <w:ind w:left="90"/>
        <w:textAlignment w:val="top"/>
        <w:rPr>
          <w:rFonts w:ascii="Simplified Arabic" w:eastAsia="Times New Roman" w:hAnsi="Simplified Arabic" w:cs="Simplified Arabic"/>
          <w:sz w:val="28"/>
          <w:szCs w:val="28"/>
          <w:rtl/>
        </w:rPr>
      </w:pPr>
    </w:p>
    <w:p w:rsidR="00C16479" w:rsidRPr="00C16479" w:rsidRDefault="00C16479" w:rsidP="00C16479">
      <w:pPr>
        <w:pStyle w:val="a3"/>
        <w:shd w:val="clear" w:color="auto" w:fill="FFFFFF" w:themeFill="background1"/>
        <w:bidi/>
        <w:ind w:left="90"/>
        <w:textAlignment w:val="top"/>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نلاحظ من المخطط السابق أن متلازمة الألم الشرسوفي أكثر انتشارا من متلازمة الضائقة بعد الطعام</w:t>
      </w:r>
    </w:p>
    <w:p w:rsidR="00C16479" w:rsidRDefault="00C16479" w:rsidP="0078252D">
      <w:pPr>
        <w:pStyle w:val="a3"/>
        <w:shd w:val="clear" w:color="auto" w:fill="FFFFFF" w:themeFill="background1"/>
        <w:bidi/>
        <w:ind w:left="90"/>
        <w:textAlignment w:val="top"/>
        <w:rPr>
          <w:rFonts w:ascii="Simplified Arabic" w:eastAsia="Times New Roman" w:hAnsi="Simplified Arabic" w:cs="Simplified Arabic"/>
          <w:b/>
          <w:bCs/>
          <w:sz w:val="28"/>
          <w:szCs w:val="28"/>
          <w:rtl/>
        </w:rPr>
      </w:pPr>
    </w:p>
    <w:p w:rsidR="00C16479" w:rsidRDefault="00C16479" w:rsidP="00C16479">
      <w:pPr>
        <w:pStyle w:val="a3"/>
        <w:shd w:val="clear" w:color="auto" w:fill="FFFFFF" w:themeFill="background1"/>
        <w:bidi/>
        <w:ind w:left="90"/>
        <w:textAlignment w:val="top"/>
        <w:rPr>
          <w:rFonts w:ascii="Simplified Arabic" w:eastAsia="Times New Roman" w:hAnsi="Simplified Arabic" w:cs="Simplified Arabic"/>
          <w:b/>
          <w:bCs/>
          <w:sz w:val="28"/>
          <w:szCs w:val="28"/>
          <w:rtl/>
        </w:rPr>
      </w:pPr>
    </w:p>
    <w:p w:rsidR="00C16479" w:rsidRDefault="00C16479" w:rsidP="00C16479">
      <w:pPr>
        <w:pStyle w:val="a3"/>
        <w:shd w:val="clear" w:color="auto" w:fill="FFFFFF" w:themeFill="background1"/>
        <w:bidi/>
        <w:ind w:left="90"/>
        <w:textAlignment w:val="top"/>
        <w:rPr>
          <w:rFonts w:ascii="Simplified Arabic" w:eastAsia="Times New Roman" w:hAnsi="Simplified Arabic" w:cs="Simplified Arabic"/>
          <w:b/>
          <w:bCs/>
          <w:sz w:val="28"/>
          <w:szCs w:val="28"/>
          <w:rtl/>
        </w:rPr>
      </w:pPr>
    </w:p>
    <w:p w:rsidR="00C16479" w:rsidRDefault="00C16479" w:rsidP="00C16479">
      <w:pPr>
        <w:pStyle w:val="a3"/>
        <w:shd w:val="clear" w:color="auto" w:fill="FFFFFF" w:themeFill="background1"/>
        <w:bidi/>
        <w:ind w:left="90"/>
        <w:textAlignment w:val="top"/>
        <w:rPr>
          <w:rFonts w:ascii="Simplified Arabic" w:eastAsia="Times New Roman" w:hAnsi="Simplified Arabic" w:cs="Simplified Arabic"/>
          <w:b/>
          <w:bCs/>
          <w:sz w:val="28"/>
          <w:szCs w:val="28"/>
          <w:rtl/>
        </w:rPr>
      </w:pPr>
    </w:p>
    <w:p w:rsidR="00C16479" w:rsidRDefault="00C16479" w:rsidP="00C16479">
      <w:pPr>
        <w:pStyle w:val="a3"/>
        <w:shd w:val="clear" w:color="auto" w:fill="FFFFFF" w:themeFill="background1"/>
        <w:bidi/>
        <w:ind w:left="90"/>
        <w:textAlignment w:val="top"/>
        <w:rPr>
          <w:rFonts w:ascii="Simplified Arabic" w:eastAsia="Times New Roman" w:hAnsi="Simplified Arabic" w:cs="Simplified Arabic"/>
          <w:b/>
          <w:bCs/>
          <w:sz w:val="28"/>
          <w:szCs w:val="28"/>
          <w:rtl/>
        </w:rPr>
      </w:pPr>
    </w:p>
    <w:p w:rsidR="00C16479" w:rsidRDefault="00C16479" w:rsidP="00C16479">
      <w:pPr>
        <w:pStyle w:val="a3"/>
        <w:shd w:val="clear" w:color="auto" w:fill="FFFFFF" w:themeFill="background1"/>
        <w:bidi/>
        <w:ind w:left="90"/>
        <w:textAlignment w:val="top"/>
        <w:rPr>
          <w:rFonts w:ascii="Simplified Arabic" w:eastAsia="Times New Roman" w:hAnsi="Simplified Arabic" w:cs="Simplified Arabic"/>
          <w:b/>
          <w:bCs/>
          <w:sz w:val="28"/>
          <w:szCs w:val="28"/>
          <w:rtl/>
        </w:rPr>
      </w:pPr>
    </w:p>
    <w:p w:rsidR="00C16479" w:rsidRDefault="00C16479" w:rsidP="00C16479">
      <w:pPr>
        <w:pStyle w:val="a3"/>
        <w:shd w:val="clear" w:color="auto" w:fill="FFFFFF" w:themeFill="background1"/>
        <w:bidi/>
        <w:ind w:left="90"/>
        <w:textAlignment w:val="top"/>
        <w:rPr>
          <w:rFonts w:ascii="Simplified Arabic" w:eastAsia="Times New Roman" w:hAnsi="Simplified Arabic" w:cs="Simplified Arabic"/>
          <w:b/>
          <w:bCs/>
          <w:sz w:val="28"/>
          <w:szCs w:val="28"/>
          <w:rtl/>
        </w:rPr>
      </w:pPr>
    </w:p>
    <w:p w:rsidR="00C16479" w:rsidRDefault="00C16479" w:rsidP="00C16479">
      <w:pPr>
        <w:pStyle w:val="a3"/>
        <w:shd w:val="clear" w:color="auto" w:fill="FFFFFF" w:themeFill="background1"/>
        <w:bidi/>
        <w:ind w:left="90"/>
        <w:textAlignment w:val="top"/>
        <w:rPr>
          <w:rFonts w:ascii="Simplified Arabic" w:eastAsia="Times New Roman" w:hAnsi="Simplified Arabic" w:cs="Simplified Arabic"/>
          <w:b/>
          <w:bCs/>
          <w:sz w:val="28"/>
          <w:szCs w:val="28"/>
          <w:rtl/>
        </w:rPr>
      </w:pPr>
    </w:p>
    <w:p w:rsidR="00C16479" w:rsidRDefault="00C16479" w:rsidP="00C16479">
      <w:pPr>
        <w:pStyle w:val="a3"/>
        <w:shd w:val="clear" w:color="auto" w:fill="FFFFFF" w:themeFill="background1"/>
        <w:bidi/>
        <w:ind w:left="90"/>
        <w:textAlignment w:val="top"/>
        <w:rPr>
          <w:rFonts w:ascii="Simplified Arabic" w:eastAsia="Times New Roman" w:hAnsi="Simplified Arabic" w:cs="Simplified Arabic"/>
          <w:b/>
          <w:bCs/>
          <w:sz w:val="28"/>
          <w:szCs w:val="28"/>
          <w:rtl/>
        </w:rPr>
      </w:pPr>
    </w:p>
    <w:p w:rsidR="00C16479" w:rsidRDefault="00C16479" w:rsidP="00C16479">
      <w:pPr>
        <w:pStyle w:val="a3"/>
        <w:shd w:val="clear" w:color="auto" w:fill="FFFFFF" w:themeFill="background1"/>
        <w:bidi/>
        <w:ind w:left="90"/>
        <w:textAlignment w:val="top"/>
        <w:rPr>
          <w:rFonts w:ascii="Simplified Arabic" w:eastAsia="Times New Roman" w:hAnsi="Simplified Arabic" w:cs="Simplified Arabic"/>
          <w:b/>
          <w:bCs/>
          <w:sz w:val="28"/>
          <w:szCs w:val="28"/>
          <w:rtl/>
        </w:rPr>
      </w:pPr>
    </w:p>
    <w:p w:rsidR="00C16479" w:rsidRDefault="00C16479" w:rsidP="00C16479">
      <w:pPr>
        <w:pStyle w:val="a3"/>
        <w:shd w:val="clear" w:color="auto" w:fill="FFFFFF" w:themeFill="background1"/>
        <w:bidi/>
        <w:ind w:left="90"/>
        <w:textAlignment w:val="top"/>
        <w:rPr>
          <w:rFonts w:ascii="Simplified Arabic" w:eastAsia="Times New Roman" w:hAnsi="Simplified Arabic" w:cs="Simplified Arabic"/>
          <w:b/>
          <w:bCs/>
          <w:sz w:val="28"/>
          <w:szCs w:val="28"/>
          <w:rtl/>
        </w:rPr>
      </w:pPr>
    </w:p>
    <w:p w:rsidR="00C16479" w:rsidRDefault="00C16479" w:rsidP="00C16479">
      <w:pPr>
        <w:pStyle w:val="a3"/>
        <w:shd w:val="clear" w:color="auto" w:fill="FFFFFF" w:themeFill="background1"/>
        <w:bidi/>
        <w:ind w:left="90"/>
        <w:textAlignment w:val="top"/>
        <w:rPr>
          <w:rFonts w:ascii="Simplified Arabic" w:eastAsia="Times New Roman" w:hAnsi="Simplified Arabic" w:cs="Simplified Arabic"/>
          <w:b/>
          <w:bCs/>
          <w:sz w:val="28"/>
          <w:szCs w:val="28"/>
          <w:rtl/>
        </w:rPr>
      </w:pPr>
    </w:p>
    <w:p w:rsidR="008042BA" w:rsidRPr="00E74082" w:rsidRDefault="00C50E84" w:rsidP="00C16479">
      <w:pPr>
        <w:pStyle w:val="a3"/>
        <w:shd w:val="clear" w:color="auto" w:fill="FFFFFF" w:themeFill="background1"/>
        <w:bidi/>
        <w:ind w:left="90"/>
        <w:textAlignment w:val="top"/>
        <w:rPr>
          <w:rFonts w:ascii="Simplified Arabic" w:eastAsia="Times New Roman" w:hAnsi="Simplified Arabic" w:cs="Simplified Arabic"/>
          <w:b/>
          <w:bCs/>
          <w:sz w:val="28"/>
          <w:szCs w:val="28"/>
          <w:rtl/>
        </w:rPr>
      </w:pPr>
      <w:r w:rsidRPr="00E74082">
        <w:rPr>
          <w:rFonts w:ascii="Simplified Arabic" w:eastAsia="Times New Roman" w:hAnsi="Simplified Arabic" w:cs="Simplified Arabic"/>
          <w:b/>
          <w:bCs/>
          <w:sz w:val="28"/>
          <w:szCs w:val="28"/>
          <w:rtl/>
        </w:rPr>
        <w:lastRenderedPageBreak/>
        <w:t xml:space="preserve">يوضح المخطط التالي </w:t>
      </w:r>
      <w:r w:rsidR="008042BA" w:rsidRPr="00E74082">
        <w:rPr>
          <w:rFonts w:ascii="Simplified Arabic" w:eastAsia="Times New Roman" w:hAnsi="Simplified Arabic" w:cs="Simplified Arabic"/>
          <w:b/>
          <w:bCs/>
          <w:sz w:val="28"/>
          <w:szCs w:val="28"/>
          <w:rtl/>
        </w:rPr>
        <w:t>توزع المرضى حسب نمط عسرة الهضم والجنس</w:t>
      </w:r>
    </w:p>
    <w:p w:rsidR="00B67EA9" w:rsidRPr="00E74082" w:rsidRDefault="00B67EA9" w:rsidP="0078252D">
      <w:pPr>
        <w:pStyle w:val="a3"/>
        <w:shd w:val="clear" w:color="auto" w:fill="FFFFFF" w:themeFill="background1"/>
        <w:bidi/>
        <w:ind w:left="90"/>
        <w:textAlignment w:val="top"/>
        <w:rPr>
          <w:rFonts w:ascii="Simplified Arabic" w:eastAsia="Times New Roman" w:hAnsi="Simplified Arabic" w:cs="Simplified Arabic"/>
          <w:b/>
          <w:bCs/>
          <w:sz w:val="28"/>
          <w:szCs w:val="28"/>
          <w:rtl/>
        </w:rPr>
      </w:pPr>
    </w:p>
    <w:p w:rsidR="004D1F82" w:rsidRPr="00E74082" w:rsidRDefault="000F6812" w:rsidP="0078252D">
      <w:pPr>
        <w:pStyle w:val="a3"/>
        <w:shd w:val="clear" w:color="auto" w:fill="FFFFFF" w:themeFill="background1"/>
        <w:bidi/>
        <w:ind w:left="90"/>
        <w:textAlignment w:val="top"/>
        <w:rPr>
          <w:rFonts w:ascii="Simplified Arabic" w:eastAsia="Times New Roman" w:hAnsi="Simplified Arabic" w:cs="Simplified Arabic"/>
          <w:sz w:val="28"/>
          <w:szCs w:val="28"/>
          <w:lang w:bidi="ar-SY"/>
        </w:rPr>
      </w:pPr>
      <w:r>
        <w:rPr>
          <w:rFonts w:ascii="Simplified Arabic" w:eastAsia="Times New Roman" w:hAnsi="Simplified Arabic" w:cs="Simplified Arabic"/>
          <w:noProof/>
          <w:sz w:val="28"/>
          <w:szCs w:val="28"/>
        </w:rPr>
        <w:pict>
          <v:shapetype id="_x0000_t202" coordsize="21600,21600" o:spt="202" path="m,l,21600r21600,l21600,xe">
            <v:stroke joinstyle="miter"/>
            <v:path gradientshapeok="t" o:connecttype="rect"/>
          </v:shapetype>
          <v:shape id="_x0000_s1029" type="#_x0000_t202" style="position:absolute;left:0;text-align:left;margin-left:271.5pt;margin-top:185.95pt;width:1in;height:115.5pt;z-index:251660288" filled="f" stroked="f">
            <v:textbox>
              <w:txbxContent>
                <w:p w:rsidR="000B6B28" w:rsidRDefault="000B6B28" w:rsidP="007F015E">
                  <w:pPr>
                    <w:jc w:val="center"/>
                  </w:pPr>
                  <w:r>
                    <w:t>22</w:t>
                  </w:r>
                </w:p>
                <w:p w:rsidR="000B6B28" w:rsidRDefault="000B6B28" w:rsidP="007F015E">
                  <w:pPr>
                    <w:jc w:val="center"/>
                  </w:pPr>
                  <w:r>
                    <w:t>69%</w:t>
                  </w:r>
                </w:p>
              </w:txbxContent>
            </v:textbox>
          </v:shape>
        </w:pict>
      </w:r>
      <w:r>
        <w:rPr>
          <w:rFonts w:ascii="Simplified Arabic" w:eastAsia="Times New Roman" w:hAnsi="Simplified Arabic" w:cs="Simplified Arabic"/>
          <w:noProof/>
          <w:sz w:val="28"/>
          <w:szCs w:val="28"/>
        </w:rPr>
        <w:pict>
          <v:shape id="_x0000_s1030" type="#_x0000_t202" style="position:absolute;left:0;text-align:left;margin-left:213pt;margin-top:263.95pt;width:1in;height:1in;z-index:251661312" filled="f" stroked="f">
            <v:textbox>
              <w:txbxContent>
                <w:p w:rsidR="000B6B28" w:rsidRDefault="000B6B28" w:rsidP="007F015E">
                  <w:pPr>
                    <w:jc w:val="center"/>
                  </w:pPr>
                  <w:r>
                    <w:t>10</w:t>
                  </w:r>
                </w:p>
                <w:p w:rsidR="000B6B28" w:rsidRDefault="000B6B28" w:rsidP="007F015E">
                  <w:pPr>
                    <w:jc w:val="center"/>
                  </w:pPr>
                  <w:r>
                    <w:t>31%</w:t>
                  </w:r>
                </w:p>
              </w:txbxContent>
            </v:textbox>
          </v:shape>
        </w:pict>
      </w:r>
      <w:r>
        <w:rPr>
          <w:rFonts w:ascii="Simplified Arabic" w:eastAsia="Times New Roman" w:hAnsi="Simplified Arabic" w:cs="Simplified Arabic"/>
          <w:noProof/>
          <w:sz w:val="28"/>
          <w:szCs w:val="28"/>
        </w:rPr>
        <w:pict>
          <v:shape id="_x0000_s1027" type="#_x0000_t202" style="position:absolute;left:0;text-align:left;margin-left:108pt;margin-top:155.95pt;width:1in;height:65.25pt;z-index:251658240" filled="f" stroked="f">
            <v:textbox>
              <w:txbxContent>
                <w:p w:rsidR="000B6B28" w:rsidRDefault="000B6B28" w:rsidP="007F015E">
                  <w:pPr>
                    <w:bidi/>
                    <w:jc w:val="center"/>
                    <w:rPr>
                      <w:lang w:bidi="ar-SY"/>
                    </w:rPr>
                  </w:pPr>
                  <w:r>
                    <w:rPr>
                      <w:lang w:bidi="ar-SY"/>
                    </w:rPr>
                    <w:t>27</w:t>
                  </w:r>
                </w:p>
                <w:p w:rsidR="000B6B28" w:rsidRDefault="000B6B28" w:rsidP="007F015E">
                  <w:pPr>
                    <w:bidi/>
                    <w:jc w:val="center"/>
                    <w:rPr>
                      <w:lang w:bidi="ar-SY"/>
                    </w:rPr>
                  </w:pPr>
                  <w:r>
                    <w:rPr>
                      <w:lang w:bidi="ar-SY"/>
                    </w:rPr>
                    <w:t>(53%)</w:t>
                  </w:r>
                </w:p>
              </w:txbxContent>
            </v:textbox>
          </v:shape>
        </w:pict>
      </w:r>
      <w:r>
        <w:rPr>
          <w:rFonts w:ascii="Simplified Arabic" w:eastAsia="Times New Roman" w:hAnsi="Simplified Arabic" w:cs="Simplified Arabic"/>
          <w:noProof/>
          <w:sz w:val="28"/>
          <w:szCs w:val="28"/>
        </w:rPr>
        <w:pict>
          <v:shape id="_x0000_s1028" type="#_x0000_t202" style="position:absolute;left:0;text-align:left;margin-left:63pt;margin-top:185.95pt;width:1in;height:1in;z-index:251659264" filled="f" stroked="f">
            <v:textbox>
              <w:txbxContent>
                <w:p w:rsidR="000B6B28" w:rsidRDefault="000B6B28" w:rsidP="007F015E">
                  <w:pPr>
                    <w:jc w:val="center"/>
                  </w:pPr>
                  <w:r>
                    <w:t>24</w:t>
                  </w:r>
                </w:p>
                <w:p w:rsidR="000B6B28" w:rsidRDefault="000B6B28" w:rsidP="007F015E">
                  <w:pPr>
                    <w:jc w:val="center"/>
                  </w:pPr>
                  <w:r>
                    <w:t>(47%)</w:t>
                  </w:r>
                </w:p>
              </w:txbxContent>
            </v:textbox>
          </v:shape>
        </w:pict>
      </w:r>
      <w:r w:rsidR="004D1F82" w:rsidRPr="00E74082">
        <w:rPr>
          <w:rFonts w:ascii="Simplified Arabic" w:eastAsia="Times New Roman" w:hAnsi="Simplified Arabic" w:cs="Simplified Arabic"/>
          <w:sz w:val="28"/>
          <w:szCs w:val="28"/>
          <w:rtl/>
        </w:rPr>
        <w:t xml:space="preserve">     </w:t>
      </w:r>
      <w:r w:rsidR="00B67EA9" w:rsidRPr="00E74082">
        <w:rPr>
          <w:rFonts w:ascii="Simplified Arabic" w:eastAsia="Times New Roman" w:hAnsi="Simplified Arabic" w:cs="Simplified Arabic"/>
          <w:noProof/>
          <w:sz w:val="28"/>
          <w:szCs w:val="28"/>
          <w:rtl/>
        </w:rPr>
        <w:drawing>
          <wp:inline distT="0" distB="0" distL="0" distR="0">
            <wp:extent cx="5943600" cy="4756779"/>
            <wp:effectExtent l="19050" t="0" r="0" b="0"/>
            <wp:docPr id="11"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srcRect/>
                    <a:stretch>
                      <a:fillRect/>
                    </a:stretch>
                  </pic:blipFill>
                  <pic:spPr bwMode="auto">
                    <a:xfrm>
                      <a:off x="0" y="0"/>
                      <a:ext cx="5943600" cy="4756779"/>
                    </a:xfrm>
                    <a:prstGeom prst="rect">
                      <a:avLst/>
                    </a:prstGeom>
                    <a:noFill/>
                    <a:ln w="9525">
                      <a:noFill/>
                      <a:miter lim="800000"/>
                      <a:headEnd/>
                      <a:tailEnd/>
                    </a:ln>
                  </pic:spPr>
                </pic:pic>
              </a:graphicData>
            </a:graphic>
          </wp:inline>
        </w:drawing>
      </w:r>
    </w:p>
    <w:p w:rsidR="00C50E84" w:rsidRPr="00E74082" w:rsidRDefault="00C50E84" w:rsidP="0078252D">
      <w:pPr>
        <w:pStyle w:val="a3"/>
        <w:shd w:val="clear" w:color="auto" w:fill="FFFFFF" w:themeFill="background1"/>
        <w:bidi/>
        <w:ind w:left="90"/>
        <w:textAlignment w:val="top"/>
        <w:rPr>
          <w:rFonts w:ascii="Simplified Arabic" w:eastAsia="Times New Roman" w:hAnsi="Simplified Arabic" w:cs="Simplified Arabic"/>
          <w:sz w:val="28"/>
          <w:szCs w:val="28"/>
          <w:rtl/>
          <w:lang w:bidi="ar-SY"/>
        </w:rPr>
      </w:pPr>
    </w:p>
    <w:p w:rsidR="0079346C" w:rsidRPr="00E74082" w:rsidRDefault="00B67EA9" w:rsidP="0078252D">
      <w:pPr>
        <w:pStyle w:val="a3"/>
        <w:shd w:val="clear" w:color="auto" w:fill="FFFFFF" w:themeFill="background1"/>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نلاحظ من المخطط السابق أن متلازمة الألم الشرسوفي أكثر شيوعا عند الذكور من متلا</w:t>
      </w:r>
      <w:r w:rsidR="00D21303" w:rsidRPr="00E74082">
        <w:rPr>
          <w:rFonts w:ascii="Simplified Arabic" w:eastAsia="Times New Roman" w:hAnsi="Simplified Arabic" w:cs="Simplified Arabic"/>
          <w:sz w:val="28"/>
          <w:szCs w:val="28"/>
          <w:rtl/>
          <w:lang w:bidi="ar-SY"/>
        </w:rPr>
        <w:t>ز</w:t>
      </w:r>
      <w:r w:rsidRPr="00E74082">
        <w:rPr>
          <w:rFonts w:ascii="Simplified Arabic" w:eastAsia="Times New Roman" w:hAnsi="Simplified Arabic" w:cs="Simplified Arabic"/>
          <w:sz w:val="28"/>
          <w:szCs w:val="28"/>
          <w:rtl/>
          <w:lang w:bidi="ar-SY"/>
        </w:rPr>
        <w:t>مة الضائقة بعد الطعام في حين أن كلا النمطين يحدث بشكل مت</w:t>
      </w:r>
      <w:r w:rsidR="00D21303" w:rsidRPr="00E74082">
        <w:rPr>
          <w:rFonts w:ascii="Simplified Arabic" w:eastAsia="Times New Roman" w:hAnsi="Simplified Arabic" w:cs="Simplified Arabic"/>
          <w:sz w:val="28"/>
          <w:szCs w:val="28"/>
          <w:rtl/>
          <w:lang w:bidi="ar-SY"/>
        </w:rPr>
        <w:t>م</w:t>
      </w:r>
      <w:r w:rsidRPr="00E74082">
        <w:rPr>
          <w:rFonts w:ascii="Simplified Arabic" w:eastAsia="Times New Roman" w:hAnsi="Simplified Arabic" w:cs="Simplified Arabic"/>
          <w:sz w:val="28"/>
          <w:szCs w:val="28"/>
          <w:rtl/>
          <w:lang w:bidi="ar-SY"/>
        </w:rPr>
        <w:t>اثل تقريبا عند الاناث.</w:t>
      </w:r>
    </w:p>
    <w:p w:rsidR="007B0FEA" w:rsidRPr="00E74082" w:rsidRDefault="007B0FEA" w:rsidP="0078252D">
      <w:pPr>
        <w:pStyle w:val="a3"/>
        <w:shd w:val="clear" w:color="auto" w:fill="FFFFFF" w:themeFill="background1"/>
        <w:bidi/>
        <w:ind w:left="90"/>
        <w:textAlignment w:val="top"/>
        <w:rPr>
          <w:rFonts w:ascii="Simplified Arabic" w:eastAsia="Times New Roman" w:hAnsi="Simplified Arabic" w:cs="Simplified Arabic"/>
          <w:sz w:val="28"/>
          <w:szCs w:val="28"/>
          <w:rtl/>
          <w:lang w:bidi="ar-SY"/>
        </w:rPr>
      </w:pPr>
    </w:p>
    <w:p w:rsidR="007B0FEA" w:rsidRPr="00E74082" w:rsidRDefault="007B0FEA" w:rsidP="0078252D">
      <w:pPr>
        <w:pStyle w:val="a3"/>
        <w:shd w:val="clear" w:color="auto" w:fill="FFFFFF" w:themeFill="background1"/>
        <w:bidi/>
        <w:ind w:left="90"/>
        <w:textAlignment w:val="top"/>
        <w:rPr>
          <w:rFonts w:ascii="Simplified Arabic" w:eastAsia="Times New Roman" w:hAnsi="Simplified Arabic" w:cs="Simplified Arabic"/>
          <w:sz w:val="28"/>
          <w:szCs w:val="28"/>
          <w:rtl/>
          <w:lang w:bidi="ar-SY"/>
        </w:rPr>
      </w:pPr>
    </w:p>
    <w:p w:rsidR="007B0FEA" w:rsidRPr="00E74082" w:rsidRDefault="007B0FEA" w:rsidP="0078252D">
      <w:pPr>
        <w:pStyle w:val="a3"/>
        <w:shd w:val="clear" w:color="auto" w:fill="FFFFFF" w:themeFill="background1"/>
        <w:bidi/>
        <w:ind w:left="90"/>
        <w:textAlignment w:val="top"/>
        <w:rPr>
          <w:rFonts w:ascii="Simplified Arabic" w:eastAsia="Times New Roman" w:hAnsi="Simplified Arabic" w:cs="Simplified Arabic"/>
          <w:sz w:val="28"/>
          <w:szCs w:val="28"/>
          <w:rtl/>
          <w:lang w:bidi="ar-SY"/>
        </w:rPr>
      </w:pPr>
    </w:p>
    <w:p w:rsidR="00D05230" w:rsidRPr="00E74082" w:rsidRDefault="00D05230" w:rsidP="00D05230">
      <w:pPr>
        <w:pStyle w:val="a3"/>
        <w:shd w:val="clear" w:color="auto" w:fill="FFFFFF" w:themeFill="background1"/>
        <w:bidi/>
        <w:ind w:left="90"/>
        <w:textAlignment w:val="top"/>
        <w:rPr>
          <w:rFonts w:ascii="Simplified Arabic" w:eastAsia="Times New Roman" w:hAnsi="Simplified Arabic" w:cs="Simplified Arabic"/>
          <w:sz w:val="28"/>
          <w:szCs w:val="28"/>
          <w:rtl/>
          <w:lang w:bidi="ar-SY"/>
        </w:rPr>
      </w:pPr>
    </w:p>
    <w:p w:rsidR="00B67EA9" w:rsidRPr="00E74082" w:rsidRDefault="00BF3BFD" w:rsidP="0078252D">
      <w:pPr>
        <w:pStyle w:val="a3"/>
        <w:shd w:val="clear" w:color="auto" w:fill="FFFFFF" w:themeFill="background1"/>
        <w:bidi/>
        <w:ind w:left="90"/>
        <w:textAlignment w:val="top"/>
        <w:rPr>
          <w:rFonts w:ascii="Simplified Arabic" w:eastAsia="Times New Roman" w:hAnsi="Simplified Arabic" w:cs="Simplified Arabic"/>
          <w:b/>
          <w:bCs/>
          <w:sz w:val="28"/>
          <w:szCs w:val="28"/>
          <w:rtl/>
          <w:lang w:bidi="ar-SY"/>
        </w:rPr>
      </w:pPr>
      <w:r w:rsidRPr="00E74082">
        <w:rPr>
          <w:rFonts w:ascii="Simplified Arabic" w:eastAsia="Times New Roman" w:hAnsi="Simplified Arabic" w:cs="Simplified Arabic"/>
          <w:b/>
          <w:bCs/>
          <w:sz w:val="28"/>
          <w:szCs w:val="28"/>
          <w:rtl/>
          <w:lang w:bidi="ar-SY"/>
        </w:rPr>
        <w:lastRenderedPageBreak/>
        <w:t xml:space="preserve">يوضح المخطط التالي نسبة </w:t>
      </w:r>
      <w:r w:rsidR="007B0FEA" w:rsidRPr="00E74082">
        <w:rPr>
          <w:rFonts w:ascii="Simplified Arabic" w:eastAsia="Times New Roman" w:hAnsi="Simplified Arabic" w:cs="Simplified Arabic"/>
          <w:b/>
          <w:bCs/>
          <w:sz w:val="28"/>
          <w:szCs w:val="28"/>
          <w:rtl/>
          <w:lang w:bidi="ar-SY"/>
        </w:rPr>
        <w:t>ا</w:t>
      </w:r>
      <w:r w:rsidR="00B67EA9" w:rsidRPr="00E74082">
        <w:rPr>
          <w:rFonts w:ascii="Simplified Arabic" w:eastAsia="Times New Roman" w:hAnsi="Simplified Arabic" w:cs="Simplified Arabic"/>
          <w:b/>
          <w:bCs/>
          <w:sz w:val="28"/>
          <w:szCs w:val="28"/>
          <w:rtl/>
          <w:lang w:bidi="ar-SY"/>
        </w:rPr>
        <w:t>ستئصال الملتوية البوابية حسب الجنس</w:t>
      </w:r>
    </w:p>
    <w:p w:rsidR="00C10BDE" w:rsidRPr="00E74082" w:rsidRDefault="00C10BDE" w:rsidP="0078252D">
      <w:pPr>
        <w:pStyle w:val="a3"/>
        <w:shd w:val="clear" w:color="auto" w:fill="FFFFFF" w:themeFill="background1"/>
        <w:bidi/>
        <w:ind w:left="90"/>
        <w:textAlignment w:val="top"/>
        <w:rPr>
          <w:rFonts w:ascii="Simplified Arabic" w:eastAsia="Times New Roman" w:hAnsi="Simplified Arabic" w:cs="Simplified Arabic"/>
          <w:b/>
          <w:bCs/>
          <w:sz w:val="28"/>
          <w:szCs w:val="28"/>
          <w:rtl/>
          <w:lang w:bidi="ar-SY"/>
        </w:rPr>
      </w:pPr>
    </w:p>
    <w:p w:rsidR="00C10BDE" w:rsidRPr="00E74082" w:rsidRDefault="00C10BDE" w:rsidP="0078252D">
      <w:pPr>
        <w:pStyle w:val="a3"/>
        <w:shd w:val="clear" w:color="auto" w:fill="FFFFFF" w:themeFill="background1"/>
        <w:bidi/>
        <w:ind w:left="90"/>
        <w:textAlignment w:val="top"/>
        <w:rPr>
          <w:rFonts w:ascii="Simplified Arabic" w:eastAsia="Times New Roman" w:hAnsi="Simplified Arabic" w:cs="Simplified Arabic"/>
          <w:b/>
          <w:bCs/>
          <w:sz w:val="28"/>
          <w:szCs w:val="28"/>
          <w:rtl/>
          <w:lang w:bidi="ar-SY"/>
        </w:rPr>
      </w:pPr>
    </w:p>
    <w:p w:rsidR="007B0FEA" w:rsidRPr="00E74082" w:rsidRDefault="007B0FEA" w:rsidP="0078252D">
      <w:pPr>
        <w:pStyle w:val="a3"/>
        <w:shd w:val="clear" w:color="auto" w:fill="FFFFFF" w:themeFill="background1"/>
        <w:bidi/>
        <w:ind w:left="90"/>
        <w:textAlignment w:val="top"/>
        <w:rPr>
          <w:rFonts w:ascii="Simplified Arabic" w:eastAsia="Times New Roman" w:hAnsi="Simplified Arabic" w:cs="Simplified Arabic"/>
          <w:b/>
          <w:bCs/>
          <w:sz w:val="28"/>
          <w:szCs w:val="28"/>
          <w:rtl/>
          <w:lang w:bidi="ar-SY"/>
        </w:rPr>
      </w:pPr>
      <w:r w:rsidRPr="00E74082">
        <w:rPr>
          <w:rFonts w:ascii="Simplified Arabic" w:eastAsia="Times New Roman" w:hAnsi="Simplified Arabic" w:cs="Simplified Arabic"/>
          <w:b/>
          <w:bCs/>
          <w:noProof/>
          <w:sz w:val="28"/>
          <w:szCs w:val="28"/>
          <w:rtl/>
        </w:rPr>
        <w:drawing>
          <wp:inline distT="0" distB="0" distL="0" distR="0">
            <wp:extent cx="5734050" cy="4648200"/>
            <wp:effectExtent l="19050" t="0" r="0" b="0"/>
            <wp:docPr id="22"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srcRect/>
                    <a:stretch>
                      <a:fillRect/>
                    </a:stretch>
                  </pic:blipFill>
                  <pic:spPr bwMode="auto">
                    <a:xfrm>
                      <a:off x="0" y="0"/>
                      <a:ext cx="5734050" cy="4648200"/>
                    </a:xfrm>
                    <a:prstGeom prst="rect">
                      <a:avLst/>
                    </a:prstGeom>
                    <a:noFill/>
                    <a:ln w="9525">
                      <a:noFill/>
                      <a:miter lim="800000"/>
                      <a:headEnd/>
                      <a:tailEnd/>
                    </a:ln>
                  </pic:spPr>
                </pic:pic>
              </a:graphicData>
            </a:graphic>
          </wp:inline>
        </w:drawing>
      </w:r>
    </w:p>
    <w:p w:rsidR="00C10BDE" w:rsidRPr="00E74082" w:rsidRDefault="00C10BDE"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نلاحظ من المخطط ا</w:t>
      </w:r>
      <w:r w:rsidR="00BA138B" w:rsidRPr="00E74082">
        <w:rPr>
          <w:rFonts w:ascii="Simplified Arabic" w:eastAsia="Times New Roman" w:hAnsi="Simplified Arabic" w:cs="Simplified Arabic"/>
          <w:sz w:val="28"/>
          <w:szCs w:val="28"/>
          <w:rtl/>
          <w:lang w:bidi="ar-SY"/>
        </w:rPr>
        <w:t>لسابق أن نسبة الاستئصال متقاربة عند الإناث والذكور بدون فارق إحصائي</w:t>
      </w:r>
      <w:r w:rsidR="005A565C" w:rsidRPr="00E74082">
        <w:rPr>
          <w:rFonts w:ascii="Simplified Arabic" w:eastAsia="Times New Roman" w:hAnsi="Simplified Arabic" w:cs="Simplified Arabic"/>
          <w:sz w:val="28"/>
          <w:szCs w:val="28"/>
          <w:rtl/>
          <w:lang w:bidi="ar-SY"/>
        </w:rPr>
        <w:t xml:space="preserve"> </w:t>
      </w:r>
      <w:r w:rsidR="005A565C" w:rsidRPr="00E74082">
        <w:rPr>
          <w:rFonts w:ascii="Simplified Arabic" w:eastAsia="Times New Roman" w:hAnsi="Simplified Arabic" w:cs="Simplified Arabic"/>
          <w:sz w:val="28"/>
          <w:szCs w:val="28"/>
          <w:lang w:bidi="ar-SY"/>
        </w:rPr>
        <w:t xml:space="preserve">          </w:t>
      </w:r>
      <w:r w:rsidR="00BA138B" w:rsidRPr="00E74082">
        <w:rPr>
          <w:rFonts w:ascii="Simplified Arabic" w:eastAsia="Times New Roman" w:hAnsi="Simplified Arabic" w:cs="Simplified Arabic"/>
          <w:sz w:val="28"/>
          <w:szCs w:val="28"/>
          <w:rtl/>
          <w:lang w:bidi="ar-SY"/>
        </w:rPr>
        <w:t>(</w:t>
      </w:r>
      <w:r w:rsidR="005A565C" w:rsidRPr="00E74082">
        <w:rPr>
          <w:rFonts w:ascii="Simplified Arabic" w:eastAsia="Times New Roman" w:hAnsi="Simplified Arabic" w:cs="Simplified Arabic"/>
          <w:sz w:val="28"/>
          <w:szCs w:val="28"/>
          <w:lang w:bidi="ar-SY"/>
        </w:rPr>
        <w:t>P V</w:t>
      </w:r>
      <w:r w:rsidR="00BA138B" w:rsidRPr="00E74082">
        <w:rPr>
          <w:rFonts w:ascii="Simplified Arabic" w:eastAsia="Times New Roman" w:hAnsi="Simplified Arabic" w:cs="Simplified Arabic"/>
          <w:sz w:val="28"/>
          <w:szCs w:val="28"/>
          <w:lang w:bidi="ar-SY"/>
        </w:rPr>
        <w:t>alue</w:t>
      </w:r>
      <w:r w:rsidR="00BF3BFD" w:rsidRPr="00E74082">
        <w:rPr>
          <w:rFonts w:ascii="Simplified Arabic" w:eastAsia="Times New Roman" w:hAnsi="Simplified Arabic" w:cs="Simplified Arabic"/>
          <w:sz w:val="28"/>
          <w:szCs w:val="28"/>
          <w:lang w:bidi="ar-SY"/>
        </w:rPr>
        <w:t>=</w:t>
      </w:r>
      <w:r w:rsidR="005A565C" w:rsidRPr="00E74082">
        <w:rPr>
          <w:rFonts w:ascii="Simplified Arabic" w:eastAsia="Times New Roman" w:hAnsi="Simplified Arabic" w:cs="Simplified Arabic"/>
          <w:sz w:val="28"/>
          <w:szCs w:val="28"/>
          <w:lang w:bidi="ar-SY"/>
        </w:rPr>
        <w:t>0,31</w:t>
      </w:r>
      <w:r w:rsidR="005A565C" w:rsidRPr="00E74082">
        <w:rPr>
          <w:rFonts w:ascii="Simplified Arabic" w:eastAsia="Times New Roman" w:hAnsi="Simplified Arabic" w:cs="Simplified Arabic"/>
          <w:sz w:val="28"/>
          <w:szCs w:val="28"/>
          <w:rtl/>
          <w:lang w:bidi="ar-SY"/>
        </w:rPr>
        <w:t>)</w:t>
      </w:r>
    </w:p>
    <w:p w:rsidR="00C10BDE" w:rsidRPr="00E74082" w:rsidRDefault="00C10BDE" w:rsidP="0078252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5A565C" w:rsidRPr="00E74082" w:rsidRDefault="005A565C" w:rsidP="0078252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5A565C" w:rsidRPr="00E74082" w:rsidRDefault="005A565C" w:rsidP="00EE42EC">
      <w:pPr>
        <w:shd w:val="clear" w:color="auto" w:fill="FFFFFF" w:themeFill="background1"/>
        <w:bidi/>
        <w:textAlignment w:val="top"/>
        <w:rPr>
          <w:rFonts w:ascii="Simplified Arabic" w:eastAsia="Times New Roman" w:hAnsi="Simplified Arabic" w:cs="Simplified Arabic"/>
          <w:sz w:val="28"/>
          <w:szCs w:val="28"/>
          <w:rtl/>
          <w:lang w:bidi="ar-SY"/>
        </w:rPr>
      </w:pPr>
    </w:p>
    <w:p w:rsidR="005A565C" w:rsidRPr="00E74082" w:rsidRDefault="00B1488A"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lastRenderedPageBreak/>
        <w:t xml:space="preserve">يقارن المخطط التالي </w:t>
      </w:r>
      <w:r w:rsidR="00D05230" w:rsidRPr="00E74082">
        <w:rPr>
          <w:rFonts w:ascii="Simplified Arabic" w:eastAsia="Times New Roman" w:hAnsi="Simplified Arabic" w:cs="Simplified Arabic"/>
          <w:sz w:val="28"/>
          <w:szCs w:val="28"/>
          <w:rtl/>
          <w:lang w:bidi="ar-SY"/>
        </w:rPr>
        <w:t xml:space="preserve">متوسط </w:t>
      </w:r>
      <w:r w:rsidRPr="00E74082">
        <w:rPr>
          <w:rFonts w:ascii="Simplified Arabic" w:eastAsia="Times New Roman" w:hAnsi="Simplified Arabic" w:cs="Simplified Arabic"/>
          <w:sz w:val="28"/>
          <w:szCs w:val="28"/>
          <w:rtl/>
          <w:lang w:bidi="ar-SY"/>
        </w:rPr>
        <w:t>مشعر غلا</w:t>
      </w:r>
      <w:r w:rsidR="007F015E" w:rsidRPr="00E74082">
        <w:rPr>
          <w:rFonts w:ascii="Simplified Arabic" w:eastAsia="Times New Roman" w:hAnsi="Simplified Arabic" w:cs="Simplified Arabic"/>
          <w:sz w:val="28"/>
          <w:szCs w:val="28"/>
          <w:rtl/>
          <w:lang w:bidi="ar-SY"/>
        </w:rPr>
        <w:t>سكو قبل وبعد العلاج عند مرضى متلازمة الألم الشرسوفي</w:t>
      </w:r>
      <w:r w:rsidR="00217181" w:rsidRPr="00E74082">
        <w:rPr>
          <w:rFonts w:ascii="Simplified Arabic" w:eastAsia="Times New Roman" w:hAnsi="Simplified Arabic" w:cs="Simplified Arabic"/>
          <w:sz w:val="28"/>
          <w:szCs w:val="28"/>
          <w:rtl/>
          <w:lang w:bidi="ar-SY"/>
        </w:rPr>
        <w:t>:</w:t>
      </w:r>
    </w:p>
    <w:p w:rsidR="00217181" w:rsidRPr="00E74082" w:rsidRDefault="00217181"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p>
    <w:p w:rsidR="005A565C" w:rsidRPr="00E74082" w:rsidRDefault="000F6812"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r>
        <w:rPr>
          <w:rFonts w:ascii="Simplified Arabic" w:eastAsia="Times New Roman" w:hAnsi="Simplified Arabic" w:cs="Simplified Arabic"/>
          <w:noProof/>
          <w:sz w:val="28"/>
          <w:szCs w:val="28"/>
          <w:rtl/>
        </w:rPr>
        <w:pict>
          <v:shape id="_x0000_s1032" type="#_x0000_t202" style="position:absolute;left:0;text-align:left;margin-left:183pt;margin-top:123.2pt;width:1in;height:1in;z-index:251663360" filled="f" stroked="f">
            <v:textbox>
              <w:txbxContent>
                <w:p w:rsidR="000B6B28" w:rsidRPr="00BF3BFD" w:rsidRDefault="000B6B28" w:rsidP="00217181">
                  <w:pPr>
                    <w:jc w:val="center"/>
                    <w:rPr>
                      <w:color w:val="FFFFFF" w:themeColor="background1"/>
                    </w:rPr>
                  </w:pPr>
                  <w:r w:rsidRPr="00BF3BFD">
                    <w:rPr>
                      <w:color w:val="FFFFFF" w:themeColor="background1"/>
                    </w:rPr>
                    <w:t>2.36</w:t>
                  </w:r>
                </w:p>
              </w:txbxContent>
            </v:textbox>
          </v:shape>
        </w:pict>
      </w:r>
      <w:r>
        <w:rPr>
          <w:rFonts w:ascii="Simplified Arabic" w:eastAsia="Times New Roman" w:hAnsi="Simplified Arabic" w:cs="Simplified Arabic"/>
          <w:noProof/>
          <w:sz w:val="28"/>
          <w:szCs w:val="28"/>
          <w:rtl/>
        </w:rPr>
        <w:pict>
          <v:shape id="_x0000_s1031" type="#_x0000_t202" style="position:absolute;left:0;text-align:left;margin-left:149.25pt;margin-top:92.45pt;width:1in;height:1in;z-index:251662336" filled="f" stroked="f">
            <v:textbox>
              <w:txbxContent>
                <w:p w:rsidR="000B6B28" w:rsidRPr="00BF3BFD" w:rsidRDefault="000B6B28" w:rsidP="00217181">
                  <w:pPr>
                    <w:jc w:val="center"/>
                    <w:rPr>
                      <w:color w:val="FFFFFF" w:themeColor="background1"/>
                    </w:rPr>
                  </w:pPr>
                  <w:r w:rsidRPr="00BF3BFD">
                    <w:rPr>
                      <w:color w:val="FFFFFF" w:themeColor="background1"/>
                    </w:rPr>
                    <w:t>4.46</w:t>
                  </w:r>
                </w:p>
              </w:txbxContent>
            </v:textbox>
          </v:shape>
        </w:pict>
      </w:r>
      <w:r w:rsidR="005A565C" w:rsidRPr="00E74082">
        <w:rPr>
          <w:rFonts w:ascii="Simplified Arabic" w:eastAsia="Times New Roman" w:hAnsi="Simplified Arabic" w:cs="Simplified Arabic"/>
          <w:noProof/>
          <w:sz w:val="28"/>
          <w:szCs w:val="28"/>
          <w:rtl/>
        </w:rPr>
        <w:drawing>
          <wp:inline distT="0" distB="0" distL="0" distR="0">
            <wp:extent cx="4572000" cy="2743200"/>
            <wp:effectExtent l="0" t="0" r="0" b="0"/>
            <wp:docPr id="14"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217181" w:rsidRPr="00E74082" w:rsidRDefault="00217181" w:rsidP="0078252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667077" w:rsidRPr="00E74082" w:rsidRDefault="00217181" w:rsidP="0078252D">
      <w:pPr>
        <w:shd w:val="clear" w:color="auto" w:fill="FFFFFF" w:themeFill="background1"/>
        <w:bidi/>
        <w:ind w:left="90"/>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نلاحظ من المخطط السابق أن</w:t>
      </w:r>
      <w:r w:rsidR="00667077" w:rsidRPr="00E74082">
        <w:rPr>
          <w:rFonts w:ascii="Simplified Arabic" w:eastAsia="Times New Roman" w:hAnsi="Simplified Arabic" w:cs="Simplified Arabic"/>
          <w:sz w:val="28"/>
          <w:szCs w:val="28"/>
          <w:lang w:bidi="ar-SY"/>
        </w:rPr>
        <w:t>:</w:t>
      </w:r>
    </w:p>
    <w:p w:rsidR="00217181" w:rsidRPr="00E74082" w:rsidRDefault="00217181" w:rsidP="0078252D">
      <w:pPr>
        <w:shd w:val="clear" w:color="auto" w:fill="FFFFFF" w:themeFill="background1"/>
        <w:bidi/>
        <w:ind w:left="90"/>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 xml:space="preserve"> متوسط مشعر غلاسكو</w:t>
      </w:r>
      <w:r w:rsidR="00667077" w:rsidRPr="00E74082">
        <w:rPr>
          <w:rFonts w:ascii="Simplified Arabic" w:eastAsia="Times New Roman" w:hAnsi="Simplified Arabic" w:cs="Simplified Arabic"/>
          <w:sz w:val="28"/>
          <w:szCs w:val="28"/>
          <w:rtl/>
          <w:lang w:bidi="ar-SY"/>
        </w:rPr>
        <w:t xml:space="preserve"> في مجموعة الاستئصال الناجح  قبل العلاج 4.46 وبعد</w:t>
      </w:r>
      <w:r w:rsidRPr="00E74082">
        <w:rPr>
          <w:rFonts w:ascii="Simplified Arabic" w:eastAsia="Times New Roman" w:hAnsi="Simplified Arabic" w:cs="Simplified Arabic"/>
          <w:sz w:val="28"/>
          <w:szCs w:val="28"/>
          <w:rtl/>
          <w:lang w:bidi="ar-SY"/>
        </w:rPr>
        <w:t xml:space="preserve"> العلاج </w:t>
      </w:r>
      <w:r w:rsidR="00667077" w:rsidRPr="00E74082">
        <w:rPr>
          <w:rFonts w:ascii="Simplified Arabic" w:eastAsia="Times New Roman" w:hAnsi="Simplified Arabic" w:cs="Simplified Arabic"/>
          <w:sz w:val="28"/>
          <w:szCs w:val="28"/>
          <w:rtl/>
          <w:lang w:bidi="ar-SY"/>
        </w:rPr>
        <w:t xml:space="preserve">2.36 مع قيمة </w:t>
      </w:r>
      <w:r w:rsidR="00667077" w:rsidRPr="00E74082">
        <w:rPr>
          <w:rFonts w:ascii="Simplified Arabic" w:eastAsia="Times New Roman" w:hAnsi="Simplified Arabic" w:cs="Simplified Arabic"/>
          <w:sz w:val="28"/>
          <w:szCs w:val="28"/>
          <w:lang w:bidi="ar-SY"/>
        </w:rPr>
        <w:t>Value&lt;0.01</w:t>
      </w:r>
      <w:r w:rsidR="00667077" w:rsidRPr="00E74082">
        <w:rPr>
          <w:rFonts w:ascii="Simplified Arabic" w:eastAsia="Times New Roman" w:hAnsi="Simplified Arabic" w:cs="Simplified Arabic"/>
          <w:sz w:val="28"/>
          <w:szCs w:val="28"/>
          <w:rtl/>
          <w:lang w:bidi="ar-SY"/>
        </w:rPr>
        <w:t xml:space="preserve"> </w:t>
      </w:r>
      <w:r w:rsidR="00667077" w:rsidRPr="00E74082">
        <w:rPr>
          <w:rFonts w:ascii="Simplified Arabic" w:eastAsia="Times New Roman" w:hAnsi="Simplified Arabic" w:cs="Simplified Arabic"/>
          <w:sz w:val="28"/>
          <w:szCs w:val="28"/>
          <w:lang w:bidi="ar-SY"/>
        </w:rPr>
        <w:t>P</w:t>
      </w:r>
    </w:p>
    <w:p w:rsidR="00BF3BFD" w:rsidRPr="00E74082" w:rsidRDefault="00667077"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متوسط مشعر غلاسكو في مجموعة الاستئصال الفاشل قبل العلاج 4.20 وبعد العلاج 3.90 مع قيمة</w:t>
      </w:r>
    </w:p>
    <w:p w:rsidR="00BF3BFD" w:rsidRPr="00E74082" w:rsidRDefault="00667077"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lang w:bidi="ar-SY"/>
        </w:rPr>
        <w:t xml:space="preserve">P Value= 0.083 </w:t>
      </w:r>
    </w:p>
    <w:p w:rsidR="00667077" w:rsidRPr="00E74082" w:rsidRDefault="00667077"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وهذا يدل أن لاستئصال الملتوية البوابية تأ</w:t>
      </w:r>
      <w:r w:rsidR="00EC6754" w:rsidRPr="00E74082">
        <w:rPr>
          <w:rFonts w:ascii="Simplified Arabic" w:eastAsia="Times New Roman" w:hAnsi="Simplified Arabic" w:cs="Simplified Arabic"/>
          <w:sz w:val="28"/>
          <w:szCs w:val="28"/>
          <w:rtl/>
          <w:lang w:bidi="ar-SY"/>
        </w:rPr>
        <w:t>ثير إيجابي في تحسين أعراض عسر الهضم عند مرضى متلازمة الألم الشرسوفي.</w:t>
      </w:r>
    </w:p>
    <w:p w:rsidR="00217181" w:rsidRPr="00E74082" w:rsidRDefault="00EC6754" w:rsidP="0078252D">
      <w:pPr>
        <w:shd w:val="clear" w:color="auto" w:fill="FFFFFF" w:themeFill="background1"/>
        <w:bidi/>
        <w:ind w:left="90"/>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يقارن المخطط التالي</w:t>
      </w:r>
      <w:r w:rsidR="00D05230" w:rsidRPr="00E74082">
        <w:rPr>
          <w:rFonts w:ascii="Simplified Arabic" w:eastAsia="Times New Roman" w:hAnsi="Simplified Arabic" w:cs="Simplified Arabic"/>
          <w:sz w:val="28"/>
          <w:szCs w:val="28"/>
          <w:rtl/>
          <w:lang w:bidi="ar-SY"/>
        </w:rPr>
        <w:t xml:space="preserve"> متوسط</w:t>
      </w:r>
      <w:r w:rsidRPr="00E74082">
        <w:rPr>
          <w:rFonts w:ascii="Simplified Arabic" w:eastAsia="Times New Roman" w:hAnsi="Simplified Arabic" w:cs="Simplified Arabic"/>
          <w:sz w:val="28"/>
          <w:szCs w:val="28"/>
          <w:rtl/>
          <w:lang w:bidi="ar-SY"/>
        </w:rPr>
        <w:t xml:space="preserve"> مشعر غلاسكو قبل وبعد العلاج عند مرضى متلازمة الضائقة بعد الطعام:</w:t>
      </w:r>
    </w:p>
    <w:p w:rsidR="00217181" w:rsidRPr="00E74082" w:rsidRDefault="00217181" w:rsidP="0078252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5A565C" w:rsidRPr="00E74082" w:rsidRDefault="000F6812" w:rsidP="0078252D">
      <w:pPr>
        <w:shd w:val="clear" w:color="auto" w:fill="FFFFFF" w:themeFill="background1"/>
        <w:bidi/>
        <w:ind w:left="90"/>
        <w:textAlignment w:val="top"/>
        <w:rPr>
          <w:rFonts w:ascii="Simplified Arabic" w:eastAsia="Times New Roman" w:hAnsi="Simplified Arabic" w:cs="Simplified Arabic"/>
          <w:sz w:val="28"/>
          <w:szCs w:val="28"/>
          <w:lang w:bidi="ar-SY"/>
        </w:rPr>
      </w:pPr>
      <w:r>
        <w:rPr>
          <w:rFonts w:ascii="Simplified Arabic" w:eastAsia="Times New Roman" w:hAnsi="Simplified Arabic" w:cs="Simplified Arabic"/>
          <w:noProof/>
          <w:sz w:val="28"/>
          <w:szCs w:val="28"/>
        </w:rPr>
        <w:lastRenderedPageBreak/>
        <w:pict>
          <v:shape id="_x0000_s1036" type="#_x0000_t202" style="position:absolute;left:0;text-align:left;margin-left:312.75pt;margin-top:110.35pt;width:1in;height:1in;z-index:251667456" filled="f" stroked="f">
            <v:textbox>
              <w:txbxContent>
                <w:p w:rsidR="000B6B28" w:rsidRPr="00B1488A" w:rsidRDefault="000B6B28" w:rsidP="00B1488A">
                  <w:pPr>
                    <w:jc w:val="center"/>
                    <w:rPr>
                      <w:color w:val="FFFFFF" w:themeColor="background1"/>
                    </w:rPr>
                  </w:pPr>
                  <w:r w:rsidRPr="00B1488A">
                    <w:rPr>
                      <w:color w:val="FFFFFF" w:themeColor="background1"/>
                    </w:rPr>
                    <w:t>2.50</w:t>
                  </w:r>
                </w:p>
              </w:txbxContent>
            </v:textbox>
          </v:shape>
        </w:pict>
      </w:r>
      <w:r>
        <w:rPr>
          <w:rFonts w:ascii="Simplified Arabic" w:eastAsia="Times New Roman" w:hAnsi="Simplified Arabic" w:cs="Simplified Arabic"/>
          <w:noProof/>
          <w:sz w:val="28"/>
          <w:szCs w:val="28"/>
        </w:rPr>
        <w:pict>
          <v:shape id="_x0000_s1035" type="#_x0000_t202" style="position:absolute;left:0;text-align:left;margin-left:278.25pt;margin-top:78.1pt;width:1in;height:73.5pt;z-index:251666432" filled="f" stroked="f">
            <v:textbox>
              <w:txbxContent>
                <w:p w:rsidR="000B6B28" w:rsidRPr="00B1488A" w:rsidRDefault="000B6B28" w:rsidP="00B1488A">
                  <w:pPr>
                    <w:jc w:val="center"/>
                    <w:rPr>
                      <w:color w:val="FFFFFF" w:themeColor="background1"/>
                    </w:rPr>
                  </w:pPr>
                  <w:r w:rsidRPr="00B1488A">
                    <w:rPr>
                      <w:color w:val="FFFFFF" w:themeColor="background1"/>
                    </w:rPr>
                    <w:t>4.13</w:t>
                  </w:r>
                </w:p>
              </w:txbxContent>
            </v:textbox>
          </v:shape>
        </w:pict>
      </w:r>
      <w:r>
        <w:rPr>
          <w:rFonts w:ascii="Simplified Arabic" w:eastAsia="Times New Roman" w:hAnsi="Simplified Arabic" w:cs="Simplified Arabic"/>
          <w:noProof/>
          <w:sz w:val="28"/>
          <w:szCs w:val="28"/>
        </w:rPr>
        <w:pict>
          <v:shape id="_x0000_s1034" type="#_x0000_t202" style="position:absolute;left:0;text-align:left;margin-left:178.5pt;margin-top:84.85pt;width:1in;height:1in;z-index:251665408" filled="f" stroked="f">
            <v:textbox>
              <w:txbxContent>
                <w:p w:rsidR="000B6B28" w:rsidRPr="00EC6754" w:rsidRDefault="000B6B28" w:rsidP="00EC6754">
                  <w:pPr>
                    <w:jc w:val="center"/>
                    <w:rPr>
                      <w:color w:val="FFFFFF" w:themeColor="background1"/>
                    </w:rPr>
                  </w:pPr>
                  <w:r w:rsidRPr="00EC6754">
                    <w:rPr>
                      <w:color w:val="FFFFFF" w:themeColor="background1"/>
                    </w:rPr>
                    <w:t>3.35</w:t>
                  </w:r>
                </w:p>
              </w:txbxContent>
            </v:textbox>
          </v:shape>
        </w:pict>
      </w:r>
      <w:r>
        <w:rPr>
          <w:rFonts w:ascii="Simplified Arabic" w:eastAsia="Times New Roman" w:hAnsi="Simplified Arabic" w:cs="Simplified Arabic"/>
          <w:noProof/>
          <w:sz w:val="28"/>
          <w:szCs w:val="28"/>
        </w:rPr>
        <w:pict>
          <v:shape id="_x0000_s1033" type="#_x0000_t202" style="position:absolute;left:0;text-align:left;margin-left:141.75pt;margin-top:54.85pt;width:1in;height:1in;z-index:251664384" filled="f" stroked="f">
            <v:textbox>
              <w:txbxContent>
                <w:p w:rsidR="000B6B28" w:rsidRPr="00EC6754" w:rsidRDefault="000B6B28" w:rsidP="00EC6754">
                  <w:pPr>
                    <w:jc w:val="center"/>
                    <w:rPr>
                      <w:color w:val="FFFFFF" w:themeColor="background1"/>
                    </w:rPr>
                  </w:pPr>
                  <w:r w:rsidRPr="00EC6754">
                    <w:rPr>
                      <w:color w:val="FFFFFF" w:themeColor="background1"/>
                    </w:rPr>
                    <w:t>3.85</w:t>
                  </w:r>
                </w:p>
              </w:txbxContent>
            </v:textbox>
          </v:shape>
        </w:pict>
      </w:r>
      <w:r w:rsidR="004F7D07" w:rsidRPr="00E74082">
        <w:rPr>
          <w:rFonts w:ascii="Simplified Arabic" w:eastAsia="Times New Roman" w:hAnsi="Simplified Arabic" w:cs="Simplified Arabic"/>
          <w:noProof/>
          <w:sz w:val="28"/>
          <w:szCs w:val="28"/>
          <w:rtl/>
        </w:rPr>
        <w:drawing>
          <wp:inline distT="0" distB="0" distL="0" distR="0">
            <wp:extent cx="4572000" cy="2743200"/>
            <wp:effectExtent l="0" t="0" r="0" b="0"/>
            <wp:docPr id="21"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4F7D07" w:rsidRPr="00E74082" w:rsidRDefault="004F7D07" w:rsidP="0078252D">
      <w:pPr>
        <w:pStyle w:val="a3"/>
        <w:shd w:val="clear" w:color="auto" w:fill="FFFFFF" w:themeFill="background1"/>
        <w:bidi/>
        <w:ind w:left="90"/>
        <w:textAlignment w:val="top"/>
        <w:rPr>
          <w:rFonts w:ascii="Simplified Arabic" w:eastAsia="Times New Roman" w:hAnsi="Simplified Arabic" w:cs="Simplified Arabic"/>
          <w:sz w:val="28"/>
          <w:szCs w:val="28"/>
        </w:rPr>
      </w:pPr>
    </w:p>
    <w:p w:rsidR="00B1488A" w:rsidRPr="00E74082" w:rsidRDefault="00B1488A" w:rsidP="0078252D">
      <w:pPr>
        <w:shd w:val="clear" w:color="auto" w:fill="FFFFFF" w:themeFill="background1"/>
        <w:bidi/>
        <w:ind w:left="90"/>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نلاحظ من المخطط السابق أن</w:t>
      </w:r>
      <w:r w:rsidRPr="00E74082">
        <w:rPr>
          <w:rFonts w:ascii="Simplified Arabic" w:eastAsia="Times New Roman" w:hAnsi="Simplified Arabic" w:cs="Simplified Arabic"/>
          <w:sz w:val="28"/>
          <w:szCs w:val="28"/>
          <w:lang w:bidi="ar-SY"/>
        </w:rPr>
        <w:t>:</w:t>
      </w:r>
    </w:p>
    <w:p w:rsidR="00B1488A" w:rsidRPr="00E74082" w:rsidRDefault="00B1488A" w:rsidP="0078252D">
      <w:pPr>
        <w:shd w:val="clear" w:color="auto" w:fill="FFFFFF" w:themeFill="background1"/>
        <w:bidi/>
        <w:ind w:left="90"/>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 xml:space="preserve"> متوسط مشعر غلاسكو في مجموعة الاستئصال الناجح  قبل العلاج 3.85 وبعد العلاج 3.35 مع قيمة </w:t>
      </w:r>
      <w:r w:rsidRPr="00E74082">
        <w:rPr>
          <w:rFonts w:ascii="Simplified Arabic" w:eastAsia="Times New Roman" w:hAnsi="Simplified Arabic" w:cs="Simplified Arabic"/>
          <w:sz w:val="28"/>
          <w:szCs w:val="28"/>
          <w:lang w:bidi="ar-SY"/>
        </w:rPr>
        <w:t>Value= 0.059</w:t>
      </w:r>
      <w:r w:rsidRPr="00E74082">
        <w:rPr>
          <w:rFonts w:ascii="Simplified Arabic" w:eastAsia="Times New Roman" w:hAnsi="Simplified Arabic" w:cs="Simplified Arabic"/>
          <w:sz w:val="28"/>
          <w:szCs w:val="28"/>
          <w:rtl/>
          <w:lang w:bidi="ar-SY"/>
        </w:rPr>
        <w:t xml:space="preserve"> </w:t>
      </w:r>
      <w:r w:rsidRPr="00E74082">
        <w:rPr>
          <w:rFonts w:ascii="Simplified Arabic" w:eastAsia="Times New Roman" w:hAnsi="Simplified Arabic" w:cs="Simplified Arabic"/>
          <w:sz w:val="28"/>
          <w:szCs w:val="28"/>
          <w:lang w:bidi="ar-SY"/>
        </w:rPr>
        <w:t>P</w:t>
      </w:r>
    </w:p>
    <w:p w:rsidR="00B1488A" w:rsidRPr="00E74082" w:rsidRDefault="00B1488A" w:rsidP="0078252D">
      <w:pPr>
        <w:shd w:val="clear" w:color="auto" w:fill="FFFFFF" w:themeFill="background1"/>
        <w:bidi/>
        <w:ind w:left="90"/>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متوسط مشعر غلاسكو في مجموعة الاستئصال الفاشل قبل العلاج 4.20 وبعد العلاج 3.90 مع قيمة</w:t>
      </w:r>
    </w:p>
    <w:p w:rsidR="00B1488A" w:rsidRPr="00E74082" w:rsidRDefault="00B1488A"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lang w:bidi="ar-SY"/>
        </w:rPr>
        <w:t xml:space="preserve">P Value= 0.038 </w:t>
      </w:r>
    </w:p>
    <w:p w:rsidR="00B1488A" w:rsidRPr="00E74082" w:rsidRDefault="00B1488A"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وهذا يدل أنه ليس لاستئصال الملتوية البوابية تأثير إيجابي في تحسين أعراض عسر الهضم عند مرضى متلازمة الضائقة بعد الطعام.</w:t>
      </w:r>
    </w:p>
    <w:p w:rsidR="00B1488A" w:rsidRPr="00E74082" w:rsidRDefault="00B1488A" w:rsidP="0078252D">
      <w:pPr>
        <w:pStyle w:val="a3"/>
        <w:shd w:val="clear" w:color="auto" w:fill="FFFFFF" w:themeFill="background1"/>
        <w:bidi/>
        <w:ind w:left="90"/>
        <w:textAlignment w:val="top"/>
        <w:rPr>
          <w:rFonts w:ascii="Simplified Arabic" w:eastAsia="Times New Roman" w:hAnsi="Simplified Arabic" w:cs="Simplified Arabic"/>
          <w:sz w:val="28"/>
          <w:szCs w:val="28"/>
          <w:lang w:bidi="ar-SY"/>
        </w:rPr>
      </w:pPr>
    </w:p>
    <w:p w:rsidR="00B1488A" w:rsidRDefault="00B1488A" w:rsidP="0078252D">
      <w:pPr>
        <w:pStyle w:val="a3"/>
        <w:shd w:val="clear" w:color="auto" w:fill="FFFFFF" w:themeFill="background1"/>
        <w:bidi/>
        <w:ind w:left="90"/>
        <w:textAlignment w:val="top"/>
        <w:rPr>
          <w:rFonts w:ascii="Simplified Arabic" w:eastAsia="Times New Roman" w:hAnsi="Simplified Arabic" w:cs="Simplified Arabic"/>
          <w:sz w:val="28"/>
          <w:szCs w:val="28"/>
        </w:rPr>
      </w:pPr>
    </w:p>
    <w:p w:rsidR="00EE42EC" w:rsidRDefault="00EE42EC" w:rsidP="00EE42EC">
      <w:pPr>
        <w:pStyle w:val="a3"/>
        <w:shd w:val="clear" w:color="auto" w:fill="FFFFFF" w:themeFill="background1"/>
        <w:bidi/>
        <w:ind w:left="90"/>
        <w:textAlignment w:val="top"/>
        <w:rPr>
          <w:rFonts w:ascii="Simplified Arabic" w:eastAsia="Times New Roman" w:hAnsi="Simplified Arabic" w:cs="Simplified Arabic"/>
          <w:sz w:val="28"/>
          <w:szCs w:val="28"/>
        </w:rPr>
      </w:pPr>
    </w:p>
    <w:p w:rsidR="00EE42EC" w:rsidRDefault="00EE42EC" w:rsidP="00EE42EC">
      <w:pPr>
        <w:pStyle w:val="a3"/>
        <w:shd w:val="clear" w:color="auto" w:fill="FFFFFF" w:themeFill="background1"/>
        <w:bidi/>
        <w:ind w:left="90"/>
        <w:textAlignment w:val="top"/>
        <w:rPr>
          <w:rFonts w:ascii="Simplified Arabic" w:eastAsia="Times New Roman" w:hAnsi="Simplified Arabic" w:cs="Simplified Arabic"/>
          <w:sz w:val="28"/>
          <w:szCs w:val="28"/>
        </w:rPr>
      </w:pPr>
    </w:p>
    <w:p w:rsidR="00EE42EC" w:rsidRPr="00E74082" w:rsidRDefault="00EE42EC" w:rsidP="00EE42EC">
      <w:pPr>
        <w:pStyle w:val="a3"/>
        <w:shd w:val="clear" w:color="auto" w:fill="FFFFFF" w:themeFill="background1"/>
        <w:bidi/>
        <w:ind w:left="90"/>
        <w:textAlignment w:val="top"/>
        <w:rPr>
          <w:rFonts w:ascii="Simplified Arabic" w:eastAsia="Times New Roman" w:hAnsi="Simplified Arabic" w:cs="Simplified Arabic"/>
          <w:sz w:val="28"/>
          <w:szCs w:val="28"/>
        </w:rPr>
      </w:pPr>
    </w:p>
    <w:p w:rsidR="00B1488A" w:rsidRPr="00E74082" w:rsidRDefault="00B1488A" w:rsidP="0078252D">
      <w:pPr>
        <w:pStyle w:val="a3"/>
        <w:shd w:val="clear" w:color="auto" w:fill="FFFFFF" w:themeFill="background1"/>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lastRenderedPageBreak/>
        <w:t>يقارن المخطط التالي مشعر غلاسكو عند جميع المرضى قبل وبعد العلاج :</w:t>
      </w:r>
    </w:p>
    <w:p w:rsidR="00B1488A" w:rsidRPr="00E74082" w:rsidRDefault="00B1488A" w:rsidP="0078252D">
      <w:pPr>
        <w:pStyle w:val="a3"/>
        <w:shd w:val="clear" w:color="auto" w:fill="FFFFFF" w:themeFill="background1"/>
        <w:bidi/>
        <w:ind w:left="90"/>
        <w:textAlignment w:val="top"/>
        <w:rPr>
          <w:rFonts w:ascii="Simplified Arabic" w:eastAsia="Times New Roman" w:hAnsi="Simplified Arabic" w:cs="Simplified Arabic"/>
          <w:sz w:val="28"/>
          <w:szCs w:val="28"/>
        </w:rPr>
      </w:pPr>
    </w:p>
    <w:p w:rsidR="00B1488A" w:rsidRPr="00E74082" w:rsidRDefault="00B1488A" w:rsidP="0078252D">
      <w:pPr>
        <w:pStyle w:val="a3"/>
        <w:shd w:val="clear" w:color="auto" w:fill="FFFFFF" w:themeFill="background1"/>
        <w:bidi/>
        <w:ind w:left="90"/>
        <w:textAlignment w:val="top"/>
        <w:rPr>
          <w:rFonts w:ascii="Simplified Arabic" w:eastAsia="Times New Roman" w:hAnsi="Simplified Arabic" w:cs="Simplified Arabic"/>
          <w:sz w:val="28"/>
          <w:szCs w:val="28"/>
        </w:rPr>
      </w:pPr>
    </w:p>
    <w:p w:rsidR="00B1488A" w:rsidRPr="00E74082" w:rsidRDefault="000F6812" w:rsidP="0078252D">
      <w:pPr>
        <w:pStyle w:val="a3"/>
        <w:shd w:val="clear" w:color="auto" w:fill="FFFFFF" w:themeFill="background1"/>
        <w:bidi/>
        <w:ind w:left="90"/>
        <w:textAlignment w:val="top"/>
        <w:rPr>
          <w:rFonts w:ascii="Simplified Arabic" w:eastAsia="Times New Roman" w:hAnsi="Simplified Arabic" w:cs="Simplified Arabic"/>
          <w:sz w:val="28"/>
          <w:szCs w:val="28"/>
          <w:rtl/>
        </w:rPr>
      </w:pPr>
      <w:r>
        <w:rPr>
          <w:rFonts w:ascii="Simplified Arabic" w:eastAsia="Times New Roman" w:hAnsi="Simplified Arabic" w:cs="Simplified Arabic"/>
          <w:noProof/>
          <w:sz w:val="28"/>
          <w:szCs w:val="28"/>
          <w:rtl/>
        </w:rPr>
        <w:pict>
          <v:shape id="_x0000_s1040" type="#_x0000_t202" style="position:absolute;left:0;text-align:left;margin-left:318.75pt;margin-top:92.6pt;width:1in;height:1in;z-index:251671552" filled="f" stroked="f">
            <v:textbox>
              <w:txbxContent>
                <w:p w:rsidR="000B6B28" w:rsidRPr="007C592D" w:rsidRDefault="000B6B28" w:rsidP="007C592D">
                  <w:pPr>
                    <w:jc w:val="center"/>
                    <w:rPr>
                      <w:color w:val="FFFFFF" w:themeColor="background1"/>
                    </w:rPr>
                  </w:pPr>
                  <w:r w:rsidRPr="007C592D">
                    <w:rPr>
                      <w:color w:val="FFFFFF" w:themeColor="background1"/>
                    </w:rPr>
                    <w:t>3.27</w:t>
                  </w:r>
                </w:p>
              </w:txbxContent>
            </v:textbox>
          </v:shape>
        </w:pict>
      </w:r>
      <w:r>
        <w:rPr>
          <w:rFonts w:ascii="Simplified Arabic" w:eastAsia="Times New Roman" w:hAnsi="Simplified Arabic" w:cs="Simplified Arabic"/>
          <w:noProof/>
          <w:sz w:val="28"/>
          <w:szCs w:val="28"/>
          <w:rtl/>
        </w:rPr>
        <w:pict>
          <v:shape id="_x0000_s1039" type="#_x0000_t202" style="position:absolute;left:0;text-align:left;margin-left:277.5pt;margin-top:53.6pt;width:1in;height:1in;z-index:251670528" filled="f" stroked="f">
            <v:textbox>
              <w:txbxContent>
                <w:p w:rsidR="000B6B28" w:rsidRPr="007C592D" w:rsidRDefault="000B6B28" w:rsidP="007C592D">
                  <w:pPr>
                    <w:jc w:val="center"/>
                    <w:rPr>
                      <w:color w:val="FFFFFF" w:themeColor="background1"/>
                    </w:rPr>
                  </w:pPr>
                  <w:r w:rsidRPr="007C592D">
                    <w:rPr>
                      <w:color w:val="FFFFFF" w:themeColor="background1"/>
                    </w:rPr>
                    <w:t>4.16</w:t>
                  </w:r>
                </w:p>
              </w:txbxContent>
            </v:textbox>
          </v:shape>
        </w:pict>
      </w:r>
      <w:r>
        <w:rPr>
          <w:rFonts w:ascii="Simplified Arabic" w:eastAsia="Times New Roman" w:hAnsi="Simplified Arabic" w:cs="Simplified Arabic"/>
          <w:noProof/>
          <w:sz w:val="28"/>
          <w:szCs w:val="28"/>
          <w:rtl/>
        </w:rPr>
        <w:pict>
          <v:shape id="_x0000_s1038" type="#_x0000_t202" style="position:absolute;left:0;text-align:left;margin-left:179.25pt;margin-top:107.6pt;width:1in;height:1in;z-index:251669504" filled="f" stroked="f">
            <v:textbox>
              <w:txbxContent>
                <w:p w:rsidR="000B6B28" w:rsidRPr="007C592D" w:rsidRDefault="000B6B28" w:rsidP="007C592D">
                  <w:pPr>
                    <w:jc w:val="center"/>
                    <w:rPr>
                      <w:color w:val="FFFFFF" w:themeColor="background1"/>
                    </w:rPr>
                  </w:pPr>
                  <w:r w:rsidRPr="007C592D">
                    <w:rPr>
                      <w:color w:val="FFFFFF" w:themeColor="background1"/>
                    </w:rPr>
                    <w:t>2.75</w:t>
                  </w:r>
                </w:p>
              </w:txbxContent>
            </v:textbox>
          </v:shape>
        </w:pict>
      </w:r>
      <w:r>
        <w:rPr>
          <w:rFonts w:ascii="Simplified Arabic" w:eastAsia="Times New Roman" w:hAnsi="Simplified Arabic" w:cs="Simplified Arabic"/>
          <w:noProof/>
          <w:sz w:val="28"/>
          <w:szCs w:val="28"/>
          <w:rtl/>
        </w:rPr>
        <w:pict>
          <v:shape id="_x0000_s1037" type="#_x0000_t202" style="position:absolute;left:0;text-align:left;margin-left:141pt;margin-top:49.1pt;width:1in;height:1in;z-index:251668480" filled="f" stroked="f">
            <v:textbox>
              <w:txbxContent>
                <w:p w:rsidR="000B6B28" w:rsidRPr="007C592D" w:rsidRDefault="000B6B28" w:rsidP="007C592D">
                  <w:pPr>
                    <w:jc w:val="center"/>
                    <w:rPr>
                      <w:color w:val="FFFFFF" w:themeColor="background1"/>
                      <w:lang w:bidi="ar-SY"/>
                    </w:rPr>
                  </w:pPr>
                  <w:r w:rsidRPr="007C592D">
                    <w:rPr>
                      <w:color w:val="FFFFFF" w:themeColor="background1"/>
                      <w:lang w:bidi="ar-SY"/>
                    </w:rPr>
                    <w:t>4.21</w:t>
                  </w:r>
                </w:p>
              </w:txbxContent>
            </v:textbox>
          </v:shape>
        </w:pict>
      </w:r>
      <w:r w:rsidR="00B1488A" w:rsidRPr="00E74082">
        <w:rPr>
          <w:rFonts w:ascii="Simplified Arabic" w:eastAsia="Times New Roman" w:hAnsi="Simplified Arabic" w:cs="Simplified Arabic"/>
          <w:noProof/>
          <w:sz w:val="28"/>
          <w:szCs w:val="28"/>
          <w:rtl/>
        </w:rPr>
        <w:drawing>
          <wp:inline distT="0" distB="0" distL="0" distR="0">
            <wp:extent cx="4572000" cy="3152775"/>
            <wp:effectExtent l="0" t="0" r="0" b="0"/>
            <wp:docPr id="24"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4F7D07" w:rsidRPr="00E74082" w:rsidRDefault="004F7D07" w:rsidP="0078252D">
      <w:pPr>
        <w:pStyle w:val="a3"/>
        <w:shd w:val="clear" w:color="auto" w:fill="FFFFFF" w:themeFill="background1"/>
        <w:bidi/>
        <w:ind w:left="90"/>
        <w:textAlignment w:val="top"/>
        <w:rPr>
          <w:rFonts w:ascii="Simplified Arabic" w:eastAsia="Times New Roman" w:hAnsi="Simplified Arabic" w:cs="Simplified Arabic"/>
          <w:sz w:val="28"/>
          <w:szCs w:val="28"/>
          <w:rtl/>
        </w:rPr>
      </w:pPr>
    </w:p>
    <w:p w:rsidR="007C592D" w:rsidRPr="00E74082" w:rsidRDefault="007C592D" w:rsidP="0078252D">
      <w:pPr>
        <w:shd w:val="clear" w:color="auto" w:fill="FFFFFF" w:themeFill="background1"/>
        <w:bidi/>
        <w:ind w:left="90"/>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نلاحظ من المخطط السابق أن</w:t>
      </w:r>
      <w:r w:rsidRPr="00E74082">
        <w:rPr>
          <w:rFonts w:ascii="Simplified Arabic" w:eastAsia="Times New Roman" w:hAnsi="Simplified Arabic" w:cs="Simplified Arabic"/>
          <w:sz w:val="28"/>
          <w:szCs w:val="28"/>
          <w:lang w:bidi="ar-SY"/>
        </w:rPr>
        <w:t>:</w:t>
      </w:r>
    </w:p>
    <w:p w:rsidR="007C592D" w:rsidRPr="00E74082" w:rsidRDefault="007C592D" w:rsidP="0078252D">
      <w:pPr>
        <w:shd w:val="clear" w:color="auto" w:fill="FFFFFF" w:themeFill="background1"/>
        <w:bidi/>
        <w:ind w:left="90"/>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 xml:space="preserve"> متوسط مشعر غلاسكو في مجموعة الاستئصال الناجح  قبل العلاج 4.21 وبعد العلاج 2.75مع قيمة </w:t>
      </w:r>
      <w:r w:rsidRPr="00E74082">
        <w:rPr>
          <w:rFonts w:ascii="Simplified Arabic" w:eastAsia="Times New Roman" w:hAnsi="Simplified Arabic" w:cs="Simplified Arabic"/>
          <w:sz w:val="28"/>
          <w:szCs w:val="28"/>
          <w:lang w:bidi="ar-SY"/>
        </w:rPr>
        <w:t>Value= 0.0</w:t>
      </w:r>
      <w:r w:rsidR="00AF7D69" w:rsidRPr="00E74082">
        <w:rPr>
          <w:rFonts w:ascii="Simplified Arabic" w:eastAsia="Times New Roman" w:hAnsi="Simplified Arabic" w:cs="Simplified Arabic"/>
          <w:sz w:val="28"/>
          <w:szCs w:val="28"/>
          <w:lang w:bidi="ar-SY"/>
        </w:rPr>
        <w:t>017</w:t>
      </w:r>
      <w:r w:rsidRPr="00E74082">
        <w:rPr>
          <w:rFonts w:ascii="Simplified Arabic" w:eastAsia="Times New Roman" w:hAnsi="Simplified Arabic" w:cs="Simplified Arabic"/>
          <w:sz w:val="28"/>
          <w:szCs w:val="28"/>
          <w:rtl/>
          <w:lang w:bidi="ar-SY"/>
        </w:rPr>
        <w:t xml:space="preserve"> </w:t>
      </w:r>
      <w:r w:rsidRPr="00E74082">
        <w:rPr>
          <w:rFonts w:ascii="Simplified Arabic" w:eastAsia="Times New Roman" w:hAnsi="Simplified Arabic" w:cs="Simplified Arabic"/>
          <w:sz w:val="28"/>
          <w:szCs w:val="28"/>
          <w:lang w:bidi="ar-SY"/>
        </w:rPr>
        <w:t>P</w:t>
      </w:r>
    </w:p>
    <w:p w:rsidR="007C592D" w:rsidRPr="00E74082" w:rsidRDefault="007C592D" w:rsidP="0078252D">
      <w:pPr>
        <w:shd w:val="clear" w:color="auto" w:fill="FFFFFF" w:themeFill="background1"/>
        <w:bidi/>
        <w:ind w:left="90"/>
        <w:textAlignment w:val="top"/>
        <w:rPr>
          <w:rFonts w:ascii="Simplified Arabic" w:eastAsia="Times New Roman" w:hAnsi="Simplified Arabic" w:cs="Simplified Arabic"/>
          <w:sz w:val="28"/>
          <w:szCs w:val="28"/>
          <w:lang w:bidi="ar-SY"/>
        </w:rPr>
      </w:pPr>
      <w:r w:rsidRPr="00E74082">
        <w:rPr>
          <w:rFonts w:ascii="Simplified Arabic" w:eastAsia="Times New Roman" w:hAnsi="Simplified Arabic" w:cs="Simplified Arabic"/>
          <w:sz w:val="28"/>
          <w:szCs w:val="28"/>
          <w:rtl/>
          <w:lang w:bidi="ar-SY"/>
        </w:rPr>
        <w:t>متوسط مشعر غلاسكو في مجموعة الاستئصال الفاشل قبل العلاج 4.16 وبعد العلاج 3.27 مع قيمة</w:t>
      </w:r>
    </w:p>
    <w:p w:rsidR="007C592D" w:rsidRPr="00E74082" w:rsidRDefault="007C592D" w:rsidP="0078252D">
      <w:pPr>
        <w:shd w:val="clear" w:color="auto" w:fill="FFFFFF" w:themeFill="background1"/>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lang w:bidi="ar-SY"/>
        </w:rPr>
        <w:t xml:space="preserve">P Value= </w:t>
      </w:r>
      <w:r w:rsidR="00AF7D69" w:rsidRPr="00E74082">
        <w:rPr>
          <w:rFonts w:ascii="Simplified Arabic" w:eastAsia="Times New Roman" w:hAnsi="Simplified Arabic" w:cs="Simplified Arabic"/>
          <w:sz w:val="28"/>
          <w:szCs w:val="28"/>
          <w:lang w:bidi="ar-SY"/>
        </w:rPr>
        <w:t>0.011</w:t>
      </w:r>
      <w:r w:rsidRPr="00E74082">
        <w:rPr>
          <w:rFonts w:ascii="Simplified Arabic" w:eastAsia="Times New Roman" w:hAnsi="Simplified Arabic" w:cs="Simplified Arabic"/>
          <w:sz w:val="28"/>
          <w:szCs w:val="28"/>
          <w:lang w:bidi="ar-SY"/>
        </w:rPr>
        <w:t xml:space="preserve"> </w:t>
      </w:r>
    </w:p>
    <w:p w:rsidR="004F7D07" w:rsidRDefault="009A2995" w:rsidP="0078252D">
      <w:pPr>
        <w:pStyle w:val="a3"/>
        <w:shd w:val="clear" w:color="auto" w:fill="FFFFFF" w:themeFill="background1"/>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 xml:space="preserve">وهذا يدل أن </w:t>
      </w:r>
      <w:r w:rsidRPr="00E74082">
        <w:rPr>
          <w:rFonts w:ascii="Simplified Arabic" w:eastAsia="Times New Roman" w:hAnsi="Simplified Arabic" w:cs="Simplified Arabic"/>
          <w:sz w:val="28"/>
          <w:szCs w:val="28"/>
          <w:lang w:bidi="ar-SY"/>
        </w:rPr>
        <w:t>P Value</w:t>
      </w:r>
      <w:r w:rsidRPr="00E74082">
        <w:rPr>
          <w:rFonts w:ascii="Simplified Arabic" w:eastAsia="Times New Roman" w:hAnsi="Simplified Arabic" w:cs="Simplified Arabic"/>
          <w:sz w:val="28"/>
          <w:szCs w:val="28"/>
          <w:rtl/>
          <w:lang w:bidi="ar-SY"/>
        </w:rPr>
        <w:t xml:space="preserve"> ذات دلالة إحصائية في مجموعتي الاستئصال الناجح والفاشل </w:t>
      </w:r>
    </w:p>
    <w:p w:rsidR="00983A2E" w:rsidRDefault="000B6B28" w:rsidP="00983A2E">
      <w:pPr>
        <w:pStyle w:val="a3"/>
        <w:shd w:val="clear" w:color="auto" w:fill="FFFFFF" w:themeFill="background1"/>
        <w:bidi/>
        <w:ind w:left="90"/>
        <w:textAlignment w:val="top"/>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وبالتالي لا يوجد علاقة واضحة بين استئصال الملتوية البوابية وتحسن أعراض عسر الهضم الوظيفي عند معالجة كلا النمطين معا</w:t>
      </w:r>
    </w:p>
    <w:p w:rsidR="00D21303" w:rsidRPr="00E74082" w:rsidRDefault="00D21303" w:rsidP="0078252D">
      <w:pPr>
        <w:pStyle w:val="a3"/>
        <w:shd w:val="clear" w:color="auto" w:fill="FFFFFF" w:themeFill="background1"/>
        <w:bidi/>
        <w:ind w:left="90"/>
        <w:textAlignment w:val="top"/>
        <w:rPr>
          <w:rFonts w:ascii="Simplified Arabic" w:eastAsia="Times New Roman" w:hAnsi="Simplified Arabic" w:cs="Simplified Arabic"/>
          <w:sz w:val="28"/>
          <w:szCs w:val="28"/>
          <w:rtl/>
        </w:rPr>
      </w:pPr>
    </w:p>
    <w:p w:rsidR="009A2995" w:rsidRPr="00E74082" w:rsidRDefault="00B70AD5" w:rsidP="0078252D">
      <w:pPr>
        <w:pStyle w:val="a3"/>
        <w:shd w:val="clear" w:color="auto" w:fill="FFFFFF" w:themeFill="background1"/>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rPr>
        <w:lastRenderedPageBreak/>
        <w:t>يلخص الجدول التالي مشعر غلاسكو و</w:t>
      </w:r>
      <w:r w:rsidRPr="00E74082">
        <w:rPr>
          <w:rFonts w:ascii="Simplified Arabic" w:eastAsia="Times New Roman" w:hAnsi="Simplified Arabic" w:cs="Simplified Arabic"/>
          <w:sz w:val="28"/>
          <w:szCs w:val="28"/>
        </w:rPr>
        <w:t>p value</w:t>
      </w:r>
      <w:r w:rsidRPr="00E74082">
        <w:rPr>
          <w:rFonts w:ascii="Simplified Arabic" w:eastAsia="Times New Roman" w:hAnsi="Simplified Arabic" w:cs="Simplified Arabic"/>
          <w:sz w:val="28"/>
          <w:szCs w:val="28"/>
          <w:rtl/>
          <w:lang w:bidi="ar-SY"/>
        </w:rPr>
        <w:t xml:space="preserve"> لدى مرضى الدراسة:</w:t>
      </w:r>
    </w:p>
    <w:p w:rsidR="002566BF" w:rsidRPr="00E74082" w:rsidRDefault="002566BF" w:rsidP="0078252D">
      <w:pPr>
        <w:pStyle w:val="a3"/>
        <w:shd w:val="clear" w:color="auto" w:fill="FFFFFF" w:themeFill="background1"/>
        <w:bidi/>
        <w:ind w:left="90"/>
        <w:textAlignment w:val="top"/>
        <w:rPr>
          <w:rFonts w:ascii="Simplified Arabic" w:eastAsia="Times New Roman" w:hAnsi="Simplified Arabic" w:cs="Simplified Arabic"/>
          <w:sz w:val="28"/>
          <w:szCs w:val="28"/>
          <w:rtl/>
        </w:rPr>
      </w:pPr>
    </w:p>
    <w:tbl>
      <w:tblPr>
        <w:tblStyle w:val="a4"/>
        <w:tblW w:w="0" w:type="auto"/>
        <w:jc w:val="center"/>
        <w:tblInd w:w="-915" w:type="dxa"/>
        <w:tblLook w:val="04A0"/>
      </w:tblPr>
      <w:tblGrid>
        <w:gridCol w:w="1171"/>
        <w:gridCol w:w="1170"/>
        <w:gridCol w:w="1170"/>
        <w:gridCol w:w="1170"/>
        <w:gridCol w:w="1170"/>
        <w:gridCol w:w="1170"/>
        <w:gridCol w:w="2732"/>
      </w:tblGrid>
      <w:tr w:rsidR="002566BF" w:rsidRPr="00E74082" w:rsidTr="002D03E4">
        <w:trPr>
          <w:jc w:val="center"/>
        </w:trPr>
        <w:tc>
          <w:tcPr>
            <w:tcW w:w="3511" w:type="dxa"/>
            <w:gridSpan w:val="3"/>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استئصال فاشل للملوية البوابية</w:t>
            </w:r>
          </w:p>
        </w:tc>
        <w:tc>
          <w:tcPr>
            <w:tcW w:w="3510" w:type="dxa"/>
            <w:gridSpan w:val="3"/>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استئصال ناجح للملوية البوابية</w:t>
            </w:r>
          </w:p>
        </w:tc>
        <w:tc>
          <w:tcPr>
            <w:tcW w:w="2732" w:type="dxa"/>
            <w:vMerge w:val="restart"/>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تصنيف عسرة الهضم</w:t>
            </w:r>
          </w:p>
        </w:tc>
      </w:tr>
      <w:tr w:rsidR="002566BF" w:rsidRPr="00E74082" w:rsidTr="002D03E4">
        <w:trPr>
          <w:jc w:val="center"/>
        </w:trPr>
        <w:tc>
          <w:tcPr>
            <w:tcW w:w="1171"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Pr>
              <w:t>P Value</w:t>
            </w:r>
          </w:p>
        </w:tc>
        <w:tc>
          <w:tcPr>
            <w:tcW w:w="1170"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بعد العلاج</w:t>
            </w:r>
          </w:p>
        </w:tc>
        <w:tc>
          <w:tcPr>
            <w:tcW w:w="1170"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قبل العلاج</w:t>
            </w:r>
          </w:p>
        </w:tc>
        <w:tc>
          <w:tcPr>
            <w:tcW w:w="1170"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Pr>
              <w:t>P Value</w:t>
            </w:r>
          </w:p>
        </w:tc>
        <w:tc>
          <w:tcPr>
            <w:tcW w:w="1170"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بعد العلاج</w:t>
            </w:r>
          </w:p>
        </w:tc>
        <w:tc>
          <w:tcPr>
            <w:tcW w:w="1170"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قبل العلاج</w:t>
            </w:r>
          </w:p>
        </w:tc>
        <w:tc>
          <w:tcPr>
            <w:tcW w:w="2732" w:type="dxa"/>
            <w:vMerge/>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p>
        </w:tc>
      </w:tr>
      <w:tr w:rsidR="002566BF" w:rsidRPr="00E74082" w:rsidTr="002D03E4">
        <w:trPr>
          <w:jc w:val="center"/>
        </w:trPr>
        <w:tc>
          <w:tcPr>
            <w:tcW w:w="1171" w:type="dxa"/>
          </w:tcPr>
          <w:p w:rsidR="002566BF" w:rsidRPr="008D4FC9" w:rsidRDefault="008D4FC9" w:rsidP="008D4FC9">
            <w:pPr>
              <w:bidi/>
              <w:textAlignment w:val="top"/>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rPr>
              <w:t>83</w:t>
            </w:r>
            <w:r>
              <w:rPr>
                <w:rFonts w:ascii="Simplified Arabic" w:eastAsia="Times New Roman" w:hAnsi="Simplified Arabic" w:cs="Simplified Arabic"/>
                <w:sz w:val="28"/>
                <w:szCs w:val="28"/>
              </w:rPr>
              <w:t>,</w:t>
            </w:r>
            <w:r>
              <w:rPr>
                <w:rFonts w:ascii="Simplified Arabic" w:eastAsia="Times New Roman" w:hAnsi="Simplified Arabic" w:cs="Simplified Arabic" w:hint="cs"/>
                <w:sz w:val="28"/>
                <w:szCs w:val="28"/>
                <w:rtl/>
                <w:lang w:bidi="ar-SY"/>
              </w:rPr>
              <w:t>0</w:t>
            </w:r>
          </w:p>
        </w:tc>
        <w:tc>
          <w:tcPr>
            <w:tcW w:w="1170"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3.9</w:t>
            </w:r>
          </w:p>
        </w:tc>
        <w:tc>
          <w:tcPr>
            <w:tcW w:w="1170"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4.2</w:t>
            </w:r>
          </w:p>
        </w:tc>
        <w:tc>
          <w:tcPr>
            <w:tcW w:w="1170"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0.0</w:t>
            </w:r>
            <w:r w:rsidR="0004009A" w:rsidRPr="00E74082">
              <w:rPr>
                <w:rFonts w:ascii="Simplified Arabic" w:eastAsia="Times New Roman" w:hAnsi="Simplified Arabic" w:cs="Simplified Arabic"/>
                <w:sz w:val="28"/>
                <w:szCs w:val="28"/>
                <w:rtl/>
                <w:lang w:bidi="ar-SY"/>
              </w:rPr>
              <w:t>0</w:t>
            </w:r>
            <w:r w:rsidRPr="00E74082">
              <w:rPr>
                <w:rFonts w:ascii="Simplified Arabic" w:eastAsia="Times New Roman" w:hAnsi="Simplified Arabic" w:cs="Simplified Arabic"/>
                <w:sz w:val="28"/>
                <w:szCs w:val="28"/>
                <w:rtl/>
                <w:lang w:bidi="ar-SY"/>
              </w:rPr>
              <w:t xml:space="preserve">1 </w:t>
            </w:r>
            <w:r w:rsidR="0004009A" w:rsidRPr="00E74082">
              <w:rPr>
                <w:rFonts w:ascii="Simplified Arabic" w:eastAsia="Times New Roman" w:hAnsi="Simplified Arabic" w:cs="Simplified Arabic"/>
                <w:sz w:val="28"/>
                <w:szCs w:val="28"/>
                <w:lang w:bidi="ar-SY"/>
              </w:rPr>
              <w:t>&lt;</w:t>
            </w:r>
          </w:p>
        </w:tc>
        <w:tc>
          <w:tcPr>
            <w:tcW w:w="1170"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2.36</w:t>
            </w:r>
          </w:p>
        </w:tc>
        <w:tc>
          <w:tcPr>
            <w:tcW w:w="1170"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4.46</w:t>
            </w:r>
          </w:p>
        </w:tc>
        <w:tc>
          <w:tcPr>
            <w:tcW w:w="2732"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متلازمة الألم الشرسوفي</w:t>
            </w:r>
          </w:p>
        </w:tc>
      </w:tr>
      <w:tr w:rsidR="002566BF" w:rsidRPr="00E74082" w:rsidTr="002D03E4">
        <w:trPr>
          <w:jc w:val="center"/>
        </w:trPr>
        <w:tc>
          <w:tcPr>
            <w:tcW w:w="1171"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0.038</w:t>
            </w:r>
          </w:p>
        </w:tc>
        <w:tc>
          <w:tcPr>
            <w:tcW w:w="1170"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2.5</w:t>
            </w:r>
          </w:p>
        </w:tc>
        <w:tc>
          <w:tcPr>
            <w:tcW w:w="1170"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4.13</w:t>
            </w:r>
          </w:p>
        </w:tc>
        <w:tc>
          <w:tcPr>
            <w:tcW w:w="1170"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0.059</w:t>
            </w:r>
          </w:p>
        </w:tc>
        <w:tc>
          <w:tcPr>
            <w:tcW w:w="1170"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3.35</w:t>
            </w:r>
          </w:p>
        </w:tc>
        <w:tc>
          <w:tcPr>
            <w:tcW w:w="1170"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3.85</w:t>
            </w:r>
          </w:p>
        </w:tc>
        <w:tc>
          <w:tcPr>
            <w:tcW w:w="2732" w:type="dxa"/>
          </w:tcPr>
          <w:p w:rsidR="002566BF" w:rsidRPr="00E74082" w:rsidRDefault="002566BF" w:rsidP="0078252D">
            <w:pPr>
              <w:pStyle w:val="a3"/>
              <w:bidi/>
              <w:ind w:left="90"/>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متلازمة الضائقة بعد الطعام</w:t>
            </w:r>
          </w:p>
        </w:tc>
      </w:tr>
      <w:tr w:rsidR="00BF3BFD" w:rsidRPr="00E74082" w:rsidTr="002D03E4">
        <w:trPr>
          <w:jc w:val="center"/>
        </w:trPr>
        <w:tc>
          <w:tcPr>
            <w:tcW w:w="1171" w:type="dxa"/>
          </w:tcPr>
          <w:p w:rsidR="00BF3BFD" w:rsidRPr="00E74082" w:rsidRDefault="0004009A"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0.011</w:t>
            </w:r>
          </w:p>
        </w:tc>
        <w:tc>
          <w:tcPr>
            <w:tcW w:w="1170" w:type="dxa"/>
          </w:tcPr>
          <w:p w:rsidR="00BF3BFD" w:rsidRPr="00E74082" w:rsidRDefault="0004009A"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3.27</w:t>
            </w:r>
          </w:p>
        </w:tc>
        <w:tc>
          <w:tcPr>
            <w:tcW w:w="1170" w:type="dxa"/>
          </w:tcPr>
          <w:p w:rsidR="00BF3BFD" w:rsidRPr="00E74082" w:rsidRDefault="0004009A"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4.16</w:t>
            </w:r>
          </w:p>
        </w:tc>
        <w:tc>
          <w:tcPr>
            <w:tcW w:w="1170" w:type="dxa"/>
          </w:tcPr>
          <w:p w:rsidR="00BF3BFD" w:rsidRPr="00E74082" w:rsidRDefault="0004009A" w:rsidP="0078252D">
            <w:pPr>
              <w:pStyle w:val="a3"/>
              <w:bidi/>
              <w:ind w:left="90"/>
              <w:textAlignment w:val="top"/>
              <w:rPr>
                <w:rFonts w:ascii="Simplified Arabic" w:eastAsia="Times New Roman" w:hAnsi="Simplified Arabic" w:cs="Simplified Arabic"/>
                <w:sz w:val="28"/>
                <w:szCs w:val="28"/>
                <w:rtl/>
                <w:lang w:bidi="ar-SY"/>
              </w:rPr>
            </w:pPr>
            <w:r w:rsidRPr="00E74082">
              <w:rPr>
                <w:rFonts w:ascii="Simplified Arabic" w:eastAsia="Times New Roman" w:hAnsi="Simplified Arabic" w:cs="Simplified Arabic"/>
                <w:sz w:val="28"/>
                <w:szCs w:val="28"/>
                <w:rtl/>
                <w:lang w:bidi="ar-SY"/>
              </w:rPr>
              <w:t>0.001&gt;</w:t>
            </w:r>
          </w:p>
        </w:tc>
        <w:tc>
          <w:tcPr>
            <w:tcW w:w="1170" w:type="dxa"/>
          </w:tcPr>
          <w:p w:rsidR="00BF3BFD" w:rsidRPr="00E74082" w:rsidRDefault="0004009A"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2.75</w:t>
            </w:r>
          </w:p>
        </w:tc>
        <w:tc>
          <w:tcPr>
            <w:tcW w:w="1170" w:type="dxa"/>
          </w:tcPr>
          <w:p w:rsidR="00BF3BFD" w:rsidRPr="00E74082" w:rsidRDefault="0004009A"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4.21</w:t>
            </w:r>
          </w:p>
        </w:tc>
        <w:tc>
          <w:tcPr>
            <w:tcW w:w="2732" w:type="dxa"/>
          </w:tcPr>
          <w:p w:rsidR="00BF3BFD" w:rsidRPr="00E74082" w:rsidRDefault="00BF3BFD" w:rsidP="0078252D">
            <w:pPr>
              <w:pStyle w:val="a3"/>
              <w:bidi/>
              <w:ind w:left="90"/>
              <w:textAlignment w:val="top"/>
              <w:rPr>
                <w:rFonts w:ascii="Simplified Arabic" w:eastAsia="Times New Roman" w:hAnsi="Simplified Arabic" w:cs="Simplified Arabic"/>
                <w:sz w:val="28"/>
                <w:szCs w:val="28"/>
                <w:rtl/>
              </w:rPr>
            </w:pPr>
            <w:r w:rsidRPr="00E74082">
              <w:rPr>
                <w:rFonts w:ascii="Simplified Arabic" w:eastAsia="Times New Roman" w:hAnsi="Simplified Arabic" w:cs="Simplified Arabic"/>
                <w:sz w:val="28"/>
                <w:szCs w:val="28"/>
                <w:rtl/>
              </w:rPr>
              <w:t>جميع المرضى</w:t>
            </w:r>
          </w:p>
        </w:tc>
      </w:tr>
    </w:tbl>
    <w:p w:rsidR="002566BF" w:rsidRDefault="002566BF" w:rsidP="0078252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6839FD" w:rsidRDefault="006839FD" w:rsidP="006839F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6839FD" w:rsidRDefault="006839FD" w:rsidP="006839F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6839FD" w:rsidRDefault="006839FD" w:rsidP="006839F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6839FD" w:rsidRDefault="006839FD" w:rsidP="006839F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6839FD" w:rsidRDefault="006839FD" w:rsidP="006839F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6839FD" w:rsidRDefault="006839FD" w:rsidP="006839F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6839FD" w:rsidRDefault="006839FD" w:rsidP="006839F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6839FD" w:rsidRDefault="006839FD" w:rsidP="006839FD">
      <w:pPr>
        <w:shd w:val="clear" w:color="auto" w:fill="FFFFFF" w:themeFill="background1"/>
        <w:bidi/>
        <w:ind w:left="90"/>
        <w:textAlignment w:val="top"/>
        <w:rPr>
          <w:rFonts w:ascii="Simplified Arabic" w:eastAsia="Times New Roman" w:hAnsi="Simplified Arabic" w:cs="Simplified Arabic"/>
          <w:sz w:val="28"/>
          <w:szCs w:val="28"/>
          <w:lang w:bidi="ar-SY"/>
        </w:rPr>
      </w:pPr>
    </w:p>
    <w:p w:rsidR="00EE42EC" w:rsidRPr="00E74082" w:rsidRDefault="00EE42EC" w:rsidP="00EE42EC">
      <w:pPr>
        <w:shd w:val="clear" w:color="auto" w:fill="FFFFFF" w:themeFill="background1"/>
        <w:bidi/>
        <w:ind w:left="90"/>
        <w:textAlignment w:val="top"/>
        <w:rPr>
          <w:rFonts w:ascii="Simplified Arabic" w:eastAsia="Times New Roman" w:hAnsi="Simplified Arabic" w:cs="Simplified Arabic"/>
          <w:sz w:val="28"/>
          <w:szCs w:val="28"/>
          <w:rtl/>
          <w:lang w:bidi="ar-SY"/>
        </w:rPr>
      </w:pPr>
    </w:p>
    <w:p w:rsidR="002566BF" w:rsidRPr="00E74082" w:rsidRDefault="002D03E4" w:rsidP="0078252D">
      <w:pPr>
        <w:pStyle w:val="a3"/>
        <w:shd w:val="clear" w:color="auto" w:fill="FFFFFF" w:themeFill="background1"/>
        <w:bidi/>
        <w:ind w:left="90"/>
        <w:jc w:val="center"/>
        <w:textAlignment w:val="top"/>
        <w:rPr>
          <w:rFonts w:ascii="Simplified Arabic" w:eastAsia="Times New Roman" w:hAnsi="Simplified Arabic" w:cs="Simplified Arabic"/>
          <w:b/>
          <w:bCs/>
          <w:sz w:val="52"/>
          <w:szCs w:val="52"/>
          <w:rtl/>
        </w:rPr>
      </w:pPr>
      <w:r w:rsidRPr="00E74082">
        <w:rPr>
          <w:rFonts w:ascii="Simplified Arabic" w:eastAsia="Times New Roman" w:hAnsi="Simplified Arabic" w:cs="Simplified Arabic"/>
          <w:b/>
          <w:bCs/>
          <w:sz w:val="52"/>
          <w:szCs w:val="52"/>
          <w:rtl/>
        </w:rPr>
        <w:lastRenderedPageBreak/>
        <w:t>الفصل الرابع</w:t>
      </w:r>
    </w:p>
    <w:p w:rsidR="002D03E4" w:rsidRPr="00E74082" w:rsidRDefault="002D03E4" w:rsidP="0078252D">
      <w:pPr>
        <w:pStyle w:val="a3"/>
        <w:shd w:val="clear" w:color="auto" w:fill="FFFFFF" w:themeFill="background1"/>
        <w:bidi/>
        <w:ind w:left="90"/>
        <w:jc w:val="center"/>
        <w:textAlignment w:val="top"/>
        <w:rPr>
          <w:rFonts w:ascii="Simplified Arabic" w:eastAsia="Times New Roman" w:hAnsi="Simplified Arabic" w:cs="Simplified Arabic"/>
          <w:b/>
          <w:bCs/>
          <w:sz w:val="52"/>
          <w:szCs w:val="52"/>
          <w:rtl/>
        </w:rPr>
      </w:pPr>
      <w:r w:rsidRPr="00E74082">
        <w:rPr>
          <w:rFonts w:ascii="Simplified Arabic" w:eastAsia="Times New Roman" w:hAnsi="Simplified Arabic" w:cs="Simplified Arabic"/>
          <w:b/>
          <w:bCs/>
          <w:sz w:val="52"/>
          <w:szCs w:val="52"/>
          <w:rtl/>
        </w:rPr>
        <w:t>المناقشة</w:t>
      </w:r>
    </w:p>
    <w:p w:rsidR="002D03E4" w:rsidRPr="00E74082" w:rsidRDefault="002D03E4" w:rsidP="0078252D">
      <w:pPr>
        <w:shd w:val="clear" w:color="auto" w:fill="FFFFFF" w:themeFill="background1"/>
        <w:bidi/>
        <w:ind w:left="90"/>
        <w:textAlignment w:val="top"/>
        <w:rPr>
          <w:rFonts w:ascii="Simplified Arabic" w:eastAsia="Times New Roman" w:hAnsi="Simplified Arabic" w:cs="Simplified Arabic"/>
          <w:sz w:val="32"/>
          <w:szCs w:val="32"/>
        </w:rPr>
      </w:pPr>
      <w:r w:rsidRPr="00E74082">
        <w:rPr>
          <w:rFonts w:ascii="Simplified Arabic" w:eastAsia="Times New Roman" w:hAnsi="Simplified Arabic" w:cs="Simplified Arabic"/>
          <w:sz w:val="32"/>
          <w:szCs w:val="32"/>
          <w:rtl/>
        </w:rPr>
        <w:t>يمكن من خلال معطيات الدراسة التوصل للنتائج التالية:</w:t>
      </w:r>
    </w:p>
    <w:p w:rsidR="002D03E4" w:rsidRPr="00E74082" w:rsidRDefault="002D03E4" w:rsidP="00D05230">
      <w:pPr>
        <w:pStyle w:val="a3"/>
        <w:numPr>
          <w:ilvl w:val="0"/>
          <w:numId w:val="7"/>
        </w:numPr>
        <w:shd w:val="clear" w:color="auto" w:fill="FFFFFF" w:themeFill="background1"/>
        <w:bidi/>
        <w:textAlignment w:val="top"/>
        <w:rPr>
          <w:rFonts w:ascii="Simplified Arabic" w:eastAsia="Times New Roman" w:hAnsi="Simplified Arabic" w:cs="Simplified Arabic"/>
          <w:sz w:val="32"/>
          <w:szCs w:val="32"/>
        </w:rPr>
      </w:pPr>
      <w:r w:rsidRPr="00E74082">
        <w:rPr>
          <w:rFonts w:ascii="Simplified Arabic" w:eastAsia="Times New Roman" w:hAnsi="Simplified Arabic" w:cs="Simplified Arabic"/>
          <w:sz w:val="32"/>
          <w:szCs w:val="32"/>
          <w:rtl/>
        </w:rPr>
        <w:t>عسر الهض</w:t>
      </w:r>
      <w:r w:rsidR="00DF031E" w:rsidRPr="00E74082">
        <w:rPr>
          <w:rFonts w:ascii="Simplified Arabic" w:eastAsia="Times New Roman" w:hAnsi="Simplified Arabic" w:cs="Simplified Arabic"/>
          <w:sz w:val="32"/>
          <w:szCs w:val="32"/>
          <w:rtl/>
        </w:rPr>
        <w:t>م الوظيفي أكثر شيوعا عند الإ</w:t>
      </w:r>
      <w:r w:rsidRPr="00E74082">
        <w:rPr>
          <w:rFonts w:ascii="Simplified Arabic" w:eastAsia="Times New Roman" w:hAnsi="Simplified Arabic" w:cs="Simplified Arabic"/>
          <w:sz w:val="32"/>
          <w:szCs w:val="32"/>
          <w:rtl/>
        </w:rPr>
        <w:t>ناث منه عند الذكور</w:t>
      </w:r>
    </w:p>
    <w:p w:rsidR="00C9409D" w:rsidRPr="00E74082" w:rsidRDefault="00C9409D" w:rsidP="00D05230">
      <w:pPr>
        <w:pStyle w:val="a3"/>
        <w:numPr>
          <w:ilvl w:val="0"/>
          <w:numId w:val="7"/>
        </w:numPr>
        <w:shd w:val="clear" w:color="auto" w:fill="FFFFFF" w:themeFill="background1"/>
        <w:bidi/>
        <w:textAlignment w:val="top"/>
        <w:rPr>
          <w:rFonts w:ascii="Simplified Arabic" w:eastAsia="Times New Roman" w:hAnsi="Simplified Arabic" w:cs="Simplified Arabic"/>
          <w:sz w:val="32"/>
          <w:szCs w:val="32"/>
        </w:rPr>
      </w:pPr>
      <w:r w:rsidRPr="00E74082">
        <w:rPr>
          <w:rFonts w:ascii="Simplified Arabic" w:eastAsia="Times New Roman" w:hAnsi="Simplified Arabic" w:cs="Simplified Arabic"/>
          <w:sz w:val="32"/>
          <w:szCs w:val="32"/>
          <w:rtl/>
        </w:rPr>
        <w:t>متلازمة الألم الشرسوفي أكثر شيوعا من متلازمة الضائقة بعد الطعام عند الذكور في حين يحدث كلا النمطين بشكل متقارب عند الإناث</w:t>
      </w:r>
    </w:p>
    <w:p w:rsidR="00C9409D" w:rsidRPr="00E74082" w:rsidRDefault="00C9409D" w:rsidP="00D05230">
      <w:pPr>
        <w:pStyle w:val="a3"/>
        <w:numPr>
          <w:ilvl w:val="0"/>
          <w:numId w:val="7"/>
        </w:numPr>
        <w:shd w:val="clear" w:color="auto" w:fill="FFFFFF" w:themeFill="background1"/>
        <w:bidi/>
        <w:textAlignment w:val="top"/>
        <w:rPr>
          <w:rFonts w:ascii="Simplified Arabic" w:eastAsia="Times New Roman" w:hAnsi="Simplified Arabic" w:cs="Simplified Arabic"/>
          <w:sz w:val="32"/>
          <w:szCs w:val="32"/>
        </w:rPr>
      </w:pPr>
      <w:r w:rsidRPr="00E74082">
        <w:rPr>
          <w:rFonts w:ascii="Simplified Arabic" w:eastAsia="Times New Roman" w:hAnsi="Simplified Arabic" w:cs="Simplified Arabic"/>
          <w:sz w:val="32"/>
          <w:szCs w:val="32"/>
          <w:rtl/>
        </w:rPr>
        <w:t>الفئة العمرية الأكثر إصابة بعسر الهضم الوظيفي هي 30 -50 سنة</w:t>
      </w:r>
    </w:p>
    <w:p w:rsidR="00C9409D" w:rsidRPr="00E74082" w:rsidRDefault="00C9409D" w:rsidP="00D05230">
      <w:pPr>
        <w:pStyle w:val="a3"/>
        <w:numPr>
          <w:ilvl w:val="0"/>
          <w:numId w:val="7"/>
        </w:numPr>
        <w:shd w:val="clear" w:color="auto" w:fill="FFFFFF" w:themeFill="background1"/>
        <w:bidi/>
        <w:textAlignment w:val="top"/>
        <w:rPr>
          <w:rFonts w:ascii="Simplified Arabic" w:eastAsia="Times New Roman" w:hAnsi="Simplified Arabic" w:cs="Simplified Arabic"/>
          <w:sz w:val="32"/>
          <w:szCs w:val="32"/>
        </w:rPr>
      </w:pPr>
      <w:r w:rsidRPr="00E74082">
        <w:rPr>
          <w:rFonts w:ascii="Simplified Arabic" w:eastAsia="Times New Roman" w:hAnsi="Simplified Arabic" w:cs="Simplified Arabic"/>
          <w:sz w:val="32"/>
          <w:szCs w:val="32"/>
          <w:rtl/>
        </w:rPr>
        <w:t xml:space="preserve">لإستئصال الملتوية البوابية تأثير إيجابي في تحسين أعراض عسر الهضم الوظيفي عند مرضى متلازمة الألم الشرسوفي </w:t>
      </w:r>
    </w:p>
    <w:p w:rsidR="00C9409D" w:rsidRDefault="00C9409D" w:rsidP="00D05230">
      <w:pPr>
        <w:pStyle w:val="a3"/>
        <w:numPr>
          <w:ilvl w:val="0"/>
          <w:numId w:val="7"/>
        </w:numPr>
        <w:shd w:val="clear" w:color="auto" w:fill="FFFFFF" w:themeFill="background1"/>
        <w:bidi/>
        <w:textAlignment w:val="top"/>
        <w:rPr>
          <w:rFonts w:ascii="Simplified Arabic" w:eastAsia="Times New Roman" w:hAnsi="Simplified Arabic" w:cs="Simplified Arabic"/>
          <w:sz w:val="32"/>
          <w:szCs w:val="32"/>
        </w:rPr>
      </w:pPr>
      <w:r w:rsidRPr="00E74082">
        <w:rPr>
          <w:rFonts w:ascii="Simplified Arabic" w:eastAsia="Times New Roman" w:hAnsi="Simplified Arabic" w:cs="Simplified Arabic"/>
          <w:sz w:val="32"/>
          <w:szCs w:val="32"/>
          <w:rtl/>
        </w:rPr>
        <w:t>استئصال الملتوية البوابية لم يحسن من أعراض عسر الهضم الوظيفي عند مرضى متلازمة الضائقة بعد الطعام</w:t>
      </w:r>
    </w:p>
    <w:p w:rsidR="008D4FC9" w:rsidRPr="00E74082" w:rsidRDefault="008D4FC9" w:rsidP="008D4FC9">
      <w:pPr>
        <w:pStyle w:val="a3"/>
        <w:numPr>
          <w:ilvl w:val="0"/>
          <w:numId w:val="7"/>
        </w:numPr>
        <w:shd w:val="clear" w:color="auto" w:fill="FFFFFF" w:themeFill="background1"/>
        <w:bidi/>
        <w:textAlignment w:val="top"/>
        <w:rPr>
          <w:rFonts w:ascii="Simplified Arabic" w:eastAsia="Times New Roman" w:hAnsi="Simplified Arabic" w:cs="Simplified Arabic"/>
          <w:sz w:val="32"/>
          <w:szCs w:val="32"/>
        </w:rPr>
      </w:pPr>
      <w:r>
        <w:rPr>
          <w:rFonts w:ascii="Simplified Arabic" w:eastAsia="Times New Roman" w:hAnsi="Simplified Arabic" w:cs="Simplified Arabic" w:hint="cs"/>
          <w:sz w:val="32"/>
          <w:szCs w:val="32"/>
          <w:rtl/>
          <w:lang w:bidi="ar-SY"/>
        </w:rPr>
        <w:t>لاتوجد علاقة واضحة بين استئصال الملتوية البوابية وتحسن أعراض عسر الهضم الوظيفي في حال معالجة كلا االنمطين معا</w:t>
      </w:r>
    </w:p>
    <w:p w:rsidR="006E0A41" w:rsidRDefault="006E0A41" w:rsidP="0078252D">
      <w:pPr>
        <w:shd w:val="clear" w:color="auto" w:fill="FFFFFF" w:themeFill="background1"/>
        <w:bidi/>
        <w:ind w:left="90"/>
        <w:textAlignment w:val="top"/>
        <w:rPr>
          <w:rFonts w:ascii="Simplified Arabic" w:eastAsia="Times New Roman" w:hAnsi="Simplified Arabic" w:cs="Simplified Arabic"/>
          <w:sz w:val="32"/>
          <w:szCs w:val="32"/>
        </w:rPr>
      </w:pPr>
    </w:p>
    <w:p w:rsidR="006839FD" w:rsidRDefault="006839FD" w:rsidP="006839FD">
      <w:pPr>
        <w:shd w:val="clear" w:color="auto" w:fill="FFFFFF" w:themeFill="background1"/>
        <w:bidi/>
        <w:ind w:left="90"/>
        <w:textAlignment w:val="top"/>
        <w:rPr>
          <w:rFonts w:ascii="Simplified Arabic" w:eastAsia="Times New Roman" w:hAnsi="Simplified Arabic" w:cs="Simplified Arabic"/>
          <w:sz w:val="32"/>
          <w:szCs w:val="32"/>
        </w:rPr>
      </w:pPr>
    </w:p>
    <w:p w:rsidR="006839FD" w:rsidRDefault="006839FD" w:rsidP="006839FD">
      <w:pPr>
        <w:shd w:val="clear" w:color="auto" w:fill="FFFFFF" w:themeFill="background1"/>
        <w:bidi/>
        <w:ind w:left="90"/>
        <w:textAlignment w:val="top"/>
        <w:rPr>
          <w:rFonts w:ascii="Simplified Arabic" w:eastAsia="Times New Roman" w:hAnsi="Simplified Arabic" w:cs="Simplified Arabic"/>
          <w:sz w:val="32"/>
          <w:szCs w:val="32"/>
        </w:rPr>
      </w:pPr>
    </w:p>
    <w:p w:rsidR="006839FD" w:rsidRPr="00E74082" w:rsidRDefault="006839FD" w:rsidP="006839FD">
      <w:pPr>
        <w:shd w:val="clear" w:color="auto" w:fill="FFFFFF" w:themeFill="background1"/>
        <w:bidi/>
        <w:ind w:left="90"/>
        <w:textAlignment w:val="top"/>
        <w:rPr>
          <w:rFonts w:ascii="Simplified Arabic" w:eastAsia="Times New Roman" w:hAnsi="Simplified Arabic" w:cs="Simplified Arabic"/>
          <w:sz w:val="32"/>
          <w:szCs w:val="32"/>
          <w:rtl/>
        </w:rPr>
      </w:pPr>
    </w:p>
    <w:p w:rsidR="006E0A41" w:rsidRPr="00E74082" w:rsidRDefault="00484FB5" w:rsidP="0078252D">
      <w:pPr>
        <w:shd w:val="clear" w:color="auto" w:fill="FFFFFF" w:themeFill="background1"/>
        <w:bidi/>
        <w:ind w:left="90"/>
        <w:jc w:val="center"/>
        <w:textAlignment w:val="top"/>
        <w:rPr>
          <w:rFonts w:ascii="Simplified Arabic" w:eastAsia="Times New Roman" w:hAnsi="Simplified Arabic" w:cs="Simplified Arabic"/>
          <w:b/>
          <w:bCs/>
          <w:sz w:val="52"/>
          <w:szCs w:val="52"/>
          <w:rtl/>
        </w:rPr>
      </w:pPr>
      <w:r w:rsidRPr="00E74082">
        <w:rPr>
          <w:rFonts w:ascii="Simplified Arabic" w:eastAsia="Times New Roman" w:hAnsi="Simplified Arabic" w:cs="Simplified Arabic"/>
          <w:b/>
          <w:bCs/>
          <w:sz w:val="52"/>
          <w:szCs w:val="52"/>
          <w:rtl/>
        </w:rPr>
        <w:lastRenderedPageBreak/>
        <w:t>الفصل الخامس</w:t>
      </w:r>
    </w:p>
    <w:p w:rsidR="00484FB5" w:rsidRPr="00E74082" w:rsidRDefault="00484FB5" w:rsidP="0078252D">
      <w:pPr>
        <w:shd w:val="clear" w:color="auto" w:fill="FFFFFF" w:themeFill="background1"/>
        <w:bidi/>
        <w:ind w:left="90"/>
        <w:jc w:val="center"/>
        <w:textAlignment w:val="top"/>
        <w:rPr>
          <w:rFonts w:ascii="Simplified Arabic" w:eastAsia="Times New Roman" w:hAnsi="Simplified Arabic" w:cs="Simplified Arabic"/>
          <w:b/>
          <w:bCs/>
          <w:sz w:val="52"/>
          <w:szCs w:val="52"/>
          <w:rtl/>
        </w:rPr>
      </w:pPr>
      <w:r w:rsidRPr="00E74082">
        <w:rPr>
          <w:rFonts w:ascii="Simplified Arabic" w:eastAsia="Times New Roman" w:hAnsi="Simplified Arabic" w:cs="Simplified Arabic"/>
          <w:b/>
          <w:bCs/>
          <w:sz w:val="52"/>
          <w:szCs w:val="52"/>
          <w:rtl/>
        </w:rPr>
        <w:t>المقارنة مع الدراسات الأخرى</w:t>
      </w:r>
    </w:p>
    <w:p w:rsidR="00484FB5" w:rsidRPr="00E74082" w:rsidRDefault="00484FB5" w:rsidP="0078252D">
      <w:pPr>
        <w:shd w:val="clear" w:color="auto" w:fill="FFFFFF" w:themeFill="background1"/>
        <w:bidi/>
        <w:ind w:left="90"/>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أجريت دراسات كثيرة لتقييم تاثير استئصال الملتوية البوابية على أعراض عسر الهضم الوظيفي على المدى المتوسط والبعيد وفيما يلي بعض من هذه الدراسات</w:t>
      </w:r>
      <w:r w:rsidR="00193FB4" w:rsidRPr="00E74082">
        <w:rPr>
          <w:rFonts w:ascii="Simplified Arabic" w:eastAsia="Times New Roman" w:hAnsi="Simplified Arabic" w:cs="Simplified Arabic"/>
          <w:sz w:val="32"/>
          <w:szCs w:val="32"/>
          <w:rtl/>
        </w:rPr>
        <w:t>:</w:t>
      </w:r>
    </w:p>
    <w:tbl>
      <w:tblPr>
        <w:tblStyle w:val="a4"/>
        <w:bidiVisual/>
        <w:tblW w:w="0" w:type="auto"/>
        <w:tblInd w:w="360" w:type="dxa"/>
        <w:tblLook w:val="04A0"/>
      </w:tblPr>
      <w:tblGrid>
        <w:gridCol w:w="2988"/>
        <w:gridCol w:w="990"/>
        <w:gridCol w:w="1530"/>
        <w:gridCol w:w="1530"/>
        <w:gridCol w:w="1440"/>
      </w:tblGrid>
      <w:tr w:rsidR="001029BA" w:rsidRPr="00E74082" w:rsidTr="00942CB7">
        <w:tc>
          <w:tcPr>
            <w:tcW w:w="2988" w:type="dxa"/>
          </w:tcPr>
          <w:p w:rsidR="001029BA" w:rsidRPr="00E74082" w:rsidRDefault="001029BA" w:rsidP="0078252D">
            <w:pPr>
              <w:bidi/>
              <w:ind w:left="90"/>
              <w:textAlignment w:val="top"/>
              <w:rPr>
                <w:rFonts w:ascii="Simplified Arabic" w:eastAsia="Times New Roman" w:hAnsi="Simplified Arabic" w:cs="Simplified Arabic"/>
                <w:b/>
                <w:bCs/>
                <w:sz w:val="32"/>
                <w:szCs w:val="32"/>
                <w:rtl/>
              </w:rPr>
            </w:pPr>
            <w:r w:rsidRPr="00E74082">
              <w:rPr>
                <w:rFonts w:ascii="Simplified Arabic" w:eastAsia="Times New Roman" w:hAnsi="Simplified Arabic" w:cs="Simplified Arabic"/>
                <w:b/>
                <w:bCs/>
                <w:sz w:val="32"/>
                <w:szCs w:val="32"/>
                <w:rtl/>
              </w:rPr>
              <w:t>الدراسة</w:t>
            </w:r>
          </w:p>
        </w:tc>
        <w:tc>
          <w:tcPr>
            <w:tcW w:w="990" w:type="dxa"/>
          </w:tcPr>
          <w:p w:rsidR="001029BA" w:rsidRPr="00E74082" w:rsidRDefault="001029BA" w:rsidP="0078252D">
            <w:pPr>
              <w:bidi/>
              <w:ind w:left="90"/>
              <w:textAlignment w:val="top"/>
              <w:rPr>
                <w:rFonts w:ascii="Simplified Arabic" w:eastAsia="Times New Roman" w:hAnsi="Simplified Arabic" w:cs="Simplified Arabic"/>
                <w:b/>
                <w:bCs/>
                <w:sz w:val="32"/>
                <w:szCs w:val="32"/>
                <w:rtl/>
              </w:rPr>
            </w:pPr>
            <w:r w:rsidRPr="00E74082">
              <w:rPr>
                <w:rFonts w:ascii="Simplified Arabic" w:eastAsia="Times New Roman" w:hAnsi="Simplified Arabic" w:cs="Simplified Arabic"/>
                <w:b/>
                <w:bCs/>
                <w:sz w:val="32"/>
                <w:szCs w:val="32"/>
                <w:rtl/>
              </w:rPr>
              <w:t>السنة</w:t>
            </w:r>
          </w:p>
        </w:tc>
        <w:tc>
          <w:tcPr>
            <w:tcW w:w="1530" w:type="dxa"/>
          </w:tcPr>
          <w:p w:rsidR="001029BA" w:rsidRPr="00E74082" w:rsidRDefault="001029BA" w:rsidP="0078252D">
            <w:pPr>
              <w:bidi/>
              <w:ind w:left="90"/>
              <w:textAlignment w:val="top"/>
              <w:rPr>
                <w:rFonts w:ascii="Simplified Arabic" w:eastAsia="Times New Roman" w:hAnsi="Simplified Arabic" w:cs="Simplified Arabic"/>
                <w:b/>
                <w:bCs/>
                <w:sz w:val="32"/>
                <w:szCs w:val="32"/>
                <w:rtl/>
                <w:lang w:bidi="ar-SY"/>
              </w:rPr>
            </w:pPr>
            <w:r w:rsidRPr="00E74082">
              <w:rPr>
                <w:rFonts w:ascii="Simplified Arabic" w:eastAsia="Times New Roman" w:hAnsi="Simplified Arabic" w:cs="Simplified Arabic"/>
                <w:b/>
                <w:bCs/>
                <w:sz w:val="32"/>
                <w:szCs w:val="32"/>
                <w:rtl/>
              </w:rPr>
              <w:t>عدد المرض</w:t>
            </w:r>
            <w:r w:rsidRPr="00E74082">
              <w:rPr>
                <w:rFonts w:ascii="Simplified Arabic" w:eastAsia="Times New Roman" w:hAnsi="Simplified Arabic" w:cs="Simplified Arabic"/>
                <w:b/>
                <w:bCs/>
                <w:sz w:val="32"/>
                <w:szCs w:val="32"/>
                <w:rtl/>
                <w:lang w:bidi="ar-SY"/>
              </w:rPr>
              <w:t>ى</w:t>
            </w:r>
          </w:p>
        </w:tc>
        <w:tc>
          <w:tcPr>
            <w:tcW w:w="1530" w:type="dxa"/>
          </w:tcPr>
          <w:p w:rsidR="001029BA" w:rsidRPr="00E74082" w:rsidRDefault="001029BA" w:rsidP="0078252D">
            <w:pPr>
              <w:bidi/>
              <w:ind w:left="90"/>
              <w:textAlignment w:val="top"/>
              <w:rPr>
                <w:rFonts w:ascii="Simplified Arabic" w:eastAsia="Times New Roman" w:hAnsi="Simplified Arabic" w:cs="Simplified Arabic"/>
                <w:b/>
                <w:bCs/>
                <w:sz w:val="32"/>
                <w:szCs w:val="32"/>
                <w:rtl/>
              </w:rPr>
            </w:pPr>
            <w:r w:rsidRPr="00E74082">
              <w:rPr>
                <w:rFonts w:ascii="Simplified Arabic" w:eastAsia="Times New Roman" w:hAnsi="Simplified Arabic" w:cs="Simplified Arabic"/>
                <w:b/>
                <w:bCs/>
                <w:sz w:val="32"/>
                <w:szCs w:val="32"/>
                <w:rtl/>
              </w:rPr>
              <w:t xml:space="preserve">نقطة النهاية </w:t>
            </w:r>
          </w:p>
        </w:tc>
        <w:tc>
          <w:tcPr>
            <w:tcW w:w="1440" w:type="dxa"/>
          </w:tcPr>
          <w:p w:rsidR="001029BA" w:rsidRPr="00E74082" w:rsidRDefault="001029BA" w:rsidP="0078252D">
            <w:pPr>
              <w:bidi/>
              <w:ind w:left="90"/>
              <w:textAlignment w:val="top"/>
              <w:rPr>
                <w:rFonts w:ascii="Simplified Arabic" w:eastAsia="Times New Roman" w:hAnsi="Simplified Arabic" w:cs="Simplified Arabic"/>
                <w:b/>
                <w:bCs/>
                <w:sz w:val="32"/>
                <w:szCs w:val="32"/>
              </w:rPr>
            </w:pPr>
            <w:r w:rsidRPr="00E74082">
              <w:rPr>
                <w:rFonts w:ascii="Simplified Arabic" w:eastAsia="Times New Roman" w:hAnsi="Simplified Arabic" w:cs="Simplified Arabic"/>
                <w:b/>
                <w:bCs/>
                <w:sz w:val="32"/>
                <w:szCs w:val="32"/>
              </w:rPr>
              <w:t>P Value</w:t>
            </w:r>
          </w:p>
        </w:tc>
      </w:tr>
      <w:tr w:rsidR="001029BA" w:rsidRPr="00E74082" w:rsidTr="00942CB7">
        <w:tc>
          <w:tcPr>
            <w:tcW w:w="2988" w:type="dxa"/>
          </w:tcPr>
          <w:p w:rsidR="001029BA" w:rsidRPr="00E74082" w:rsidRDefault="001029BA" w:rsidP="0078252D">
            <w:pPr>
              <w:bidi/>
              <w:ind w:left="90"/>
              <w:jc w:val="right"/>
              <w:textAlignment w:val="top"/>
              <w:rPr>
                <w:rFonts w:ascii="Simplified Arabic" w:eastAsia="Times New Roman" w:hAnsi="Simplified Arabic" w:cs="Simplified Arabic"/>
                <w:sz w:val="28"/>
                <w:szCs w:val="28"/>
                <w:vertAlign w:val="superscript"/>
              </w:rPr>
            </w:pPr>
            <w:r w:rsidRPr="00E74082">
              <w:rPr>
                <w:rFonts w:ascii="Simplified Arabic" w:hAnsi="Simplified Arabic" w:cs="Simplified Arabic"/>
                <w:sz w:val="28"/>
                <w:szCs w:val="28"/>
              </w:rPr>
              <w:t>Bruley et al</w:t>
            </w:r>
            <w:r w:rsidR="00942CB7" w:rsidRPr="00E74082">
              <w:rPr>
                <w:rFonts w:ascii="Simplified Arabic" w:hAnsi="Simplified Arabic" w:cs="Simplified Arabic"/>
                <w:sz w:val="28"/>
                <w:szCs w:val="28"/>
                <w:vertAlign w:val="superscript"/>
              </w:rPr>
              <w:t>[101]</w:t>
            </w:r>
          </w:p>
        </w:tc>
        <w:tc>
          <w:tcPr>
            <w:tcW w:w="99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2001</w:t>
            </w:r>
          </w:p>
        </w:tc>
        <w:tc>
          <w:tcPr>
            <w:tcW w:w="153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lang w:bidi="ar-SY"/>
              </w:rPr>
            </w:pPr>
            <w:r w:rsidRPr="00E74082">
              <w:rPr>
                <w:rFonts w:ascii="Simplified Arabic" w:eastAsia="Times New Roman" w:hAnsi="Simplified Arabic" w:cs="Simplified Arabic"/>
                <w:sz w:val="32"/>
                <w:szCs w:val="32"/>
                <w:rtl/>
                <w:lang w:bidi="ar-SY"/>
              </w:rPr>
              <w:t>253</w:t>
            </w:r>
          </w:p>
        </w:tc>
        <w:tc>
          <w:tcPr>
            <w:tcW w:w="153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12 شهر</w:t>
            </w:r>
          </w:p>
        </w:tc>
        <w:tc>
          <w:tcPr>
            <w:tcW w:w="144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0,048</w:t>
            </w:r>
          </w:p>
        </w:tc>
      </w:tr>
      <w:tr w:rsidR="001029BA" w:rsidRPr="00E74082" w:rsidTr="00942CB7">
        <w:tc>
          <w:tcPr>
            <w:tcW w:w="2988" w:type="dxa"/>
          </w:tcPr>
          <w:p w:rsidR="001029BA" w:rsidRPr="00E74082" w:rsidRDefault="001029BA" w:rsidP="0078252D">
            <w:pPr>
              <w:bidi/>
              <w:ind w:left="90"/>
              <w:jc w:val="right"/>
              <w:textAlignment w:val="top"/>
              <w:rPr>
                <w:rFonts w:ascii="Simplified Arabic" w:hAnsi="Simplified Arabic" w:cs="Simplified Arabic"/>
                <w:sz w:val="28"/>
                <w:szCs w:val="28"/>
                <w:vertAlign w:val="superscript"/>
                <w:lang w:bidi="ar-SY"/>
              </w:rPr>
            </w:pPr>
            <w:r w:rsidRPr="00E74082">
              <w:rPr>
                <w:rFonts w:ascii="Simplified Arabic" w:hAnsi="Simplified Arabic" w:cs="Simplified Arabic"/>
                <w:sz w:val="28"/>
                <w:szCs w:val="28"/>
              </w:rPr>
              <w:t>Malfertheiner et al</w:t>
            </w:r>
            <w:r w:rsidR="00942CB7" w:rsidRPr="00E74082">
              <w:rPr>
                <w:rFonts w:ascii="Simplified Arabic" w:hAnsi="Simplified Arabic" w:cs="Simplified Arabic"/>
                <w:sz w:val="28"/>
                <w:szCs w:val="28"/>
                <w:vertAlign w:val="superscript"/>
                <w:lang w:bidi="ar-SY"/>
              </w:rPr>
              <w:t>[102]</w:t>
            </w:r>
          </w:p>
          <w:p w:rsidR="001029BA" w:rsidRPr="00E74082" w:rsidRDefault="001029BA" w:rsidP="0078252D">
            <w:pPr>
              <w:bidi/>
              <w:ind w:left="90"/>
              <w:textAlignment w:val="top"/>
              <w:rPr>
                <w:rFonts w:ascii="Simplified Arabic" w:eastAsia="Times New Roman" w:hAnsi="Simplified Arabic" w:cs="Simplified Arabic"/>
                <w:sz w:val="28"/>
                <w:szCs w:val="28"/>
                <w:lang w:bidi="ar-SY"/>
              </w:rPr>
            </w:pPr>
          </w:p>
        </w:tc>
        <w:tc>
          <w:tcPr>
            <w:tcW w:w="99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2003</w:t>
            </w:r>
          </w:p>
        </w:tc>
        <w:tc>
          <w:tcPr>
            <w:tcW w:w="153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800</w:t>
            </w:r>
          </w:p>
        </w:tc>
        <w:tc>
          <w:tcPr>
            <w:tcW w:w="153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12 شهر</w:t>
            </w:r>
          </w:p>
        </w:tc>
        <w:tc>
          <w:tcPr>
            <w:tcW w:w="144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lang w:bidi="ar-SY"/>
              </w:rPr>
            </w:pPr>
            <w:r w:rsidRPr="00E74082">
              <w:rPr>
                <w:rFonts w:ascii="Simplified Arabic" w:eastAsia="Times New Roman" w:hAnsi="Simplified Arabic" w:cs="Simplified Arabic"/>
                <w:sz w:val="32"/>
                <w:szCs w:val="32"/>
                <w:rtl/>
                <w:lang w:bidi="ar-SY"/>
              </w:rPr>
              <w:t>0,0068</w:t>
            </w:r>
          </w:p>
        </w:tc>
      </w:tr>
      <w:tr w:rsidR="001029BA" w:rsidRPr="00E74082" w:rsidTr="00942CB7">
        <w:tc>
          <w:tcPr>
            <w:tcW w:w="2988" w:type="dxa"/>
          </w:tcPr>
          <w:p w:rsidR="001029BA" w:rsidRPr="00E74082" w:rsidRDefault="001029BA" w:rsidP="0078252D">
            <w:pPr>
              <w:bidi/>
              <w:ind w:left="90"/>
              <w:jc w:val="right"/>
              <w:textAlignment w:val="top"/>
              <w:rPr>
                <w:rFonts w:ascii="Simplified Arabic" w:hAnsi="Simplified Arabic" w:cs="Simplified Arabic"/>
                <w:sz w:val="28"/>
                <w:szCs w:val="28"/>
              </w:rPr>
            </w:pPr>
            <w:r w:rsidRPr="00E74082">
              <w:rPr>
                <w:rFonts w:ascii="Simplified Arabic" w:hAnsi="Simplified Arabic" w:cs="Simplified Arabic"/>
                <w:sz w:val="28"/>
                <w:szCs w:val="28"/>
              </w:rPr>
              <w:t>Veldhuyzen et al</w:t>
            </w:r>
            <w:r w:rsidR="00942CB7" w:rsidRPr="00E74082">
              <w:rPr>
                <w:rFonts w:ascii="Simplified Arabic" w:hAnsi="Simplified Arabic" w:cs="Simplified Arabic"/>
                <w:sz w:val="28"/>
                <w:szCs w:val="28"/>
                <w:vertAlign w:val="superscript"/>
              </w:rPr>
              <w:t>[103]</w:t>
            </w:r>
            <w:r w:rsidRPr="00E74082">
              <w:rPr>
                <w:rFonts w:ascii="Simplified Arabic" w:hAnsi="Simplified Arabic" w:cs="Simplified Arabic"/>
                <w:sz w:val="28"/>
                <w:szCs w:val="28"/>
                <w:rtl/>
              </w:rPr>
              <w:t xml:space="preserve"> </w:t>
            </w:r>
          </w:p>
        </w:tc>
        <w:tc>
          <w:tcPr>
            <w:tcW w:w="99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Pr>
            </w:pPr>
            <w:r w:rsidRPr="00E74082">
              <w:rPr>
                <w:rFonts w:ascii="Simplified Arabic" w:eastAsia="Times New Roman" w:hAnsi="Simplified Arabic" w:cs="Simplified Arabic"/>
                <w:sz w:val="32"/>
                <w:szCs w:val="32"/>
                <w:rtl/>
              </w:rPr>
              <w:t>2003</w:t>
            </w:r>
          </w:p>
        </w:tc>
        <w:tc>
          <w:tcPr>
            <w:tcW w:w="153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lang w:bidi="ar-SY"/>
              </w:rPr>
            </w:pPr>
            <w:r w:rsidRPr="00E74082">
              <w:rPr>
                <w:rFonts w:ascii="Simplified Arabic" w:eastAsia="Times New Roman" w:hAnsi="Simplified Arabic" w:cs="Simplified Arabic"/>
                <w:sz w:val="32"/>
                <w:szCs w:val="32"/>
                <w:rtl/>
                <w:lang w:bidi="ar-SY"/>
              </w:rPr>
              <w:t>157</w:t>
            </w:r>
          </w:p>
        </w:tc>
        <w:tc>
          <w:tcPr>
            <w:tcW w:w="153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lang w:bidi="ar-SY"/>
              </w:rPr>
            </w:pPr>
            <w:r w:rsidRPr="00E74082">
              <w:rPr>
                <w:rFonts w:ascii="Simplified Arabic" w:eastAsia="Times New Roman" w:hAnsi="Simplified Arabic" w:cs="Simplified Arabic"/>
                <w:sz w:val="32"/>
                <w:szCs w:val="32"/>
                <w:rtl/>
                <w:lang w:bidi="ar-SY"/>
              </w:rPr>
              <w:t>12 شهر</w:t>
            </w:r>
          </w:p>
        </w:tc>
        <w:tc>
          <w:tcPr>
            <w:tcW w:w="144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Pr>
            </w:pPr>
            <w:r w:rsidRPr="00E74082">
              <w:rPr>
                <w:rFonts w:ascii="Simplified Arabic" w:eastAsia="Times New Roman" w:hAnsi="Simplified Arabic" w:cs="Simplified Arabic"/>
                <w:sz w:val="32"/>
                <w:szCs w:val="32"/>
              </w:rPr>
              <w:t>NS</w:t>
            </w:r>
          </w:p>
        </w:tc>
      </w:tr>
      <w:tr w:rsidR="001029BA" w:rsidRPr="00E74082" w:rsidTr="00942CB7">
        <w:tc>
          <w:tcPr>
            <w:tcW w:w="2988" w:type="dxa"/>
          </w:tcPr>
          <w:p w:rsidR="001029BA" w:rsidRPr="00E74082" w:rsidRDefault="001029BA" w:rsidP="0078252D">
            <w:pPr>
              <w:bidi/>
              <w:ind w:left="90"/>
              <w:jc w:val="right"/>
              <w:textAlignment w:val="top"/>
              <w:rPr>
                <w:rFonts w:ascii="Simplified Arabic" w:eastAsia="Times New Roman" w:hAnsi="Simplified Arabic" w:cs="Simplified Arabic"/>
                <w:sz w:val="28"/>
                <w:szCs w:val="28"/>
                <w:vertAlign w:val="superscript"/>
                <w:lang w:bidi="ar-SY"/>
              </w:rPr>
            </w:pPr>
            <w:r w:rsidRPr="00E74082">
              <w:rPr>
                <w:rFonts w:ascii="Simplified Arabic" w:eastAsia="Times New Roman" w:hAnsi="Simplified Arabic" w:cs="Simplified Arabic"/>
                <w:sz w:val="28"/>
                <w:szCs w:val="28"/>
                <w:lang w:bidi="ar-SY"/>
              </w:rPr>
              <w:t>Gesbert et al</w:t>
            </w:r>
            <w:r w:rsidR="00942CB7" w:rsidRPr="00E74082">
              <w:rPr>
                <w:rFonts w:ascii="Simplified Arabic" w:eastAsia="Times New Roman" w:hAnsi="Simplified Arabic" w:cs="Simplified Arabic"/>
                <w:sz w:val="28"/>
                <w:szCs w:val="28"/>
                <w:vertAlign w:val="superscript"/>
                <w:lang w:bidi="ar-SY"/>
              </w:rPr>
              <w:t>[104]</w:t>
            </w:r>
          </w:p>
        </w:tc>
        <w:tc>
          <w:tcPr>
            <w:tcW w:w="99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lang w:bidi="ar-SY"/>
              </w:rPr>
            </w:pPr>
            <w:r w:rsidRPr="00E74082">
              <w:rPr>
                <w:rFonts w:ascii="Simplified Arabic" w:eastAsia="Times New Roman" w:hAnsi="Simplified Arabic" w:cs="Simplified Arabic"/>
                <w:sz w:val="32"/>
                <w:szCs w:val="32"/>
                <w:rtl/>
                <w:lang w:bidi="ar-SY"/>
              </w:rPr>
              <w:t>2004</w:t>
            </w:r>
          </w:p>
        </w:tc>
        <w:tc>
          <w:tcPr>
            <w:tcW w:w="153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50</w:t>
            </w:r>
          </w:p>
        </w:tc>
        <w:tc>
          <w:tcPr>
            <w:tcW w:w="153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6 أشهر</w:t>
            </w:r>
          </w:p>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12 شهر</w:t>
            </w:r>
          </w:p>
        </w:tc>
        <w:tc>
          <w:tcPr>
            <w:tcW w:w="144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Pr>
            </w:pPr>
            <w:r w:rsidRPr="00E74082">
              <w:rPr>
                <w:rFonts w:ascii="Simplified Arabic" w:eastAsia="Times New Roman" w:hAnsi="Simplified Arabic" w:cs="Simplified Arabic"/>
                <w:sz w:val="32"/>
                <w:szCs w:val="32"/>
              </w:rPr>
              <w:t>NS</w:t>
            </w:r>
          </w:p>
          <w:p w:rsidR="001029BA" w:rsidRPr="00E74082" w:rsidRDefault="001029BA" w:rsidP="0078252D">
            <w:pPr>
              <w:bidi/>
              <w:ind w:left="90"/>
              <w:jc w:val="center"/>
              <w:textAlignment w:val="top"/>
              <w:rPr>
                <w:rFonts w:ascii="Simplified Arabic" w:eastAsia="Times New Roman" w:hAnsi="Simplified Arabic" w:cs="Simplified Arabic"/>
                <w:sz w:val="32"/>
                <w:szCs w:val="32"/>
              </w:rPr>
            </w:pPr>
            <w:r w:rsidRPr="00E74082">
              <w:rPr>
                <w:rFonts w:ascii="Simplified Arabic" w:eastAsia="Times New Roman" w:hAnsi="Simplified Arabic" w:cs="Simplified Arabic"/>
                <w:sz w:val="32"/>
                <w:szCs w:val="32"/>
              </w:rPr>
              <w:t>NS</w:t>
            </w:r>
          </w:p>
        </w:tc>
      </w:tr>
      <w:tr w:rsidR="001029BA" w:rsidRPr="00E74082" w:rsidTr="00942CB7">
        <w:tc>
          <w:tcPr>
            <w:tcW w:w="2988" w:type="dxa"/>
          </w:tcPr>
          <w:p w:rsidR="001029BA" w:rsidRPr="00E74082" w:rsidRDefault="001029BA" w:rsidP="0078252D">
            <w:pPr>
              <w:bidi/>
              <w:ind w:left="90"/>
              <w:jc w:val="right"/>
              <w:textAlignment w:val="top"/>
              <w:rPr>
                <w:rFonts w:ascii="Simplified Arabic" w:eastAsia="Times New Roman" w:hAnsi="Simplified Arabic" w:cs="Simplified Arabic"/>
                <w:sz w:val="28"/>
                <w:szCs w:val="28"/>
                <w:vertAlign w:val="superscript"/>
                <w:rtl/>
                <w:lang w:bidi="ar-SY"/>
              </w:rPr>
            </w:pPr>
            <w:r w:rsidRPr="00E74082">
              <w:rPr>
                <w:rFonts w:ascii="Simplified Arabic" w:eastAsia="Times New Roman" w:hAnsi="Simplified Arabic" w:cs="Simplified Arabic"/>
                <w:sz w:val="28"/>
                <w:szCs w:val="28"/>
              </w:rPr>
              <w:t>Ruiz García et al</w:t>
            </w:r>
            <w:r w:rsidR="00942CB7" w:rsidRPr="00E74082">
              <w:rPr>
                <w:rFonts w:ascii="Simplified Arabic" w:eastAsia="Times New Roman" w:hAnsi="Simplified Arabic" w:cs="Simplified Arabic"/>
                <w:sz w:val="28"/>
                <w:szCs w:val="28"/>
                <w:vertAlign w:val="superscript"/>
              </w:rPr>
              <w:t>[105]</w:t>
            </w:r>
          </w:p>
        </w:tc>
        <w:tc>
          <w:tcPr>
            <w:tcW w:w="99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2005</w:t>
            </w:r>
          </w:p>
        </w:tc>
        <w:tc>
          <w:tcPr>
            <w:tcW w:w="153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158</w:t>
            </w:r>
          </w:p>
        </w:tc>
        <w:tc>
          <w:tcPr>
            <w:tcW w:w="153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12 شهر</w:t>
            </w:r>
          </w:p>
        </w:tc>
        <w:tc>
          <w:tcPr>
            <w:tcW w:w="144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0,0018</w:t>
            </w:r>
          </w:p>
        </w:tc>
      </w:tr>
      <w:tr w:rsidR="001029BA" w:rsidRPr="00E74082" w:rsidTr="00942CB7">
        <w:tc>
          <w:tcPr>
            <w:tcW w:w="2988" w:type="dxa"/>
          </w:tcPr>
          <w:p w:rsidR="001029BA" w:rsidRPr="00E74082" w:rsidRDefault="001029BA" w:rsidP="0078252D">
            <w:pPr>
              <w:bidi/>
              <w:ind w:left="90"/>
              <w:jc w:val="right"/>
              <w:textAlignment w:val="top"/>
              <w:rPr>
                <w:rFonts w:ascii="Simplified Arabic" w:eastAsia="Times New Roman" w:hAnsi="Simplified Arabic" w:cs="Simplified Arabic"/>
                <w:sz w:val="28"/>
                <w:szCs w:val="28"/>
                <w:vertAlign w:val="superscript"/>
                <w:rtl/>
              </w:rPr>
            </w:pPr>
            <w:r w:rsidRPr="00E74082">
              <w:rPr>
                <w:rFonts w:ascii="Simplified Arabic" w:eastAsia="Times New Roman" w:hAnsi="Simplified Arabic" w:cs="Simplified Arabic"/>
                <w:sz w:val="28"/>
                <w:szCs w:val="28"/>
              </w:rPr>
              <w:t>Kok-Ann Gwee et al</w:t>
            </w:r>
            <w:r w:rsidR="00942CB7" w:rsidRPr="00E74082">
              <w:rPr>
                <w:rFonts w:ascii="Simplified Arabic" w:eastAsia="Times New Roman" w:hAnsi="Simplified Arabic" w:cs="Simplified Arabic"/>
                <w:sz w:val="28"/>
                <w:szCs w:val="28"/>
                <w:vertAlign w:val="superscript"/>
              </w:rPr>
              <w:t>[106]</w:t>
            </w:r>
          </w:p>
        </w:tc>
        <w:tc>
          <w:tcPr>
            <w:tcW w:w="99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2009</w:t>
            </w:r>
          </w:p>
        </w:tc>
        <w:tc>
          <w:tcPr>
            <w:tcW w:w="153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lang w:bidi="ar-SY"/>
              </w:rPr>
            </w:pPr>
            <w:r w:rsidRPr="00E74082">
              <w:rPr>
                <w:rFonts w:ascii="Simplified Arabic" w:eastAsia="Times New Roman" w:hAnsi="Simplified Arabic" w:cs="Simplified Arabic"/>
                <w:sz w:val="32"/>
                <w:szCs w:val="32"/>
                <w:rtl/>
                <w:lang w:bidi="ar-SY"/>
              </w:rPr>
              <w:t>82</w:t>
            </w:r>
          </w:p>
        </w:tc>
        <w:tc>
          <w:tcPr>
            <w:tcW w:w="153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12 شهر</w:t>
            </w:r>
          </w:p>
        </w:tc>
        <w:tc>
          <w:tcPr>
            <w:tcW w:w="144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0,02</w:t>
            </w:r>
          </w:p>
        </w:tc>
      </w:tr>
      <w:tr w:rsidR="001029BA" w:rsidRPr="00E74082" w:rsidTr="00942CB7">
        <w:tc>
          <w:tcPr>
            <w:tcW w:w="2988" w:type="dxa"/>
          </w:tcPr>
          <w:p w:rsidR="001029BA" w:rsidRPr="00E74082" w:rsidRDefault="001029BA" w:rsidP="0078252D">
            <w:pPr>
              <w:bidi/>
              <w:ind w:left="90"/>
              <w:jc w:val="right"/>
              <w:textAlignment w:val="top"/>
              <w:rPr>
                <w:rFonts w:ascii="Simplified Arabic" w:eastAsia="Times New Roman" w:hAnsi="Simplified Arabic" w:cs="Simplified Arabic"/>
                <w:sz w:val="28"/>
                <w:szCs w:val="28"/>
                <w:vertAlign w:val="superscript"/>
              </w:rPr>
            </w:pPr>
            <w:r w:rsidRPr="00E74082">
              <w:rPr>
                <w:rFonts w:ascii="Simplified Arabic" w:eastAsia="Times New Roman" w:hAnsi="Simplified Arabic" w:cs="Simplified Arabic"/>
                <w:sz w:val="28"/>
                <w:szCs w:val="28"/>
              </w:rPr>
              <w:t>Mazzoleni et al</w:t>
            </w:r>
            <w:r w:rsidR="00942CB7" w:rsidRPr="00E74082">
              <w:rPr>
                <w:rFonts w:ascii="Simplified Arabic" w:eastAsia="Times New Roman" w:hAnsi="Simplified Arabic" w:cs="Simplified Arabic"/>
                <w:sz w:val="28"/>
                <w:szCs w:val="28"/>
                <w:vertAlign w:val="superscript"/>
              </w:rPr>
              <w:t>[107]</w:t>
            </w:r>
          </w:p>
        </w:tc>
        <w:tc>
          <w:tcPr>
            <w:tcW w:w="99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2011</w:t>
            </w:r>
          </w:p>
        </w:tc>
        <w:tc>
          <w:tcPr>
            <w:tcW w:w="153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404</w:t>
            </w:r>
          </w:p>
        </w:tc>
        <w:tc>
          <w:tcPr>
            <w:tcW w:w="153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12 شهر</w:t>
            </w:r>
          </w:p>
        </w:tc>
        <w:tc>
          <w:tcPr>
            <w:tcW w:w="1440" w:type="dxa"/>
          </w:tcPr>
          <w:p w:rsidR="001029BA" w:rsidRPr="00E74082" w:rsidRDefault="001029BA" w:rsidP="0078252D">
            <w:pPr>
              <w:bidi/>
              <w:ind w:left="90"/>
              <w:jc w:val="center"/>
              <w:textAlignment w:val="top"/>
              <w:rPr>
                <w:rFonts w:ascii="Simplified Arabic" w:eastAsia="Times New Roman" w:hAnsi="Simplified Arabic" w:cs="Simplified Arabic"/>
                <w:sz w:val="32"/>
                <w:szCs w:val="32"/>
                <w:rtl/>
                <w:lang w:bidi="ar-SY"/>
              </w:rPr>
            </w:pPr>
            <w:r w:rsidRPr="00E74082">
              <w:rPr>
                <w:rFonts w:ascii="Simplified Arabic" w:eastAsia="Times New Roman" w:hAnsi="Simplified Arabic" w:cs="Simplified Arabic"/>
                <w:sz w:val="32"/>
                <w:szCs w:val="32"/>
                <w:rtl/>
                <w:lang w:bidi="ar-SY"/>
              </w:rPr>
              <w:t>0,01</w:t>
            </w:r>
          </w:p>
        </w:tc>
      </w:tr>
      <w:tr w:rsidR="00312FE2" w:rsidRPr="00E74082" w:rsidTr="00942CB7">
        <w:tc>
          <w:tcPr>
            <w:tcW w:w="2988" w:type="dxa"/>
          </w:tcPr>
          <w:p w:rsidR="00312FE2" w:rsidRPr="00E74082" w:rsidRDefault="00312FE2" w:rsidP="0078252D">
            <w:pPr>
              <w:bidi/>
              <w:ind w:left="90"/>
              <w:jc w:val="center"/>
              <w:textAlignment w:val="top"/>
              <w:rPr>
                <w:rFonts w:ascii="Simplified Arabic" w:eastAsia="Times New Roman" w:hAnsi="Simplified Arabic" w:cs="Simplified Arabic"/>
                <w:sz w:val="28"/>
                <w:szCs w:val="28"/>
              </w:rPr>
            </w:pPr>
            <w:r w:rsidRPr="00E74082">
              <w:rPr>
                <w:rFonts w:ascii="Simplified Arabic" w:eastAsia="Times New Roman" w:hAnsi="Simplified Arabic" w:cs="Simplified Arabic"/>
                <w:sz w:val="28"/>
                <w:szCs w:val="28"/>
                <w:rtl/>
              </w:rPr>
              <w:t>دراستنا</w:t>
            </w:r>
          </w:p>
        </w:tc>
        <w:tc>
          <w:tcPr>
            <w:tcW w:w="990" w:type="dxa"/>
          </w:tcPr>
          <w:p w:rsidR="00312FE2" w:rsidRPr="00E74082" w:rsidRDefault="00312FE2"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2011</w:t>
            </w:r>
          </w:p>
        </w:tc>
        <w:tc>
          <w:tcPr>
            <w:tcW w:w="1530" w:type="dxa"/>
          </w:tcPr>
          <w:p w:rsidR="00312FE2" w:rsidRPr="00E74082" w:rsidRDefault="00312FE2"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83</w:t>
            </w:r>
          </w:p>
        </w:tc>
        <w:tc>
          <w:tcPr>
            <w:tcW w:w="1530" w:type="dxa"/>
          </w:tcPr>
          <w:p w:rsidR="00312FE2" w:rsidRPr="00E74082" w:rsidRDefault="00312FE2" w:rsidP="0078252D">
            <w:pPr>
              <w:bidi/>
              <w:ind w:left="90"/>
              <w:jc w:val="center"/>
              <w:textAlignment w:val="top"/>
              <w:rPr>
                <w:rFonts w:ascii="Simplified Arabic" w:eastAsia="Times New Roman" w:hAnsi="Simplified Arabic" w:cs="Simplified Arabic"/>
                <w:sz w:val="32"/>
                <w:szCs w:val="32"/>
                <w:rtl/>
              </w:rPr>
            </w:pPr>
            <w:r w:rsidRPr="00E74082">
              <w:rPr>
                <w:rFonts w:ascii="Simplified Arabic" w:eastAsia="Times New Roman" w:hAnsi="Simplified Arabic" w:cs="Simplified Arabic"/>
                <w:sz w:val="32"/>
                <w:szCs w:val="32"/>
                <w:rtl/>
              </w:rPr>
              <w:t>1شهر</w:t>
            </w:r>
          </w:p>
        </w:tc>
        <w:tc>
          <w:tcPr>
            <w:tcW w:w="1440" w:type="dxa"/>
          </w:tcPr>
          <w:p w:rsidR="00312FE2" w:rsidRPr="00E74082" w:rsidRDefault="00312FE2" w:rsidP="0078252D">
            <w:pPr>
              <w:bidi/>
              <w:ind w:left="90"/>
              <w:jc w:val="center"/>
              <w:textAlignment w:val="top"/>
              <w:rPr>
                <w:rFonts w:ascii="Simplified Arabic" w:eastAsia="Times New Roman" w:hAnsi="Simplified Arabic" w:cs="Simplified Arabic"/>
                <w:sz w:val="32"/>
                <w:szCs w:val="32"/>
                <w:rtl/>
                <w:lang w:bidi="ar-SY"/>
              </w:rPr>
            </w:pPr>
            <w:r w:rsidRPr="00E74082">
              <w:rPr>
                <w:rFonts w:ascii="Simplified Arabic" w:eastAsia="Times New Roman" w:hAnsi="Simplified Arabic" w:cs="Simplified Arabic"/>
                <w:sz w:val="32"/>
                <w:szCs w:val="32"/>
                <w:rtl/>
                <w:lang w:bidi="ar-SY"/>
              </w:rPr>
              <w:t>0,001</w:t>
            </w:r>
          </w:p>
        </w:tc>
      </w:tr>
    </w:tbl>
    <w:p w:rsidR="00E74082" w:rsidRDefault="00E74082" w:rsidP="0078252D">
      <w:pPr>
        <w:shd w:val="clear" w:color="auto" w:fill="FFFFFF" w:themeFill="background1"/>
        <w:bidi/>
        <w:ind w:left="90"/>
        <w:jc w:val="center"/>
        <w:textAlignment w:val="top"/>
        <w:rPr>
          <w:rFonts w:ascii="Simplified Arabic" w:eastAsia="Times New Roman" w:hAnsi="Simplified Arabic" w:cs="Simplified Arabic"/>
          <w:b/>
          <w:bCs/>
          <w:sz w:val="52"/>
          <w:szCs w:val="52"/>
        </w:rPr>
      </w:pPr>
    </w:p>
    <w:p w:rsidR="006839FD" w:rsidRDefault="006839FD" w:rsidP="006839FD">
      <w:pPr>
        <w:shd w:val="clear" w:color="auto" w:fill="FFFFFF" w:themeFill="background1"/>
        <w:bidi/>
        <w:ind w:left="90"/>
        <w:jc w:val="center"/>
        <w:textAlignment w:val="top"/>
        <w:rPr>
          <w:rFonts w:ascii="Simplified Arabic" w:eastAsia="Times New Roman" w:hAnsi="Simplified Arabic" w:cs="Simplified Arabic"/>
          <w:b/>
          <w:bCs/>
          <w:sz w:val="52"/>
          <w:szCs w:val="52"/>
        </w:rPr>
      </w:pPr>
    </w:p>
    <w:p w:rsidR="00C9409D" w:rsidRPr="00E74082" w:rsidRDefault="00312FE2" w:rsidP="00E74082">
      <w:pPr>
        <w:shd w:val="clear" w:color="auto" w:fill="FFFFFF" w:themeFill="background1"/>
        <w:bidi/>
        <w:ind w:left="90"/>
        <w:jc w:val="center"/>
        <w:textAlignment w:val="top"/>
        <w:rPr>
          <w:rFonts w:ascii="Simplified Arabic" w:eastAsia="Times New Roman" w:hAnsi="Simplified Arabic" w:cs="Simplified Arabic"/>
          <w:b/>
          <w:bCs/>
          <w:sz w:val="52"/>
          <w:szCs w:val="52"/>
          <w:rtl/>
        </w:rPr>
      </w:pPr>
      <w:r w:rsidRPr="00E74082">
        <w:rPr>
          <w:rFonts w:ascii="Simplified Arabic" w:eastAsia="Times New Roman" w:hAnsi="Simplified Arabic" w:cs="Simplified Arabic"/>
          <w:b/>
          <w:bCs/>
          <w:sz w:val="52"/>
          <w:szCs w:val="52"/>
          <w:rtl/>
        </w:rPr>
        <w:lastRenderedPageBreak/>
        <w:t>الفصل السادس</w:t>
      </w:r>
    </w:p>
    <w:p w:rsidR="00312FE2" w:rsidRPr="00E74082" w:rsidRDefault="00312FE2" w:rsidP="0078252D">
      <w:pPr>
        <w:shd w:val="clear" w:color="auto" w:fill="FFFFFF" w:themeFill="background1"/>
        <w:bidi/>
        <w:ind w:left="90"/>
        <w:jc w:val="center"/>
        <w:textAlignment w:val="top"/>
        <w:rPr>
          <w:rFonts w:ascii="Simplified Arabic" w:eastAsia="Times New Roman" w:hAnsi="Simplified Arabic" w:cs="Simplified Arabic"/>
          <w:b/>
          <w:bCs/>
          <w:sz w:val="52"/>
          <w:szCs w:val="52"/>
          <w:rtl/>
        </w:rPr>
      </w:pPr>
      <w:r w:rsidRPr="00E74082">
        <w:rPr>
          <w:rFonts w:ascii="Simplified Arabic" w:eastAsia="Times New Roman" w:hAnsi="Simplified Arabic" w:cs="Simplified Arabic"/>
          <w:b/>
          <w:bCs/>
          <w:sz w:val="52"/>
          <w:szCs w:val="52"/>
          <w:rtl/>
        </w:rPr>
        <w:t>المقترحات والتوصيات</w:t>
      </w:r>
    </w:p>
    <w:p w:rsidR="00312FE2" w:rsidRPr="00E74082" w:rsidRDefault="00312FE2" w:rsidP="00D05230">
      <w:pPr>
        <w:pStyle w:val="a3"/>
        <w:numPr>
          <w:ilvl w:val="0"/>
          <w:numId w:val="10"/>
        </w:numPr>
        <w:shd w:val="clear" w:color="auto" w:fill="FFFFFF" w:themeFill="background1"/>
        <w:bidi/>
        <w:jc w:val="both"/>
        <w:textAlignment w:val="top"/>
        <w:rPr>
          <w:rFonts w:ascii="Gill Sans MT" w:eastAsia="Times New Roman" w:hAnsi="Gill Sans MT" w:cs="Simplified Arabic"/>
          <w:sz w:val="28"/>
          <w:szCs w:val="28"/>
        </w:rPr>
      </w:pPr>
      <w:r w:rsidRPr="00E74082">
        <w:rPr>
          <w:rFonts w:ascii="Gill Sans MT" w:eastAsia="Times New Roman" w:hAnsi="Gill Sans MT" w:cs="Simplified Arabic"/>
          <w:sz w:val="28"/>
          <w:szCs w:val="28"/>
          <w:rtl/>
        </w:rPr>
        <w:t>يوصى بالتحري عن الملتوية البوابية وعلاجها عند مرضى متلازمة الألم الشرسوفي</w:t>
      </w:r>
    </w:p>
    <w:p w:rsidR="00312FE2" w:rsidRDefault="00312FE2" w:rsidP="00D05230">
      <w:pPr>
        <w:pStyle w:val="a3"/>
        <w:numPr>
          <w:ilvl w:val="0"/>
          <w:numId w:val="10"/>
        </w:numPr>
        <w:shd w:val="clear" w:color="auto" w:fill="FFFFFF" w:themeFill="background1"/>
        <w:bidi/>
        <w:jc w:val="both"/>
        <w:textAlignment w:val="top"/>
        <w:rPr>
          <w:rFonts w:ascii="Gill Sans MT" w:eastAsia="Times New Roman" w:hAnsi="Gill Sans MT" w:cs="Simplified Arabic"/>
          <w:sz w:val="28"/>
          <w:szCs w:val="28"/>
        </w:rPr>
      </w:pPr>
      <w:r w:rsidRPr="00E74082">
        <w:rPr>
          <w:rFonts w:ascii="Gill Sans MT" w:eastAsia="Times New Roman" w:hAnsi="Gill Sans MT" w:cs="Simplified Arabic"/>
          <w:sz w:val="28"/>
          <w:szCs w:val="28"/>
          <w:rtl/>
        </w:rPr>
        <w:t>نحتاج إلى دراسات أوسع لتحديد علاقة الملتوية البوابية مع متلازمة الضائقة بعد الطعام</w:t>
      </w:r>
    </w:p>
    <w:p w:rsidR="008D4FC9" w:rsidRPr="008D4FC9" w:rsidRDefault="008D4FC9" w:rsidP="008D4FC9">
      <w:pPr>
        <w:pStyle w:val="a3"/>
        <w:numPr>
          <w:ilvl w:val="0"/>
          <w:numId w:val="10"/>
        </w:numPr>
        <w:shd w:val="clear" w:color="auto" w:fill="FFFFFF" w:themeFill="background1"/>
        <w:bidi/>
        <w:jc w:val="both"/>
        <w:textAlignment w:val="top"/>
        <w:rPr>
          <w:rFonts w:ascii="Gill Sans MT" w:eastAsia="Times New Roman" w:hAnsi="Gill Sans MT" w:cs="Simplified Arabic"/>
          <w:sz w:val="28"/>
          <w:szCs w:val="28"/>
        </w:rPr>
      </w:pPr>
      <w:r w:rsidRPr="00E74082">
        <w:rPr>
          <w:rFonts w:ascii="Gill Sans MT" w:eastAsia="Times New Roman" w:hAnsi="Gill Sans MT" w:cs="Simplified Arabic"/>
          <w:sz w:val="28"/>
          <w:szCs w:val="28"/>
          <w:rtl/>
        </w:rPr>
        <w:t>متابعة المرضى لفترة أطول لتحديد العلاقة بين الملتوية البوابية وعسر الهضم الوظيفي على المدى البعيد</w:t>
      </w:r>
    </w:p>
    <w:p w:rsidR="00312FE2" w:rsidRPr="00E74082" w:rsidRDefault="008B5799" w:rsidP="00D05230">
      <w:pPr>
        <w:pStyle w:val="a3"/>
        <w:numPr>
          <w:ilvl w:val="0"/>
          <w:numId w:val="10"/>
        </w:numPr>
        <w:shd w:val="clear" w:color="auto" w:fill="FFFFFF" w:themeFill="background1"/>
        <w:bidi/>
        <w:jc w:val="both"/>
        <w:textAlignment w:val="top"/>
        <w:rPr>
          <w:rFonts w:ascii="Gill Sans MT" w:eastAsia="Times New Roman" w:hAnsi="Gill Sans MT" w:cs="Simplified Arabic"/>
          <w:sz w:val="28"/>
          <w:szCs w:val="28"/>
        </w:rPr>
      </w:pPr>
      <w:r w:rsidRPr="00E74082">
        <w:rPr>
          <w:rFonts w:ascii="Gill Sans MT" w:eastAsia="Times New Roman" w:hAnsi="Gill Sans MT" w:cs="Simplified Arabic"/>
          <w:sz w:val="28"/>
          <w:szCs w:val="28"/>
          <w:rtl/>
        </w:rPr>
        <w:t>إجراء اختبارات التحسس والزرع للملتوية البوابية</w:t>
      </w:r>
      <w:r w:rsidR="00312FE2" w:rsidRPr="00E74082">
        <w:rPr>
          <w:rFonts w:ascii="Gill Sans MT" w:eastAsia="Times New Roman" w:hAnsi="Gill Sans MT" w:cs="Simplified Arabic"/>
          <w:sz w:val="28"/>
          <w:szCs w:val="28"/>
          <w:rtl/>
        </w:rPr>
        <w:t xml:space="preserve"> لتحديد نسبة </w:t>
      </w:r>
      <w:r w:rsidRPr="00E74082">
        <w:rPr>
          <w:rFonts w:ascii="Gill Sans MT" w:eastAsia="Times New Roman" w:hAnsi="Gill Sans MT" w:cs="Simplified Arabic"/>
          <w:sz w:val="28"/>
          <w:szCs w:val="28"/>
          <w:rtl/>
        </w:rPr>
        <w:t xml:space="preserve">المقاومة </w:t>
      </w:r>
      <w:r w:rsidR="00312FE2" w:rsidRPr="00E74082">
        <w:rPr>
          <w:rFonts w:ascii="Gill Sans MT" w:eastAsia="Times New Roman" w:hAnsi="Gill Sans MT" w:cs="Simplified Arabic"/>
          <w:sz w:val="28"/>
          <w:szCs w:val="28"/>
          <w:rtl/>
        </w:rPr>
        <w:t>على المضادات الحيوية في بلدنا لاختيار البروتوكول المناسب في العلاج</w:t>
      </w:r>
    </w:p>
    <w:p w:rsidR="00FF59BA" w:rsidRPr="00E74082" w:rsidRDefault="00FF59BA" w:rsidP="0078252D">
      <w:pPr>
        <w:shd w:val="clear" w:color="auto" w:fill="FFFFFF" w:themeFill="background1"/>
        <w:bidi/>
        <w:ind w:left="90"/>
        <w:textAlignment w:val="top"/>
        <w:rPr>
          <w:rFonts w:ascii="Simplified Arabic" w:eastAsia="Times New Roman" w:hAnsi="Simplified Arabic" w:cs="Simplified Arabic"/>
          <w:b/>
          <w:bCs/>
          <w:sz w:val="28"/>
          <w:szCs w:val="28"/>
          <w:lang w:bidi="ar-SY"/>
        </w:rPr>
      </w:pPr>
    </w:p>
    <w:p w:rsidR="00582308" w:rsidRPr="00E74082" w:rsidRDefault="00582308" w:rsidP="0078252D">
      <w:pPr>
        <w:shd w:val="clear" w:color="auto" w:fill="FFFFFF" w:themeFill="background1"/>
        <w:bidi/>
        <w:ind w:left="90"/>
        <w:textAlignment w:val="top"/>
        <w:rPr>
          <w:rFonts w:ascii="Simplified Arabic" w:eastAsia="Times New Roman" w:hAnsi="Simplified Arabic" w:cs="Simplified Arabic"/>
          <w:b/>
          <w:bCs/>
          <w:sz w:val="28"/>
          <w:szCs w:val="28"/>
          <w:lang w:bidi="ar-SY"/>
        </w:rPr>
      </w:pPr>
    </w:p>
    <w:p w:rsidR="00582308" w:rsidRPr="00E74082" w:rsidRDefault="00582308" w:rsidP="0078252D">
      <w:pPr>
        <w:shd w:val="clear" w:color="auto" w:fill="FFFFFF" w:themeFill="background1"/>
        <w:bidi/>
        <w:ind w:left="90"/>
        <w:textAlignment w:val="top"/>
        <w:rPr>
          <w:rFonts w:ascii="Simplified Arabic" w:eastAsia="Times New Roman" w:hAnsi="Simplified Arabic" w:cs="Simplified Arabic"/>
          <w:b/>
          <w:bCs/>
          <w:sz w:val="28"/>
          <w:szCs w:val="28"/>
          <w:lang w:bidi="ar-SY"/>
        </w:rPr>
      </w:pPr>
    </w:p>
    <w:p w:rsidR="00582308" w:rsidRPr="00E74082" w:rsidRDefault="00582308" w:rsidP="0078252D">
      <w:pPr>
        <w:shd w:val="clear" w:color="auto" w:fill="FFFFFF" w:themeFill="background1"/>
        <w:bidi/>
        <w:ind w:left="90"/>
        <w:textAlignment w:val="top"/>
        <w:rPr>
          <w:rFonts w:ascii="Simplified Arabic" w:eastAsia="Times New Roman" w:hAnsi="Simplified Arabic" w:cs="Simplified Arabic"/>
          <w:b/>
          <w:bCs/>
          <w:sz w:val="28"/>
          <w:szCs w:val="28"/>
          <w:lang w:bidi="ar-SY"/>
        </w:rPr>
      </w:pPr>
    </w:p>
    <w:p w:rsidR="00582308" w:rsidRPr="00E74082" w:rsidRDefault="00582308" w:rsidP="0078252D">
      <w:pPr>
        <w:shd w:val="clear" w:color="auto" w:fill="FFFFFF" w:themeFill="background1"/>
        <w:bidi/>
        <w:ind w:left="90"/>
        <w:textAlignment w:val="top"/>
        <w:rPr>
          <w:rFonts w:ascii="Simplified Arabic" w:eastAsia="Times New Roman" w:hAnsi="Simplified Arabic" w:cs="Simplified Arabic"/>
          <w:b/>
          <w:bCs/>
          <w:sz w:val="28"/>
          <w:szCs w:val="28"/>
          <w:lang w:bidi="ar-SY"/>
        </w:rPr>
      </w:pPr>
    </w:p>
    <w:p w:rsidR="00582308" w:rsidRPr="00E74082" w:rsidRDefault="00582308" w:rsidP="0078252D">
      <w:pPr>
        <w:shd w:val="clear" w:color="auto" w:fill="FFFFFF" w:themeFill="background1"/>
        <w:bidi/>
        <w:ind w:left="90"/>
        <w:textAlignment w:val="top"/>
        <w:rPr>
          <w:rFonts w:ascii="Simplified Arabic" w:eastAsia="Times New Roman" w:hAnsi="Simplified Arabic" w:cs="Simplified Arabic"/>
          <w:b/>
          <w:bCs/>
          <w:sz w:val="28"/>
          <w:szCs w:val="28"/>
          <w:lang w:bidi="ar-SY"/>
        </w:rPr>
      </w:pPr>
    </w:p>
    <w:p w:rsidR="00582308" w:rsidRPr="00E74082" w:rsidRDefault="00582308" w:rsidP="0078252D">
      <w:pPr>
        <w:shd w:val="clear" w:color="auto" w:fill="FFFFFF" w:themeFill="background1"/>
        <w:bidi/>
        <w:ind w:left="90"/>
        <w:textAlignment w:val="top"/>
        <w:rPr>
          <w:rFonts w:ascii="Simplified Arabic" w:eastAsia="Times New Roman" w:hAnsi="Simplified Arabic" w:cs="Simplified Arabic"/>
          <w:b/>
          <w:bCs/>
          <w:sz w:val="28"/>
          <w:szCs w:val="28"/>
          <w:rtl/>
          <w:lang w:bidi="ar-SY"/>
        </w:rPr>
      </w:pPr>
    </w:p>
    <w:p w:rsidR="008B5799" w:rsidRDefault="008B5799" w:rsidP="0078252D">
      <w:pPr>
        <w:shd w:val="clear" w:color="auto" w:fill="FFFFFF" w:themeFill="background1"/>
        <w:bidi/>
        <w:ind w:left="90"/>
        <w:textAlignment w:val="top"/>
        <w:rPr>
          <w:rFonts w:ascii="Simplified Arabic" w:eastAsia="Times New Roman" w:hAnsi="Simplified Arabic" w:cs="Simplified Arabic"/>
          <w:b/>
          <w:bCs/>
          <w:sz w:val="28"/>
          <w:szCs w:val="28"/>
          <w:lang w:bidi="ar-SY"/>
        </w:rPr>
      </w:pPr>
    </w:p>
    <w:p w:rsidR="00EE42EC" w:rsidRPr="00E74082" w:rsidRDefault="00EE42EC" w:rsidP="00EE42EC">
      <w:pPr>
        <w:shd w:val="clear" w:color="auto" w:fill="FFFFFF" w:themeFill="background1"/>
        <w:bidi/>
        <w:ind w:left="90"/>
        <w:textAlignment w:val="top"/>
        <w:rPr>
          <w:rFonts w:ascii="Simplified Arabic" w:eastAsia="Times New Roman" w:hAnsi="Simplified Arabic" w:cs="Simplified Arabic"/>
          <w:b/>
          <w:bCs/>
          <w:sz w:val="28"/>
          <w:szCs w:val="28"/>
          <w:rtl/>
          <w:lang w:bidi="ar-SY"/>
        </w:rPr>
      </w:pPr>
    </w:p>
    <w:p w:rsidR="008B5799" w:rsidRPr="00E74082" w:rsidRDefault="008B5799" w:rsidP="0078252D">
      <w:pPr>
        <w:shd w:val="clear" w:color="auto" w:fill="FFFFFF" w:themeFill="background1"/>
        <w:bidi/>
        <w:ind w:left="90"/>
        <w:textAlignment w:val="top"/>
        <w:rPr>
          <w:rFonts w:ascii="Gill Sans MT" w:eastAsia="Times New Roman" w:hAnsi="Gill Sans MT" w:cs="Simplified Arabic"/>
          <w:b/>
          <w:bCs/>
          <w:sz w:val="28"/>
          <w:szCs w:val="28"/>
          <w:rtl/>
          <w:lang w:bidi="ar-SY"/>
        </w:rPr>
      </w:pPr>
    </w:p>
    <w:p w:rsidR="00825CBA" w:rsidRPr="00E74082" w:rsidRDefault="00C10BDE" w:rsidP="00E16612">
      <w:pPr>
        <w:shd w:val="clear" w:color="auto" w:fill="FFFFFF" w:themeFill="background1"/>
        <w:tabs>
          <w:tab w:val="right" w:pos="8820"/>
          <w:tab w:val="right" w:pos="8910"/>
        </w:tabs>
        <w:bidi/>
        <w:ind w:left="90"/>
        <w:jc w:val="right"/>
        <w:textAlignment w:val="top"/>
        <w:rPr>
          <w:rFonts w:ascii="Gill Sans MT" w:eastAsia="Times New Roman" w:hAnsi="Gill Sans MT" w:cs="Simplified Arabic"/>
          <w:b/>
          <w:bCs/>
          <w:sz w:val="32"/>
          <w:szCs w:val="32"/>
          <w:rtl/>
        </w:rPr>
      </w:pPr>
      <w:r w:rsidRPr="00E74082">
        <w:rPr>
          <w:rFonts w:ascii="Gill Sans MT" w:eastAsia="Times New Roman" w:hAnsi="Gill Sans MT" w:cs="Simplified Arabic"/>
          <w:b/>
          <w:bCs/>
          <w:sz w:val="32"/>
          <w:szCs w:val="32"/>
        </w:rPr>
        <w:lastRenderedPageBreak/>
        <w:t>References</w:t>
      </w:r>
    </w:p>
    <w:p w:rsidR="00745E20" w:rsidRPr="00E74082" w:rsidRDefault="00745E20" w:rsidP="00745E20">
      <w:pPr>
        <w:pStyle w:val="a3"/>
        <w:numPr>
          <w:ilvl w:val="0"/>
          <w:numId w:val="5"/>
        </w:numPr>
        <w:tabs>
          <w:tab w:val="left" w:pos="90"/>
          <w:tab w:val="left" w:pos="63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 xml:space="preserve">Talley  NJ,  Stanghellini  V,  Heading  RC,  Koch  KL,  Malagelada  J, Tytgat  GN.  </w:t>
      </w:r>
      <w:r w:rsidRPr="00E74082">
        <w:rPr>
          <w:rFonts w:ascii="Gill Sans MT" w:hAnsi="Gill Sans MT" w:cs="Simplified Arabic"/>
          <w:sz w:val="24"/>
          <w:szCs w:val="24"/>
          <w:rtl/>
        </w:rPr>
        <w:t xml:space="preserve"> </w:t>
      </w:r>
      <w:r w:rsidRPr="00E74082">
        <w:rPr>
          <w:rFonts w:ascii="Gill Sans MT" w:hAnsi="Gill Sans MT" w:cs="Simplified Arabic"/>
          <w:sz w:val="24"/>
          <w:szCs w:val="24"/>
        </w:rPr>
        <w:t>Functional  gastroduodenal  disorders.  In:  Drossman  DA, editor. Rome II: the functional gastrointestinal disorders. McLean, VA: Degnon; 2000. p. 299–350.</w:t>
      </w:r>
    </w:p>
    <w:p w:rsidR="00745E20" w:rsidRPr="00E74082" w:rsidRDefault="00745E20" w:rsidP="00745E20">
      <w:pPr>
        <w:pStyle w:val="a3"/>
        <w:numPr>
          <w:ilvl w:val="0"/>
          <w:numId w:val="5"/>
        </w:numPr>
        <w:tabs>
          <w:tab w:val="left" w:pos="90"/>
          <w:tab w:val="left" w:pos="63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Tack J, Talley NJ, Camilleri M, et al. Functional gastroduodenal disorders. Gastroenterology. 2006;130:1466–79.</w:t>
      </w:r>
    </w:p>
    <w:p w:rsidR="00745E20" w:rsidRPr="00E74082" w:rsidRDefault="00745E20" w:rsidP="00745E20">
      <w:pPr>
        <w:pStyle w:val="a3"/>
        <w:numPr>
          <w:ilvl w:val="0"/>
          <w:numId w:val="5"/>
        </w:numPr>
        <w:tabs>
          <w:tab w:val="left" w:pos="90"/>
          <w:tab w:val="left" w:pos="63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Locke</w:t>
      </w:r>
      <w:r w:rsidRPr="00E74082">
        <w:rPr>
          <w:rFonts w:ascii="Gill Sans MT" w:cs="Simplified Arabic"/>
          <w:sz w:val="24"/>
          <w:szCs w:val="24"/>
        </w:rPr>
        <w:t> </w:t>
      </w:r>
      <w:r w:rsidRPr="00E74082">
        <w:rPr>
          <w:rFonts w:ascii="Gill Sans MT" w:hAnsi="Gill Sans MT" w:cs="Simplified Arabic"/>
          <w:sz w:val="24"/>
          <w:szCs w:val="24"/>
        </w:rPr>
        <w:t>III</w:t>
      </w:r>
      <w:r w:rsidRPr="00E74082">
        <w:rPr>
          <w:rFonts w:ascii="Gill Sans MT" w:cs="Simplified Arabic"/>
          <w:sz w:val="24"/>
          <w:szCs w:val="24"/>
        </w:rPr>
        <w:t> </w:t>
      </w:r>
      <w:r w:rsidRPr="00E74082">
        <w:rPr>
          <w:rFonts w:ascii="Gill Sans MT" w:hAnsi="Gill Sans MT" w:cs="Simplified Arabic"/>
          <w:sz w:val="24"/>
          <w:szCs w:val="24"/>
        </w:rPr>
        <w:t>GR.</w:t>
      </w:r>
      <w:r w:rsidRPr="00E74082">
        <w:rPr>
          <w:rFonts w:ascii="Gill Sans MT" w:cs="Simplified Arabic"/>
          <w:sz w:val="24"/>
          <w:szCs w:val="24"/>
        </w:rPr>
        <w:t> </w:t>
      </w:r>
      <w:r w:rsidRPr="00E74082">
        <w:rPr>
          <w:rFonts w:ascii="Gill Sans MT" w:hAnsi="Gill Sans MT" w:cs="Simplified Arabic"/>
          <w:sz w:val="24"/>
          <w:szCs w:val="24"/>
        </w:rPr>
        <w:t>Prevalence,</w:t>
      </w:r>
      <w:r w:rsidRPr="00E74082">
        <w:rPr>
          <w:rFonts w:ascii="Gill Sans MT" w:cs="Simplified Arabic"/>
          <w:sz w:val="24"/>
          <w:szCs w:val="24"/>
        </w:rPr>
        <w:t> </w:t>
      </w:r>
      <w:r w:rsidRPr="00E74082">
        <w:rPr>
          <w:rFonts w:ascii="Gill Sans MT" w:hAnsi="Gill Sans MT" w:cs="Simplified Arabic"/>
          <w:sz w:val="24"/>
          <w:szCs w:val="24"/>
        </w:rPr>
        <w:t>incidence</w:t>
      </w:r>
      <w:r w:rsidRPr="00E74082">
        <w:rPr>
          <w:rFonts w:ascii="Gill Sans MT" w:cs="Simplified Arabic"/>
          <w:sz w:val="24"/>
          <w:szCs w:val="24"/>
        </w:rPr>
        <w:t> </w:t>
      </w:r>
      <w:r w:rsidRPr="00E74082">
        <w:rPr>
          <w:rFonts w:ascii="Gill Sans MT" w:hAnsi="Gill Sans MT" w:cs="Simplified Arabic"/>
          <w:sz w:val="24"/>
          <w:szCs w:val="24"/>
        </w:rPr>
        <w:t>and</w:t>
      </w:r>
      <w:r w:rsidRPr="00E74082">
        <w:rPr>
          <w:rFonts w:ascii="Gill Sans MT" w:cs="Simplified Arabic"/>
          <w:sz w:val="24"/>
          <w:szCs w:val="24"/>
        </w:rPr>
        <w:t> </w:t>
      </w:r>
      <w:r w:rsidRPr="00E74082">
        <w:rPr>
          <w:rFonts w:ascii="Gill Sans MT" w:hAnsi="Gill Sans MT" w:cs="Simplified Arabic"/>
          <w:sz w:val="24"/>
          <w:szCs w:val="24"/>
        </w:rPr>
        <w:t>natural</w:t>
      </w:r>
      <w:r w:rsidRPr="00E74082">
        <w:rPr>
          <w:rFonts w:ascii="Gill Sans MT" w:cs="Simplified Arabic"/>
          <w:sz w:val="24"/>
          <w:szCs w:val="24"/>
        </w:rPr>
        <w:t> </w:t>
      </w:r>
      <w:r w:rsidRPr="00E74082">
        <w:rPr>
          <w:rFonts w:ascii="Gill Sans MT" w:hAnsi="Gill Sans MT" w:cs="Simplified Arabic"/>
          <w:sz w:val="24"/>
          <w:szCs w:val="24"/>
        </w:rPr>
        <w:t>history</w:t>
      </w:r>
      <w:r w:rsidRPr="00E74082">
        <w:rPr>
          <w:rFonts w:ascii="Gill Sans MT" w:cs="Simplified Arabic"/>
          <w:sz w:val="24"/>
          <w:szCs w:val="24"/>
        </w:rPr>
        <w:t> </w:t>
      </w:r>
      <w:r w:rsidRPr="00E74082">
        <w:rPr>
          <w:rFonts w:ascii="Gill Sans MT" w:hAnsi="Gill Sans MT" w:cs="Simplified Arabic"/>
          <w:sz w:val="24"/>
          <w:szCs w:val="24"/>
        </w:rPr>
        <w:t>of</w:t>
      </w:r>
      <w:r w:rsidRPr="00E74082">
        <w:rPr>
          <w:rFonts w:ascii="Gill Sans MT" w:cs="Simplified Arabic"/>
          <w:sz w:val="24"/>
          <w:szCs w:val="24"/>
        </w:rPr>
        <w:t> </w:t>
      </w:r>
      <w:r w:rsidRPr="00E74082">
        <w:rPr>
          <w:rFonts w:ascii="Gill Sans MT" w:hAnsi="Gill Sans MT" w:cs="Simplified Arabic"/>
          <w:sz w:val="24"/>
          <w:szCs w:val="24"/>
        </w:rPr>
        <w:t>dyspepsia</w:t>
      </w:r>
      <w:r w:rsidRPr="00E74082">
        <w:rPr>
          <w:rFonts w:ascii="Gill Sans MT" w:cs="Simplified Arabic"/>
          <w:sz w:val="24"/>
          <w:szCs w:val="24"/>
        </w:rPr>
        <w:t> </w:t>
      </w:r>
      <w:r w:rsidRPr="00E74082">
        <w:rPr>
          <w:rFonts w:ascii="Gill Sans MT" w:hAnsi="Gill Sans MT" w:cs="Simplified Arabic"/>
          <w:sz w:val="24"/>
          <w:szCs w:val="24"/>
        </w:rPr>
        <w:t>and</w:t>
      </w:r>
      <w:r w:rsidRPr="00E74082">
        <w:rPr>
          <w:rFonts w:ascii="Gill Sans MT" w:cs="Simplified Arabic"/>
          <w:sz w:val="24"/>
          <w:szCs w:val="24"/>
        </w:rPr>
        <w:t> </w:t>
      </w:r>
      <w:r w:rsidRPr="00E74082">
        <w:rPr>
          <w:rFonts w:ascii="Gill Sans MT" w:hAnsi="Gill Sans MT" w:cs="Simplified Arabic"/>
          <w:sz w:val="24"/>
          <w:szCs w:val="24"/>
        </w:rPr>
        <w:t xml:space="preserve">   functional</w:t>
      </w:r>
      <w:r w:rsidRPr="00E74082">
        <w:rPr>
          <w:rFonts w:ascii="Gill Sans MT" w:cs="Simplified Arabic"/>
          <w:sz w:val="24"/>
          <w:szCs w:val="24"/>
        </w:rPr>
        <w:t> </w:t>
      </w:r>
      <w:r w:rsidRPr="00E74082">
        <w:rPr>
          <w:rFonts w:ascii="Gill Sans MT" w:hAnsi="Gill Sans MT" w:cs="Simplified Arabic"/>
          <w:sz w:val="24"/>
          <w:szCs w:val="24"/>
        </w:rPr>
        <w:t>dyspepsia.</w:t>
      </w:r>
      <w:r w:rsidRPr="00E74082">
        <w:rPr>
          <w:rFonts w:ascii="Gill Sans MT" w:cs="Simplified Arabic"/>
          <w:sz w:val="24"/>
          <w:szCs w:val="24"/>
        </w:rPr>
        <w:t> </w:t>
      </w:r>
      <w:r w:rsidRPr="00E74082">
        <w:rPr>
          <w:rFonts w:ascii="Gill Sans MT" w:hAnsi="Gill Sans MT" w:cs="Simplified Arabic"/>
          <w:sz w:val="24"/>
          <w:szCs w:val="24"/>
        </w:rPr>
        <w:t>Baillières</w:t>
      </w:r>
      <w:r w:rsidRPr="00E74082">
        <w:rPr>
          <w:rFonts w:ascii="Gill Sans MT" w:cs="Simplified Arabic"/>
          <w:sz w:val="24"/>
          <w:szCs w:val="24"/>
        </w:rPr>
        <w:t> </w:t>
      </w:r>
      <w:r w:rsidRPr="00E74082">
        <w:rPr>
          <w:rFonts w:ascii="Gill Sans MT" w:hAnsi="Gill Sans MT" w:cs="Simplified Arabic"/>
          <w:sz w:val="24"/>
          <w:szCs w:val="24"/>
        </w:rPr>
        <w:t>Clin</w:t>
      </w:r>
      <w:r w:rsidRPr="00E74082">
        <w:rPr>
          <w:rFonts w:ascii="Gill Sans MT" w:cs="Simplified Arabic"/>
          <w:sz w:val="24"/>
          <w:szCs w:val="24"/>
        </w:rPr>
        <w:t> </w:t>
      </w:r>
      <w:r w:rsidRPr="00E74082">
        <w:rPr>
          <w:rFonts w:ascii="Gill Sans MT" w:hAnsi="Gill Sans MT" w:cs="Simplified Arabic"/>
          <w:sz w:val="24"/>
          <w:szCs w:val="24"/>
        </w:rPr>
        <w:t>Gastroenterol.</w:t>
      </w:r>
      <w:r w:rsidRPr="00E74082">
        <w:rPr>
          <w:rFonts w:ascii="Gill Sans MT" w:cs="Simplified Arabic"/>
          <w:sz w:val="24"/>
          <w:szCs w:val="24"/>
        </w:rPr>
        <w:t> </w:t>
      </w:r>
      <w:r w:rsidRPr="00E74082">
        <w:rPr>
          <w:rFonts w:ascii="Gill Sans MT" w:hAnsi="Gill Sans MT" w:cs="Simplified Arabic"/>
          <w:sz w:val="24"/>
          <w:szCs w:val="24"/>
        </w:rPr>
        <w:t>1998;12:435–42.</w:t>
      </w:r>
    </w:p>
    <w:p w:rsidR="00745E20" w:rsidRPr="00E74082" w:rsidRDefault="00745E20" w:rsidP="00745E20">
      <w:pPr>
        <w:pStyle w:val="a3"/>
        <w:numPr>
          <w:ilvl w:val="0"/>
          <w:numId w:val="5"/>
        </w:numPr>
        <w:tabs>
          <w:tab w:val="left" w:pos="90"/>
          <w:tab w:val="left" w:pos="63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Talley</w:t>
      </w:r>
      <w:r w:rsidRPr="00E74082">
        <w:rPr>
          <w:rFonts w:ascii="Gill Sans MT" w:cs="Simplified Arabic"/>
          <w:sz w:val="24"/>
          <w:szCs w:val="24"/>
        </w:rPr>
        <w:t> </w:t>
      </w:r>
      <w:r w:rsidRPr="00E74082">
        <w:rPr>
          <w:rFonts w:ascii="Gill Sans MT" w:hAnsi="Gill Sans MT" w:cs="Simplified Arabic"/>
          <w:sz w:val="24"/>
          <w:szCs w:val="24"/>
        </w:rPr>
        <w:t>NJ,</w:t>
      </w:r>
      <w:r w:rsidRPr="00E74082">
        <w:rPr>
          <w:rFonts w:ascii="Gill Sans MT" w:cs="Simplified Arabic"/>
          <w:sz w:val="24"/>
          <w:szCs w:val="24"/>
        </w:rPr>
        <w:t> </w:t>
      </w:r>
      <w:r w:rsidRPr="00E74082">
        <w:rPr>
          <w:rFonts w:ascii="Gill Sans MT" w:hAnsi="Gill Sans MT" w:cs="Simplified Arabic"/>
          <w:sz w:val="24"/>
          <w:szCs w:val="24"/>
        </w:rPr>
        <w:t>Weaver</w:t>
      </w:r>
      <w:r w:rsidRPr="00E74082">
        <w:rPr>
          <w:rFonts w:ascii="Gill Sans MT" w:cs="Simplified Arabic"/>
          <w:sz w:val="24"/>
          <w:szCs w:val="24"/>
        </w:rPr>
        <w:t> </w:t>
      </w:r>
      <w:r w:rsidRPr="00E74082">
        <w:rPr>
          <w:rFonts w:ascii="Gill Sans MT" w:hAnsi="Gill Sans MT" w:cs="Simplified Arabic"/>
          <w:sz w:val="24"/>
          <w:szCs w:val="24"/>
        </w:rPr>
        <w:t>AL,</w:t>
      </w:r>
      <w:r w:rsidRPr="00E74082">
        <w:rPr>
          <w:rFonts w:ascii="Gill Sans MT" w:cs="Simplified Arabic"/>
          <w:sz w:val="24"/>
          <w:szCs w:val="24"/>
        </w:rPr>
        <w:t> </w:t>
      </w:r>
      <w:r w:rsidRPr="00E74082">
        <w:rPr>
          <w:rFonts w:ascii="Gill Sans MT" w:hAnsi="Gill Sans MT" w:cs="Simplified Arabic"/>
          <w:sz w:val="24"/>
          <w:szCs w:val="24"/>
        </w:rPr>
        <w:t>Zinsmeister</w:t>
      </w:r>
      <w:r w:rsidRPr="00E74082">
        <w:rPr>
          <w:rFonts w:ascii="Gill Sans MT" w:cs="Simplified Arabic"/>
          <w:sz w:val="24"/>
          <w:szCs w:val="24"/>
        </w:rPr>
        <w:t> </w:t>
      </w:r>
      <w:r w:rsidRPr="00E74082">
        <w:rPr>
          <w:rFonts w:ascii="Gill Sans MT" w:hAnsi="Gill Sans MT" w:cs="Simplified Arabic"/>
          <w:sz w:val="24"/>
          <w:szCs w:val="24"/>
        </w:rPr>
        <w:t>AR,</w:t>
      </w:r>
      <w:r w:rsidRPr="00E74082">
        <w:rPr>
          <w:rFonts w:ascii="Gill Sans MT" w:cs="Simplified Arabic"/>
          <w:sz w:val="24"/>
          <w:szCs w:val="24"/>
        </w:rPr>
        <w:t> </w:t>
      </w:r>
      <w:r w:rsidRPr="00E74082">
        <w:rPr>
          <w:rFonts w:ascii="Gill Sans MT" w:hAnsi="Gill Sans MT" w:cs="Simplified Arabic"/>
          <w:sz w:val="24"/>
          <w:szCs w:val="24"/>
        </w:rPr>
        <w:t>Melton</w:t>
      </w:r>
      <w:r w:rsidRPr="00E74082">
        <w:rPr>
          <w:rFonts w:ascii="Gill Sans MT" w:cs="Simplified Arabic"/>
          <w:sz w:val="24"/>
          <w:szCs w:val="24"/>
        </w:rPr>
        <w:t> </w:t>
      </w:r>
      <w:r w:rsidRPr="00E74082">
        <w:rPr>
          <w:rFonts w:ascii="Gill Sans MT" w:hAnsi="Gill Sans MT" w:cs="Simplified Arabic"/>
          <w:sz w:val="24"/>
          <w:szCs w:val="24"/>
        </w:rPr>
        <w:t>III</w:t>
      </w:r>
      <w:r w:rsidRPr="00E74082">
        <w:rPr>
          <w:rFonts w:ascii="Gill Sans MT" w:cs="Simplified Arabic"/>
          <w:sz w:val="24"/>
          <w:szCs w:val="24"/>
        </w:rPr>
        <w:t> </w:t>
      </w:r>
      <w:r w:rsidRPr="00E74082">
        <w:rPr>
          <w:rFonts w:ascii="Gill Sans MT" w:hAnsi="Gill Sans MT" w:cs="Simplified Arabic"/>
          <w:sz w:val="24"/>
          <w:szCs w:val="24"/>
        </w:rPr>
        <w:t>LJ.</w:t>
      </w:r>
      <w:r w:rsidRPr="00E74082">
        <w:rPr>
          <w:rFonts w:ascii="Gill Sans MT" w:cs="Simplified Arabic"/>
          <w:sz w:val="24"/>
          <w:szCs w:val="24"/>
        </w:rPr>
        <w:t> </w:t>
      </w:r>
      <w:r w:rsidRPr="00E74082">
        <w:rPr>
          <w:rFonts w:ascii="Gill Sans MT" w:hAnsi="Gill Sans MT" w:cs="Simplified Arabic"/>
          <w:sz w:val="24"/>
          <w:szCs w:val="24"/>
        </w:rPr>
        <w:t>Onset</w:t>
      </w:r>
      <w:r w:rsidRPr="00E74082">
        <w:rPr>
          <w:rFonts w:ascii="Gill Sans MT" w:cs="Simplified Arabic"/>
          <w:sz w:val="24"/>
          <w:szCs w:val="24"/>
        </w:rPr>
        <w:t> </w:t>
      </w:r>
      <w:r w:rsidRPr="00E74082">
        <w:rPr>
          <w:rFonts w:ascii="Gill Sans MT" w:hAnsi="Gill Sans MT" w:cs="Simplified Arabic"/>
          <w:sz w:val="24"/>
          <w:szCs w:val="24"/>
        </w:rPr>
        <w:t>and</w:t>
      </w:r>
      <w:r w:rsidRPr="00E74082">
        <w:rPr>
          <w:rFonts w:ascii="Gill Sans MT" w:cs="Simplified Arabic"/>
          <w:sz w:val="24"/>
          <w:szCs w:val="24"/>
        </w:rPr>
        <w:t> </w:t>
      </w:r>
      <w:r w:rsidRPr="00E74082">
        <w:rPr>
          <w:rFonts w:ascii="Gill Sans MT" w:hAnsi="Gill Sans MT" w:cs="Simplified Arabic"/>
          <w:sz w:val="24"/>
          <w:szCs w:val="24"/>
        </w:rPr>
        <w:t>disappearance</w:t>
      </w:r>
      <w:r w:rsidRPr="00E74082">
        <w:rPr>
          <w:rFonts w:ascii="Gill Sans MT" w:cs="Simplified Arabic"/>
          <w:sz w:val="24"/>
          <w:szCs w:val="24"/>
        </w:rPr>
        <w:t> </w:t>
      </w:r>
      <w:r w:rsidRPr="00E74082">
        <w:rPr>
          <w:rFonts w:ascii="Gill Sans MT" w:hAnsi="Gill Sans MT" w:cs="Simplified Arabic"/>
          <w:sz w:val="24"/>
          <w:szCs w:val="24"/>
        </w:rPr>
        <w:t>of</w:t>
      </w:r>
      <w:r w:rsidRPr="00E74082">
        <w:rPr>
          <w:rFonts w:ascii="Gill Sans MT" w:cs="Simplified Arabic"/>
          <w:sz w:val="24"/>
          <w:szCs w:val="24"/>
        </w:rPr>
        <w:t> </w:t>
      </w:r>
      <w:r w:rsidRPr="00E74082">
        <w:rPr>
          <w:rFonts w:ascii="Gill Sans MT" w:hAnsi="Gill Sans MT" w:cs="Simplified Arabic"/>
          <w:sz w:val="24"/>
          <w:szCs w:val="24"/>
        </w:rPr>
        <w:t>gastrointestinal</w:t>
      </w:r>
      <w:r w:rsidRPr="00E74082">
        <w:rPr>
          <w:rFonts w:ascii="Gill Sans MT" w:cs="Simplified Arabic"/>
          <w:sz w:val="24"/>
          <w:szCs w:val="24"/>
        </w:rPr>
        <w:t> </w:t>
      </w:r>
      <w:r w:rsidRPr="00E74082">
        <w:rPr>
          <w:rFonts w:ascii="Gill Sans MT" w:hAnsi="Gill Sans MT" w:cs="Simplified Arabic"/>
          <w:sz w:val="24"/>
          <w:szCs w:val="24"/>
        </w:rPr>
        <w:t>symptoms and functional gastrointestinal disorders.</w:t>
      </w:r>
      <w:r w:rsidRPr="00E74082">
        <w:rPr>
          <w:rFonts w:ascii="Gill Sans MT" w:cs="Simplified Arabic"/>
          <w:sz w:val="24"/>
          <w:szCs w:val="24"/>
        </w:rPr>
        <w:t> </w:t>
      </w:r>
      <w:r w:rsidRPr="00E74082">
        <w:rPr>
          <w:rFonts w:ascii="Gill Sans MT" w:hAnsi="Gill Sans MT" w:cs="Simplified Arabic"/>
          <w:sz w:val="24"/>
          <w:szCs w:val="24"/>
        </w:rPr>
        <w:t>Am</w:t>
      </w:r>
      <w:r w:rsidRPr="00E74082">
        <w:rPr>
          <w:rFonts w:ascii="Gill Sans MT" w:cs="Simplified Arabic"/>
          <w:sz w:val="24"/>
          <w:szCs w:val="24"/>
        </w:rPr>
        <w:t> </w:t>
      </w:r>
      <w:r w:rsidRPr="00E74082">
        <w:rPr>
          <w:rFonts w:ascii="Gill Sans MT" w:hAnsi="Gill Sans MT" w:cs="Simplified Arabic"/>
          <w:sz w:val="24"/>
          <w:szCs w:val="24"/>
        </w:rPr>
        <w:t>J</w:t>
      </w:r>
      <w:r w:rsidRPr="00E74082">
        <w:rPr>
          <w:rFonts w:ascii="Gill Sans MT" w:cs="Simplified Arabic"/>
          <w:sz w:val="24"/>
          <w:szCs w:val="24"/>
        </w:rPr>
        <w:t> </w:t>
      </w:r>
      <w:r w:rsidRPr="00E74082">
        <w:rPr>
          <w:rFonts w:ascii="Gill Sans MT" w:hAnsi="Gill Sans MT" w:cs="Simplified Arabic"/>
          <w:sz w:val="24"/>
          <w:szCs w:val="24"/>
        </w:rPr>
        <w:t>Epidemiol.</w:t>
      </w:r>
      <w:r w:rsidRPr="00E74082">
        <w:rPr>
          <w:rFonts w:ascii="Gill Sans MT" w:cs="Simplified Arabic"/>
          <w:sz w:val="24"/>
          <w:szCs w:val="24"/>
        </w:rPr>
        <w:t> </w:t>
      </w:r>
      <w:r w:rsidRPr="00E74082">
        <w:rPr>
          <w:rFonts w:ascii="Gill Sans MT" w:hAnsi="Gill Sans MT" w:cs="Simplified Arabic"/>
          <w:sz w:val="24"/>
          <w:szCs w:val="24"/>
        </w:rPr>
        <w:t>1992;136:165–77</w:t>
      </w:r>
    </w:p>
    <w:p w:rsidR="00745E20" w:rsidRPr="00E74082" w:rsidRDefault="00745E20" w:rsidP="00745E20">
      <w:pPr>
        <w:pStyle w:val="a3"/>
        <w:numPr>
          <w:ilvl w:val="0"/>
          <w:numId w:val="5"/>
        </w:numPr>
        <w:tabs>
          <w:tab w:val="left" w:pos="90"/>
          <w:tab w:val="left" w:pos="63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Geeraerts B, Tack  J. Functional dyspepsia: past, present, and  future. J Gastroenterol. 2008;43:251–5.</w:t>
      </w:r>
    </w:p>
    <w:p w:rsidR="00745E20" w:rsidRPr="00E74082" w:rsidRDefault="00745E20" w:rsidP="00745E20">
      <w:pPr>
        <w:pStyle w:val="a3"/>
        <w:numPr>
          <w:ilvl w:val="0"/>
          <w:numId w:val="5"/>
        </w:numPr>
        <w:tabs>
          <w:tab w:val="left" w:pos="90"/>
          <w:tab w:val="left" w:pos="63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Caldarella MP, Azpiroz F, Malagelada JR. Antro-fundic dysfunctions in functional dyspepsia. Gastroenterology. 2003;124:1220–9.</w:t>
      </w:r>
    </w:p>
    <w:p w:rsidR="00745E20" w:rsidRPr="00E74082" w:rsidRDefault="00745E20" w:rsidP="00745E20">
      <w:pPr>
        <w:pStyle w:val="a3"/>
        <w:numPr>
          <w:ilvl w:val="0"/>
          <w:numId w:val="5"/>
        </w:numPr>
        <w:tabs>
          <w:tab w:val="left" w:pos="90"/>
          <w:tab w:val="left" w:pos="630"/>
          <w:tab w:val="right" w:pos="8280"/>
          <w:tab w:val="right" w:pos="8820"/>
          <w:tab w:val="right" w:pos="9000"/>
        </w:tabs>
        <w:spacing w:line="240" w:lineRule="auto"/>
        <w:ind w:left="1065"/>
        <w:jc w:val="both"/>
        <w:rPr>
          <w:rFonts w:ascii="Gill Sans MT" w:hAnsi="Gill Sans MT" w:cs="Simplified Arabic"/>
          <w:sz w:val="24"/>
          <w:szCs w:val="24"/>
          <w:rtl/>
        </w:rPr>
      </w:pPr>
      <w:r w:rsidRPr="00E74082">
        <w:rPr>
          <w:rFonts w:ascii="Gill Sans MT" w:hAnsi="Gill Sans MT" w:cs="Simplified Arabic"/>
          <w:sz w:val="24"/>
          <w:szCs w:val="24"/>
        </w:rPr>
        <w:t>Hsu  YC,  Liou  JM,  Liao  SC,  et  al.  Psychopathology  and  personality trait in subgroups of functional dyspepsia based on Rome III criteria. Am J Gastroenterol. 2009;104:2534–42.</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eastAsia="Times New Roman" w:hAnsi="Gill Sans MT" w:cs="Simplified Arabic"/>
          <w:sz w:val="24"/>
          <w:szCs w:val="24"/>
        </w:rPr>
        <w:t xml:space="preserve"> </w:t>
      </w:r>
      <w:hyperlink r:id="rId33" w:history="1">
        <w:r w:rsidRPr="00E74082">
          <w:rPr>
            <w:rFonts w:ascii="Gill Sans MT" w:eastAsia="Times New Roman" w:hAnsi="Gill Sans MT" w:cs="Simplified Arabic"/>
            <w:sz w:val="24"/>
            <w:szCs w:val="24"/>
          </w:rPr>
          <w:t>Quartero AO, de Wit NJ, Lodder AC, et al. Disturbed solid-phase gastric emptying in functional dyspepsia: a meta-analysis. Dig Dis Sci 1998; 43:2028.</w:t>
        </w:r>
      </w:hyperlink>
    </w:p>
    <w:p w:rsidR="00745E20" w:rsidRPr="00E74082" w:rsidRDefault="000F6812"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hyperlink r:id="rId34" w:history="1">
        <w:r w:rsidR="00745E20" w:rsidRPr="00E74082">
          <w:rPr>
            <w:rStyle w:val="Hyperlink"/>
            <w:rFonts w:ascii="Gill Sans MT" w:hAnsi="Gill Sans MT" w:cs="Simplified Arabic"/>
            <w:color w:val="auto"/>
            <w:sz w:val="24"/>
            <w:szCs w:val="24"/>
            <w:u w:val="none"/>
          </w:rPr>
          <w:t>Delgado-Aros S, Camilleri M, Cremonini F, et al. Contributions of gastric volumes and gastric emptying to meal size and postmeal symptoms in functional dyspepsia. Gastroenterology 2004; 127:1685.</w:t>
        </w:r>
      </w:hyperlink>
    </w:p>
    <w:p w:rsidR="00745E20" w:rsidRPr="00E74082" w:rsidRDefault="000F6812" w:rsidP="00745E20">
      <w:pPr>
        <w:pStyle w:val="a3"/>
        <w:numPr>
          <w:ilvl w:val="0"/>
          <w:numId w:val="5"/>
        </w:numPr>
        <w:tabs>
          <w:tab w:val="left" w:pos="90"/>
          <w:tab w:val="left" w:pos="450"/>
          <w:tab w:val="right" w:pos="8280"/>
          <w:tab w:val="right" w:pos="8820"/>
          <w:tab w:val="right" w:pos="9000"/>
        </w:tabs>
        <w:spacing w:line="240" w:lineRule="auto"/>
        <w:ind w:left="1065"/>
        <w:jc w:val="both"/>
        <w:rPr>
          <w:rFonts w:ascii="Gill Sans MT" w:eastAsia="Times New Roman" w:hAnsi="Gill Sans MT" w:cs="Simplified Arabic"/>
          <w:sz w:val="24"/>
          <w:szCs w:val="24"/>
        </w:rPr>
      </w:pPr>
      <w:hyperlink r:id="rId35" w:history="1">
        <w:r w:rsidR="00745E20" w:rsidRPr="00E74082">
          <w:rPr>
            <w:rFonts w:ascii="Gill Sans MT" w:eastAsia="Times New Roman" w:hAnsi="Gill Sans MT" w:cs="Simplified Arabic"/>
            <w:sz w:val="24"/>
            <w:szCs w:val="24"/>
          </w:rPr>
          <w:t>Tack J, Piessevaux H, Coulie B, et al. Role of impaired gastric accommodation to a meal in functional dyspepsia. Gastroenterology 1998; 115:1346.</w:t>
        </w:r>
      </w:hyperlink>
    </w:p>
    <w:p w:rsidR="00745E20" w:rsidRPr="00E74082" w:rsidRDefault="00745E20" w:rsidP="00745E20">
      <w:pPr>
        <w:pStyle w:val="a3"/>
        <w:numPr>
          <w:ilvl w:val="0"/>
          <w:numId w:val="5"/>
        </w:numPr>
        <w:tabs>
          <w:tab w:val="left" w:pos="90"/>
          <w:tab w:val="left" w:pos="45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Mertz H. Review article: visceral hypersensitivity. Aliment Pharmacol Ther. 2003;17:623–33.</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Timmons  S,  Liston  R,  Moriarty  KJ.  Functional  dyspepsia:  motor abnormalities,  sensory  dysfunction,  and  therapeutic  options.  Am  J Gastroenterol. 2004;99:739–49.</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Tack J, Caenepeel P, Fischler B, Piessevaux H, Janssens J. Symptoms associated  with  hypersensitivity  to  gastric  distention  in  functional dyspepsia. Gastroenterology. 2001;121:526–35.</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Camilleri M, Coulie B, Tack J. Visceral hypersensitivity: facts, speculations, and challenges. Gut. 2001;48:125–31.</w:t>
      </w:r>
    </w:p>
    <w:p w:rsidR="00745E20" w:rsidRPr="00E74082" w:rsidRDefault="000F6812" w:rsidP="00745E20">
      <w:pPr>
        <w:pStyle w:val="a3"/>
        <w:numPr>
          <w:ilvl w:val="0"/>
          <w:numId w:val="5"/>
        </w:numPr>
        <w:tabs>
          <w:tab w:val="left" w:pos="90"/>
          <w:tab w:val="left" w:pos="450"/>
          <w:tab w:val="left" w:pos="720"/>
          <w:tab w:val="right" w:pos="8280"/>
          <w:tab w:val="right" w:pos="8820"/>
          <w:tab w:val="right" w:pos="9000"/>
        </w:tabs>
        <w:spacing w:line="240" w:lineRule="auto"/>
        <w:ind w:left="1065" w:right="720"/>
        <w:jc w:val="both"/>
        <w:rPr>
          <w:rFonts w:ascii="Gill Sans MT" w:hAnsi="Gill Sans MT" w:cs="Simplified Arabic"/>
          <w:sz w:val="24"/>
          <w:szCs w:val="24"/>
        </w:rPr>
      </w:pPr>
      <w:hyperlink r:id="rId36" w:history="1">
        <w:r w:rsidR="00745E20" w:rsidRPr="00E74082">
          <w:rPr>
            <w:rStyle w:val="Hyperlink"/>
            <w:rFonts w:ascii="Gill Sans MT" w:hAnsi="Gill Sans MT" w:cs="Simplified Arabic"/>
            <w:color w:val="auto"/>
            <w:sz w:val="24"/>
            <w:szCs w:val="24"/>
            <w:u w:val="none"/>
          </w:rPr>
          <w:t>Talley NJ, Hunt RH. What role does Helicobacter pylori play in dyspepsia and nonulcer dyspepsia? Arguments for and against H. pylori being associated with dyspeptic symptoms. Gastroenterology 1997; 113:S67.</w:t>
        </w:r>
      </w:hyperlink>
    </w:p>
    <w:p w:rsidR="00745E20" w:rsidRPr="00E74082" w:rsidRDefault="000F6812" w:rsidP="00745E20">
      <w:pPr>
        <w:pStyle w:val="a3"/>
        <w:numPr>
          <w:ilvl w:val="0"/>
          <w:numId w:val="5"/>
        </w:numPr>
        <w:tabs>
          <w:tab w:val="left" w:pos="90"/>
          <w:tab w:val="left" w:pos="450"/>
          <w:tab w:val="left" w:pos="720"/>
          <w:tab w:val="right" w:pos="8280"/>
          <w:tab w:val="right" w:pos="8820"/>
          <w:tab w:val="right" w:pos="9000"/>
        </w:tabs>
        <w:spacing w:line="240" w:lineRule="auto"/>
        <w:ind w:left="1065" w:right="720"/>
        <w:jc w:val="both"/>
        <w:rPr>
          <w:rFonts w:ascii="Gill Sans MT" w:hAnsi="Gill Sans MT" w:cs="Simplified Arabic"/>
          <w:sz w:val="24"/>
          <w:szCs w:val="24"/>
        </w:rPr>
      </w:pPr>
      <w:hyperlink r:id="rId37" w:history="1">
        <w:r w:rsidR="00745E20" w:rsidRPr="00E74082">
          <w:rPr>
            <w:rStyle w:val="Hyperlink"/>
            <w:rFonts w:ascii="Gill Sans MT" w:hAnsi="Gill Sans MT" w:cs="Simplified Arabic"/>
            <w:color w:val="auto"/>
            <w:sz w:val="24"/>
            <w:szCs w:val="24"/>
            <w:u w:val="none"/>
          </w:rPr>
          <w:t>Minocha A, Mokshagundam S, Gallo SH, Rahal PS. Alterations in upper gastrointestinal motility in Helicobacter pylori-positive nonulcer dyspepsia. Am J Gastroenterol 1994; 89:1797.</w:t>
        </w:r>
      </w:hyperlink>
    </w:p>
    <w:p w:rsidR="00745E20" w:rsidRPr="00E74082" w:rsidRDefault="000F6812" w:rsidP="00745E20">
      <w:pPr>
        <w:pStyle w:val="a3"/>
        <w:numPr>
          <w:ilvl w:val="0"/>
          <w:numId w:val="5"/>
        </w:numPr>
        <w:tabs>
          <w:tab w:val="left" w:pos="90"/>
          <w:tab w:val="left" w:pos="450"/>
          <w:tab w:val="left" w:pos="720"/>
          <w:tab w:val="right" w:pos="8280"/>
          <w:tab w:val="right" w:pos="8820"/>
          <w:tab w:val="right" w:pos="9000"/>
        </w:tabs>
        <w:spacing w:line="240" w:lineRule="auto"/>
        <w:ind w:left="1065" w:right="720"/>
        <w:jc w:val="both"/>
        <w:rPr>
          <w:rFonts w:ascii="Gill Sans MT" w:hAnsi="Gill Sans MT" w:cs="Simplified Arabic"/>
          <w:sz w:val="24"/>
          <w:szCs w:val="24"/>
        </w:rPr>
      </w:pPr>
      <w:hyperlink r:id="rId38" w:history="1">
        <w:r w:rsidR="00745E20" w:rsidRPr="00E74082">
          <w:rPr>
            <w:rStyle w:val="Hyperlink"/>
            <w:rFonts w:ascii="Gill Sans MT" w:hAnsi="Gill Sans MT" w:cs="Simplified Arabic"/>
            <w:color w:val="auto"/>
            <w:sz w:val="24"/>
            <w:szCs w:val="24"/>
            <w:u w:val="none"/>
          </w:rPr>
          <w:t>Mearin F, de Ribot X, Balboa A, et al. Does Helicobacter pylori infection increase gastric sensitivity in functional dyspepsia? Gut 1995; 37:47.</w:t>
        </w:r>
      </w:hyperlink>
    </w:p>
    <w:p w:rsidR="00745E20" w:rsidRPr="00E74082" w:rsidRDefault="000F6812" w:rsidP="00745E20">
      <w:pPr>
        <w:pStyle w:val="a3"/>
        <w:numPr>
          <w:ilvl w:val="0"/>
          <w:numId w:val="5"/>
        </w:numPr>
        <w:tabs>
          <w:tab w:val="left" w:pos="90"/>
          <w:tab w:val="left" w:pos="450"/>
          <w:tab w:val="left" w:pos="720"/>
          <w:tab w:val="right" w:pos="8280"/>
          <w:tab w:val="right" w:pos="8820"/>
          <w:tab w:val="right" w:pos="9000"/>
        </w:tabs>
        <w:spacing w:line="240" w:lineRule="auto"/>
        <w:ind w:left="1065" w:right="720"/>
        <w:jc w:val="both"/>
        <w:rPr>
          <w:rFonts w:ascii="Gill Sans MT" w:hAnsi="Gill Sans MT" w:cs="Simplified Arabic"/>
          <w:sz w:val="24"/>
          <w:szCs w:val="24"/>
        </w:rPr>
      </w:pPr>
      <w:hyperlink r:id="rId39" w:history="1">
        <w:r w:rsidR="00745E20" w:rsidRPr="00E74082">
          <w:rPr>
            <w:rStyle w:val="Hyperlink"/>
            <w:rFonts w:ascii="Gill Sans MT" w:hAnsi="Gill Sans MT" w:cs="Simplified Arabic"/>
            <w:color w:val="auto"/>
            <w:sz w:val="24"/>
            <w:szCs w:val="24"/>
            <w:u w:val="none"/>
          </w:rPr>
          <w:t>Talley NJ. A critique of therapeutic trials in Helicobacter pylori-positive functional dyspepsia. Gastroenterology 1994; 106:1174.</w:t>
        </w:r>
      </w:hyperlink>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right="720"/>
        <w:jc w:val="both"/>
        <w:rPr>
          <w:rFonts w:ascii="Gill Sans MT" w:hAnsi="Gill Sans MT" w:cs="Simplified Arabic"/>
          <w:sz w:val="24"/>
          <w:szCs w:val="24"/>
          <w:rtl/>
        </w:rPr>
      </w:pPr>
      <w:r w:rsidRPr="00E74082">
        <w:rPr>
          <w:rFonts w:ascii="Gill Sans MT" w:hAnsi="Gill Sans MT" w:cs="Simplified Arabic"/>
          <w:sz w:val="24"/>
          <w:szCs w:val="24"/>
        </w:rPr>
        <w:lastRenderedPageBreak/>
        <w:t xml:space="preserve"> </w:t>
      </w:r>
      <w:hyperlink r:id="rId40" w:history="1">
        <w:r w:rsidRPr="00E74082">
          <w:rPr>
            <w:rStyle w:val="Hyperlink"/>
            <w:rFonts w:ascii="Gill Sans MT" w:hAnsi="Gill Sans MT" w:cs="Simplified Arabic"/>
            <w:color w:val="auto"/>
            <w:sz w:val="24"/>
            <w:szCs w:val="24"/>
            <w:u w:val="none"/>
          </w:rPr>
          <w:t>Moayyedi P, Deeks J, Talley NJ, et al. An update of the Cochrane systematic review of Helicobacter pylori eradication therapy in nonulcer dyspepsia: resolving the discrepancy between systematic reviews. Am J Gastroenterol 2003; 98:2621</w:t>
        </w:r>
      </w:hyperlink>
      <w:r w:rsidRPr="00E74082">
        <w:rPr>
          <w:rFonts w:ascii="Gill Sans MT" w:hAnsi="Gill Sans MT" w:cs="Simplified Arabic"/>
          <w:sz w:val="24"/>
          <w:szCs w:val="24"/>
        </w:rPr>
        <w:t>.</w:t>
      </w:r>
    </w:p>
    <w:p w:rsidR="00745E20" w:rsidRPr="00E74082" w:rsidRDefault="000F6812"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hyperlink r:id="rId41" w:history="1">
        <w:r w:rsidR="00745E20" w:rsidRPr="00E74082">
          <w:rPr>
            <w:rStyle w:val="Hyperlink"/>
            <w:rFonts w:ascii="Gill Sans MT" w:hAnsi="Gill Sans MT" w:cs="Simplified Arabic"/>
            <w:color w:val="auto"/>
            <w:sz w:val="24"/>
            <w:szCs w:val="24"/>
            <w:u w:val="none"/>
          </w:rPr>
          <w:t>Blum AL, Talley NJ, O'Moráin C, et al. Lack of effect of treating Helicobacter pylori infection in patients with nonulcer dyspepsia. Omeprazole plus Clarithromycin and Amoxicillin Effect One Year after Treatment (OCAY) Study Group. N Engl J Med 1998; 339:1875.</w:t>
        </w:r>
      </w:hyperlink>
    </w:p>
    <w:p w:rsidR="00745E20" w:rsidRPr="00E74082" w:rsidRDefault="000F6812"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hyperlink r:id="rId42" w:history="1">
        <w:r w:rsidR="00745E20" w:rsidRPr="00E74082">
          <w:rPr>
            <w:rStyle w:val="Hyperlink"/>
            <w:rFonts w:ascii="Gill Sans MT" w:hAnsi="Gill Sans MT" w:cs="Simplified Arabic"/>
            <w:color w:val="auto"/>
            <w:sz w:val="24"/>
            <w:szCs w:val="24"/>
            <w:u w:val="none"/>
          </w:rPr>
          <w:t>McColl K, Murray L, El-Omar E, et al. Symptomatic benefit from eradicating Helicobacter pylori infection in patients with nonulcer dyspepsia. N Engl J Med 1998; 339:1869.</w:t>
        </w:r>
      </w:hyperlink>
    </w:p>
    <w:p w:rsidR="00745E20" w:rsidRPr="00E74082" w:rsidRDefault="000F6812"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hyperlink r:id="rId43" w:history="1">
        <w:r w:rsidR="00745E20" w:rsidRPr="00E74082">
          <w:rPr>
            <w:rStyle w:val="Hyperlink"/>
            <w:rFonts w:ascii="Gill Sans MT" w:hAnsi="Gill Sans MT" w:cs="Simplified Arabic"/>
            <w:color w:val="auto"/>
            <w:sz w:val="24"/>
            <w:szCs w:val="24"/>
            <w:u w:val="none"/>
          </w:rPr>
          <w:t>Talley NJ, Vakil N, Ballard ED 2nd, Fennerty MB. Absence of benefit of eradicating Helicobacter pylori in patients with nonulcer dyspepsia. N Engl J Med 1999; 341:1106.</w:t>
        </w:r>
      </w:hyperlink>
    </w:p>
    <w:p w:rsidR="00745E20" w:rsidRPr="00E74082" w:rsidRDefault="000F6812" w:rsidP="00745E20">
      <w:pPr>
        <w:pStyle w:val="a3"/>
        <w:numPr>
          <w:ilvl w:val="0"/>
          <w:numId w:val="5"/>
        </w:numPr>
        <w:tabs>
          <w:tab w:val="left" w:pos="90"/>
          <w:tab w:val="left" w:pos="450"/>
          <w:tab w:val="right" w:pos="8280"/>
          <w:tab w:val="right" w:pos="8820"/>
          <w:tab w:val="right" w:pos="9000"/>
        </w:tabs>
        <w:spacing w:line="240" w:lineRule="auto"/>
        <w:ind w:left="1065"/>
        <w:jc w:val="both"/>
        <w:rPr>
          <w:rFonts w:ascii="Gill Sans MT" w:hAnsi="Gill Sans MT" w:cs="Simplified Arabic"/>
          <w:sz w:val="24"/>
          <w:szCs w:val="24"/>
        </w:rPr>
      </w:pPr>
      <w:hyperlink r:id="rId44" w:history="1">
        <w:r w:rsidR="00745E20" w:rsidRPr="00E74082">
          <w:rPr>
            <w:rStyle w:val="Hyperlink"/>
            <w:rFonts w:ascii="Gill Sans MT" w:hAnsi="Gill Sans MT" w:cs="Simplified Arabic"/>
            <w:color w:val="auto"/>
            <w:sz w:val="24"/>
            <w:szCs w:val="24"/>
            <w:u w:val="none"/>
          </w:rPr>
          <w:t>Friedman LS. Helicobacter pylori and nonulcer dyspepsia. N Engl J Med 1998; 339:1928.</w:t>
        </w:r>
      </w:hyperlink>
    </w:p>
    <w:p w:rsidR="00745E20" w:rsidRPr="00E74082" w:rsidRDefault="000F6812" w:rsidP="00745E20">
      <w:pPr>
        <w:pStyle w:val="a3"/>
        <w:numPr>
          <w:ilvl w:val="0"/>
          <w:numId w:val="5"/>
        </w:numPr>
        <w:tabs>
          <w:tab w:val="left" w:pos="90"/>
          <w:tab w:val="left" w:pos="450"/>
          <w:tab w:val="right" w:pos="8280"/>
          <w:tab w:val="right" w:pos="8820"/>
          <w:tab w:val="right" w:pos="9000"/>
        </w:tabs>
        <w:spacing w:line="240" w:lineRule="auto"/>
        <w:ind w:left="1065"/>
        <w:jc w:val="both"/>
        <w:rPr>
          <w:rFonts w:ascii="Gill Sans MT" w:hAnsi="Gill Sans MT" w:cs="Simplified Arabic"/>
          <w:sz w:val="24"/>
          <w:szCs w:val="24"/>
        </w:rPr>
      </w:pPr>
      <w:hyperlink r:id="rId45" w:history="1">
        <w:r w:rsidR="00745E20" w:rsidRPr="00E74082">
          <w:rPr>
            <w:rStyle w:val="Hyperlink"/>
            <w:rFonts w:ascii="Gill Sans MT" w:hAnsi="Gill Sans MT" w:cs="Simplified Arabic"/>
            <w:color w:val="auto"/>
            <w:sz w:val="24"/>
            <w:szCs w:val="24"/>
            <w:u w:val="none"/>
          </w:rPr>
          <w:t>Moayyedi P, Soo S, Deeks J, et al. Eradication of Helicobacter pylori for non-ulcer dyspepsia. Cochrane Database Syst Rev 2005; :CD002096.</w:t>
        </w:r>
      </w:hyperlink>
    </w:p>
    <w:p w:rsidR="00745E20" w:rsidRPr="00E74082" w:rsidRDefault="000F6812" w:rsidP="00745E20">
      <w:pPr>
        <w:pStyle w:val="a3"/>
        <w:numPr>
          <w:ilvl w:val="0"/>
          <w:numId w:val="5"/>
        </w:numPr>
        <w:tabs>
          <w:tab w:val="left" w:pos="90"/>
          <w:tab w:val="left" w:pos="450"/>
          <w:tab w:val="right" w:pos="8280"/>
          <w:tab w:val="right" w:pos="8820"/>
          <w:tab w:val="right" w:pos="9000"/>
        </w:tabs>
        <w:spacing w:line="240" w:lineRule="auto"/>
        <w:ind w:left="1065"/>
        <w:jc w:val="both"/>
        <w:rPr>
          <w:rFonts w:ascii="Gill Sans MT" w:hAnsi="Gill Sans MT" w:cs="Simplified Arabic"/>
          <w:sz w:val="24"/>
          <w:szCs w:val="24"/>
        </w:rPr>
      </w:pPr>
      <w:hyperlink r:id="rId46" w:history="1">
        <w:r w:rsidR="00745E20" w:rsidRPr="00E74082">
          <w:rPr>
            <w:rStyle w:val="Hyperlink"/>
            <w:rFonts w:ascii="Gill Sans MT" w:hAnsi="Gill Sans MT" w:cs="Simplified Arabic"/>
            <w:color w:val="auto"/>
            <w:sz w:val="24"/>
            <w:szCs w:val="24"/>
            <w:u w:val="none"/>
          </w:rPr>
          <w:t>Talley NJ, Vakil NB, Moayyedi P. American gastroenterological association technical review on the evaluation of dyspepsia. Gastroenterology 2005; 129:1756.</w:t>
        </w:r>
      </w:hyperlink>
    </w:p>
    <w:p w:rsidR="00745E20" w:rsidRPr="00E74082" w:rsidRDefault="000F6812" w:rsidP="00745E20">
      <w:pPr>
        <w:pStyle w:val="a3"/>
        <w:numPr>
          <w:ilvl w:val="0"/>
          <w:numId w:val="5"/>
        </w:numPr>
        <w:tabs>
          <w:tab w:val="left" w:pos="90"/>
          <w:tab w:val="left" w:pos="450"/>
          <w:tab w:val="right" w:pos="8280"/>
          <w:tab w:val="right" w:pos="8820"/>
          <w:tab w:val="right" w:pos="9000"/>
        </w:tabs>
        <w:spacing w:line="240" w:lineRule="auto"/>
        <w:ind w:left="1065"/>
        <w:jc w:val="both"/>
        <w:rPr>
          <w:rFonts w:ascii="Gill Sans MT" w:hAnsi="Gill Sans MT" w:cs="Simplified Arabic"/>
          <w:sz w:val="24"/>
          <w:szCs w:val="24"/>
        </w:rPr>
      </w:pPr>
      <w:hyperlink r:id="rId47" w:history="1">
        <w:r w:rsidR="00745E20" w:rsidRPr="00E74082">
          <w:rPr>
            <w:rStyle w:val="Hyperlink"/>
            <w:rFonts w:ascii="Gill Sans MT" w:hAnsi="Gill Sans MT" w:cs="Simplified Arabic"/>
            <w:color w:val="auto"/>
            <w:sz w:val="24"/>
            <w:szCs w:val="24"/>
            <w:u w:val="none"/>
          </w:rPr>
          <w:t>Ford AC, Thabane M, Collins SM, et al. Prevalence of uninvestigated dyspepsia 8 years after a large waterborne outbreak of bacterial dysentery: a cohort study. Gastroenterology 2010; 138:1727.</w:t>
        </w:r>
      </w:hyperlink>
    </w:p>
    <w:p w:rsidR="00745E20" w:rsidRPr="00E74082" w:rsidRDefault="000F6812" w:rsidP="00745E20">
      <w:pPr>
        <w:pStyle w:val="a3"/>
        <w:numPr>
          <w:ilvl w:val="0"/>
          <w:numId w:val="5"/>
        </w:numPr>
        <w:shd w:val="clear" w:color="auto" w:fill="FFFFFF"/>
        <w:tabs>
          <w:tab w:val="left" w:pos="90"/>
          <w:tab w:val="left" w:pos="45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hyperlink r:id="rId48" w:history="1">
        <w:r w:rsidR="00745E20" w:rsidRPr="00E74082">
          <w:rPr>
            <w:rStyle w:val="Hyperlink"/>
            <w:rFonts w:ascii="Gill Sans MT" w:hAnsi="Gill Sans MT" w:cs="Simplified Arabic"/>
            <w:color w:val="auto"/>
            <w:sz w:val="24"/>
            <w:szCs w:val="24"/>
            <w:u w:val="none"/>
          </w:rPr>
          <w:t>Walker MM, Talley NJ, Prabhakar M, et al. Duodenal mastocytosis, eosinophilia and intraepithelial lymphocytosis as possible disease markers in the irritable bowel syndrome and functional dyspepsia. Aliment Pharmacol Ther 2009; 29:765.</w:t>
        </w:r>
      </w:hyperlink>
    </w:p>
    <w:p w:rsidR="00745E20" w:rsidRPr="00E74082" w:rsidRDefault="000F6812" w:rsidP="00745E20">
      <w:pPr>
        <w:pStyle w:val="a3"/>
        <w:numPr>
          <w:ilvl w:val="0"/>
          <w:numId w:val="5"/>
        </w:numPr>
        <w:shd w:val="clear" w:color="auto" w:fill="FFFFFF"/>
        <w:tabs>
          <w:tab w:val="left" w:pos="90"/>
          <w:tab w:val="left" w:pos="45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hyperlink r:id="rId49" w:history="1">
        <w:r w:rsidR="00745E20" w:rsidRPr="00E74082">
          <w:rPr>
            <w:rStyle w:val="Hyperlink"/>
            <w:rFonts w:ascii="Gill Sans MT" w:hAnsi="Gill Sans MT" w:cs="Simplified Arabic"/>
            <w:color w:val="auto"/>
            <w:sz w:val="24"/>
            <w:szCs w:val="24"/>
            <w:u w:val="none"/>
          </w:rPr>
          <w:t>DeBrosse CW, Case JW, Putnam PE, et al. Quantity and distribution of eosinophils in the gastrointestinal tract of children. Pediatr Dev Pathol 2006; 9:210.</w:t>
        </w:r>
      </w:hyperlink>
    </w:p>
    <w:p w:rsidR="00745E20" w:rsidRPr="00E74082" w:rsidRDefault="000F6812" w:rsidP="00745E20">
      <w:pPr>
        <w:pStyle w:val="a3"/>
        <w:numPr>
          <w:ilvl w:val="0"/>
          <w:numId w:val="5"/>
        </w:numPr>
        <w:shd w:val="clear" w:color="auto" w:fill="FFFFFF"/>
        <w:tabs>
          <w:tab w:val="left" w:pos="90"/>
          <w:tab w:val="left" w:pos="45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hyperlink r:id="rId50" w:history="1">
        <w:r w:rsidR="00745E20" w:rsidRPr="00E74082">
          <w:rPr>
            <w:rStyle w:val="Hyperlink"/>
            <w:rFonts w:ascii="Gill Sans MT" w:hAnsi="Gill Sans MT" w:cs="Simplified Arabic"/>
            <w:color w:val="auto"/>
            <w:sz w:val="24"/>
            <w:szCs w:val="24"/>
            <w:u w:val="none"/>
          </w:rPr>
          <w:t>Castillo EJ, Camilleri M, Locke GR, et al. A community-based, controlled study of the epidemiology and pathophysiology of dyspepsia. Clin Gastroenterol Hepatol 2004; 2:985.</w:t>
        </w:r>
      </w:hyperlink>
    </w:p>
    <w:p w:rsidR="00745E20" w:rsidRPr="00E74082" w:rsidRDefault="000F6812" w:rsidP="00745E20">
      <w:pPr>
        <w:pStyle w:val="a3"/>
        <w:numPr>
          <w:ilvl w:val="0"/>
          <w:numId w:val="5"/>
        </w:numPr>
        <w:shd w:val="clear" w:color="auto" w:fill="FFFFFF"/>
        <w:tabs>
          <w:tab w:val="left" w:pos="90"/>
          <w:tab w:val="left" w:pos="45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hyperlink r:id="rId51" w:history="1">
        <w:r w:rsidR="00745E20" w:rsidRPr="00E74082">
          <w:rPr>
            <w:rStyle w:val="Hyperlink"/>
            <w:rFonts w:ascii="Gill Sans MT" w:hAnsi="Gill Sans MT" w:cs="Simplified Arabic"/>
            <w:color w:val="auto"/>
            <w:sz w:val="24"/>
            <w:szCs w:val="24"/>
            <w:u w:val="none"/>
          </w:rPr>
          <w:t>Haug TT, Svebak S, Wilhelmsen I, et al. Psychological factors and somatic symptoms in functional dyspepsia. A comparison with duodenal ulcer and healthy controls. J Psychosom Res 1994; 38:281.</w:t>
        </w:r>
      </w:hyperlink>
    </w:p>
    <w:p w:rsidR="00745E20" w:rsidRPr="00E74082" w:rsidRDefault="000F6812" w:rsidP="00745E20">
      <w:pPr>
        <w:pStyle w:val="a3"/>
        <w:numPr>
          <w:ilvl w:val="0"/>
          <w:numId w:val="5"/>
        </w:numPr>
        <w:shd w:val="clear" w:color="auto" w:fill="FFFFFF"/>
        <w:tabs>
          <w:tab w:val="left" w:pos="90"/>
          <w:tab w:val="left" w:pos="45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hyperlink r:id="rId52" w:history="1">
        <w:r w:rsidR="00745E20" w:rsidRPr="00E74082">
          <w:rPr>
            <w:rStyle w:val="Hyperlink"/>
            <w:rFonts w:ascii="Gill Sans MT" w:hAnsi="Gill Sans MT" w:cs="Simplified Arabic"/>
            <w:color w:val="auto"/>
            <w:sz w:val="24"/>
            <w:szCs w:val="24"/>
            <w:u w:val="none"/>
          </w:rPr>
          <w:t>Drossman DA, Talley NJ, Leserman J, et al. Sexual and physical abuse and gastrointestinal illness. Review and recommendations. Ann Intern Med 1995; 123:782.</w:t>
        </w:r>
      </w:hyperlink>
    </w:p>
    <w:p w:rsidR="00745E20" w:rsidRPr="00E74082" w:rsidRDefault="000F6812"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tl/>
        </w:rPr>
      </w:pPr>
      <w:hyperlink r:id="rId53" w:history="1">
        <w:r w:rsidR="00745E20" w:rsidRPr="00E74082">
          <w:rPr>
            <w:rStyle w:val="Hyperlink"/>
            <w:rFonts w:ascii="Gill Sans MT" w:hAnsi="Gill Sans MT" w:cs="Simplified Arabic"/>
            <w:color w:val="auto"/>
            <w:sz w:val="24"/>
            <w:szCs w:val="24"/>
            <w:u w:val="none"/>
          </w:rPr>
          <w:t>Drossman DA, Creed FH, Olden KW, et al. Psychosocial aspects of the functional gastrointestinal disorders. Gut 1999; 45 Suppl 2:II25.</w:t>
        </w:r>
      </w:hyperlink>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Style w:val="text"/>
          <w:rFonts w:ascii="Gill Sans MT" w:hAnsi="Gill Sans MT" w:cs="Simplified Arabic"/>
          <w:sz w:val="24"/>
          <w:szCs w:val="24"/>
        </w:rPr>
      </w:pPr>
      <w:r w:rsidRPr="00E74082">
        <w:rPr>
          <w:rStyle w:val="text"/>
          <w:rFonts w:ascii="Gill Sans MT" w:hAnsi="Gill Sans MT" w:cs="Simplified Arabic"/>
          <w:sz w:val="24"/>
          <w:szCs w:val="24"/>
        </w:rPr>
        <w:t>Moayyedi P, Soo S, Deeks J, et al. Pharmacological interventions for non-ulcer dyspepsia. Cochrane Database Syst Rev 2006; (4):CD001960.</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Style w:val="text"/>
          <w:rFonts w:ascii="Gill Sans MT" w:hAnsi="Gill Sans MT" w:cs="Simplified Arabic"/>
          <w:sz w:val="24"/>
          <w:szCs w:val="24"/>
        </w:rPr>
      </w:pPr>
      <w:r w:rsidRPr="00E74082">
        <w:rPr>
          <w:rStyle w:val="text"/>
          <w:rFonts w:ascii="Gill Sans MT" w:hAnsi="Gill Sans MT" w:cs="Simplified Arabic"/>
          <w:sz w:val="24"/>
          <w:szCs w:val="24"/>
        </w:rPr>
        <w:t>Moayyedi P, Soo S, Deeks J, et al. Eradication of Helicobacter pylori for non-ulcer dyspepsia. Cochrane Database Syst Rev 2006; (2):CD002096</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bookmarkStart w:id="0" w:name="4-u1.0-B978-1-4160-6189-2..00013-5--bib1"/>
      <w:bookmarkEnd w:id="0"/>
      <w:r w:rsidRPr="00E74082">
        <w:rPr>
          <w:rFonts w:ascii="Gill Sans MT" w:hAnsi="Gill Sans MT" w:cs="Simplified Arabic"/>
          <w:sz w:val="24"/>
          <w:szCs w:val="24"/>
        </w:rPr>
        <w:t xml:space="preserve">Karamanolis G, Tack J: Promotility medications—now and in the future. </w:t>
      </w:r>
      <w:r w:rsidRPr="00E74082">
        <w:rPr>
          <w:rFonts w:ascii="Gill Sans MT" w:hAnsi="Gill Sans MT" w:cs="Simplified Arabic"/>
          <w:i/>
          <w:iCs/>
          <w:sz w:val="24"/>
          <w:szCs w:val="24"/>
        </w:rPr>
        <w:t>Dig Dis Sci</w:t>
      </w:r>
      <w:r w:rsidRPr="00E74082">
        <w:rPr>
          <w:rFonts w:ascii="Gill Sans MT" w:hAnsi="Gill Sans MT" w:cs="Simplified Arabic"/>
          <w:sz w:val="24"/>
          <w:szCs w:val="24"/>
        </w:rPr>
        <w:t xml:space="preserve"> 2006; 24:297-307.</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lastRenderedPageBreak/>
        <w:t xml:space="preserve">Talley NJ, Verlinden M, Snape W, et al: Failure of a motilin receptor agonist (ABT-229) to relieve the symptoms of functional dyspepsia in patients with and without delayed gastric emptying: A randomized double-blind placebo-controlled trial. </w:t>
      </w:r>
      <w:r w:rsidRPr="00E74082">
        <w:rPr>
          <w:rFonts w:ascii="Gill Sans MT" w:hAnsi="Gill Sans MT" w:cs="Simplified Arabic"/>
          <w:i/>
          <w:iCs/>
          <w:sz w:val="24"/>
          <w:szCs w:val="24"/>
        </w:rPr>
        <w:t>Aliment Pharmacol Ther</w:t>
      </w:r>
      <w:r w:rsidRPr="00E74082">
        <w:rPr>
          <w:rFonts w:ascii="Gill Sans MT" w:hAnsi="Gill Sans MT" w:cs="Simplified Arabic"/>
          <w:sz w:val="24"/>
          <w:szCs w:val="24"/>
        </w:rPr>
        <w:t xml:space="preserve"> 2000; 14:1653-61.</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 xml:space="preserve">Hallerb?ck BI, Bommelaer G, Bredberg E, et al: Dose finding study of mosapride in functional dyspepsia: A placebo-controlled, randomized study. </w:t>
      </w:r>
      <w:r w:rsidRPr="00E74082">
        <w:rPr>
          <w:rFonts w:ascii="Gill Sans MT" w:hAnsi="Gill Sans MT" w:cs="Simplified Arabic"/>
          <w:i/>
          <w:iCs/>
          <w:sz w:val="24"/>
          <w:szCs w:val="24"/>
        </w:rPr>
        <w:t>Aliment Pharmacol Ther</w:t>
      </w:r>
      <w:r w:rsidRPr="00E74082">
        <w:rPr>
          <w:rFonts w:ascii="Gill Sans MT" w:hAnsi="Gill Sans MT" w:cs="Simplified Arabic"/>
          <w:sz w:val="24"/>
          <w:szCs w:val="24"/>
        </w:rPr>
        <w:t xml:space="preserve"> 2002; 16:959-67.</w:t>
      </w:r>
    </w:p>
    <w:p w:rsidR="00745E20" w:rsidRPr="00E74082" w:rsidRDefault="000F6812"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hyperlink r:id="rId54" w:history="1">
        <w:r w:rsidR="00745E20" w:rsidRPr="00E74082">
          <w:rPr>
            <w:rStyle w:val="Hyperlink"/>
            <w:rFonts w:ascii="Gill Sans MT" w:hAnsi="Gill Sans MT" w:cs="Simplified Arabic"/>
            <w:color w:val="auto"/>
            <w:sz w:val="24"/>
            <w:szCs w:val="24"/>
            <w:u w:val="none"/>
          </w:rPr>
          <w:t>Vakil N, Laine L, Talley NJ, et al. Tegaserod treatment for dysmotility-like functional dyspepsia: results of two randomized, controlled trials. Am J Gastroenterol 2008; 103:1906.</w:t>
        </w:r>
      </w:hyperlink>
    </w:p>
    <w:p w:rsidR="00745E20" w:rsidRPr="00E74082" w:rsidRDefault="000F6812"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hyperlink r:id="rId55" w:history="1">
        <w:r w:rsidR="00745E20" w:rsidRPr="00E74082">
          <w:rPr>
            <w:rStyle w:val="Hyperlink"/>
            <w:rFonts w:ascii="Gill Sans MT" w:hAnsi="Gill Sans MT" w:cs="Simplified Arabic"/>
            <w:color w:val="auto"/>
            <w:sz w:val="24"/>
            <w:szCs w:val="24"/>
            <w:u w:val="none"/>
          </w:rPr>
          <w:t>Holtmann G, Talley NJ, Liebregts T, et al. A placebo-controlled trial of itopride in functional dyspepsia. N Engl J Med 2006; 354:832.</w:t>
        </w:r>
      </w:hyperlink>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 xml:space="preserve">Hojo M, Miwa H, Yokoyama T, et al: Treatment of functional dyspepsia with antianxiety or antidepressive agents: Systematic review. </w:t>
      </w:r>
      <w:r w:rsidRPr="00E74082">
        <w:rPr>
          <w:rFonts w:ascii="Gill Sans MT" w:hAnsi="Gill Sans MT" w:cs="Simplified Arabic"/>
          <w:i/>
          <w:iCs/>
          <w:sz w:val="24"/>
          <w:szCs w:val="24"/>
        </w:rPr>
        <w:t>J Gastroenterol</w:t>
      </w:r>
      <w:r w:rsidRPr="00E74082">
        <w:rPr>
          <w:rFonts w:ascii="Gill Sans MT" w:hAnsi="Gill Sans MT" w:cs="Simplified Arabic"/>
          <w:sz w:val="24"/>
          <w:szCs w:val="24"/>
        </w:rPr>
        <w:t xml:space="preserve"> 2005; 40:1036-42.</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 xml:space="preserve">van Kerkhoven LA, Laheij RJ, Aparicio N, et al: Effect of the antidepressant venlafaxine in functional dyspepsia: A randomized, double-blind, placebo-controlled trial. </w:t>
      </w:r>
      <w:r w:rsidRPr="00E74082">
        <w:rPr>
          <w:rFonts w:ascii="Gill Sans MT" w:hAnsi="Gill Sans MT" w:cs="Simplified Arabic"/>
          <w:i/>
          <w:iCs/>
          <w:sz w:val="24"/>
          <w:szCs w:val="24"/>
        </w:rPr>
        <w:t>Clin Gastroenterol Hepatol</w:t>
      </w:r>
      <w:r w:rsidRPr="00E74082">
        <w:rPr>
          <w:rFonts w:ascii="Gill Sans MT" w:hAnsi="Gill Sans MT" w:cs="Simplified Arabic"/>
          <w:sz w:val="24"/>
          <w:szCs w:val="24"/>
        </w:rPr>
        <w:t xml:space="preserve"> 2008; 6:746-52.</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 xml:space="preserve">Melzer J, Rosch W, Reichling J, et al: Meta-analysis: Phytotherapy of functional dyspepsia with the herbal drug preparation STW 5 (Iberogast). </w:t>
      </w:r>
      <w:r w:rsidRPr="00E74082">
        <w:rPr>
          <w:rFonts w:ascii="Gill Sans MT" w:hAnsi="Gill Sans MT" w:cs="Simplified Arabic"/>
          <w:i/>
          <w:iCs/>
          <w:sz w:val="24"/>
          <w:szCs w:val="24"/>
        </w:rPr>
        <w:t>Aliment Pharmacol Ther</w:t>
      </w:r>
      <w:r w:rsidRPr="00E74082">
        <w:rPr>
          <w:rFonts w:ascii="Gill Sans MT" w:hAnsi="Gill Sans MT" w:cs="Simplified Arabic"/>
          <w:sz w:val="24"/>
          <w:szCs w:val="24"/>
        </w:rPr>
        <w:t xml:space="preserve"> 2004; 20:1279-87.</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 xml:space="preserve">Holtmann G, Adam B, Haag S, et al: Efficacy of artichoke leaf extract in the treatment of patients with functional dyspepsia: A six-week placebo-controlled, double-blind, multicentre trial. </w:t>
      </w:r>
      <w:r w:rsidRPr="00E74082">
        <w:rPr>
          <w:rFonts w:ascii="Gill Sans MT" w:hAnsi="Gill Sans MT" w:cs="Simplified Arabic"/>
          <w:i/>
          <w:iCs/>
          <w:sz w:val="24"/>
          <w:szCs w:val="24"/>
        </w:rPr>
        <w:t>Aliment Pharmacol Ther</w:t>
      </w:r>
      <w:r w:rsidRPr="00E74082">
        <w:rPr>
          <w:rFonts w:ascii="Gill Sans MT" w:hAnsi="Gill Sans MT" w:cs="Simplified Arabic"/>
          <w:sz w:val="24"/>
          <w:szCs w:val="24"/>
        </w:rPr>
        <w:t xml:space="preserve"> 2003; 18:1099-105.</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 xml:space="preserve">Bortolotti M, Coccia G, Grossi G, Miglioli M: The treatment of functional dyspepsia with red pepper. </w:t>
      </w:r>
      <w:r w:rsidRPr="00E74082">
        <w:rPr>
          <w:rFonts w:ascii="Gill Sans MT" w:hAnsi="Gill Sans MT" w:cs="Simplified Arabic"/>
          <w:i/>
          <w:iCs/>
          <w:sz w:val="24"/>
          <w:szCs w:val="24"/>
        </w:rPr>
        <w:t>Aliment Pharmacol Ther</w:t>
      </w:r>
      <w:r w:rsidRPr="00E74082">
        <w:rPr>
          <w:rFonts w:ascii="Gill Sans MT" w:hAnsi="Gill Sans MT" w:cs="Simplified Arabic"/>
          <w:sz w:val="24"/>
          <w:szCs w:val="24"/>
        </w:rPr>
        <w:t xml:space="preserve"> 2002; 16:1075-82.</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 xml:space="preserve">Tack J, Van Den Elzen B, Tytgat G, et al: A placebo-controlled trial of the 5-HT1A agonist R-137696 on symptoms, visceral hypersensitivity and on impaired accommodation in functional dyspepsia. </w:t>
      </w:r>
      <w:r w:rsidRPr="00E74082">
        <w:rPr>
          <w:rFonts w:ascii="Gill Sans MT" w:hAnsi="Gill Sans MT" w:cs="Simplified Arabic"/>
          <w:i/>
          <w:iCs/>
          <w:sz w:val="24"/>
          <w:szCs w:val="24"/>
        </w:rPr>
        <w:t>Neurogastroenterol Motil</w:t>
      </w:r>
      <w:r w:rsidRPr="00E74082">
        <w:rPr>
          <w:rFonts w:ascii="Gill Sans MT" w:hAnsi="Gill Sans MT" w:cs="Simplified Arabic"/>
          <w:sz w:val="24"/>
          <w:szCs w:val="24"/>
        </w:rPr>
        <w:t xml:space="preserve"> 2009; 21:619-26.</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 xml:space="preserve">Tack J, Masclee A, Heading RC, et al: A dose-ranging, placebo-controlled pilot trial of acotiamide in patients with functional dyspepsia. </w:t>
      </w:r>
      <w:r w:rsidRPr="00E74082">
        <w:rPr>
          <w:rFonts w:ascii="Gill Sans MT" w:hAnsi="Gill Sans MT" w:cs="Simplified Arabic"/>
          <w:i/>
          <w:iCs/>
          <w:sz w:val="24"/>
          <w:szCs w:val="24"/>
        </w:rPr>
        <w:t>Neurogastroenterol Motil</w:t>
      </w:r>
      <w:r w:rsidRPr="00E74082">
        <w:rPr>
          <w:rFonts w:ascii="Gill Sans MT" w:hAnsi="Gill Sans MT" w:cs="Simplified Arabic"/>
          <w:sz w:val="24"/>
          <w:szCs w:val="24"/>
        </w:rPr>
        <w:t xml:space="preserve"> 2009; 21:272-80.</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 xml:space="preserve">Talley NJ, Choung RS, Camilleri M, et al: Asimadoline, a kappa-opioid agonist, and satiation in functional dyspepsia. </w:t>
      </w:r>
      <w:r w:rsidRPr="00E74082">
        <w:rPr>
          <w:rFonts w:ascii="Gill Sans MT" w:hAnsi="Gill Sans MT" w:cs="Simplified Arabic"/>
          <w:i/>
          <w:iCs/>
          <w:sz w:val="24"/>
          <w:szCs w:val="24"/>
        </w:rPr>
        <w:t>Aliment Pharmacol Ther</w:t>
      </w:r>
      <w:r w:rsidRPr="00E74082">
        <w:rPr>
          <w:rFonts w:ascii="Gill Sans MT" w:hAnsi="Gill Sans MT" w:cs="Simplified Arabic"/>
          <w:sz w:val="24"/>
          <w:szCs w:val="24"/>
        </w:rPr>
        <w:t xml:space="preserve"> 2008; 27:1122-31.</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Style w:val="text"/>
          <w:rFonts w:ascii="Gill Sans MT" w:hAnsi="Gill Sans MT" w:cs="Simplified Arabic"/>
          <w:sz w:val="24"/>
          <w:szCs w:val="24"/>
        </w:rPr>
      </w:pPr>
      <w:r w:rsidRPr="00E74082">
        <w:rPr>
          <w:rStyle w:val="text"/>
          <w:rFonts w:ascii="Gill Sans MT" w:hAnsi="Gill Sans MT" w:cs="Simplified Arabic"/>
          <w:sz w:val="24"/>
          <w:szCs w:val="24"/>
        </w:rPr>
        <w:t>Soo S, Moayyedi P, Deeks J, et al. Psychological interventions for non-ulcer dyspepsia. Cochrane Database Syst Rev 2005; (2):CD002301.</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Pounder RE, Ng D. The prevalence of Helicobacter</w:t>
      </w:r>
      <w:r w:rsidRPr="00E74082">
        <w:rPr>
          <w:rFonts w:ascii="Gill Sans MT" w:hAnsi="Gill Sans MT" w:cs="Simplified Arabic"/>
          <w:sz w:val="24"/>
          <w:szCs w:val="24"/>
          <w:rtl/>
        </w:rPr>
        <w:t xml:space="preserve"> </w:t>
      </w:r>
      <w:r w:rsidRPr="00E74082">
        <w:rPr>
          <w:rFonts w:ascii="Gill Sans MT" w:hAnsi="Gill Sans MT" w:cs="Simplified Arabic"/>
          <w:sz w:val="24"/>
          <w:szCs w:val="24"/>
        </w:rPr>
        <w:t>pylori infection in different countries. Aliment Pharmacol Ther. 1995;9 Suppl 2:33–9.</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 xml:space="preserve">Chey WD, Wong BC, Practice Parameters Committee of the American College  of </w:t>
      </w:r>
      <w:r w:rsidRPr="00E74082">
        <w:rPr>
          <w:rFonts w:ascii="Gill Sans MT" w:hAnsi="Gill Sans MT" w:cs="Simplified Arabic"/>
          <w:sz w:val="24"/>
          <w:szCs w:val="24"/>
          <w:rtl/>
        </w:rPr>
        <w:t xml:space="preserve"> </w:t>
      </w:r>
      <w:r w:rsidRPr="00E74082">
        <w:rPr>
          <w:rFonts w:ascii="Gill Sans MT" w:hAnsi="Gill Sans MT" w:cs="Simplified Arabic"/>
          <w:sz w:val="24"/>
          <w:szCs w:val="24"/>
        </w:rPr>
        <w:t xml:space="preserve">   Gastroenterology.  American</w:t>
      </w:r>
      <w:r w:rsidRPr="00E74082">
        <w:rPr>
          <w:rFonts w:ascii="Gill Sans MT" w:hAnsi="Gill Sans MT" w:cs="Simplified Arabic"/>
          <w:sz w:val="24"/>
          <w:szCs w:val="24"/>
          <w:rtl/>
        </w:rPr>
        <w:t xml:space="preserve"> </w:t>
      </w:r>
      <w:r w:rsidRPr="00E74082">
        <w:rPr>
          <w:rFonts w:ascii="Gill Sans MT" w:hAnsi="Gill Sans MT" w:cs="Simplified Arabic"/>
          <w:sz w:val="24"/>
          <w:szCs w:val="24"/>
        </w:rPr>
        <w:t>College of Gastroenterologoy guideline on the management of Helicobacter pylori infection. Am  J Gastroenterol. 2007;102:1808–25.</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Gisbert  JP,  Pajares  JM.  Review  article:  13C-urea  breath  test  in  the diagnosis  of  Helicobacter  pylori  infection:  a  critical  review. Aliment Pharmacol Ther. 2004;20:1001–17.</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lastRenderedPageBreak/>
        <w:t>Gatta L, Ricci C, Tampieri A, et al. Accuracy of breath tests using low doses  of  13C-urea  to  diagnose  Helicobacter  pylori  infection:  a  randomised controlled trial. Gut. 2006;55:457–562.</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Graham DY, Opekun AR, Jogi M, et al. False negative urea breath tests with H2-receptor antagonists: interactions between Helicobacter pylori density and pH. Helicobacter. 2004;9:17–27.</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Gatta L, Vakil N, Ricci C, et al. Effect of proton pump inhibitors and antacid therapy on 13C urea breath tests and stool test for Helicobacter pylori infection. Am J Gastroenterol. 2004;99:823–9.</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Ahmed F, Murthy UK, Chey WD, Toskes PP, Wagner DA. Evaluation of the Ez-HBT Helicobacter blood test to establish Helicobacter pylori eradication. Aliment Pharmacol Ther. 2005;22:875–80.</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Gisbert JP, de  la Morena F, Abraira V. Accuracy of monoclonal  stool antigen test for the diagnosis of H. pylori infection: a systematic review and meta-analysis. Am J Gastroenterol. 2006;101:1921–30.</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Gisbert JP, de  la Morena F, Abraira V. Accuracy of monoclonal  stool antigen test for the diagnosis of H. pylori infection: a systematic review and meta-analysis. Am J Gastroenterol. 2006;101:1921–30.</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Lin HJ, Lo WC, Perng CL, et al. Helicobacter pylori stool antigen test in patients with bleeding peptic ulcers. Helicobacter. 2004;9:663–8.</w:t>
      </w:r>
      <w:r w:rsidRPr="00E74082">
        <w:rPr>
          <w:rFonts w:ascii="Gill Sans MT" w:hAnsi="Gill Sans MT" w:cs="Simplified Arabic"/>
          <w:sz w:val="24"/>
          <w:szCs w:val="24"/>
          <w:rtl/>
        </w:rPr>
        <w:t xml:space="preserve"> </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Leodolter  A, Wolle  K,  Peitz  U,  Schaffranke  A, Wex  T, Malfertheiner P.  Evaluation  of  a  near-patient  fecal  antigen  test  for  the  assessment of Helicobacter pylori status. Diagn Microbiol Infect Dis. 2004;48:145–7.</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Laheij RJ, Straatman H, Jansen JB, Verbeek AL. Evaluation of commercially  available Helicobacter  pylori  serology  kits:  a  review.  J Clin Microbiol. 1998;36:2803–9.</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Monteiro  L,  de  Mascarel  A,  Sarrasqueta  AM,  et  al.  Diagnosis  of Helicobacter pylori infection: non-invasive methods compared to invasive methods  and  evaluation  of  two  new  tests.  Am  J Gastroenterol. 2001;96:353–8.</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Hoang  TT,  Wheeldon  TU,  Bengtsson  C,  Phung  DC,  Sörberg  M, Granström M.  Enzyme-liked  immunosorbent  assay  for  Helicobacter pylori  needs  adjustment  for  the  population  investigated.  J  Clin Microbiol. 2004;42:627–30.</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Ho B, Marshall BJ. Accurate diagnosis of Helicobacter pylori. Serologic</w:t>
      </w:r>
      <w:r w:rsidRPr="00E74082">
        <w:rPr>
          <w:rFonts w:ascii="Gill Sans MT" w:hAnsi="Gill Sans MT" w:cs="Simplified Arabic"/>
          <w:sz w:val="24"/>
          <w:szCs w:val="24"/>
          <w:rtl/>
        </w:rPr>
        <w:t xml:space="preserve"> </w:t>
      </w:r>
      <w:r w:rsidRPr="00E74082">
        <w:rPr>
          <w:rFonts w:ascii="Gill Sans MT" w:hAnsi="Gill Sans MT" w:cs="Simplified Arabic"/>
          <w:sz w:val="24"/>
          <w:szCs w:val="24"/>
        </w:rPr>
        <w:t>testing. Gastroenterol Clin North Am. 2000;29:853–62.</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Tu TC, Lee CL, Wu CH, et al. Comparison of invasive and noninvasive tests for detecting Helicobacter pylori infection in bleeding peptic ulcers. Gastrointest Endosc. 1999;49:302–6.</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Mégraud F, Lehours P. Helicobacter pylori detection and antimicrobial susceptibility testing. Clin Microbiol Rev. 2007;20:280–322.</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Gisbert JP, Abraira V. Accuracy of Helicobacter pylori diagnostic tests in patients with bleeding peptic ulcer: a systematic review and meta-analysis. Am J Gastroenterol. 2006;101:848–63.</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van  IJzendoorn MC, Laheij RJ,  de Boer WA,  Jansen  JB. The  importance  of  corpus  biopsies  in  the  determination  of Helicobacter  pylori infection. Neth J Med. 2005;63:141–5.</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Mostaghni AA, Afarid M, Eghbali S, Kumar P. Evaluation of brushing cytology  in  the  diagnosis  of Helicobacter  pylori  gastritis.  Acta Cytol. 2008;52:597–601.</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lastRenderedPageBreak/>
        <w:t>Mégraud F, Lehours P. Helicobacter pylori detection and antimicrobial susceptibility testing. Clin Microbiol Rev. 2007;20:280–322.</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Liu H, Rahman A, Semino-Mora C, Doi SQ, Dubois A. Specific  and sensitive  detection  of H.  pylori  in  biological  specimens  by  real-time RT-PCR and in situ hybridization. PLoS ONE. 2008;3:e2689.</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Zsikla  V,  Hailemariam  S,  Baumann  M,  et  al.  Increased  rate  of Helicobacter pylori infection detected by PCR in biopsies with chronic gastritis. Am J Surg Pathol. 2006;30:242–8.</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Montalban C, Norman F. Treatment of gastric mucosa-associated lymphoid  tissue  lymphoma: Helicobacter  pylori  eradication  and  beyond. Expert Rev Anticancer Ther. 2006;6:361–71.</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Kim JS, Chung SJ, Choi YS, et al. Helicobacter pylori eradication  for low-grade  gastric  mucosa-associated  lymphoid  tissue  lymphoma is more successful in inducing remission in distal compared to proximal disease. Br J Cancer. 2007;96:1324–8.</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Nakamura S, Matsumoto T, Suekane H, et al. Long-term clinical outcome of Helicobacter pylori eradication for gastric mucosa-associated lymphoid tissue lymphoma with a reference to second-line treatment. Cancer. 2005;104:532–40.</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Chen LT, Lin  JT, Tai  JJ,  et  al. Long-term  results  of  anti-Helicobacter pylori  therapy  in  early-stage  gastric  high-grade  transformed  MALT lymphoma. J Natl Cancer Inst. 2005;97:1345–53.</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Arroyo MT, Forne M, de Argila CM, et al. The prevalence of peptic ulcer not  related  to  Helicobacter  pylori  or  non-steroidal  anti-inflammatory drug use is negligible in southern Europe. Helicobacter. 2004;9:249–54.</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Aro  P,  Storskrubb  T,  Ronkainen  J,  et  al.  Peptic  ulcer  disease  in  a general adult population: the Kalixanda study: a random populationbased study. Am J Epidemiol. 2006;163:1025–34.</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Leodolter  A,  Kulig  M,  Brasch  H,  Meyer-Sabellek  W,  Willich  SN, Malfertheiner P. A meta-analysis comparing eradication, healing and relapse rates in patients with Helicobacter pylori-associated gastric or duodenal ulcer. Aliment Pharmacol Ther. 2001;15:1949–58.</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Ford AC, Delaney BC, Forman D, Moayyedi P. Eradication therapy in Helicobacter pylori positive peptic ulcer disease: systematic review and economic analysis. Am J Gastroenterol. 2004;99:1833–55.</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Gisbert JP, Khorrami S, Carballo F, Calvet X, Gené E, Dominguez-Muñoz JE.  H.  pylori  eradication  therapy  vs.  antisecretory  non-eradication therapy (with or without long-term maintenance antisecretory therapy) for  the  prevention  of  recurrent  bleeding  from  peptic  ulcer.  Cochrane Database Syst Rev. 2004; (2):CD004062</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Hunt RH. Will eradication of Helicobacter pylori infection influence the risk of gastric cancer? Am J Med. 2004;117(Suppl 5A):86S–91.</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Ohkuma K, Okada M, Murayama H, et al. Association of Helicobacter pylori  infection  with  atrophic  gastritis  and  intestinal  metaplasia. J Gastroenterol Hepatol. 2000;15:1105–12.</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lastRenderedPageBreak/>
        <w:t>Fuccio L, Zagari RM, Eusebi LH, et al. Meta-analysis: can Helicobacter pylori eradication  treatment reduce  the risk  for gastric cancer? Ann Intern Med. 2009;151:121–8.</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Talley NJ, Vakil N, Practice Parameters Committee of  the American College of Gastroenterology. Guidelines for the management of dyspepsia. Am J Gastroenterol. 2005;100:2324–37.</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right="288"/>
        <w:jc w:val="both"/>
        <w:rPr>
          <w:rFonts w:ascii="Gill Sans MT" w:hAnsi="Gill Sans MT" w:cs="Simplified Arabic"/>
          <w:sz w:val="24"/>
          <w:szCs w:val="24"/>
        </w:rPr>
      </w:pPr>
      <w:r w:rsidRPr="00E74082">
        <w:rPr>
          <w:rFonts w:ascii="Gill Sans MT" w:hAnsi="Gill Sans MT" w:cs="Simplified Arabic"/>
          <w:sz w:val="24"/>
          <w:szCs w:val="24"/>
        </w:rPr>
        <w:t>Yaghoobi M, Farrokhyar F, Yuan Y, Hunt RH. Is there an increased risk of GERD after Helicobacter pylori eradication? A meta-analysis. Am J Gastroenterol. 2010;105:1007–13.</w:t>
      </w:r>
    </w:p>
    <w:p w:rsidR="00745E20" w:rsidRPr="00E74082" w:rsidRDefault="00745E20" w:rsidP="00745E20">
      <w:pPr>
        <w:pStyle w:val="a3"/>
        <w:numPr>
          <w:ilvl w:val="0"/>
          <w:numId w:val="5"/>
        </w:numPr>
        <w:shd w:val="clear" w:color="auto" w:fill="FFFFFF"/>
        <w:tabs>
          <w:tab w:val="left" w:pos="90"/>
          <w:tab w:val="left" w:pos="27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Raghunath AS, Hungin APS, Wooff D, Childs S. Systematic  review: the  effect  of  Helicobacter  pylori  and  its  eradication  on  gastrooesophageal reflux disease in patients with duodenal ulcers or reflux oesophagitis. Aliment Pharmacol Ther. 2004;20:733–44.</w:t>
      </w:r>
    </w:p>
    <w:p w:rsidR="00745E20" w:rsidRPr="00E74082" w:rsidRDefault="00745E20" w:rsidP="00745E20">
      <w:pPr>
        <w:pStyle w:val="a3"/>
        <w:numPr>
          <w:ilvl w:val="0"/>
          <w:numId w:val="5"/>
        </w:numPr>
        <w:shd w:val="clear" w:color="auto" w:fill="FFFFFF"/>
        <w:tabs>
          <w:tab w:val="left" w:pos="90"/>
          <w:tab w:val="left" w:pos="450"/>
          <w:tab w:val="left" w:pos="720"/>
          <w:tab w:val="right" w:pos="8280"/>
          <w:tab w:val="right" w:pos="8820"/>
          <w:tab w:val="right" w:pos="9000"/>
        </w:tabs>
        <w:spacing w:before="100" w:beforeAutospacing="1" w:after="100" w:afterAutospacing="1"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Malfertheiner P, Megraud F, O’Morain C, et  al. Current concepts in the management  of Helicobacter pylori infection: the Maastricht III Consensus Report. Gut. 2007;56:772–81.</w:t>
      </w:r>
    </w:p>
    <w:p w:rsidR="00745E20" w:rsidRPr="00E74082" w:rsidRDefault="00745E20" w:rsidP="00745E20">
      <w:pPr>
        <w:pStyle w:val="a3"/>
        <w:numPr>
          <w:ilvl w:val="0"/>
          <w:numId w:val="5"/>
        </w:numPr>
        <w:tabs>
          <w:tab w:val="left" w:leader="dot" w:pos="90"/>
          <w:tab w:val="left" w:pos="450"/>
          <w:tab w:val="left" w:pos="540"/>
          <w:tab w:val="left" w:pos="720"/>
          <w:tab w:val="left" w:pos="1800"/>
          <w:tab w:val="right" w:pos="8820"/>
          <w:tab w:val="left" w:pos="9270"/>
          <w:tab w:val="right" w:pos="945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Huang JQ, Sridhar S, Hunt RH. Role of Helicobacter pylori infection and  non-steroidal  anti-inflammatory drugs in peptic-ulcer disease: a meta-analysis. Lancet. 2002;359:14–22.</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Chey  WD,  Eswaren  S,  Howden  CW,  Inadomi  JM,  Fendrick  AM, Scheiman  JM. Primary  care  physician  perceptions  of non-steroidal anti-inflammatory drug  and  aspirin-associated  toxicity:  results of  a national survey. Aliment Pharmacol Ther. 2006;23:655–68.</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Papatheodoridis GV, Archimandritis AJ. Role  of Helicobacter  pylori eradication in aspirin or non-steroidal anti-inflammatory drug users. World J Gastroenterol. 2005;11:3811–6.</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Vergara M, Catalán M, Gisbert  JP, Calvet X. Meta-analysis:  role  of Helicobacter  pylori  eradication  in  the  prevention  of  peptic  ulcer  in NSAID users. Aliment Pharmacol Ther. 2005;21:1411–8.</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Cardenas VM, Mulla ZD, Ortiz M, Graham DY.  Iron deficiency and Helicobacter  pylori  infection  in  the United States. Am  J Epidemiol. 2006;163:127–34.</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Franchini M, Veneri D. Helicobacter pylori-associated immune thrombocytopenia. Platelets. 2006;17:712–7.</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Vergara M, Vallve M, Gisbert JP, Calvet X. Meta-analysis:   comparative efficacy  of  different  proton-pump  inhibitors  in  triple  therapy  for Helicobacter  pylori  eradication.  Aliment  Pharmacol  Ther.  2003;18: 647–54.</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McMahon  BJ,  Hennessy  TW,  Bensler  JM,  et  al.  The  relationship among  previous  antimicrobial  use,  antimicrobial  resistance,  and treatment  outcomes  for  Helicobacter  pylori  infections.  Ann  Intern Med. 2003;139:463–9.</w:t>
      </w:r>
    </w:p>
    <w:p w:rsidR="00745E20" w:rsidRPr="00E74082" w:rsidRDefault="00745E20" w:rsidP="00745E20">
      <w:pPr>
        <w:pStyle w:val="a3"/>
        <w:numPr>
          <w:ilvl w:val="0"/>
          <w:numId w:val="5"/>
        </w:numPr>
        <w:tabs>
          <w:tab w:val="left" w:pos="90"/>
          <w:tab w:val="left" w:pos="45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Glupczynski Y, Mégraud  F,  Lopez-Brea M, Andersen  LP. European multicentre survey of in vitro antimicrobial resistance in Helicobacter pylori. Eur J Clin Microbiol Infect Dis. 2001;20:820–3.</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Duck WM, Sobel J, Pruckler JM, et al. Antimicrobial resistance incidence  and  risk  factors  among Helicobacter  pylori-infected  persons, United States. Emerg Infect Dis. 2004;10:1088–94.</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lastRenderedPageBreak/>
        <w:t>Paoluzi  P,  Iacopini  F,  Crispino  P,  et  al.  2-week  triple  therapy  for Helicobacter pylori infection is better than 1-week in clinical practice: a  large  prospective  single-center  randomized  study.  Helicobacter. 2006;11:562–8.</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hAnsi="Gill Sans MT" w:cs="Simplified Arabic"/>
          <w:sz w:val="24"/>
          <w:szCs w:val="24"/>
        </w:rPr>
      </w:pPr>
      <w:r w:rsidRPr="00E74082">
        <w:rPr>
          <w:rFonts w:ascii="Gill Sans MT" w:hAnsi="Gill Sans MT" w:cs="Simplified Arabic"/>
          <w:sz w:val="24"/>
          <w:szCs w:val="24"/>
        </w:rPr>
        <w:t>Fuccio L, Minardi ME, Zagari RM, Grilli D, Magrini N, Bazzoli F. Meta-analysis:  duration  of  first-line  proton-pump  inhibitor  based triple  therapy  for Helicobacter  pylori  eradication.  Ann  Intern Med. 2007;147:553–62.</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eastAsia="Times New Roman" w:hAnsi="Gill Sans MT" w:cs="Simplified Arabic"/>
          <w:sz w:val="24"/>
          <w:szCs w:val="24"/>
        </w:rPr>
      </w:pPr>
      <w:r w:rsidRPr="00E74082">
        <w:rPr>
          <w:rFonts w:ascii="Gill Sans MT" w:eastAsia="Times New Roman" w:hAnsi="Gill Sans MT" w:cs="Simplified Arabic"/>
          <w:sz w:val="24"/>
          <w:szCs w:val="24"/>
        </w:rPr>
        <w:t>Seng-Kee Chuah, Feng-Woei Tsay, Ping-I Hsu and Deng-Chyang Wu.</w:t>
      </w:r>
      <w:r w:rsidRPr="00E74082">
        <w:rPr>
          <w:rFonts w:ascii="Gill Sans MT" w:hAnsi="Gill Sans MT" w:cs="Simplified Arabic"/>
          <w:sz w:val="24"/>
          <w:szCs w:val="24"/>
        </w:rPr>
        <w:t xml:space="preserve"> A new look at anti-Helicobacter pylori therapy. </w:t>
      </w:r>
      <w:r w:rsidRPr="00E74082">
        <w:rPr>
          <w:rFonts w:ascii="Gill Sans MT" w:eastAsia="Times New Roman" w:hAnsi="Gill Sans MT" w:cs="Simplified Arabic"/>
          <w:sz w:val="24"/>
          <w:szCs w:val="24"/>
        </w:rPr>
        <w:t xml:space="preserve">World J Gastroenterol. 2011 September 21; 17(35): 3971-3975. </w:t>
      </w:r>
    </w:p>
    <w:p w:rsidR="00745E20" w:rsidRPr="00E74082" w:rsidRDefault="00745E20" w:rsidP="00745E20">
      <w:pPr>
        <w:pStyle w:val="a3"/>
        <w:numPr>
          <w:ilvl w:val="0"/>
          <w:numId w:val="5"/>
        </w:numPr>
        <w:shd w:val="clear" w:color="auto" w:fill="FFFFFF"/>
        <w:tabs>
          <w:tab w:val="left" w:pos="90"/>
          <w:tab w:val="left" w:pos="450"/>
          <w:tab w:val="left" w:pos="1080"/>
        </w:tabs>
        <w:spacing w:after="120" w:line="240" w:lineRule="auto"/>
        <w:ind w:left="1080" w:hanging="450"/>
        <w:jc w:val="both"/>
        <w:rPr>
          <w:rFonts w:ascii="Gill Sans MT" w:eastAsia="Times New Roman" w:hAnsi="Gill Sans MT" w:cs="Simplified Arabic"/>
          <w:sz w:val="24"/>
          <w:szCs w:val="24"/>
        </w:rPr>
      </w:pPr>
      <w:r w:rsidRPr="00E74082">
        <w:rPr>
          <w:rFonts w:ascii="Gill Sans MT" w:eastAsia="Times New Roman" w:hAnsi="Gill Sans MT" w:cs="Simplified Arabic"/>
          <w:sz w:val="24"/>
          <w:szCs w:val="24"/>
        </w:rPr>
        <w:t xml:space="preserve">Bruley Des Varannes S, Fléjou JF, Colin R, Zaïm M, Meunier A, Bidaut-Mazel C. There are some benefits for eradicating </w:t>
      </w:r>
      <w:r w:rsidRPr="00E74082">
        <w:rPr>
          <w:rFonts w:ascii="Gill Sans MT" w:eastAsia="Times New Roman" w:hAnsi="Gill Sans MT" w:cs="Simplified Arabic"/>
          <w:i/>
          <w:iCs/>
          <w:sz w:val="24"/>
          <w:szCs w:val="24"/>
        </w:rPr>
        <w:t>Helicobacter pylori</w:t>
      </w:r>
      <w:r w:rsidRPr="00E74082">
        <w:rPr>
          <w:rFonts w:ascii="Gill Sans MT" w:eastAsia="Times New Roman" w:hAnsi="Gill Sans MT" w:cs="Simplified Arabic"/>
          <w:sz w:val="24"/>
          <w:szCs w:val="24"/>
        </w:rPr>
        <w:t xml:space="preserve"> in patients with non-ulcer dyspepsia. </w:t>
      </w:r>
      <w:r w:rsidRPr="00E74082">
        <w:rPr>
          <w:rFonts w:ascii="Gill Sans MT" w:eastAsia="Times New Roman" w:hAnsi="Gill Sans MT" w:cs="Simplified Arabic"/>
          <w:i/>
          <w:iCs/>
          <w:sz w:val="24"/>
          <w:szCs w:val="24"/>
        </w:rPr>
        <w:t>Aliment Pharmacol Ther</w:t>
      </w:r>
      <w:r w:rsidRPr="00E74082">
        <w:rPr>
          <w:rFonts w:ascii="Gill Sans MT" w:eastAsia="Times New Roman" w:hAnsi="Gill Sans MT" w:cs="Simplified Arabic"/>
          <w:sz w:val="24"/>
          <w:szCs w:val="24"/>
        </w:rPr>
        <w:t>. 2001;15(8):1177-1185</w:t>
      </w:r>
    </w:p>
    <w:p w:rsidR="00745E20" w:rsidRPr="00E74082" w:rsidRDefault="00745E20" w:rsidP="00745E20">
      <w:pPr>
        <w:pStyle w:val="a3"/>
        <w:numPr>
          <w:ilvl w:val="0"/>
          <w:numId w:val="5"/>
        </w:numPr>
        <w:tabs>
          <w:tab w:val="left" w:pos="90"/>
          <w:tab w:val="left" w:pos="450"/>
          <w:tab w:val="left" w:pos="720"/>
          <w:tab w:val="right" w:pos="8280"/>
          <w:tab w:val="right" w:pos="8820"/>
          <w:tab w:val="right" w:pos="9000"/>
        </w:tabs>
        <w:spacing w:line="240" w:lineRule="auto"/>
        <w:ind w:left="1065"/>
        <w:jc w:val="both"/>
        <w:rPr>
          <w:rFonts w:ascii="Gill Sans MT" w:eastAsia="Times New Roman" w:hAnsi="Gill Sans MT" w:cs="Simplified Arabic"/>
          <w:sz w:val="24"/>
          <w:szCs w:val="24"/>
        </w:rPr>
      </w:pPr>
      <w:r w:rsidRPr="00E74082">
        <w:rPr>
          <w:rFonts w:ascii="Gill Sans MT" w:hAnsi="Gill Sans MT" w:cs="Simplified Arabic"/>
          <w:sz w:val="24"/>
          <w:szCs w:val="24"/>
        </w:rPr>
        <w:t xml:space="preserve">Malfertheiner P, Mossner J, Fischbach W, et al. </w:t>
      </w:r>
      <w:r w:rsidRPr="00E74082">
        <w:rPr>
          <w:rStyle w:val="aa"/>
          <w:rFonts w:ascii="Gill Sans MT" w:hAnsi="Gill Sans MT" w:cs="Simplified Arabic"/>
          <w:sz w:val="24"/>
          <w:szCs w:val="24"/>
        </w:rPr>
        <w:t>Helicobacter pylori</w:t>
      </w:r>
      <w:r w:rsidRPr="00E74082">
        <w:rPr>
          <w:rFonts w:ascii="Gill Sans MT" w:hAnsi="Gill Sans MT" w:cs="Simplified Arabic"/>
          <w:sz w:val="24"/>
          <w:szCs w:val="24"/>
        </w:rPr>
        <w:t xml:space="preserve"> eradication is beneficial in the treatment of functional dyspepsia. </w:t>
      </w:r>
      <w:r w:rsidRPr="00E74082">
        <w:rPr>
          <w:rFonts w:ascii="Gill Sans MT" w:hAnsi="Gill Sans MT" w:cs="Simplified Arabic"/>
          <w:i/>
          <w:iCs/>
          <w:sz w:val="24"/>
          <w:szCs w:val="24"/>
        </w:rPr>
        <w:t>Aliment Pharmacol Ther</w:t>
      </w:r>
      <w:r w:rsidRPr="00E74082">
        <w:rPr>
          <w:rFonts w:ascii="Gill Sans MT" w:hAnsi="Gill Sans MT" w:cs="Simplified Arabic"/>
          <w:sz w:val="24"/>
          <w:szCs w:val="24"/>
        </w:rPr>
        <w:t>. 2003;18(6):615-625</w:t>
      </w:r>
    </w:p>
    <w:p w:rsidR="00745E20" w:rsidRPr="00E74082" w:rsidRDefault="00745E20" w:rsidP="00745E20">
      <w:pPr>
        <w:pStyle w:val="a3"/>
        <w:numPr>
          <w:ilvl w:val="0"/>
          <w:numId w:val="5"/>
        </w:numPr>
        <w:shd w:val="clear" w:color="auto" w:fill="FFFFFF"/>
        <w:tabs>
          <w:tab w:val="left" w:pos="90"/>
          <w:tab w:val="left" w:pos="450"/>
          <w:tab w:val="left" w:pos="720"/>
          <w:tab w:val="left" w:pos="1170"/>
          <w:tab w:val="left" w:pos="7020"/>
          <w:tab w:val="left" w:pos="7200"/>
          <w:tab w:val="right" w:pos="8280"/>
          <w:tab w:val="right" w:pos="8820"/>
        </w:tabs>
        <w:spacing w:after="0" w:line="240" w:lineRule="auto"/>
        <w:ind w:left="1065"/>
        <w:jc w:val="both"/>
        <w:rPr>
          <w:rFonts w:ascii="Gill Sans MT" w:eastAsia="Times New Roman" w:hAnsi="Gill Sans MT" w:cs="Simplified Arabic"/>
          <w:sz w:val="24"/>
          <w:szCs w:val="24"/>
        </w:rPr>
      </w:pPr>
      <w:r w:rsidRPr="00E74082">
        <w:rPr>
          <w:rFonts w:ascii="Gill Sans MT" w:eastAsia="Times New Roman" w:hAnsi="Gill Sans MT" w:cs="Simplified Arabic"/>
          <w:sz w:val="24"/>
          <w:szCs w:val="24"/>
        </w:rPr>
        <w:t xml:space="preserve">Veldhuyzen van Zanten S, Fedorak RN, Lambert J, Cohen L, Vanjaka A. Absence of symptomatic benefit of lansoprazole, clarithromycin, and amoxicillin triple therapy in eradication of </w:t>
      </w:r>
      <w:r w:rsidRPr="00E74082">
        <w:rPr>
          <w:rFonts w:ascii="Gill Sans MT" w:eastAsia="Times New Roman" w:hAnsi="Gill Sans MT" w:cs="Simplified Arabic"/>
          <w:i/>
          <w:iCs/>
          <w:sz w:val="24"/>
          <w:szCs w:val="24"/>
        </w:rPr>
        <w:t>Helicobacter pylori</w:t>
      </w:r>
      <w:r w:rsidRPr="00E74082">
        <w:rPr>
          <w:rFonts w:ascii="Gill Sans MT" w:eastAsia="Times New Roman" w:hAnsi="Gill Sans MT" w:cs="Simplified Arabic"/>
          <w:sz w:val="24"/>
          <w:szCs w:val="24"/>
        </w:rPr>
        <w:t xml:space="preserve"> positive, functional (nonulcer) dyspepsia. </w:t>
      </w:r>
      <w:r w:rsidRPr="00E74082">
        <w:rPr>
          <w:rFonts w:ascii="Gill Sans MT" w:eastAsia="Times New Roman" w:hAnsi="Gill Sans MT" w:cs="Simplified Arabic"/>
          <w:i/>
          <w:iCs/>
          <w:sz w:val="24"/>
          <w:szCs w:val="24"/>
        </w:rPr>
        <w:t>Am J Gastroenterol</w:t>
      </w:r>
      <w:r w:rsidRPr="00E74082">
        <w:rPr>
          <w:rFonts w:ascii="Gill Sans MT" w:eastAsia="Times New Roman" w:hAnsi="Gill Sans MT" w:cs="Simplified Arabic"/>
          <w:sz w:val="24"/>
          <w:szCs w:val="24"/>
        </w:rPr>
        <w:t>. 2003;98(9):1963-1969.</w:t>
      </w:r>
    </w:p>
    <w:p w:rsidR="00745E20" w:rsidRPr="00E74082" w:rsidRDefault="00745E20" w:rsidP="00745E20">
      <w:pPr>
        <w:pStyle w:val="a3"/>
        <w:shd w:val="clear" w:color="auto" w:fill="FFFFFF"/>
        <w:tabs>
          <w:tab w:val="left" w:pos="90"/>
          <w:tab w:val="left" w:pos="450"/>
          <w:tab w:val="left" w:pos="720"/>
          <w:tab w:val="left" w:pos="900"/>
          <w:tab w:val="right" w:pos="8280"/>
          <w:tab w:val="right" w:pos="8820"/>
          <w:tab w:val="right" w:pos="9000"/>
        </w:tabs>
        <w:spacing w:after="0" w:line="240" w:lineRule="auto"/>
        <w:ind w:left="1065" w:hanging="435"/>
        <w:jc w:val="both"/>
        <w:rPr>
          <w:rFonts w:ascii="Gill Sans MT" w:eastAsia="Times New Roman" w:hAnsi="Gill Sans MT" w:cs="Simplified Arabic"/>
          <w:sz w:val="24"/>
          <w:szCs w:val="24"/>
        </w:rPr>
      </w:pPr>
    </w:p>
    <w:p w:rsidR="00745E20" w:rsidRPr="00E74082" w:rsidRDefault="00745E20" w:rsidP="00745E20">
      <w:pPr>
        <w:pStyle w:val="a3"/>
        <w:numPr>
          <w:ilvl w:val="0"/>
          <w:numId w:val="5"/>
        </w:numPr>
        <w:shd w:val="clear" w:color="auto" w:fill="FFFFFF" w:themeFill="background1"/>
        <w:tabs>
          <w:tab w:val="left" w:pos="90"/>
          <w:tab w:val="left" w:pos="450"/>
          <w:tab w:val="left" w:pos="900"/>
          <w:tab w:val="left" w:pos="1170"/>
          <w:tab w:val="right" w:pos="8280"/>
          <w:tab w:val="right" w:pos="8820"/>
          <w:tab w:val="right" w:pos="9000"/>
        </w:tabs>
        <w:spacing w:after="0" w:line="240" w:lineRule="auto"/>
        <w:ind w:left="1065"/>
        <w:jc w:val="both"/>
        <w:textAlignment w:val="top"/>
        <w:rPr>
          <w:rFonts w:ascii="Gill Sans MT" w:hAnsi="Gill Sans MT" w:cs="Simplified Arabic"/>
          <w:sz w:val="24"/>
          <w:szCs w:val="24"/>
        </w:rPr>
      </w:pPr>
      <w:r w:rsidRPr="00E74082">
        <w:rPr>
          <w:rFonts w:ascii="Gill Sans MT" w:hAnsi="Gill Sans MT" w:cs="Simplified Arabic"/>
          <w:sz w:val="24"/>
          <w:szCs w:val="24"/>
        </w:rPr>
        <w:t xml:space="preserve">Gisbert JP, Cruzado AI, Garcia-Gravalos R, Pajares JM. Lack of benefit of treating </w:t>
      </w:r>
      <w:r w:rsidRPr="00E74082">
        <w:rPr>
          <w:rStyle w:val="aa"/>
          <w:rFonts w:ascii="Gill Sans MT" w:hAnsi="Gill Sans MT" w:cs="Simplified Arabic"/>
          <w:sz w:val="24"/>
          <w:szCs w:val="24"/>
        </w:rPr>
        <w:t>Helicobacter pylori</w:t>
      </w:r>
      <w:r w:rsidRPr="00E74082">
        <w:rPr>
          <w:rFonts w:ascii="Gill Sans MT" w:hAnsi="Gill Sans MT" w:cs="Simplified Arabic"/>
          <w:sz w:val="24"/>
          <w:szCs w:val="24"/>
        </w:rPr>
        <w:t xml:space="preserve"> infection in patients with functional dyspepsia: randomized one-year follow-up study. </w:t>
      </w:r>
      <w:r w:rsidRPr="00E74082">
        <w:rPr>
          <w:rFonts w:ascii="Gill Sans MT" w:hAnsi="Gill Sans MT" w:cs="Simplified Arabic"/>
          <w:i/>
          <w:iCs/>
          <w:sz w:val="24"/>
          <w:szCs w:val="24"/>
        </w:rPr>
        <w:t>Hepatogastroenterology</w:t>
      </w:r>
      <w:r w:rsidRPr="00E74082">
        <w:rPr>
          <w:rFonts w:ascii="Gill Sans MT" w:hAnsi="Gill Sans MT" w:cs="Simplified Arabic"/>
          <w:sz w:val="24"/>
          <w:szCs w:val="24"/>
        </w:rPr>
        <w:t>. 2004;51(55):303-308.</w:t>
      </w:r>
    </w:p>
    <w:p w:rsidR="00745E20" w:rsidRPr="00E74082" w:rsidRDefault="00745E20" w:rsidP="00745E20">
      <w:pPr>
        <w:pStyle w:val="a3"/>
        <w:numPr>
          <w:ilvl w:val="0"/>
          <w:numId w:val="5"/>
        </w:numPr>
        <w:shd w:val="clear" w:color="auto" w:fill="FFFFFF"/>
        <w:tabs>
          <w:tab w:val="left" w:pos="90"/>
          <w:tab w:val="left" w:pos="450"/>
          <w:tab w:val="left" w:pos="1170"/>
          <w:tab w:val="right" w:pos="8280"/>
          <w:tab w:val="right" w:pos="8820"/>
          <w:tab w:val="right" w:pos="9000"/>
        </w:tabs>
        <w:spacing w:after="0" w:line="240" w:lineRule="auto"/>
        <w:ind w:left="1065"/>
        <w:jc w:val="both"/>
        <w:rPr>
          <w:rFonts w:ascii="Gill Sans MT" w:eastAsia="Times New Roman" w:hAnsi="Gill Sans MT" w:cs="Simplified Arabic"/>
          <w:sz w:val="24"/>
          <w:szCs w:val="24"/>
        </w:rPr>
      </w:pPr>
      <w:r w:rsidRPr="00E74082">
        <w:rPr>
          <w:rFonts w:ascii="Gill Sans MT" w:eastAsia="Times New Roman" w:hAnsi="Gill Sans MT" w:cs="Simplified Arabic"/>
          <w:sz w:val="24"/>
          <w:szCs w:val="24"/>
        </w:rPr>
        <w:t xml:space="preserve">Ruiz García A, Gordillo López FJ, Hermosa Hernán JC, Arranz Martínez E, Villares Rodríguez JE. Effect of the </w:t>
      </w:r>
      <w:r w:rsidRPr="00E74082">
        <w:rPr>
          <w:rFonts w:ascii="Gill Sans MT" w:eastAsia="Times New Roman" w:hAnsi="Gill Sans MT" w:cs="Simplified Arabic"/>
          <w:i/>
          <w:iCs/>
          <w:sz w:val="24"/>
          <w:szCs w:val="24"/>
        </w:rPr>
        <w:t>Helicobacter pylori</w:t>
      </w:r>
      <w:r w:rsidRPr="00E74082">
        <w:rPr>
          <w:rFonts w:ascii="Gill Sans MT" w:eastAsia="Times New Roman" w:hAnsi="Gill Sans MT" w:cs="Simplified Arabic"/>
          <w:sz w:val="24"/>
          <w:szCs w:val="24"/>
        </w:rPr>
        <w:t xml:space="preserve"> eradication in patients with functional dyspepsia: randomised placebo-controlled trial. </w:t>
      </w:r>
      <w:r w:rsidRPr="00E74082">
        <w:rPr>
          <w:rFonts w:ascii="Gill Sans MT" w:eastAsia="Times New Roman" w:hAnsi="Gill Sans MT" w:cs="Simplified Arabic"/>
          <w:i/>
          <w:iCs/>
          <w:sz w:val="24"/>
          <w:szCs w:val="24"/>
        </w:rPr>
        <w:t>Med Clin (Barc)</w:t>
      </w:r>
      <w:r w:rsidRPr="00E74082">
        <w:rPr>
          <w:rFonts w:ascii="Gill Sans MT" w:eastAsia="Times New Roman" w:hAnsi="Gill Sans MT" w:cs="Simplified Arabic"/>
          <w:sz w:val="24"/>
          <w:szCs w:val="24"/>
        </w:rPr>
        <w:t>. 2005;124(11):401-405.</w:t>
      </w:r>
    </w:p>
    <w:p w:rsidR="00745E20" w:rsidRPr="00E74082" w:rsidRDefault="00745E20" w:rsidP="00745E20">
      <w:pPr>
        <w:pStyle w:val="a3"/>
        <w:numPr>
          <w:ilvl w:val="0"/>
          <w:numId w:val="5"/>
        </w:numPr>
        <w:shd w:val="clear" w:color="auto" w:fill="FFFFFF"/>
        <w:tabs>
          <w:tab w:val="left" w:pos="90"/>
          <w:tab w:val="left" w:pos="450"/>
          <w:tab w:val="left" w:pos="720"/>
        </w:tabs>
        <w:spacing w:after="150" w:line="240" w:lineRule="auto"/>
        <w:ind w:left="1065"/>
        <w:jc w:val="both"/>
        <w:textAlignment w:val="top"/>
        <w:rPr>
          <w:rFonts w:ascii="Gill Sans MT" w:hAnsi="Gill Sans MT" w:cs="Simplified Arabic"/>
          <w:i/>
          <w:iCs/>
          <w:sz w:val="24"/>
          <w:szCs w:val="24"/>
          <w:rtl/>
        </w:rPr>
      </w:pPr>
      <w:r w:rsidRPr="00E74082">
        <w:rPr>
          <w:rFonts w:ascii="Gill Sans MT" w:hAnsi="Gill Sans MT" w:cs="Simplified Arabic"/>
          <w:sz w:val="24"/>
          <w:szCs w:val="24"/>
        </w:rPr>
        <w:t>Kok-Ann Gwee et al. The response of Asian patients with functional dyspepsia to eradication of Helicobacter pylori infection</w:t>
      </w:r>
      <w:r w:rsidRPr="00E74082">
        <w:rPr>
          <w:rFonts w:ascii="Gill Sans MT" w:hAnsi="Gill Sans MT" w:cs="Simplified Arabic"/>
          <w:b/>
          <w:bCs/>
          <w:sz w:val="24"/>
          <w:szCs w:val="24"/>
        </w:rPr>
        <w:t xml:space="preserve">. </w:t>
      </w:r>
      <w:r w:rsidRPr="00E74082">
        <w:rPr>
          <w:rFonts w:ascii="Gill Sans MT" w:hAnsi="Gill Sans MT" w:cs="Simplified Arabic"/>
          <w:i/>
          <w:iCs/>
          <w:sz w:val="24"/>
          <w:szCs w:val="24"/>
        </w:rPr>
        <w:t>European Journal of Gastroenterology &amp; Hepatology 2009, 21:327–334.</w:t>
      </w:r>
    </w:p>
    <w:p w:rsidR="00745E20" w:rsidRPr="00E74082" w:rsidRDefault="00745E20" w:rsidP="00745E20">
      <w:pPr>
        <w:pStyle w:val="a3"/>
        <w:numPr>
          <w:ilvl w:val="0"/>
          <w:numId w:val="5"/>
        </w:numPr>
        <w:shd w:val="clear" w:color="auto" w:fill="FFFFFF" w:themeFill="background1"/>
        <w:tabs>
          <w:tab w:val="left" w:pos="90"/>
          <w:tab w:val="left" w:pos="540"/>
          <w:tab w:val="left" w:pos="720"/>
        </w:tabs>
        <w:ind w:left="1065" w:hanging="345"/>
        <w:jc w:val="both"/>
        <w:textAlignment w:val="top"/>
        <w:rPr>
          <w:rFonts w:ascii="Gill Sans MT" w:hAnsi="Gill Sans MT" w:cs="Simplified Arabic"/>
          <w:sz w:val="24"/>
          <w:szCs w:val="24"/>
        </w:rPr>
      </w:pPr>
      <w:r w:rsidRPr="00E74082">
        <w:rPr>
          <w:rFonts w:ascii="Gill Sans MT" w:hAnsi="Gill Sans MT" w:cs="Simplified Arabic"/>
          <w:sz w:val="24"/>
          <w:szCs w:val="24"/>
        </w:rPr>
        <w:t>Mazzoleni LE, Sander GB, de Magalhaes Francesconi CF, et al. Helicobacter pylori eradication in functional dyspepsia, HEROES trial. Arch Intern Med 2011;171:1929–1936</w:t>
      </w:r>
      <w:r w:rsidRPr="00E74082">
        <w:rPr>
          <w:rFonts w:ascii="Gill Sans MT" w:hAnsi="Gill Sans MT" w:cs="Simplified Arabic"/>
          <w:sz w:val="24"/>
          <w:szCs w:val="24"/>
          <w:rtl/>
        </w:rPr>
        <w:t>.</w:t>
      </w:r>
    </w:p>
    <w:p w:rsidR="00745E20" w:rsidRPr="00E74082" w:rsidRDefault="00745E20" w:rsidP="00745E20">
      <w:pPr>
        <w:pStyle w:val="a3"/>
        <w:tabs>
          <w:tab w:val="left" w:pos="90"/>
          <w:tab w:val="left" w:pos="450"/>
          <w:tab w:val="left" w:pos="720"/>
          <w:tab w:val="right" w:pos="5400"/>
          <w:tab w:val="right" w:pos="8100"/>
        </w:tabs>
        <w:spacing w:line="240" w:lineRule="auto"/>
        <w:ind w:left="1065" w:hanging="435"/>
        <w:jc w:val="both"/>
        <w:rPr>
          <w:rFonts w:ascii="Gill Sans MT" w:eastAsia="Times New Roman" w:hAnsi="Gill Sans MT" w:cs="Simplified Arabic"/>
          <w:sz w:val="24"/>
          <w:szCs w:val="24"/>
        </w:rPr>
      </w:pPr>
    </w:p>
    <w:p w:rsidR="00745E20" w:rsidRPr="00E74082" w:rsidRDefault="00745E20" w:rsidP="00745E20">
      <w:pPr>
        <w:pStyle w:val="a3"/>
        <w:shd w:val="clear" w:color="auto" w:fill="FFFFFF" w:themeFill="background1"/>
        <w:tabs>
          <w:tab w:val="left" w:pos="450"/>
          <w:tab w:val="left" w:pos="540"/>
          <w:tab w:val="left" w:pos="720"/>
          <w:tab w:val="left" w:pos="900"/>
          <w:tab w:val="left" w:pos="7740"/>
          <w:tab w:val="right" w:pos="8820"/>
        </w:tabs>
        <w:spacing w:line="240" w:lineRule="auto"/>
        <w:ind w:left="1065" w:hanging="435"/>
        <w:mirrorIndents/>
        <w:jc w:val="both"/>
        <w:textAlignment w:val="top"/>
        <w:rPr>
          <w:rFonts w:ascii="Gill Sans MT" w:hAnsi="Gill Sans MT" w:cs="Simplified Arabic"/>
          <w:sz w:val="24"/>
          <w:szCs w:val="24"/>
        </w:rPr>
      </w:pPr>
      <w:r w:rsidRPr="00E74082">
        <w:rPr>
          <w:rFonts w:ascii="Gill Sans MT" w:hAnsi="Gill Sans MT" w:cs="Simplified Arabic"/>
          <w:sz w:val="24"/>
          <w:szCs w:val="24"/>
        </w:rPr>
        <w:t xml:space="preserve">            </w:t>
      </w:r>
    </w:p>
    <w:p w:rsidR="00745E20" w:rsidRPr="00E74082" w:rsidRDefault="00745E20" w:rsidP="00745E20">
      <w:pPr>
        <w:pStyle w:val="a3"/>
        <w:shd w:val="clear" w:color="auto" w:fill="FFFFFF"/>
        <w:tabs>
          <w:tab w:val="left" w:pos="450"/>
          <w:tab w:val="left" w:pos="1080"/>
        </w:tabs>
        <w:spacing w:after="240" w:line="240" w:lineRule="auto"/>
        <w:ind w:left="1065" w:hanging="435"/>
        <w:jc w:val="both"/>
        <w:rPr>
          <w:rFonts w:ascii="Gill Sans MT" w:eastAsia="Times New Roman" w:hAnsi="Gill Sans MT" w:cs="Simplified Arabic"/>
          <w:sz w:val="24"/>
          <w:szCs w:val="24"/>
        </w:rPr>
      </w:pPr>
    </w:p>
    <w:p w:rsidR="00745E20" w:rsidRPr="00E74082" w:rsidRDefault="00745E20" w:rsidP="00745E20">
      <w:pPr>
        <w:pStyle w:val="a3"/>
        <w:shd w:val="clear" w:color="auto" w:fill="FFFFFF"/>
        <w:tabs>
          <w:tab w:val="left" w:pos="90"/>
          <w:tab w:val="left" w:pos="450"/>
          <w:tab w:val="left" w:pos="720"/>
          <w:tab w:val="left" w:pos="900"/>
          <w:tab w:val="right" w:pos="8280"/>
          <w:tab w:val="right" w:pos="8820"/>
          <w:tab w:val="right" w:pos="9000"/>
        </w:tabs>
        <w:spacing w:after="150" w:line="240" w:lineRule="auto"/>
        <w:ind w:left="1065" w:hanging="435"/>
        <w:jc w:val="both"/>
        <w:rPr>
          <w:rFonts w:ascii="Gill Sans MT" w:eastAsia="Times New Roman" w:hAnsi="Gill Sans MT" w:cs="Simplified Arabic"/>
          <w:sz w:val="24"/>
          <w:szCs w:val="24"/>
        </w:rPr>
      </w:pPr>
    </w:p>
    <w:p w:rsidR="00745E20" w:rsidRPr="00E74082" w:rsidRDefault="00745E20" w:rsidP="00745E20">
      <w:pPr>
        <w:shd w:val="clear" w:color="auto" w:fill="FFFFFF"/>
        <w:tabs>
          <w:tab w:val="left" w:pos="90"/>
          <w:tab w:val="left" w:pos="450"/>
          <w:tab w:val="left" w:pos="720"/>
          <w:tab w:val="left" w:pos="900"/>
          <w:tab w:val="right" w:pos="8280"/>
          <w:tab w:val="right" w:pos="8820"/>
          <w:tab w:val="right" w:pos="9000"/>
        </w:tabs>
        <w:spacing w:after="150" w:line="240" w:lineRule="auto"/>
        <w:ind w:left="1065" w:hanging="435"/>
        <w:jc w:val="both"/>
        <w:rPr>
          <w:rFonts w:ascii="Gill Sans MT" w:eastAsia="Times New Roman" w:hAnsi="Gill Sans MT" w:cs="Simplified Arabic"/>
          <w:sz w:val="24"/>
          <w:szCs w:val="24"/>
        </w:rPr>
      </w:pPr>
    </w:p>
    <w:p w:rsidR="00745E20" w:rsidRPr="00E74082" w:rsidRDefault="00745E20" w:rsidP="00745E20">
      <w:pPr>
        <w:pStyle w:val="a3"/>
        <w:shd w:val="clear" w:color="auto" w:fill="FFFFFF"/>
        <w:tabs>
          <w:tab w:val="left" w:pos="90"/>
          <w:tab w:val="left" w:pos="450"/>
          <w:tab w:val="left" w:pos="720"/>
          <w:tab w:val="right" w:pos="8280"/>
          <w:tab w:val="right" w:pos="8820"/>
          <w:tab w:val="right" w:pos="9000"/>
        </w:tabs>
        <w:spacing w:after="150" w:line="240" w:lineRule="auto"/>
        <w:ind w:left="1065" w:hanging="435"/>
        <w:jc w:val="both"/>
        <w:textAlignment w:val="top"/>
        <w:rPr>
          <w:rFonts w:ascii="Gill Sans MT" w:hAnsi="Gill Sans MT" w:cs="Simplified Arabic"/>
          <w:i/>
          <w:iCs/>
          <w:sz w:val="24"/>
          <w:szCs w:val="24"/>
        </w:rPr>
      </w:pPr>
    </w:p>
    <w:p w:rsidR="00745E20" w:rsidRPr="00E74082" w:rsidRDefault="00745E20" w:rsidP="00745E20">
      <w:pPr>
        <w:pStyle w:val="a3"/>
        <w:shd w:val="clear" w:color="auto" w:fill="FFFFFF" w:themeFill="background1"/>
        <w:tabs>
          <w:tab w:val="left" w:pos="90"/>
          <w:tab w:val="left" w:pos="450"/>
          <w:tab w:val="left" w:pos="720"/>
          <w:tab w:val="right" w:pos="8280"/>
          <w:tab w:val="right" w:pos="8820"/>
          <w:tab w:val="right" w:pos="9000"/>
        </w:tabs>
        <w:ind w:left="1065" w:hanging="435"/>
        <w:jc w:val="both"/>
        <w:textAlignment w:val="top"/>
        <w:rPr>
          <w:rFonts w:ascii="Gill Sans MT" w:hAnsi="Gill Sans MT" w:cs="Simplified Arabic"/>
          <w:sz w:val="24"/>
          <w:szCs w:val="24"/>
        </w:rPr>
      </w:pPr>
    </w:p>
    <w:p w:rsidR="00A250D3" w:rsidRPr="00E74082" w:rsidRDefault="00A250D3" w:rsidP="00745E20">
      <w:pPr>
        <w:shd w:val="clear" w:color="auto" w:fill="FFFFFF" w:themeFill="background1"/>
        <w:tabs>
          <w:tab w:val="left" w:pos="90"/>
          <w:tab w:val="left" w:pos="450"/>
          <w:tab w:val="left" w:pos="720"/>
          <w:tab w:val="right" w:pos="8280"/>
          <w:tab w:val="right" w:pos="8820"/>
          <w:tab w:val="right" w:pos="9000"/>
        </w:tabs>
        <w:bidi/>
        <w:spacing w:after="0" w:line="240" w:lineRule="auto"/>
        <w:ind w:left="360"/>
        <w:jc w:val="both"/>
        <w:textAlignment w:val="top"/>
        <w:rPr>
          <w:rFonts w:ascii="Simplified Arabic" w:eastAsia="Times New Roman" w:hAnsi="Simplified Arabic" w:cs="Simplified Arabic"/>
          <w:sz w:val="28"/>
          <w:szCs w:val="28"/>
          <w:rtl/>
          <w:lang w:bidi="ar-SY"/>
        </w:rPr>
      </w:pPr>
    </w:p>
    <w:p w:rsidR="001B28AD" w:rsidRPr="006839FD" w:rsidRDefault="001B28AD" w:rsidP="006839FD">
      <w:pPr>
        <w:bidi/>
        <w:ind w:left="90"/>
        <w:rPr>
          <w:rFonts w:cs="Simplified Arabic"/>
          <w:sz w:val="28"/>
          <w:szCs w:val="28"/>
          <w:lang w:bidi="ar-SY"/>
        </w:rPr>
      </w:pPr>
    </w:p>
    <w:sectPr w:rsidR="001B28AD" w:rsidRPr="006839FD" w:rsidSect="003D216D">
      <w:footerReference w:type="default" r:id="rId56"/>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3A02" w:rsidRDefault="00463A02" w:rsidP="009F2E89">
      <w:pPr>
        <w:spacing w:after="0" w:line="240" w:lineRule="auto"/>
      </w:pPr>
      <w:r>
        <w:separator/>
      </w:r>
    </w:p>
  </w:endnote>
  <w:endnote w:type="continuationSeparator" w:id="1">
    <w:p w:rsidR="00463A02" w:rsidRDefault="00463A02" w:rsidP="009F2E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raditional Arabic">
    <w:panose1 w:val="02010000000000000000"/>
    <w:charset w:val="B2"/>
    <w:family w:val="auto"/>
    <w:pitch w:val="variable"/>
    <w:sig w:usb0="00002001" w:usb1="00000000" w:usb2="00000000" w:usb3="00000000" w:csb0="00000040" w:csb1="00000000"/>
  </w:font>
  <w:font w:name="Simplified Arabic">
    <w:panose1 w:val="02010000000000000000"/>
    <w:charset w:val="B2"/>
    <w:family w:val="auto"/>
    <w:pitch w:val="variable"/>
    <w:sig w:usb0="00002001" w:usb1="00000000" w:usb2="00000000" w:usb3="00000000" w:csb0="00000040" w:csb1="00000000"/>
  </w:font>
  <w:font w:name="Lucida Sans Unicode">
    <w:panose1 w:val="020B0602030504020204"/>
    <w:charset w:val="00"/>
    <w:family w:val="swiss"/>
    <w:pitch w:val="variable"/>
    <w:sig w:usb0="80000AFF" w:usb1="0000396B" w:usb2="00000000" w:usb3="00000000" w:csb0="0000003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2"/>
    <w:family w:val="swiss"/>
    <w:notTrueType/>
    <w:pitch w:val="variable"/>
    <w:sig w:usb0="00002001" w:usb1="00000000" w:usb2="00000000" w:usb3="00000000" w:csb0="00000040" w:csb1="00000000"/>
  </w:font>
  <w:font w:name="PT Bold Heading">
    <w:panose1 w:val="02010400000000000000"/>
    <w:charset w:val="B2"/>
    <w:family w:val="auto"/>
    <w:pitch w:val="variable"/>
    <w:sig w:usb0="00002001" w:usb1="00000000" w:usb2="00000000" w:usb3="00000000" w:csb0="00000040"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02142"/>
      <w:docPartObj>
        <w:docPartGallery w:val="Page Numbers (Bottom of Page)"/>
        <w:docPartUnique/>
      </w:docPartObj>
    </w:sdtPr>
    <w:sdtContent>
      <w:p w:rsidR="000B6B28" w:rsidRDefault="000F6812">
        <w:pPr>
          <w:pStyle w:val="a6"/>
          <w:jc w:val="center"/>
        </w:pPr>
        <w:fldSimple w:instr=" PAGE   \* MERGEFORMAT ">
          <w:r w:rsidR="001F51C9" w:rsidRPr="001F51C9">
            <w:rPr>
              <w:rFonts w:cs="Lucida Sans Unicode"/>
              <w:noProof/>
              <w:lang w:val="ar-SA"/>
            </w:rPr>
            <w:t>2</w:t>
          </w:r>
        </w:fldSimple>
      </w:p>
    </w:sdtContent>
  </w:sdt>
  <w:p w:rsidR="000B6B28" w:rsidRDefault="000B6B2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3A02" w:rsidRDefault="00463A02" w:rsidP="009F2E89">
      <w:pPr>
        <w:spacing w:after="0" w:line="240" w:lineRule="auto"/>
      </w:pPr>
      <w:r>
        <w:separator/>
      </w:r>
    </w:p>
  </w:footnote>
  <w:footnote w:type="continuationSeparator" w:id="1">
    <w:p w:rsidR="00463A02" w:rsidRDefault="00463A02" w:rsidP="009F2E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E1AA7"/>
    <w:multiLevelType w:val="hybridMultilevel"/>
    <w:tmpl w:val="93BE7BCC"/>
    <w:lvl w:ilvl="0" w:tplc="3EFE05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39F019D"/>
    <w:multiLevelType w:val="hybridMultilevel"/>
    <w:tmpl w:val="50CE7BCA"/>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14401A75"/>
    <w:multiLevelType w:val="hybridMultilevel"/>
    <w:tmpl w:val="1332D7A2"/>
    <w:lvl w:ilvl="0" w:tplc="F60E1526">
      <w:start w:val="1"/>
      <w:numFmt w:val="decimal"/>
      <w:lvlText w:val="%1."/>
      <w:lvlJc w:val="left"/>
      <w:pPr>
        <w:ind w:left="795" w:hanging="435"/>
      </w:pPr>
      <w:rPr>
        <w:rFonts w:hint="default"/>
        <w:i w:val="0"/>
        <w:iCs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
    <w:nsid w:val="1B577FCB"/>
    <w:multiLevelType w:val="hybridMultilevel"/>
    <w:tmpl w:val="CFBE58C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nsid w:val="278B2C84"/>
    <w:multiLevelType w:val="hybridMultilevel"/>
    <w:tmpl w:val="6DF4AB52"/>
    <w:lvl w:ilvl="0" w:tplc="E88A7CF6">
      <w:start w:val="1"/>
      <w:numFmt w:val="decimal"/>
      <w:lvlText w:val="%1-"/>
      <w:lvlJc w:val="left"/>
      <w:pPr>
        <w:ind w:left="810" w:hanging="720"/>
      </w:pPr>
      <w:rPr>
        <w:rFonts w:hint="default"/>
        <w:b/>
        <w:bCs/>
        <w:sz w:val="36"/>
        <w:szCs w:val="36"/>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2D223170"/>
    <w:multiLevelType w:val="hybridMultilevel"/>
    <w:tmpl w:val="AA446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AC3D6E"/>
    <w:multiLevelType w:val="hybridMultilevel"/>
    <w:tmpl w:val="AAFE5756"/>
    <w:lvl w:ilvl="0" w:tplc="903A62DE">
      <w:start w:val="1"/>
      <w:numFmt w:val="decimal"/>
      <w:lvlText w:val="%1-"/>
      <w:lvlJc w:val="left"/>
      <w:pPr>
        <w:ind w:left="540" w:hanging="360"/>
      </w:pPr>
      <w:rPr>
        <w:rFonts w:hint="default"/>
        <w:lang w:val="en-U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34C223B5"/>
    <w:multiLevelType w:val="hybridMultilevel"/>
    <w:tmpl w:val="6804B8BA"/>
    <w:lvl w:ilvl="0" w:tplc="4F1C61EC">
      <w:start w:val="40"/>
      <w:numFmt w:val="bullet"/>
      <w:lvlText w:val=""/>
      <w:lvlJc w:val="left"/>
      <w:pPr>
        <w:ind w:left="810" w:hanging="360"/>
      </w:pPr>
      <w:rPr>
        <w:rFonts w:ascii="Wingdings" w:eastAsia="Calibri" w:hAnsi="Wingdings" w:cs="Traditional Arabic"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nsid w:val="3BC4184D"/>
    <w:multiLevelType w:val="hybridMultilevel"/>
    <w:tmpl w:val="7CAC5B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F8520E7"/>
    <w:multiLevelType w:val="hybridMultilevel"/>
    <w:tmpl w:val="63F0532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nsid w:val="413F6054"/>
    <w:multiLevelType w:val="hybridMultilevel"/>
    <w:tmpl w:val="9CF26CAE"/>
    <w:lvl w:ilvl="0" w:tplc="3EFE05F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nsid w:val="45010AD8"/>
    <w:multiLevelType w:val="hybridMultilevel"/>
    <w:tmpl w:val="2632B07A"/>
    <w:lvl w:ilvl="0" w:tplc="A154AFE2">
      <w:start w:val="1"/>
      <w:numFmt w:val="bullet"/>
      <w:lvlText w:val="-"/>
      <w:lvlJc w:val="left"/>
      <w:pPr>
        <w:ind w:left="810" w:hanging="360"/>
      </w:pPr>
      <w:rPr>
        <w:rFonts w:ascii="Simplified Arabic" w:eastAsiaTheme="minorHAnsi" w:hAnsi="Simplified Arabic" w:cs="Simplified Arabic"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nsid w:val="49E40021"/>
    <w:multiLevelType w:val="hybridMultilevel"/>
    <w:tmpl w:val="5636CCF0"/>
    <w:lvl w:ilvl="0" w:tplc="3EFE05F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nsid w:val="50BA48F6"/>
    <w:multiLevelType w:val="hybridMultilevel"/>
    <w:tmpl w:val="A0E4E9F6"/>
    <w:lvl w:ilvl="0" w:tplc="937EED44">
      <w:start w:val="1"/>
      <w:numFmt w:val="decimal"/>
      <w:lvlText w:val="%1-"/>
      <w:lvlJc w:val="left"/>
      <w:pPr>
        <w:ind w:left="540" w:hanging="360"/>
      </w:pPr>
      <w:rPr>
        <w:rFonts w:ascii="Simplified Arabic" w:eastAsia="Times New Roman"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6765AF"/>
    <w:multiLevelType w:val="hybridMultilevel"/>
    <w:tmpl w:val="E6F27578"/>
    <w:lvl w:ilvl="0" w:tplc="3EFE05F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5A0C3D3A"/>
    <w:multiLevelType w:val="hybridMultilevel"/>
    <w:tmpl w:val="1AEEA018"/>
    <w:lvl w:ilvl="0" w:tplc="ECDA1034">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nsid w:val="5C4E635F"/>
    <w:multiLevelType w:val="multilevel"/>
    <w:tmpl w:val="F5DA5618"/>
    <w:lvl w:ilvl="0">
      <w:start w:val="1"/>
      <w:numFmt w:val="decimal"/>
      <w:lvlText w:val="%1-"/>
      <w:lvlJc w:val="left"/>
      <w:pPr>
        <w:ind w:left="810" w:hanging="360"/>
      </w:pPr>
      <w:rPr>
        <w:rFonts w:ascii="Simplified Arabic" w:eastAsia="Times New Roman" w:hAnsi="Simplified Arabic" w:cs="Simplified Arabic"/>
      </w:rPr>
    </w:lvl>
    <w:lvl w:ilvl="1">
      <w:start w:val="75"/>
      <w:numFmt w:val="decimal"/>
      <w:isLgl/>
      <w:lvlText w:val="%1.%2"/>
      <w:lvlJc w:val="left"/>
      <w:pPr>
        <w:ind w:left="1215" w:hanging="765"/>
      </w:pPr>
      <w:rPr>
        <w:rFonts w:hint="default"/>
      </w:rPr>
    </w:lvl>
    <w:lvl w:ilvl="2">
      <w:start w:val="1"/>
      <w:numFmt w:val="decimal"/>
      <w:isLgl/>
      <w:lvlText w:val="%1.%2.%3"/>
      <w:lvlJc w:val="left"/>
      <w:pPr>
        <w:ind w:left="1215" w:hanging="765"/>
      </w:pPr>
      <w:rPr>
        <w:rFonts w:hint="default"/>
      </w:rPr>
    </w:lvl>
    <w:lvl w:ilvl="3">
      <w:start w:val="1"/>
      <w:numFmt w:val="decimal"/>
      <w:isLgl/>
      <w:lvlText w:val="%1.%2.%3.%4"/>
      <w:lvlJc w:val="left"/>
      <w:pPr>
        <w:ind w:left="1530" w:hanging="108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890" w:hanging="1440"/>
      </w:pPr>
      <w:rPr>
        <w:rFonts w:hint="default"/>
      </w:rPr>
    </w:lvl>
    <w:lvl w:ilvl="6">
      <w:start w:val="1"/>
      <w:numFmt w:val="decimal"/>
      <w:isLgl/>
      <w:lvlText w:val="%1.%2.%3.%4.%5.%6.%7"/>
      <w:lvlJc w:val="left"/>
      <w:pPr>
        <w:ind w:left="2250" w:hanging="1800"/>
      </w:pPr>
      <w:rPr>
        <w:rFonts w:hint="default"/>
      </w:rPr>
    </w:lvl>
    <w:lvl w:ilvl="7">
      <w:start w:val="1"/>
      <w:numFmt w:val="decimal"/>
      <w:isLgl/>
      <w:lvlText w:val="%1.%2.%3.%4.%5.%6.%7.%8"/>
      <w:lvlJc w:val="left"/>
      <w:pPr>
        <w:ind w:left="2250" w:hanging="1800"/>
      </w:pPr>
      <w:rPr>
        <w:rFonts w:hint="default"/>
      </w:rPr>
    </w:lvl>
    <w:lvl w:ilvl="8">
      <w:start w:val="1"/>
      <w:numFmt w:val="decimal"/>
      <w:isLgl/>
      <w:lvlText w:val="%1.%2.%3.%4.%5.%6.%7.%8.%9"/>
      <w:lvlJc w:val="left"/>
      <w:pPr>
        <w:ind w:left="2610" w:hanging="2160"/>
      </w:pPr>
      <w:rPr>
        <w:rFonts w:hint="default"/>
      </w:rPr>
    </w:lvl>
  </w:abstractNum>
  <w:abstractNum w:abstractNumId="17">
    <w:nsid w:val="5CF85650"/>
    <w:multiLevelType w:val="hybridMultilevel"/>
    <w:tmpl w:val="214E34CE"/>
    <w:lvl w:ilvl="0" w:tplc="22A8D886">
      <w:start w:val="1"/>
      <w:numFmt w:val="decimal"/>
      <w:lvlText w:val="%1-"/>
      <w:lvlJc w:val="left"/>
      <w:pPr>
        <w:ind w:left="900" w:hanging="360"/>
      </w:pPr>
      <w:rPr>
        <w:rFonts w:ascii="Simplified Arabic" w:eastAsiaTheme="minorHAnsi" w:hAnsi="Simplified Arabic" w:cs="Simplified Arabic"/>
        <w:b w:val="0"/>
        <w:bCs w:val="0"/>
        <w:u w:val="none"/>
        <w:lang w:val="en-U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nsid w:val="649D1C8E"/>
    <w:multiLevelType w:val="hybridMultilevel"/>
    <w:tmpl w:val="7AD811EE"/>
    <w:lvl w:ilvl="0" w:tplc="3ED2760A">
      <w:numFmt w:val="bullet"/>
      <w:lvlText w:val="-"/>
      <w:lvlJc w:val="left"/>
      <w:pPr>
        <w:ind w:left="720" w:hanging="360"/>
      </w:pPr>
      <w:rPr>
        <w:rFonts w:ascii="Simplified Arabic" w:eastAsiaTheme="minorHAnsi" w:hAnsi="Simplified Arabic" w:cs="Simplified Arabic" w:hint="default"/>
        <w:lang w:bidi="ar-SY"/>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78D65C7"/>
    <w:multiLevelType w:val="hybridMultilevel"/>
    <w:tmpl w:val="F8706F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C12BC2"/>
    <w:multiLevelType w:val="hybridMultilevel"/>
    <w:tmpl w:val="DE7CE106"/>
    <w:lvl w:ilvl="0" w:tplc="2C90F55C">
      <w:start w:val="1"/>
      <w:numFmt w:val="decimal"/>
      <w:lvlText w:val="%1-"/>
      <w:lvlJc w:val="left"/>
      <w:pPr>
        <w:ind w:left="1440" w:hanging="360"/>
      </w:pPr>
      <w:rPr>
        <w:rFonts w:ascii="Simplified Arabic" w:eastAsia="Times New Roman" w:hAnsi="Simplified Arabic" w:cs="Simplified Arabic"/>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67F03354"/>
    <w:multiLevelType w:val="hybridMultilevel"/>
    <w:tmpl w:val="C02E5516"/>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nsid w:val="696520A9"/>
    <w:multiLevelType w:val="hybridMultilevel"/>
    <w:tmpl w:val="3CD296A4"/>
    <w:lvl w:ilvl="0" w:tplc="B3CAF728">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A3B1978"/>
    <w:multiLevelType w:val="hybridMultilevel"/>
    <w:tmpl w:val="D098F26E"/>
    <w:lvl w:ilvl="0" w:tplc="903A62DE">
      <w:start w:val="1"/>
      <w:numFmt w:val="decimal"/>
      <w:lvlText w:val="%1-"/>
      <w:lvlJc w:val="left"/>
      <w:pPr>
        <w:ind w:left="540" w:hanging="360"/>
      </w:pPr>
      <w:rPr>
        <w:rFonts w:hint="default"/>
        <w:lang w:val="en-U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nsid w:val="6B085AC6"/>
    <w:multiLevelType w:val="hybridMultilevel"/>
    <w:tmpl w:val="141271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BD81B49"/>
    <w:multiLevelType w:val="hybridMultilevel"/>
    <w:tmpl w:val="F5765ADA"/>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nsid w:val="6ED22BB6"/>
    <w:multiLevelType w:val="hybridMultilevel"/>
    <w:tmpl w:val="B6429406"/>
    <w:lvl w:ilvl="0" w:tplc="3EFE05F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nsid w:val="6FF02354"/>
    <w:multiLevelType w:val="hybridMultilevel"/>
    <w:tmpl w:val="6D2C9C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0AF2F2E"/>
    <w:multiLevelType w:val="hybridMultilevel"/>
    <w:tmpl w:val="8E6C615C"/>
    <w:lvl w:ilvl="0" w:tplc="8FF646C2">
      <w:start w:val="104"/>
      <w:numFmt w:val="decimal"/>
      <w:lvlText w:val="%1."/>
      <w:lvlJc w:val="left"/>
      <w:pPr>
        <w:ind w:left="795" w:hanging="435"/>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19"/>
  </w:num>
  <w:num w:numId="4">
    <w:abstractNumId w:val="20"/>
  </w:num>
  <w:num w:numId="5">
    <w:abstractNumId w:val="2"/>
  </w:num>
  <w:num w:numId="6">
    <w:abstractNumId w:val="16"/>
  </w:num>
  <w:num w:numId="7">
    <w:abstractNumId w:val="18"/>
  </w:num>
  <w:num w:numId="8">
    <w:abstractNumId w:val="4"/>
  </w:num>
  <w:num w:numId="9">
    <w:abstractNumId w:val="28"/>
  </w:num>
  <w:num w:numId="10">
    <w:abstractNumId w:val="13"/>
  </w:num>
  <w:num w:numId="11">
    <w:abstractNumId w:val="15"/>
  </w:num>
  <w:num w:numId="12">
    <w:abstractNumId w:val="11"/>
  </w:num>
  <w:num w:numId="13">
    <w:abstractNumId w:val="8"/>
  </w:num>
  <w:num w:numId="14">
    <w:abstractNumId w:val="21"/>
  </w:num>
  <w:num w:numId="15">
    <w:abstractNumId w:val="27"/>
  </w:num>
  <w:num w:numId="16">
    <w:abstractNumId w:val="9"/>
  </w:num>
  <w:num w:numId="17">
    <w:abstractNumId w:val="17"/>
  </w:num>
  <w:num w:numId="18">
    <w:abstractNumId w:val="26"/>
  </w:num>
  <w:num w:numId="19">
    <w:abstractNumId w:val="10"/>
  </w:num>
  <w:num w:numId="20">
    <w:abstractNumId w:val="14"/>
  </w:num>
  <w:num w:numId="21">
    <w:abstractNumId w:val="24"/>
  </w:num>
  <w:num w:numId="22">
    <w:abstractNumId w:val="25"/>
  </w:num>
  <w:num w:numId="23">
    <w:abstractNumId w:val="6"/>
  </w:num>
  <w:num w:numId="24">
    <w:abstractNumId w:val="23"/>
  </w:num>
  <w:num w:numId="25">
    <w:abstractNumId w:val="22"/>
  </w:num>
  <w:num w:numId="26">
    <w:abstractNumId w:val="7"/>
  </w:num>
  <w:num w:numId="27">
    <w:abstractNumId w:val="1"/>
  </w:num>
  <w:num w:numId="28">
    <w:abstractNumId w:val="12"/>
  </w:num>
  <w:num w:numId="29">
    <w:abstractNumId w:val="3"/>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isplayBackgroundShape/>
  <w:hideSpellingErrors/>
  <w:defaultTabStop w:val="288"/>
  <w:characterSpacingControl w:val="doNotCompress"/>
  <w:hdrShapeDefaults>
    <o:shapedefaults v:ext="edit" spidmax="88066">
      <o:colormenu v:ext="edit" fillcolor="none" strokecolor="none"/>
    </o:shapedefaults>
  </w:hdrShapeDefaults>
  <w:footnotePr>
    <w:footnote w:id="0"/>
    <w:footnote w:id="1"/>
  </w:footnotePr>
  <w:endnotePr>
    <w:endnote w:id="0"/>
    <w:endnote w:id="1"/>
  </w:endnotePr>
  <w:compat/>
  <w:rsids>
    <w:rsidRoot w:val="008729AD"/>
    <w:rsid w:val="0000226D"/>
    <w:rsid w:val="000033EE"/>
    <w:rsid w:val="00007022"/>
    <w:rsid w:val="000112D7"/>
    <w:rsid w:val="00021EC6"/>
    <w:rsid w:val="00022420"/>
    <w:rsid w:val="00023E27"/>
    <w:rsid w:val="00024329"/>
    <w:rsid w:val="00025F8D"/>
    <w:rsid w:val="00033818"/>
    <w:rsid w:val="0004009A"/>
    <w:rsid w:val="0004542F"/>
    <w:rsid w:val="000462DB"/>
    <w:rsid w:val="00046AB0"/>
    <w:rsid w:val="00057618"/>
    <w:rsid w:val="00067F83"/>
    <w:rsid w:val="000713DA"/>
    <w:rsid w:val="000723CB"/>
    <w:rsid w:val="00075B02"/>
    <w:rsid w:val="00083687"/>
    <w:rsid w:val="000857B3"/>
    <w:rsid w:val="000902BA"/>
    <w:rsid w:val="00090693"/>
    <w:rsid w:val="0009229E"/>
    <w:rsid w:val="00095B3E"/>
    <w:rsid w:val="00097400"/>
    <w:rsid w:val="000A12C4"/>
    <w:rsid w:val="000A1A34"/>
    <w:rsid w:val="000A7597"/>
    <w:rsid w:val="000B1385"/>
    <w:rsid w:val="000B2349"/>
    <w:rsid w:val="000B25DD"/>
    <w:rsid w:val="000B37E8"/>
    <w:rsid w:val="000B6B28"/>
    <w:rsid w:val="000B7FCB"/>
    <w:rsid w:val="000C0916"/>
    <w:rsid w:val="000C47EA"/>
    <w:rsid w:val="000C5383"/>
    <w:rsid w:val="000C63F0"/>
    <w:rsid w:val="000C7FDB"/>
    <w:rsid w:val="000D368E"/>
    <w:rsid w:val="000D4797"/>
    <w:rsid w:val="000D51AC"/>
    <w:rsid w:val="000E3099"/>
    <w:rsid w:val="000E7F08"/>
    <w:rsid w:val="000F17ED"/>
    <w:rsid w:val="000F6812"/>
    <w:rsid w:val="000F768E"/>
    <w:rsid w:val="000F7898"/>
    <w:rsid w:val="00101CBB"/>
    <w:rsid w:val="001029BA"/>
    <w:rsid w:val="00103188"/>
    <w:rsid w:val="001044C0"/>
    <w:rsid w:val="0010785D"/>
    <w:rsid w:val="001105EA"/>
    <w:rsid w:val="00112755"/>
    <w:rsid w:val="00112FB3"/>
    <w:rsid w:val="0011541D"/>
    <w:rsid w:val="00116655"/>
    <w:rsid w:val="001221CC"/>
    <w:rsid w:val="001225CB"/>
    <w:rsid w:val="00124347"/>
    <w:rsid w:val="001269F0"/>
    <w:rsid w:val="00130268"/>
    <w:rsid w:val="001303C4"/>
    <w:rsid w:val="00131254"/>
    <w:rsid w:val="00133FBA"/>
    <w:rsid w:val="0013486C"/>
    <w:rsid w:val="00137E85"/>
    <w:rsid w:val="0014009A"/>
    <w:rsid w:val="00142F93"/>
    <w:rsid w:val="00144AF6"/>
    <w:rsid w:val="00146B3F"/>
    <w:rsid w:val="0015064E"/>
    <w:rsid w:val="00153EC6"/>
    <w:rsid w:val="0015401B"/>
    <w:rsid w:val="00155083"/>
    <w:rsid w:val="001572B0"/>
    <w:rsid w:val="00165B3C"/>
    <w:rsid w:val="00172066"/>
    <w:rsid w:val="00174AA2"/>
    <w:rsid w:val="0017506D"/>
    <w:rsid w:val="0017615A"/>
    <w:rsid w:val="001801F0"/>
    <w:rsid w:val="00180709"/>
    <w:rsid w:val="00180E6B"/>
    <w:rsid w:val="00185E5F"/>
    <w:rsid w:val="00186FF7"/>
    <w:rsid w:val="00190ABA"/>
    <w:rsid w:val="0019253F"/>
    <w:rsid w:val="001933B5"/>
    <w:rsid w:val="00193FB4"/>
    <w:rsid w:val="00196CCA"/>
    <w:rsid w:val="001A26A1"/>
    <w:rsid w:val="001A3362"/>
    <w:rsid w:val="001A77B0"/>
    <w:rsid w:val="001A7FE6"/>
    <w:rsid w:val="001B1478"/>
    <w:rsid w:val="001B28AD"/>
    <w:rsid w:val="001B4B00"/>
    <w:rsid w:val="001B7D42"/>
    <w:rsid w:val="001C02DB"/>
    <w:rsid w:val="001C065C"/>
    <w:rsid w:val="001C3272"/>
    <w:rsid w:val="001D17A6"/>
    <w:rsid w:val="001D5A8D"/>
    <w:rsid w:val="001D77B5"/>
    <w:rsid w:val="001E334A"/>
    <w:rsid w:val="001E4179"/>
    <w:rsid w:val="001E5893"/>
    <w:rsid w:val="001F51C9"/>
    <w:rsid w:val="001F68A5"/>
    <w:rsid w:val="00200810"/>
    <w:rsid w:val="00216D33"/>
    <w:rsid w:val="00217181"/>
    <w:rsid w:val="00217550"/>
    <w:rsid w:val="0022682B"/>
    <w:rsid w:val="00235367"/>
    <w:rsid w:val="002406F6"/>
    <w:rsid w:val="00243C5A"/>
    <w:rsid w:val="00244DCF"/>
    <w:rsid w:val="00246B3B"/>
    <w:rsid w:val="00251976"/>
    <w:rsid w:val="002566BF"/>
    <w:rsid w:val="00261B6B"/>
    <w:rsid w:val="002633B5"/>
    <w:rsid w:val="002674BF"/>
    <w:rsid w:val="002711CA"/>
    <w:rsid w:val="00271C00"/>
    <w:rsid w:val="002771A1"/>
    <w:rsid w:val="00287255"/>
    <w:rsid w:val="00290443"/>
    <w:rsid w:val="002917E3"/>
    <w:rsid w:val="00292817"/>
    <w:rsid w:val="00293F84"/>
    <w:rsid w:val="0029462E"/>
    <w:rsid w:val="0029771F"/>
    <w:rsid w:val="002A5481"/>
    <w:rsid w:val="002A6E67"/>
    <w:rsid w:val="002B6BF9"/>
    <w:rsid w:val="002B76A2"/>
    <w:rsid w:val="002C0EDB"/>
    <w:rsid w:val="002C16E2"/>
    <w:rsid w:val="002C188D"/>
    <w:rsid w:val="002D03C8"/>
    <w:rsid w:val="002D03E4"/>
    <w:rsid w:val="002D25A6"/>
    <w:rsid w:val="002D48F3"/>
    <w:rsid w:val="002D7EB2"/>
    <w:rsid w:val="002E35D7"/>
    <w:rsid w:val="002E44C1"/>
    <w:rsid w:val="002F514C"/>
    <w:rsid w:val="002F6AFD"/>
    <w:rsid w:val="002F7F52"/>
    <w:rsid w:val="003025CC"/>
    <w:rsid w:val="003110F3"/>
    <w:rsid w:val="003128C8"/>
    <w:rsid w:val="00312FE2"/>
    <w:rsid w:val="00314212"/>
    <w:rsid w:val="003172DF"/>
    <w:rsid w:val="003270D3"/>
    <w:rsid w:val="00327F22"/>
    <w:rsid w:val="00333757"/>
    <w:rsid w:val="00345CAF"/>
    <w:rsid w:val="0035043B"/>
    <w:rsid w:val="00357B43"/>
    <w:rsid w:val="00365FDC"/>
    <w:rsid w:val="00371233"/>
    <w:rsid w:val="00372AC8"/>
    <w:rsid w:val="00373E72"/>
    <w:rsid w:val="003752BC"/>
    <w:rsid w:val="00376592"/>
    <w:rsid w:val="00380779"/>
    <w:rsid w:val="00387EC2"/>
    <w:rsid w:val="00390B42"/>
    <w:rsid w:val="00396065"/>
    <w:rsid w:val="003A5577"/>
    <w:rsid w:val="003B10C9"/>
    <w:rsid w:val="003B11DC"/>
    <w:rsid w:val="003B61CD"/>
    <w:rsid w:val="003B62CB"/>
    <w:rsid w:val="003B6BEA"/>
    <w:rsid w:val="003C3798"/>
    <w:rsid w:val="003C504D"/>
    <w:rsid w:val="003D0472"/>
    <w:rsid w:val="003D1B3F"/>
    <w:rsid w:val="003D216D"/>
    <w:rsid w:val="003D2CA2"/>
    <w:rsid w:val="003D4F17"/>
    <w:rsid w:val="003D54B9"/>
    <w:rsid w:val="003D6B0E"/>
    <w:rsid w:val="003E01E1"/>
    <w:rsid w:val="003E03E3"/>
    <w:rsid w:val="003E094C"/>
    <w:rsid w:val="003E7606"/>
    <w:rsid w:val="003F4D85"/>
    <w:rsid w:val="003F6C41"/>
    <w:rsid w:val="0040114B"/>
    <w:rsid w:val="004014F6"/>
    <w:rsid w:val="00402785"/>
    <w:rsid w:val="004037BF"/>
    <w:rsid w:val="00405DD7"/>
    <w:rsid w:val="00406826"/>
    <w:rsid w:val="00407270"/>
    <w:rsid w:val="0041082E"/>
    <w:rsid w:val="00423A40"/>
    <w:rsid w:val="00423A4A"/>
    <w:rsid w:val="00424A4B"/>
    <w:rsid w:val="00425C03"/>
    <w:rsid w:val="004271B6"/>
    <w:rsid w:val="00427311"/>
    <w:rsid w:val="0042756C"/>
    <w:rsid w:val="00434326"/>
    <w:rsid w:val="004365AB"/>
    <w:rsid w:val="00437A61"/>
    <w:rsid w:val="0044218C"/>
    <w:rsid w:val="004424F9"/>
    <w:rsid w:val="00443452"/>
    <w:rsid w:val="004446AC"/>
    <w:rsid w:val="00445804"/>
    <w:rsid w:val="00445C83"/>
    <w:rsid w:val="004513C5"/>
    <w:rsid w:val="00452E55"/>
    <w:rsid w:val="00461CF4"/>
    <w:rsid w:val="00462F26"/>
    <w:rsid w:val="00463A02"/>
    <w:rsid w:val="00467B0A"/>
    <w:rsid w:val="00471753"/>
    <w:rsid w:val="00476B4B"/>
    <w:rsid w:val="00477847"/>
    <w:rsid w:val="0047787C"/>
    <w:rsid w:val="00482B8B"/>
    <w:rsid w:val="00483AD0"/>
    <w:rsid w:val="00483D4C"/>
    <w:rsid w:val="00484FB5"/>
    <w:rsid w:val="0048503B"/>
    <w:rsid w:val="00486C09"/>
    <w:rsid w:val="00492A94"/>
    <w:rsid w:val="00493BEF"/>
    <w:rsid w:val="00493F12"/>
    <w:rsid w:val="004943B1"/>
    <w:rsid w:val="00495A2B"/>
    <w:rsid w:val="00495B2D"/>
    <w:rsid w:val="004A068B"/>
    <w:rsid w:val="004A19EE"/>
    <w:rsid w:val="004A1B72"/>
    <w:rsid w:val="004A4DA2"/>
    <w:rsid w:val="004A4ED0"/>
    <w:rsid w:val="004A565B"/>
    <w:rsid w:val="004A62F9"/>
    <w:rsid w:val="004A709C"/>
    <w:rsid w:val="004B0ECD"/>
    <w:rsid w:val="004B214B"/>
    <w:rsid w:val="004B2AC6"/>
    <w:rsid w:val="004B7B96"/>
    <w:rsid w:val="004C7644"/>
    <w:rsid w:val="004D06C8"/>
    <w:rsid w:val="004D1F82"/>
    <w:rsid w:val="004D36F1"/>
    <w:rsid w:val="004D3958"/>
    <w:rsid w:val="004D652D"/>
    <w:rsid w:val="004D6753"/>
    <w:rsid w:val="004D7379"/>
    <w:rsid w:val="004D76C7"/>
    <w:rsid w:val="004E036F"/>
    <w:rsid w:val="004E34FA"/>
    <w:rsid w:val="004E5E97"/>
    <w:rsid w:val="004F6C6F"/>
    <w:rsid w:val="004F7A21"/>
    <w:rsid w:val="004F7D07"/>
    <w:rsid w:val="00502018"/>
    <w:rsid w:val="00502943"/>
    <w:rsid w:val="00503AE4"/>
    <w:rsid w:val="005045BA"/>
    <w:rsid w:val="00505EFD"/>
    <w:rsid w:val="00507753"/>
    <w:rsid w:val="0051006E"/>
    <w:rsid w:val="00511FBF"/>
    <w:rsid w:val="0051213D"/>
    <w:rsid w:val="00513A59"/>
    <w:rsid w:val="005148D2"/>
    <w:rsid w:val="0051519B"/>
    <w:rsid w:val="00515F2E"/>
    <w:rsid w:val="00517089"/>
    <w:rsid w:val="00522CB5"/>
    <w:rsid w:val="00523F69"/>
    <w:rsid w:val="00526EC0"/>
    <w:rsid w:val="00531BEF"/>
    <w:rsid w:val="005326B9"/>
    <w:rsid w:val="00533D7E"/>
    <w:rsid w:val="00536910"/>
    <w:rsid w:val="00536B69"/>
    <w:rsid w:val="0054392C"/>
    <w:rsid w:val="00544761"/>
    <w:rsid w:val="00544CFE"/>
    <w:rsid w:val="005452B9"/>
    <w:rsid w:val="00546CA8"/>
    <w:rsid w:val="00547719"/>
    <w:rsid w:val="00550B2D"/>
    <w:rsid w:val="0055736F"/>
    <w:rsid w:val="005620E0"/>
    <w:rsid w:val="0056469A"/>
    <w:rsid w:val="00575FB9"/>
    <w:rsid w:val="00582308"/>
    <w:rsid w:val="00583982"/>
    <w:rsid w:val="00583FDB"/>
    <w:rsid w:val="00590E8E"/>
    <w:rsid w:val="00591512"/>
    <w:rsid w:val="005964EB"/>
    <w:rsid w:val="005A0CBC"/>
    <w:rsid w:val="005A22EC"/>
    <w:rsid w:val="005A4FAE"/>
    <w:rsid w:val="005A565C"/>
    <w:rsid w:val="005B2E65"/>
    <w:rsid w:val="005B328D"/>
    <w:rsid w:val="005B58B0"/>
    <w:rsid w:val="005B7701"/>
    <w:rsid w:val="005C00A0"/>
    <w:rsid w:val="005C20B8"/>
    <w:rsid w:val="005C2F30"/>
    <w:rsid w:val="005C2FCA"/>
    <w:rsid w:val="005C33FF"/>
    <w:rsid w:val="005C447E"/>
    <w:rsid w:val="005C6B59"/>
    <w:rsid w:val="005C6D4E"/>
    <w:rsid w:val="005C7927"/>
    <w:rsid w:val="005C7F6E"/>
    <w:rsid w:val="005D172E"/>
    <w:rsid w:val="005D2502"/>
    <w:rsid w:val="005D521D"/>
    <w:rsid w:val="005D63D5"/>
    <w:rsid w:val="005D6ADA"/>
    <w:rsid w:val="005F58B3"/>
    <w:rsid w:val="00606280"/>
    <w:rsid w:val="006064C9"/>
    <w:rsid w:val="006128E2"/>
    <w:rsid w:val="00615B32"/>
    <w:rsid w:val="00616418"/>
    <w:rsid w:val="0062117C"/>
    <w:rsid w:val="00622502"/>
    <w:rsid w:val="0062561D"/>
    <w:rsid w:val="00625821"/>
    <w:rsid w:val="00625D59"/>
    <w:rsid w:val="00630E5D"/>
    <w:rsid w:val="0063123C"/>
    <w:rsid w:val="006364FE"/>
    <w:rsid w:val="00640247"/>
    <w:rsid w:val="00641C4B"/>
    <w:rsid w:val="006421F9"/>
    <w:rsid w:val="006448A6"/>
    <w:rsid w:val="00645E1A"/>
    <w:rsid w:val="00647275"/>
    <w:rsid w:val="00654009"/>
    <w:rsid w:val="00656058"/>
    <w:rsid w:val="0065694A"/>
    <w:rsid w:val="00664649"/>
    <w:rsid w:val="00664A80"/>
    <w:rsid w:val="00667077"/>
    <w:rsid w:val="00667C24"/>
    <w:rsid w:val="00667F7A"/>
    <w:rsid w:val="006744BC"/>
    <w:rsid w:val="00675F3F"/>
    <w:rsid w:val="006767FD"/>
    <w:rsid w:val="00682FF5"/>
    <w:rsid w:val="006839FD"/>
    <w:rsid w:val="00693979"/>
    <w:rsid w:val="006A6CFD"/>
    <w:rsid w:val="006B26DE"/>
    <w:rsid w:val="006B74E5"/>
    <w:rsid w:val="006B7C0C"/>
    <w:rsid w:val="006C3CA7"/>
    <w:rsid w:val="006C5D71"/>
    <w:rsid w:val="006D19D9"/>
    <w:rsid w:val="006D25DF"/>
    <w:rsid w:val="006D2638"/>
    <w:rsid w:val="006E0A41"/>
    <w:rsid w:val="006E204D"/>
    <w:rsid w:val="006E7664"/>
    <w:rsid w:val="006E7767"/>
    <w:rsid w:val="006F0318"/>
    <w:rsid w:val="007012C7"/>
    <w:rsid w:val="00703679"/>
    <w:rsid w:val="007036FB"/>
    <w:rsid w:val="00704DC5"/>
    <w:rsid w:val="007050FB"/>
    <w:rsid w:val="00705AAB"/>
    <w:rsid w:val="007068BD"/>
    <w:rsid w:val="00710879"/>
    <w:rsid w:val="00725E08"/>
    <w:rsid w:val="00733F09"/>
    <w:rsid w:val="00734C37"/>
    <w:rsid w:val="007375D2"/>
    <w:rsid w:val="00737EE2"/>
    <w:rsid w:val="007416A6"/>
    <w:rsid w:val="00742C26"/>
    <w:rsid w:val="00742EF0"/>
    <w:rsid w:val="00745E20"/>
    <w:rsid w:val="00747632"/>
    <w:rsid w:val="007478DA"/>
    <w:rsid w:val="00753A92"/>
    <w:rsid w:val="00753B4B"/>
    <w:rsid w:val="0075489D"/>
    <w:rsid w:val="00754C77"/>
    <w:rsid w:val="007553AA"/>
    <w:rsid w:val="007561F3"/>
    <w:rsid w:val="00756F30"/>
    <w:rsid w:val="00760C66"/>
    <w:rsid w:val="0076596F"/>
    <w:rsid w:val="00765D08"/>
    <w:rsid w:val="0076651B"/>
    <w:rsid w:val="007671BF"/>
    <w:rsid w:val="00780427"/>
    <w:rsid w:val="0078252D"/>
    <w:rsid w:val="00782B25"/>
    <w:rsid w:val="007853B7"/>
    <w:rsid w:val="0079346C"/>
    <w:rsid w:val="00793E29"/>
    <w:rsid w:val="00795C0C"/>
    <w:rsid w:val="00797464"/>
    <w:rsid w:val="007A160A"/>
    <w:rsid w:val="007A1F12"/>
    <w:rsid w:val="007A29A6"/>
    <w:rsid w:val="007A3A66"/>
    <w:rsid w:val="007A5E97"/>
    <w:rsid w:val="007A64AB"/>
    <w:rsid w:val="007B0FEA"/>
    <w:rsid w:val="007B3768"/>
    <w:rsid w:val="007B392E"/>
    <w:rsid w:val="007B3980"/>
    <w:rsid w:val="007C276B"/>
    <w:rsid w:val="007C485D"/>
    <w:rsid w:val="007C53E0"/>
    <w:rsid w:val="007C592D"/>
    <w:rsid w:val="007C7252"/>
    <w:rsid w:val="007C7CC5"/>
    <w:rsid w:val="007D5D12"/>
    <w:rsid w:val="007D7CAF"/>
    <w:rsid w:val="007E1869"/>
    <w:rsid w:val="007E5F9D"/>
    <w:rsid w:val="007E6359"/>
    <w:rsid w:val="007F015E"/>
    <w:rsid w:val="007F2AA2"/>
    <w:rsid w:val="007F44DE"/>
    <w:rsid w:val="007F7C00"/>
    <w:rsid w:val="0080203F"/>
    <w:rsid w:val="008042BA"/>
    <w:rsid w:val="00804BD0"/>
    <w:rsid w:val="0080576E"/>
    <w:rsid w:val="008075C9"/>
    <w:rsid w:val="00811136"/>
    <w:rsid w:val="0081235B"/>
    <w:rsid w:val="00815822"/>
    <w:rsid w:val="00816249"/>
    <w:rsid w:val="00816849"/>
    <w:rsid w:val="00816BF1"/>
    <w:rsid w:val="00817853"/>
    <w:rsid w:val="00821D51"/>
    <w:rsid w:val="00824B9F"/>
    <w:rsid w:val="008253A3"/>
    <w:rsid w:val="00825CBA"/>
    <w:rsid w:val="0083554C"/>
    <w:rsid w:val="00836013"/>
    <w:rsid w:val="00836D1A"/>
    <w:rsid w:val="00837B6C"/>
    <w:rsid w:val="0084591F"/>
    <w:rsid w:val="00845B9A"/>
    <w:rsid w:val="00845E71"/>
    <w:rsid w:val="00852224"/>
    <w:rsid w:val="00855069"/>
    <w:rsid w:val="008556E8"/>
    <w:rsid w:val="00857B4A"/>
    <w:rsid w:val="008606E1"/>
    <w:rsid w:val="00861349"/>
    <w:rsid w:val="008673A8"/>
    <w:rsid w:val="00870214"/>
    <w:rsid w:val="008716FA"/>
    <w:rsid w:val="008729AD"/>
    <w:rsid w:val="00873ED7"/>
    <w:rsid w:val="008808E3"/>
    <w:rsid w:val="00883646"/>
    <w:rsid w:val="0089789E"/>
    <w:rsid w:val="008A0DAF"/>
    <w:rsid w:val="008A2908"/>
    <w:rsid w:val="008A6CA2"/>
    <w:rsid w:val="008A7BF2"/>
    <w:rsid w:val="008B3DD7"/>
    <w:rsid w:val="008B5137"/>
    <w:rsid w:val="008B5799"/>
    <w:rsid w:val="008C67AC"/>
    <w:rsid w:val="008C722A"/>
    <w:rsid w:val="008D133F"/>
    <w:rsid w:val="008D159A"/>
    <w:rsid w:val="008D1620"/>
    <w:rsid w:val="008D39FF"/>
    <w:rsid w:val="008D4FC9"/>
    <w:rsid w:val="008D682E"/>
    <w:rsid w:val="008D7397"/>
    <w:rsid w:val="008D77D6"/>
    <w:rsid w:val="008E1768"/>
    <w:rsid w:val="008E1E16"/>
    <w:rsid w:val="008E2FC8"/>
    <w:rsid w:val="008E3651"/>
    <w:rsid w:val="008F3B53"/>
    <w:rsid w:val="008F3EBA"/>
    <w:rsid w:val="00900297"/>
    <w:rsid w:val="00901DD1"/>
    <w:rsid w:val="00907108"/>
    <w:rsid w:val="0090731D"/>
    <w:rsid w:val="00914093"/>
    <w:rsid w:val="0092058D"/>
    <w:rsid w:val="00933487"/>
    <w:rsid w:val="00933D54"/>
    <w:rsid w:val="009351B8"/>
    <w:rsid w:val="0093636D"/>
    <w:rsid w:val="0094062B"/>
    <w:rsid w:val="009426B3"/>
    <w:rsid w:val="00942CB7"/>
    <w:rsid w:val="00944E4D"/>
    <w:rsid w:val="00950F2C"/>
    <w:rsid w:val="00951766"/>
    <w:rsid w:val="00953041"/>
    <w:rsid w:val="009552BA"/>
    <w:rsid w:val="009667E2"/>
    <w:rsid w:val="0096759E"/>
    <w:rsid w:val="00975154"/>
    <w:rsid w:val="009759C7"/>
    <w:rsid w:val="00977A74"/>
    <w:rsid w:val="00982FAE"/>
    <w:rsid w:val="00983A2E"/>
    <w:rsid w:val="00984EB3"/>
    <w:rsid w:val="0098513A"/>
    <w:rsid w:val="00990A38"/>
    <w:rsid w:val="009A1E6E"/>
    <w:rsid w:val="009A2995"/>
    <w:rsid w:val="009A4C06"/>
    <w:rsid w:val="009A789C"/>
    <w:rsid w:val="009B0E92"/>
    <w:rsid w:val="009B0F48"/>
    <w:rsid w:val="009B15F7"/>
    <w:rsid w:val="009B2486"/>
    <w:rsid w:val="009C439C"/>
    <w:rsid w:val="009C477A"/>
    <w:rsid w:val="009C56BF"/>
    <w:rsid w:val="009C5A20"/>
    <w:rsid w:val="009D3218"/>
    <w:rsid w:val="009D33CE"/>
    <w:rsid w:val="009D4C7E"/>
    <w:rsid w:val="009D6A77"/>
    <w:rsid w:val="009D6F8E"/>
    <w:rsid w:val="009D78F7"/>
    <w:rsid w:val="009D7B43"/>
    <w:rsid w:val="009E0D6A"/>
    <w:rsid w:val="009E6B98"/>
    <w:rsid w:val="009E7CB9"/>
    <w:rsid w:val="009E7F81"/>
    <w:rsid w:val="009F2E89"/>
    <w:rsid w:val="009F3D23"/>
    <w:rsid w:val="009F5BBB"/>
    <w:rsid w:val="009F6318"/>
    <w:rsid w:val="00A00013"/>
    <w:rsid w:val="00A051BC"/>
    <w:rsid w:val="00A1016A"/>
    <w:rsid w:val="00A110BF"/>
    <w:rsid w:val="00A13021"/>
    <w:rsid w:val="00A158E3"/>
    <w:rsid w:val="00A21D0B"/>
    <w:rsid w:val="00A21E6D"/>
    <w:rsid w:val="00A22C36"/>
    <w:rsid w:val="00A239DF"/>
    <w:rsid w:val="00A250D3"/>
    <w:rsid w:val="00A264B1"/>
    <w:rsid w:val="00A35CC2"/>
    <w:rsid w:val="00A406D4"/>
    <w:rsid w:val="00A4241D"/>
    <w:rsid w:val="00A43855"/>
    <w:rsid w:val="00A5279C"/>
    <w:rsid w:val="00A53BD7"/>
    <w:rsid w:val="00A6004C"/>
    <w:rsid w:val="00A605A5"/>
    <w:rsid w:val="00A60C66"/>
    <w:rsid w:val="00A61F63"/>
    <w:rsid w:val="00A654E7"/>
    <w:rsid w:val="00A73E5F"/>
    <w:rsid w:val="00A81144"/>
    <w:rsid w:val="00A8338C"/>
    <w:rsid w:val="00A9082A"/>
    <w:rsid w:val="00A93D89"/>
    <w:rsid w:val="00A93E84"/>
    <w:rsid w:val="00A94EC0"/>
    <w:rsid w:val="00AA41CE"/>
    <w:rsid w:val="00AA7609"/>
    <w:rsid w:val="00AB055C"/>
    <w:rsid w:val="00AB078D"/>
    <w:rsid w:val="00AB576C"/>
    <w:rsid w:val="00AB6C3E"/>
    <w:rsid w:val="00AC102B"/>
    <w:rsid w:val="00AC35A8"/>
    <w:rsid w:val="00AC4365"/>
    <w:rsid w:val="00AD29B2"/>
    <w:rsid w:val="00AD3234"/>
    <w:rsid w:val="00AE23A6"/>
    <w:rsid w:val="00AE2BA4"/>
    <w:rsid w:val="00AE2EBF"/>
    <w:rsid w:val="00AE4A7D"/>
    <w:rsid w:val="00AE5001"/>
    <w:rsid w:val="00AE5F4F"/>
    <w:rsid w:val="00AE69F2"/>
    <w:rsid w:val="00AE7820"/>
    <w:rsid w:val="00AF26BC"/>
    <w:rsid w:val="00AF4411"/>
    <w:rsid w:val="00AF6791"/>
    <w:rsid w:val="00AF78C1"/>
    <w:rsid w:val="00AF7D69"/>
    <w:rsid w:val="00B0181D"/>
    <w:rsid w:val="00B01D44"/>
    <w:rsid w:val="00B03AAC"/>
    <w:rsid w:val="00B05016"/>
    <w:rsid w:val="00B06047"/>
    <w:rsid w:val="00B061B1"/>
    <w:rsid w:val="00B074B6"/>
    <w:rsid w:val="00B075E4"/>
    <w:rsid w:val="00B07940"/>
    <w:rsid w:val="00B113A0"/>
    <w:rsid w:val="00B11994"/>
    <w:rsid w:val="00B11EF3"/>
    <w:rsid w:val="00B13AA2"/>
    <w:rsid w:val="00B1488A"/>
    <w:rsid w:val="00B15FFB"/>
    <w:rsid w:val="00B16DF0"/>
    <w:rsid w:val="00B1766A"/>
    <w:rsid w:val="00B17864"/>
    <w:rsid w:val="00B22354"/>
    <w:rsid w:val="00B238AB"/>
    <w:rsid w:val="00B24395"/>
    <w:rsid w:val="00B24EAD"/>
    <w:rsid w:val="00B2557B"/>
    <w:rsid w:val="00B41CAE"/>
    <w:rsid w:val="00B450ED"/>
    <w:rsid w:val="00B4619D"/>
    <w:rsid w:val="00B619A2"/>
    <w:rsid w:val="00B63880"/>
    <w:rsid w:val="00B6478B"/>
    <w:rsid w:val="00B67EA9"/>
    <w:rsid w:val="00B70AD5"/>
    <w:rsid w:val="00B73863"/>
    <w:rsid w:val="00B73A56"/>
    <w:rsid w:val="00B77BAF"/>
    <w:rsid w:val="00B859EE"/>
    <w:rsid w:val="00B86327"/>
    <w:rsid w:val="00B86533"/>
    <w:rsid w:val="00B874DE"/>
    <w:rsid w:val="00B91BB4"/>
    <w:rsid w:val="00B94D38"/>
    <w:rsid w:val="00B95E63"/>
    <w:rsid w:val="00B966F9"/>
    <w:rsid w:val="00B97157"/>
    <w:rsid w:val="00BA090C"/>
    <w:rsid w:val="00BA138B"/>
    <w:rsid w:val="00BA1DBC"/>
    <w:rsid w:val="00BA40E6"/>
    <w:rsid w:val="00BA48B4"/>
    <w:rsid w:val="00BA5550"/>
    <w:rsid w:val="00BA6BFF"/>
    <w:rsid w:val="00BA6E78"/>
    <w:rsid w:val="00BA75FA"/>
    <w:rsid w:val="00BB211C"/>
    <w:rsid w:val="00BB68AE"/>
    <w:rsid w:val="00BB72E0"/>
    <w:rsid w:val="00BC1894"/>
    <w:rsid w:val="00BC53EC"/>
    <w:rsid w:val="00BC5F4D"/>
    <w:rsid w:val="00BC6166"/>
    <w:rsid w:val="00BC788D"/>
    <w:rsid w:val="00BD3758"/>
    <w:rsid w:val="00BD4087"/>
    <w:rsid w:val="00BD4DA9"/>
    <w:rsid w:val="00BE00E5"/>
    <w:rsid w:val="00BE068B"/>
    <w:rsid w:val="00BE1A99"/>
    <w:rsid w:val="00BE3F58"/>
    <w:rsid w:val="00BE5894"/>
    <w:rsid w:val="00BE5F2A"/>
    <w:rsid w:val="00BF3BFD"/>
    <w:rsid w:val="00BF4E22"/>
    <w:rsid w:val="00BF7298"/>
    <w:rsid w:val="00BF77CE"/>
    <w:rsid w:val="00C0157E"/>
    <w:rsid w:val="00C023C0"/>
    <w:rsid w:val="00C02B93"/>
    <w:rsid w:val="00C04508"/>
    <w:rsid w:val="00C06225"/>
    <w:rsid w:val="00C074DB"/>
    <w:rsid w:val="00C07AE6"/>
    <w:rsid w:val="00C10BDE"/>
    <w:rsid w:val="00C16479"/>
    <w:rsid w:val="00C1764D"/>
    <w:rsid w:val="00C17976"/>
    <w:rsid w:val="00C21DF5"/>
    <w:rsid w:val="00C22609"/>
    <w:rsid w:val="00C30001"/>
    <w:rsid w:val="00C31C08"/>
    <w:rsid w:val="00C333B8"/>
    <w:rsid w:val="00C34636"/>
    <w:rsid w:val="00C3746C"/>
    <w:rsid w:val="00C41B83"/>
    <w:rsid w:val="00C42752"/>
    <w:rsid w:val="00C46804"/>
    <w:rsid w:val="00C50E84"/>
    <w:rsid w:val="00C52033"/>
    <w:rsid w:val="00C615BF"/>
    <w:rsid w:val="00C61F0C"/>
    <w:rsid w:val="00C643DB"/>
    <w:rsid w:val="00C702B6"/>
    <w:rsid w:val="00C72A70"/>
    <w:rsid w:val="00C76244"/>
    <w:rsid w:val="00C830D2"/>
    <w:rsid w:val="00C84C00"/>
    <w:rsid w:val="00C84C0F"/>
    <w:rsid w:val="00C8677F"/>
    <w:rsid w:val="00C86AD3"/>
    <w:rsid w:val="00C919FC"/>
    <w:rsid w:val="00C92D91"/>
    <w:rsid w:val="00C93F1B"/>
    <w:rsid w:val="00C9409D"/>
    <w:rsid w:val="00C974A7"/>
    <w:rsid w:val="00C9796F"/>
    <w:rsid w:val="00CA20A7"/>
    <w:rsid w:val="00CA2F91"/>
    <w:rsid w:val="00CA574F"/>
    <w:rsid w:val="00CB0857"/>
    <w:rsid w:val="00CB18C4"/>
    <w:rsid w:val="00CB3E5E"/>
    <w:rsid w:val="00CB4732"/>
    <w:rsid w:val="00CB54AD"/>
    <w:rsid w:val="00CC79BD"/>
    <w:rsid w:val="00CC7F9C"/>
    <w:rsid w:val="00CD3B8E"/>
    <w:rsid w:val="00CD409D"/>
    <w:rsid w:val="00CE0572"/>
    <w:rsid w:val="00CE26DC"/>
    <w:rsid w:val="00CE3D47"/>
    <w:rsid w:val="00CF36CD"/>
    <w:rsid w:val="00CF41B2"/>
    <w:rsid w:val="00CF6C5A"/>
    <w:rsid w:val="00D010D2"/>
    <w:rsid w:val="00D02A6B"/>
    <w:rsid w:val="00D05230"/>
    <w:rsid w:val="00D0761D"/>
    <w:rsid w:val="00D07A9E"/>
    <w:rsid w:val="00D13D52"/>
    <w:rsid w:val="00D14005"/>
    <w:rsid w:val="00D1607B"/>
    <w:rsid w:val="00D17533"/>
    <w:rsid w:val="00D17C0A"/>
    <w:rsid w:val="00D21303"/>
    <w:rsid w:val="00D22820"/>
    <w:rsid w:val="00D2552B"/>
    <w:rsid w:val="00D3072C"/>
    <w:rsid w:val="00D32DC2"/>
    <w:rsid w:val="00D35DB7"/>
    <w:rsid w:val="00D45053"/>
    <w:rsid w:val="00D46D19"/>
    <w:rsid w:val="00D4773C"/>
    <w:rsid w:val="00D50B1E"/>
    <w:rsid w:val="00D55B5F"/>
    <w:rsid w:val="00D5674F"/>
    <w:rsid w:val="00D57439"/>
    <w:rsid w:val="00D6004B"/>
    <w:rsid w:val="00D61566"/>
    <w:rsid w:val="00D630E3"/>
    <w:rsid w:val="00D63528"/>
    <w:rsid w:val="00D66132"/>
    <w:rsid w:val="00D72BDD"/>
    <w:rsid w:val="00D73E6F"/>
    <w:rsid w:val="00D774DA"/>
    <w:rsid w:val="00D8036E"/>
    <w:rsid w:val="00D81560"/>
    <w:rsid w:val="00D830C7"/>
    <w:rsid w:val="00D8528D"/>
    <w:rsid w:val="00D86950"/>
    <w:rsid w:val="00D87E4B"/>
    <w:rsid w:val="00D90625"/>
    <w:rsid w:val="00D9090B"/>
    <w:rsid w:val="00D92D62"/>
    <w:rsid w:val="00D951CB"/>
    <w:rsid w:val="00D96C63"/>
    <w:rsid w:val="00D96EE4"/>
    <w:rsid w:val="00D97619"/>
    <w:rsid w:val="00DB090C"/>
    <w:rsid w:val="00DB0A6C"/>
    <w:rsid w:val="00DC26D8"/>
    <w:rsid w:val="00DC68D7"/>
    <w:rsid w:val="00DD1316"/>
    <w:rsid w:val="00DD6DDB"/>
    <w:rsid w:val="00DD739A"/>
    <w:rsid w:val="00DE0571"/>
    <w:rsid w:val="00DE245E"/>
    <w:rsid w:val="00DE2F84"/>
    <w:rsid w:val="00DE5880"/>
    <w:rsid w:val="00DF031E"/>
    <w:rsid w:val="00DF5AB7"/>
    <w:rsid w:val="00DF639A"/>
    <w:rsid w:val="00E00AA5"/>
    <w:rsid w:val="00E02E16"/>
    <w:rsid w:val="00E0339A"/>
    <w:rsid w:val="00E06388"/>
    <w:rsid w:val="00E06392"/>
    <w:rsid w:val="00E125A6"/>
    <w:rsid w:val="00E125D4"/>
    <w:rsid w:val="00E14BB7"/>
    <w:rsid w:val="00E16612"/>
    <w:rsid w:val="00E17398"/>
    <w:rsid w:val="00E21335"/>
    <w:rsid w:val="00E22CD7"/>
    <w:rsid w:val="00E33FB8"/>
    <w:rsid w:val="00E4004E"/>
    <w:rsid w:val="00E40971"/>
    <w:rsid w:val="00E443C1"/>
    <w:rsid w:val="00E44A8C"/>
    <w:rsid w:val="00E4643E"/>
    <w:rsid w:val="00E52737"/>
    <w:rsid w:val="00E5529F"/>
    <w:rsid w:val="00E55955"/>
    <w:rsid w:val="00E6310A"/>
    <w:rsid w:val="00E71711"/>
    <w:rsid w:val="00E72F57"/>
    <w:rsid w:val="00E74082"/>
    <w:rsid w:val="00E76996"/>
    <w:rsid w:val="00E90628"/>
    <w:rsid w:val="00E94A61"/>
    <w:rsid w:val="00E95EC3"/>
    <w:rsid w:val="00E96196"/>
    <w:rsid w:val="00E973DC"/>
    <w:rsid w:val="00E97EF9"/>
    <w:rsid w:val="00EA587A"/>
    <w:rsid w:val="00EA65E2"/>
    <w:rsid w:val="00EA6897"/>
    <w:rsid w:val="00EB03C3"/>
    <w:rsid w:val="00EB41A2"/>
    <w:rsid w:val="00EB4C78"/>
    <w:rsid w:val="00EB693D"/>
    <w:rsid w:val="00EB7E05"/>
    <w:rsid w:val="00EC3058"/>
    <w:rsid w:val="00EC44EC"/>
    <w:rsid w:val="00EC531B"/>
    <w:rsid w:val="00EC6702"/>
    <w:rsid w:val="00EC6754"/>
    <w:rsid w:val="00ED07E6"/>
    <w:rsid w:val="00ED156B"/>
    <w:rsid w:val="00ED4E1B"/>
    <w:rsid w:val="00ED60DC"/>
    <w:rsid w:val="00EE0FD8"/>
    <w:rsid w:val="00EE42EC"/>
    <w:rsid w:val="00EE5A09"/>
    <w:rsid w:val="00EE7FD8"/>
    <w:rsid w:val="00EF1436"/>
    <w:rsid w:val="00EF287B"/>
    <w:rsid w:val="00EF2A2F"/>
    <w:rsid w:val="00F002FC"/>
    <w:rsid w:val="00F0369E"/>
    <w:rsid w:val="00F03B62"/>
    <w:rsid w:val="00F05CFB"/>
    <w:rsid w:val="00F0781B"/>
    <w:rsid w:val="00F118FA"/>
    <w:rsid w:val="00F133A4"/>
    <w:rsid w:val="00F14D13"/>
    <w:rsid w:val="00F153F3"/>
    <w:rsid w:val="00F15ABC"/>
    <w:rsid w:val="00F20F24"/>
    <w:rsid w:val="00F23601"/>
    <w:rsid w:val="00F264BF"/>
    <w:rsid w:val="00F26EA7"/>
    <w:rsid w:val="00F3072B"/>
    <w:rsid w:val="00F30E34"/>
    <w:rsid w:val="00F31157"/>
    <w:rsid w:val="00F36D92"/>
    <w:rsid w:val="00F409C5"/>
    <w:rsid w:val="00F4511C"/>
    <w:rsid w:val="00F46D66"/>
    <w:rsid w:val="00F516EA"/>
    <w:rsid w:val="00F518CA"/>
    <w:rsid w:val="00F53354"/>
    <w:rsid w:val="00F54629"/>
    <w:rsid w:val="00F54CBF"/>
    <w:rsid w:val="00F6032B"/>
    <w:rsid w:val="00F61D3E"/>
    <w:rsid w:val="00F66B8E"/>
    <w:rsid w:val="00F70FA6"/>
    <w:rsid w:val="00F75768"/>
    <w:rsid w:val="00F75FBF"/>
    <w:rsid w:val="00F80135"/>
    <w:rsid w:val="00F84DF5"/>
    <w:rsid w:val="00F85D2F"/>
    <w:rsid w:val="00F920F1"/>
    <w:rsid w:val="00F9314C"/>
    <w:rsid w:val="00F9441F"/>
    <w:rsid w:val="00FA3E87"/>
    <w:rsid w:val="00FB225C"/>
    <w:rsid w:val="00FB3D46"/>
    <w:rsid w:val="00FB5F44"/>
    <w:rsid w:val="00FB6346"/>
    <w:rsid w:val="00FB72B7"/>
    <w:rsid w:val="00FB7941"/>
    <w:rsid w:val="00FB7F0D"/>
    <w:rsid w:val="00FC2547"/>
    <w:rsid w:val="00FD6B4C"/>
    <w:rsid w:val="00FD6BA1"/>
    <w:rsid w:val="00FE148E"/>
    <w:rsid w:val="00FE5F5D"/>
    <w:rsid w:val="00FE7381"/>
    <w:rsid w:val="00FF279B"/>
    <w:rsid w:val="00FF3D6C"/>
    <w:rsid w:val="00FF3F86"/>
    <w:rsid w:val="00FF59B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8066">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766A"/>
  </w:style>
  <w:style w:type="paragraph" w:styleId="1">
    <w:name w:val="heading 1"/>
    <w:basedOn w:val="a"/>
    <w:next w:val="a"/>
    <w:link w:val="1Char"/>
    <w:uiPriority w:val="9"/>
    <w:qFormat/>
    <w:rsid w:val="00075B02"/>
    <w:pPr>
      <w:keepNext/>
      <w:keepLines/>
      <w:spacing w:before="480" w:after="0"/>
      <w:outlineLvl w:val="0"/>
    </w:pPr>
    <w:rPr>
      <w:rFonts w:asciiTheme="majorHAnsi" w:eastAsiaTheme="majorEastAsia" w:hAnsiTheme="majorHAnsi" w:cstheme="majorBidi"/>
      <w:b/>
      <w:bCs/>
      <w:color w:val="21798E" w:themeColor="accent1" w:themeShade="BF"/>
      <w:sz w:val="28"/>
      <w:szCs w:val="28"/>
    </w:rPr>
  </w:style>
  <w:style w:type="paragraph" w:styleId="2">
    <w:name w:val="heading 2"/>
    <w:basedOn w:val="a"/>
    <w:next w:val="a"/>
    <w:link w:val="2Char"/>
    <w:uiPriority w:val="9"/>
    <w:unhideWhenUsed/>
    <w:qFormat/>
    <w:rsid w:val="000902BA"/>
    <w:pPr>
      <w:keepNext/>
      <w:keepLines/>
      <w:spacing w:before="200" w:after="0"/>
      <w:outlineLvl w:val="1"/>
    </w:pPr>
    <w:rPr>
      <w:rFonts w:asciiTheme="majorHAnsi" w:eastAsiaTheme="majorEastAsia" w:hAnsiTheme="majorHAnsi" w:cstheme="majorBidi"/>
      <w:b/>
      <w:bCs/>
      <w:color w:val="2DA2BF"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58E3"/>
    <w:pPr>
      <w:ind w:left="720"/>
      <w:contextualSpacing/>
    </w:pPr>
  </w:style>
  <w:style w:type="table" w:styleId="a4">
    <w:name w:val="Table Grid"/>
    <w:basedOn w:val="a1"/>
    <w:uiPriority w:val="59"/>
    <w:rsid w:val="00025F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a0"/>
    <w:rsid w:val="00FE5F5D"/>
  </w:style>
  <w:style w:type="paragraph" w:styleId="a5">
    <w:name w:val="header"/>
    <w:basedOn w:val="a"/>
    <w:link w:val="Char"/>
    <w:uiPriority w:val="99"/>
    <w:semiHidden/>
    <w:unhideWhenUsed/>
    <w:rsid w:val="009F2E89"/>
    <w:pPr>
      <w:tabs>
        <w:tab w:val="center" w:pos="4320"/>
        <w:tab w:val="right" w:pos="8640"/>
      </w:tabs>
      <w:spacing w:after="0" w:line="240" w:lineRule="auto"/>
    </w:pPr>
  </w:style>
  <w:style w:type="character" w:customStyle="1" w:styleId="Char">
    <w:name w:val="رأس صفحة Char"/>
    <w:basedOn w:val="a0"/>
    <w:link w:val="a5"/>
    <w:uiPriority w:val="99"/>
    <w:semiHidden/>
    <w:rsid w:val="009F2E89"/>
  </w:style>
  <w:style w:type="paragraph" w:styleId="a6">
    <w:name w:val="footer"/>
    <w:basedOn w:val="a"/>
    <w:link w:val="Char0"/>
    <w:uiPriority w:val="99"/>
    <w:unhideWhenUsed/>
    <w:rsid w:val="009F2E89"/>
    <w:pPr>
      <w:tabs>
        <w:tab w:val="center" w:pos="4320"/>
        <w:tab w:val="right" w:pos="8640"/>
      </w:tabs>
      <w:spacing w:after="0" w:line="240" w:lineRule="auto"/>
    </w:pPr>
  </w:style>
  <w:style w:type="character" w:customStyle="1" w:styleId="Char0">
    <w:name w:val="تذييل صفحة Char"/>
    <w:basedOn w:val="a0"/>
    <w:link w:val="a6"/>
    <w:uiPriority w:val="99"/>
    <w:rsid w:val="009F2E89"/>
  </w:style>
  <w:style w:type="paragraph" w:styleId="a7">
    <w:name w:val="Balloon Text"/>
    <w:basedOn w:val="a"/>
    <w:link w:val="Char1"/>
    <w:uiPriority w:val="99"/>
    <w:semiHidden/>
    <w:unhideWhenUsed/>
    <w:rsid w:val="001225CB"/>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1225CB"/>
    <w:rPr>
      <w:rFonts w:ascii="Tahoma" w:hAnsi="Tahoma" w:cs="Tahoma"/>
      <w:sz w:val="16"/>
      <w:szCs w:val="16"/>
    </w:rPr>
  </w:style>
  <w:style w:type="character" w:customStyle="1" w:styleId="1Char">
    <w:name w:val="عنوان 1 Char"/>
    <w:basedOn w:val="a0"/>
    <w:link w:val="1"/>
    <w:uiPriority w:val="9"/>
    <w:rsid w:val="00075B02"/>
    <w:rPr>
      <w:rFonts w:asciiTheme="majorHAnsi" w:eastAsiaTheme="majorEastAsia" w:hAnsiTheme="majorHAnsi" w:cstheme="majorBidi"/>
      <w:b/>
      <w:bCs/>
      <w:color w:val="21798E" w:themeColor="accent1" w:themeShade="BF"/>
      <w:sz w:val="28"/>
      <w:szCs w:val="28"/>
    </w:rPr>
  </w:style>
  <w:style w:type="paragraph" w:styleId="a8">
    <w:name w:val="Title"/>
    <w:basedOn w:val="a"/>
    <w:next w:val="a"/>
    <w:link w:val="Char2"/>
    <w:uiPriority w:val="10"/>
    <w:qFormat/>
    <w:rsid w:val="000902BA"/>
    <w:pPr>
      <w:pBdr>
        <w:bottom w:val="single" w:sz="8" w:space="4" w:color="2DA2BF" w:themeColor="accent1"/>
      </w:pBdr>
      <w:spacing w:after="300" w:line="240" w:lineRule="auto"/>
      <w:contextualSpacing/>
    </w:pPr>
    <w:rPr>
      <w:rFonts w:asciiTheme="majorHAnsi" w:eastAsiaTheme="majorEastAsia" w:hAnsiTheme="majorHAnsi" w:cstheme="majorBidi"/>
      <w:color w:val="343434" w:themeColor="text2" w:themeShade="BF"/>
      <w:spacing w:val="5"/>
      <w:kern w:val="28"/>
      <w:sz w:val="52"/>
      <w:szCs w:val="52"/>
    </w:rPr>
  </w:style>
  <w:style w:type="character" w:customStyle="1" w:styleId="Char2">
    <w:name w:val="العنوان Char"/>
    <w:basedOn w:val="a0"/>
    <w:link w:val="a8"/>
    <w:uiPriority w:val="10"/>
    <w:rsid w:val="000902BA"/>
    <w:rPr>
      <w:rFonts w:asciiTheme="majorHAnsi" w:eastAsiaTheme="majorEastAsia" w:hAnsiTheme="majorHAnsi" w:cstheme="majorBidi"/>
      <w:color w:val="343434" w:themeColor="text2" w:themeShade="BF"/>
      <w:spacing w:val="5"/>
      <w:kern w:val="28"/>
      <w:sz w:val="52"/>
      <w:szCs w:val="52"/>
    </w:rPr>
  </w:style>
  <w:style w:type="character" w:customStyle="1" w:styleId="2Char">
    <w:name w:val="عنوان 2 Char"/>
    <w:basedOn w:val="a0"/>
    <w:link w:val="2"/>
    <w:uiPriority w:val="9"/>
    <w:rsid w:val="000902BA"/>
    <w:rPr>
      <w:rFonts w:asciiTheme="majorHAnsi" w:eastAsiaTheme="majorEastAsia" w:hAnsiTheme="majorHAnsi" w:cstheme="majorBidi"/>
      <w:b/>
      <w:bCs/>
      <w:color w:val="2DA2BF" w:themeColor="accent1"/>
      <w:sz w:val="26"/>
      <w:szCs w:val="26"/>
    </w:rPr>
  </w:style>
  <w:style w:type="character" w:styleId="a9">
    <w:name w:val="Intense Reference"/>
    <w:basedOn w:val="a0"/>
    <w:uiPriority w:val="32"/>
    <w:qFormat/>
    <w:rsid w:val="00630E5D"/>
    <w:rPr>
      <w:b/>
      <w:bCs/>
      <w:smallCaps/>
      <w:color w:val="DA1F28" w:themeColor="accent2"/>
      <w:spacing w:val="5"/>
      <w:u w:val="single"/>
    </w:rPr>
  </w:style>
  <w:style w:type="character" w:styleId="Hyperlink">
    <w:name w:val="Hyperlink"/>
    <w:basedOn w:val="a0"/>
    <w:uiPriority w:val="99"/>
    <w:semiHidden/>
    <w:unhideWhenUsed/>
    <w:rsid w:val="00D9090B"/>
    <w:rPr>
      <w:color w:val="0000FF"/>
      <w:u w:val="single"/>
    </w:rPr>
  </w:style>
  <w:style w:type="character" w:customStyle="1" w:styleId="text">
    <w:name w:val="text"/>
    <w:basedOn w:val="a0"/>
    <w:rsid w:val="00D9090B"/>
  </w:style>
  <w:style w:type="character" w:styleId="aa">
    <w:name w:val="Emphasis"/>
    <w:basedOn w:val="a0"/>
    <w:uiPriority w:val="20"/>
    <w:qFormat/>
    <w:rsid w:val="00BA6E78"/>
    <w:rPr>
      <w:i/>
      <w:iCs/>
    </w:rPr>
  </w:style>
  <w:style w:type="character" w:customStyle="1" w:styleId="st">
    <w:name w:val="st"/>
    <w:basedOn w:val="a0"/>
    <w:rsid w:val="00C76244"/>
  </w:style>
  <w:style w:type="paragraph" w:styleId="ab">
    <w:name w:val="Document Map"/>
    <w:basedOn w:val="a"/>
    <w:link w:val="Char3"/>
    <w:uiPriority w:val="99"/>
    <w:semiHidden/>
    <w:unhideWhenUsed/>
    <w:rsid w:val="003D216D"/>
    <w:pPr>
      <w:spacing w:after="0" w:line="240" w:lineRule="auto"/>
    </w:pPr>
    <w:rPr>
      <w:rFonts w:ascii="Tahoma" w:hAnsi="Tahoma" w:cs="Tahoma"/>
      <w:sz w:val="16"/>
      <w:szCs w:val="16"/>
    </w:rPr>
  </w:style>
  <w:style w:type="character" w:customStyle="1" w:styleId="Char3">
    <w:name w:val="خريطة مستند Char"/>
    <w:basedOn w:val="a0"/>
    <w:link w:val="ab"/>
    <w:uiPriority w:val="99"/>
    <w:semiHidden/>
    <w:rsid w:val="003D216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994475">
      <w:bodyDiv w:val="1"/>
      <w:marLeft w:val="0"/>
      <w:marRight w:val="0"/>
      <w:marTop w:val="0"/>
      <w:marBottom w:val="0"/>
      <w:divBdr>
        <w:top w:val="none" w:sz="0" w:space="0" w:color="auto"/>
        <w:left w:val="none" w:sz="0" w:space="0" w:color="auto"/>
        <w:bottom w:val="none" w:sz="0" w:space="0" w:color="auto"/>
        <w:right w:val="none" w:sz="0" w:space="0" w:color="auto"/>
      </w:divBdr>
      <w:divsChild>
        <w:div w:id="1619798243">
          <w:marLeft w:val="432"/>
          <w:marRight w:val="0"/>
          <w:marTop w:val="115"/>
          <w:marBottom w:val="0"/>
          <w:divBdr>
            <w:top w:val="none" w:sz="0" w:space="0" w:color="auto"/>
            <w:left w:val="none" w:sz="0" w:space="0" w:color="auto"/>
            <w:bottom w:val="none" w:sz="0" w:space="0" w:color="auto"/>
            <w:right w:val="none" w:sz="0" w:space="0" w:color="auto"/>
          </w:divBdr>
        </w:div>
        <w:div w:id="727538865">
          <w:marLeft w:val="432"/>
          <w:marRight w:val="0"/>
          <w:marTop w:val="115"/>
          <w:marBottom w:val="0"/>
          <w:divBdr>
            <w:top w:val="none" w:sz="0" w:space="0" w:color="auto"/>
            <w:left w:val="none" w:sz="0" w:space="0" w:color="auto"/>
            <w:bottom w:val="none" w:sz="0" w:space="0" w:color="auto"/>
            <w:right w:val="none" w:sz="0" w:space="0" w:color="auto"/>
          </w:divBdr>
        </w:div>
        <w:div w:id="526067034">
          <w:marLeft w:val="432"/>
          <w:marRight w:val="0"/>
          <w:marTop w:val="115"/>
          <w:marBottom w:val="0"/>
          <w:divBdr>
            <w:top w:val="none" w:sz="0" w:space="0" w:color="auto"/>
            <w:left w:val="none" w:sz="0" w:space="0" w:color="auto"/>
            <w:bottom w:val="none" w:sz="0" w:space="0" w:color="auto"/>
            <w:right w:val="none" w:sz="0" w:space="0" w:color="auto"/>
          </w:divBdr>
        </w:div>
      </w:divsChild>
    </w:div>
    <w:div w:id="411509704">
      <w:bodyDiv w:val="1"/>
      <w:marLeft w:val="0"/>
      <w:marRight w:val="0"/>
      <w:marTop w:val="0"/>
      <w:marBottom w:val="0"/>
      <w:divBdr>
        <w:top w:val="none" w:sz="0" w:space="0" w:color="auto"/>
        <w:left w:val="none" w:sz="0" w:space="0" w:color="auto"/>
        <w:bottom w:val="none" w:sz="0" w:space="0" w:color="auto"/>
        <w:right w:val="none" w:sz="0" w:space="0" w:color="auto"/>
      </w:divBdr>
      <w:divsChild>
        <w:div w:id="544373355">
          <w:marLeft w:val="0"/>
          <w:marRight w:val="432"/>
          <w:marTop w:val="115"/>
          <w:marBottom w:val="0"/>
          <w:divBdr>
            <w:top w:val="none" w:sz="0" w:space="0" w:color="auto"/>
            <w:left w:val="none" w:sz="0" w:space="0" w:color="auto"/>
            <w:bottom w:val="none" w:sz="0" w:space="0" w:color="auto"/>
            <w:right w:val="none" w:sz="0" w:space="0" w:color="auto"/>
          </w:divBdr>
        </w:div>
        <w:div w:id="1996761344">
          <w:marLeft w:val="0"/>
          <w:marRight w:val="432"/>
          <w:marTop w:val="115"/>
          <w:marBottom w:val="0"/>
          <w:divBdr>
            <w:top w:val="none" w:sz="0" w:space="0" w:color="auto"/>
            <w:left w:val="none" w:sz="0" w:space="0" w:color="auto"/>
            <w:bottom w:val="none" w:sz="0" w:space="0" w:color="auto"/>
            <w:right w:val="none" w:sz="0" w:space="0" w:color="auto"/>
          </w:divBdr>
        </w:div>
        <w:div w:id="2146774113">
          <w:marLeft w:val="0"/>
          <w:marRight w:val="432"/>
          <w:marTop w:val="115"/>
          <w:marBottom w:val="0"/>
          <w:divBdr>
            <w:top w:val="none" w:sz="0" w:space="0" w:color="auto"/>
            <w:left w:val="none" w:sz="0" w:space="0" w:color="auto"/>
            <w:bottom w:val="none" w:sz="0" w:space="0" w:color="auto"/>
            <w:right w:val="none" w:sz="0" w:space="0" w:color="auto"/>
          </w:divBdr>
        </w:div>
      </w:divsChild>
    </w:div>
    <w:div w:id="456220629">
      <w:bodyDiv w:val="1"/>
      <w:marLeft w:val="0"/>
      <w:marRight w:val="0"/>
      <w:marTop w:val="0"/>
      <w:marBottom w:val="0"/>
      <w:divBdr>
        <w:top w:val="none" w:sz="0" w:space="0" w:color="auto"/>
        <w:left w:val="none" w:sz="0" w:space="0" w:color="auto"/>
        <w:bottom w:val="none" w:sz="0" w:space="0" w:color="auto"/>
        <w:right w:val="none" w:sz="0" w:space="0" w:color="auto"/>
      </w:divBdr>
    </w:div>
    <w:div w:id="594560071">
      <w:bodyDiv w:val="1"/>
      <w:marLeft w:val="0"/>
      <w:marRight w:val="0"/>
      <w:marTop w:val="0"/>
      <w:marBottom w:val="0"/>
      <w:divBdr>
        <w:top w:val="none" w:sz="0" w:space="0" w:color="auto"/>
        <w:left w:val="none" w:sz="0" w:space="0" w:color="auto"/>
        <w:bottom w:val="none" w:sz="0" w:space="0" w:color="auto"/>
        <w:right w:val="none" w:sz="0" w:space="0" w:color="auto"/>
      </w:divBdr>
      <w:divsChild>
        <w:div w:id="1996104334">
          <w:marLeft w:val="0"/>
          <w:marRight w:val="0"/>
          <w:marTop w:val="0"/>
          <w:marBottom w:val="0"/>
          <w:divBdr>
            <w:top w:val="none" w:sz="0" w:space="0" w:color="auto"/>
            <w:left w:val="none" w:sz="0" w:space="0" w:color="auto"/>
            <w:bottom w:val="none" w:sz="0" w:space="0" w:color="auto"/>
            <w:right w:val="none" w:sz="0" w:space="0" w:color="auto"/>
          </w:divBdr>
          <w:divsChild>
            <w:div w:id="1970167234">
              <w:marLeft w:val="0"/>
              <w:marRight w:val="0"/>
              <w:marTop w:val="0"/>
              <w:marBottom w:val="0"/>
              <w:divBdr>
                <w:top w:val="none" w:sz="0" w:space="0" w:color="auto"/>
                <w:left w:val="none" w:sz="0" w:space="0" w:color="auto"/>
                <w:bottom w:val="none" w:sz="0" w:space="0" w:color="auto"/>
                <w:right w:val="none" w:sz="0" w:space="0" w:color="auto"/>
              </w:divBdr>
              <w:divsChild>
                <w:div w:id="492377499">
                  <w:marLeft w:val="0"/>
                  <w:marRight w:val="0"/>
                  <w:marTop w:val="0"/>
                  <w:marBottom w:val="0"/>
                  <w:divBdr>
                    <w:top w:val="none" w:sz="0" w:space="0" w:color="auto"/>
                    <w:left w:val="none" w:sz="0" w:space="0" w:color="auto"/>
                    <w:bottom w:val="none" w:sz="0" w:space="0" w:color="auto"/>
                    <w:right w:val="none" w:sz="0" w:space="0" w:color="auto"/>
                  </w:divBdr>
                  <w:divsChild>
                    <w:div w:id="2071927333">
                      <w:marLeft w:val="0"/>
                      <w:marRight w:val="0"/>
                      <w:marTop w:val="0"/>
                      <w:marBottom w:val="0"/>
                      <w:divBdr>
                        <w:top w:val="none" w:sz="0" w:space="0" w:color="auto"/>
                        <w:left w:val="none" w:sz="0" w:space="0" w:color="auto"/>
                        <w:bottom w:val="none" w:sz="0" w:space="0" w:color="auto"/>
                        <w:right w:val="none" w:sz="0" w:space="0" w:color="auto"/>
                      </w:divBdr>
                      <w:divsChild>
                        <w:div w:id="1764304878">
                          <w:marLeft w:val="0"/>
                          <w:marRight w:val="0"/>
                          <w:marTop w:val="0"/>
                          <w:marBottom w:val="0"/>
                          <w:divBdr>
                            <w:top w:val="none" w:sz="0" w:space="0" w:color="auto"/>
                            <w:left w:val="none" w:sz="0" w:space="0" w:color="auto"/>
                            <w:bottom w:val="none" w:sz="0" w:space="0" w:color="auto"/>
                            <w:right w:val="none" w:sz="0" w:space="0" w:color="auto"/>
                          </w:divBdr>
                          <w:divsChild>
                            <w:div w:id="2014719666">
                              <w:marLeft w:val="0"/>
                              <w:marRight w:val="0"/>
                              <w:marTop w:val="0"/>
                              <w:marBottom w:val="0"/>
                              <w:divBdr>
                                <w:top w:val="single" w:sz="6" w:space="0" w:color="999999"/>
                                <w:left w:val="none" w:sz="0" w:space="0" w:color="auto"/>
                                <w:bottom w:val="none" w:sz="0" w:space="0" w:color="auto"/>
                                <w:right w:val="none" w:sz="0" w:space="0" w:color="auto"/>
                              </w:divBdr>
                              <w:divsChild>
                                <w:div w:id="491799283">
                                  <w:marLeft w:val="0"/>
                                  <w:marRight w:val="0"/>
                                  <w:marTop w:val="0"/>
                                  <w:marBottom w:val="0"/>
                                  <w:divBdr>
                                    <w:top w:val="none" w:sz="0" w:space="0" w:color="auto"/>
                                    <w:left w:val="none" w:sz="0" w:space="0" w:color="auto"/>
                                    <w:bottom w:val="none" w:sz="0" w:space="0" w:color="auto"/>
                                    <w:right w:val="none" w:sz="0" w:space="0" w:color="auto"/>
                                  </w:divBdr>
                                  <w:divsChild>
                                    <w:div w:id="1227109387">
                                      <w:marLeft w:val="0"/>
                                      <w:marRight w:val="0"/>
                                      <w:marTop w:val="0"/>
                                      <w:marBottom w:val="0"/>
                                      <w:divBdr>
                                        <w:top w:val="none" w:sz="0" w:space="0" w:color="auto"/>
                                        <w:left w:val="none" w:sz="0" w:space="0" w:color="auto"/>
                                        <w:bottom w:val="none" w:sz="0" w:space="0" w:color="auto"/>
                                        <w:right w:val="none" w:sz="0" w:space="0" w:color="auto"/>
                                      </w:divBdr>
                                      <w:divsChild>
                                        <w:div w:id="1211042178">
                                          <w:marLeft w:val="0"/>
                                          <w:marRight w:val="0"/>
                                          <w:marTop w:val="0"/>
                                          <w:marBottom w:val="150"/>
                                          <w:divBdr>
                                            <w:top w:val="none" w:sz="0" w:space="0" w:color="auto"/>
                                            <w:left w:val="none" w:sz="0" w:space="0" w:color="auto"/>
                                            <w:bottom w:val="none" w:sz="0" w:space="0" w:color="auto"/>
                                            <w:right w:val="none" w:sz="0" w:space="0" w:color="auto"/>
                                          </w:divBdr>
                                          <w:divsChild>
                                            <w:div w:id="1434977272">
                                              <w:marLeft w:val="0"/>
                                              <w:marRight w:val="0"/>
                                              <w:marTop w:val="0"/>
                                              <w:marBottom w:val="0"/>
                                              <w:divBdr>
                                                <w:top w:val="none" w:sz="0" w:space="0" w:color="auto"/>
                                                <w:left w:val="none" w:sz="0" w:space="0" w:color="auto"/>
                                                <w:bottom w:val="none" w:sz="0" w:space="0" w:color="auto"/>
                                                <w:right w:val="none" w:sz="0" w:space="0" w:color="auto"/>
                                              </w:divBdr>
                                              <w:divsChild>
                                                <w:div w:id="523055990">
                                                  <w:marLeft w:val="0"/>
                                                  <w:marRight w:val="0"/>
                                                  <w:marTop w:val="0"/>
                                                  <w:marBottom w:val="0"/>
                                                  <w:divBdr>
                                                    <w:top w:val="dotted" w:sz="6" w:space="8" w:color="CCCCCC"/>
                                                    <w:left w:val="none" w:sz="0" w:space="0" w:color="auto"/>
                                                    <w:bottom w:val="none" w:sz="0" w:space="0" w:color="auto"/>
                                                    <w:right w:val="none" w:sz="0" w:space="0" w:color="auto"/>
                                                  </w:divBdr>
                                                  <w:divsChild>
                                                    <w:div w:id="735470360">
                                                      <w:marLeft w:val="0"/>
                                                      <w:marRight w:val="0"/>
                                                      <w:marTop w:val="0"/>
                                                      <w:marBottom w:val="0"/>
                                                      <w:divBdr>
                                                        <w:top w:val="none" w:sz="0" w:space="0" w:color="auto"/>
                                                        <w:left w:val="none" w:sz="0" w:space="0" w:color="auto"/>
                                                        <w:bottom w:val="none" w:sz="0" w:space="0" w:color="auto"/>
                                                        <w:right w:val="none" w:sz="0" w:space="0" w:color="auto"/>
                                                      </w:divBdr>
                                                    </w:div>
                                                    <w:div w:id="10871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8270829">
      <w:bodyDiv w:val="1"/>
      <w:marLeft w:val="0"/>
      <w:marRight w:val="0"/>
      <w:marTop w:val="0"/>
      <w:marBottom w:val="0"/>
      <w:divBdr>
        <w:top w:val="none" w:sz="0" w:space="0" w:color="auto"/>
        <w:left w:val="none" w:sz="0" w:space="0" w:color="auto"/>
        <w:bottom w:val="none" w:sz="0" w:space="0" w:color="auto"/>
        <w:right w:val="none" w:sz="0" w:space="0" w:color="auto"/>
      </w:divBdr>
      <w:divsChild>
        <w:div w:id="1600530833">
          <w:marLeft w:val="0"/>
          <w:marRight w:val="0"/>
          <w:marTop w:val="0"/>
          <w:marBottom w:val="0"/>
          <w:divBdr>
            <w:top w:val="none" w:sz="0" w:space="0" w:color="auto"/>
            <w:left w:val="none" w:sz="0" w:space="0" w:color="auto"/>
            <w:bottom w:val="none" w:sz="0" w:space="0" w:color="auto"/>
            <w:right w:val="none" w:sz="0" w:space="0" w:color="auto"/>
          </w:divBdr>
          <w:divsChild>
            <w:div w:id="652174439">
              <w:marLeft w:val="0"/>
              <w:marRight w:val="0"/>
              <w:marTop w:val="0"/>
              <w:marBottom w:val="0"/>
              <w:divBdr>
                <w:top w:val="none" w:sz="0" w:space="0" w:color="auto"/>
                <w:left w:val="none" w:sz="0" w:space="0" w:color="auto"/>
                <w:bottom w:val="none" w:sz="0" w:space="0" w:color="auto"/>
                <w:right w:val="none" w:sz="0" w:space="0" w:color="auto"/>
              </w:divBdr>
              <w:divsChild>
                <w:div w:id="704528009">
                  <w:marLeft w:val="0"/>
                  <w:marRight w:val="0"/>
                  <w:marTop w:val="0"/>
                  <w:marBottom w:val="0"/>
                  <w:divBdr>
                    <w:top w:val="none" w:sz="0" w:space="0" w:color="auto"/>
                    <w:left w:val="none" w:sz="0" w:space="0" w:color="auto"/>
                    <w:bottom w:val="none" w:sz="0" w:space="0" w:color="auto"/>
                    <w:right w:val="none" w:sz="0" w:space="0" w:color="auto"/>
                  </w:divBdr>
                  <w:divsChild>
                    <w:div w:id="1151480430">
                      <w:marLeft w:val="0"/>
                      <w:marRight w:val="0"/>
                      <w:marTop w:val="0"/>
                      <w:marBottom w:val="0"/>
                      <w:divBdr>
                        <w:top w:val="none" w:sz="0" w:space="0" w:color="auto"/>
                        <w:left w:val="none" w:sz="0" w:space="0" w:color="auto"/>
                        <w:bottom w:val="none" w:sz="0" w:space="0" w:color="auto"/>
                        <w:right w:val="none" w:sz="0" w:space="0" w:color="auto"/>
                      </w:divBdr>
                      <w:divsChild>
                        <w:div w:id="1837333037">
                          <w:marLeft w:val="0"/>
                          <w:marRight w:val="0"/>
                          <w:marTop w:val="0"/>
                          <w:marBottom w:val="0"/>
                          <w:divBdr>
                            <w:top w:val="none" w:sz="0" w:space="0" w:color="auto"/>
                            <w:left w:val="none" w:sz="0" w:space="0" w:color="auto"/>
                            <w:bottom w:val="none" w:sz="0" w:space="0" w:color="auto"/>
                            <w:right w:val="none" w:sz="0" w:space="0" w:color="auto"/>
                          </w:divBdr>
                          <w:divsChild>
                            <w:div w:id="721252940">
                              <w:marLeft w:val="0"/>
                              <w:marRight w:val="0"/>
                              <w:marTop w:val="0"/>
                              <w:marBottom w:val="0"/>
                              <w:divBdr>
                                <w:top w:val="single" w:sz="6" w:space="0" w:color="999999"/>
                                <w:left w:val="none" w:sz="0" w:space="0" w:color="auto"/>
                                <w:bottom w:val="none" w:sz="0" w:space="0" w:color="auto"/>
                                <w:right w:val="none" w:sz="0" w:space="0" w:color="auto"/>
                              </w:divBdr>
                              <w:divsChild>
                                <w:div w:id="1191071831">
                                  <w:marLeft w:val="0"/>
                                  <w:marRight w:val="0"/>
                                  <w:marTop w:val="0"/>
                                  <w:marBottom w:val="0"/>
                                  <w:divBdr>
                                    <w:top w:val="none" w:sz="0" w:space="0" w:color="auto"/>
                                    <w:left w:val="none" w:sz="0" w:space="0" w:color="auto"/>
                                    <w:bottom w:val="none" w:sz="0" w:space="0" w:color="auto"/>
                                    <w:right w:val="none" w:sz="0" w:space="0" w:color="auto"/>
                                  </w:divBdr>
                                  <w:divsChild>
                                    <w:div w:id="487747210">
                                      <w:marLeft w:val="0"/>
                                      <w:marRight w:val="0"/>
                                      <w:marTop w:val="0"/>
                                      <w:marBottom w:val="0"/>
                                      <w:divBdr>
                                        <w:top w:val="none" w:sz="0" w:space="0" w:color="auto"/>
                                        <w:left w:val="none" w:sz="0" w:space="0" w:color="auto"/>
                                        <w:bottom w:val="none" w:sz="0" w:space="0" w:color="auto"/>
                                        <w:right w:val="none" w:sz="0" w:space="0" w:color="auto"/>
                                      </w:divBdr>
                                      <w:divsChild>
                                        <w:div w:id="631710907">
                                          <w:marLeft w:val="0"/>
                                          <w:marRight w:val="0"/>
                                          <w:marTop w:val="0"/>
                                          <w:marBottom w:val="150"/>
                                          <w:divBdr>
                                            <w:top w:val="none" w:sz="0" w:space="0" w:color="auto"/>
                                            <w:left w:val="none" w:sz="0" w:space="0" w:color="auto"/>
                                            <w:bottom w:val="none" w:sz="0" w:space="0" w:color="auto"/>
                                            <w:right w:val="none" w:sz="0" w:space="0" w:color="auto"/>
                                          </w:divBdr>
                                          <w:divsChild>
                                            <w:div w:id="1925216115">
                                              <w:marLeft w:val="0"/>
                                              <w:marRight w:val="0"/>
                                              <w:marTop w:val="0"/>
                                              <w:marBottom w:val="0"/>
                                              <w:divBdr>
                                                <w:top w:val="none" w:sz="0" w:space="0" w:color="auto"/>
                                                <w:left w:val="none" w:sz="0" w:space="0" w:color="auto"/>
                                                <w:bottom w:val="none" w:sz="0" w:space="0" w:color="auto"/>
                                                <w:right w:val="none" w:sz="0" w:space="0" w:color="auto"/>
                                              </w:divBdr>
                                              <w:divsChild>
                                                <w:div w:id="991639699">
                                                  <w:marLeft w:val="0"/>
                                                  <w:marRight w:val="0"/>
                                                  <w:marTop w:val="0"/>
                                                  <w:marBottom w:val="0"/>
                                                  <w:divBdr>
                                                    <w:top w:val="dotted" w:sz="6" w:space="8" w:color="CCCCCC"/>
                                                    <w:left w:val="none" w:sz="0" w:space="0" w:color="auto"/>
                                                    <w:bottom w:val="none" w:sz="0" w:space="0" w:color="auto"/>
                                                    <w:right w:val="none" w:sz="0" w:space="0" w:color="auto"/>
                                                  </w:divBdr>
                                                  <w:divsChild>
                                                    <w:div w:id="750666089">
                                                      <w:marLeft w:val="0"/>
                                                      <w:marRight w:val="0"/>
                                                      <w:marTop w:val="0"/>
                                                      <w:marBottom w:val="0"/>
                                                      <w:divBdr>
                                                        <w:top w:val="none" w:sz="0" w:space="0" w:color="auto"/>
                                                        <w:left w:val="none" w:sz="0" w:space="0" w:color="auto"/>
                                                        <w:bottom w:val="none" w:sz="0" w:space="0" w:color="auto"/>
                                                        <w:right w:val="none" w:sz="0" w:space="0" w:color="auto"/>
                                                      </w:divBdr>
                                                    </w:div>
                                                    <w:div w:id="3932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1160336">
      <w:bodyDiv w:val="1"/>
      <w:marLeft w:val="0"/>
      <w:marRight w:val="0"/>
      <w:marTop w:val="0"/>
      <w:marBottom w:val="0"/>
      <w:divBdr>
        <w:top w:val="none" w:sz="0" w:space="0" w:color="auto"/>
        <w:left w:val="none" w:sz="0" w:space="0" w:color="auto"/>
        <w:bottom w:val="none" w:sz="0" w:space="0" w:color="auto"/>
        <w:right w:val="none" w:sz="0" w:space="0" w:color="auto"/>
      </w:divBdr>
      <w:divsChild>
        <w:div w:id="797335163">
          <w:marLeft w:val="0"/>
          <w:marRight w:val="0"/>
          <w:marTop w:val="0"/>
          <w:marBottom w:val="0"/>
          <w:divBdr>
            <w:top w:val="none" w:sz="0" w:space="0" w:color="auto"/>
            <w:left w:val="none" w:sz="0" w:space="0" w:color="auto"/>
            <w:bottom w:val="none" w:sz="0" w:space="0" w:color="auto"/>
            <w:right w:val="none" w:sz="0" w:space="0" w:color="auto"/>
          </w:divBdr>
          <w:divsChild>
            <w:div w:id="393741210">
              <w:marLeft w:val="0"/>
              <w:marRight w:val="0"/>
              <w:marTop w:val="0"/>
              <w:marBottom w:val="0"/>
              <w:divBdr>
                <w:top w:val="none" w:sz="0" w:space="0" w:color="auto"/>
                <w:left w:val="none" w:sz="0" w:space="0" w:color="auto"/>
                <w:bottom w:val="none" w:sz="0" w:space="0" w:color="auto"/>
                <w:right w:val="none" w:sz="0" w:space="0" w:color="auto"/>
              </w:divBdr>
              <w:divsChild>
                <w:div w:id="1273783594">
                  <w:marLeft w:val="0"/>
                  <w:marRight w:val="0"/>
                  <w:marTop w:val="0"/>
                  <w:marBottom w:val="0"/>
                  <w:divBdr>
                    <w:top w:val="none" w:sz="0" w:space="0" w:color="auto"/>
                    <w:left w:val="none" w:sz="0" w:space="0" w:color="auto"/>
                    <w:bottom w:val="none" w:sz="0" w:space="0" w:color="auto"/>
                    <w:right w:val="none" w:sz="0" w:space="0" w:color="auto"/>
                  </w:divBdr>
                  <w:divsChild>
                    <w:div w:id="1322806772">
                      <w:marLeft w:val="0"/>
                      <w:marRight w:val="0"/>
                      <w:marTop w:val="0"/>
                      <w:marBottom w:val="0"/>
                      <w:divBdr>
                        <w:top w:val="none" w:sz="0" w:space="0" w:color="auto"/>
                        <w:left w:val="none" w:sz="0" w:space="0" w:color="auto"/>
                        <w:bottom w:val="none" w:sz="0" w:space="0" w:color="auto"/>
                        <w:right w:val="none" w:sz="0" w:space="0" w:color="auto"/>
                      </w:divBdr>
                      <w:divsChild>
                        <w:div w:id="2022465958">
                          <w:marLeft w:val="0"/>
                          <w:marRight w:val="0"/>
                          <w:marTop w:val="0"/>
                          <w:marBottom w:val="0"/>
                          <w:divBdr>
                            <w:top w:val="none" w:sz="0" w:space="0" w:color="auto"/>
                            <w:left w:val="none" w:sz="0" w:space="0" w:color="auto"/>
                            <w:bottom w:val="none" w:sz="0" w:space="0" w:color="auto"/>
                            <w:right w:val="none" w:sz="0" w:space="0" w:color="auto"/>
                          </w:divBdr>
                          <w:divsChild>
                            <w:div w:id="1665939433">
                              <w:marLeft w:val="0"/>
                              <w:marRight w:val="0"/>
                              <w:marTop w:val="0"/>
                              <w:marBottom w:val="0"/>
                              <w:divBdr>
                                <w:top w:val="none" w:sz="0" w:space="0" w:color="auto"/>
                                <w:left w:val="none" w:sz="0" w:space="0" w:color="auto"/>
                                <w:bottom w:val="none" w:sz="0" w:space="0" w:color="auto"/>
                                <w:right w:val="none" w:sz="0" w:space="0" w:color="auto"/>
                              </w:divBdr>
                              <w:divsChild>
                                <w:div w:id="373577189">
                                  <w:marLeft w:val="0"/>
                                  <w:marRight w:val="0"/>
                                  <w:marTop w:val="0"/>
                                  <w:marBottom w:val="0"/>
                                  <w:divBdr>
                                    <w:top w:val="none" w:sz="0" w:space="0" w:color="auto"/>
                                    <w:left w:val="none" w:sz="0" w:space="0" w:color="auto"/>
                                    <w:bottom w:val="none" w:sz="0" w:space="0" w:color="auto"/>
                                    <w:right w:val="none" w:sz="0" w:space="0" w:color="auto"/>
                                  </w:divBdr>
                                  <w:divsChild>
                                    <w:div w:id="1856535665">
                                      <w:marLeft w:val="0"/>
                                      <w:marRight w:val="0"/>
                                      <w:marTop w:val="0"/>
                                      <w:marBottom w:val="0"/>
                                      <w:divBdr>
                                        <w:top w:val="single" w:sz="6" w:space="0" w:color="F5F5F5"/>
                                        <w:left w:val="single" w:sz="6" w:space="0" w:color="F5F5F5"/>
                                        <w:bottom w:val="single" w:sz="6" w:space="0" w:color="F5F5F5"/>
                                        <w:right w:val="single" w:sz="6" w:space="0" w:color="F5F5F5"/>
                                      </w:divBdr>
                                      <w:divsChild>
                                        <w:div w:id="1811900955">
                                          <w:marLeft w:val="0"/>
                                          <w:marRight w:val="0"/>
                                          <w:marTop w:val="0"/>
                                          <w:marBottom w:val="0"/>
                                          <w:divBdr>
                                            <w:top w:val="none" w:sz="0" w:space="0" w:color="auto"/>
                                            <w:left w:val="none" w:sz="0" w:space="0" w:color="auto"/>
                                            <w:bottom w:val="none" w:sz="0" w:space="0" w:color="auto"/>
                                            <w:right w:val="none" w:sz="0" w:space="0" w:color="auto"/>
                                          </w:divBdr>
                                          <w:divsChild>
                                            <w:div w:id="1243762609">
                                              <w:marLeft w:val="0"/>
                                              <w:marRight w:val="0"/>
                                              <w:marTop w:val="0"/>
                                              <w:marBottom w:val="0"/>
                                              <w:divBdr>
                                                <w:top w:val="none" w:sz="0" w:space="0" w:color="auto"/>
                                                <w:left w:val="none" w:sz="0" w:space="0" w:color="auto"/>
                                                <w:bottom w:val="none" w:sz="0" w:space="0" w:color="auto"/>
                                                <w:right w:val="none" w:sz="0" w:space="0" w:color="auto"/>
                                              </w:divBdr>
                                            </w:div>
                                          </w:divsChild>
                                        </w:div>
                                        <w:div w:id="1617131898">
                                          <w:marLeft w:val="0"/>
                                          <w:marRight w:val="0"/>
                                          <w:marTop w:val="0"/>
                                          <w:marBottom w:val="0"/>
                                          <w:divBdr>
                                            <w:top w:val="none" w:sz="0" w:space="0" w:color="auto"/>
                                            <w:left w:val="none" w:sz="0" w:space="0" w:color="auto"/>
                                            <w:bottom w:val="none" w:sz="0" w:space="0" w:color="auto"/>
                                            <w:right w:val="none" w:sz="0" w:space="0" w:color="auto"/>
                                          </w:divBdr>
                                          <w:divsChild>
                                            <w:div w:id="97819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6665946">
      <w:bodyDiv w:val="1"/>
      <w:marLeft w:val="0"/>
      <w:marRight w:val="0"/>
      <w:marTop w:val="0"/>
      <w:marBottom w:val="0"/>
      <w:divBdr>
        <w:top w:val="none" w:sz="0" w:space="0" w:color="auto"/>
        <w:left w:val="none" w:sz="0" w:space="0" w:color="auto"/>
        <w:bottom w:val="none" w:sz="0" w:space="0" w:color="auto"/>
        <w:right w:val="none" w:sz="0" w:space="0" w:color="auto"/>
      </w:divBdr>
      <w:divsChild>
        <w:div w:id="1686589461">
          <w:marLeft w:val="0"/>
          <w:marRight w:val="432"/>
          <w:marTop w:val="115"/>
          <w:marBottom w:val="0"/>
          <w:divBdr>
            <w:top w:val="none" w:sz="0" w:space="0" w:color="auto"/>
            <w:left w:val="none" w:sz="0" w:space="0" w:color="auto"/>
            <w:bottom w:val="none" w:sz="0" w:space="0" w:color="auto"/>
            <w:right w:val="none" w:sz="0" w:space="0" w:color="auto"/>
          </w:divBdr>
        </w:div>
        <w:div w:id="1633516032">
          <w:marLeft w:val="0"/>
          <w:marRight w:val="432"/>
          <w:marTop w:val="115"/>
          <w:marBottom w:val="0"/>
          <w:divBdr>
            <w:top w:val="none" w:sz="0" w:space="0" w:color="auto"/>
            <w:left w:val="none" w:sz="0" w:space="0" w:color="auto"/>
            <w:bottom w:val="none" w:sz="0" w:space="0" w:color="auto"/>
            <w:right w:val="none" w:sz="0" w:space="0" w:color="auto"/>
          </w:divBdr>
        </w:div>
        <w:div w:id="1832745390">
          <w:marLeft w:val="0"/>
          <w:marRight w:val="432"/>
          <w:marTop w:val="115"/>
          <w:marBottom w:val="0"/>
          <w:divBdr>
            <w:top w:val="none" w:sz="0" w:space="0" w:color="auto"/>
            <w:left w:val="none" w:sz="0" w:space="0" w:color="auto"/>
            <w:bottom w:val="none" w:sz="0" w:space="0" w:color="auto"/>
            <w:right w:val="none" w:sz="0" w:space="0" w:color="auto"/>
          </w:divBdr>
        </w:div>
        <w:div w:id="839271182">
          <w:marLeft w:val="0"/>
          <w:marRight w:val="432"/>
          <w:marTop w:val="115"/>
          <w:marBottom w:val="0"/>
          <w:divBdr>
            <w:top w:val="none" w:sz="0" w:space="0" w:color="auto"/>
            <w:left w:val="none" w:sz="0" w:space="0" w:color="auto"/>
            <w:bottom w:val="none" w:sz="0" w:space="0" w:color="auto"/>
            <w:right w:val="none" w:sz="0" w:space="0" w:color="auto"/>
          </w:divBdr>
        </w:div>
        <w:div w:id="511801417">
          <w:marLeft w:val="0"/>
          <w:marRight w:val="432"/>
          <w:marTop w:val="115"/>
          <w:marBottom w:val="0"/>
          <w:divBdr>
            <w:top w:val="none" w:sz="0" w:space="0" w:color="auto"/>
            <w:left w:val="none" w:sz="0" w:space="0" w:color="auto"/>
            <w:bottom w:val="none" w:sz="0" w:space="0" w:color="auto"/>
            <w:right w:val="none" w:sz="0" w:space="0" w:color="auto"/>
          </w:divBdr>
        </w:div>
        <w:div w:id="729769863">
          <w:marLeft w:val="0"/>
          <w:marRight w:val="432"/>
          <w:marTop w:val="115"/>
          <w:marBottom w:val="0"/>
          <w:divBdr>
            <w:top w:val="none" w:sz="0" w:space="0" w:color="auto"/>
            <w:left w:val="none" w:sz="0" w:space="0" w:color="auto"/>
            <w:bottom w:val="none" w:sz="0" w:space="0" w:color="auto"/>
            <w:right w:val="none" w:sz="0" w:space="0" w:color="auto"/>
          </w:divBdr>
        </w:div>
        <w:div w:id="1261599117">
          <w:marLeft w:val="0"/>
          <w:marRight w:val="432"/>
          <w:marTop w:val="115"/>
          <w:marBottom w:val="0"/>
          <w:divBdr>
            <w:top w:val="none" w:sz="0" w:space="0" w:color="auto"/>
            <w:left w:val="none" w:sz="0" w:space="0" w:color="auto"/>
            <w:bottom w:val="none" w:sz="0" w:space="0" w:color="auto"/>
            <w:right w:val="none" w:sz="0" w:space="0" w:color="auto"/>
          </w:divBdr>
        </w:div>
        <w:div w:id="1350596805">
          <w:marLeft w:val="0"/>
          <w:marRight w:val="432"/>
          <w:marTop w:val="115"/>
          <w:marBottom w:val="0"/>
          <w:divBdr>
            <w:top w:val="none" w:sz="0" w:space="0" w:color="auto"/>
            <w:left w:val="none" w:sz="0" w:space="0" w:color="auto"/>
            <w:bottom w:val="none" w:sz="0" w:space="0" w:color="auto"/>
            <w:right w:val="none" w:sz="0" w:space="0" w:color="auto"/>
          </w:divBdr>
        </w:div>
      </w:divsChild>
    </w:div>
    <w:div w:id="1288006886">
      <w:bodyDiv w:val="1"/>
      <w:marLeft w:val="0"/>
      <w:marRight w:val="0"/>
      <w:marTop w:val="0"/>
      <w:marBottom w:val="0"/>
      <w:divBdr>
        <w:top w:val="none" w:sz="0" w:space="0" w:color="auto"/>
        <w:left w:val="none" w:sz="0" w:space="0" w:color="auto"/>
        <w:bottom w:val="none" w:sz="0" w:space="0" w:color="auto"/>
        <w:right w:val="none" w:sz="0" w:space="0" w:color="auto"/>
      </w:divBdr>
      <w:divsChild>
        <w:div w:id="872116050">
          <w:marLeft w:val="0"/>
          <w:marRight w:val="432"/>
          <w:marTop w:val="125"/>
          <w:marBottom w:val="0"/>
          <w:divBdr>
            <w:top w:val="none" w:sz="0" w:space="0" w:color="auto"/>
            <w:left w:val="none" w:sz="0" w:space="0" w:color="auto"/>
            <w:bottom w:val="none" w:sz="0" w:space="0" w:color="auto"/>
            <w:right w:val="none" w:sz="0" w:space="0" w:color="auto"/>
          </w:divBdr>
        </w:div>
      </w:divsChild>
    </w:div>
    <w:div w:id="1604729092">
      <w:bodyDiv w:val="1"/>
      <w:marLeft w:val="0"/>
      <w:marRight w:val="0"/>
      <w:marTop w:val="0"/>
      <w:marBottom w:val="0"/>
      <w:divBdr>
        <w:top w:val="none" w:sz="0" w:space="0" w:color="auto"/>
        <w:left w:val="none" w:sz="0" w:space="0" w:color="auto"/>
        <w:bottom w:val="none" w:sz="0" w:space="0" w:color="auto"/>
        <w:right w:val="none" w:sz="0" w:space="0" w:color="auto"/>
      </w:divBdr>
      <w:divsChild>
        <w:div w:id="1082218251">
          <w:marLeft w:val="0"/>
          <w:marRight w:val="432"/>
          <w:marTop w:val="115"/>
          <w:marBottom w:val="0"/>
          <w:divBdr>
            <w:top w:val="none" w:sz="0" w:space="0" w:color="auto"/>
            <w:left w:val="none" w:sz="0" w:space="0" w:color="auto"/>
            <w:bottom w:val="none" w:sz="0" w:space="0" w:color="auto"/>
            <w:right w:val="none" w:sz="0" w:space="0" w:color="auto"/>
          </w:divBdr>
        </w:div>
        <w:div w:id="1473403340">
          <w:marLeft w:val="432"/>
          <w:marRight w:val="0"/>
          <w:marTop w:val="115"/>
          <w:marBottom w:val="0"/>
          <w:divBdr>
            <w:top w:val="none" w:sz="0" w:space="0" w:color="auto"/>
            <w:left w:val="none" w:sz="0" w:space="0" w:color="auto"/>
            <w:bottom w:val="none" w:sz="0" w:space="0" w:color="auto"/>
            <w:right w:val="none" w:sz="0" w:space="0" w:color="auto"/>
          </w:divBdr>
        </w:div>
        <w:div w:id="2141606955">
          <w:marLeft w:val="432"/>
          <w:marRight w:val="0"/>
          <w:marTop w:val="115"/>
          <w:marBottom w:val="0"/>
          <w:divBdr>
            <w:top w:val="none" w:sz="0" w:space="0" w:color="auto"/>
            <w:left w:val="none" w:sz="0" w:space="0" w:color="auto"/>
            <w:bottom w:val="none" w:sz="0" w:space="0" w:color="auto"/>
            <w:right w:val="none" w:sz="0" w:space="0" w:color="auto"/>
          </w:divBdr>
        </w:div>
        <w:div w:id="605845098">
          <w:marLeft w:val="432"/>
          <w:marRight w:val="0"/>
          <w:marTop w:val="115"/>
          <w:marBottom w:val="0"/>
          <w:divBdr>
            <w:top w:val="none" w:sz="0" w:space="0" w:color="auto"/>
            <w:left w:val="none" w:sz="0" w:space="0" w:color="auto"/>
            <w:bottom w:val="none" w:sz="0" w:space="0" w:color="auto"/>
            <w:right w:val="none" w:sz="0" w:space="0" w:color="auto"/>
          </w:divBdr>
        </w:div>
      </w:divsChild>
    </w:div>
    <w:div w:id="1671063456">
      <w:bodyDiv w:val="1"/>
      <w:marLeft w:val="0"/>
      <w:marRight w:val="0"/>
      <w:marTop w:val="0"/>
      <w:marBottom w:val="0"/>
      <w:divBdr>
        <w:top w:val="none" w:sz="0" w:space="0" w:color="auto"/>
        <w:left w:val="none" w:sz="0" w:space="0" w:color="auto"/>
        <w:bottom w:val="none" w:sz="0" w:space="0" w:color="auto"/>
        <w:right w:val="none" w:sz="0" w:space="0" w:color="auto"/>
      </w:divBdr>
      <w:divsChild>
        <w:div w:id="1597328152">
          <w:marLeft w:val="0"/>
          <w:marRight w:val="0"/>
          <w:marTop w:val="0"/>
          <w:marBottom w:val="0"/>
          <w:divBdr>
            <w:top w:val="none" w:sz="0" w:space="0" w:color="auto"/>
            <w:left w:val="none" w:sz="0" w:space="0" w:color="auto"/>
            <w:bottom w:val="none" w:sz="0" w:space="0" w:color="auto"/>
            <w:right w:val="none" w:sz="0" w:space="0" w:color="auto"/>
          </w:divBdr>
          <w:divsChild>
            <w:div w:id="1608153799">
              <w:marLeft w:val="0"/>
              <w:marRight w:val="0"/>
              <w:marTop w:val="0"/>
              <w:marBottom w:val="0"/>
              <w:divBdr>
                <w:top w:val="none" w:sz="0" w:space="0" w:color="auto"/>
                <w:left w:val="none" w:sz="0" w:space="0" w:color="auto"/>
                <w:bottom w:val="none" w:sz="0" w:space="0" w:color="auto"/>
                <w:right w:val="none" w:sz="0" w:space="0" w:color="auto"/>
              </w:divBdr>
              <w:divsChild>
                <w:div w:id="1263876439">
                  <w:marLeft w:val="0"/>
                  <w:marRight w:val="0"/>
                  <w:marTop w:val="0"/>
                  <w:marBottom w:val="0"/>
                  <w:divBdr>
                    <w:top w:val="none" w:sz="0" w:space="0" w:color="auto"/>
                    <w:left w:val="none" w:sz="0" w:space="0" w:color="auto"/>
                    <w:bottom w:val="none" w:sz="0" w:space="0" w:color="auto"/>
                    <w:right w:val="none" w:sz="0" w:space="0" w:color="auto"/>
                  </w:divBdr>
                  <w:divsChild>
                    <w:div w:id="481822265">
                      <w:marLeft w:val="0"/>
                      <w:marRight w:val="0"/>
                      <w:marTop w:val="0"/>
                      <w:marBottom w:val="0"/>
                      <w:divBdr>
                        <w:top w:val="none" w:sz="0" w:space="0" w:color="auto"/>
                        <w:left w:val="none" w:sz="0" w:space="0" w:color="auto"/>
                        <w:bottom w:val="none" w:sz="0" w:space="0" w:color="auto"/>
                        <w:right w:val="none" w:sz="0" w:space="0" w:color="auto"/>
                      </w:divBdr>
                      <w:divsChild>
                        <w:div w:id="1386828853">
                          <w:marLeft w:val="0"/>
                          <w:marRight w:val="0"/>
                          <w:marTop w:val="0"/>
                          <w:marBottom w:val="0"/>
                          <w:divBdr>
                            <w:top w:val="none" w:sz="0" w:space="0" w:color="auto"/>
                            <w:left w:val="none" w:sz="0" w:space="0" w:color="auto"/>
                            <w:bottom w:val="none" w:sz="0" w:space="0" w:color="auto"/>
                            <w:right w:val="none" w:sz="0" w:space="0" w:color="auto"/>
                          </w:divBdr>
                          <w:divsChild>
                            <w:div w:id="477185264">
                              <w:marLeft w:val="0"/>
                              <w:marRight w:val="0"/>
                              <w:marTop w:val="0"/>
                              <w:marBottom w:val="0"/>
                              <w:divBdr>
                                <w:top w:val="single" w:sz="6" w:space="0" w:color="999999"/>
                                <w:left w:val="none" w:sz="0" w:space="0" w:color="auto"/>
                                <w:bottom w:val="none" w:sz="0" w:space="0" w:color="auto"/>
                                <w:right w:val="none" w:sz="0" w:space="0" w:color="auto"/>
                              </w:divBdr>
                              <w:divsChild>
                                <w:div w:id="1009018094">
                                  <w:marLeft w:val="0"/>
                                  <w:marRight w:val="0"/>
                                  <w:marTop w:val="0"/>
                                  <w:marBottom w:val="0"/>
                                  <w:divBdr>
                                    <w:top w:val="none" w:sz="0" w:space="0" w:color="auto"/>
                                    <w:left w:val="none" w:sz="0" w:space="0" w:color="auto"/>
                                    <w:bottom w:val="none" w:sz="0" w:space="0" w:color="auto"/>
                                    <w:right w:val="none" w:sz="0" w:space="0" w:color="auto"/>
                                  </w:divBdr>
                                  <w:divsChild>
                                    <w:div w:id="791678291">
                                      <w:marLeft w:val="0"/>
                                      <w:marRight w:val="0"/>
                                      <w:marTop w:val="0"/>
                                      <w:marBottom w:val="0"/>
                                      <w:divBdr>
                                        <w:top w:val="none" w:sz="0" w:space="0" w:color="auto"/>
                                        <w:left w:val="none" w:sz="0" w:space="0" w:color="auto"/>
                                        <w:bottom w:val="none" w:sz="0" w:space="0" w:color="auto"/>
                                        <w:right w:val="none" w:sz="0" w:space="0" w:color="auto"/>
                                      </w:divBdr>
                                      <w:divsChild>
                                        <w:div w:id="1347175947">
                                          <w:marLeft w:val="0"/>
                                          <w:marRight w:val="0"/>
                                          <w:marTop w:val="0"/>
                                          <w:marBottom w:val="150"/>
                                          <w:divBdr>
                                            <w:top w:val="none" w:sz="0" w:space="0" w:color="auto"/>
                                            <w:left w:val="none" w:sz="0" w:space="0" w:color="auto"/>
                                            <w:bottom w:val="none" w:sz="0" w:space="0" w:color="auto"/>
                                            <w:right w:val="none" w:sz="0" w:space="0" w:color="auto"/>
                                          </w:divBdr>
                                          <w:divsChild>
                                            <w:div w:id="1252350427">
                                              <w:marLeft w:val="0"/>
                                              <w:marRight w:val="0"/>
                                              <w:marTop w:val="0"/>
                                              <w:marBottom w:val="0"/>
                                              <w:divBdr>
                                                <w:top w:val="none" w:sz="0" w:space="0" w:color="auto"/>
                                                <w:left w:val="none" w:sz="0" w:space="0" w:color="auto"/>
                                                <w:bottom w:val="none" w:sz="0" w:space="0" w:color="auto"/>
                                                <w:right w:val="none" w:sz="0" w:space="0" w:color="auto"/>
                                              </w:divBdr>
                                              <w:divsChild>
                                                <w:div w:id="1848014745">
                                                  <w:marLeft w:val="0"/>
                                                  <w:marRight w:val="0"/>
                                                  <w:marTop w:val="0"/>
                                                  <w:marBottom w:val="0"/>
                                                  <w:divBdr>
                                                    <w:top w:val="dotted" w:sz="6" w:space="8" w:color="CCCCCC"/>
                                                    <w:left w:val="none" w:sz="0" w:space="0" w:color="auto"/>
                                                    <w:bottom w:val="none" w:sz="0" w:space="0" w:color="auto"/>
                                                    <w:right w:val="none" w:sz="0" w:space="0" w:color="auto"/>
                                                  </w:divBdr>
                                                  <w:divsChild>
                                                    <w:div w:id="557135870">
                                                      <w:marLeft w:val="0"/>
                                                      <w:marRight w:val="0"/>
                                                      <w:marTop w:val="0"/>
                                                      <w:marBottom w:val="0"/>
                                                      <w:divBdr>
                                                        <w:top w:val="none" w:sz="0" w:space="0" w:color="auto"/>
                                                        <w:left w:val="none" w:sz="0" w:space="0" w:color="auto"/>
                                                        <w:bottom w:val="none" w:sz="0" w:space="0" w:color="auto"/>
                                                        <w:right w:val="none" w:sz="0" w:space="0" w:color="auto"/>
                                                      </w:divBdr>
                                                    </w:div>
                                                    <w:div w:id="75736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3329906">
      <w:bodyDiv w:val="1"/>
      <w:marLeft w:val="0"/>
      <w:marRight w:val="0"/>
      <w:marTop w:val="0"/>
      <w:marBottom w:val="0"/>
      <w:divBdr>
        <w:top w:val="none" w:sz="0" w:space="0" w:color="auto"/>
        <w:left w:val="none" w:sz="0" w:space="0" w:color="auto"/>
        <w:bottom w:val="none" w:sz="0" w:space="0" w:color="auto"/>
        <w:right w:val="none" w:sz="0" w:space="0" w:color="auto"/>
      </w:divBdr>
      <w:divsChild>
        <w:div w:id="391394524">
          <w:marLeft w:val="0"/>
          <w:marRight w:val="432"/>
          <w:marTop w:val="115"/>
          <w:marBottom w:val="0"/>
          <w:divBdr>
            <w:top w:val="none" w:sz="0" w:space="0" w:color="auto"/>
            <w:left w:val="none" w:sz="0" w:space="0" w:color="auto"/>
            <w:bottom w:val="none" w:sz="0" w:space="0" w:color="auto"/>
            <w:right w:val="none" w:sz="0" w:space="0" w:color="auto"/>
          </w:divBdr>
        </w:div>
        <w:div w:id="2024941658">
          <w:marLeft w:val="0"/>
          <w:marRight w:val="432"/>
          <w:marTop w:val="115"/>
          <w:marBottom w:val="0"/>
          <w:divBdr>
            <w:top w:val="none" w:sz="0" w:space="0" w:color="auto"/>
            <w:left w:val="none" w:sz="0" w:space="0" w:color="auto"/>
            <w:bottom w:val="none" w:sz="0" w:space="0" w:color="auto"/>
            <w:right w:val="none" w:sz="0" w:space="0" w:color="auto"/>
          </w:divBdr>
        </w:div>
        <w:div w:id="407731275">
          <w:marLeft w:val="0"/>
          <w:marRight w:val="432"/>
          <w:marTop w:val="115"/>
          <w:marBottom w:val="0"/>
          <w:divBdr>
            <w:top w:val="none" w:sz="0" w:space="0" w:color="auto"/>
            <w:left w:val="none" w:sz="0" w:space="0" w:color="auto"/>
            <w:bottom w:val="none" w:sz="0" w:space="0" w:color="auto"/>
            <w:right w:val="none" w:sz="0" w:space="0" w:color="auto"/>
          </w:divBdr>
        </w:div>
      </w:divsChild>
    </w:div>
    <w:div w:id="1917518444">
      <w:bodyDiv w:val="1"/>
      <w:marLeft w:val="0"/>
      <w:marRight w:val="0"/>
      <w:marTop w:val="0"/>
      <w:marBottom w:val="0"/>
      <w:divBdr>
        <w:top w:val="none" w:sz="0" w:space="0" w:color="auto"/>
        <w:left w:val="none" w:sz="0" w:space="0" w:color="auto"/>
        <w:bottom w:val="none" w:sz="0" w:space="0" w:color="auto"/>
        <w:right w:val="none" w:sz="0" w:space="0" w:color="auto"/>
      </w:divBdr>
    </w:div>
    <w:div w:id="1942058658">
      <w:bodyDiv w:val="1"/>
      <w:marLeft w:val="0"/>
      <w:marRight w:val="0"/>
      <w:marTop w:val="0"/>
      <w:marBottom w:val="0"/>
      <w:divBdr>
        <w:top w:val="none" w:sz="0" w:space="0" w:color="auto"/>
        <w:left w:val="none" w:sz="0" w:space="0" w:color="auto"/>
        <w:bottom w:val="none" w:sz="0" w:space="0" w:color="auto"/>
        <w:right w:val="none" w:sz="0" w:space="0" w:color="auto"/>
      </w:divBdr>
      <w:divsChild>
        <w:div w:id="1918317351">
          <w:marLeft w:val="0"/>
          <w:marRight w:val="0"/>
          <w:marTop w:val="0"/>
          <w:marBottom w:val="0"/>
          <w:divBdr>
            <w:top w:val="none" w:sz="0" w:space="0" w:color="auto"/>
            <w:left w:val="none" w:sz="0" w:space="0" w:color="auto"/>
            <w:bottom w:val="none" w:sz="0" w:space="0" w:color="auto"/>
            <w:right w:val="none" w:sz="0" w:space="0" w:color="auto"/>
          </w:divBdr>
          <w:divsChild>
            <w:div w:id="2063749679">
              <w:marLeft w:val="0"/>
              <w:marRight w:val="0"/>
              <w:marTop w:val="0"/>
              <w:marBottom w:val="0"/>
              <w:divBdr>
                <w:top w:val="none" w:sz="0" w:space="0" w:color="auto"/>
                <w:left w:val="none" w:sz="0" w:space="0" w:color="auto"/>
                <w:bottom w:val="none" w:sz="0" w:space="0" w:color="auto"/>
                <w:right w:val="none" w:sz="0" w:space="0" w:color="auto"/>
              </w:divBdr>
              <w:divsChild>
                <w:div w:id="65343062">
                  <w:marLeft w:val="0"/>
                  <w:marRight w:val="0"/>
                  <w:marTop w:val="0"/>
                  <w:marBottom w:val="0"/>
                  <w:divBdr>
                    <w:top w:val="none" w:sz="0" w:space="0" w:color="auto"/>
                    <w:left w:val="none" w:sz="0" w:space="0" w:color="auto"/>
                    <w:bottom w:val="none" w:sz="0" w:space="0" w:color="auto"/>
                    <w:right w:val="none" w:sz="0" w:space="0" w:color="auto"/>
                  </w:divBdr>
                  <w:divsChild>
                    <w:div w:id="1986006224">
                      <w:marLeft w:val="0"/>
                      <w:marRight w:val="0"/>
                      <w:marTop w:val="0"/>
                      <w:marBottom w:val="0"/>
                      <w:divBdr>
                        <w:top w:val="none" w:sz="0" w:space="0" w:color="auto"/>
                        <w:left w:val="none" w:sz="0" w:space="0" w:color="auto"/>
                        <w:bottom w:val="none" w:sz="0" w:space="0" w:color="auto"/>
                        <w:right w:val="none" w:sz="0" w:space="0" w:color="auto"/>
                      </w:divBdr>
                      <w:divsChild>
                        <w:div w:id="264657549">
                          <w:marLeft w:val="0"/>
                          <w:marRight w:val="0"/>
                          <w:marTop w:val="0"/>
                          <w:marBottom w:val="0"/>
                          <w:divBdr>
                            <w:top w:val="none" w:sz="0" w:space="0" w:color="auto"/>
                            <w:left w:val="none" w:sz="0" w:space="0" w:color="auto"/>
                            <w:bottom w:val="none" w:sz="0" w:space="0" w:color="auto"/>
                            <w:right w:val="none" w:sz="0" w:space="0" w:color="auto"/>
                          </w:divBdr>
                          <w:divsChild>
                            <w:div w:id="260450734">
                              <w:marLeft w:val="0"/>
                              <w:marRight w:val="0"/>
                              <w:marTop w:val="0"/>
                              <w:marBottom w:val="0"/>
                              <w:divBdr>
                                <w:top w:val="none" w:sz="0" w:space="0" w:color="auto"/>
                                <w:left w:val="none" w:sz="0" w:space="0" w:color="auto"/>
                                <w:bottom w:val="none" w:sz="0" w:space="0" w:color="auto"/>
                                <w:right w:val="none" w:sz="0" w:space="0" w:color="auto"/>
                              </w:divBdr>
                              <w:divsChild>
                                <w:div w:id="90513811">
                                  <w:marLeft w:val="0"/>
                                  <w:marRight w:val="0"/>
                                  <w:marTop w:val="0"/>
                                  <w:marBottom w:val="0"/>
                                  <w:divBdr>
                                    <w:top w:val="none" w:sz="0" w:space="0" w:color="auto"/>
                                    <w:left w:val="none" w:sz="0" w:space="0" w:color="auto"/>
                                    <w:bottom w:val="none" w:sz="0" w:space="0" w:color="auto"/>
                                    <w:right w:val="none" w:sz="0" w:space="0" w:color="auto"/>
                                  </w:divBdr>
                                  <w:divsChild>
                                    <w:div w:id="1718771849">
                                      <w:marLeft w:val="0"/>
                                      <w:marRight w:val="0"/>
                                      <w:marTop w:val="0"/>
                                      <w:marBottom w:val="0"/>
                                      <w:divBdr>
                                        <w:top w:val="single" w:sz="6" w:space="0" w:color="F5F5F5"/>
                                        <w:left w:val="single" w:sz="6" w:space="0" w:color="F5F5F5"/>
                                        <w:bottom w:val="single" w:sz="6" w:space="0" w:color="F5F5F5"/>
                                        <w:right w:val="single" w:sz="6" w:space="0" w:color="F5F5F5"/>
                                      </w:divBdr>
                                      <w:divsChild>
                                        <w:div w:id="721562957">
                                          <w:marLeft w:val="0"/>
                                          <w:marRight w:val="0"/>
                                          <w:marTop w:val="0"/>
                                          <w:marBottom w:val="0"/>
                                          <w:divBdr>
                                            <w:top w:val="none" w:sz="0" w:space="0" w:color="auto"/>
                                            <w:left w:val="none" w:sz="0" w:space="0" w:color="auto"/>
                                            <w:bottom w:val="none" w:sz="0" w:space="0" w:color="auto"/>
                                            <w:right w:val="none" w:sz="0" w:space="0" w:color="auto"/>
                                          </w:divBdr>
                                          <w:divsChild>
                                            <w:div w:id="832915268">
                                              <w:marLeft w:val="0"/>
                                              <w:marRight w:val="0"/>
                                              <w:marTop w:val="0"/>
                                              <w:marBottom w:val="0"/>
                                              <w:divBdr>
                                                <w:top w:val="none" w:sz="0" w:space="0" w:color="auto"/>
                                                <w:left w:val="none" w:sz="0" w:space="0" w:color="auto"/>
                                                <w:bottom w:val="none" w:sz="0" w:space="0" w:color="auto"/>
                                                <w:right w:val="none" w:sz="0" w:space="0" w:color="auto"/>
                                              </w:divBdr>
                                            </w:div>
                                          </w:divsChild>
                                        </w:div>
                                        <w:div w:id="1012995533">
                                          <w:marLeft w:val="0"/>
                                          <w:marRight w:val="0"/>
                                          <w:marTop w:val="0"/>
                                          <w:marBottom w:val="0"/>
                                          <w:divBdr>
                                            <w:top w:val="none" w:sz="0" w:space="0" w:color="auto"/>
                                            <w:left w:val="none" w:sz="0" w:space="0" w:color="auto"/>
                                            <w:bottom w:val="none" w:sz="0" w:space="0" w:color="auto"/>
                                            <w:right w:val="none" w:sz="0" w:space="0" w:color="auto"/>
                                          </w:divBdr>
                                          <w:divsChild>
                                            <w:div w:id="209427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5260410">
      <w:bodyDiv w:val="1"/>
      <w:marLeft w:val="0"/>
      <w:marRight w:val="0"/>
      <w:marTop w:val="0"/>
      <w:marBottom w:val="0"/>
      <w:divBdr>
        <w:top w:val="none" w:sz="0" w:space="0" w:color="auto"/>
        <w:left w:val="none" w:sz="0" w:space="0" w:color="auto"/>
        <w:bottom w:val="none" w:sz="0" w:space="0" w:color="auto"/>
        <w:right w:val="none" w:sz="0" w:space="0" w:color="auto"/>
      </w:divBdr>
    </w:div>
    <w:div w:id="2106344625">
      <w:bodyDiv w:val="1"/>
      <w:marLeft w:val="0"/>
      <w:marRight w:val="0"/>
      <w:marTop w:val="0"/>
      <w:marBottom w:val="0"/>
      <w:divBdr>
        <w:top w:val="none" w:sz="0" w:space="0" w:color="auto"/>
        <w:left w:val="none" w:sz="0" w:space="0" w:color="auto"/>
        <w:bottom w:val="none" w:sz="0" w:space="0" w:color="auto"/>
        <w:right w:val="none" w:sz="0" w:space="0" w:color="auto"/>
      </w:divBdr>
      <w:divsChild>
        <w:div w:id="1070231345">
          <w:marLeft w:val="0"/>
          <w:marRight w:val="432"/>
          <w:marTop w:val="115"/>
          <w:marBottom w:val="0"/>
          <w:divBdr>
            <w:top w:val="none" w:sz="0" w:space="0" w:color="auto"/>
            <w:left w:val="none" w:sz="0" w:space="0" w:color="auto"/>
            <w:bottom w:val="none" w:sz="0" w:space="0" w:color="auto"/>
            <w:right w:val="none" w:sz="0" w:space="0" w:color="auto"/>
          </w:divBdr>
        </w:div>
        <w:div w:id="1576815405">
          <w:marLeft w:val="0"/>
          <w:marRight w:val="432"/>
          <w:marTop w:val="115"/>
          <w:marBottom w:val="0"/>
          <w:divBdr>
            <w:top w:val="none" w:sz="0" w:space="0" w:color="auto"/>
            <w:left w:val="none" w:sz="0" w:space="0" w:color="auto"/>
            <w:bottom w:val="none" w:sz="0" w:space="0" w:color="auto"/>
            <w:right w:val="none" w:sz="0" w:space="0" w:color="auto"/>
          </w:divBdr>
        </w:div>
        <w:div w:id="691613889">
          <w:marLeft w:val="0"/>
          <w:marRight w:val="432"/>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oleObject" Target="embeddings/oleObject1.bin"/><Relationship Id="rId26" Type="http://schemas.openxmlformats.org/officeDocument/2006/relationships/chart" Target="charts/chart2.xml"/><Relationship Id="rId39" Type="http://schemas.openxmlformats.org/officeDocument/2006/relationships/hyperlink" Target="file:///G:\UpToDate\contents\mobipreview.htm?19/0/19456/abstract/20" TargetMode="External"/><Relationship Id="rId21" Type="http://schemas.openxmlformats.org/officeDocument/2006/relationships/image" Target="media/image12.png"/><Relationship Id="rId34" Type="http://schemas.openxmlformats.org/officeDocument/2006/relationships/hyperlink" Target="file:///G:\UpToDate\contents\mobipreview.htm?19/0/19456/abstract/7" TargetMode="External"/><Relationship Id="rId42" Type="http://schemas.openxmlformats.org/officeDocument/2006/relationships/hyperlink" Target="file:///G:\UpToDate\contents\mobipreview.htm?19/0/19456/abstract/23" TargetMode="External"/><Relationship Id="rId47" Type="http://schemas.openxmlformats.org/officeDocument/2006/relationships/hyperlink" Target="file:///G:\UpToDate\contents\mobipreview.htm?19/0/19456/abstract/30" TargetMode="External"/><Relationship Id="rId50" Type="http://schemas.openxmlformats.org/officeDocument/2006/relationships/hyperlink" Target="file:///G:\UpToDate\contents\mobipreview.htm?19/0/19456/abstract/35" TargetMode="External"/><Relationship Id="rId55" Type="http://schemas.openxmlformats.org/officeDocument/2006/relationships/hyperlink" Target="file:///G:\UpToDate\contents\mobipreview.htm?19/0/19456/abstract/58"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chart" Target="charts/chart1.xml"/><Relationship Id="rId33" Type="http://schemas.openxmlformats.org/officeDocument/2006/relationships/hyperlink" Target="file:///G:\UpToDate\contents\mobipreview.htm?19/0/19456/abstract/6" TargetMode="External"/><Relationship Id="rId38" Type="http://schemas.openxmlformats.org/officeDocument/2006/relationships/hyperlink" Target="file:///G:\UpToDate\contents\mobipreview.htm?19/0/19456/abstract/19" TargetMode="External"/><Relationship Id="rId46" Type="http://schemas.openxmlformats.org/officeDocument/2006/relationships/hyperlink" Target="file:///G:\UpToDate\contents\mobipreview.htm?19/0/19456/abstract/27"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image" Target="media/image17.png"/><Relationship Id="rId41" Type="http://schemas.openxmlformats.org/officeDocument/2006/relationships/hyperlink" Target="file:///G:\UpToDate\contents\mobipreview.htm?19/0/19456/abstract/22" TargetMode="External"/><Relationship Id="rId54" Type="http://schemas.openxmlformats.org/officeDocument/2006/relationships/hyperlink" Target="file:///G:\UpToDate\contents\mobipreview.htm?19/0/19456/abstract/5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chart" Target="charts/chart6.xml"/><Relationship Id="rId37" Type="http://schemas.openxmlformats.org/officeDocument/2006/relationships/hyperlink" Target="file:///G:\UpToDate\contents\mobipreview.htm?19/0/19456/abstract/18" TargetMode="External"/><Relationship Id="rId40" Type="http://schemas.openxmlformats.org/officeDocument/2006/relationships/hyperlink" Target="file:///G:\UpToDate\contents\mobipreview.htm?19/0/19456/abstract/21" TargetMode="External"/><Relationship Id="rId45" Type="http://schemas.openxmlformats.org/officeDocument/2006/relationships/hyperlink" Target="file:///G:\UpToDate\contents\mobipreview.htm?19/0/19456/abstract/26" TargetMode="External"/><Relationship Id="rId53" Type="http://schemas.openxmlformats.org/officeDocument/2006/relationships/hyperlink" Target="file:///G:\UpToDate\contents\mobipreview.htm?19/0/19456/abstract/40"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6.emf"/><Relationship Id="rId36" Type="http://schemas.openxmlformats.org/officeDocument/2006/relationships/hyperlink" Target="file:///G:\UpToDate\contents\mobipreview.htm?19/0/19456/abstract/17" TargetMode="External"/><Relationship Id="rId49" Type="http://schemas.openxmlformats.org/officeDocument/2006/relationships/hyperlink" Target="file:///G:\UpToDate\contents\mobipreview.htm?19/0/19456/abstract/34" TargetMode="External"/><Relationship Id="rId57"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chart" Target="charts/chart5.xml"/><Relationship Id="rId44" Type="http://schemas.openxmlformats.org/officeDocument/2006/relationships/hyperlink" Target="file:///G:\UpToDate\contents\mobipreview.htm?19/0/19456/abstract/25" TargetMode="External"/><Relationship Id="rId52" Type="http://schemas.openxmlformats.org/officeDocument/2006/relationships/hyperlink" Target="file:///G:\UpToDate\contents\mobipreview.htm?19/0/19456/abstract/38"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chart" Target="charts/chart3.xml"/><Relationship Id="rId30" Type="http://schemas.openxmlformats.org/officeDocument/2006/relationships/chart" Target="charts/chart4.xml"/><Relationship Id="rId35" Type="http://schemas.openxmlformats.org/officeDocument/2006/relationships/hyperlink" Target="file:///G:\UpToDate\contents\mobipreview.htm?19/0/19456/abstract/9" TargetMode="External"/><Relationship Id="rId43" Type="http://schemas.openxmlformats.org/officeDocument/2006/relationships/hyperlink" Target="file:///G:\UpToDate\contents\mobipreview.htm?19/0/19456/abstract/24" TargetMode="External"/><Relationship Id="rId48" Type="http://schemas.openxmlformats.org/officeDocument/2006/relationships/hyperlink" Target="file:///G:\UpToDate\contents\mobipreview.htm?19/0/19456/abstract/32" TargetMode="External"/><Relationship Id="rId56" Type="http://schemas.openxmlformats.org/officeDocument/2006/relationships/footer" Target="footer1.xml"/><Relationship Id="rId8" Type="http://schemas.openxmlformats.org/officeDocument/2006/relationships/hyperlink" Target="http://www.google.com/imgres?imgurl=http://www.jemmali.net/master/logo.png&amp;imgrefurl=http://www.jemmali.net/master/&amp;usg=__hSKJ6YRDRbDpaln5WF81fj0MsIo=&amp;h=393&amp;w=395&amp;sz=39&amp;hl=en&amp;start=5&amp;zoom=1&amp;tbnid=29hPYG1KIjrayM:&amp;tbnh=123&amp;tbnw=124&amp;ei=Y89WUOGOKa-a0QXJtoGoDg&amp;prev=/search?q=%D8%B4%D8%B9%D8%A7%D8%B1+%D8%AC%D8%A7%D9%85%D8%B9%D8%A9+%D8%AF%D9%85%D8%B4%D9%82&amp;hl=en&amp;sa=X&amp;biw=792&amp;bih=389&amp;tbm=isch&amp;prmd=imvns&amp;itbs=1" TargetMode="External"/><Relationship Id="rId51" Type="http://schemas.openxmlformats.org/officeDocument/2006/relationships/hyperlink" Target="file:///G:\UpToDate\contents\mobipreview.htm?19/0/19456/abstract/36"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5"/>
  <c:chart>
    <c:title/>
    <c:plotArea>
      <c:layout/>
      <c:pieChart>
        <c:ser>
          <c:idx val="0"/>
          <c:order val="0"/>
          <c:tx>
            <c:strRef>
              <c:f>'ورقة1'!$B$1</c:f>
              <c:strCache>
                <c:ptCount val="1"/>
                <c:pt idx="0">
                  <c:v>توزع المرضى حسب الجنس</c:v>
                </c:pt>
              </c:strCache>
            </c:strRef>
          </c:tx>
          <c:dPt>
            <c:idx val="0"/>
            <c:spPr>
              <a:solidFill>
                <a:srgbClr val="00B050"/>
              </a:solidFill>
            </c:spPr>
          </c:dPt>
          <c:dPt>
            <c:idx val="1"/>
            <c:spPr>
              <a:solidFill>
                <a:srgbClr val="0070C0"/>
              </a:solidFill>
            </c:spPr>
          </c:dPt>
          <c:dLbls>
            <c:dLbl>
              <c:idx val="0"/>
              <c:tx>
                <c:rich>
                  <a:bodyPr/>
                  <a:lstStyle/>
                  <a:p>
                    <a:r>
                      <a:rPr lang="en-US"/>
                      <a:t>51 </a:t>
                    </a:r>
                    <a:endParaRPr lang="ar-SY"/>
                  </a:p>
                  <a:p>
                    <a:r>
                      <a:rPr lang="en-US"/>
                      <a:t>61%</a:t>
                    </a:r>
                  </a:p>
                </c:rich>
              </c:tx>
              <c:showVal val="1"/>
              <c:showPercent val="1"/>
            </c:dLbl>
            <c:dLbl>
              <c:idx val="1"/>
              <c:tx>
                <c:rich>
                  <a:bodyPr/>
                  <a:lstStyle/>
                  <a:p>
                    <a:r>
                      <a:rPr lang="en-US"/>
                      <a:t>32</a:t>
                    </a:r>
                    <a:endParaRPr lang="ar-SY"/>
                  </a:p>
                  <a:p>
                    <a:r>
                      <a:rPr lang="en-US"/>
                      <a:t> 39%</a:t>
                    </a:r>
                  </a:p>
                </c:rich>
              </c:tx>
              <c:showVal val="1"/>
              <c:showPercent val="1"/>
            </c:dLbl>
            <c:showPercent val="1"/>
            <c:showLeaderLines val="1"/>
          </c:dLbls>
          <c:cat>
            <c:strRef>
              <c:f>'ورقة1'!$A$2:$A$5</c:f>
              <c:strCache>
                <c:ptCount val="2"/>
                <c:pt idx="0">
                  <c:v>Female</c:v>
                </c:pt>
                <c:pt idx="1">
                  <c:v>Male</c:v>
                </c:pt>
              </c:strCache>
            </c:strRef>
          </c:cat>
          <c:val>
            <c:numRef>
              <c:f>'ورقة1'!$B$2:$B$5</c:f>
              <c:numCache>
                <c:formatCode>General</c:formatCode>
                <c:ptCount val="4"/>
                <c:pt idx="0">
                  <c:v>51</c:v>
                </c:pt>
                <c:pt idx="1">
                  <c:v>32</c:v>
                </c:pt>
              </c:numCache>
            </c:numRef>
          </c:val>
        </c:ser>
        <c:firstSliceAng val="0"/>
      </c:pieChart>
    </c:plotArea>
    <c:legend>
      <c:legendPos val="r"/>
      <c:legendEntry>
        <c:idx val="2"/>
        <c:delete val="1"/>
      </c:legendEntry>
      <c:legendEntry>
        <c:idx val="3"/>
        <c:delete val="1"/>
      </c:legendEntry>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view3D>
      <c:rAngAx val="1"/>
    </c:view3D>
    <c:sideWall>
      <c:spPr>
        <a:noFill/>
        <a:ln w="25400">
          <a:noFill/>
        </a:ln>
      </c:spPr>
    </c:sideWall>
    <c:backWall>
      <c:spPr>
        <a:noFill/>
        <a:ln w="25400">
          <a:noFill/>
        </a:ln>
      </c:spPr>
    </c:backWall>
    <c:plotArea>
      <c:layout/>
      <c:bar3DChart>
        <c:barDir val="col"/>
        <c:grouping val="clustered"/>
        <c:ser>
          <c:idx val="0"/>
          <c:order val="0"/>
          <c:dPt>
            <c:idx val="0"/>
            <c:spPr>
              <a:solidFill>
                <a:srgbClr val="0070C0"/>
              </a:solidFill>
            </c:spPr>
          </c:dPt>
          <c:dPt>
            <c:idx val="1"/>
            <c:spPr>
              <a:solidFill>
                <a:srgbClr val="0070C0"/>
              </a:solidFill>
            </c:spPr>
          </c:dPt>
          <c:dPt>
            <c:idx val="2"/>
            <c:spPr>
              <a:solidFill>
                <a:srgbClr val="0070C0"/>
              </a:solidFill>
            </c:spPr>
          </c:dPt>
          <c:dLbls>
            <c:showVal val="1"/>
          </c:dLbls>
          <c:cat>
            <c:strRef>
              <c:f>ورقة1!$A$1:$A$3</c:f>
              <c:strCache>
                <c:ptCount val="3"/>
                <c:pt idx="0">
                  <c:v>&lt;30 year</c:v>
                </c:pt>
                <c:pt idx="1">
                  <c:v>30-50 year</c:v>
                </c:pt>
                <c:pt idx="2">
                  <c:v>&gt;50 year</c:v>
                </c:pt>
              </c:strCache>
            </c:strRef>
          </c:cat>
          <c:val>
            <c:numRef>
              <c:f>ورقة1!$B$1:$B$3</c:f>
              <c:numCache>
                <c:formatCode>General</c:formatCode>
                <c:ptCount val="3"/>
                <c:pt idx="0">
                  <c:v>26</c:v>
                </c:pt>
                <c:pt idx="1">
                  <c:v>54</c:v>
                </c:pt>
                <c:pt idx="2">
                  <c:v>3</c:v>
                </c:pt>
              </c:numCache>
            </c:numRef>
          </c:val>
        </c:ser>
        <c:ser>
          <c:idx val="1"/>
          <c:order val="1"/>
          <c:cat>
            <c:strRef>
              <c:f>ورقة1!$A$1:$A$3</c:f>
              <c:strCache>
                <c:ptCount val="3"/>
                <c:pt idx="0">
                  <c:v>&lt;30 year</c:v>
                </c:pt>
                <c:pt idx="1">
                  <c:v>30-50 year</c:v>
                </c:pt>
                <c:pt idx="2">
                  <c:v>&gt;50 year</c:v>
                </c:pt>
              </c:strCache>
            </c:strRef>
          </c:cat>
          <c:val>
            <c:numRef>
              <c:f>ورقة1!$C$1:$C$3</c:f>
              <c:numCache>
                <c:formatCode>General</c:formatCode>
                <c:ptCount val="3"/>
              </c:numCache>
            </c:numRef>
          </c:val>
        </c:ser>
        <c:shape val="box"/>
        <c:axId val="119668736"/>
        <c:axId val="119670272"/>
        <c:axId val="0"/>
      </c:bar3DChart>
      <c:catAx>
        <c:axId val="119668736"/>
        <c:scaling>
          <c:orientation val="minMax"/>
        </c:scaling>
        <c:axPos val="b"/>
        <c:tickLblPos val="nextTo"/>
        <c:crossAx val="119670272"/>
        <c:crosses val="autoZero"/>
        <c:auto val="1"/>
        <c:lblAlgn val="ctr"/>
        <c:lblOffset val="100"/>
      </c:catAx>
      <c:valAx>
        <c:axId val="119670272"/>
        <c:scaling>
          <c:orientation val="minMax"/>
        </c:scaling>
        <c:axPos val="l"/>
        <c:numFmt formatCode="General" sourceLinked="1"/>
        <c:tickLblPos val="nextTo"/>
        <c:crossAx val="119668736"/>
        <c:crosses val="autoZero"/>
        <c:crossBetween val="between"/>
      </c:valAx>
      <c:spPr>
        <a:noFill/>
        <a:ln w="25400">
          <a:noFill/>
        </a:ln>
      </c:spPr>
    </c:plotArea>
    <c:plotVisOnly val="1"/>
  </c:chart>
  <c:spPr>
    <a:noFill/>
  </c:sp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3"/>
  <c:chart>
    <c:title/>
    <c:plotArea>
      <c:layout/>
      <c:barChart>
        <c:barDir val="col"/>
        <c:grouping val="clustered"/>
        <c:ser>
          <c:idx val="0"/>
          <c:order val="0"/>
          <c:tx>
            <c:strRef>
              <c:f>ورقة1!$B$1</c:f>
              <c:strCache>
                <c:ptCount val="1"/>
                <c:pt idx="0">
                  <c:v>توزع المرضى حسب نمط عسر الهضم</c:v>
                </c:pt>
              </c:strCache>
            </c:strRef>
          </c:tx>
          <c:spPr>
            <a:solidFill>
              <a:srgbClr val="002060"/>
            </a:solidFill>
          </c:spPr>
          <c:dPt>
            <c:idx val="0"/>
            <c:spPr>
              <a:solidFill>
                <a:srgbClr val="0039AC"/>
              </a:solidFill>
            </c:spPr>
          </c:dPt>
          <c:dPt>
            <c:idx val="1"/>
            <c:spPr>
              <a:solidFill>
                <a:srgbClr val="0037A4"/>
              </a:solidFill>
            </c:spPr>
          </c:dPt>
          <c:dLbls>
            <c:dLblPos val="outEnd"/>
            <c:showVal val="1"/>
            <c:separator>
</c:separator>
          </c:dLbls>
          <c:cat>
            <c:strRef>
              <c:f>ورقة1!$A$2:$A$3</c:f>
              <c:strCache>
                <c:ptCount val="2"/>
                <c:pt idx="0">
                  <c:v>Pain</c:v>
                </c:pt>
                <c:pt idx="1">
                  <c:v>Distress</c:v>
                </c:pt>
              </c:strCache>
            </c:strRef>
          </c:cat>
          <c:val>
            <c:numRef>
              <c:f>ورقة1!$B$2:$B$3</c:f>
              <c:numCache>
                <c:formatCode>General</c:formatCode>
                <c:ptCount val="2"/>
                <c:pt idx="0">
                  <c:v>49</c:v>
                </c:pt>
                <c:pt idx="1">
                  <c:v>34</c:v>
                </c:pt>
              </c:numCache>
            </c:numRef>
          </c:val>
        </c:ser>
        <c:axId val="59270656"/>
        <c:axId val="59272192"/>
      </c:barChart>
      <c:catAx>
        <c:axId val="59270656"/>
        <c:scaling>
          <c:orientation val="minMax"/>
        </c:scaling>
        <c:axPos val="b"/>
        <c:tickLblPos val="nextTo"/>
        <c:crossAx val="59272192"/>
        <c:crosses val="autoZero"/>
        <c:auto val="1"/>
        <c:lblAlgn val="ctr"/>
        <c:lblOffset val="100"/>
      </c:catAx>
      <c:valAx>
        <c:axId val="59272192"/>
        <c:scaling>
          <c:orientation val="minMax"/>
        </c:scaling>
        <c:axPos val="l"/>
        <c:numFmt formatCode="General" sourceLinked="1"/>
        <c:tickLblPos val="nextTo"/>
        <c:crossAx val="59270656"/>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29"/>
  <c:chart>
    <c:plotArea>
      <c:layout>
        <c:manualLayout>
          <c:layoutTarget val="inner"/>
          <c:xMode val="edge"/>
          <c:yMode val="edge"/>
          <c:x val="8.4557742782153625E-2"/>
          <c:y val="0.19954870224555268"/>
          <c:w val="0.69838823272091077"/>
          <c:h val="0.6951195683872845"/>
        </c:manualLayout>
      </c:layout>
      <c:barChart>
        <c:barDir val="col"/>
        <c:grouping val="clustered"/>
        <c:ser>
          <c:idx val="0"/>
          <c:order val="0"/>
          <c:tx>
            <c:v>قبل العلاج</c:v>
          </c:tx>
          <c:spPr>
            <a:solidFill>
              <a:srgbClr val="00359E"/>
            </a:solidFill>
          </c:spPr>
          <c:cat>
            <c:strRef>
              <c:f>ورقة2!$D$22:$E$22</c:f>
              <c:strCache>
                <c:ptCount val="2"/>
                <c:pt idx="0">
                  <c:v>استئصال ناجح</c:v>
                </c:pt>
                <c:pt idx="1">
                  <c:v>استئصال فاشل</c:v>
                </c:pt>
              </c:strCache>
            </c:strRef>
          </c:cat>
          <c:val>
            <c:numRef>
              <c:f>ورقة2!$D$23:$E$23</c:f>
              <c:numCache>
                <c:formatCode>General</c:formatCode>
                <c:ptCount val="2"/>
                <c:pt idx="0">
                  <c:v>4.4615384615384617</c:v>
                </c:pt>
                <c:pt idx="1">
                  <c:v>4.1818181818181834</c:v>
                </c:pt>
              </c:numCache>
            </c:numRef>
          </c:val>
        </c:ser>
        <c:ser>
          <c:idx val="1"/>
          <c:order val="1"/>
          <c:tx>
            <c:v>بعد العلاج</c:v>
          </c:tx>
          <c:spPr>
            <a:solidFill>
              <a:srgbClr val="00B050"/>
            </a:solidFill>
          </c:spPr>
          <c:cat>
            <c:strRef>
              <c:f>ورقة2!$D$22:$E$22</c:f>
              <c:strCache>
                <c:ptCount val="2"/>
                <c:pt idx="0">
                  <c:v>استئصال ناجح</c:v>
                </c:pt>
                <c:pt idx="1">
                  <c:v>استئصال فاشل</c:v>
                </c:pt>
              </c:strCache>
            </c:strRef>
          </c:cat>
          <c:val>
            <c:numRef>
              <c:f>ورقة2!$D$24:$E$24</c:f>
              <c:numCache>
                <c:formatCode>General</c:formatCode>
                <c:ptCount val="2"/>
                <c:pt idx="0">
                  <c:v>2.3589743589743652</c:v>
                </c:pt>
                <c:pt idx="1">
                  <c:v>3.9090909090909087</c:v>
                </c:pt>
              </c:numCache>
            </c:numRef>
          </c:val>
        </c:ser>
        <c:axId val="158166016"/>
        <c:axId val="158167808"/>
      </c:barChart>
      <c:catAx>
        <c:axId val="158166016"/>
        <c:scaling>
          <c:orientation val="minMax"/>
        </c:scaling>
        <c:axPos val="b"/>
        <c:tickLblPos val="nextTo"/>
        <c:crossAx val="158167808"/>
        <c:crosses val="autoZero"/>
        <c:auto val="1"/>
        <c:lblAlgn val="ctr"/>
        <c:lblOffset val="100"/>
      </c:catAx>
      <c:valAx>
        <c:axId val="158167808"/>
        <c:scaling>
          <c:orientation val="minMax"/>
        </c:scaling>
        <c:axPos val="l"/>
        <c:numFmt formatCode="General" sourceLinked="1"/>
        <c:tickLblPos val="nextTo"/>
        <c:crossAx val="158166016"/>
        <c:crosses val="autoZero"/>
        <c:crossBetween val="between"/>
        <c:majorUnit val="1"/>
      </c:valAx>
      <c:spPr>
        <a:noFill/>
        <a:ln w="25400">
          <a:noFill/>
        </a:ln>
      </c:spPr>
    </c:plotArea>
    <c:legend>
      <c:legendPos val="r"/>
    </c:legend>
    <c:plotVisOnly val="1"/>
  </c:chart>
  <c:spPr>
    <a:ln>
      <a:noFill/>
    </a:ln>
  </c:spPr>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29"/>
  <c:chart>
    <c:plotArea>
      <c:layout>
        <c:manualLayout>
          <c:layoutTarget val="inner"/>
          <c:xMode val="edge"/>
          <c:yMode val="edge"/>
          <c:x val="5.6650262467191466E-2"/>
          <c:y val="7.407407407407407E-2"/>
          <c:w val="0.75970953630796423"/>
          <c:h val="0.8370683872849225"/>
        </c:manualLayout>
      </c:layout>
      <c:barChart>
        <c:barDir val="col"/>
        <c:grouping val="clustered"/>
        <c:ser>
          <c:idx val="0"/>
          <c:order val="0"/>
          <c:tx>
            <c:v>قبل العلاج</c:v>
          </c:tx>
          <c:spPr>
            <a:solidFill>
              <a:srgbClr val="00359E"/>
            </a:solidFill>
          </c:spPr>
          <c:cat>
            <c:strRef>
              <c:f>ورقة3!$B$1:$C$1</c:f>
              <c:strCache>
                <c:ptCount val="2"/>
                <c:pt idx="0">
                  <c:v>استئصال ناجح</c:v>
                </c:pt>
                <c:pt idx="1">
                  <c:v>استئصال فاشل</c:v>
                </c:pt>
              </c:strCache>
            </c:strRef>
          </c:cat>
          <c:val>
            <c:numRef>
              <c:f>ورقة3!$B$2:$C$2</c:f>
              <c:numCache>
                <c:formatCode>General</c:formatCode>
                <c:ptCount val="2"/>
                <c:pt idx="0">
                  <c:v>3.8499999999999988</c:v>
                </c:pt>
                <c:pt idx="1">
                  <c:v>4.13</c:v>
                </c:pt>
              </c:numCache>
            </c:numRef>
          </c:val>
        </c:ser>
        <c:ser>
          <c:idx val="1"/>
          <c:order val="1"/>
          <c:tx>
            <c:v>بعد العلاج</c:v>
          </c:tx>
          <c:spPr>
            <a:solidFill>
              <a:srgbClr val="00B050"/>
            </a:solidFill>
          </c:spPr>
          <c:cat>
            <c:strRef>
              <c:f>ورقة3!$B$1:$C$1</c:f>
              <c:strCache>
                <c:ptCount val="2"/>
                <c:pt idx="0">
                  <c:v>استئصال ناجح</c:v>
                </c:pt>
                <c:pt idx="1">
                  <c:v>استئصال فاشل</c:v>
                </c:pt>
              </c:strCache>
            </c:strRef>
          </c:cat>
          <c:val>
            <c:numRef>
              <c:f>ورقة3!$B$3:$C$3</c:f>
              <c:numCache>
                <c:formatCode>General</c:formatCode>
                <c:ptCount val="2"/>
                <c:pt idx="0">
                  <c:v>3.3499999999999988</c:v>
                </c:pt>
                <c:pt idx="1">
                  <c:v>2.5</c:v>
                </c:pt>
              </c:numCache>
            </c:numRef>
          </c:val>
        </c:ser>
        <c:axId val="158184192"/>
        <c:axId val="158185728"/>
      </c:barChart>
      <c:catAx>
        <c:axId val="158184192"/>
        <c:scaling>
          <c:orientation val="minMax"/>
        </c:scaling>
        <c:axPos val="b"/>
        <c:tickLblPos val="nextTo"/>
        <c:crossAx val="158185728"/>
        <c:crosses val="autoZero"/>
        <c:auto val="1"/>
        <c:lblAlgn val="ctr"/>
        <c:lblOffset val="100"/>
      </c:catAx>
      <c:valAx>
        <c:axId val="158185728"/>
        <c:scaling>
          <c:orientation val="minMax"/>
        </c:scaling>
        <c:axPos val="l"/>
        <c:numFmt formatCode="General" sourceLinked="1"/>
        <c:tickLblPos val="nextTo"/>
        <c:crossAx val="158184192"/>
        <c:crosses val="autoZero"/>
        <c:crossBetween val="between"/>
        <c:majorUnit val="1"/>
      </c:valAx>
    </c:plotArea>
    <c:legend>
      <c:legendPos val="r"/>
    </c:legend>
    <c:plotVisOnly val="1"/>
  </c:chart>
  <c:spPr>
    <a:ln>
      <a:noFill/>
    </a:ln>
  </c:spPr>
  <c:externalData r:id="rId1"/>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29"/>
  <c:chart>
    <c:plotArea>
      <c:layout>
        <c:manualLayout>
          <c:layoutTarget val="inner"/>
          <c:xMode val="edge"/>
          <c:yMode val="edge"/>
          <c:x val="6.2205818022747147E-2"/>
          <c:y val="2.335339502501765E-2"/>
          <c:w val="0.75970953630796423"/>
          <c:h val="0.85823472972222525"/>
        </c:manualLayout>
      </c:layout>
      <c:barChart>
        <c:barDir val="col"/>
        <c:grouping val="clustered"/>
        <c:ser>
          <c:idx val="0"/>
          <c:order val="0"/>
          <c:tx>
            <c:strRef>
              <c:f>ورقة3!$A$8</c:f>
              <c:strCache>
                <c:ptCount val="1"/>
                <c:pt idx="0">
                  <c:v>قبل العلاج</c:v>
                </c:pt>
              </c:strCache>
            </c:strRef>
          </c:tx>
          <c:spPr>
            <a:solidFill>
              <a:srgbClr val="00359E"/>
            </a:solidFill>
          </c:spPr>
          <c:cat>
            <c:strRef>
              <c:f>ورقة3!$B$7:$C$7</c:f>
              <c:strCache>
                <c:ptCount val="2"/>
                <c:pt idx="0">
                  <c:v>استئصال ناجح</c:v>
                </c:pt>
                <c:pt idx="1">
                  <c:v>استئصال فاشل</c:v>
                </c:pt>
              </c:strCache>
            </c:strRef>
          </c:cat>
          <c:val>
            <c:numRef>
              <c:f>ورقة3!$B$8:$C$8</c:f>
              <c:numCache>
                <c:formatCode>General</c:formatCode>
                <c:ptCount val="2"/>
                <c:pt idx="0">
                  <c:v>4.21</c:v>
                </c:pt>
                <c:pt idx="1">
                  <c:v>4.1599999999999975</c:v>
                </c:pt>
              </c:numCache>
            </c:numRef>
          </c:val>
        </c:ser>
        <c:ser>
          <c:idx val="1"/>
          <c:order val="1"/>
          <c:tx>
            <c:strRef>
              <c:f>ورقة3!$A$9</c:f>
              <c:strCache>
                <c:ptCount val="1"/>
                <c:pt idx="0">
                  <c:v>بعد العلاج</c:v>
                </c:pt>
              </c:strCache>
            </c:strRef>
          </c:tx>
          <c:spPr>
            <a:solidFill>
              <a:srgbClr val="00B050"/>
            </a:solidFill>
          </c:spPr>
          <c:cat>
            <c:strRef>
              <c:f>ورقة3!$B$7:$C$7</c:f>
              <c:strCache>
                <c:ptCount val="2"/>
                <c:pt idx="0">
                  <c:v>استئصال ناجح</c:v>
                </c:pt>
                <c:pt idx="1">
                  <c:v>استئصال فاشل</c:v>
                </c:pt>
              </c:strCache>
            </c:strRef>
          </c:cat>
          <c:val>
            <c:numRef>
              <c:f>ورقة3!$B$9:$C$9</c:f>
              <c:numCache>
                <c:formatCode>General</c:formatCode>
                <c:ptCount val="2"/>
                <c:pt idx="0">
                  <c:v>2.75</c:v>
                </c:pt>
                <c:pt idx="1">
                  <c:v>3.27</c:v>
                </c:pt>
              </c:numCache>
            </c:numRef>
          </c:val>
        </c:ser>
        <c:axId val="119908608"/>
        <c:axId val="85184512"/>
      </c:barChart>
      <c:catAx>
        <c:axId val="119908608"/>
        <c:scaling>
          <c:orientation val="minMax"/>
        </c:scaling>
        <c:axPos val="b"/>
        <c:tickLblPos val="nextTo"/>
        <c:crossAx val="85184512"/>
        <c:crosses val="autoZero"/>
        <c:auto val="1"/>
        <c:lblAlgn val="ctr"/>
        <c:lblOffset val="100"/>
      </c:catAx>
      <c:valAx>
        <c:axId val="85184512"/>
        <c:scaling>
          <c:orientation val="minMax"/>
        </c:scaling>
        <c:axPos val="l"/>
        <c:numFmt formatCode="General" sourceLinked="1"/>
        <c:tickLblPos val="nextTo"/>
        <c:crossAx val="119908608"/>
        <c:crosses val="autoZero"/>
        <c:crossBetween val="between"/>
        <c:majorUnit val="1"/>
      </c:valAx>
    </c:plotArea>
    <c:legend>
      <c:legendPos val="r"/>
    </c:legend>
    <c:plotVisOnly val="1"/>
  </c:chart>
  <c:spPr>
    <a:ln>
      <a:noFill/>
    </a:ln>
  </c:spPr>
  <c:externalData r:id="rId1"/>
  <c:userShapes r:id="rId2"/>
</c:chartSpace>
</file>

<file path=word/drawings/drawing1.xml><?xml version="1.0" encoding="utf-8"?>
<c:userShapes xmlns:c="http://schemas.openxmlformats.org/drawingml/2006/chart">
  <cdr:relSizeAnchor xmlns:cdr="http://schemas.openxmlformats.org/drawingml/2006/chartDrawing">
    <cdr:from>
      <cdr:x>0.20877</cdr:x>
      <cdr:y>0</cdr:y>
    </cdr:from>
    <cdr:to>
      <cdr:x>0.64718</cdr:x>
      <cdr:y>0.16319</cdr:y>
    </cdr:to>
    <cdr:sp macro="" textlink="">
      <cdr:nvSpPr>
        <cdr:cNvPr id="2" name="مربع نص 1"/>
        <cdr:cNvSpPr txBox="1"/>
      </cdr:nvSpPr>
      <cdr:spPr>
        <a:xfrm xmlns:a="http://schemas.openxmlformats.org/drawingml/2006/main">
          <a:off x="952500" y="0"/>
          <a:ext cx="2000249" cy="4476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ar-SY" sz="1600" b="1"/>
            <a:t>توزع المرضى حسب العمر</a:t>
          </a:r>
          <a:endParaRPr lang="en-US" sz="1600" b="1"/>
        </a:p>
      </cdr:txBody>
    </cdr:sp>
  </cdr:relSizeAnchor>
</c:userShapes>
</file>

<file path=word/drawings/drawing2.xml><?xml version="1.0" encoding="utf-8"?>
<c:userShapes xmlns:c="http://schemas.openxmlformats.org/drawingml/2006/chart">
  <cdr:relSizeAnchor xmlns:cdr="http://schemas.openxmlformats.org/drawingml/2006/chartDrawing">
    <cdr:from>
      <cdr:x>0.26042</cdr:x>
      <cdr:y>0</cdr:y>
    </cdr:from>
    <cdr:to>
      <cdr:x>0.75</cdr:x>
      <cdr:y>0.16667</cdr:y>
    </cdr:to>
    <cdr:sp macro="" textlink="">
      <cdr:nvSpPr>
        <cdr:cNvPr id="2" name="مربع نص 1"/>
        <cdr:cNvSpPr txBox="1"/>
      </cdr:nvSpPr>
      <cdr:spPr>
        <a:xfrm xmlns:a="http://schemas.openxmlformats.org/drawingml/2006/main">
          <a:off x="1190640" y="0"/>
          <a:ext cx="2238360" cy="4572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ar-SY" sz="1800" b="1"/>
            <a:t>متلازمة الألم الشرسوفي</a:t>
          </a:r>
          <a:endParaRPr lang="en-US" sz="1800" b="1"/>
        </a:p>
      </cdr:txBody>
    </cdr:sp>
  </cdr:relSizeAnchor>
  <cdr:relSizeAnchor xmlns:cdr="http://schemas.openxmlformats.org/drawingml/2006/chartDrawing">
    <cdr:from>
      <cdr:x>0.59792</cdr:x>
      <cdr:y>0.44444</cdr:y>
    </cdr:from>
    <cdr:to>
      <cdr:x>0.71667</cdr:x>
      <cdr:y>0.56944</cdr:y>
    </cdr:to>
    <cdr:sp macro="" textlink="">
      <cdr:nvSpPr>
        <cdr:cNvPr id="3" name="مربع نص 2"/>
        <cdr:cNvSpPr txBox="1"/>
      </cdr:nvSpPr>
      <cdr:spPr>
        <a:xfrm xmlns:a="http://schemas.openxmlformats.org/drawingml/2006/main">
          <a:off x="2733675" y="1219201"/>
          <a:ext cx="542925" cy="3429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solidFill>
                <a:schemeClr val="bg1"/>
              </a:solidFill>
            </a:rPr>
            <a:t>3.90</a:t>
          </a:r>
        </a:p>
      </cdr:txBody>
    </cdr:sp>
  </cdr:relSizeAnchor>
  <cdr:relSizeAnchor xmlns:cdr="http://schemas.openxmlformats.org/drawingml/2006/chartDrawing">
    <cdr:from>
      <cdr:x>0.46458</cdr:x>
      <cdr:y>0.35764</cdr:y>
    </cdr:from>
    <cdr:to>
      <cdr:x>0.66458</cdr:x>
      <cdr:y>0.69097</cdr:y>
    </cdr:to>
    <cdr:sp macro="" textlink="">
      <cdr:nvSpPr>
        <cdr:cNvPr id="4" name="مربع نص 3"/>
        <cdr:cNvSpPr txBox="1"/>
      </cdr:nvSpPr>
      <cdr:spPr>
        <a:xfrm xmlns:a="http://schemas.openxmlformats.org/drawingml/2006/main">
          <a:off x="2124075" y="98107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en-US" sz="1100">
              <a:solidFill>
                <a:schemeClr val="bg1"/>
              </a:solidFill>
            </a:rPr>
            <a:t>4.20</a:t>
          </a:r>
        </a:p>
      </cdr:txBody>
    </cdr:sp>
  </cdr:relSizeAnchor>
</c:userShapes>
</file>

<file path=word/drawings/drawing3.xml><?xml version="1.0" encoding="utf-8"?>
<c:userShapes xmlns:c="http://schemas.openxmlformats.org/drawingml/2006/chart">
  <cdr:relSizeAnchor xmlns:cdr="http://schemas.openxmlformats.org/drawingml/2006/chartDrawing">
    <cdr:from>
      <cdr:x>0.26042</cdr:x>
      <cdr:y>0</cdr:y>
    </cdr:from>
    <cdr:to>
      <cdr:x>0.75</cdr:x>
      <cdr:y>0.13194</cdr:y>
    </cdr:to>
    <cdr:sp macro="" textlink="">
      <cdr:nvSpPr>
        <cdr:cNvPr id="2" name="مربع نص 1"/>
        <cdr:cNvSpPr txBox="1"/>
      </cdr:nvSpPr>
      <cdr:spPr>
        <a:xfrm xmlns:a="http://schemas.openxmlformats.org/drawingml/2006/main">
          <a:off x="1190625" y="0"/>
          <a:ext cx="2238375" cy="3619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Gill Sans MT"/>
            </a:defRPr>
          </a:lvl1pPr>
          <a:lvl2pPr marL="457200" indent="0">
            <a:defRPr sz="1100">
              <a:latin typeface="Gill Sans MT"/>
            </a:defRPr>
          </a:lvl2pPr>
          <a:lvl3pPr marL="914400" indent="0">
            <a:defRPr sz="1100">
              <a:latin typeface="Gill Sans MT"/>
            </a:defRPr>
          </a:lvl3pPr>
          <a:lvl4pPr marL="1371600" indent="0">
            <a:defRPr sz="1100">
              <a:latin typeface="Gill Sans MT"/>
            </a:defRPr>
          </a:lvl4pPr>
          <a:lvl5pPr marL="1828800" indent="0">
            <a:defRPr sz="1100">
              <a:latin typeface="Gill Sans MT"/>
            </a:defRPr>
          </a:lvl5pPr>
          <a:lvl6pPr marL="2286000" indent="0">
            <a:defRPr sz="1100">
              <a:latin typeface="Gill Sans MT"/>
            </a:defRPr>
          </a:lvl6pPr>
          <a:lvl7pPr marL="2743200" indent="0">
            <a:defRPr sz="1100">
              <a:latin typeface="Gill Sans MT"/>
            </a:defRPr>
          </a:lvl7pPr>
          <a:lvl8pPr marL="3200400" indent="0">
            <a:defRPr sz="1100">
              <a:latin typeface="Gill Sans MT"/>
            </a:defRPr>
          </a:lvl8pPr>
          <a:lvl9pPr marL="3657600" indent="0">
            <a:defRPr sz="1100">
              <a:latin typeface="Gill Sans MT"/>
            </a:defRPr>
          </a:lvl9pPr>
        </a:lstStyle>
        <a:p xmlns:a="http://schemas.openxmlformats.org/drawingml/2006/main">
          <a:pPr algn="ctr"/>
          <a:r>
            <a:rPr lang="ar-SY" sz="1800" b="1"/>
            <a:t>متلازمة الضائقة بعد الطعام</a:t>
          </a:r>
          <a:endParaRPr lang="en-US" sz="1800" b="1"/>
        </a:p>
      </cdr:txBody>
    </cdr:sp>
  </cdr:relSizeAnchor>
</c:userShapes>
</file>

<file path=word/drawings/drawing4.xml><?xml version="1.0" encoding="utf-8"?>
<c:userShapes xmlns:c="http://schemas.openxmlformats.org/drawingml/2006/chart">
  <cdr:relSizeAnchor xmlns:cdr="http://schemas.openxmlformats.org/drawingml/2006/chartDrawing">
    <cdr:from>
      <cdr:x>0.24583</cdr:x>
      <cdr:y>0</cdr:y>
    </cdr:from>
    <cdr:to>
      <cdr:x>0.73542</cdr:x>
      <cdr:y>0.13194</cdr:y>
    </cdr:to>
    <cdr:sp macro="" textlink="">
      <cdr:nvSpPr>
        <cdr:cNvPr id="2" name="مربع نص 1"/>
        <cdr:cNvSpPr txBox="1"/>
      </cdr:nvSpPr>
      <cdr:spPr>
        <a:xfrm xmlns:a="http://schemas.openxmlformats.org/drawingml/2006/main">
          <a:off x="1123950" y="-47625"/>
          <a:ext cx="2238375" cy="3619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Gill Sans MT"/>
            </a:defRPr>
          </a:lvl1pPr>
          <a:lvl2pPr marL="457200" indent="0">
            <a:defRPr sz="1100">
              <a:latin typeface="Gill Sans MT"/>
            </a:defRPr>
          </a:lvl2pPr>
          <a:lvl3pPr marL="914400" indent="0">
            <a:defRPr sz="1100">
              <a:latin typeface="Gill Sans MT"/>
            </a:defRPr>
          </a:lvl3pPr>
          <a:lvl4pPr marL="1371600" indent="0">
            <a:defRPr sz="1100">
              <a:latin typeface="Gill Sans MT"/>
            </a:defRPr>
          </a:lvl4pPr>
          <a:lvl5pPr marL="1828800" indent="0">
            <a:defRPr sz="1100">
              <a:latin typeface="Gill Sans MT"/>
            </a:defRPr>
          </a:lvl5pPr>
          <a:lvl6pPr marL="2286000" indent="0">
            <a:defRPr sz="1100">
              <a:latin typeface="Gill Sans MT"/>
            </a:defRPr>
          </a:lvl6pPr>
          <a:lvl7pPr marL="2743200" indent="0">
            <a:defRPr sz="1100">
              <a:latin typeface="Gill Sans MT"/>
            </a:defRPr>
          </a:lvl7pPr>
          <a:lvl8pPr marL="3200400" indent="0">
            <a:defRPr sz="1100">
              <a:latin typeface="Gill Sans MT"/>
            </a:defRPr>
          </a:lvl8pPr>
          <a:lvl9pPr marL="3657600" indent="0">
            <a:defRPr sz="1100">
              <a:latin typeface="Gill Sans MT"/>
            </a:defRPr>
          </a:lvl9pPr>
        </a:lstStyle>
        <a:p xmlns:a="http://schemas.openxmlformats.org/drawingml/2006/main">
          <a:pPr algn="ctr"/>
          <a:r>
            <a:rPr lang="ar-SY" sz="1800" b="1"/>
            <a:t>عسرة الهضم</a:t>
          </a:r>
          <a:endParaRPr lang="en-US" sz="1800" b="1"/>
        </a:p>
      </cdr:txBody>
    </cdr:sp>
  </cdr:relSizeAnchor>
</c:userShapes>
</file>

<file path=word/theme/_rels/theme1.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ملتقى">
  <a:themeElements>
    <a:clrScheme name="ملتقى">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ملتقى">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ملتقى">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9525" cap="flat" cmpd="sng" algn="ctr">
          <a:solidFill>
            <a:schemeClr val="phClr"/>
          </a:solidFill>
          <a:prstDash val="solid"/>
        </a:ln>
        <a:ln w="55000" cap="flat" cmpd="thickThin" algn="ctr">
          <a:solidFill>
            <a:schemeClr val="phClr"/>
          </a:solidFill>
          <a:prstDash val="solid"/>
        </a:ln>
        <a:ln w="63500" cap="flat" cmpd="thickThin"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fov="0">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gradFill rotWithShape="1">
          <a:gsLst>
            <a:gs pos="0">
              <a:schemeClr val="phClr">
                <a:tint val="55000"/>
                <a:satMod val="300000"/>
              </a:schemeClr>
            </a:gs>
            <a:gs pos="40000">
              <a:schemeClr val="phClr">
                <a:tint val="65000"/>
                <a:satMod val="300000"/>
              </a:schemeClr>
            </a:gs>
            <a:gs pos="100000">
              <a:schemeClr val="phClr">
                <a:shade val="65000"/>
                <a:satMod val="300000"/>
              </a:schemeClr>
            </a:gs>
          </a:gsLst>
          <a:path path="circle">
            <a:fillToRect l="65000" b="98000"/>
          </a:path>
        </a:gradFill>
        <a:blipFill>
          <a:blip xmlns:r="http://schemas.openxmlformats.org/officeDocument/2006/relationships" r:embed="rId1">
            <a:duotone>
              <a:schemeClr val="phClr">
                <a:shade val="60000"/>
                <a:satMod val="110000"/>
              </a:schemeClr>
              <a:schemeClr val="phClr">
                <a:tint val="95000"/>
              </a:schemeClr>
            </a:duotone>
          </a:blip>
          <a:tile tx="0" ty="0" sx="50000" sy="5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7666A6-A314-4FB5-A911-FEE11A916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15094</Words>
  <Characters>86039</Characters>
  <Application>Microsoft Office Word</Application>
  <DocSecurity>0</DocSecurity>
  <Lines>716</Lines>
  <Paragraphs>201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100932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drmoh82</dc:creator>
  <cp:lastModifiedBy>KING</cp:lastModifiedBy>
  <cp:revision>2</cp:revision>
  <cp:lastPrinted>2009-11-25T08:30:00Z</cp:lastPrinted>
  <dcterms:created xsi:type="dcterms:W3CDTF">2009-11-25T08:50:00Z</dcterms:created>
  <dcterms:modified xsi:type="dcterms:W3CDTF">2009-11-25T08:50:00Z</dcterms:modified>
</cp:coreProperties>
</file>