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24" w:rsidRDefault="00DE4924" w:rsidP="00DE4924">
      <w:pPr>
        <w:jc w:val="both"/>
        <w:rPr>
          <w:b/>
          <w:bCs/>
          <w:sz w:val="32"/>
          <w:szCs w:val="32"/>
        </w:rPr>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-238125</wp:posOffset>
            </wp:positionV>
            <wp:extent cx="1231900" cy="1257300"/>
            <wp:effectExtent l="19050" t="0" r="6350" b="0"/>
            <wp:wrapNone/>
            <wp:docPr id="4"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cstate="print"/>
                    <a:srcRect/>
                    <a:stretch>
                      <a:fillRect/>
                    </a:stretch>
                  </pic:blipFill>
                  <pic:spPr bwMode="auto">
                    <a:xfrm>
                      <a:off x="0" y="0"/>
                      <a:ext cx="1231900" cy="1257300"/>
                    </a:xfrm>
                    <a:prstGeom prst="rect">
                      <a:avLst/>
                    </a:prstGeom>
                    <a:noFill/>
                  </pic:spPr>
                </pic:pic>
              </a:graphicData>
            </a:graphic>
          </wp:anchor>
        </w:drawing>
      </w:r>
      <w:r>
        <w:rPr>
          <w:b/>
          <w:bCs/>
          <w:sz w:val="32"/>
          <w:szCs w:val="32"/>
          <w:rtl/>
        </w:rPr>
        <w:t>جامعة دمشق</w:t>
      </w:r>
    </w:p>
    <w:p w:rsidR="00DE4924" w:rsidRDefault="00DE4924" w:rsidP="00DE4924">
      <w:pPr>
        <w:jc w:val="both"/>
        <w:rPr>
          <w:b/>
          <w:bCs/>
          <w:sz w:val="28"/>
          <w:szCs w:val="28"/>
          <w:lang w:bidi="ar-SY"/>
        </w:rPr>
      </w:pPr>
      <w:r>
        <w:rPr>
          <w:b/>
          <w:bCs/>
          <w:sz w:val="32"/>
          <w:szCs w:val="32"/>
          <w:rtl/>
          <w:lang w:bidi="ar-SY"/>
        </w:rPr>
        <w:t>كلية الطب البشري</w:t>
      </w:r>
    </w:p>
    <w:p w:rsidR="00DE4924" w:rsidRDefault="00DE4924" w:rsidP="00DE4924">
      <w:pPr>
        <w:jc w:val="both"/>
        <w:rPr>
          <w:sz w:val="32"/>
          <w:rtl/>
          <w:lang w:bidi="ar-SY"/>
        </w:rPr>
      </w:pPr>
    </w:p>
    <w:p w:rsidR="00DE4924" w:rsidRDefault="00DE4924" w:rsidP="00DE4924">
      <w:pPr>
        <w:jc w:val="both"/>
        <w:rPr>
          <w:sz w:val="32"/>
          <w:rtl/>
          <w:lang w:bidi="ar-SY"/>
        </w:rPr>
      </w:pPr>
    </w:p>
    <w:p w:rsidR="00DE4924" w:rsidRDefault="00DE4924" w:rsidP="00DE4924">
      <w:pPr>
        <w:jc w:val="both"/>
        <w:rPr>
          <w:sz w:val="32"/>
          <w:rtl/>
          <w:lang w:bidi="ar-SY"/>
        </w:rPr>
      </w:pPr>
    </w:p>
    <w:p w:rsidR="00DE4924" w:rsidRDefault="00DE4924" w:rsidP="00DE4924">
      <w:pPr>
        <w:jc w:val="both"/>
        <w:rPr>
          <w:sz w:val="32"/>
          <w:rtl/>
          <w:lang w:bidi="ar-SY"/>
        </w:rPr>
      </w:pPr>
    </w:p>
    <w:p w:rsidR="00E93D89" w:rsidRPr="009B6C43" w:rsidRDefault="00E93D89" w:rsidP="00E93D89">
      <w:pPr>
        <w:ind w:left="284"/>
        <w:jc w:val="center"/>
        <w:rPr>
          <w:sz w:val="28"/>
          <w:szCs w:val="28"/>
        </w:rPr>
      </w:pPr>
      <w:bookmarkStart w:id="0" w:name="OLE_LINK3"/>
      <w:bookmarkStart w:id="1" w:name="OLE_LINK4"/>
      <w:r w:rsidRPr="009B6C43">
        <w:rPr>
          <w:rFonts w:cs="PT Bold Broken"/>
          <w:b/>
          <w:bCs/>
          <w:sz w:val="60"/>
          <w:szCs w:val="60"/>
          <w:rtl/>
          <w:lang w:bidi="ar-SY"/>
        </w:rPr>
        <w:t xml:space="preserve">أورام الخلية المنتشة في المبيض </w:t>
      </w:r>
      <w:r w:rsidRPr="009B6C43">
        <w:rPr>
          <w:rFonts w:cs="PT Bold Broken"/>
          <w:b/>
          <w:bCs/>
          <w:sz w:val="44"/>
          <w:szCs w:val="44"/>
          <w:rtl/>
          <w:lang w:bidi="ar-SY"/>
        </w:rPr>
        <w:t xml:space="preserve">(الوبائيات والتدبير </w:t>
      </w:r>
      <w:bookmarkEnd w:id="0"/>
      <w:bookmarkEnd w:id="1"/>
      <w:r w:rsidRPr="009B6C43">
        <w:rPr>
          <w:rFonts w:cs="PT Bold Broken" w:hint="cs"/>
          <w:b/>
          <w:bCs/>
          <w:sz w:val="44"/>
          <w:szCs w:val="44"/>
          <w:rtl/>
          <w:lang w:bidi="ar-SY"/>
        </w:rPr>
        <w:t>في مشفى</w:t>
      </w:r>
      <w:r w:rsidRPr="009B6C43">
        <w:rPr>
          <w:rFonts w:cs="PT Bold Broken"/>
          <w:b/>
          <w:bCs/>
          <w:sz w:val="44"/>
          <w:szCs w:val="44"/>
          <w:rtl/>
          <w:lang w:bidi="ar-SY"/>
        </w:rPr>
        <w:t xml:space="preserve"> التوليد الجامعي</w:t>
      </w:r>
      <w:r w:rsidRPr="009B6C43">
        <w:rPr>
          <w:rFonts w:cs="PT Bold Broken" w:hint="cs"/>
          <w:b/>
          <w:bCs/>
          <w:sz w:val="44"/>
          <w:szCs w:val="44"/>
          <w:rtl/>
          <w:lang w:bidi="ar-SY"/>
        </w:rPr>
        <w:t>)</w:t>
      </w:r>
    </w:p>
    <w:p w:rsidR="00091BB6" w:rsidRPr="00091BB6" w:rsidRDefault="00091BB6" w:rsidP="00091BB6">
      <w:pPr>
        <w:bidi w:val="0"/>
        <w:ind w:left="284"/>
        <w:jc w:val="center"/>
        <w:rPr>
          <w:b/>
          <w:bCs/>
          <w:sz w:val="40"/>
          <w:szCs w:val="40"/>
        </w:rPr>
      </w:pPr>
      <w:bookmarkStart w:id="2" w:name="OLE_LINK5"/>
      <w:bookmarkStart w:id="3" w:name="OLE_LINK6"/>
      <w:r w:rsidRPr="00091BB6">
        <w:rPr>
          <w:b/>
          <w:bCs/>
          <w:sz w:val="40"/>
          <w:szCs w:val="40"/>
        </w:rPr>
        <w:t>Ovarian germ cell tumors</w:t>
      </w:r>
    </w:p>
    <w:p w:rsidR="00091BB6" w:rsidRPr="00621039" w:rsidRDefault="00091BB6" w:rsidP="00091BB6">
      <w:pPr>
        <w:bidi w:val="0"/>
        <w:jc w:val="center"/>
        <w:rPr>
          <w:b/>
          <w:bCs/>
          <w:sz w:val="28"/>
          <w:szCs w:val="28"/>
          <w:lang w:bidi="ar-SY"/>
        </w:rPr>
      </w:pPr>
      <w:r w:rsidRPr="00621039">
        <w:rPr>
          <w:b/>
          <w:bCs/>
          <w:sz w:val="28"/>
          <w:szCs w:val="28"/>
        </w:rPr>
        <w:t xml:space="preserve">(Epidemiology </w:t>
      </w:r>
      <w:r>
        <w:rPr>
          <w:b/>
          <w:bCs/>
          <w:sz w:val="28"/>
          <w:szCs w:val="28"/>
        </w:rPr>
        <w:t>&amp;</w:t>
      </w:r>
      <w:r w:rsidRPr="00621039">
        <w:rPr>
          <w:b/>
          <w:bCs/>
          <w:sz w:val="28"/>
          <w:szCs w:val="28"/>
        </w:rPr>
        <w:t xml:space="preserve"> Management in Maternity Univers</w:t>
      </w:r>
      <w:r>
        <w:rPr>
          <w:b/>
          <w:bCs/>
          <w:sz w:val="28"/>
          <w:szCs w:val="28"/>
        </w:rPr>
        <w:t>ity Hospital</w:t>
      </w:r>
      <w:r w:rsidRPr="00621039">
        <w:rPr>
          <w:b/>
          <w:bCs/>
          <w:sz w:val="28"/>
          <w:szCs w:val="28"/>
        </w:rPr>
        <w:t>)</w:t>
      </w:r>
    </w:p>
    <w:bookmarkEnd w:id="2"/>
    <w:bookmarkEnd w:id="3"/>
    <w:p w:rsidR="00DE4924" w:rsidRDefault="002E13A8" w:rsidP="0025303C">
      <w:pPr>
        <w:tabs>
          <w:tab w:val="left" w:pos="1241"/>
        </w:tabs>
        <w:spacing w:after="0"/>
        <w:jc w:val="center"/>
        <w:rPr>
          <w:rFonts w:cs="Simplified Arabic"/>
          <w:b/>
          <w:bCs/>
          <w:sz w:val="28"/>
          <w:szCs w:val="28"/>
          <w:rtl/>
        </w:rPr>
      </w:pPr>
      <w:r>
        <w:rPr>
          <w:rFonts w:cs="Simplified Arabic" w:hint="cs"/>
          <w:b/>
          <w:bCs/>
          <w:sz w:val="28"/>
          <w:szCs w:val="28"/>
          <w:rtl/>
        </w:rPr>
        <w:t>بحث علمي أعد لنيل درجة شهادة الدراسات العليا التخصصية</w:t>
      </w:r>
      <w:r w:rsidR="00DE4924">
        <w:rPr>
          <w:rFonts w:cs="Simplified Arabic" w:hint="cs"/>
          <w:b/>
          <w:bCs/>
          <w:sz w:val="28"/>
          <w:szCs w:val="28"/>
          <w:rtl/>
        </w:rPr>
        <w:t xml:space="preserve"> في</w:t>
      </w:r>
      <w:r>
        <w:rPr>
          <w:rFonts w:cs="Simplified Arabic" w:hint="cs"/>
          <w:b/>
          <w:bCs/>
          <w:sz w:val="28"/>
          <w:szCs w:val="28"/>
          <w:rtl/>
        </w:rPr>
        <w:t xml:space="preserve"> التوليد وأمراض النساء</w:t>
      </w:r>
    </w:p>
    <w:p w:rsidR="00A30599" w:rsidRDefault="00A30599" w:rsidP="00A30599">
      <w:pPr>
        <w:spacing w:after="0"/>
        <w:jc w:val="center"/>
        <w:rPr>
          <w:rFonts w:cs="Simplified Arabic"/>
          <w:sz w:val="28"/>
          <w:szCs w:val="28"/>
          <w:rtl/>
          <w:lang w:bidi="ar-SY"/>
        </w:rPr>
      </w:pPr>
    </w:p>
    <w:p w:rsidR="00A30599" w:rsidRDefault="00A30599" w:rsidP="00A30599">
      <w:pPr>
        <w:spacing w:after="0"/>
        <w:jc w:val="center"/>
        <w:rPr>
          <w:rFonts w:cs="Simplified Arabic"/>
          <w:sz w:val="28"/>
          <w:szCs w:val="28"/>
          <w:rtl/>
          <w:lang w:bidi="ar-SY"/>
        </w:rPr>
      </w:pPr>
    </w:p>
    <w:p w:rsidR="00E93D89" w:rsidRPr="00760DD0" w:rsidRDefault="00E93D89" w:rsidP="00E93D89">
      <w:pPr>
        <w:spacing w:after="0"/>
        <w:jc w:val="center"/>
        <w:rPr>
          <w:rFonts w:cs="PT Bold Heading"/>
          <w:b/>
          <w:bCs/>
          <w:sz w:val="36"/>
          <w:szCs w:val="36"/>
          <w:rtl/>
          <w:lang w:bidi="ar-SY"/>
        </w:rPr>
      </w:pPr>
      <w:r>
        <w:rPr>
          <w:rFonts w:cs="PT Bold Heading" w:hint="cs"/>
          <w:b/>
          <w:bCs/>
          <w:sz w:val="36"/>
          <w:szCs w:val="36"/>
          <w:rtl/>
          <w:lang w:bidi="ar-SY"/>
        </w:rPr>
        <w:t>رئاسـة                                 إ</w:t>
      </w:r>
      <w:r w:rsidRPr="00760DD0">
        <w:rPr>
          <w:rFonts w:cs="PT Bold Heading" w:hint="cs"/>
          <w:b/>
          <w:bCs/>
          <w:sz w:val="36"/>
          <w:szCs w:val="36"/>
          <w:rtl/>
          <w:lang w:bidi="ar-SY"/>
        </w:rPr>
        <w:t>شر</w:t>
      </w:r>
      <w:r>
        <w:rPr>
          <w:rFonts w:cs="PT Bold Heading" w:hint="cs"/>
          <w:b/>
          <w:bCs/>
          <w:sz w:val="36"/>
          <w:szCs w:val="36"/>
          <w:rtl/>
          <w:lang w:bidi="ar-SY"/>
        </w:rPr>
        <w:t>ا</w:t>
      </w:r>
      <w:r w:rsidRPr="00760DD0">
        <w:rPr>
          <w:rFonts w:cs="PT Bold Heading" w:hint="cs"/>
          <w:b/>
          <w:bCs/>
          <w:sz w:val="36"/>
          <w:szCs w:val="36"/>
          <w:rtl/>
          <w:lang w:bidi="ar-SY"/>
        </w:rPr>
        <w:t>ف</w:t>
      </w:r>
    </w:p>
    <w:p w:rsidR="00E93D89" w:rsidRDefault="00E93D89" w:rsidP="00E93D89">
      <w:pPr>
        <w:spacing w:after="0"/>
        <w:jc w:val="center"/>
        <w:rPr>
          <w:rFonts w:cs="PT Bold Heading"/>
          <w:b/>
          <w:bCs/>
          <w:sz w:val="36"/>
          <w:szCs w:val="36"/>
          <w:rtl/>
          <w:lang w:bidi="ar-SY"/>
        </w:rPr>
      </w:pPr>
      <w:r>
        <w:rPr>
          <w:rFonts w:cs="PT Bold Heading" w:hint="cs"/>
          <w:b/>
          <w:bCs/>
          <w:sz w:val="36"/>
          <w:szCs w:val="36"/>
          <w:rtl/>
          <w:lang w:bidi="ar-SY"/>
        </w:rPr>
        <w:t>الأستاذ الدكتور                    الأستاذ الدكتور</w:t>
      </w:r>
    </w:p>
    <w:p w:rsidR="00E93D89" w:rsidRPr="00760DD0" w:rsidRDefault="00E93D89" w:rsidP="00443166">
      <w:pPr>
        <w:spacing w:after="0"/>
        <w:jc w:val="center"/>
        <w:rPr>
          <w:rFonts w:cs="PT Bold Heading"/>
          <w:b/>
          <w:bCs/>
          <w:sz w:val="36"/>
          <w:szCs w:val="36"/>
          <w:rtl/>
          <w:lang w:bidi="ar-SY"/>
        </w:rPr>
      </w:pPr>
      <w:r>
        <w:rPr>
          <w:rFonts w:cs="PT Bold Heading" w:hint="cs"/>
          <w:b/>
          <w:bCs/>
          <w:sz w:val="36"/>
          <w:szCs w:val="36"/>
          <w:rtl/>
          <w:lang w:bidi="ar-SY"/>
        </w:rPr>
        <w:t xml:space="preserve">جميل طالب     </w:t>
      </w:r>
      <w:r w:rsidR="00443166">
        <w:rPr>
          <w:rFonts w:cs="PT Bold Heading" w:hint="cs"/>
          <w:b/>
          <w:bCs/>
          <w:sz w:val="36"/>
          <w:szCs w:val="36"/>
          <w:rtl/>
          <w:lang w:bidi="ar-SY"/>
        </w:rPr>
        <w:t xml:space="preserve"> </w:t>
      </w:r>
      <w:r>
        <w:rPr>
          <w:rFonts w:cs="PT Bold Heading" w:hint="cs"/>
          <w:b/>
          <w:bCs/>
          <w:sz w:val="36"/>
          <w:szCs w:val="36"/>
          <w:rtl/>
          <w:lang w:bidi="ar-SY"/>
        </w:rPr>
        <w:t xml:space="preserve">       </w:t>
      </w:r>
      <w:r w:rsidR="00443166">
        <w:rPr>
          <w:rFonts w:cs="PT Bold Heading" w:hint="cs"/>
          <w:b/>
          <w:bCs/>
          <w:sz w:val="36"/>
          <w:szCs w:val="36"/>
          <w:rtl/>
          <w:lang w:bidi="ar-SY"/>
        </w:rPr>
        <w:t xml:space="preserve">     </w:t>
      </w:r>
      <w:r>
        <w:rPr>
          <w:rFonts w:cs="PT Bold Heading" w:hint="cs"/>
          <w:b/>
          <w:bCs/>
          <w:sz w:val="36"/>
          <w:szCs w:val="36"/>
          <w:rtl/>
          <w:lang w:bidi="ar-SY"/>
        </w:rPr>
        <w:t xml:space="preserve">       طلال سلوم</w:t>
      </w:r>
    </w:p>
    <w:p w:rsidR="00A30599" w:rsidRDefault="00A30599" w:rsidP="007F3209">
      <w:pPr>
        <w:rPr>
          <w:rFonts w:cs="Simplified Arabic"/>
          <w:b/>
          <w:bCs/>
          <w:sz w:val="20"/>
          <w:szCs w:val="20"/>
          <w:rtl/>
          <w:lang w:bidi="ar-SY"/>
        </w:rPr>
      </w:pPr>
    </w:p>
    <w:p w:rsidR="002E13A8" w:rsidRPr="007F3209" w:rsidRDefault="002E13A8" w:rsidP="007F3209">
      <w:pPr>
        <w:rPr>
          <w:rFonts w:cs="Simplified Arabic"/>
          <w:b/>
          <w:bCs/>
          <w:sz w:val="20"/>
          <w:szCs w:val="20"/>
          <w:rtl/>
          <w:lang w:bidi="ar-SY"/>
        </w:rPr>
      </w:pPr>
    </w:p>
    <w:p w:rsidR="00DE4924" w:rsidRDefault="00CF17B8" w:rsidP="00DE4924">
      <w:pPr>
        <w:jc w:val="center"/>
        <w:rPr>
          <w:rFonts w:cs="PT Bold Broken"/>
          <w:b/>
          <w:bCs/>
          <w:sz w:val="36"/>
          <w:szCs w:val="36"/>
          <w:rtl/>
          <w:lang w:bidi="ar-SY"/>
        </w:rPr>
      </w:pPr>
      <w:r>
        <w:rPr>
          <w:rFonts w:cs="PT Bold Broken" w:hint="cs"/>
          <w:b/>
          <w:bCs/>
          <w:sz w:val="36"/>
          <w:szCs w:val="36"/>
          <w:rtl/>
          <w:lang w:bidi="ar-SY"/>
        </w:rPr>
        <w:t>إعداد الدكتورة</w:t>
      </w:r>
    </w:p>
    <w:p w:rsidR="00DE4924" w:rsidRPr="00091BB6" w:rsidRDefault="00E93D89" w:rsidP="00091BB6">
      <w:pPr>
        <w:jc w:val="center"/>
        <w:rPr>
          <w:rFonts w:cs="PT Bold Broken"/>
          <w:b/>
          <w:bCs/>
          <w:sz w:val="36"/>
          <w:szCs w:val="36"/>
          <w:rtl/>
          <w:lang w:bidi="ar-SY"/>
        </w:rPr>
      </w:pPr>
      <w:r>
        <w:rPr>
          <w:rFonts w:cs="PT Bold Broken" w:hint="cs"/>
          <w:b/>
          <w:bCs/>
          <w:sz w:val="36"/>
          <w:szCs w:val="36"/>
          <w:rtl/>
          <w:lang w:bidi="ar-SY"/>
        </w:rPr>
        <w:t>جيهان مطر</w:t>
      </w: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0F466E" w:rsidP="000F466E">
      <w:pPr>
        <w:jc w:val="center"/>
        <w:rPr>
          <w:rFonts w:ascii="Angsana New" w:hAnsi="Angsana New" w:cs="DecoType Naskh Extensions"/>
          <w:b/>
          <w:bCs/>
          <w:i/>
          <w:iCs/>
          <w:sz w:val="44"/>
          <w:szCs w:val="44"/>
          <w:rtl/>
          <w:lang w:bidi="ar-SY"/>
        </w:rPr>
      </w:pPr>
      <w:r>
        <w:rPr>
          <w:rFonts w:ascii="Angsana New" w:hAnsi="Angsana New" w:cs="DecoType Naskh Extensions"/>
          <w:b/>
          <w:bCs/>
          <w:i/>
          <w:iCs/>
          <w:noProof/>
          <w:sz w:val="44"/>
          <w:szCs w:val="44"/>
          <w:rtl/>
        </w:rPr>
        <w:drawing>
          <wp:inline distT="0" distB="0" distL="0" distR="0">
            <wp:extent cx="4695824" cy="4162425"/>
            <wp:effectExtent l="19050" t="0" r="0" b="0"/>
            <wp:docPr id="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0159" t="12355" r="38933" b="67761"/>
                    <a:stretch>
                      <a:fillRect/>
                    </a:stretch>
                  </pic:blipFill>
                  <pic:spPr bwMode="auto">
                    <a:xfrm>
                      <a:off x="0" y="0"/>
                      <a:ext cx="4700297" cy="4166390"/>
                    </a:xfrm>
                    <a:prstGeom prst="rect">
                      <a:avLst/>
                    </a:prstGeom>
                    <a:noFill/>
                    <a:ln w="9525">
                      <a:noFill/>
                      <a:miter lim="800000"/>
                      <a:headEnd/>
                      <a:tailEnd/>
                    </a:ln>
                  </pic:spPr>
                </pic:pic>
              </a:graphicData>
            </a:graphic>
          </wp:inline>
        </w:drawing>
      </w: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07B00" w:rsidRDefault="00A07B00" w:rsidP="00DE4924">
      <w:pPr>
        <w:jc w:val="both"/>
        <w:rPr>
          <w:rFonts w:ascii="Angsana New" w:hAnsi="Angsana New" w:cs="DecoType Naskh Extensions"/>
          <w:b/>
          <w:bCs/>
          <w:i/>
          <w:iCs/>
          <w:sz w:val="44"/>
          <w:szCs w:val="44"/>
          <w:rtl/>
          <w:lang w:bidi="ar-SY"/>
        </w:rPr>
      </w:pPr>
    </w:p>
    <w:p w:rsidR="00DE4924" w:rsidRPr="00F61B44" w:rsidRDefault="00DE4924" w:rsidP="00F61B44">
      <w:pPr>
        <w:rPr>
          <w:rFonts w:cs="DecoType Thuluth"/>
          <w:b/>
          <w:bCs/>
          <w:sz w:val="72"/>
          <w:szCs w:val="72"/>
          <w:rtl/>
        </w:rPr>
      </w:pPr>
      <w:r w:rsidRPr="00F61B44">
        <w:rPr>
          <w:rFonts w:cs="DecoType Thuluth" w:hint="cs"/>
          <w:b/>
          <w:bCs/>
          <w:sz w:val="72"/>
          <w:szCs w:val="72"/>
          <w:rtl/>
        </w:rPr>
        <w:lastRenderedPageBreak/>
        <w:t>شكـر</w:t>
      </w:r>
      <w:r w:rsidR="00F61B44" w:rsidRPr="00F61B44">
        <w:rPr>
          <w:rFonts w:cs="DecoType Thuluth" w:hint="cs"/>
          <w:b/>
          <w:bCs/>
          <w:sz w:val="72"/>
          <w:szCs w:val="72"/>
          <w:rtl/>
        </w:rPr>
        <w:t xml:space="preserve"> وامتنان</w:t>
      </w:r>
      <w:r w:rsidR="00A55EF3" w:rsidRPr="00F61B44">
        <w:rPr>
          <w:rFonts w:cs="DecoType Thuluth" w:hint="cs"/>
          <w:b/>
          <w:bCs/>
          <w:sz w:val="72"/>
          <w:szCs w:val="72"/>
          <w:rtl/>
        </w:rPr>
        <w:t>..</w:t>
      </w:r>
    </w:p>
    <w:p w:rsidR="00DE4924" w:rsidRPr="00F61B44" w:rsidRDefault="00DE4924" w:rsidP="00F61B44">
      <w:pPr>
        <w:rPr>
          <w:rFonts w:cs="DecoType Thuluth"/>
          <w:b/>
          <w:bCs/>
          <w:sz w:val="18"/>
          <w:szCs w:val="18"/>
          <w:rtl/>
        </w:rPr>
      </w:pPr>
    </w:p>
    <w:p w:rsidR="00B804BE" w:rsidRPr="00F61B44" w:rsidRDefault="00B804BE" w:rsidP="00F61B44">
      <w:pPr>
        <w:rPr>
          <w:rFonts w:cs="DecoType Thuluth"/>
          <w:b/>
          <w:bCs/>
          <w:sz w:val="36"/>
          <w:szCs w:val="36"/>
          <w:rtl/>
        </w:rPr>
      </w:pPr>
      <w:r w:rsidRPr="00F61B44">
        <w:rPr>
          <w:rFonts w:cs="DecoType Thuluth" w:hint="cs"/>
          <w:b/>
          <w:bCs/>
          <w:sz w:val="36"/>
          <w:szCs w:val="36"/>
          <w:rtl/>
        </w:rPr>
        <w:t>من حق اولئك الأشخاص الذين ساهوا في تعليمي وتدريبي والذين ساعدوني في تخطي هذه المرحلة الهامة أن نقدم لهم بطاقة شكر وامتنان لما قدموه من عطاء دون انتظار المقابل  .....</w:t>
      </w:r>
    </w:p>
    <w:p w:rsidR="00E43E5E" w:rsidRPr="00F61B44" w:rsidRDefault="00B804BE" w:rsidP="00F61B44">
      <w:pPr>
        <w:rPr>
          <w:rFonts w:cs="DecoType Thuluth"/>
          <w:b/>
          <w:bCs/>
          <w:sz w:val="36"/>
          <w:szCs w:val="36"/>
          <w:rtl/>
        </w:rPr>
      </w:pPr>
      <w:r w:rsidRPr="00F61B44">
        <w:rPr>
          <w:rFonts w:cs="DecoType Thuluth" w:hint="cs"/>
          <w:b/>
          <w:bCs/>
          <w:sz w:val="36"/>
          <w:szCs w:val="36"/>
          <w:rtl/>
        </w:rPr>
        <w:t>ف</w:t>
      </w:r>
      <w:r w:rsidR="00F61B44" w:rsidRPr="00F61B44">
        <w:rPr>
          <w:rFonts w:cs="DecoType Thuluth" w:hint="cs"/>
          <w:b/>
          <w:bCs/>
          <w:sz w:val="36"/>
          <w:szCs w:val="36"/>
          <w:rtl/>
        </w:rPr>
        <w:t>الشكر للأساتذة الأفاضل في</w:t>
      </w:r>
      <w:r w:rsidR="00E43E5E" w:rsidRPr="00F61B44">
        <w:rPr>
          <w:rFonts w:cs="DecoType Thuluth" w:hint="cs"/>
          <w:b/>
          <w:bCs/>
          <w:sz w:val="36"/>
          <w:szCs w:val="36"/>
          <w:rtl/>
        </w:rPr>
        <w:t xml:space="preserve"> قسم التوليد </w:t>
      </w:r>
      <w:r w:rsidRPr="00F61B44">
        <w:rPr>
          <w:rFonts w:cs="DecoType Thuluth" w:hint="cs"/>
          <w:b/>
          <w:bCs/>
          <w:sz w:val="36"/>
          <w:szCs w:val="36"/>
          <w:rtl/>
        </w:rPr>
        <w:t xml:space="preserve">على رعايتهم الكريمة </w:t>
      </w:r>
      <w:r w:rsidR="00F61B44" w:rsidRPr="00F61B44">
        <w:rPr>
          <w:rFonts w:cs="DecoType Thuluth" w:hint="cs"/>
          <w:b/>
          <w:bCs/>
          <w:sz w:val="36"/>
          <w:szCs w:val="36"/>
          <w:rtl/>
        </w:rPr>
        <w:t>وجهودهم المبذولة</w:t>
      </w:r>
      <w:r w:rsidR="00E43E5E" w:rsidRPr="00F61B44">
        <w:rPr>
          <w:rFonts w:cs="DecoType Thuluth" w:hint="cs"/>
          <w:b/>
          <w:bCs/>
          <w:sz w:val="36"/>
          <w:szCs w:val="36"/>
          <w:rtl/>
        </w:rPr>
        <w:t>.......</w:t>
      </w:r>
    </w:p>
    <w:p w:rsidR="00E43E5E" w:rsidRPr="00F61B44" w:rsidRDefault="00F61B44" w:rsidP="00F61B44">
      <w:pPr>
        <w:rPr>
          <w:rFonts w:cs="DecoType Thuluth"/>
          <w:b/>
          <w:bCs/>
          <w:sz w:val="36"/>
          <w:szCs w:val="36"/>
          <w:rtl/>
        </w:rPr>
      </w:pPr>
      <w:r w:rsidRPr="00F61B44">
        <w:rPr>
          <w:rFonts w:cs="DecoType Thuluth" w:hint="cs"/>
          <w:b/>
          <w:bCs/>
          <w:sz w:val="36"/>
          <w:szCs w:val="36"/>
          <w:rtl/>
        </w:rPr>
        <w:t>والشكر الجزيل للأستاذ الدكتور طلال سلوم لتفضله بالإشراف على هذه الدراسة</w:t>
      </w:r>
      <w:r w:rsidR="00E43E5E" w:rsidRPr="00F61B44">
        <w:rPr>
          <w:rFonts w:cs="DecoType Thuluth" w:hint="cs"/>
          <w:b/>
          <w:bCs/>
          <w:sz w:val="36"/>
          <w:szCs w:val="36"/>
          <w:rtl/>
        </w:rPr>
        <w:t>.......</w:t>
      </w:r>
    </w:p>
    <w:p w:rsidR="001637EB" w:rsidRPr="00F61B44" w:rsidRDefault="001637EB" w:rsidP="00F61B44">
      <w:pPr>
        <w:rPr>
          <w:rFonts w:cs="DecoType Thuluth"/>
          <w:b/>
          <w:bCs/>
          <w:sz w:val="36"/>
          <w:szCs w:val="36"/>
          <w:rtl/>
        </w:rPr>
      </w:pPr>
      <w:r w:rsidRPr="00F61B44">
        <w:rPr>
          <w:rFonts w:cs="DecoType Thuluth" w:hint="cs"/>
          <w:b/>
          <w:bCs/>
          <w:sz w:val="36"/>
          <w:szCs w:val="36"/>
          <w:rtl/>
        </w:rPr>
        <w:t>الشكر لأعضاء لجنة الحكم ل</w:t>
      </w:r>
      <w:r w:rsidR="00F61B44" w:rsidRPr="00F61B44">
        <w:rPr>
          <w:rFonts w:cs="DecoType Thuluth" w:hint="cs"/>
          <w:b/>
          <w:bCs/>
          <w:sz w:val="36"/>
          <w:szCs w:val="36"/>
          <w:rtl/>
        </w:rPr>
        <w:t>تكبدهم عناء مراجعة هذا البحث و</w:t>
      </w:r>
      <w:r w:rsidR="00F61B44">
        <w:rPr>
          <w:rFonts w:cs="DecoType Thuluth" w:hint="cs"/>
          <w:b/>
          <w:bCs/>
          <w:sz w:val="36"/>
          <w:szCs w:val="36"/>
          <w:rtl/>
        </w:rPr>
        <w:t>تقييمه</w:t>
      </w:r>
      <w:r w:rsidRPr="00F61B44">
        <w:rPr>
          <w:rFonts w:cs="DecoType Thuluth" w:hint="cs"/>
          <w:b/>
          <w:bCs/>
          <w:sz w:val="36"/>
          <w:szCs w:val="36"/>
          <w:rtl/>
        </w:rPr>
        <w:t>.....</w:t>
      </w:r>
    </w:p>
    <w:p w:rsidR="00DE4924" w:rsidRPr="00F61B44" w:rsidRDefault="00E43E5E" w:rsidP="00F61B44">
      <w:pPr>
        <w:rPr>
          <w:rFonts w:cs="DecoType Thuluth"/>
          <w:b/>
          <w:bCs/>
          <w:sz w:val="36"/>
          <w:szCs w:val="36"/>
          <w:rtl/>
        </w:rPr>
      </w:pPr>
      <w:r w:rsidRPr="00F61B44">
        <w:rPr>
          <w:rFonts w:cs="DecoType Thuluth" w:hint="cs"/>
          <w:b/>
          <w:bCs/>
          <w:sz w:val="36"/>
          <w:szCs w:val="36"/>
          <w:rtl/>
        </w:rPr>
        <w:t xml:space="preserve">بطاقة تحية وتقدير لزملائي في الاختصاص، وللكادر الإداري والتمريضي في المشفى....... </w:t>
      </w: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cs="Simplified Arabic"/>
          <w:sz w:val="28"/>
          <w:szCs w:val="28"/>
          <w:rtl/>
          <w:lang w:bidi="ar-SY"/>
        </w:rPr>
      </w:pPr>
    </w:p>
    <w:p w:rsidR="00310E11" w:rsidRPr="00D207B0" w:rsidRDefault="00DE4924" w:rsidP="00D207B0">
      <w:pPr>
        <w:jc w:val="center"/>
        <w:rPr>
          <w:rFonts w:cs="DecoType Thuluth"/>
          <w:b/>
          <w:bCs/>
          <w:sz w:val="144"/>
          <w:szCs w:val="144"/>
          <w:rtl/>
        </w:rPr>
      </w:pPr>
      <w:r w:rsidRPr="00373B42">
        <w:rPr>
          <w:rFonts w:cs="DecoType Thuluth" w:hint="cs"/>
          <w:b/>
          <w:bCs/>
          <w:sz w:val="144"/>
          <w:szCs w:val="144"/>
          <w:rtl/>
        </w:rPr>
        <w:lastRenderedPageBreak/>
        <w:t>المحتويــات</w:t>
      </w:r>
    </w:p>
    <w:tbl>
      <w:tblPr>
        <w:tblpPr w:leftFromText="180" w:rightFromText="180" w:vertAnchor="text" w:horzAnchor="margin" w:tblpXSpec="right" w:tblpY="336"/>
        <w:bidiVisual/>
        <w:tblW w:w="0" w:type="auto"/>
        <w:tblLook w:val="06A0"/>
      </w:tblPr>
      <w:tblGrid>
        <w:gridCol w:w="5918"/>
        <w:gridCol w:w="1192"/>
      </w:tblGrid>
      <w:tr w:rsidR="00310E11" w:rsidRPr="00DD72C9" w:rsidTr="0074512B">
        <w:tc>
          <w:tcPr>
            <w:tcW w:w="5804" w:type="dxa"/>
            <w:tcBorders>
              <w:bottom w:val="single" w:sz="4" w:space="0" w:color="auto"/>
            </w:tcBorders>
            <w:shd w:val="clear" w:color="auto" w:fill="auto"/>
            <w:hideMark/>
          </w:tcPr>
          <w:p w:rsidR="00310E11" w:rsidRPr="00DD72C9" w:rsidRDefault="00310E11" w:rsidP="00310E11">
            <w:pPr>
              <w:spacing w:after="0"/>
              <w:jc w:val="both"/>
              <w:rPr>
                <w:rFonts w:cs="Simplified Arabic"/>
                <w:b/>
                <w:bCs/>
                <w:sz w:val="28"/>
                <w:szCs w:val="28"/>
                <w:lang w:bidi="ar-SY"/>
              </w:rPr>
            </w:pPr>
            <w:r w:rsidRPr="00DD72C9">
              <w:rPr>
                <w:rFonts w:cs="Simplified Arabic" w:hint="cs"/>
                <w:b/>
                <w:bCs/>
                <w:sz w:val="28"/>
                <w:szCs w:val="28"/>
                <w:rtl/>
                <w:lang w:bidi="ar-SY"/>
              </w:rPr>
              <w:t>المحتويات</w:t>
            </w:r>
          </w:p>
        </w:tc>
        <w:tc>
          <w:tcPr>
            <w:tcW w:w="1192" w:type="dxa"/>
            <w:tcBorders>
              <w:bottom w:val="single" w:sz="4" w:space="0" w:color="auto"/>
            </w:tcBorders>
            <w:shd w:val="clear" w:color="auto" w:fill="auto"/>
            <w:hideMark/>
          </w:tcPr>
          <w:p w:rsidR="00310E11" w:rsidRPr="00DD72C9" w:rsidRDefault="00310E11" w:rsidP="00310E11">
            <w:pPr>
              <w:spacing w:after="0"/>
              <w:jc w:val="center"/>
              <w:rPr>
                <w:rFonts w:cs="Simplified Arabic"/>
                <w:b/>
                <w:bCs/>
                <w:sz w:val="28"/>
                <w:szCs w:val="28"/>
                <w:lang w:bidi="ar-SY"/>
              </w:rPr>
            </w:pPr>
            <w:r w:rsidRPr="00DD72C9">
              <w:rPr>
                <w:rFonts w:cs="Simplified Arabic" w:hint="cs"/>
                <w:b/>
                <w:bCs/>
                <w:sz w:val="28"/>
                <w:szCs w:val="28"/>
                <w:rtl/>
                <w:lang w:bidi="ar-SY"/>
              </w:rPr>
              <w:t>الصفحة</w:t>
            </w:r>
          </w:p>
        </w:tc>
      </w:tr>
      <w:tr w:rsidR="00310E11" w:rsidRPr="00DD72C9" w:rsidTr="0074512B">
        <w:tc>
          <w:tcPr>
            <w:tcW w:w="5804" w:type="dxa"/>
            <w:tcBorders>
              <w:top w:val="single" w:sz="4" w:space="0" w:color="auto"/>
            </w:tcBorders>
            <w:shd w:val="clear" w:color="auto" w:fill="auto"/>
            <w:hideMark/>
          </w:tcPr>
          <w:p w:rsidR="00310E11" w:rsidRPr="00DD72C9" w:rsidRDefault="00310E11" w:rsidP="00310E11">
            <w:pPr>
              <w:spacing w:after="0"/>
              <w:jc w:val="both"/>
              <w:rPr>
                <w:rFonts w:cs="Simplified Arabic"/>
                <w:b/>
                <w:bCs/>
                <w:sz w:val="28"/>
                <w:szCs w:val="28"/>
                <w:lang w:bidi="ar-SY"/>
              </w:rPr>
            </w:pPr>
            <w:r>
              <w:rPr>
                <w:rFonts w:cs="Simplified Arabic" w:hint="cs"/>
                <w:b/>
                <w:bCs/>
                <w:sz w:val="28"/>
                <w:szCs w:val="28"/>
                <w:rtl/>
                <w:lang w:bidi="ar-SY"/>
              </w:rPr>
              <w:t>الجانب</w:t>
            </w:r>
            <w:r w:rsidRPr="00DD72C9">
              <w:rPr>
                <w:rFonts w:cs="Simplified Arabic" w:hint="cs"/>
                <w:b/>
                <w:bCs/>
                <w:sz w:val="28"/>
                <w:szCs w:val="28"/>
                <w:rtl/>
                <w:lang w:bidi="ar-SY"/>
              </w:rPr>
              <w:t xml:space="preserve"> النظري</w:t>
            </w:r>
            <w:r w:rsidR="0074512B">
              <w:rPr>
                <w:rFonts w:cs="Simplified Arabic" w:hint="cs"/>
                <w:b/>
                <w:bCs/>
                <w:sz w:val="28"/>
                <w:szCs w:val="28"/>
                <w:rtl/>
                <w:lang w:bidi="ar-SY"/>
              </w:rPr>
              <w:t>...............................................</w:t>
            </w:r>
          </w:p>
        </w:tc>
        <w:tc>
          <w:tcPr>
            <w:tcW w:w="1192" w:type="dxa"/>
            <w:tcBorders>
              <w:top w:val="single" w:sz="4" w:space="0" w:color="auto"/>
            </w:tcBorders>
            <w:shd w:val="clear" w:color="auto" w:fill="auto"/>
            <w:hideMark/>
          </w:tcPr>
          <w:p w:rsidR="00310E11" w:rsidRPr="00843567" w:rsidRDefault="00310E11" w:rsidP="00310E11">
            <w:pPr>
              <w:spacing w:after="0"/>
              <w:jc w:val="center"/>
              <w:rPr>
                <w:rFonts w:cs="Simplified Arabic"/>
                <w:b/>
                <w:bCs/>
                <w:sz w:val="28"/>
                <w:szCs w:val="28"/>
                <w:lang w:bidi="ar-SY"/>
              </w:rPr>
            </w:pPr>
            <w:r w:rsidRPr="00843567">
              <w:rPr>
                <w:rFonts w:cs="Simplified Arabic" w:hint="cs"/>
                <w:b/>
                <w:bCs/>
                <w:sz w:val="28"/>
                <w:szCs w:val="28"/>
                <w:rtl/>
                <w:lang w:bidi="ar-SY"/>
              </w:rPr>
              <w:t>6</w:t>
            </w:r>
          </w:p>
        </w:tc>
      </w:tr>
      <w:tr w:rsidR="00310E11" w:rsidRPr="00DD72C9" w:rsidTr="000C7FDF">
        <w:tc>
          <w:tcPr>
            <w:tcW w:w="5804" w:type="dxa"/>
            <w:shd w:val="clear" w:color="auto" w:fill="auto"/>
          </w:tcPr>
          <w:p w:rsidR="00310E11" w:rsidRPr="00DD72C9" w:rsidRDefault="00310E11" w:rsidP="00310E11">
            <w:pPr>
              <w:spacing w:after="0"/>
              <w:jc w:val="both"/>
              <w:rPr>
                <w:rFonts w:cs="Simplified Arabic"/>
                <w:sz w:val="28"/>
                <w:szCs w:val="28"/>
                <w:lang w:bidi="ar-SY"/>
              </w:rPr>
            </w:pPr>
            <w:r>
              <w:rPr>
                <w:rFonts w:cs="Simplified Arabic" w:hint="cs"/>
                <w:sz w:val="28"/>
                <w:szCs w:val="28"/>
                <w:rtl/>
                <w:lang w:bidi="ar-SY"/>
              </w:rPr>
              <w:t>مقدمة</w:t>
            </w:r>
            <w:r w:rsidR="0074512B">
              <w:rPr>
                <w:rFonts w:cs="Simplified Arabic" w:hint="cs"/>
                <w:sz w:val="28"/>
                <w:szCs w:val="28"/>
                <w:rtl/>
                <w:lang w:bidi="ar-SY"/>
              </w:rPr>
              <w:t>.........................................................</w:t>
            </w:r>
          </w:p>
        </w:tc>
        <w:tc>
          <w:tcPr>
            <w:tcW w:w="1192" w:type="dxa"/>
            <w:shd w:val="clear" w:color="auto" w:fill="auto"/>
            <w:hideMark/>
          </w:tcPr>
          <w:p w:rsidR="00310E11" w:rsidRPr="00843567" w:rsidRDefault="00310E11" w:rsidP="00310E11">
            <w:pPr>
              <w:spacing w:after="0"/>
              <w:jc w:val="center"/>
              <w:rPr>
                <w:rFonts w:cs="Simplified Arabic"/>
                <w:b/>
                <w:bCs/>
                <w:sz w:val="28"/>
                <w:szCs w:val="28"/>
                <w:rtl/>
                <w:lang w:bidi="ar-SY"/>
              </w:rPr>
            </w:pPr>
            <w:r w:rsidRPr="00843567">
              <w:rPr>
                <w:rFonts w:cs="Simplified Arabic" w:hint="cs"/>
                <w:b/>
                <w:bCs/>
                <w:sz w:val="28"/>
                <w:szCs w:val="28"/>
                <w:rtl/>
                <w:lang w:bidi="ar-SY"/>
              </w:rPr>
              <w:t>7</w:t>
            </w:r>
          </w:p>
        </w:tc>
      </w:tr>
      <w:tr w:rsidR="00310E11" w:rsidRPr="00DD72C9" w:rsidTr="000C7FDF">
        <w:tc>
          <w:tcPr>
            <w:tcW w:w="5804" w:type="dxa"/>
            <w:shd w:val="clear" w:color="auto" w:fill="auto"/>
          </w:tcPr>
          <w:p w:rsidR="00310E11" w:rsidRPr="00DD72C9" w:rsidRDefault="00310E11" w:rsidP="00310E11">
            <w:pPr>
              <w:spacing w:after="0"/>
              <w:jc w:val="both"/>
              <w:rPr>
                <w:rFonts w:cs="Simplified Arabic"/>
                <w:sz w:val="28"/>
                <w:szCs w:val="28"/>
                <w:lang w:bidi="ar-SY"/>
              </w:rPr>
            </w:pPr>
            <w:r>
              <w:rPr>
                <w:rFonts w:cs="Simplified Arabic" w:hint="cs"/>
                <w:sz w:val="28"/>
                <w:szCs w:val="28"/>
                <w:rtl/>
                <w:lang w:bidi="ar-SY"/>
              </w:rPr>
              <w:t>الوبائيات</w:t>
            </w:r>
            <w:r w:rsidR="0074512B">
              <w:rPr>
                <w:rFonts w:cs="Simplified Arabic" w:hint="cs"/>
                <w:sz w:val="28"/>
                <w:szCs w:val="28"/>
                <w:rtl/>
                <w:lang w:bidi="ar-SY"/>
              </w:rPr>
              <w:t>......................................................</w:t>
            </w:r>
          </w:p>
        </w:tc>
        <w:tc>
          <w:tcPr>
            <w:tcW w:w="1192" w:type="dxa"/>
            <w:shd w:val="clear" w:color="auto" w:fill="auto"/>
            <w:hideMark/>
          </w:tcPr>
          <w:p w:rsidR="00310E11" w:rsidRPr="00843567" w:rsidRDefault="00310E11" w:rsidP="00310E11">
            <w:pPr>
              <w:spacing w:after="0"/>
              <w:jc w:val="center"/>
              <w:rPr>
                <w:rFonts w:cs="Simplified Arabic"/>
                <w:b/>
                <w:bCs/>
                <w:sz w:val="28"/>
                <w:szCs w:val="28"/>
                <w:lang w:bidi="ar-SY"/>
              </w:rPr>
            </w:pPr>
            <w:r w:rsidRPr="00843567">
              <w:rPr>
                <w:rFonts w:cs="Simplified Arabic" w:hint="cs"/>
                <w:b/>
                <w:bCs/>
                <w:sz w:val="28"/>
                <w:szCs w:val="28"/>
                <w:rtl/>
                <w:lang w:bidi="ar-SY"/>
              </w:rPr>
              <w:t>7</w:t>
            </w:r>
          </w:p>
        </w:tc>
      </w:tr>
      <w:tr w:rsidR="00310E11" w:rsidRPr="00DD72C9" w:rsidTr="000C7FDF">
        <w:tc>
          <w:tcPr>
            <w:tcW w:w="5804" w:type="dxa"/>
            <w:shd w:val="clear" w:color="auto" w:fill="auto"/>
          </w:tcPr>
          <w:p w:rsidR="00310E11" w:rsidRPr="00DD72C9" w:rsidRDefault="00310E11" w:rsidP="00310E11">
            <w:pPr>
              <w:spacing w:after="0"/>
              <w:jc w:val="both"/>
              <w:rPr>
                <w:rFonts w:cs="Simplified Arabic"/>
                <w:sz w:val="28"/>
                <w:szCs w:val="28"/>
              </w:rPr>
            </w:pPr>
            <w:r>
              <w:rPr>
                <w:rFonts w:cs="Simplified Arabic" w:hint="cs"/>
                <w:sz w:val="28"/>
                <w:szCs w:val="28"/>
                <w:rtl/>
              </w:rPr>
              <w:t>النشوء النسيجي</w:t>
            </w:r>
            <w:r w:rsidR="0074512B">
              <w:rPr>
                <w:rFonts w:cs="Simplified Arabic" w:hint="cs"/>
                <w:sz w:val="28"/>
                <w:szCs w:val="28"/>
                <w:rtl/>
              </w:rPr>
              <w:t>...............................................</w:t>
            </w:r>
          </w:p>
        </w:tc>
        <w:tc>
          <w:tcPr>
            <w:tcW w:w="1192" w:type="dxa"/>
            <w:shd w:val="clear" w:color="auto" w:fill="auto"/>
            <w:hideMark/>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8</w:t>
            </w:r>
          </w:p>
        </w:tc>
      </w:tr>
      <w:tr w:rsidR="00310E11" w:rsidRPr="00DD72C9" w:rsidTr="000C7FDF">
        <w:tc>
          <w:tcPr>
            <w:tcW w:w="5804" w:type="dxa"/>
            <w:shd w:val="clear" w:color="auto" w:fill="auto"/>
          </w:tcPr>
          <w:p w:rsidR="00310E11" w:rsidRPr="00DD72C9" w:rsidRDefault="00310E11" w:rsidP="00310E11">
            <w:pPr>
              <w:spacing w:after="0"/>
              <w:jc w:val="both"/>
              <w:rPr>
                <w:rFonts w:cs="Simplified Arabic"/>
                <w:sz w:val="28"/>
                <w:szCs w:val="28"/>
              </w:rPr>
            </w:pPr>
            <w:r>
              <w:rPr>
                <w:rFonts w:cs="Simplified Arabic" w:hint="cs"/>
                <w:sz w:val="28"/>
                <w:szCs w:val="28"/>
                <w:rtl/>
              </w:rPr>
              <w:t>المرحلة</w:t>
            </w:r>
            <w:r w:rsidR="0074512B">
              <w:rPr>
                <w:rFonts w:cs="Simplified Arabic" w:hint="cs"/>
                <w:sz w:val="28"/>
                <w:szCs w:val="28"/>
                <w:rtl/>
              </w:rPr>
              <w:t>.......................................................</w:t>
            </w:r>
          </w:p>
        </w:tc>
        <w:tc>
          <w:tcPr>
            <w:tcW w:w="1192" w:type="dxa"/>
            <w:shd w:val="clear" w:color="auto" w:fill="auto"/>
            <w:hideMark/>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9</w:t>
            </w:r>
          </w:p>
        </w:tc>
      </w:tr>
      <w:tr w:rsidR="00310E11" w:rsidRPr="00DD72C9" w:rsidTr="000C7FDF">
        <w:tc>
          <w:tcPr>
            <w:tcW w:w="5804" w:type="dxa"/>
            <w:shd w:val="clear" w:color="auto" w:fill="auto"/>
          </w:tcPr>
          <w:p w:rsidR="00310E11" w:rsidRPr="00DD72C9" w:rsidRDefault="00310E11" w:rsidP="00310E11">
            <w:pPr>
              <w:spacing w:after="0"/>
              <w:jc w:val="both"/>
              <w:rPr>
                <w:rFonts w:cs="Simplified Arabic"/>
                <w:sz w:val="28"/>
                <w:szCs w:val="28"/>
              </w:rPr>
            </w:pPr>
            <w:r>
              <w:rPr>
                <w:rFonts w:cs="Simplified Arabic" w:hint="cs"/>
                <w:sz w:val="28"/>
                <w:szCs w:val="28"/>
                <w:rtl/>
              </w:rPr>
              <w:t>التشخيص</w:t>
            </w:r>
            <w:r w:rsidR="0074512B">
              <w:rPr>
                <w:rFonts w:cs="Simplified Arabic" w:hint="cs"/>
                <w:sz w:val="28"/>
                <w:szCs w:val="28"/>
                <w:rtl/>
              </w:rPr>
              <w:t>.....................................................</w:t>
            </w:r>
          </w:p>
        </w:tc>
        <w:tc>
          <w:tcPr>
            <w:tcW w:w="1192" w:type="dxa"/>
            <w:shd w:val="clear" w:color="auto" w:fill="auto"/>
            <w:hideMark/>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9</w:t>
            </w:r>
          </w:p>
        </w:tc>
      </w:tr>
      <w:tr w:rsidR="00310E11" w:rsidRPr="00DD72C9" w:rsidTr="000C7FDF">
        <w:tc>
          <w:tcPr>
            <w:tcW w:w="5804" w:type="dxa"/>
            <w:shd w:val="clear" w:color="auto" w:fill="auto"/>
          </w:tcPr>
          <w:p w:rsidR="00310E11" w:rsidRDefault="00310E11" w:rsidP="00310E11">
            <w:pPr>
              <w:spacing w:after="0"/>
              <w:jc w:val="both"/>
              <w:rPr>
                <w:rFonts w:cs="Simplified Arabic"/>
                <w:sz w:val="28"/>
                <w:szCs w:val="28"/>
                <w:rtl/>
              </w:rPr>
            </w:pPr>
            <w:r>
              <w:rPr>
                <w:rFonts w:cs="Simplified Arabic" w:hint="cs"/>
                <w:sz w:val="28"/>
                <w:szCs w:val="28"/>
                <w:rtl/>
              </w:rPr>
              <w:t>التشخيص التفريقي</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12</w:t>
            </w:r>
          </w:p>
        </w:tc>
      </w:tr>
      <w:tr w:rsidR="00310E11" w:rsidRPr="00DD72C9" w:rsidTr="000C7FDF">
        <w:tc>
          <w:tcPr>
            <w:tcW w:w="5804" w:type="dxa"/>
            <w:shd w:val="clear" w:color="auto" w:fill="auto"/>
          </w:tcPr>
          <w:p w:rsidR="00310E11" w:rsidRDefault="00310E11" w:rsidP="00310E11">
            <w:pPr>
              <w:spacing w:after="0"/>
              <w:jc w:val="both"/>
              <w:rPr>
                <w:rFonts w:cs="Simplified Arabic"/>
                <w:sz w:val="28"/>
                <w:szCs w:val="28"/>
                <w:rtl/>
              </w:rPr>
            </w:pPr>
            <w:r>
              <w:rPr>
                <w:rFonts w:cs="Simplified Arabic" w:hint="cs"/>
                <w:sz w:val="28"/>
                <w:szCs w:val="28"/>
                <w:rtl/>
              </w:rPr>
              <w:t>التشريح المرضي</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12</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الورم الإنتاشي</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14</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أورام الكيس المحي</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16</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أورام الخلية المنتشة البدئية الأخرى</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18</w:t>
            </w:r>
          </w:p>
        </w:tc>
      </w:tr>
      <w:tr w:rsidR="00310E11" w:rsidRPr="00DD72C9" w:rsidTr="000C7FDF">
        <w:tc>
          <w:tcPr>
            <w:tcW w:w="5804" w:type="dxa"/>
            <w:shd w:val="clear" w:color="auto" w:fill="auto"/>
          </w:tcPr>
          <w:p w:rsidR="00310E11" w:rsidRPr="00D207B0" w:rsidRDefault="00D207B0" w:rsidP="00310E11">
            <w:pPr>
              <w:spacing w:after="0"/>
              <w:jc w:val="both"/>
              <w:rPr>
                <w:rFonts w:cs="Simplified Arabic"/>
                <w:sz w:val="28"/>
                <w:szCs w:val="28"/>
                <w:rtl/>
              </w:rPr>
            </w:pPr>
            <w:r>
              <w:rPr>
                <w:rFonts w:cs="Simplified Arabic" w:hint="cs"/>
                <w:sz w:val="28"/>
                <w:szCs w:val="28"/>
                <w:rtl/>
              </w:rPr>
              <w:t>السرطانة الجنينية</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18</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الورم الجنيني المتعدد</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18</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السرطانة المشيمائية</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19</w:t>
            </w:r>
          </w:p>
        </w:tc>
      </w:tr>
      <w:tr w:rsidR="00310E11" w:rsidRPr="00DD72C9" w:rsidTr="000C7FDF">
        <w:tc>
          <w:tcPr>
            <w:tcW w:w="5804" w:type="dxa"/>
            <w:shd w:val="clear" w:color="auto" w:fill="auto"/>
          </w:tcPr>
          <w:p w:rsidR="00310E11" w:rsidRDefault="00D207B0" w:rsidP="00310E11">
            <w:pPr>
              <w:spacing w:after="0"/>
              <w:jc w:val="both"/>
              <w:rPr>
                <w:rFonts w:cs="Simplified Arabic"/>
                <w:sz w:val="28"/>
                <w:szCs w:val="28"/>
                <w:rtl/>
              </w:rPr>
            </w:pPr>
            <w:r>
              <w:rPr>
                <w:rFonts w:cs="Simplified Arabic" w:hint="cs"/>
                <w:sz w:val="28"/>
                <w:szCs w:val="28"/>
                <w:rtl/>
              </w:rPr>
              <w:t>أورام الخلية المنتشة المختلطة</w:t>
            </w:r>
            <w:r w:rsidR="0074512B">
              <w:rPr>
                <w:rFonts w:cs="Simplified Arabic" w:hint="cs"/>
                <w:sz w:val="28"/>
                <w:szCs w:val="28"/>
                <w:rtl/>
              </w:rPr>
              <w:t>................................</w:t>
            </w:r>
          </w:p>
        </w:tc>
        <w:tc>
          <w:tcPr>
            <w:tcW w:w="1192" w:type="dxa"/>
            <w:shd w:val="clear" w:color="auto" w:fill="auto"/>
          </w:tcPr>
          <w:p w:rsidR="00310E11"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19</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الأورام المسخية</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20</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الأورام المسخية الناضجة</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20</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lastRenderedPageBreak/>
              <w:t>الأورام المسخية غير الناضجة</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23</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العلاج</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26</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نمط الانتشار</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30</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الإنذار</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31</w:t>
            </w:r>
          </w:p>
        </w:tc>
      </w:tr>
      <w:tr w:rsidR="00D207B0" w:rsidRPr="00DD72C9" w:rsidTr="000C7FDF">
        <w:tc>
          <w:tcPr>
            <w:tcW w:w="5804" w:type="dxa"/>
            <w:shd w:val="clear" w:color="auto" w:fill="auto"/>
          </w:tcPr>
          <w:p w:rsidR="00D207B0" w:rsidRDefault="00D207B0" w:rsidP="00310E11">
            <w:pPr>
              <w:spacing w:after="0"/>
              <w:jc w:val="both"/>
              <w:rPr>
                <w:rFonts w:cs="Simplified Arabic"/>
                <w:sz w:val="28"/>
                <w:szCs w:val="28"/>
                <w:rtl/>
              </w:rPr>
            </w:pPr>
            <w:r>
              <w:rPr>
                <w:rFonts w:cs="Simplified Arabic" w:hint="cs"/>
                <w:sz w:val="28"/>
                <w:szCs w:val="28"/>
                <w:rtl/>
              </w:rPr>
              <w:t>التدبير أثناء الحمل</w:t>
            </w:r>
            <w:r w:rsidR="0074512B">
              <w:rPr>
                <w:rFonts w:cs="Simplified Arabic" w:hint="cs"/>
                <w:sz w:val="28"/>
                <w:szCs w:val="28"/>
                <w:rtl/>
              </w:rPr>
              <w:t>............................................</w:t>
            </w:r>
          </w:p>
        </w:tc>
        <w:tc>
          <w:tcPr>
            <w:tcW w:w="1192" w:type="dxa"/>
            <w:shd w:val="clear" w:color="auto" w:fill="auto"/>
          </w:tcPr>
          <w:p w:rsidR="00D207B0" w:rsidRPr="00843567" w:rsidRDefault="008D2A2F" w:rsidP="00310E11">
            <w:pPr>
              <w:spacing w:after="0"/>
              <w:jc w:val="center"/>
              <w:rPr>
                <w:rFonts w:cs="Simplified Arabic"/>
                <w:b/>
                <w:bCs/>
                <w:sz w:val="28"/>
                <w:szCs w:val="28"/>
                <w:rtl/>
                <w:lang w:bidi="ar-SY"/>
              </w:rPr>
            </w:pPr>
            <w:r>
              <w:rPr>
                <w:rFonts w:cs="Simplified Arabic" w:hint="cs"/>
                <w:b/>
                <w:bCs/>
                <w:sz w:val="28"/>
                <w:szCs w:val="28"/>
                <w:rtl/>
                <w:lang w:bidi="ar-SY"/>
              </w:rPr>
              <w:t>32</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b/>
                <w:bCs/>
                <w:sz w:val="28"/>
                <w:szCs w:val="28"/>
                <w:lang w:bidi="ar-SY"/>
              </w:rPr>
            </w:pPr>
            <w:r>
              <w:rPr>
                <w:rFonts w:cs="Simplified Arabic" w:hint="cs"/>
                <w:b/>
                <w:bCs/>
                <w:sz w:val="28"/>
                <w:szCs w:val="28"/>
                <w:rtl/>
                <w:lang w:bidi="ar-SY"/>
              </w:rPr>
              <w:t>الجانب</w:t>
            </w:r>
            <w:r w:rsidRPr="00DD72C9">
              <w:rPr>
                <w:rFonts w:cs="Simplified Arabic" w:hint="cs"/>
                <w:b/>
                <w:bCs/>
                <w:sz w:val="28"/>
                <w:szCs w:val="28"/>
                <w:rtl/>
                <w:lang w:bidi="ar-SY"/>
              </w:rPr>
              <w:t xml:space="preserve"> العملي</w:t>
            </w:r>
            <w:r w:rsidR="0074512B">
              <w:rPr>
                <w:rFonts w:cs="Simplified Arabic" w:hint="cs"/>
                <w:b/>
                <w:b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33</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Pr>
                <w:rFonts w:cs="Simplified Arabic" w:hint="cs"/>
                <w:sz w:val="28"/>
                <w:szCs w:val="28"/>
                <w:rtl/>
                <w:lang w:bidi="ar-SY"/>
              </w:rPr>
              <w:t>عنوان</w:t>
            </w:r>
            <w:r w:rsidRPr="00DD72C9">
              <w:rPr>
                <w:rFonts w:cs="Simplified Arabic" w:hint="cs"/>
                <w:sz w:val="28"/>
                <w:szCs w:val="28"/>
                <w:rtl/>
                <w:lang w:bidi="ar-SY"/>
              </w:rPr>
              <w:t xml:space="preserve"> الدراسة</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34</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Pr>
                <w:rFonts w:cs="Simplified Arabic" w:hint="cs"/>
                <w:sz w:val="28"/>
                <w:szCs w:val="28"/>
                <w:rtl/>
                <w:lang w:bidi="ar-SY"/>
              </w:rPr>
              <w:t>هدف</w:t>
            </w:r>
            <w:r w:rsidRPr="00DD72C9">
              <w:rPr>
                <w:rFonts w:cs="Simplified Arabic" w:hint="cs"/>
                <w:sz w:val="28"/>
                <w:szCs w:val="28"/>
                <w:rtl/>
                <w:lang w:bidi="ar-SY"/>
              </w:rPr>
              <w:t xml:space="preserve"> الدراسة</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34</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Pr>
                <w:rFonts w:cs="Simplified Arabic" w:hint="cs"/>
                <w:sz w:val="28"/>
                <w:szCs w:val="28"/>
                <w:rtl/>
                <w:lang w:bidi="ar-SY"/>
              </w:rPr>
              <w:t>مبررات الدراسة</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34</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sidRPr="00DD72C9">
              <w:rPr>
                <w:rFonts w:cs="Simplified Arabic" w:hint="cs"/>
                <w:sz w:val="28"/>
                <w:szCs w:val="28"/>
                <w:rtl/>
                <w:lang w:bidi="ar-SY"/>
              </w:rPr>
              <w:t>طرائق</w:t>
            </w:r>
            <w:r>
              <w:rPr>
                <w:rFonts w:cs="Simplified Arabic" w:hint="cs"/>
                <w:sz w:val="28"/>
                <w:szCs w:val="28"/>
                <w:rtl/>
                <w:lang w:bidi="ar-SY"/>
              </w:rPr>
              <w:t xml:space="preserve"> ومواد الدراسة</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34</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rPr>
            </w:pPr>
            <w:r>
              <w:rPr>
                <w:rFonts w:cs="Simplified Arabic" w:hint="cs"/>
                <w:sz w:val="28"/>
                <w:szCs w:val="28"/>
                <w:rtl/>
                <w:lang w:bidi="ar-SY"/>
              </w:rPr>
              <w:t xml:space="preserve">عرض </w:t>
            </w:r>
            <w:r w:rsidRPr="00DD72C9">
              <w:rPr>
                <w:rFonts w:cs="Simplified Arabic" w:hint="cs"/>
                <w:sz w:val="28"/>
                <w:szCs w:val="28"/>
                <w:rtl/>
                <w:lang w:bidi="ar-SY"/>
              </w:rPr>
              <w:t>النتائج</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37</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sidRPr="00DD72C9">
              <w:rPr>
                <w:rFonts w:cs="Simplified Arabic" w:hint="cs"/>
                <w:sz w:val="28"/>
                <w:szCs w:val="28"/>
                <w:rtl/>
                <w:lang w:bidi="ar-SY"/>
              </w:rPr>
              <w:t>المناقشة</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65</w:t>
            </w:r>
          </w:p>
        </w:tc>
      </w:tr>
      <w:tr w:rsidR="00310E11" w:rsidRPr="00DD72C9" w:rsidTr="000C7FDF">
        <w:tc>
          <w:tcPr>
            <w:tcW w:w="5804" w:type="dxa"/>
            <w:shd w:val="clear" w:color="auto" w:fill="auto"/>
            <w:hideMark/>
          </w:tcPr>
          <w:p w:rsidR="00310E11" w:rsidRPr="00DD72C9" w:rsidRDefault="00310E11" w:rsidP="00310E11">
            <w:pPr>
              <w:spacing w:after="0"/>
              <w:jc w:val="both"/>
              <w:rPr>
                <w:rFonts w:cs="Simplified Arabic"/>
                <w:sz w:val="28"/>
                <w:szCs w:val="28"/>
                <w:lang w:bidi="ar-SY"/>
              </w:rPr>
            </w:pPr>
            <w:r w:rsidRPr="00DD72C9">
              <w:rPr>
                <w:rFonts w:cs="Simplified Arabic" w:hint="cs"/>
                <w:sz w:val="28"/>
                <w:szCs w:val="28"/>
                <w:rtl/>
                <w:lang w:bidi="ar-SY"/>
              </w:rPr>
              <w:t>توصيات</w:t>
            </w:r>
            <w:r w:rsidR="0074512B">
              <w:rPr>
                <w:rFonts w:cs="Simplified Arabic" w:hint="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69</w:t>
            </w:r>
          </w:p>
        </w:tc>
      </w:tr>
      <w:tr w:rsidR="00310E11" w:rsidRPr="00DD72C9" w:rsidTr="000C7FDF">
        <w:trPr>
          <w:trHeight w:val="584"/>
        </w:trPr>
        <w:tc>
          <w:tcPr>
            <w:tcW w:w="5804" w:type="dxa"/>
            <w:shd w:val="clear" w:color="auto" w:fill="auto"/>
            <w:hideMark/>
          </w:tcPr>
          <w:p w:rsidR="00310E11" w:rsidRPr="00DD72C9" w:rsidRDefault="00310E11" w:rsidP="00310E11">
            <w:pPr>
              <w:spacing w:after="0"/>
              <w:jc w:val="both"/>
              <w:rPr>
                <w:rFonts w:cs="Simplified Arabic"/>
                <w:b/>
                <w:bCs/>
                <w:sz w:val="28"/>
                <w:szCs w:val="28"/>
                <w:lang w:bidi="ar-SY"/>
              </w:rPr>
            </w:pPr>
            <w:r w:rsidRPr="00DD72C9">
              <w:rPr>
                <w:rFonts w:cs="Simplified Arabic" w:hint="cs"/>
                <w:b/>
                <w:bCs/>
                <w:sz w:val="28"/>
                <w:szCs w:val="28"/>
                <w:rtl/>
                <w:lang w:bidi="ar-SY"/>
              </w:rPr>
              <w:t>المراجع</w:t>
            </w:r>
            <w:r w:rsidR="0074512B">
              <w:rPr>
                <w:rFonts w:cs="Simplified Arabic" w:hint="cs"/>
                <w:b/>
                <w:bCs/>
                <w:sz w:val="28"/>
                <w:szCs w:val="28"/>
                <w:rtl/>
                <w:lang w:bidi="ar-SY"/>
              </w:rPr>
              <w:t>........................................................</w:t>
            </w:r>
          </w:p>
        </w:tc>
        <w:tc>
          <w:tcPr>
            <w:tcW w:w="1192" w:type="dxa"/>
            <w:shd w:val="clear" w:color="auto" w:fill="auto"/>
          </w:tcPr>
          <w:p w:rsidR="00310E11" w:rsidRPr="00843567" w:rsidRDefault="008D2A2F" w:rsidP="00310E11">
            <w:pPr>
              <w:spacing w:after="0"/>
              <w:jc w:val="center"/>
              <w:rPr>
                <w:rFonts w:cs="Simplified Arabic"/>
                <w:b/>
                <w:bCs/>
                <w:sz w:val="28"/>
                <w:szCs w:val="28"/>
                <w:lang w:bidi="ar-SY"/>
              </w:rPr>
            </w:pPr>
            <w:r>
              <w:rPr>
                <w:rFonts w:cs="Simplified Arabic" w:hint="cs"/>
                <w:b/>
                <w:bCs/>
                <w:sz w:val="28"/>
                <w:szCs w:val="28"/>
                <w:rtl/>
                <w:lang w:bidi="ar-SY"/>
              </w:rPr>
              <w:t>70</w:t>
            </w:r>
          </w:p>
        </w:tc>
      </w:tr>
    </w:tbl>
    <w:p w:rsidR="00310E11" w:rsidRDefault="00310E11" w:rsidP="00DE4924">
      <w:pPr>
        <w:jc w:val="both"/>
        <w:rPr>
          <w:rFonts w:cs="Simplified Arabic"/>
          <w:b/>
          <w:bCs/>
          <w:sz w:val="48"/>
          <w:szCs w:val="48"/>
          <w:rtl/>
          <w:lang w:bidi="ar-SY"/>
        </w:rPr>
      </w:pPr>
    </w:p>
    <w:p w:rsidR="00DE4924" w:rsidRPr="00DD72C9" w:rsidRDefault="00DE4924" w:rsidP="00DE4924">
      <w:pPr>
        <w:spacing w:after="0"/>
        <w:jc w:val="both"/>
        <w:rPr>
          <w:rFonts w:cs="Simplified Arabic"/>
          <w:sz w:val="28"/>
          <w:szCs w:val="28"/>
          <w:rtl/>
          <w:lang w:bidi="ar-SY"/>
        </w:rPr>
      </w:pPr>
    </w:p>
    <w:p w:rsidR="00DE4924" w:rsidRDefault="00DE4924" w:rsidP="00DE4924">
      <w:pPr>
        <w:jc w:val="both"/>
        <w:rPr>
          <w:rFonts w:cs="Simplified Arabic"/>
          <w:b/>
          <w:bCs/>
          <w:sz w:val="48"/>
          <w:szCs w:val="48"/>
          <w:rtl/>
          <w:lang w:bidi="ar-SY"/>
        </w:rPr>
      </w:pPr>
    </w:p>
    <w:p w:rsidR="00DD72C9" w:rsidRDefault="00DD72C9" w:rsidP="00DE4924">
      <w:pPr>
        <w:jc w:val="both"/>
        <w:rPr>
          <w:rFonts w:cs="Simplified Arabic"/>
          <w:sz w:val="30"/>
          <w:szCs w:val="30"/>
          <w:rtl/>
        </w:rPr>
      </w:pPr>
    </w:p>
    <w:p w:rsidR="00C62128" w:rsidRDefault="00C62128"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Pr="00F40DCD" w:rsidRDefault="00DE4924" w:rsidP="000553F0">
      <w:pPr>
        <w:rPr>
          <w:rFonts w:cs="Simplified Arabic"/>
          <w:b/>
          <w:bCs/>
          <w:sz w:val="144"/>
          <w:szCs w:val="144"/>
          <w:rtl/>
        </w:rPr>
      </w:pPr>
    </w:p>
    <w:p w:rsidR="00310E11" w:rsidRDefault="00310E11" w:rsidP="00DE4924">
      <w:pPr>
        <w:jc w:val="center"/>
        <w:rPr>
          <w:rFonts w:cs="DecoType Thuluth"/>
          <w:b/>
          <w:bCs/>
          <w:sz w:val="144"/>
          <w:szCs w:val="144"/>
          <w:rtl/>
        </w:rPr>
      </w:pPr>
    </w:p>
    <w:p w:rsidR="00D207B0" w:rsidRDefault="00D207B0" w:rsidP="00DE4924">
      <w:pPr>
        <w:jc w:val="center"/>
        <w:rPr>
          <w:rFonts w:cs="DecoType Thuluth"/>
          <w:b/>
          <w:bCs/>
          <w:sz w:val="144"/>
          <w:szCs w:val="144"/>
          <w:rtl/>
        </w:rPr>
      </w:pPr>
    </w:p>
    <w:p w:rsidR="00DE4924" w:rsidRPr="001A6970" w:rsidRDefault="000553F0" w:rsidP="00DE4924">
      <w:pPr>
        <w:jc w:val="center"/>
        <w:rPr>
          <w:rFonts w:cs="DecoType Thuluth"/>
          <w:b/>
          <w:bCs/>
          <w:sz w:val="144"/>
          <w:szCs w:val="144"/>
          <w:rtl/>
        </w:rPr>
      </w:pPr>
      <w:r w:rsidRPr="001A6970">
        <w:rPr>
          <w:rFonts w:cs="DecoType Thuluth" w:hint="cs"/>
          <w:b/>
          <w:bCs/>
          <w:sz w:val="144"/>
          <w:szCs w:val="144"/>
          <w:rtl/>
        </w:rPr>
        <w:t>الجانب</w:t>
      </w:r>
      <w:r w:rsidR="00DE4924" w:rsidRPr="001A6970">
        <w:rPr>
          <w:rFonts w:cs="DecoType Thuluth" w:hint="cs"/>
          <w:b/>
          <w:bCs/>
          <w:sz w:val="144"/>
          <w:szCs w:val="144"/>
          <w:rtl/>
        </w:rPr>
        <w:t xml:space="preserve"> النظري</w:t>
      </w: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E82BBB" w:rsidRDefault="00E82BBB" w:rsidP="00DE4924">
      <w:pPr>
        <w:jc w:val="both"/>
        <w:rPr>
          <w:rFonts w:cs="Simplified Arabic"/>
          <w:sz w:val="30"/>
          <w:szCs w:val="30"/>
          <w:rtl/>
        </w:rPr>
      </w:pPr>
    </w:p>
    <w:p w:rsidR="000553F0" w:rsidRDefault="000553F0" w:rsidP="00DE4924">
      <w:pPr>
        <w:jc w:val="both"/>
        <w:rPr>
          <w:rFonts w:cs="Simplified Arabic"/>
          <w:sz w:val="30"/>
          <w:szCs w:val="30"/>
          <w:rtl/>
        </w:rPr>
      </w:pPr>
    </w:p>
    <w:p w:rsidR="000553F0" w:rsidRDefault="000553F0" w:rsidP="00DE4924">
      <w:pPr>
        <w:jc w:val="both"/>
        <w:rPr>
          <w:rFonts w:cs="Simplified Arabic"/>
          <w:sz w:val="30"/>
          <w:szCs w:val="30"/>
          <w:rtl/>
        </w:rPr>
      </w:pPr>
    </w:p>
    <w:p w:rsidR="005536EE" w:rsidRPr="006D6137" w:rsidRDefault="00191C75" w:rsidP="005536EE">
      <w:pPr>
        <w:jc w:val="both"/>
        <w:rPr>
          <w:rFonts w:cs="PT Bold Broken"/>
          <w:sz w:val="28"/>
          <w:szCs w:val="28"/>
          <w:vertAlign w:val="superscript"/>
          <w:rtl/>
          <w:lang w:bidi="ar-SY"/>
        </w:rPr>
      </w:pPr>
      <w:r>
        <w:rPr>
          <w:rFonts w:cs="PT Bold Broken" w:hint="cs"/>
          <w:b/>
          <w:bCs/>
          <w:sz w:val="40"/>
          <w:szCs w:val="40"/>
          <w:rtl/>
        </w:rPr>
        <w:lastRenderedPageBreak/>
        <w:t>مقدمة:</w:t>
      </w:r>
      <w:r w:rsidR="006D6137">
        <w:rPr>
          <w:rFonts w:cs="PT Bold Broken" w:hint="cs"/>
          <w:sz w:val="28"/>
          <w:szCs w:val="28"/>
          <w:vertAlign w:val="superscript"/>
          <w:rtl/>
        </w:rPr>
        <w:t>78.7</w:t>
      </w:r>
    </w:p>
    <w:p w:rsidR="006D5B4B" w:rsidRPr="006D5B4B" w:rsidRDefault="005536EE" w:rsidP="006D5B4B">
      <w:pPr>
        <w:jc w:val="both"/>
        <w:rPr>
          <w:rFonts w:cs="Simplified Arabic"/>
          <w:sz w:val="28"/>
          <w:szCs w:val="28"/>
          <w:rtl/>
          <w:lang w:bidi="ar-SY"/>
        </w:rPr>
      </w:pPr>
      <w:r>
        <w:rPr>
          <w:rFonts w:cs="Simplified Arabic" w:hint="cs"/>
          <w:sz w:val="28"/>
          <w:szCs w:val="28"/>
          <w:rtl/>
          <w:lang w:bidi="ar-SY"/>
        </w:rPr>
        <w:t>ت</w:t>
      </w:r>
      <w:r w:rsidR="006E6E73">
        <w:rPr>
          <w:rFonts w:cs="Simplified Arabic" w:hint="cs"/>
          <w:sz w:val="28"/>
          <w:szCs w:val="28"/>
          <w:rtl/>
          <w:lang w:bidi="ar-SY"/>
        </w:rPr>
        <w:t xml:space="preserve">نشأ أورام الخلية المنتشة من </w:t>
      </w:r>
      <w:r w:rsidR="001B4BEE">
        <w:rPr>
          <w:rFonts w:cs="Simplified Arabic" w:hint="cs"/>
          <w:sz w:val="28"/>
          <w:szCs w:val="28"/>
          <w:rtl/>
          <w:lang w:bidi="ar-SY"/>
        </w:rPr>
        <w:t xml:space="preserve">الخلايا المنتشة البدئية </w:t>
      </w:r>
      <w:r w:rsidR="001B4BEE">
        <w:rPr>
          <w:rFonts w:cs="Simplified Arabic"/>
          <w:sz w:val="28"/>
          <w:szCs w:val="28"/>
          <w:lang w:bidi="ar-SY"/>
        </w:rPr>
        <w:t>Primordial germ cell</w:t>
      </w:r>
      <w:r w:rsidR="001B4BEE">
        <w:rPr>
          <w:rFonts w:cs="Simplified Arabic" w:hint="cs"/>
          <w:sz w:val="28"/>
          <w:szCs w:val="28"/>
          <w:rtl/>
          <w:lang w:bidi="ar-SY"/>
        </w:rPr>
        <w:t xml:space="preserve"> للمبيض.</w:t>
      </w:r>
      <w:r w:rsidR="006E6E73">
        <w:rPr>
          <w:rFonts w:cs="Simplified Arabic" w:hint="cs"/>
          <w:sz w:val="28"/>
          <w:szCs w:val="28"/>
          <w:rtl/>
          <w:lang w:bidi="ar-SY"/>
        </w:rPr>
        <w:t xml:space="preserve"> وتشكل ثلث تنشؤات المبيض الكلية. ويعد الورم المسخي الكيسي الناضج، والذي يدعى بالكيسة الجلدانية أشيع أنماطها، ويشكل 95% من كل أورام الخلية المنتشة وهو سليم سريرياً. بالمقابل فإن أورام الخلية المنتشة الخبيثة تشكل أقل من 5% من سرطانات المبيض الخبيثة في الدول الغربية وتتضمن الورم الإنتاشي، وورم الكيس المحي، والورم المسخي غير</w:t>
      </w:r>
      <w:r w:rsidR="006D5B4B">
        <w:rPr>
          <w:rFonts w:cs="Simplified Arabic" w:hint="cs"/>
          <w:sz w:val="28"/>
          <w:szCs w:val="28"/>
          <w:rtl/>
          <w:lang w:bidi="ar-SY"/>
        </w:rPr>
        <w:t xml:space="preserve"> الناضج، والسرطانة الجنينية, والورم الجنيني المتعدد, والسرطانة المشيميائية.</w:t>
      </w:r>
    </w:p>
    <w:p w:rsidR="006E6E73" w:rsidRDefault="006E6E73" w:rsidP="006E6E73">
      <w:pPr>
        <w:jc w:val="both"/>
        <w:rPr>
          <w:rFonts w:cs="Simplified Arabic"/>
          <w:sz w:val="28"/>
          <w:szCs w:val="28"/>
          <w:rtl/>
          <w:lang w:bidi="ar-SY"/>
        </w:rPr>
      </w:pPr>
      <w:r>
        <w:rPr>
          <w:rFonts w:cs="Simplified Arabic" w:hint="cs"/>
          <w:sz w:val="28"/>
          <w:szCs w:val="28"/>
          <w:rtl/>
          <w:lang w:bidi="ar-SY"/>
        </w:rPr>
        <w:t>تتضمن الميزات السريرية التي تميز بين أورام الخلية المنتشة الخبيثة وسرطانات المبيض الظهارية: أولاً: يتظاهر المرض بأعمار باكرة وعادة في فترة المراهقة وبداية العشرينات. ثانياً: معظم المريضات يكن</w:t>
      </w:r>
      <w:r w:rsidR="003A527E">
        <w:rPr>
          <w:rFonts w:cs="Simplified Arabic" w:hint="cs"/>
          <w:sz w:val="28"/>
          <w:szCs w:val="28"/>
          <w:rtl/>
          <w:lang w:bidi="ar-SY"/>
        </w:rPr>
        <w:t>ّ</w:t>
      </w:r>
      <w:r>
        <w:rPr>
          <w:rFonts w:cs="Simplified Arabic" w:hint="cs"/>
          <w:sz w:val="28"/>
          <w:szCs w:val="28"/>
          <w:rtl/>
          <w:lang w:bidi="ar-SY"/>
        </w:rPr>
        <w:t xml:space="preserve"> في المرحلة الأولى من الداء عن</w:t>
      </w:r>
      <w:r w:rsidR="006D5B4B">
        <w:rPr>
          <w:rFonts w:cs="Simplified Arabic" w:hint="cs"/>
          <w:sz w:val="28"/>
          <w:szCs w:val="28"/>
          <w:rtl/>
          <w:lang w:bidi="ar-SY"/>
        </w:rPr>
        <w:t>د التشخيص. ثالثاً: الإنذار جيد</w:t>
      </w:r>
      <w:r>
        <w:rPr>
          <w:rFonts w:cs="Simplified Arabic" w:hint="cs"/>
          <w:sz w:val="28"/>
          <w:szCs w:val="28"/>
          <w:rtl/>
          <w:lang w:bidi="ar-SY"/>
        </w:rPr>
        <w:t xml:space="preserve"> </w:t>
      </w:r>
      <w:r>
        <w:rPr>
          <w:rFonts w:cs="Simplified Arabic"/>
          <w:sz w:val="28"/>
          <w:szCs w:val="28"/>
          <w:rtl/>
          <w:lang w:bidi="ar-SY"/>
        </w:rPr>
        <w:t>–</w:t>
      </w:r>
      <w:r>
        <w:rPr>
          <w:rFonts w:cs="Simplified Arabic" w:hint="cs"/>
          <w:sz w:val="28"/>
          <w:szCs w:val="28"/>
          <w:rtl/>
          <w:lang w:bidi="ar-SY"/>
        </w:rPr>
        <w:t>حتى بالنسبة للمريضات مع داء متقدم- بسبب حساسية الورم للعلاج الكيماوي.</w:t>
      </w:r>
    </w:p>
    <w:p w:rsidR="006E6E73" w:rsidRDefault="006E6E73" w:rsidP="006E6E73">
      <w:pPr>
        <w:jc w:val="both"/>
        <w:rPr>
          <w:rFonts w:cs="Simplified Arabic"/>
          <w:sz w:val="28"/>
          <w:szCs w:val="28"/>
          <w:rtl/>
          <w:lang w:bidi="ar-SY"/>
        </w:rPr>
      </w:pPr>
      <w:r>
        <w:rPr>
          <w:rFonts w:cs="Simplified Arabic" w:hint="cs"/>
          <w:sz w:val="28"/>
          <w:szCs w:val="28"/>
          <w:rtl/>
          <w:lang w:bidi="ar-SY"/>
        </w:rPr>
        <w:t>إن الجراحة المحافظة على الخصوبة هي العلاج الأساسي للمريضات اللاتي يرغبن بالحمل مستقبل</w:t>
      </w:r>
      <w:r w:rsidR="006D5B4B">
        <w:rPr>
          <w:rFonts w:cs="Simplified Arabic" w:hint="cs"/>
          <w:sz w:val="28"/>
          <w:szCs w:val="28"/>
          <w:rtl/>
          <w:lang w:bidi="ar-SY"/>
        </w:rPr>
        <w:t>اً.</w:t>
      </w:r>
    </w:p>
    <w:p w:rsidR="006E6E73" w:rsidRPr="00DC3F32" w:rsidRDefault="006E6E73" w:rsidP="006E6E73">
      <w:pPr>
        <w:jc w:val="both"/>
        <w:rPr>
          <w:rFonts w:cs="PT Bold Broken"/>
          <w:sz w:val="28"/>
          <w:szCs w:val="28"/>
          <w:vertAlign w:val="superscript"/>
          <w:rtl/>
          <w:lang w:bidi="ar-SY"/>
        </w:rPr>
      </w:pPr>
      <w:r w:rsidRPr="006E6E73">
        <w:rPr>
          <w:rFonts w:cs="PT Bold Broken" w:hint="cs"/>
          <w:b/>
          <w:bCs/>
          <w:sz w:val="40"/>
          <w:szCs w:val="40"/>
          <w:rtl/>
        </w:rPr>
        <w:t>الوبائيات:</w:t>
      </w:r>
      <w:r w:rsidR="00DC3F32">
        <w:rPr>
          <w:rFonts w:cs="PT Bold Broken" w:hint="cs"/>
          <w:sz w:val="28"/>
          <w:szCs w:val="28"/>
          <w:vertAlign w:val="superscript"/>
          <w:rtl/>
          <w:lang w:bidi="ar-SY"/>
        </w:rPr>
        <w:t>69.63</w:t>
      </w:r>
    </w:p>
    <w:p w:rsidR="00F76A07" w:rsidRPr="006D6137" w:rsidRDefault="006E6E73" w:rsidP="006D6137">
      <w:pPr>
        <w:jc w:val="both"/>
        <w:rPr>
          <w:rFonts w:cs="Simplified Arabic"/>
          <w:sz w:val="28"/>
          <w:szCs w:val="28"/>
          <w:vertAlign w:val="superscript"/>
          <w:rtl/>
          <w:lang w:bidi="ar-SY"/>
        </w:rPr>
      </w:pPr>
      <w:r>
        <w:rPr>
          <w:rFonts w:cs="Simplified Arabic" w:hint="cs"/>
          <w:sz w:val="28"/>
          <w:szCs w:val="28"/>
          <w:rtl/>
          <w:lang w:bidi="ar-SY"/>
        </w:rPr>
        <w:t>إن حدوث أورام الخلية المنتشة المبيضية الخبيثة في الولايات المتحدة أقل بشكل كبير من السرطانات المبيضية الظهارية (0.4/100000 مقابل 15.5/100000) ولكن ضعف حدوث أورام الحبل الجنسي-السدى (0.2/100000)</w:t>
      </w:r>
      <w:r w:rsidR="006D6137">
        <w:rPr>
          <w:rFonts w:ascii="Times New Roman" w:eastAsia="Times New Roman" w:hAnsi="Times New Roman" w:cs="Times New Roman" w:hint="cs"/>
          <w:sz w:val="28"/>
          <w:szCs w:val="28"/>
          <w:vertAlign w:val="superscript"/>
          <w:rtl/>
          <w:lang w:bidi="ar-SY"/>
        </w:rPr>
        <w:t>63</w:t>
      </w:r>
      <w:r>
        <w:rPr>
          <w:rFonts w:cs="Simplified Arabic" w:hint="cs"/>
          <w:sz w:val="28"/>
          <w:szCs w:val="28"/>
          <w:rtl/>
          <w:lang w:bidi="ar-SY"/>
        </w:rPr>
        <w:t>. لا يعتقد أن هذه الأورام تور</w:t>
      </w:r>
      <w:r w:rsidR="003A527E">
        <w:rPr>
          <w:rFonts w:cs="Simplified Arabic" w:hint="cs"/>
          <w:sz w:val="28"/>
          <w:szCs w:val="28"/>
          <w:rtl/>
          <w:lang w:bidi="ar-SY"/>
        </w:rPr>
        <w:t>ّ</w:t>
      </w:r>
      <w:r>
        <w:rPr>
          <w:rFonts w:cs="Simplified Arabic" w:hint="cs"/>
          <w:sz w:val="28"/>
          <w:szCs w:val="28"/>
          <w:rtl/>
          <w:lang w:bidi="ar-SY"/>
        </w:rPr>
        <w:t>ث، لكن سجلت الحالات العائلية بش</w:t>
      </w:r>
      <w:r w:rsidR="006D6137">
        <w:rPr>
          <w:rFonts w:cs="Simplified Arabic" w:hint="cs"/>
          <w:sz w:val="28"/>
          <w:szCs w:val="28"/>
          <w:rtl/>
          <w:lang w:bidi="ar-SY"/>
        </w:rPr>
        <w:t>كل نادر</w:t>
      </w:r>
      <w:r>
        <w:rPr>
          <w:rFonts w:cs="Simplified Arabic" w:hint="cs"/>
          <w:sz w:val="28"/>
          <w:szCs w:val="28"/>
          <w:rtl/>
          <w:lang w:bidi="ar-SY"/>
        </w:rPr>
        <w:t>.</w:t>
      </w:r>
      <w:r w:rsidR="006D6137">
        <w:rPr>
          <w:rFonts w:cs="Simplified Arabic" w:hint="cs"/>
          <w:sz w:val="28"/>
          <w:szCs w:val="28"/>
          <w:vertAlign w:val="superscript"/>
          <w:rtl/>
          <w:lang w:bidi="ar-SY"/>
        </w:rPr>
        <w:t>69.28</w:t>
      </w:r>
    </w:p>
    <w:p w:rsidR="006E6E73" w:rsidRPr="006D6137" w:rsidRDefault="00F76A07" w:rsidP="00DC3F32">
      <w:pPr>
        <w:jc w:val="both"/>
        <w:rPr>
          <w:rFonts w:cs="Simplified Arabic"/>
          <w:sz w:val="28"/>
          <w:szCs w:val="28"/>
          <w:vertAlign w:val="superscript"/>
          <w:rtl/>
          <w:lang w:bidi="ar-SY"/>
        </w:rPr>
      </w:pPr>
      <w:r w:rsidRPr="00BC681C">
        <w:rPr>
          <w:rFonts w:cs="Simplified Arabic" w:hint="cs"/>
          <w:sz w:val="28"/>
          <w:szCs w:val="28"/>
          <w:rtl/>
          <w:lang w:bidi="ar-SY"/>
        </w:rPr>
        <w:t xml:space="preserve">سجلت دراسة </w:t>
      </w:r>
      <w:r w:rsidR="00DC3F32">
        <w:rPr>
          <w:rFonts w:cs="Simplified Arabic" w:hint="cs"/>
          <w:sz w:val="28"/>
          <w:szCs w:val="28"/>
          <w:rtl/>
          <w:lang w:bidi="ar-SY"/>
        </w:rPr>
        <w:t>أجريت استناداً ل</w:t>
      </w:r>
      <w:r w:rsidRPr="00BC681C">
        <w:rPr>
          <w:rFonts w:cs="Simplified Arabic" w:hint="cs"/>
          <w:sz w:val="28"/>
          <w:szCs w:val="28"/>
          <w:rtl/>
          <w:lang w:bidi="ar-SY"/>
        </w:rPr>
        <w:t>قاعدة البيانات الوطنية للأورام في الولايات المتحدة بين عامي 1973-2002 ما</w:t>
      </w:r>
      <w:r w:rsidR="003A527E">
        <w:rPr>
          <w:rFonts w:cs="Simplified Arabic" w:hint="cs"/>
          <w:sz w:val="28"/>
          <w:szCs w:val="28"/>
          <w:rtl/>
          <w:lang w:bidi="ar-SY"/>
        </w:rPr>
        <w:t xml:space="preserve"> </w:t>
      </w:r>
      <w:r w:rsidRPr="00BC681C">
        <w:rPr>
          <w:rFonts w:cs="Simplified Arabic" w:hint="cs"/>
          <w:sz w:val="28"/>
          <w:szCs w:val="28"/>
          <w:rtl/>
          <w:lang w:bidi="ar-SY"/>
        </w:rPr>
        <w:t>يعادل 1262 حالة ورم خلية منتشة خبيث. وكانت تواتر الحدوث حسب النسيج: أ</w:t>
      </w:r>
      <w:r w:rsidR="003A527E">
        <w:rPr>
          <w:rFonts w:cs="Simplified Arabic" w:hint="cs"/>
          <w:sz w:val="28"/>
          <w:szCs w:val="28"/>
          <w:rtl/>
          <w:lang w:bidi="ar-SY"/>
        </w:rPr>
        <w:t>و</w:t>
      </w:r>
      <w:r w:rsidRPr="00BC681C">
        <w:rPr>
          <w:rFonts w:cs="Simplified Arabic" w:hint="cs"/>
          <w:sz w:val="28"/>
          <w:szCs w:val="28"/>
          <w:rtl/>
          <w:lang w:bidi="ar-SY"/>
        </w:rPr>
        <w:t xml:space="preserve">رام مسخية، ناضجة وغير ناضجة مع تحول خبيث 39%، أورام إنتاشية نقية 39%، أنماط </w:t>
      </w:r>
      <w:r w:rsidR="00DC3F32" w:rsidRPr="00BC681C">
        <w:rPr>
          <w:rFonts w:cs="Simplified Arabic" w:hint="cs"/>
          <w:sz w:val="28"/>
          <w:szCs w:val="28"/>
          <w:rtl/>
          <w:lang w:bidi="ar-SY"/>
        </w:rPr>
        <w:t>مختلطة</w:t>
      </w:r>
      <w:r w:rsidRPr="00BC681C">
        <w:rPr>
          <w:rFonts w:cs="Simplified Arabic" w:hint="cs"/>
          <w:sz w:val="28"/>
          <w:szCs w:val="28"/>
          <w:rtl/>
          <w:lang w:bidi="ar-SY"/>
        </w:rPr>
        <w:t xml:space="preserve"> أو غير إنتاشية 29%.</w:t>
      </w:r>
      <w:r w:rsidR="006D6137">
        <w:rPr>
          <w:rFonts w:cs="Simplified Arabic" w:hint="cs"/>
          <w:sz w:val="28"/>
          <w:szCs w:val="28"/>
          <w:vertAlign w:val="superscript"/>
          <w:rtl/>
          <w:lang w:bidi="ar-SY"/>
        </w:rPr>
        <w:t>31</w:t>
      </w:r>
    </w:p>
    <w:p w:rsidR="00F76A07" w:rsidRPr="006D6137" w:rsidRDefault="00F76A07" w:rsidP="00E31929">
      <w:pPr>
        <w:jc w:val="both"/>
        <w:rPr>
          <w:rFonts w:cs="Simplified Arabic"/>
          <w:sz w:val="28"/>
          <w:szCs w:val="28"/>
          <w:vertAlign w:val="superscript"/>
          <w:rtl/>
          <w:lang w:bidi="ar-SY"/>
        </w:rPr>
      </w:pPr>
      <w:r w:rsidRPr="00BC681C">
        <w:rPr>
          <w:rFonts w:cs="Simplified Arabic" w:hint="cs"/>
          <w:sz w:val="28"/>
          <w:szCs w:val="28"/>
          <w:rtl/>
          <w:lang w:bidi="ar-SY"/>
        </w:rPr>
        <w:lastRenderedPageBreak/>
        <w:t>تظهر أورام الخلية المنتشة بشكل بدئي لدى الشابات بين 10-30 سنة من العمر، وهي تشك</w:t>
      </w:r>
      <w:r w:rsidR="00E31929">
        <w:rPr>
          <w:rFonts w:cs="Simplified Arabic" w:hint="cs"/>
          <w:sz w:val="28"/>
          <w:szCs w:val="28"/>
          <w:rtl/>
          <w:lang w:bidi="ar-SY"/>
        </w:rPr>
        <w:t>ّ</w:t>
      </w:r>
      <w:r w:rsidRPr="00BC681C">
        <w:rPr>
          <w:rFonts w:cs="Simplified Arabic" w:hint="cs"/>
          <w:sz w:val="28"/>
          <w:szCs w:val="28"/>
          <w:rtl/>
          <w:lang w:bidi="ar-SY"/>
        </w:rPr>
        <w:t xml:space="preserve">ل 70% من أورام المبيض في هذه المجموعة العمرية. </w:t>
      </w:r>
      <w:r>
        <w:rPr>
          <w:rFonts w:cs="Simplified Arabic" w:hint="cs"/>
          <w:sz w:val="28"/>
          <w:szCs w:val="28"/>
          <w:rtl/>
          <w:lang w:bidi="ar-SY"/>
        </w:rPr>
        <w:t>و</w:t>
      </w:r>
      <w:r w:rsidR="006E6E73">
        <w:rPr>
          <w:rFonts w:cs="Simplified Arabic" w:hint="cs"/>
          <w:sz w:val="28"/>
          <w:szCs w:val="28"/>
          <w:rtl/>
          <w:lang w:bidi="ar-SY"/>
        </w:rPr>
        <w:t>هي أشيع خباثات المبيض المشخ</w:t>
      </w:r>
      <w:r w:rsidR="00E31929">
        <w:rPr>
          <w:rFonts w:cs="Simplified Arabic" w:hint="cs"/>
          <w:sz w:val="28"/>
          <w:szCs w:val="28"/>
          <w:rtl/>
          <w:lang w:bidi="ar-SY"/>
        </w:rPr>
        <w:t>ّ</w:t>
      </w:r>
      <w:r w:rsidR="006E6E73">
        <w:rPr>
          <w:rFonts w:cs="Simplified Arabic" w:hint="cs"/>
          <w:sz w:val="28"/>
          <w:szCs w:val="28"/>
          <w:rtl/>
          <w:lang w:bidi="ar-SY"/>
        </w:rPr>
        <w:t>صة خلال الطفولة والمراهقة</w:t>
      </w:r>
      <w:r w:rsidR="00E31929">
        <w:rPr>
          <w:rFonts w:cs="Simplified Arabic" w:hint="cs"/>
          <w:sz w:val="28"/>
          <w:szCs w:val="28"/>
          <w:rtl/>
          <w:lang w:bidi="ar-SY"/>
        </w:rPr>
        <w:t>؛</w:t>
      </w:r>
      <w:r w:rsidR="006E6E73">
        <w:rPr>
          <w:rFonts w:cs="Simplified Arabic" w:hint="cs"/>
          <w:sz w:val="28"/>
          <w:szCs w:val="28"/>
          <w:rtl/>
          <w:lang w:bidi="ar-SY"/>
        </w:rPr>
        <w:t xml:space="preserve"> على الرغم من أن 1% فقط من سرطانات المبيض تتطور في هذه الم</w:t>
      </w:r>
      <w:r w:rsidR="001B4BEE">
        <w:rPr>
          <w:rFonts w:cs="Simplified Arabic" w:hint="cs"/>
          <w:sz w:val="28"/>
          <w:szCs w:val="28"/>
          <w:rtl/>
          <w:lang w:bidi="ar-SY"/>
        </w:rPr>
        <w:t>ج</w:t>
      </w:r>
      <w:r w:rsidR="006E6E73">
        <w:rPr>
          <w:rFonts w:cs="Simplified Arabic" w:hint="cs"/>
          <w:sz w:val="28"/>
          <w:szCs w:val="28"/>
          <w:rtl/>
          <w:lang w:bidi="ar-SY"/>
        </w:rPr>
        <w:t xml:space="preserve">موعة العمرية. في عمر </w:t>
      </w:r>
      <w:r w:rsidR="00E31929">
        <w:rPr>
          <w:rFonts w:cs="Simplified Arabic" w:hint="cs"/>
          <w:sz w:val="28"/>
          <w:szCs w:val="28"/>
          <w:rtl/>
          <w:lang w:bidi="ar-SY"/>
        </w:rPr>
        <w:t>العشرين</w:t>
      </w:r>
      <w:r w:rsidR="006E6E73">
        <w:rPr>
          <w:rFonts w:cs="Simplified Arabic" w:hint="cs"/>
          <w:sz w:val="28"/>
          <w:szCs w:val="28"/>
          <w:rtl/>
          <w:lang w:bidi="ar-SY"/>
        </w:rPr>
        <w:t xml:space="preserve"> يبدأ معدل حدوث السرطان المبيضي الظهاري يتجاوز</w:t>
      </w:r>
      <w:r w:rsidR="006D6137">
        <w:rPr>
          <w:rFonts w:cs="Simplified Arabic" w:hint="cs"/>
          <w:sz w:val="28"/>
          <w:szCs w:val="28"/>
          <w:rtl/>
          <w:lang w:bidi="ar-SY"/>
        </w:rPr>
        <w:t xml:space="preserve"> معدل حدوث أورام الخلية المنتشة</w:t>
      </w:r>
      <w:r w:rsidR="006E6E73">
        <w:rPr>
          <w:rFonts w:cs="Simplified Arabic" w:hint="cs"/>
          <w:sz w:val="28"/>
          <w:szCs w:val="28"/>
          <w:rtl/>
          <w:lang w:bidi="ar-SY"/>
        </w:rPr>
        <w:t>.</w:t>
      </w:r>
      <w:r w:rsidR="006D6137">
        <w:rPr>
          <w:rFonts w:cs="Simplified Arabic" w:hint="cs"/>
          <w:sz w:val="28"/>
          <w:szCs w:val="28"/>
          <w:vertAlign w:val="superscript"/>
          <w:rtl/>
          <w:lang w:bidi="ar-SY"/>
        </w:rPr>
        <w:t>84</w:t>
      </w:r>
    </w:p>
    <w:p w:rsidR="006E6E73" w:rsidRPr="006D6137" w:rsidRDefault="00E31929" w:rsidP="00E31929">
      <w:pPr>
        <w:jc w:val="both"/>
        <w:rPr>
          <w:rFonts w:cs="Simplified Arabic"/>
          <w:sz w:val="28"/>
          <w:szCs w:val="28"/>
          <w:vertAlign w:val="superscript"/>
          <w:rtl/>
          <w:lang w:bidi="ar-SY"/>
        </w:rPr>
      </w:pPr>
      <w:r>
        <w:rPr>
          <w:rFonts w:cs="Simplified Arabic" w:hint="cs"/>
          <w:sz w:val="28"/>
          <w:szCs w:val="28"/>
          <w:rtl/>
          <w:lang w:bidi="ar-SY"/>
        </w:rPr>
        <w:t>و</w:t>
      </w:r>
      <w:r w:rsidR="00F76A07" w:rsidRPr="00BC681C">
        <w:rPr>
          <w:rFonts w:cs="Simplified Arabic" w:hint="cs"/>
          <w:sz w:val="28"/>
          <w:szCs w:val="28"/>
          <w:rtl/>
          <w:lang w:bidi="ar-SY"/>
        </w:rPr>
        <w:t xml:space="preserve">لسبب غير معروف، فإن أورام الخلية المنتشة الخبيثة تحدث بشكل أكثر شيوعاً لدى السيدات الأسيويات والاسبانيات </w:t>
      </w:r>
      <w:r>
        <w:rPr>
          <w:rFonts w:cs="Simplified Arabic" w:hint="cs"/>
          <w:sz w:val="28"/>
          <w:szCs w:val="28"/>
          <w:rtl/>
          <w:lang w:bidi="ar-SY"/>
        </w:rPr>
        <w:t>مقارنة مع</w:t>
      </w:r>
      <w:r w:rsidR="00F76A07" w:rsidRPr="00BC681C">
        <w:rPr>
          <w:rFonts w:cs="Simplified Arabic" w:hint="cs"/>
          <w:sz w:val="28"/>
          <w:szCs w:val="28"/>
          <w:rtl/>
          <w:lang w:bidi="ar-SY"/>
        </w:rPr>
        <w:t xml:space="preserve"> القوقازيات.</w:t>
      </w:r>
      <w:r w:rsidR="006D6137">
        <w:rPr>
          <w:rFonts w:cs="Simplified Arabic" w:hint="cs"/>
          <w:sz w:val="28"/>
          <w:szCs w:val="28"/>
          <w:vertAlign w:val="superscript"/>
          <w:rtl/>
          <w:lang w:bidi="ar-SY"/>
        </w:rPr>
        <w:t>31</w:t>
      </w:r>
    </w:p>
    <w:p w:rsidR="00E16D7A" w:rsidRPr="008015A7" w:rsidRDefault="00E16D7A" w:rsidP="00E16D7A">
      <w:pPr>
        <w:jc w:val="both"/>
        <w:rPr>
          <w:rFonts w:cs="PT Bold Broken"/>
          <w:sz w:val="28"/>
          <w:szCs w:val="28"/>
          <w:vertAlign w:val="superscript"/>
          <w:rtl/>
        </w:rPr>
      </w:pPr>
      <w:r w:rsidRPr="006E6E73">
        <w:rPr>
          <w:rFonts w:cs="PT Bold Broken" w:hint="cs"/>
          <w:b/>
          <w:bCs/>
          <w:sz w:val="40"/>
          <w:szCs w:val="40"/>
          <w:rtl/>
        </w:rPr>
        <w:t>النشوء النسيجي:</w:t>
      </w:r>
      <w:r w:rsidR="008015A7">
        <w:rPr>
          <w:rFonts w:cs="PT Bold Broken" w:hint="cs"/>
          <w:sz w:val="28"/>
          <w:szCs w:val="28"/>
          <w:vertAlign w:val="superscript"/>
          <w:rtl/>
        </w:rPr>
        <w:t>78.36</w:t>
      </w:r>
    </w:p>
    <w:p w:rsidR="00E16D7A" w:rsidRDefault="00E16D7A" w:rsidP="00DC632B">
      <w:pPr>
        <w:jc w:val="both"/>
        <w:rPr>
          <w:rFonts w:cs="Simplified Arabic"/>
          <w:sz w:val="28"/>
          <w:szCs w:val="28"/>
          <w:rtl/>
          <w:lang w:bidi="ar-SY"/>
        </w:rPr>
      </w:pPr>
      <w:r>
        <w:rPr>
          <w:rFonts w:cs="Simplified Arabic" w:hint="cs"/>
          <w:sz w:val="28"/>
          <w:szCs w:val="28"/>
          <w:rtl/>
          <w:lang w:bidi="ar-SY"/>
        </w:rPr>
        <w:t>تهاجر الخلايا المنتشة البدائية من جدار الكيس المحي إلى العرف القندي. وكنتيجة لذلك تنشأ معظم أورام الخلية المنتشة في الأقناد. ولكن يمكن بشكل نادر أن تنشأ بدئياً خارج الأقناد، مثل الجهاز العصبي ا</w:t>
      </w:r>
      <w:r w:rsidR="006D6137">
        <w:rPr>
          <w:rFonts w:cs="Simplified Arabic" w:hint="cs"/>
          <w:sz w:val="28"/>
          <w:szCs w:val="28"/>
          <w:rtl/>
          <w:lang w:bidi="ar-SY"/>
        </w:rPr>
        <w:t>لمركزي، والمنصف، وخلف البريتوان</w:t>
      </w:r>
      <w:r w:rsidR="006D6137">
        <w:rPr>
          <w:rFonts w:cs="Simplified Arabic" w:hint="cs"/>
          <w:sz w:val="28"/>
          <w:szCs w:val="28"/>
          <w:vertAlign w:val="superscript"/>
          <w:rtl/>
          <w:lang w:bidi="ar-SY"/>
        </w:rPr>
        <w:t>36</w:t>
      </w:r>
      <w:r>
        <w:rPr>
          <w:rFonts w:cs="Simplified Arabic" w:hint="cs"/>
          <w:sz w:val="28"/>
          <w:szCs w:val="28"/>
          <w:rtl/>
          <w:lang w:bidi="ar-SY"/>
        </w:rPr>
        <w:t xml:space="preserve">. تمتلك أورام الخلية المنتشة المبيضية طيفاً متبايناً من التمايز. </w:t>
      </w:r>
      <w:r w:rsidR="00DC632B">
        <w:rPr>
          <w:rFonts w:cs="Simplified Arabic" w:hint="cs"/>
          <w:sz w:val="28"/>
          <w:szCs w:val="28"/>
          <w:rtl/>
          <w:lang w:bidi="ar-SY"/>
        </w:rPr>
        <w:t>إذ أنه بينما تكون الأورام الإنتاشية عبارة عن</w:t>
      </w:r>
      <w:r>
        <w:rPr>
          <w:rFonts w:cs="Simplified Arabic" w:hint="cs"/>
          <w:sz w:val="28"/>
          <w:szCs w:val="28"/>
          <w:rtl/>
          <w:lang w:bidi="ar-SY"/>
        </w:rPr>
        <w:t xml:space="preserve"> تنشؤات بد</w:t>
      </w:r>
      <w:r w:rsidR="00DC632B">
        <w:rPr>
          <w:rFonts w:cs="Simplified Arabic" w:hint="cs"/>
          <w:sz w:val="28"/>
          <w:szCs w:val="28"/>
          <w:rtl/>
          <w:lang w:bidi="ar-SY"/>
        </w:rPr>
        <w:t>ائية لا تملك القدرة لتمايز أكثر،</w:t>
      </w:r>
      <w:r>
        <w:rPr>
          <w:rFonts w:cs="Simplified Arabic" w:hint="cs"/>
          <w:sz w:val="28"/>
          <w:szCs w:val="28"/>
          <w:rtl/>
          <w:lang w:bidi="ar-SY"/>
        </w:rPr>
        <w:t xml:space="preserve"> </w:t>
      </w:r>
      <w:r w:rsidR="00DC632B">
        <w:rPr>
          <w:rFonts w:cs="Simplified Arabic" w:hint="cs"/>
          <w:sz w:val="28"/>
          <w:szCs w:val="28"/>
          <w:rtl/>
          <w:lang w:bidi="ar-SY"/>
        </w:rPr>
        <w:t xml:space="preserve">فإن </w:t>
      </w:r>
      <w:r>
        <w:rPr>
          <w:rFonts w:cs="Simplified Arabic" w:hint="cs"/>
          <w:sz w:val="28"/>
          <w:szCs w:val="28"/>
          <w:rtl/>
          <w:lang w:bidi="ar-SY"/>
        </w:rPr>
        <w:t xml:space="preserve">السرطانات الجنينية </w:t>
      </w:r>
      <w:r w:rsidR="00DC632B">
        <w:rPr>
          <w:rFonts w:cs="Simplified Arabic" w:hint="cs"/>
          <w:sz w:val="28"/>
          <w:szCs w:val="28"/>
          <w:rtl/>
          <w:lang w:bidi="ar-SY"/>
        </w:rPr>
        <w:t xml:space="preserve">تتألف </w:t>
      </w:r>
      <w:r>
        <w:rPr>
          <w:rFonts w:cs="Simplified Arabic" w:hint="cs"/>
          <w:sz w:val="28"/>
          <w:szCs w:val="28"/>
          <w:rtl/>
          <w:lang w:bidi="ar-SY"/>
        </w:rPr>
        <w:t xml:space="preserve">من خلايا متعددة القدرة قابلة لتمايز أكثر. </w:t>
      </w:r>
      <w:r w:rsidR="00DC632B">
        <w:rPr>
          <w:rFonts w:cs="Simplified Arabic" w:hint="cs"/>
          <w:sz w:val="28"/>
          <w:szCs w:val="28"/>
          <w:rtl/>
          <w:lang w:bidi="ar-SY"/>
        </w:rPr>
        <w:t>و</w:t>
      </w:r>
      <w:r>
        <w:rPr>
          <w:rFonts w:cs="Simplified Arabic" w:hint="cs"/>
          <w:sz w:val="28"/>
          <w:szCs w:val="28"/>
          <w:rtl/>
          <w:lang w:bidi="ar-SY"/>
        </w:rPr>
        <w:t xml:space="preserve">هذه الآفة هي أساس لعدة أنماط أخرى من أورام الخلية المنتشة خارج الجنينية (سرطانة مشيمية، ورم الكيس المحي) أو الجنينية (الورم المسخي). إن آلية التمايز </w:t>
      </w:r>
      <w:r w:rsidR="00DC632B">
        <w:rPr>
          <w:rFonts w:cs="Simplified Arabic" w:hint="cs"/>
          <w:sz w:val="28"/>
          <w:szCs w:val="28"/>
          <w:rtl/>
          <w:lang w:bidi="ar-SY"/>
        </w:rPr>
        <w:t xml:space="preserve">هذه </w:t>
      </w:r>
      <w:r>
        <w:rPr>
          <w:rFonts w:cs="Simplified Arabic" w:hint="cs"/>
          <w:sz w:val="28"/>
          <w:szCs w:val="28"/>
          <w:rtl/>
          <w:lang w:bidi="ar-SY"/>
        </w:rPr>
        <w:t>متبدلة، وتؤدي لتنشؤات قد تتكون من عناصر مخت</w:t>
      </w:r>
      <w:r w:rsidR="006D6137">
        <w:rPr>
          <w:rFonts w:cs="Simplified Arabic" w:hint="cs"/>
          <w:sz w:val="28"/>
          <w:szCs w:val="28"/>
          <w:rtl/>
          <w:lang w:bidi="ar-SY"/>
        </w:rPr>
        <w:t>لفة ت</w:t>
      </w:r>
      <w:r w:rsidR="00DC632B">
        <w:rPr>
          <w:rFonts w:cs="Simplified Arabic" w:hint="cs"/>
          <w:sz w:val="28"/>
          <w:szCs w:val="28"/>
          <w:rtl/>
          <w:lang w:bidi="ar-SY"/>
        </w:rPr>
        <w:t>ُ</w:t>
      </w:r>
      <w:r w:rsidR="006D6137">
        <w:rPr>
          <w:rFonts w:cs="Simplified Arabic" w:hint="cs"/>
          <w:sz w:val="28"/>
          <w:szCs w:val="28"/>
          <w:rtl/>
          <w:lang w:bidi="ar-SY"/>
        </w:rPr>
        <w:t>ظه</w:t>
      </w:r>
      <w:r w:rsidR="00DC632B">
        <w:rPr>
          <w:rFonts w:cs="Simplified Arabic" w:hint="cs"/>
          <w:sz w:val="28"/>
          <w:szCs w:val="28"/>
          <w:rtl/>
          <w:lang w:bidi="ar-SY"/>
        </w:rPr>
        <w:t>ِ</w:t>
      </w:r>
      <w:r w:rsidR="006D6137">
        <w:rPr>
          <w:rFonts w:cs="Simplified Arabic" w:hint="cs"/>
          <w:sz w:val="28"/>
          <w:szCs w:val="28"/>
          <w:rtl/>
          <w:lang w:bidi="ar-SY"/>
        </w:rPr>
        <w:t>ر مراحل متنوعة من التطور</w:t>
      </w:r>
      <w:r w:rsidR="006D6137">
        <w:rPr>
          <w:rFonts w:cs="Simplified Arabic" w:hint="cs"/>
          <w:sz w:val="28"/>
          <w:szCs w:val="28"/>
          <w:vertAlign w:val="superscript"/>
          <w:rtl/>
          <w:lang w:bidi="ar-SY"/>
        </w:rPr>
        <w:t>78</w:t>
      </w:r>
      <w:r>
        <w:rPr>
          <w:rFonts w:cs="Simplified Arabic" w:hint="cs"/>
          <w:sz w:val="28"/>
          <w:szCs w:val="28"/>
          <w:rtl/>
          <w:lang w:bidi="ar-SY"/>
        </w:rPr>
        <w:t>.</w:t>
      </w:r>
    </w:p>
    <w:p w:rsidR="00DE3CCE" w:rsidRDefault="00DE3CCE" w:rsidP="00DE3CCE">
      <w:pPr>
        <w:pBdr>
          <w:bottom w:val="single" w:sz="4" w:space="1" w:color="auto"/>
        </w:pBdr>
        <w:spacing w:after="0"/>
        <w:jc w:val="both"/>
        <w:rPr>
          <w:rFonts w:cs="Simplified Arabic"/>
          <w:sz w:val="28"/>
          <w:szCs w:val="28"/>
          <w:rtl/>
          <w:lang w:bidi="ar-SY"/>
        </w:rPr>
      </w:pPr>
      <w:r>
        <w:rPr>
          <w:rFonts w:cs="Simplified Arabic"/>
          <w:noProof/>
          <w:sz w:val="28"/>
          <w:szCs w:val="28"/>
        </w:rPr>
        <w:drawing>
          <wp:inline distT="0" distB="0" distL="0" distR="0">
            <wp:extent cx="4686300" cy="2124075"/>
            <wp:effectExtent l="19050" t="0" r="0" b="0"/>
            <wp:docPr id="5"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l="16614" t="27653" r="55575" b="33507"/>
                    <a:stretch>
                      <a:fillRect/>
                    </a:stretch>
                  </pic:blipFill>
                  <pic:spPr bwMode="auto">
                    <a:xfrm>
                      <a:off x="0" y="0"/>
                      <a:ext cx="4686300" cy="2124075"/>
                    </a:xfrm>
                    <a:prstGeom prst="rect">
                      <a:avLst/>
                    </a:prstGeom>
                    <a:noFill/>
                    <a:ln w="9525">
                      <a:noFill/>
                      <a:miter lim="800000"/>
                      <a:headEnd/>
                      <a:tailEnd/>
                    </a:ln>
                  </pic:spPr>
                </pic:pic>
              </a:graphicData>
            </a:graphic>
          </wp:inline>
        </w:drawing>
      </w:r>
    </w:p>
    <w:p w:rsidR="00DE3CCE" w:rsidRPr="006D6137" w:rsidRDefault="00DE3CCE" w:rsidP="00CA5295">
      <w:pPr>
        <w:pBdr>
          <w:bottom w:val="single" w:sz="4" w:space="1" w:color="auto"/>
        </w:pBdr>
        <w:jc w:val="both"/>
        <w:rPr>
          <w:rFonts w:cs="Simplified Arabic"/>
          <w:sz w:val="24"/>
          <w:szCs w:val="24"/>
          <w:vertAlign w:val="superscript"/>
          <w:rtl/>
          <w:lang w:bidi="ar-SY"/>
        </w:rPr>
      </w:pPr>
      <w:r w:rsidRPr="00DE3CCE">
        <w:rPr>
          <w:rFonts w:cs="Simplified Arabic" w:hint="cs"/>
          <w:sz w:val="24"/>
          <w:szCs w:val="24"/>
          <w:rtl/>
          <w:lang w:bidi="ar-SY"/>
        </w:rPr>
        <w:t>الشكل (</w:t>
      </w:r>
      <w:r w:rsidR="00DB7532">
        <w:rPr>
          <w:rFonts w:cs="Simplified Arabic" w:hint="cs"/>
          <w:sz w:val="24"/>
          <w:szCs w:val="24"/>
          <w:rtl/>
          <w:lang w:bidi="ar-SY"/>
        </w:rPr>
        <w:t>1</w:t>
      </w:r>
      <w:r w:rsidRPr="00DE3CCE">
        <w:rPr>
          <w:rFonts w:cs="Simplified Arabic" w:hint="cs"/>
          <w:sz w:val="24"/>
          <w:szCs w:val="24"/>
          <w:rtl/>
          <w:lang w:bidi="ar-SY"/>
        </w:rPr>
        <w:t>): مسار تمايز أورام الخلية المنتشة.</w:t>
      </w:r>
      <w:r w:rsidR="00CA5295">
        <w:rPr>
          <w:rFonts w:cs="Simplified Arabic" w:hint="cs"/>
          <w:sz w:val="24"/>
          <w:szCs w:val="24"/>
          <w:vertAlign w:val="superscript"/>
          <w:rtl/>
          <w:lang w:bidi="ar-SY"/>
        </w:rPr>
        <w:t>66</w:t>
      </w:r>
    </w:p>
    <w:p w:rsidR="00F76A07" w:rsidRPr="006D6137" w:rsidRDefault="00F76A07" w:rsidP="00F76A07">
      <w:pPr>
        <w:jc w:val="both"/>
        <w:rPr>
          <w:rFonts w:cs="PT Bold Broken"/>
          <w:b/>
          <w:bCs/>
          <w:sz w:val="28"/>
          <w:szCs w:val="28"/>
          <w:vertAlign w:val="superscript"/>
          <w:rtl/>
        </w:rPr>
      </w:pPr>
      <w:r>
        <w:rPr>
          <w:rFonts w:cs="PT Bold Broken" w:hint="cs"/>
          <w:b/>
          <w:bCs/>
          <w:sz w:val="40"/>
          <w:szCs w:val="40"/>
          <w:rtl/>
        </w:rPr>
        <w:lastRenderedPageBreak/>
        <w:t>المرحلة</w:t>
      </w:r>
      <w:r w:rsidRPr="00F76A07">
        <w:rPr>
          <w:rFonts w:cs="PT Bold Broken" w:hint="cs"/>
          <w:b/>
          <w:bCs/>
          <w:sz w:val="40"/>
          <w:szCs w:val="40"/>
          <w:rtl/>
        </w:rPr>
        <w:t>:</w:t>
      </w:r>
      <w:r w:rsidR="006D6137">
        <w:rPr>
          <w:rFonts w:cs="PT Bold Broken" w:hint="cs"/>
          <w:b/>
          <w:bCs/>
          <w:sz w:val="28"/>
          <w:szCs w:val="28"/>
          <w:vertAlign w:val="superscript"/>
          <w:rtl/>
        </w:rPr>
        <w:t>37</w:t>
      </w:r>
    </w:p>
    <w:p w:rsidR="00F76A07" w:rsidRPr="00BC681C" w:rsidRDefault="00F76A07" w:rsidP="00F76A07">
      <w:pPr>
        <w:jc w:val="both"/>
        <w:rPr>
          <w:rFonts w:cs="Simplified Arabic"/>
          <w:sz w:val="28"/>
          <w:szCs w:val="28"/>
          <w:rtl/>
          <w:lang w:bidi="ar-SY"/>
        </w:rPr>
      </w:pPr>
      <w:r w:rsidRPr="00BC681C">
        <w:rPr>
          <w:rFonts w:cs="Simplified Arabic" w:hint="cs"/>
          <w:sz w:val="28"/>
          <w:szCs w:val="28"/>
          <w:rtl/>
          <w:lang w:bidi="ar-SY"/>
        </w:rPr>
        <w:t xml:space="preserve">يتم وضع المرحلة حسب النظام المرحلي للاتحاد الدولي للتوليد والنسائية </w:t>
      </w:r>
      <w:r w:rsidRPr="00BC681C">
        <w:rPr>
          <w:rFonts w:cs="Simplified Arabic"/>
          <w:sz w:val="28"/>
          <w:szCs w:val="28"/>
          <w:lang w:bidi="ar-SY"/>
        </w:rPr>
        <w:t>FIGO</w:t>
      </w:r>
      <w:r w:rsidRPr="00BC681C">
        <w:rPr>
          <w:rFonts w:cs="Simplified Arabic" w:hint="cs"/>
          <w:sz w:val="28"/>
          <w:szCs w:val="28"/>
          <w:rtl/>
          <w:lang w:bidi="ar-SY"/>
        </w:rPr>
        <w:t xml:space="preserve"> لأورام المبيض الظهارية.</w:t>
      </w:r>
    </w:p>
    <w:p w:rsidR="00F76A07" w:rsidRPr="00BC681C" w:rsidRDefault="00F76A07" w:rsidP="00F76A07">
      <w:pPr>
        <w:spacing w:after="0"/>
        <w:jc w:val="both"/>
        <w:rPr>
          <w:rFonts w:cs="Simplified Arabic"/>
          <w:sz w:val="28"/>
          <w:szCs w:val="28"/>
          <w:rtl/>
          <w:lang w:bidi="ar-SY"/>
        </w:rPr>
      </w:pPr>
      <w:r w:rsidRPr="00F76A07">
        <w:rPr>
          <w:rFonts w:cs="Simplified Arabic" w:hint="cs"/>
          <w:b/>
          <w:bCs/>
          <w:sz w:val="28"/>
          <w:szCs w:val="28"/>
          <w:rtl/>
          <w:lang w:bidi="ar-SY"/>
        </w:rPr>
        <w:t xml:space="preserve">المرحلة </w:t>
      </w:r>
      <w:r w:rsidRPr="00F76A07">
        <w:rPr>
          <w:rFonts w:cs="Simplified Arabic"/>
          <w:b/>
          <w:bCs/>
          <w:sz w:val="28"/>
          <w:szCs w:val="28"/>
          <w:lang w:bidi="ar-SY"/>
        </w:rPr>
        <w:t>I</w:t>
      </w:r>
      <w:r w:rsidRPr="00BC681C">
        <w:rPr>
          <w:rFonts w:cs="Simplified Arabic" w:hint="cs"/>
          <w:sz w:val="28"/>
          <w:szCs w:val="28"/>
          <w:rtl/>
          <w:lang w:bidi="ar-SY"/>
        </w:rPr>
        <w:t>: الورم م</w:t>
      </w:r>
      <w:r>
        <w:rPr>
          <w:rFonts w:cs="Simplified Arabic" w:hint="cs"/>
          <w:sz w:val="28"/>
          <w:szCs w:val="28"/>
          <w:rtl/>
          <w:lang w:bidi="ar-SY"/>
        </w:rPr>
        <w:t>ح</w:t>
      </w:r>
      <w:r w:rsidRPr="00BC681C">
        <w:rPr>
          <w:rFonts w:cs="Simplified Arabic" w:hint="cs"/>
          <w:sz w:val="28"/>
          <w:szCs w:val="28"/>
          <w:rtl/>
          <w:lang w:bidi="ar-SY"/>
        </w:rPr>
        <w:t>صور ضمن المبيضين.</w:t>
      </w:r>
    </w:p>
    <w:p w:rsidR="00F76A07" w:rsidRPr="00BC681C" w:rsidRDefault="00F76A07" w:rsidP="00F76A07">
      <w:pPr>
        <w:spacing w:after="0"/>
        <w:jc w:val="both"/>
        <w:rPr>
          <w:rFonts w:cs="Simplified Arabic"/>
          <w:sz w:val="28"/>
          <w:szCs w:val="28"/>
          <w:rtl/>
          <w:lang w:bidi="ar-SY"/>
        </w:rPr>
      </w:pPr>
      <w:r w:rsidRPr="00F76A07">
        <w:rPr>
          <w:rFonts w:cs="Simplified Arabic" w:hint="cs"/>
          <w:b/>
          <w:bCs/>
          <w:sz w:val="28"/>
          <w:szCs w:val="28"/>
          <w:rtl/>
          <w:lang w:bidi="ar-SY"/>
        </w:rPr>
        <w:t xml:space="preserve">المرحلة </w:t>
      </w:r>
      <w:r w:rsidRPr="00F76A07">
        <w:rPr>
          <w:rFonts w:cs="Simplified Arabic"/>
          <w:b/>
          <w:bCs/>
          <w:sz w:val="28"/>
          <w:szCs w:val="28"/>
          <w:lang w:bidi="ar-SY"/>
        </w:rPr>
        <w:t>II</w:t>
      </w:r>
      <w:r w:rsidRPr="00BC681C">
        <w:rPr>
          <w:rFonts w:cs="Simplified Arabic" w:hint="cs"/>
          <w:sz w:val="28"/>
          <w:szCs w:val="28"/>
          <w:rtl/>
          <w:lang w:bidi="ar-SY"/>
        </w:rPr>
        <w:t>: الامتداد إلى أ</w:t>
      </w:r>
      <w:r>
        <w:rPr>
          <w:rFonts w:cs="Simplified Arabic" w:hint="cs"/>
          <w:sz w:val="28"/>
          <w:szCs w:val="28"/>
          <w:rtl/>
          <w:lang w:bidi="ar-SY"/>
        </w:rPr>
        <w:t>ن</w:t>
      </w:r>
      <w:r w:rsidRPr="00BC681C">
        <w:rPr>
          <w:rFonts w:cs="Simplified Arabic" w:hint="cs"/>
          <w:sz w:val="28"/>
          <w:szCs w:val="28"/>
          <w:rtl/>
          <w:lang w:bidi="ar-SY"/>
        </w:rPr>
        <w:t>سجة الحوض الأخرى.</w:t>
      </w:r>
    </w:p>
    <w:p w:rsidR="00F76A07" w:rsidRPr="00BC681C" w:rsidRDefault="00F76A07" w:rsidP="00F76A07">
      <w:pPr>
        <w:spacing w:after="0"/>
        <w:jc w:val="both"/>
        <w:rPr>
          <w:rFonts w:cs="Simplified Arabic"/>
          <w:sz w:val="28"/>
          <w:szCs w:val="28"/>
          <w:rtl/>
          <w:lang w:bidi="ar-SY"/>
        </w:rPr>
      </w:pPr>
      <w:r w:rsidRPr="00F76A07">
        <w:rPr>
          <w:rFonts w:cs="Simplified Arabic" w:hint="cs"/>
          <w:b/>
          <w:bCs/>
          <w:sz w:val="28"/>
          <w:szCs w:val="28"/>
          <w:rtl/>
          <w:lang w:bidi="ar-SY"/>
        </w:rPr>
        <w:t xml:space="preserve">المرحلة </w:t>
      </w:r>
      <w:r w:rsidRPr="00F76A07">
        <w:rPr>
          <w:rFonts w:cs="Simplified Arabic"/>
          <w:b/>
          <w:bCs/>
          <w:sz w:val="28"/>
          <w:szCs w:val="28"/>
          <w:lang w:bidi="ar-SY"/>
        </w:rPr>
        <w:t>III</w:t>
      </w:r>
      <w:r w:rsidRPr="00BC681C">
        <w:rPr>
          <w:rFonts w:cs="Simplified Arabic" w:hint="cs"/>
          <w:sz w:val="28"/>
          <w:szCs w:val="28"/>
          <w:rtl/>
          <w:lang w:bidi="ar-SY"/>
        </w:rPr>
        <w:t>: الورم منتشر خارج الحوض أو إلى العقد اللمفية خلف البريتوان ولكن ضمن البطن.</w:t>
      </w:r>
    </w:p>
    <w:p w:rsidR="00F76A07" w:rsidRPr="00BC681C" w:rsidRDefault="00F76A07" w:rsidP="00F76A07">
      <w:pPr>
        <w:jc w:val="both"/>
        <w:rPr>
          <w:rFonts w:cs="Simplified Arabic"/>
          <w:sz w:val="28"/>
          <w:szCs w:val="28"/>
          <w:rtl/>
          <w:lang w:bidi="ar-SY"/>
        </w:rPr>
      </w:pPr>
      <w:r w:rsidRPr="00F76A07">
        <w:rPr>
          <w:rFonts w:cs="Simplified Arabic" w:hint="cs"/>
          <w:b/>
          <w:bCs/>
          <w:sz w:val="28"/>
          <w:szCs w:val="28"/>
          <w:rtl/>
          <w:lang w:bidi="ar-SY"/>
        </w:rPr>
        <w:t xml:space="preserve">المرحلة </w:t>
      </w:r>
      <w:r w:rsidRPr="00F76A07">
        <w:rPr>
          <w:rFonts w:cs="Simplified Arabic"/>
          <w:b/>
          <w:bCs/>
          <w:sz w:val="28"/>
          <w:szCs w:val="28"/>
          <w:lang w:bidi="ar-SY"/>
        </w:rPr>
        <w:t>IV</w:t>
      </w:r>
      <w:r w:rsidRPr="00BC681C">
        <w:rPr>
          <w:rFonts w:cs="Simplified Arabic" w:hint="cs"/>
          <w:sz w:val="28"/>
          <w:szCs w:val="28"/>
          <w:rtl/>
          <w:lang w:bidi="ar-SY"/>
        </w:rPr>
        <w:t>: وجود انتقالات بعيدة أو إصابة النسيج البرانشيمي للكبد.</w:t>
      </w:r>
    </w:p>
    <w:p w:rsidR="006E6E73" w:rsidRPr="006E6E73" w:rsidRDefault="006E6E73" w:rsidP="006E6E73">
      <w:pPr>
        <w:jc w:val="both"/>
        <w:rPr>
          <w:rFonts w:cs="PT Bold Broken"/>
          <w:b/>
          <w:bCs/>
          <w:sz w:val="40"/>
          <w:szCs w:val="40"/>
          <w:rtl/>
        </w:rPr>
      </w:pPr>
      <w:r w:rsidRPr="006E6E73">
        <w:rPr>
          <w:rFonts w:cs="PT Bold Broken" w:hint="cs"/>
          <w:b/>
          <w:bCs/>
          <w:sz w:val="40"/>
          <w:szCs w:val="40"/>
          <w:rtl/>
        </w:rPr>
        <w:t>التشخيص:</w:t>
      </w:r>
    </w:p>
    <w:p w:rsidR="006E6E73" w:rsidRPr="00866749" w:rsidRDefault="006E6E73" w:rsidP="006E6E73">
      <w:pPr>
        <w:jc w:val="both"/>
        <w:rPr>
          <w:rFonts w:cs="Simplified Arabic"/>
          <w:sz w:val="28"/>
          <w:szCs w:val="28"/>
          <w:vertAlign w:val="superscript"/>
          <w:rtl/>
          <w:lang w:bidi="ar-SY"/>
        </w:rPr>
      </w:pPr>
      <w:r w:rsidRPr="006E6E73">
        <w:rPr>
          <w:rFonts w:cs="Simplified Arabic" w:hint="cs"/>
          <w:b/>
          <w:bCs/>
          <w:sz w:val="36"/>
          <w:szCs w:val="36"/>
          <w:rtl/>
          <w:lang w:bidi="ar-SY"/>
        </w:rPr>
        <w:t>الأعراض والعلامات:</w:t>
      </w:r>
      <w:r w:rsidR="00866749">
        <w:rPr>
          <w:rFonts w:cs="Simplified Arabic" w:hint="cs"/>
          <w:sz w:val="28"/>
          <w:szCs w:val="28"/>
          <w:vertAlign w:val="superscript"/>
          <w:rtl/>
          <w:lang w:bidi="ar-SY"/>
        </w:rPr>
        <w:t>58</w:t>
      </w:r>
    </w:p>
    <w:p w:rsidR="00443ED6" w:rsidRDefault="006E6E73" w:rsidP="00443ED6">
      <w:pPr>
        <w:jc w:val="both"/>
        <w:rPr>
          <w:rFonts w:cs="Simplified Arabic"/>
          <w:sz w:val="28"/>
          <w:szCs w:val="28"/>
          <w:rtl/>
          <w:lang w:bidi="ar-SY"/>
        </w:rPr>
      </w:pPr>
      <w:r>
        <w:rPr>
          <w:rFonts w:cs="Simplified Arabic" w:hint="cs"/>
          <w:sz w:val="28"/>
          <w:szCs w:val="28"/>
          <w:rtl/>
          <w:lang w:bidi="ar-SY"/>
        </w:rPr>
        <w:t xml:space="preserve">تتنوع الأعراض والعلامات المرافقة لهذه </w:t>
      </w:r>
      <w:r w:rsidR="001B4BEE">
        <w:rPr>
          <w:rFonts w:cs="Simplified Arabic" w:hint="cs"/>
          <w:sz w:val="28"/>
          <w:szCs w:val="28"/>
          <w:rtl/>
          <w:lang w:bidi="ar-SY"/>
        </w:rPr>
        <w:t>الأورام</w:t>
      </w:r>
      <w:r>
        <w:rPr>
          <w:rFonts w:cs="Simplified Arabic" w:hint="cs"/>
          <w:sz w:val="28"/>
          <w:szCs w:val="28"/>
          <w:rtl/>
          <w:lang w:bidi="ar-SY"/>
        </w:rPr>
        <w:t>، ولكن بشكل عام، تكون إما بسبب نمو الو</w:t>
      </w:r>
      <w:r w:rsidR="001B4BEE">
        <w:rPr>
          <w:rFonts w:cs="Simplified Arabic" w:hint="cs"/>
          <w:sz w:val="28"/>
          <w:szCs w:val="28"/>
          <w:rtl/>
          <w:lang w:bidi="ar-SY"/>
        </w:rPr>
        <w:t>رم أو الهرمونات المفرزة من قبله</w:t>
      </w:r>
      <w:r>
        <w:rPr>
          <w:rFonts w:cs="Simplified Arabic" w:hint="cs"/>
          <w:sz w:val="28"/>
          <w:szCs w:val="28"/>
          <w:rtl/>
          <w:lang w:bidi="ar-SY"/>
        </w:rPr>
        <w:t xml:space="preserve">. </w:t>
      </w:r>
      <w:r w:rsidR="00443ED6">
        <w:rPr>
          <w:rFonts w:cs="Simplified Arabic" w:hint="cs"/>
          <w:sz w:val="28"/>
          <w:szCs w:val="28"/>
          <w:rtl/>
          <w:lang w:bidi="ar-SY"/>
        </w:rPr>
        <w:t>و</w:t>
      </w:r>
      <w:r w:rsidR="00443ED6" w:rsidRPr="00BC681C">
        <w:rPr>
          <w:rFonts w:cs="Simplified Arabic" w:hint="cs"/>
          <w:sz w:val="28"/>
          <w:szCs w:val="28"/>
          <w:rtl/>
          <w:lang w:bidi="ar-SY"/>
        </w:rPr>
        <w:t>تميل أورام الخلية المنتشة لأن تكون كب</w:t>
      </w:r>
      <w:r w:rsidR="00443ED6">
        <w:rPr>
          <w:rFonts w:cs="Simplified Arabic" w:hint="cs"/>
          <w:sz w:val="28"/>
          <w:szCs w:val="28"/>
          <w:rtl/>
          <w:lang w:bidi="ar-SY"/>
        </w:rPr>
        <w:t>يرة الحجم (الحجم الوسطي 16 سم).</w:t>
      </w:r>
    </w:p>
    <w:p w:rsidR="001B4BEE" w:rsidRDefault="006E6E73" w:rsidP="00443ED6">
      <w:pPr>
        <w:jc w:val="both"/>
        <w:rPr>
          <w:rFonts w:cs="Simplified Arabic"/>
          <w:sz w:val="28"/>
          <w:szCs w:val="28"/>
          <w:rtl/>
          <w:lang w:bidi="ar-SY"/>
        </w:rPr>
      </w:pPr>
      <w:r>
        <w:rPr>
          <w:rFonts w:cs="Simplified Arabic" w:hint="cs"/>
          <w:sz w:val="28"/>
          <w:szCs w:val="28"/>
          <w:rtl/>
          <w:lang w:bidi="ar-SY"/>
        </w:rPr>
        <w:t>أشيع الأعراض هو الألم البطني تحت الحاد و</w:t>
      </w:r>
      <w:r w:rsidR="00443ED6">
        <w:rPr>
          <w:rFonts w:cs="Simplified Arabic" w:hint="cs"/>
          <w:sz w:val="28"/>
          <w:szCs w:val="28"/>
          <w:rtl/>
          <w:lang w:bidi="ar-SY"/>
        </w:rPr>
        <w:t>الذي يعكس النمو السريع للورم</w:t>
      </w:r>
      <w:r>
        <w:rPr>
          <w:rFonts w:cs="Simplified Arabic" w:hint="cs"/>
          <w:sz w:val="28"/>
          <w:szCs w:val="28"/>
          <w:rtl/>
          <w:lang w:bidi="ar-SY"/>
        </w:rPr>
        <w:t xml:space="preserve"> مما يسبب تمدد المحفظة، </w:t>
      </w:r>
      <w:r w:rsidR="001B4BEE">
        <w:rPr>
          <w:rFonts w:cs="Simplified Arabic" w:hint="cs"/>
          <w:sz w:val="28"/>
          <w:szCs w:val="28"/>
          <w:rtl/>
          <w:lang w:bidi="ar-SY"/>
        </w:rPr>
        <w:t>أ</w:t>
      </w:r>
      <w:r>
        <w:rPr>
          <w:rFonts w:cs="Simplified Arabic" w:hint="cs"/>
          <w:sz w:val="28"/>
          <w:szCs w:val="28"/>
          <w:rtl/>
          <w:lang w:bidi="ar-SY"/>
        </w:rPr>
        <w:t>و</w:t>
      </w:r>
      <w:r w:rsidR="00443ED6">
        <w:rPr>
          <w:rFonts w:cs="Simplified Arabic" w:hint="cs"/>
          <w:sz w:val="28"/>
          <w:szCs w:val="28"/>
          <w:rtl/>
          <w:lang w:bidi="ar-SY"/>
        </w:rPr>
        <w:t xml:space="preserve"> </w:t>
      </w:r>
      <w:r>
        <w:rPr>
          <w:rFonts w:cs="Simplified Arabic" w:hint="cs"/>
          <w:sz w:val="28"/>
          <w:szCs w:val="28"/>
          <w:rtl/>
          <w:lang w:bidi="ar-SY"/>
        </w:rPr>
        <w:t>النزف، أو التنخر. بالإضافة لذلك فإن تمزق الكيسة، أو الانفتال، أو النزف ضمن البريتوان يؤدي لألم</w:t>
      </w:r>
      <w:r w:rsidR="00443ED6">
        <w:rPr>
          <w:rFonts w:cs="Simplified Arabic" w:hint="cs"/>
          <w:sz w:val="28"/>
          <w:szCs w:val="28"/>
          <w:rtl/>
          <w:lang w:bidi="ar-SY"/>
        </w:rPr>
        <w:t xml:space="preserve"> بطني حاد في 10-20% من</w:t>
      </w:r>
      <w:r w:rsidR="006D6137">
        <w:rPr>
          <w:rFonts w:cs="Simplified Arabic" w:hint="cs"/>
          <w:sz w:val="28"/>
          <w:szCs w:val="28"/>
          <w:rtl/>
          <w:lang w:bidi="ar-SY"/>
        </w:rPr>
        <w:t xml:space="preserve"> المريضات</w:t>
      </w:r>
      <w:r w:rsidR="006D6137">
        <w:rPr>
          <w:rFonts w:cs="Simplified Arabic" w:hint="cs"/>
          <w:sz w:val="28"/>
          <w:szCs w:val="28"/>
          <w:vertAlign w:val="superscript"/>
          <w:rtl/>
          <w:lang w:bidi="ar-SY"/>
        </w:rPr>
        <w:t>23</w:t>
      </w:r>
      <w:r w:rsidR="00443ED6">
        <w:rPr>
          <w:rFonts w:cs="Simplified Arabic" w:hint="cs"/>
          <w:sz w:val="28"/>
          <w:szCs w:val="28"/>
          <w:rtl/>
          <w:lang w:bidi="ar-SY"/>
        </w:rPr>
        <w:t xml:space="preserve">. </w:t>
      </w:r>
      <w:r>
        <w:rPr>
          <w:rFonts w:cs="Simplified Arabic" w:hint="cs"/>
          <w:sz w:val="28"/>
          <w:szCs w:val="28"/>
          <w:rtl/>
          <w:lang w:bidi="ar-SY"/>
        </w:rPr>
        <w:t>في الداء المتقدم أكثر، يمكن أن يتطو</w:t>
      </w:r>
      <w:r w:rsidR="00443ED6">
        <w:rPr>
          <w:rFonts w:cs="Simplified Arabic" w:hint="cs"/>
          <w:sz w:val="28"/>
          <w:szCs w:val="28"/>
          <w:rtl/>
          <w:lang w:bidi="ar-SY"/>
        </w:rPr>
        <w:t>ّ</w:t>
      </w:r>
      <w:r>
        <w:rPr>
          <w:rFonts w:cs="Simplified Arabic" w:hint="cs"/>
          <w:sz w:val="28"/>
          <w:szCs w:val="28"/>
          <w:rtl/>
          <w:lang w:bidi="ar-SY"/>
        </w:rPr>
        <w:t>ر الحبن ويسب</w:t>
      </w:r>
      <w:r w:rsidR="00443ED6">
        <w:rPr>
          <w:rFonts w:cs="Simplified Arabic" w:hint="cs"/>
          <w:sz w:val="28"/>
          <w:szCs w:val="28"/>
          <w:rtl/>
          <w:lang w:bidi="ar-SY"/>
        </w:rPr>
        <w:t>ّ</w:t>
      </w:r>
      <w:r>
        <w:rPr>
          <w:rFonts w:cs="Simplified Arabic" w:hint="cs"/>
          <w:sz w:val="28"/>
          <w:szCs w:val="28"/>
          <w:rtl/>
          <w:lang w:bidi="ar-SY"/>
        </w:rPr>
        <w:t xml:space="preserve">ب تمدد بطني. </w:t>
      </w:r>
      <w:r w:rsidR="00443ED6">
        <w:rPr>
          <w:rFonts w:cs="Simplified Arabic" w:hint="cs"/>
          <w:sz w:val="28"/>
          <w:szCs w:val="28"/>
          <w:rtl/>
          <w:lang w:bidi="ar-SY"/>
        </w:rPr>
        <w:t>و</w:t>
      </w:r>
      <w:r>
        <w:rPr>
          <w:rFonts w:cs="Simplified Arabic" w:hint="cs"/>
          <w:sz w:val="28"/>
          <w:szCs w:val="28"/>
          <w:rtl/>
          <w:lang w:bidi="ar-SY"/>
        </w:rPr>
        <w:t>بسبب التغيرات الهرمونية التي ترافق بشكل متكرر هذه الأورام فإنه يمكن أن تحدث اضطرابات طمثية</w:t>
      </w:r>
      <w:r w:rsidR="001B4BEE">
        <w:rPr>
          <w:rFonts w:cs="Simplified Arabic" w:hint="cs"/>
          <w:sz w:val="28"/>
          <w:szCs w:val="28"/>
          <w:rtl/>
          <w:lang w:bidi="ar-SY"/>
        </w:rPr>
        <w:t xml:space="preserve"> أو بلوغ باكر أو أعراض شبيهة بالحمل.</w:t>
      </w:r>
    </w:p>
    <w:p w:rsidR="006E6E73" w:rsidRPr="006D6137" w:rsidRDefault="006E6E73" w:rsidP="006D6137">
      <w:pPr>
        <w:jc w:val="both"/>
        <w:rPr>
          <w:rFonts w:cs="Simplified Arabic"/>
          <w:sz w:val="28"/>
          <w:szCs w:val="28"/>
          <w:vertAlign w:val="superscript"/>
          <w:rtl/>
          <w:lang w:bidi="ar-SY"/>
        </w:rPr>
      </w:pPr>
      <w:r>
        <w:rPr>
          <w:rFonts w:cs="Simplified Arabic" w:hint="cs"/>
          <w:sz w:val="28"/>
          <w:szCs w:val="28"/>
          <w:rtl/>
          <w:lang w:bidi="ar-SY"/>
        </w:rPr>
        <w:t xml:space="preserve">على الرغم من </w:t>
      </w:r>
      <w:r w:rsidR="001B4BEE">
        <w:rPr>
          <w:rFonts w:cs="Simplified Arabic" w:hint="cs"/>
          <w:sz w:val="28"/>
          <w:szCs w:val="28"/>
          <w:rtl/>
          <w:lang w:bidi="ar-SY"/>
        </w:rPr>
        <w:t>أن</w:t>
      </w:r>
      <w:r>
        <w:rPr>
          <w:rFonts w:cs="Simplified Arabic" w:hint="cs"/>
          <w:sz w:val="28"/>
          <w:szCs w:val="28"/>
          <w:rtl/>
          <w:lang w:bidi="ar-SY"/>
        </w:rPr>
        <w:t xml:space="preserve"> معظم المريضات يلاحظن واحد</w:t>
      </w:r>
      <w:r w:rsidR="00443ED6">
        <w:rPr>
          <w:rFonts w:cs="Simplified Arabic" w:hint="cs"/>
          <w:sz w:val="28"/>
          <w:szCs w:val="28"/>
          <w:rtl/>
          <w:lang w:bidi="ar-SY"/>
        </w:rPr>
        <w:t>اً</w:t>
      </w:r>
      <w:r>
        <w:rPr>
          <w:rFonts w:cs="Simplified Arabic" w:hint="cs"/>
          <w:sz w:val="28"/>
          <w:szCs w:val="28"/>
          <w:rtl/>
          <w:lang w:bidi="ar-SY"/>
        </w:rPr>
        <w:t xml:space="preserve"> أو </w:t>
      </w:r>
      <w:r w:rsidR="001B4BEE">
        <w:rPr>
          <w:rFonts w:cs="Simplified Arabic" w:hint="cs"/>
          <w:sz w:val="28"/>
          <w:szCs w:val="28"/>
          <w:rtl/>
          <w:lang w:bidi="ar-SY"/>
        </w:rPr>
        <w:t>أكثر</w:t>
      </w:r>
      <w:r>
        <w:rPr>
          <w:rFonts w:cs="Simplified Arabic" w:hint="cs"/>
          <w:sz w:val="28"/>
          <w:szCs w:val="28"/>
          <w:rtl/>
          <w:lang w:bidi="ar-SY"/>
        </w:rPr>
        <w:t xml:space="preserve"> من هذه </w:t>
      </w:r>
      <w:r w:rsidR="001B4BEE">
        <w:rPr>
          <w:rFonts w:cs="Simplified Arabic" w:hint="cs"/>
          <w:sz w:val="28"/>
          <w:szCs w:val="28"/>
          <w:rtl/>
          <w:lang w:bidi="ar-SY"/>
        </w:rPr>
        <w:t>الأعراض، إلا أن ربع المريضات لا</w:t>
      </w:r>
      <w:r>
        <w:rPr>
          <w:rFonts w:cs="Simplified Arabic" w:hint="cs"/>
          <w:sz w:val="28"/>
          <w:szCs w:val="28"/>
          <w:rtl/>
          <w:lang w:bidi="ar-SY"/>
        </w:rPr>
        <w:t>عرضي، وتلاحظ كتلة حوضي</w:t>
      </w:r>
      <w:r w:rsidR="001B4BEE">
        <w:rPr>
          <w:rFonts w:cs="Simplified Arabic" w:hint="cs"/>
          <w:sz w:val="28"/>
          <w:szCs w:val="28"/>
          <w:rtl/>
          <w:lang w:bidi="ar-SY"/>
        </w:rPr>
        <w:t>ة صدفة خلال فحص فيزيائي</w:t>
      </w:r>
      <w:r w:rsidR="006D6137">
        <w:rPr>
          <w:rFonts w:cs="Simplified Arabic" w:hint="cs"/>
          <w:sz w:val="28"/>
          <w:szCs w:val="28"/>
          <w:rtl/>
          <w:lang w:bidi="ar-SY"/>
        </w:rPr>
        <w:t xml:space="preserve"> </w:t>
      </w:r>
      <w:r>
        <w:rPr>
          <w:rFonts w:cs="Simplified Arabic" w:hint="cs"/>
          <w:sz w:val="28"/>
          <w:szCs w:val="28"/>
          <w:rtl/>
          <w:lang w:bidi="ar-SY"/>
        </w:rPr>
        <w:t>أو صدوي</w:t>
      </w:r>
      <w:r w:rsidR="006D6137">
        <w:rPr>
          <w:rFonts w:cs="Simplified Arabic" w:hint="cs"/>
          <w:sz w:val="28"/>
          <w:szCs w:val="28"/>
          <w:rtl/>
          <w:lang w:bidi="ar-SY"/>
        </w:rPr>
        <w:t>.</w:t>
      </w:r>
      <w:r w:rsidR="006D6137">
        <w:rPr>
          <w:rFonts w:cs="Simplified Arabic" w:hint="cs"/>
          <w:sz w:val="28"/>
          <w:szCs w:val="28"/>
          <w:vertAlign w:val="superscript"/>
          <w:rtl/>
          <w:lang w:bidi="ar-SY"/>
        </w:rPr>
        <w:t>20</w:t>
      </w:r>
    </w:p>
    <w:p w:rsidR="001B4BEE" w:rsidRDefault="001B4BEE" w:rsidP="00443ED6">
      <w:pPr>
        <w:jc w:val="both"/>
        <w:rPr>
          <w:rFonts w:cs="Simplified Arabic"/>
          <w:sz w:val="28"/>
          <w:szCs w:val="28"/>
          <w:rtl/>
          <w:lang w:bidi="ar-SY"/>
        </w:rPr>
      </w:pPr>
      <w:r w:rsidRPr="00BC681C">
        <w:rPr>
          <w:rFonts w:cs="Simplified Arabic" w:hint="cs"/>
          <w:sz w:val="28"/>
          <w:szCs w:val="28"/>
          <w:rtl/>
          <w:lang w:bidi="ar-SY"/>
        </w:rPr>
        <w:lastRenderedPageBreak/>
        <w:t xml:space="preserve">إن 85% من السيدات اللاتي لديهن ورم خلية منتشة يملكن ألم بطني وكتلة بطنية، تحدث الحمى والنزف المهبلي في 10% من الحالات، </w:t>
      </w:r>
      <w:r w:rsidR="00443ED6">
        <w:rPr>
          <w:rFonts w:cs="Simplified Arabic" w:hint="cs"/>
          <w:sz w:val="28"/>
          <w:szCs w:val="28"/>
          <w:rtl/>
          <w:lang w:bidi="ar-SY"/>
        </w:rPr>
        <w:t>و</w:t>
      </w:r>
      <w:r w:rsidR="00443ED6" w:rsidRPr="00BC681C">
        <w:rPr>
          <w:rFonts w:cs="Simplified Arabic" w:hint="cs"/>
          <w:sz w:val="28"/>
          <w:szCs w:val="28"/>
          <w:rtl/>
          <w:lang w:bidi="ar-SY"/>
        </w:rPr>
        <w:t>الحبن في 20%، والتمزق (قبل أو خلال العملية) 20%، الانفتال 5%.</w:t>
      </w:r>
    </w:p>
    <w:p w:rsidR="006E6E73" w:rsidRPr="006D6137" w:rsidRDefault="006E6E73" w:rsidP="006E6E73">
      <w:pPr>
        <w:jc w:val="both"/>
        <w:rPr>
          <w:rFonts w:cs="Simplified Arabic"/>
          <w:b/>
          <w:bCs/>
          <w:sz w:val="28"/>
          <w:szCs w:val="28"/>
          <w:vertAlign w:val="superscript"/>
          <w:rtl/>
          <w:lang w:bidi="ar-SY"/>
        </w:rPr>
      </w:pPr>
      <w:r w:rsidRPr="00DB7532">
        <w:rPr>
          <w:rFonts w:cs="Simplified Arabic" w:hint="cs"/>
          <w:b/>
          <w:bCs/>
          <w:sz w:val="36"/>
          <w:szCs w:val="36"/>
          <w:rtl/>
          <w:lang w:bidi="ar-SY"/>
        </w:rPr>
        <w:t>التاريخ:</w:t>
      </w:r>
      <w:r w:rsidR="006D6137">
        <w:rPr>
          <w:rFonts w:cs="Simplified Arabic" w:hint="cs"/>
          <w:b/>
          <w:bCs/>
          <w:sz w:val="28"/>
          <w:szCs w:val="28"/>
          <w:vertAlign w:val="superscript"/>
          <w:rtl/>
          <w:lang w:bidi="ar-SY"/>
        </w:rPr>
        <w:t>20</w:t>
      </w:r>
    </w:p>
    <w:p w:rsidR="006E6E73" w:rsidRDefault="006E6E73" w:rsidP="001B4BEE">
      <w:pPr>
        <w:jc w:val="both"/>
        <w:rPr>
          <w:rFonts w:cs="Simplified Arabic"/>
          <w:sz w:val="28"/>
          <w:szCs w:val="28"/>
          <w:rtl/>
          <w:lang w:bidi="ar-SY"/>
        </w:rPr>
      </w:pPr>
      <w:r>
        <w:rPr>
          <w:rFonts w:cs="Simplified Arabic" w:hint="cs"/>
          <w:sz w:val="28"/>
          <w:szCs w:val="28"/>
          <w:rtl/>
          <w:lang w:bidi="ar-SY"/>
        </w:rPr>
        <w:t>تتلقى السيدة الرعاية خلال شهر من بدء الشكوى البطنية، على الرغم من أن بعضهن يتجاهلن الأعراض لأكثر من سنة. معظم السيدات الشابات المصابات عديمات الإنجاب مع دورة طمثية طبيعية. تمتلك المصابات بعسر التصنع القن</w:t>
      </w:r>
      <w:r w:rsidR="006D6137">
        <w:rPr>
          <w:rFonts w:cs="Simplified Arabic" w:hint="cs"/>
          <w:sz w:val="28"/>
          <w:szCs w:val="28"/>
          <w:rtl/>
          <w:lang w:bidi="ar-SY"/>
        </w:rPr>
        <w:t>دي خطورة هامة لتطور هذه الأورام</w:t>
      </w:r>
      <w:r>
        <w:rPr>
          <w:rFonts w:cs="Simplified Arabic" w:hint="cs"/>
          <w:sz w:val="28"/>
          <w:szCs w:val="28"/>
          <w:rtl/>
          <w:lang w:bidi="ar-SY"/>
        </w:rPr>
        <w:t xml:space="preserve">. لذلك فإن المراهقات مع كتلة حوضية </w:t>
      </w:r>
      <w:r w:rsidR="001B4BEE">
        <w:rPr>
          <w:rFonts w:cs="Simplified Arabic" w:hint="cs"/>
          <w:sz w:val="28"/>
          <w:szCs w:val="28"/>
          <w:rtl/>
          <w:lang w:bidi="ar-SY"/>
        </w:rPr>
        <w:t>وتأخر</w:t>
      </w:r>
      <w:r>
        <w:rPr>
          <w:rFonts w:cs="Simplified Arabic" w:hint="cs"/>
          <w:sz w:val="28"/>
          <w:szCs w:val="28"/>
          <w:rtl/>
          <w:lang w:bidi="ar-SY"/>
        </w:rPr>
        <w:t xml:space="preserve"> الطمث يجب تقييمهن من </w:t>
      </w:r>
      <w:r w:rsidR="001B4BEE">
        <w:rPr>
          <w:rFonts w:cs="Simplified Arabic" w:hint="cs"/>
          <w:sz w:val="28"/>
          <w:szCs w:val="28"/>
          <w:rtl/>
          <w:lang w:bidi="ar-SY"/>
        </w:rPr>
        <w:t>أ</w:t>
      </w:r>
      <w:r>
        <w:rPr>
          <w:rFonts w:cs="Simplified Arabic" w:hint="cs"/>
          <w:sz w:val="28"/>
          <w:szCs w:val="28"/>
          <w:rtl/>
          <w:lang w:bidi="ar-SY"/>
        </w:rPr>
        <w:t>جل عسر التصنع القندي.</w:t>
      </w:r>
    </w:p>
    <w:p w:rsidR="006E6E73" w:rsidRPr="00446F03" w:rsidRDefault="006E6E73" w:rsidP="006E6E73">
      <w:pPr>
        <w:jc w:val="both"/>
        <w:rPr>
          <w:rFonts w:cs="Simplified Arabic"/>
          <w:b/>
          <w:bCs/>
          <w:sz w:val="28"/>
          <w:szCs w:val="28"/>
          <w:vertAlign w:val="superscript"/>
          <w:rtl/>
          <w:lang w:bidi="ar-SY"/>
        </w:rPr>
      </w:pPr>
      <w:r w:rsidRPr="00A46421">
        <w:rPr>
          <w:rFonts w:cs="Simplified Arabic" w:hint="cs"/>
          <w:b/>
          <w:bCs/>
          <w:sz w:val="36"/>
          <w:szCs w:val="36"/>
          <w:rtl/>
          <w:lang w:bidi="ar-SY"/>
        </w:rPr>
        <w:t>الفحص الفيزيائي:</w:t>
      </w:r>
      <w:r w:rsidR="00446F03">
        <w:rPr>
          <w:rFonts w:cs="Simplified Arabic" w:hint="cs"/>
          <w:b/>
          <w:bCs/>
          <w:sz w:val="28"/>
          <w:szCs w:val="28"/>
          <w:vertAlign w:val="superscript"/>
          <w:rtl/>
          <w:lang w:bidi="ar-SY"/>
        </w:rPr>
        <w:t>66</w:t>
      </w:r>
    </w:p>
    <w:p w:rsidR="006E6E73" w:rsidRDefault="006E6E73" w:rsidP="001B4BEE">
      <w:pPr>
        <w:jc w:val="both"/>
        <w:rPr>
          <w:rFonts w:cs="Simplified Arabic"/>
          <w:sz w:val="28"/>
          <w:szCs w:val="28"/>
          <w:rtl/>
          <w:lang w:bidi="ar-SY"/>
        </w:rPr>
      </w:pPr>
      <w:r>
        <w:rPr>
          <w:rFonts w:cs="Simplified Arabic" w:hint="cs"/>
          <w:sz w:val="28"/>
          <w:szCs w:val="28"/>
          <w:rtl/>
          <w:lang w:bidi="ar-SY"/>
        </w:rPr>
        <w:t xml:space="preserve">إن تمييز الموجودات الفيزيائية لدى مريضات أورام الخلية المنتشة الخبيثة قليل نموذجياً. </w:t>
      </w:r>
      <w:r w:rsidR="001B4BEE">
        <w:rPr>
          <w:rFonts w:cs="Simplified Arabic" w:hint="cs"/>
          <w:sz w:val="28"/>
          <w:szCs w:val="28"/>
          <w:rtl/>
          <w:lang w:bidi="ar-SY"/>
        </w:rPr>
        <w:t>وأكثر</w:t>
      </w:r>
      <w:r>
        <w:rPr>
          <w:rFonts w:cs="Simplified Arabic" w:hint="cs"/>
          <w:sz w:val="28"/>
          <w:szCs w:val="28"/>
          <w:rtl/>
          <w:lang w:bidi="ar-SY"/>
        </w:rPr>
        <w:t xml:space="preserve"> موجودة شيوعاً هي كتلة مجسوسة بالفحص الحوضي. لدى الأطفال والمراهقات يكون من الصعب </w:t>
      </w:r>
      <w:r w:rsidR="001B4BEE">
        <w:rPr>
          <w:rFonts w:cs="Simplified Arabic" w:hint="cs"/>
          <w:sz w:val="28"/>
          <w:szCs w:val="28"/>
          <w:rtl/>
          <w:lang w:bidi="ar-SY"/>
        </w:rPr>
        <w:t>إ</w:t>
      </w:r>
      <w:r>
        <w:rPr>
          <w:rFonts w:cs="Simplified Arabic" w:hint="cs"/>
          <w:sz w:val="28"/>
          <w:szCs w:val="28"/>
          <w:rtl/>
          <w:lang w:bidi="ar-SY"/>
        </w:rPr>
        <w:t>كمال التقييم بالفحص الحوضي أو التصوير بفائق الصدى عن طريق المهبل مما قد يؤدي لتأخر التشخيص. ونظراً لذلك فإنه قد نحتاج للتقييم تحت التخدير العام لكتلة الملحقات المشتبهة لدى المريضات قبل البلوغ. إن تتمة الفحص الفيزيائي يجب أن توج</w:t>
      </w:r>
      <w:r w:rsidR="00321479">
        <w:rPr>
          <w:rFonts w:cs="Simplified Arabic" w:hint="cs"/>
          <w:sz w:val="28"/>
          <w:szCs w:val="28"/>
          <w:rtl/>
          <w:lang w:bidi="ar-SY"/>
        </w:rPr>
        <w:t>ّ</w:t>
      </w:r>
      <w:r>
        <w:rPr>
          <w:rFonts w:cs="Simplified Arabic" w:hint="cs"/>
          <w:sz w:val="28"/>
          <w:szCs w:val="28"/>
          <w:rtl/>
          <w:lang w:bidi="ar-SY"/>
        </w:rPr>
        <w:t>ه إلى علامات الحبن، والانصباب الجنبي، وضخامة الأعضاء.</w:t>
      </w:r>
    </w:p>
    <w:p w:rsidR="006E6E73" w:rsidRPr="00A46421" w:rsidRDefault="006E6E73" w:rsidP="006E6E73">
      <w:pPr>
        <w:jc w:val="both"/>
        <w:rPr>
          <w:rFonts w:cs="Simplified Arabic"/>
          <w:b/>
          <w:bCs/>
          <w:sz w:val="36"/>
          <w:szCs w:val="36"/>
          <w:rtl/>
          <w:lang w:bidi="ar-SY"/>
        </w:rPr>
      </w:pPr>
      <w:r w:rsidRPr="00A46421">
        <w:rPr>
          <w:rFonts w:cs="Simplified Arabic" w:hint="cs"/>
          <w:b/>
          <w:bCs/>
          <w:sz w:val="36"/>
          <w:szCs w:val="36"/>
          <w:rtl/>
          <w:lang w:bidi="ar-SY"/>
        </w:rPr>
        <w:t>الاختبارات المخبرية:</w:t>
      </w:r>
    </w:p>
    <w:p w:rsidR="006E6E73" w:rsidRPr="006D6137" w:rsidRDefault="006E6E73" w:rsidP="00321479">
      <w:pPr>
        <w:jc w:val="both"/>
        <w:rPr>
          <w:rFonts w:cs="Simplified Arabic"/>
          <w:sz w:val="28"/>
          <w:szCs w:val="28"/>
          <w:vertAlign w:val="superscript"/>
          <w:rtl/>
          <w:lang w:bidi="ar-SY"/>
        </w:rPr>
      </w:pPr>
      <w:r>
        <w:rPr>
          <w:rFonts w:cs="Simplified Arabic" w:hint="cs"/>
          <w:sz w:val="28"/>
          <w:szCs w:val="28"/>
          <w:rtl/>
          <w:lang w:bidi="ar-SY"/>
        </w:rPr>
        <w:t xml:space="preserve">تتم معايرة كل من: </w:t>
      </w:r>
      <w:r>
        <w:rPr>
          <w:rFonts w:cs="Simplified Arabic"/>
          <w:sz w:val="28"/>
          <w:szCs w:val="28"/>
          <w:lang w:bidi="ar-SY"/>
        </w:rPr>
        <w:t>HCG</w:t>
      </w:r>
      <w:r>
        <w:rPr>
          <w:rFonts w:cs="Simplified Arabic" w:hint="cs"/>
          <w:sz w:val="28"/>
          <w:szCs w:val="28"/>
          <w:rtl/>
          <w:lang w:bidi="ar-SY"/>
        </w:rPr>
        <w:t xml:space="preserve">، </w:t>
      </w:r>
      <w:r>
        <w:rPr>
          <w:rFonts w:cs="Simplified Arabic"/>
          <w:sz w:val="28"/>
          <w:szCs w:val="28"/>
          <w:lang w:bidi="ar-SY"/>
        </w:rPr>
        <w:t>AFP</w:t>
      </w:r>
      <w:r>
        <w:rPr>
          <w:rFonts w:cs="Simplified Arabic" w:hint="cs"/>
          <w:sz w:val="28"/>
          <w:szCs w:val="28"/>
          <w:rtl/>
          <w:lang w:bidi="ar-SY"/>
        </w:rPr>
        <w:t xml:space="preserve">، وتحليل دم كامل، واختبارات الوظيفة الكبدية، قبل البدء بالعلاج. ويمكن إجراء قياسات المشعرات الورمية اعتماداً على الموجودات الجراحية إذا لم يكن التشخيص مشتبهاً به من قبل. إن إجراء النمط الصبغي للمريضات الشابات مع انقطاع طمث بدئي واشتباه ورم خلية منتشة ضروري لتحديد إذا </w:t>
      </w:r>
      <w:r w:rsidR="001B4BEE">
        <w:rPr>
          <w:rFonts w:cs="Simplified Arabic" w:hint="cs"/>
          <w:sz w:val="28"/>
          <w:szCs w:val="28"/>
          <w:rtl/>
          <w:lang w:bidi="ar-SY"/>
        </w:rPr>
        <w:t>كان يستطب استئصال المبيضين</w:t>
      </w:r>
      <w:r w:rsidR="00321479">
        <w:rPr>
          <w:rFonts w:cs="Simplified Arabic" w:hint="cs"/>
          <w:sz w:val="28"/>
          <w:szCs w:val="28"/>
          <w:rtl/>
          <w:lang w:bidi="ar-SY"/>
        </w:rPr>
        <w:t>؛</w:t>
      </w:r>
      <w:r w:rsidR="001B4BEE">
        <w:rPr>
          <w:rFonts w:cs="Simplified Arabic" w:hint="cs"/>
          <w:sz w:val="28"/>
          <w:szCs w:val="28"/>
          <w:rtl/>
          <w:lang w:bidi="ar-SY"/>
        </w:rPr>
        <w:t xml:space="preserve"> في حال كانت</w:t>
      </w:r>
      <w:r w:rsidR="006D6137">
        <w:rPr>
          <w:rFonts w:cs="Simplified Arabic" w:hint="cs"/>
          <w:sz w:val="28"/>
          <w:szCs w:val="28"/>
          <w:rtl/>
          <w:lang w:bidi="ar-SY"/>
        </w:rPr>
        <w:t xml:space="preserve"> السيدة مصابة بعسر تصنع قندي</w:t>
      </w:r>
      <w:r>
        <w:rPr>
          <w:rFonts w:cs="Simplified Arabic" w:hint="cs"/>
          <w:sz w:val="28"/>
          <w:szCs w:val="28"/>
          <w:rtl/>
          <w:lang w:bidi="ar-SY"/>
        </w:rPr>
        <w:t>.</w:t>
      </w:r>
      <w:r w:rsidR="006D6137">
        <w:rPr>
          <w:rFonts w:cs="Simplified Arabic" w:hint="cs"/>
          <w:sz w:val="28"/>
          <w:szCs w:val="28"/>
          <w:vertAlign w:val="superscript"/>
          <w:rtl/>
          <w:lang w:bidi="ar-SY"/>
        </w:rPr>
        <w:t>34</w:t>
      </w:r>
    </w:p>
    <w:p w:rsidR="00446F03" w:rsidRDefault="00446F03" w:rsidP="006E6E73">
      <w:pPr>
        <w:jc w:val="both"/>
        <w:rPr>
          <w:rFonts w:cs="Simplified Arabic"/>
          <w:sz w:val="28"/>
          <w:szCs w:val="28"/>
          <w:rtl/>
          <w:lang w:bidi="ar-SY"/>
        </w:rPr>
      </w:pPr>
    </w:p>
    <w:tbl>
      <w:tblPr>
        <w:tblStyle w:val="a4"/>
        <w:bidiVisual/>
        <w:tblW w:w="0" w:type="auto"/>
        <w:jc w:val="center"/>
        <w:tblInd w:w="-135" w:type="dxa"/>
        <w:tblLook w:val="04A0"/>
      </w:tblPr>
      <w:tblGrid>
        <w:gridCol w:w="3304"/>
        <w:gridCol w:w="1417"/>
        <w:gridCol w:w="1418"/>
      </w:tblGrid>
      <w:tr w:rsidR="006E6E73" w:rsidTr="00446F03">
        <w:trPr>
          <w:jc w:val="center"/>
        </w:trPr>
        <w:tc>
          <w:tcPr>
            <w:tcW w:w="6139" w:type="dxa"/>
            <w:gridSpan w:val="3"/>
            <w:shd w:val="clear" w:color="auto" w:fill="D9D9D9" w:themeFill="background1" w:themeFillShade="D9"/>
          </w:tcPr>
          <w:p w:rsidR="006E6E73" w:rsidRPr="006D6137" w:rsidRDefault="006E6E73" w:rsidP="00DB7532">
            <w:pPr>
              <w:jc w:val="both"/>
              <w:rPr>
                <w:rFonts w:cs="Simplified Arabic"/>
                <w:sz w:val="24"/>
                <w:szCs w:val="24"/>
                <w:vertAlign w:val="superscript"/>
                <w:rtl/>
                <w:lang w:bidi="ar-SY"/>
              </w:rPr>
            </w:pPr>
            <w:r w:rsidRPr="00DB7532">
              <w:rPr>
                <w:rFonts w:cs="Simplified Arabic" w:hint="cs"/>
                <w:sz w:val="24"/>
                <w:szCs w:val="24"/>
                <w:rtl/>
                <w:lang w:bidi="ar-SY"/>
              </w:rPr>
              <w:lastRenderedPageBreak/>
              <w:t>جدول (</w:t>
            </w:r>
            <w:r w:rsidR="00DB7532" w:rsidRPr="00DB7532">
              <w:rPr>
                <w:rFonts w:cs="Simplified Arabic" w:hint="cs"/>
                <w:sz w:val="24"/>
                <w:szCs w:val="24"/>
                <w:rtl/>
                <w:lang w:bidi="ar-SY"/>
              </w:rPr>
              <w:t>1</w:t>
            </w:r>
            <w:r w:rsidRPr="00DB7532">
              <w:rPr>
                <w:rFonts w:cs="Simplified Arabic" w:hint="cs"/>
                <w:sz w:val="24"/>
                <w:szCs w:val="24"/>
                <w:rtl/>
                <w:lang w:bidi="ar-SY"/>
              </w:rPr>
              <w:t>): الواسمات الورمية المصلية في أورام الخلية ا</w:t>
            </w:r>
            <w:r w:rsidR="001B4BEE" w:rsidRPr="00DB7532">
              <w:rPr>
                <w:rFonts w:cs="Simplified Arabic" w:hint="cs"/>
                <w:sz w:val="24"/>
                <w:szCs w:val="24"/>
                <w:rtl/>
                <w:lang w:bidi="ar-SY"/>
              </w:rPr>
              <w:t>لمنتشة المبيضية</w:t>
            </w:r>
            <w:r w:rsidRPr="00DB7532">
              <w:rPr>
                <w:rFonts w:cs="Simplified Arabic" w:hint="cs"/>
                <w:sz w:val="24"/>
                <w:szCs w:val="24"/>
                <w:rtl/>
                <w:lang w:bidi="ar-SY"/>
              </w:rPr>
              <w:t>.</w:t>
            </w:r>
            <w:r w:rsidR="006D6137">
              <w:rPr>
                <w:rFonts w:cs="Simplified Arabic" w:hint="cs"/>
                <w:sz w:val="24"/>
                <w:szCs w:val="24"/>
                <w:vertAlign w:val="superscript"/>
                <w:rtl/>
                <w:lang w:bidi="ar-SY"/>
              </w:rPr>
              <w:t>78</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النمط النسيجي</w:t>
            </w:r>
          </w:p>
        </w:tc>
        <w:tc>
          <w:tcPr>
            <w:tcW w:w="1417" w:type="dxa"/>
            <w:shd w:val="clear" w:color="auto" w:fill="F2F2F2" w:themeFill="background1" w:themeFillShade="F2"/>
          </w:tcPr>
          <w:p w:rsidR="006E6E73" w:rsidRDefault="006E6E73" w:rsidP="00DB7532">
            <w:pPr>
              <w:jc w:val="center"/>
              <w:rPr>
                <w:rFonts w:cs="Simplified Arabic"/>
                <w:sz w:val="28"/>
                <w:szCs w:val="28"/>
                <w:lang w:bidi="ar-SY"/>
              </w:rPr>
            </w:pPr>
            <w:r>
              <w:rPr>
                <w:rFonts w:cs="Simplified Arabic"/>
                <w:sz w:val="28"/>
                <w:szCs w:val="28"/>
                <w:lang w:bidi="ar-SY"/>
              </w:rPr>
              <w:t>AFP</w:t>
            </w:r>
          </w:p>
        </w:tc>
        <w:tc>
          <w:tcPr>
            <w:tcW w:w="1418" w:type="dxa"/>
            <w:shd w:val="clear" w:color="auto" w:fill="F2F2F2" w:themeFill="background1" w:themeFillShade="F2"/>
          </w:tcPr>
          <w:p w:rsidR="006E6E73" w:rsidRDefault="006E6E73" w:rsidP="00DB7532">
            <w:pPr>
              <w:jc w:val="center"/>
              <w:rPr>
                <w:rFonts w:cs="Simplified Arabic"/>
                <w:sz w:val="28"/>
                <w:szCs w:val="28"/>
                <w:lang w:bidi="ar-SY"/>
              </w:rPr>
            </w:pPr>
            <w:r>
              <w:rPr>
                <w:rFonts w:cs="Simplified Arabic"/>
                <w:sz w:val="28"/>
                <w:szCs w:val="28"/>
                <w:lang w:bidi="ar-SY"/>
              </w:rPr>
              <w:t>HCG</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الورم الانتاشي</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ورم الكيس المحي</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الورم المسخي غير الناضج</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السرطانة المشيمائية</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السرطان الجنيني</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 xml:space="preserve">ورم الخلية المنتشة المختلط </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r w:rsidR="006E6E73" w:rsidTr="00446F03">
        <w:trPr>
          <w:jc w:val="center"/>
        </w:trPr>
        <w:tc>
          <w:tcPr>
            <w:tcW w:w="3304" w:type="dxa"/>
            <w:shd w:val="clear" w:color="auto" w:fill="F2F2F2" w:themeFill="background1" w:themeFillShade="F2"/>
          </w:tcPr>
          <w:p w:rsidR="006E6E73" w:rsidRDefault="006E6E73" w:rsidP="00DB7532">
            <w:pPr>
              <w:jc w:val="both"/>
              <w:rPr>
                <w:rFonts w:cs="Simplified Arabic"/>
                <w:sz w:val="28"/>
                <w:szCs w:val="28"/>
                <w:rtl/>
                <w:lang w:bidi="ar-SY"/>
              </w:rPr>
            </w:pPr>
            <w:r>
              <w:rPr>
                <w:rFonts w:cs="Simplified Arabic" w:hint="cs"/>
                <w:sz w:val="28"/>
                <w:szCs w:val="28"/>
                <w:rtl/>
                <w:lang w:bidi="ar-SY"/>
              </w:rPr>
              <w:t>الورم الجنيني المتعدد</w:t>
            </w:r>
          </w:p>
        </w:tc>
        <w:tc>
          <w:tcPr>
            <w:tcW w:w="1417"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c>
          <w:tcPr>
            <w:tcW w:w="1418" w:type="dxa"/>
          </w:tcPr>
          <w:p w:rsidR="006E6E73" w:rsidRPr="00446F03" w:rsidRDefault="006E6E73" w:rsidP="00DB7532">
            <w:pPr>
              <w:jc w:val="center"/>
              <w:rPr>
                <w:rFonts w:cs="Simplified Arabic"/>
                <w:b/>
                <w:bCs/>
                <w:sz w:val="28"/>
                <w:szCs w:val="28"/>
                <w:rtl/>
                <w:lang w:bidi="ar-SY"/>
              </w:rPr>
            </w:pPr>
            <w:r w:rsidRPr="00446F03">
              <w:rPr>
                <w:rFonts w:cs="Simplified Arabic" w:hint="cs"/>
                <w:b/>
                <w:bCs/>
                <w:sz w:val="28"/>
                <w:szCs w:val="28"/>
                <w:rtl/>
                <w:lang w:bidi="ar-SY"/>
              </w:rPr>
              <w:t>±</w:t>
            </w:r>
          </w:p>
        </w:tc>
      </w:tr>
    </w:tbl>
    <w:p w:rsidR="001B4BEE" w:rsidRPr="00866749" w:rsidRDefault="001B4BEE" w:rsidP="001B4BEE">
      <w:pPr>
        <w:spacing w:before="240"/>
        <w:jc w:val="both"/>
        <w:rPr>
          <w:rFonts w:cs="Simplified Arabic"/>
          <w:sz w:val="28"/>
          <w:szCs w:val="28"/>
          <w:vertAlign w:val="superscript"/>
          <w:rtl/>
          <w:lang w:bidi="ar-SY"/>
        </w:rPr>
      </w:pPr>
      <w:r w:rsidRPr="00BC681C">
        <w:rPr>
          <w:rFonts w:cs="Simplified Arabic" w:hint="cs"/>
          <w:sz w:val="28"/>
          <w:szCs w:val="28"/>
          <w:rtl/>
          <w:lang w:bidi="ar-SY"/>
        </w:rPr>
        <w:t xml:space="preserve">تترافق معظم الأورام الإنتاشية بسويات طبيعية من </w:t>
      </w:r>
      <w:r w:rsidRPr="00BC681C">
        <w:rPr>
          <w:rFonts w:cs="Simplified Arabic"/>
          <w:sz w:val="28"/>
          <w:szCs w:val="28"/>
          <w:lang w:bidi="ar-SY"/>
        </w:rPr>
        <w:t>AFP</w:t>
      </w:r>
      <w:r>
        <w:rPr>
          <w:rFonts w:cs="Simplified Arabic" w:hint="cs"/>
          <w:sz w:val="28"/>
          <w:szCs w:val="28"/>
          <w:rtl/>
          <w:lang w:bidi="ar-SY"/>
        </w:rPr>
        <w:t xml:space="preserve">، بينما </w:t>
      </w:r>
      <w:r w:rsidR="00224701">
        <w:rPr>
          <w:rFonts w:cs="Simplified Arabic" w:hint="cs"/>
          <w:sz w:val="28"/>
          <w:szCs w:val="28"/>
          <w:rtl/>
          <w:lang w:bidi="ar-SY"/>
        </w:rPr>
        <w:t>تنتج 95% من الأورام الإنتاشية اللاكتات ديهيدروجيناز</w:t>
      </w:r>
      <w:r>
        <w:rPr>
          <w:rFonts w:cs="Simplified Arabic" w:hint="cs"/>
          <w:sz w:val="28"/>
          <w:szCs w:val="28"/>
          <w:rtl/>
          <w:lang w:bidi="ar-SY"/>
        </w:rPr>
        <w:t xml:space="preserve"> </w:t>
      </w:r>
      <w:r w:rsidRPr="00BC681C">
        <w:rPr>
          <w:rFonts w:cs="Simplified Arabic"/>
          <w:sz w:val="28"/>
          <w:szCs w:val="28"/>
          <w:lang w:bidi="ar-SY"/>
        </w:rPr>
        <w:t>LDH</w:t>
      </w:r>
      <w:r w:rsidR="00224701">
        <w:rPr>
          <w:rFonts w:cs="Simplified Arabic" w:hint="cs"/>
          <w:sz w:val="28"/>
          <w:szCs w:val="28"/>
          <w:rtl/>
          <w:lang w:bidi="ar-SY"/>
        </w:rPr>
        <w:t xml:space="preserve"> والفوسفاتاز القلوية المشيمية (</w:t>
      </w:r>
      <w:r w:rsidR="00224701">
        <w:rPr>
          <w:rFonts w:cs="Simplified Arabic"/>
          <w:sz w:val="28"/>
          <w:szCs w:val="28"/>
          <w:lang w:bidi="ar-SY"/>
        </w:rPr>
        <w:t>PLAP</w:t>
      </w:r>
      <w:r w:rsidR="00224701">
        <w:rPr>
          <w:rFonts w:cs="Simplified Arabic" w:hint="cs"/>
          <w:sz w:val="28"/>
          <w:szCs w:val="28"/>
          <w:rtl/>
          <w:lang w:bidi="ar-SY"/>
        </w:rPr>
        <w:t>)</w:t>
      </w:r>
      <w:r>
        <w:rPr>
          <w:rFonts w:cs="Simplified Arabic" w:hint="cs"/>
          <w:sz w:val="28"/>
          <w:szCs w:val="28"/>
          <w:rtl/>
          <w:lang w:bidi="ar-SY"/>
        </w:rPr>
        <w:t>.</w:t>
      </w:r>
      <w:r w:rsidR="00224701">
        <w:rPr>
          <w:rFonts w:cs="Simplified Arabic" w:hint="cs"/>
          <w:sz w:val="28"/>
          <w:szCs w:val="28"/>
          <w:rtl/>
          <w:lang w:bidi="ar-SY"/>
        </w:rPr>
        <w:t xml:space="preserve"> ويمكن أن تكون القياسات المتتابعة للـ </w:t>
      </w:r>
      <w:r w:rsidR="00224701">
        <w:rPr>
          <w:rFonts w:cs="Simplified Arabic"/>
          <w:sz w:val="28"/>
          <w:szCs w:val="28"/>
          <w:lang w:bidi="ar-SY"/>
        </w:rPr>
        <w:t>LDH</w:t>
      </w:r>
      <w:r w:rsidR="00224701">
        <w:rPr>
          <w:rFonts w:cs="Simplified Arabic" w:hint="cs"/>
          <w:sz w:val="28"/>
          <w:szCs w:val="28"/>
          <w:rtl/>
          <w:lang w:bidi="ar-SY"/>
        </w:rPr>
        <w:t xml:space="preserve"> مفيدة في مراقبة هذا الورم.</w:t>
      </w:r>
      <w:r w:rsidR="00866749">
        <w:rPr>
          <w:rFonts w:cs="Simplified Arabic" w:hint="cs"/>
          <w:sz w:val="28"/>
          <w:szCs w:val="28"/>
          <w:vertAlign w:val="superscript"/>
          <w:rtl/>
          <w:lang w:bidi="ar-SY"/>
        </w:rPr>
        <w:t>53</w:t>
      </w:r>
    </w:p>
    <w:p w:rsidR="006E6E73" w:rsidRPr="006D6137" w:rsidRDefault="006E6E73" w:rsidP="006E6E73">
      <w:pPr>
        <w:jc w:val="both"/>
        <w:rPr>
          <w:rFonts w:cs="Simplified Arabic"/>
          <w:sz w:val="28"/>
          <w:szCs w:val="28"/>
          <w:vertAlign w:val="superscript"/>
          <w:rtl/>
          <w:lang w:bidi="ar-SY"/>
        </w:rPr>
      </w:pPr>
      <w:r w:rsidRPr="00A46421">
        <w:rPr>
          <w:rFonts w:cs="Simplified Arabic" w:hint="cs"/>
          <w:b/>
          <w:bCs/>
          <w:sz w:val="36"/>
          <w:szCs w:val="36"/>
          <w:rtl/>
          <w:lang w:bidi="ar-SY"/>
        </w:rPr>
        <w:t>التصوير الشعاعي:</w:t>
      </w:r>
      <w:r w:rsidR="006D6137">
        <w:rPr>
          <w:rFonts w:cs="Simplified Arabic" w:hint="cs"/>
          <w:sz w:val="28"/>
          <w:szCs w:val="28"/>
          <w:vertAlign w:val="superscript"/>
          <w:rtl/>
          <w:lang w:bidi="ar-SY"/>
        </w:rPr>
        <w:t>38</w:t>
      </w:r>
    </w:p>
    <w:p w:rsidR="006E6E73" w:rsidRDefault="006E6E73" w:rsidP="00321479">
      <w:pPr>
        <w:jc w:val="both"/>
        <w:rPr>
          <w:rFonts w:cs="Simplified Arabic"/>
          <w:sz w:val="28"/>
          <w:szCs w:val="28"/>
          <w:rtl/>
          <w:lang w:bidi="ar-SY"/>
        </w:rPr>
      </w:pPr>
      <w:r>
        <w:rPr>
          <w:rFonts w:cs="Simplified Arabic" w:hint="cs"/>
          <w:sz w:val="28"/>
          <w:szCs w:val="28"/>
          <w:rtl/>
          <w:lang w:bidi="ar-SY"/>
        </w:rPr>
        <w:t>تظهر الأورام المسخية الكيسية الناضجة (الكيسات الجلدانية) صفات مميزة بالتصوير بفائق الصدى أو التصوير المقطعي المحوسب. ومظهر أورام الخلية المنتشة الخبيثة مختلف، ونموذجياً تكون على شكل كتلة مبيضية معقدة مفص</w:t>
      </w:r>
      <w:r w:rsidR="00321479">
        <w:rPr>
          <w:rFonts w:cs="Simplified Arabic" w:hint="cs"/>
          <w:sz w:val="28"/>
          <w:szCs w:val="28"/>
          <w:rtl/>
          <w:lang w:bidi="ar-SY"/>
        </w:rPr>
        <w:t>ّ</w:t>
      </w:r>
      <w:r>
        <w:rPr>
          <w:rFonts w:cs="Simplified Arabic" w:hint="cs"/>
          <w:sz w:val="28"/>
          <w:szCs w:val="28"/>
          <w:rtl/>
          <w:lang w:bidi="ar-SY"/>
        </w:rPr>
        <w:t>صة. وأيضاً</w:t>
      </w:r>
      <w:r w:rsidR="00321479">
        <w:rPr>
          <w:rFonts w:cs="Simplified Arabic" w:hint="cs"/>
          <w:sz w:val="28"/>
          <w:szCs w:val="28"/>
          <w:rtl/>
          <w:lang w:bidi="ar-SY"/>
        </w:rPr>
        <w:t>؛</w:t>
      </w:r>
      <w:r>
        <w:rPr>
          <w:rFonts w:cs="Simplified Arabic" w:hint="cs"/>
          <w:sz w:val="28"/>
          <w:szCs w:val="28"/>
          <w:rtl/>
          <w:lang w:bidi="ar-SY"/>
        </w:rPr>
        <w:t xml:space="preserve"> فإن الجريان الدموي السائد في الحاجز الليفي الوعائي يمكن </w:t>
      </w:r>
      <w:r w:rsidR="00321479">
        <w:rPr>
          <w:rFonts w:cs="Simplified Arabic" w:hint="cs"/>
          <w:sz w:val="28"/>
          <w:szCs w:val="28"/>
          <w:rtl/>
          <w:lang w:bidi="ar-SY"/>
        </w:rPr>
        <w:t>أن</w:t>
      </w:r>
      <w:r>
        <w:rPr>
          <w:rFonts w:cs="Simplified Arabic" w:hint="cs"/>
          <w:sz w:val="28"/>
          <w:szCs w:val="28"/>
          <w:rtl/>
          <w:lang w:bidi="ar-SY"/>
        </w:rPr>
        <w:t xml:space="preserve"> يشاهد بالتصوير بفائق الصدى بالدوبللر ويقتر</w:t>
      </w:r>
      <w:r w:rsidR="006D6137">
        <w:rPr>
          <w:rFonts w:cs="Simplified Arabic" w:hint="cs"/>
          <w:sz w:val="28"/>
          <w:szCs w:val="28"/>
          <w:rtl/>
          <w:lang w:bidi="ar-SY"/>
        </w:rPr>
        <w:t>ح إمكانية الخباثة</w:t>
      </w:r>
      <w:r>
        <w:rPr>
          <w:rFonts w:cs="Simplified Arabic" w:hint="cs"/>
          <w:sz w:val="28"/>
          <w:szCs w:val="28"/>
          <w:rtl/>
          <w:lang w:bidi="ar-SY"/>
        </w:rPr>
        <w:t>. ليس من الإلزامي إجراء تصوير مقطعي محوسب أو رنين مغناطيسي قبل الجراحة لأن البطن سوف يستقصى كاملاً أثناء الجراحة. لكن صورة الصدر البسيطة ضرورية للبحث عن النقائل الورمية في الرئتين أو المنصف.</w:t>
      </w:r>
    </w:p>
    <w:p w:rsidR="006E6E73" w:rsidRPr="00A46421" w:rsidRDefault="006E6E73" w:rsidP="006E6E73">
      <w:pPr>
        <w:jc w:val="both"/>
        <w:rPr>
          <w:rFonts w:cs="Simplified Arabic"/>
          <w:b/>
          <w:bCs/>
          <w:sz w:val="36"/>
          <w:szCs w:val="36"/>
          <w:rtl/>
          <w:lang w:bidi="ar-SY"/>
        </w:rPr>
      </w:pPr>
      <w:r w:rsidRPr="00A46421">
        <w:rPr>
          <w:rFonts w:cs="Simplified Arabic" w:hint="cs"/>
          <w:b/>
          <w:bCs/>
          <w:sz w:val="36"/>
          <w:szCs w:val="36"/>
          <w:rtl/>
          <w:lang w:bidi="ar-SY"/>
        </w:rPr>
        <w:t>الإجراءات التشخيصية:</w:t>
      </w:r>
    </w:p>
    <w:p w:rsidR="006E6E73" w:rsidRPr="005B1922" w:rsidRDefault="006E6E73" w:rsidP="00321479">
      <w:pPr>
        <w:jc w:val="both"/>
        <w:rPr>
          <w:rFonts w:cs="Simplified Arabic"/>
          <w:sz w:val="28"/>
          <w:szCs w:val="28"/>
          <w:vertAlign w:val="superscript"/>
          <w:rtl/>
          <w:lang w:bidi="ar-SY"/>
        </w:rPr>
      </w:pPr>
      <w:r>
        <w:rPr>
          <w:rFonts w:cs="Simplified Arabic" w:hint="cs"/>
          <w:sz w:val="28"/>
          <w:szCs w:val="28"/>
          <w:rtl/>
          <w:lang w:bidi="ar-SY"/>
        </w:rPr>
        <w:t xml:space="preserve">إن الخزعة عبر الجلد الموجهة صدوياً أو بالتصوير المقطعي المحوسب ليس لها قيمة في تدبير مريضات الكتل المبيضية المشتبهة. إن الاستئصال الجراحي ضروري للتشخيص النسيجي الدقيق، ووضع المرحلة، والمعالجة. يجب أن يطلب الجراح إجراء تقييم بالمقطع </w:t>
      </w:r>
      <w:r>
        <w:rPr>
          <w:rFonts w:cs="Simplified Arabic" w:hint="cs"/>
          <w:sz w:val="28"/>
          <w:szCs w:val="28"/>
          <w:rtl/>
          <w:lang w:bidi="ar-SY"/>
        </w:rPr>
        <w:lastRenderedPageBreak/>
        <w:t xml:space="preserve">التجميدي </w:t>
      </w:r>
      <w:r w:rsidR="00CA5295">
        <w:rPr>
          <w:rFonts w:cs="Simplified Arabic"/>
          <w:sz w:val="28"/>
          <w:szCs w:val="28"/>
          <w:lang w:bidi="ar-SY"/>
        </w:rPr>
        <w:t>Frozen section</w:t>
      </w:r>
      <w:r w:rsidR="00CA5295">
        <w:rPr>
          <w:rFonts w:cs="Simplified Arabic" w:hint="cs"/>
          <w:sz w:val="28"/>
          <w:szCs w:val="28"/>
          <w:rtl/>
        </w:rPr>
        <w:t xml:space="preserve"> </w:t>
      </w:r>
      <w:r>
        <w:rPr>
          <w:rFonts w:cs="Simplified Arabic" w:hint="cs"/>
          <w:sz w:val="28"/>
          <w:szCs w:val="28"/>
          <w:rtl/>
          <w:lang w:bidi="ar-SY"/>
        </w:rPr>
        <w:t xml:space="preserve">لتأكيد التشخيص، مع الانتباه إلى أن التناقض بين نتائج المقطع التجميدي والتحليل النسيجي النهائي </w:t>
      </w:r>
      <w:r w:rsidR="00321479">
        <w:rPr>
          <w:rFonts w:cs="Simplified Arabic" w:hint="cs"/>
          <w:sz w:val="28"/>
          <w:szCs w:val="28"/>
          <w:rtl/>
          <w:lang w:bidi="ar-SY"/>
        </w:rPr>
        <w:t>واردة</w:t>
      </w:r>
      <w:r w:rsidR="005B1922">
        <w:rPr>
          <w:rFonts w:ascii="Times New Roman" w:eastAsia="Times New Roman" w:hAnsi="Times New Roman" w:cs="Times New Roman" w:hint="cs"/>
          <w:sz w:val="28"/>
          <w:szCs w:val="28"/>
          <w:vertAlign w:val="superscript"/>
          <w:rtl/>
        </w:rPr>
        <w:t>41</w:t>
      </w:r>
      <w:r>
        <w:rPr>
          <w:rFonts w:cs="Simplified Arabic" w:hint="cs"/>
          <w:sz w:val="28"/>
          <w:szCs w:val="28"/>
          <w:rtl/>
          <w:lang w:bidi="ar-SY"/>
        </w:rPr>
        <w:t>. بالإضافة لذلك فإنه قد نحتاج عادة لتلوين مناعي خاص لتشخيص الحالات المختلف عليها.</w:t>
      </w:r>
      <w:r w:rsidR="005B1922">
        <w:rPr>
          <w:rFonts w:cs="Simplified Arabic" w:hint="cs"/>
          <w:sz w:val="28"/>
          <w:szCs w:val="28"/>
          <w:vertAlign w:val="superscript"/>
          <w:rtl/>
          <w:lang w:bidi="ar-SY"/>
        </w:rPr>
        <w:t>77.64.15</w:t>
      </w:r>
    </w:p>
    <w:p w:rsidR="00A46421" w:rsidRPr="005B1922" w:rsidRDefault="00A46421" w:rsidP="00A46421">
      <w:pPr>
        <w:jc w:val="both"/>
        <w:rPr>
          <w:rFonts w:cs="PT Bold Broken"/>
          <w:sz w:val="28"/>
          <w:szCs w:val="28"/>
          <w:vertAlign w:val="superscript"/>
          <w:rtl/>
        </w:rPr>
      </w:pPr>
      <w:r w:rsidRPr="006E6E73">
        <w:rPr>
          <w:rFonts w:cs="PT Bold Broken" w:hint="cs"/>
          <w:b/>
          <w:bCs/>
          <w:sz w:val="40"/>
          <w:szCs w:val="40"/>
          <w:rtl/>
        </w:rPr>
        <w:t>التشخيص التفريقي:</w:t>
      </w:r>
      <w:r w:rsidR="005B1922">
        <w:rPr>
          <w:rFonts w:cs="PT Bold Broken" w:hint="cs"/>
          <w:sz w:val="28"/>
          <w:szCs w:val="28"/>
          <w:vertAlign w:val="superscript"/>
          <w:rtl/>
        </w:rPr>
        <w:t>66</w:t>
      </w:r>
    </w:p>
    <w:p w:rsidR="00A46421" w:rsidRDefault="00A46421" w:rsidP="00A46421">
      <w:pPr>
        <w:jc w:val="both"/>
        <w:rPr>
          <w:rFonts w:cs="Simplified Arabic"/>
          <w:sz w:val="28"/>
          <w:szCs w:val="28"/>
          <w:rtl/>
          <w:lang w:bidi="ar-SY"/>
        </w:rPr>
      </w:pPr>
      <w:r>
        <w:rPr>
          <w:rFonts w:cs="Simplified Arabic" w:hint="cs"/>
          <w:sz w:val="28"/>
          <w:szCs w:val="28"/>
          <w:rtl/>
          <w:lang w:bidi="ar-SY"/>
        </w:rPr>
        <w:t>إن الأعراض المبهمة الحوضية شائعة خلال المراهقة بسبب بدء الإباضة والمغص الطمثي. ونتيجة لذلك يمكن تجاهل الأعراض الباكرة. ويضاف لذلك أن بعض الفتيات الشابات قد يكن صامتات حول التغيرات لديهن جاهلات وخائفات من أهميتها. ويمكن أن تختلط الأعراض الباكرة للحمل أو الألم الحاد مع أعراض التهاب الزائدة الدودية.</w:t>
      </w:r>
    </w:p>
    <w:p w:rsidR="00A46421" w:rsidRDefault="00A46421" w:rsidP="00A46421">
      <w:pPr>
        <w:jc w:val="both"/>
        <w:rPr>
          <w:rFonts w:cs="Simplified Arabic"/>
          <w:sz w:val="28"/>
          <w:szCs w:val="28"/>
          <w:rtl/>
          <w:lang w:bidi="ar-SY"/>
        </w:rPr>
      </w:pPr>
      <w:r>
        <w:rPr>
          <w:rFonts w:cs="Simplified Arabic" w:hint="cs"/>
          <w:sz w:val="28"/>
          <w:szCs w:val="28"/>
          <w:rtl/>
          <w:lang w:bidi="ar-SY"/>
        </w:rPr>
        <w:t>إن أول خطوة في التشخيص هي وجود الكتلة على الملحقات. ويمكن للتصوير بفائق الصدى أن يظهر المميزات النموذجية لخباثة أو سلامة الكتلة. الكيسات الوظيفية المبيضية شائعة جداً لدى السيدات الشابات، ويتم وصفها ككيسة ناقصة الصدى، مع جدران منتظمة ملساء. بالمقابل فإن أورام الخلية المنتشة الخبيثة تكون عادة كبيرة مع عناصر صلدة. يمكن لارتفاع المستوى المصلي لكل من الهرمون الحاث للأقناد المشيمائي البشري وألفا فيتو بروتين أن تضيق إمكانيات التشخيص وتقترح الحاجة لوضع المرحلة جراحياً.</w:t>
      </w:r>
    </w:p>
    <w:p w:rsidR="006E6E73" w:rsidRDefault="006E6E73" w:rsidP="006E6E73">
      <w:pPr>
        <w:jc w:val="both"/>
        <w:rPr>
          <w:rFonts w:cs="Simplified Arabic"/>
          <w:sz w:val="28"/>
          <w:szCs w:val="28"/>
          <w:rtl/>
          <w:lang w:bidi="ar-SY"/>
        </w:rPr>
      </w:pPr>
      <w:r w:rsidRPr="006E6E73">
        <w:rPr>
          <w:rFonts w:cs="PT Bold Broken" w:hint="cs"/>
          <w:b/>
          <w:bCs/>
          <w:sz w:val="40"/>
          <w:szCs w:val="40"/>
          <w:rtl/>
        </w:rPr>
        <w:t>التشريح المرضي:</w:t>
      </w:r>
    </w:p>
    <w:p w:rsidR="006E6E73" w:rsidRPr="005B1922" w:rsidRDefault="006E6E73" w:rsidP="006E6E73">
      <w:pPr>
        <w:jc w:val="both"/>
        <w:rPr>
          <w:rFonts w:cs="PT Bold Broken"/>
          <w:sz w:val="28"/>
          <w:szCs w:val="28"/>
          <w:vertAlign w:val="superscript"/>
          <w:rtl/>
        </w:rPr>
      </w:pPr>
      <w:r w:rsidRPr="006E6E73">
        <w:rPr>
          <w:rFonts w:cs="PT Bold Broken" w:hint="cs"/>
          <w:b/>
          <w:bCs/>
          <w:sz w:val="40"/>
          <w:szCs w:val="40"/>
          <w:rtl/>
        </w:rPr>
        <w:t>التقسيم:</w:t>
      </w:r>
      <w:r w:rsidR="005B1922">
        <w:rPr>
          <w:rFonts w:cs="PT Bold Broken" w:hint="cs"/>
          <w:sz w:val="28"/>
          <w:szCs w:val="28"/>
          <w:vertAlign w:val="superscript"/>
          <w:rtl/>
        </w:rPr>
        <w:t>55</w:t>
      </w:r>
      <w:r w:rsidR="00866749">
        <w:rPr>
          <w:rFonts w:cs="PT Bold Broken" w:hint="cs"/>
          <w:sz w:val="28"/>
          <w:szCs w:val="28"/>
          <w:vertAlign w:val="superscript"/>
          <w:rtl/>
        </w:rPr>
        <w:t>.14</w:t>
      </w:r>
    </w:p>
    <w:p w:rsidR="006E6E73" w:rsidRDefault="006E6E73" w:rsidP="006E6E73">
      <w:pPr>
        <w:jc w:val="both"/>
        <w:rPr>
          <w:rFonts w:cs="Simplified Arabic"/>
          <w:sz w:val="28"/>
          <w:szCs w:val="28"/>
          <w:rtl/>
          <w:lang w:bidi="ar-SY"/>
        </w:rPr>
      </w:pPr>
      <w:r>
        <w:rPr>
          <w:rFonts w:cs="Simplified Arabic" w:hint="cs"/>
          <w:sz w:val="28"/>
          <w:szCs w:val="28"/>
          <w:rtl/>
          <w:lang w:bidi="ar-SY"/>
        </w:rPr>
        <w:t>تم استعراض تصنيف منظمة الصحة العالمية المعدل لأورام الخلية المنتشة المبيضية في الجدول (</w:t>
      </w:r>
      <w:r w:rsidR="00DB7532">
        <w:rPr>
          <w:rFonts w:cs="Simplified Arabic" w:hint="cs"/>
          <w:sz w:val="28"/>
          <w:szCs w:val="28"/>
          <w:rtl/>
          <w:lang w:bidi="ar-SY"/>
        </w:rPr>
        <w:t>2</w:t>
      </w:r>
      <w:r w:rsidR="005B1922">
        <w:rPr>
          <w:rFonts w:cs="Simplified Arabic" w:hint="cs"/>
          <w:sz w:val="28"/>
          <w:szCs w:val="28"/>
          <w:rtl/>
          <w:lang w:bidi="ar-SY"/>
        </w:rPr>
        <w:t>)</w:t>
      </w:r>
      <w:r>
        <w:rPr>
          <w:rFonts w:cs="Simplified Arabic" w:hint="cs"/>
          <w:sz w:val="28"/>
          <w:szCs w:val="28"/>
          <w:rtl/>
          <w:lang w:bidi="ar-SY"/>
        </w:rPr>
        <w:t xml:space="preserve">. تتكون هذه الأورام من عدة </w:t>
      </w:r>
      <w:r w:rsidR="00E16D7A">
        <w:rPr>
          <w:rFonts w:cs="Simplified Arabic" w:hint="cs"/>
          <w:sz w:val="28"/>
          <w:szCs w:val="28"/>
          <w:rtl/>
          <w:lang w:bidi="ar-SY"/>
        </w:rPr>
        <w:t>أنماط</w:t>
      </w:r>
      <w:r>
        <w:rPr>
          <w:rFonts w:cs="Simplified Arabic" w:hint="cs"/>
          <w:sz w:val="28"/>
          <w:szCs w:val="28"/>
          <w:rtl/>
          <w:lang w:bidi="ar-SY"/>
        </w:rPr>
        <w:t xml:space="preserve"> ورمية مختلفة نسيجياً، تشتق من الخلايا المنتشة البدئية للأقناد الجنينية. يوجد قسمان أسا</w:t>
      </w:r>
      <w:r w:rsidR="00E16D7A">
        <w:rPr>
          <w:rFonts w:cs="Simplified Arabic" w:hint="cs"/>
          <w:sz w:val="28"/>
          <w:szCs w:val="28"/>
          <w:rtl/>
          <w:lang w:bidi="ar-SY"/>
        </w:rPr>
        <w:t>س</w:t>
      </w:r>
      <w:r>
        <w:rPr>
          <w:rFonts w:cs="Simplified Arabic" w:hint="cs"/>
          <w:sz w:val="28"/>
          <w:szCs w:val="28"/>
          <w:rtl/>
          <w:lang w:bidi="ar-SY"/>
        </w:rPr>
        <w:t>يان: أورام الخلية المنتشة الخبيثة البدائية (الأورام الإنتاشية) والأورام المسخية والتي في معظمها تكون أورام مسخية كيسية ناضجة (الكيسات الجلدانية).</w:t>
      </w:r>
    </w:p>
    <w:p w:rsidR="00A46421" w:rsidRDefault="00A46421" w:rsidP="006E6E73">
      <w:pPr>
        <w:jc w:val="both"/>
        <w:rPr>
          <w:rFonts w:cs="Simplified Arabic"/>
          <w:sz w:val="28"/>
          <w:szCs w:val="28"/>
          <w:rtl/>
          <w:lang w:bidi="ar-SY"/>
        </w:rPr>
      </w:pPr>
    </w:p>
    <w:tbl>
      <w:tblPr>
        <w:tblStyle w:val="a4"/>
        <w:bidiVisual/>
        <w:tblW w:w="0" w:type="auto"/>
        <w:tblLook w:val="04A0"/>
      </w:tblPr>
      <w:tblGrid>
        <w:gridCol w:w="8522"/>
      </w:tblGrid>
      <w:tr w:rsidR="006E6E73" w:rsidTr="00446F03">
        <w:tc>
          <w:tcPr>
            <w:tcW w:w="8522" w:type="dxa"/>
            <w:shd w:val="clear" w:color="auto" w:fill="D9D9D9" w:themeFill="background1" w:themeFillShade="D9"/>
          </w:tcPr>
          <w:p w:rsidR="006E6E73" w:rsidRPr="005B1922" w:rsidRDefault="006E6E73" w:rsidP="00DB7532">
            <w:pPr>
              <w:jc w:val="both"/>
              <w:rPr>
                <w:rFonts w:cs="Simplified Arabic"/>
                <w:sz w:val="28"/>
                <w:szCs w:val="28"/>
                <w:vertAlign w:val="superscript"/>
                <w:rtl/>
                <w:lang w:bidi="ar-SY"/>
              </w:rPr>
            </w:pPr>
            <w:r>
              <w:rPr>
                <w:rFonts w:cs="Simplified Arabic" w:hint="cs"/>
                <w:sz w:val="28"/>
                <w:szCs w:val="28"/>
                <w:rtl/>
                <w:lang w:bidi="ar-SY"/>
              </w:rPr>
              <w:lastRenderedPageBreak/>
              <w:t>جدول (</w:t>
            </w:r>
            <w:r w:rsidR="00DB7532">
              <w:rPr>
                <w:rFonts w:cs="Simplified Arabic" w:hint="cs"/>
                <w:sz w:val="28"/>
                <w:szCs w:val="28"/>
                <w:rtl/>
                <w:lang w:bidi="ar-SY"/>
              </w:rPr>
              <w:t>2</w:t>
            </w:r>
            <w:r>
              <w:rPr>
                <w:rFonts w:cs="Simplified Arabic" w:hint="cs"/>
                <w:sz w:val="28"/>
                <w:szCs w:val="28"/>
                <w:rtl/>
                <w:lang w:bidi="ar-SY"/>
              </w:rPr>
              <w:t>): تصنيف منظمة الصحة العالمية المعدل لأورام الخلية المنتشة المبيضية</w:t>
            </w:r>
            <w:r w:rsidR="005B1922">
              <w:rPr>
                <w:rFonts w:cs="Simplified Arabic" w:hint="cs"/>
                <w:sz w:val="28"/>
                <w:szCs w:val="28"/>
                <w:vertAlign w:val="superscript"/>
                <w:rtl/>
                <w:lang w:bidi="ar-SY"/>
              </w:rPr>
              <w:t>55</w:t>
            </w:r>
          </w:p>
        </w:tc>
      </w:tr>
      <w:tr w:rsidR="006E6E73" w:rsidTr="00DB7532">
        <w:tc>
          <w:tcPr>
            <w:tcW w:w="8522" w:type="dxa"/>
          </w:tcPr>
          <w:p w:rsidR="006E6E73" w:rsidRDefault="006E6E73" w:rsidP="00DB7532">
            <w:pPr>
              <w:jc w:val="both"/>
              <w:rPr>
                <w:rFonts w:cs="Simplified Arabic"/>
                <w:sz w:val="28"/>
                <w:szCs w:val="28"/>
                <w:rtl/>
                <w:lang w:bidi="ar-SY"/>
              </w:rPr>
            </w:pPr>
            <w:r>
              <w:rPr>
                <w:rFonts w:cs="Simplified Arabic" w:hint="cs"/>
                <w:sz w:val="28"/>
                <w:szCs w:val="28"/>
                <w:rtl/>
                <w:lang w:bidi="ar-SY"/>
              </w:rPr>
              <w:t>أورام الخلية المنتشة البدائية:</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أورام إنتاشية.</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ورم الكيس المحي (ورم جيب الأديم الباطن).</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سرطانة جنينية.</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ورم جنيني متعدد.</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سرطانة مشيمائية لاحملية.</w:t>
            </w:r>
          </w:p>
          <w:p w:rsidR="006E6E73" w:rsidRDefault="006E6E73" w:rsidP="00DB7532">
            <w:pPr>
              <w:jc w:val="both"/>
              <w:rPr>
                <w:rFonts w:cs="Simplified Arabic"/>
                <w:sz w:val="28"/>
                <w:szCs w:val="28"/>
                <w:rtl/>
                <w:lang w:bidi="ar-SY"/>
              </w:rPr>
            </w:pPr>
            <w:r>
              <w:rPr>
                <w:rFonts w:cs="Simplified Arabic" w:hint="cs"/>
                <w:sz w:val="28"/>
                <w:szCs w:val="28"/>
                <w:rtl/>
                <w:lang w:bidi="ar-SY"/>
              </w:rPr>
              <w:t>أورام مسخية:</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غير ناضج.</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ناضج.</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صلد.</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كيسية (كيسة جلدانية).</w:t>
            </w:r>
          </w:p>
          <w:p w:rsidR="006E6E73" w:rsidRDefault="006E6E73" w:rsidP="00DB7532">
            <w:pPr>
              <w:pStyle w:val="a3"/>
              <w:jc w:val="both"/>
              <w:rPr>
                <w:rFonts w:cs="Simplified Arabic"/>
                <w:sz w:val="28"/>
                <w:szCs w:val="28"/>
                <w:rtl/>
                <w:lang w:bidi="ar-SY"/>
              </w:rPr>
            </w:pPr>
            <w:r>
              <w:rPr>
                <w:rFonts w:cs="Simplified Arabic" w:hint="cs"/>
                <w:sz w:val="28"/>
                <w:szCs w:val="28"/>
                <w:rtl/>
                <w:lang w:bidi="ar-SY"/>
              </w:rPr>
              <w:t>أورام عالية التمايز وحيدة الأديم</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أورام درقية (السدى المبيضي: سليمة أو خبيثة).</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كارسينوئيد.</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أورام الأديم الظاهر العصبي.</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السرطانات (حرشفية الخلايا أو غدية).</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مجموعة الخلية الميلانينية.</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الأغران.</w:t>
            </w:r>
          </w:p>
          <w:p w:rsidR="006E6E73" w:rsidRDefault="006E6E73" w:rsidP="00DB7532">
            <w:pPr>
              <w:pStyle w:val="a3"/>
              <w:ind w:left="1440"/>
              <w:jc w:val="both"/>
              <w:rPr>
                <w:rFonts w:cs="Simplified Arabic"/>
                <w:sz w:val="28"/>
                <w:szCs w:val="28"/>
                <w:rtl/>
                <w:lang w:bidi="ar-SY"/>
              </w:rPr>
            </w:pPr>
            <w:r>
              <w:rPr>
                <w:rFonts w:cs="Simplified Arabic" w:hint="cs"/>
                <w:sz w:val="28"/>
                <w:szCs w:val="28"/>
                <w:rtl/>
                <w:lang w:bidi="ar-SY"/>
              </w:rPr>
              <w:t>أورام زهمية.</w:t>
            </w:r>
          </w:p>
          <w:p w:rsidR="006E6E73" w:rsidRPr="00B8135F" w:rsidRDefault="006E6E73" w:rsidP="00DB7532">
            <w:pPr>
              <w:jc w:val="both"/>
              <w:rPr>
                <w:rFonts w:cs="Simplified Arabic"/>
                <w:sz w:val="28"/>
                <w:szCs w:val="28"/>
                <w:rtl/>
                <w:lang w:bidi="ar-SY"/>
              </w:rPr>
            </w:pPr>
            <w:r>
              <w:rPr>
                <w:rFonts w:cs="Simplified Arabic" w:hint="cs"/>
                <w:sz w:val="28"/>
                <w:szCs w:val="28"/>
                <w:rtl/>
                <w:lang w:bidi="ar-SY"/>
              </w:rPr>
              <w:t>أشكال مختلطة.</w:t>
            </w:r>
          </w:p>
        </w:tc>
      </w:tr>
    </w:tbl>
    <w:p w:rsidR="00A46421" w:rsidRDefault="00A46421" w:rsidP="006E6E73">
      <w:pPr>
        <w:jc w:val="both"/>
        <w:rPr>
          <w:rFonts w:cs="PT Bold Broken"/>
          <w:b/>
          <w:bCs/>
          <w:sz w:val="40"/>
          <w:szCs w:val="40"/>
          <w:rtl/>
        </w:rPr>
      </w:pPr>
    </w:p>
    <w:p w:rsidR="00A46421" w:rsidRDefault="00A46421" w:rsidP="006E6E73">
      <w:pPr>
        <w:jc w:val="both"/>
        <w:rPr>
          <w:rFonts w:cs="PT Bold Broken"/>
          <w:b/>
          <w:bCs/>
          <w:sz w:val="40"/>
          <w:szCs w:val="40"/>
          <w:rtl/>
        </w:rPr>
      </w:pPr>
    </w:p>
    <w:p w:rsidR="00A46421" w:rsidRDefault="00A46421" w:rsidP="006E6E73">
      <w:pPr>
        <w:jc w:val="both"/>
        <w:rPr>
          <w:rFonts w:cs="PT Bold Broken"/>
          <w:b/>
          <w:bCs/>
          <w:sz w:val="40"/>
          <w:szCs w:val="40"/>
          <w:rtl/>
        </w:rPr>
      </w:pPr>
    </w:p>
    <w:p w:rsidR="00A46421" w:rsidRDefault="00A46421" w:rsidP="006E6E73">
      <w:pPr>
        <w:jc w:val="both"/>
        <w:rPr>
          <w:rFonts w:cs="PT Bold Broken"/>
          <w:b/>
          <w:bCs/>
          <w:sz w:val="40"/>
          <w:szCs w:val="40"/>
          <w:rtl/>
        </w:rPr>
      </w:pPr>
    </w:p>
    <w:p w:rsidR="006E6E73" w:rsidRPr="006E6E73" w:rsidRDefault="006E6E73" w:rsidP="006E6E73">
      <w:pPr>
        <w:jc w:val="both"/>
        <w:rPr>
          <w:rFonts w:cs="PT Bold Broken"/>
          <w:b/>
          <w:bCs/>
          <w:sz w:val="40"/>
          <w:szCs w:val="40"/>
          <w:rtl/>
        </w:rPr>
      </w:pPr>
      <w:r w:rsidRPr="006E6E73">
        <w:rPr>
          <w:rFonts w:cs="PT Bold Broken" w:hint="cs"/>
          <w:b/>
          <w:bCs/>
          <w:sz w:val="40"/>
          <w:szCs w:val="40"/>
          <w:rtl/>
        </w:rPr>
        <w:lastRenderedPageBreak/>
        <w:t>الورم الإنتاشي</w:t>
      </w:r>
      <w:r w:rsidR="003357BE">
        <w:rPr>
          <w:rFonts w:cs="PT Bold Broken"/>
          <w:b/>
          <w:bCs/>
          <w:sz w:val="40"/>
          <w:szCs w:val="40"/>
          <w:lang w:bidi="ar-EG"/>
        </w:rPr>
        <w:t xml:space="preserve">Dysgerminoma </w:t>
      </w:r>
      <w:r w:rsidRPr="006E6E73">
        <w:rPr>
          <w:rFonts w:cs="PT Bold Broken" w:hint="cs"/>
          <w:b/>
          <w:bCs/>
          <w:sz w:val="40"/>
          <w:szCs w:val="40"/>
          <w:rtl/>
        </w:rPr>
        <w:t>:</w:t>
      </w:r>
    </w:p>
    <w:p w:rsidR="006E6E73" w:rsidRPr="005E1B5B" w:rsidRDefault="006E6E73" w:rsidP="006E6E73">
      <w:pPr>
        <w:jc w:val="both"/>
        <w:rPr>
          <w:rFonts w:cs="Simplified Arabic"/>
          <w:sz w:val="28"/>
          <w:szCs w:val="28"/>
          <w:vertAlign w:val="superscript"/>
          <w:rtl/>
          <w:lang w:bidi="ar-SY"/>
        </w:rPr>
      </w:pPr>
      <w:r w:rsidRPr="00A46421">
        <w:rPr>
          <w:rFonts w:cs="Simplified Arabic" w:hint="cs"/>
          <w:b/>
          <w:bCs/>
          <w:sz w:val="32"/>
          <w:szCs w:val="32"/>
          <w:rtl/>
          <w:lang w:bidi="ar-SY"/>
        </w:rPr>
        <w:t>عوامل الخطورة:</w:t>
      </w:r>
      <w:r w:rsidR="005E1B5B">
        <w:rPr>
          <w:rFonts w:cs="Simplified Arabic" w:hint="cs"/>
          <w:sz w:val="28"/>
          <w:szCs w:val="28"/>
          <w:vertAlign w:val="superscript"/>
          <w:rtl/>
          <w:lang w:bidi="ar-SY"/>
        </w:rPr>
        <w:t>60.51</w:t>
      </w:r>
    </w:p>
    <w:p w:rsidR="006E6E73" w:rsidRDefault="006E6E73" w:rsidP="00D26169">
      <w:pPr>
        <w:jc w:val="both"/>
        <w:rPr>
          <w:rFonts w:cs="Simplified Arabic"/>
          <w:sz w:val="28"/>
          <w:szCs w:val="28"/>
          <w:rtl/>
          <w:lang w:bidi="ar-SY"/>
        </w:rPr>
      </w:pPr>
      <w:r>
        <w:rPr>
          <w:rFonts w:cs="Simplified Arabic" w:hint="cs"/>
          <w:sz w:val="28"/>
          <w:szCs w:val="28"/>
          <w:rtl/>
          <w:lang w:bidi="ar-SY"/>
        </w:rPr>
        <w:t xml:space="preserve">إن نصف حالات أورام الخلية المنتشة المبيضية الخبيثة هي الأورام الإنتاشية. وهي أشيع خباثات المبيض التي يتم اكتشافها </w:t>
      </w:r>
      <w:r w:rsidR="00D26169">
        <w:rPr>
          <w:rFonts w:cs="Simplified Arabic" w:hint="cs"/>
          <w:sz w:val="28"/>
          <w:szCs w:val="28"/>
          <w:rtl/>
          <w:lang w:bidi="ar-SY"/>
        </w:rPr>
        <w:t>أثناء</w:t>
      </w:r>
      <w:r>
        <w:rPr>
          <w:rFonts w:cs="Simplified Arabic" w:hint="cs"/>
          <w:sz w:val="28"/>
          <w:szCs w:val="28"/>
          <w:rtl/>
          <w:lang w:bidi="ar-SY"/>
        </w:rPr>
        <w:t xml:space="preserve"> الحمل. وه</w:t>
      </w:r>
      <w:r w:rsidR="00D26169">
        <w:rPr>
          <w:rFonts w:cs="Simplified Arabic" w:hint="cs"/>
          <w:sz w:val="28"/>
          <w:szCs w:val="28"/>
          <w:rtl/>
          <w:lang w:bidi="ar-SY"/>
        </w:rPr>
        <w:t>ذا الأمر</w:t>
      </w:r>
      <w:r>
        <w:rPr>
          <w:rFonts w:cs="Simplified Arabic" w:hint="cs"/>
          <w:sz w:val="28"/>
          <w:szCs w:val="28"/>
          <w:rtl/>
          <w:lang w:bidi="ar-SY"/>
        </w:rPr>
        <w:t xml:space="preserve"> يتعلق بالفئة العمرية، وليس بميزات خاصة للحمل.</w:t>
      </w:r>
    </w:p>
    <w:p w:rsidR="006E6E73" w:rsidRPr="005B1922" w:rsidRDefault="006E6E73" w:rsidP="00F35723">
      <w:pPr>
        <w:jc w:val="both"/>
        <w:rPr>
          <w:rFonts w:cs="Simplified Arabic"/>
          <w:b/>
          <w:bCs/>
          <w:sz w:val="32"/>
          <w:szCs w:val="32"/>
          <w:vertAlign w:val="superscript"/>
          <w:rtl/>
          <w:lang w:bidi="ar-SY"/>
        </w:rPr>
      </w:pPr>
      <w:r>
        <w:rPr>
          <w:rFonts w:cs="Simplified Arabic" w:hint="cs"/>
          <w:sz w:val="28"/>
          <w:szCs w:val="28"/>
          <w:rtl/>
          <w:lang w:bidi="ar-SY"/>
        </w:rPr>
        <w:t xml:space="preserve">إن 5% من الأورام الإنتاشية تكتشف لدى مريضات مع نمط ظاهري </w:t>
      </w:r>
      <w:r w:rsidR="00F35723">
        <w:rPr>
          <w:rFonts w:cs="Simplified Arabic" w:hint="cs"/>
          <w:sz w:val="28"/>
          <w:szCs w:val="28"/>
          <w:rtl/>
          <w:lang w:bidi="ar-SY"/>
        </w:rPr>
        <w:t>أ</w:t>
      </w:r>
      <w:r>
        <w:rPr>
          <w:rFonts w:cs="Simplified Arabic" w:hint="cs"/>
          <w:sz w:val="28"/>
          <w:szCs w:val="28"/>
          <w:rtl/>
          <w:lang w:bidi="ar-SY"/>
        </w:rPr>
        <w:t xml:space="preserve">نثوي وأقناد شاذة صبغياً، وبشكل خاص مع تواجد صبغي </w:t>
      </w:r>
      <w:r>
        <w:rPr>
          <w:rFonts w:cs="Simplified Arabic"/>
          <w:sz w:val="28"/>
          <w:szCs w:val="28"/>
          <w:lang w:bidi="ar-SY"/>
        </w:rPr>
        <w:t>Y</w:t>
      </w:r>
      <w:r>
        <w:rPr>
          <w:rFonts w:cs="Simplified Arabic" w:hint="cs"/>
          <w:sz w:val="28"/>
          <w:szCs w:val="28"/>
          <w:rtl/>
          <w:lang w:bidi="ar-SY"/>
        </w:rPr>
        <w:t xml:space="preserve"> طبيعي أو شاذ.</w:t>
      </w:r>
      <w:r w:rsidR="005B1922">
        <w:rPr>
          <w:rFonts w:cs="Simplified Arabic" w:hint="cs"/>
          <w:sz w:val="28"/>
          <w:szCs w:val="28"/>
          <w:vertAlign w:val="superscript"/>
          <w:rtl/>
          <w:lang w:bidi="ar-SY"/>
        </w:rPr>
        <w:t>51</w:t>
      </w:r>
      <w:r>
        <w:rPr>
          <w:rFonts w:cs="Simplified Arabic" w:hint="cs"/>
          <w:sz w:val="28"/>
          <w:szCs w:val="28"/>
          <w:rtl/>
          <w:lang w:bidi="ar-SY"/>
        </w:rPr>
        <w:t xml:space="preserve"> وعادة، تتضمن هذه المجموعة مريضات متلازمة تورنر الفسيفسائية (</w:t>
      </w:r>
      <w:r>
        <w:rPr>
          <w:rFonts w:cs="Simplified Arabic"/>
          <w:sz w:val="28"/>
          <w:szCs w:val="28"/>
          <w:lang w:bidi="ar-SY"/>
        </w:rPr>
        <w:t>45,X/46,XY</w:t>
      </w:r>
      <w:r>
        <w:rPr>
          <w:rFonts w:cs="Simplified Arabic" w:hint="cs"/>
          <w:sz w:val="28"/>
          <w:szCs w:val="28"/>
          <w:rtl/>
          <w:lang w:bidi="ar-SY"/>
        </w:rPr>
        <w:t>)، ومتلازمة كلاينفلتر (</w:t>
      </w:r>
      <w:r>
        <w:rPr>
          <w:rFonts w:cs="Simplified Arabic"/>
          <w:sz w:val="28"/>
          <w:szCs w:val="28"/>
          <w:lang w:bidi="ar-SY"/>
        </w:rPr>
        <w:t>46,XY</w:t>
      </w:r>
      <w:r>
        <w:rPr>
          <w:rFonts w:cs="Simplified Arabic" w:hint="cs"/>
          <w:sz w:val="28"/>
          <w:szCs w:val="28"/>
          <w:rtl/>
          <w:lang w:bidi="ar-SY"/>
        </w:rPr>
        <w:t xml:space="preserve">، الخنوثة الكاذبة الذكرية)، ومتلازمة سوير </w:t>
      </w:r>
      <w:r>
        <w:rPr>
          <w:rFonts w:cs="Simplified Arabic"/>
          <w:sz w:val="28"/>
          <w:szCs w:val="28"/>
          <w:lang w:bidi="ar-SY"/>
        </w:rPr>
        <w:t>Swyer syndrome</w:t>
      </w:r>
      <w:r>
        <w:rPr>
          <w:rFonts w:cs="Simplified Arabic" w:hint="cs"/>
          <w:sz w:val="28"/>
          <w:szCs w:val="28"/>
          <w:rtl/>
          <w:lang w:bidi="ar-SY"/>
        </w:rPr>
        <w:t xml:space="preserve"> (</w:t>
      </w:r>
      <w:r>
        <w:rPr>
          <w:rFonts w:cs="Simplified Arabic"/>
          <w:sz w:val="28"/>
          <w:szCs w:val="28"/>
          <w:lang w:bidi="ar-SY"/>
        </w:rPr>
        <w:t>46,XY</w:t>
      </w:r>
      <w:r>
        <w:rPr>
          <w:rFonts w:cs="Simplified Arabic" w:hint="cs"/>
          <w:sz w:val="28"/>
          <w:szCs w:val="28"/>
          <w:rtl/>
          <w:lang w:bidi="ar-SY"/>
        </w:rPr>
        <w:t>، عسر التصنع القندي النقي). إن الأقناد عسرة التصنع لدى هؤلاء الأفراد تحتوي عادة على أورام أرومية قندية، والتي هي تنشؤات سليمة من الخلية المنتشة. يمكن لهذه الأورام أن تتراجع أو تتعرض لتحول خبيث، وعادة باتجاه الورم الإنتاشي. وبما أن 40% من الأورام الأرومية القندية تتعرض للتحول ال</w:t>
      </w:r>
      <w:r w:rsidR="005B1922">
        <w:rPr>
          <w:rFonts w:cs="Simplified Arabic" w:hint="cs"/>
          <w:sz w:val="28"/>
          <w:szCs w:val="28"/>
          <w:rtl/>
          <w:lang w:bidi="ar-SY"/>
        </w:rPr>
        <w:t>خبيث، لذلك يجب استئصال المبيضين</w:t>
      </w:r>
      <w:r w:rsidRPr="00A46421">
        <w:rPr>
          <w:rFonts w:cs="Simplified Arabic" w:hint="cs"/>
          <w:b/>
          <w:bCs/>
          <w:sz w:val="32"/>
          <w:szCs w:val="32"/>
          <w:rtl/>
          <w:lang w:bidi="ar-SY"/>
        </w:rPr>
        <w:t>.</w:t>
      </w:r>
      <w:r w:rsidR="005B1922" w:rsidRPr="005B1922">
        <w:rPr>
          <w:rFonts w:cs="Simplified Arabic" w:hint="cs"/>
          <w:sz w:val="32"/>
          <w:szCs w:val="32"/>
          <w:vertAlign w:val="superscript"/>
          <w:rtl/>
          <w:lang w:bidi="ar-SY"/>
        </w:rPr>
        <w:t>60.34</w:t>
      </w:r>
    </w:p>
    <w:p w:rsidR="006E6E73" w:rsidRPr="00CA5295" w:rsidRDefault="006E6E73" w:rsidP="006E6E73">
      <w:pPr>
        <w:jc w:val="both"/>
        <w:rPr>
          <w:rFonts w:cs="Simplified Arabic"/>
          <w:sz w:val="28"/>
          <w:szCs w:val="28"/>
          <w:vertAlign w:val="superscript"/>
          <w:rtl/>
          <w:lang w:bidi="ar-SY"/>
        </w:rPr>
      </w:pPr>
      <w:r w:rsidRPr="00A46421">
        <w:rPr>
          <w:rFonts w:cs="Simplified Arabic" w:hint="cs"/>
          <w:b/>
          <w:bCs/>
          <w:sz w:val="32"/>
          <w:szCs w:val="32"/>
          <w:rtl/>
          <w:lang w:bidi="ar-SY"/>
        </w:rPr>
        <w:t>الموجودات السريرية:</w:t>
      </w:r>
      <w:r w:rsidR="00CA5295">
        <w:rPr>
          <w:rFonts w:cs="Simplified Arabic" w:hint="cs"/>
          <w:sz w:val="28"/>
          <w:szCs w:val="28"/>
          <w:vertAlign w:val="superscript"/>
          <w:rtl/>
          <w:lang w:bidi="ar-SY"/>
        </w:rPr>
        <w:t>62</w:t>
      </w:r>
    </w:p>
    <w:p w:rsidR="005E1B5B" w:rsidRDefault="006E6E73" w:rsidP="00D26169">
      <w:pPr>
        <w:jc w:val="both"/>
        <w:rPr>
          <w:rFonts w:cs="Simplified Arabic"/>
          <w:sz w:val="28"/>
          <w:szCs w:val="28"/>
          <w:rtl/>
          <w:lang w:bidi="ar-SY"/>
        </w:rPr>
      </w:pPr>
      <w:r>
        <w:rPr>
          <w:rFonts w:cs="Simplified Arabic" w:hint="cs"/>
          <w:sz w:val="28"/>
          <w:szCs w:val="28"/>
          <w:rtl/>
          <w:lang w:bidi="ar-SY"/>
        </w:rPr>
        <w:t xml:space="preserve">إن الأورام الإنتاشية هي الخباثة الوحيدة من </w:t>
      </w:r>
      <w:r w:rsidR="00D26169">
        <w:rPr>
          <w:rFonts w:cs="Simplified Arabic" w:hint="cs"/>
          <w:sz w:val="28"/>
          <w:szCs w:val="28"/>
          <w:rtl/>
          <w:lang w:bidi="ar-SY"/>
        </w:rPr>
        <w:t xml:space="preserve">خباثات </w:t>
      </w:r>
      <w:r>
        <w:rPr>
          <w:rFonts w:cs="Simplified Arabic" w:hint="cs"/>
          <w:sz w:val="28"/>
          <w:szCs w:val="28"/>
          <w:rtl/>
          <w:lang w:bidi="ar-SY"/>
        </w:rPr>
        <w:t>الخلية المنتشة مع معدل هام للاشتمال المبيضي ثنائي الجانب</w:t>
      </w:r>
      <w:r w:rsidR="00D26169">
        <w:rPr>
          <w:rFonts w:cs="Simplified Arabic" w:hint="cs"/>
          <w:sz w:val="28"/>
          <w:szCs w:val="28"/>
          <w:rtl/>
          <w:lang w:bidi="ar-SY"/>
        </w:rPr>
        <w:t xml:space="preserve"> يبلغ</w:t>
      </w:r>
      <w:r>
        <w:rPr>
          <w:rFonts w:cs="Simplified Arabic" w:hint="cs"/>
          <w:sz w:val="28"/>
          <w:szCs w:val="28"/>
          <w:rtl/>
          <w:lang w:bidi="ar-SY"/>
        </w:rPr>
        <w:t xml:space="preserve"> 15-20%. يوجد داء عياني كبير لدى نصف مريضات الإصابة ثنائية الجانب، وي</w:t>
      </w:r>
      <w:r w:rsidR="005E1B5B">
        <w:rPr>
          <w:rFonts w:cs="Simplified Arabic" w:hint="cs"/>
          <w:sz w:val="28"/>
          <w:szCs w:val="28"/>
          <w:rtl/>
          <w:lang w:bidi="ar-SY"/>
        </w:rPr>
        <w:t>ُ</w:t>
      </w:r>
      <w:r>
        <w:rPr>
          <w:rFonts w:cs="Simplified Arabic" w:hint="cs"/>
          <w:sz w:val="28"/>
          <w:szCs w:val="28"/>
          <w:rtl/>
          <w:lang w:bidi="ar-SY"/>
        </w:rPr>
        <w:t>تحر</w:t>
      </w:r>
      <w:r w:rsidR="005E1B5B">
        <w:rPr>
          <w:rFonts w:cs="Simplified Arabic" w:hint="cs"/>
          <w:sz w:val="28"/>
          <w:szCs w:val="28"/>
          <w:rtl/>
          <w:lang w:bidi="ar-SY"/>
        </w:rPr>
        <w:t>ّ</w:t>
      </w:r>
      <w:r>
        <w:rPr>
          <w:rFonts w:cs="Simplified Arabic" w:hint="cs"/>
          <w:sz w:val="28"/>
          <w:szCs w:val="28"/>
          <w:rtl/>
          <w:lang w:bidi="ar-SY"/>
        </w:rPr>
        <w:t xml:space="preserve">ى عن الباقي مجهرياً. يرتفع عيار </w:t>
      </w:r>
      <w:r>
        <w:rPr>
          <w:rFonts w:cs="Simplified Arabic"/>
          <w:sz w:val="28"/>
          <w:szCs w:val="28"/>
          <w:lang w:bidi="ar-SY"/>
        </w:rPr>
        <w:t>HCG</w:t>
      </w:r>
      <w:r>
        <w:rPr>
          <w:rFonts w:cs="Simplified Arabic" w:hint="cs"/>
          <w:sz w:val="28"/>
          <w:szCs w:val="28"/>
          <w:rtl/>
          <w:lang w:bidi="ar-SY"/>
        </w:rPr>
        <w:t xml:space="preserve"> المصل لدى 5% من المريضات بسبب الأر</w:t>
      </w:r>
      <w:r w:rsidR="005E1B5B">
        <w:rPr>
          <w:rFonts w:cs="Simplified Arabic" w:hint="cs"/>
          <w:sz w:val="28"/>
          <w:szCs w:val="28"/>
          <w:rtl/>
          <w:lang w:bidi="ar-SY"/>
        </w:rPr>
        <w:t>ومة الغاذية المخلوية</w:t>
      </w:r>
      <w:r>
        <w:rPr>
          <w:rFonts w:cs="Simplified Arabic" w:hint="cs"/>
          <w:sz w:val="28"/>
          <w:szCs w:val="28"/>
          <w:rtl/>
          <w:lang w:bidi="ar-SY"/>
        </w:rPr>
        <w:t xml:space="preserve">. وبشكل مشابه يمكن </w:t>
      </w:r>
      <w:r w:rsidR="005E1B5B">
        <w:rPr>
          <w:rFonts w:cs="Simplified Arabic" w:hint="cs"/>
          <w:sz w:val="28"/>
          <w:szCs w:val="28"/>
          <w:rtl/>
          <w:lang w:bidi="ar-SY"/>
        </w:rPr>
        <w:t>أن</w:t>
      </w:r>
      <w:r>
        <w:rPr>
          <w:rFonts w:cs="Simplified Arabic" w:hint="cs"/>
          <w:sz w:val="28"/>
          <w:szCs w:val="28"/>
          <w:rtl/>
          <w:lang w:bidi="ar-SY"/>
        </w:rPr>
        <w:t xml:space="preserve"> يفيد عيار </w:t>
      </w:r>
      <w:r>
        <w:rPr>
          <w:rFonts w:cs="Simplified Arabic"/>
          <w:sz w:val="28"/>
          <w:szCs w:val="28"/>
          <w:lang w:bidi="ar-SY"/>
        </w:rPr>
        <w:t>LDH</w:t>
      </w:r>
      <w:r>
        <w:rPr>
          <w:rFonts w:cs="Simplified Arabic" w:hint="cs"/>
          <w:sz w:val="28"/>
          <w:szCs w:val="28"/>
          <w:rtl/>
          <w:lang w:bidi="ar-SY"/>
        </w:rPr>
        <w:t xml:space="preserve"> والنظائر الأنظيمية </w:t>
      </w:r>
      <w:r>
        <w:rPr>
          <w:rFonts w:cs="Simplified Arabic"/>
          <w:sz w:val="28"/>
          <w:szCs w:val="28"/>
          <w:lang w:bidi="ar-SY"/>
        </w:rPr>
        <w:t>LDH-1</w:t>
      </w:r>
      <w:r>
        <w:rPr>
          <w:rFonts w:cs="Simplified Arabic" w:hint="cs"/>
          <w:sz w:val="28"/>
          <w:szCs w:val="28"/>
          <w:rtl/>
          <w:lang w:bidi="ar-SY"/>
        </w:rPr>
        <w:t xml:space="preserve"> و </w:t>
      </w:r>
      <w:r>
        <w:rPr>
          <w:rFonts w:cs="Simplified Arabic"/>
          <w:sz w:val="28"/>
          <w:szCs w:val="28"/>
          <w:lang w:bidi="ar-SY"/>
        </w:rPr>
        <w:t>LDH-2</w:t>
      </w:r>
      <w:r w:rsidR="005B1922">
        <w:rPr>
          <w:rFonts w:cs="Simplified Arabic" w:hint="cs"/>
          <w:sz w:val="28"/>
          <w:szCs w:val="28"/>
          <w:rtl/>
          <w:lang w:bidi="ar-SY"/>
        </w:rPr>
        <w:t xml:space="preserve"> في مراقبة مريضات الداء الناكس</w:t>
      </w:r>
      <w:r>
        <w:rPr>
          <w:rFonts w:cs="Simplified Arabic" w:hint="cs"/>
          <w:sz w:val="28"/>
          <w:szCs w:val="28"/>
          <w:rtl/>
          <w:lang w:bidi="ar-SY"/>
        </w:rPr>
        <w:t>.</w:t>
      </w:r>
      <w:r w:rsidR="005B1922">
        <w:rPr>
          <w:rFonts w:cs="Simplified Arabic" w:hint="cs"/>
          <w:sz w:val="28"/>
          <w:szCs w:val="28"/>
          <w:vertAlign w:val="superscript"/>
          <w:rtl/>
          <w:lang w:bidi="ar-SY"/>
        </w:rPr>
        <w:t>62</w:t>
      </w:r>
    </w:p>
    <w:p w:rsidR="005E1B5B" w:rsidRDefault="006E6E73" w:rsidP="00D26169">
      <w:pPr>
        <w:jc w:val="both"/>
        <w:rPr>
          <w:rFonts w:cs="Simplified Arabic"/>
          <w:sz w:val="28"/>
          <w:szCs w:val="28"/>
          <w:rtl/>
          <w:lang w:bidi="ar-SY"/>
        </w:rPr>
      </w:pPr>
      <w:r>
        <w:rPr>
          <w:rFonts w:cs="Simplified Arabic" w:hint="cs"/>
          <w:sz w:val="28"/>
          <w:szCs w:val="28"/>
          <w:rtl/>
          <w:lang w:bidi="ar-SY"/>
        </w:rPr>
        <w:t>تملك الأورام الإنتاشية منظر</w:t>
      </w:r>
      <w:r w:rsidR="005E1B5B">
        <w:rPr>
          <w:rFonts w:cs="Simplified Arabic" w:hint="cs"/>
          <w:sz w:val="28"/>
          <w:szCs w:val="28"/>
          <w:rtl/>
          <w:lang w:bidi="ar-SY"/>
        </w:rPr>
        <w:t>اً</w:t>
      </w:r>
      <w:r>
        <w:rPr>
          <w:rFonts w:cs="Simplified Arabic" w:hint="cs"/>
          <w:sz w:val="28"/>
          <w:szCs w:val="28"/>
          <w:rtl/>
          <w:lang w:bidi="ar-SY"/>
        </w:rPr>
        <w:t xml:space="preserve"> عياني</w:t>
      </w:r>
      <w:r w:rsidR="005E1B5B">
        <w:rPr>
          <w:rFonts w:cs="Simplified Arabic" w:hint="cs"/>
          <w:sz w:val="28"/>
          <w:szCs w:val="28"/>
          <w:rtl/>
          <w:lang w:bidi="ar-SY"/>
        </w:rPr>
        <w:t>اً</w:t>
      </w:r>
      <w:r>
        <w:rPr>
          <w:rFonts w:cs="Simplified Arabic" w:hint="cs"/>
          <w:sz w:val="28"/>
          <w:szCs w:val="28"/>
          <w:rtl/>
          <w:lang w:bidi="ar-SY"/>
        </w:rPr>
        <w:t xml:space="preserve"> متباين</w:t>
      </w:r>
      <w:r w:rsidR="005E1B5B">
        <w:rPr>
          <w:rFonts w:cs="Simplified Arabic" w:hint="cs"/>
          <w:sz w:val="28"/>
          <w:szCs w:val="28"/>
          <w:rtl/>
          <w:lang w:bidi="ar-SY"/>
        </w:rPr>
        <w:t>اً</w:t>
      </w:r>
      <w:r>
        <w:rPr>
          <w:rFonts w:cs="Simplified Arabic" w:hint="cs"/>
          <w:sz w:val="28"/>
          <w:szCs w:val="28"/>
          <w:rtl/>
          <w:lang w:bidi="ar-SY"/>
        </w:rPr>
        <w:t xml:space="preserve"> ولكنها بشكل عام </w:t>
      </w:r>
      <w:r w:rsidR="005E1B5B">
        <w:rPr>
          <w:rFonts w:cs="Simplified Arabic" w:hint="cs"/>
          <w:sz w:val="28"/>
          <w:szCs w:val="28"/>
          <w:rtl/>
          <w:lang w:bidi="ar-SY"/>
        </w:rPr>
        <w:t>تبدو ك</w:t>
      </w:r>
      <w:r>
        <w:rPr>
          <w:rFonts w:cs="Simplified Arabic" w:hint="cs"/>
          <w:sz w:val="28"/>
          <w:szCs w:val="28"/>
          <w:rtl/>
          <w:lang w:bidi="ar-SY"/>
        </w:rPr>
        <w:t>كتل صلدة، ذات لون وردي إلى أسمر إلى كريمي، مفصصة.</w:t>
      </w:r>
    </w:p>
    <w:p w:rsidR="006E6E73" w:rsidRDefault="006E6E73" w:rsidP="00D26169">
      <w:pPr>
        <w:jc w:val="both"/>
        <w:rPr>
          <w:rFonts w:cs="Simplified Arabic"/>
          <w:sz w:val="28"/>
          <w:szCs w:val="28"/>
          <w:rtl/>
          <w:lang w:bidi="ar-SY"/>
        </w:rPr>
      </w:pPr>
      <w:r>
        <w:rPr>
          <w:rFonts w:cs="Simplified Arabic" w:hint="cs"/>
          <w:sz w:val="28"/>
          <w:szCs w:val="28"/>
          <w:rtl/>
          <w:lang w:bidi="ar-SY"/>
        </w:rPr>
        <w:lastRenderedPageBreak/>
        <w:t>مجهرياً: يوجد تكاثر رتيب لخلايا رائقة ضخمة مدورة كثيرة السطوح، غنية بالغليكوجين السيتوبلازمي وتحتوي نوى وحيدة الشكل مركزية مع نوية واحدة أو بضع نويات أساسية. تشبه خلايا الورم تقريباً الخلايا المنتشة البدائية للجنين وتماثل نسيجياً الورم المنوي في الخصية.</w:t>
      </w:r>
    </w:p>
    <w:p w:rsidR="006E6E73" w:rsidRPr="00CA5295" w:rsidRDefault="006E6E73" w:rsidP="006E6E73">
      <w:pPr>
        <w:jc w:val="both"/>
        <w:rPr>
          <w:rFonts w:cs="Simplified Arabic"/>
          <w:sz w:val="32"/>
          <w:szCs w:val="32"/>
          <w:vertAlign w:val="superscript"/>
          <w:rtl/>
          <w:lang w:bidi="ar-SY"/>
        </w:rPr>
      </w:pPr>
      <w:r w:rsidRPr="00A46421">
        <w:rPr>
          <w:rFonts w:cs="Simplified Arabic" w:hint="cs"/>
          <w:b/>
          <w:bCs/>
          <w:sz w:val="32"/>
          <w:szCs w:val="32"/>
          <w:rtl/>
          <w:lang w:bidi="ar-SY"/>
        </w:rPr>
        <w:t>العلاج:</w:t>
      </w:r>
      <w:r w:rsidR="00CA5295">
        <w:rPr>
          <w:rFonts w:cs="Simplified Arabic" w:hint="cs"/>
          <w:sz w:val="32"/>
          <w:szCs w:val="32"/>
          <w:vertAlign w:val="superscript"/>
          <w:rtl/>
          <w:lang w:bidi="ar-SY"/>
        </w:rPr>
        <w:t>83</w:t>
      </w:r>
    </w:p>
    <w:p w:rsidR="006E6E73" w:rsidRPr="005B1922" w:rsidRDefault="006E6E73" w:rsidP="00446F03">
      <w:pPr>
        <w:jc w:val="both"/>
        <w:rPr>
          <w:rFonts w:cs="Simplified Arabic"/>
          <w:sz w:val="28"/>
          <w:szCs w:val="28"/>
          <w:vertAlign w:val="superscript"/>
          <w:rtl/>
          <w:lang w:bidi="ar-SY"/>
        </w:rPr>
      </w:pPr>
      <w:r>
        <w:rPr>
          <w:rFonts w:cs="Simplified Arabic" w:hint="cs"/>
          <w:sz w:val="28"/>
          <w:szCs w:val="28"/>
          <w:rtl/>
          <w:lang w:bidi="ar-SY"/>
        </w:rPr>
        <w:t>تتضمن معالجة الورم الإنتاشي الجراحة المحافظة على الخصوبة مع استئصال الملحقات في جهة وا</w:t>
      </w:r>
      <w:r w:rsidR="005B1922">
        <w:rPr>
          <w:rFonts w:cs="Simplified Arabic" w:hint="cs"/>
          <w:sz w:val="28"/>
          <w:szCs w:val="28"/>
          <w:rtl/>
          <w:lang w:bidi="ar-SY"/>
        </w:rPr>
        <w:t>حدة ووضع تصنيف جراحي دقيق للورم</w:t>
      </w:r>
      <w:r>
        <w:rPr>
          <w:rFonts w:cs="Simplified Arabic" w:hint="cs"/>
          <w:sz w:val="28"/>
          <w:szCs w:val="28"/>
          <w:rtl/>
          <w:lang w:bidi="ar-SY"/>
        </w:rPr>
        <w:t>. إن الحفاظ على المبيض المقابل يؤدي إلى ورم إنتاشي ناكس في 5-10% من حالات الحفاظ على ال</w:t>
      </w:r>
      <w:r w:rsidR="00446F03">
        <w:rPr>
          <w:rFonts w:cs="Simplified Arabic" w:hint="cs"/>
          <w:sz w:val="28"/>
          <w:szCs w:val="28"/>
          <w:rtl/>
          <w:lang w:bidi="ar-SY"/>
        </w:rPr>
        <w:t>أ</w:t>
      </w:r>
      <w:r>
        <w:rPr>
          <w:rFonts w:cs="Simplified Arabic" w:hint="cs"/>
          <w:sz w:val="28"/>
          <w:szCs w:val="28"/>
          <w:rtl/>
          <w:lang w:bidi="ar-SY"/>
        </w:rPr>
        <w:t>قناد خلال السنتين التاليتين. إن هذه الموجودة في عدة حالات يعتقد أنها تعكس المعدل العالي للداء الخفي في المبيض الآخر أكثر من أن يكون نكس. يضاف له أن 75% من النكس يتطور خلال السنة الأولى من التشخيص. وتتضمن الأماكن الشائعة الأخرى للنكس الجوف البريتواني أو العقد اللمفية خلف البريتوان. على الرغم من هذا الحدوث الهام للداء الناكس، فإن المقاربة الجراحية المحافظة لا تغي</w:t>
      </w:r>
      <w:r w:rsidR="005E1B5B">
        <w:rPr>
          <w:rFonts w:cs="Simplified Arabic" w:hint="cs"/>
          <w:sz w:val="28"/>
          <w:szCs w:val="28"/>
          <w:rtl/>
          <w:lang w:bidi="ar-SY"/>
        </w:rPr>
        <w:t>ّ</w:t>
      </w:r>
      <w:r>
        <w:rPr>
          <w:rFonts w:cs="Simplified Arabic" w:hint="cs"/>
          <w:sz w:val="28"/>
          <w:szCs w:val="28"/>
          <w:rtl/>
          <w:lang w:bidi="ar-SY"/>
        </w:rPr>
        <w:t>ر من البقيا على المد</w:t>
      </w:r>
      <w:r w:rsidR="005E1B5B">
        <w:rPr>
          <w:rFonts w:cs="Simplified Arabic" w:hint="cs"/>
          <w:sz w:val="28"/>
          <w:szCs w:val="28"/>
          <w:rtl/>
          <w:lang w:bidi="ar-SY"/>
        </w:rPr>
        <w:t>ى الطويل بسبب حساسية هذا الورم</w:t>
      </w:r>
      <w:r>
        <w:rPr>
          <w:rFonts w:cs="Simplified Arabic" w:hint="cs"/>
          <w:sz w:val="28"/>
          <w:szCs w:val="28"/>
          <w:rtl/>
          <w:lang w:bidi="ar-SY"/>
        </w:rPr>
        <w:t xml:space="preserve"> للمعالجة الكيماوية.</w:t>
      </w:r>
      <w:r w:rsidR="005B1922">
        <w:rPr>
          <w:rFonts w:cs="Simplified Arabic" w:hint="cs"/>
          <w:sz w:val="28"/>
          <w:szCs w:val="28"/>
          <w:vertAlign w:val="superscript"/>
          <w:rtl/>
          <w:lang w:bidi="ar-SY"/>
        </w:rPr>
        <w:t>3</w:t>
      </w:r>
    </w:p>
    <w:p w:rsidR="006E6E73" w:rsidRPr="00CA5295"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تملك الأورام الإنتاشية أفضل إنذار بين كل أورام </w:t>
      </w:r>
      <w:r w:rsidR="00CA5295">
        <w:rPr>
          <w:rFonts w:cs="Simplified Arabic" w:hint="cs"/>
          <w:sz w:val="28"/>
          <w:szCs w:val="28"/>
          <w:rtl/>
          <w:lang w:bidi="ar-SY"/>
        </w:rPr>
        <w:t>الخلية المنتشة المبيضية الخبيثة</w:t>
      </w:r>
      <w:r w:rsidR="00CA5295">
        <w:rPr>
          <w:rFonts w:cs="Simplified Arabic" w:hint="cs"/>
          <w:sz w:val="28"/>
          <w:szCs w:val="28"/>
          <w:vertAlign w:val="superscript"/>
          <w:rtl/>
          <w:lang w:bidi="ar-SY"/>
        </w:rPr>
        <w:t>42</w:t>
      </w:r>
      <w:r>
        <w:rPr>
          <w:rFonts w:cs="Simplified Arabic" w:hint="cs"/>
          <w:sz w:val="28"/>
          <w:szCs w:val="28"/>
          <w:rtl/>
          <w:lang w:bidi="ar-SY"/>
        </w:rPr>
        <w:t xml:space="preserve">. </w:t>
      </w:r>
      <w:r w:rsidR="005E1B5B">
        <w:rPr>
          <w:rFonts w:cs="Simplified Arabic" w:hint="cs"/>
          <w:sz w:val="28"/>
          <w:szCs w:val="28"/>
          <w:rtl/>
          <w:lang w:bidi="ar-SY"/>
        </w:rPr>
        <w:t xml:space="preserve">وتكون </w:t>
      </w:r>
      <w:r>
        <w:rPr>
          <w:rFonts w:cs="Simplified Arabic" w:hint="cs"/>
          <w:sz w:val="28"/>
          <w:szCs w:val="28"/>
          <w:rtl/>
          <w:lang w:bidi="ar-SY"/>
        </w:rPr>
        <w:t xml:space="preserve">ثلاثة أرباع الحالات في المرحلة </w:t>
      </w:r>
      <w:r>
        <w:rPr>
          <w:rFonts w:cs="Simplified Arabic"/>
          <w:sz w:val="28"/>
          <w:szCs w:val="28"/>
          <w:lang w:bidi="ar-SY"/>
        </w:rPr>
        <w:t>I</w:t>
      </w:r>
      <w:r>
        <w:rPr>
          <w:rFonts w:cs="Simplified Arabic" w:hint="cs"/>
          <w:sz w:val="28"/>
          <w:szCs w:val="28"/>
          <w:rtl/>
          <w:lang w:bidi="ar-SY"/>
        </w:rPr>
        <w:t xml:space="preserve"> عند التشخيص، وتتجاوز البقيا لمدة 5 سنوات 95%. وتملك حتى الحالات المتقدمة معدلات بقيا مرتفعة بعد العلاج الكيماوي. على سبيل المثال، تملك مريضات المراحل </w:t>
      </w:r>
      <w:r>
        <w:rPr>
          <w:rFonts w:cs="Simplified Arabic"/>
          <w:sz w:val="28"/>
          <w:szCs w:val="28"/>
          <w:lang w:bidi="ar-SY"/>
        </w:rPr>
        <w:t>II-IV</w:t>
      </w:r>
      <w:r>
        <w:rPr>
          <w:rFonts w:cs="Simplified Arabic" w:hint="cs"/>
          <w:sz w:val="28"/>
          <w:szCs w:val="28"/>
          <w:rtl/>
          <w:lang w:bidi="ar-SY"/>
        </w:rPr>
        <w:t xml:space="preserve"> معدل بقيا بعد المعالجة بمشتقات البلاتينيوم يبلغ 85-90%. ولكن تبقى المرحلة المتقدمة أكثر عامل إنذاري</w:t>
      </w:r>
      <w:r w:rsidR="00CA5295">
        <w:rPr>
          <w:rFonts w:cs="Simplified Arabic" w:hint="cs"/>
          <w:sz w:val="28"/>
          <w:szCs w:val="28"/>
          <w:rtl/>
          <w:lang w:bidi="ar-SY"/>
        </w:rPr>
        <w:t xml:space="preserve"> أهمية</w:t>
      </w:r>
      <w:r>
        <w:rPr>
          <w:rFonts w:cs="Simplified Arabic" w:hint="cs"/>
          <w:sz w:val="28"/>
          <w:szCs w:val="28"/>
          <w:rtl/>
          <w:lang w:bidi="ar-SY"/>
        </w:rPr>
        <w:t>.</w:t>
      </w:r>
      <w:r w:rsidR="00CA5295">
        <w:rPr>
          <w:rFonts w:cs="Simplified Arabic" w:hint="cs"/>
          <w:sz w:val="28"/>
          <w:szCs w:val="28"/>
          <w:vertAlign w:val="superscript"/>
          <w:rtl/>
          <w:lang w:bidi="ar-SY"/>
        </w:rPr>
        <w:t>42.3</w:t>
      </w: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446F03" w:rsidRDefault="00446F03"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6E6E73" w:rsidRPr="006E6E73" w:rsidRDefault="006E6E73" w:rsidP="006E6E73">
      <w:pPr>
        <w:jc w:val="both"/>
        <w:rPr>
          <w:rFonts w:cs="PT Bold Broken" w:hint="cs"/>
          <w:b/>
          <w:bCs/>
          <w:sz w:val="40"/>
          <w:szCs w:val="40"/>
          <w:rtl/>
          <w:lang w:bidi="ar-EG"/>
        </w:rPr>
      </w:pPr>
      <w:r w:rsidRPr="006E6E73">
        <w:rPr>
          <w:rFonts w:cs="PT Bold Broken" w:hint="cs"/>
          <w:b/>
          <w:bCs/>
          <w:sz w:val="40"/>
          <w:szCs w:val="40"/>
          <w:rtl/>
        </w:rPr>
        <w:lastRenderedPageBreak/>
        <w:t>أورام الكيس المحي</w:t>
      </w:r>
      <w:r w:rsidR="003357BE">
        <w:rPr>
          <w:rFonts w:cs="PT Bold Broken" w:hint="cs"/>
          <w:b/>
          <w:bCs/>
          <w:sz w:val="40"/>
          <w:szCs w:val="40"/>
          <w:rtl/>
          <w:lang w:bidi="ar-EG"/>
        </w:rPr>
        <w:t xml:space="preserve"> </w:t>
      </w:r>
      <w:r w:rsidR="003357BE">
        <w:rPr>
          <w:rFonts w:cs="PT Bold Broken"/>
          <w:b/>
          <w:bCs/>
          <w:sz w:val="40"/>
          <w:szCs w:val="40"/>
          <w:lang w:bidi="ar-EG"/>
        </w:rPr>
        <w:t>Yolk sac tumor</w:t>
      </w:r>
      <w:r w:rsidR="003357BE">
        <w:rPr>
          <w:rFonts w:cs="PT Bold Broken" w:hint="cs"/>
          <w:b/>
          <w:bCs/>
          <w:sz w:val="40"/>
          <w:szCs w:val="40"/>
          <w:rtl/>
          <w:lang w:bidi="ar-EG"/>
        </w:rPr>
        <w:t>:</w:t>
      </w:r>
    </w:p>
    <w:p w:rsidR="006E6E73" w:rsidRPr="00446F03" w:rsidRDefault="006E6E73" w:rsidP="006E6E73">
      <w:pPr>
        <w:jc w:val="both"/>
        <w:rPr>
          <w:rFonts w:cs="Simplified Arabic"/>
          <w:sz w:val="28"/>
          <w:szCs w:val="28"/>
          <w:vertAlign w:val="superscript"/>
          <w:rtl/>
          <w:lang w:bidi="ar-SY"/>
        </w:rPr>
      </w:pPr>
      <w:r w:rsidRPr="00A46421">
        <w:rPr>
          <w:rFonts w:cs="Simplified Arabic" w:hint="cs"/>
          <w:b/>
          <w:bCs/>
          <w:sz w:val="32"/>
          <w:szCs w:val="32"/>
          <w:rtl/>
          <w:lang w:bidi="ar-SY"/>
        </w:rPr>
        <w:t>الموجودات السريرية:</w:t>
      </w:r>
      <w:r w:rsidR="00446F03">
        <w:rPr>
          <w:rFonts w:cs="Simplified Arabic" w:hint="cs"/>
          <w:sz w:val="28"/>
          <w:szCs w:val="28"/>
          <w:vertAlign w:val="superscript"/>
          <w:rtl/>
          <w:lang w:bidi="ar-SY"/>
        </w:rPr>
        <w:t>66.31.1</w:t>
      </w:r>
    </w:p>
    <w:p w:rsidR="006E6E73" w:rsidRDefault="006E6E73" w:rsidP="006E6E73">
      <w:pPr>
        <w:jc w:val="both"/>
        <w:rPr>
          <w:rFonts w:cs="Simplified Arabic"/>
          <w:sz w:val="28"/>
          <w:szCs w:val="28"/>
          <w:rtl/>
          <w:lang w:bidi="ar-SY"/>
        </w:rPr>
      </w:pPr>
      <w:r>
        <w:rPr>
          <w:rFonts w:cs="Simplified Arabic" w:hint="cs"/>
          <w:sz w:val="28"/>
          <w:szCs w:val="28"/>
          <w:rtl/>
          <w:lang w:bidi="ar-SY"/>
        </w:rPr>
        <w:t>تشكل أورام الكيس المحي 20% من كل أورام الخلية المنتشة المبيضية الخبيثة. وقد دعيت هذه الأورام من قبل أورام جيب الأديم الباطن. تكون ثلث المريضات قبل البلوغ وقت التشخيص. إن إصابة المبيضين معاً نادرة، ويصاب المبيض الثاني بداء انتقالي عادة عند وجود نقائل لجوف البريتوان.</w:t>
      </w:r>
    </w:p>
    <w:p w:rsidR="006E6E73" w:rsidRDefault="006E6E73" w:rsidP="005E1B5B">
      <w:pPr>
        <w:spacing w:after="0"/>
        <w:jc w:val="both"/>
        <w:rPr>
          <w:rFonts w:cs="Simplified Arabic"/>
          <w:sz w:val="28"/>
          <w:szCs w:val="28"/>
          <w:rtl/>
          <w:lang w:bidi="ar-SY"/>
        </w:rPr>
      </w:pPr>
      <w:r>
        <w:rPr>
          <w:rFonts w:cs="Simplified Arabic" w:hint="cs"/>
          <w:sz w:val="28"/>
          <w:szCs w:val="28"/>
          <w:rtl/>
          <w:lang w:bidi="ar-SY"/>
        </w:rPr>
        <w:t xml:space="preserve">عيانياً؛ تكون هذه </w:t>
      </w:r>
      <w:r w:rsidR="00FA540B">
        <w:rPr>
          <w:rFonts w:cs="Simplified Arabic" w:hint="cs"/>
          <w:sz w:val="28"/>
          <w:szCs w:val="28"/>
          <w:rtl/>
          <w:lang w:bidi="ar-SY"/>
        </w:rPr>
        <w:t>الأورام</w:t>
      </w:r>
      <w:r>
        <w:rPr>
          <w:rFonts w:cs="Simplified Arabic" w:hint="cs"/>
          <w:sz w:val="28"/>
          <w:szCs w:val="28"/>
          <w:rtl/>
          <w:lang w:bidi="ar-SY"/>
        </w:rPr>
        <w:t xml:space="preserve"> عبارة عن كتل صلدة أكثر اصفراراً وليونة من الورم الإنتاشي. وتكون عادة مع بؤر نخرية أو نزفية، مع تنكس كيسي وتمزق. إن المظهر المجهري لهذه الأورام مختلف عادة. أشيع الأنماط هو النمط الشبكي، ويعكس تمايز خارج جنيني، مع تشكل شبكة من الفراغات المتفاغرة اللامنتظمة المبطنة بخلايا ظهارية بدئية. إن أجسام شيلر-دوفال </w:t>
      </w:r>
      <w:r w:rsidRPr="00987B18">
        <w:rPr>
          <w:rFonts w:cs="Simplified Arabic"/>
          <w:sz w:val="28"/>
          <w:szCs w:val="28"/>
          <w:lang w:bidi="ar-SY"/>
        </w:rPr>
        <w:t>Schiller-Duval bodie</w:t>
      </w:r>
      <w:r w:rsidRPr="005E1B5B">
        <w:rPr>
          <w:rFonts w:cs="Simplified Arabic"/>
          <w:sz w:val="28"/>
          <w:szCs w:val="28"/>
          <w:lang w:bidi="ar-SY"/>
        </w:rPr>
        <w:t>s</w:t>
      </w:r>
      <w:r>
        <w:rPr>
          <w:rFonts w:cs="Simplified Arabic" w:hint="cs"/>
          <w:sz w:val="28"/>
          <w:szCs w:val="28"/>
          <w:rtl/>
          <w:lang w:bidi="ar-SY"/>
        </w:rPr>
        <w:t xml:space="preserve"> مميزة مرضياً عند تواجدها. تتميز هذه الأورام بوجود حليمة وحيدة مبطنة بخلايا ورمية وتحتوي وعاء مركزي. ينتج البروتين الجنيني </w:t>
      </w:r>
      <w:r w:rsidR="00FA540B">
        <w:rPr>
          <w:rFonts w:cs="Simplified Arabic" w:hint="cs"/>
          <w:sz w:val="28"/>
          <w:szCs w:val="28"/>
          <w:rtl/>
          <w:lang w:bidi="ar-SY"/>
        </w:rPr>
        <w:t>ألفا</w:t>
      </w:r>
      <w:r>
        <w:rPr>
          <w:rFonts w:cs="Simplified Arabic" w:hint="cs"/>
          <w:sz w:val="28"/>
          <w:szCs w:val="28"/>
          <w:rtl/>
          <w:lang w:bidi="ar-SY"/>
        </w:rPr>
        <w:t xml:space="preserve"> </w:t>
      </w:r>
      <w:r w:rsidR="00FA540B">
        <w:rPr>
          <w:rFonts w:ascii="Times New Roman" w:hAnsi="Times New Roman" w:cs="Times New Roman"/>
          <w:sz w:val="28"/>
          <w:szCs w:val="28"/>
          <w:lang w:bidi="ar-SY"/>
        </w:rPr>
        <w:t>α</w:t>
      </w:r>
      <w:r>
        <w:rPr>
          <w:rFonts w:cs="Simplified Arabic"/>
          <w:sz w:val="28"/>
          <w:szCs w:val="28"/>
          <w:lang w:bidi="ar-SY"/>
        </w:rPr>
        <w:t>FP</w:t>
      </w:r>
      <w:r w:rsidR="00FA540B">
        <w:rPr>
          <w:rFonts w:cs="Simplified Arabic" w:hint="cs"/>
          <w:sz w:val="28"/>
          <w:szCs w:val="28"/>
          <w:rtl/>
          <w:lang w:bidi="ar-SY"/>
        </w:rPr>
        <w:t xml:space="preserve"> عادة من قبل هذه الأورام. إذاً</w:t>
      </w:r>
      <w:r>
        <w:rPr>
          <w:rFonts w:cs="Simplified Arabic" w:hint="cs"/>
          <w:sz w:val="28"/>
          <w:szCs w:val="28"/>
          <w:rtl/>
          <w:lang w:bidi="ar-SY"/>
        </w:rPr>
        <w:t xml:space="preserve"> تحتوي أورام الكيس المحي عادة على خلايا تلون بملونات مناعية نسيجية كيماحيوية من أجل </w:t>
      </w:r>
      <w:r w:rsidR="00FA540B">
        <w:rPr>
          <w:rFonts w:ascii="Times New Roman" w:hAnsi="Times New Roman" w:cs="Times New Roman"/>
          <w:sz w:val="28"/>
          <w:szCs w:val="28"/>
          <w:lang w:bidi="ar-SY"/>
        </w:rPr>
        <w:t>α</w:t>
      </w:r>
      <w:r>
        <w:rPr>
          <w:rFonts w:cs="Simplified Arabic"/>
          <w:sz w:val="28"/>
          <w:szCs w:val="28"/>
          <w:lang w:bidi="ar-SY"/>
        </w:rPr>
        <w:t>FP</w:t>
      </w:r>
      <w:r>
        <w:rPr>
          <w:rFonts w:cs="Simplified Arabic" w:hint="cs"/>
          <w:sz w:val="28"/>
          <w:szCs w:val="28"/>
          <w:rtl/>
          <w:lang w:bidi="ar-SY"/>
        </w:rPr>
        <w:t xml:space="preserve">، </w:t>
      </w:r>
      <w:r w:rsidR="005E1B5B">
        <w:rPr>
          <w:rFonts w:cs="Simplified Arabic" w:hint="cs"/>
          <w:sz w:val="28"/>
          <w:szCs w:val="28"/>
          <w:rtl/>
          <w:lang w:bidi="ar-SY"/>
        </w:rPr>
        <w:t xml:space="preserve">ويمكن أن يخدم </w:t>
      </w:r>
      <w:r>
        <w:rPr>
          <w:rFonts w:cs="Simplified Arabic" w:hint="cs"/>
          <w:sz w:val="28"/>
          <w:szCs w:val="28"/>
          <w:rtl/>
          <w:lang w:bidi="ar-SY"/>
        </w:rPr>
        <w:t>المستوى المصلي له كواسم ورمي مقبول في المراقبة بعد المعالجة.</w:t>
      </w:r>
    </w:p>
    <w:p w:rsidR="00DB7532" w:rsidRDefault="00DB7532" w:rsidP="00DB7532">
      <w:pPr>
        <w:spacing w:after="0"/>
        <w:jc w:val="center"/>
        <w:rPr>
          <w:rFonts w:cs="Simplified Arabic"/>
          <w:sz w:val="28"/>
          <w:szCs w:val="28"/>
          <w:rtl/>
          <w:lang w:bidi="ar-SY"/>
        </w:rPr>
      </w:pPr>
      <w:r>
        <w:rPr>
          <w:rFonts w:cs="Simplified Arabic"/>
          <w:noProof/>
          <w:sz w:val="28"/>
          <w:szCs w:val="28"/>
        </w:rPr>
        <w:drawing>
          <wp:inline distT="0" distB="0" distL="0" distR="0">
            <wp:extent cx="3695700" cy="2733675"/>
            <wp:effectExtent l="19050" t="0" r="0" b="0"/>
            <wp:docPr id="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32687" t="25456" r="32977" b="34587"/>
                    <a:stretch>
                      <a:fillRect/>
                    </a:stretch>
                  </pic:blipFill>
                  <pic:spPr bwMode="auto">
                    <a:xfrm>
                      <a:off x="0" y="0"/>
                      <a:ext cx="3695700" cy="2733675"/>
                    </a:xfrm>
                    <a:prstGeom prst="rect">
                      <a:avLst/>
                    </a:prstGeom>
                    <a:noFill/>
                    <a:ln w="9525">
                      <a:noFill/>
                      <a:miter lim="800000"/>
                      <a:headEnd/>
                      <a:tailEnd/>
                    </a:ln>
                  </pic:spPr>
                </pic:pic>
              </a:graphicData>
            </a:graphic>
          </wp:inline>
        </w:drawing>
      </w:r>
    </w:p>
    <w:p w:rsidR="00DB7532" w:rsidRPr="00CA5295" w:rsidRDefault="00DB7532" w:rsidP="005E1B5B">
      <w:pPr>
        <w:pBdr>
          <w:bottom w:val="single" w:sz="4" w:space="1" w:color="auto"/>
        </w:pBdr>
        <w:spacing w:after="0"/>
        <w:jc w:val="center"/>
        <w:rPr>
          <w:rFonts w:cs="Simplified Arabic"/>
          <w:sz w:val="24"/>
          <w:szCs w:val="24"/>
          <w:vertAlign w:val="superscript"/>
          <w:rtl/>
          <w:lang w:bidi="ar-SY"/>
        </w:rPr>
      </w:pPr>
      <w:r>
        <w:rPr>
          <w:rFonts w:cs="Simplified Arabic" w:hint="cs"/>
          <w:sz w:val="24"/>
          <w:szCs w:val="24"/>
          <w:rtl/>
          <w:lang w:bidi="ar-SY"/>
        </w:rPr>
        <w:t>الشكل (2): منظر تشريح مرضي لورم الكيس المحي، و</w:t>
      </w:r>
      <w:r w:rsidR="005E1B5B">
        <w:rPr>
          <w:rFonts w:cs="Simplified Arabic" w:hint="cs"/>
          <w:sz w:val="24"/>
          <w:szCs w:val="24"/>
          <w:rtl/>
          <w:lang w:bidi="ar-SY"/>
        </w:rPr>
        <w:t>ت</w:t>
      </w:r>
      <w:r>
        <w:rPr>
          <w:rFonts w:cs="Simplified Arabic" w:hint="cs"/>
          <w:sz w:val="24"/>
          <w:szCs w:val="24"/>
          <w:rtl/>
          <w:lang w:bidi="ar-SY"/>
        </w:rPr>
        <w:t>ظهر فيه أجسام شيللر دوفال.</w:t>
      </w:r>
      <w:r w:rsidR="00CA5295">
        <w:rPr>
          <w:rFonts w:cs="Simplified Arabic" w:hint="cs"/>
          <w:sz w:val="24"/>
          <w:szCs w:val="24"/>
          <w:vertAlign w:val="superscript"/>
          <w:rtl/>
          <w:lang w:bidi="ar-SY"/>
        </w:rPr>
        <w:t>37</w:t>
      </w:r>
    </w:p>
    <w:p w:rsidR="006E6E73" w:rsidRPr="005E1B5B" w:rsidRDefault="006E6E73" w:rsidP="006E6E73">
      <w:pPr>
        <w:jc w:val="both"/>
        <w:rPr>
          <w:rFonts w:cs="Simplified Arabic"/>
          <w:sz w:val="28"/>
          <w:szCs w:val="28"/>
          <w:vertAlign w:val="superscript"/>
          <w:rtl/>
          <w:lang w:bidi="ar-SY"/>
        </w:rPr>
      </w:pPr>
      <w:r w:rsidRPr="00A46421">
        <w:rPr>
          <w:rFonts w:cs="Simplified Arabic" w:hint="cs"/>
          <w:b/>
          <w:bCs/>
          <w:sz w:val="32"/>
          <w:szCs w:val="32"/>
          <w:rtl/>
          <w:lang w:bidi="ar-SY"/>
        </w:rPr>
        <w:lastRenderedPageBreak/>
        <w:t>المعالجة:</w:t>
      </w:r>
      <w:r w:rsidR="005E1B5B">
        <w:rPr>
          <w:rFonts w:cs="Simplified Arabic" w:hint="cs"/>
          <w:sz w:val="28"/>
          <w:szCs w:val="28"/>
          <w:vertAlign w:val="superscript"/>
          <w:rtl/>
          <w:lang w:bidi="ar-SY"/>
        </w:rPr>
        <w:t>54.27</w:t>
      </w:r>
    </w:p>
    <w:p w:rsidR="005E1B5B" w:rsidRDefault="006E6E73" w:rsidP="006E6E73">
      <w:pPr>
        <w:jc w:val="both"/>
        <w:rPr>
          <w:rFonts w:cs="Simplified Arabic"/>
          <w:sz w:val="28"/>
          <w:szCs w:val="28"/>
          <w:rtl/>
          <w:lang w:bidi="ar-SY"/>
        </w:rPr>
      </w:pPr>
      <w:r>
        <w:rPr>
          <w:rFonts w:cs="Simplified Arabic" w:hint="cs"/>
          <w:sz w:val="28"/>
          <w:szCs w:val="28"/>
          <w:rtl/>
          <w:lang w:bidi="ar-SY"/>
        </w:rPr>
        <w:t xml:space="preserve">إن أورام الكيس المحي هي أكثر أورام الخلية المنتشة المبيضية الخبيثة تسبباً بالوفاة. تعالج كل المريضات بالعلاج الكيماوي بغض النظر عن المرحلة. تشخص ثلثا الحالات في المرحلة </w:t>
      </w:r>
      <w:r>
        <w:rPr>
          <w:rFonts w:cs="Simplified Arabic"/>
          <w:sz w:val="28"/>
          <w:szCs w:val="28"/>
          <w:lang w:bidi="ar-SY"/>
        </w:rPr>
        <w:t>I</w:t>
      </w:r>
      <w:r>
        <w:rPr>
          <w:rFonts w:cs="Simplified Arabic" w:hint="cs"/>
          <w:sz w:val="28"/>
          <w:szCs w:val="28"/>
          <w:rtl/>
          <w:lang w:bidi="ar-SY"/>
        </w:rPr>
        <w:t xml:space="preserve"> وتمل</w:t>
      </w:r>
      <w:r w:rsidR="005E1B5B">
        <w:rPr>
          <w:rFonts w:cs="Simplified Arabic" w:hint="cs"/>
          <w:sz w:val="28"/>
          <w:szCs w:val="28"/>
          <w:rtl/>
          <w:lang w:bidi="ar-SY"/>
        </w:rPr>
        <w:t>ك معدل بقيا لـ5 سنوات يبلغ 80%.</w:t>
      </w:r>
    </w:p>
    <w:p w:rsidR="006E6E73" w:rsidRPr="00CA5295"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لسوء الحظ، يملك ورم الكيس المحي القدرة على النمو السريع، والانتشار البريتواني، والانزراعات الدموية البعيدة إلى الرئتين. ولذلك فإن مريضات المراحل </w:t>
      </w:r>
      <w:r>
        <w:rPr>
          <w:rFonts w:cs="Simplified Arabic"/>
          <w:sz w:val="28"/>
          <w:szCs w:val="28"/>
          <w:lang w:bidi="ar-SY"/>
        </w:rPr>
        <w:t>II-IV</w:t>
      </w:r>
      <w:r>
        <w:rPr>
          <w:rFonts w:cs="Simplified Arabic" w:hint="cs"/>
          <w:sz w:val="28"/>
          <w:szCs w:val="28"/>
          <w:rtl/>
          <w:lang w:bidi="ar-SY"/>
        </w:rPr>
        <w:t xml:space="preserve"> يملكن معدل بقيا أقل من 10%. تموت المريضات خلال سنتين من التشخيص في أكثر</w:t>
      </w:r>
      <w:r w:rsidR="00CA5295">
        <w:rPr>
          <w:rFonts w:cs="Simplified Arabic" w:hint="cs"/>
          <w:sz w:val="28"/>
          <w:szCs w:val="28"/>
          <w:rtl/>
          <w:lang w:bidi="ar-SY"/>
        </w:rPr>
        <w:t xml:space="preserve"> من 90% من هذه الحالات المتقدمة</w:t>
      </w:r>
      <w:r w:rsidR="00CA5295">
        <w:rPr>
          <w:rFonts w:cs="Simplified Arabic" w:hint="cs"/>
          <w:sz w:val="28"/>
          <w:szCs w:val="28"/>
          <w:vertAlign w:val="superscript"/>
          <w:rtl/>
          <w:lang w:bidi="ar-SY"/>
        </w:rPr>
        <w:t>27.4</w:t>
      </w:r>
      <w:r>
        <w:rPr>
          <w:rFonts w:cs="Simplified Arabic" w:hint="cs"/>
          <w:sz w:val="28"/>
          <w:szCs w:val="28"/>
          <w:rtl/>
          <w:lang w:bidi="ar-SY"/>
        </w:rPr>
        <w:t xml:space="preserve">. تتضمن العوامل الإنذارية السيئة المرحلة البدئية المتقدمة للسرطان، الداء المتبقي </w:t>
      </w:r>
      <w:r w:rsidR="00CA5295">
        <w:rPr>
          <w:rFonts w:cs="Simplified Arabic" w:hint="cs"/>
          <w:sz w:val="28"/>
          <w:szCs w:val="28"/>
          <w:rtl/>
          <w:lang w:bidi="ar-SY"/>
        </w:rPr>
        <w:t>بعد وضع المرحلة الجراحي، و</w:t>
      </w:r>
      <w:r w:rsidR="005E1B5B">
        <w:rPr>
          <w:rFonts w:cs="Simplified Arabic" w:hint="cs"/>
          <w:sz w:val="28"/>
          <w:szCs w:val="28"/>
          <w:rtl/>
          <w:lang w:bidi="ar-SY"/>
        </w:rPr>
        <w:t xml:space="preserve">وجود </w:t>
      </w:r>
      <w:r w:rsidR="00CA5295">
        <w:rPr>
          <w:rFonts w:cs="Simplified Arabic" w:hint="cs"/>
          <w:sz w:val="28"/>
          <w:szCs w:val="28"/>
          <w:rtl/>
          <w:lang w:bidi="ar-SY"/>
        </w:rPr>
        <w:t>الحبن</w:t>
      </w:r>
      <w:r>
        <w:rPr>
          <w:rFonts w:cs="Simplified Arabic" w:hint="cs"/>
          <w:sz w:val="28"/>
          <w:szCs w:val="28"/>
          <w:rtl/>
          <w:lang w:bidi="ar-SY"/>
        </w:rPr>
        <w:t>.</w:t>
      </w:r>
      <w:r w:rsidR="00CA5295">
        <w:rPr>
          <w:rFonts w:cs="Simplified Arabic" w:hint="cs"/>
          <w:sz w:val="28"/>
          <w:szCs w:val="28"/>
          <w:vertAlign w:val="superscript"/>
          <w:rtl/>
          <w:lang w:bidi="ar-SY"/>
        </w:rPr>
        <w:t>54</w:t>
      </w: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6E6E73" w:rsidRPr="006E6E73" w:rsidRDefault="006E6E73" w:rsidP="006E6E73">
      <w:pPr>
        <w:jc w:val="both"/>
        <w:rPr>
          <w:rFonts w:cs="PT Bold Broken"/>
          <w:b/>
          <w:bCs/>
          <w:sz w:val="40"/>
          <w:szCs w:val="40"/>
          <w:rtl/>
        </w:rPr>
      </w:pPr>
      <w:r w:rsidRPr="006E6E73">
        <w:rPr>
          <w:rFonts w:cs="PT Bold Broken" w:hint="cs"/>
          <w:b/>
          <w:bCs/>
          <w:sz w:val="40"/>
          <w:szCs w:val="40"/>
          <w:rtl/>
        </w:rPr>
        <w:lastRenderedPageBreak/>
        <w:t>أورام الخلية المنتشة البدئية الأخرى:</w:t>
      </w:r>
    </w:p>
    <w:p w:rsidR="006E6E73" w:rsidRDefault="006E6E73" w:rsidP="006E6E73">
      <w:pPr>
        <w:jc w:val="both"/>
        <w:rPr>
          <w:rFonts w:cs="Simplified Arabic"/>
          <w:sz w:val="28"/>
          <w:szCs w:val="28"/>
          <w:rtl/>
          <w:lang w:bidi="ar-SY"/>
        </w:rPr>
      </w:pPr>
      <w:r>
        <w:rPr>
          <w:rFonts w:cs="Simplified Arabic" w:hint="cs"/>
          <w:sz w:val="28"/>
          <w:szCs w:val="28"/>
          <w:rtl/>
          <w:lang w:bidi="ar-SY"/>
        </w:rPr>
        <w:t xml:space="preserve">تكون عادة مختلطة مع الأنماط الأخرى </w:t>
      </w:r>
      <w:r w:rsidR="00FA540B">
        <w:rPr>
          <w:rFonts w:cs="Simplified Arabic" w:hint="cs"/>
          <w:sz w:val="28"/>
          <w:szCs w:val="28"/>
          <w:rtl/>
          <w:lang w:bidi="ar-SY"/>
        </w:rPr>
        <w:t>الأكثر</w:t>
      </w:r>
      <w:r>
        <w:rPr>
          <w:rFonts w:cs="Simplified Arabic" w:hint="cs"/>
          <w:sz w:val="28"/>
          <w:szCs w:val="28"/>
          <w:rtl/>
          <w:lang w:bidi="ar-SY"/>
        </w:rPr>
        <w:t xml:space="preserve"> شيوعاً، ولا توجد بشكل نقي عادة.</w:t>
      </w:r>
    </w:p>
    <w:p w:rsidR="006E6E73" w:rsidRPr="00CA5295" w:rsidRDefault="006E6E73" w:rsidP="006E6E73">
      <w:pPr>
        <w:jc w:val="both"/>
        <w:rPr>
          <w:rFonts w:cs="PT Bold Broken"/>
          <w:sz w:val="28"/>
          <w:szCs w:val="28"/>
          <w:vertAlign w:val="superscript"/>
          <w:rtl/>
        </w:rPr>
      </w:pPr>
      <w:r w:rsidRPr="006E6E73">
        <w:rPr>
          <w:rFonts w:cs="PT Bold Broken" w:hint="cs"/>
          <w:b/>
          <w:bCs/>
          <w:sz w:val="40"/>
          <w:szCs w:val="40"/>
          <w:rtl/>
        </w:rPr>
        <w:t>السرطانة الجنينية</w:t>
      </w:r>
      <w:r w:rsidR="003357BE">
        <w:rPr>
          <w:rFonts w:cs="PT Bold Broken"/>
          <w:b/>
          <w:bCs/>
          <w:sz w:val="40"/>
          <w:szCs w:val="40"/>
        </w:rPr>
        <w:t xml:space="preserve">Embryonal carcinoma </w:t>
      </w:r>
      <w:r w:rsidRPr="006E6E73">
        <w:rPr>
          <w:rFonts w:cs="PT Bold Broken" w:hint="cs"/>
          <w:b/>
          <w:bCs/>
          <w:sz w:val="40"/>
          <w:szCs w:val="40"/>
          <w:rtl/>
        </w:rPr>
        <w:t>:</w:t>
      </w:r>
      <w:r w:rsidR="00CA5295">
        <w:rPr>
          <w:rFonts w:cs="PT Bold Broken" w:hint="cs"/>
          <w:sz w:val="28"/>
          <w:szCs w:val="28"/>
          <w:vertAlign w:val="superscript"/>
          <w:rtl/>
        </w:rPr>
        <w:t>66</w:t>
      </w:r>
    </w:p>
    <w:p w:rsidR="00EA63CD" w:rsidRDefault="006E6E73" w:rsidP="006E6E73">
      <w:pPr>
        <w:jc w:val="both"/>
        <w:rPr>
          <w:rFonts w:cs="Simplified Arabic"/>
          <w:sz w:val="28"/>
          <w:szCs w:val="28"/>
          <w:rtl/>
          <w:lang w:bidi="ar-SY"/>
        </w:rPr>
      </w:pPr>
      <w:r>
        <w:rPr>
          <w:rFonts w:cs="Simplified Arabic" w:hint="cs"/>
          <w:sz w:val="28"/>
          <w:szCs w:val="28"/>
          <w:rtl/>
          <w:lang w:bidi="ar-SY"/>
        </w:rPr>
        <w:t xml:space="preserve">إن المريضات مع سرطانة جنينية شابات عادة، مع عمر وسطي يبلغ 14 سنة. تتألف هذه </w:t>
      </w:r>
      <w:r w:rsidR="00EA63CD">
        <w:rPr>
          <w:rFonts w:cs="Simplified Arabic" w:hint="cs"/>
          <w:sz w:val="28"/>
          <w:szCs w:val="28"/>
          <w:rtl/>
          <w:lang w:bidi="ar-SY"/>
        </w:rPr>
        <w:t>الأورام</w:t>
      </w:r>
      <w:r>
        <w:rPr>
          <w:rFonts w:cs="Simplified Arabic" w:hint="cs"/>
          <w:sz w:val="28"/>
          <w:szCs w:val="28"/>
          <w:rtl/>
          <w:lang w:bidi="ar-SY"/>
        </w:rPr>
        <w:t xml:space="preserve"> البدئية من خلايا ظهارية تشبه خلايا القرص الجنيني. إن الصفائح الصلدة غير المنتظمة </w:t>
      </w:r>
      <w:r w:rsidR="00EA63CD">
        <w:rPr>
          <w:rFonts w:cs="Simplified Arabic" w:hint="cs"/>
          <w:sz w:val="28"/>
          <w:szCs w:val="28"/>
          <w:rtl/>
          <w:lang w:bidi="ar-SY"/>
        </w:rPr>
        <w:t xml:space="preserve">المؤلفة </w:t>
      </w:r>
      <w:r>
        <w:rPr>
          <w:rFonts w:cs="Simplified Arabic" w:hint="cs"/>
          <w:sz w:val="28"/>
          <w:szCs w:val="28"/>
          <w:rtl/>
          <w:lang w:bidi="ar-SY"/>
        </w:rPr>
        <w:t>من خلايا كبيرة لامتمايزة، وفراغات غدية المنظر، والبنى الحليمية مميز</w:t>
      </w:r>
      <w:r w:rsidR="00CA5295">
        <w:rPr>
          <w:rFonts w:cs="Simplified Arabic" w:hint="cs"/>
          <w:sz w:val="28"/>
          <w:szCs w:val="28"/>
          <w:rtl/>
          <w:lang w:bidi="ar-SY"/>
        </w:rPr>
        <w:t>ة وتسمح بتحديد سهل لهذه الأورام</w:t>
      </w:r>
      <w:r w:rsidR="00CA5295">
        <w:rPr>
          <w:rFonts w:cs="Simplified Arabic" w:hint="cs"/>
          <w:sz w:val="28"/>
          <w:szCs w:val="28"/>
          <w:vertAlign w:val="superscript"/>
          <w:rtl/>
          <w:lang w:bidi="ar-SY"/>
        </w:rPr>
        <w:t>77</w:t>
      </w:r>
      <w:r w:rsidR="00EA63CD">
        <w:rPr>
          <w:rFonts w:cs="Simplified Arabic" w:hint="cs"/>
          <w:sz w:val="28"/>
          <w:szCs w:val="28"/>
          <w:rtl/>
          <w:lang w:bidi="ar-SY"/>
        </w:rPr>
        <w:t>.</w:t>
      </w:r>
    </w:p>
    <w:p w:rsidR="00EA63CD" w:rsidRDefault="006E6E73" w:rsidP="00EA63CD">
      <w:pPr>
        <w:jc w:val="both"/>
        <w:rPr>
          <w:rFonts w:cs="Simplified Arabic"/>
          <w:sz w:val="28"/>
          <w:szCs w:val="28"/>
          <w:rtl/>
          <w:lang w:bidi="ar-SY"/>
        </w:rPr>
      </w:pPr>
      <w:r>
        <w:rPr>
          <w:rFonts w:cs="Simplified Arabic" w:hint="cs"/>
          <w:sz w:val="28"/>
          <w:szCs w:val="28"/>
          <w:rtl/>
          <w:lang w:bidi="ar-SY"/>
        </w:rPr>
        <w:t xml:space="preserve">يمكن </w:t>
      </w:r>
      <w:r w:rsidR="00FA540B">
        <w:rPr>
          <w:rFonts w:cs="Simplified Arabic" w:hint="cs"/>
          <w:sz w:val="28"/>
          <w:szCs w:val="28"/>
          <w:rtl/>
          <w:lang w:bidi="ar-SY"/>
        </w:rPr>
        <w:t>أن</w:t>
      </w:r>
      <w:r>
        <w:rPr>
          <w:rFonts w:cs="Simplified Arabic" w:hint="cs"/>
          <w:sz w:val="28"/>
          <w:szCs w:val="28"/>
          <w:rtl/>
          <w:lang w:bidi="ar-SY"/>
        </w:rPr>
        <w:t xml:space="preserve"> تنشأ أحياناً أورام خصيوية جنينية من تحول الأورام الأرومية القندية ل</w:t>
      </w:r>
      <w:r w:rsidR="00CA5295">
        <w:rPr>
          <w:rFonts w:cs="Simplified Arabic" w:hint="cs"/>
          <w:sz w:val="28"/>
          <w:szCs w:val="28"/>
          <w:rtl/>
          <w:lang w:bidi="ar-SY"/>
        </w:rPr>
        <w:t>د</w:t>
      </w:r>
      <w:r w:rsidR="00EA63CD">
        <w:rPr>
          <w:rFonts w:cs="Simplified Arabic" w:hint="cs"/>
          <w:sz w:val="28"/>
          <w:szCs w:val="28"/>
          <w:rtl/>
          <w:lang w:bidi="ar-SY"/>
        </w:rPr>
        <w:t>ى</w:t>
      </w:r>
      <w:r w:rsidR="00CA5295">
        <w:rPr>
          <w:rFonts w:cs="Simplified Arabic" w:hint="cs"/>
          <w:sz w:val="28"/>
          <w:szCs w:val="28"/>
          <w:rtl/>
          <w:lang w:bidi="ar-SY"/>
        </w:rPr>
        <w:t xml:space="preserve"> السيدات مع عسر التصنع القندي</w:t>
      </w:r>
      <w:r w:rsidR="00EA63CD">
        <w:rPr>
          <w:rFonts w:cs="Simplified Arabic" w:hint="cs"/>
          <w:sz w:val="28"/>
          <w:szCs w:val="28"/>
          <w:rtl/>
          <w:lang w:bidi="ar-SY"/>
        </w:rPr>
        <w:t>.</w:t>
      </w:r>
    </w:p>
    <w:p w:rsidR="006E6E73" w:rsidRDefault="006E6E73" w:rsidP="00EA63CD">
      <w:pPr>
        <w:jc w:val="both"/>
        <w:rPr>
          <w:rFonts w:cs="Simplified Arabic"/>
          <w:sz w:val="28"/>
          <w:szCs w:val="28"/>
          <w:rtl/>
          <w:lang w:bidi="ar-SY"/>
        </w:rPr>
      </w:pPr>
      <w:r>
        <w:rPr>
          <w:rFonts w:cs="Simplified Arabic" w:hint="cs"/>
          <w:sz w:val="28"/>
          <w:szCs w:val="28"/>
          <w:rtl/>
          <w:lang w:bidi="ar-SY"/>
        </w:rPr>
        <w:t xml:space="preserve">تنتج الأورام الجنينية نموذجياً </w:t>
      </w:r>
      <w:r>
        <w:rPr>
          <w:rFonts w:cs="Simplified Arabic"/>
          <w:sz w:val="28"/>
          <w:szCs w:val="28"/>
          <w:lang w:bidi="ar-SY"/>
        </w:rPr>
        <w:t>HCG</w:t>
      </w:r>
      <w:r>
        <w:rPr>
          <w:rFonts w:cs="Simplified Arabic" w:hint="cs"/>
          <w:sz w:val="28"/>
          <w:szCs w:val="28"/>
          <w:rtl/>
          <w:lang w:bidi="ar-SY"/>
        </w:rPr>
        <w:t xml:space="preserve">، و75% منها تفرز </w:t>
      </w:r>
      <w:r w:rsidR="00EA63CD">
        <w:rPr>
          <w:rFonts w:ascii="Times New Roman" w:hAnsi="Times New Roman" w:cs="Times New Roman"/>
          <w:sz w:val="28"/>
          <w:szCs w:val="28"/>
          <w:lang w:bidi="ar-SY"/>
        </w:rPr>
        <w:t>α</w:t>
      </w:r>
      <w:r>
        <w:rPr>
          <w:rFonts w:cs="Simplified Arabic"/>
          <w:sz w:val="28"/>
          <w:szCs w:val="28"/>
          <w:lang w:bidi="ar-SY"/>
        </w:rPr>
        <w:t>FP</w:t>
      </w:r>
      <w:r w:rsidR="00FA540B">
        <w:rPr>
          <w:rFonts w:cs="Simplified Arabic" w:hint="cs"/>
          <w:sz w:val="28"/>
          <w:szCs w:val="28"/>
          <w:rtl/>
          <w:lang w:bidi="ar-SY"/>
        </w:rPr>
        <w:t xml:space="preserve"> أيضاً</w:t>
      </w:r>
      <w:r>
        <w:rPr>
          <w:rFonts w:cs="Simplified Arabic" w:hint="cs"/>
          <w:sz w:val="28"/>
          <w:szCs w:val="28"/>
          <w:rtl/>
          <w:lang w:bidi="ar-SY"/>
        </w:rPr>
        <w:t>.</w:t>
      </w:r>
    </w:p>
    <w:p w:rsidR="006E6E73" w:rsidRPr="00CA5295" w:rsidRDefault="006E6E73" w:rsidP="006E6E73">
      <w:pPr>
        <w:jc w:val="both"/>
        <w:rPr>
          <w:rFonts w:cs="PT Bold Broken"/>
          <w:sz w:val="28"/>
          <w:szCs w:val="28"/>
          <w:vertAlign w:val="superscript"/>
          <w:rtl/>
        </w:rPr>
      </w:pPr>
      <w:r w:rsidRPr="006E6E73">
        <w:rPr>
          <w:rFonts w:cs="PT Bold Broken" w:hint="cs"/>
          <w:b/>
          <w:bCs/>
          <w:sz w:val="40"/>
          <w:szCs w:val="40"/>
          <w:rtl/>
        </w:rPr>
        <w:t>الورم الجنيني المتعدد</w:t>
      </w:r>
      <w:r w:rsidR="003357BE">
        <w:rPr>
          <w:rFonts w:cs="PT Bold Broken"/>
          <w:b/>
          <w:bCs/>
          <w:sz w:val="40"/>
          <w:szCs w:val="40"/>
          <w:lang w:bidi="ar-EG"/>
        </w:rPr>
        <w:t xml:space="preserve">Polyembryoma </w:t>
      </w:r>
      <w:r w:rsidRPr="006E6E73">
        <w:rPr>
          <w:rFonts w:cs="PT Bold Broken" w:hint="cs"/>
          <w:b/>
          <w:bCs/>
          <w:sz w:val="40"/>
          <w:szCs w:val="40"/>
          <w:rtl/>
        </w:rPr>
        <w:t>:</w:t>
      </w:r>
      <w:r w:rsidR="00CA5295">
        <w:rPr>
          <w:rFonts w:cs="PT Bold Broken" w:hint="cs"/>
          <w:sz w:val="28"/>
          <w:szCs w:val="28"/>
          <w:vertAlign w:val="superscript"/>
          <w:rtl/>
        </w:rPr>
        <w:t>77.72</w:t>
      </w:r>
    </w:p>
    <w:p w:rsidR="006F3171" w:rsidRDefault="006E6E73" w:rsidP="006F3171">
      <w:pPr>
        <w:jc w:val="both"/>
        <w:rPr>
          <w:rFonts w:cs="Simplified Arabic"/>
          <w:sz w:val="28"/>
          <w:szCs w:val="28"/>
          <w:rtl/>
          <w:lang w:bidi="ar-SY"/>
        </w:rPr>
      </w:pPr>
      <w:r>
        <w:rPr>
          <w:rFonts w:cs="Simplified Arabic" w:hint="cs"/>
          <w:sz w:val="28"/>
          <w:szCs w:val="28"/>
          <w:rtl/>
          <w:lang w:bidi="ar-SY"/>
        </w:rPr>
        <w:t xml:space="preserve">يحتوي بشكل مميز على عدة أجسام شبه جنينية، كل واحدة منها مع قرص منتش مركزي صغير يتوضع بين جوفين، واحد يماثل الجوف الأمنيوني والثاني الكيس المحي. </w:t>
      </w:r>
      <w:r w:rsidR="006F3171">
        <w:rPr>
          <w:rFonts w:cs="Simplified Arabic" w:hint="cs"/>
          <w:sz w:val="28"/>
          <w:szCs w:val="28"/>
          <w:rtl/>
          <w:lang w:bidi="ar-SY"/>
        </w:rPr>
        <w:t xml:space="preserve">وتوجد </w:t>
      </w:r>
      <w:r>
        <w:rPr>
          <w:rFonts w:cs="Simplified Arabic" w:hint="cs"/>
          <w:sz w:val="28"/>
          <w:szCs w:val="28"/>
          <w:rtl/>
          <w:lang w:bidi="ar-SY"/>
        </w:rPr>
        <w:t>خلايا الأروم</w:t>
      </w:r>
      <w:r w:rsidR="006F3171">
        <w:rPr>
          <w:rFonts w:cs="Simplified Arabic" w:hint="cs"/>
          <w:sz w:val="28"/>
          <w:szCs w:val="28"/>
          <w:rtl/>
          <w:lang w:bidi="ar-SY"/>
        </w:rPr>
        <w:t>ة الغاذية المخلوية العرطلة بشكل متكرر</w:t>
      </w:r>
      <w:r>
        <w:rPr>
          <w:rFonts w:cs="Simplified Arabic" w:hint="cs"/>
          <w:sz w:val="28"/>
          <w:szCs w:val="28"/>
          <w:rtl/>
          <w:lang w:bidi="ar-SY"/>
        </w:rPr>
        <w:t xml:space="preserve">، </w:t>
      </w:r>
      <w:r w:rsidR="006F3171">
        <w:rPr>
          <w:rFonts w:cs="Simplified Arabic" w:hint="cs"/>
          <w:sz w:val="28"/>
          <w:szCs w:val="28"/>
          <w:rtl/>
          <w:lang w:bidi="ar-SY"/>
        </w:rPr>
        <w:t>و</w:t>
      </w:r>
      <w:r>
        <w:rPr>
          <w:rFonts w:cs="Simplified Arabic" w:hint="cs"/>
          <w:sz w:val="28"/>
          <w:szCs w:val="28"/>
          <w:rtl/>
          <w:lang w:bidi="ar-SY"/>
        </w:rPr>
        <w:t>حتى نستطيع استخدام مصطلح الورم الجنيني المتعدد</w:t>
      </w:r>
      <w:r w:rsidR="006F3171" w:rsidRPr="006F3171">
        <w:rPr>
          <w:rFonts w:cs="Simplified Arabic" w:hint="cs"/>
          <w:sz w:val="28"/>
          <w:szCs w:val="28"/>
          <w:rtl/>
          <w:lang w:bidi="ar-SY"/>
        </w:rPr>
        <w:t xml:space="preserve"> </w:t>
      </w:r>
      <w:r w:rsidR="006F3171">
        <w:rPr>
          <w:rFonts w:cs="Simplified Arabic" w:hint="cs"/>
          <w:sz w:val="28"/>
          <w:szCs w:val="28"/>
          <w:rtl/>
          <w:lang w:bidi="ar-SY"/>
        </w:rPr>
        <w:t>يجب أن تشكل العناصر غير الأجسام شبه الجنينية أقل من 10% من الورم</w:t>
      </w:r>
      <w:r>
        <w:rPr>
          <w:rFonts w:cs="Simplified Arabic" w:hint="cs"/>
          <w:sz w:val="28"/>
          <w:szCs w:val="28"/>
          <w:rtl/>
          <w:lang w:bidi="ar-SY"/>
        </w:rPr>
        <w:t xml:space="preserve">. </w:t>
      </w:r>
      <w:r w:rsidR="006F3171">
        <w:rPr>
          <w:rFonts w:cs="Simplified Arabic" w:hint="cs"/>
          <w:sz w:val="28"/>
          <w:szCs w:val="28"/>
          <w:rtl/>
          <w:lang w:bidi="ar-SY"/>
        </w:rPr>
        <w:t>و</w:t>
      </w:r>
      <w:r>
        <w:rPr>
          <w:rFonts w:cs="Simplified Arabic" w:hint="cs"/>
          <w:sz w:val="28"/>
          <w:szCs w:val="28"/>
          <w:rtl/>
          <w:lang w:bidi="ar-SY"/>
        </w:rPr>
        <w:t xml:space="preserve">كمفهوم، يمكن النظر إلى هذه الأورام على أنها جسر بين أنماط أورام الخلية المنتشة البدئية (الورم الإنتاشي) والمتمايزة (الورم المسخي). من أجل هذا السبب يعتبر الورم الجنيني المتعدد </w:t>
      </w:r>
      <w:r w:rsidR="00FA540B">
        <w:rPr>
          <w:rFonts w:cs="Simplified Arabic" w:hint="cs"/>
          <w:sz w:val="28"/>
          <w:szCs w:val="28"/>
          <w:rtl/>
          <w:lang w:bidi="ar-SY"/>
        </w:rPr>
        <w:t>أحياناً</w:t>
      </w:r>
      <w:r>
        <w:rPr>
          <w:rFonts w:cs="Simplified Arabic" w:hint="cs"/>
          <w:sz w:val="28"/>
          <w:szCs w:val="28"/>
          <w:rtl/>
          <w:lang w:bidi="ar-SY"/>
        </w:rPr>
        <w:t xml:space="preserve"> أكثر و</w:t>
      </w:r>
      <w:r w:rsidR="00CA5295">
        <w:rPr>
          <w:rFonts w:cs="Simplified Arabic" w:hint="cs"/>
          <w:sz w:val="28"/>
          <w:szCs w:val="28"/>
          <w:rtl/>
          <w:lang w:bidi="ar-SY"/>
        </w:rPr>
        <w:t>رم غير ناضج من الأورام المسخية</w:t>
      </w:r>
      <w:r w:rsidR="006F3171">
        <w:rPr>
          <w:rFonts w:cs="Simplified Arabic" w:hint="cs"/>
          <w:sz w:val="28"/>
          <w:szCs w:val="28"/>
          <w:rtl/>
          <w:lang w:bidi="ar-SY"/>
        </w:rPr>
        <w:t>.</w:t>
      </w:r>
    </w:p>
    <w:p w:rsidR="006E6E73" w:rsidRDefault="006E6E73" w:rsidP="006F3171">
      <w:pPr>
        <w:jc w:val="both"/>
        <w:rPr>
          <w:rFonts w:ascii="Times New Roman" w:eastAsia="Times New Roman" w:hAnsi="Times New Roman" w:cs="Times New Roman"/>
          <w:sz w:val="28"/>
          <w:szCs w:val="28"/>
          <w:rtl/>
          <w:lang w:bidi="ar-SY"/>
        </w:rPr>
      </w:pPr>
      <w:r>
        <w:rPr>
          <w:rFonts w:cs="Simplified Arabic" w:hint="cs"/>
          <w:sz w:val="28"/>
          <w:szCs w:val="28"/>
          <w:rtl/>
          <w:lang w:bidi="ar-SY"/>
        </w:rPr>
        <w:t xml:space="preserve">إن مستويات </w:t>
      </w:r>
      <w:r>
        <w:rPr>
          <w:rFonts w:cs="Simplified Arabic"/>
          <w:sz w:val="28"/>
          <w:szCs w:val="28"/>
          <w:lang w:bidi="ar-SY"/>
        </w:rPr>
        <w:t>AFP</w:t>
      </w:r>
      <w:r>
        <w:rPr>
          <w:rFonts w:cs="Simplified Arabic" w:hint="cs"/>
          <w:sz w:val="28"/>
          <w:szCs w:val="28"/>
          <w:rtl/>
          <w:lang w:bidi="ar-SY"/>
        </w:rPr>
        <w:t xml:space="preserve"> أو </w:t>
      </w:r>
      <w:r>
        <w:rPr>
          <w:rFonts w:cs="Simplified Arabic"/>
          <w:sz w:val="28"/>
          <w:szCs w:val="28"/>
          <w:lang w:bidi="ar-SY"/>
        </w:rPr>
        <w:t>HCG</w:t>
      </w:r>
      <w:r>
        <w:rPr>
          <w:rFonts w:cs="Simplified Arabic" w:hint="cs"/>
          <w:sz w:val="28"/>
          <w:szCs w:val="28"/>
          <w:rtl/>
          <w:lang w:bidi="ar-SY"/>
        </w:rPr>
        <w:t xml:space="preserve"> أو كليهما يمكن أن ترتفع في هذه الأورام بسبب </w:t>
      </w:r>
      <w:r w:rsidR="006F3171">
        <w:rPr>
          <w:rFonts w:cs="Simplified Arabic" w:hint="cs"/>
          <w:sz w:val="28"/>
          <w:szCs w:val="28"/>
          <w:rtl/>
          <w:lang w:bidi="ar-SY"/>
        </w:rPr>
        <w:t>الكيس المحي و</w:t>
      </w:r>
      <w:r w:rsidR="00CA5295">
        <w:rPr>
          <w:rFonts w:cs="Simplified Arabic" w:hint="cs"/>
          <w:sz w:val="28"/>
          <w:szCs w:val="28"/>
          <w:rtl/>
          <w:lang w:bidi="ar-SY"/>
        </w:rPr>
        <w:t>العناصر المخلوية</w:t>
      </w:r>
      <w:r>
        <w:rPr>
          <w:rFonts w:ascii="Times New Roman" w:eastAsia="Times New Roman" w:hAnsi="Times New Roman" w:cs="Times New Roman" w:hint="cs"/>
          <w:sz w:val="24"/>
          <w:szCs w:val="24"/>
          <w:rtl/>
        </w:rPr>
        <w:t>.</w:t>
      </w:r>
    </w:p>
    <w:p w:rsidR="00A46421" w:rsidRPr="00A46421" w:rsidRDefault="00A46421" w:rsidP="006E6E73">
      <w:pPr>
        <w:jc w:val="both"/>
        <w:rPr>
          <w:rFonts w:ascii="Times New Roman" w:eastAsia="Times New Roman" w:hAnsi="Times New Roman" w:cs="Times New Roman"/>
          <w:sz w:val="28"/>
          <w:szCs w:val="28"/>
          <w:rtl/>
          <w:lang w:bidi="ar-SY"/>
        </w:rPr>
      </w:pPr>
    </w:p>
    <w:p w:rsidR="006E6E73" w:rsidRPr="00CA5295" w:rsidRDefault="006E6E73" w:rsidP="006E6E73">
      <w:pPr>
        <w:jc w:val="both"/>
        <w:rPr>
          <w:rFonts w:cs="PT Bold Broken"/>
          <w:sz w:val="28"/>
          <w:szCs w:val="28"/>
          <w:vertAlign w:val="superscript"/>
          <w:rtl/>
        </w:rPr>
      </w:pPr>
      <w:r w:rsidRPr="006E6E73">
        <w:rPr>
          <w:rFonts w:cs="PT Bold Broken" w:hint="cs"/>
          <w:b/>
          <w:bCs/>
          <w:sz w:val="40"/>
          <w:szCs w:val="40"/>
          <w:rtl/>
        </w:rPr>
        <w:lastRenderedPageBreak/>
        <w:t>السرطانة المشيمائية</w:t>
      </w:r>
      <w:r w:rsidR="003357BE">
        <w:rPr>
          <w:rFonts w:cs="PT Bold Broken"/>
          <w:b/>
          <w:bCs/>
          <w:sz w:val="40"/>
          <w:szCs w:val="40"/>
          <w:lang w:bidi="ar-EG"/>
        </w:rPr>
        <w:t xml:space="preserve">Choriocarcinoma </w:t>
      </w:r>
      <w:r w:rsidRPr="006E6E73">
        <w:rPr>
          <w:rFonts w:cs="PT Bold Broken" w:hint="cs"/>
          <w:b/>
          <w:bCs/>
          <w:sz w:val="40"/>
          <w:szCs w:val="40"/>
          <w:rtl/>
        </w:rPr>
        <w:t>:</w:t>
      </w:r>
      <w:r w:rsidR="00CA5295">
        <w:rPr>
          <w:rFonts w:cs="PT Bold Broken" w:hint="cs"/>
          <w:sz w:val="28"/>
          <w:szCs w:val="28"/>
          <w:vertAlign w:val="superscript"/>
          <w:rtl/>
        </w:rPr>
        <w:t>77.57.17</w:t>
      </w:r>
    </w:p>
    <w:p w:rsidR="00A46421" w:rsidRDefault="006E6E73" w:rsidP="00A46421">
      <w:pPr>
        <w:jc w:val="both"/>
        <w:rPr>
          <w:rFonts w:cs="Simplified Arabic"/>
          <w:sz w:val="28"/>
          <w:szCs w:val="28"/>
          <w:rtl/>
          <w:lang w:bidi="ar-SY"/>
        </w:rPr>
      </w:pPr>
      <w:r>
        <w:rPr>
          <w:rFonts w:cs="Simplified Arabic" w:hint="cs"/>
          <w:sz w:val="28"/>
          <w:szCs w:val="28"/>
          <w:rtl/>
          <w:lang w:bidi="ar-SY"/>
        </w:rPr>
        <w:t>تبدو السرطانة المشيمائية المبيضية البدئية الناشئة من خلية منتشة تشبه السرطانة المشيمائية الحملية مع نقائل مبيضية. إن التمييز بينهما ضروري بسبب الإنذار السيئ للسرطانة اللاحملية. إن تحري عناصر خلية منتشة أخرى يقترح السرطانة المشيمائية اللاحملية. بينما يقترح الحمل</w:t>
      </w:r>
      <w:r w:rsidR="00CA5295">
        <w:rPr>
          <w:rFonts w:cs="Simplified Arabic" w:hint="cs"/>
          <w:sz w:val="28"/>
          <w:szCs w:val="28"/>
          <w:rtl/>
          <w:lang w:bidi="ar-SY"/>
        </w:rPr>
        <w:t xml:space="preserve"> المرافق أو القريب النمط الحملي</w:t>
      </w:r>
      <w:r>
        <w:rPr>
          <w:rFonts w:cs="Simplified Arabic" w:hint="cs"/>
          <w:sz w:val="28"/>
          <w:szCs w:val="28"/>
          <w:rtl/>
          <w:lang w:bidi="ar-SY"/>
        </w:rPr>
        <w:t xml:space="preserve">. التظاهرات السريرية شائعة وتنتج عادة عن المستوى المرتفع للـ </w:t>
      </w:r>
      <w:r>
        <w:rPr>
          <w:rFonts w:cs="Simplified Arabic"/>
          <w:sz w:val="28"/>
          <w:szCs w:val="28"/>
          <w:lang w:bidi="ar-SY"/>
        </w:rPr>
        <w:t>HCG</w:t>
      </w:r>
      <w:r>
        <w:rPr>
          <w:rFonts w:cs="Simplified Arabic" w:hint="cs"/>
          <w:sz w:val="28"/>
          <w:szCs w:val="28"/>
          <w:rtl/>
          <w:lang w:bidi="ar-SY"/>
        </w:rPr>
        <w:t xml:space="preserve"> المنتج من قبل هذه الأورام. هذه المستويات المرتفعة قد تؤدي لبلوغ جنسي لدى الفتيات قبل البلوغ أو نزف رحمي طمثي لدى السيدات في سن </w:t>
      </w:r>
      <w:r w:rsidR="00CA5295">
        <w:rPr>
          <w:rFonts w:cs="Simplified Arabic" w:hint="cs"/>
          <w:sz w:val="28"/>
          <w:szCs w:val="28"/>
          <w:rtl/>
          <w:lang w:bidi="ar-SY"/>
        </w:rPr>
        <w:t>النشاط التناسلي</w:t>
      </w:r>
      <w:r>
        <w:rPr>
          <w:rFonts w:cs="Simplified Arabic" w:hint="cs"/>
          <w:sz w:val="28"/>
          <w:szCs w:val="28"/>
          <w:rtl/>
          <w:lang w:bidi="ar-SY"/>
        </w:rPr>
        <w:t>.</w:t>
      </w:r>
    </w:p>
    <w:p w:rsidR="006E6E73" w:rsidRPr="00CA5295" w:rsidRDefault="006E6E73" w:rsidP="006E6E73">
      <w:pPr>
        <w:jc w:val="both"/>
        <w:rPr>
          <w:rFonts w:cs="PT Bold Broken"/>
          <w:sz w:val="28"/>
          <w:szCs w:val="28"/>
          <w:vertAlign w:val="superscript"/>
          <w:rtl/>
        </w:rPr>
      </w:pPr>
      <w:r w:rsidRPr="006E6E73">
        <w:rPr>
          <w:rFonts w:cs="PT Bold Broken" w:hint="cs"/>
          <w:b/>
          <w:bCs/>
          <w:sz w:val="40"/>
          <w:szCs w:val="40"/>
          <w:rtl/>
        </w:rPr>
        <w:t>أورام الخلية المنتشة المختلطة:</w:t>
      </w:r>
      <w:r w:rsidR="00CA5295">
        <w:rPr>
          <w:rFonts w:cs="PT Bold Broken" w:hint="cs"/>
          <w:sz w:val="28"/>
          <w:szCs w:val="28"/>
          <w:vertAlign w:val="superscript"/>
          <w:rtl/>
        </w:rPr>
        <w:t>46.2</w:t>
      </w:r>
    </w:p>
    <w:p w:rsidR="006E6E73" w:rsidRDefault="006E6E73" w:rsidP="006F3171">
      <w:pPr>
        <w:jc w:val="both"/>
        <w:rPr>
          <w:rFonts w:cs="Simplified Arabic"/>
          <w:sz w:val="28"/>
          <w:szCs w:val="28"/>
          <w:rtl/>
          <w:lang w:bidi="ar-SY"/>
        </w:rPr>
      </w:pPr>
      <w:r>
        <w:rPr>
          <w:rFonts w:cs="Simplified Arabic" w:hint="cs"/>
          <w:sz w:val="28"/>
          <w:szCs w:val="28"/>
          <w:rtl/>
          <w:lang w:bidi="ar-SY"/>
        </w:rPr>
        <w:t xml:space="preserve">تملك أورام الخلية المنتشة المبيضية نمطاً مختلطاً من التمايز الخلوي في 10% من المريضات. أشيع مكون هو الورم الإنتاشي ويشاهد نموذجياً </w:t>
      </w:r>
      <w:r w:rsidR="006F3171">
        <w:rPr>
          <w:rFonts w:cs="Simplified Arabic" w:hint="cs"/>
          <w:sz w:val="28"/>
          <w:szCs w:val="28"/>
          <w:rtl/>
          <w:lang w:bidi="ar-SY"/>
        </w:rPr>
        <w:t>مع</w:t>
      </w:r>
      <w:r>
        <w:rPr>
          <w:rFonts w:cs="Simplified Arabic" w:hint="cs"/>
          <w:sz w:val="28"/>
          <w:szCs w:val="28"/>
          <w:rtl/>
          <w:lang w:bidi="ar-SY"/>
        </w:rPr>
        <w:t xml:space="preserve"> ورم الكيس المحي </w:t>
      </w:r>
      <w:r w:rsidR="00446F03">
        <w:rPr>
          <w:rFonts w:cs="Simplified Arabic" w:hint="cs"/>
          <w:sz w:val="28"/>
          <w:szCs w:val="28"/>
          <w:rtl/>
          <w:lang w:bidi="ar-SY"/>
        </w:rPr>
        <w:t>أ</w:t>
      </w:r>
      <w:r>
        <w:rPr>
          <w:rFonts w:cs="Simplified Arabic" w:hint="cs"/>
          <w:sz w:val="28"/>
          <w:szCs w:val="28"/>
          <w:rtl/>
          <w:lang w:bidi="ar-SY"/>
        </w:rPr>
        <w:t xml:space="preserve">و الورم المسخي غير الناضج </w:t>
      </w:r>
      <w:r w:rsidR="00FA540B">
        <w:rPr>
          <w:rFonts w:cs="Simplified Arabic" w:hint="cs"/>
          <w:sz w:val="28"/>
          <w:szCs w:val="28"/>
          <w:rtl/>
          <w:lang w:bidi="ar-SY"/>
        </w:rPr>
        <w:t>أو</w:t>
      </w:r>
      <w:r>
        <w:rPr>
          <w:rFonts w:cs="Simplified Arabic" w:hint="cs"/>
          <w:sz w:val="28"/>
          <w:szCs w:val="28"/>
          <w:rtl/>
          <w:lang w:bidi="ar-SY"/>
        </w:rPr>
        <w:t xml:space="preserve"> كليهما. إن توارد الإصابة المبيضية الثنائية يعتمد على وجود أو غياب مكون الورم الإنتاشي، حيث تزداد بتواجده. إلا أن العلاج وا</w:t>
      </w:r>
      <w:r w:rsidR="00CA5295">
        <w:rPr>
          <w:rFonts w:cs="Simplified Arabic" w:hint="cs"/>
          <w:sz w:val="28"/>
          <w:szCs w:val="28"/>
          <w:rtl/>
          <w:lang w:bidi="ar-SY"/>
        </w:rPr>
        <w:t>لإنذار يتحدد بالمكون اللاإنتاشي</w:t>
      </w:r>
      <w:r>
        <w:rPr>
          <w:rFonts w:cs="Simplified Arabic" w:hint="cs"/>
          <w:sz w:val="28"/>
          <w:szCs w:val="28"/>
          <w:rtl/>
          <w:lang w:bidi="ar-SY"/>
        </w:rPr>
        <w:t xml:space="preserve">. ومن أجل هذا السبب فإن ارتفاع </w:t>
      </w:r>
      <w:r>
        <w:rPr>
          <w:rFonts w:cs="Simplified Arabic"/>
          <w:sz w:val="28"/>
          <w:szCs w:val="28"/>
          <w:lang w:bidi="ar-SY"/>
        </w:rPr>
        <w:t>HCG</w:t>
      </w:r>
      <w:r w:rsidR="006F3171">
        <w:rPr>
          <w:rFonts w:cs="Simplified Arabic" w:hint="cs"/>
          <w:sz w:val="28"/>
          <w:szCs w:val="28"/>
          <w:rtl/>
          <w:lang w:bidi="ar-SY"/>
        </w:rPr>
        <w:t>،</w:t>
      </w:r>
      <w:r>
        <w:rPr>
          <w:rFonts w:cs="Simplified Arabic" w:hint="cs"/>
          <w:sz w:val="28"/>
          <w:szCs w:val="28"/>
          <w:rtl/>
          <w:lang w:bidi="ar-SY"/>
        </w:rPr>
        <w:t xml:space="preserve"> </w:t>
      </w:r>
      <w:r w:rsidR="006F3171">
        <w:rPr>
          <w:rFonts w:cs="Simplified Arabic" w:hint="cs"/>
          <w:sz w:val="28"/>
          <w:szCs w:val="28"/>
          <w:rtl/>
          <w:lang w:bidi="ar-SY"/>
        </w:rPr>
        <w:t>و</w:t>
      </w:r>
      <w:r>
        <w:rPr>
          <w:rFonts w:cs="Simplified Arabic" w:hint="cs"/>
          <w:sz w:val="28"/>
          <w:szCs w:val="28"/>
          <w:rtl/>
          <w:lang w:bidi="ar-SY"/>
        </w:rPr>
        <w:t xml:space="preserve">بشكل خاص ارتفاع </w:t>
      </w:r>
      <w:r w:rsidR="006F3171">
        <w:rPr>
          <w:rFonts w:ascii="Times New Roman" w:hAnsi="Times New Roman" w:cs="Times New Roman"/>
          <w:sz w:val="28"/>
          <w:szCs w:val="28"/>
          <w:lang w:bidi="ar-SY"/>
        </w:rPr>
        <w:t>α</w:t>
      </w:r>
      <w:r>
        <w:rPr>
          <w:rFonts w:cs="Simplified Arabic"/>
          <w:sz w:val="28"/>
          <w:szCs w:val="28"/>
          <w:lang w:bidi="ar-SY"/>
        </w:rPr>
        <w:t>FP</w:t>
      </w:r>
      <w:r>
        <w:rPr>
          <w:rFonts w:cs="Simplified Arabic" w:hint="cs"/>
          <w:sz w:val="28"/>
          <w:szCs w:val="28"/>
          <w:rtl/>
          <w:lang w:bidi="ar-SY"/>
        </w:rPr>
        <w:t xml:space="preserve"> في الأورام التي يفترض أنها إنتاشية نقية يجب أن يتابع بالبحث عن مكونات خلية منت</w:t>
      </w:r>
      <w:r w:rsidR="00CA5295">
        <w:rPr>
          <w:rFonts w:cs="Simplified Arabic" w:hint="cs"/>
          <w:sz w:val="28"/>
          <w:szCs w:val="28"/>
          <w:rtl/>
          <w:lang w:bidi="ar-SY"/>
        </w:rPr>
        <w:t>شة أخرى بإجراء تقييم نسيجي أوسع</w:t>
      </w:r>
      <w:r w:rsidR="00CA5295">
        <w:rPr>
          <w:rFonts w:ascii="Times New Roman" w:eastAsia="Times New Roman" w:hAnsi="Times New Roman" w:cs="Times New Roman" w:hint="cs"/>
          <w:sz w:val="24"/>
          <w:szCs w:val="24"/>
          <w:rtl/>
        </w:rPr>
        <w:t>.</w:t>
      </w: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A46421" w:rsidRDefault="00A46421" w:rsidP="006E6E73">
      <w:pPr>
        <w:jc w:val="both"/>
        <w:rPr>
          <w:rFonts w:cs="Simplified Arabic"/>
          <w:sz w:val="28"/>
          <w:szCs w:val="28"/>
          <w:rtl/>
          <w:lang w:bidi="ar-SY"/>
        </w:rPr>
      </w:pPr>
    </w:p>
    <w:p w:rsidR="007500AC" w:rsidRPr="00446F03" w:rsidRDefault="007500AC" w:rsidP="007500AC">
      <w:pPr>
        <w:jc w:val="both"/>
        <w:rPr>
          <w:rFonts w:cs="PT Bold Broken"/>
          <w:sz w:val="28"/>
          <w:szCs w:val="28"/>
          <w:vertAlign w:val="superscript"/>
          <w:rtl/>
        </w:rPr>
      </w:pPr>
      <w:r w:rsidRPr="007500AC">
        <w:rPr>
          <w:rFonts w:cs="PT Bold Broken" w:hint="cs"/>
          <w:b/>
          <w:bCs/>
          <w:sz w:val="40"/>
          <w:szCs w:val="40"/>
          <w:rtl/>
        </w:rPr>
        <w:lastRenderedPageBreak/>
        <w:t>الأورام المسخية</w:t>
      </w:r>
      <w:r w:rsidR="003357BE">
        <w:rPr>
          <w:rFonts w:cs="PT Bold Broken"/>
          <w:b/>
          <w:bCs/>
          <w:sz w:val="40"/>
          <w:szCs w:val="40"/>
          <w:lang w:bidi="ar-EG"/>
        </w:rPr>
        <w:t xml:space="preserve">Teratomas </w:t>
      </w:r>
      <w:r w:rsidR="00446F03">
        <w:rPr>
          <w:rFonts w:cs="PT Bold Broken" w:hint="cs"/>
          <w:sz w:val="28"/>
          <w:szCs w:val="28"/>
          <w:vertAlign w:val="superscript"/>
          <w:rtl/>
        </w:rPr>
        <w:t>78.66.37.31.7</w:t>
      </w:r>
    </w:p>
    <w:p w:rsidR="007500AC" w:rsidRPr="00BC681C" w:rsidRDefault="007500AC" w:rsidP="007500AC">
      <w:pPr>
        <w:jc w:val="both"/>
        <w:rPr>
          <w:rFonts w:cs="Simplified Arabic"/>
          <w:sz w:val="28"/>
          <w:szCs w:val="28"/>
          <w:rtl/>
          <w:lang w:bidi="ar-SY"/>
        </w:rPr>
      </w:pPr>
      <w:r w:rsidRPr="00BC681C">
        <w:rPr>
          <w:rFonts w:cs="Simplified Arabic" w:hint="cs"/>
          <w:sz w:val="28"/>
          <w:szCs w:val="28"/>
          <w:rtl/>
          <w:lang w:bidi="ar-SY"/>
        </w:rPr>
        <w:t>إن الأورام المسخية أشيع أنماط أورام الخلية المنتشة. معظم الأورام المسخية سليمة، يتراوح المحتوى النسيجي في الأورام المسخية من اللا</w:t>
      </w:r>
      <w:r w:rsidR="00446F03">
        <w:rPr>
          <w:rFonts w:cs="Simplified Arabic" w:hint="cs"/>
          <w:sz w:val="28"/>
          <w:szCs w:val="28"/>
          <w:rtl/>
          <w:lang w:bidi="ar-SY"/>
        </w:rPr>
        <w:t xml:space="preserve"> </w:t>
      </w:r>
      <w:r w:rsidRPr="00BC681C">
        <w:rPr>
          <w:rFonts w:cs="Simplified Arabic" w:hint="cs"/>
          <w:sz w:val="28"/>
          <w:szCs w:val="28"/>
          <w:rtl/>
          <w:lang w:bidi="ar-SY"/>
        </w:rPr>
        <w:t>تمايز إلى جيد التمايز، والذي يكون غريب عن الموقع التشريحي الذي يوجد به.</w:t>
      </w:r>
    </w:p>
    <w:p w:rsidR="007500AC" w:rsidRPr="00BC681C" w:rsidRDefault="007500AC" w:rsidP="007500AC">
      <w:pPr>
        <w:jc w:val="both"/>
        <w:rPr>
          <w:rFonts w:cs="Simplified Arabic"/>
          <w:sz w:val="28"/>
          <w:szCs w:val="28"/>
          <w:rtl/>
          <w:lang w:bidi="ar-SY"/>
        </w:rPr>
      </w:pPr>
      <w:r w:rsidRPr="00BC681C">
        <w:rPr>
          <w:rFonts w:cs="Simplified Arabic" w:hint="cs"/>
          <w:sz w:val="28"/>
          <w:szCs w:val="28"/>
          <w:rtl/>
          <w:lang w:bidi="ar-SY"/>
        </w:rPr>
        <w:t>تقسم الأورام المسخية لثلاث مجموعات: ناضجة (كيسية أو صلدة، سليمة)، غير ناضجة (خبيثة)، وحيدة الأديم أو عالية التخصص.</w:t>
      </w:r>
    </w:p>
    <w:p w:rsidR="006B16D2" w:rsidRPr="00925A11" w:rsidRDefault="006B16D2" w:rsidP="007500AC">
      <w:pPr>
        <w:jc w:val="both"/>
        <w:rPr>
          <w:rFonts w:cs="PT Bold Broken"/>
          <w:sz w:val="28"/>
          <w:szCs w:val="28"/>
          <w:vertAlign w:val="superscript"/>
          <w:rtl/>
        </w:rPr>
      </w:pPr>
      <w:r w:rsidRPr="006B16D2">
        <w:rPr>
          <w:rFonts w:cs="PT Bold Broken" w:hint="cs"/>
          <w:b/>
          <w:bCs/>
          <w:sz w:val="40"/>
          <w:szCs w:val="40"/>
          <w:rtl/>
        </w:rPr>
        <w:t>الأورام المسخية الناضجة</w:t>
      </w:r>
      <w:r w:rsidR="003357BE">
        <w:rPr>
          <w:rFonts w:cs="PT Bold Broken"/>
          <w:b/>
          <w:bCs/>
          <w:sz w:val="40"/>
          <w:szCs w:val="40"/>
          <w:lang w:bidi="ar-EG"/>
        </w:rPr>
        <w:t xml:space="preserve">mature teratoma </w:t>
      </w:r>
      <w:r w:rsidRPr="006B16D2">
        <w:rPr>
          <w:rFonts w:cs="PT Bold Broken" w:hint="cs"/>
          <w:b/>
          <w:bCs/>
          <w:sz w:val="40"/>
          <w:szCs w:val="40"/>
          <w:rtl/>
        </w:rPr>
        <w:t>:</w:t>
      </w:r>
      <w:r w:rsidR="00925A11">
        <w:rPr>
          <w:rFonts w:cs="PT Bold Broken" w:hint="cs"/>
          <w:sz w:val="28"/>
          <w:szCs w:val="28"/>
          <w:vertAlign w:val="superscript"/>
          <w:rtl/>
        </w:rPr>
        <w:t>66.31.7</w:t>
      </w:r>
    </w:p>
    <w:p w:rsidR="007500AC" w:rsidRPr="00BC681C" w:rsidRDefault="007500AC" w:rsidP="007500AC">
      <w:pPr>
        <w:jc w:val="both"/>
        <w:rPr>
          <w:rFonts w:cs="Simplified Arabic"/>
          <w:sz w:val="28"/>
          <w:szCs w:val="28"/>
          <w:rtl/>
          <w:lang w:bidi="ar-SY"/>
        </w:rPr>
      </w:pPr>
      <w:r w:rsidRPr="00DB7532">
        <w:rPr>
          <w:rFonts w:cs="Simplified Arabic" w:hint="cs"/>
          <w:b/>
          <w:bCs/>
          <w:sz w:val="32"/>
          <w:szCs w:val="32"/>
          <w:rtl/>
          <w:lang w:bidi="ar-SY"/>
        </w:rPr>
        <w:t>الورم المسخي الكيسي الناضج (الكيسة الجلدانية)</w:t>
      </w:r>
      <w:r w:rsidRPr="00BC681C">
        <w:rPr>
          <w:rFonts w:cs="Simplified Arabic" w:hint="cs"/>
          <w:sz w:val="28"/>
          <w:szCs w:val="28"/>
          <w:rtl/>
          <w:lang w:bidi="ar-SY"/>
        </w:rPr>
        <w:t>: معظم الأورام المسخية كيسية، وتتكون من أنسجة كهلة ناضجة. تشكل الأورام المسخية الكيسية الناضجة أكثر من 95% من كل الأورام المسخية المبيضية، وتقريباً كلها سليمة. إن الكيسة الجلدانية هي أشيع ورم مبيضي في السيدات في العقد الثاني والثالث من العمر.</w:t>
      </w:r>
    </w:p>
    <w:p w:rsidR="007500AC" w:rsidRPr="00BC681C" w:rsidRDefault="007500AC" w:rsidP="007500AC">
      <w:pPr>
        <w:jc w:val="both"/>
        <w:rPr>
          <w:rFonts w:cs="Simplified Arabic"/>
          <w:sz w:val="28"/>
          <w:szCs w:val="28"/>
          <w:rtl/>
          <w:lang w:bidi="ar-SY"/>
        </w:rPr>
      </w:pPr>
      <w:r w:rsidRPr="00DB7532">
        <w:rPr>
          <w:rFonts w:cs="Simplified Arabic" w:hint="cs"/>
          <w:b/>
          <w:bCs/>
          <w:sz w:val="28"/>
          <w:szCs w:val="28"/>
          <w:rtl/>
          <w:lang w:bidi="ar-SY"/>
        </w:rPr>
        <w:t>الإمراضية النسيجية</w:t>
      </w:r>
      <w:r w:rsidRPr="00BC681C">
        <w:rPr>
          <w:rFonts w:cs="Simplified Arabic" w:hint="cs"/>
          <w:sz w:val="28"/>
          <w:szCs w:val="28"/>
          <w:rtl/>
          <w:lang w:bidi="ar-SY"/>
        </w:rPr>
        <w:t>: تحتوي الأورام المسخية الكيسية الناضجة نسيجاً ناضجاً من الأديم الظاهر (الجلد، الجريبات الشعرية، الغدد الزهمية)، والأديم المتوسط، والأديم الباطن.</w:t>
      </w:r>
    </w:p>
    <w:p w:rsidR="007500AC" w:rsidRPr="00BC681C" w:rsidRDefault="007500AC" w:rsidP="007500AC">
      <w:pPr>
        <w:jc w:val="both"/>
        <w:rPr>
          <w:rFonts w:cs="Simplified Arabic"/>
          <w:sz w:val="28"/>
          <w:szCs w:val="28"/>
          <w:rtl/>
          <w:lang w:bidi="ar-SY"/>
        </w:rPr>
      </w:pPr>
      <w:r w:rsidRPr="00BC681C">
        <w:rPr>
          <w:rFonts w:cs="Simplified Arabic" w:hint="cs"/>
          <w:sz w:val="28"/>
          <w:szCs w:val="28"/>
          <w:rtl/>
          <w:lang w:bidi="ar-SY"/>
        </w:rPr>
        <w:t xml:space="preserve">إن </w:t>
      </w:r>
      <w:r w:rsidR="0042005C" w:rsidRPr="00BC681C">
        <w:rPr>
          <w:rFonts w:cs="Simplified Arabic" w:hint="cs"/>
          <w:sz w:val="28"/>
          <w:szCs w:val="28"/>
          <w:rtl/>
          <w:lang w:bidi="ar-SY"/>
        </w:rPr>
        <w:t>الآلية</w:t>
      </w:r>
      <w:r w:rsidRPr="00BC681C">
        <w:rPr>
          <w:rFonts w:cs="Simplified Arabic" w:hint="cs"/>
          <w:sz w:val="28"/>
          <w:szCs w:val="28"/>
          <w:rtl/>
          <w:lang w:bidi="ar-SY"/>
        </w:rPr>
        <w:t xml:space="preserve"> المحتملة التي تتطور فيها هذه الكيسات هي فشل الانقسام الثاني أو من خلية ما</w:t>
      </w:r>
      <w:r w:rsidR="0042005C">
        <w:rPr>
          <w:rFonts w:cs="Simplified Arabic" w:hint="cs"/>
          <w:sz w:val="28"/>
          <w:szCs w:val="28"/>
          <w:rtl/>
          <w:lang w:bidi="ar-SY"/>
        </w:rPr>
        <w:t xml:space="preserve"> </w:t>
      </w:r>
      <w:r w:rsidRPr="00BC681C">
        <w:rPr>
          <w:rFonts w:cs="Simplified Arabic" w:hint="cs"/>
          <w:sz w:val="28"/>
          <w:szCs w:val="28"/>
          <w:rtl/>
          <w:lang w:bidi="ar-SY"/>
        </w:rPr>
        <w:t>قبل انقسامية فشل فيها الانقسام الأول. يحدث هذا في الجهتين معاً في 10-17% من الحالات.</w:t>
      </w:r>
    </w:p>
    <w:p w:rsidR="007500AC" w:rsidRDefault="007500AC" w:rsidP="007500AC">
      <w:pPr>
        <w:jc w:val="both"/>
        <w:rPr>
          <w:rFonts w:cs="Simplified Arabic"/>
          <w:sz w:val="28"/>
          <w:szCs w:val="28"/>
          <w:rtl/>
          <w:lang w:bidi="ar-SY"/>
        </w:rPr>
      </w:pPr>
      <w:r w:rsidRPr="00BC681C">
        <w:rPr>
          <w:rFonts w:cs="Simplified Arabic" w:hint="cs"/>
          <w:sz w:val="28"/>
          <w:szCs w:val="28"/>
          <w:rtl/>
          <w:lang w:bidi="ar-SY"/>
        </w:rPr>
        <w:t xml:space="preserve">إن المظهر العياني المميز للأورام المسخية الكيسية السليمة هو كتلة متعددة الحجب، تحتوي شعر، وأسنان، و/أو جلد والذي يختلط بمواد زهمية لزجة وسميكة وذات </w:t>
      </w:r>
      <w:r w:rsidR="0042005C">
        <w:rPr>
          <w:rFonts w:cs="Simplified Arabic" w:hint="cs"/>
          <w:sz w:val="28"/>
          <w:szCs w:val="28"/>
          <w:rtl/>
          <w:lang w:bidi="ar-SY"/>
        </w:rPr>
        <w:t>رائحة كريهة أحياناً. يتوضع الجزء الصلد</w:t>
      </w:r>
      <w:r w:rsidRPr="00BC681C">
        <w:rPr>
          <w:rFonts w:cs="Simplified Arabic" w:hint="cs"/>
          <w:sz w:val="28"/>
          <w:szCs w:val="28"/>
          <w:rtl/>
          <w:lang w:bidi="ar-SY"/>
        </w:rPr>
        <w:t xml:space="preserve"> عند الاتصال بين الورم المسخي والنسيج المبيضي الطبيعي. يتوضع التنوع الخلوي الأشد عند هذا الاتصال، لذلك يجب فحصه بشكل دقيق من قبل المشرح المرضي لاستبعاد الخباثة.</w:t>
      </w:r>
    </w:p>
    <w:p w:rsidR="007853C0" w:rsidRDefault="007853C0" w:rsidP="007853C0">
      <w:pPr>
        <w:spacing w:after="0"/>
        <w:jc w:val="center"/>
        <w:rPr>
          <w:rFonts w:cs="Simplified Arabic"/>
          <w:sz w:val="28"/>
          <w:szCs w:val="28"/>
          <w:rtl/>
          <w:lang w:bidi="ar-SY"/>
        </w:rPr>
      </w:pPr>
      <w:r>
        <w:rPr>
          <w:rFonts w:cs="Simplified Arabic"/>
          <w:noProof/>
          <w:sz w:val="28"/>
          <w:szCs w:val="28"/>
        </w:rPr>
        <w:lastRenderedPageBreak/>
        <w:drawing>
          <wp:inline distT="0" distB="0" distL="0" distR="0">
            <wp:extent cx="3952875" cy="3143250"/>
            <wp:effectExtent l="19050" t="0" r="9525" b="0"/>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srcRect l="32687" t="21164" r="40195" b="47411"/>
                    <a:stretch>
                      <a:fillRect/>
                    </a:stretch>
                  </pic:blipFill>
                  <pic:spPr bwMode="auto">
                    <a:xfrm>
                      <a:off x="0" y="0"/>
                      <a:ext cx="3952875" cy="3143250"/>
                    </a:xfrm>
                    <a:prstGeom prst="rect">
                      <a:avLst/>
                    </a:prstGeom>
                    <a:noFill/>
                    <a:ln w="9525">
                      <a:noFill/>
                      <a:miter lim="800000"/>
                      <a:headEnd/>
                      <a:tailEnd/>
                    </a:ln>
                  </pic:spPr>
                </pic:pic>
              </a:graphicData>
            </a:graphic>
          </wp:inline>
        </w:drawing>
      </w:r>
    </w:p>
    <w:p w:rsidR="007853C0" w:rsidRPr="00925A11" w:rsidRDefault="007853C0" w:rsidP="007853C0">
      <w:pPr>
        <w:pBdr>
          <w:bottom w:val="single" w:sz="4" w:space="1" w:color="auto"/>
        </w:pBdr>
        <w:jc w:val="center"/>
        <w:rPr>
          <w:rFonts w:cs="Simplified Arabic"/>
          <w:sz w:val="24"/>
          <w:szCs w:val="24"/>
          <w:vertAlign w:val="superscript"/>
          <w:rtl/>
          <w:lang w:bidi="ar-SY"/>
        </w:rPr>
      </w:pPr>
      <w:r>
        <w:rPr>
          <w:rFonts w:cs="Simplified Arabic" w:hint="cs"/>
          <w:sz w:val="24"/>
          <w:szCs w:val="24"/>
          <w:rtl/>
          <w:lang w:bidi="ar-SY"/>
        </w:rPr>
        <w:t>الشكل (</w:t>
      </w:r>
      <w:r w:rsidR="00DB7532">
        <w:rPr>
          <w:rFonts w:cs="Simplified Arabic" w:hint="cs"/>
          <w:sz w:val="24"/>
          <w:szCs w:val="24"/>
          <w:rtl/>
          <w:lang w:bidi="ar-SY"/>
        </w:rPr>
        <w:t>3</w:t>
      </w:r>
      <w:r>
        <w:rPr>
          <w:rFonts w:cs="Simplified Arabic" w:hint="cs"/>
          <w:sz w:val="24"/>
          <w:szCs w:val="24"/>
          <w:rtl/>
          <w:lang w:bidi="ar-SY"/>
        </w:rPr>
        <w:t>): ورم مسخي كيسي ناضج، يحوي هذا الورم على شعر وأسنان.</w:t>
      </w:r>
      <w:r w:rsidR="00925A11">
        <w:rPr>
          <w:rFonts w:cs="Simplified Arabic" w:hint="cs"/>
          <w:sz w:val="24"/>
          <w:szCs w:val="24"/>
          <w:vertAlign w:val="superscript"/>
          <w:rtl/>
          <w:lang w:bidi="ar-SY"/>
        </w:rPr>
        <w:t>37</w:t>
      </w:r>
    </w:p>
    <w:p w:rsidR="007500AC" w:rsidRPr="00446F03" w:rsidRDefault="007500AC" w:rsidP="007500AC">
      <w:pPr>
        <w:jc w:val="both"/>
        <w:rPr>
          <w:rFonts w:cs="Simplified Arabic"/>
          <w:sz w:val="28"/>
          <w:szCs w:val="28"/>
          <w:vertAlign w:val="superscript"/>
          <w:rtl/>
          <w:lang w:bidi="ar-SY"/>
        </w:rPr>
      </w:pPr>
      <w:r w:rsidRPr="00DB7532">
        <w:rPr>
          <w:rFonts w:cs="Simplified Arabic" w:hint="cs"/>
          <w:b/>
          <w:bCs/>
          <w:sz w:val="28"/>
          <w:szCs w:val="28"/>
          <w:rtl/>
          <w:lang w:bidi="ar-SY"/>
        </w:rPr>
        <w:t>التظاهرات السريرية</w:t>
      </w:r>
      <w:r w:rsidRPr="00BC681C">
        <w:rPr>
          <w:rFonts w:cs="Simplified Arabic" w:hint="cs"/>
          <w:sz w:val="28"/>
          <w:szCs w:val="28"/>
          <w:rtl/>
          <w:lang w:bidi="ar-SY"/>
        </w:rPr>
        <w:t xml:space="preserve">: معظم المريضات مع كيسة جلدانية لاعرضيات. وإذا كانت الأعراض موجودة، فإنها تعتمد على حجم الكتلة. انفتال الكتلة وارد. </w:t>
      </w:r>
      <w:r w:rsidR="00D376ED">
        <w:rPr>
          <w:rFonts w:cs="Simplified Arabic" w:hint="cs"/>
          <w:sz w:val="28"/>
          <w:szCs w:val="28"/>
          <w:rtl/>
          <w:lang w:bidi="ar-SY"/>
        </w:rPr>
        <w:t>و</w:t>
      </w:r>
      <w:r w:rsidRPr="00BC681C">
        <w:rPr>
          <w:rFonts w:cs="Simplified Arabic" w:hint="cs"/>
          <w:sz w:val="28"/>
          <w:szCs w:val="28"/>
          <w:rtl/>
          <w:lang w:bidi="ar-SY"/>
        </w:rPr>
        <w:t>يمكن أن يحدث تمزق للكيسات الجلدانية مع انتشار المادة الزهمية ضمن جوف البطن، ولكنه غير شائع. إن الصدمة والنزف تتالي سريع للتمزق، ويمكن أن يتطور فيما بعد ارتكاس حبيبومي واضح (التهاب بريتوان كيميائي) والذي قد يؤدي لتشكل التصاقات كثيفة.</w:t>
      </w:r>
      <w:r w:rsidR="00446F03">
        <w:rPr>
          <w:rFonts w:cs="Simplified Arabic" w:hint="cs"/>
          <w:sz w:val="28"/>
          <w:szCs w:val="28"/>
          <w:vertAlign w:val="superscript"/>
          <w:rtl/>
          <w:lang w:bidi="ar-SY"/>
        </w:rPr>
        <w:t>58</w:t>
      </w:r>
    </w:p>
    <w:p w:rsidR="007500AC" w:rsidRPr="00BC681C" w:rsidRDefault="007500AC" w:rsidP="007500AC">
      <w:pPr>
        <w:jc w:val="both"/>
        <w:rPr>
          <w:rFonts w:cs="Simplified Arabic"/>
          <w:sz w:val="28"/>
          <w:szCs w:val="28"/>
          <w:rtl/>
          <w:lang w:bidi="ar-SY"/>
        </w:rPr>
      </w:pPr>
      <w:r w:rsidRPr="00DB7532">
        <w:rPr>
          <w:rFonts w:cs="Simplified Arabic" w:hint="cs"/>
          <w:b/>
          <w:bCs/>
          <w:sz w:val="28"/>
          <w:szCs w:val="28"/>
          <w:rtl/>
          <w:lang w:bidi="ar-SY"/>
        </w:rPr>
        <w:t>التشخيص</w:t>
      </w:r>
      <w:r w:rsidRPr="00BC681C">
        <w:rPr>
          <w:rFonts w:cs="Simplified Arabic" w:hint="cs"/>
          <w:sz w:val="28"/>
          <w:szCs w:val="28"/>
          <w:rtl/>
          <w:lang w:bidi="ar-SY"/>
        </w:rPr>
        <w:t>: تملك هذه الأورام مظهراً صدوياً مميزاً، والذي يسمح بتشخيص مقبول لها بشكل غير غازي في العديد من الحالات. تبلغ الحساسية المسجلة 98-100%. أما التشخيص الأكيد فيوضع أثناء الجراحة.</w:t>
      </w:r>
    </w:p>
    <w:p w:rsidR="007500AC" w:rsidRPr="00BC681C" w:rsidRDefault="007500AC" w:rsidP="007500AC">
      <w:pPr>
        <w:jc w:val="both"/>
        <w:rPr>
          <w:rFonts w:cs="Simplified Arabic"/>
          <w:sz w:val="28"/>
          <w:szCs w:val="28"/>
          <w:rtl/>
          <w:lang w:bidi="ar-SY"/>
        </w:rPr>
      </w:pPr>
      <w:r w:rsidRPr="00DB7532">
        <w:rPr>
          <w:rFonts w:cs="Simplified Arabic" w:hint="cs"/>
          <w:b/>
          <w:bCs/>
          <w:sz w:val="28"/>
          <w:szCs w:val="28"/>
          <w:rtl/>
          <w:lang w:bidi="ar-SY"/>
        </w:rPr>
        <w:t>العلاج:</w:t>
      </w:r>
      <w:r w:rsidRPr="00BC681C">
        <w:rPr>
          <w:rFonts w:cs="Simplified Arabic" w:hint="cs"/>
          <w:sz w:val="28"/>
          <w:szCs w:val="28"/>
          <w:rtl/>
          <w:lang w:bidi="ar-SY"/>
        </w:rPr>
        <w:t xml:space="preserve"> إن استئصال الكيسة المبيضية منصوح به، لوضع التشخيص الأكيد، والحفاظ على النسيج المبيضي، وتجنب المشاكل الممكنة مثل الانفتال والتمزق أو تطور مكونات خبيثة. يعتبر استئصال المبيض والملحقات تدبير مقبول بالنسبة للسيدات اللاتي أنهين الحياة الإنجابية. يمكن استئصال الكيسات الجلدانية إما تنظيرياً أو عن طريق فتح البطن. وقبل إغلاق البطن يجب إجراء غسيل جيد لجوف البطن لتجنب التهاب البريتوان الكيماوي بسبب تسرب سائل الكيسة الزهمي.</w:t>
      </w:r>
    </w:p>
    <w:p w:rsidR="007500AC" w:rsidRPr="00BC681C" w:rsidRDefault="007500AC" w:rsidP="007500AC">
      <w:pPr>
        <w:jc w:val="both"/>
        <w:rPr>
          <w:rFonts w:cs="Simplified Arabic"/>
          <w:sz w:val="28"/>
          <w:szCs w:val="28"/>
          <w:rtl/>
          <w:lang w:bidi="ar-SY"/>
        </w:rPr>
      </w:pPr>
      <w:r w:rsidRPr="00DB7532">
        <w:rPr>
          <w:rFonts w:cs="Simplified Arabic" w:hint="cs"/>
          <w:b/>
          <w:bCs/>
          <w:sz w:val="28"/>
          <w:szCs w:val="28"/>
          <w:rtl/>
          <w:lang w:bidi="ar-SY"/>
        </w:rPr>
        <w:lastRenderedPageBreak/>
        <w:t>التحول الخبيث</w:t>
      </w:r>
      <w:r w:rsidR="00446F03">
        <w:rPr>
          <w:rFonts w:cs="Simplified Arabic" w:hint="cs"/>
          <w:b/>
          <w:bCs/>
          <w:sz w:val="28"/>
          <w:szCs w:val="28"/>
          <w:vertAlign w:val="superscript"/>
          <w:rtl/>
          <w:lang w:bidi="ar-SY"/>
        </w:rPr>
        <w:t>66</w:t>
      </w:r>
      <w:r w:rsidRPr="00BC681C">
        <w:rPr>
          <w:rFonts w:cs="Simplified Arabic" w:hint="cs"/>
          <w:sz w:val="28"/>
          <w:szCs w:val="28"/>
          <w:rtl/>
          <w:lang w:bidi="ar-SY"/>
        </w:rPr>
        <w:t>: يحدث التحول الخبيث في 0.2-2% من الأورام المسخية الكيسية الناضجة. على الرغم من أن أي محتوى من الورم الم</w:t>
      </w:r>
      <w:r w:rsidR="00D376ED">
        <w:rPr>
          <w:rFonts w:cs="Simplified Arabic" w:hint="cs"/>
          <w:sz w:val="28"/>
          <w:szCs w:val="28"/>
          <w:rtl/>
          <w:lang w:bidi="ar-SY"/>
        </w:rPr>
        <w:t>سخي الكيسي الناضج يمكن أن يصيبه</w:t>
      </w:r>
      <w:r w:rsidRPr="00BC681C">
        <w:rPr>
          <w:rFonts w:cs="Simplified Arabic" w:hint="cs"/>
          <w:sz w:val="28"/>
          <w:szCs w:val="28"/>
          <w:rtl/>
          <w:lang w:bidi="ar-SY"/>
        </w:rPr>
        <w:t xml:space="preserve"> تنكس خبيث، فإن السرطانة شائكة الخلايا التي تنشأ من الأديم الظاهر هي أشيع ورم ثانوي.</w:t>
      </w:r>
    </w:p>
    <w:p w:rsidR="007500AC" w:rsidRPr="00BC681C" w:rsidRDefault="007500AC" w:rsidP="007500AC">
      <w:pPr>
        <w:jc w:val="both"/>
        <w:rPr>
          <w:rFonts w:cs="Simplified Arabic"/>
          <w:sz w:val="28"/>
          <w:szCs w:val="28"/>
          <w:rtl/>
          <w:lang w:bidi="ar-SY"/>
        </w:rPr>
      </w:pPr>
      <w:r w:rsidRPr="00BC681C">
        <w:rPr>
          <w:rFonts w:cs="Simplified Arabic" w:hint="cs"/>
          <w:sz w:val="28"/>
          <w:szCs w:val="28"/>
          <w:rtl/>
          <w:lang w:bidi="ar-SY"/>
        </w:rPr>
        <w:t>تضم عوامل الخطورة للخباثة في الورم المسخي الكيسي الناضج: عمر أكبر من 45 سنة (العمر الوسطي 50 سنة مقارنة بـ33 سنة في الأورام السليمة)، قطر الورم أكبر من 10سم، النمو السريع، موجودات تصويرية (مثل جريان منخفض المقاومة ضمن الورم بالتصوير الدوبلري).</w:t>
      </w:r>
    </w:p>
    <w:p w:rsidR="007500AC" w:rsidRPr="00BC681C" w:rsidRDefault="007500AC" w:rsidP="007500AC">
      <w:pPr>
        <w:jc w:val="both"/>
        <w:rPr>
          <w:rFonts w:cs="Simplified Arabic"/>
          <w:sz w:val="28"/>
          <w:szCs w:val="28"/>
          <w:rtl/>
          <w:lang w:bidi="ar-SY"/>
        </w:rPr>
      </w:pPr>
      <w:r w:rsidRPr="00DB7532">
        <w:rPr>
          <w:rFonts w:cs="Simplified Arabic" w:hint="cs"/>
          <w:b/>
          <w:bCs/>
          <w:sz w:val="28"/>
          <w:szCs w:val="28"/>
          <w:rtl/>
          <w:lang w:bidi="ar-SY"/>
        </w:rPr>
        <w:t>الأورام المسخية وحيدة الأديم عالية التمايز</w:t>
      </w:r>
      <w:r w:rsidRPr="00BC681C">
        <w:rPr>
          <w:rFonts w:cs="Simplified Arabic" w:hint="cs"/>
          <w:sz w:val="28"/>
          <w:szCs w:val="28"/>
          <w:rtl/>
          <w:lang w:bidi="ar-SY"/>
        </w:rPr>
        <w:t>:</w:t>
      </w:r>
      <w:r w:rsidR="00446F03">
        <w:rPr>
          <w:rFonts w:cs="Simplified Arabic" w:hint="cs"/>
          <w:sz w:val="28"/>
          <w:szCs w:val="28"/>
          <w:vertAlign w:val="superscript"/>
          <w:rtl/>
          <w:lang w:bidi="ar-SY"/>
        </w:rPr>
        <w:t>31</w:t>
      </w:r>
      <w:r w:rsidR="00D376ED">
        <w:rPr>
          <w:rFonts w:cs="Simplified Arabic" w:hint="cs"/>
          <w:sz w:val="28"/>
          <w:szCs w:val="28"/>
          <w:rtl/>
          <w:lang w:bidi="ar-SY"/>
        </w:rPr>
        <w:t xml:space="preserve"> وهي</w:t>
      </w:r>
      <w:r w:rsidRPr="00BC681C">
        <w:rPr>
          <w:rFonts w:cs="Simplified Arabic" w:hint="cs"/>
          <w:sz w:val="28"/>
          <w:szCs w:val="28"/>
          <w:rtl/>
          <w:lang w:bidi="ar-SY"/>
        </w:rPr>
        <w:t xml:space="preserve"> مجموعة نادرة ومميزة من الأورام المسخية وتتكون من نمط خلية ناضجة سائد، والأشيع فيها هو سدى المبيض والكارسينوئيد. هذه الأورام تكون خبيثة في أقل من 5% من ا</w:t>
      </w:r>
      <w:r w:rsidR="00D376ED">
        <w:rPr>
          <w:rFonts w:cs="Simplified Arabic" w:hint="cs"/>
          <w:sz w:val="28"/>
          <w:szCs w:val="28"/>
          <w:rtl/>
          <w:lang w:bidi="ar-SY"/>
        </w:rPr>
        <w:t>لحالات. وتكون وحيدة الجانب عادة</w:t>
      </w:r>
      <w:r w:rsidRPr="00BC681C">
        <w:rPr>
          <w:rFonts w:cs="Simplified Arabic" w:hint="cs"/>
          <w:sz w:val="28"/>
          <w:szCs w:val="28"/>
          <w:rtl/>
          <w:lang w:bidi="ar-SY"/>
        </w:rPr>
        <w:t xml:space="preserve"> على الرغم من أنه قد يوجد ورم في الجهة الأخرى. إن سدى المبيض </w:t>
      </w:r>
      <w:r w:rsidRPr="00BC681C">
        <w:rPr>
          <w:rFonts w:cs="Simplified Arabic"/>
          <w:sz w:val="28"/>
          <w:szCs w:val="28"/>
          <w:lang w:bidi="ar-SY"/>
        </w:rPr>
        <w:t>Stroma ovarii</w:t>
      </w:r>
      <w:r w:rsidR="00D376ED">
        <w:rPr>
          <w:rFonts w:cs="Simplified Arabic" w:hint="cs"/>
          <w:sz w:val="28"/>
          <w:szCs w:val="28"/>
          <w:rtl/>
          <w:lang w:bidi="ar-SY"/>
        </w:rPr>
        <w:t xml:space="preserve"> هو ورم مسخي سليم، ي</w:t>
      </w:r>
      <w:r w:rsidRPr="00BC681C">
        <w:rPr>
          <w:rFonts w:cs="Simplified Arabic" w:hint="cs"/>
          <w:sz w:val="28"/>
          <w:szCs w:val="28"/>
          <w:rtl/>
          <w:lang w:bidi="ar-SY"/>
        </w:rPr>
        <w:t>تألف بشكل أساسي من نسيج درقي سليم. ويؤدي إفراز الهرمونات الدرقية إلى فرط نشاط درقي في 25-35% من الحالات. تعد أورام الكارسينوئيد المبيضية نادرة الحدوث. وأورام الكارسينوئيد المبيضية البدئية عادة وحيدة الجهة.</w:t>
      </w:r>
      <w:r w:rsidR="00F35723">
        <w:rPr>
          <w:rFonts w:cs="Simplified Arabic" w:hint="cs"/>
          <w:sz w:val="28"/>
          <w:szCs w:val="28"/>
          <w:rtl/>
          <w:lang w:bidi="ar-SY"/>
        </w:rPr>
        <w:t xml:space="preserve"> و</w:t>
      </w:r>
      <w:r w:rsidRPr="00BC681C">
        <w:rPr>
          <w:rFonts w:cs="Simplified Arabic" w:hint="cs"/>
          <w:sz w:val="28"/>
          <w:szCs w:val="28"/>
          <w:rtl/>
          <w:lang w:bidi="ar-SY"/>
        </w:rPr>
        <w:t>محصورة في المبيض، وتتألف من ظهارة تنفسية أو معدية معوية ضمن ورم مسخي كيسي ناضج، تتطور المتلازمة الكارسينو</w:t>
      </w:r>
      <w:r w:rsidR="00D376ED">
        <w:rPr>
          <w:rFonts w:cs="Simplified Arabic" w:hint="cs"/>
          <w:sz w:val="28"/>
          <w:szCs w:val="28"/>
          <w:rtl/>
          <w:lang w:bidi="ar-SY"/>
        </w:rPr>
        <w:t>ئيدية في ثلث الحالات، ويمكن أن تطور</w:t>
      </w:r>
      <w:r w:rsidRPr="00BC681C">
        <w:rPr>
          <w:rFonts w:cs="Simplified Arabic" w:hint="cs"/>
          <w:sz w:val="28"/>
          <w:szCs w:val="28"/>
          <w:rtl/>
          <w:lang w:bidi="ar-SY"/>
        </w:rPr>
        <w:t xml:space="preserve"> انتقالات كبدية بسبب النزح الوريدي المباشر من المبيض إلى الدوران الجهازي. تعد أورام الكارسينوئيد المنتقلة إلى المبيض أكثر ندرة، وتميل لأن تكون ثنائية الجانب، وتنشأ من أورام كارسينوئيد لفائفية بدئية. وفي مثل هذه الحالات يعد الداء البطني المنتشر شائع الحدوث. وتوجد حالات نادرة جداً وجد فيها تشارك الورمين الكارس</w:t>
      </w:r>
      <w:r w:rsidR="00D376ED">
        <w:rPr>
          <w:rFonts w:cs="Simplified Arabic" w:hint="cs"/>
          <w:sz w:val="28"/>
          <w:szCs w:val="28"/>
          <w:rtl/>
          <w:lang w:bidi="ar-SY"/>
        </w:rPr>
        <w:t>ي</w:t>
      </w:r>
      <w:r w:rsidRPr="00BC681C">
        <w:rPr>
          <w:rFonts w:cs="Simplified Arabic" w:hint="cs"/>
          <w:sz w:val="28"/>
          <w:szCs w:val="28"/>
          <w:rtl/>
          <w:lang w:bidi="ar-SY"/>
        </w:rPr>
        <w:t>نوئيد وسدى المبيض.</w:t>
      </w:r>
    </w:p>
    <w:p w:rsidR="007500AC" w:rsidRPr="003168FB" w:rsidRDefault="007500AC" w:rsidP="007500AC">
      <w:pPr>
        <w:jc w:val="both"/>
        <w:rPr>
          <w:rFonts w:cs="Simplified Arabic"/>
          <w:sz w:val="32"/>
          <w:szCs w:val="32"/>
          <w:vertAlign w:val="superscript"/>
          <w:rtl/>
          <w:lang w:bidi="ar-SY"/>
        </w:rPr>
      </w:pPr>
      <w:r w:rsidRPr="00DB7532">
        <w:rPr>
          <w:rFonts w:cs="Simplified Arabic" w:hint="cs"/>
          <w:b/>
          <w:bCs/>
          <w:sz w:val="32"/>
          <w:szCs w:val="32"/>
          <w:rtl/>
          <w:lang w:bidi="ar-SY"/>
        </w:rPr>
        <w:t>الورم المسخي الصلد الناضج:</w:t>
      </w:r>
      <w:r w:rsidR="003168FB">
        <w:rPr>
          <w:rFonts w:cs="Simplified Arabic" w:hint="cs"/>
          <w:sz w:val="32"/>
          <w:szCs w:val="32"/>
          <w:vertAlign w:val="superscript"/>
          <w:rtl/>
          <w:lang w:bidi="ar-SY"/>
        </w:rPr>
        <w:t>66</w:t>
      </w:r>
    </w:p>
    <w:p w:rsidR="007500AC" w:rsidRPr="00BC681C" w:rsidRDefault="007500AC" w:rsidP="007500AC">
      <w:pPr>
        <w:jc w:val="both"/>
        <w:rPr>
          <w:rFonts w:cs="Simplified Arabic"/>
          <w:sz w:val="28"/>
          <w:szCs w:val="28"/>
          <w:rtl/>
          <w:lang w:bidi="ar-SY"/>
        </w:rPr>
      </w:pPr>
      <w:r w:rsidRPr="00BC681C">
        <w:rPr>
          <w:rFonts w:cs="Simplified Arabic" w:hint="cs"/>
          <w:sz w:val="28"/>
          <w:szCs w:val="28"/>
          <w:rtl/>
          <w:lang w:bidi="ar-SY"/>
        </w:rPr>
        <w:t>قد يكون الورم المسخي صلد</w:t>
      </w:r>
      <w:r w:rsidR="00D376ED">
        <w:rPr>
          <w:rFonts w:cs="Simplified Arabic" w:hint="cs"/>
          <w:sz w:val="28"/>
          <w:szCs w:val="28"/>
          <w:rtl/>
          <w:lang w:bidi="ar-SY"/>
        </w:rPr>
        <w:t>اً</w:t>
      </w:r>
      <w:r w:rsidRPr="00BC681C">
        <w:rPr>
          <w:rFonts w:cs="Simplified Arabic" w:hint="cs"/>
          <w:sz w:val="28"/>
          <w:szCs w:val="28"/>
          <w:rtl/>
          <w:lang w:bidi="ar-SY"/>
        </w:rPr>
        <w:t xml:space="preserve"> في بعض الأحيان، ويتكون بشكل كامل من مجموعة نسيج سليمة ذات مظهر متباين، ومن بنى منظمة مشتقة من خلايا من الطبقات الثلاث. معظم هذه الأورام سليمة ووحيدة الجانب. على الرغم من أنه وصفت انزراعات بريتوانية. من الصعب </w:t>
      </w:r>
      <w:r w:rsidRPr="00BC681C">
        <w:rPr>
          <w:rFonts w:cs="Simplified Arabic"/>
          <w:sz w:val="28"/>
          <w:szCs w:val="28"/>
          <w:rtl/>
          <w:lang w:bidi="ar-SY"/>
        </w:rPr>
        <w:lastRenderedPageBreak/>
        <w:t>–</w:t>
      </w:r>
      <w:r w:rsidRPr="00BC681C">
        <w:rPr>
          <w:rFonts w:cs="Simplified Arabic" w:hint="cs"/>
          <w:sz w:val="28"/>
          <w:szCs w:val="28"/>
          <w:rtl/>
          <w:lang w:bidi="ar-SY"/>
        </w:rPr>
        <w:t xml:space="preserve"> على الأقل بدئياً- التمييز بينها وبين الأورام المسخية غير الناضجة الصلدة الخبيثة، والتي تكون بشكل شبه دائم صلدة.  تكون معالجة هذه الأورام مشابهة لمعالجة الأورام المسخية الكيسية الناضجة.</w:t>
      </w:r>
    </w:p>
    <w:p w:rsidR="006E6E73" w:rsidRPr="006E6E73" w:rsidRDefault="006E6E73" w:rsidP="006E6E73">
      <w:pPr>
        <w:jc w:val="both"/>
        <w:rPr>
          <w:rFonts w:cs="PT Bold Broken"/>
          <w:b/>
          <w:bCs/>
          <w:sz w:val="40"/>
          <w:szCs w:val="40"/>
          <w:rtl/>
        </w:rPr>
      </w:pPr>
      <w:r w:rsidRPr="006E6E73">
        <w:rPr>
          <w:rFonts w:cs="PT Bold Broken" w:hint="cs"/>
          <w:b/>
          <w:bCs/>
          <w:sz w:val="40"/>
          <w:szCs w:val="40"/>
          <w:rtl/>
        </w:rPr>
        <w:t>الأورام المسخية غير الناضجة</w:t>
      </w:r>
      <w:r w:rsidR="003357BE">
        <w:rPr>
          <w:rFonts w:cs="PT Bold Broken"/>
          <w:b/>
          <w:bCs/>
          <w:sz w:val="40"/>
          <w:szCs w:val="40"/>
          <w:lang w:bidi="ar-EG"/>
        </w:rPr>
        <w:t xml:space="preserve">Imature teratoma </w:t>
      </w:r>
      <w:r w:rsidRPr="006E6E73">
        <w:rPr>
          <w:rFonts w:cs="PT Bold Broken" w:hint="cs"/>
          <w:b/>
          <w:bCs/>
          <w:sz w:val="40"/>
          <w:szCs w:val="40"/>
          <w:rtl/>
        </w:rPr>
        <w:t>:</w:t>
      </w:r>
    </w:p>
    <w:p w:rsidR="006E6E73" w:rsidRPr="00925A11" w:rsidRDefault="006E6E73" w:rsidP="006E6E73">
      <w:pPr>
        <w:jc w:val="both"/>
        <w:rPr>
          <w:rFonts w:cs="Simplified Arabic"/>
          <w:sz w:val="28"/>
          <w:szCs w:val="28"/>
          <w:vertAlign w:val="superscript"/>
          <w:rtl/>
          <w:lang w:bidi="ar-SY"/>
        </w:rPr>
      </w:pPr>
      <w:r w:rsidRPr="00DB7532">
        <w:rPr>
          <w:rFonts w:cs="Simplified Arabic" w:hint="cs"/>
          <w:b/>
          <w:bCs/>
          <w:sz w:val="28"/>
          <w:szCs w:val="28"/>
          <w:rtl/>
          <w:lang w:bidi="ar-SY"/>
        </w:rPr>
        <w:t>الموجودات السريرية:</w:t>
      </w:r>
      <w:r w:rsidR="00925A11">
        <w:rPr>
          <w:rFonts w:cs="Simplified Arabic" w:hint="cs"/>
          <w:sz w:val="28"/>
          <w:szCs w:val="28"/>
          <w:vertAlign w:val="superscript"/>
          <w:rtl/>
          <w:lang w:bidi="ar-SY"/>
        </w:rPr>
        <w:t>45</w:t>
      </w:r>
    </w:p>
    <w:p w:rsidR="006E6E73" w:rsidRDefault="006E6E73" w:rsidP="003168FB">
      <w:pPr>
        <w:jc w:val="both"/>
        <w:rPr>
          <w:rFonts w:cs="Simplified Arabic"/>
          <w:sz w:val="28"/>
          <w:szCs w:val="28"/>
          <w:rtl/>
          <w:lang w:bidi="ar-SY"/>
        </w:rPr>
      </w:pPr>
      <w:r>
        <w:rPr>
          <w:rFonts w:cs="Simplified Arabic" w:hint="cs"/>
          <w:sz w:val="28"/>
          <w:szCs w:val="28"/>
          <w:rtl/>
          <w:lang w:bidi="ar-SY"/>
        </w:rPr>
        <w:t>تشك</w:t>
      </w:r>
      <w:r w:rsidR="003168FB">
        <w:rPr>
          <w:rFonts w:cs="Simplified Arabic" w:hint="cs"/>
          <w:sz w:val="28"/>
          <w:szCs w:val="28"/>
          <w:rtl/>
          <w:lang w:bidi="ar-SY"/>
        </w:rPr>
        <w:t>ّ</w:t>
      </w:r>
      <w:r>
        <w:rPr>
          <w:rFonts w:cs="Simplified Arabic" w:hint="cs"/>
          <w:sz w:val="28"/>
          <w:szCs w:val="28"/>
          <w:rtl/>
          <w:lang w:bidi="ar-SY"/>
        </w:rPr>
        <w:t xml:space="preserve">ل الأورام المسخية غير الناضجة 20% من كل أورام الخلية المنتشة المبيضية الخبيثة، وتقريباً نفس تواتر </w:t>
      </w:r>
      <w:r w:rsidR="00BE1383">
        <w:rPr>
          <w:rFonts w:cs="Simplified Arabic" w:hint="cs"/>
          <w:sz w:val="28"/>
          <w:szCs w:val="28"/>
          <w:rtl/>
          <w:lang w:bidi="ar-SY"/>
        </w:rPr>
        <w:t>أورام</w:t>
      </w:r>
      <w:r>
        <w:rPr>
          <w:rFonts w:cs="Simplified Arabic" w:hint="cs"/>
          <w:sz w:val="28"/>
          <w:szCs w:val="28"/>
          <w:rtl/>
          <w:lang w:bidi="ar-SY"/>
        </w:rPr>
        <w:t xml:space="preserve"> الكيس المحي. وتتألف من أنسجة مشتقة من الطبقات المنتشة الثلاثة: الظاهرة والمتوسطة والباطنة. إن وجود البنى الجنينية أو غير الناضجة يمي</w:t>
      </w:r>
      <w:r w:rsidR="003168FB">
        <w:rPr>
          <w:rFonts w:cs="Simplified Arabic" w:hint="cs"/>
          <w:sz w:val="28"/>
          <w:szCs w:val="28"/>
          <w:rtl/>
          <w:lang w:bidi="ar-SY"/>
        </w:rPr>
        <w:t>ّ</w:t>
      </w:r>
      <w:r>
        <w:rPr>
          <w:rFonts w:cs="Simplified Arabic" w:hint="cs"/>
          <w:sz w:val="28"/>
          <w:szCs w:val="28"/>
          <w:rtl/>
          <w:lang w:bidi="ar-SY"/>
        </w:rPr>
        <w:t>ز هذه الأورام عن الأورام المسخية الكيسية الناضجة السليمة (الكيسات الجلدانية) الأكثر شيوعاً. إن الاشتمال ثنائي الجانب للإصابة نادر. لكن 10% من المريضات لديهن ورم مسخي ناضج في المبيض المقابل. إن الواسمات الورمية سلبية عادة ما</w:t>
      </w:r>
      <w:r w:rsidR="00FE7C9E">
        <w:rPr>
          <w:rFonts w:cs="Simplified Arabic" w:hint="cs"/>
          <w:sz w:val="28"/>
          <w:szCs w:val="28"/>
          <w:rtl/>
          <w:lang w:bidi="ar-SY"/>
        </w:rPr>
        <w:t xml:space="preserve"> </w:t>
      </w:r>
      <w:r>
        <w:rPr>
          <w:rFonts w:cs="Simplified Arabic" w:hint="cs"/>
          <w:sz w:val="28"/>
          <w:szCs w:val="28"/>
          <w:rtl/>
          <w:lang w:bidi="ar-SY"/>
        </w:rPr>
        <w:t xml:space="preserve">لم يتشارك الورم المسخي غير الناضج مع أنماط أخرى من أورام الخلية المنتشة. لذلك فإن عيار </w:t>
      </w:r>
      <w:r w:rsidR="003168FB">
        <w:rPr>
          <w:rFonts w:ascii="Times New Roman" w:hAnsi="Times New Roman" w:cs="Times New Roman"/>
          <w:sz w:val="28"/>
          <w:szCs w:val="28"/>
          <w:lang w:bidi="ar-SY"/>
        </w:rPr>
        <w:t>α</w:t>
      </w:r>
      <w:r>
        <w:rPr>
          <w:rFonts w:cs="Simplified Arabic"/>
          <w:sz w:val="28"/>
          <w:szCs w:val="28"/>
          <w:lang w:bidi="ar-SY"/>
        </w:rPr>
        <w:t>FP</w:t>
      </w:r>
      <w:r>
        <w:rPr>
          <w:rFonts w:cs="Simplified Arabic" w:hint="cs"/>
          <w:sz w:val="28"/>
          <w:szCs w:val="28"/>
          <w:rtl/>
          <w:lang w:bidi="ar-SY"/>
        </w:rPr>
        <w:t>، أو المستضد السرطاني 125 (</w:t>
      </w:r>
      <w:r>
        <w:rPr>
          <w:rFonts w:cs="Simplified Arabic"/>
          <w:sz w:val="28"/>
          <w:szCs w:val="28"/>
          <w:lang w:bidi="ar-SY"/>
        </w:rPr>
        <w:t>CA</w:t>
      </w:r>
      <w:r w:rsidRPr="00DB7532">
        <w:rPr>
          <w:rFonts w:cs="Simplified Arabic"/>
          <w:sz w:val="28"/>
          <w:szCs w:val="28"/>
          <w:vertAlign w:val="subscript"/>
          <w:lang w:bidi="ar-SY"/>
        </w:rPr>
        <w:t>125</w:t>
      </w:r>
      <w:r>
        <w:rPr>
          <w:rFonts w:cs="Simplified Arabic" w:hint="cs"/>
          <w:sz w:val="28"/>
          <w:szCs w:val="28"/>
          <w:rtl/>
          <w:lang w:bidi="ar-SY"/>
        </w:rPr>
        <w:t xml:space="preserve">)، أو </w:t>
      </w:r>
      <w:r>
        <w:rPr>
          <w:rFonts w:cs="Simplified Arabic"/>
          <w:sz w:val="28"/>
          <w:szCs w:val="28"/>
          <w:lang w:bidi="ar-SY"/>
        </w:rPr>
        <w:t>CA</w:t>
      </w:r>
      <w:r w:rsidRPr="00DB7532">
        <w:rPr>
          <w:rFonts w:cs="Simplified Arabic"/>
          <w:sz w:val="28"/>
          <w:szCs w:val="28"/>
          <w:vertAlign w:val="subscript"/>
          <w:lang w:bidi="ar-SY"/>
        </w:rPr>
        <w:t>19-9</w:t>
      </w:r>
      <w:r>
        <w:rPr>
          <w:rFonts w:cs="Simplified Arabic" w:hint="cs"/>
          <w:sz w:val="28"/>
          <w:szCs w:val="28"/>
          <w:rtl/>
          <w:lang w:bidi="ar-SY"/>
        </w:rPr>
        <w:t>، أو المستضد السرطاني الجنيني (</w:t>
      </w:r>
      <w:r>
        <w:rPr>
          <w:rFonts w:cs="Simplified Arabic"/>
          <w:sz w:val="28"/>
          <w:szCs w:val="28"/>
          <w:lang w:bidi="ar-SY"/>
        </w:rPr>
        <w:t>CEA</w:t>
      </w:r>
      <w:r>
        <w:rPr>
          <w:rFonts w:cs="Simplified Arabic" w:hint="cs"/>
          <w:sz w:val="28"/>
          <w:szCs w:val="28"/>
          <w:rtl/>
          <w:lang w:bidi="ar-SY"/>
        </w:rPr>
        <w:t>) يم</w:t>
      </w:r>
      <w:r w:rsidR="00925A11">
        <w:rPr>
          <w:rFonts w:cs="Simplified Arabic" w:hint="cs"/>
          <w:sz w:val="28"/>
          <w:szCs w:val="28"/>
          <w:rtl/>
          <w:lang w:bidi="ar-SY"/>
        </w:rPr>
        <w:t>كن أن تكون مفيدة في بعض الحالات</w:t>
      </w:r>
      <w:r>
        <w:rPr>
          <w:rFonts w:cs="Simplified Arabic" w:hint="cs"/>
          <w:sz w:val="28"/>
          <w:szCs w:val="28"/>
          <w:rtl/>
          <w:lang w:bidi="ar-SY"/>
        </w:rPr>
        <w:t>.</w:t>
      </w:r>
    </w:p>
    <w:p w:rsidR="00FE7C9E" w:rsidRDefault="00BE1383" w:rsidP="006E6E73">
      <w:pPr>
        <w:jc w:val="both"/>
        <w:rPr>
          <w:rFonts w:cs="Simplified Arabic"/>
          <w:sz w:val="28"/>
          <w:szCs w:val="28"/>
          <w:rtl/>
          <w:lang w:bidi="ar-SY"/>
        </w:rPr>
      </w:pPr>
      <w:r>
        <w:rPr>
          <w:rFonts w:cs="Simplified Arabic" w:hint="cs"/>
          <w:sz w:val="28"/>
          <w:szCs w:val="28"/>
          <w:rtl/>
          <w:lang w:bidi="ar-SY"/>
        </w:rPr>
        <w:t>بالتأمل</w:t>
      </w:r>
      <w:r w:rsidR="006E6E73">
        <w:rPr>
          <w:rFonts w:cs="Simplified Arabic" w:hint="cs"/>
          <w:sz w:val="28"/>
          <w:szCs w:val="28"/>
          <w:rtl/>
          <w:lang w:bidi="ar-SY"/>
        </w:rPr>
        <w:t xml:space="preserve"> العياني الخارجي؛ تبدو هذه الأورام ككتل ضخمة، مدورة </w:t>
      </w:r>
      <w:r>
        <w:rPr>
          <w:rFonts w:cs="Simplified Arabic" w:hint="cs"/>
          <w:sz w:val="28"/>
          <w:szCs w:val="28"/>
          <w:rtl/>
          <w:lang w:bidi="ar-SY"/>
        </w:rPr>
        <w:t>أو</w:t>
      </w:r>
      <w:r w:rsidR="006E6E73">
        <w:rPr>
          <w:rFonts w:cs="Simplified Arabic" w:hint="cs"/>
          <w:sz w:val="28"/>
          <w:szCs w:val="28"/>
          <w:rtl/>
          <w:lang w:bidi="ar-SY"/>
        </w:rPr>
        <w:t xml:space="preserve"> مفصصة، لينة أو قاسية. وعادة تخترق المحفظة المبيضية وتغزو موضعياً.</w:t>
      </w:r>
    </w:p>
    <w:p w:rsidR="00446F03" w:rsidRDefault="00446F03" w:rsidP="006E6E73">
      <w:pPr>
        <w:jc w:val="both"/>
        <w:rPr>
          <w:rFonts w:cs="Simplified Arabic"/>
          <w:sz w:val="28"/>
          <w:szCs w:val="28"/>
          <w:rtl/>
          <w:lang w:bidi="ar-SY"/>
        </w:rPr>
      </w:pPr>
      <w:r w:rsidRPr="00446F03">
        <w:rPr>
          <w:rFonts w:cs="Simplified Arabic" w:hint="eastAsia"/>
          <w:sz w:val="28"/>
          <w:szCs w:val="28"/>
          <w:rtl/>
          <w:lang w:bidi="ar-SY"/>
        </w:rPr>
        <w:t>أشيع</w:t>
      </w:r>
      <w:r w:rsidRPr="00446F03">
        <w:rPr>
          <w:rFonts w:cs="Simplified Arabic"/>
          <w:sz w:val="28"/>
          <w:szCs w:val="28"/>
          <w:rtl/>
          <w:lang w:bidi="ar-SY"/>
        </w:rPr>
        <w:t xml:space="preserve"> </w:t>
      </w:r>
      <w:r w:rsidRPr="00446F03">
        <w:rPr>
          <w:rFonts w:cs="Simplified Arabic" w:hint="eastAsia"/>
          <w:sz w:val="28"/>
          <w:szCs w:val="28"/>
          <w:rtl/>
          <w:lang w:bidi="ar-SY"/>
        </w:rPr>
        <w:t>أماكن</w:t>
      </w:r>
      <w:r w:rsidRPr="00446F03">
        <w:rPr>
          <w:rFonts w:cs="Simplified Arabic"/>
          <w:sz w:val="28"/>
          <w:szCs w:val="28"/>
          <w:rtl/>
          <w:lang w:bidi="ar-SY"/>
        </w:rPr>
        <w:t xml:space="preserve"> </w:t>
      </w:r>
      <w:r w:rsidRPr="00446F03">
        <w:rPr>
          <w:rFonts w:cs="Simplified Arabic" w:hint="eastAsia"/>
          <w:sz w:val="28"/>
          <w:szCs w:val="28"/>
          <w:rtl/>
          <w:lang w:bidi="ar-SY"/>
        </w:rPr>
        <w:t>الانزراعات</w:t>
      </w:r>
      <w:r w:rsidRPr="00446F03">
        <w:rPr>
          <w:rFonts w:cs="Simplified Arabic"/>
          <w:sz w:val="28"/>
          <w:szCs w:val="28"/>
          <w:rtl/>
          <w:lang w:bidi="ar-SY"/>
        </w:rPr>
        <w:t xml:space="preserve"> </w:t>
      </w:r>
      <w:r w:rsidRPr="00446F03">
        <w:rPr>
          <w:rFonts w:cs="Simplified Arabic" w:hint="eastAsia"/>
          <w:sz w:val="28"/>
          <w:szCs w:val="28"/>
          <w:rtl/>
          <w:lang w:bidi="ar-SY"/>
        </w:rPr>
        <w:t>هي</w:t>
      </w:r>
      <w:r w:rsidRPr="00446F03">
        <w:rPr>
          <w:rFonts w:cs="Simplified Arabic"/>
          <w:sz w:val="28"/>
          <w:szCs w:val="28"/>
          <w:rtl/>
          <w:lang w:bidi="ar-SY"/>
        </w:rPr>
        <w:t xml:space="preserve"> </w:t>
      </w:r>
      <w:r w:rsidRPr="00446F03">
        <w:rPr>
          <w:rFonts w:cs="Simplified Arabic" w:hint="eastAsia"/>
          <w:sz w:val="28"/>
          <w:szCs w:val="28"/>
          <w:rtl/>
          <w:lang w:bidi="ar-SY"/>
        </w:rPr>
        <w:t>البريتوان</w:t>
      </w:r>
      <w:r w:rsidRPr="00446F03">
        <w:rPr>
          <w:rFonts w:cs="Simplified Arabic"/>
          <w:sz w:val="28"/>
          <w:szCs w:val="28"/>
          <w:rtl/>
          <w:lang w:bidi="ar-SY"/>
        </w:rPr>
        <w:t xml:space="preserve"> </w:t>
      </w:r>
      <w:r w:rsidRPr="00446F03">
        <w:rPr>
          <w:rFonts w:cs="Simplified Arabic" w:hint="eastAsia"/>
          <w:sz w:val="28"/>
          <w:szCs w:val="28"/>
          <w:rtl/>
          <w:lang w:bidi="ar-SY"/>
        </w:rPr>
        <w:t>وبشكل</w:t>
      </w:r>
      <w:r w:rsidRPr="00446F03">
        <w:rPr>
          <w:rFonts w:cs="Simplified Arabic"/>
          <w:sz w:val="28"/>
          <w:szCs w:val="28"/>
          <w:rtl/>
          <w:lang w:bidi="ar-SY"/>
        </w:rPr>
        <w:t xml:space="preserve"> </w:t>
      </w:r>
      <w:r w:rsidRPr="00446F03">
        <w:rPr>
          <w:rFonts w:cs="Simplified Arabic" w:hint="eastAsia"/>
          <w:sz w:val="28"/>
          <w:szCs w:val="28"/>
          <w:rtl/>
          <w:lang w:bidi="ar-SY"/>
        </w:rPr>
        <w:t>أقل</w:t>
      </w:r>
      <w:r w:rsidRPr="00446F03">
        <w:rPr>
          <w:rFonts w:cs="Simplified Arabic"/>
          <w:sz w:val="28"/>
          <w:szCs w:val="28"/>
          <w:rtl/>
          <w:lang w:bidi="ar-SY"/>
        </w:rPr>
        <w:t xml:space="preserve"> </w:t>
      </w:r>
      <w:r w:rsidRPr="00446F03">
        <w:rPr>
          <w:rFonts w:cs="Simplified Arabic" w:hint="eastAsia"/>
          <w:sz w:val="28"/>
          <w:szCs w:val="28"/>
          <w:rtl/>
          <w:lang w:bidi="ar-SY"/>
        </w:rPr>
        <w:t>شيوعاً</w:t>
      </w:r>
      <w:r w:rsidRPr="00446F03">
        <w:rPr>
          <w:rFonts w:cs="Simplified Arabic"/>
          <w:sz w:val="28"/>
          <w:szCs w:val="28"/>
          <w:rtl/>
          <w:lang w:bidi="ar-SY"/>
        </w:rPr>
        <w:t xml:space="preserve"> </w:t>
      </w:r>
      <w:r w:rsidRPr="00446F03">
        <w:rPr>
          <w:rFonts w:cs="Simplified Arabic" w:hint="eastAsia"/>
          <w:sz w:val="28"/>
          <w:szCs w:val="28"/>
          <w:rtl/>
          <w:lang w:bidi="ar-SY"/>
        </w:rPr>
        <w:t>العقد</w:t>
      </w:r>
      <w:r w:rsidRPr="00446F03">
        <w:rPr>
          <w:rFonts w:cs="Simplified Arabic"/>
          <w:sz w:val="28"/>
          <w:szCs w:val="28"/>
          <w:rtl/>
          <w:lang w:bidi="ar-SY"/>
        </w:rPr>
        <w:t xml:space="preserve"> </w:t>
      </w:r>
      <w:r w:rsidRPr="00446F03">
        <w:rPr>
          <w:rFonts w:cs="Simplified Arabic" w:hint="eastAsia"/>
          <w:sz w:val="28"/>
          <w:szCs w:val="28"/>
          <w:rtl/>
          <w:lang w:bidi="ar-SY"/>
        </w:rPr>
        <w:t>اللمفية</w:t>
      </w:r>
      <w:r w:rsidRPr="00446F03">
        <w:rPr>
          <w:rFonts w:cs="Simplified Arabic"/>
          <w:sz w:val="28"/>
          <w:szCs w:val="28"/>
          <w:rtl/>
          <w:lang w:bidi="ar-SY"/>
        </w:rPr>
        <w:t xml:space="preserve"> </w:t>
      </w:r>
      <w:r w:rsidRPr="00446F03">
        <w:rPr>
          <w:rFonts w:cs="Simplified Arabic" w:hint="eastAsia"/>
          <w:sz w:val="28"/>
          <w:szCs w:val="28"/>
          <w:rtl/>
          <w:lang w:bidi="ar-SY"/>
        </w:rPr>
        <w:t>خلف</w:t>
      </w:r>
      <w:r w:rsidRPr="00446F03">
        <w:rPr>
          <w:rFonts w:cs="Simplified Arabic"/>
          <w:sz w:val="28"/>
          <w:szCs w:val="28"/>
          <w:rtl/>
          <w:lang w:bidi="ar-SY"/>
        </w:rPr>
        <w:t xml:space="preserve"> </w:t>
      </w:r>
      <w:r w:rsidRPr="00446F03">
        <w:rPr>
          <w:rFonts w:cs="Simplified Arabic" w:hint="eastAsia"/>
          <w:sz w:val="28"/>
          <w:szCs w:val="28"/>
          <w:rtl/>
          <w:lang w:bidi="ar-SY"/>
        </w:rPr>
        <w:t>البريتوان</w:t>
      </w:r>
      <w:r w:rsidRPr="00446F03">
        <w:rPr>
          <w:rFonts w:cs="Simplified Arabic"/>
          <w:sz w:val="28"/>
          <w:szCs w:val="28"/>
          <w:rtl/>
          <w:lang w:bidi="ar-SY"/>
        </w:rPr>
        <w:t xml:space="preserve">. </w:t>
      </w:r>
      <w:r w:rsidRPr="00446F03">
        <w:rPr>
          <w:rFonts w:cs="Simplified Arabic" w:hint="eastAsia"/>
          <w:sz w:val="28"/>
          <w:szCs w:val="28"/>
          <w:rtl/>
          <w:lang w:bidi="ar-SY"/>
        </w:rPr>
        <w:t>إن</w:t>
      </w:r>
      <w:r w:rsidRPr="00446F03">
        <w:rPr>
          <w:rFonts w:cs="Simplified Arabic"/>
          <w:sz w:val="28"/>
          <w:szCs w:val="28"/>
          <w:rtl/>
          <w:lang w:bidi="ar-SY"/>
        </w:rPr>
        <w:t xml:space="preserve"> </w:t>
      </w:r>
      <w:r w:rsidRPr="00446F03">
        <w:rPr>
          <w:rFonts w:cs="Simplified Arabic" w:hint="eastAsia"/>
          <w:sz w:val="28"/>
          <w:szCs w:val="28"/>
          <w:rtl/>
          <w:lang w:bidi="ar-SY"/>
        </w:rPr>
        <w:t>الغزو</w:t>
      </w:r>
      <w:r w:rsidRPr="00446F03">
        <w:rPr>
          <w:rFonts w:cs="Simplified Arabic"/>
          <w:sz w:val="28"/>
          <w:szCs w:val="28"/>
          <w:rtl/>
          <w:lang w:bidi="ar-SY"/>
        </w:rPr>
        <w:t xml:space="preserve"> </w:t>
      </w:r>
      <w:r w:rsidRPr="00446F03">
        <w:rPr>
          <w:rFonts w:cs="Simplified Arabic" w:hint="eastAsia"/>
          <w:sz w:val="28"/>
          <w:szCs w:val="28"/>
          <w:rtl/>
          <w:lang w:bidi="ar-SY"/>
        </w:rPr>
        <w:t>الموضعي</w:t>
      </w:r>
      <w:r w:rsidRPr="00446F03">
        <w:rPr>
          <w:rFonts w:cs="Simplified Arabic"/>
          <w:sz w:val="28"/>
          <w:szCs w:val="28"/>
          <w:rtl/>
          <w:lang w:bidi="ar-SY"/>
        </w:rPr>
        <w:t xml:space="preserve"> </w:t>
      </w:r>
      <w:r w:rsidRPr="00446F03">
        <w:rPr>
          <w:rFonts w:cs="Simplified Arabic" w:hint="eastAsia"/>
          <w:sz w:val="28"/>
          <w:szCs w:val="28"/>
          <w:rtl/>
          <w:lang w:bidi="ar-SY"/>
        </w:rPr>
        <w:t>وتشك</w:t>
      </w:r>
      <w:r w:rsidR="003168FB">
        <w:rPr>
          <w:rFonts w:cs="Simplified Arabic" w:hint="cs"/>
          <w:sz w:val="28"/>
          <w:szCs w:val="28"/>
          <w:rtl/>
          <w:lang w:bidi="ar-SY"/>
        </w:rPr>
        <w:t>ّ</w:t>
      </w:r>
      <w:r w:rsidRPr="00446F03">
        <w:rPr>
          <w:rFonts w:cs="Simplified Arabic" w:hint="eastAsia"/>
          <w:sz w:val="28"/>
          <w:szCs w:val="28"/>
          <w:rtl/>
          <w:lang w:bidi="ar-SY"/>
        </w:rPr>
        <w:t>ل</w:t>
      </w:r>
      <w:r w:rsidRPr="00446F03">
        <w:rPr>
          <w:rFonts w:cs="Simplified Arabic"/>
          <w:sz w:val="28"/>
          <w:szCs w:val="28"/>
          <w:rtl/>
          <w:lang w:bidi="ar-SY"/>
        </w:rPr>
        <w:t xml:space="preserve"> </w:t>
      </w:r>
      <w:r w:rsidRPr="00446F03">
        <w:rPr>
          <w:rFonts w:cs="Simplified Arabic" w:hint="eastAsia"/>
          <w:sz w:val="28"/>
          <w:szCs w:val="28"/>
          <w:rtl/>
          <w:lang w:bidi="ar-SY"/>
        </w:rPr>
        <w:t>الالتصاقات</w:t>
      </w:r>
      <w:r w:rsidRPr="00446F03">
        <w:rPr>
          <w:rFonts w:cs="Simplified Arabic"/>
          <w:sz w:val="28"/>
          <w:szCs w:val="28"/>
          <w:rtl/>
          <w:lang w:bidi="ar-SY"/>
        </w:rPr>
        <w:t xml:space="preserve"> </w:t>
      </w:r>
      <w:r w:rsidRPr="00446F03">
        <w:rPr>
          <w:rFonts w:cs="Simplified Arabic" w:hint="eastAsia"/>
          <w:sz w:val="28"/>
          <w:szCs w:val="28"/>
          <w:rtl/>
          <w:lang w:bidi="ar-SY"/>
        </w:rPr>
        <w:t>المحيطة</w:t>
      </w:r>
      <w:r w:rsidRPr="00446F03">
        <w:rPr>
          <w:rFonts w:cs="Simplified Arabic"/>
          <w:sz w:val="28"/>
          <w:szCs w:val="28"/>
          <w:rtl/>
          <w:lang w:bidi="ar-SY"/>
        </w:rPr>
        <w:t xml:space="preserve"> </w:t>
      </w:r>
      <w:r w:rsidRPr="00446F03">
        <w:rPr>
          <w:rFonts w:cs="Simplified Arabic" w:hint="eastAsia"/>
          <w:sz w:val="28"/>
          <w:szCs w:val="28"/>
          <w:rtl/>
          <w:lang w:bidi="ar-SY"/>
        </w:rPr>
        <w:t>تمنع</w:t>
      </w:r>
      <w:r w:rsidRPr="00446F03">
        <w:rPr>
          <w:rFonts w:cs="Simplified Arabic"/>
          <w:sz w:val="28"/>
          <w:szCs w:val="28"/>
          <w:rtl/>
          <w:lang w:bidi="ar-SY"/>
        </w:rPr>
        <w:t xml:space="preserve"> </w:t>
      </w:r>
      <w:r w:rsidRPr="00446F03">
        <w:rPr>
          <w:rFonts w:cs="Simplified Arabic" w:hint="eastAsia"/>
          <w:sz w:val="28"/>
          <w:szCs w:val="28"/>
          <w:rtl/>
          <w:lang w:bidi="ar-SY"/>
        </w:rPr>
        <w:t>وتفس</w:t>
      </w:r>
      <w:r w:rsidR="003168FB">
        <w:rPr>
          <w:rFonts w:cs="Simplified Arabic" w:hint="cs"/>
          <w:sz w:val="28"/>
          <w:szCs w:val="28"/>
          <w:rtl/>
          <w:lang w:bidi="ar-SY"/>
        </w:rPr>
        <w:t>ّ</w:t>
      </w:r>
      <w:r w:rsidRPr="00446F03">
        <w:rPr>
          <w:rFonts w:cs="Simplified Arabic" w:hint="eastAsia"/>
          <w:sz w:val="28"/>
          <w:szCs w:val="28"/>
          <w:rtl/>
          <w:lang w:bidi="ar-SY"/>
        </w:rPr>
        <w:t>ر</w:t>
      </w:r>
      <w:r w:rsidRPr="00446F03">
        <w:rPr>
          <w:rFonts w:cs="Simplified Arabic"/>
          <w:sz w:val="28"/>
          <w:szCs w:val="28"/>
          <w:rtl/>
          <w:lang w:bidi="ar-SY"/>
        </w:rPr>
        <w:t xml:space="preserve"> </w:t>
      </w:r>
      <w:r w:rsidRPr="00446F03">
        <w:rPr>
          <w:rFonts w:cs="Simplified Arabic" w:hint="eastAsia"/>
          <w:sz w:val="28"/>
          <w:szCs w:val="28"/>
          <w:rtl/>
          <w:lang w:bidi="ar-SY"/>
        </w:rPr>
        <w:t>انخفاض</w:t>
      </w:r>
      <w:r w:rsidRPr="00446F03">
        <w:rPr>
          <w:rFonts w:cs="Simplified Arabic"/>
          <w:sz w:val="28"/>
          <w:szCs w:val="28"/>
          <w:rtl/>
          <w:lang w:bidi="ar-SY"/>
        </w:rPr>
        <w:t xml:space="preserve"> </w:t>
      </w:r>
      <w:r w:rsidRPr="00446F03">
        <w:rPr>
          <w:rFonts w:cs="Simplified Arabic" w:hint="eastAsia"/>
          <w:sz w:val="28"/>
          <w:szCs w:val="28"/>
          <w:rtl/>
          <w:lang w:bidi="ar-SY"/>
        </w:rPr>
        <w:t>نسبة</w:t>
      </w:r>
      <w:r w:rsidRPr="00446F03">
        <w:rPr>
          <w:rFonts w:cs="Simplified Arabic"/>
          <w:sz w:val="28"/>
          <w:szCs w:val="28"/>
          <w:rtl/>
          <w:lang w:bidi="ar-SY"/>
        </w:rPr>
        <w:t xml:space="preserve"> </w:t>
      </w:r>
      <w:r w:rsidRPr="00446F03">
        <w:rPr>
          <w:rFonts w:cs="Simplified Arabic" w:hint="eastAsia"/>
          <w:sz w:val="28"/>
          <w:szCs w:val="28"/>
          <w:rtl/>
          <w:lang w:bidi="ar-SY"/>
        </w:rPr>
        <w:t>الانفتال</w:t>
      </w:r>
      <w:r w:rsidRPr="00446F03">
        <w:rPr>
          <w:rFonts w:cs="Simplified Arabic"/>
          <w:sz w:val="28"/>
          <w:szCs w:val="28"/>
          <w:rtl/>
          <w:lang w:bidi="ar-SY"/>
        </w:rPr>
        <w:t xml:space="preserve"> </w:t>
      </w:r>
      <w:r w:rsidRPr="00446F03">
        <w:rPr>
          <w:rFonts w:cs="Simplified Arabic" w:hint="eastAsia"/>
          <w:sz w:val="28"/>
          <w:szCs w:val="28"/>
          <w:rtl/>
          <w:lang w:bidi="ar-SY"/>
        </w:rPr>
        <w:t>في</w:t>
      </w:r>
      <w:r w:rsidRPr="00446F03">
        <w:rPr>
          <w:rFonts w:cs="Simplified Arabic"/>
          <w:sz w:val="28"/>
          <w:szCs w:val="28"/>
          <w:rtl/>
          <w:lang w:bidi="ar-SY"/>
        </w:rPr>
        <w:t xml:space="preserve"> </w:t>
      </w:r>
      <w:r w:rsidRPr="00446F03">
        <w:rPr>
          <w:rFonts w:cs="Simplified Arabic" w:hint="eastAsia"/>
          <w:sz w:val="28"/>
          <w:szCs w:val="28"/>
          <w:rtl/>
          <w:lang w:bidi="ar-SY"/>
        </w:rPr>
        <w:t>هذه</w:t>
      </w:r>
      <w:r w:rsidRPr="00446F03">
        <w:rPr>
          <w:rFonts w:cs="Simplified Arabic"/>
          <w:sz w:val="28"/>
          <w:szCs w:val="28"/>
          <w:rtl/>
          <w:lang w:bidi="ar-SY"/>
        </w:rPr>
        <w:t xml:space="preserve"> </w:t>
      </w:r>
      <w:r w:rsidRPr="00446F03">
        <w:rPr>
          <w:rFonts w:cs="Simplified Arabic" w:hint="eastAsia"/>
          <w:sz w:val="28"/>
          <w:szCs w:val="28"/>
          <w:rtl/>
          <w:lang w:bidi="ar-SY"/>
        </w:rPr>
        <w:t>الأورام</w:t>
      </w:r>
      <w:r w:rsidRPr="00446F03">
        <w:rPr>
          <w:rFonts w:cs="Simplified Arabic"/>
          <w:sz w:val="28"/>
          <w:szCs w:val="28"/>
          <w:rtl/>
          <w:lang w:bidi="ar-SY"/>
        </w:rPr>
        <w:t xml:space="preserve"> </w:t>
      </w:r>
      <w:r w:rsidRPr="00446F03">
        <w:rPr>
          <w:rFonts w:cs="Simplified Arabic" w:hint="eastAsia"/>
          <w:sz w:val="28"/>
          <w:szCs w:val="28"/>
          <w:rtl/>
          <w:lang w:bidi="ar-SY"/>
        </w:rPr>
        <w:t>مقارنة</w:t>
      </w:r>
      <w:r w:rsidRPr="00446F03">
        <w:rPr>
          <w:rFonts w:cs="Simplified Arabic"/>
          <w:sz w:val="28"/>
          <w:szCs w:val="28"/>
          <w:rtl/>
          <w:lang w:bidi="ar-SY"/>
        </w:rPr>
        <w:t xml:space="preserve"> </w:t>
      </w:r>
      <w:r w:rsidRPr="00446F03">
        <w:rPr>
          <w:rFonts w:cs="Simplified Arabic" w:hint="eastAsia"/>
          <w:sz w:val="28"/>
          <w:szCs w:val="28"/>
          <w:rtl/>
          <w:lang w:bidi="ar-SY"/>
        </w:rPr>
        <w:t>مع</w:t>
      </w:r>
      <w:r w:rsidRPr="00446F03">
        <w:rPr>
          <w:rFonts w:cs="Simplified Arabic"/>
          <w:sz w:val="28"/>
          <w:szCs w:val="28"/>
          <w:rtl/>
          <w:lang w:bidi="ar-SY"/>
        </w:rPr>
        <w:t xml:space="preserve"> </w:t>
      </w:r>
      <w:r w:rsidRPr="00446F03">
        <w:rPr>
          <w:rFonts w:cs="Simplified Arabic" w:hint="eastAsia"/>
          <w:sz w:val="28"/>
          <w:szCs w:val="28"/>
          <w:rtl/>
          <w:lang w:bidi="ar-SY"/>
        </w:rPr>
        <w:t>الأورام</w:t>
      </w:r>
      <w:r w:rsidRPr="00446F03">
        <w:rPr>
          <w:rFonts w:cs="Simplified Arabic"/>
          <w:sz w:val="28"/>
          <w:szCs w:val="28"/>
          <w:rtl/>
          <w:lang w:bidi="ar-SY"/>
        </w:rPr>
        <w:t xml:space="preserve"> </w:t>
      </w:r>
      <w:r w:rsidRPr="00446F03">
        <w:rPr>
          <w:rFonts w:cs="Simplified Arabic" w:hint="eastAsia"/>
          <w:sz w:val="28"/>
          <w:szCs w:val="28"/>
          <w:rtl/>
          <w:lang w:bidi="ar-SY"/>
        </w:rPr>
        <w:t>المسخية</w:t>
      </w:r>
      <w:r w:rsidRPr="00446F03">
        <w:rPr>
          <w:rFonts w:cs="Simplified Arabic"/>
          <w:sz w:val="28"/>
          <w:szCs w:val="28"/>
          <w:rtl/>
          <w:lang w:bidi="ar-SY"/>
        </w:rPr>
        <w:t xml:space="preserve"> </w:t>
      </w:r>
      <w:r w:rsidRPr="00446F03">
        <w:rPr>
          <w:rFonts w:cs="Simplified Arabic" w:hint="eastAsia"/>
          <w:sz w:val="28"/>
          <w:szCs w:val="28"/>
          <w:rtl/>
          <w:lang w:bidi="ar-SY"/>
        </w:rPr>
        <w:t>السليمة</w:t>
      </w:r>
      <w:r w:rsidRPr="00446F03">
        <w:rPr>
          <w:rFonts w:cs="Simplified Arabic"/>
          <w:sz w:val="28"/>
          <w:szCs w:val="28"/>
          <w:rtl/>
          <w:lang w:bidi="ar-SY"/>
        </w:rPr>
        <w:t xml:space="preserve">. </w:t>
      </w:r>
      <w:r w:rsidRPr="00446F03">
        <w:rPr>
          <w:rFonts w:cs="Simplified Arabic" w:hint="eastAsia"/>
          <w:sz w:val="28"/>
          <w:szCs w:val="28"/>
          <w:rtl/>
          <w:lang w:bidi="ar-SY"/>
        </w:rPr>
        <w:t>بالنظر</w:t>
      </w:r>
      <w:r w:rsidRPr="00446F03">
        <w:rPr>
          <w:rFonts w:cs="Simplified Arabic"/>
          <w:sz w:val="28"/>
          <w:szCs w:val="28"/>
          <w:rtl/>
          <w:lang w:bidi="ar-SY"/>
        </w:rPr>
        <w:t xml:space="preserve"> </w:t>
      </w:r>
      <w:r w:rsidRPr="00446F03">
        <w:rPr>
          <w:rFonts w:cs="Simplified Arabic" w:hint="eastAsia"/>
          <w:sz w:val="28"/>
          <w:szCs w:val="28"/>
          <w:rtl/>
          <w:lang w:bidi="ar-SY"/>
        </w:rPr>
        <w:t>إلى</w:t>
      </w:r>
      <w:r w:rsidRPr="00446F03">
        <w:rPr>
          <w:rFonts w:cs="Simplified Arabic"/>
          <w:sz w:val="28"/>
          <w:szCs w:val="28"/>
          <w:rtl/>
          <w:lang w:bidi="ar-SY"/>
        </w:rPr>
        <w:t xml:space="preserve"> </w:t>
      </w:r>
      <w:r w:rsidRPr="00446F03">
        <w:rPr>
          <w:rFonts w:cs="Simplified Arabic" w:hint="eastAsia"/>
          <w:sz w:val="28"/>
          <w:szCs w:val="28"/>
          <w:rtl/>
          <w:lang w:bidi="ar-SY"/>
        </w:rPr>
        <w:t>سطح</w:t>
      </w:r>
      <w:r w:rsidRPr="00446F03">
        <w:rPr>
          <w:rFonts w:cs="Simplified Arabic"/>
          <w:sz w:val="28"/>
          <w:szCs w:val="28"/>
          <w:rtl/>
          <w:lang w:bidi="ar-SY"/>
        </w:rPr>
        <w:t xml:space="preserve"> </w:t>
      </w:r>
      <w:r w:rsidRPr="00446F03">
        <w:rPr>
          <w:rFonts w:cs="Simplified Arabic" w:hint="eastAsia"/>
          <w:sz w:val="28"/>
          <w:szCs w:val="28"/>
          <w:rtl/>
          <w:lang w:bidi="ar-SY"/>
        </w:rPr>
        <w:t>القطع؛</w:t>
      </w:r>
      <w:r w:rsidRPr="00446F03">
        <w:rPr>
          <w:rFonts w:cs="Simplified Arabic"/>
          <w:sz w:val="28"/>
          <w:szCs w:val="28"/>
          <w:rtl/>
          <w:lang w:bidi="ar-SY"/>
        </w:rPr>
        <w:t xml:space="preserve"> </w:t>
      </w:r>
      <w:r w:rsidRPr="00446F03">
        <w:rPr>
          <w:rFonts w:cs="Simplified Arabic" w:hint="eastAsia"/>
          <w:sz w:val="28"/>
          <w:szCs w:val="28"/>
          <w:rtl/>
          <w:lang w:bidi="ar-SY"/>
        </w:rPr>
        <w:t>نجد</w:t>
      </w:r>
      <w:r w:rsidRPr="00446F03">
        <w:rPr>
          <w:rFonts w:cs="Simplified Arabic"/>
          <w:sz w:val="28"/>
          <w:szCs w:val="28"/>
          <w:rtl/>
          <w:lang w:bidi="ar-SY"/>
        </w:rPr>
        <w:t xml:space="preserve"> </w:t>
      </w:r>
      <w:r w:rsidRPr="00446F03">
        <w:rPr>
          <w:rFonts w:cs="Simplified Arabic" w:hint="eastAsia"/>
          <w:sz w:val="28"/>
          <w:szCs w:val="28"/>
          <w:rtl/>
          <w:lang w:bidi="ar-SY"/>
        </w:rPr>
        <w:t>الداخل</w:t>
      </w:r>
      <w:r w:rsidRPr="00446F03">
        <w:rPr>
          <w:rFonts w:cs="Simplified Arabic"/>
          <w:sz w:val="28"/>
          <w:szCs w:val="28"/>
          <w:rtl/>
          <w:lang w:bidi="ar-SY"/>
        </w:rPr>
        <w:t xml:space="preserve"> </w:t>
      </w:r>
      <w:r w:rsidRPr="00446F03">
        <w:rPr>
          <w:rFonts w:cs="Simplified Arabic" w:hint="eastAsia"/>
          <w:sz w:val="28"/>
          <w:szCs w:val="28"/>
          <w:rtl/>
          <w:lang w:bidi="ar-SY"/>
        </w:rPr>
        <w:t>صلد</w:t>
      </w:r>
      <w:r w:rsidRPr="00446F03">
        <w:rPr>
          <w:rFonts w:cs="Simplified Arabic"/>
          <w:sz w:val="28"/>
          <w:szCs w:val="28"/>
          <w:rtl/>
          <w:lang w:bidi="ar-SY"/>
        </w:rPr>
        <w:t xml:space="preserve"> </w:t>
      </w:r>
      <w:r w:rsidRPr="00446F03">
        <w:rPr>
          <w:rFonts w:cs="Simplified Arabic" w:hint="eastAsia"/>
          <w:sz w:val="28"/>
          <w:szCs w:val="28"/>
          <w:rtl/>
          <w:lang w:bidi="ar-SY"/>
        </w:rPr>
        <w:t>نموذجياً</w:t>
      </w:r>
      <w:r w:rsidRPr="00446F03">
        <w:rPr>
          <w:rFonts w:cs="Simplified Arabic"/>
          <w:sz w:val="28"/>
          <w:szCs w:val="28"/>
          <w:rtl/>
          <w:lang w:bidi="ar-SY"/>
        </w:rPr>
        <w:t xml:space="preserve"> </w:t>
      </w:r>
      <w:r w:rsidRPr="00446F03">
        <w:rPr>
          <w:rFonts w:cs="Simplified Arabic" w:hint="eastAsia"/>
          <w:sz w:val="28"/>
          <w:szCs w:val="28"/>
          <w:rtl/>
          <w:lang w:bidi="ar-SY"/>
        </w:rPr>
        <w:t>مع</w:t>
      </w:r>
      <w:r w:rsidRPr="00446F03">
        <w:rPr>
          <w:rFonts w:cs="Simplified Arabic"/>
          <w:sz w:val="28"/>
          <w:szCs w:val="28"/>
          <w:rtl/>
          <w:lang w:bidi="ar-SY"/>
        </w:rPr>
        <w:t xml:space="preserve"> </w:t>
      </w:r>
      <w:r w:rsidRPr="00446F03">
        <w:rPr>
          <w:rFonts w:cs="Simplified Arabic" w:hint="eastAsia"/>
          <w:sz w:val="28"/>
          <w:szCs w:val="28"/>
          <w:rtl/>
          <w:lang w:bidi="ar-SY"/>
        </w:rPr>
        <w:t>مناطق</w:t>
      </w:r>
      <w:r w:rsidRPr="00446F03">
        <w:rPr>
          <w:rFonts w:cs="Simplified Arabic"/>
          <w:sz w:val="28"/>
          <w:szCs w:val="28"/>
          <w:rtl/>
          <w:lang w:bidi="ar-SY"/>
        </w:rPr>
        <w:t xml:space="preserve"> </w:t>
      </w:r>
      <w:r w:rsidRPr="00446F03">
        <w:rPr>
          <w:rFonts w:cs="Simplified Arabic" w:hint="eastAsia"/>
          <w:sz w:val="28"/>
          <w:szCs w:val="28"/>
          <w:rtl/>
          <w:lang w:bidi="ar-SY"/>
        </w:rPr>
        <w:t>متفرقة</w:t>
      </w:r>
      <w:r w:rsidRPr="00446F03">
        <w:rPr>
          <w:rFonts w:cs="Simplified Arabic"/>
          <w:sz w:val="28"/>
          <w:szCs w:val="28"/>
          <w:rtl/>
          <w:lang w:bidi="ar-SY"/>
        </w:rPr>
        <w:t xml:space="preserve"> </w:t>
      </w:r>
      <w:r w:rsidRPr="00446F03">
        <w:rPr>
          <w:rFonts w:cs="Simplified Arabic" w:hint="eastAsia"/>
          <w:sz w:val="28"/>
          <w:szCs w:val="28"/>
          <w:rtl/>
          <w:lang w:bidi="ar-SY"/>
        </w:rPr>
        <w:t>كيسية،</w:t>
      </w:r>
      <w:r w:rsidRPr="00446F03">
        <w:rPr>
          <w:rFonts w:cs="Simplified Arabic"/>
          <w:sz w:val="28"/>
          <w:szCs w:val="28"/>
          <w:rtl/>
          <w:lang w:bidi="ar-SY"/>
        </w:rPr>
        <w:t xml:space="preserve"> </w:t>
      </w:r>
      <w:r w:rsidRPr="00446F03">
        <w:rPr>
          <w:rFonts w:cs="Simplified Arabic" w:hint="eastAsia"/>
          <w:sz w:val="28"/>
          <w:szCs w:val="28"/>
          <w:rtl/>
          <w:lang w:bidi="ar-SY"/>
        </w:rPr>
        <w:t>ولكن</w:t>
      </w:r>
      <w:r w:rsidRPr="00446F03">
        <w:rPr>
          <w:rFonts w:cs="Simplified Arabic"/>
          <w:sz w:val="28"/>
          <w:szCs w:val="28"/>
          <w:rtl/>
          <w:lang w:bidi="ar-SY"/>
        </w:rPr>
        <w:t xml:space="preserve"> </w:t>
      </w:r>
      <w:r w:rsidRPr="00446F03">
        <w:rPr>
          <w:rFonts w:cs="Simplified Arabic" w:hint="eastAsia"/>
          <w:sz w:val="28"/>
          <w:szCs w:val="28"/>
          <w:rtl/>
          <w:lang w:bidi="ar-SY"/>
        </w:rPr>
        <w:t>أحياناً</w:t>
      </w:r>
      <w:r w:rsidRPr="00446F03">
        <w:rPr>
          <w:rFonts w:cs="Simplified Arabic"/>
          <w:sz w:val="28"/>
          <w:szCs w:val="28"/>
          <w:rtl/>
          <w:lang w:bidi="ar-SY"/>
        </w:rPr>
        <w:t xml:space="preserve"> </w:t>
      </w:r>
      <w:r w:rsidRPr="00446F03">
        <w:rPr>
          <w:rFonts w:cs="Simplified Arabic" w:hint="eastAsia"/>
          <w:sz w:val="28"/>
          <w:szCs w:val="28"/>
          <w:rtl/>
          <w:lang w:bidi="ar-SY"/>
        </w:rPr>
        <w:t>يشاهد</w:t>
      </w:r>
      <w:r w:rsidRPr="00446F03">
        <w:rPr>
          <w:rFonts w:cs="Simplified Arabic"/>
          <w:sz w:val="28"/>
          <w:szCs w:val="28"/>
          <w:rtl/>
          <w:lang w:bidi="ar-SY"/>
        </w:rPr>
        <w:t xml:space="preserve"> </w:t>
      </w:r>
      <w:r w:rsidRPr="00446F03">
        <w:rPr>
          <w:rFonts w:cs="Simplified Arabic" w:hint="eastAsia"/>
          <w:sz w:val="28"/>
          <w:szCs w:val="28"/>
          <w:rtl/>
          <w:lang w:bidi="ar-SY"/>
        </w:rPr>
        <w:t>العكس،</w:t>
      </w:r>
      <w:r w:rsidRPr="00446F03">
        <w:rPr>
          <w:rFonts w:cs="Simplified Arabic"/>
          <w:sz w:val="28"/>
          <w:szCs w:val="28"/>
          <w:rtl/>
          <w:lang w:bidi="ar-SY"/>
        </w:rPr>
        <w:t xml:space="preserve"> </w:t>
      </w:r>
      <w:r w:rsidRPr="00446F03">
        <w:rPr>
          <w:rFonts w:cs="Simplified Arabic" w:hint="eastAsia"/>
          <w:sz w:val="28"/>
          <w:szCs w:val="28"/>
          <w:rtl/>
          <w:lang w:bidi="ar-SY"/>
        </w:rPr>
        <w:t>مع</w:t>
      </w:r>
      <w:r w:rsidRPr="00446F03">
        <w:rPr>
          <w:rFonts w:cs="Simplified Arabic"/>
          <w:sz w:val="28"/>
          <w:szCs w:val="28"/>
          <w:rtl/>
          <w:lang w:bidi="ar-SY"/>
        </w:rPr>
        <w:t xml:space="preserve"> </w:t>
      </w:r>
      <w:r w:rsidRPr="00446F03">
        <w:rPr>
          <w:rFonts w:cs="Simplified Arabic" w:hint="eastAsia"/>
          <w:sz w:val="28"/>
          <w:szCs w:val="28"/>
          <w:rtl/>
          <w:lang w:bidi="ar-SY"/>
        </w:rPr>
        <w:t>وجود</w:t>
      </w:r>
      <w:r w:rsidRPr="00446F03">
        <w:rPr>
          <w:rFonts w:cs="Simplified Arabic"/>
          <w:sz w:val="28"/>
          <w:szCs w:val="28"/>
          <w:rtl/>
          <w:lang w:bidi="ar-SY"/>
        </w:rPr>
        <w:t xml:space="preserve"> </w:t>
      </w:r>
      <w:r w:rsidRPr="00446F03">
        <w:rPr>
          <w:rFonts w:cs="Simplified Arabic" w:hint="eastAsia"/>
          <w:sz w:val="28"/>
          <w:szCs w:val="28"/>
          <w:rtl/>
          <w:lang w:bidi="ar-SY"/>
        </w:rPr>
        <w:t>عقيدات</w:t>
      </w:r>
      <w:r w:rsidRPr="00446F03">
        <w:rPr>
          <w:rFonts w:cs="Simplified Arabic"/>
          <w:sz w:val="28"/>
          <w:szCs w:val="28"/>
          <w:rtl/>
          <w:lang w:bidi="ar-SY"/>
        </w:rPr>
        <w:t xml:space="preserve"> </w:t>
      </w:r>
      <w:r w:rsidRPr="00446F03">
        <w:rPr>
          <w:rFonts w:cs="Simplified Arabic" w:hint="eastAsia"/>
          <w:sz w:val="28"/>
          <w:szCs w:val="28"/>
          <w:rtl/>
          <w:lang w:bidi="ar-SY"/>
        </w:rPr>
        <w:t>صلدة</w:t>
      </w:r>
      <w:r w:rsidRPr="00446F03">
        <w:rPr>
          <w:rFonts w:cs="Simplified Arabic"/>
          <w:sz w:val="28"/>
          <w:szCs w:val="28"/>
          <w:rtl/>
          <w:lang w:bidi="ar-SY"/>
        </w:rPr>
        <w:t xml:space="preserve"> </w:t>
      </w:r>
      <w:r w:rsidRPr="00446F03">
        <w:rPr>
          <w:rFonts w:cs="Simplified Arabic" w:hint="eastAsia"/>
          <w:sz w:val="28"/>
          <w:szCs w:val="28"/>
          <w:rtl/>
          <w:lang w:bidi="ar-SY"/>
        </w:rPr>
        <w:t>ضمن</w:t>
      </w:r>
      <w:r w:rsidRPr="00446F03">
        <w:rPr>
          <w:rFonts w:cs="Simplified Arabic"/>
          <w:sz w:val="28"/>
          <w:szCs w:val="28"/>
          <w:rtl/>
          <w:lang w:bidi="ar-SY"/>
        </w:rPr>
        <w:t xml:space="preserve"> </w:t>
      </w:r>
      <w:r w:rsidRPr="00446F03">
        <w:rPr>
          <w:rFonts w:cs="Simplified Arabic" w:hint="eastAsia"/>
          <w:sz w:val="28"/>
          <w:szCs w:val="28"/>
          <w:rtl/>
          <w:lang w:bidi="ar-SY"/>
        </w:rPr>
        <w:t>جدار</w:t>
      </w:r>
      <w:r w:rsidRPr="00446F03">
        <w:rPr>
          <w:rFonts w:cs="Simplified Arabic"/>
          <w:sz w:val="28"/>
          <w:szCs w:val="28"/>
          <w:rtl/>
          <w:lang w:bidi="ar-SY"/>
        </w:rPr>
        <w:t xml:space="preserve"> </w:t>
      </w:r>
      <w:r w:rsidRPr="00446F03">
        <w:rPr>
          <w:rFonts w:cs="Simplified Arabic" w:hint="eastAsia"/>
          <w:sz w:val="28"/>
          <w:szCs w:val="28"/>
          <w:rtl/>
          <w:lang w:bidi="ar-SY"/>
        </w:rPr>
        <w:t>الكيسة</w:t>
      </w:r>
      <w:r w:rsidRPr="00446F03">
        <w:rPr>
          <w:rFonts w:cs="Simplified Arabic"/>
          <w:sz w:val="28"/>
          <w:szCs w:val="28"/>
          <w:rtl/>
          <w:lang w:bidi="ar-SY"/>
        </w:rPr>
        <w:t xml:space="preserve">. </w:t>
      </w:r>
      <w:r w:rsidRPr="00446F03">
        <w:rPr>
          <w:rFonts w:cs="Simplified Arabic" w:hint="eastAsia"/>
          <w:sz w:val="28"/>
          <w:szCs w:val="28"/>
          <w:rtl/>
          <w:lang w:bidi="ar-SY"/>
        </w:rPr>
        <w:t>يمكن</w:t>
      </w:r>
      <w:r w:rsidRPr="00446F03">
        <w:rPr>
          <w:rFonts w:cs="Simplified Arabic"/>
          <w:sz w:val="28"/>
          <w:szCs w:val="28"/>
          <w:rtl/>
          <w:lang w:bidi="ar-SY"/>
        </w:rPr>
        <w:t xml:space="preserve"> </w:t>
      </w:r>
      <w:r w:rsidR="003168FB" w:rsidRPr="00446F03">
        <w:rPr>
          <w:rFonts w:cs="Simplified Arabic" w:hint="cs"/>
          <w:sz w:val="28"/>
          <w:szCs w:val="28"/>
          <w:rtl/>
          <w:lang w:bidi="ar-SY"/>
        </w:rPr>
        <w:t>أن</w:t>
      </w:r>
      <w:r w:rsidRPr="00446F03">
        <w:rPr>
          <w:rFonts w:cs="Simplified Arabic"/>
          <w:sz w:val="28"/>
          <w:szCs w:val="28"/>
          <w:rtl/>
          <w:lang w:bidi="ar-SY"/>
        </w:rPr>
        <w:t xml:space="preserve"> </w:t>
      </w:r>
      <w:r w:rsidRPr="00446F03">
        <w:rPr>
          <w:rFonts w:cs="Simplified Arabic" w:hint="eastAsia"/>
          <w:sz w:val="28"/>
          <w:szCs w:val="28"/>
          <w:rtl/>
          <w:lang w:bidi="ar-SY"/>
        </w:rPr>
        <w:t>تعود</w:t>
      </w:r>
      <w:r w:rsidRPr="00446F03">
        <w:rPr>
          <w:rFonts w:cs="Simplified Arabic"/>
          <w:sz w:val="28"/>
          <w:szCs w:val="28"/>
          <w:rtl/>
          <w:lang w:bidi="ar-SY"/>
        </w:rPr>
        <w:t xml:space="preserve"> </w:t>
      </w:r>
      <w:r w:rsidRPr="00446F03">
        <w:rPr>
          <w:rFonts w:cs="Simplified Arabic" w:hint="eastAsia"/>
          <w:sz w:val="28"/>
          <w:szCs w:val="28"/>
          <w:rtl/>
          <w:lang w:bidi="ar-SY"/>
        </w:rPr>
        <w:t>الأجزاء</w:t>
      </w:r>
      <w:r w:rsidRPr="00446F03">
        <w:rPr>
          <w:rFonts w:cs="Simplified Arabic"/>
          <w:sz w:val="28"/>
          <w:szCs w:val="28"/>
          <w:rtl/>
          <w:lang w:bidi="ar-SY"/>
        </w:rPr>
        <w:t xml:space="preserve"> </w:t>
      </w:r>
      <w:r w:rsidRPr="00446F03">
        <w:rPr>
          <w:rFonts w:cs="Simplified Arabic" w:hint="eastAsia"/>
          <w:sz w:val="28"/>
          <w:szCs w:val="28"/>
          <w:rtl/>
          <w:lang w:bidi="ar-SY"/>
        </w:rPr>
        <w:t>الصلدة</w:t>
      </w:r>
      <w:r w:rsidRPr="00446F03">
        <w:rPr>
          <w:rFonts w:cs="Simplified Arabic"/>
          <w:sz w:val="28"/>
          <w:szCs w:val="28"/>
          <w:rtl/>
          <w:lang w:bidi="ar-SY"/>
        </w:rPr>
        <w:t xml:space="preserve"> </w:t>
      </w:r>
      <w:r w:rsidRPr="00446F03">
        <w:rPr>
          <w:rFonts w:cs="Simplified Arabic" w:hint="eastAsia"/>
          <w:sz w:val="28"/>
          <w:szCs w:val="28"/>
          <w:rtl/>
          <w:lang w:bidi="ar-SY"/>
        </w:rPr>
        <w:t>إلى</w:t>
      </w:r>
      <w:r w:rsidRPr="00446F03">
        <w:rPr>
          <w:rFonts w:cs="Simplified Arabic"/>
          <w:sz w:val="28"/>
          <w:szCs w:val="28"/>
          <w:rtl/>
          <w:lang w:bidi="ar-SY"/>
        </w:rPr>
        <w:t xml:space="preserve"> </w:t>
      </w:r>
      <w:r w:rsidRPr="00446F03">
        <w:rPr>
          <w:rFonts w:cs="Simplified Arabic" w:hint="eastAsia"/>
          <w:sz w:val="28"/>
          <w:szCs w:val="28"/>
          <w:rtl/>
          <w:lang w:bidi="ar-SY"/>
        </w:rPr>
        <w:t>عناصر</w:t>
      </w:r>
      <w:r w:rsidRPr="00446F03">
        <w:rPr>
          <w:rFonts w:cs="Simplified Arabic"/>
          <w:sz w:val="28"/>
          <w:szCs w:val="28"/>
          <w:rtl/>
          <w:lang w:bidi="ar-SY"/>
        </w:rPr>
        <w:t xml:space="preserve"> </w:t>
      </w:r>
      <w:r w:rsidRPr="00446F03">
        <w:rPr>
          <w:rFonts w:cs="Simplified Arabic" w:hint="eastAsia"/>
          <w:sz w:val="28"/>
          <w:szCs w:val="28"/>
          <w:rtl/>
          <w:lang w:bidi="ar-SY"/>
        </w:rPr>
        <w:t>غير</w:t>
      </w:r>
      <w:r w:rsidRPr="00446F03">
        <w:rPr>
          <w:rFonts w:cs="Simplified Arabic"/>
          <w:sz w:val="28"/>
          <w:szCs w:val="28"/>
          <w:rtl/>
          <w:lang w:bidi="ar-SY"/>
        </w:rPr>
        <w:t xml:space="preserve"> </w:t>
      </w:r>
      <w:r w:rsidRPr="00446F03">
        <w:rPr>
          <w:rFonts w:cs="Simplified Arabic" w:hint="eastAsia"/>
          <w:sz w:val="28"/>
          <w:szCs w:val="28"/>
          <w:rtl/>
          <w:lang w:bidi="ar-SY"/>
        </w:rPr>
        <w:t>ناضجة،</w:t>
      </w:r>
      <w:r w:rsidRPr="00446F03">
        <w:rPr>
          <w:rFonts w:cs="Simplified Arabic"/>
          <w:sz w:val="28"/>
          <w:szCs w:val="28"/>
          <w:rtl/>
          <w:lang w:bidi="ar-SY"/>
        </w:rPr>
        <w:t xml:space="preserve"> </w:t>
      </w:r>
      <w:r w:rsidRPr="00446F03">
        <w:rPr>
          <w:rFonts w:cs="Simplified Arabic" w:hint="eastAsia"/>
          <w:sz w:val="28"/>
          <w:szCs w:val="28"/>
          <w:rtl/>
          <w:lang w:bidi="ar-SY"/>
        </w:rPr>
        <w:t>أو</w:t>
      </w:r>
      <w:r w:rsidRPr="00446F03">
        <w:rPr>
          <w:rFonts w:cs="Simplified Arabic"/>
          <w:sz w:val="28"/>
          <w:szCs w:val="28"/>
          <w:rtl/>
          <w:lang w:bidi="ar-SY"/>
        </w:rPr>
        <w:t xml:space="preserve"> </w:t>
      </w:r>
      <w:r w:rsidRPr="00446F03">
        <w:rPr>
          <w:rFonts w:cs="Simplified Arabic" w:hint="eastAsia"/>
          <w:sz w:val="28"/>
          <w:szCs w:val="28"/>
          <w:rtl/>
          <w:lang w:bidi="ar-SY"/>
        </w:rPr>
        <w:t>غضروفية،</w:t>
      </w:r>
      <w:r w:rsidRPr="00446F03">
        <w:rPr>
          <w:rFonts w:cs="Simplified Arabic"/>
          <w:sz w:val="28"/>
          <w:szCs w:val="28"/>
          <w:rtl/>
          <w:lang w:bidi="ar-SY"/>
        </w:rPr>
        <w:t xml:space="preserve"> </w:t>
      </w:r>
      <w:r w:rsidRPr="00446F03">
        <w:rPr>
          <w:rFonts w:cs="Simplified Arabic" w:hint="eastAsia"/>
          <w:sz w:val="28"/>
          <w:szCs w:val="28"/>
          <w:rtl/>
          <w:lang w:bidi="ar-SY"/>
        </w:rPr>
        <w:t>أو</w:t>
      </w:r>
      <w:r w:rsidRPr="00446F03">
        <w:rPr>
          <w:rFonts w:cs="Simplified Arabic"/>
          <w:sz w:val="28"/>
          <w:szCs w:val="28"/>
          <w:rtl/>
          <w:lang w:bidi="ar-SY"/>
        </w:rPr>
        <w:t xml:space="preserve"> </w:t>
      </w:r>
      <w:r w:rsidRPr="00446F03">
        <w:rPr>
          <w:rFonts w:cs="Simplified Arabic" w:hint="eastAsia"/>
          <w:sz w:val="28"/>
          <w:szCs w:val="28"/>
          <w:rtl/>
          <w:lang w:bidi="ar-SY"/>
        </w:rPr>
        <w:t>عظمية،</w:t>
      </w:r>
      <w:r w:rsidRPr="00446F03">
        <w:rPr>
          <w:rFonts w:cs="Simplified Arabic"/>
          <w:sz w:val="28"/>
          <w:szCs w:val="28"/>
          <w:rtl/>
          <w:lang w:bidi="ar-SY"/>
        </w:rPr>
        <w:t xml:space="preserve"> </w:t>
      </w:r>
      <w:r w:rsidRPr="00446F03">
        <w:rPr>
          <w:rFonts w:cs="Simplified Arabic" w:hint="eastAsia"/>
          <w:sz w:val="28"/>
          <w:szCs w:val="28"/>
          <w:rtl/>
          <w:lang w:bidi="ar-SY"/>
        </w:rPr>
        <w:t>أو</w:t>
      </w:r>
      <w:r w:rsidRPr="00446F03">
        <w:rPr>
          <w:rFonts w:cs="Simplified Arabic"/>
          <w:sz w:val="28"/>
          <w:szCs w:val="28"/>
          <w:rtl/>
          <w:lang w:bidi="ar-SY"/>
        </w:rPr>
        <w:t xml:space="preserve"> </w:t>
      </w:r>
      <w:r w:rsidRPr="00446F03">
        <w:rPr>
          <w:rFonts w:cs="Simplified Arabic" w:hint="eastAsia"/>
          <w:sz w:val="28"/>
          <w:szCs w:val="28"/>
          <w:rtl/>
          <w:lang w:bidi="ar-SY"/>
        </w:rPr>
        <w:t>مشاركة</w:t>
      </w:r>
      <w:r w:rsidRPr="00446F03">
        <w:rPr>
          <w:rFonts w:cs="Simplified Arabic"/>
          <w:sz w:val="28"/>
          <w:szCs w:val="28"/>
          <w:rtl/>
          <w:lang w:bidi="ar-SY"/>
        </w:rPr>
        <w:t xml:space="preserve"> </w:t>
      </w:r>
      <w:r w:rsidRPr="00446F03">
        <w:rPr>
          <w:rFonts w:cs="Simplified Arabic" w:hint="eastAsia"/>
          <w:sz w:val="28"/>
          <w:szCs w:val="28"/>
          <w:rtl/>
          <w:lang w:bidi="ar-SY"/>
        </w:rPr>
        <w:t>بينها،</w:t>
      </w:r>
      <w:r w:rsidRPr="00446F03">
        <w:rPr>
          <w:rFonts w:cs="Simplified Arabic"/>
          <w:sz w:val="28"/>
          <w:szCs w:val="28"/>
          <w:rtl/>
          <w:lang w:bidi="ar-SY"/>
        </w:rPr>
        <w:t xml:space="preserve"> </w:t>
      </w:r>
      <w:r w:rsidRPr="00446F03">
        <w:rPr>
          <w:rFonts w:cs="Simplified Arabic" w:hint="eastAsia"/>
          <w:sz w:val="28"/>
          <w:szCs w:val="28"/>
          <w:rtl/>
          <w:lang w:bidi="ar-SY"/>
        </w:rPr>
        <w:t>أما</w:t>
      </w:r>
      <w:r w:rsidRPr="00446F03">
        <w:rPr>
          <w:rFonts w:cs="Simplified Arabic"/>
          <w:sz w:val="28"/>
          <w:szCs w:val="28"/>
          <w:rtl/>
          <w:lang w:bidi="ar-SY"/>
        </w:rPr>
        <w:t xml:space="preserve"> </w:t>
      </w:r>
      <w:r w:rsidRPr="00446F03">
        <w:rPr>
          <w:rFonts w:cs="Simplified Arabic" w:hint="eastAsia"/>
          <w:sz w:val="28"/>
          <w:szCs w:val="28"/>
          <w:rtl/>
          <w:lang w:bidi="ar-SY"/>
        </w:rPr>
        <w:t>المناطق</w:t>
      </w:r>
      <w:r w:rsidRPr="00446F03">
        <w:rPr>
          <w:rFonts w:cs="Simplified Arabic"/>
          <w:sz w:val="28"/>
          <w:szCs w:val="28"/>
          <w:rtl/>
          <w:lang w:bidi="ar-SY"/>
        </w:rPr>
        <w:t xml:space="preserve"> </w:t>
      </w:r>
      <w:r w:rsidRPr="00446F03">
        <w:rPr>
          <w:rFonts w:cs="Simplified Arabic" w:hint="eastAsia"/>
          <w:sz w:val="28"/>
          <w:szCs w:val="28"/>
          <w:rtl/>
          <w:lang w:bidi="ar-SY"/>
        </w:rPr>
        <w:t>الكيسية</w:t>
      </w:r>
      <w:r w:rsidRPr="00446F03">
        <w:rPr>
          <w:rFonts w:cs="Simplified Arabic"/>
          <w:sz w:val="28"/>
          <w:szCs w:val="28"/>
          <w:rtl/>
          <w:lang w:bidi="ar-SY"/>
        </w:rPr>
        <w:t xml:space="preserve"> </w:t>
      </w:r>
      <w:r w:rsidRPr="00446F03">
        <w:rPr>
          <w:rFonts w:cs="Simplified Arabic" w:hint="eastAsia"/>
          <w:sz w:val="28"/>
          <w:szCs w:val="28"/>
          <w:rtl/>
          <w:lang w:bidi="ar-SY"/>
        </w:rPr>
        <w:t>فهي</w:t>
      </w:r>
      <w:r w:rsidRPr="00446F03">
        <w:rPr>
          <w:rFonts w:cs="Simplified Arabic"/>
          <w:sz w:val="28"/>
          <w:szCs w:val="28"/>
          <w:rtl/>
          <w:lang w:bidi="ar-SY"/>
        </w:rPr>
        <w:t xml:space="preserve"> </w:t>
      </w:r>
      <w:r w:rsidRPr="00446F03">
        <w:rPr>
          <w:rFonts w:cs="Simplified Arabic" w:hint="eastAsia"/>
          <w:sz w:val="28"/>
          <w:szCs w:val="28"/>
          <w:rtl/>
          <w:lang w:bidi="ar-SY"/>
        </w:rPr>
        <w:t>تمتلئ</w:t>
      </w:r>
      <w:r w:rsidRPr="00446F03">
        <w:rPr>
          <w:rFonts w:cs="Simplified Arabic"/>
          <w:sz w:val="28"/>
          <w:szCs w:val="28"/>
          <w:rtl/>
          <w:lang w:bidi="ar-SY"/>
        </w:rPr>
        <w:t xml:space="preserve"> </w:t>
      </w:r>
      <w:r w:rsidRPr="00446F03">
        <w:rPr>
          <w:rFonts w:cs="Simplified Arabic" w:hint="eastAsia"/>
          <w:sz w:val="28"/>
          <w:szCs w:val="28"/>
          <w:rtl/>
          <w:lang w:bidi="ar-SY"/>
        </w:rPr>
        <w:t>بسائل</w:t>
      </w:r>
      <w:r w:rsidRPr="00446F03">
        <w:rPr>
          <w:rFonts w:cs="Simplified Arabic"/>
          <w:sz w:val="28"/>
          <w:szCs w:val="28"/>
          <w:rtl/>
          <w:lang w:bidi="ar-SY"/>
        </w:rPr>
        <w:t xml:space="preserve"> </w:t>
      </w:r>
      <w:r w:rsidRPr="00446F03">
        <w:rPr>
          <w:rFonts w:cs="Simplified Arabic" w:hint="eastAsia"/>
          <w:sz w:val="28"/>
          <w:szCs w:val="28"/>
          <w:rtl/>
          <w:lang w:bidi="ar-SY"/>
        </w:rPr>
        <w:t>مصلي</w:t>
      </w:r>
      <w:r w:rsidRPr="00446F03">
        <w:rPr>
          <w:rFonts w:cs="Simplified Arabic"/>
          <w:sz w:val="28"/>
          <w:szCs w:val="28"/>
          <w:rtl/>
          <w:lang w:bidi="ar-SY"/>
        </w:rPr>
        <w:t xml:space="preserve"> </w:t>
      </w:r>
      <w:r w:rsidRPr="00446F03">
        <w:rPr>
          <w:rFonts w:cs="Simplified Arabic" w:hint="eastAsia"/>
          <w:sz w:val="28"/>
          <w:szCs w:val="28"/>
          <w:rtl/>
          <w:lang w:bidi="ar-SY"/>
        </w:rPr>
        <w:t>أو</w:t>
      </w:r>
      <w:r w:rsidRPr="00446F03">
        <w:rPr>
          <w:rFonts w:cs="Simplified Arabic"/>
          <w:sz w:val="28"/>
          <w:szCs w:val="28"/>
          <w:rtl/>
          <w:lang w:bidi="ar-SY"/>
        </w:rPr>
        <w:t xml:space="preserve"> </w:t>
      </w:r>
      <w:r w:rsidRPr="00446F03">
        <w:rPr>
          <w:rFonts w:cs="Simplified Arabic" w:hint="eastAsia"/>
          <w:sz w:val="28"/>
          <w:szCs w:val="28"/>
          <w:rtl/>
          <w:lang w:bidi="ar-SY"/>
        </w:rPr>
        <w:t>مخاطي</w:t>
      </w:r>
      <w:r w:rsidRPr="00446F03">
        <w:rPr>
          <w:rFonts w:cs="Simplified Arabic"/>
          <w:sz w:val="28"/>
          <w:szCs w:val="28"/>
          <w:rtl/>
          <w:lang w:bidi="ar-SY"/>
        </w:rPr>
        <w:t xml:space="preserve"> </w:t>
      </w:r>
      <w:r w:rsidRPr="00446F03">
        <w:rPr>
          <w:rFonts w:cs="Simplified Arabic" w:hint="eastAsia"/>
          <w:sz w:val="28"/>
          <w:szCs w:val="28"/>
          <w:rtl/>
          <w:lang w:bidi="ar-SY"/>
        </w:rPr>
        <w:t>أو</w:t>
      </w:r>
      <w:r w:rsidRPr="00446F03">
        <w:rPr>
          <w:rFonts w:cs="Simplified Arabic"/>
          <w:sz w:val="28"/>
          <w:szCs w:val="28"/>
          <w:rtl/>
          <w:lang w:bidi="ar-SY"/>
        </w:rPr>
        <w:t xml:space="preserve"> </w:t>
      </w:r>
      <w:r w:rsidRPr="00446F03">
        <w:rPr>
          <w:rFonts w:cs="Simplified Arabic" w:hint="eastAsia"/>
          <w:sz w:val="28"/>
          <w:szCs w:val="28"/>
          <w:rtl/>
          <w:lang w:bidi="ar-SY"/>
        </w:rPr>
        <w:t>مادة</w:t>
      </w:r>
      <w:r w:rsidRPr="00446F03">
        <w:rPr>
          <w:rFonts w:cs="Simplified Arabic"/>
          <w:sz w:val="28"/>
          <w:szCs w:val="28"/>
          <w:rtl/>
          <w:lang w:bidi="ar-SY"/>
        </w:rPr>
        <w:t xml:space="preserve"> </w:t>
      </w:r>
      <w:r w:rsidRPr="00446F03">
        <w:rPr>
          <w:rFonts w:cs="Simplified Arabic" w:hint="eastAsia"/>
          <w:sz w:val="28"/>
          <w:szCs w:val="28"/>
          <w:rtl/>
          <w:lang w:bidi="ar-SY"/>
        </w:rPr>
        <w:t>زهمية</w:t>
      </w:r>
      <w:r w:rsidRPr="00446F03">
        <w:rPr>
          <w:rFonts w:cs="Simplified Arabic"/>
          <w:sz w:val="28"/>
          <w:szCs w:val="28"/>
          <w:rtl/>
          <w:lang w:bidi="ar-SY"/>
        </w:rPr>
        <w:t xml:space="preserve"> </w:t>
      </w:r>
      <w:r w:rsidRPr="00446F03">
        <w:rPr>
          <w:rFonts w:cs="Simplified Arabic" w:hint="eastAsia"/>
          <w:sz w:val="28"/>
          <w:szCs w:val="28"/>
          <w:rtl/>
          <w:lang w:bidi="ar-SY"/>
        </w:rPr>
        <w:t>مع</w:t>
      </w:r>
      <w:r w:rsidRPr="00446F03">
        <w:rPr>
          <w:rFonts w:cs="Simplified Arabic"/>
          <w:sz w:val="28"/>
          <w:szCs w:val="28"/>
          <w:rtl/>
          <w:lang w:bidi="ar-SY"/>
        </w:rPr>
        <w:t xml:space="preserve"> </w:t>
      </w:r>
      <w:r w:rsidRPr="00446F03">
        <w:rPr>
          <w:rFonts w:cs="Simplified Arabic" w:hint="eastAsia"/>
          <w:sz w:val="28"/>
          <w:szCs w:val="28"/>
          <w:rtl/>
          <w:lang w:bidi="ar-SY"/>
        </w:rPr>
        <w:t>شعر</w:t>
      </w:r>
      <w:r w:rsidRPr="00446F03">
        <w:rPr>
          <w:rFonts w:cs="Simplified Arabic"/>
          <w:sz w:val="28"/>
          <w:szCs w:val="28"/>
          <w:rtl/>
          <w:lang w:bidi="ar-SY"/>
        </w:rPr>
        <w:t>.</w:t>
      </w:r>
    </w:p>
    <w:p w:rsidR="00FE7C9E" w:rsidRDefault="00FE7C9E" w:rsidP="00FE7C9E">
      <w:pPr>
        <w:spacing w:after="0"/>
        <w:jc w:val="both"/>
        <w:rPr>
          <w:rFonts w:cs="Simplified Arabic"/>
          <w:sz w:val="28"/>
          <w:szCs w:val="28"/>
          <w:rtl/>
          <w:lang w:bidi="ar-SY"/>
        </w:rPr>
      </w:pPr>
      <w:r w:rsidRPr="00FE7C9E">
        <w:rPr>
          <w:rFonts w:cs="Simplified Arabic"/>
          <w:noProof/>
          <w:sz w:val="28"/>
          <w:szCs w:val="28"/>
          <w:rtl/>
        </w:rPr>
        <w:lastRenderedPageBreak/>
        <w:drawing>
          <wp:inline distT="0" distB="0" distL="0" distR="0">
            <wp:extent cx="4962525" cy="3486150"/>
            <wp:effectExtent l="19050" t="0" r="9525" b="0"/>
            <wp:docPr id="1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l="22394" t="22508" r="33889" b="19936"/>
                    <a:stretch>
                      <a:fillRect/>
                    </a:stretch>
                  </pic:blipFill>
                  <pic:spPr bwMode="auto">
                    <a:xfrm>
                      <a:off x="0" y="0"/>
                      <a:ext cx="4962525" cy="3486150"/>
                    </a:xfrm>
                    <a:prstGeom prst="rect">
                      <a:avLst/>
                    </a:prstGeom>
                    <a:noFill/>
                    <a:ln w="9525">
                      <a:noFill/>
                      <a:miter lim="800000"/>
                      <a:headEnd/>
                      <a:tailEnd/>
                    </a:ln>
                  </pic:spPr>
                </pic:pic>
              </a:graphicData>
            </a:graphic>
          </wp:inline>
        </w:drawing>
      </w:r>
    </w:p>
    <w:p w:rsidR="00FE7C9E" w:rsidRPr="00925A11" w:rsidRDefault="00FE7C9E" w:rsidP="007853C0">
      <w:pPr>
        <w:pBdr>
          <w:bottom w:val="single" w:sz="4" w:space="1" w:color="auto"/>
        </w:pBdr>
        <w:jc w:val="both"/>
        <w:rPr>
          <w:rFonts w:cs="Simplified Arabic"/>
          <w:sz w:val="24"/>
          <w:szCs w:val="24"/>
          <w:vertAlign w:val="superscript"/>
          <w:rtl/>
          <w:lang w:bidi="ar-SY"/>
        </w:rPr>
      </w:pPr>
      <w:r w:rsidRPr="00FE7C9E">
        <w:rPr>
          <w:rFonts w:cs="Simplified Arabic" w:hint="cs"/>
          <w:sz w:val="24"/>
          <w:szCs w:val="24"/>
          <w:rtl/>
          <w:lang w:bidi="ar-SY"/>
        </w:rPr>
        <w:t>الشكل (</w:t>
      </w:r>
      <w:r w:rsidR="00DB7532">
        <w:rPr>
          <w:rFonts w:cs="Simplified Arabic" w:hint="cs"/>
          <w:sz w:val="24"/>
          <w:szCs w:val="24"/>
          <w:rtl/>
          <w:lang w:bidi="ar-SY"/>
        </w:rPr>
        <w:t>4</w:t>
      </w:r>
      <w:r w:rsidRPr="00FE7C9E">
        <w:rPr>
          <w:rFonts w:cs="Simplified Arabic" w:hint="cs"/>
          <w:sz w:val="24"/>
          <w:szCs w:val="24"/>
          <w:rtl/>
          <w:lang w:bidi="ar-SY"/>
        </w:rPr>
        <w:t>): الورم المسخي غير الناضج، منظر عياني.</w:t>
      </w:r>
      <w:r w:rsidR="00925A11">
        <w:rPr>
          <w:rFonts w:cs="Simplified Arabic" w:hint="cs"/>
          <w:sz w:val="24"/>
          <w:szCs w:val="24"/>
          <w:vertAlign w:val="superscript"/>
          <w:rtl/>
          <w:lang w:bidi="ar-SY"/>
        </w:rPr>
        <w:t>37</w:t>
      </w:r>
    </w:p>
    <w:p w:rsidR="006E6E73" w:rsidRPr="003168FB"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يظهر الفحص المجهري مزيج الأنسجة. بالنسبة للعناصر غير الناضجة تسيطر بشكل شبه دائم أنسجة أديم ظاهر عصبية والتي تترتب </w:t>
      </w:r>
      <w:r w:rsidR="00DB7532">
        <w:rPr>
          <w:rFonts w:cs="Simplified Arabic" w:hint="cs"/>
          <w:sz w:val="28"/>
          <w:szCs w:val="28"/>
          <w:rtl/>
          <w:lang w:bidi="ar-SY"/>
        </w:rPr>
        <w:t>كأنابيب</w:t>
      </w:r>
      <w:r>
        <w:rPr>
          <w:rFonts w:cs="Simplified Arabic" w:hint="cs"/>
          <w:sz w:val="28"/>
          <w:szCs w:val="28"/>
          <w:rtl/>
          <w:lang w:bidi="ar-SY"/>
        </w:rPr>
        <w:t xml:space="preserve"> بدئية وصفائح من خلايا خبيثة صغيرة مدورة والتي يمكن </w:t>
      </w:r>
      <w:r w:rsidR="00DB7532">
        <w:rPr>
          <w:rFonts w:cs="Simplified Arabic" w:hint="cs"/>
          <w:sz w:val="28"/>
          <w:szCs w:val="28"/>
          <w:rtl/>
          <w:lang w:bidi="ar-SY"/>
        </w:rPr>
        <w:t>أن</w:t>
      </w:r>
      <w:r>
        <w:rPr>
          <w:rFonts w:cs="Simplified Arabic" w:hint="cs"/>
          <w:sz w:val="28"/>
          <w:szCs w:val="28"/>
          <w:rtl/>
          <w:lang w:bidi="ar-SY"/>
        </w:rPr>
        <w:t xml:space="preserve"> تترافق بتشك</w:t>
      </w:r>
      <w:r w:rsidR="003168FB">
        <w:rPr>
          <w:rFonts w:cs="Simplified Arabic" w:hint="cs"/>
          <w:sz w:val="28"/>
          <w:szCs w:val="28"/>
          <w:rtl/>
          <w:lang w:bidi="ar-SY"/>
        </w:rPr>
        <w:t>ّ</w:t>
      </w:r>
      <w:r>
        <w:rPr>
          <w:rFonts w:cs="Simplified Arabic" w:hint="cs"/>
          <w:sz w:val="28"/>
          <w:szCs w:val="28"/>
          <w:rtl/>
          <w:lang w:bidi="ar-SY"/>
        </w:rPr>
        <w:t xml:space="preserve">ل دبقي. إن التشخيص صعب عادة عند التقييم بالمقطع التجميدي، ومعظم </w:t>
      </w:r>
      <w:r w:rsidR="00DB7532">
        <w:rPr>
          <w:rFonts w:cs="Simplified Arabic" w:hint="cs"/>
          <w:sz w:val="28"/>
          <w:szCs w:val="28"/>
          <w:rtl/>
          <w:lang w:bidi="ar-SY"/>
        </w:rPr>
        <w:t>الأورام</w:t>
      </w:r>
      <w:r>
        <w:rPr>
          <w:rFonts w:cs="Simplified Arabic" w:hint="cs"/>
          <w:sz w:val="28"/>
          <w:szCs w:val="28"/>
          <w:rtl/>
          <w:lang w:bidi="ar-SY"/>
        </w:rPr>
        <w:t xml:space="preserve"> لا تشخ</w:t>
      </w:r>
      <w:r w:rsidR="003168FB">
        <w:rPr>
          <w:rFonts w:cs="Simplified Arabic" w:hint="cs"/>
          <w:sz w:val="28"/>
          <w:szCs w:val="28"/>
          <w:rtl/>
          <w:lang w:bidi="ar-SY"/>
        </w:rPr>
        <w:t>ّ</w:t>
      </w:r>
      <w:r>
        <w:rPr>
          <w:rFonts w:cs="Simplified Arabic" w:hint="cs"/>
          <w:sz w:val="28"/>
          <w:szCs w:val="28"/>
          <w:rtl/>
          <w:lang w:bidi="ar-SY"/>
        </w:rPr>
        <w:t>ص إلا بالتقييم النسيجي الكامل النهائي. تقسم الأورام إلى ثلاث درجات مبدئياً اعتماداً على كمية النسيج العصبي غير الناضج الموجود ضمنها. ولكن بسبب عدم الثبات في التصنيف بين المراقبين اقترح تغيير نظام التصنيف إلى درجتين: منخفضة (الدرجة 1 و 2 سابقاً)، ومرتفعة (الدرجة 3 سابقاً). ولم يتم الاتفاق عالمياً على هذه الممارسة.</w:t>
      </w:r>
      <w:r w:rsidR="003168FB">
        <w:rPr>
          <w:rFonts w:cs="Simplified Arabic" w:hint="cs"/>
          <w:sz w:val="28"/>
          <w:szCs w:val="28"/>
          <w:vertAlign w:val="superscript"/>
          <w:rtl/>
          <w:lang w:bidi="ar-SY"/>
        </w:rPr>
        <w:t>66</w:t>
      </w:r>
    </w:p>
    <w:p w:rsidR="006E6E73" w:rsidRPr="00925A11" w:rsidRDefault="006E6E73" w:rsidP="006E6E73">
      <w:pPr>
        <w:jc w:val="both"/>
        <w:rPr>
          <w:rFonts w:cs="Simplified Arabic"/>
          <w:sz w:val="28"/>
          <w:szCs w:val="28"/>
          <w:vertAlign w:val="superscript"/>
          <w:rtl/>
          <w:lang w:bidi="ar-SY"/>
        </w:rPr>
      </w:pPr>
      <w:r w:rsidRPr="00DB7532">
        <w:rPr>
          <w:rFonts w:cs="Simplified Arabic" w:hint="cs"/>
          <w:b/>
          <w:bCs/>
          <w:sz w:val="28"/>
          <w:szCs w:val="28"/>
          <w:rtl/>
          <w:lang w:bidi="ar-SY"/>
        </w:rPr>
        <w:t>العلاج والإنذار:</w:t>
      </w:r>
      <w:r w:rsidR="00925A11">
        <w:rPr>
          <w:rFonts w:cs="Simplified Arabic" w:hint="cs"/>
          <w:sz w:val="28"/>
          <w:szCs w:val="28"/>
          <w:vertAlign w:val="superscript"/>
          <w:rtl/>
          <w:lang w:bidi="ar-SY"/>
        </w:rPr>
        <w:t>79.39.9</w:t>
      </w:r>
    </w:p>
    <w:p w:rsidR="006E6E73" w:rsidRDefault="006E6E73" w:rsidP="006E6E73">
      <w:pPr>
        <w:jc w:val="both"/>
        <w:rPr>
          <w:rFonts w:cs="Simplified Arabic"/>
          <w:sz w:val="28"/>
          <w:szCs w:val="28"/>
          <w:rtl/>
          <w:lang w:bidi="ar-SY"/>
        </w:rPr>
      </w:pPr>
      <w:r>
        <w:rPr>
          <w:rFonts w:cs="Simplified Arabic" w:hint="cs"/>
          <w:sz w:val="28"/>
          <w:szCs w:val="28"/>
          <w:rtl/>
          <w:lang w:bidi="ar-SY"/>
        </w:rPr>
        <w:t xml:space="preserve">يتم التنبؤ بالبقيا بشكل أكثر دقة حسب الدرجة النسيجية للورم. على سبيل المثال، ثلثا الأورام المسخية غير الناضجة تكون في المرحلة </w:t>
      </w:r>
      <w:r>
        <w:rPr>
          <w:rFonts w:cs="Simplified Arabic"/>
          <w:sz w:val="28"/>
          <w:szCs w:val="28"/>
          <w:lang w:bidi="ar-SY"/>
        </w:rPr>
        <w:t>I</w:t>
      </w:r>
      <w:r>
        <w:rPr>
          <w:rFonts w:cs="Simplified Arabic" w:hint="cs"/>
          <w:sz w:val="28"/>
          <w:szCs w:val="28"/>
          <w:rtl/>
          <w:lang w:bidi="ar-SY"/>
        </w:rPr>
        <w:t xml:space="preserve"> عند التشخيص ولديها معد</w:t>
      </w:r>
      <w:r w:rsidR="00925A11">
        <w:rPr>
          <w:rFonts w:cs="Simplified Arabic" w:hint="cs"/>
          <w:sz w:val="28"/>
          <w:szCs w:val="28"/>
          <w:rtl/>
          <w:lang w:bidi="ar-SY"/>
        </w:rPr>
        <w:t>ل بقيا لمدة 5 سنوات يبلغ 90-95%</w:t>
      </w:r>
      <w:r>
        <w:rPr>
          <w:rFonts w:cs="Simplified Arabic" w:hint="cs"/>
          <w:sz w:val="28"/>
          <w:szCs w:val="28"/>
          <w:rtl/>
          <w:lang w:bidi="ar-SY"/>
        </w:rPr>
        <w:t>.</w:t>
      </w:r>
      <w:r w:rsidR="00925A11">
        <w:rPr>
          <w:rFonts w:cs="Simplified Arabic" w:hint="cs"/>
          <w:sz w:val="28"/>
          <w:szCs w:val="28"/>
          <w:vertAlign w:val="superscript"/>
          <w:rtl/>
          <w:lang w:bidi="ar-SY"/>
        </w:rPr>
        <w:t>56</w:t>
      </w:r>
      <w:r>
        <w:rPr>
          <w:rFonts w:cs="Simplified Arabic" w:hint="cs"/>
          <w:sz w:val="28"/>
          <w:szCs w:val="28"/>
          <w:rtl/>
          <w:lang w:bidi="ar-SY"/>
        </w:rPr>
        <w:t xml:space="preserve"> تملك مريضات المرحلة </w:t>
      </w:r>
      <w:r>
        <w:rPr>
          <w:rFonts w:cs="Simplified Arabic"/>
          <w:sz w:val="28"/>
          <w:szCs w:val="28"/>
          <w:lang w:bidi="ar-SY"/>
        </w:rPr>
        <w:t>IA</w:t>
      </w:r>
      <w:r>
        <w:rPr>
          <w:rFonts w:cs="Simplified Arabic" w:hint="cs"/>
          <w:sz w:val="28"/>
          <w:szCs w:val="28"/>
          <w:rtl/>
          <w:lang w:bidi="ar-SY"/>
        </w:rPr>
        <w:t xml:space="preserve">، والدرجة 1 من الأورام المسخية غير </w:t>
      </w:r>
      <w:r>
        <w:rPr>
          <w:rFonts w:cs="Simplified Arabic" w:hint="cs"/>
          <w:sz w:val="28"/>
          <w:szCs w:val="28"/>
          <w:rtl/>
          <w:lang w:bidi="ar-SY"/>
        </w:rPr>
        <w:lastRenderedPageBreak/>
        <w:t>الناضجة إنذاراً ممتازاً و</w:t>
      </w:r>
      <w:r w:rsidR="00925A11">
        <w:rPr>
          <w:rFonts w:cs="Simplified Arabic" w:hint="cs"/>
          <w:sz w:val="28"/>
          <w:szCs w:val="28"/>
          <w:rtl/>
          <w:lang w:bidi="ar-SY"/>
        </w:rPr>
        <w:t>لا تتطلب علاجاً كيماوياً متمماً</w:t>
      </w:r>
      <w:r w:rsidR="00925A11">
        <w:rPr>
          <w:rFonts w:cs="Simplified Arabic" w:hint="cs"/>
          <w:sz w:val="28"/>
          <w:szCs w:val="28"/>
          <w:vertAlign w:val="superscript"/>
          <w:rtl/>
          <w:lang w:bidi="ar-SY"/>
        </w:rPr>
        <w:t>47.9</w:t>
      </w:r>
      <w:r>
        <w:rPr>
          <w:rFonts w:cs="Simplified Arabic" w:hint="cs"/>
          <w:sz w:val="28"/>
          <w:szCs w:val="28"/>
          <w:rtl/>
          <w:lang w:bidi="ar-SY"/>
        </w:rPr>
        <w:t xml:space="preserve">. تملك مريضات المرحلة </w:t>
      </w:r>
      <w:r>
        <w:rPr>
          <w:rFonts w:cs="Simplified Arabic"/>
          <w:sz w:val="28"/>
          <w:szCs w:val="28"/>
          <w:lang w:bidi="ar-SY"/>
        </w:rPr>
        <w:t>II-IV</w:t>
      </w:r>
      <w:r>
        <w:rPr>
          <w:rFonts w:cs="Simplified Arabic" w:hint="cs"/>
          <w:sz w:val="28"/>
          <w:szCs w:val="28"/>
          <w:rtl/>
          <w:lang w:bidi="ar-SY"/>
        </w:rPr>
        <w:t xml:space="preserve"> معد</w:t>
      </w:r>
      <w:r w:rsidR="00925A11">
        <w:rPr>
          <w:rFonts w:cs="Simplified Arabic" w:hint="cs"/>
          <w:sz w:val="28"/>
          <w:szCs w:val="28"/>
          <w:rtl/>
          <w:lang w:bidi="ar-SY"/>
        </w:rPr>
        <w:t>ل بقيا لمدة 5 سنوات يبلغ 70-80%</w:t>
      </w:r>
      <w:r>
        <w:rPr>
          <w:rFonts w:cs="Simplified Arabic" w:hint="cs"/>
          <w:sz w:val="28"/>
          <w:szCs w:val="28"/>
          <w:rtl/>
          <w:lang w:bidi="ar-SY"/>
        </w:rPr>
        <w:t>.</w:t>
      </w:r>
    </w:p>
    <w:p w:rsidR="006E6E73" w:rsidRDefault="006E6E73" w:rsidP="006E6E73">
      <w:pPr>
        <w:jc w:val="both"/>
        <w:rPr>
          <w:rFonts w:cs="Simplified Arabic"/>
          <w:sz w:val="28"/>
          <w:szCs w:val="28"/>
          <w:rtl/>
          <w:lang w:bidi="ar-SY"/>
        </w:rPr>
      </w:pPr>
      <w:r>
        <w:rPr>
          <w:rFonts w:cs="Simplified Arabic" w:hint="cs"/>
          <w:sz w:val="28"/>
          <w:szCs w:val="28"/>
          <w:rtl/>
          <w:lang w:bidi="ar-SY"/>
        </w:rPr>
        <w:t xml:space="preserve">إن استئصال الملحقات وحيد الجانب هو الرعاية المعيارية لمريضات أورام الخلية المنتشة الخبيثة في سن النشاط التناسلي. قام </w:t>
      </w:r>
      <w:r w:rsidRPr="00B6317A">
        <w:rPr>
          <w:rFonts w:cs="Simplified Arabic"/>
          <w:sz w:val="28"/>
          <w:szCs w:val="28"/>
          <w:lang w:bidi="ar-SY"/>
        </w:rPr>
        <w:t>Beiner</w:t>
      </w:r>
      <w:r>
        <w:rPr>
          <w:rFonts w:cs="Simplified Arabic" w:hint="cs"/>
          <w:sz w:val="28"/>
          <w:szCs w:val="28"/>
          <w:rtl/>
          <w:lang w:bidi="ar-SY"/>
        </w:rPr>
        <w:t xml:space="preserve"> وزملاؤه (2004)</w:t>
      </w:r>
      <w:r w:rsidR="00925A11">
        <w:rPr>
          <w:rFonts w:cs="Simplified Arabic" w:hint="cs"/>
          <w:sz w:val="28"/>
          <w:szCs w:val="28"/>
          <w:vertAlign w:val="superscript"/>
          <w:rtl/>
          <w:lang w:bidi="ar-SY"/>
        </w:rPr>
        <w:t>6</w:t>
      </w:r>
      <w:r>
        <w:rPr>
          <w:rFonts w:cs="Simplified Arabic" w:hint="cs"/>
          <w:sz w:val="28"/>
          <w:szCs w:val="28"/>
          <w:rtl/>
          <w:lang w:bidi="ar-SY"/>
        </w:rPr>
        <w:t xml:space="preserve"> بمعالجة 8 مريضات في المرحلة الباكرة من الورم المسخي غير الناضج باستئصال الكيسة المبيضية ومعالجة كيماوية متممة ولم يلاحظ </w:t>
      </w:r>
      <w:r w:rsidR="003168FB">
        <w:rPr>
          <w:rFonts w:cs="Simplified Arabic" w:hint="cs"/>
          <w:sz w:val="28"/>
          <w:szCs w:val="28"/>
          <w:rtl/>
          <w:lang w:bidi="ar-SY"/>
        </w:rPr>
        <w:t>أي</w:t>
      </w:r>
      <w:r>
        <w:rPr>
          <w:rFonts w:cs="Simplified Arabic" w:hint="cs"/>
          <w:sz w:val="28"/>
          <w:szCs w:val="28"/>
          <w:rtl/>
          <w:lang w:bidi="ar-SY"/>
        </w:rPr>
        <w:t xml:space="preserve"> نكس.</w:t>
      </w:r>
    </w:p>
    <w:p w:rsidR="00A46421" w:rsidRDefault="006E6E73" w:rsidP="00446F03">
      <w:pPr>
        <w:jc w:val="both"/>
        <w:rPr>
          <w:rFonts w:cs="Simplified Arabic"/>
          <w:sz w:val="28"/>
          <w:szCs w:val="28"/>
          <w:rtl/>
          <w:lang w:bidi="ar-SY"/>
        </w:rPr>
      </w:pPr>
      <w:r>
        <w:rPr>
          <w:rFonts w:cs="Simplified Arabic" w:hint="cs"/>
          <w:sz w:val="28"/>
          <w:szCs w:val="28"/>
          <w:rtl/>
          <w:lang w:bidi="ar-SY"/>
        </w:rPr>
        <w:t>يمكن أن تترافق الأورام المسخية غير الناضجة مع انزراعات نسيجية ناضجة في البريتوان وهي لاتغي</w:t>
      </w:r>
      <w:r w:rsidR="00716EE3">
        <w:rPr>
          <w:rFonts w:cs="Simplified Arabic" w:hint="cs"/>
          <w:sz w:val="28"/>
          <w:szCs w:val="28"/>
          <w:rtl/>
          <w:lang w:bidi="ar-SY"/>
        </w:rPr>
        <w:t>ّ</w:t>
      </w:r>
      <w:r>
        <w:rPr>
          <w:rFonts w:cs="Simplified Arabic" w:hint="cs"/>
          <w:sz w:val="28"/>
          <w:szCs w:val="28"/>
          <w:rtl/>
          <w:lang w:bidi="ar-SY"/>
        </w:rPr>
        <w:t>ر مرحلة الورم ولاتؤث</w:t>
      </w:r>
      <w:r w:rsidR="00716EE3">
        <w:rPr>
          <w:rFonts w:cs="Simplified Arabic" w:hint="cs"/>
          <w:sz w:val="28"/>
          <w:szCs w:val="28"/>
          <w:rtl/>
          <w:lang w:bidi="ar-SY"/>
        </w:rPr>
        <w:t>ّ</w:t>
      </w:r>
      <w:r>
        <w:rPr>
          <w:rFonts w:cs="Simplified Arabic" w:hint="cs"/>
          <w:sz w:val="28"/>
          <w:szCs w:val="28"/>
          <w:rtl/>
          <w:lang w:bidi="ar-SY"/>
        </w:rPr>
        <w:t xml:space="preserve">ر على البقيا. ولكن هذه الانزراعات من عناصر ورمية مسخية ناضجة والتي تكون رغم سلامتها مقاومة للعلاج الكيماوي ويمكن </w:t>
      </w:r>
      <w:r w:rsidR="00716EE3">
        <w:rPr>
          <w:rFonts w:cs="Simplified Arabic" w:hint="cs"/>
          <w:sz w:val="28"/>
          <w:szCs w:val="28"/>
          <w:rtl/>
          <w:lang w:bidi="ar-SY"/>
        </w:rPr>
        <w:t>أن</w:t>
      </w:r>
      <w:r>
        <w:rPr>
          <w:rFonts w:cs="Simplified Arabic" w:hint="cs"/>
          <w:sz w:val="28"/>
          <w:szCs w:val="28"/>
          <w:rtl/>
          <w:lang w:bidi="ar-SY"/>
        </w:rPr>
        <w:t xml:space="preserve"> تتضخ</w:t>
      </w:r>
      <w:r w:rsidR="00716EE3">
        <w:rPr>
          <w:rFonts w:cs="Simplified Arabic" w:hint="cs"/>
          <w:sz w:val="28"/>
          <w:szCs w:val="28"/>
          <w:rtl/>
          <w:lang w:bidi="ar-SY"/>
        </w:rPr>
        <w:t>ّ</w:t>
      </w:r>
      <w:r>
        <w:rPr>
          <w:rFonts w:cs="Simplified Arabic" w:hint="cs"/>
          <w:sz w:val="28"/>
          <w:szCs w:val="28"/>
          <w:rtl/>
          <w:lang w:bidi="ar-SY"/>
        </w:rPr>
        <w:t xml:space="preserve">م خلال أو بعد العلاج الكيماوي. وتدعى هذه الانزراعات </w:t>
      </w:r>
      <w:r w:rsidR="00716EE3">
        <w:rPr>
          <w:rFonts w:cs="Simplified Arabic" w:hint="cs"/>
          <w:sz w:val="28"/>
          <w:szCs w:val="28"/>
          <w:rtl/>
          <w:lang w:bidi="ar-SY"/>
        </w:rPr>
        <w:t>ب</w:t>
      </w:r>
      <w:r>
        <w:rPr>
          <w:rFonts w:cs="Simplified Arabic" w:hint="cs"/>
          <w:sz w:val="28"/>
          <w:szCs w:val="28"/>
          <w:rtl/>
          <w:lang w:bidi="ar-SY"/>
        </w:rPr>
        <w:t xml:space="preserve">متلازمة الورم المسخي النامي </w:t>
      </w:r>
      <w:r w:rsidRPr="00C66462">
        <w:rPr>
          <w:rFonts w:cs="Simplified Arabic"/>
          <w:sz w:val="28"/>
          <w:szCs w:val="28"/>
          <w:lang w:bidi="ar-SY"/>
        </w:rPr>
        <w:t>growing teratoma syndrome</w:t>
      </w:r>
      <w:r>
        <w:rPr>
          <w:rFonts w:cs="Simplified Arabic" w:hint="cs"/>
          <w:sz w:val="28"/>
          <w:szCs w:val="28"/>
          <w:rtl/>
          <w:lang w:bidi="ar-SY"/>
        </w:rPr>
        <w:t xml:space="preserve"> وهي تحتاج لجراحة النظرة الثانية </w:t>
      </w:r>
      <w:r w:rsidR="00925A11">
        <w:rPr>
          <w:rFonts w:cs="Simplified Arabic" w:hint="cs"/>
          <w:sz w:val="28"/>
          <w:szCs w:val="28"/>
          <w:rtl/>
          <w:lang w:bidi="ar-SY"/>
        </w:rPr>
        <w:t>والاستئصال لنفي الخباثة الناكسة</w:t>
      </w:r>
      <w:r w:rsidR="00925A11">
        <w:rPr>
          <w:rFonts w:cs="Simplified Arabic" w:hint="cs"/>
          <w:sz w:val="28"/>
          <w:szCs w:val="28"/>
          <w:vertAlign w:val="superscript"/>
          <w:rtl/>
          <w:lang w:bidi="ar-SY"/>
        </w:rPr>
        <w:t>29</w:t>
      </w:r>
      <w:r w:rsidR="00716EE3">
        <w:rPr>
          <w:rFonts w:cs="Simplified Arabic" w:hint="cs"/>
          <w:sz w:val="28"/>
          <w:szCs w:val="28"/>
          <w:rtl/>
          <w:lang w:bidi="ar-SY"/>
        </w:rPr>
        <w:t>.</w:t>
      </w:r>
    </w:p>
    <w:p w:rsidR="006E6E73" w:rsidRPr="00925A11" w:rsidRDefault="006E6E73" w:rsidP="006E6E73">
      <w:pPr>
        <w:jc w:val="both"/>
        <w:rPr>
          <w:rFonts w:cs="PT Bold Broken"/>
          <w:sz w:val="28"/>
          <w:szCs w:val="28"/>
          <w:vertAlign w:val="superscript"/>
          <w:rtl/>
        </w:rPr>
      </w:pPr>
      <w:r w:rsidRPr="006E6E73">
        <w:rPr>
          <w:rFonts w:cs="PT Bold Broken" w:hint="cs"/>
          <w:b/>
          <w:bCs/>
          <w:sz w:val="40"/>
          <w:szCs w:val="40"/>
          <w:rtl/>
        </w:rPr>
        <w:t>التحول الخبيث للأورام المسخية الكيسية الناضجة:</w:t>
      </w:r>
      <w:r w:rsidR="00925A11">
        <w:rPr>
          <w:rFonts w:cs="PT Bold Broken" w:hint="cs"/>
          <w:sz w:val="28"/>
          <w:szCs w:val="28"/>
          <w:vertAlign w:val="superscript"/>
          <w:rtl/>
        </w:rPr>
        <w:t>85.61</w:t>
      </w:r>
    </w:p>
    <w:p w:rsidR="00A46421" w:rsidRDefault="006E6E73" w:rsidP="00446F03">
      <w:pPr>
        <w:jc w:val="both"/>
        <w:rPr>
          <w:rFonts w:cs="Simplified Arabic"/>
          <w:sz w:val="28"/>
          <w:szCs w:val="28"/>
          <w:rtl/>
          <w:lang w:bidi="ar-SY"/>
        </w:rPr>
      </w:pPr>
      <w:r>
        <w:rPr>
          <w:rFonts w:cs="Simplified Arabic" w:hint="cs"/>
          <w:sz w:val="28"/>
          <w:szCs w:val="28"/>
          <w:rtl/>
          <w:lang w:bidi="ar-SY"/>
        </w:rPr>
        <w:t xml:space="preserve">إن هذه الأورام النادرة هي النمط الوحيد من </w:t>
      </w:r>
      <w:r w:rsidR="00925A11">
        <w:rPr>
          <w:rFonts w:cs="Simplified Arabic" w:hint="cs"/>
          <w:sz w:val="28"/>
          <w:szCs w:val="28"/>
          <w:rtl/>
          <w:lang w:bidi="ar-SY"/>
        </w:rPr>
        <w:t>أ</w:t>
      </w:r>
      <w:r>
        <w:rPr>
          <w:rFonts w:cs="Simplified Arabic" w:hint="cs"/>
          <w:sz w:val="28"/>
          <w:szCs w:val="28"/>
          <w:rtl/>
          <w:lang w:bidi="ar-SY"/>
        </w:rPr>
        <w:t>ورام الخلية المنتشة التي تحدث لدى السيدات بعد سن الضهي. توجد المناطق الخبيثة عادة في عقيدات صغيرة في جدار الكيسة، أو كتلة بوليبية الشكل ضمن اللمعة بعد إزالة الورم</w:t>
      </w:r>
      <w:r w:rsidR="00925A11">
        <w:rPr>
          <w:rFonts w:cs="Simplified Arabic" w:hint="cs"/>
          <w:sz w:val="28"/>
          <w:szCs w:val="28"/>
          <w:rtl/>
          <w:lang w:bidi="ar-SY"/>
        </w:rPr>
        <w:t xml:space="preserve"> المسخي الكيسي الناضج بشكل كامل</w:t>
      </w:r>
      <w:r>
        <w:rPr>
          <w:rFonts w:cs="Simplified Arabic" w:hint="cs"/>
          <w:sz w:val="28"/>
          <w:szCs w:val="28"/>
          <w:rtl/>
          <w:lang w:bidi="ar-SY"/>
        </w:rPr>
        <w:t xml:space="preserve">. تعد السرطانة حرشفية الخلايا هي الأكثر شيوعاً وتوجد تقريباً في 1% من الأورام المسخية الكيسية الناضجة. وتتضمن الخباثات الأخرى المشاهدة: السرطانات قاعدية الخلايا، والأورام الزهمية، والميلانومات الخبيثة، والسرطانات الغدية، والأغران، وأورام الأديم الظاهر العصبية. ويمكن </w:t>
      </w:r>
      <w:r w:rsidR="00925A11">
        <w:rPr>
          <w:rFonts w:cs="Simplified Arabic" w:hint="cs"/>
          <w:sz w:val="28"/>
          <w:szCs w:val="28"/>
          <w:rtl/>
          <w:lang w:bidi="ar-SY"/>
        </w:rPr>
        <w:t>أ</w:t>
      </w:r>
      <w:r>
        <w:rPr>
          <w:rFonts w:cs="Simplified Arabic" w:hint="cs"/>
          <w:sz w:val="28"/>
          <w:szCs w:val="28"/>
          <w:rtl/>
          <w:lang w:bidi="ar-SY"/>
        </w:rPr>
        <w:t xml:space="preserve">ن توجد </w:t>
      </w:r>
      <w:r w:rsidR="00716EE3">
        <w:rPr>
          <w:rFonts w:cs="Simplified Arabic" w:hint="cs"/>
          <w:sz w:val="28"/>
          <w:szCs w:val="28"/>
          <w:rtl/>
          <w:lang w:bidi="ar-SY"/>
        </w:rPr>
        <w:t>أيضاً</w:t>
      </w:r>
      <w:r>
        <w:rPr>
          <w:rFonts w:cs="Simplified Arabic" w:hint="cs"/>
          <w:sz w:val="28"/>
          <w:szCs w:val="28"/>
          <w:rtl/>
          <w:lang w:bidi="ar-SY"/>
        </w:rPr>
        <w:t xml:space="preserve"> التنشؤات الصماوية النمط _مثل السدى المبي</w:t>
      </w:r>
      <w:r w:rsidR="00716EE3">
        <w:rPr>
          <w:rFonts w:cs="Simplified Arabic" w:hint="cs"/>
          <w:sz w:val="28"/>
          <w:szCs w:val="28"/>
          <w:rtl/>
          <w:lang w:bidi="ar-SY"/>
        </w:rPr>
        <w:t>ضي</w:t>
      </w:r>
      <w:r>
        <w:rPr>
          <w:rFonts w:cs="Simplified Arabic" w:hint="cs"/>
          <w:sz w:val="28"/>
          <w:szCs w:val="28"/>
          <w:rtl/>
          <w:lang w:bidi="ar-SY"/>
        </w:rPr>
        <w:t xml:space="preserve"> والكارسينوئيد_ ضمن الأورام المسخية الكيسية الناضجة. هذه الأورام خبيثة في أقل من 5% من المريضات. ونادراً ما يكون السدى الخبيث وظيفياً لمستوى سريري هام، لكن الورم الكارسي</w:t>
      </w:r>
      <w:r w:rsidR="00925A11">
        <w:rPr>
          <w:rFonts w:cs="Simplified Arabic" w:hint="cs"/>
          <w:sz w:val="28"/>
          <w:szCs w:val="28"/>
          <w:rtl/>
          <w:lang w:bidi="ar-SY"/>
        </w:rPr>
        <w:t>نوئيدي يكون كذلك في ثلث الحالات</w:t>
      </w:r>
      <w:r>
        <w:rPr>
          <w:rFonts w:cs="Simplified Arabic" w:hint="cs"/>
          <w:sz w:val="28"/>
          <w:szCs w:val="28"/>
          <w:rtl/>
          <w:lang w:bidi="ar-SY"/>
        </w:rPr>
        <w:t>.</w:t>
      </w:r>
    </w:p>
    <w:p w:rsidR="006E6E73" w:rsidRPr="00A6044A" w:rsidRDefault="006E6E73" w:rsidP="006E6E73">
      <w:pPr>
        <w:jc w:val="both"/>
        <w:rPr>
          <w:rFonts w:cs="PT Bold Broken"/>
          <w:sz w:val="28"/>
          <w:szCs w:val="28"/>
          <w:vertAlign w:val="superscript"/>
          <w:rtl/>
        </w:rPr>
      </w:pPr>
      <w:r w:rsidRPr="0039574E">
        <w:rPr>
          <w:rFonts w:cs="PT Bold Broken" w:hint="cs"/>
          <w:b/>
          <w:bCs/>
          <w:sz w:val="40"/>
          <w:szCs w:val="40"/>
          <w:rtl/>
        </w:rPr>
        <w:lastRenderedPageBreak/>
        <w:t>العلاج:</w:t>
      </w:r>
      <w:r w:rsidR="00A6044A">
        <w:rPr>
          <w:rFonts w:cs="PT Bold Broken" w:hint="cs"/>
          <w:sz w:val="28"/>
          <w:szCs w:val="28"/>
          <w:vertAlign w:val="superscript"/>
          <w:rtl/>
        </w:rPr>
        <w:t>78.66.31.7.5.1</w:t>
      </w:r>
    </w:p>
    <w:p w:rsidR="006E6E73" w:rsidRPr="00241AE1" w:rsidRDefault="006E6E73" w:rsidP="006E6E73">
      <w:pPr>
        <w:jc w:val="both"/>
        <w:rPr>
          <w:rFonts w:cs="PT Bold Heading"/>
          <w:b/>
          <w:bCs/>
          <w:sz w:val="32"/>
          <w:szCs w:val="32"/>
          <w:rtl/>
          <w:lang w:bidi="ar-SY"/>
        </w:rPr>
      </w:pPr>
      <w:r w:rsidRPr="00241AE1">
        <w:rPr>
          <w:rFonts w:cs="PT Bold Heading" w:hint="cs"/>
          <w:b/>
          <w:bCs/>
          <w:sz w:val="32"/>
          <w:szCs w:val="32"/>
          <w:rtl/>
          <w:lang w:bidi="ar-SY"/>
        </w:rPr>
        <w:t>الجراحة:</w:t>
      </w:r>
      <w:r w:rsidR="00BF5E74" w:rsidRPr="00BF5E74">
        <w:rPr>
          <w:rFonts w:cs="PT Bold Broken" w:hint="cs"/>
          <w:sz w:val="28"/>
          <w:szCs w:val="28"/>
          <w:vertAlign w:val="superscript"/>
          <w:rtl/>
        </w:rPr>
        <w:t xml:space="preserve"> </w:t>
      </w:r>
      <w:r w:rsidR="00BF5E74">
        <w:rPr>
          <w:rFonts w:cs="PT Bold Broken" w:hint="cs"/>
          <w:sz w:val="28"/>
          <w:szCs w:val="28"/>
          <w:vertAlign w:val="superscript"/>
          <w:rtl/>
        </w:rPr>
        <w:t>66.31.7</w:t>
      </w:r>
    </w:p>
    <w:p w:rsidR="00E16D7A" w:rsidRPr="00866749" w:rsidRDefault="00E16D7A" w:rsidP="00E16D7A">
      <w:pPr>
        <w:jc w:val="both"/>
        <w:rPr>
          <w:rFonts w:cs="Simplified Arabic"/>
          <w:sz w:val="28"/>
          <w:szCs w:val="28"/>
          <w:vertAlign w:val="superscript"/>
          <w:rtl/>
          <w:lang w:bidi="ar-SY"/>
        </w:rPr>
      </w:pPr>
      <w:r>
        <w:rPr>
          <w:rFonts w:cs="Simplified Arabic" w:hint="cs"/>
          <w:sz w:val="28"/>
          <w:szCs w:val="28"/>
          <w:rtl/>
          <w:lang w:bidi="ar-SY"/>
        </w:rPr>
        <w:t>إن التدبير الجراحي لأورام الخلية المنتشة هو إجراء تشخيصي وعلاجي. يعتمد مجال الإجراء الجراحي على الموجودات الجراحية وعلى رغبة المريضة في الحفاظ على الخصوبة أو تجنب التعويض الهرموني الخارجي.</w:t>
      </w:r>
      <w:r w:rsidR="00866749">
        <w:rPr>
          <w:rFonts w:cs="Simplified Arabic" w:hint="cs"/>
          <w:sz w:val="28"/>
          <w:szCs w:val="28"/>
          <w:vertAlign w:val="superscript"/>
          <w:rtl/>
          <w:lang w:bidi="ar-SY"/>
        </w:rPr>
        <w:t>11</w:t>
      </w:r>
    </w:p>
    <w:p w:rsidR="00E16D7A" w:rsidRDefault="00E16D7A" w:rsidP="00B44CD3">
      <w:pPr>
        <w:jc w:val="both"/>
        <w:rPr>
          <w:rFonts w:cs="Simplified Arabic"/>
          <w:sz w:val="28"/>
          <w:szCs w:val="28"/>
          <w:rtl/>
          <w:lang w:bidi="ar-SY"/>
        </w:rPr>
      </w:pPr>
      <w:r w:rsidRPr="00241AE1">
        <w:rPr>
          <w:rFonts w:cs="Simplified Arabic" w:hint="cs"/>
          <w:b/>
          <w:bCs/>
          <w:sz w:val="28"/>
          <w:szCs w:val="28"/>
          <w:rtl/>
          <w:lang w:bidi="ar-SY"/>
        </w:rPr>
        <w:t>الاستقصاء البدئي</w:t>
      </w:r>
      <w:r>
        <w:rPr>
          <w:rFonts w:cs="Simplified Arabic" w:hint="cs"/>
          <w:sz w:val="28"/>
          <w:szCs w:val="28"/>
          <w:rtl/>
          <w:lang w:bidi="ar-SY"/>
        </w:rPr>
        <w:t>: ينصح بإجراء شق عمودي واسع على الخط المتوسط للسماح بكشف ملائم وتقييم دقيق لأعلى البطن، والذي يكون هاماً لاستكمال وضع المرحلة. يجب جمع عينة من الحبن _إذا كان موجوداً_ وإرساله للتقييم الخلوي. في حال عدم وجود حبن فإنه يجب جمع غسالة خلوية من الحوض، و</w:t>
      </w:r>
      <w:r w:rsidR="00925A11">
        <w:rPr>
          <w:rFonts w:cs="Simplified Arabic" w:hint="cs"/>
          <w:sz w:val="28"/>
          <w:szCs w:val="28"/>
          <w:rtl/>
          <w:lang w:bidi="ar-SY"/>
        </w:rPr>
        <w:t xml:space="preserve">من </w:t>
      </w:r>
      <w:r>
        <w:rPr>
          <w:rFonts w:cs="Simplified Arabic" w:hint="cs"/>
          <w:sz w:val="28"/>
          <w:szCs w:val="28"/>
          <w:rtl/>
          <w:lang w:bidi="ar-SY"/>
        </w:rPr>
        <w:t>الميزابتين جانب الكولونية، والحجاب الحاجز.</w:t>
      </w:r>
      <w:r w:rsidR="00925A11">
        <w:rPr>
          <w:rFonts w:cs="Simplified Arabic" w:hint="cs"/>
          <w:sz w:val="28"/>
          <w:szCs w:val="28"/>
          <w:rtl/>
          <w:lang w:bidi="ar-SY"/>
        </w:rPr>
        <w:t xml:space="preserve"> </w:t>
      </w:r>
      <w:r>
        <w:rPr>
          <w:rFonts w:cs="Simplified Arabic" w:hint="cs"/>
          <w:sz w:val="28"/>
          <w:szCs w:val="28"/>
          <w:rtl/>
          <w:lang w:bidi="ar-SY"/>
        </w:rPr>
        <w:t>إن التدبير الجراحي لسرطان المبيض باستخدام تنظير البطن ممكن من الناحية التقنية</w:t>
      </w:r>
      <w:r w:rsidR="00B44CD3">
        <w:rPr>
          <w:rFonts w:cs="Simplified Arabic" w:hint="cs"/>
          <w:sz w:val="28"/>
          <w:szCs w:val="28"/>
          <w:rtl/>
          <w:lang w:bidi="ar-SY"/>
        </w:rPr>
        <w:t>، سج</w:t>
      </w:r>
      <w:r w:rsidR="00BF5E74">
        <w:rPr>
          <w:rFonts w:cs="Simplified Arabic" w:hint="cs"/>
          <w:sz w:val="28"/>
          <w:szCs w:val="28"/>
          <w:rtl/>
          <w:lang w:bidi="ar-SY"/>
        </w:rPr>
        <w:t>ّ</w:t>
      </w:r>
      <w:r w:rsidR="00B44CD3">
        <w:rPr>
          <w:rFonts w:cs="Simplified Arabic" w:hint="cs"/>
          <w:sz w:val="28"/>
          <w:szCs w:val="28"/>
          <w:rtl/>
          <w:lang w:bidi="ar-SY"/>
        </w:rPr>
        <w:t>ل الجر</w:t>
      </w:r>
      <w:r w:rsidR="00BF5E74">
        <w:rPr>
          <w:rFonts w:cs="Simplified Arabic" w:hint="cs"/>
          <w:sz w:val="28"/>
          <w:szCs w:val="28"/>
          <w:rtl/>
          <w:lang w:bidi="ar-SY"/>
        </w:rPr>
        <w:t>ّ</w:t>
      </w:r>
      <w:r w:rsidR="00B44CD3">
        <w:rPr>
          <w:rFonts w:cs="Simplified Arabic" w:hint="cs"/>
          <w:sz w:val="28"/>
          <w:szCs w:val="28"/>
          <w:rtl/>
          <w:lang w:bidi="ar-SY"/>
        </w:rPr>
        <w:t>احون مع خبرة تنظيرية متقد</w:t>
      </w:r>
      <w:r w:rsidR="00BF5E74">
        <w:rPr>
          <w:rFonts w:cs="Simplified Arabic" w:hint="cs"/>
          <w:sz w:val="28"/>
          <w:szCs w:val="28"/>
          <w:rtl/>
          <w:lang w:bidi="ar-SY"/>
        </w:rPr>
        <w:t>ّ</w:t>
      </w:r>
      <w:r w:rsidR="00B44CD3">
        <w:rPr>
          <w:rFonts w:cs="Simplified Arabic" w:hint="cs"/>
          <w:sz w:val="28"/>
          <w:szCs w:val="28"/>
          <w:rtl/>
          <w:lang w:bidi="ar-SY"/>
        </w:rPr>
        <w:t>مة أن</w:t>
      </w:r>
      <w:r w:rsidR="00BF5E74">
        <w:rPr>
          <w:rFonts w:cs="Simplified Arabic" w:hint="cs"/>
          <w:sz w:val="28"/>
          <w:szCs w:val="28"/>
          <w:rtl/>
          <w:lang w:bidi="ar-SY"/>
        </w:rPr>
        <w:t>ّ</w:t>
      </w:r>
      <w:r w:rsidR="00B44CD3">
        <w:rPr>
          <w:rFonts w:cs="Simplified Arabic" w:hint="cs"/>
          <w:sz w:val="28"/>
          <w:szCs w:val="28"/>
          <w:rtl/>
          <w:lang w:bidi="ar-SY"/>
        </w:rPr>
        <w:t xml:space="preserve"> تنظير البطن آمن وفع</w:t>
      </w:r>
      <w:r w:rsidR="00BF5E74">
        <w:rPr>
          <w:rFonts w:cs="Simplified Arabic" w:hint="cs"/>
          <w:sz w:val="28"/>
          <w:szCs w:val="28"/>
          <w:rtl/>
          <w:lang w:bidi="ar-SY"/>
        </w:rPr>
        <w:t>ّ</w:t>
      </w:r>
      <w:r w:rsidR="00B44CD3">
        <w:rPr>
          <w:rFonts w:cs="Simplified Arabic" w:hint="cs"/>
          <w:sz w:val="28"/>
          <w:szCs w:val="28"/>
          <w:rtl/>
          <w:lang w:bidi="ar-SY"/>
        </w:rPr>
        <w:t>ال كخيار بديل للمريضات مع كتلة مبيضية صغيرة و</w:t>
      </w:r>
      <w:r w:rsidR="00BF5E74">
        <w:rPr>
          <w:rFonts w:cs="Simplified Arabic" w:hint="cs"/>
          <w:sz w:val="28"/>
          <w:szCs w:val="28"/>
          <w:rtl/>
          <w:lang w:bidi="ar-SY"/>
        </w:rPr>
        <w:t xml:space="preserve">في </w:t>
      </w:r>
      <w:r w:rsidR="00B44CD3">
        <w:rPr>
          <w:rFonts w:cs="Simplified Arabic" w:hint="cs"/>
          <w:sz w:val="28"/>
          <w:szCs w:val="28"/>
          <w:rtl/>
          <w:lang w:bidi="ar-SY"/>
        </w:rPr>
        <w:t xml:space="preserve">المرحلة </w:t>
      </w:r>
      <w:r w:rsidR="00B44CD3">
        <w:rPr>
          <w:rFonts w:cs="Simplified Arabic"/>
          <w:sz w:val="28"/>
          <w:szCs w:val="28"/>
          <w:lang w:bidi="ar-SY"/>
        </w:rPr>
        <w:t>I</w:t>
      </w:r>
      <w:r>
        <w:rPr>
          <w:rFonts w:cs="Simplified Arabic" w:hint="cs"/>
          <w:sz w:val="28"/>
          <w:szCs w:val="28"/>
          <w:rtl/>
          <w:lang w:bidi="ar-SY"/>
        </w:rPr>
        <w:t>،</w:t>
      </w:r>
      <w:r w:rsidR="00925A11">
        <w:rPr>
          <w:rFonts w:cs="Simplified Arabic" w:hint="cs"/>
          <w:sz w:val="28"/>
          <w:szCs w:val="28"/>
          <w:vertAlign w:val="superscript"/>
          <w:rtl/>
          <w:lang w:bidi="ar-SY"/>
        </w:rPr>
        <w:t>16</w:t>
      </w:r>
      <w:r w:rsidR="00BF5E74">
        <w:rPr>
          <w:rFonts w:cs="Simplified Arabic" w:hint="cs"/>
          <w:sz w:val="28"/>
          <w:szCs w:val="28"/>
          <w:rtl/>
          <w:lang w:bidi="ar-SY"/>
        </w:rPr>
        <w:t xml:space="preserve"> ولكنه لا</w:t>
      </w:r>
      <w:r>
        <w:rPr>
          <w:rFonts w:cs="Simplified Arabic" w:hint="cs"/>
          <w:sz w:val="28"/>
          <w:szCs w:val="28"/>
          <w:rtl/>
          <w:lang w:bidi="ar-SY"/>
        </w:rPr>
        <w:t xml:space="preserve">يعتبر إجراءاً حكيماً من قبل عدد كبير من المؤلفين. بعد ذلك يجرى استقصاء للبطن والحوض، ويجرى استئصال مبيض، أو استئصال كيسة، أو إزالة الكتلة الصلدة، أو استئصال ملحقات. ويعتمد اختيار الإجراء على خباثة أو سلامة الآفة، وفيما إذا كان حجم وموقع الآفة يتيح للجراح </w:t>
      </w:r>
      <w:r w:rsidR="00BF5E74">
        <w:rPr>
          <w:rFonts w:cs="Simplified Arabic" w:hint="cs"/>
          <w:sz w:val="28"/>
          <w:szCs w:val="28"/>
          <w:rtl/>
          <w:lang w:bidi="ar-SY"/>
        </w:rPr>
        <w:t>إمكانية</w:t>
      </w:r>
      <w:r>
        <w:rPr>
          <w:rFonts w:cs="Simplified Arabic" w:hint="cs"/>
          <w:sz w:val="28"/>
          <w:szCs w:val="28"/>
          <w:rtl/>
          <w:lang w:bidi="ar-SY"/>
        </w:rPr>
        <w:t xml:space="preserve"> الحفاظ على سلامة جزء من النسيج المبيضي الطبيعي. ترسل العينات بعدها للتقييم باستخدام المقطع التجميدي من قبل أخصائي التشريح المرضي. يجب تأكيد التشخيص قبل إكمال الجراحة ال</w:t>
      </w:r>
      <w:r w:rsidR="00BF5E74">
        <w:rPr>
          <w:rFonts w:cs="Simplified Arabic" w:hint="cs"/>
          <w:sz w:val="28"/>
          <w:szCs w:val="28"/>
          <w:rtl/>
          <w:lang w:bidi="ar-SY"/>
        </w:rPr>
        <w:t>جذرية. يعد استئصال الملحقات هو</w:t>
      </w:r>
      <w:r>
        <w:rPr>
          <w:rFonts w:cs="Simplified Arabic" w:hint="cs"/>
          <w:sz w:val="28"/>
          <w:szCs w:val="28"/>
          <w:rtl/>
          <w:lang w:bidi="ar-SY"/>
        </w:rPr>
        <w:t xml:space="preserve"> الإجراء الجراحي </w:t>
      </w:r>
      <w:r w:rsidR="00925A11">
        <w:rPr>
          <w:rFonts w:cs="Simplified Arabic" w:hint="cs"/>
          <w:sz w:val="28"/>
          <w:szCs w:val="28"/>
          <w:rtl/>
          <w:lang w:bidi="ar-SY"/>
        </w:rPr>
        <w:t>الأصغر</w:t>
      </w:r>
      <w:r>
        <w:rPr>
          <w:rFonts w:cs="Simplified Arabic" w:hint="cs"/>
          <w:sz w:val="28"/>
          <w:szCs w:val="28"/>
          <w:rtl/>
          <w:lang w:bidi="ar-SY"/>
        </w:rPr>
        <w:t xml:space="preserve"> الذي ي</w:t>
      </w:r>
      <w:r w:rsidR="00BF5E74">
        <w:rPr>
          <w:rFonts w:cs="Simplified Arabic" w:hint="cs"/>
          <w:sz w:val="28"/>
          <w:szCs w:val="28"/>
          <w:rtl/>
          <w:lang w:bidi="ar-SY"/>
        </w:rPr>
        <w:t>ُ</w:t>
      </w:r>
      <w:r>
        <w:rPr>
          <w:rFonts w:cs="Simplified Arabic" w:hint="cs"/>
          <w:sz w:val="28"/>
          <w:szCs w:val="28"/>
          <w:rtl/>
          <w:lang w:bidi="ar-SY"/>
        </w:rPr>
        <w:t>جرى للآفات الخبيثة لأن</w:t>
      </w:r>
      <w:r w:rsidR="00BF5E74">
        <w:rPr>
          <w:rFonts w:cs="Simplified Arabic" w:hint="cs"/>
          <w:sz w:val="28"/>
          <w:szCs w:val="28"/>
          <w:rtl/>
          <w:lang w:bidi="ar-SY"/>
        </w:rPr>
        <w:t>ه</w:t>
      </w:r>
      <w:r>
        <w:rPr>
          <w:rFonts w:cs="Simplified Arabic" w:hint="cs"/>
          <w:sz w:val="28"/>
          <w:szCs w:val="28"/>
          <w:rtl/>
          <w:lang w:bidi="ar-SY"/>
        </w:rPr>
        <w:t xml:space="preserve"> يمكن أن تنتشر الخلايا الورمية إلى أنبوبة فالوب</w:t>
      </w:r>
      <w:r w:rsidRPr="004A1F7D">
        <w:rPr>
          <w:rFonts w:cs="Simplified Arabic" w:hint="cs"/>
          <w:sz w:val="28"/>
          <w:szCs w:val="28"/>
          <w:rtl/>
          <w:lang w:bidi="ar-SY"/>
        </w:rPr>
        <w:t xml:space="preserve"> </w:t>
      </w:r>
      <w:r>
        <w:rPr>
          <w:rFonts w:cs="Simplified Arabic" w:hint="cs"/>
          <w:sz w:val="28"/>
          <w:szCs w:val="28"/>
          <w:rtl/>
          <w:lang w:bidi="ar-SY"/>
        </w:rPr>
        <w:t>بواسطة العود اللمفي المبيضي. إذا كان يبدو أن الورم محصور في الحوض، ت</w:t>
      </w:r>
      <w:r w:rsidR="00BF5E74">
        <w:rPr>
          <w:rFonts w:cs="Simplified Arabic" w:hint="cs"/>
          <w:sz w:val="28"/>
          <w:szCs w:val="28"/>
          <w:rtl/>
          <w:lang w:bidi="ar-SY"/>
        </w:rPr>
        <w:t>ُ</w:t>
      </w:r>
      <w:r>
        <w:rPr>
          <w:rFonts w:cs="Simplified Arabic" w:hint="cs"/>
          <w:sz w:val="28"/>
          <w:szCs w:val="28"/>
          <w:rtl/>
          <w:lang w:bidi="ar-SY"/>
        </w:rPr>
        <w:t xml:space="preserve">جرى خزعات بريتوانية </w:t>
      </w:r>
      <w:r>
        <w:rPr>
          <w:rFonts w:cs="Simplified Arabic" w:hint="eastAsia"/>
          <w:sz w:val="28"/>
          <w:szCs w:val="28"/>
          <w:rtl/>
          <w:lang w:bidi="ar-SY"/>
        </w:rPr>
        <w:t>عشوائي</w:t>
      </w:r>
      <w:r>
        <w:rPr>
          <w:rFonts w:cs="Simplified Arabic" w:hint="cs"/>
          <w:sz w:val="28"/>
          <w:szCs w:val="28"/>
          <w:rtl/>
          <w:lang w:bidi="ar-SY"/>
        </w:rPr>
        <w:t>ة</w:t>
      </w:r>
      <w:r>
        <w:rPr>
          <w:rFonts w:cs="Simplified Arabic" w:hint="eastAsia"/>
          <w:sz w:val="28"/>
          <w:szCs w:val="28"/>
          <w:rtl/>
          <w:lang w:bidi="ar-SY"/>
        </w:rPr>
        <w:t xml:space="preserve"> </w:t>
      </w:r>
      <w:r>
        <w:rPr>
          <w:rFonts w:cs="Simplified Arabic" w:hint="cs"/>
          <w:sz w:val="28"/>
          <w:szCs w:val="28"/>
          <w:rtl/>
          <w:lang w:bidi="ar-SY"/>
        </w:rPr>
        <w:t>أ</w:t>
      </w:r>
      <w:r>
        <w:rPr>
          <w:rFonts w:cs="Simplified Arabic" w:hint="eastAsia"/>
          <w:sz w:val="28"/>
          <w:szCs w:val="28"/>
          <w:rtl/>
          <w:lang w:bidi="ar-SY"/>
        </w:rPr>
        <w:t>و</w:t>
      </w:r>
      <w:r>
        <w:rPr>
          <w:rFonts w:cs="Simplified Arabic" w:hint="cs"/>
          <w:sz w:val="28"/>
          <w:szCs w:val="28"/>
          <w:rtl/>
          <w:lang w:bidi="ar-SY"/>
        </w:rPr>
        <w:t xml:space="preserve"> موج</w:t>
      </w:r>
      <w:r w:rsidR="00BF5E74">
        <w:rPr>
          <w:rFonts w:cs="Simplified Arabic" w:hint="cs"/>
          <w:sz w:val="28"/>
          <w:szCs w:val="28"/>
          <w:rtl/>
          <w:lang w:bidi="ar-SY"/>
        </w:rPr>
        <w:t>َّ</w:t>
      </w:r>
      <w:r>
        <w:rPr>
          <w:rFonts w:cs="Simplified Arabic" w:hint="cs"/>
          <w:sz w:val="28"/>
          <w:szCs w:val="28"/>
          <w:rtl/>
          <w:lang w:bidi="ar-SY"/>
        </w:rPr>
        <w:t>هة، وتتضم</w:t>
      </w:r>
      <w:r w:rsidR="00BF5E74">
        <w:rPr>
          <w:rFonts w:cs="Simplified Arabic" w:hint="cs"/>
          <w:sz w:val="28"/>
          <w:szCs w:val="28"/>
          <w:rtl/>
          <w:lang w:bidi="ar-SY"/>
        </w:rPr>
        <w:t>َّ</w:t>
      </w:r>
      <w:r>
        <w:rPr>
          <w:rFonts w:cs="Simplified Arabic" w:hint="cs"/>
          <w:sz w:val="28"/>
          <w:szCs w:val="28"/>
          <w:rtl/>
          <w:lang w:bidi="ar-SY"/>
        </w:rPr>
        <w:t>ن الميزابتين جانب الكولونية، ورتج دوغلاس الخلفي، والجدران الجانبية، والطية المثانية الرحمية، والحجاب الحاجز. إذا وجدت التصاقات فإنه يجب إرسالها أيضاً للتشريح المرضي. ي</w:t>
      </w:r>
      <w:r w:rsidR="00BF5E74">
        <w:rPr>
          <w:rFonts w:cs="Simplified Arabic" w:hint="cs"/>
          <w:sz w:val="28"/>
          <w:szCs w:val="28"/>
          <w:rtl/>
          <w:lang w:bidi="ar-SY"/>
        </w:rPr>
        <w:t>ُ</w:t>
      </w:r>
      <w:r>
        <w:rPr>
          <w:rFonts w:cs="Simplified Arabic" w:hint="cs"/>
          <w:sz w:val="28"/>
          <w:szCs w:val="28"/>
          <w:rtl/>
          <w:lang w:bidi="ar-SY"/>
        </w:rPr>
        <w:t>جرى أيضاً استئصال الثرب والزائدة الدودية. من الهام اعتيان العقد اللمفية الحوضية وجانب الأبهرية بشكل كافٍ، إلا أن استئصال العقد اللمفية الكامل غير ضروري.</w:t>
      </w:r>
      <w:r w:rsidR="00B44CD3" w:rsidRPr="00B44CD3">
        <w:rPr>
          <w:rFonts w:cs="Simplified Arabic" w:hint="cs"/>
          <w:sz w:val="28"/>
          <w:szCs w:val="28"/>
          <w:rtl/>
          <w:lang w:bidi="ar-SY"/>
        </w:rPr>
        <w:t xml:space="preserve"> </w:t>
      </w:r>
      <w:r w:rsidR="00B44CD3">
        <w:rPr>
          <w:rFonts w:cs="Simplified Arabic" w:hint="cs"/>
          <w:sz w:val="28"/>
          <w:szCs w:val="28"/>
          <w:rtl/>
          <w:lang w:bidi="ar-SY"/>
        </w:rPr>
        <w:t xml:space="preserve">بسبب نمط الانتشار الورمي؛ يعد الاستئصال </w:t>
      </w:r>
      <w:r w:rsidR="00B44CD3">
        <w:rPr>
          <w:rFonts w:cs="Simplified Arabic" w:hint="cs"/>
          <w:sz w:val="28"/>
          <w:szCs w:val="28"/>
          <w:rtl/>
          <w:lang w:bidi="ar-SY"/>
        </w:rPr>
        <w:lastRenderedPageBreak/>
        <w:t>اللمفي أكثر أهمية بالنسبة للأورام الإنتاشية، بينما الخزعات الثربية والبريتوانية ذات قيمة بالنسبة لأورام الكيس الم</w:t>
      </w:r>
      <w:r w:rsidR="00A6044A">
        <w:rPr>
          <w:rFonts w:cs="Simplified Arabic" w:hint="cs"/>
          <w:sz w:val="28"/>
          <w:szCs w:val="28"/>
          <w:rtl/>
          <w:lang w:bidi="ar-SY"/>
        </w:rPr>
        <w:t>حي والأورام المسخية غير الناضجة</w:t>
      </w:r>
      <w:r w:rsidR="00B44CD3">
        <w:rPr>
          <w:rFonts w:cs="Simplified Arabic" w:hint="cs"/>
          <w:sz w:val="28"/>
          <w:szCs w:val="28"/>
          <w:rtl/>
          <w:lang w:bidi="ar-SY"/>
        </w:rPr>
        <w:t>.</w:t>
      </w:r>
    </w:p>
    <w:p w:rsidR="00E16D7A" w:rsidRPr="00751BF4" w:rsidRDefault="00E16D7A" w:rsidP="00E16D7A">
      <w:pPr>
        <w:jc w:val="both"/>
        <w:rPr>
          <w:rFonts w:cs="Simplified Arabic"/>
          <w:b/>
          <w:bCs/>
          <w:sz w:val="28"/>
          <w:szCs w:val="28"/>
          <w:vertAlign w:val="superscript"/>
          <w:rtl/>
          <w:lang w:bidi="ar-SY"/>
        </w:rPr>
      </w:pPr>
      <w:r w:rsidRPr="00241AE1">
        <w:rPr>
          <w:rFonts w:cs="Simplified Arabic" w:hint="cs"/>
          <w:b/>
          <w:bCs/>
          <w:sz w:val="28"/>
          <w:szCs w:val="28"/>
          <w:rtl/>
          <w:lang w:bidi="ar-SY"/>
        </w:rPr>
        <w:t>الجراحة المحافظة للخصوبة:</w:t>
      </w:r>
      <w:r w:rsidR="00751BF4">
        <w:rPr>
          <w:rFonts w:cs="Simplified Arabic" w:hint="cs"/>
          <w:b/>
          <w:bCs/>
          <w:sz w:val="28"/>
          <w:szCs w:val="28"/>
          <w:vertAlign w:val="superscript"/>
          <w:rtl/>
          <w:lang w:bidi="ar-SY"/>
        </w:rPr>
        <w:t>66.59</w:t>
      </w:r>
    </w:p>
    <w:p w:rsidR="003432EB" w:rsidRDefault="00E16D7A" w:rsidP="00751BF4">
      <w:pPr>
        <w:jc w:val="both"/>
        <w:rPr>
          <w:rFonts w:cs="Simplified Arabic"/>
          <w:sz w:val="28"/>
          <w:szCs w:val="28"/>
          <w:rtl/>
          <w:lang w:bidi="ar-SY"/>
        </w:rPr>
      </w:pPr>
      <w:r>
        <w:rPr>
          <w:rFonts w:cs="Simplified Arabic" w:hint="cs"/>
          <w:sz w:val="28"/>
          <w:szCs w:val="28"/>
          <w:rtl/>
          <w:lang w:bidi="ar-SY"/>
        </w:rPr>
        <w:t>حالما يتم تأكيد تشخيص خباثة ورم الخلية المنتشة؛ فإن</w:t>
      </w:r>
      <w:r w:rsidR="00751BF4">
        <w:rPr>
          <w:rFonts w:cs="Simplified Arabic" w:hint="cs"/>
          <w:sz w:val="28"/>
          <w:szCs w:val="28"/>
          <w:rtl/>
          <w:lang w:bidi="ar-SY"/>
        </w:rPr>
        <w:t>ه</w:t>
      </w:r>
      <w:r>
        <w:rPr>
          <w:rFonts w:cs="Simplified Arabic" w:hint="cs"/>
          <w:sz w:val="28"/>
          <w:szCs w:val="28"/>
          <w:rtl/>
          <w:lang w:bidi="ar-SY"/>
        </w:rPr>
        <w:t xml:space="preserve"> يجرى استئصال الرحم والمبيضين والبوقين للسيدة التي أكملت الحياة الإنجابية. و</w:t>
      </w:r>
      <w:r w:rsidR="00751BF4">
        <w:rPr>
          <w:rFonts w:cs="Simplified Arabic" w:hint="cs"/>
          <w:sz w:val="28"/>
          <w:szCs w:val="28"/>
          <w:rtl/>
          <w:lang w:bidi="ar-SY"/>
        </w:rPr>
        <w:t xml:space="preserve">عندما </w:t>
      </w:r>
      <w:r>
        <w:rPr>
          <w:rFonts w:cs="Simplified Arabic" w:hint="cs"/>
          <w:sz w:val="28"/>
          <w:szCs w:val="28"/>
          <w:rtl/>
          <w:lang w:bidi="ar-SY"/>
        </w:rPr>
        <w:t xml:space="preserve">توجد رغبة في الحفاظ على الخصوبة </w:t>
      </w:r>
      <w:r w:rsidR="00751BF4">
        <w:rPr>
          <w:rFonts w:cs="Simplified Arabic" w:hint="cs"/>
          <w:sz w:val="28"/>
          <w:szCs w:val="28"/>
          <w:rtl/>
          <w:lang w:bidi="ar-SY"/>
        </w:rPr>
        <w:t xml:space="preserve">لدى السيدات الشابات، فإن </w:t>
      </w:r>
      <w:r>
        <w:rPr>
          <w:rFonts w:cs="Simplified Arabic" w:hint="cs"/>
          <w:sz w:val="28"/>
          <w:szCs w:val="28"/>
          <w:rtl/>
          <w:lang w:bidi="ar-SY"/>
        </w:rPr>
        <w:t>استئصال الملحقات في جهة واحدة مع المحافظة على الرحم والمبيض في الجهة الأخرى هو الإجراء المناسب في هذه الحالات. إ</w:t>
      </w:r>
      <w:r w:rsidR="00751BF4">
        <w:rPr>
          <w:rFonts w:cs="Simplified Arabic" w:hint="cs"/>
          <w:sz w:val="28"/>
          <w:szCs w:val="28"/>
          <w:rtl/>
          <w:lang w:bidi="ar-SY"/>
        </w:rPr>
        <w:t>ذ أ</w:t>
      </w:r>
      <w:r>
        <w:rPr>
          <w:rFonts w:cs="Simplified Arabic" w:hint="cs"/>
          <w:sz w:val="28"/>
          <w:szCs w:val="28"/>
          <w:rtl/>
          <w:lang w:bidi="ar-SY"/>
        </w:rPr>
        <w:t xml:space="preserve">ن 80% من السيدات سوف يستأنفن وظيفة طمثية طبيعية، </w:t>
      </w:r>
      <w:r w:rsidR="00751BF4">
        <w:rPr>
          <w:rFonts w:cs="Simplified Arabic" w:hint="cs"/>
          <w:sz w:val="28"/>
          <w:szCs w:val="28"/>
          <w:rtl/>
          <w:lang w:bidi="ar-SY"/>
        </w:rPr>
        <w:t xml:space="preserve">حتى بعد المعالجة الكيماوية، </w:t>
      </w:r>
      <w:r>
        <w:rPr>
          <w:rFonts w:cs="Simplified Arabic" w:hint="cs"/>
          <w:sz w:val="28"/>
          <w:szCs w:val="28"/>
          <w:rtl/>
          <w:lang w:bidi="ar-SY"/>
        </w:rPr>
        <w:t>ولا يبدو أنه توجد زيادة في اختلاطات الحمل لدى اللواتي يحملن منهن</w:t>
      </w:r>
      <w:r w:rsidR="00751BF4">
        <w:rPr>
          <w:rFonts w:cs="Simplified Arabic" w:hint="cs"/>
          <w:sz w:val="28"/>
          <w:szCs w:val="28"/>
          <w:rtl/>
          <w:lang w:bidi="ar-SY"/>
        </w:rPr>
        <w:t>ّ</w:t>
      </w:r>
      <w:r>
        <w:rPr>
          <w:rFonts w:cs="Simplified Arabic" w:hint="cs"/>
          <w:sz w:val="28"/>
          <w:szCs w:val="28"/>
          <w:rtl/>
          <w:lang w:bidi="ar-SY"/>
        </w:rPr>
        <w:t>. يستأصل البوق الموافق بسبب الاتصالات الوعائية اللمفية الغنية بين البوق والمبيض. إن النتاج الورمي لا يتأثر بالمعالجة المحافظة على الخصوبة</w:t>
      </w:r>
      <w:r w:rsidR="00B44CD3">
        <w:rPr>
          <w:rFonts w:cs="Simplified Arabic" w:hint="cs"/>
          <w:sz w:val="28"/>
          <w:szCs w:val="28"/>
          <w:rtl/>
          <w:lang w:bidi="ar-SY"/>
        </w:rPr>
        <w:t xml:space="preserve"> ولا تغي</w:t>
      </w:r>
      <w:r w:rsidR="003432EB">
        <w:rPr>
          <w:rFonts w:cs="Simplified Arabic" w:hint="cs"/>
          <w:sz w:val="28"/>
          <w:szCs w:val="28"/>
          <w:rtl/>
          <w:lang w:bidi="ar-SY"/>
        </w:rPr>
        <w:t>ّ</w:t>
      </w:r>
      <w:r w:rsidR="00B44CD3">
        <w:rPr>
          <w:rFonts w:cs="Simplified Arabic" w:hint="cs"/>
          <w:sz w:val="28"/>
          <w:szCs w:val="28"/>
          <w:rtl/>
          <w:lang w:bidi="ar-SY"/>
        </w:rPr>
        <w:t xml:space="preserve">ر </w:t>
      </w:r>
      <w:r w:rsidR="00A6044A">
        <w:rPr>
          <w:rFonts w:cs="Simplified Arabic" w:hint="cs"/>
          <w:sz w:val="28"/>
          <w:szCs w:val="28"/>
          <w:rtl/>
          <w:lang w:bidi="ar-SY"/>
        </w:rPr>
        <w:t>هذه المقاربة المحافظة من البقيا</w:t>
      </w:r>
      <w:r w:rsidR="00A6044A">
        <w:rPr>
          <w:rFonts w:cs="Simplified Arabic" w:hint="cs"/>
          <w:sz w:val="28"/>
          <w:szCs w:val="28"/>
          <w:vertAlign w:val="superscript"/>
          <w:rtl/>
          <w:lang w:bidi="ar-SY"/>
        </w:rPr>
        <w:t>59</w:t>
      </w:r>
      <w:r>
        <w:rPr>
          <w:rFonts w:cs="Simplified Arabic" w:hint="cs"/>
          <w:sz w:val="28"/>
          <w:szCs w:val="28"/>
          <w:rtl/>
          <w:lang w:bidi="ar-SY"/>
        </w:rPr>
        <w:t xml:space="preserve">. إذا كان المبيض المقابل يبدو سليماً، فإنه يجب المحافظة عليه كما هو حيث أن الخزعات الروتينية تقود عادة لالتصاقات بريتوانية قد تعيق الخصوبة مستقبلاً. إن خطورة </w:t>
      </w:r>
      <w:r w:rsidR="00B44CD3">
        <w:rPr>
          <w:rFonts w:cs="Simplified Arabic" w:hint="cs"/>
          <w:sz w:val="28"/>
          <w:szCs w:val="28"/>
          <w:rtl/>
          <w:lang w:bidi="ar-SY"/>
        </w:rPr>
        <w:t>إصابة</w:t>
      </w:r>
      <w:r>
        <w:rPr>
          <w:rFonts w:cs="Simplified Arabic" w:hint="cs"/>
          <w:sz w:val="28"/>
          <w:szCs w:val="28"/>
          <w:rtl/>
          <w:lang w:bidi="ar-SY"/>
        </w:rPr>
        <w:t xml:space="preserve"> المبيض المقابل المجهرية أعلى في الورم الإنتاشي وتصل حتى 10%. من أجل ذلك فإن بعض الجراحين يجرون خزعة إسفينية من المبيض المقابل في حالة الورم الإنتاشي. لكن هذه الممارسة غير مقبولة عالمياً حيث أن هذا النوع من الأورام بالخاصة حس</w:t>
      </w:r>
      <w:r w:rsidR="003432EB">
        <w:rPr>
          <w:rFonts w:cs="Simplified Arabic" w:hint="cs"/>
          <w:sz w:val="28"/>
          <w:szCs w:val="28"/>
          <w:rtl/>
          <w:lang w:bidi="ar-SY"/>
        </w:rPr>
        <w:t>ّ</w:t>
      </w:r>
      <w:r>
        <w:rPr>
          <w:rFonts w:cs="Simplified Arabic" w:hint="cs"/>
          <w:sz w:val="28"/>
          <w:szCs w:val="28"/>
          <w:rtl/>
          <w:lang w:bidi="ar-SY"/>
        </w:rPr>
        <w:t>اس للمعالجة الكيماوية ومعد</w:t>
      </w:r>
      <w:r w:rsidR="003432EB">
        <w:rPr>
          <w:rFonts w:cs="Simplified Arabic" w:hint="cs"/>
          <w:sz w:val="28"/>
          <w:szCs w:val="28"/>
          <w:rtl/>
          <w:lang w:bidi="ar-SY"/>
        </w:rPr>
        <w:t>ّل الشفاء مرتفع.</w:t>
      </w:r>
    </w:p>
    <w:p w:rsidR="00E16D7A" w:rsidRDefault="00E16D7A" w:rsidP="00751BF4">
      <w:pPr>
        <w:jc w:val="both"/>
        <w:rPr>
          <w:rFonts w:cs="Simplified Arabic"/>
          <w:sz w:val="28"/>
          <w:szCs w:val="28"/>
          <w:rtl/>
          <w:lang w:bidi="ar-SY"/>
        </w:rPr>
      </w:pPr>
      <w:r>
        <w:rPr>
          <w:rFonts w:cs="Simplified Arabic" w:hint="cs"/>
          <w:sz w:val="28"/>
          <w:szCs w:val="28"/>
          <w:rtl/>
          <w:lang w:bidi="ar-SY"/>
        </w:rPr>
        <w:t xml:space="preserve">نقطة هامة </w:t>
      </w:r>
      <w:r w:rsidR="00B44CD3">
        <w:rPr>
          <w:rFonts w:cs="Simplified Arabic" w:hint="cs"/>
          <w:sz w:val="28"/>
          <w:szCs w:val="28"/>
          <w:rtl/>
          <w:lang w:bidi="ar-SY"/>
        </w:rPr>
        <w:t>أخرى</w:t>
      </w:r>
      <w:r w:rsidR="003432EB">
        <w:rPr>
          <w:rFonts w:cs="Simplified Arabic" w:hint="cs"/>
          <w:sz w:val="28"/>
          <w:szCs w:val="28"/>
          <w:rtl/>
          <w:lang w:bidi="ar-SY"/>
        </w:rPr>
        <w:t>؛</w:t>
      </w:r>
      <w:r>
        <w:rPr>
          <w:rFonts w:cs="Simplified Arabic" w:hint="cs"/>
          <w:sz w:val="28"/>
          <w:szCs w:val="28"/>
          <w:rtl/>
          <w:lang w:bidi="ar-SY"/>
        </w:rPr>
        <w:t xml:space="preserve"> أن</w:t>
      </w:r>
      <w:r w:rsidR="003432EB">
        <w:rPr>
          <w:rFonts w:cs="Simplified Arabic" w:hint="cs"/>
          <w:sz w:val="28"/>
          <w:szCs w:val="28"/>
          <w:rtl/>
          <w:lang w:bidi="ar-SY"/>
        </w:rPr>
        <w:t>ّ</w:t>
      </w:r>
      <w:r>
        <w:rPr>
          <w:rFonts w:cs="Simplified Arabic" w:hint="cs"/>
          <w:sz w:val="28"/>
          <w:szCs w:val="28"/>
          <w:rtl/>
          <w:lang w:bidi="ar-SY"/>
        </w:rPr>
        <w:t>ه يمكن استخدام تقنيات الإخصاب المساعد لدى السيدات بدون مبيضين باستخدام البيوض الملق</w:t>
      </w:r>
      <w:r w:rsidR="003432EB">
        <w:rPr>
          <w:rFonts w:cs="Simplified Arabic" w:hint="cs"/>
          <w:sz w:val="28"/>
          <w:szCs w:val="28"/>
          <w:rtl/>
          <w:lang w:bidi="ar-SY"/>
        </w:rPr>
        <w:t>ّ</w:t>
      </w:r>
      <w:r>
        <w:rPr>
          <w:rFonts w:cs="Simplified Arabic" w:hint="cs"/>
          <w:sz w:val="28"/>
          <w:szCs w:val="28"/>
          <w:rtl/>
          <w:lang w:bidi="ar-SY"/>
        </w:rPr>
        <w:t>حة المجم</w:t>
      </w:r>
      <w:r w:rsidR="003432EB">
        <w:rPr>
          <w:rFonts w:cs="Simplified Arabic" w:hint="cs"/>
          <w:sz w:val="28"/>
          <w:szCs w:val="28"/>
          <w:rtl/>
          <w:lang w:bidi="ar-SY"/>
        </w:rPr>
        <w:t>ّ</w:t>
      </w:r>
      <w:r>
        <w:rPr>
          <w:rFonts w:cs="Simplified Arabic" w:hint="cs"/>
          <w:sz w:val="28"/>
          <w:szCs w:val="28"/>
          <w:rtl/>
          <w:lang w:bidi="ar-SY"/>
        </w:rPr>
        <w:t>دة أو النسيج المبيضي أو البييضات.</w:t>
      </w:r>
    </w:p>
    <w:p w:rsidR="00E16D7A" w:rsidRPr="00A6044A" w:rsidRDefault="00E16D7A" w:rsidP="00E16D7A">
      <w:pPr>
        <w:jc w:val="both"/>
        <w:rPr>
          <w:rFonts w:cs="Simplified Arabic"/>
          <w:sz w:val="28"/>
          <w:szCs w:val="28"/>
          <w:vertAlign w:val="superscript"/>
          <w:rtl/>
          <w:lang w:bidi="ar-SY"/>
        </w:rPr>
      </w:pPr>
      <w:r w:rsidRPr="00241AE1">
        <w:rPr>
          <w:rFonts w:cs="Simplified Arabic" w:hint="cs"/>
          <w:b/>
          <w:bCs/>
          <w:sz w:val="28"/>
          <w:szCs w:val="28"/>
          <w:rtl/>
          <w:lang w:bidi="ar-SY"/>
        </w:rPr>
        <w:t>إنقاص حجم الورم بدئياً في المراحل المتقدمة:</w:t>
      </w:r>
      <w:r w:rsidR="00A6044A">
        <w:rPr>
          <w:rFonts w:cs="Simplified Arabic" w:hint="cs"/>
          <w:sz w:val="28"/>
          <w:szCs w:val="28"/>
          <w:vertAlign w:val="superscript"/>
          <w:rtl/>
          <w:lang w:bidi="ar-SY"/>
        </w:rPr>
        <w:t>71.54.5</w:t>
      </w:r>
    </w:p>
    <w:p w:rsidR="00E16D7A" w:rsidRDefault="00E16D7A" w:rsidP="00F35723">
      <w:pPr>
        <w:jc w:val="both"/>
        <w:rPr>
          <w:rFonts w:cs="Simplified Arabic"/>
          <w:sz w:val="28"/>
          <w:szCs w:val="28"/>
          <w:rtl/>
          <w:lang w:bidi="ar-SY"/>
        </w:rPr>
      </w:pPr>
      <w:r>
        <w:rPr>
          <w:rFonts w:cs="Simplified Arabic" w:hint="cs"/>
          <w:sz w:val="28"/>
          <w:szCs w:val="28"/>
          <w:rtl/>
          <w:lang w:bidi="ar-SY"/>
        </w:rPr>
        <w:t>يجب إنقاص الكتلة الورمية قدر المستطاع، إذ أن حجم الورم واحد من أكثر العوامل ال</w:t>
      </w:r>
      <w:r w:rsidR="00F35723">
        <w:rPr>
          <w:rFonts w:cs="Simplified Arabic" w:hint="cs"/>
          <w:sz w:val="28"/>
          <w:szCs w:val="28"/>
          <w:rtl/>
          <w:lang w:bidi="ar-SY"/>
        </w:rPr>
        <w:t>إ</w:t>
      </w:r>
      <w:r w:rsidR="003432EB">
        <w:rPr>
          <w:rFonts w:cs="Simplified Arabic" w:hint="cs"/>
          <w:sz w:val="28"/>
          <w:szCs w:val="28"/>
          <w:rtl/>
          <w:lang w:bidi="ar-SY"/>
        </w:rPr>
        <w:t>نذارية أهمية من أجل البقيا</w:t>
      </w:r>
      <w:r>
        <w:rPr>
          <w:rFonts w:cs="Simplified Arabic" w:hint="cs"/>
          <w:sz w:val="28"/>
          <w:szCs w:val="28"/>
          <w:rtl/>
          <w:lang w:bidi="ar-SY"/>
        </w:rPr>
        <w:t xml:space="preserve">. في معظم الدراسات السريرية كان الإنذار أسوأ عند السيدات مع نقائل أو داء ناقص الاستئصال. </w:t>
      </w:r>
      <w:r w:rsidR="003432EB">
        <w:rPr>
          <w:rFonts w:cs="Simplified Arabic" w:hint="cs"/>
          <w:sz w:val="28"/>
          <w:szCs w:val="28"/>
          <w:rtl/>
          <w:lang w:bidi="ar-SY"/>
        </w:rPr>
        <w:t>و</w:t>
      </w:r>
      <w:r w:rsidR="00A6044A">
        <w:rPr>
          <w:rFonts w:cs="Simplified Arabic" w:hint="cs"/>
          <w:sz w:val="28"/>
          <w:szCs w:val="28"/>
          <w:rtl/>
          <w:lang w:bidi="ar-SY"/>
        </w:rPr>
        <w:t>على ال</w:t>
      </w:r>
      <w:r>
        <w:rPr>
          <w:rFonts w:cs="Simplified Arabic" w:hint="cs"/>
          <w:sz w:val="28"/>
          <w:szCs w:val="28"/>
          <w:rtl/>
          <w:lang w:bidi="ar-SY"/>
        </w:rPr>
        <w:t xml:space="preserve">رغم </w:t>
      </w:r>
      <w:r w:rsidR="00A6044A">
        <w:rPr>
          <w:rFonts w:cs="Simplified Arabic" w:hint="cs"/>
          <w:sz w:val="28"/>
          <w:szCs w:val="28"/>
          <w:rtl/>
          <w:lang w:bidi="ar-SY"/>
        </w:rPr>
        <w:t xml:space="preserve">من </w:t>
      </w:r>
      <w:r>
        <w:rPr>
          <w:rFonts w:cs="Simplified Arabic" w:hint="cs"/>
          <w:sz w:val="28"/>
          <w:szCs w:val="28"/>
          <w:rtl/>
          <w:lang w:bidi="ar-SY"/>
        </w:rPr>
        <w:t>الافتقار لدراسات معش</w:t>
      </w:r>
      <w:r w:rsidR="003432EB">
        <w:rPr>
          <w:rFonts w:cs="Simplified Arabic" w:hint="cs"/>
          <w:sz w:val="28"/>
          <w:szCs w:val="28"/>
          <w:rtl/>
          <w:lang w:bidi="ar-SY"/>
        </w:rPr>
        <w:t>ّ</w:t>
      </w:r>
      <w:r>
        <w:rPr>
          <w:rFonts w:cs="Simplified Arabic" w:hint="cs"/>
          <w:sz w:val="28"/>
          <w:szCs w:val="28"/>
          <w:rtl/>
          <w:lang w:bidi="ar-SY"/>
        </w:rPr>
        <w:t>اة فإن</w:t>
      </w:r>
      <w:r w:rsidR="003432EB">
        <w:rPr>
          <w:rFonts w:cs="Simplified Arabic" w:hint="cs"/>
          <w:sz w:val="28"/>
          <w:szCs w:val="28"/>
          <w:rtl/>
          <w:lang w:bidi="ar-SY"/>
        </w:rPr>
        <w:t>ّ</w:t>
      </w:r>
      <w:r>
        <w:rPr>
          <w:rFonts w:cs="Simplified Arabic" w:hint="cs"/>
          <w:sz w:val="28"/>
          <w:szCs w:val="28"/>
          <w:rtl/>
          <w:lang w:bidi="ar-SY"/>
        </w:rPr>
        <w:t xml:space="preserve">ه يوجد دليل غير مباشر على </w:t>
      </w:r>
      <w:r w:rsidR="00810828">
        <w:rPr>
          <w:rFonts w:cs="Simplified Arabic" w:hint="cs"/>
          <w:sz w:val="28"/>
          <w:szCs w:val="28"/>
          <w:rtl/>
          <w:lang w:bidi="ar-SY"/>
        </w:rPr>
        <w:t xml:space="preserve">أن </w:t>
      </w:r>
      <w:r>
        <w:rPr>
          <w:rFonts w:cs="Simplified Arabic" w:hint="cs"/>
          <w:sz w:val="28"/>
          <w:szCs w:val="28"/>
          <w:rtl/>
          <w:lang w:bidi="ar-SY"/>
        </w:rPr>
        <w:t xml:space="preserve">المريضات اللاتي </w:t>
      </w:r>
      <w:r w:rsidR="00B44CD3">
        <w:rPr>
          <w:rFonts w:cs="Simplified Arabic" w:hint="cs"/>
          <w:sz w:val="28"/>
          <w:szCs w:val="28"/>
          <w:rtl/>
          <w:lang w:bidi="ar-SY"/>
        </w:rPr>
        <w:t>أجريت</w:t>
      </w:r>
      <w:r>
        <w:rPr>
          <w:rFonts w:cs="Simplified Arabic" w:hint="cs"/>
          <w:sz w:val="28"/>
          <w:szCs w:val="28"/>
          <w:rtl/>
          <w:lang w:bidi="ar-SY"/>
        </w:rPr>
        <w:t xml:space="preserve"> لهن</w:t>
      </w:r>
      <w:r w:rsidR="003432EB">
        <w:rPr>
          <w:rFonts w:cs="Simplified Arabic" w:hint="cs"/>
          <w:sz w:val="28"/>
          <w:szCs w:val="28"/>
          <w:rtl/>
          <w:lang w:bidi="ar-SY"/>
        </w:rPr>
        <w:t>ّ</w:t>
      </w:r>
      <w:r>
        <w:rPr>
          <w:rFonts w:cs="Simplified Arabic" w:hint="cs"/>
          <w:sz w:val="28"/>
          <w:szCs w:val="28"/>
          <w:rtl/>
          <w:lang w:bidi="ar-SY"/>
        </w:rPr>
        <w:t xml:space="preserve"> جراحة إنقاص حجم الورم نموذجية (كل البقايا الورمية </w:t>
      </w:r>
      <w:r>
        <w:rPr>
          <w:rFonts w:cs="Simplified Arabic" w:hint="cs"/>
          <w:sz w:val="28"/>
          <w:szCs w:val="28"/>
          <w:rtl/>
          <w:lang w:bidi="ar-SY"/>
        </w:rPr>
        <w:lastRenderedPageBreak/>
        <w:t xml:space="preserve">أقل من 2 سم) يملكن معدل هجوع كامل أعلى بعد المعالجة الكيماوية ونتاج بعيد الأمد </w:t>
      </w:r>
      <w:r w:rsidR="00B44CD3">
        <w:rPr>
          <w:rFonts w:cs="Simplified Arabic" w:hint="cs"/>
          <w:sz w:val="28"/>
          <w:szCs w:val="28"/>
          <w:rtl/>
          <w:lang w:bidi="ar-SY"/>
        </w:rPr>
        <w:t>أفضل</w:t>
      </w:r>
      <w:r>
        <w:rPr>
          <w:rFonts w:cs="Simplified Arabic" w:hint="cs"/>
          <w:sz w:val="28"/>
          <w:szCs w:val="28"/>
          <w:rtl/>
          <w:lang w:bidi="ar-SY"/>
        </w:rPr>
        <w:t xml:space="preserve"> من اللاتي تعرضن لجراحة غير نموذجية.</w:t>
      </w:r>
    </w:p>
    <w:p w:rsidR="006E6E73" w:rsidRDefault="006E6E73" w:rsidP="00B44CD3">
      <w:pPr>
        <w:jc w:val="both"/>
        <w:rPr>
          <w:rFonts w:cs="Simplified Arabic"/>
          <w:sz w:val="28"/>
          <w:szCs w:val="28"/>
          <w:rtl/>
          <w:lang w:bidi="ar-SY"/>
        </w:rPr>
      </w:pPr>
      <w:r>
        <w:rPr>
          <w:rFonts w:cs="Simplified Arabic" w:hint="cs"/>
          <w:sz w:val="28"/>
          <w:szCs w:val="28"/>
          <w:rtl/>
          <w:lang w:bidi="ar-SY"/>
        </w:rPr>
        <w:t>بسبب الحساسية الممتازة للمعالجة الكيماوية لمعظم أورام الخلية المنتشة الخبيثة؛ يمكن أ</w:t>
      </w:r>
      <w:r w:rsidR="003432EB">
        <w:rPr>
          <w:rFonts w:cs="Simplified Arabic" w:hint="cs"/>
          <w:sz w:val="28"/>
          <w:szCs w:val="28"/>
          <w:rtl/>
          <w:lang w:bidi="ar-SY"/>
        </w:rPr>
        <w:t>ن يختار بعض الجراحو</w:t>
      </w:r>
      <w:r>
        <w:rPr>
          <w:rFonts w:cs="Simplified Arabic" w:hint="cs"/>
          <w:sz w:val="28"/>
          <w:szCs w:val="28"/>
          <w:rtl/>
          <w:lang w:bidi="ar-SY"/>
        </w:rPr>
        <w:t>ن إجراء إنقاص لل</w:t>
      </w:r>
      <w:r w:rsidR="00B44CD3">
        <w:rPr>
          <w:rFonts w:cs="Simplified Arabic" w:hint="cs"/>
          <w:sz w:val="28"/>
          <w:szCs w:val="28"/>
          <w:rtl/>
          <w:lang w:bidi="ar-SY"/>
        </w:rPr>
        <w:t>ك</w:t>
      </w:r>
      <w:r>
        <w:rPr>
          <w:rFonts w:cs="Simplified Arabic" w:hint="cs"/>
          <w:sz w:val="28"/>
          <w:szCs w:val="28"/>
          <w:rtl/>
          <w:lang w:bidi="ar-SY"/>
        </w:rPr>
        <w:t>تلة الورمية بشكل أقل عدوانية.</w:t>
      </w:r>
    </w:p>
    <w:p w:rsidR="006E6E73" w:rsidRPr="00A6044A"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عندما تكون الجراحة الأولية ناقصة؛ فإن خيارات المعالجة تتضمن: جراحة ثانية لوضع مرحلة بدئية، أو المراقبة المنتظمة، أو العلاج الكيماوي المتمم. بسبب تطبيقه منخفض الغزو، فإن تنظير البطن خيار رائع للجراحة </w:t>
      </w:r>
      <w:r w:rsidR="00B44CD3">
        <w:rPr>
          <w:rFonts w:cs="Simplified Arabic" w:hint="cs"/>
          <w:sz w:val="28"/>
          <w:szCs w:val="28"/>
          <w:rtl/>
          <w:lang w:bidi="ar-SY"/>
        </w:rPr>
        <w:t>المتأخرة</w:t>
      </w:r>
      <w:r>
        <w:rPr>
          <w:rFonts w:cs="Simplified Arabic" w:hint="cs"/>
          <w:sz w:val="28"/>
          <w:szCs w:val="28"/>
          <w:rtl/>
          <w:lang w:bidi="ar-SY"/>
        </w:rPr>
        <w:t xml:space="preserve"> لوضع المرحلة بعد الاستئصال البدئي، وأظهر دقة في تحديد المريض</w:t>
      </w:r>
      <w:r w:rsidR="00A6044A">
        <w:rPr>
          <w:rFonts w:cs="Simplified Arabic" w:hint="cs"/>
          <w:sz w:val="28"/>
          <w:szCs w:val="28"/>
          <w:rtl/>
          <w:lang w:bidi="ar-SY"/>
        </w:rPr>
        <w:t>ات اللاتي بحاجة للعلاج الكيماوي</w:t>
      </w:r>
      <w:r w:rsidR="00A6044A">
        <w:rPr>
          <w:rFonts w:cs="Simplified Arabic" w:hint="cs"/>
          <w:sz w:val="28"/>
          <w:szCs w:val="28"/>
          <w:vertAlign w:val="superscript"/>
          <w:rtl/>
          <w:lang w:bidi="ar-SY"/>
        </w:rPr>
        <w:t>43</w:t>
      </w:r>
      <w:r>
        <w:rPr>
          <w:rFonts w:cs="Simplified Arabic" w:hint="cs"/>
          <w:sz w:val="28"/>
          <w:szCs w:val="28"/>
          <w:rtl/>
          <w:lang w:bidi="ar-SY"/>
        </w:rPr>
        <w:t xml:space="preserve">. إن وضع المرحلة الجراحي بعد الاستئصال البدئي أقل أهمية للحالات التي سوف تعالج كيماوياً بصرف النظر عن الموجودات الجراحية، كأورام الكيس المحي المرحلة </w:t>
      </w:r>
      <w:r>
        <w:rPr>
          <w:rFonts w:cs="Simplified Arabic"/>
          <w:sz w:val="28"/>
          <w:szCs w:val="28"/>
          <w:lang w:bidi="ar-SY"/>
        </w:rPr>
        <w:t>I</w:t>
      </w:r>
      <w:r>
        <w:rPr>
          <w:rFonts w:cs="Simplified Arabic" w:hint="cs"/>
          <w:sz w:val="28"/>
          <w:szCs w:val="28"/>
          <w:rtl/>
          <w:lang w:bidi="ar-SY"/>
        </w:rPr>
        <w:t xml:space="preserve"> السريرية والأورام المسخية غير الناضجة المرحلة </w:t>
      </w:r>
      <w:r>
        <w:rPr>
          <w:rFonts w:cs="Simplified Arabic"/>
          <w:sz w:val="28"/>
          <w:szCs w:val="28"/>
          <w:lang w:bidi="ar-SY"/>
        </w:rPr>
        <w:t>I</w:t>
      </w:r>
      <w:r w:rsidR="00A6044A">
        <w:rPr>
          <w:rFonts w:cs="Simplified Arabic" w:hint="cs"/>
          <w:sz w:val="28"/>
          <w:szCs w:val="28"/>
          <w:rtl/>
          <w:lang w:bidi="ar-SY"/>
        </w:rPr>
        <w:t xml:space="preserve"> السريرية عالية الدرجة</w:t>
      </w:r>
      <w:r>
        <w:rPr>
          <w:rFonts w:cs="Simplified Arabic" w:hint="cs"/>
          <w:sz w:val="28"/>
          <w:szCs w:val="28"/>
          <w:rtl/>
          <w:lang w:bidi="ar-SY"/>
        </w:rPr>
        <w:t>.</w:t>
      </w:r>
      <w:r w:rsidR="00A6044A">
        <w:rPr>
          <w:rFonts w:cs="Simplified Arabic" w:hint="cs"/>
          <w:sz w:val="28"/>
          <w:szCs w:val="28"/>
          <w:vertAlign w:val="superscript"/>
          <w:rtl/>
          <w:lang w:bidi="ar-SY"/>
        </w:rPr>
        <w:t>70</w:t>
      </w:r>
    </w:p>
    <w:p w:rsidR="006E6E73" w:rsidRPr="003432EB" w:rsidRDefault="006E6E73" w:rsidP="006E6E73">
      <w:pPr>
        <w:jc w:val="both"/>
        <w:rPr>
          <w:rFonts w:cs="PT Bold Heading"/>
          <w:sz w:val="28"/>
          <w:szCs w:val="28"/>
          <w:vertAlign w:val="superscript"/>
          <w:rtl/>
          <w:lang w:bidi="ar-SY"/>
        </w:rPr>
      </w:pPr>
      <w:r w:rsidRPr="00241AE1">
        <w:rPr>
          <w:rFonts w:cs="PT Bold Heading" w:hint="cs"/>
          <w:b/>
          <w:bCs/>
          <w:sz w:val="32"/>
          <w:szCs w:val="32"/>
          <w:rtl/>
          <w:lang w:bidi="ar-SY"/>
        </w:rPr>
        <w:t>المراقبة:</w:t>
      </w:r>
      <w:r w:rsidR="003432EB">
        <w:rPr>
          <w:rFonts w:cs="PT Bold Heading" w:hint="cs"/>
          <w:sz w:val="28"/>
          <w:szCs w:val="28"/>
          <w:vertAlign w:val="superscript"/>
          <w:rtl/>
          <w:lang w:bidi="ar-SY"/>
        </w:rPr>
        <w:t>65.48.22</w:t>
      </w:r>
    </w:p>
    <w:p w:rsidR="006E6E73" w:rsidRPr="00A6044A" w:rsidRDefault="006E6E73" w:rsidP="006E6E73">
      <w:pPr>
        <w:jc w:val="both"/>
        <w:rPr>
          <w:rFonts w:cs="Simplified Arabic"/>
          <w:sz w:val="28"/>
          <w:szCs w:val="28"/>
          <w:vertAlign w:val="superscript"/>
          <w:rtl/>
          <w:lang w:bidi="ar-SY"/>
        </w:rPr>
      </w:pPr>
      <w:r>
        <w:rPr>
          <w:rFonts w:cs="Simplified Arabic" w:hint="cs"/>
          <w:sz w:val="28"/>
          <w:szCs w:val="28"/>
          <w:rtl/>
          <w:lang w:bidi="ar-SY"/>
        </w:rPr>
        <w:t>يجب متابعة المريضات مع ورم خلية منتشة مبيضية خبيث بشكل دقيق سريرياً، وشعاعياً، ومصلياً كل 3 أشهر خلا</w:t>
      </w:r>
      <w:r w:rsidR="00A6044A">
        <w:rPr>
          <w:rFonts w:cs="Simplified Arabic" w:hint="cs"/>
          <w:sz w:val="28"/>
          <w:szCs w:val="28"/>
          <w:rtl/>
          <w:lang w:bidi="ar-SY"/>
        </w:rPr>
        <w:t>ل أول سنتين بعد اكتمال المعالجة</w:t>
      </w:r>
      <w:r w:rsidR="00A6044A">
        <w:rPr>
          <w:rFonts w:cs="Simplified Arabic" w:hint="cs"/>
          <w:sz w:val="28"/>
          <w:szCs w:val="28"/>
          <w:vertAlign w:val="superscript"/>
          <w:rtl/>
          <w:lang w:bidi="ar-SY"/>
        </w:rPr>
        <w:t>22</w:t>
      </w:r>
      <w:r>
        <w:rPr>
          <w:rFonts w:cs="Simplified Arabic" w:hint="cs"/>
          <w:sz w:val="28"/>
          <w:szCs w:val="28"/>
          <w:rtl/>
          <w:lang w:bidi="ar-SY"/>
        </w:rPr>
        <w:t xml:space="preserve">. يتطور 90% من النكس خلال هذه </w:t>
      </w:r>
      <w:r w:rsidR="00A6044A">
        <w:rPr>
          <w:rFonts w:cs="Simplified Arabic" w:hint="cs"/>
          <w:sz w:val="28"/>
          <w:szCs w:val="28"/>
          <w:rtl/>
          <w:lang w:bidi="ar-SY"/>
        </w:rPr>
        <w:t>الفترة</w:t>
      </w:r>
      <w:r w:rsidR="00A6044A">
        <w:rPr>
          <w:rFonts w:cs="Simplified Arabic" w:hint="cs"/>
          <w:sz w:val="28"/>
          <w:szCs w:val="28"/>
          <w:vertAlign w:val="superscript"/>
          <w:rtl/>
          <w:lang w:bidi="ar-SY"/>
        </w:rPr>
        <w:t>48</w:t>
      </w:r>
      <w:r>
        <w:rPr>
          <w:rFonts w:cs="Simplified Arabic" w:hint="cs"/>
          <w:sz w:val="28"/>
          <w:szCs w:val="28"/>
          <w:rtl/>
          <w:lang w:bidi="ar-SY"/>
        </w:rPr>
        <w:t xml:space="preserve">. إن جراحة النظرة الثانية غير ضرورية بعد انتهاء المعالجة للمريضات اللاتي استؤصل الورم بشكل كامل لديهن أو عند وجود </w:t>
      </w:r>
      <w:r w:rsidR="00A6044A">
        <w:rPr>
          <w:rFonts w:cs="Simplified Arabic" w:hint="cs"/>
          <w:sz w:val="28"/>
          <w:szCs w:val="28"/>
          <w:rtl/>
          <w:lang w:bidi="ar-SY"/>
        </w:rPr>
        <w:t>داء متقدم لا يحتوي على ورم مسخي</w:t>
      </w:r>
      <w:r>
        <w:rPr>
          <w:rFonts w:cs="Simplified Arabic" w:hint="cs"/>
          <w:sz w:val="28"/>
          <w:szCs w:val="28"/>
          <w:rtl/>
          <w:lang w:bidi="ar-SY"/>
        </w:rPr>
        <w:t>. إلا أن الورم المسخي غير الناضج المستأصل بشكل غير تام هو الحالة التي تستفيد فيها المريضة بشكل واضح من جراحة النظرة الثانية واستئصا</w:t>
      </w:r>
      <w:r w:rsidR="00A6044A">
        <w:rPr>
          <w:rFonts w:cs="Simplified Arabic" w:hint="cs"/>
          <w:sz w:val="28"/>
          <w:szCs w:val="28"/>
          <w:rtl/>
          <w:lang w:bidi="ar-SY"/>
        </w:rPr>
        <w:t>ل الورم المقاوم للعلاج الكيماوي</w:t>
      </w:r>
      <w:r>
        <w:rPr>
          <w:rFonts w:cs="Simplified Arabic" w:hint="cs"/>
          <w:sz w:val="28"/>
          <w:szCs w:val="28"/>
          <w:rtl/>
          <w:lang w:bidi="ar-SY"/>
        </w:rPr>
        <w:t>.</w:t>
      </w:r>
      <w:r w:rsidR="00A6044A">
        <w:rPr>
          <w:rFonts w:cs="Simplified Arabic" w:hint="cs"/>
          <w:sz w:val="28"/>
          <w:szCs w:val="28"/>
          <w:vertAlign w:val="superscript"/>
          <w:rtl/>
          <w:lang w:bidi="ar-SY"/>
        </w:rPr>
        <w:t>80.65.19</w:t>
      </w:r>
    </w:p>
    <w:p w:rsidR="006E6E73" w:rsidRPr="00241AE1" w:rsidRDefault="006E6E73" w:rsidP="006E6E73">
      <w:pPr>
        <w:jc w:val="both"/>
        <w:rPr>
          <w:rFonts w:cs="PT Bold Heading"/>
          <w:b/>
          <w:bCs/>
          <w:sz w:val="32"/>
          <w:szCs w:val="32"/>
          <w:rtl/>
          <w:lang w:bidi="ar-SY"/>
        </w:rPr>
      </w:pPr>
      <w:r w:rsidRPr="00241AE1">
        <w:rPr>
          <w:rFonts w:cs="PT Bold Heading" w:hint="cs"/>
          <w:b/>
          <w:bCs/>
          <w:sz w:val="32"/>
          <w:szCs w:val="32"/>
          <w:rtl/>
          <w:lang w:bidi="ar-SY"/>
        </w:rPr>
        <w:t>العلاج الكيماوي:</w:t>
      </w:r>
    </w:p>
    <w:p w:rsidR="006E6E73" w:rsidRPr="00A6044A"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لا تحتاج مريضات المرحلة </w:t>
      </w:r>
      <w:r>
        <w:rPr>
          <w:rFonts w:cs="Simplified Arabic"/>
          <w:sz w:val="28"/>
          <w:szCs w:val="28"/>
          <w:lang w:bidi="ar-SY"/>
        </w:rPr>
        <w:t>IA</w:t>
      </w:r>
      <w:r>
        <w:rPr>
          <w:rFonts w:cs="Simplified Arabic" w:hint="cs"/>
          <w:sz w:val="28"/>
          <w:szCs w:val="28"/>
          <w:rtl/>
          <w:lang w:bidi="ar-SY"/>
        </w:rPr>
        <w:t xml:space="preserve"> من الورم الإنتاشي ومريضات المرحلة </w:t>
      </w:r>
      <w:r>
        <w:rPr>
          <w:rFonts w:cs="Simplified Arabic"/>
          <w:sz w:val="28"/>
          <w:szCs w:val="28"/>
          <w:lang w:bidi="ar-SY"/>
        </w:rPr>
        <w:t>IA</w:t>
      </w:r>
      <w:r>
        <w:rPr>
          <w:rFonts w:cs="Simplified Arabic" w:hint="cs"/>
          <w:sz w:val="28"/>
          <w:szCs w:val="28"/>
          <w:rtl/>
          <w:lang w:bidi="ar-SY"/>
        </w:rPr>
        <w:t xml:space="preserve"> والدرجة 1 من الورم المسخي غير الناضج إلى علاج كيماوي إضافي. بينما تعالج كافة </w:t>
      </w:r>
      <w:r w:rsidR="003432EB">
        <w:rPr>
          <w:rFonts w:cs="Simplified Arabic" w:hint="cs"/>
          <w:sz w:val="28"/>
          <w:szCs w:val="28"/>
          <w:rtl/>
          <w:lang w:bidi="ar-SY"/>
        </w:rPr>
        <w:t>الأورام</w:t>
      </w:r>
      <w:r>
        <w:rPr>
          <w:rFonts w:cs="Simplified Arabic" w:hint="cs"/>
          <w:sz w:val="28"/>
          <w:szCs w:val="28"/>
          <w:rtl/>
          <w:lang w:bidi="ar-SY"/>
        </w:rPr>
        <w:t xml:space="preserve"> المتقدمة أكثر من ذلك والأنماط النسيجية الأخرى من أورام الخلية المنتشة الخبيثة علاجاً كيماوياً مشترك</w:t>
      </w:r>
      <w:r w:rsidR="00A6044A">
        <w:rPr>
          <w:rFonts w:cs="Simplified Arabic" w:hint="cs"/>
          <w:sz w:val="28"/>
          <w:szCs w:val="28"/>
          <w:rtl/>
          <w:lang w:bidi="ar-SY"/>
        </w:rPr>
        <w:t xml:space="preserve">اً </w:t>
      </w:r>
      <w:r w:rsidR="00A6044A">
        <w:rPr>
          <w:rFonts w:cs="Simplified Arabic" w:hint="cs"/>
          <w:sz w:val="28"/>
          <w:szCs w:val="28"/>
          <w:rtl/>
          <w:lang w:bidi="ar-SY"/>
        </w:rPr>
        <w:lastRenderedPageBreak/>
        <w:t>يعتمد على مشتقات البلاتينيوم</w:t>
      </w:r>
      <w:r>
        <w:rPr>
          <w:rFonts w:cs="Simplified Arabic" w:hint="cs"/>
          <w:sz w:val="28"/>
          <w:szCs w:val="28"/>
          <w:rtl/>
          <w:lang w:bidi="ar-SY"/>
        </w:rPr>
        <w:t>.</w:t>
      </w:r>
      <w:r w:rsidR="00A6044A">
        <w:rPr>
          <w:rFonts w:cs="Simplified Arabic" w:hint="cs"/>
          <w:sz w:val="28"/>
          <w:szCs w:val="28"/>
          <w:vertAlign w:val="superscript"/>
          <w:rtl/>
          <w:lang w:bidi="ar-SY"/>
        </w:rPr>
        <w:t>76.71</w:t>
      </w:r>
      <w:r>
        <w:rPr>
          <w:rFonts w:cs="Simplified Arabic" w:hint="cs"/>
          <w:sz w:val="28"/>
          <w:szCs w:val="28"/>
          <w:rtl/>
          <w:lang w:bidi="ar-SY"/>
        </w:rPr>
        <w:t xml:space="preserve"> تم تسجيل معالجة ناجحة بدون العلاج الكيماوي بعد الجراحة ولكن ي</w:t>
      </w:r>
      <w:r w:rsidR="00A6044A">
        <w:rPr>
          <w:rFonts w:cs="Simplified Arabic" w:hint="cs"/>
          <w:sz w:val="28"/>
          <w:szCs w:val="28"/>
          <w:rtl/>
          <w:lang w:bidi="ar-SY"/>
        </w:rPr>
        <w:t>نصح بالمعالجة الإضافية بشكل عام</w:t>
      </w:r>
      <w:r>
        <w:rPr>
          <w:rFonts w:cs="Simplified Arabic" w:hint="cs"/>
          <w:sz w:val="28"/>
          <w:szCs w:val="28"/>
          <w:rtl/>
          <w:lang w:bidi="ar-SY"/>
        </w:rPr>
        <w:t>.</w:t>
      </w:r>
      <w:r w:rsidR="00A6044A">
        <w:rPr>
          <w:rFonts w:cs="Simplified Arabic" w:hint="cs"/>
          <w:sz w:val="28"/>
          <w:szCs w:val="28"/>
          <w:vertAlign w:val="superscript"/>
          <w:rtl/>
          <w:lang w:bidi="ar-SY"/>
        </w:rPr>
        <w:t>12</w:t>
      </w:r>
    </w:p>
    <w:p w:rsidR="006E6E73" w:rsidRPr="00A6044A" w:rsidRDefault="006E6E73" w:rsidP="00A6044A">
      <w:pPr>
        <w:jc w:val="both"/>
        <w:rPr>
          <w:rFonts w:cs="Simplified Arabic"/>
          <w:sz w:val="28"/>
          <w:szCs w:val="28"/>
          <w:vertAlign w:val="superscript"/>
          <w:rtl/>
          <w:lang w:bidi="ar-SY"/>
        </w:rPr>
      </w:pPr>
      <w:r>
        <w:rPr>
          <w:rFonts w:cs="Simplified Arabic" w:hint="cs"/>
          <w:sz w:val="28"/>
          <w:szCs w:val="28"/>
          <w:rtl/>
          <w:lang w:bidi="ar-SY"/>
        </w:rPr>
        <w:t>يتألف النظام المعياري من شوط لخمس أيام من البليومايسين والإتوبسايد والسيزبلاتين (</w:t>
      </w:r>
      <w:r>
        <w:rPr>
          <w:rFonts w:cs="Simplified Arabic"/>
          <w:sz w:val="28"/>
          <w:szCs w:val="28"/>
          <w:lang w:bidi="ar-SY"/>
        </w:rPr>
        <w:t>BEP</w:t>
      </w:r>
      <w:r w:rsidR="00A6044A">
        <w:rPr>
          <w:rFonts w:cs="Simplified Arabic" w:hint="cs"/>
          <w:sz w:val="28"/>
          <w:szCs w:val="28"/>
          <w:rtl/>
          <w:lang w:bidi="ar-SY"/>
        </w:rPr>
        <w:t>)</w:t>
      </w:r>
      <w:r>
        <w:rPr>
          <w:rFonts w:cs="Simplified Arabic" w:hint="cs"/>
          <w:sz w:val="28"/>
          <w:szCs w:val="28"/>
          <w:rtl/>
          <w:lang w:bidi="ar-SY"/>
        </w:rPr>
        <w:t>.</w:t>
      </w:r>
      <w:r w:rsidR="00A6044A">
        <w:rPr>
          <w:rFonts w:cs="Simplified Arabic" w:hint="cs"/>
          <w:sz w:val="28"/>
          <w:szCs w:val="28"/>
          <w:vertAlign w:val="superscript"/>
          <w:rtl/>
          <w:lang w:bidi="ar-SY"/>
        </w:rPr>
        <w:t>30</w:t>
      </w:r>
      <w:r>
        <w:rPr>
          <w:rFonts w:cs="Simplified Arabic" w:hint="cs"/>
          <w:sz w:val="28"/>
          <w:szCs w:val="28"/>
          <w:rtl/>
          <w:lang w:bidi="ar-SY"/>
        </w:rPr>
        <w:t xml:space="preserve"> وقد </w:t>
      </w:r>
      <w:r w:rsidR="00A6044A">
        <w:rPr>
          <w:rFonts w:cs="Simplified Arabic" w:hint="cs"/>
          <w:sz w:val="28"/>
          <w:szCs w:val="28"/>
          <w:rtl/>
          <w:lang w:bidi="ar-SY"/>
        </w:rPr>
        <w:t>أ</w:t>
      </w:r>
      <w:r>
        <w:rPr>
          <w:rFonts w:cs="Simplified Arabic" w:hint="cs"/>
          <w:sz w:val="28"/>
          <w:szCs w:val="28"/>
          <w:rtl/>
          <w:lang w:bidi="ar-SY"/>
        </w:rPr>
        <w:t>ظهر النظام المعدل للـ</w:t>
      </w:r>
      <w:r>
        <w:rPr>
          <w:rFonts w:cs="Simplified Arabic"/>
          <w:sz w:val="28"/>
          <w:szCs w:val="28"/>
          <w:lang w:bidi="ar-SY"/>
        </w:rPr>
        <w:t>BEP</w:t>
      </w:r>
      <w:r>
        <w:rPr>
          <w:rFonts w:cs="Simplified Arabic" w:hint="cs"/>
          <w:sz w:val="28"/>
          <w:szCs w:val="28"/>
          <w:rtl/>
          <w:lang w:bidi="ar-SY"/>
        </w:rPr>
        <w:t xml:space="preserve"> (يومان </w:t>
      </w:r>
      <w:r w:rsidR="00A6044A">
        <w:rPr>
          <w:rFonts w:cs="Simplified Arabic" w:hint="cs"/>
          <w:sz w:val="28"/>
          <w:szCs w:val="28"/>
          <w:rtl/>
          <w:lang w:bidi="ar-SY"/>
        </w:rPr>
        <w:t>أ</w:t>
      </w:r>
      <w:r>
        <w:rPr>
          <w:rFonts w:cs="Simplified Arabic" w:hint="cs"/>
          <w:sz w:val="28"/>
          <w:szCs w:val="28"/>
          <w:rtl/>
          <w:lang w:bidi="ar-SY"/>
        </w:rPr>
        <w:t>و ثلاثة) أماناً وفعالية في الدراسات الاستطلاعية ولكن</w:t>
      </w:r>
      <w:r w:rsidR="003432EB">
        <w:rPr>
          <w:rFonts w:cs="Simplified Arabic" w:hint="cs"/>
          <w:sz w:val="28"/>
          <w:szCs w:val="28"/>
          <w:rtl/>
          <w:lang w:bidi="ar-SY"/>
        </w:rPr>
        <w:t xml:space="preserve"> لا</w:t>
      </w:r>
      <w:r w:rsidR="00A6044A">
        <w:rPr>
          <w:rFonts w:cs="Simplified Arabic" w:hint="cs"/>
          <w:sz w:val="28"/>
          <w:szCs w:val="28"/>
          <w:rtl/>
          <w:lang w:bidi="ar-SY"/>
        </w:rPr>
        <w:t>تستخدم روتينياً في الممارسة</w:t>
      </w:r>
      <w:r>
        <w:rPr>
          <w:rFonts w:cs="Simplified Arabic" w:hint="cs"/>
          <w:sz w:val="28"/>
          <w:szCs w:val="28"/>
          <w:rtl/>
          <w:lang w:bidi="ar-SY"/>
        </w:rPr>
        <w:t>.</w:t>
      </w:r>
      <w:r w:rsidR="00A6044A">
        <w:rPr>
          <w:rFonts w:cs="Simplified Arabic" w:hint="cs"/>
          <w:sz w:val="28"/>
          <w:szCs w:val="28"/>
          <w:vertAlign w:val="superscript"/>
          <w:rtl/>
          <w:lang w:bidi="ar-SY"/>
        </w:rPr>
        <w:t>75.24</w:t>
      </w:r>
      <w:r>
        <w:rPr>
          <w:rFonts w:cs="Simplified Arabic" w:hint="cs"/>
          <w:sz w:val="28"/>
          <w:szCs w:val="28"/>
          <w:rtl/>
          <w:lang w:bidi="ar-SY"/>
        </w:rPr>
        <w:t xml:space="preserve"> بالنسبة للسيدات مع مرحلة دقيقة وورم مستأصل بشكل كامل؛ فإن ثلاثة أشواط من </w:t>
      </w:r>
      <w:r>
        <w:rPr>
          <w:rFonts w:cs="Simplified Arabic"/>
          <w:sz w:val="28"/>
          <w:szCs w:val="28"/>
          <w:lang w:bidi="ar-SY"/>
        </w:rPr>
        <w:t>BEP</w:t>
      </w:r>
      <w:r>
        <w:rPr>
          <w:rFonts w:cs="Simplified Arabic" w:hint="cs"/>
          <w:sz w:val="28"/>
          <w:szCs w:val="28"/>
          <w:rtl/>
          <w:lang w:bidi="ar-SY"/>
        </w:rPr>
        <w:t xml:space="preserve"> سوف ت</w:t>
      </w:r>
      <w:r w:rsidR="00A6044A">
        <w:rPr>
          <w:rFonts w:cs="Simplified Arabic" w:hint="cs"/>
          <w:sz w:val="28"/>
          <w:szCs w:val="28"/>
          <w:rtl/>
          <w:lang w:bidi="ar-SY"/>
        </w:rPr>
        <w:t>منع النكس في كل الحالات تقريباً</w:t>
      </w:r>
      <w:r>
        <w:rPr>
          <w:rFonts w:cs="Simplified Arabic" w:hint="cs"/>
          <w:sz w:val="28"/>
          <w:szCs w:val="28"/>
          <w:rtl/>
          <w:lang w:bidi="ar-SY"/>
        </w:rPr>
        <w:t>.</w:t>
      </w:r>
      <w:r w:rsidR="00A6044A">
        <w:rPr>
          <w:rFonts w:cs="Simplified Arabic" w:hint="cs"/>
          <w:sz w:val="28"/>
          <w:szCs w:val="28"/>
          <w:vertAlign w:val="superscript"/>
          <w:rtl/>
          <w:lang w:bidi="ar-SY"/>
        </w:rPr>
        <w:t>79</w:t>
      </w:r>
      <w:r>
        <w:rPr>
          <w:rFonts w:cs="Simplified Arabic" w:hint="cs"/>
          <w:sz w:val="28"/>
          <w:szCs w:val="28"/>
          <w:rtl/>
          <w:lang w:bidi="ar-SY"/>
        </w:rPr>
        <w:t xml:space="preserve"> أظهر استخدام الكاربوبلاتين والإيتوبسايد لثلاثة أشواط نتائج واعدة كخيار بديل في مريضات مختارات، ولكنه بحاجة لدراسات أكثر لاس</w:t>
      </w:r>
      <w:r w:rsidR="00A6044A">
        <w:rPr>
          <w:rFonts w:cs="Simplified Arabic" w:hint="cs"/>
          <w:sz w:val="28"/>
          <w:szCs w:val="28"/>
          <w:rtl/>
          <w:lang w:bidi="ar-SY"/>
        </w:rPr>
        <w:t>تخدامه في الممارسة كعلاج معياري</w:t>
      </w:r>
      <w:r>
        <w:rPr>
          <w:rFonts w:cs="Simplified Arabic" w:hint="cs"/>
          <w:sz w:val="28"/>
          <w:szCs w:val="28"/>
          <w:rtl/>
          <w:lang w:bidi="ar-SY"/>
        </w:rPr>
        <w:t>.</w:t>
      </w:r>
      <w:r w:rsidR="00A6044A">
        <w:rPr>
          <w:rFonts w:cs="Simplified Arabic" w:hint="cs"/>
          <w:sz w:val="28"/>
          <w:szCs w:val="28"/>
          <w:vertAlign w:val="superscript"/>
          <w:rtl/>
          <w:lang w:bidi="ar-SY"/>
        </w:rPr>
        <w:t>82</w:t>
      </w:r>
      <w:r>
        <w:rPr>
          <w:rFonts w:cs="Simplified Arabic" w:hint="cs"/>
          <w:sz w:val="28"/>
          <w:szCs w:val="28"/>
          <w:rtl/>
          <w:lang w:bidi="ar-SY"/>
        </w:rPr>
        <w:t xml:space="preserve"> بالنسبة للمريضات مع استئصال ورمي ناقص فإنه ينص</w:t>
      </w:r>
      <w:r w:rsidR="00A6044A">
        <w:rPr>
          <w:rFonts w:cs="Simplified Arabic" w:hint="cs"/>
          <w:sz w:val="28"/>
          <w:szCs w:val="28"/>
          <w:rtl/>
          <w:lang w:bidi="ar-SY"/>
        </w:rPr>
        <w:t>ح حالياً بأربعة أشواط على الأقل</w:t>
      </w:r>
      <w:r>
        <w:rPr>
          <w:rFonts w:cs="Simplified Arabic" w:hint="cs"/>
          <w:sz w:val="28"/>
          <w:szCs w:val="28"/>
          <w:rtl/>
          <w:lang w:bidi="ar-SY"/>
        </w:rPr>
        <w:t>.</w:t>
      </w:r>
      <w:r w:rsidR="00A6044A">
        <w:rPr>
          <w:rFonts w:cs="Simplified Arabic" w:hint="cs"/>
          <w:sz w:val="28"/>
          <w:szCs w:val="28"/>
          <w:vertAlign w:val="superscript"/>
          <w:rtl/>
          <w:lang w:bidi="ar-SY"/>
        </w:rPr>
        <w:t>81</w:t>
      </w:r>
    </w:p>
    <w:p w:rsidR="006E6E73" w:rsidRPr="00A57DBE" w:rsidRDefault="006E6E73" w:rsidP="00A6044A">
      <w:pPr>
        <w:jc w:val="both"/>
        <w:rPr>
          <w:rFonts w:cs="Simplified Arabic"/>
          <w:sz w:val="28"/>
          <w:szCs w:val="28"/>
          <w:vertAlign w:val="superscript"/>
          <w:rtl/>
          <w:lang w:bidi="ar-SY"/>
        </w:rPr>
      </w:pPr>
      <w:r>
        <w:rPr>
          <w:rFonts w:cs="Simplified Arabic" w:hint="cs"/>
          <w:sz w:val="28"/>
          <w:szCs w:val="28"/>
          <w:rtl/>
          <w:lang w:bidi="ar-SY"/>
        </w:rPr>
        <w:t xml:space="preserve">على الرغم من عدم وجود دراسات سريرية معشاة فإن نظام </w:t>
      </w:r>
      <w:r>
        <w:rPr>
          <w:rFonts w:cs="Simplified Arabic"/>
          <w:sz w:val="28"/>
          <w:szCs w:val="28"/>
          <w:lang w:bidi="ar-SY"/>
        </w:rPr>
        <w:t>BEP</w:t>
      </w:r>
      <w:r>
        <w:rPr>
          <w:rFonts w:cs="Simplified Arabic" w:hint="cs"/>
          <w:sz w:val="28"/>
          <w:szCs w:val="28"/>
          <w:rtl/>
          <w:lang w:bidi="ar-SY"/>
        </w:rPr>
        <w:t xml:space="preserve"> يعتبر معياري للمريضات مع </w:t>
      </w:r>
      <w:r w:rsidR="00A6044A">
        <w:rPr>
          <w:rFonts w:cs="Simplified Arabic" w:hint="cs"/>
          <w:sz w:val="28"/>
          <w:szCs w:val="28"/>
          <w:rtl/>
          <w:lang w:bidi="ar-SY"/>
        </w:rPr>
        <w:t>أورام خلية منتشة مبيضية خبيثة</w:t>
      </w:r>
      <w:r>
        <w:rPr>
          <w:rFonts w:cs="Simplified Arabic" w:hint="cs"/>
          <w:sz w:val="28"/>
          <w:szCs w:val="28"/>
          <w:rtl/>
          <w:lang w:bidi="ar-SY"/>
        </w:rPr>
        <w:t>.</w:t>
      </w:r>
      <w:r w:rsidR="00A6044A">
        <w:rPr>
          <w:rFonts w:cs="Simplified Arabic" w:hint="cs"/>
          <w:sz w:val="28"/>
          <w:szCs w:val="28"/>
          <w:vertAlign w:val="superscript"/>
          <w:rtl/>
          <w:lang w:bidi="ar-SY"/>
        </w:rPr>
        <w:t>30.18</w:t>
      </w:r>
      <w:r>
        <w:rPr>
          <w:rFonts w:cs="Simplified Arabic" w:hint="cs"/>
          <w:sz w:val="28"/>
          <w:szCs w:val="28"/>
          <w:rtl/>
          <w:lang w:bidi="ar-SY"/>
        </w:rPr>
        <w:t xml:space="preserve"> </w:t>
      </w:r>
      <w:r w:rsidR="00A6044A">
        <w:rPr>
          <w:rFonts w:cs="Simplified Arabic" w:hint="cs"/>
          <w:sz w:val="28"/>
          <w:szCs w:val="28"/>
          <w:rtl/>
          <w:lang w:bidi="ar-SY"/>
        </w:rPr>
        <w:t xml:space="preserve">إن </w:t>
      </w:r>
      <w:r>
        <w:rPr>
          <w:rFonts w:cs="Simplified Arabic" w:hint="cs"/>
          <w:sz w:val="28"/>
          <w:szCs w:val="28"/>
          <w:rtl/>
          <w:lang w:bidi="ar-SY"/>
        </w:rPr>
        <w:t>هذا النظام فعال مثل مشاركة السيزبلاتين وفينبلاستين وبليومايسين (</w:t>
      </w:r>
      <w:r>
        <w:rPr>
          <w:rFonts w:cs="Simplified Arabic"/>
          <w:sz w:val="28"/>
          <w:szCs w:val="28"/>
          <w:lang w:bidi="ar-SY"/>
        </w:rPr>
        <w:t>BVP</w:t>
      </w:r>
      <w:r>
        <w:rPr>
          <w:rFonts w:cs="Simplified Arabic" w:hint="cs"/>
          <w:sz w:val="28"/>
          <w:szCs w:val="28"/>
          <w:rtl/>
          <w:lang w:bidi="ar-SY"/>
        </w:rPr>
        <w:t>) ولكن</w:t>
      </w:r>
      <w:r w:rsidR="00A6044A">
        <w:rPr>
          <w:rFonts w:cs="Simplified Arabic" w:hint="cs"/>
          <w:sz w:val="28"/>
          <w:szCs w:val="28"/>
          <w:rtl/>
          <w:lang w:bidi="ar-SY"/>
        </w:rPr>
        <w:t>ه أقل سمية</w:t>
      </w:r>
      <w:r>
        <w:rPr>
          <w:rFonts w:cs="Simplified Arabic" w:hint="cs"/>
          <w:sz w:val="28"/>
          <w:szCs w:val="28"/>
          <w:rtl/>
          <w:lang w:bidi="ar-SY"/>
        </w:rPr>
        <w:t>. بما أن المعالجة الكيماوية تبقى فعالة حتى عندما تستخدم في حالات النكس؛ فإن بعض الباحثين حاولوا تحديد المجموعات في المرحلة الباكرة ومنخفضة الخطورة والتي يمكن مراقبتها بعد الجراحة وبا</w:t>
      </w:r>
      <w:r w:rsidR="00A57DBE">
        <w:rPr>
          <w:rFonts w:cs="Simplified Arabic" w:hint="cs"/>
          <w:sz w:val="28"/>
          <w:szCs w:val="28"/>
          <w:rtl/>
          <w:lang w:bidi="ar-SY"/>
        </w:rPr>
        <w:t>لتالي تجنب سمية العلاج الكيماوي</w:t>
      </w:r>
      <w:r>
        <w:rPr>
          <w:rFonts w:cs="Simplified Arabic" w:hint="cs"/>
          <w:sz w:val="28"/>
          <w:szCs w:val="28"/>
          <w:rtl/>
          <w:lang w:bidi="ar-SY"/>
        </w:rPr>
        <w:t>. ولكن قبل إدخال هذه الاستراتيجية في الممارسة العامة نحتاج لدراسات إضافية كبيرة لتحديد معدلات النكس والبقيا بعيدة المدى في المراحل الباكرة المعالجة بدون علاج كيماوي إضافي.</w:t>
      </w:r>
      <w:r w:rsidR="00A57DBE">
        <w:rPr>
          <w:rFonts w:cs="Simplified Arabic" w:hint="cs"/>
          <w:sz w:val="28"/>
          <w:szCs w:val="28"/>
          <w:vertAlign w:val="superscript"/>
          <w:rtl/>
          <w:lang w:bidi="ar-SY"/>
        </w:rPr>
        <w:t>22.21.9</w:t>
      </w:r>
    </w:p>
    <w:p w:rsidR="006E6E73" w:rsidRPr="00A57DBE" w:rsidRDefault="006E6E73" w:rsidP="006E6E73">
      <w:pPr>
        <w:jc w:val="both"/>
        <w:rPr>
          <w:rFonts w:cs="PT Bold Heading"/>
          <w:sz w:val="28"/>
          <w:szCs w:val="28"/>
          <w:vertAlign w:val="superscript"/>
          <w:rtl/>
          <w:lang w:bidi="ar-SY"/>
        </w:rPr>
      </w:pPr>
      <w:r w:rsidRPr="00241AE1">
        <w:rPr>
          <w:rFonts w:cs="PT Bold Heading" w:hint="cs"/>
          <w:b/>
          <w:bCs/>
          <w:sz w:val="32"/>
          <w:szCs w:val="32"/>
          <w:rtl/>
          <w:lang w:bidi="ar-SY"/>
        </w:rPr>
        <w:t>التشعيع:</w:t>
      </w:r>
      <w:r w:rsidR="00A57DBE">
        <w:rPr>
          <w:rFonts w:cs="PT Bold Heading" w:hint="cs"/>
          <w:sz w:val="28"/>
          <w:szCs w:val="28"/>
          <w:vertAlign w:val="superscript"/>
          <w:rtl/>
          <w:lang w:bidi="ar-SY"/>
        </w:rPr>
        <w:t>49</w:t>
      </w:r>
    </w:p>
    <w:p w:rsidR="006E6E73" w:rsidRDefault="006E6E73" w:rsidP="006E6E73">
      <w:pPr>
        <w:jc w:val="both"/>
        <w:rPr>
          <w:rFonts w:cs="Simplified Arabic"/>
          <w:sz w:val="28"/>
          <w:szCs w:val="28"/>
          <w:rtl/>
          <w:lang w:bidi="ar-SY"/>
        </w:rPr>
      </w:pPr>
      <w:r>
        <w:rPr>
          <w:rFonts w:cs="Simplified Arabic" w:hint="cs"/>
          <w:sz w:val="28"/>
          <w:szCs w:val="28"/>
          <w:rtl/>
          <w:lang w:bidi="ar-SY"/>
        </w:rPr>
        <w:t>استبدل العلاج الشعاعي بالعلاج الكيماوي كمعالجة متممة مفضلة في كل أنماط أورام الخلية المنتشة المبيضية الخبيثة. اعتمد هذا التحول أساساً بسبب الحساسية الملحوظة لهذه الأورام للعلاج مع احتمالية مرتفعة لبقاء الوظي</w:t>
      </w:r>
      <w:r w:rsidR="00A57DBE">
        <w:rPr>
          <w:rFonts w:cs="Simplified Arabic" w:hint="cs"/>
          <w:sz w:val="28"/>
          <w:szCs w:val="28"/>
          <w:rtl/>
          <w:lang w:bidi="ar-SY"/>
        </w:rPr>
        <w:t>فة المبيضية بعد العلاج الكيماوي</w:t>
      </w:r>
      <w:r>
        <w:rPr>
          <w:rFonts w:cs="Simplified Arabic" w:hint="cs"/>
          <w:sz w:val="28"/>
          <w:szCs w:val="28"/>
          <w:rtl/>
          <w:lang w:bidi="ar-SY"/>
        </w:rPr>
        <w:t>. ولكن ما تزال بعض الحالات تتطلب علاجاً شعاعياً. والدور الأساسي له حالياً هو علاج تلطيفي في أورام الخلية المنتشة المقاومة للعلاج الكيماوي.</w:t>
      </w:r>
    </w:p>
    <w:p w:rsidR="006E6E73" w:rsidRPr="003432EB" w:rsidRDefault="006E6E73" w:rsidP="006E6E73">
      <w:pPr>
        <w:jc w:val="both"/>
        <w:rPr>
          <w:rFonts w:cs="PT Bold Heading"/>
          <w:sz w:val="28"/>
          <w:szCs w:val="28"/>
          <w:vertAlign w:val="superscript"/>
          <w:rtl/>
          <w:lang w:bidi="ar-SY"/>
        </w:rPr>
      </w:pPr>
      <w:r w:rsidRPr="00241AE1">
        <w:rPr>
          <w:rFonts w:cs="PT Bold Heading" w:hint="cs"/>
          <w:b/>
          <w:bCs/>
          <w:sz w:val="32"/>
          <w:szCs w:val="32"/>
          <w:rtl/>
          <w:lang w:bidi="ar-SY"/>
        </w:rPr>
        <w:lastRenderedPageBreak/>
        <w:t>النكس:</w:t>
      </w:r>
      <w:r w:rsidR="003432EB">
        <w:rPr>
          <w:rFonts w:cs="PT Bold Heading" w:hint="cs"/>
          <w:sz w:val="28"/>
          <w:szCs w:val="28"/>
          <w:vertAlign w:val="superscript"/>
          <w:rtl/>
          <w:lang w:bidi="ar-SY"/>
        </w:rPr>
        <w:t>52.40.33.29</w:t>
      </w:r>
    </w:p>
    <w:p w:rsidR="006E6E73" w:rsidRPr="00A57DBE" w:rsidRDefault="006E6E73" w:rsidP="006E6E73">
      <w:pPr>
        <w:jc w:val="both"/>
        <w:rPr>
          <w:rFonts w:cs="Simplified Arabic"/>
          <w:sz w:val="28"/>
          <w:szCs w:val="28"/>
          <w:vertAlign w:val="superscript"/>
          <w:rtl/>
          <w:lang w:bidi="ar-SY"/>
        </w:rPr>
      </w:pPr>
      <w:r>
        <w:rPr>
          <w:rFonts w:cs="Simplified Arabic" w:hint="cs"/>
          <w:sz w:val="28"/>
          <w:szCs w:val="28"/>
          <w:rtl/>
          <w:lang w:bidi="ar-SY"/>
        </w:rPr>
        <w:t xml:space="preserve">إن العلاج المفضل لأورام الخلية المنتشة المبيضية الناكسة لدى المريضات المعالجات بدئياً بالجراحة فقط؛ هو أربع أشواط _على الأقل_ من العلاج الكيماوي باستخدام نظام </w:t>
      </w:r>
      <w:r>
        <w:rPr>
          <w:rFonts w:cs="Simplified Arabic"/>
          <w:sz w:val="28"/>
          <w:szCs w:val="28"/>
          <w:lang w:bidi="ar-SY"/>
        </w:rPr>
        <w:t>BEP</w:t>
      </w:r>
      <w:r>
        <w:rPr>
          <w:rFonts w:cs="Simplified Arabic" w:hint="cs"/>
          <w:sz w:val="28"/>
          <w:szCs w:val="28"/>
          <w:rtl/>
          <w:lang w:bidi="ar-SY"/>
        </w:rPr>
        <w:t xml:space="preserve">. إن المريضات اللاتي حدث لديهن هجوع سريري لأكثر من 6 أشهر بعد انتهاء العلاج الكيماوي يمكن </w:t>
      </w:r>
      <w:r w:rsidR="003432EB">
        <w:rPr>
          <w:rFonts w:cs="Simplified Arabic" w:hint="cs"/>
          <w:sz w:val="28"/>
          <w:szCs w:val="28"/>
          <w:rtl/>
          <w:lang w:bidi="ar-SY"/>
        </w:rPr>
        <w:t>أن</w:t>
      </w:r>
      <w:r>
        <w:rPr>
          <w:rFonts w:cs="Simplified Arabic" w:hint="cs"/>
          <w:sz w:val="28"/>
          <w:szCs w:val="28"/>
          <w:rtl/>
          <w:lang w:bidi="ar-SY"/>
        </w:rPr>
        <w:t xml:space="preserve"> يعالجن مرة أخرى بالـ </w:t>
      </w:r>
      <w:r>
        <w:rPr>
          <w:rFonts w:cs="Simplified Arabic"/>
          <w:sz w:val="28"/>
          <w:szCs w:val="28"/>
          <w:lang w:bidi="ar-SY"/>
        </w:rPr>
        <w:t>BEP</w:t>
      </w:r>
      <w:r>
        <w:rPr>
          <w:rFonts w:cs="Simplified Arabic" w:hint="cs"/>
          <w:sz w:val="28"/>
          <w:szCs w:val="28"/>
          <w:rtl/>
          <w:lang w:bidi="ar-SY"/>
        </w:rPr>
        <w:t xml:space="preserve">. لأن هذه الأورام تكون عادة أكثر قابلية للاستجابة باستخدام مشتقات البلاتينيوم. بينما تعتبر الحالات التي لم تصل للهجوع باستخدام علاج الكيماوي </w:t>
      </w:r>
      <w:r>
        <w:rPr>
          <w:rFonts w:cs="Simplified Arabic"/>
          <w:sz w:val="28"/>
          <w:szCs w:val="28"/>
          <w:lang w:bidi="ar-SY"/>
        </w:rPr>
        <w:t>BEP</w:t>
      </w:r>
      <w:r>
        <w:rPr>
          <w:rFonts w:cs="Simplified Arabic" w:hint="cs"/>
          <w:sz w:val="28"/>
          <w:szCs w:val="28"/>
          <w:rtl/>
          <w:lang w:bidi="ar-SY"/>
        </w:rPr>
        <w:t xml:space="preserve"> أو حدث النكس خلال أقل من 6 أشهر مقاومة للعلاج الكيماوي، وفي هذه الحالات تكون خيارات العلاج محدودة، أحدها استخدام </w:t>
      </w:r>
      <w:r>
        <w:rPr>
          <w:rFonts w:cs="Simplified Arabic"/>
          <w:sz w:val="28"/>
          <w:szCs w:val="28"/>
          <w:lang w:bidi="ar-SY"/>
        </w:rPr>
        <w:t>VAC</w:t>
      </w:r>
      <w:r>
        <w:rPr>
          <w:rFonts w:cs="Simplified Arabic" w:hint="cs"/>
          <w:sz w:val="28"/>
          <w:szCs w:val="28"/>
          <w:rtl/>
          <w:lang w:bidi="ar-SY"/>
        </w:rPr>
        <w:t xml:space="preserve"> (فنكريستين،</w:t>
      </w:r>
      <w:r w:rsidR="00866749">
        <w:rPr>
          <w:rFonts w:cs="Simplified Arabic" w:hint="cs"/>
          <w:sz w:val="28"/>
          <w:szCs w:val="28"/>
          <w:rtl/>
          <w:lang w:bidi="ar-SY"/>
        </w:rPr>
        <w:t xml:space="preserve"> وداكتينوميسين، وسيكلوفوسفاميد)</w:t>
      </w:r>
      <w:r>
        <w:rPr>
          <w:rFonts w:cs="Simplified Arabic" w:hint="cs"/>
          <w:sz w:val="28"/>
          <w:szCs w:val="28"/>
          <w:rtl/>
          <w:lang w:bidi="ar-SY"/>
        </w:rPr>
        <w:t>. وتتضمن العوامل الأخرى ممكنة الفعالية كل من باكليتاكس</w:t>
      </w:r>
      <w:r w:rsidR="00A57DBE">
        <w:rPr>
          <w:rFonts w:cs="Simplified Arabic" w:hint="cs"/>
          <w:sz w:val="28"/>
          <w:szCs w:val="28"/>
          <w:rtl/>
          <w:lang w:bidi="ar-SY"/>
        </w:rPr>
        <w:t>يل، وجيمسيتابين، وأوكساليبلاتين</w:t>
      </w:r>
      <w:r>
        <w:rPr>
          <w:rFonts w:cs="Simplified Arabic" w:hint="cs"/>
          <w:sz w:val="28"/>
          <w:szCs w:val="28"/>
          <w:rtl/>
          <w:lang w:bidi="ar-SY"/>
        </w:rPr>
        <w:t>.</w:t>
      </w:r>
      <w:r w:rsidR="00A57DBE">
        <w:rPr>
          <w:rFonts w:cs="Simplified Arabic" w:hint="cs"/>
          <w:sz w:val="28"/>
          <w:szCs w:val="28"/>
          <w:vertAlign w:val="superscript"/>
          <w:rtl/>
          <w:lang w:bidi="ar-SY"/>
        </w:rPr>
        <w:t>40.33</w:t>
      </w:r>
    </w:p>
    <w:p w:rsidR="006E6E73" w:rsidRPr="00A57DBE" w:rsidRDefault="006E6E73" w:rsidP="00A57DBE">
      <w:pPr>
        <w:jc w:val="both"/>
        <w:rPr>
          <w:rFonts w:cs="Simplified Arabic"/>
          <w:sz w:val="28"/>
          <w:szCs w:val="28"/>
          <w:vertAlign w:val="superscript"/>
          <w:rtl/>
          <w:lang w:bidi="ar-SY"/>
        </w:rPr>
      </w:pPr>
      <w:r>
        <w:rPr>
          <w:rFonts w:cs="Simplified Arabic" w:hint="cs"/>
          <w:sz w:val="28"/>
          <w:szCs w:val="28"/>
          <w:rtl/>
          <w:lang w:bidi="ar-SY"/>
        </w:rPr>
        <w:t xml:space="preserve">إن </w:t>
      </w:r>
      <w:r w:rsidR="003432EB">
        <w:rPr>
          <w:rFonts w:cs="Simplified Arabic" w:hint="cs"/>
          <w:sz w:val="28"/>
          <w:szCs w:val="28"/>
          <w:rtl/>
          <w:lang w:bidi="ar-SY"/>
        </w:rPr>
        <w:t xml:space="preserve">دور </w:t>
      </w:r>
      <w:r>
        <w:rPr>
          <w:rFonts w:cs="Simplified Arabic" w:hint="cs"/>
          <w:sz w:val="28"/>
          <w:szCs w:val="28"/>
          <w:rtl/>
          <w:lang w:bidi="ar-SY"/>
        </w:rPr>
        <w:t>جراحة ال</w:t>
      </w:r>
      <w:r w:rsidR="003432EB">
        <w:rPr>
          <w:rFonts w:cs="Simplified Arabic" w:hint="cs"/>
          <w:sz w:val="28"/>
          <w:szCs w:val="28"/>
          <w:rtl/>
          <w:lang w:bidi="ar-SY"/>
        </w:rPr>
        <w:t>نظرة الثانية لإنقاص الكتلة</w:t>
      </w:r>
      <w:r>
        <w:rPr>
          <w:rFonts w:cs="Simplified Arabic" w:hint="cs"/>
          <w:sz w:val="28"/>
          <w:szCs w:val="28"/>
          <w:rtl/>
          <w:lang w:bidi="ar-SY"/>
        </w:rPr>
        <w:t xml:space="preserve"> محدود بسبب الطبيعة الأساسية المقاومة للعلاج الكيماوي في هذه الأورام الناكسة، ويعتبر الورم المسخي غير الناضج ا</w:t>
      </w:r>
      <w:r w:rsidR="00A57DBE">
        <w:rPr>
          <w:rFonts w:cs="Simplified Arabic" w:hint="cs"/>
          <w:sz w:val="28"/>
          <w:szCs w:val="28"/>
          <w:rtl/>
          <w:lang w:bidi="ar-SY"/>
        </w:rPr>
        <w:t>لمقاوم للعلاج الكيماوي استثناءً</w:t>
      </w:r>
      <w:r>
        <w:rPr>
          <w:rFonts w:cs="Simplified Arabic" w:hint="cs"/>
          <w:sz w:val="28"/>
          <w:szCs w:val="28"/>
          <w:rtl/>
          <w:lang w:bidi="ar-SY"/>
        </w:rPr>
        <w:t>.</w:t>
      </w:r>
      <w:r w:rsidR="00A57DBE">
        <w:rPr>
          <w:rFonts w:cs="Simplified Arabic" w:hint="cs"/>
          <w:sz w:val="28"/>
          <w:szCs w:val="28"/>
          <w:vertAlign w:val="superscript"/>
          <w:rtl/>
          <w:lang w:bidi="ar-SY"/>
        </w:rPr>
        <w:t>52</w:t>
      </w:r>
      <w:r>
        <w:rPr>
          <w:rFonts w:cs="Simplified Arabic" w:hint="cs"/>
          <w:sz w:val="28"/>
          <w:szCs w:val="28"/>
          <w:rtl/>
          <w:lang w:bidi="ar-SY"/>
        </w:rPr>
        <w:t xml:space="preserve"> إن نمو </w:t>
      </w:r>
      <w:r w:rsidR="00A57DBE">
        <w:rPr>
          <w:rFonts w:cs="Simplified Arabic" w:hint="cs"/>
          <w:sz w:val="28"/>
          <w:szCs w:val="28"/>
          <w:rtl/>
          <w:lang w:bidi="ar-SY"/>
        </w:rPr>
        <w:t>أ</w:t>
      </w:r>
      <w:r>
        <w:rPr>
          <w:rFonts w:cs="Simplified Arabic" w:hint="cs"/>
          <w:sz w:val="28"/>
          <w:szCs w:val="28"/>
          <w:rtl/>
          <w:lang w:bidi="ar-SY"/>
        </w:rPr>
        <w:t>و بقاء الورم بعد العلاج الكيماوي لا يعني بالضرورة تقدماً بات</w:t>
      </w:r>
      <w:r w:rsidR="00A57DBE">
        <w:rPr>
          <w:rFonts w:cs="Simplified Arabic" w:hint="cs"/>
          <w:sz w:val="28"/>
          <w:szCs w:val="28"/>
          <w:rtl/>
          <w:lang w:bidi="ar-SY"/>
        </w:rPr>
        <w:t>جاه الخباثة، ولكن يجب استئصالها</w:t>
      </w:r>
      <w:r>
        <w:rPr>
          <w:rFonts w:cs="Simplified Arabic" w:hint="cs"/>
          <w:sz w:val="28"/>
          <w:szCs w:val="28"/>
          <w:rtl/>
          <w:lang w:bidi="ar-SY"/>
        </w:rPr>
        <w:t>.</w:t>
      </w:r>
      <w:r w:rsidR="00A57DBE">
        <w:rPr>
          <w:rFonts w:cs="Simplified Arabic" w:hint="cs"/>
          <w:sz w:val="28"/>
          <w:szCs w:val="28"/>
          <w:vertAlign w:val="superscript"/>
          <w:rtl/>
          <w:lang w:bidi="ar-SY"/>
        </w:rPr>
        <w:t>29</w:t>
      </w:r>
    </w:p>
    <w:p w:rsidR="001B4BEE" w:rsidRPr="00A57DBE" w:rsidRDefault="001B4BEE" w:rsidP="001B4BEE">
      <w:pPr>
        <w:jc w:val="both"/>
        <w:rPr>
          <w:rFonts w:cs="PT Bold Broken"/>
          <w:sz w:val="28"/>
          <w:szCs w:val="28"/>
          <w:vertAlign w:val="superscript"/>
          <w:rtl/>
        </w:rPr>
      </w:pPr>
      <w:r w:rsidRPr="001B4BEE">
        <w:rPr>
          <w:rFonts w:cs="PT Bold Broken" w:hint="cs"/>
          <w:b/>
          <w:bCs/>
          <w:sz w:val="40"/>
          <w:szCs w:val="40"/>
          <w:rtl/>
        </w:rPr>
        <w:t>نمط الانتشار:</w:t>
      </w:r>
      <w:r w:rsidR="00A57DBE">
        <w:rPr>
          <w:rFonts w:cs="PT Bold Broken" w:hint="cs"/>
          <w:sz w:val="28"/>
          <w:szCs w:val="28"/>
          <w:vertAlign w:val="superscript"/>
          <w:rtl/>
        </w:rPr>
        <w:t>31</w:t>
      </w:r>
    </w:p>
    <w:p w:rsidR="001B4BEE" w:rsidRDefault="001B4BEE" w:rsidP="001B4BEE">
      <w:pPr>
        <w:jc w:val="both"/>
        <w:rPr>
          <w:rFonts w:cs="Simplified Arabic"/>
          <w:sz w:val="28"/>
          <w:szCs w:val="28"/>
          <w:rtl/>
          <w:lang w:bidi="ar-SY"/>
        </w:rPr>
      </w:pPr>
      <w:r>
        <w:rPr>
          <w:rFonts w:cs="Simplified Arabic" w:hint="cs"/>
          <w:sz w:val="28"/>
          <w:szCs w:val="28"/>
          <w:rtl/>
          <w:lang w:bidi="ar-SY"/>
        </w:rPr>
        <w:t>تنتشر أورام الخلية المنتشة الخبيثة بالطريق اللمفاوي، أو الطريق الدموي، أو الانتشار عبر السطح البريتواني. وبشكل مغاير للأورام الظهارية فإن إصابة العقد اللمفية أشيع في أورام الخلية المنتشة، ولها نوعاً ما ميل أكثر للانتقالات الدموية إلى الكبد والرئة. في دراسة استعادية ضخمة؛ كانت الانتقالات العقدية في أورام الخلية المنتشة مختلفة حسب النمط النسيجي: أورام إنتاشية (28%)، أورام الخلية المنتشة المختلطة _تتضمن الورم الل</w:t>
      </w:r>
      <w:r w:rsidR="00F35723">
        <w:rPr>
          <w:rFonts w:cs="Simplified Arabic" w:hint="cs"/>
          <w:sz w:val="28"/>
          <w:szCs w:val="28"/>
          <w:rtl/>
          <w:lang w:bidi="ar-SY"/>
        </w:rPr>
        <w:t>ا</w:t>
      </w:r>
      <w:r>
        <w:rPr>
          <w:rFonts w:cs="Simplified Arabic" w:hint="cs"/>
          <w:sz w:val="28"/>
          <w:szCs w:val="28"/>
          <w:rtl/>
          <w:lang w:bidi="ar-SY"/>
        </w:rPr>
        <w:t xml:space="preserve">إنتاشي الصرف_ (16%)، الورم المسخي الخبيث (8%). </w:t>
      </w:r>
      <w:r w:rsidR="00F35723">
        <w:rPr>
          <w:rFonts w:cs="Simplified Arabic" w:hint="cs"/>
          <w:sz w:val="28"/>
          <w:szCs w:val="28"/>
          <w:rtl/>
          <w:lang w:bidi="ar-SY"/>
        </w:rPr>
        <w:t>و</w:t>
      </w:r>
      <w:r>
        <w:rPr>
          <w:rFonts w:cs="Simplified Arabic" w:hint="cs"/>
          <w:sz w:val="28"/>
          <w:szCs w:val="28"/>
          <w:rtl/>
          <w:lang w:bidi="ar-SY"/>
        </w:rPr>
        <w:t>كانت إصابة العقد اللمفية منبئ مستقل لسوء الإنذار مع معدل خطورة 2</w:t>
      </w:r>
      <w:r w:rsidR="00446F03">
        <w:rPr>
          <w:rFonts w:cs="Simplified Arabic" w:hint="cs"/>
          <w:sz w:val="28"/>
          <w:szCs w:val="28"/>
          <w:rtl/>
          <w:lang w:bidi="ar-SY"/>
        </w:rPr>
        <w:t>.9 (فاصل موثوقية 95%: 1.4-5.7).</w:t>
      </w:r>
    </w:p>
    <w:p w:rsidR="00446F03" w:rsidRPr="00BC681C" w:rsidRDefault="00446F03" w:rsidP="001B4BEE">
      <w:pPr>
        <w:jc w:val="both"/>
        <w:rPr>
          <w:rFonts w:cs="Simplified Arabic"/>
          <w:sz w:val="28"/>
          <w:szCs w:val="28"/>
          <w:rtl/>
          <w:lang w:bidi="ar-SY"/>
        </w:rPr>
      </w:pPr>
    </w:p>
    <w:p w:rsidR="006E6E73" w:rsidRPr="00866749" w:rsidRDefault="006E6E73" w:rsidP="006E6E73">
      <w:pPr>
        <w:jc w:val="both"/>
        <w:rPr>
          <w:rFonts w:cs="PT Bold Broken"/>
          <w:sz w:val="28"/>
          <w:szCs w:val="28"/>
          <w:vertAlign w:val="superscript"/>
          <w:rtl/>
        </w:rPr>
      </w:pPr>
      <w:r w:rsidRPr="0039574E">
        <w:rPr>
          <w:rFonts w:cs="PT Bold Broken" w:hint="cs"/>
          <w:b/>
          <w:bCs/>
          <w:sz w:val="40"/>
          <w:szCs w:val="40"/>
          <w:rtl/>
        </w:rPr>
        <w:lastRenderedPageBreak/>
        <w:t>الإنذار:</w:t>
      </w:r>
      <w:r w:rsidR="00866749">
        <w:rPr>
          <w:rFonts w:cs="PT Bold Broken" w:hint="cs"/>
          <w:sz w:val="28"/>
          <w:szCs w:val="28"/>
          <w:vertAlign w:val="superscript"/>
          <w:rtl/>
        </w:rPr>
        <w:t>68.13</w:t>
      </w:r>
    </w:p>
    <w:p w:rsidR="006E6E73" w:rsidRPr="00A57DBE" w:rsidRDefault="006E6E73" w:rsidP="00866749">
      <w:pPr>
        <w:jc w:val="both"/>
        <w:rPr>
          <w:rFonts w:cs="Simplified Arabic"/>
          <w:sz w:val="28"/>
          <w:szCs w:val="28"/>
          <w:vertAlign w:val="superscript"/>
          <w:rtl/>
          <w:lang w:bidi="ar-SY"/>
        </w:rPr>
      </w:pPr>
      <w:r>
        <w:rPr>
          <w:rFonts w:cs="Simplified Arabic" w:hint="cs"/>
          <w:sz w:val="28"/>
          <w:szCs w:val="28"/>
          <w:rtl/>
          <w:lang w:bidi="ar-SY"/>
        </w:rPr>
        <w:t>تملك أورام الخلية المنتشة المبيضية الخبيثة إنذاراً</w:t>
      </w:r>
      <w:r w:rsidR="00A57DBE">
        <w:rPr>
          <w:rFonts w:cs="Simplified Arabic" w:hint="cs"/>
          <w:sz w:val="28"/>
          <w:szCs w:val="28"/>
          <w:rtl/>
          <w:lang w:bidi="ar-SY"/>
        </w:rPr>
        <w:t xml:space="preserve"> ممتازاً عندما تعالج بشكل ملائم</w:t>
      </w:r>
      <w:r>
        <w:rPr>
          <w:rFonts w:cs="Simplified Arabic" w:hint="cs"/>
          <w:sz w:val="28"/>
          <w:szCs w:val="28"/>
          <w:rtl/>
          <w:lang w:bidi="ar-SY"/>
        </w:rPr>
        <w:t>.</w:t>
      </w:r>
      <w:r w:rsidR="00A57DBE">
        <w:rPr>
          <w:rFonts w:cs="Simplified Arabic" w:hint="cs"/>
          <w:sz w:val="28"/>
          <w:szCs w:val="28"/>
          <w:vertAlign w:val="superscript"/>
          <w:rtl/>
          <w:lang w:bidi="ar-SY"/>
        </w:rPr>
        <w:t>42</w:t>
      </w:r>
      <w:r>
        <w:rPr>
          <w:rFonts w:cs="Simplified Arabic" w:hint="cs"/>
          <w:sz w:val="28"/>
          <w:szCs w:val="28"/>
          <w:rtl/>
          <w:lang w:bidi="ar-SY"/>
        </w:rPr>
        <w:t xml:space="preserve"> إن المتغيرات الأساسية التي تؤثر على الإنذار هي: نمط الخلية النسيجي، والمرحلة الجراحية، وكمية الداء المتبقي بعد الجراحة البدئية. ومن بين </w:t>
      </w:r>
      <w:r w:rsidR="00866749">
        <w:rPr>
          <w:rFonts w:cs="Simplified Arabic" w:hint="cs"/>
          <w:sz w:val="28"/>
          <w:szCs w:val="28"/>
          <w:rtl/>
          <w:lang w:bidi="ar-SY"/>
        </w:rPr>
        <w:t>أ</w:t>
      </w:r>
      <w:r>
        <w:rPr>
          <w:rFonts w:cs="Simplified Arabic" w:hint="cs"/>
          <w:sz w:val="28"/>
          <w:szCs w:val="28"/>
          <w:rtl/>
          <w:lang w:bidi="ar-SY"/>
        </w:rPr>
        <w:t>ورام الخلية المنتشة تكون الأورام الإنتاشية ذات إنذار إجمالي أفضل م</w:t>
      </w:r>
      <w:r w:rsidR="00A57DBE">
        <w:rPr>
          <w:rFonts w:cs="Simplified Arabic" w:hint="cs"/>
          <w:sz w:val="28"/>
          <w:szCs w:val="28"/>
          <w:rtl/>
          <w:lang w:bidi="ar-SY"/>
        </w:rPr>
        <w:t>ن الأنماط الورمية غير الإنتاشية</w:t>
      </w:r>
      <w:r>
        <w:rPr>
          <w:rFonts w:cs="Simplified Arabic" w:hint="cs"/>
          <w:sz w:val="28"/>
          <w:szCs w:val="28"/>
          <w:rtl/>
          <w:lang w:bidi="ar-SY"/>
        </w:rPr>
        <w:t>.</w:t>
      </w:r>
      <w:r w:rsidR="00A57DBE">
        <w:rPr>
          <w:rFonts w:cs="Simplified Arabic" w:hint="cs"/>
          <w:sz w:val="28"/>
          <w:szCs w:val="28"/>
          <w:vertAlign w:val="superscript"/>
          <w:rtl/>
          <w:lang w:bidi="ar-SY"/>
        </w:rPr>
        <w:t>83</w:t>
      </w:r>
    </w:p>
    <w:tbl>
      <w:tblPr>
        <w:tblStyle w:val="a4"/>
        <w:bidiVisual/>
        <w:tblW w:w="0" w:type="auto"/>
        <w:tblLook w:val="04A0"/>
      </w:tblPr>
      <w:tblGrid>
        <w:gridCol w:w="2318"/>
        <w:gridCol w:w="1701"/>
        <w:gridCol w:w="1843"/>
        <w:gridCol w:w="2660"/>
      </w:tblGrid>
      <w:tr w:rsidR="001B4BEE" w:rsidTr="00F35723">
        <w:tc>
          <w:tcPr>
            <w:tcW w:w="8522" w:type="dxa"/>
            <w:gridSpan w:val="4"/>
            <w:shd w:val="clear" w:color="auto" w:fill="D9D9D9" w:themeFill="background1" w:themeFillShade="D9"/>
          </w:tcPr>
          <w:p w:rsidR="001B4BEE" w:rsidRPr="00A57DBE" w:rsidRDefault="001B4BEE" w:rsidP="00DB7532">
            <w:pPr>
              <w:jc w:val="both"/>
              <w:rPr>
                <w:rFonts w:cs="Simplified Arabic"/>
                <w:sz w:val="28"/>
                <w:szCs w:val="28"/>
                <w:vertAlign w:val="superscript"/>
                <w:rtl/>
                <w:lang w:bidi="ar-SY"/>
              </w:rPr>
            </w:pPr>
            <w:r>
              <w:rPr>
                <w:rFonts w:cs="Simplified Arabic" w:hint="cs"/>
                <w:sz w:val="28"/>
                <w:szCs w:val="28"/>
                <w:rtl/>
                <w:lang w:bidi="ar-SY"/>
              </w:rPr>
              <w:t>جدول (</w:t>
            </w:r>
            <w:r w:rsidR="00390058">
              <w:rPr>
                <w:rFonts w:cs="Simplified Arabic" w:hint="cs"/>
                <w:sz w:val="28"/>
                <w:szCs w:val="28"/>
                <w:rtl/>
                <w:lang w:bidi="ar-SY"/>
              </w:rPr>
              <w:t>3</w:t>
            </w:r>
            <w:r>
              <w:rPr>
                <w:rFonts w:cs="Simplified Arabic" w:hint="cs"/>
                <w:sz w:val="28"/>
                <w:szCs w:val="28"/>
                <w:rtl/>
                <w:lang w:bidi="ar-SY"/>
              </w:rPr>
              <w:t>): المرحلة والبقيا لأورام الخلية المنتشة المبيضية الخبيثة الشائعة</w:t>
            </w:r>
            <w:r w:rsidR="00A57DBE">
              <w:rPr>
                <w:rFonts w:cs="Simplified Arabic" w:hint="cs"/>
                <w:sz w:val="28"/>
                <w:szCs w:val="28"/>
                <w:vertAlign w:val="superscript"/>
                <w:rtl/>
                <w:lang w:bidi="ar-SY"/>
              </w:rPr>
              <w:t>66</w:t>
            </w: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rtl/>
                <w:lang w:bidi="ar-SY"/>
              </w:rPr>
            </w:pPr>
          </w:p>
        </w:tc>
        <w:tc>
          <w:tcPr>
            <w:tcW w:w="1701" w:type="dxa"/>
            <w:shd w:val="clear" w:color="auto" w:fill="F2F2F2" w:themeFill="background1" w:themeFillShade="F2"/>
          </w:tcPr>
          <w:p w:rsidR="001B4BEE" w:rsidRDefault="001B4BEE" w:rsidP="00F35723">
            <w:pPr>
              <w:jc w:val="center"/>
              <w:rPr>
                <w:rFonts w:cs="Simplified Arabic"/>
                <w:sz w:val="28"/>
                <w:szCs w:val="28"/>
                <w:rtl/>
                <w:lang w:bidi="ar-SY"/>
              </w:rPr>
            </w:pPr>
            <w:r>
              <w:rPr>
                <w:rFonts w:cs="Simplified Arabic" w:hint="cs"/>
                <w:sz w:val="28"/>
                <w:szCs w:val="28"/>
                <w:rtl/>
                <w:lang w:bidi="ar-SY"/>
              </w:rPr>
              <w:t>الورم الإنتاشي</w:t>
            </w:r>
          </w:p>
        </w:tc>
        <w:tc>
          <w:tcPr>
            <w:tcW w:w="1843" w:type="dxa"/>
            <w:shd w:val="clear" w:color="auto" w:fill="F2F2F2" w:themeFill="background1" w:themeFillShade="F2"/>
          </w:tcPr>
          <w:p w:rsidR="001B4BEE" w:rsidRDefault="001B4BEE" w:rsidP="00F35723">
            <w:pPr>
              <w:jc w:val="center"/>
              <w:rPr>
                <w:rFonts w:cs="Simplified Arabic"/>
                <w:sz w:val="28"/>
                <w:szCs w:val="28"/>
                <w:rtl/>
                <w:lang w:bidi="ar-SY"/>
              </w:rPr>
            </w:pPr>
            <w:r>
              <w:rPr>
                <w:rFonts w:cs="Simplified Arabic" w:hint="cs"/>
                <w:sz w:val="28"/>
                <w:szCs w:val="28"/>
                <w:rtl/>
                <w:lang w:bidi="ar-SY"/>
              </w:rPr>
              <w:t>ورم الكيس المحي</w:t>
            </w:r>
          </w:p>
        </w:tc>
        <w:tc>
          <w:tcPr>
            <w:tcW w:w="2660" w:type="dxa"/>
            <w:shd w:val="clear" w:color="auto" w:fill="F2F2F2" w:themeFill="background1" w:themeFillShade="F2"/>
          </w:tcPr>
          <w:p w:rsidR="001B4BEE" w:rsidRDefault="001B4BEE" w:rsidP="00F35723">
            <w:pPr>
              <w:jc w:val="center"/>
              <w:rPr>
                <w:rFonts w:cs="Simplified Arabic"/>
                <w:sz w:val="28"/>
                <w:szCs w:val="28"/>
                <w:rtl/>
                <w:lang w:bidi="ar-SY"/>
              </w:rPr>
            </w:pPr>
            <w:r>
              <w:rPr>
                <w:rFonts w:cs="Simplified Arabic" w:hint="cs"/>
                <w:sz w:val="28"/>
                <w:szCs w:val="28"/>
                <w:rtl/>
                <w:lang w:bidi="ar-SY"/>
              </w:rPr>
              <w:t>الورم المسخي غير الناضج</w:t>
            </w: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rtl/>
                <w:lang w:bidi="ar-SY"/>
              </w:rPr>
            </w:pPr>
            <w:r>
              <w:rPr>
                <w:rFonts w:cs="Simplified Arabic" w:hint="cs"/>
                <w:sz w:val="28"/>
                <w:szCs w:val="28"/>
                <w:rtl/>
                <w:lang w:bidi="ar-SY"/>
              </w:rPr>
              <w:t>المرحلة عند التشخيص</w:t>
            </w:r>
          </w:p>
        </w:tc>
        <w:tc>
          <w:tcPr>
            <w:tcW w:w="1701" w:type="dxa"/>
            <w:shd w:val="clear" w:color="auto" w:fill="F2F2F2" w:themeFill="background1" w:themeFillShade="F2"/>
          </w:tcPr>
          <w:p w:rsidR="001B4BEE" w:rsidRDefault="001B4BEE" w:rsidP="00F35723">
            <w:pPr>
              <w:jc w:val="center"/>
              <w:rPr>
                <w:rFonts w:cs="Simplified Arabic"/>
                <w:sz w:val="28"/>
                <w:szCs w:val="28"/>
                <w:rtl/>
                <w:lang w:bidi="ar-SY"/>
              </w:rPr>
            </w:pPr>
          </w:p>
        </w:tc>
        <w:tc>
          <w:tcPr>
            <w:tcW w:w="1843" w:type="dxa"/>
            <w:shd w:val="clear" w:color="auto" w:fill="F2F2F2" w:themeFill="background1" w:themeFillShade="F2"/>
          </w:tcPr>
          <w:p w:rsidR="001B4BEE" w:rsidRDefault="001B4BEE" w:rsidP="00F35723">
            <w:pPr>
              <w:jc w:val="center"/>
              <w:rPr>
                <w:rFonts w:cs="Simplified Arabic"/>
                <w:sz w:val="28"/>
                <w:szCs w:val="28"/>
                <w:rtl/>
                <w:lang w:bidi="ar-SY"/>
              </w:rPr>
            </w:pPr>
          </w:p>
        </w:tc>
        <w:tc>
          <w:tcPr>
            <w:tcW w:w="2660" w:type="dxa"/>
            <w:shd w:val="clear" w:color="auto" w:fill="F2F2F2" w:themeFill="background1" w:themeFillShade="F2"/>
          </w:tcPr>
          <w:p w:rsidR="001B4BEE" w:rsidRDefault="001B4BEE" w:rsidP="00F35723">
            <w:pPr>
              <w:jc w:val="center"/>
              <w:rPr>
                <w:rFonts w:cs="Simplified Arabic"/>
                <w:sz w:val="28"/>
                <w:szCs w:val="28"/>
                <w:rtl/>
                <w:lang w:bidi="ar-SY"/>
              </w:rPr>
            </w:pP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lang w:bidi="ar-SY"/>
              </w:rPr>
            </w:pPr>
            <w:r>
              <w:rPr>
                <w:rFonts w:cs="Simplified Arabic"/>
                <w:sz w:val="28"/>
                <w:szCs w:val="28"/>
                <w:lang w:bidi="ar-SY"/>
              </w:rPr>
              <w:t>I</w:t>
            </w:r>
          </w:p>
        </w:tc>
        <w:tc>
          <w:tcPr>
            <w:tcW w:w="1701" w:type="dxa"/>
          </w:tcPr>
          <w:p w:rsidR="001B4BEE" w:rsidRDefault="001B4BEE" w:rsidP="00F35723">
            <w:pPr>
              <w:jc w:val="center"/>
              <w:rPr>
                <w:rFonts w:cs="Simplified Arabic"/>
                <w:sz w:val="28"/>
                <w:szCs w:val="28"/>
                <w:rtl/>
                <w:lang w:bidi="ar-SY"/>
              </w:rPr>
            </w:pPr>
            <w:r>
              <w:rPr>
                <w:rFonts w:cs="Simplified Arabic" w:hint="cs"/>
                <w:sz w:val="28"/>
                <w:szCs w:val="28"/>
                <w:rtl/>
                <w:lang w:bidi="ar-SY"/>
              </w:rPr>
              <w:t>75%</w:t>
            </w:r>
          </w:p>
        </w:tc>
        <w:tc>
          <w:tcPr>
            <w:tcW w:w="1843" w:type="dxa"/>
          </w:tcPr>
          <w:p w:rsidR="001B4BEE" w:rsidRDefault="001B4BEE" w:rsidP="00F35723">
            <w:pPr>
              <w:jc w:val="center"/>
              <w:rPr>
                <w:rFonts w:cs="Simplified Arabic"/>
                <w:sz w:val="28"/>
                <w:szCs w:val="28"/>
                <w:rtl/>
                <w:lang w:bidi="ar-SY"/>
              </w:rPr>
            </w:pPr>
            <w:r>
              <w:rPr>
                <w:rFonts w:cs="Simplified Arabic" w:hint="cs"/>
                <w:sz w:val="28"/>
                <w:szCs w:val="28"/>
                <w:rtl/>
                <w:lang w:bidi="ar-SY"/>
              </w:rPr>
              <w:t>67%</w:t>
            </w:r>
          </w:p>
        </w:tc>
        <w:tc>
          <w:tcPr>
            <w:tcW w:w="2660" w:type="dxa"/>
          </w:tcPr>
          <w:p w:rsidR="001B4BEE" w:rsidRDefault="001B4BEE" w:rsidP="00F35723">
            <w:pPr>
              <w:jc w:val="center"/>
              <w:rPr>
                <w:rFonts w:cs="Simplified Arabic"/>
                <w:sz w:val="28"/>
                <w:szCs w:val="28"/>
                <w:rtl/>
                <w:lang w:bidi="ar-SY"/>
              </w:rPr>
            </w:pPr>
            <w:r>
              <w:rPr>
                <w:rFonts w:cs="Simplified Arabic" w:hint="cs"/>
                <w:sz w:val="28"/>
                <w:szCs w:val="28"/>
                <w:rtl/>
                <w:lang w:bidi="ar-SY"/>
              </w:rPr>
              <w:t>50-60%</w:t>
            </w: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lang w:bidi="ar-SY"/>
              </w:rPr>
            </w:pPr>
            <w:r>
              <w:rPr>
                <w:rFonts w:cs="Simplified Arabic"/>
                <w:sz w:val="28"/>
                <w:szCs w:val="28"/>
                <w:lang w:bidi="ar-SY"/>
              </w:rPr>
              <w:t>II-IV</w:t>
            </w:r>
          </w:p>
        </w:tc>
        <w:tc>
          <w:tcPr>
            <w:tcW w:w="1701" w:type="dxa"/>
          </w:tcPr>
          <w:p w:rsidR="001B4BEE" w:rsidRDefault="001B4BEE" w:rsidP="00F35723">
            <w:pPr>
              <w:jc w:val="center"/>
              <w:rPr>
                <w:rFonts w:cs="Simplified Arabic"/>
                <w:sz w:val="28"/>
                <w:szCs w:val="28"/>
                <w:rtl/>
                <w:lang w:bidi="ar-SY"/>
              </w:rPr>
            </w:pPr>
            <w:r>
              <w:rPr>
                <w:rFonts w:cs="Simplified Arabic" w:hint="cs"/>
                <w:sz w:val="28"/>
                <w:szCs w:val="28"/>
                <w:rtl/>
                <w:lang w:bidi="ar-SY"/>
              </w:rPr>
              <w:t>25%</w:t>
            </w:r>
          </w:p>
        </w:tc>
        <w:tc>
          <w:tcPr>
            <w:tcW w:w="1843" w:type="dxa"/>
          </w:tcPr>
          <w:p w:rsidR="001B4BEE" w:rsidRDefault="001B4BEE" w:rsidP="00F35723">
            <w:pPr>
              <w:jc w:val="center"/>
              <w:rPr>
                <w:rFonts w:cs="Simplified Arabic"/>
                <w:sz w:val="28"/>
                <w:szCs w:val="28"/>
                <w:rtl/>
                <w:lang w:bidi="ar-SY"/>
              </w:rPr>
            </w:pPr>
            <w:r>
              <w:rPr>
                <w:rFonts w:cs="Simplified Arabic" w:hint="cs"/>
                <w:sz w:val="28"/>
                <w:szCs w:val="28"/>
                <w:rtl/>
                <w:lang w:bidi="ar-SY"/>
              </w:rPr>
              <w:t>33%</w:t>
            </w:r>
          </w:p>
        </w:tc>
        <w:tc>
          <w:tcPr>
            <w:tcW w:w="2660" w:type="dxa"/>
          </w:tcPr>
          <w:p w:rsidR="001B4BEE" w:rsidRDefault="001B4BEE" w:rsidP="00F35723">
            <w:pPr>
              <w:jc w:val="center"/>
              <w:rPr>
                <w:rFonts w:cs="Simplified Arabic"/>
                <w:sz w:val="28"/>
                <w:szCs w:val="28"/>
                <w:rtl/>
                <w:lang w:bidi="ar-SY"/>
              </w:rPr>
            </w:pPr>
            <w:r>
              <w:rPr>
                <w:rFonts w:cs="Simplified Arabic" w:hint="cs"/>
                <w:sz w:val="28"/>
                <w:szCs w:val="28"/>
                <w:rtl/>
                <w:lang w:bidi="ar-SY"/>
              </w:rPr>
              <w:t>40-50%</w:t>
            </w: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rtl/>
                <w:lang w:bidi="ar-SY"/>
              </w:rPr>
            </w:pPr>
            <w:r>
              <w:rPr>
                <w:rFonts w:cs="Simplified Arabic" w:hint="cs"/>
                <w:sz w:val="28"/>
                <w:szCs w:val="28"/>
                <w:rtl/>
                <w:lang w:bidi="ar-SY"/>
              </w:rPr>
              <w:t>البقيا 5 سنوات</w:t>
            </w:r>
          </w:p>
        </w:tc>
        <w:tc>
          <w:tcPr>
            <w:tcW w:w="1701" w:type="dxa"/>
          </w:tcPr>
          <w:p w:rsidR="001B4BEE" w:rsidRDefault="001B4BEE" w:rsidP="00F35723">
            <w:pPr>
              <w:jc w:val="center"/>
              <w:rPr>
                <w:rFonts w:cs="Simplified Arabic"/>
                <w:sz w:val="28"/>
                <w:szCs w:val="28"/>
                <w:rtl/>
                <w:lang w:bidi="ar-SY"/>
              </w:rPr>
            </w:pPr>
          </w:p>
        </w:tc>
        <w:tc>
          <w:tcPr>
            <w:tcW w:w="1843" w:type="dxa"/>
          </w:tcPr>
          <w:p w:rsidR="001B4BEE" w:rsidRDefault="001B4BEE" w:rsidP="00F35723">
            <w:pPr>
              <w:jc w:val="center"/>
              <w:rPr>
                <w:rFonts w:cs="Simplified Arabic"/>
                <w:sz w:val="28"/>
                <w:szCs w:val="28"/>
                <w:rtl/>
                <w:lang w:bidi="ar-SY"/>
              </w:rPr>
            </w:pPr>
          </w:p>
        </w:tc>
        <w:tc>
          <w:tcPr>
            <w:tcW w:w="2660" w:type="dxa"/>
          </w:tcPr>
          <w:p w:rsidR="001B4BEE" w:rsidRDefault="001B4BEE" w:rsidP="00F35723">
            <w:pPr>
              <w:jc w:val="center"/>
              <w:rPr>
                <w:rFonts w:cs="Simplified Arabic"/>
                <w:sz w:val="28"/>
                <w:szCs w:val="28"/>
                <w:rtl/>
                <w:lang w:bidi="ar-SY"/>
              </w:rPr>
            </w:pP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lang w:bidi="ar-SY"/>
              </w:rPr>
            </w:pPr>
            <w:r>
              <w:rPr>
                <w:rFonts w:cs="Simplified Arabic" w:hint="cs"/>
                <w:sz w:val="28"/>
                <w:szCs w:val="28"/>
                <w:rtl/>
                <w:lang w:bidi="ar-SY"/>
              </w:rPr>
              <w:t xml:space="preserve">المرحلة </w:t>
            </w:r>
            <w:r>
              <w:rPr>
                <w:rFonts w:cs="Simplified Arabic"/>
                <w:sz w:val="28"/>
                <w:szCs w:val="28"/>
                <w:lang w:bidi="ar-SY"/>
              </w:rPr>
              <w:t>I</w:t>
            </w:r>
          </w:p>
        </w:tc>
        <w:tc>
          <w:tcPr>
            <w:tcW w:w="1701" w:type="dxa"/>
          </w:tcPr>
          <w:p w:rsidR="001B4BEE" w:rsidRDefault="001B4BEE" w:rsidP="00F35723">
            <w:pPr>
              <w:jc w:val="center"/>
              <w:rPr>
                <w:rFonts w:cs="Simplified Arabic"/>
                <w:sz w:val="28"/>
                <w:szCs w:val="28"/>
                <w:rtl/>
                <w:lang w:bidi="ar-SY"/>
              </w:rPr>
            </w:pPr>
            <w:r>
              <w:rPr>
                <w:rFonts w:cs="Simplified Arabic" w:hint="cs"/>
                <w:sz w:val="28"/>
                <w:szCs w:val="28"/>
                <w:rtl/>
                <w:lang w:bidi="ar-SY"/>
              </w:rPr>
              <w:t>&gt; 95%</w:t>
            </w:r>
          </w:p>
        </w:tc>
        <w:tc>
          <w:tcPr>
            <w:tcW w:w="1843" w:type="dxa"/>
          </w:tcPr>
          <w:p w:rsidR="001B4BEE" w:rsidRDefault="001B4BEE" w:rsidP="00F35723">
            <w:pPr>
              <w:jc w:val="center"/>
              <w:rPr>
                <w:rFonts w:cs="Simplified Arabic"/>
                <w:sz w:val="28"/>
                <w:szCs w:val="28"/>
                <w:rtl/>
                <w:lang w:bidi="ar-SY"/>
              </w:rPr>
            </w:pPr>
            <w:r>
              <w:rPr>
                <w:rFonts w:cs="Simplified Arabic" w:hint="cs"/>
                <w:sz w:val="28"/>
                <w:szCs w:val="28"/>
                <w:rtl/>
                <w:lang w:bidi="ar-SY"/>
              </w:rPr>
              <w:t>80%</w:t>
            </w:r>
          </w:p>
        </w:tc>
        <w:tc>
          <w:tcPr>
            <w:tcW w:w="2660" w:type="dxa"/>
          </w:tcPr>
          <w:p w:rsidR="001B4BEE" w:rsidRDefault="001B4BEE" w:rsidP="00F35723">
            <w:pPr>
              <w:jc w:val="center"/>
              <w:rPr>
                <w:rFonts w:cs="Simplified Arabic"/>
                <w:sz w:val="28"/>
                <w:szCs w:val="28"/>
                <w:rtl/>
                <w:lang w:bidi="ar-SY"/>
              </w:rPr>
            </w:pPr>
            <w:r>
              <w:rPr>
                <w:rFonts w:cs="Simplified Arabic" w:hint="cs"/>
                <w:sz w:val="28"/>
                <w:szCs w:val="28"/>
                <w:rtl/>
                <w:lang w:bidi="ar-SY"/>
              </w:rPr>
              <w:t>90-95%</w:t>
            </w:r>
          </w:p>
        </w:tc>
      </w:tr>
      <w:tr w:rsidR="001B4BEE" w:rsidTr="00F35723">
        <w:tc>
          <w:tcPr>
            <w:tcW w:w="2318" w:type="dxa"/>
            <w:shd w:val="clear" w:color="auto" w:fill="F2F2F2" w:themeFill="background1" w:themeFillShade="F2"/>
          </w:tcPr>
          <w:p w:rsidR="001B4BEE" w:rsidRDefault="001B4BEE" w:rsidP="00F35723">
            <w:pPr>
              <w:jc w:val="center"/>
              <w:rPr>
                <w:rFonts w:cs="Simplified Arabic"/>
                <w:sz w:val="28"/>
                <w:szCs w:val="28"/>
                <w:lang w:bidi="ar-SY"/>
              </w:rPr>
            </w:pPr>
            <w:r>
              <w:rPr>
                <w:rFonts w:cs="Simplified Arabic" w:hint="cs"/>
                <w:sz w:val="28"/>
                <w:szCs w:val="28"/>
                <w:rtl/>
                <w:lang w:bidi="ar-SY"/>
              </w:rPr>
              <w:t xml:space="preserve">المرحلة </w:t>
            </w:r>
            <w:r>
              <w:rPr>
                <w:rFonts w:cs="Simplified Arabic"/>
                <w:sz w:val="28"/>
                <w:szCs w:val="28"/>
                <w:lang w:bidi="ar-SY"/>
              </w:rPr>
              <w:t>II-IV</w:t>
            </w:r>
          </w:p>
        </w:tc>
        <w:tc>
          <w:tcPr>
            <w:tcW w:w="1701" w:type="dxa"/>
          </w:tcPr>
          <w:p w:rsidR="001B4BEE" w:rsidRDefault="001B4BEE" w:rsidP="00F35723">
            <w:pPr>
              <w:jc w:val="center"/>
              <w:rPr>
                <w:rFonts w:cs="Simplified Arabic"/>
                <w:sz w:val="28"/>
                <w:szCs w:val="28"/>
                <w:rtl/>
                <w:lang w:bidi="ar-SY"/>
              </w:rPr>
            </w:pPr>
            <w:r>
              <w:rPr>
                <w:rFonts w:cs="Simplified Arabic" w:hint="cs"/>
                <w:sz w:val="28"/>
                <w:szCs w:val="28"/>
                <w:rtl/>
                <w:lang w:bidi="ar-SY"/>
              </w:rPr>
              <w:t>85-90%</w:t>
            </w:r>
          </w:p>
        </w:tc>
        <w:tc>
          <w:tcPr>
            <w:tcW w:w="1843" w:type="dxa"/>
          </w:tcPr>
          <w:p w:rsidR="001B4BEE" w:rsidRDefault="001B4BEE" w:rsidP="00F35723">
            <w:pPr>
              <w:jc w:val="center"/>
              <w:rPr>
                <w:rFonts w:cs="Simplified Arabic"/>
                <w:sz w:val="28"/>
                <w:szCs w:val="28"/>
                <w:rtl/>
                <w:lang w:bidi="ar-SY"/>
              </w:rPr>
            </w:pPr>
            <w:r>
              <w:rPr>
                <w:rFonts w:cs="Simplified Arabic" w:hint="cs"/>
                <w:sz w:val="28"/>
                <w:szCs w:val="28"/>
                <w:rtl/>
                <w:lang w:bidi="ar-SY"/>
              </w:rPr>
              <w:t>&lt; 10%</w:t>
            </w:r>
          </w:p>
        </w:tc>
        <w:tc>
          <w:tcPr>
            <w:tcW w:w="2660" w:type="dxa"/>
          </w:tcPr>
          <w:p w:rsidR="001B4BEE" w:rsidRDefault="001B4BEE" w:rsidP="00F35723">
            <w:pPr>
              <w:jc w:val="center"/>
              <w:rPr>
                <w:rFonts w:cs="Simplified Arabic"/>
                <w:sz w:val="28"/>
                <w:szCs w:val="28"/>
                <w:rtl/>
                <w:lang w:bidi="ar-SY"/>
              </w:rPr>
            </w:pPr>
            <w:r>
              <w:rPr>
                <w:rFonts w:cs="Simplified Arabic" w:hint="cs"/>
                <w:sz w:val="28"/>
                <w:szCs w:val="28"/>
                <w:rtl/>
                <w:lang w:bidi="ar-SY"/>
              </w:rPr>
              <w:t>75-80%</w:t>
            </w:r>
          </w:p>
        </w:tc>
      </w:tr>
    </w:tbl>
    <w:p w:rsidR="006E6E73" w:rsidRPr="00A57DBE" w:rsidRDefault="006E6E73" w:rsidP="001B4BEE">
      <w:pPr>
        <w:spacing w:before="240"/>
        <w:jc w:val="both"/>
        <w:rPr>
          <w:rFonts w:cs="Simplified Arabic"/>
          <w:sz w:val="28"/>
          <w:szCs w:val="28"/>
          <w:vertAlign w:val="superscript"/>
          <w:rtl/>
          <w:lang w:bidi="ar-SY"/>
        </w:rPr>
      </w:pPr>
      <w:r>
        <w:rPr>
          <w:rFonts w:cs="Simplified Arabic" w:hint="cs"/>
          <w:sz w:val="28"/>
          <w:szCs w:val="28"/>
          <w:rtl/>
          <w:lang w:bidi="ar-SY"/>
        </w:rPr>
        <w:t>تعالج معظم المريضات بجراحة محافظة على الخصوبة، مع أو بدون معالجة كيماوية. وسوف تستأنف الدورة الطمثية لديهن</w:t>
      </w:r>
      <w:r w:rsidR="00A57DBE">
        <w:rPr>
          <w:rFonts w:cs="Simplified Arabic" w:hint="cs"/>
          <w:sz w:val="28"/>
          <w:szCs w:val="28"/>
          <w:rtl/>
          <w:lang w:bidi="ar-SY"/>
        </w:rPr>
        <w:t xml:space="preserve"> ويكن قادرات على الإلقاح والحمل.</w:t>
      </w:r>
      <w:r w:rsidR="00A57DBE">
        <w:rPr>
          <w:rFonts w:cs="Simplified Arabic" w:hint="cs"/>
          <w:sz w:val="28"/>
          <w:szCs w:val="28"/>
          <w:vertAlign w:val="superscript"/>
          <w:rtl/>
          <w:lang w:bidi="ar-SY"/>
        </w:rPr>
        <w:t>50.20</w:t>
      </w:r>
      <w:r w:rsidR="00A57DBE">
        <w:rPr>
          <w:rFonts w:cs="Simplified Arabic" w:hint="cs"/>
          <w:sz w:val="28"/>
          <w:szCs w:val="28"/>
          <w:rtl/>
          <w:lang w:bidi="ar-SY"/>
        </w:rPr>
        <w:t xml:space="preserve"> </w:t>
      </w:r>
      <w:r>
        <w:rPr>
          <w:rFonts w:cs="Simplified Arabic" w:hint="cs"/>
          <w:sz w:val="28"/>
          <w:szCs w:val="28"/>
          <w:rtl/>
          <w:lang w:bidi="ar-SY"/>
        </w:rPr>
        <w:t>بالإضافة لذلك لم تسجل أي دراسة منشورة زيادة في معدل العيوب ا</w:t>
      </w:r>
      <w:r w:rsidR="00A57DBE">
        <w:rPr>
          <w:rFonts w:cs="Simplified Arabic" w:hint="cs"/>
          <w:sz w:val="28"/>
          <w:szCs w:val="28"/>
          <w:rtl/>
          <w:lang w:bidi="ar-SY"/>
        </w:rPr>
        <w:t>لولادية أو الإسقاط العفوي لديهن</w:t>
      </w:r>
      <w:r>
        <w:rPr>
          <w:rFonts w:cs="Simplified Arabic" w:hint="cs"/>
          <w:sz w:val="28"/>
          <w:szCs w:val="28"/>
          <w:rtl/>
          <w:lang w:bidi="ar-SY"/>
        </w:rPr>
        <w:t>.</w:t>
      </w:r>
      <w:r w:rsidR="00A57DBE">
        <w:rPr>
          <w:rFonts w:cs="Simplified Arabic" w:hint="cs"/>
          <w:sz w:val="28"/>
          <w:szCs w:val="28"/>
          <w:vertAlign w:val="superscript"/>
          <w:rtl/>
          <w:lang w:bidi="ar-SY"/>
        </w:rPr>
        <w:t>86.73.46.10</w:t>
      </w:r>
    </w:p>
    <w:p w:rsidR="00A46421" w:rsidRDefault="00A46421" w:rsidP="001B4BEE">
      <w:pPr>
        <w:spacing w:before="240"/>
        <w:jc w:val="both"/>
        <w:rPr>
          <w:rFonts w:cs="Simplified Arabic"/>
          <w:sz w:val="28"/>
          <w:szCs w:val="28"/>
          <w:rtl/>
          <w:lang w:bidi="ar-SY"/>
        </w:rPr>
      </w:pPr>
    </w:p>
    <w:p w:rsidR="00A46421" w:rsidRDefault="00A46421" w:rsidP="001B4BEE">
      <w:pPr>
        <w:spacing w:before="240"/>
        <w:jc w:val="both"/>
        <w:rPr>
          <w:rFonts w:cs="Simplified Arabic"/>
          <w:sz w:val="28"/>
          <w:szCs w:val="28"/>
          <w:rtl/>
          <w:lang w:bidi="ar-SY"/>
        </w:rPr>
      </w:pPr>
    </w:p>
    <w:p w:rsidR="00A46421" w:rsidRDefault="00A46421" w:rsidP="001B4BEE">
      <w:pPr>
        <w:spacing w:before="240"/>
        <w:jc w:val="both"/>
        <w:rPr>
          <w:rFonts w:cs="Simplified Arabic"/>
          <w:sz w:val="28"/>
          <w:szCs w:val="28"/>
          <w:rtl/>
          <w:lang w:bidi="ar-SY"/>
        </w:rPr>
      </w:pPr>
    </w:p>
    <w:p w:rsidR="00446F03" w:rsidRDefault="00446F03" w:rsidP="001B4BEE">
      <w:pPr>
        <w:spacing w:before="240"/>
        <w:jc w:val="both"/>
        <w:rPr>
          <w:rFonts w:cs="Simplified Arabic"/>
          <w:sz w:val="28"/>
          <w:szCs w:val="28"/>
          <w:rtl/>
          <w:lang w:bidi="ar-SY"/>
        </w:rPr>
      </w:pPr>
    </w:p>
    <w:p w:rsidR="00446F03" w:rsidRDefault="00446F03" w:rsidP="001B4BEE">
      <w:pPr>
        <w:spacing w:before="240"/>
        <w:jc w:val="both"/>
        <w:rPr>
          <w:rFonts w:cs="Simplified Arabic"/>
          <w:sz w:val="28"/>
          <w:szCs w:val="28"/>
          <w:rtl/>
          <w:lang w:bidi="ar-SY"/>
        </w:rPr>
      </w:pPr>
    </w:p>
    <w:p w:rsidR="00446F03" w:rsidRDefault="00446F03" w:rsidP="001B4BEE">
      <w:pPr>
        <w:spacing w:before="240"/>
        <w:jc w:val="both"/>
        <w:rPr>
          <w:rFonts w:cs="Simplified Arabic"/>
          <w:sz w:val="28"/>
          <w:szCs w:val="28"/>
          <w:rtl/>
          <w:lang w:bidi="ar-SY"/>
        </w:rPr>
      </w:pPr>
    </w:p>
    <w:p w:rsidR="006E6E73" w:rsidRPr="0039574E" w:rsidRDefault="006E6E73" w:rsidP="006E6E73">
      <w:pPr>
        <w:jc w:val="both"/>
        <w:rPr>
          <w:rFonts w:cs="PT Bold Broken"/>
          <w:b/>
          <w:bCs/>
          <w:sz w:val="40"/>
          <w:szCs w:val="40"/>
          <w:rtl/>
        </w:rPr>
      </w:pPr>
      <w:r w:rsidRPr="0039574E">
        <w:rPr>
          <w:rFonts w:cs="PT Bold Broken" w:hint="cs"/>
          <w:b/>
          <w:bCs/>
          <w:sz w:val="40"/>
          <w:szCs w:val="40"/>
          <w:rtl/>
        </w:rPr>
        <w:lastRenderedPageBreak/>
        <w:t>التدبير أثناء الحمل:</w:t>
      </w:r>
    </w:p>
    <w:p w:rsidR="006E6E73" w:rsidRPr="00A57DBE" w:rsidRDefault="006E6E73" w:rsidP="000D5320">
      <w:pPr>
        <w:jc w:val="both"/>
        <w:rPr>
          <w:rFonts w:cs="Simplified Arabic"/>
          <w:sz w:val="28"/>
          <w:szCs w:val="28"/>
          <w:vertAlign w:val="superscript"/>
          <w:rtl/>
          <w:lang w:bidi="ar-SY"/>
        </w:rPr>
      </w:pPr>
      <w:r>
        <w:rPr>
          <w:rFonts w:cs="Simplified Arabic" w:hint="cs"/>
          <w:sz w:val="28"/>
          <w:szCs w:val="28"/>
          <w:rtl/>
          <w:lang w:bidi="ar-SY"/>
        </w:rPr>
        <w:t>توجد كتل</w:t>
      </w:r>
      <w:r w:rsidR="000D5320">
        <w:rPr>
          <w:rFonts w:cs="Simplified Arabic" w:hint="cs"/>
          <w:sz w:val="28"/>
          <w:szCs w:val="28"/>
          <w:rtl/>
          <w:lang w:bidi="ar-SY"/>
        </w:rPr>
        <w:t>ة</w:t>
      </w:r>
      <w:r>
        <w:rPr>
          <w:rFonts w:cs="Simplified Arabic" w:hint="cs"/>
          <w:sz w:val="28"/>
          <w:szCs w:val="28"/>
          <w:rtl/>
          <w:lang w:bidi="ar-SY"/>
        </w:rPr>
        <w:t xml:space="preserve"> الملحقات الثابتة في 1-2 % من كل الحوامل.</w:t>
      </w:r>
      <w:r w:rsidR="00866749">
        <w:rPr>
          <w:rFonts w:cs="Simplified Arabic" w:hint="cs"/>
          <w:sz w:val="28"/>
          <w:szCs w:val="28"/>
          <w:vertAlign w:val="superscript"/>
          <w:rtl/>
          <w:lang w:bidi="ar-SY"/>
        </w:rPr>
        <w:t>44</w:t>
      </w:r>
      <w:r>
        <w:rPr>
          <w:rFonts w:cs="Simplified Arabic" w:hint="cs"/>
          <w:sz w:val="28"/>
          <w:szCs w:val="28"/>
          <w:rtl/>
          <w:lang w:bidi="ar-SY"/>
        </w:rPr>
        <w:t xml:space="preserve"> تشاهد هذه التنشؤات عادة خلال الفحص بفائق الصدى الروتيني خلال الحمل. ولكن أحياناً تتظاهر بارتفاع شديد في مستوى </w:t>
      </w:r>
      <w:r w:rsidR="000D5320">
        <w:rPr>
          <w:rFonts w:ascii="Times New Roman" w:hAnsi="Times New Roman" w:cs="Times New Roman"/>
          <w:sz w:val="28"/>
          <w:szCs w:val="28"/>
          <w:lang w:bidi="ar-SY"/>
        </w:rPr>
        <w:t>α</w:t>
      </w:r>
      <w:r>
        <w:rPr>
          <w:rFonts w:cs="Simplified Arabic"/>
          <w:sz w:val="28"/>
          <w:szCs w:val="28"/>
          <w:lang w:bidi="ar-SY"/>
        </w:rPr>
        <w:t>FP</w:t>
      </w:r>
      <w:r>
        <w:rPr>
          <w:rFonts w:cs="Simplified Arabic" w:hint="cs"/>
          <w:sz w:val="28"/>
          <w:szCs w:val="28"/>
          <w:rtl/>
          <w:lang w:bidi="ar-SY"/>
        </w:rPr>
        <w:t xml:space="preserve"> في مصل الأم مع </w:t>
      </w:r>
      <w:r w:rsidR="00A57DBE">
        <w:rPr>
          <w:rFonts w:cs="Simplified Arabic" w:hint="cs"/>
          <w:sz w:val="28"/>
          <w:szCs w:val="28"/>
          <w:rtl/>
          <w:lang w:bidi="ar-SY"/>
        </w:rPr>
        <w:t>وجود علامات الورم الخبيث</w:t>
      </w:r>
      <w:r>
        <w:rPr>
          <w:rFonts w:cs="Simplified Arabic" w:hint="cs"/>
          <w:sz w:val="28"/>
          <w:szCs w:val="28"/>
          <w:rtl/>
          <w:lang w:bidi="ar-SY"/>
        </w:rPr>
        <w:t>.</w:t>
      </w:r>
      <w:r w:rsidR="00A57DBE">
        <w:rPr>
          <w:rFonts w:cs="Simplified Arabic" w:hint="cs"/>
          <w:sz w:val="28"/>
          <w:szCs w:val="28"/>
          <w:vertAlign w:val="superscript"/>
          <w:rtl/>
          <w:lang w:bidi="ar-SY"/>
        </w:rPr>
        <w:t>35</w:t>
      </w:r>
      <w:r>
        <w:rPr>
          <w:rFonts w:cs="Simplified Arabic" w:hint="cs"/>
          <w:sz w:val="28"/>
          <w:szCs w:val="28"/>
          <w:rtl/>
          <w:lang w:bidi="ar-SY"/>
        </w:rPr>
        <w:t xml:space="preserve"> يشك</w:t>
      </w:r>
      <w:r w:rsidR="00D50759">
        <w:rPr>
          <w:rFonts w:cs="Simplified Arabic" w:hint="cs"/>
          <w:sz w:val="28"/>
          <w:szCs w:val="28"/>
          <w:rtl/>
          <w:lang w:bidi="ar-SY"/>
        </w:rPr>
        <w:t>ّ</w:t>
      </w:r>
      <w:r>
        <w:rPr>
          <w:rFonts w:cs="Simplified Arabic" w:hint="cs"/>
          <w:sz w:val="28"/>
          <w:szCs w:val="28"/>
          <w:rtl/>
          <w:lang w:bidi="ar-SY"/>
        </w:rPr>
        <w:t xml:space="preserve">ل الورم المسخي الكيسي الناضج (الكيسات الجلدانية) ثلث الأورام المستأصلة خلال الحمل. بالمقابل تشكل الأورام الإنتاشية 1-2% فقط من هذه التنشؤات ولكنها تبقى أشيع الخباثات المبيضية خلال الحمل. ومن النادر </w:t>
      </w:r>
      <w:r w:rsidR="00A57DBE">
        <w:rPr>
          <w:rFonts w:cs="Simplified Arabic" w:hint="cs"/>
          <w:sz w:val="28"/>
          <w:szCs w:val="28"/>
          <w:rtl/>
          <w:lang w:bidi="ar-SY"/>
        </w:rPr>
        <w:t>حدوث باقي أورام الخلية المنتشة</w:t>
      </w:r>
      <w:r>
        <w:rPr>
          <w:rFonts w:cs="Simplified Arabic" w:hint="cs"/>
          <w:sz w:val="28"/>
          <w:szCs w:val="28"/>
          <w:rtl/>
          <w:lang w:bidi="ar-SY"/>
        </w:rPr>
        <w:t>.</w:t>
      </w:r>
      <w:r w:rsidR="00A57DBE">
        <w:rPr>
          <w:rFonts w:cs="Simplified Arabic" w:hint="cs"/>
          <w:sz w:val="28"/>
          <w:szCs w:val="28"/>
          <w:vertAlign w:val="superscript"/>
          <w:rtl/>
          <w:lang w:bidi="ar-SY"/>
        </w:rPr>
        <w:t>67</w:t>
      </w:r>
    </w:p>
    <w:p w:rsidR="006E6E73" w:rsidRPr="00645439" w:rsidRDefault="006E6E73" w:rsidP="00810828">
      <w:pPr>
        <w:jc w:val="both"/>
        <w:rPr>
          <w:rFonts w:cs="Simplified Arabic"/>
          <w:sz w:val="28"/>
          <w:szCs w:val="28"/>
          <w:rtl/>
          <w:lang w:bidi="ar-SY"/>
        </w:rPr>
      </w:pPr>
      <w:r>
        <w:rPr>
          <w:rFonts w:cs="Simplified Arabic" w:hint="cs"/>
          <w:sz w:val="28"/>
          <w:szCs w:val="28"/>
          <w:rtl/>
          <w:lang w:bidi="ar-SY"/>
        </w:rPr>
        <w:t>يتضمن العلاج البدئي وضع المرحلة جراح</w:t>
      </w:r>
      <w:r w:rsidR="00A57DBE">
        <w:rPr>
          <w:rFonts w:cs="Simplified Arabic" w:hint="cs"/>
          <w:sz w:val="28"/>
          <w:szCs w:val="28"/>
          <w:rtl/>
          <w:lang w:bidi="ar-SY"/>
        </w:rPr>
        <w:t>ياً كما في المريضات غير الحوامل</w:t>
      </w:r>
      <w:r>
        <w:rPr>
          <w:rFonts w:ascii="Times New Roman" w:eastAsia="Times New Roman" w:hAnsi="Times New Roman" w:cs="Times New Roman" w:hint="cs"/>
          <w:sz w:val="24"/>
          <w:szCs w:val="24"/>
          <w:rtl/>
        </w:rPr>
        <w:t>.</w:t>
      </w:r>
      <w:r w:rsidR="00A57DBE">
        <w:rPr>
          <w:rFonts w:ascii="Times New Roman" w:eastAsia="Times New Roman" w:hAnsi="Times New Roman" w:cs="Times New Roman" w:hint="cs"/>
          <w:sz w:val="24"/>
          <w:szCs w:val="24"/>
          <w:vertAlign w:val="superscript"/>
          <w:rtl/>
        </w:rPr>
        <w:t>87.35</w:t>
      </w:r>
      <w:r>
        <w:rPr>
          <w:rFonts w:ascii="Times New Roman" w:eastAsia="Times New Roman" w:hAnsi="Times New Roman" w:cs="Times New Roman" w:hint="cs"/>
          <w:sz w:val="24"/>
          <w:szCs w:val="24"/>
          <w:rtl/>
        </w:rPr>
        <w:t xml:space="preserve"> </w:t>
      </w:r>
      <w:r>
        <w:rPr>
          <w:rFonts w:cs="Simplified Arabic" w:hint="cs"/>
          <w:sz w:val="28"/>
          <w:szCs w:val="28"/>
          <w:rtl/>
          <w:lang w:bidi="ar-SY"/>
        </w:rPr>
        <w:t xml:space="preserve">من حسن الحظ أن بعض المريضات فقط </w:t>
      </w:r>
      <w:r w:rsidR="00D50759">
        <w:rPr>
          <w:rFonts w:cs="Simplified Arabic" w:hint="cs"/>
          <w:sz w:val="28"/>
          <w:szCs w:val="28"/>
          <w:rtl/>
          <w:lang w:bidi="ar-SY"/>
        </w:rPr>
        <w:t xml:space="preserve">يكون </w:t>
      </w:r>
      <w:r>
        <w:rPr>
          <w:rFonts w:cs="Simplified Arabic" w:hint="cs"/>
          <w:sz w:val="28"/>
          <w:szCs w:val="28"/>
          <w:rtl/>
          <w:lang w:bidi="ar-SY"/>
        </w:rPr>
        <w:t xml:space="preserve">لديهن داء متقدم يتطلب استئصالاً جذرياً </w:t>
      </w:r>
      <w:r w:rsidR="00D50759">
        <w:rPr>
          <w:rFonts w:cs="Simplified Arabic" w:hint="cs"/>
          <w:sz w:val="28"/>
          <w:szCs w:val="28"/>
          <w:rtl/>
          <w:lang w:bidi="ar-SY"/>
        </w:rPr>
        <w:t>لإنقاص</w:t>
      </w:r>
      <w:r>
        <w:rPr>
          <w:rFonts w:cs="Simplified Arabic" w:hint="cs"/>
          <w:sz w:val="28"/>
          <w:szCs w:val="28"/>
          <w:rtl/>
          <w:lang w:bidi="ar-SY"/>
        </w:rPr>
        <w:t xml:space="preserve"> الكتلة الورمية. وما يزال قرار إعطاء علاج كيماوي خلال الحمل موضع خلاف. تملك أورام الخلية المنتشة المبيضية الخبيثة القدرة </w:t>
      </w:r>
      <w:r w:rsidR="00D50759">
        <w:rPr>
          <w:rFonts w:cs="Simplified Arabic" w:hint="cs"/>
          <w:sz w:val="28"/>
          <w:szCs w:val="28"/>
          <w:rtl/>
          <w:lang w:bidi="ar-SY"/>
        </w:rPr>
        <w:t>على ا</w:t>
      </w:r>
      <w:r>
        <w:rPr>
          <w:rFonts w:cs="Simplified Arabic" w:hint="cs"/>
          <w:sz w:val="28"/>
          <w:szCs w:val="28"/>
          <w:rtl/>
          <w:lang w:bidi="ar-SY"/>
        </w:rPr>
        <w:t xml:space="preserve">لنمو السريع، وبالتالي فإن تأجيل العلاج لبعد الولادة غير مفضل. يبدو أن العلاج باستخدام </w:t>
      </w:r>
      <w:r>
        <w:rPr>
          <w:rFonts w:cs="Simplified Arabic"/>
          <w:sz w:val="28"/>
          <w:szCs w:val="28"/>
          <w:lang w:bidi="ar-SY"/>
        </w:rPr>
        <w:t>BEP</w:t>
      </w:r>
      <w:r>
        <w:rPr>
          <w:rFonts w:cs="Simplified Arabic" w:hint="cs"/>
          <w:sz w:val="28"/>
          <w:szCs w:val="28"/>
          <w:rtl/>
          <w:lang w:bidi="ar-SY"/>
        </w:rPr>
        <w:t xml:space="preserve"> آمن خلال الحمل، مع أن بعض التقارير ذك</w:t>
      </w:r>
      <w:r w:rsidR="00A57DBE">
        <w:rPr>
          <w:rFonts w:cs="Simplified Arabic" w:hint="cs"/>
          <w:sz w:val="28"/>
          <w:szCs w:val="28"/>
          <w:rtl/>
          <w:lang w:bidi="ar-SY"/>
        </w:rPr>
        <w:t>رت إمكانية حدوث اختلاطات جنينية</w:t>
      </w:r>
      <w:r>
        <w:rPr>
          <w:rFonts w:cs="Simplified Arabic" w:hint="cs"/>
          <w:sz w:val="28"/>
          <w:szCs w:val="28"/>
          <w:rtl/>
          <w:lang w:bidi="ar-SY"/>
        </w:rPr>
        <w:t>.</w:t>
      </w:r>
      <w:r w:rsidR="00A57DBE">
        <w:rPr>
          <w:rFonts w:cs="Simplified Arabic" w:hint="cs"/>
          <w:sz w:val="28"/>
          <w:szCs w:val="28"/>
          <w:vertAlign w:val="superscript"/>
          <w:rtl/>
          <w:lang w:bidi="ar-SY"/>
        </w:rPr>
        <w:t>35.25</w:t>
      </w:r>
      <w:r>
        <w:rPr>
          <w:rFonts w:cs="Simplified Arabic" w:hint="cs"/>
          <w:sz w:val="28"/>
          <w:szCs w:val="28"/>
          <w:rtl/>
          <w:lang w:bidi="ar-SY"/>
        </w:rPr>
        <w:t xml:space="preserve"> لهذا السبب ينصح الب</w:t>
      </w:r>
      <w:r w:rsidR="00A57DBE">
        <w:rPr>
          <w:rFonts w:cs="Simplified Arabic" w:hint="cs"/>
          <w:sz w:val="28"/>
          <w:szCs w:val="28"/>
          <w:rtl/>
          <w:lang w:bidi="ar-SY"/>
        </w:rPr>
        <w:t>عض بتأجيل المعالجة لفترة النفاس</w:t>
      </w:r>
      <w:r>
        <w:rPr>
          <w:rFonts w:cs="Simplified Arabic" w:hint="cs"/>
          <w:sz w:val="28"/>
          <w:szCs w:val="28"/>
          <w:rtl/>
          <w:lang w:bidi="ar-SY"/>
        </w:rPr>
        <w:t>.</w:t>
      </w:r>
      <w:r w:rsidR="00A57DBE">
        <w:rPr>
          <w:rFonts w:cs="Simplified Arabic" w:hint="cs"/>
          <w:sz w:val="28"/>
          <w:szCs w:val="28"/>
          <w:vertAlign w:val="superscript"/>
          <w:rtl/>
          <w:lang w:bidi="ar-SY"/>
        </w:rPr>
        <w:t>67</w:t>
      </w:r>
      <w:r>
        <w:rPr>
          <w:rFonts w:cs="Simplified Arabic" w:hint="cs"/>
          <w:sz w:val="28"/>
          <w:szCs w:val="28"/>
          <w:rtl/>
          <w:lang w:bidi="ar-SY"/>
        </w:rPr>
        <w:t xml:space="preserve"> لسوء الحظ، لا </w:t>
      </w:r>
      <w:r w:rsidR="00810828">
        <w:rPr>
          <w:rFonts w:cs="Simplified Arabic" w:hint="cs"/>
          <w:sz w:val="28"/>
          <w:szCs w:val="28"/>
          <w:rtl/>
          <w:lang w:bidi="ar-SY"/>
        </w:rPr>
        <w:t>ت</w:t>
      </w:r>
      <w:r>
        <w:rPr>
          <w:rFonts w:cs="Simplified Arabic" w:hint="cs"/>
          <w:sz w:val="28"/>
          <w:szCs w:val="28"/>
          <w:rtl/>
          <w:lang w:bidi="ar-SY"/>
        </w:rPr>
        <w:t xml:space="preserve">وجد نتائج من دراسات كبيرة لحل هذه المعضلة.  </w:t>
      </w:r>
    </w:p>
    <w:p w:rsidR="00113E34" w:rsidRDefault="00113E34" w:rsidP="00E93D89">
      <w:pPr>
        <w:rPr>
          <w:rFonts w:cs="PT Bold Broken"/>
          <w:b/>
          <w:bCs/>
          <w:sz w:val="40"/>
          <w:szCs w:val="40"/>
          <w:rtl/>
          <w:lang w:bidi="ar-SY"/>
        </w:rPr>
      </w:pPr>
    </w:p>
    <w:p w:rsidR="00D54EDE" w:rsidRDefault="00D54EDE" w:rsidP="00131C10">
      <w:pPr>
        <w:jc w:val="both"/>
        <w:rPr>
          <w:rFonts w:cs="PT Bold Broken"/>
          <w:b/>
          <w:bCs/>
          <w:sz w:val="40"/>
          <w:szCs w:val="40"/>
          <w:rtl/>
          <w:lang w:bidi="ar-SY"/>
        </w:rPr>
      </w:pPr>
    </w:p>
    <w:p w:rsidR="00A76924" w:rsidRDefault="00A76924" w:rsidP="00131C10">
      <w:pPr>
        <w:jc w:val="both"/>
        <w:rPr>
          <w:rFonts w:cs="PT Bold Broken"/>
          <w:b/>
          <w:bCs/>
          <w:sz w:val="40"/>
          <w:szCs w:val="40"/>
          <w:rtl/>
          <w:lang w:bidi="ar-SY"/>
        </w:rPr>
      </w:pPr>
    </w:p>
    <w:p w:rsidR="00D54EDE" w:rsidRDefault="00D54EDE" w:rsidP="00131C10">
      <w:pPr>
        <w:jc w:val="both"/>
        <w:rPr>
          <w:rFonts w:cs="PT Bold Broken"/>
          <w:b/>
          <w:bCs/>
          <w:sz w:val="40"/>
          <w:szCs w:val="40"/>
          <w:rtl/>
          <w:lang w:bidi="ar-SY"/>
        </w:rPr>
      </w:pPr>
    </w:p>
    <w:p w:rsidR="00A76924" w:rsidRDefault="00A76924" w:rsidP="00131C10">
      <w:pPr>
        <w:jc w:val="both"/>
        <w:rPr>
          <w:rFonts w:cs="PT Bold Broken"/>
          <w:b/>
          <w:bCs/>
          <w:sz w:val="40"/>
          <w:szCs w:val="40"/>
          <w:rtl/>
          <w:lang w:bidi="ar-SY"/>
        </w:rPr>
      </w:pPr>
    </w:p>
    <w:p w:rsidR="00A76924" w:rsidRDefault="00A76924" w:rsidP="00131C10">
      <w:pPr>
        <w:jc w:val="both"/>
        <w:rPr>
          <w:rFonts w:cs="PT Bold Broken"/>
          <w:b/>
          <w:bCs/>
          <w:sz w:val="40"/>
          <w:szCs w:val="40"/>
          <w:rtl/>
          <w:lang w:bidi="ar-SY"/>
        </w:rPr>
      </w:pPr>
    </w:p>
    <w:p w:rsidR="00E82BBB" w:rsidRDefault="00E82BBB" w:rsidP="00131C10">
      <w:pPr>
        <w:jc w:val="both"/>
        <w:rPr>
          <w:rFonts w:cs="PT Bold Broken"/>
          <w:b/>
          <w:bCs/>
          <w:sz w:val="40"/>
          <w:szCs w:val="40"/>
          <w:rtl/>
          <w:lang w:bidi="ar-SY"/>
        </w:rPr>
      </w:pPr>
    </w:p>
    <w:p w:rsidR="00E82BBB" w:rsidRDefault="00E82BBB" w:rsidP="00131C10">
      <w:pPr>
        <w:jc w:val="both"/>
        <w:rPr>
          <w:rFonts w:cs="PT Bold Broken"/>
          <w:b/>
          <w:bCs/>
          <w:sz w:val="40"/>
          <w:szCs w:val="40"/>
          <w:rtl/>
          <w:lang w:bidi="ar-SY"/>
        </w:rPr>
      </w:pPr>
    </w:p>
    <w:p w:rsidR="00E82BBB" w:rsidRPr="00E82BBB" w:rsidRDefault="00E82BBB" w:rsidP="00A76924">
      <w:pPr>
        <w:rPr>
          <w:rFonts w:cs="DecoType Thuluth"/>
          <w:b/>
          <w:bCs/>
          <w:sz w:val="28"/>
          <w:szCs w:val="28"/>
          <w:rtl/>
        </w:rPr>
      </w:pPr>
    </w:p>
    <w:p w:rsidR="00DE4924" w:rsidRPr="00A76924" w:rsidRDefault="00A76924" w:rsidP="00DE4924">
      <w:pPr>
        <w:jc w:val="center"/>
        <w:rPr>
          <w:rFonts w:cs="DecoType Thuluth"/>
          <w:b/>
          <w:bCs/>
          <w:sz w:val="144"/>
          <w:szCs w:val="144"/>
          <w:rtl/>
        </w:rPr>
      </w:pPr>
      <w:r>
        <w:rPr>
          <w:rFonts w:cs="DecoType Thuluth" w:hint="cs"/>
          <w:b/>
          <w:bCs/>
          <w:sz w:val="144"/>
          <w:szCs w:val="144"/>
          <w:rtl/>
        </w:rPr>
        <w:t xml:space="preserve">الجانب </w:t>
      </w:r>
      <w:r w:rsidR="00DE4924" w:rsidRPr="00A76924">
        <w:rPr>
          <w:rFonts w:cs="DecoType Thuluth" w:hint="cs"/>
          <w:b/>
          <w:bCs/>
          <w:sz w:val="144"/>
          <w:szCs w:val="144"/>
          <w:rtl/>
        </w:rPr>
        <w:t>العملي</w:t>
      </w:r>
    </w:p>
    <w:p w:rsidR="00DE4924" w:rsidRDefault="00DE4924" w:rsidP="00113E34">
      <w:pPr>
        <w:ind w:firstLine="720"/>
        <w:jc w:val="both"/>
        <w:rPr>
          <w:rFonts w:cs="Simplified Arabic"/>
          <w:sz w:val="28"/>
          <w:szCs w:val="28"/>
          <w:rtl/>
        </w:rPr>
      </w:pPr>
    </w:p>
    <w:p w:rsidR="00113E34" w:rsidRDefault="00113E34" w:rsidP="00113E34">
      <w:pPr>
        <w:ind w:firstLine="720"/>
        <w:jc w:val="both"/>
        <w:rPr>
          <w:rFonts w:cs="Simplified Arabic"/>
          <w:sz w:val="28"/>
          <w:szCs w:val="28"/>
          <w:rtl/>
        </w:rPr>
      </w:pPr>
    </w:p>
    <w:p w:rsidR="00113E34" w:rsidRDefault="00113E34" w:rsidP="00113E34">
      <w:pPr>
        <w:ind w:firstLine="720"/>
        <w:jc w:val="both"/>
        <w:rPr>
          <w:rFonts w:cs="Simplified Arabic"/>
          <w:sz w:val="28"/>
          <w:szCs w:val="28"/>
          <w:rtl/>
        </w:rPr>
      </w:pPr>
    </w:p>
    <w:p w:rsidR="00A76924" w:rsidRDefault="00A76924" w:rsidP="00113E34">
      <w:pPr>
        <w:ind w:firstLine="720"/>
        <w:jc w:val="both"/>
        <w:rPr>
          <w:rFonts w:cs="Simplified Arabic"/>
          <w:sz w:val="28"/>
          <w:szCs w:val="28"/>
          <w:rtl/>
        </w:rPr>
      </w:pPr>
    </w:p>
    <w:p w:rsidR="00DE4924" w:rsidRDefault="00DE4924" w:rsidP="00DE4924">
      <w:pPr>
        <w:jc w:val="both"/>
        <w:rPr>
          <w:rFonts w:cs="Simplified Arabic"/>
          <w:sz w:val="28"/>
          <w:szCs w:val="28"/>
          <w:rtl/>
        </w:rPr>
      </w:pPr>
    </w:p>
    <w:p w:rsidR="00A76924" w:rsidRDefault="00A76924" w:rsidP="00DE4924">
      <w:pPr>
        <w:jc w:val="both"/>
        <w:rPr>
          <w:rFonts w:cs="Simplified Arabic"/>
          <w:sz w:val="28"/>
          <w:szCs w:val="28"/>
          <w:rtl/>
        </w:rPr>
      </w:pPr>
    </w:p>
    <w:p w:rsidR="00E82BBB" w:rsidRDefault="00E82BBB" w:rsidP="00DE4924">
      <w:pPr>
        <w:jc w:val="both"/>
        <w:rPr>
          <w:rFonts w:cs="Simplified Arabic"/>
          <w:sz w:val="28"/>
          <w:szCs w:val="28"/>
          <w:rtl/>
        </w:rPr>
      </w:pPr>
    </w:p>
    <w:p w:rsidR="00E82BBB" w:rsidRDefault="00E82BBB" w:rsidP="00DE4924">
      <w:pPr>
        <w:jc w:val="both"/>
        <w:rPr>
          <w:rFonts w:cs="Simplified Arabic"/>
          <w:sz w:val="28"/>
          <w:szCs w:val="28"/>
          <w:rtl/>
        </w:rPr>
      </w:pPr>
    </w:p>
    <w:p w:rsidR="00A76924" w:rsidRDefault="00A76924" w:rsidP="00DE4924">
      <w:pPr>
        <w:jc w:val="both"/>
        <w:rPr>
          <w:rFonts w:cs="Simplified Arabic"/>
          <w:sz w:val="28"/>
          <w:szCs w:val="28"/>
          <w:rtl/>
        </w:rPr>
      </w:pPr>
    </w:p>
    <w:p w:rsidR="003869DA" w:rsidRPr="00C141CA" w:rsidRDefault="003869DA" w:rsidP="009A6225">
      <w:pPr>
        <w:jc w:val="both"/>
        <w:rPr>
          <w:rFonts w:cs="PT Bold Heading"/>
          <w:b/>
          <w:bCs/>
          <w:sz w:val="36"/>
          <w:szCs w:val="36"/>
          <w:rtl/>
          <w:lang w:bidi="ar-SY"/>
        </w:rPr>
      </w:pPr>
      <w:r w:rsidRPr="00C141CA">
        <w:rPr>
          <w:rFonts w:cs="PT Bold Heading" w:hint="cs"/>
          <w:b/>
          <w:bCs/>
          <w:sz w:val="36"/>
          <w:szCs w:val="36"/>
          <w:rtl/>
          <w:lang w:bidi="ar-SY"/>
        </w:rPr>
        <w:lastRenderedPageBreak/>
        <w:t>عنوان الدراسة:</w:t>
      </w:r>
    </w:p>
    <w:p w:rsidR="003869DA" w:rsidRPr="00F353F2" w:rsidRDefault="00091BB6" w:rsidP="00091BB6">
      <w:pPr>
        <w:jc w:val="both"/>
        <w:rPr>
          <w:rFonts w:cs="Simplified Arabic"/>
          <w:b/>
          <w:bCs/>
          <w:sz w:val="28"/>
          <w:szCs w:val="28"/>
          <w:rtl/>
          <w:lang w:bidi="ar-SY"/>
        </w:rPr>
      </w:pPr>
      <w:r w:rsidRPr="00091BB6">
        <w:rPr>
          <w:rFonts w:cs="Simplified Arabic"/>
          <w:b/>
          <w:bCs/>
          <w:sz w:val="28"/>
          <w:szCs w:val="28"/>
          <w:rtl/>
          <w:lang w:bidi="ar-SY"/>
        </w:rPr>
        <w:t>أورام الخلية المنتشة في المبيض (الوبائيات والتدبير في مشفى التوليد الجامعي)</w:t>
      </w:r>
    </w:p>
    <w:p w:rsidR="009A6225" w:rsidRPr="00C141CA" w:rsidRDefault="009A6225" w:rsidP="009A6225">
      <w:pPr>
        <w:jc w:val="both"/>
        <w:rPr>
          <w:rFonts w:cs="PT Bold Heading"/>
          <w:b/>
          <w:bCs/>
          <w:sz w:val="36"/>
          <w:szCs w:val="36"/>
          <w:rtl/>
          <w:lang w:bidi="ar-SY"/>
        </w:rPr>
      </w:pPr>
      <w:r w:rsidRPr="00C141CA">
        <w:rPr>
          <w:rFonts w:cs="PT Bold Heading" w:hint="cs"/>
          <w:b/>
          <w:bCs/>
          <w:sz w:val="36"/>
          <w:szCs w:val="36"/>
          <w:rtl/>
          <w:lang w:bidi="ar-SY"/>
        </w:rPr>
        <w:t>هدف الدراسة:</w:t>
      </w:r>
    </w:p>
    <w:p w:rsidR="00FF0473" w:rsidRPr="00FF0473" w:rsidRDefault="00091BB6" w:rsidP="00091BB6">
      <w:pPr>
        <w:jc w:val="both"/>
        <w:rPr>
          <w:rFonts w:cs="Simplified Arabic"/>
          <w:sz w:val="28"/>
          <w:szCs w:val="28"/>
          <w:rtl/>
          <w:lang w:bidi="ar-SY"/>
        </w:rPr>
      </w:pPr>
      <w:bookmarkStart w:id="4" w:name="OLE_LINK13"/>
      <w:bookmarkStart w:id="5" w:name="OLE_LINK14"/>
      <w:bookmarkStart w:id="6" w:name="OLE_LINK22"/>
      <w:bookmarkStart w:id="7" w:name="OLE_LINK26"/>
      <w:r w:rsidRPr="00091BB6">
        <w:rPr>
          <w:rFonts w:cs="Simplified Arabic" w:hint="cs"/>
          <w:sz w:val="28"/>
          <w:szCs w:val="28"/>
          <w:rtl/>
          <w:lang w:bidi="ar-SY"/>
        </w:rPr>
        <w:t>توصيف أنماط أورام الخلية المنتشة المشخ</w:t>
      </w:r>
      <w:r w:rsidR="00817C81">
        <w:rPr>
          <w:rFonts w:cs="Simplified Arabic" w:hint="cs"/>
          <w:sz w:val="28"/>
          <w:szCs w:val="28"/>
          <w:rtl/>
          <w:lang w:bidi="ar-SY"/>
        </w:rPr>
        <w:t>ّ</w:t>
      </w:r>
      <w:r w:rsidRPr="00091BB6">
        <w:rPr>
          <w:rFonts w:cs="Simplified Arabic" w:hint="cs"/>
          <w:sz w:val="28"/>
          <w:szCs w:val="28"/>
          <w:rtl/>
          <w:lang w:bidi="ar-SY"/>
        </w:rPr>
        <w:t>صة في مشفى التوليد الجامعي، وتحديد خصائصها، وطرق تدبيرها، ومقارنة ذلك بالأدلة العلمية المعتمدة عالمياً.</w:t>
      </w:r>
    </w:p>
    <w:bookmarkEnd w:id="4"/>
    <w:bookmarkEnd w:id="5"/>
    <w:bookmarkEnd w:id="6"/>
    <w:bookmarkEnd w:id="7"/>
    <w:p w:rsidR="009A6225" w:rsidRPr="00C141CA" w:rsidRDefault="009A6225" w:rsidP="009A6225">
      <w:pPr>
        <w:jc w:val="both"/>
        <w:rPr>
          <w:rFonts w:cs="PT Bold Heading"/>
          <w:b/>
          <w:bCs/>
          <w:sz w:val="36"/>
          <w:szCs w:val="36"/>
          <w:rtl/>
          <w:lang w:bidi="ar-SY"/>
        </w:rPr>
      </w:pPr>
      <w:r w:rsidRPr="00C141CA">
        <w:rPr>
          <w:rFonts w:cs="PT Bold Heading" w:hint="cs"/>
          <w:b/>
          <w:bCs/>
          <w:sz w:val="36"/>
          <w:szCs w:val="36"/>
          <w:rtl/>
          <w:lang w:bidi="ar-SY"/>
        </w:rPr>
        <w:t>مبررات الدراسة:</w:t>
      </w:r>
    </w:p>
    <w:p w:rsidR="00091BB6" w:rsidRPr="00091BB6" w:rsidRDefault="00091BB6" w:rsidP="00091BB6">
      <w:pPr>
        <w:jc w:val="both"/>
        <w:rPr>
          <w:rFonts w:cs="Simplified Arabic"/>
          <w:sz w:val="28"/>
          <w:szCs w:val="28"/>
          <w:rtl/>
          <w:lang w:bidi="ar-SY"/>
        </w:rPr>
      </w:pPr>
      <w:bookmarkStart w:id="8" w:name="OLE_LINK11"/>
      <w:bookmarkStart w:id="9" w:name="OLE_LINK12"/>
      <w:bookmarkStart w:id="10" w:name="OLE_LINK23"/>
      <w:r w:rsidRPr="00091BB6">
        <w:rPr>
          <w:rFonts w:cs="Simplified Arabic" w:hint="cs"/>
          <w:sz w:val="28"/>
          <w:szCs w:val="28"/>
          <w:rtl/>
          <w:lang w:bidi="ar-SY"/>
        </w:rPr>
        <w:t>تشكل أورام الخلية المنتشة في المبيض 15.6% من أورام المبيض و9.1% من الخباثات المبيضية المسجلة في دار التوليد الجامعي (أشقر. مجلة جامعة دمشق. العدد1. 2008).</w:t>
      </w:r>
    </w:p>
    <w:p w:rsidR="00091BB6" w:rsidRPr="00496434" w:rsidRDefault="00091BB6" w:rsidP="00091BB6">
      <w:pPr>
        <w:jc w:val="both"/>
        <w:rPr>
          <w:rFonts w:cs="Simplified Arabic"/>
          <w:sz w:val="28"/>
          <w:szCs w:val="28"/>
          <w:vertAlign w:val="superscript"/>
          <w:rtl/>
          <w:lang w:bidi="ar-SY"/>
        </w:rPr>
      </w:pPr>
      <w:r w:rsidRPr="00091BB6">
        <w:rPr>
          <w:rFonts w:cs="Simplified Arabic" w:hint="cs"/>
          <w:sz w:val="28"/>
          <w:szCs w:val="28"/>
          <w:rtl/>
          <w:lang w:bidi="ar-SY"/>
        </w:rPr>
        <w:t xml:space="preserve">تحدث هذه الأورام غالباً عند الشابات في سن النشاط التناسلي؛ في العقدين الثاني والثالث من الحياة. هذا التوزع العمري مع اختلاف شدة خباثة </w:t>
      </w:r>
      <w:r w:rsidR="00496434">
        <w:rPr>
          <w:rFonts w:cs="Simplified Arabic" w:hint="cs"/>
          <w:sz w:val="28"/>
          <w:szCs w:val="28"/>
          <w:rtl/>
          <w:lang w:bidi="ar-SY"/>
        </w:rPr>
        <w:t xml:space="preserve">هذه </w:t>
      </w:r>
      <w:r w:rsidRPr="00091BB6">
        <w:rPr>
          <w:rFonts w:cs="Simplified Arabic" w:hint="cs"/>
          <w:sz w:val="28"/>
          <w:szCs w:val="28"/>
          <w:rtl/>
          <w:lang w:bidi="ar-SY"/>
        </w:rPr>
        <w:t>الأورام؛ جعل مراكز أبحاث الأورام النسائية تولي هذه الأورام خصوصية معينة في التدبير والمتابعة.</w:t>
      </w:r>
      <w:r w:rsidR="00496434">
        <w:rPr>
          <w:rFonts w:cs="Simplified Arabic" w:hint="cs"/>
          <w:sz w:val="28"/>
          <w:szCs w:val="28"/>
          <w:vertAlign w:val="superscript"/>
          <w:rtl/>
          <w:lang w:bidi="ar-SY"/>
        </w:rPr>
        <w:t>84.66</w:t>
      </w:r>
    </w:p>
    <w:p w:rsidR="00FF0473" w:rsidRPr="00FF0473" w:rsidRDefault="00091BB6" w:rsidP="00091BB6">
      <w:pPr>
        <w:jc w:val="both"/>
        <w:rPr>
          <w:rFonts w:cs="Simplified Arabic"/>
          <w:sz w:val="28"/>
          <w:szCs w:val="28"/>
          <w:rtl/>
          <w:lang w:bidi="ar-SY"/>
        </w:rPr>
      </w:pPr>
      <w:r w:rsidRPr="00091BB6">
        <w:rPr>
          <w:rFonts w:cs="Simplified Arabic" w:hint="cs"/>
          <w:sz w:val="28"/>
          <w:szCs w:val="28"/>
          <w:rtl/>
          <w:lang w:bidi="ar-SY"/>
        </w:rPr>
        <w:t>ومن هنا تأتي أهمية توثيق الحالات المسجلة في المشفى واستعراض التدبير المقدم وتوافقه مع أنماط التدبير المدروسة في المراكز البحثية</w:t>
      </w:r>
      <w:bookmarkStart w:id="11" w:name="OLE_LINK27"/>
      <w:bookmarkStart w:id="12" w:name="OLE_LINK28"/>
      <w:r w:rsidRPr="00091BB6">
        <w:rPr>
          <w:rFonts w:cs="Simplified Arabic" w:hint="cs"/>
          <w:sz w:val="28"/>
          <w:szCs w:val="28"/>
          <w:rtl/>
          <w:lang w:bidi="ar-SY"/>
        </w:rPr>
        <w:t>، في ظل غياب مثل هذه المعلومات.</w:t>
      </w:r>
      <w:bookmarkEnd w:id="11"/>
      <w:bookmarkEnd w:id="12"/>
    </w:p>
    <w:bookmarkEnd w:id="8"/>
    <w:bookmarkEnd w:id="9"/>
    <w:bookmarkEnd w:id="10"/>
    <w:p w:rsidR="003869DA" w:rsidRPr="00C141CA" w:rsidRDefault="003869DA" w:rsidP="003869DA">
      <w:pPr>
        <w:jc w:val="both"/>
        <w:rPr>
          <w:rFonts w:cs="PT Bold Heading"/>
          <w:b/>
          <w:bCs/>
          <w:sz w:val="36"/>
          <w:szCs w:val="36"/>
          <w:rtl/>
          <w:lang w:bidi="ar-SY"/>
        </w:rPr>
      </w:pPr>
      <w:r w:rsidRPr="00C141CA">
        <w:rPr>
          <w:rFonts w:cs="PT Bold Heading" w:hint="cs"/>
          <w:b/>
          <w:bCs/>
          <w:sz w:val="36"/>
          <w:szCs w:val="36"/>
          <w:rtl/>
          <w:lang w:bidi="ar-SY"/>
        </w:rPr>
        <w:t>طرائق ومواد الدراسة:</w:t>
      </w:r>
    </w:p>
    <w:p w:rsidR="003869DA" w:rsidRPr="00C141CA" w:rsidRDefault="003869DA" w:rsidP="00C141CA">
      <w:pPr>
        <w:jc w:val="both"/>
        <w:rPr>
          <w:rFonts w:cs="PT Bold Heading"/>
          <w:b/>
          <w:bCs/>
          <w:sz w:val="36"/>
          <w:szCs w:val="36"/>
          <w:rtl/>
          <w:lang w:bidi="ar-SY"/>
        </w:rPr>
      </w:pPr>
      <w:r w:rsidRPr="00C141CA">
        <w:rPr>
          <w:rFonts w:cs="PT Bold Heading" w:hint="cs"/>
          <w:b/>
          <w:bCs/>
          <w:sz w:val="36"/>
          <w:szCs w:val="36"/>
          <w:rtl/>
          <w:lang w:bidi="ar-SY"/>
        </w:rPr>
        <w:t>مكان الدراسة:</w:t>
      </w:r>
      <w:r w:rsidR="00C141CA">
        <w:rPr>
          <w:rFonts w:cs="PT Bold Heading" w:hint="cs"/>
          <w:b/>
          <w:bCs/>
          <w:sz w:val="36"/>
          <w:szCs w:val="36"/>
          <w:rtl/>
          <w:lang w:bidi="ar-SY"/>
        </w:rPr>
        <w:t xml:space="preserve"> </w:t>
      </w:r>
      <w:r>
        <w:rPr>
          <w:rFonts w:cs="Simplified Arabic" w:hint="cs"/>
          <w:sz w:val="28"/>
          <w:szCs w:val="28"/>
          <w:rtl/>
          <w:lang w:bidi="ar-SY"/>
        </w:rPr>
        <w:t>مستشفى دار التوليد الجامعي</w:t>
      </w:r>
      <w:r w:rsidR="00A850B6">
        <w:rPr>
          <w:rFonts w:cs="Simplified Arabic" w:hint="cs"/>
          <w:sz w:val="28"/>
          <w:szCs w:val="28"/>
          <w:rtl/>
          <w:lang w:bidi="ar-EG"/>
        </w:rPr>
        <w:t xml:space="preserve"> بدمشق</w:t>
      </w:r>
      <w:r w:rsidRPr="009D158B">
        <w:rPr>
          <w:rFonts w:cs="Simplified Arabic" w:hint="cs"/>
          <w:sz w:val="28"/>
          <w:szCs w:val="28"/>
          <w:rtl/>
          <w:lang w:bidi="ar-SY"/>
        </w:rPr>
        <w:t>.</w:t>
      </w:r>
    </w:p>
    <w:p w:rsidR="003869DA" w:rsidRPr="00C141CA" w:rsidRDefault="003869DA" w:rsidP="00091BB6">
      <w:pPr>
        <w:jc w:val="both"/>
        <w:rPr>
          <w:rFonts w:cs="PT Bold Heading"/>
          <w:b/>
          <w:bCs/>
          <w:sz w:val="36"/>
          <w:szCs w:val="36"/>
          <w:rtl/>
          <w:lang w:bidi="ar-SY"/>
        </w:rPr>
      </w:pPr>
      <w:r w:rsidRPr="00C141CA">
        <w:rPr>
          <w:rFonts w:cs="PT Bold Heading" w:hint="cs"/>
          <w:b/>
          <w:bCs/>
          <w:sz w:val="36"/>
          <w:szCs w:val="36"/>
          <w:rtl/>
          <w:lang w:bidi="ar-SY"/>
        </w:rPr>
        <w:t>نوع الدراسة:</w:t>
      </w:r>
      <w:r w:rsidR="00C141CA">
        <w:rPr>
          <w:rFonts w:cs="PT Bold Heading" w:hint="cs"/>
          <w:b/>
          <w:bCs/>
          <w:sz w:val="36"/>
          <w:szCs w:val="36"/>
          <w:rtl/>
          <w:lang w:bidi="ar-SY"/>
        </w:rPr>
        <w:t xml:space="preserve"> </w:t>
      </w:r>
      <w:r w:rsidR="00091BB6" w:rsidRPr="00621039">
        <w:rPr>
          <w:rFonts w:hint="cs"/>
          <w:sz w:val="28"/>
          <w:szCs w:val="28"/>
          <w:rtl/>
          <w:lang w:bidi="ar-SY"/>
        </w:rPr>
        <w:t xml:space="preserve">وصفي استعادي </w:t>
      </w:r>
      <w:r w:rsidR="00091BB6" w:rsidRPr="00621039">
        <w:rPr>
          <w:sz w:val="28"/>
          <w:szCs w:val="28"/>
          <w:lang w:bidi="ar-SY"/>
        </w:rPr>
        <w:t>Retrospective</w:t>
      </w:r>
      <w:r w:rsidR="00091BB6" w:rsidRPr="00BE2A55">
        <w:rPr>
          <w:sz w:val="28"/>
          <w:szCs w:val="28"/>
          <w:lang w:bidi="ar-SY"/>
        </w:rPr>
        <w:t xml:space="preserve"> Descriptive</w:t>
      </w:r>
      <w:r w:rsidR="00091BB6" w:rsidRPr="00621039">
        <w:rPr>
          <w:sz w:val="28"/>
          <w:szCs w:val="28"/>
          <w:lang w:bidi="ar-SY"/>
        </w:rPr>
        <w:t xml:space="preserve"> Study</w:t>
      </w:r>
      <w:r w:rsidRPr="009D158B">
        <w:rPr>
          <w:rFonts w:cs="Simplified Arabic" w:hint="cs"/>
          <w:sz w:val="28"/>
          <w:szCs w:val="28"/>
          <w:rtl/>
          <w:lang w:bidi="ar-SY"/>
        </w:rPr>
        <w:t>.</w:t>
      </w:r>
    </w:p>
    <w:p w:rsidR="003869DA" w:rsidRPr="00C141CA" w:rsidRDefault="003869DA" w:rsidP="003869DA">
      <w:pPr>
        <w:jc w:val="both"/>
        <w:rPr>
          <w:rFonts w:cs="PT Bold Heading"/>
          <w:b/>
          <w:bCs/>
          <w:sz w:val="36"/>
          <w:szCs w:val="36"/>
          <w:rtl/>
          <w:lang w:bidi="ar-SY"/>
        </w:rPr>
      </w:pPr>
      <w:r w:rsidRPr="00C141CA">
        <w:rPr>
          <w:rFonts w:cs="PT Bold Heading" w:hint="cs"/>
          <w:b/>
          <w:bCs/>
          <w:sz w:val="36"/>
          <w:szCs w:val="36"/>
          <w:rtl/>
          <w:lang w:bidi="ar-SY"/>
        </w:rPr>
        <w:t>الفترة:</w:t>
      </w:r>
    </w:p>
    <w:p w:rsidR="003869DA" w:rsidRDefault="003869DA" w:rsidP="0095091B">
      <w:pPr>
        <w:jc w:val="both"/>
        <w:rPr>
          <w:sz w:val="28"/>
          <w:szCs w:val="28"/>
          <w:rtl/>
          <w:lang w:bidi="ar-SY"/>
        </w:rPr>
      </w:pPr>
      <w:r>
        <w:rPr>
          <w:rFonts w:hint="cs"/>
          <w:sz w:val="28"/>
          <w:szCs w:val="28"/>
          <w:rtl/>
          <w:lang w:bidi="ar-SY"/>
        </w:rPr>
        <w:t>تمت دراسة المريضات اللواتي راجعن المستشفى في الفترة من 1\1\</w:t>
      </w:r>
      <w:r w:rsidR="0095091B">
        <w:rPr>
          <w:rFonts w:hint="cs"/>
          <w:sz w:val="28"/>
          <w:szCs w:val="28"/>
          <w:rtl/>
          <w:lang w:bidi="ar-SY"/>
        </w:rPr>
        <w:t>2001</w:t>
      </w:r>
      <w:r>
        <w:rPr>
          <w:rFonts w:hint="cs"/>
          <w:sz w:val="28"/>
          <w:szCs w:val="28"/>
          <w:rtl/>
          <w:lang w:bidi="ar-SY"/>
        </w:rPr>
        <w:t xml:space="preserve"> ولغاية 31\12\2010 .</w:t>
      </w:r>
    </w:p>
    <w:p w:rsidR="009A6225" w:rsidRPr="00C141CA" w:rsidRDefault="009A6225" w:rsidP="003869DA">
      <w:pPr>
        <w:jc w:val="both"/>
        <w:rPr>
          <w:rFonts w:cs="PT Bold Heading"/>
          <w:b/>
          <w:bCs/>
          <w:sz w:val="36"/>
          <w:szCs w:val="36"/>
          <w:rtl/>
          <w:lang w:bidi="ar-SY"/>
        </w:rPr>
      </w:pPr>
      <w:r w:rsidRPr="00C141CA">
        <w:rPr>
          <w:rFonts w:cs="PT Bold Heading" w:hint="cs"/>
          <w:b/>
          <w:bCs/>
          <w:sz w:val="36"/>
          <w:szCs w:val="36"/>
          <w:rtl/>
          <w:lang w:bidi="ar-SY"/>
        </w:rPr>
        <w:lastRenderedPageBreak/>
        <w:t>جمهرة المريضات</w:t>
      </w:r>
      <w:r w:rsidR="003869DA" w:rsidRPr="00C141CA">
        <w:rPr>
          <w:rFonts w:cs="PT Bold Heading" w:hint="cs"/>
          <w:b/>
          <w:bCs/>
          <w:sz w:val="36"/>
          <w:szCs w:val="36"/>
          <w:rtl/>
          <w:lang w:bidi="ar-SY"/>
        </w:rPr>
        <w:t>:</w:t>
      </w:r>
      <w:r w:rsidRPr="00C141CA">
        <w:rPr>
          <w:rFonts w:cs="PT Bold Heading" w:hint="cs"/>
          <w:b/>
          <w:bCs/>
          <w:sz w:val="36"/>
          <w:szCs w:val="36"/>
          <w:rtl/>
          <w:lang w:bidi="ar-SY"/>
        </w:rPr>
        <w:t xml:space="preserve"> </w:t>
      </w:r>
    </w:p>
    <w:p w:rsidR="009A6225" w:rsidRPr="00C141CA" w:rsidRDefault="009A6225" w:rsidP="009A6225">
      <w:pPr>
        <w:jc w:val="both"/>
        <w:rPr>
          <w:rFonts w:cs="PT Bold Heading"/>
          <w:b/>
          <w:bCs/>
          <w:sz w:val="36"/>
          <w:szCs w:val="36"/>
          <w:rtl/>
          <w:lang w:bidi="ar-SY"/>
        </w:rPr>
      </w:pPr>
      <w:r w:rsidRPr="00C141CA">
        <w:rPr>
          <w:rFonts w:cs="PT Bold Heading" w:hint="cs"/>
          <w:b/>
          <w:bCs/>
          <w:sz w:val="36"/>
          <w:szCs w:val="36"/>
          <w:rtl/>
          <w:lang w:bidi="ar-SY"/>
        </w:rPr>
        <w:t>العينة المدروسة:</w:t>
      </w:r>
    </w:p>
    <w:p w:rsidR="009A6225" w:rsidRDefault="0095091B" w:rsidP="0095091B">
      <w:pPr>
        <w:jc w:val="both"/>
        <w:rPr>
          <w:rFonts w:cs="Simplified Arabic"/>
          <w:sz w:val="28"/>
          <w:szCs w:val="28"/>
          <w:rtl/>
          <w:lang w:bidi="ar-SY"/>
        </w:rPr>
      </w:pPr>
      <w:r>
        <w:rPr>
          <w:rFonts w:cs="Simplified Arabic" w:hint="cs"/>
          <w:b/>
          <w:bCs/>
          <w:sz w:val="28"/>
          <w:szCs w:val="28"/>
          <w:rtl/>
          <w:lang w:bidi="ar-SY"/>
        </w:rPr>
        <w:t xml:space="preserve">مجموعة </w:t>
      </w:r>
      <w:r w:rsidR="009A6225" w:rsidRPr="003869DA">
        <w:rPr>
          <w:rFonts w:cs="Simplified Arabic" w:hint="cs"/>
          <w:b/>
          <w:bCs/>
          <w:sz w:val="28"/>
          <w:szCs w:val="28"/>
          <w:rtl/>
          <w:lang w:bidi="ar-SY"/>
        </w:rPr>
        <w:t>الحالات:</w:t>
      </w:r>
      <w:r w:rsidR="00FF0473">
        <w:rPr>
          <w:rFonts w:cs="Simplified Arabic" w:hint="cs"/>
          <w:sz w:val="28"/>
          <w:szCs w:val="28"/>
          <w:rtl/>
          <w:lang w:bidi="ar-SY"/>
        </w:rPr>
        <w:t xml:space="preserve"> السيدات المصابات ب</w:t>
      </w:r>
      <w:r>
        <w:rPr>
          <w:rFonts w:cs="Simplified Arabic" w:hint="cs"/>
          <w:sz w:val="28"/>
          <w:szCs w:val="28"/>
          <w:rtl/>
          <w:lang w:bidi="ar-SY"/>
        </w:rPr>
        <w:t xml:space="preserve">ورم خلية منتشة مبيضية على اختلاف أنماطه النسيجية ودرجاته بشكل </w:t>
      </w:r>
      <w:r w:rsidR="00FF0473">
        <w:rPr>
          <w:rFonts w:cs="Simplified Arabic" w:hint="cs"/>
          <w:sz w:val="28"/>
          <w:szCs w:val="28"/>
          <w:rtl/>
          <w:lang w:bidi="ar-SY"/>
        </w:rPr>
        <w:t xml:space="preserve">مثبت </w:t>
      </w:r>
      <w:r>
        <w:rPr>
          <w:rFonts w:cs="Simplified Arabic" w:hint="cs"/>
          <w:sz w:val="28"/>
          <w:szCs w:val="28"/>
          <w:rtl/>
          <w:lang w:bidi="ar-SY"/>
        </w:rPr>
        <w:t xml:space="preserve">ومؤكد </w:t>
      </w:r>
      <w:r w:rsidR="00FF0473">
        <w:rPr>
          <w:rFonts w:cs="Simplified Arabic" w:hint="cs"/>
          <w:sz w:val="28"/>
          <w:szCs w:val="28"/>
          <w:rtl/>
          <w:lang w:bidi="ar-SY"/>
        </w:rPr>
        <w:t>ب</w:t>
      </w:r>
      <w:r>
        <w:rPr>
          <w:rFonts w:cs="Simplified Arabic" w:hint="cs"/>
          <w:sz w:val="28"/>
          <w:szCs w:val="28"/>
          <w:rtl/>
          <w:lang w:bidi="ar-SY"/>
        </w:rPr>
        <w:t xml:space="preserve">الدراسة النسيجية في مخبر </w:t>
      </w:r>
      <w:r w:rsidR="00FF0473">
        <w:rPr>
          <w:rFonts w:cs="Simplified Arabic" w:hint="cs"/>
          <w:sz w:val="28"/>
          <w:szCs w:val="28"/>
          <w:rtl/>
          <w:lang w:bidi="ar-SY"/>
        </w:rPr>
        <w:t>التشريح المرضي</w:t>
      </w:r>
      <w:r>
        <w:rPr>
          <w:rFonts w:cs="Simplified Arabic" w:hint="cs"/>
          <w:sz w:val="28"/>
          <w:szCs w:val="28"/>
          <w:rtl/>
          <w:lang w:bidi="ar-SY"/>
        </w:rPr>
        <w:t xml:space="preserve"> في المشفى</w:t>
      </w:r>
      <w:r w:rsidR="009A6225" w:rsidRPr="009D158B">
        <w:rPr>
          <w:rFonts w:cs="Simplified Arabic" w:hint="cs"/>
          <w:sz w:val="28"/>
          <w:szCs w:val="28"/>
          <w:rtl/>
          <w:lang w:bidi="ar-SY"/>
        </w:rPr>
        <w:t>.</w:t>
      </w:r>
      <w:r w:rsidR="00FF0473">
        <w:rPr>
          <w:rFonts w:cs="Simplified Arabic" w:hint="cs"/>
          <w:sz w:val="28"/>
          <w:szCs w:val="28"/>
          <w:rtl/>
          <w:lang w:bidi="ar-SY"/>
        </w:rPr>
        <w:t xml:space="preserve"> وأجري لهن عمل جراحي في المشفى.</w:t>
      </w:r>
    </w:p>
    <w:p w:rsidR="0095091B" w:rsidRPr="009D158B" w:rsidRDefault="0095091B" w:rsidP="00FA265C">
      <w:pPr>
        <w:jc w:val="both"/>
        <w:rPr>
          <w:rFonts w:cs="Simplified Arabic"/>
          <w:sz w:val="28"/>
          <w:szCs w:val="28"/>
          <w:rtl/>
          <w:lang w:bidi="ar-SY"/>
        </w:rPr>
      </w:pPr>
      <w:r>
        <w:rPr>
          <w:rFonts w:cs="Simplified Arabic" w:hint="cs"/>
          <w:b/>
          <w:bCs/>
          <w:sz w:val="28"/>
          <w:szCs w:val="28"/>
          <w:rtl/>
          <w:lang w:bidi="ar-SY"/>
        </w:rPr>
        <w:t xml:space="preserve">مجموعة </w:t>
      </w:r>
      <w:r w:rsidR="009A6225" w:rsidRPr="003869DA">
        <w:rPr>
          <w:rFonts w:cs="Simplified Arabic" w:hint="cs"/>
          <w:b/>
          <w:bCs/>
          <w:sz w:val="28"/>
          <w:szCs w:val="28"/>
          <w:rtl/>
          <w:lang w:bidi="ar-SY"/>
        </w:rPr>
        <w:t>الشاهد:</w:t>
      </w:r>
      <w:r w:rsidR="00FF0473">
        <w:rPr>
          <w:rFonts w:cs="Simplified Arabic" w:hint="cs"/>
          <w:sz w:val="28"/>
          <w:szCs w:val="28"/>
          <w:rtl/>
          <w:lang w:bidi="ar-SY"/>
        </w:rPr>
        <w:t xml:space="preserve"> </w:t>
      </w:r>
      <w:r>
        <w:rPr>
          <w:rFonts w:cs="Simplified Arabic" w:hint="cs"/>
          <w:sz w:val="28"/>
          <w:szCs w:val="28"/>
          <w:rtl/>
          <w:lang w:bidi="ar-SY"/>
        </w:rPr>
        <w:t xml:space="preserve">وتضم </w:t>
      </w:r>
      <w:r w:rsidR="009A6225">
        <w:rPr>
          <w:rFonts w:cs="Simplified Arabic" w:hint="cs"/>
          <w:sz w:val="28"/>
          <w:szCs w:val="28"/>
          <w:rtl/>
          <w:lang w:bidi="ar-SY"/>
        </w:rPr>
        <w:t xml:space="preserve">سيدات </w:t>
      </w:r>
      <w:r>
        <w:rPr>
          <w:rFonts w:cs="Simplified Arabic" w:hint="cs"/>
          <w:sz w:val="28"/>
          <w:szCs w:val="28"/>
          <w:rtl/>
          <w:lang w:bidi="ar-SY"/>
        </w:rPr>
        <w:t>أجري لهن عمل جراحي في المشفى</w:t>
      </w:r>
      <w:r w:rsidR="00FA265C">
        <w:rPr>
          <w:rFonts w:cs="Simplified Arabic" w:hint="cs"/>
          <w:sz w:val="28"/>
          <w:szCs w:val="28"/>
          <w:rtl/>
          <w:lang w:bidi="ar-SY"/>
        </w:rPr>
        <w:t xml:space="preserve"> "اشتملت الجراحة على وصف</w:t>
      </w:r>
      <w:r w:rsidR="00817C81">
        <w:rPr>
          <w:rFonts w:cs="Simplified Arabic" w:hint="cs"/>
          <w:sz w:val="28"/>
          <w:szCs w:val="28"/>
          <w:rtl/>
          <w:lang w:bidi="ar-SY"/>
        </w:rPr>
        <w:t xml:space="preserve"> المبيضين"</w:t>
      </w:r>
      <w:r>
        <w:rPr>
          <w:rFonts w:cs="Simplified Arabic" w:hint="cs"/>
          <w:sz w:val="28"/>
          <w:szCs w:val="28"/>
          <w:rtl/>
          <w:lang w:bidi="ar-SY"/>
        </w:rPr>
        <w:t>، ويوجد تأكيد نسيجي على سلامة المبيضين</w:t>
      </w:r>
      <w:r w:rsidR="00FF0473">
        <w:rPr>
          <w:rFonts w:cs="Simplified Arabic" w:hint="cs"/>
          <w:sz w:val="28"/>
          <w:szCs w:val="28"/>
          <w:rtl/>
          <w:lang w:bidi="ar-SY"/>
        </w:rPr>
        <w:t xml:space="preserve">؛ </w:t>
      </w:r>
      <w:r w:rsidR="009A6225">
        <w:rPr>
          <w:rFonts w:cs="Simplified Arabic" w:hint="cs"/>
          <w:sz w:val="28"/>
          <w:szCs w:val="28"/>
          <w:rtl/>
          <w:lang w:bidi="ar-SY"/>
        </w:rPr>
        <w:t>وراجعن المستشفى خلال نفس الفترة الزمنية للحالات.</w:t>
      </w:r>
      <w:r w:rsidR="00817C81">
        <w:rPr>
          <w:rFonts w:cs="Simplified Arabic" w:hint="cs"/>
          <w:sz w:val="28"/>
          <w:szCs w:val="28"/>
          <w:rtl/>
          <w:lang w:bidi="ar-SY"/>
        </w:rPr>
        <w:t xml:space="preserve"> و</w:t>
      </w:r>
      <w:r>
        <w:rPr>
          <w:rFonts w:cs="Simplified Arabic" w:hint="cs"/>
          <w:sz w:val="28"/>
          <w:szCs w:val="28"/>
          <w:rtl/>
          <w:lang w:bidi="ar-SY"/>
        </w:rPr>
        <w:t>تم اختيار هذه المجموعة عن طريق سحب أضابير المريضات بشكل عشوائي اعتباطي من شعبة الأرشيف في المشفى.</w:t>
      </w:r>
    </w:p>
    <w:p w:rsidR="009A6225" w:rsidRPr="00C141CA" w:rsidRDefault="009A6225" w:rsidP="009A6225">
      <w:pPr>
        <w:jc w:val="both"/>
        <w:rPr>
          <w:rFonts w:cs="PT Bold Heading"/>
          <w:b/>
          <w:bCs/>
          <w:sz w:val="36"/>
          <w:szCs w:val="36"/>
          <w:rtl/>
          <w:lang w:bidi="ar-SY"/>
        </w:rPr>
      </w:pPr>
      <w:r w:rsidRPr="00C141CA">
        <w:rPr>
          <w:rFonts w:cs="PT Bold Heading" w:hint="cs"/>
          <w:b/>
          <w:bCs/>
          <w:sz w:val="36"/>
          <w:szCs w:val="36"/>
          <w:rtl/>
          <w:lang w:bidi="ar-SY"/>
        </w:rPr>
        <w:t>طريقة الدراسة:</w:t>
      </w:r>
    </w:p>
    <w:p w:rsidR="009A6225" w:rsidRPr="009D158B" w:rsidRDefault="009A6225" w:rsidP="00FF0473">
      <w:pPr>
        <w:jc w:val="both"/>
        <w:rPr>
          <w:rFonts w:cs="Simplified Arabic"/>
          <w:sz w:val="28"/>
          <w:szCs w:val="28"/>
          <w:rtl/>
          <w:lang w:bidi="ar-SY"/>
        </w:rPr>
      </w:pPr>
      <w:r w:rsidRPr="009D158B">
        <w:rPr>
          <w:rFonts w:cs="Simplified Arabic" w:hint="cs"/>
          <w:sz w:val="28"/>
          <w:szCs w:val="28"/>
          <w:rtl/>
          <w:lang w:bidi="ar-SY"/>
        </w:rPr>
        <w:t xml:space="preserve">إن الدراسة هي دراسة </w:t>
      </w:r>
      <w:r>
        <w:rPr>
          <w:rFonts w:cs="Simplified Arabic" w:hint="cs"/>
          <w:sz w:val="28"/>
          <w:szCs w:val="28"/>
          <w:rtl/>
          <w:lang w:bidi="ar-SY"/>
        </w:rPr>
        <w:t>حالة-شاهد</w:t>
      </w:r>
      <w:r w:rsidR="00827DE4">
        <w:rPr>
          <w:rFonts w:cs="Simplified Arabic" w:hint="cs"/>
          <w:sz w:val="28"/>
          <w:szCs w:val="28"/>
          <w:rtl/>
          <w:lang w:bidi="ar-SY"/>
        </w:rPr>
        <w:t xml:space="preserve"> استعادي</w:t>
      </w:r>
      <w:r w:rsidRPr="009D158B">
        <w:rPr>
          <w:rFonts w:cs="Simplified Arabic" w:hint="cs"/>
          <w:sz w:val="28"/>
          <w:szCs w:val="28"/>
          <w:rtl/>
          <w:lang w:bidi="ar-SY"/>
        </w:rPr>
        <w:t xml:space="preserve">ة </w:t>
      </w:r>
      <w:r w:rsidRPr="009D158B">
        <w:rPr>
          <w:rFonts w:cs="Simplified Arabic"/>
          <w:sz w:val="28"/>
          <w:szCs w:val="28"/>
          <w:lang w:bidi="ar-SY"/>
        </w:rPr>
        <w:t xml:space="preserve">Retrospective </w:t>
      </w:r>
      <w:r>
        <w:rPr>
          <w:rFonts w:cs="Simplified Arabic"/>
          <w:sz w:val="28"/>
          <w:szCs w:val="28"/>
          <w:lang w:bidi="ar-SY"/>
        </w:rPr>
        <w:t>Case-Control</w:t>
      </w:r>
      <w:r w:rsidRPr="009D158B">
        <w:rPr>
          <w:rFonts w:cs="Simplified Arabic" w:hint="cs"/>
          <w:sz w:val="28"/>
          <w:szCs w:val="28"/>
          <w:rtl/>
          <w:lang w:bidi="ar-SY"/>
        </w:rPr>
        <w:t>، وتشمل النساء</w:t>
      </w:r>
      <w:r>
        <w:rPr>
          <w:rFonts w:cs="Simplified Arabic" w:hint="cs"/>
          <w:sz w:val="28"/>
          <w:szCs w:val="28"/>
          <w:rtl/>
          <w:lang w:bidi="ar-SY"/>
        </w:rPr>
        <w:t xml:space="preserve"> ا</w:t>
      </w:r>
      <w:r w:rsidRPr="009D158B">
        <w:rPr>
          <w:rFonts w:cs="Simplified Arabic" w:hint="cs"/>
          <w:sz w:val="28"/>
          <w:szCs w:val="28"/>
          <w:rtl/>
          <w:lang w:bidi="ar-SY"/>
        </w:rPr>
        <w:t>للواتي شخ</w:t>
      </w:r>
      <w:r w:rsidR="00827DE4">
        <w:rPr>
          <w:rFonts w:cs="Simplified Arabic" w:hint="cs"/>
          <w:sz w:val="28"/>
          <w:szCs w:val="28"/>
          <w:rtl/>
          <w:lang w:bidi="ar-SY"/>
        </w:rPr>
        <w:t>ِّ</w:t>
      </w:r>
      <w:r w:rsidRPr="009D158B">
        <w:rPr>
          <w:rFonts w:cs="Simplified Arabic" w:hint="cs"/>
          <w:sz w:val="28"/>
          <w:szCs w:val="28"/>
          <w:rtl/>
          <w:lang w:bidi="ar-SY"/>
        </w:rPr>
        <w:t>ص ل</w:t>
      </w:r>
      <w:r>
        <w:rPr>
          <w:rFonts w:cs="Simplified Arabic" w:hint="cs"/>
          <w:sz w:val="28"/>
          <w:szCs w:val="28"/>
          <w:rtl/>
          <w:lang w:bidi="ar-SY"/>
        </w:rPr>
        <w:t>ديهن و</w:t>
      </w:r>
      <w:r w:rsidRPr="009D158B">
        <w:rPr>
          <w:rFonts w:cs="Simplified Arabic" w:hint="cs"/>
          <w:sz w:val="28"/>
          <w:szCs w:val="28"/>
          <w:rtl/>
          <w:lang w:bidi="ar-SY"/>
        </w:rPr>
        <w:t xml:space="preserve">بواسطة التشريح المرضي </w:t>
      </w:r>
      <w:r w:rsidR="0095091B">
        <w:rPr>
          <w:rFonts w:cs="Simplified Arabic" w:hint="cs"/>
          <w:sz w:val="28"/>
          <w:szCs w:val="28"/>
          <w:rtl/>
          <w:lang w:bidi="ar-SY"/>
        </w:rPr>
        <w:t xml:space="preserve">ورم خلية منتشة </w:t>
      </w:r>
      <w:r w:rsidR="0095091B">
        <w:rPr>
          <w:rFonts w:cs="Simplified Arabic"/>
          <w:sz w:val="28"/>
          <w:szCs w:val="28"/>
          <w:lang w:bidi="ar-SY"/>
        </w:rPr>
        <w:t>Germ cell tumor</w:t>
      </w:r>
      <w:r w:rsidR="0095091B">
        <w:rPr>
          <w:rFonts w:cs="Simplified Arabic" w:hint="cs"/>
          <w:sz w:val="28"/>
          <w:szCs w:val="28"/>
          <w:rtl/>
          <w:lang w:bidi="ar-SY"/>
        </w:rPr>
        <w:t xml:space="preserve"> </w:t>
      </w:r>
      <w:r w:rsidR="00FF0473">
        <w:rPr>
          <w:rFonts w:cs="Simplified Arabic" w:hint="cs"/>
          <w:sz w:val="28"/>
          <w:szCs w:val="28"/>
          <w:rtl/>
          <w:lang w:bidi="ar-SY"/>
        </w:rPr>
        <w:t>وأجري لهن عمل جراحي في المشفى</w:t>
      </w:r>
      <w:r w:rsidRPr="009D158B">
        <w:rPr>
          <w:rFonts w:cs="Simplified Arabic" w:hint="cs"/>
          <w:sz w:val="28"/>
          <w:szCs w:val="28"/>
          <w:rtl/>
          <w:lang w:bidi="ar-SY"/>
        </w:rPr>
        <w:t>.</w:t>
      </w: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 xml:space="preserve">تم </w:t>
      </w:r>
      <w:r>
        <w:rPr>
          <w:rFonts w:cs="Simplified Arabic" w:hint="cs"/>
          <w:sz w:val="28"/>
          <w:szCs w:val="28"/>
          <w:rtl/>
          <w:lang w:bidi="ar-SY"/>
        </w:rPr>
        <w:t>أ</w:t>
      </w:r>
      <w:r w:rsidRPr="009D158B">
        <w:rPr>
          <w:rFonts w:cs="Simplified Arabic" w:hint="cs"/>
          <w:sz w:val="28"/>
          <w:szCs w:val="28"/>
          <w:rtl/>
          <w:lang w:bidi="ar-SY"/>
        </w:rPr>
        <w:t xml:space="preserve">خذ الموافقة على إجراء </w:t>
      </w:r>
      <w:r>
        <w:rPr>
          <w:rFonts w:cs="Simplified Arabic" w:hint="cs"/>
          <w:sz w:val="28"/>
          <w:szCs w:val="28"/>
          <w:rtl/>
          <w:lang w:bidi="ar-SY"/>
        </w:rPr>
        <w:t>البحث من قبل مجلس قسم التوليد و</w:t>
      </w:r>
      <w:r w:rsidR="003869DA">
        <w:rPr>
          <w:rFonts w:cs="Simplified Arabic" w:hint="cs"/>
          <w:sz w:val="28"/>
          <w:szCs w:val="28"/>
          <w:rtl/>
          <w:lang w:bidi="ar-SY"/>
        </w:rPr>
        <w:t>أمراض النساء</w:t>
      </w:r>
      <w:r w:rsidRPr="009D158B">
        <w:rPr>
          <w:rFonts w:cs="Simplified Arabic" w:hint="cs"/>
          <w:sz w:val="28"/>
          <w:szCs w:val="28"/>
          <w:rtl/>
          <w:lang w:bidi="ar-SY"/>
        </w:rPr>
        <w:t xml:space="preserve">، وكلية الطب البشري </w:t>
      </w:r>
      <w:r w:rsidRPr="009D158B">
        <w:rPr>
          <w:rFonts w:cs="Simplified Arabic"/>
          <w:sz w:val="28"/>
          <w:szCs w:val="28"/>
          <w:rtl/>
          <w:lang w:bidi="ar-SY"/>
        </w:rPr>
        <w:t>–</w:t>
      </w:r>
      <w:r>
        <w:rPr>
          <w:rFonts w:cs="Simplified Arabic" w:hint="cs"/>
          <w:sz w:val="28"/>
          <w:szCs w:val="28"/>
          <w:rtl/>
          <w:lang w:bidi="ar-SY"/>
        </w:rPr>
        <w:t xml:space="preserve"> جامعة دمشق.</w:t>
      </w:r>
    </w:p>
    <w:p w:rsidR="009A6225" w:rsidRPr="009D158B" w:rsidRDefault="009A6225" w:rsidP="0095091B">
      <w:pPr>
        <w:jc w:val="both"/>
        <w:rPr>
          <w:rFonts w:cs="Simplified Arabic"/>
          <w:sz w:val="28"/>
          <w:szCs w:val="28"/>
          <w:rtl/>
          <w:lang w:bidi="ar-SY"/>
        </w:rPr>
      </w:pPr>
      <w:r w:rsidRPr="009D158B">
        <w:rPr>
          <w:rFonts w:cs="Simplified Arabic" w:hint="cs"/>
          <w:sz w:val="28"/>
          <w:szCs w:val="28"/>
          <w:rtl/>
          <w:lang w:bidi="ar-SY"/>
        </w:rPr>
        <w:t>وبعدها تم البدء بجمع بيانات السيدات</w:t>
      </w:r>
      <w:r>
        <w:rPr>
          <w:rFonts w:cs="Simplified Arabic" w:hint="cs"/>
          <w:sz w:val="28"/>
          <w:szCs w:val="28"/>
          <w:rtl/>
          <w:lang w:bidi="ar-SY"/>
        </w:rPr>
        <w:t xml:space="preserve"> اللواتي </w:t>
      </w:r>
      <w:r w:rsidR="00FF0473">
        <w:rPr>
          <w:rFonts w:cs="Simplified Arabic" w:hint="cs"/>
          <w:sz w:val="28"/>
          <w:szCs w:val="28"/>
          <w:rtl/>
          <w:lang w:bidi="ar-SY"/>
        </w:rPr>
        <w:t>حققن شروط الدراسة</w:t>
      </w:r>
      <w:r w:rsidR="0095091B">
        <w:rPr>
          <w:rFonts w:cs="Simplified Arabic" w:hint="cs"/>
          <w:sz w:val="28"/>
          <w:szCs w:val="28"/>
          <w:rtl/>
          <w:lang w:bidi="ar-SY"/>
        </w:rPr>
        <w:t>،</w:t>
      </w:r>
      <w:r w:rsidRPr="009D158B">
        <w:rPr>
          <w:rFonts w:cs="Simplified Arabic" w:hint="cs"/>
          <w:sz w:val="28"/>
          <w:szCs w:val="28"/>
          <w:rtl/>
          <w:lang w:bidi="ar-SY"/>
        </w:rPr>
        <w:t xml:space="preserve"> وذلك بالرجوع للسجلات الم</w:t>
      </w:r>
      <w:r>
        <w:rPr>
          <w:rFonts w:cs="Simplified Arabic" w:hint="cs"/>
          <w:sz w:val="28"/>
          <w:szCs w:val="28"/>
          <w:rtl/>
          <w:lang w:bidi="ar-SY"/>
        </w:rPr>
        <w:t>وجودة في شعبة الأرشيف في المستشفى</w:t>
      </w:r>
      <w:r w:rsidR="00AB2FD0">
        <w:rPr>
          <w:rFonts w:cs="Simplified Arabic" w:hint="cs"/>
          <w:sz w:val="28"/>
          <w:szCs w:val="28"/>
          <w:rtl/>
          <w:lang w:bidi="ar-SY"/>
        </w:rPr>
        <w:t xml:space="preserve"> ومراجعتها يدوياً من قبل الباحثة</w:t>
      </w:r>
      <w:r w:rsidRPr="009D158B">
        <w:rPr>
          <w:rFonts w:cs="Simplified Arabic" w:hint="cs"/>
          <w:sz w:val="28"/>
          <w:szCs w:val="28"/>
          <w:rtl/>
          <w:lang w:bidi="ar-SY"/>
        </w:rPr>
        <w:t xml:space="preserve">، وقراءة كل من </w:t>
      </w:r>
      <w:r>
        <w:rPr>
          <w:rFonts w:cs="Simplified Arabic" w:hint="cs"/>
          <w:sz w:val="28"/>
          <w:szCs w:val="28"/>
          <w:rtl/>
          <w:lang w:bidi="ar-SY"/>
        </w:rPr>
        <w:t>القصة المرضية والاستجواب الطبي</w:t>
      </w:r>
      <w:r w:rsidRPr="009D158B">
        <w:rPr>
          <w:rFonts w:cs="Simplified Arabic" w:hint="cs"/>
          <w:sz w:val="28"/>
          <w:szCs w:val="28"/>
          <w:rtl/>
          <w:lang w:bidi="ar-SY"/>
        </w:rPr>
        <w:t>،</w:t>
      </w:r>
      <w:r>
        <w:rPr>
          <w:rFonts w:cs="Simplified Arabic" w:hint="cs"/>
          <w:sz w:val="28"/>
          <w:szCs w:val="28"/>
          <w:rtl/>
          <w:lang w:bidi="ar-SY"/>
        </w:rPr>
        <w:t xml:space="preserve"> </w:t>
      </w:r>
      <w:r w:rsidR="00FF0473">
        <w:rPr>
          <w:rFonts w:cs="Simplified Arabic" w:hint="cs"/>
          <w:sz w:val="28"/>
          <w:szCs w:val="28"/>
          <w:rtl/>
          <w:lang w:bidi="ar-SY"/>
        </w:rPr>
        <w:t>و</w:t>
      </w:r>
      <w:r>
        <w:rPr>
          <w:rFonts w:cs="Simplified Arabic" w:hint="cs"/>
          <w:sz w:val="28"/>
          <w:szCs w:val="28"/>
          <w:rtl/>
          <w:lang w:bidi="ar-SY"/>
        </w:rPr>
        <w:t xml:space="preserve">الاستشارات الداخلية والتخديرية، </w:t>
      </w:r>
      <w:r w:rsidR="00FF0473">
        <w:rPr>
          <w:rFonts w:cs="Simplified Arabic" w:hint="cs"/>
          <w:sz w:val="28"/>
          <w:szCs w:val="28"/>
          <w:rtl/>
          <w:lang w:bidi="ar-SY"/>
        </w:rPr>
        <w:t>و</w:t>
      </w:r>
      <w:r>
        <w:rPr>
          <w:rFonts w:cs="Simplified Arabic" w:hint="cs"/>
          <w:sz w:val="28"/>
          <w:szCs w:val="28"/>
          <w:rtl/>
          <w:lang w:bidi="ar-SY"/>
        </w:rPr>
        <w:t>تقرير العمل الجراحي</w:t>
      </w:r>
      <w:r w:rsidRPr="009D158B">
        <w:rPr>
          <w:rFonts w:cs="Simplified Arabic" w:hint="cs"/>
          <w:sz w:val="28"/>
          <w:szCs w:val="28"/>
          <w:rtl/>
          <w:lang w:bidi="ar-SY"/>
        </w:rPr>
        <w:t>.</w:t>
      </w: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كما تمت العودة لأرشيف شعبة التشريح المرضي في الم</w:t>
      </w:r>
      <w:r>
        <w:rPr>
          <w:rFonts w:cs="Simplified Arabic" w:hint="cs"/>
          <w:sz w:val="28"/>
          <w:szCs w:val="28"/>
          <w:rtl/>
          <w:lang w:bidi="ar-SY"/>
        </w:rPr>
        <w:t>ست</w:t>
      </w:r>
      <w:r w:rsidRPr="009D158B">
        <w:rPr>
          <w:rFonts w:cs="Simplified Arabic" w:hint="cs"/>
          <w:sz w:val="28"/>
          <w:szCs w:val="28"/>
          <w:rtl/>
          <w:lang w:bidi="ar-SY"/>
        </w:rPr>
        <w:t>شفى للحصول على نتائج التشريح المرضي للعين</w:t>
      </w:r>
      <w:r w:rsidR="00AB2FD0">
        <w:rPr>
          <w:rFonts w:cs="Simplified Arabic" w:hint="cs"/>
          <w:sz w:val="28"/>
          <w:szCs w:val="28"/>
          <w:rtl/>
          <w:lang w:bidi="ar-SY"/>
        </w:rPr>
        <w:t>ات المرسلة</w:t>
      </w:r>
      <w:r w:rsidRPr="009D158B">
        <w:rPr>
          <w:rFonts w:cs="Simplified Arabic" w:hint="cs"/>
          <w:sz w:val="28"/>
          <w:szCs w:val="28"/>
          <w:rtl/>
          <w:lang w:bidi="ar-SY"/>
        </w:rPr>
        <w:t>.</w:t>
      </w:r>
    </w:p>
    <w:p w:rsidR="008F3B4D" w:rsidRPr="00C141CA" w:rsidRDefault="00AB2FD0" w:rsidP="009A6225">
      <w:pPr>
        <w:jc w:val="both"/>
        <w:rPr>
          <w:rFonts w:cs="PT Bold Heading"/>
          <w:b/>
          <w:bCs/>
          <w:sz w:val="36"/>
          <w:szCs w:val="36"/>
          <w:rtl/>
          <w:lang w:bidi="ar-SY"/>
        </w:rPr>
      </w:pPr>
      <w:r>
        <w:rPr>
          <w:rFonts w:cs="PT Bold Heading" w:hint="cs"/>
          <w:b/>
          <w:bCs/>
          <w:sz w:val="36"/>
          <w:szCs w:val="36"/>
          <w:rtl/>
          <w:lang w:bidi="ar-SY"/>
        </w:rPr>
        <w:lastRenderedPageBreak/>
        <w:t>معالجة</w:t>
      </w:r>
      <w:r w:rsidR="008F3B4D" w:rsidRPr="00C141CA">
        <w:rPr>
          <w:rFonts w:cs="PT Bold Heading" w:hint="cs"/>
          <w:b/>
          <w:bCs/>
          <w:sz w:val="36"/>
          <w:szCs w:val="36"/>
          <w:rtl/>
          <w:lang w:bidi="ar-SY"/>
        </w:rPr>
        <w:t xml:space="preserve"> البيانات:</w:t>
      </w:r>
    </w:p>
    <w:p w:rsidR="009A6225" w:rsidRDefault="009A6225" w:rsidP="009A6225">
      <w:pPr>
        <w:jc w:val="both"/>
        <w:rPr>
          <w:rFonts w:cs="Simplified Arabic"/>
          <w:sz w:val="28"/>
          <w:szCs w:val="28"/>
          <w:rtl/>
          <w:lang w:bidi="ar-SY"/>
        </w:rPr>
      </w:pPr>
      <w:r>
        <w:rPr>
          <w:rFonts w:cs="Simplified Arabic" w:hint="cs"/>
          <w:sz w:val="28"/>
          <w:szCs w:val="28"/>
          <w:rtl/>
          <w:lang w:bidi="ar-SY"/>
        </w:rPr>
        <w:t xml:space="preserve">بعد جمع البيانات تم ترميزها وإدخالها إلى الحاسوب </w:t>
      </w:r>
      <w:r w:rsidR="00827DE4">
        <w:rPr>
          <w:rFonts w:cs="Simplified Arabic" w:hint="cs"/>
          <w:sz w:val="28"/>
          <w:szCs w:val="28"/>
          <w:rtl/>
        </w:rPr>
        <w:t xml:space="preserve">باستخدام برنامج إكسل </w:t>
      </w:r>
      <w:r w:rsidR="00827DE4">
        <w:rPr>
          <w:rFonts w:cs="Simplified Arabic"/>
          <w:sz w:val="28"/>
          <w:szCs w:val="28"/>
        </w:rPr>
        <w:t xml:space="preserve">Microsoft </w:t>
      </w:r>
      <w:r w:rsidR="00827DE4" w:rsidRPr="004E2A8B">
        <w:rPr>
          <w:rFonts w:ascii="Simplified Arabic" w:hAnsi="Simplified Arabic" w:cs="Simplified Arabic"/>
          <w:sz w:val="28"/>
          <w:szCs w:val="28"/>
          <w:lang w:bidi="ar-SY"/>
        </w:rPr>
        <w:t>O</w:t>
      </w:r>
      <w:r w:rsidR="00827DE4">
        <w:rPr>
          <w:rFonts w:cs="Simplified Arabic"/>
          <w:sz w:val="28"/>
          <w:szCs w:val="28"/>
        </w:rPr>
        <w:t>ffice Excel 2000</w:t>
      </w:r>
      <w:r w:rsidR="00AB2FD0">
        <w:rPr>
          <w:rFonts w:cs="Simplified Arabic" w:hint="cs"/>
          <w:sz w:val="28"/>
          <w:szCs w:val="28"/>
          <w:rtl/>
          <w:lang w:bidi="ar-SY"/>
        </w:rPr>
        <w:t xml:space="preserve"> ضمن جداول محددة وتمثيلها بيانياً.</w:t>
      </w:r>
    </w:p>
    <w:p w:rsidR="009A6225" w:rsidRDefault="00827DE4" w:rsidP="00827DE4">
      <w:pPr>
        <w:jc w:val="both"/>
        <w:rPr>
          <w:rFonts w:cs="Simplified Arabic"/>
          <w:sz w:val="28"/>
          <w:szCs w:val="28"/>
          <w:rtl/>
          <w:lang w:bidi="ar-SY"/>
        </w:rPr>
      </w:pPr>
      <w:r>
        <w:rPr>
          <w:rFonts w:cs="Simplified Arabic" w:hint="cs"/>
          <w:sz w:val="28"/>
          <w:szCs w:val="28"/>
          <w:rtl/>
          <w:lang w:bidi="ar-SY"/>
        </w:rPr>
        <w:t>ثم أجري التحليل الإحصائي</w:t>
      </w:r>
      <w:r>
        <w:rPr>
          <w:rFonts w:ascii="Simplified Arabic" w:hAnsi="Simplified Arabic" w:cs="Simplified Arabic" w:hint="cs"/>
          <w:sz w:val="28"/>
          <w:szCs w:val="28"/>
          <w:rtl/>
          <w:lang w:bidi="ar-SY"/>
        </w:rPr>
        <w:t xml:space="preserve"> </w:t>
      </w:r>
      <w:r w:rsidRPr="004E2A8B">
        <w:rPr>
          <w:rFonts w:cs="Simplified Arabic" w:hint="cs"/>
          <w:sz w:val="28"/>
          <w:szCs w:val="28"/>
          <w:rtl/>
          <w:lang w:bidi="ar-SY"/>
        </w:rPr>
        <w:t>باستخدام برنامج</w:t>
      </w:r>
      <w:r>
        <w:rPr>
          <w:rFonts w:ascii="Simplified Arabic" w:hAnsi="Simplified Arabic" w:cs="Simplified Arabic" w:hint="cs"/>
          <w:sz w:val="28"/>
          <w:szCs w:val="28"/>
          <w:rtl/>
          <w:lang w:bidi="ar-SY"/>
        </w:rPr>
        <w:t xml:space="preserve"> الحزمة الإحصائية للعلوم الاجتماعية (</w:t>
      </w:r>
      <w:r>
        <w:rPr>
          <w:rFonts w:ascii="Simplified Arabic" w:hAnsi="Simplified Arabic" w:cs="Simplified Arabic" w:hint="cs"/>
          <w:sz w:val="28"/>
          <w:szCs w:val="28"/>
          <w:lang w:bidi="ar-SY"/>
        </w:rPr>
        <w:t>SPSS</w:t>
      </w:r>
      <w:r>
        <w:rPr>
          <w:rFonts w:ascii="Simplified Arabic" w:hAnsi="Simplified Arabic" w:cs="Simplified Arabic" w:hint="cs"/>
          <w:sz w:val="28"/>
          <w:szCs w:val="28"/>
          <w:rtl/>
          <w:lang w:bidi="ar-SY"/>
        </w:rPr>
        <w:t xml:space="preserve">، الإصدار 15، </w:t>
      </w:r>
      <w:r>
        <w:rPr>
          <w:rFonts w:ascii="Simplified Arabic" w:hAnsi="Simplified Arabic" w:cs="Simplified Arabic" w:hint="cs"/>
          <w:sz w:val="28"/>
          <w:szCs w:val="28"/>
          <w:lang w:bidi="ar-SY"/>
        </w:rPr>
        <w:t>Chicago</w:t>
      </w:r>
      <w:r>
        <w:rPr>
          <w:rFonts w:ascii="Simplified Arabic" w:hAnsi="Simplified Arabic" w:cs="Simplified Arabic" w:hint="cs"/>
          <w:sz w:val="28"/>
          <w:szCs w:val="28"/>
          <w:rtl/>
          <w:lang w:bidi="ar-SY"/>
        </w:rPr>
        <w:t xml:space="preserve">، </w:t>
      </w:r>
      <w:r>
        <w:rPr>
          <w:rFonts w:ascii="Simplified Arabic" w:hAnsi="Simplified Arabic" w:cs="Simplified Arabic" w:hint="cs"/>
          <w:sz w:val="28"/>
          <w:szCs w:val="28"/>
          <w:lang w:bidi="ar-SY"/>
        </w:rPr>
        <w:t>IL</w:t>
      </w:r>
      <w:r>
        <w:rPr>
          <w:rFonts w:ascii="Simplified Arabic" w:hAnsi="Simplified Arabic" w:cs="Simplified Arabic" w:hint="cs"/>
          <w:sz w:val="28"/>
          <w:szCs w:val="28"/>
          <w:rtl/>
          <w:lang w:bidi="ar-SY"/>
        </w:rPr>
        <w:t xml:space="preserve">، </w:t>
      </w:r>
      <w:r>
        <w:rPr>
          <w:rFonts w:ascii="Simplified Arabic" w:hAnsi="Simplified Arabic" w:cs="Simplified Arabic" w:hint="cs"/>
          <w:sz w:val="28"/>
          <w:szCs w:val="28"/>
          <w:lang w:bidi="ar-SY"/>
        </w:rPr>
        <w:t>USA</w:t>
      </w:r>
      <w:r>
        <w:rPr>
          <w:rFonts w:ascii="Simplified Arabic" w:hAnsi="Simplified Arabic" w:cs="Simplified Arabic" w:hint="cs"/>
          <w:sz w:val="28"/>
          <w:szCs w:val="28"/>
          <w:rtl/>
          <w:lang w:bidi="ar-SY"/>
        </w:rPr>
        <w:t>)</w:t>
      </w:r>
      <w:r>
        <w:rPr>
          <w:rFonts w:cs="Simplified Arabic" w:hint="cs"/>
          <w:sz w:val="28"/>
          <w:szCs w:val="28"/>
          <w:rtl/>
          <w:lang w:bidi="ar-SY"/>
        </w:rPr>
        <w:t>.</w:t>
      </w:r>
      <w:r w:rsidRPr="00827DE4">
        <w:rPr>
          <w:rFonts w:cs="Simplified Arabic" w:hint="cs"/>
          <w:sz w:val="28"/>
          <w:szCs w:val="28"/>
          <w:rtl/>
          <w:lang w:bidi="ar-SY"/>
        </w:rPr>
        <w:t xml:space="preserve"> </w:t>
      </w:r>
      <w:r>
        <w:rPr>
          <w:rFonts w:cs="Simplified Arabic" w:hint="cs"/>
          <w:sz w:val="28"/>
          <w:szCs w:val="28"/>
          <w:rtl/>
          <w:lang w:bidi="ar-SY"/>
        </w:rPr>
        <w:t xml:space="preserve">واعتبر المتغير </w:t>
      </w:r>
      <w:r w:rsidR="00AB2FD0">
        <w:rPr>
          <w:rFonts w:cs="Simplified Arabic" w:hint="cs"/>
          <w:sz w:val="28"/>
          <w:szCs w:val="28"/>
          <w:rtl/>
          <w:lang w:bidi="ar-SY"/>
        </w:rPr>
        <w:t xml:space="preserve">المدروس </w:t>
      </w:r>
      <w:r>
        <w:rPr>
          <w:rFonts w:cs="Simplified Arabic" w:hint="cs"/>
          <w:sz w:val="28"/>
          <w:szCs w:val="28"/>
          <w:rtl/>
          <w:lang w:bidi="ar-SY"/>
        </w:rPr>
        <w:t>له قيمة إحصائية ذات مغزى من أجل قيمة مستوى الدلالة أقل أو تساوي 0.05.</w:t>
      </w:r>
    </w:p>
    <w:p w:rsidR="003869DA" w:rsidRPr="009D158B" w:rsidRDefault="00AB2FD0" w:rsidP="00827DE4">
      <w:pPr>
        <w:jc w:val="both"/>
        <w:rPr>
          <w:rFonts w:cs="Simplified Arabic"/>
          <w:sz w:val="28"/>
          <w:szCs w:val="28"/>
          <w:rtl/>
          <w:lang w:bidi="ar-SY"/>
        </w:rPr>
      </w:pPr>
      <w:r>
        <w:rPr>
          <w:rFonts w:cs="Simplified Arabic" w:hint="cs"/>
          <w:sz w:val="28"/>
          <w:szCs w:val="28"/>
          <w:rtl/>
          <w:lang w:bidi="ar-SY"/>
        </w:rPr>
        <w:t>في النهاية أجريت مقارنة بين النتائج الواردة في هذه الدراسة</w:t>
      </w:r>
      <w:r w:rsidR="003869DA">
        <w:rPr>
          <w:rFonts w:cs="Simplified Arabic" w:hint="cs"/>
          <w:sz w:val="28"/>
          <w:szCs w:val="28"/>
          <w:rtl/>
          <w:lang w:bidi="ar-SY"/>
        </w:rPr>
        <w:t xml:space="preserve"> مع التقارير العالمية </w:t>
      </w:r>
      <w:r>
        <w:rPr>
          <w:rFonts w:cs="Simplified Arabic" w:hint="cs"/>
          <w:sz w:val="28"/>
          <w:szCs w:val="28"/>
          <w:rtl/>
          <w:lang w:bidi="ar-SY"/>
        </w:rPr>
        <w:t>المماثلة المنشورة</w:t>
      </w:r>
      <w:r w:rsidR="003869DA">
        <w:rPr>
          <w:rFonts w:cs="Simplified Arabic" w:hint="cs"/>
          <w:sz w:val="28"/>
          <w:szCs w:val="28"/>
          <w:rtl/>
          <w:lang w:bidi="ar-SY"/>
        </w:rPr>
        <w:t>.</w:t>
      </w:r>
    </w:p>
    <w:p w:rsidR="009A6225" w:rsidRDefault="009A6225"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AB2FD0" w:rsidRDefault="00AB2FD0" w:rsidP="009A6225">
      <w:pPr>
        <w:jc w:val="both"/>
        <w:rPr>
          <w:rFonts w:cs="Simplified Arabic"/>
          <w:sz w:val="28"/>
          <w:szCs w:val="28"/>
          <w:rtl/>
          <w:lang w:bidi="ar-SY"/>
        </w:rPr>
      </w:pPr>
    </w:p>
    <w:p w:rsidR="00AB2FD0" w:rsidRDefault="00AB2FD0" w:rsidP="009A6225">
      <w:pPr>
        <w:jc w:val="both"/>
        <w:rPr>
          <w:rFonts w:cs="Simplified Arabic"/>
          <w:sz w:val="28"/>
          <w:szCs w:val="28"/>
          <w:rtl/>
          <w:lang w:bidi="ar-SY"/>
        </w:rPr>
      </w:pPr>
    </w:p>
    <w:p w:rsidR="00AB2FD0" w:rsidRDefault="00AB2FD0"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FA0538">
      <w:pPr>
        <w:jc w:val="both"/>
        <w:rPr>
          <w:rFonts w:cs="Simplified Arabic"/>
          <w:sz w:val="28"/>
          <w:szCs w:val="28"/>
          <w:rtl/>
          <w:lang w:bidi="ar-SY"/>
        </w:rPr>
      </w:pPr>
      <w:r>
        <w:rPr>
          <w:rFonts w:cs="Simplified Arabic" w:hint="cs"/>
          <w:sz w:val="28"/>
          <w:szCs w:val="28"/>
          <w:rtl/>
          <w:lang w:bidi="ar-SY"/>
        </w:rPr>
        <w:t xml:space="preserve">                </w:t>
      </w:r>
      <w:r w:rsidRPr="009D158B">
        <w:rPr>
          <w:rFonts w:cs="Simplified Arabic" w:hint="cs"/>
          <w:sz w:val="28"/>
          <w:szCs w:val="28"/>
          <w:rtl/>
          <w:lang w:bidi="ar-SY"/>
        </w:rPr>
        <w:t xml:space="preserve">  </w:t>
      </w:r>
    </w:p>
    <w:p w:rsidR="009A6225" w:rsidRPr="007A32C5" w:rsidRDefault="009A6225" w:rsidP="00412FEB">
      <w:pPr>
        <w:jc w:val="both"/>
        <w:rPr>
          <w:rFonts w:cs="PT Bold Heading"/>
          <w:b/>
          <w:bCs/>
          <w:sz w:val="44"/>
          <w:szCs w:val="44"/>
          <w:rtl/>
          <w:lang w:bidi="ar-SY"/>
        </w:rPr>
      </w:pPr>
      <w:r w:rsidRPr="007A32C5">
        <w:rPr>
          <w:rFonts w:cs="PT Bold Heading" w:hint="cs"/>
          <w:b/>
          <w:bCs/>
          <w:sz w:val="44"/>
          <w:szCs w:val="44"/>
          <w:rtl/>
          <w:lang w:bidi="ar-SY"/>
        </w:rPr>
        <w:lastRenderedPageBreak/>
        <w:t>عرض النتائج:</w:t>
      </w:r>
    </w:p>
    <w:p w:rsidR="00AB2FD0" w:rsidRDefault="00AB2FD0" w:rsidP="00AB2FD0">
      <w:pPr>
        <w:spacing w:after="0"/>
        <w:jc w:val="both"/>
        <w:rPr>
          <w:rFonts w:cs="Simplified Arabic"/>
          <w:sz w:val="28"/>
          <w:szCs w:val="28"/>
          <w:rtl/>
          <w:lang w:bidi="ar-SY"/>
        </w:rPr>
      </w:pPr>
      <w:r>
        <w:rPr>
          <w:rFonts w:cs="Simplified Arabic" w:hint="cs"/>
          <w:sz w:val="28"/>
          <w:szCs w:val="28"/>
          <w:rtl/>
          <w:lang w:bidi="ar-SY"/>
        </w:rPr>
        <w:t>تم عرض النتائج على مستويين:</w:t>
      </w:r>
    </w:p>
    <w:p w:rsidR="00AD445B" w:rsidRPr="00AD445B" w:rsidRDefault="00AD445B" w:rsidP="00AB2FD0">
      <w:pPr>
        <w:jc w:val="both"/>
        <w:rPr>
          <w:rFonts w:cs="Simplified Arabic"/>
          <w:sz w:val="28"/>
          <w:szCs w:val="28"/>
          <w:rtl/>
          <w:lang w:bidi="ar-SY"/>
        </w:rPr>
      </w:pPr>
      <w:r>
        <w:rPr>
          <w:rFonts w:cs="Simplified Arabic" w:hint="cs"/>
          <w:sz w:val="28"/>
          <w:szCs w:val="28"/>
          <w:rtl/>
          <w:lang w:bidi="ar-SY"/>
        </w:rPr>
        <w:t>الأول: ويشتمل على نظرة عامة على واقع أورام الخلية المنتشة خلال فترة الدراسة</w:t>
      </w:r>
      <w:r w:rsidR="00ED538D">
        <w:rPr>
          <w:rFonts w:cs="Simplified Arabic" w:hint="cs"/>
          <w:sz w:val="28"/>
          <w:szCs w:val="28"/>
          <w:rtl/>
          <w:lang w:bidi="ar-SY"/>
        </w:rPr>
        <w:t xml:space="preserve"> كاملة</w:t>
      </w:r>
      <w:r w:rsidR="00AB2FD0">
        <w:rPr>
          <w:rFonts w:cs="Simplified Arabic" w:hint="cs"/>
          <w:sz w:val="28"/>
          <w:szCs w:val="28"/>
          <w:rtl/>
          <w:lang w:bidi="ar-SY"/>
        </w:rPr>
        <w:t>.</w:t>
      </w:r>
      <w:r w:rsidR="00817C81">
        <w:rPr>
          <w:rFonts w:cs="Simplified Arabic" w:hint="cs"/>
          <w:sz w:val="28"/>
          <w:szCs w:val="28"/>
          <w:rtl/>
          <w:lang w:bidi="ar-SY"/>
        </w:rPr>
        <w:t xml:space="preserve"> الثاني: وكان عبارة إجراء</w:t>
      </w:r>
      <w:r>
        <w:rPr>
          <w:rFonts w:cs="Simplified Arabic" w:hint="cs"/>
          <w:sz w:val="28"/>
          <w:szCs w:val="28"/>
          <w:rtl/>
          <w:lang w:bidi="ar-SY"/>
        </w:rPr>
        <w:t xml:space="preserve"> دراسة مقارنة تحليلية بين مجموعة أورام خلية منتشة </w:t>
      </w:r>
      <w:r w:rsidR="00AB2FD0">
        <w:rPr>
          <w:rFonts w:cs="Simplified Arabic" w:hint="cs"/>
          <w:sz w:val="28"/>
          <w:szCs w:val="28"/>
          <w:rtl/>
          <w:lang w:bidi="ar-SY"/>
        </w:rPr>
        <w:t>محدد</w:t>
      </w:r>
      <w:r w:rsidR="00817C81">
        <w:rPr>
          <w:rFonts w:cs="Simplified Arabic" w:hint="cs"/>
          <w:sz w:val="28"/>
          <w:szCs w:val="28"/>
          <w:rtl/>
          <w:lang w:bidi="ar-SY"/>
        </w:rPr>
        <w:t>ّ</w:t>
      </w:r>
      <w:r w:rsidR="00AB2FD0">
        <w:rPr>
          <w:rFonts w:cs="Simplified Arabic" w:hint="cs"/>
          <w:sz w:val="28"/>
          <w:szCs w:val="28"/>
          <w:rtl/>
          <w:lang w:bidi="ar-SY"/>
        </w:rPr>
        <w:t xml:space="preserve">ة </w:t>
      </w:r>
      <w:r>
        <w:rPr>
          <w:rFonts w:cs="Simplified Arabic" w:hint="cs"/>
          <w:sz w:val="28"/>
          <w:szCs w:val="28"/>
          <w:rtl/>
          <w:lang w:bidi="ar-SY"/>
        </w:rPr>
        <w:t>ومجموعة شاهد مضبوطة.</w:t>
      </w:r>
    </w:p>
    <w:p w:rsidR="001B6D5E" w:rsidRDefault="001B6D5E" w:rsidP="001B6D5E">
      <w:pPr>
        <w:pStyle w:val="a3"/>
        <w:numPr>
          <w:ilvl w:val="0"/>
          <w:numId w:val="11"/>
        </w:numPr>
        <w:jc w:val="both"/>
        <w:rPr>
          <w:b/>
          <w:bCs/>
          <w:sz w:val="40"/>
          <w:szCs w:val="40"/>
          <w:lang w:bidi="ar-SY"/>
        </w:rPr>
      </w:pPr>
      <w:r w:rsidRPr="001B6D5E">
        <w:rPr>
          <w:rFonts w:hint="cs"/>
          <w:b/>
          <w:bCs/>
          <w:sz w:val="40"/>
          <w:szCs w:val="40"/>
          <w:rtl/>
          <w:lang w:bidi="ar-SY"/>
        </w:rPr>
        <w:t>واقع أورام الخلية المنتشة في دار التوليد الجامعي</w:t>
      </w:r>
      <w:r>
        <w:rPr>
          <w:rFonts w:hint="cs"/>
          <w:b/>
          <w:bCs/>
          <w:sz w:val="40"/>
          <w:szCs w:val="40"/>
          <w:rtl/>
          <w:lang w:bidi="ar-SY"/>
        </w:rPr>
        <w:t>:</w:t>
      </w:r>
    </w:p>
    <w:p w:rsidR="001B6D5E" w:rsidRDefault="001B6D5E" w:rsidP="00ED538D">
      <w:pPr>
        <w:jc w:val="both"/>
        <w:rPr>
          <w:rFonts w:cs="Simplified Arabic"/>
          <w:sz w:val="28"/>
          <w:szCs w:val="28"/>
          <w:rtl/>
          <w:lang w:bidi="ar-SY"/>
        </w:rPr>
      </w:pPr>
      <w:r>
        <w:rPr>
          <w:rFonts w:cs="Simplified Arabic" w:hint="cs"/>
          <w:sz w:val="28"/>
          <w:szCs w:val="28"/>
          <w:rtl/>
          <w:lang w:bidi="ar-SY"/>
        </w:rPr>
        <w:t xml:space="preserve">كان عدد حالات أورام الخلية المنتشة </w:t>
      </w:r>
      <w:r w:rsidR="00ED538D">
        <w:rPr>
          <w:rFonts w:cs="Simplified Arabic" w:hint="cs"/>
          <w:sz w:val="28"/>
          <w:szCs w:val="28"/>
          <w:rtl/>
          <w:lang w:bidi="ar-SY"/>
        </w:rPr>
        <w:t xml:space="preserve">المبيضية </w:t>
      </w:r>
      <w:r>
        <w:rPr>
          <w:rFonts w:cs="Simplified Arabic" w:hint="cs"/>
          <w:sz w:val="28"/>
          <w:szCs w:val="28"/>
          <w:rtl/>
          <w:lang w:bidi="ar-SY"/>
        </w:rPr>
        <w:t xml:space="preserve">التي تم تسجيلها في المشفى </w:t>
      </w:r>
      <w:r w:rsidR="00ED538D">
        <w:rPr>
          <w:rFonts w:cs="Simplified Arabic" w:hint="cs"/>
          <w:sz w:val="28"/>
          <w:szCs w:val="28"/>
          <w:rtl/>
          <w:lang w:bidi="ar-SY"/>
        </w:rPr>
        <w:t xml:space="preserve">214 حالة وذلك </w:t>
      </w:r>
      <w:r>
        <w:rPr>
          <w:rFonts w:cs="Simplified Arabic" w:hint="cs"/>
          <w:sz w:val="28"/>
          <w:szCs w:val="28"/>
          <w:rtl/>
          <w:lang w:bidi="ar-SY"/>
        </w:rPr>
        <w:t xml:space="preserve">خلال </w:t>
      </w:r>
      <w:r w:rsidR="00ED538D">
        <w:rPr>
          <w:rFonts w:cs="Simplified Arabic" w:hint="cs"/>
          <w:sz w:val="28"/>
          <w:szCs w:val="28"/>
          <w:rtl/>
          <w:lang w:bidi="ar-SY"/>
        </w:rPr>
        <w:t>ال</w:t>
      </w:r>
      <w:r>
        <w:rPr>
          <w:rFonts w:cs="Simplified Arabic" w:hint="cs"/>
          <w:sz w:val="28"/>
          <w:szCs w:val="28"/>
          <w:rtl/>
          <w:lang w:bidi="ar-SY"/>
        </w:rPr>
        <w:t xml:space="preserve">فترة </w:t>
      </w:r>
      <w:r w:rsidR="00ED538D">
        <w:rPr>
          <w:rFonts w:cs="Simplified Arabic" w:hint="cs"/>
          <w:sz w:val="28"/>
          <w:szCs w:val="28"/>
          <w:rtl/>
          <w:lang w:bidi="ar-SY"/>
        </w:rPr>
        <w:t>بين بداية عام 2001 ونهاية عام 2010</w:t>
      </w:r>
      <w:r>
        <w:rPr>
          <w:rFonts w:cs="Simplified Arabic" w:hint="cs"/>
          <w:sz w:val="28"/>
          <w:szCs w:val="28"/>
          <w:rtl/>
          <w:lang w:bidi="ar-SY"/>
        </w:rPr>
        <w:t>، ويستعرض الجدولان (</w:t>
      </w:r>
      <w:r w:rsidR="003823E9">
        <w:rPr>
          <w:rFonts w:cs="Simplified Arabic" w:hint="cs"/>
          <w:sz w:val="28"/>
          <w:szCs w:val="28"/>
          <w:rtl/>
          <w:lang w:bidi="ar-SY"/>
        </w:rPr>
        <w:t>4</w:t>
      </w:r>
      <w:r>
        <w:rPr>
          <w:rFonts w:cs="Simplified Arabic" w:hint="cs"/>
          <w:sz w:val="28"/>
          <w:szCs w:val="28"/>
          <w:rtl/>
          <w:lang w:bidi="ar-SY"/>
        </w:rPr>
        <w:t>)، و(</w:t>
      </w:r>
      <w:r w:rsidR="003823E9">
        <w:rPr>
          <w:rFonts w:cs="Simplified Arabic" w:hint="cs"/>
          <w:sz w:val="28"/>
          <w:szCs w:val="28"/>
          <w:rtl/>
          <w:lang w:bidi="ar-SY"/>
        </w:rPr>
        <w:t>5</w:t>
      </w:r>
      <w:r>
        <w:rPr>
          <w:rFonts w:cs="Simplified Arabic" w:hint="cs"/>
          <w:sz w:val="28"/>
          <w:szCs w:val="28"/>
          <w:rtl/>
          <w:lang w:bidi="ar-SY"/>
        </w:rPr>
        <w:t>) توزع هذه الأورام حسب النمط النسيجي.</w:t>
      </w:r>
    </w:p>
    <w:tbl>
      <w:tblPr>
        <w:tblStyle w:val="a4"/>
        <w:bidiVisual/>
        <w:tblW w:w="0" w:type="auto"/>
        <w:tblInd w:w="759" w:type="dxa"/>
        <w:tblLook w:val="04A0"/>
      </w:tblPr>
      <w:tblGrid>
        <w:gridCol w:w="2836"/>
        <w:gridCol w:w="2086"/>
        <w:gridCol w:w="1882"/>
      </w:tblGrid>
      <w:tr w:rsidR="001B6D5E" w:rsidTr="00F35723">
        <w:tc>
          <w:tcPr>
            <w:tcW w:w="2836" w:type="dxa"/>
            <w:shd w:val="clear" w:color="auto" w:fill="F2F2F2" w:themeFill="background1" w:themeFillShade="F2"/>
          </w:tcPr>
          <w:p w:rsidR="001B6D5E" w:rsidRDefault="001B6D5E" w:rsidP="001B6D5E">
            <w:pPr>
              <w:jc w:val="both"/>
              <w:rPr>
                <w:rFonts w:cs="Simplified Arabic"/>
                <w:sz w:val="28"/>
                <w:szCs w:val="28"/>
                <w:rtl/>
                <w:lang w:bidi="ar-SY"/>
              </w:rPr>
            </w:pPr>
            <w:r>
              <w:rPr>
                <w:rFonts w:cs="Simplified Arabic" w:hint="cs"/>
                <w:sz w:val="28"/>
                <w:szCs w:val="28"/>
                <w:rtl/>
                <w:lang w:bidi="ar-SY"/>
              </w:rPr>
              <w:t>الورم المبيضي</w:t>
            </w:r>
          </w:p>
        </w:tc>
        <w:tc>
          <w:tcPr>
            <w:tcW w:w="2086" w:type="dxa"/>
            <w:shd w:val="clear" w:color="auto" w:fill="F2F2F2" w:themeFill="background1" w:themeFillShade="F2"/>
          </w:tcPr>
          <w:p w:rsidR="001B6D5E" w:rsidRDefault="001B6D5E" w:rsidP="00817C81">
            <w:pPr>
              <w:jc w:val="center"/>
              <w:rPr>
                <w:rFonts w:cs="Simplified Arabic"/>
                <w:sz w:val="28"/>
                <w:szCs w:val="28"/>
                <w:rtl/>
                <w:lang w:bidi="ar-SY"/>
              </w:rPr>
            </w:pPr>
            <w:r>
              <w:rPr>
                <w:rFonts w:cs="Simplified Arabic" w:hint="cs"/>
                <w:sz w:val="28"/>
                <w:szCs w:val="28"/>
                <w:rtl/>
                <w:lang w:bidi="ar-SY"/>
              </w:rPr>
              <w:t>العدد</w:t>
            </w:r>
          </w:p>
        </w:tc>
        <w:tc>
          <w:tcPr>
            <w:tcW w:w="1882" w:type="dxa"/>
            <w:shd w:val="clear" w:color="auto" w:fill="F2F2F2" w:themeFill="background1" w:themeFillShade="F2"/>
          </w:tcPr>
          <w:p w:rsidR="001B6D5E" w:rsidRDefault="001B6D5E" w:rsidP="00817C81">
            <w:pPr>
              <w:jc w:val="center"/>
              <w:rPr>
                <w:rFonts w:cs="Simplified Arabic"/>
                <w:sz w:val="28"/>
                <w:szCs w:val="28"/>
                <w:rtl/>
                <w:lang w:bidi="ar-SY"/>
              </w:rPr>
            </w:pPr>
            <w:r>
              <w:rPr>
                <w:rFonts w:cs="Simplified Arabic" w:hint="cs"/>
                <w:sz w:val="28"/>
                <w:szCs w:val="28"/>
                <w:rtl/>
                <w:lang w:bidi="ar-SY"/>
              </w:rPr>
              <w:t>النسبة المئوية</w:t>
            </w:r>
          </w:p>
        </w:tc>
      </w:tr>
      <w:tr w:rsidR="001B6D5E" w:rsidTr="00F35723">
        <w:tc>
          <w:tcPr>
            <w:tcW w:w="2836" w:type="dxa"/>
            <w:shd w:val="clear" w:color="auto" w:fill="F2F2F2" w:themeFill="background1" w:themeFillShade="F2"/>
          </w:tcPr>
          <w:p w:rsidR="001B6D5E" w:rsidRDefault="001B6D5E" w:rsidP="001B6D5E">
            <w:pPr>
              <w:jc w:val="both"/>
              <w:rPr>
                <w:rFonts w:cs="Simplified Arabic"/>
                <w:sz w:val="28"/>
                <w:szCs w:val="28"/>
                <w:rtl/>
                <w:lang w:bidi="ar-SY"/>
              </w:rPr>
            </w:pPr>
            <w:r>
              <w:rPr>
                <w:rFonts w:cs="Simplified Arabic" w:hint="cs"/>
                <w:sz w:val="28"/>
                <w:szCs w:val="28"/>
                <w:rtl/>
                <w:lang w:bidi="ar-SY"/>
              </w:rPr>
              <w:t>سليمة</w:t>
            </w:r>
          </w:p>
        </w:tc>
        <w:tc>
          <w:tcPr>
            <w:tcW w:w="2086" w:type="dxa"/>
          </w:tcPr>
          <w:p w:rsidR="001B6D5E" w:rsidRDefault="001B6D5E" w:rsidP="00F35723">
            <w:pPr>
              <w:jc w:val="center"/>
              <w:rPr>
                <w:rFonts w:cs="Simplified Arabic"/>
                <w:sz w:val="28"/>
                <w:szCs w:val="28"/>
                <w:rtl/>
                <w:lang w:bidi="ar-SY"/>
              </w:rPr>
            </w:pPr>
            <w:r>
              <w:rPr>
                <w:rFonts w:cs="Simplified Arabic" w:hint="cs"/>
                <w:sz w:val="28"/>
                <w:szCs w:val="28"/>
                <w:rtl/>
                <w:lang w:bidi="ar-SY"/>
              </w:rPr>
              <w:t>188</w:t>
            </w:r>
          </w:p>
        </w:tc>
        <w:tc>
          <w:tcPr>
            <w:tcW w:w="1882" w:type="dxa"/>
          </w:tcPr>
          <w:p w:rsidR="001B6D5E" w:rsidRDefault="001B6D5E" w:rsidP="00F35723">
            <w:pPr>
              <w:jc w:val="center"/>
              <w:rPr>
                <w:rFonts w:cs="Simplified Arabic"/>
                <w:sz w:val="28"/>
                <w:szCs w:val="28"/>
                <w:rtl/>
                <w:lang w:bidi="ar-SY"/>
              </w:rPr>
            </w:pPr>
            <w:r>
              <w:rPr>
                <w:rFonts w:cs="Simplified Arabic" w:hint="cs"/>
                <w:sz w:val="28"/>
                <w:szCs w:val="28"/>
                <w:rtl/>
                <w:lang w:bidi="ar-SY"/>
              </w:rPr>
              <w:t>87.85%</w:t>
            </w:r>
          </w:p>
        </w:tc>
      </w:tr>
      <w:tr w:rsidR="001B6D5E" w:rsidTr="00F35723">
        <w:tc>
          <w:tcPr>
            <w:tcW w:w="2836" w:type="dxa"/>
            <w:shd w:val="clear" w:color="auto" w:fill="F2F2F2" w:themeFill="background1" w:themeFillShade="F2"/>
          </w:tcPr>
          <w:p w:rsidR="001B6D5E" w:rsidRDefault="001B6D5E" w:rsidP="001B6D5E">
            <w:pPr>
              <w:jc w:val="both"/>
              <w:rPr>
                <w:rFonts w:cs="Simplified Arabic"/>
                <w:sz w:val="28"/>
                <w:szCs w:val="28"/>
                <w:rtl/>
                <w:lang w:bidi="ar-SY"/>
              </w:rPr>
            </w:pPr>
            <w:r>
              <w:rPr>
                <w:rFonts w:cs="Simplified Arabic" w:hint="cs"/>
                <w:sz w:val="28"/>
                <w:szCs w:val="28"/>
                <w:rtl/>
                <w:lang w:bidi="ar-SY"/>
              </w:rPr>
              <w:t>خبيثة</w:t>
            </w:r>
          </w:p>
        </w:tc>
        <w:tc>
          <w:tcPr>
            <w:tcW w:w="2086" w:type="dxa"/>
          </w:tcPr>
          <w:p w:rsidR="001B6D5E" w:rsidRDefault="001B6D5E" w:rsidP="00F35723">
            <w:pPr>
              <w:jc w:val="center"/>
              <w:rPr>
                <w:rFonts w:cs="Simplified Arabic"/>
                <w:sz w:val="28"/>
                <w:szCs w:val="28"/>
                <w:rtl/>
                <w:lang w:bidi="ar-SY"/>
              </w:rPr>
            </w:pPr>
            <w:r>
              <w:rPr>
                <w:rFonts w:cs="Simplified Arabic" w:hint="cs"/>
                <w:sz w:val="28"/>
                <w:szCs w:val="28"/>
                <w:rtl/>
                <w:lang w:bidi="ar-SY"/>
              </w:rPr>
              <w:t>26</w:t>
            </w:r>
          </w:p>
        </w:tc>
        <w:tc>
          <w:tcPr>
            <w:tcW w:w="1882" w:type="dxa"/>
          </w:tcPr>
          <w:p w:rsidR="001B6D5E" w:rsidRDefault="001B6D5E" w:rsidP="00F35723">
            <w:pPr>
              <w:jc w:val="center"/>
              <w:rPr>
                <w:rFonts w:cs="Simplified Arabic"/>
                <w:sz w:val="28"/>
                <w:szCs w:val="28"/>
                <w:rtl/>
                <w:lang w:bidi="ar-SY"/>
              </w:rPr>
            </w:pPr>
            <w:r>
              <w:rPr>
                <w:rFonts w:cs="Simplified Arabic" w:hint="cs"/>
                <w:sz w:val="28"/>
                <w:szCs w:val="28"/>
                <w:rtl/>
                <w:lang w:bidi="ar-SY"/>
              </w:rPr>
              <w:t>12.15%</w:t>
            </w:r>
          </w:p>
        </w:tc>
      </w:tr>
      <w:tr w:rsidR="001B6D5E" w:rsidTr="00F35723">
        <w:tc>
          <w:tcPr>
            <w:tcW w:w="2836" w:type="dxa"/>
            <w:shd w:val="clear" w:color="auto" w:fill="F2F2F2" w:themeFill="background1" w:themeFillShade="F2"/>
          </w:tcPr>
          <w:p w:rsidR="001B6D5E" w:rsidRDefault="001B6D5E" w:rsidP="001B6D5E">
            <w:pPr>
              <w:jc w:val="both"/>
              <w:rPr>
                <w:rFonts w:cs="Simplified Arabic"/>
                <w:sz w:val="28"/>
                <w:szCs w:val="28"/>
                <w:rtl/>
                <w:lang w:bidi="ar-SY"/>
              </w:rPr>
            </w:pPr>
            <w:r>
              <w:rPr>
                <w:rFonts w:cs="Simplified Arabic" w:hint="cs"/>
                <w:sz w:val="28"/>
                <w:szCs w:val="28"/>
                <w:rtl/>
                <w:lang w:bidi="ar-SY"/>
              </w:rPr>
              <w:t>المجموع</w:t>
            </w:r>
          </w:p>
        </w:tc>
        <w:tc>
          <w:tcPr>
            <w:tcW w:w="2086" w:type="dxa"/>
          </w:tcPr>
          <w:p w:rsidR="001B6D5E" w:rsidRDefault="001B6D5E" w:rsidP="00F35723">
            <w:pPr>
              <w:jc w:val="center"/>
              <w:rPr>
                <w:rFonts w:cs="Simplified Arabic"/>
                <w:sz w:val="28"/>
                <w:szCs w:val="28"/>
                <w:rtl/>
                <w:lang w:bidi="ar-SY"/>
              </w:rPr>
            </w:pPr>
            <w:r>
              <w:rPr>
                <w:rFonts w:cs="Simplified Arabic" w:hint="cs"/>
                <w:sz w:val="28"/>
                <w:szCs w:val="28"/>
                <w:rtl/>
                <w:lang w:bidi="ar-SY"/>
              </w:rPr>
              <w:t>214</w:t>
            </w:r>
          </w:p>
        </w:tc>
        <w:tc>
          <w:tcPr>
            <w:tcW w:w="1882" w:type="dxa"/>
          </w:tcPr>
          <w:p w:rsidR="001B6D5E" w:rsidRDefault="001B6D5E" w:rsidP="00F35723">
            <w:pPr>
              <w:jc w:val="center"/>
              <w:rPr>
                <w:rFonts w:cs="Simplified Arabic"/>
                <w:sz w:val="28"/>
                <w:szCs w:val="28"/>
                <w:rtl/>
                <w:lang w:bidi="ar-SY"/>
              </w:rPr>
            </w:pPr>
          </w:p>
        </w:tc>
      </w:tr>
      <w:tr w:rsidR="001B6D5E" w:rsidTr="00F35723">
        <w:tc>
          <w:tcPr>
            <w:tcW w:w="6804" w:type="dxa"/>
            <w:gridSpan w:val="3"/>
            <w:shd w:val="clear" w:color="auto" w:fill="BFBFBF" w:themeFill="background1" w:themeFillShade="BF"/>
          </w:tcPr>
          <w:p w:rsidR="001B6D5E" w:rsidRDefault="00EF0730" w:rsidP="001B6D5E">
            <w:pPr>
              <w:jc w:val="both"/>
              <w:rPr>
                <w:rFonts w:cs="Simplified Arabic"/>
                <w:sz w:val="28"/>
                <w:szCs w:val="28"/>
                <w:rtl/>
                <w:lang w:bidi="ar-SY"/>
              </w:rPr>
            </w:pPr>
            <w:r>
              <w:rPr>
                <w:rFonts w:cs="Simplified Arabic" w:hint="cs"/>
                <w:sz w:val="28"/>
                <w:szCs w:val="28"/>
                <w:rtl/>
                <w:lang w:bidi="ar-SY"/>
              </w:rPr>
              <w:t>الجدول (</w:t>
            </w:r>
            <w:r w:rsidR="003823E9">
              <w:rPr>
                <w:rFonts w:cs="Simplified Arabic" w:hint="cs"/>
                <w:sz w:val="28"/>
                <w:szCs w:val="28"/>
                <w:rtl/>
                <w:lang w:bidi="ar-SY"/>
              </w:rPr>
              <w:t>4</w:t>
            </w:r>
            <w:r>
              <w:rPr>
                <w:rFonts w:cs="Simplified Arabic" w:hint="cs"/>
                <w:sz w:val="28"/>
                <w:szCs w:val="28"/>
                <w:rtl/>
                <w:lang w:bidi="ar-SY"/>
              </w:rPr>
              <w:t>): توزع أورام الخلية المنتشة في دار التوليد حسب الخباثة</w:t>
            </w:r>
          </w:p>
        </w:tc>
      </w:tr>
    </w:tbl>
    <w:p w:rsidR="001B6D5E" w:rsidRDefault="001B6D5E" w:rsidP="00EF0730">
      <w:pPr>
        <w:jc w:val="center"/>
        <w:rPr>
          <w:rFonts w:cs="Simplified Arabic"/>
          <w:sz w:val="28"/>
          <w:szCs w:val="28"/>
          <w:rtl/>
          <w:lang w:bidi="ar-SY"/>
        </w:rPr>
      </w:pPr>
      <w:r>
        <w:rPr>
          <w:rFonts w:cs="Simplified Arabic" w:hint="cs"/>
          <w:noProof/>
          <w:sz w:val="28"/>
          <w:szCs w:val="28"/>
          <w:rtl/>
        </w:rPr>
        <w:drawing>
          <wp:inline distT="0" distB="0" distL="0" distR="0">
            <wp:extent cx="4705350" cy="3467100"/>
            <wp:effectExtent l="19050" t="0" r="19050" b="0"/>
            <wp:docPr id="23"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5402A" w:rsidRDefault="00EF0730" w:rsidP="00AD445B">
      <w:pPr>
        <w:rPr>
          <w:rFonts w:cs="Simplified Arabic"/>
          <w:sz w:val="28"/>
          <w:szCs w:val="28"/>
          <w:rtl/>
          <w:lang w:bidi="ar-SY"/>
        </w:rPr>
      </w:pPr>
      <w:r>
        <w:rPr>
          <w:rFonts w:cs="Simplified Arabic" w:hint="cs"/>
          <w:sz w:val="28"/>
          <w:szCs w:val="28"/>
          <w:rtl/>
          <w:lang w:bidi="ar-SY"/>
        </w:rPr>
        <w:lastRenderedPageBreak/>
        <w:t xml:space="preserve">وقد كانت </w:t>
      </w:r>
      <w:r w:rsidR="004946BA">
        <w:rPr>
          <w:rFonts w:cs="Simplified Arabic" w:hint="cs"/>
          <w:sz w:val="28"/>
          <w:szCs w:val="28"/>
          <w:rtl/>
          <w:lang w:bidi="ar-SY"/>
        </w:rPr>
        <w:t>الأنماط</w:t>
      </w:r>
      <w:r>
        <w:rPr>
          <w:rFonts w:cs="Simplified Arabic" w:hint="cs"/>
          <w:sz w:val="28"/>
          <w:szCs w:val="28"/>
          <w:rtl/>
          <w:lang w:bidi="ar-SY"/>
        </w:rPr>
        <w:t xml:space="preserve"> السليمة تتضمن </w:t>
      </w:r>
      <w:r w:rsidR="00B5402A">
        <w:rPr>
          <w:rFonts w:cs="Simplified Arabic" w:hint="cs"/>
          <w:sz w:val="28"/>
          <w:szCs w:val="28"/>
          <w:rtl/>
          <w:lang w:bidi="ar-SY"/>
        </w:rPr>
        <w:t xml:space="preserve">الأورام المسخية الناضجة. فيما تضمنت الأورام الخبيثة الأنماط </w:t>
      </w:r>
      <w:r w:rsidR="004946BA">
        <w:rPr>
          <w:rFonts w:cs="Simplified Arabic" w:hint="cs"/>
          <w:sz w:val="28"/>
          <w:szCs w:val="28"/>
          <w:rtl/>
          <w:lang w:bidi="ar-SY"/>
        </w:rPr>
        <w:t>الأخرى</w:t>
      </w:r>
      <w:r w:rsidR="00B5402A">
        <w:rPr>
          <w:rFonts w:cs="Simplified Arabic" w:hint="cs"/>
          <w:sz w:val="28"/>
          <w:szCs w:val="28"/>
          <w:rtl/>
          <w:lang w:bidi="ar-SY"/>
        </w:rPr>
        <w:t>.</w:t>
      </w:r>
    </w:p>
    <w:tbl>
      <w:tblPr>
        <w:tblStyle w:val="a4"/>
        <w:bidiVisual/>
        <w:tblW w:w="0" w:type="auto"/>
        <w:tblInd w:w="854" w:type="dxa"/>
        <w:tblLook w:val="04A0"/>
      </w:tblPr>
      <w:tblGrid>
        <w:gridCol w:w="3024"/>
        <w:gridCol w:w="1559"/>
        <w:gridCol w:w="2126"/>
      </w:tblGrid>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نمط الورم</w:t>
            </w:r>
          </w:p>
        </w:tc>
        <w:tc>
          <w:tcPr>
            <w:tcW w:w="1559" w:type="dxa"/>
            <w:shd w:val="clear" w:color="auto" w:fill="F2F2F2" w:themeFill="background1" w:themeFillShade="F2"/>
          </w:tcPr>
          <w:p w:rsidR="00B5402A" w:rsidRDefault="00B5402A" w:rsidP="00817C81">
            <w:pPr>
              <w:jc w:val="center"/>
              <w:rPr>
                <w:rFonts w:cs="Simplified Arabic"/>
                <w:sz w:val="28"/>
                <w:szCs w:val="28"/>
                <w:rtl/>
                <w:lang w:bidi="ar-SY"/>
              </w:rPr>
            </w:pPr>
            <w:r>
              <w:rPr>
                <w:rFonts w:cs="Simplified Arabic" w:hint="cs"/>
                <w:sz w:val="28"/>
                <w:szCs w:val="28"/>
                <w:rtl/>
                <w:lang w:bidi="ar-SY"/>
              </w:rPr>
              <w:t>العدد</w:t>
            </w:r>
          </w:p>
        </w:tc>
        <w:tc>
          <w:tcPr>
            <w:tcW w:w="2126" w:type="dxa"/>
            <w:shd w:val="clear" w:color="auto" w:fill="F2F2F2" w:themeFill="background1" w:themeFillShade="F2"/>
          </w:tcPr>
          <w:p w:rsidR="00B5402A" w:rsidRDefault="00B5402A" w:rsidP="00817C81">
            <w:pPr>
              <w:jc w:val="center"/>
              <w:rPr>
                <w:rFonts w:cs="Simplified Arabic"/>
                <w:sz w:val="28"/>
                <w:szCs w:val="28"/>
                <w:rtl/>
                <w:lang w:bidi="ar-SY"/>
              </w:rPr>
            </w:pPr>
            <w:r>
              <w:rPr>
                <w:rFonts w:cs="Simplified Arabic" w:hint="cs"/>
                <w:sz w:val="28"/>
                <w:szCs w:val="28"/>
                <w:rtl/>
                <w:lang w:bidi="ar-SY"/>
              </w:rPr>
              <w:t>النسبة المئوية</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الورم المسخي الناضج</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188</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87.85%</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الورم المسخي غير الناضج</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8</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3.74%</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الورم الإنتاشي</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4</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1.87%</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ورم الكيس المحي</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6</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2.80%</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السرطانة الجنينية</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1</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0.47%</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السرطانة المشيمائية</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2</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0.93%</w:t>
            </w:r>
          </w:p>
        </w:tc>
      </w:tr>
      <w:tr w:rsidR="00B5402A" w:rsidTr="00F35723">
        <w:tc>
          <w:tcPr>
            <w:tcW w:w="3024" w:type="dxa"/>
            <w:shd w:val="clear" w:color="auto" w:fill="F2F2F2" w:themeFill="background1" w:themeFillShade="F2"/>
          </w:tcPr>
          <w:p w:rsidR="00B5402A" w:rsidRDefault="00B5402A" w:rsidP="00EF0730">
            <w:pPr>
              <w:rPr>
                <w:rFonts w:cs="Simplified Arabic"/>
                <w:sz w:val="28"/>
                <w:szCs w:val="28"/>
                <w:rtl/>
                <w:lang w:bidi="ar-SY"/>
              </w:rPr>
            </w:pPr>
            <w:r>
              <w:rPr>
                <w:rFonts w:cs="Simplified Arabic" w:hint="cs"/>
                <w:sz w:val="28"/>
                <w:szCs w:val="28"/>
                <w:rtl/>
                <w:lang w:bidi="ar-SY"/>
              </w:rPr>
              <w:t>أشكال مختلطة</w:t>
            </w:r>
          </w:p>
        </w:tc>
        <w:tc>
          <w:tcPr>
            <w:tcW w:w="1559" w:type="dxa"/>
          </w:tcPr>
          <w:p w:rsidR="00B5402A" w:rsidRDefault="00B5402A" w:rsidP="00D6087F">
            <w:pPr>
              <w:jc w:val="center"/>
              <w:rPr>
                <w:rFonts w:cs="Simplified Arabic"/>
                <w:sz w:val="28"/>
                <w:szCs w:val="28"/>
                <w:rtl/>
                <w:lang w:bidi="ar-SY"/>
              </w:rPr>
            </w:pPr>
            <w:r>
              <w:rPr>
                <w:rFonts w:cs="Simplified Arabic" w:hint="cs"/>
                <w:sz w:val="28"/>
                <w:szCs w:val="28"/>
                <w:rtl/>
                <w:lang w:bidi="ar-SY"/>
              </w:rPr>
              <w:t>5</w:t>
            </w:r>
          </w:p>
        </w:tc>
        <w:tc>
          <w:tcPr>
            <w:tcW w:w="2126" w:type="dxa"/>
          </w:tcPr>
          <w:p w:rsidR="00B5402A" w:rsidRDefault="0064522D" w:rsidP="00D6087F">
            <w:pPr>
              <w:jc w:val="center"/>
              <w:rPr>
                <w:rFonts w:cs="Simplified Arabic"/>
                <w:sz w:val="28"/>
                <w:szCs w:val="28"/>
                <w:rtl/>
                <w:lang w:bidi="ar-SY"/>
              </w:rPr>
            </w:pPr>
            <w:r>
              <w:rPr>
                <w:rFonts w:cs="Simplified Arabic" w:hint="cs"/>
                <w:sz w:val="28"/>
                <w:szCs w:val="28"/>
                <w:rtl/>
                <w:lang w:bidi="ar-SY"/>
              </w:rPr>
              <w:t>2.34%</w:t>
            </w:r>
          </w:p>
        </w:tc>
      </w:tr>
      <w:tr w:rsidR="004946BA" w:rsidTr="00F35723">
        <w:tc>
          <w:tcPr>
            <w:tcW w:w="6709" w:type="dxa"/>
            <w:gridSpan w:val="3"/>
            <w:shd w:val="clear" w:color="auto" w:fill="BFBFBF" w:themeFill="background1" w:themeFillShade="BF"/>
          </w:tcPr>
          <w:p w:rsidR="004946BA" w:rsidRPr="00F35723" w:rsidRDefault="004946BA" w:rsidP="00EF0730">
            <w:pPr>
              <w:rPr>
                <w:rFonts w:cs="Simplified Arabic"/>
                <w:sz w:val="24"/>
                <w:szCs w:val="24"/>
                <w:rtl/>
                <w:lang w:bidi="ar-SY"/>
              </w:rPr>
            </w:pPr>
            <w:r w:rsidRPr="00F35723">
              <w:rPr>
                <w:rFonts w:cs="Simplified Arabic" w:hint="cs"/>
                <w:sz w:val="24"/>
                <w:szCs w:val="24"/>
                <w:rtl/>
                <w:lang w:bidi="ar-SY"/>
              </w:rPr>
              <w:t>الجدول (</w:t>
            </w:r>
            <w:r w:rsidR="003823E9" w:rsidRPr="00F35723">
              <w:rPr>
                <w:rFonts w:cs="Simplified Arabic" w:hint="cs"/>
                <w:sz w:val="24"/>
                <w:szCs w:val="24"/>
                <w:rtl/>
                <w:lang w:bidi="ar-SY"/>
              </w:rPr>
              <w:t>5</w:t>
            </w:r>
            <w:r w:rsidRPr="00F35723">
              <w:rPr>
                <w:rFonts w:cs="Simplified Arabic" w:hint="cs"/>
                <w:sz w:val="24"/>
                <w:szCs w:val="24"/>
                <w:rtl/>
                <w:lang w:bidi="ar-SY"/>
              </w:rPr>
              <w:t>):</w:t>
            </w:r>
            <w:r w:rsidR="00F35723" w:rsidRPr="00F35723">
              <w:rPr>
                <w:rFonts w:cs="Simplified Arabic" w:hint="cs"/>
                <w:sz w:val="24"/>
                <w:szCs w:val="24"/>
                <w:rtl/>
                <w:lang w:bidi="ar-SY"/>
              </w:rPr>
              <w:t xml:space="preserve"> توزع الأنماط النسيجية لأورا</w:t>
            </w:r>
            <w:r w:rsidR="00817C81">
              <w:rPr>
                <w:rFonts w:cs="Simplified Arabic" w:hint="cs"/>
                <w:sz w:val="24"/>
                <w:szCs w:val="24"/>
                <w:rtl/>
                <w:lang w:bidi="ar-SY"/>
              </w:rPr>
              <w:t>م الخلية المنتشة في دار التوليد</w:t>
            </w:r>
            <w:r w:rsidR="00F35723" w:rsidRPr="00F35723">
              <w:rPr>
                <w:rFonts w:cs="Simplified Arabic" w:hint="cs"/>
                <w:sz w:val="24"/>
                <w:szCs w:val="24"/>
                <w:rtl/>
                <w:lang w:bidi="ar-SY"/>
              </w:rPr>
              <w:t xml:space="preserve"> الجامعي</w:t>
            </w:r>
          </w:p>
        </w:tc>
      </w:tr>
    </w:tbl>
    <w:p w:rsidR="00AB2F4F" w:rsidRDefault="004946BA" w:rsidP="00817C81">
      <w:pPr>
        <w:spacing w:before="240"/>
        <w:rPr>
          <w:rFonts w:cs="Simplified Arabic" w:hint="cs"/>
          <w:sz w:val="28"/>
          <w:szCs w:val="28"/>
          <w:rtl/>
          <w:lang w:bidi="ar-SY"/>
        </w:rPr>
      </w:pPr>
      <w:r>
        <w:rPr>
          <w:rFonts w:cs="Simplified Arabic" w:hint="cs"/>
          <w:sz w:val="28"/>
          <w:szCs w:val="28"/>
          <w:rtl/>
          <w:lang w:bidi="ar-SY"/>
        </w:rPr>
        <w:t xml:space="preserve">من الجدول نجد أن الأشكال المختلطة شكلت ما نسبته </w:t>
      </w:r>
      <w:r w:rsidR="00AB2F4F">
        <w:rPr>
          <w:rFonts w:cs="Simplified Arabic" w:hint="cs"/>
          <w:sz w:val="28"/>
          <w:szCs w:val="28"/>
          <w:rtl/>
          <w:lang w:bidi="ar-SY"/>
        </w:rPr>
        <w:t>2.34% من مجمل أورام الخلية المنتشة المشخصة في المشفى؛ ويستعرض الجدول (</w:t>
      </w:r>
      <w:r w:rsidR="003823E9">
        <w:rPr>
          <w:rFonts w:cs="Simplified Arabic" w:hint="cs"/>
          <w:sz w:val="28"/>
          <w:szCs w:val="28"/>
          <w:rtl/>
          <w:lang w:bidi="ar-SY"/>
        </w:rPr>
        <w:t>6</w:t>
      </w:r>
      <w:r w:rsidR="00AB2F4F">
        <w:rPr>
          <w:rFonts w:cs="Simplified Arabic" w:hint="cs"/>
          <w:sz w:val="28"/>
          <w:szCs w:val="28"/>
          <w:rtl/>
          <w:lang w:bidi="ar-SY"/>
        </w:rPr>
        <w:t>) الأنماط النسيجية التي كانت تشكل هذه الأورام المختلطة.</w:t>
      </w:r>
    </w:p>
    <w:p w:rsidR="00140353" w:rsidRDefault="00140353" w:rsidP="00817C81">
      <w:pPr>
        <w:spacing w:before="240"/>
        <w:rPr>
          <w:rFonts w:cs="Simplified Arabic"/>
          <w:sz w:val="28"/>
          <w:szCs w:val="28"/>
          <w:rtl/>
          <w:lang w:bidi="ar-SY"/>
        </w:rPr>
      </w:pPr>
    </w:p>
    <w:tbl>
      <w:tblPr>
        <w:tblStyle w:val="a4"/>
        <w:bidiVisual/>
        <w:tblW w:w="0" w:type="auto"/>
        <w:tblLook w:val="04A0"/>
      </w:tblPr>
      <w:tblGrid>
        <w:gridCol w:w="759"/>
        <w:gridCol w:w="7763"/>
      </w:tblGrid>
      <w:tr w:rsidR="00AB2F4F" w:rsidTr="00F35723">
        <w:tc>
          <w:tcPr>
            <w:tcW w:w="759" w:type="dxa"/>
            <w:shd w:val="clear" w:color="auto" w:fill="F2F2F2" w:themeFill="background1" w:themeFillShade="F2"/>
          </w:tcPr>
          <w:p w:rsidR="00AB2F4F" w:rsidRDefault="00AB2F4F" w:rsidP="00EF0730">
            <w:pPr>
              <w:rPr>
                <w:rFonts w:cs="Simplified Arabic"/>
                <w:sz w:val="28"/>
                <w:szCs w:val="28"/>
                <w:rtl/>
                <w:lang w:bidi="ar-SY"/>
              </w:rPr>
            </w:pPr>
            <w:r>
              <w:rPr>
                <w:rFonts w:cs="Simplified Arabic" w:hint="cs"/>
                <w:sz w:val="28"/>
                <w:szCs w:val="28"/>
                <w:rtl/>
                <w:lang w:bidi="ar-SY"/>
              </w:rPr>
              <w:t>الحالة</w:t>
            </w:r>
          </w:p>
        </w:tc>
        <w:tc>
          <w:tcPr>
            <w:tcW w:w="7763" w:type="dxa"/>
            <w:shd w:val="clear" w:color="auto" w:fill="F2F2F2" w:themeFill="background1" w:themeFillShade="F2"/>
          </w:tcPr>
          <w:p w:rsidR="00AB2F4F" w:rsidRDefault="00AB2F4F" w:rsidP="00EF0730">
            <w:pPr>
              <w:rPr>
                <w:rFonts w:cs="Simplified Arabic"/>
                <w:sz w:val="28"/>
                <w:szCs w:val="28"/>
                <w:rtl/>
                <w:lang w:bidi="ar-SY"/>
              </w:rPr>
            </w:pPr>
            <w:r>
              <w:rPr>
                <w:rFonts w:cs="Simplified Arabic" w:hint="cs"/>
                <w:sz w:val="28"/>
                <w:szCs w:val="28"/>
                <w:rtl/>
                <w:lang w:bidi="ar-SY"/>
              </w:rPr>
              <w:t>الأنماط</w:t>
            </w:r>
            <w:r w:rsidR="00817C81">
              <w:rPr>
                <w:rFonts w:cs="Simplified Arabic" w:hint="cs"/>
                <w:sz w:val="28"/>
                <w:szCs w:val="28"/>
                <w:rtl/>
                <w:lang w:bidi="ar-SY"/>
              </w:rPr>
              <w:t xml:space="preserve"> الورمية</w:t>
            </w:r>
            <w:r>
              <w:rPr>
                <w:rFonts w:cs="Simplified Arabic" w:hint="cs"/>
                <w:sz w:val="28"/>
                <w:szCs w:val="28"/>
                <w:rtl/>
                <w:lang w:bidi="ar-SY"/>
              </w:rPr>
              <w:t xml:space="preserve"> المشاهدة</w:t>
            </w:r>
          </w:p>
        </w:tc>
      </w:tr>
      <w:tr w:rsidR="00AB2F4F" w:rsidTr="00F35723">
        <w:tc>
          <w:tcPr>
            <w:tcW w:w="759" w:type="dxa"/>
            <w:shd w:val="clear" w:color="auto" w:fill="F2F2F2" w:themeFill="background1" w:themeFillShade="F2"/>
          </w:tcPr>
          <w:p w:rsidR="00AB2F4F" w:rsidRDefault="00AB2F4F" w:rsidP="00F35723">
            <w:pPr>
              <w:jc w:val="center"/>
              <w:rPr>
                <w:rFonts w:cs="Simplified Arabic"/>
                <w:sz w:val="28"/>
                <w:szCs w:val="28"/>
                <w:rtl/>
                <w:lang w:bidi="ar-SY"/>
              </w:rPr>
            </w:pPr>
            <w:r>
              <w:rPr>
                <w:rFonts w:cs="Simplified Arabic" w:hint="cs"/>
                <w:sz w:val="28"/>
                <w:szCs w:val="28"/>
                <w:rtl/>
                <w:lang w:bidi="ar-SY"/>
              </w:rPr>
              <w:t>1</w:t>
            </w:r>
          </w:p>
        </w:tc>
        <w:tc>
          <w:tcPr>
            <w:tcW w:w="7763" w:type="dxa"/>
          </w:tcPr>
          <w:p w:rsidR="00AB2F4F" w:rsidRDefault="00AB2F4F" w:rsidP="00EF0730">
            <w:pPr>
              <w:rPr>
                <w:rFonts w:cs="Simplified Arabic"/>
                <w:sz w:val="28"/>
                <w:szCs w:val="28"/>
                <w:rtl/>
                <w:lang w:bidi="ar-SY"/>
              </w:rPr>
            </w:pPr>
            <w:r>
              <w:rPr>
                <w:rFonts w:cs="Simplified Arabic" w:hint="cs"/>
                <w:sz w:val="28"/>
                <w:szCs w:val="28"/>
                <w:rtl/>
                <w:lang w:bidi="ar-SY"/>
              </w:rPr>
              <w:t>ورم مسخي غير ناضج + مركبة سرطانة غدية + مركبة سرطانة شائكة الخلايا.</w:t>
            </w:r>
          </w:p>
        </w:tc>
      </w:tr>
      <w:tr w:rsidR="00AB2F4F" w:rsidTr="00F35723">
        <w:tc>
          <w:tcPr>
            <w:tcW w:w="759" w:type="dxa"/>
            <w:shd w:val="clear" w:color="auto" w:fill="F2F2F2" w:themeFill="background1" w:themeFillShade="F2"/>
          </w:tcPr>
          <w:p w:rsidR="00AB2F4F" w:rsidRDefault="00AB2F4F" w:rsidP="00F35723">
            <w:pPr>
              <w:jc w:val="center"/>
              <w:rPr>
                <w:rFonts w:cs="Simplified Arabic"/>
                <w:sz w:val="28"/>
                <w:szCs w:val="28"/>
                <w:rtl/>
                <w:lang w:bidi="ar-SY"/>
              </w:rPr>
            </w:pPr>
            <w:r>
              <w:rPr>
                <w:rFonts w:cs="Simplified Arabic" w:hint="cs"/>
                <w:sz w:val="28"/>
                <w:szCs w:val="28"/>
                <w:rtl/>
                <w:lang w:bidi="ar-SY"/>
              </w:rPr>
              <w:t>2</w:t>
            </w:r>
          </w:p>
        </w:tc>
        <w:tc>
          <w:tcPr>
            <w:tcW w:w="7763" w:type="dxa"/>
          </w:tcPr>
          <w:p w:rsidR="00AB2F4F" w:rsidRDefault="00AB2F4F" w:rsidP="00EF0730">
            <w:pPr>
              <w:rPr>
                <w:rFonts w:cs="Simplified Arabic"/>
                <w:sz w:val="28"/>
                <w:szCs w:val="28"/>
                <w:rtl/>
                <w:lang w:bidi="ar-SY"/>
              </w:rPr>
            </w:pPr>
            <w:r>
              <w:rPr>
                <w:rFonts w:cs="Simplified Arabic" w:hint="cs"/>
                <w:sz w:val="28"/>
                <w:szCs w:val="28"/>
                <w:rtl/>
                <w:lang w:bidi="ar-SY"/>
              </w:rPr>
              <w:t>ورم مسخي غير ناضج + ورم إنتاشي</w:t>
            </w:r>
          </w:p>
        </w:tc>
      </w:tr>
      <w:tr w:rsidR="00AB2F4F" w:rsidTr="00F35723">
        <w:tc>
          <w:tcPr>
            <w:tcW w:w="759" w:type="dxa"/>
            <w:shd w:val="clear" w:color="auto" w:fill="F2F2F2" w:themeFill="background1" w:themeFillShade="F2"/>
          </w:tcPr>
          <w:p w:rsidR="00AB2F4F" w:rsidRDefault="00AB2F4F" w:rsidP="00F35723">
            <w:pPr>
              <w:jc w:val="center"/>
              <w:rPr>
                <w:rFonts w:cs="Simplified Arabic"/>
                <w:sz w:val="28"/>
                <w:szCs w:val="28"/>
                <w:rtl/>
                <w:lang w:bidi="ar-SY"/>
              </w:rPr>
            </w:pPr>
            <w:r>
              <w:rPr>
                <w:rFonts w:cs="Simplified Arabic" w:hint="cs"/>
                <w:sz w:val="28"/>
                <w:szCs w:val="28"/>
                <w:rtl/>
                <w:lang w:bidi="ar-SY"/>
              </w:rPr>
              <w:t>3</w:t>
            </w:r>
          </w:p>
        </w:tc>
        <w:tc>
          <w:tcPr>
            <w:tcW w:w="7763" w:type="dxa"/>
          </w:tcPr>
          <w:p w:rsidR="00AB2F4F" w:rsidRDefault="00AB2F4F" w:rsidP="00EF0730">
            <w:pPr>
              <w:rPr>
                <w:rFonts w:cs="Simplified Arabic"/>
                <w:sz w:val="28"/>
                <w:szCs w:val="28"/>
                <w:rtl/>
                <w:lang w:bidi="ar-SY"/>
              </w:rPr>
            </w:pPr>
            <w:r>
              <w:rPr>
                <w:rFonts w:cs="Simplified Arabic" w:hint="cs"/>
                <w:sz w:val="28"/>
                <w:szCs w:val="28"/>
                <w:rtl/>
                <w:lang w:bidi="ar-SY"/>
              </w:rPr>
              <w:t>ورم مسخي غير ناضج + ورم جنيني متعدد</w:t>
            </w:r>
          </w:p>
        </w:tc>
      </w:tr>
      <w:tr w:rsidR="00AB2F4F" w:rsidTr="00F35723">
        <w:tc>
          <w:tcPr>
            <w:tcW w:w="759" w:type="dxa"/>
            <w:shd w:val="clear" w:color="auto" w:fill="F2F2F2" w:themeFill="background1" w:themeFillShade="F2"/>
          </w:tcPr>
          <w:p w:rsidR="00AB2F4F" w:rsidRDefault="00AB2F4F" w:rsidP="00F35723">
            <w:pPr>
              <w:jc w:val="center"/>
              <w:rPr>
                <w:rFonts w:cs="Simplified Arabic"/>
                <w:sz w:val="28"/>
                <w:szCs w:val="28"/>
                <w:rtl/>
                <w:lang w:bidi="ar-SY"/>
              </w:rPr>
            </w:pPr>
            <w:r>
              <w:rPr>
                <w:rFonts w:cs="Simplified Arabic" w:hint="cs"/>
                <w:sz w:val="28"/>
                <w:szCs w:val="28"/>
                <w:rtl/>
                <w:lang w:bidi="ar-SY"/>
              </w:rPr>
              <w:t>4</w:t>
            </w:r>
          </w:p>
        </w:tc>
        <w:tc>
          <w:tcPr>
            <w:tcW w:w="7763" w:type="dxa"/>
          </w:tcPr>
          <w:p w:rsidR="00AB2F4F" w:rsidRDefault="00AB2F4F" w:rsidP="00EF0730">
            <w:pPr>
              <w:rPr>
                <w:rFonts w:cs="Simplified Arabic"/>
                <w:sz w:val="28"/>
                <w:szCs w:val="28"/>
                <w:rtl/>
                <w:lang w:bidi="ar-SY"/>
              </w:rPr>
            </w:pPr>
            <w:r>
              <w:rPr>
                <w:rFonts w:cs="Simplified Arabic" w:hint="cs"/>
                <w:sz w:val="28"/>
                <w:szCs w:val="28"/>
                <w:rtl/>
                <w:lang w:bidi="ar-SY"/>
              </w:rPr>
              <w:t>ورم مسخي ناضج + ورم الكيس المحي + السرطانة الجنينية</w:t>
            </w:r>
          </w:p>
        </w:tc>
      </w:tr>
      <w:tr w:rsidR="00AB2F4F" w:rsidTr="00F35723">
        <w:tc>
          <w:tcPr>
            <w:tcW w:w="759" w:type="dxa"/>
            <w:shd w:val="clear" w:color="auto" w:fill="F2F2F2" w:themeFill="background1" w:themeFillShade="F2"/>
          </w:tcPr>
          <w:p w:rsidR="00AB2F4F" w:rsidRDefault="00AB2F4F" w:rsidP="00F35723">
            <w:pPr>
              <w:jc w:val="center"/>
              <w:rPr>
                <w:rFonts w:cs="Simplified Arabic"/>
                <w:sz w:val="28"/>
                <w:szCs w:val="28"/>
                <w:rtl/>
                <w:lang w:bidi="ar-SY"/>
              </w:rPr>
            </w:pPr>
            <w:r>
              <w:rPr>
                <w:rFonts w:cs="Simplified Arabic" w:hint="cs"/>
                <w:sz w:val="28"/>
                <w:szCs w:val="28"/>
                <w:rtl/>
                <w:lang w:bidi="ar-SY"/>
              </w:rPr>
              <w:t>5</w:t>
            </w:r>
          </w:p>
        </w:tc>
        <w:tc>
          <w:tcPr>
            <w:tcW w:w="7763" w:type="dxa"/>
          </w:tcPr>
          <w:p w:rsidR="00AB2F4F" w:rsidRPr="00AB2F4F" w:rsidRDefault="00AB2F4F" w:rsidP="00EF0730">
            <w:pPr>
              <w:rPr>
                <w:rFonts w:cs="Simplified Arabic"/>
                <w:sz w:val="24"/>
                <w:szCs w:val="24"/>
                <w:vertAlign w:val="superscript"/>
                <w:rtl/>
                <w:lang w:bidi="ar-SY"/>
              </w:rPr>
            </w:pPr>
            <w:r>
              <w:rPr>
                <w:rFonts w:cs="Simplified Arabic" w:hint="cs"/>
                <w:sz w:val="28"/>
                <w:szCs w:val="28"/>
                <w:rtl/>
                <w:lang w:bidi="ar-SY"/>
              </w:rPr>
              <w:t xml:space="preserve">غير محددة </w:t>
            </w:r>
            <w:r>
              <w:rPr>
                <w:rFonts w:ascii="Times New Roman" w:hAnsi="Times New Roman" w:cs="Times New Roman"/>
                <w:sz w:val="24"/>
                <w:szCs w:val="24"/>
                <w:vertAlign w:val="superscript"/>
                <w:rtl/>
                <w:lang w:bidi="ar-SY"/>
              </w:rPr>
              <w:t>∞</w:t>
            </w:r>
          </w:p>
        </w:tc>
      </w:tr>
      <w:tr w:rsidR="00AB2F4F" w:rsidTr="00F35723">
        <w:tc>
          <w:tcPr>
            <w:tcW w:w="8522" w:type="dxa"/>
            <w:gridSpan w:val="2"/>
            <w:shd w:val="clear" w:color="auto" w:fill="BFBFBF" w:themeFill="background1" w:themeFillShade="BF"/>
          </w:tcPr>
          <w:p w:rsidR="00AB2F4F" w:rsidRDefault="00AB2F4F" w:rsidP="00EF0730">
            <w:pPr>
              <w:rPr>
                <w:rFonts w:cs="Simplified Arabic"/>
                <w:sz w:val="28"/>
                <w:szCs w:val="28"/>
                <w:rtl/>
                <w:lang w:bidi="ar-SY"/>
              </w:rPr>
            </w:pPr>
            <w:r>
              <w:rPr>
                <w:rFonts w:cs="Simplified Arabic" w:hint="cs"/>
                <w:sz w:val="28"/>
                <w:szCs w:val="28"/>
                <w:rtl/>
                <w:lang w:bidi="ar-SY"/>
              </w:rPr>
              <w:t>الجدول (</w:t>
            </w:r>
            <w:r w:rsidR="003823E9">
              <w:rPr>
                <w:rFonts w:cs="Simplified Arabic" w:hint="cs"/>
                <w:sz w:val="28"/>
                <w:szCs w:val="28"/>
                <w:rtl/>
                <w:lang w:bidi="ar-SY"/>
              </w:rPr>
              <w:t>6</w:t>
            </w:r>
            <w:r>
              <w:rPr>
                <w:rFonts w:cs="Simplified Arabic" w:hint="cs"/>
                <w:sz w:val="28"/>
                <w:szCs w:val="28"/>
                <w:rtl/>
                <w:lang w:bidi="ar-SY"/>
              </w:rPr>
              <w:t>):</w:t>
            </w:r>
            <w:r w:rsidR="00FF5677">
              <w:rPr>
                <w:rFonts w:cs="Simplified Arabic" w:hint="cs"/>
                <w:sz w:val="28"/>
                <w:szCs w:val="28"/>
                <w:rtl/>
                <w:lang w:bidi="ar-SY"/>
              </w:rPr>
              <w:t xml:space="preserve"> توصيف الأنماط الورمية المختلطة الموجودة في الدراسة </w:t>
            </w:r>
          </w:p>
        </w:tc>
      </w:tr>
    </w:tbl>
    <w:p w:rsidR="00AB2F4F" w:rsidRDefault="00AB2F4F" w:rsidP="00EF0730">
      <w:pPr>
        <w:rPr>
          <w:rFonts w:cs="Simplified Arabic"/>
          <w:sz w:val="24"/>
          <w:szCs w:val="24"/>
          <w:rtl/>
          <w:lang w:bidi="ar-SY"/>
        </w:rPr>
      </w:pPr>
      <w:r w:rsidRPr="00AB2F4F">
        <w:rPr>
          <w:rFonts w:ascii="Times New Roman" w:hAnsi="Times New Roman" w:cs="Times New Roman"/>
          <w:sz w:val="24"/>
          <w:szCs w:val="24"/>
          <w:rtl/>
          <w:lang w:bidi="ar-SY"/>
        </w:rPr>
        <w:t>∞</w:t>
      </w:r>
      <w:r>
        <w:rPr>
          <w:rFonts w:cs="Simplified Arabic" w:hint="cs"/>
          <w:sz w:val="24"/>
          <w:szCs w:val="24"/>
          <w:rtl/>
          <w:lang w:bidi="ar-SY"/>
        </w:rPr>
        <w:t>: ورد في تقرير التشريح المرضي أنه ورم خلية منتشة مختلط خبيث دون تفصيل الأنماط المشاهدة.</w:t>
      </w:r>
    </w:p>
    <w:p w:rsidR="00140353" w:rsidRDefault="00140353" w:rsidP="00495952">
      <w:pPr>
        <w:spacing w:after="0"/>
        <w:jc w:val="both"/>
        <w:rPr>
          <w:rFonts w:cs="Simplified Arabic" w:hint="cs"/>
          <w:sz w:val="28"/>
          <w:szCs w:val="28"/>
          <w:rtl/>
          <w:lang w:bidi="ar-SY"/>
        </w:rPr>
      </w:pPr>
    </w:p>
    <w:p w:rsidR="00140353" w:rsidRDefault="00140353" w:rsidP="00495952">
      <w:pPr>
        <w:spacing w:after="0"/>
        <w:jc w:val="both"/>
        <w:rPr>
          <w:rFonts w:cs="Simplified Arabic" w:hint="cs"/>
          <w:sz w:val="28"/>
          <w:szCs w:val="28"/>
          <w:rtl/>
          <w:lang w:bidi="ar-SY"/>
        </w:rPr>
      </w:pPr>
    </w:p>
    <w:p w:rsidR="00140353" w:rsidRDefault="00140353" w:rsidP="00495952">
      <w:pPr>
        <w:spacing w:after="0"/>
        <w:jc w:val="both"/>
        <w:rPr>
          <w:rFonts w:cs="Simplified Arabic" w:hint="cs"/>
          <w:sz w:val="28"/>
          <w:szCs w:val="28"/>
          <w:rtl/>
          <w:lang w:bidi="ar-SY"/>
        </w:rPr>
      </w:pPr>
    </w:p>
    <w:p w:rsidR="00F9546E" w:rsidRDefault="00F9546E" w:rsidP="00140353">
      <w:pPr>
        <w:spacing w:after="0"/>
        <w:jc w:val="lowKashida"/>
        <w:rPr>
          <w:rFonts w:cs="Simplified Arabic"/>
          <w:sz w:val="28"/>
          <w:szCs w:val="28"/>
          <w:rtl/>
          <w:lang w:bidi="ar-SY"/>
        </w:rPr>
      </w:pPr>
      <w:r>
        <w:rPr>
          <w:rFonts w:cs="Simplified Arabic" w:hint="cs"/>
          <w:sz w:val="28"/>
          <w:szCs w:val="28"/>
          <w:rtl/>
          <w:lang w:bidi="ar-SY"/>
        </w:rPr>
        <w:lastRenderedPageBreak/>
        <w:t>كان المتوسط الحسابي لعمر المريضات عند التشخيص 31.5 ± 11.48 سنة. وقد بلغ أصغر عمر لتشخيص الإصابة 8 سنة. أما أعلى عمر للإصابة فقد كان 70 سنة.</w:t>
      </w:r>
    </w:p>
    <w:p w:rsidR="00F9546E" w:rsidRDefault="00F9546E" w:rsidP="00140353">
      <w:pPr>
        <w:spacing w:after="0"/>
        <w:jc w:val="lowKashida"/>
        <w:rPr>
          <w:rFonts w:cs="Simplified Arabic"/>
          <w:sz w:val="28"/>
          <w:szCs w:val="28"/>
          <w:rtl/>
          <w:lang w:bidi="ar-SY"/>
        </w:rPr>
      </w:pPr>
      <w:r>
        <w:rPr>
          <w:rFonts w:cs="Simplified Arabic" w:hint="cs"/>
          <w:sz w:val="28"/>
          <w:szCs w:val="28"/>
          <w:rtl/>
          <w:lang w:bidi="ar-SY"/>
        </w:rPr>
        <w:t>وكان أعلى تواتر للحدوث في المجموعة العمرية 20-29 سنة.</w:t>
      </w:r>
    </w:p>
    <w:p w:rsidR="00F9546E" w:rsidRPr="009D158B" w:rsidRDefault="00F9546E" w:rsidP="00140353">
      <w:pPr>
        <w:jc w:val="lowKashida"/>
        <w:rPr>
          <w:rFonts w:cs="Simplified Arabic"/>
          <w:sz w:val="28"/>
          <w:szCs w:val="28"/>
          <w:rtl/>
          <w:lang w:bidi="ar-SY"/>
        </w:rPr>
      </w:pPr>
      <w:r>
        <w:rPr>
          <w:rFonts w:cs="Simplified Arabic" w:hint="cs"/>
          <w:sz w:val="28"/>
          <w:szCs w:val="28"/>
          <w:rtl/>
          <w:lang w:bidi="ar-SY"/>
        </w:rPr>
        <w:t>ولدراسة العمر عند التشخيص ضمن مريضات أورام الخلية المنتشة تم تقسيم المريضات إلى مجموعات فرعية صغرى؛ كل منها عبارة عن عشر سنوات. و</w:t>
      </w:r>
      <w:r w:rsidR="0035321A">
        <w:rPr>
          <w:rFonts w:cs="Simplified Arabic" w:hint="cs"/>
          <w:sz w:val="28"/>
          <w:szCs w:val="28"/>
          <w:rtl/>
          <w:lang w:bidi="ar-SY"/>
        </w:rPr>
        <w:t>يبين الجدول (</w:t>
      </w:r>
      <w:r w:rsidR="003823E9">
        <w:rPr>
          <w:rFonts w:cs="Simplified Arabic" w:hint="cs"/>
          <w:sz w:val="28"/>
          <w:szCs w:val="28"/>
          <w:rtl/>
          <w:lang w:bidi="ar-SY"/>
        </w:rPr>
        <w:t>7</w:t>
      </w:r>
      <w:r w:rsidR="0035321A">
        <w:rPr>
          <w:rFonts w:cs="Simplified Arabic" w:hint="cs"/>
          <w:sz w:val="28"/>
          <w:szCs w:val="28"/>
          <w:rtl/>
          <w:lang w:bidi="ar-SY"/>
        </w:rPr>
        <w:t xml:space="preserve">) </w:t>
      </w:r>
      <w:r w:rsidR="00495952">
        <w:rPr>
          <w:rFonts w:cs="Simplified Arabic" w:hint="cs"/>
          <w:sz w:val="28"/>
          <w:szCs w:val="28"/>
          <w:rtl/>
          <w:lang w:bidi="ar-SY"/>
        </w:rPr>
        <w:t>النتائج.</w:t>
      </w:r>
    </w:p>
    <w:tbl>
      <w:tblPr>
        <w:tblStyle w:val="a4"/>
        <w:bidiVisual/>
        <w:tblW w:w="0" w:type="auto"/>
        <w:jc w:val="center"/>
        <w:tblInd w:w="476" w:type="dxa"/>
        <w:tblLook w:val="04A0"/>
      </w:tblPr>
      <w:tblGrid>
        <w:gridCol w:w="2409"/>
        <w:gridCol w:w="2410"/>
        <w:gridCol w:w="2126"/>
      </w:tblGrid>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المجموعة العمرية</w:t>
            </w:r>
          </w:p>
        </w:tc>
        <w:tc>
          <w:tcPr>
            <w:tcW w:w="2410"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عدد المريضات</w:t>
            </w:r>
          </w:p>
        </w:tc>
        <w:tc>
          <w:tcPr>
            <w:tcW w:w="2126"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النسبة المئوية</w:t>
            </w:r>
          </w:p>
        </w:tc>
      </w:tr>
      <w:tr w:rsidR="00F9546E" w:rsidTr="00026E49">
        <w:trPr>
          <w:jc w:val="center"/>
        </w:trPr>
        <w:tc>
          <w:tcPr>
            <w:tcW w:w="2409" w:type="dxa"/>
            <w:shd w:val="clear" w:color="auto" w:fill="F2F2F2" w:themeFill="background1" w:themeFillShade="F2"/>
          </w:tcPr>
          <w:p w:rsidR="00F9546E" w:rsidRDefault="00817C81" w:rsidP="00026E49">
            <w:pPr>
              <w:jc w:val="center"/>
              <w:rPr>
                <w:rFonts w:cs="Simplified Arabic"/>
                <w:sz w:val="28"/>
                <w:szCs w:val="28"/>
                <w:rtl/>
                <w:lang w:bidi="ar-SY"/>
              </w:rPr>
            </w:pPr>
            <w:r>
              <w:rPr>
                <w:rFonts w:ascii="Times New Roman" w:hAnsi="Times New Roman" w:cs="Times New Roman" w:hint="cs"/>
                <w:sz w:val="28"/>
                <w:szCs w:val="28"/>
                <w:rtl/>
                <w:lang w:bidi="ar-SY"/>
              </w:rPr>
              <w:t>≤</w:t>
            </w:r>
            <w:r w:rsidR="00F9546E">
              <w:rPr>
                <w:rFonts w:cs="Simplified Arabic" w:hint="cs"/>
                <w:sz w:val="28"/>
                <w:szCs w:val="28"/>
                <w:rtl/>
                <w:lang w:bidi="ar-SY"/>
              </w:rPr>
              <w:t>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1</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0.47%</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10-19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28</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13.08%</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20-29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74</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34.58%</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30-39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60</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28.04%</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40-49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36</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16.82%</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50-59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8</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3.74%</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60-69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6</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2.80%</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70-</w:t>
            </w:r>
            <w:r w:rsidR="00817C81">
              <w:rPr>
                <w:rFonts w:cs="Simplified Arabic" w:hint="cs"/>
                <w:sz w:val="28"/>
                <w:szCs w:val="28"/>
                <w:rtl/>
                <w:lang w:bidi="ar-SY"/>
              </w:rPr>
              <w:t>79</w:t>
            </w:r>
          </w:p>
        </w:tc>
        <w:tc>
          <w:tcPr>
            <w:tcW w:w="2410" w:type="dxa"/>
          </w:tcPr>
          <w:p w:rsidR="00F9546E" w:rsidRDefault="00F9546E" w:rsidP="00026E49">
            <w:pPr>
              <w:jc w:val="center"/>
              <w:rPr>
                <w:rFonts w:cs="Simplified Arabic"/>
                <w:sz w:val="28"/>
                <w:szCs w:val="28"/>
                <w:rtl/>
                <w:lang w:bidi="ar-SY"/>
              </w:rPr>
            </w:pPr>
            <w:r>
              <w:rPr>
                <w:rFonts w:cs="Simplified Arabic" w:hint="cs"/>
                <w:sz w:val="28"/>
                <w:szCs w:val="28"/>
                <w:rtl/>
                <w:lang w:bidi="ar-SY"/>
              </w:rPr>
              <w:t>1</w:t>
            </w:r>
          </w:p>
        </w:tc>
        <w:tc>
          <w:tcPr>
            <w:tcW w:w="2126" w:type="dxa"/>
          </w:tcPr>
          <w:p w:rsidR="00F9546E" w:rsidRDefault="00495952" w:rsidP="00026E49">
            <w:pPr>
              <w:jc w:val="center"/>
              <w:rPr>
                <w:rFonts w:cs="Simplified Arabic"/>
                <w:sz w:val="28"/>
                <w:szCs w:val="28"/>
                <w:rtl/>
                <w:lang w:bidi="ar-SY"/>
              </w:rPr>
            </w:pPr>
            <w:r>
              <w:rPr>
                <w:rFonts w:cs="Simplified Arabic" w:hint="cs"/>
                <w:sz w:val="28"/>
                <w:szCs w:val="28"/>
                <w:rtl/>
                <w:lang w:bidi="ar-SY"/>
              </w:rPr>
              <w:t>0.47%</w:t>
            </w:r>
          </w:p>
        </w:tc>
      </w:tr>
      <w:tr w:rsidR="00F9546E" w:rsidTr="00026E49">
        <w:trPr>
          <w:jc w:val="center"/>
        </w:trPr>
        <w:tc>
          <w:tcPr>
            <w:tcW w:w="2409" w:type="dxa"/>
            <w:shd w:val="clear" w:color="auto" w:fill="F2F2F2" w:themeFill="background1" w:themeFillShade="F2"/>
          </w:tcPr>
          <w:p w:rsidR="00F9546E" w:rsidRDefault="00F9546E" w:rsidP="00026E49">
            <w:pPr>
              <w:jc w:val="center"/>
              <w:rPr>
                <w:rFonts w:cs="Simplified Arabic"/>
                <w:sz w:val="28"/>
                <w:szCs w:val="28"/>
                <w:rtl/>
                <w:lang w:bidi="ar-SY"/>
              </w:rPr>
            </w:pPr>
            <w:r>
              <w:rPr>
                <w:rFonts w:cs="Simplified Arabic" w:hint="cs"/>
                <w:sz w:val="28"/>
                <w:szCs w:val="28"/>
                <w:rtl/>
                <w:lang w:bidi="ar-SY"/>
              </w:rPr>
              <w:t>المجموع</w:t>
            </w:r>
          </w:p>
        </w:tc>
        <w:tc>
          <w:tcPr>
            <w:tcW w:w="2410" w:type="dxa"/>
          </w:tcPr>
          <w:p w:rsidR="00F9546E" w:rsidRDefault="00495952" w:rsidP="00026E49">
            <w:pPr>
              <w:jc w:val="center"/>
              <w:rPr>
                <w:rFonts w:cs="Simplified Arabic"/>
                <w:sz w:val="28"/>
                <w:szCs w:val="28"/>
                <w:rtl/>
                <w:lang w:bidi="ar-SY"/>
              </w:rPr>
            </w:pPr>
            <w:r>
              <w:rPr>
                <w:rFonts w:cs="Simplified Arabic" w:hint="cs"/>
                <w:sz w:val="28"/>
                <w:szCs w:val="28"/>
                <w:rtl/>
                <w:lang w:bidi="ar-SY"/>
              </w:rPr>
              <w:t>214</w:t>
            </w:r>
          </w:p>
        </w:tc>
        <w:tc>
          <w:tcPr>
            <w:tcW w:w="2126" w:type="dxa"/>
          </w:tcPr>
          <w:p w:rsidR="00F9546E" w:rsidRDefault="00F9546E" w:rsidP="00026E49">
            <w:pPr>
              <w:jc w:val="center"/>
              <w:rPr>
                <w:rFonts w:cs="Simplified Arabic"/>
                <w:sz w:val="28"/>
                <w:szCs w:val="28"/>
                <w:rtl/>
                <w:lang w:bidi="ar-SY"/>
              </w:rPr>
            </w:pPr>
          </w:p>
        </w:tc>
      </w:tr>
      <w:tr w:rsidR="00F9546E" w:rsidTr="00026E49">
        <w:trPr>
          <w:jc w:val="center"/>
        </w:trPr>
        <w:tc>
          <w:tcPr>
            <w:tcW w:w="6945" w:type="dxa"/>
            <w:gridSpan w:val="3"/>
            <w:shd w:val="clear" w:color="auto" w:fill="D9D9D9" w:themeFill="background1" w:themeFillShade="D9"/>
          </w:tcPr>
          <w:p w:rsidR="00F9546E" w:rsidRPr="00C63D2F" w:rsidRDefault="00F9546E" w:rsidP="003823E9">
            <w:pPr>
              <w:jc w:val="both"/>
              <w:rPr>
                <w:rFonts w:cs="Simplified Arabic"/>
                <w:sz w:val="24"/>
                <w:szCs w:val="24"/>
                <w:rtl/>
                <w:lang w:bidi="ar-SY"/>
              </w:rPr>
            </w:pPr>
            <w:r w:rsidRPr="00C63D2F">
              <w:rPr>
                <w:rFonts w:cs="Simplified Arabic" w:hint="cs"/>
                <w:sz w:val="24"/>
                <w:szCs w:val="24"/>
                <w:rtl/>
                <w:lang w:bidi="ar-SY"/>
              </w:rPr>
              <w:t>جد</w:t>
            </w:r>
            <w:r w:rsidR="0035321A">
              <w:rPr>
                <w:rFonts w:cs="Simplified Arabic" w:hint="cs"/>
                <w:sz w:val="24"/>
                <w:szCs w:val="24"/>
                <w:rtl/>
                <w:lang w:bidi="ar-SY"/>
              </w:rPr>
              <w:t>ول (</w:t>
            </w:r>
            <w:r w:rsidR="003823E9">
              <w:rPr>
                <w:rFonts w:cs="Simplified Arabic" w:hint="cs"/>
                <w:sz w:val="24"/>
                <w:szCs w:val="24"/>
                <w:rtl/>
                <w:lang w:bidi="ar-SY"/>
              </w:rPr>
              <w:t>7</w:t>
            </w:r>
            <w:r w:rsidR="0035321A">
              <w:rPr>
                <w:rFonts w:cs="Simplified Arabic" w:hint="cs"/>
                <w:sz w:val="24"/>
                <w:szCs w:val="24"/>
                <w:rtl/>
                <w:lang w:bidi="ar-SY"/>
              </w:rPr>
              <w:t>): توزع مريضات أورام الخلية المنتشة</w:t>
            </w:r>
            <w:r w:rsidRPr="00C63D2F">
              <w:rPr>
                <w:rFonts w:cs="Simplified Arabic" w:hint="cs"/>
                <w:sz w:val="24"/>
                <w:szCs w:val="24"/>
                <w:rtl/>
                <w:lang w:bidi="ar-SY"/>
              </w:rPr>
              <w:t xml:space="preserve"> في الدراسة حسب المجموعات العمرية</w:t>
            </w:r>
          </w:p>
        </w:tc>
      </w:tr>
    </w:tbl>
    <w:p w:rsidR="00AD445B" w:rsidRDefault="00F620C0" w:rsidP="00EF0730">
      <w:pPr>
        <w:rPr>
          <w:rFonts w:cs="Simplified Arabic"/>
          <w:sz w:val="28"/>
          <w:szCs w:val="28"/>
          <w:rtl/>
          <w:lang w:bidi="ar-SY"/>
        </w:rPr>
      </w:pPr>
      <w:r>
        <w:rPr>
          <w:rFonts w:cs="Simplified Arabic" w:hint="cs"/>
          <w:noProof/>
          <w:sz w:val="28"/>
          <w:szCs w:val="28"/>
          <w:rtl/>
        </w:rPr>
        <w:lastRenderedPageBreak/>
        <w:drawing>
          <wp:inline distT="0" distB="0" distL="0" distR="0">
            <wp:extent cx="5274310" cy="4076700"/>
            <wp:effectExtent l="19050" t="0" r="21590" b="0"/>
            <wp:docPr id="26"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D2837" w:rsidRDefault="00BD2837" w:rsidP="00EF0730">
      <w:pPr>
        <w:rPr>
          <w:rFonts w:cs="Simplified Arabic"/>
          <w:sz w:val="28"/>
          <w:szCs w:val="28"/>
          <w:rtl/>
          <w:lang w:bidi="ar-SY"/>
        </w:rPr>
      </w:pPr>
    </w:p>
    <w:p w:rsidR="004B184E" w:rsidRDefault="004B184E" w:rsidP="004B184E">
      <w:pPr>
        <w:pStyle w:val="a3"/>
        <w:numPr>
          <w:ilvl w:val="0"/>
          <w:numId w:val="11"/>
        </w:numPr>
        <w:jc w:val="both"/>
        <w:rPr>
          <w:b/>
          <w:bCs/>
          <w:sz w:val="40"/>
          <w:szCs w:val="40"/>
          <w:lang w:bidi="ar-SY"/>
        </w:rPr>
      </w:pPr>
      <w:r>
        <w:rPr>
          <w:rFonts w:hint="cs"/>
          <w:b/>
          <w:bCs/>
          <w:sz w:val="40"/>
          <w:szCs w:val="40"/>
          <w:rtl/>
          <w:lang w:bidi="ar-SY"/>
        </w:rPr>
        <w:t>الدراسة الوصفية لخصائص العينة:</w:t>
      </w:r>
    </w:p>
    <w:p w:rsidR="00BD2837" w:rsidRDefault="004B184E" w:rsidP="00A850B6">
      <w:pPr>
        <w:jc w:val="lowKashida"/>
        <w:rPr>
          <w:rFonts w:cs="Simplified Arabic"/>
          <w:sz w:val="28"/>
          <w:szCs w:val="28"/>
          <w:rtl/>
          <w:lang w:bidi="ar-SY"/>
        </w:rPr>
      </w:pPr>
      <w:r>
        <w:rPr>
          <w:rFonts w:cs="Simplified Arabic" w:hint="cs"/>
          <w:sz w:val="28"/>
          <w:szCs w:val="28"/>
          <w:rtl/>
          <w:lang w:bidi="ar-SY"/>
        </w:rPr>
        <w:t xml:space="preserve">أجريت الدراسة التحليلية المقارنة بين المريضات المصابات </w:t>
      </w:r>
      <w:r w:rsidR="00A850B6">
        <w:rPr>
          <w:rFonts w:cs="Simplified Arabic" w:hint="cs"/>
          <w:sz w:val="28"/>
          <w:szCs w:val="28"/>
          <w:rtl/>
          <w:lang w:bidi="ar-SY"/>
        </w:rPr>
        <w:t xml:space="preserve">بورم خلية منتشة </w:t>
      </w:r>
      <w:r w:rsidR="00BD2837">
        <w:rPr>
          <w:rFonts w:cs="Simplified Arabic" w:hint="cs"/>
          <w:sz w:val="28"/>
          <w:szCs w:val="28"/>
          <w:rtl/>
          <w:lang w:bidi="ar-SY"/>
        </w:rPr>
        <w:t>وهي الحالات التي كانت بياناتها مكتملة</w:t>
      </w:r>
      <w:r w:rsidR="00A850B6">
        <w:rPr>
          <w:rFonts w:cs="Simplified Arabic" w:hint="cs"/>
          <w:sz w:val="28"/>
          <w:szCs w:val="28"/>
          <w:rtl/>
          <w:lang w:bidi="ar-SY"/>
        </w:rPr>
        <w:t xml:space="preserve"> والتي بلغ عددها 108 حالات</w:t>
      </w:r>
      <w:r>
        <w:rPr>
          <w:rFonts w:cs="Simplified Arabic" w:hint="cs"/>
          <w:sz w:val="28"/>
          <w:szCs w:val="28"/>
          <w:rtl/>
          <w:lang w:bidi="ar-SY"/>
        </w:rPr>
        <w:t xml:space="preserve">، ومجموعة </w:t>
      </w:r>
      <w:r w:rsidR="00AD445B">
        <w:rPr>
          <w:rFonts w:cs="Simplified Arabic" w:hint="cs"/>
          <w:sz w:val="28"/>
          <w:szCs w:val="28"/>
          <w:rtl/>
          <w:lang w:bidi="ar-SY"/>
        </w:rPr>
        <w:t xml:space="preserve">شاهد </w:t>
      </w:r>
      <w:r>
        <w:rPr>
          <w:rFonts w:cs="Simplified Arabic" w:hint="cs"/>
          <w:sz w:val="28"/>
          <w:szCs w:val="28"/>
          <w:rtl/>
          <w:lang w:bidi="ar-SY"/>
        </w:rPr>
        <w:t>مقابلة</w:t>
      </w:r>
      <w:r w:rsidR="00AD445B">
        <w:rPr>
          <w:rFonts w:cs="Simplified Arabic" w:hint="cs"/>
          <w:sz w:val="28"/>
          <w:szCs w:val="28"/>
          <w:rtl/>
          <w:lang w:bidi="ar-SY"/>
        </w:rPr>
        <w:t xml:space="preserve"> "شروط الا</w:t>
      </w:r>
      <w:r w:rsidR="00BD2837">
        <w:rPr>
          <w:rFonts w:cs="Simplified Arabic" w:hint="cs"/>
          <w:sz w:val="28"/>
          <w:szCs w:val="28"/>
          <w:rtl/>
          <w:lang w:bidi="ar-SY"/>
        </w:rPr>
        <w:t>شتمال في مقدمة الدراسة العملية".</w:t>
      </w:r>
    </w:p>
    <w:p w:rsidR="00AD445B" w:rsidRPr="00AD445B" w:rsidRDefault="00AD445B" w:rsidP="00AD445B">
      <w:pPr>
        <w:jc w:val="lowKashida"/>
        <w:rPr>
          <w:rFonts w:cs="Simplified Arabic"/>
          <w:sz w:val="28"/>
          <w:szCs w:val="28"/>
          <w:rtl/>
          <w:lang w:bidi="ar-SY"/>
        </w:rPr>
      </w:pPr>
      <w:r w:rsidRPr="00AD445B">
        <w:rPr>
          <w:rFonts w:cs="Simplified Arabic"/>
          <w:sz w:val="28"/>
          <w:szCs w:val="28"/>
          <w:rtl/>
          <w:lang w:bidi="ar-SY"/>
        </w:rPr>
        <w:t>وقد كان توزع عينة ال</w:t>
      </w:r>
      <w:r w:rsidRPr="00AD445B">
        <w:rPr>
          <w:rFonts w:cs="Simplified Arabic" w:hint="cs"/>
          <w:sz w:val="28"/>
          <w:szCs w:val="28"/>
          <w:rtl/>
          <w:lang w:bidi="ar-SY"/>
        </w:rPr>
        <w:t>دراسة</w:t>
      </w:r>
      <w:r w:rsidRPr="00AD445B">
        <w:rPr>
          <w:rFonts w:cs="Simplified Arabic"/>
          <w:sz w:val="28"/>
          <w:szCs w:val="28"/>
          <w:rtl/>
          <w:lang w:bidi="ar-SY"/>
        </w:rPr>
        <w:t xml:space="preserve"> وفقاً للمتغيرات المستقلة المختلفة كما يلي:</w:t>
      </w:r>
    </w:p>
    <w:p w:rsidR="00AD445B" w:rsidRPr="00182BA1" w:rsidRDefault="00AD445B" w:rsidP="00182BA1">
      <w:pPr>
        <w:jc w:val="both"/>
        <w:rPr>
          <w:b/>
          <w:bCs/>
          <w:sz w:val="36"/>
          <w:szCs w:val="36"/>
          <w:rtl/>
          <w:lang w:bidi="ar-SY"/>
        </w:rPr>
      </w:pPr>
      <w:r w:rsidRPr="00182BA1">
        <w:rPr>
          <w:b/>
          <w:bCs/>
          <w:sz w:val="36"/>
          <w:szCs w:val="36"/>
          <w:rtl/>
          <w:lang w:bidi="ar-SY"/>
        </w:rPr>
        <w:t>1 - توزع عينة ال</w:t>
      </w:r>
      <w:r w:rsidRPr="00182BA1">
        <w:rPr>
          <w:rFonts w:hint="cs"/>
          <w:b/>
          <w:bCs/>
          <w:sz w:val="36"/>
          <w:szCs w:val="36"/>
          <w:rtl/>
          <w:lang w:bidi="ar-SY"/>
        </w:rPr>
        <w:t>دراسة</w:t>
      </w:r>
      <w:r w:rsidRPr="00182BA1">
        <w:rPr>
          <w:b/>
          <w:bCs/>
          <w:sz w:val="36"/>
          <w:szCs w:val="36"/>
          <w:rtl/>
          <w:lang w:bidi="ar-SY"/>
        </w:rPr>
        <w:t xml:space="preserve"> وفقاً للمجموعة المدروسة: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4153"/>
        <w:gridCol w:w="1570"/>
        <w:gridCol w:w="1548"/>
      </w:tblGrid>
      <w:tr w:rsidR="00AD445B" w:rsidTr="00F35723">
        <w:trPr>
          <w:cantSplit/>
          <w:trHeight w:val="503"/>
          <w:jc w:val="center"/>
        </w:trPr>
        <w:tc>
          <w:tcPr>
            <w:tcW w:w="4153" w:type="dxa"/>
            <w:shd w:val="pct20" w:color="000000" w:fill="FFFFFF"/>
            <w:vAlign w:val="center"/>
          </w:tcPr>
          <w:p w:rsidR="00AD445B" w:rsidRPr="00EA5A9E" w:rsidRDefault="00AD445B" w:rsidP="00F35723">
            <w:pPr>
              <w:spacing w:after="0"/>
              <w:jc w:val="center"/>
              <w:rPr>
                <w:b/>
                <w:bCs/>
                <w:color w:val="000000"/>
                <w:sz w:val="28"/>
                <w:szCs w:val="28"/>
                <w:rtl/>
              </w:rPr>
            </w:pPr>
            <w:r w:rsidRPr="00EA5A9E">
              <w:rPr>
                <w:b/>
                <w:bCs/>
                <w:color w:val="000000"/>
                <w:sz w:val="28"/>
                <w:szCs w:val="28"/>
                <w:rtl/>
              </w:rPr>
              <w:t>المجموعة المدروسة</w:t>
            </w:r>
          </w:p>
        </w:tc>
        <w:tc>
          <w:tcPr>
            <w:tcW w:w="1570" w:type="dxa"/>
            <w:shd w:val="pct20" w:color="000000" w:fill="FFFFFF"/>
            <w:vAlign w:val="center"/>
          </w:tcPr>
          <w:p w:rsidR="00AD445B" w:rsidRPr="00EA5A9E" w:rsidRDefault="00EA5A9E" w:rsidP="00F35723">
            <w:pPr>
              <w:spacing w:after="0"/>
              <w:jc w:val="center"/>
              <w:rPr>
                <w:b/>
                <w:bCs/>
                <w:color w:val="000000"/>
                <w:sz w:val="28"/>
                <w:szCs w:val="28"/>
              </w:rPr>
            </w:pPr>
            <w:r w:rsidRPr="00EA5A9E">
              <w:rPr>
                <w:rFonts w:hint="cs"/>
                <w:b/>
                <w:bCs/>
                <w:color w:val="000000"/>
                <w:sz w:val="28"/>
                <w:szCs w:val="28"/>
                <w:rtl/>
              </w:rPr>
              <w:t>عدد المريضات</w:t>
            </w:r>
          </w:p>
        </w:tc>
        <w:tc>
          <w:tcPr>
            <w:tcW w:w="1548" w:type="dxa"/>
            <w:shd w:val="pct20" w:color="000000" w:fill="FFFFFF"/>
            <w:vAlign w:val="center"/>
          </w:tcPr>
          <w:p w:rsidR="00AD445B" w:rsidRPr="00EA5A9E" w:rsidRDefault="00AD445B" w:rsidP="00F35723">
            <w:pPr>
              <w:spacing w:after="0"/>
              <w:jc w:val="center"/>
              <w:rPr>
                <w:b/>
                <w:bCs/>
                <w:color w:val="000000"/>
                <w:sz w:val="28"/>
                <w:szCs w:val="28"/>
              </w:rPr>
            </w:pPr>
            <w:r w:rsidRPr="00EA5A9E">
              <w:rPr>
                <w:b/>
                <w:bCs/>
                <w:color w:val="000000"/>
                <w:sz w:val="28"/>
                <w:szCs w:val="28"/>
                <w:rtl/>
              </w:rPr>
              <w:t>النسبة المئوية</w:t>
            </w:r>
          </w:p>
        </w:tc>
      </w:tr>
      <w:tr w:rsidR="00AD445B" w:rsidTr="00AD445B">
        <w:trPr>
          <w:cantSplit/>
          <w:trHeight w:val="90"/>
          <w:jc w:val="center"/>
        </w:trPr>
        <w:tc>
          <w:tcPr>
            <w:tcW w:w="4153" w:type="dxa"/>
            <w:vAlign w:val="center"/>
          </w:tcPr>
          <w:p w:rsidR="00AD445B" w:rsidRPr="00EA5A9E" w:rsidRDefault="00AD445B" w:rsidP="00EA5A9E">
            <w:pPr>
              <w:spacing w:after="0"/>
              <w:jc w:val="center"/>
              <w:rPr>
                <w:rFonts w:cs="Simplified Arabic"/>
                <w:color w:val="000000"/>
                <w:sz w:val="28"/>
                <w:szCs w:val="28"/>
              </w:rPr>
            </w:pPr>
            <w:r w:rsidRPr="00EA5A9E">
              <w:rPr>
                <w:rFonts w:cs="Simplified Arabic" w:hint="cs"/>
                <w:color w:val="000000"/>
                <w:sz w:val="28"/>
                <w:szCs w:val="28"/>
                <w:rtl/>
              </w:rPr>
              <w:t xml:space="preserve">مجموعة أورام الخلية </w:t>
            </w:r>
            <w:r w:rsidR="00EA5A9E" w:rsidRPr="00EA5A9E">
              <w:rPr>
                <w:rFonts w:cs="Simplified Arabic" w:hint="cs"/>
                <w:color w:val="000000"/>
                <w:sz w:val="28"/>
                <w:szCs w:val="28"/>
                <w:rtl/>
              </w:rPr>
              <w:t>المنتشة</w:t>
            </w:r>
          </w:p>
        </w:tc>
        <w:tc>
          <w:tcPr>
            <w:tcW w:w="1570" w:type="dxa"/>
            <w:vAlign w:val="center"/>
          </w:tcPr>
          <w:p w:rsidR="00AD445B" w:rsidRPr="00EA5A9E" w:rsidRDefault="00EA5A9E" w:rsidP="00EA5A9E">
            <w:pPr>
              <w:bidi w:val="0"/>
              <w:spacing w:after="0"/>
              <w:jc w:val="center"/>
              <w:rPr>
                <w:rFonts w:cs="Simplified Arabic"/>
                <w:color w:val="000000"/>
                <w:sz w:val="28"/>
                <w:szCs w:val="28"/>
              </w:rPr>
            </w:pPr>
            <w:r w:rsidRPr="00EA5A9E">
              <w:rPr>
                <w:rFonts w:cs="Simplified Arabic"/>
                <w:color w:val="000000"/>
                <w:sz w:val="28"/>
                <w:szCs w:val="28"/>
              </w:rPr>
              <w:t>108</w:t>
            </w:r>
          </w:p>
        </w:tc>
        <w:tc>
          <w:tcPr>
            <w:tcW w:w="1548" w:type="dxa"/>
            <w:vAlign w:val="center"/>
          </w:tcPr>
          <w:p w:rsidR="00AD445B" w:rsidRPr="00EA5A9E" w:rsidRDefault="00EA5A9E" w:rsidP="00EA5A9E">
            <w:pPr>
              <w:bidi w:val="0"/>
              <w:spacing w:after="0"/>
              <w:jc w:val="center"/>
              <w:rPr>
                <w:rFonts w:cs="Simplified Arabic"/>
                <w:color w:val="000000"/>
                <w:sz w:val="28"/>
                <w:szCs w:val="28"/>
              </w:rPr>
            </w:pPr>
            <w:r w:rsidRPr="00EA5A9E">
              <w:rPr>
                <w:rFonts w:cs="Simplified Arabic"/>
                <w:color w:val="000000"/>
                <w:sz w:val="28"/>
                <w:szCs w:val="28"/>
              </w:rPr>
              <w:t>47.37%</w:t>
            </w:r>
          </w:p>
        </w:tc>
      </w:tr>
      <w:tr w:rsidR="00AD445B" w:rsidTr="00AD445B">
        <w:trPr>
          <w:cantSplit/>
          <w:trHeight w:val="90"/>
          <w:jc w:val="center"/>
        </w:trPr>
        <w:tc>
          <w:tcPr>
            <w:tcW w:w="4153" w:type="dxa"/>
            <w:vAlign w:val="center"/>
          </w:tcPr>
          <w:p w:rsidR="00AD445B" w:rsidRPr="00EA5A9E" w:rsidRDefault="00AD445B" w:rsidP="00EA5A9E">
            <w:pPr>
              <w:spacing w:after="0"/>
              <w:jc w:val="center"/>
              <w:rPr>
                <w:rFonts w:cs="Simplified Arabic"/>
                <w:color w:val="000000"/>
                <w:sz w:val="28"/>
                <w:szCs w:val="28"/>
              </w:rPr>
            </w:pPr>
            <w:r w:rsidRPr="00EA5A9E">
              <w:rPr>
                <w:rFonts w:cs="Simplified Arabic"/>
                <w:color w:val="000000"/>
                <w:sz w:val="28"/>
                <w:szCs w:val="28"/>
                <w:rtl/>
              </w:rPr>
              <w:t>المجموعة الشاهدة</w:t>
            </w:r>
          </w:p>
        </w:tc>
        <w:tc>
          <w:tcPr>
            <w:tcW w:w="1570" w:type="dxa"/>
            <w:vAlign w:val="center"/>
          </w:tcPr>
          <w:p w:rsidR="00AD445B" w:rsidRPr="00EA5A9E" w:rsidRDefault="00EA5A9E" w:rsidP="00EA5A9E">
            <w:pPr>
              <w:bidi w:val="0"/>
              <w:spacing w:after="0"/>
              <w:jc w:val="center"/>
              <w:rPr>
                <w:rFonts w:cs="Simplified Arabic"/>
                <w:color w:val="000000"/>
                <w:sz w:val="28"/>
                <w:szCs w:val="28"/>
              </w:rPr>
            </w:pPr>
            <w:r w:rsidRPr="00EA5A9E">
              <w:rPr>
                <w:rFonts w:cs="Simplified Arabic"/>
                <w:color w:val="000000"/>
                <w:sz w:val="28"/>
                <w:szCs w:val="28"/>
              </w:rPr>
              <w:t>120</w:t>
            </w:r>
          </w:p>
        </w:tc>
        <w:tc>
          <w:tcPr>
            <w:tcW w:w="1548" w:type="dxa"/>
            <w:vAlign w:val="center"/>
          </w:tcPr>
          <w:p w:rsidR="00AD445B" w:rsidRPr="00EA5A9E" w:rsidRDefault="00EA5A9E" w:rsidP="00EA5A9E">
            <w:pPr>
              <w:bidi w:val="0"/>
              <w:spacing w:after="0"/>
              <w:jc w:val="center"/>
              <w:rPr>
                <w:rFonts w:cs="Simplified Arabic"/>
                <w:color w:val="000000"/>
                <w:sz w:val="28"/>
                <w:szCs w:val="28"/>
              </w:rPr>
            </w:pPr>
            <w:r w:rsidRPr="00EA5A9E">
              <w:rPr>
                <w:rFonts w:cs="Simplified Arabic"/>
                <w:color w:val="000000"/>
                <w:sz w:val="28"/>
                <w:szCs w:val="28"/>
              </w:rPr>
              <w:t>52.63%</w:t>
            </w:r>
          </w:p>
        </w:tc>
      </w:tr>
      <w:tr w:rsidR="00AD445B" w:rsidTr="00AD445B">
        <w:trPr>
          <w:cantSplit/>
          <w:trHeight w:val="90"/>
          <w:jc w:val="center"/>
        </w:trPr>
        <w:tc>
          <w:tcPr>
            <w:tcW w:w="4153" w:type="dxa"/>
            <w:vAlign w:val="center"/>
          </w:tcPr>
          <w:p w:rsidR="00AD445B" w:rsidRPr="00EA5A9E" w:rsidRDefault="00AD445B" w:rsidP="00EA5A9E">
            <w:pPr>
              <w:spacing w:after="0"/>
              <w:jc w:val="center"/>
              <w:rPr>
                <w:rFonts w:cs="Simplified Arabic"/>
                <w:color w:val="000000"/>
                <w:sz w:val="28"/>
                <w:szCs w:val="28"/>
                <w:rtl/>
              </w:rPr>
            </w:pPr>
            <w:r w:rsidRPr="00EA5A9E">
              <w:rPr>
                <w:rFonts w:cs="Simplified Arabic"/>
                <w:color w:val="000000"/>
                <w:sz w:val="28"/>
                <w:szCs w:val="28"/>
                <w:rtl/>
              </w:rPr>
              <w:t>المجموع</w:t>
            </w:r>
          </w:p>
        </w:tc>
        <w:tc>
          <w:tcPr>
            <w:tcW w:w="1570" w:type="dxa"/>
            <w:vAlign w:val="center"/>
          </w:tcPr>
          <w:p w:rsidR="00AD445B" w:rsidRPr="00EA5A9E" w:rsidRDefault="00EA5A9E" w:rsidP="00EA5A9E">
            <w:pPr>
              <w:bidi w:val="0"/>
              <w:spacing w:after="0"/>
              <w:jc w:val="center"/>
              <w:rPr>
                <w:rFonts w:cs="Simplified Arabic"/>
                <w:color w:val="000000"/>
                <w:sz w:val="28"/>
                <w:szCs w:val="28"/>
              </w:rPr>
            </w:pPr>
            <w:r w:rsidRPr="00EA5A9E">
              <w:rPr>
                <w:rFonts w:cs="Simplified Arabic"/>
                <w:color w:val="000000"/>
                <w:sz w:val="28"/>
                <w:szCs w:val="28"/>
              </w:rPr>
              <w:t>228</w:t>
            </w:r>
          </w:p>
        </w:tc>
        <w:tc>
          <w:tcPr>
            <w:tcW w:w="1548" w:type="dxa"/>
            <w:vAlign w:val="center"/>
          </w:tcPr>
          <w:p w:rsidR="00AD445B" w:rsidRPr="00EA5A9E" w:rsidRDefault="00AD445B" w:rsidP="00EA5A9E">
            <w:pPr>
              <w:bidi w:val="0"/>
              <w:spacing w:after="0"/>
              <w:jc w:val="center"/>
              <w:rPr>
                <w:rFonts w:cs="Simplified Arabic"/>
                <w:color w:val="000000"/>
                <w:sz w:val="28"/>
                <w:szCs w:val="28"/>
              </w:rPr>
            </w:pPr>
            <w:r w:rsidRPr="00EA5A9E">
              <w:rPr>
                <w:rFonts w:cs="Simplified Arabic"/>
                <w:color w:val="000000"/>
                <w:sz w:val="28"/>
                <w:szCs w:val="28"/>
              </w:rPr>
              <w:t>100</w:t>
            </w:r>
          </w:p>
        </w:tc>
      </w:tr>
      <w:tr w:rsidR="00EA5A9E" w:rsidTr="00EA5A9E">
        <w:trPr>
          <w:cantSplit/>
          <w:trHeight w:val="90"/>
          <w:jc w:val="center"/>
        </w:trPr>
        <w:tc>
          <w:tcPr>
            <w:tcW w:w="7271" w:type="dxa"/>
            <w:gridSpan w:val="3"/>
            <w:vAlign w:val="center"/>
          </w:tcPr>
          <w:p w:rsidR="00EA5A9E" w:rsidRPr="00FF5677" w:rsidRDefault="00EA5A9E" w:rsidP="003823E9">
            <w:pPr>
              <w:spacing w:after="0"/>
              <w:rPr>
                <w:rFonts w:cs="Simplified Arabic"/>
                <w:i/>
                <w:iCs/>
                <w:sz w:val="28"/>
                <w:szCs w:val="28"/>
                <w:lang w:eastAsia="fr-FR"/>
              </w:rPr>
            </w:pPr>
            <w:r w:rsidRPr="00FF5677">
              <w:rPr>
                <w:rFonts w:cs="Simplified Arabic" w:hint="cs"/>
                <w:i/>
                <w:iCs/>
                <w:sz w:val="28"/>
                <w:szCs w:val="28"/>
                <w:rtl/>
                <w:lang w:eastAsia="fr-FR"/>
              </w:rPr>
              <w:lastRenderedPageBreak/>
              <w:t>ال</w:t>
            </w:r>
            <w:r w:rsidRPr="00FF5677">
              <w:rPr>
                <w:rFonts w:cs="Simplified Arabic"/>
                <w:i/>
                <w:iCs/>
                <w:sz w:val="28"/>
                <w:szCs w:val="28"/>
                <w:rtl/>
                <w:lang w:eastAsia="fr-FR"/>
              </w:rPr>
              <w:t>جدول (</w:t>
            </w:r>
            <w:r w:rsidR="003823E9" w:rsidRPr="00FF5677">
              <w:t>8</w:t>
            </w:r>
            <w:r w:rsidRPr="00FF5677">
              <w:rPr>
                <w:rFonts w:cs="Simplified Arabic"/>
                <w:i/>
                <w:iCs/>
                <w:sz w:val="28"/>
                <w:szCs w:val="28"/>
                <w:rtl/>
                <w:lang w:eastAsia="fr-FR"/>
              </w:rPr>
              <w:t>)</w:t>
            </w:r>
            <w:r w:rsidRPr="00FF5677">
              <w:rPr>
                <w:rFonts w:cs="Simplified Arabic" w:hint="cs"/>
                <w:i/>
                <w:iCs/>
                <w:sz w:val="28"/>
                <w:szCs w:val="28"/>
                <w:rtl/>
                <w:lang w:eastAsia="fr-FR"/>
              </w:rPr>
              <w:t>:</w:t>
            </w:r>
            <w:r w:rsidRPr="00FF5677">
              <w:rPr>
                <w:rFonts w:cs="Simplified Arabic"/>
                <w:i/>
                <w:iCs/>
                <w:sz w:val="28"/>
                <w:szCs w:val="28"/>
                <w:rtl/>
                <w:lang w:eastAsia="fr-FR"/>
              </w:rPr>
              <w:t xml:space="preserve"> يبين توزع عينة ال</w:t>
            </w:r>
            <w:r w:rsidRPr="00FF5677">
              <w:rPr>
                <w:rFonts w:cs="Simplified Arabic" w:hint="cs"/>
                <w:i/>
                <w:iCs/>
                <w:sz w:val="28"/>
                <w:szCs w:val="28"/>
                <w:rtl/>
                <w:lang w:eastAsia="fr-FR"/>
              </w:rPr>
              <w:t>دراسة</w:t>
            </w:r>
            <w:r w:rsidRPr="00FF5677">
              <w:rPr>
                <w:rFonts w:cs="Simplified Arabic"/>
                <w:i/>
                <w:iCs/>
                <w:sz w:val="28"/>
                <w:szCs w:val="28"/>
                <w:rtl/>
                <w:lang w:eastAsia="fr-FR"/>
              </w:rPr>
              <w:t xml:space="preserve"> وفقاً للمجموعة المدروسة.</w:t>
            </w:r>
          </w:p>
        </w:tc>
      </w:tr>
    </w:tbl>
    <w:p w:rsidR="00AD445B" w:rsidRDefault="00AD445B" w:rsidP="00EA5A9E">
      <w:pPr>
        <w:spacing w:after="0"/>
        <w:jc w:val="center"/>
        <w:rPr>
          <w:b/>
          <w:bCs/>
          <w:i/>
          <w:iCs/>
          <w:rtl/>
          <w:lang w:eastAsia="fr-FR"/>
        </w:rPr>
      </w:pPr>
    </w:p>
    <w:p w:rsidR="00AD445B" w:rsidRPr="00EA5A9E" w:rsidRDefault="00EA5A9E" w:rsidP="00EA5A9E">
      <w:pPr>
        <w:rPr>
          <w:rFonts w:cs="Simplified Arabic"/>
          <w:sz w:val="28"/>
          <w:szCs w:val="28"/>
          <w:rtl/>
          <w:lang w:eastAsia="fr-FR"/>
        </w:rPr>
      </w:pPr>
      <w:r>
        <w:rPr>
          <w:rFonts w:cs="Simplified Arabic"/>
          <w:noProof/>
          <w:sz w:val="28"/>
          <w:szCs w:val="28"/>
          <w:rtl/>
        </w:rPr>
        <w:drawing>
          <wp:inline distT="0" distB="0" distL="0" distR="0">
            <wp:extent cx="5274310" cy="3800475"/>
            <wp:effectExtent l="19050" t="0" r="21590" b="0"/>
            <wp:docPr id="27"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D445B" w:rsidRDefault="00AD445B" w:rsidP="00AD445B">
      <w:pPr>
        <w:jc w:val="center"/>
        <w:rPr>
          <w:b/>
          <w:bCs/>
          <w:i/>
          <w:iCs/>
          <w:rtl/>
          <w:lang w:eastAsia="fr-FR"/>
        </w:rPr>
      </w:pPr>
    </w:p>
    <w:p w:rsidR="00AD445B" w:rsidRPr="00182BA1" w:rsidRDefault="00AD445B" w:rsidP="00182BA1">
      <w:pPr>
        <w:jc w:val="both"/>
        <w:rPr>
          <w:b/>
          <w:bCs/>
          <w:sz w:val="36"/>
          <w:szCs w:val="36"/>
          <w:rtl/>
          <w:lang w:eastAsia="fr-FR"/>
        </w:rPr>
      </w:pPr>
      <w:r w:rsidRPr="00182BA1">
        <w:rPr>
          <w:b/>
          <w:bCs/>
          <w:sz w:val="36"/>
          <w:szCs w:val="36"/>
          <w:rtl/>
          <w:lang w:eastAsia="fr-FR"/>
        </w:rPr>
        <w:br w:type="page"/>
      </w:r>
      <w:r w:rsidRPr="00182BA1">
        <w:rPr>
          <w:b/>
          <w:bCs/>
          <w:sz w:val="36"/>
          <w:szCs w:val="36"/>
          <w:rtl/>
          <w:lang w:bidi="ar-SY"/>
        </w:rPr>
        <w:lastRenderedPageBreak/>
        <w:t xml:space="preserve">2 </w:t>
      </w:r>
      <w:r w:rsidRPr="00182BA1">
        <w:rPr>
          <w:b/>
          <w:bCs/>
          <w:sz w:val="36"/>
          <w:szCs w:val="36"/>
          <w:lang w:bidi="ar-SY"/>
        </w:rPr>
        <w:t>–</w:t>
      </w:r>
      <w:r w:rsidR="007A32C5" w:rsidRPr="00182BA1">
        <w:rPr>
          <w:b/>
          <w:bCs/>
          <w:sz w:val="36"/>
          <w:szCs w:val="36"/>
          <w:rtl/>
          <w:lang w:bidi="ar-SY"/>
        </w:rPr>
        <w:t xml:space="preserve"> المتوسط الحسابي لأعمار ا</w:t>
      </w:r>
      <w:r w:rsidR="007A32C5" w:rsidRPr="00182BA1">
        <w:rPr>
          <w:rFonts w:hint="cs"/>
          <w:b/>
          <w:bCs/>
          <w:sz w:val="36"/>
          <w:szCs w:val="36"/>
          <w:rtl/>
          <w:lang w:bidi="ar-SY"/>
        </w:rPr>
        <w:t>لمريضات</w:t>
      </w:r>
      <w:r w:rsidR="007A32C5" w:rsidRPr="00182BA1">
        <w:rPr>
          <w:b/>
          <w:bCs/>
          <w:sz w:val="36"/>
          <w:szCs w:val="36"/>
          <w:rtl/>
          <w:lang w:bidi="ar-SY"/>
        </w:rPr>
        <w:t xml:space="preserve"> (بالسنوات) في عينة ال</w:t>
      </w:r>
      <w:r w:rsidR="007A32C5" w:rsidRPr="00182BA1">
        <w:rPr>
          <w:rFonts w:hint="cs"/>
          <w:b/>
          <w:bCs/>
          <w:sz w:val="36"/>
          <w:szCs w:val="36"/>
          <w:rtl/>
          <w:lang w:bidi="ar-SY"/>
        </w:rPr>
        <w:t>دراسة</w:t>
      </w:r>
      <w:r w:rsidRPr="00182BA1">
        <w:rPr>
          <w:b/>
          <w:bCs/>
          <w:sz w:val="36"/>
          <w:szCs w:val="36"/>
          <w:rtl/>
          <w:lang w:bidi="ar-SY"/>
        </w:rPr>
        <w:t xml:space="preserve"> وفقاً للمجموعة المدروسة:</w:t>
      </w:r>
    </w:p>
    <w:p w:rsidR="007A32C5" w:rsidRDefault="007A32C5" w:rsidP="003823E9">
      <w:pPr>
        <w:jc w:val="both"/>
        <w:rPr>
          <w:rFonts w:cs="Simplified Arabic"/>
          <w:sz w:val="28"/>
          <w:szCs w:val="28"/>
          <w:rtl/>
          <w:lang w:bidi="ar-SY"/>
        </w:rPr>
      </w:pPr>
      <w:r w:rsidRPr="009D158B">
        <w:rPr>
          <w:rFonts w:cs="Simplified Arabic" w:hint="cs"/>
          <w:sz w:val="28"/>
          <w:szCs w:val="28"/>
          <w:rtl/>
          <w:lang w:bidi="ar-SY"/>
        </w:rPr>
        <w:t xml:space="preserve">تمت دراسة العمر ضمن </w:t>
      </w:r>
      <w:r>
        <w:rPr>
          <w:rFonts w:cs="Simplified Arabic" w:hint="cs"/>
          <w:sz w:val="28"/>
          <w:szCs w:val="28"/>
          <w:rtl/>
          <w:lang w:bidi="ar-SY"/>
        </w:rPr>
        <w:t>عينة المريضات ب</w:t>
      </w:r>
      <w:r w:rsidR="006B1FB4">
        <w:rPr>
          <w:rFonts w:cs="Simplified Arabic" w:hint="cs"/>
          <w:sz w:val="28"/>
          <w:szCs w:val="28"/>
          <w:rtl/>
          <w:lang w:bidi="ar-SY"/>
        </w:rPr>
        <w:t>شكل مشابه للمجموعة الكاملة وذلك ب</w:t>
      </w:r>
      <w:r>
        <w:rPr>
          <w:rFonts w:cs="Simplified Arabic" w:hint="cs"/>
          <w:sz w:val="28"/>
          <w:szCs w:val="28"/>
          <w:rtl/>
          <w:lang w:bidi="ar-SY"/>
        </w:rPr>
        <w:t>تقسيمها إلى مجموعات فرعية صغرى؛ كل منها عبارة عن عشر سنوات. ويبين الجدول (</w:t>
      </w:r>
      <w:r w:rsidR="003823E9">
        <w:rPr>
          <w:rFonts w:cs="Simplified Arabic"/>
          <w:sz w:val="28"/>
          <w:szCs w:val="28"/>
          <w:lang w:bidi="ar-SY"/>
        </w:rPr>
        <w:t>9</w:t>
      </w:r>
      <w:r>
        <w:rPr>
          <w:rFonts w:cs="Simplified Arabic" w:hint="cs"/>
          <w:sz w:val="28"/>
          <w:szCs w:val="28"/>
          <w:rtl/>
          <w:lang w:bidi="ar-SY"/>
        </w:rPr>
        <w:t>) النتائج المسجلة.</w:t>
      </w:r>
    </w:p>
    <w:p w:rsidR="007A32C5" w:rsidRDefault="007A32C5" w:rsidP="008A3634">
      <w:pPr>
        <w:jc w:val="both"/>
        <w:rPr>
          <w:rFonts w:cs="Simplified Arabic"/>
          <w:sz w:val="28"/>
          <w:szCs w:val="28"/>
          <w:rtl/>
          <w:lang w:bidi="ar-SY"/>
        </w:rPr>
      </w:pPr>
      <w:r>
        <w:rPr>
          <w:rFonts w:cs="Simplified Arabic" w:hint="cs"/>
          <w:sz w:val="28"/>
          <w:szCs w:val="28"/>
          <w:rtl/>
          <w:lang w:bidi="ar-SY"/>
        </w:rPr>
        <w:t xml:space="preserve">بلغ أصغر عمر لتشخيص الإصابة </w:t>
      </w:r>
      <w:r w:rsidR="008A3634">
        <w:rPr>
          <w:rFonts w:cs="Simplified Arabic" w:hint="cs"/>
          <w:sz w:val="28"/>
          <w:szCs w:val="28"/>
          <w:rtl/>
          <w:lang w:bidi="ar-SY"/>
        </w:rPr>
        <w:t>11</w:t>
      </w:r>
      <w:r>
        <w:rPr>
          <w:rFonts w:cs="Simplified Arabic" w:hint="cs"/>
          <w:sz w:val="28"/>
          <w:szCs w:val="28"/>
          <w:rtl/>
          <w:lang w:bidi="ar-SY"/>
        </w:rPr>
        <w:t xml:space="preserve"> سنة. أما أعلى عمر للإصابة فقد كان </w:t>
      </w:r>
      <w:r w:rsidR="008A3634">
        <w:rPr>
          <w:rFonts w:cs="Simplified Arabic" w:hint="cs"/>
          <w:sz w:val="28"/>
          <w:szCs w:val="28"/>
          <w:rtl/>
          <w:lang w:bidi="ar-SY"/>
        </w:rPr>
        <w:t>66</w:t>
      </w:r>
      <w:r>
        <w:rPr>
          <w:rFonts w:cs="Simplified Arabic" w:hint="cs"/>
          <w:sz w:val="28"/>
          <w:szCs w:val="28"/>
          <w:rtl/>
          <w:lang w:bidi="ar-SY"/>
        </w:rPr>
        <w:t xml:space="preserve"> سنة.</w:t>
      </w:r>
    </w:p>
    <w:p w:rsidR="007A32C5" w:rsidRPr="009D158B" w:rsidRDefault="007A32C5" w:rsidP="003823E9">
      <w:pPr>
        <w:jc w:val="both"/>
        <w:rPr>
          <w:rFonts w:cs="Simplified Arabic"/>
          <w:sz w:val="28"/>
          <w:szCs w:val="28"/>
          <w:rtl/>
          <w:lang w:bidi="ar-SY"/>
        </w:rPr>
      </w:pPr>
      <w:r>
        <w:rPr>
          <w:rFonts w:cs="Simplified Arabic" w:hint="cs"/>
          <w:sz w:val="28"/>
          <w:szCs w:val="28"/>
          <w:rtl/>
          <w:lang w:bidi="ar-SY"/>
        </w:rPr>
        <w:t>كان أعلى توات</w:t>
      </w:r>
      <w:r w:rsidR="00F9546E">
        <w:rPr>
          <w:rFonts w:cs="Simplified Arabic" w:hint="cs"/>
          <w:sz w:val="28"/>
          <w:szCs w:val="28"/>
          <w:rtl/>
          <w:lang w:bidi="ar-SY"/>
        </w:rPr>
        <w:t>ر للحدوث في المجموعة العمرية 20-</w:t>
      </w:r>
      <w:r w:rsidR="008A3634">
        <w:rPr>
          <w:rFonts w:cs="Simplified Arabic" w:hint="cs"/>
          <w:sz w:val="28"/>
          <w:szCs w:val="28"/>
          <w:rtl/>
          <w:lang w:bidi="ar-SY"/>
        </w:rPr>
        <w:t>3</w:t>
      </w:r>
      <w:r w:rsidR="00F9546E">
        <w:rPr>
          <w:rFonts w:cs="Simplified Arabic" w:hint="cs"/>
          <w:sz w:val="28"/>
          <w:szCs w:val="28"/>
          <w:rtl/>
          <w:lang w:bidi="ar-SY"/>
        </w:rPr>
        <w:t>9 سنة وقد ش</w:t>
      </w:r>
      <w:r w:rsidR="00FA265C">
        <w:rPr>
          <w:rFonts w:cs="Simplified Arabic" w:hint="cs"/>
          <w:sz w:val="28"/>
          <w:szCs w:val="28"/>
          <w:rtl/>
          <w:lang w:bidi="ar-SY"/>
        </w:rPr>
        <w:t>ُ</w:t>
      </w:r>
      <w:r w:rsidR="00F9546E">
        <w:rPr>
          <w:rFonts w:cs="Simplified Arabic" w:hint="cs"/>
          <w:sz w:val="28"/>
          <w:szCs w:val="28"/>
          <w:rtl/>
          <w:lang w:bidi="ar-SY"/>
        </w:rPr>
        <w:t>خ</w:t>
      </w:r>
      <w:r w:rsidR="00FA265C">
        <w:rPr>
          <w:rFonts w:cs="Simplified Arabic" w:hint="cs"/>
          <w:sz w:val="28"/>
          <w:szCs w:val="28"/>
          <w:rtl/>
          <w:lang w:bidi="ar-SY"/>
        </w:rPr>
        <w:t>ِّ</w:t>
      </w:r>
      <w:r w:rsidR="00F9546E">
        <w:rPr>
          <w:rFonts w:cs="Simplified Arabic" w:hint="cs"/>
          <w:sz w:val="28"/>
          <w:szCs w:val="28"/>
          <w:rtl/>
          <w:lang w:bidi="ar-SY"/>
        </w:rPr>
        <w:t xml:space="preserve">صت أكثر من </w:t>
      </w:r>
      <w:r w:rsidR="008A3634">
        <w:rPr>
          <w:rFonts w:cs="Simplified Arabic" w:hint="cs"/>
          <w:sz w:val="28"/>
          <w:szCs w:val="28"/>
          <w:rtl/>
          <w:lang w:bidi="ar-SY"/>
        </w:rPr>
        <w:t>نصف</w:t>
      </w:r>
      <w:r w:rsidR="00F9546E">
        <w:rPr>
          <w:rFonts w:cs="Simplified Arabic" w:hint="cs"/>
          <w:sz w:val="28"/>
          <w:szCs w:val="28"/>
          <w:rtl/>
          <w:lang w:bidi="ar-SY"/>
        </w:rPr>
        <w:t xml:space="preserve"> </w:t>
      </w:r>
      <w:r>
        <w:rPr>
          <w:rFonts w:cs="Simplified Arabic" w:hint="cs"/>
          <w:sz w:val="28"/>
          <w:szCs w:val="28"/>
          <w:rtl/>
          <w:lang w:bidi="ar-SY"/>
        </w:rPr>
        <w:t xml:space="preserve">الحالات في هذه المجموعة العمرية. وكان المتوسط الحسابي لعمر المريضات عند التشخيص </w:t>
      </w:r>
      <w:r w:rsidR="008A3634">
        <w:rPr>
          <w:rFonts w:cs="Simplified Arabic" w:hint="cs"/>
          <w:sz w:val="28"/>
          <w:szCs w:val="28"/>
          <w:rtl/>
          <w:lang w:bidi="ar-SY"/>
        </w:rPr>
        <w:t xml:space="preserve">31.31 ± 10.82 </w:t>
      </w:r>
      <w:r w:rsidR="00F9546E">
        <w:rPr>
          <w:rFonts w:cs="Simplified Arabic" w:hint="cs"/>
          <w:sz w:val="28"/>
          <w:szCs w:val="28"/>
          <w:rtl/>
          <w:lang w:bidi="ar-SY"/>
        </w:rPr>
        <w:t>سنة</w:t>
      </w:r>
      <w:r>
        <w:rPr>
          <w:rFonts w:cs="Simplified Arabic" w:hint="cs"/>
          <w:sz w:val="28"/>
          <w:szCs w:val="28"/>
          <w:rtl/>
          <w:lang w:bidi="ar-SY"/>
        </w:rPr>
        <w:t>. الجدول (</w:t>
      </w:r>
      <w:r w:rsidR="003823E9">
        <w:rPr>
          <w:rFonts w:cs="Simplified Arabic"/>
          <w:sz w:val="28"/>
          <w:szCs w:val="28"/>
          <w:lang w:bidi="ar-SY"/>
        </w:rPr>
        <w:t>10</w:t>
      </w:r>
      <w:r>
        <w:rPr>
          <w:rFonts w:cs="Simplified Arabic" w:hint="cs"/>
          <w:sz w:val="28"/>
          <w:szCs w:val="28"/>
          <w:rtl/>
          <w:lang w:bidi="ar-SY"/>
        </w:rPr>
        <w:t>).</w:t>
      </w:r>
    </w:p>
    <w:p w:rsidR="007A32C5" w:rsidRPr="009D158B" w:rsidRDefault="006245EC" w:rsidP="008A3634">
      <w:pPr>
        <w:jc w:val="both"/>
        <w:rPr>
          <w:rFonts w:cs="Simplified Arabic"/>
          <w:sz w:val="28"/>
          <w:szCs w:val="28"/>
          <w:rtl/>
          <w:lang w:bidi="ar-SY"/>
        </w:rPr>
      </w:pPr>
      <w:r>
        <w:rPr>
          <w:rFonts w:cs="Simplified Arabic" w:hint="cs"/>
          <w:sz w:val="28"/>
          <w:szCs w:val="28"/>
          <w:rtl/>
          <w:lang w:bidi="ar-EG"/>
        </w:rPr>
        <w:t xml:space="preserve">كان المتوسط الحسابي لمريضات مجموعة الشاهد 32.16 </w:t>
      </w:r>
      <w:r>
        <w:rPr>
          <w:rFonts w:cs="Simplified Arabic" w:hint="cs"/>
          <w:sz w:val="28"/>
          <w:szCs w:val="28"/>
          <w:rtl/>
          <w:lang w:bidi="ar-SY"/>
        </w:rPr>
        <w:t>± 11.23 سنة حيث تم اختيارهن من مجموعات عمرية قريبة للحالات لتقليل الانحياز.</w:t>
      </w:r>
    </w:p>
    <w:tbl>
      <w:tblPr>
        <w:tblStyle w:val="a4"/>
        <w:bidiVisual/>
        <w:tblW w:w="0" w:type="auto"/>
        <w:jc w:val="center"/>
        <w:tblInd w:w="476" w:type="dxa"/>
        <w:tblLook w:val="04A0"/>
      </w:tblPr>
      <w:tblGrid>
        <w:gridCol w:w="1865"/>
        <w:gridCol w:w="1633"/>
        <w:gridCol w:w="1417"/>
        <w:gridCol w:w="1782"/>
        <w:gridCol w:w="1349"/>
      </w:tblGrid>
      <w:tr w:rsidR="008A3634" w:rsidTr="00AA64D0">
        <w:trPr>
          <w:jc w:val="center"/>
        </w:trPr>
        <w:tc>
          <w:tcPr>
            <w:tcW w:w="1865" w:type="dxa"/>
            <w:vMerge w:val="restart"/>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المجموعة العمرية</w:t>
            </w:r>
          </w:p>
        </w:tc>
        <w:tc>
          <w:tcPr>
            <w:tcW w:w="3050" w:type="dxa"/>
            <w:gridSpan w:val="2"/>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مجموعة الحالات</w:t>
            </w:r>
          </w:p>
        </w:tc>
        <w:tc>
          <w:tcPr>
            <w:tcW w:w="3131" w:type="dxa"/>
            <w:gridSpan w:val="2"/>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مجموعة الشاهد</w:t>
            </w:r>
          </w:p>
        </w:tc>
      </w:tr>
      <w:tr w:rsidR="008A3634" w:rsidTr="00AA64D0">
        <w:trPr>
          <w:jc w:val="center"/>
        </w:trPr>
        <w:tc>
          <w:tcPr>
            <w:tcW w:w="1865" w:type="dxa"/>
            <w:vMerge/>
            <w:shd w:val="clear" w:color="auto" w:fill="F2F2F2" w:themeFill="background1" w:themeFillShade="F2"/>
          </w:tcPr>
          <w:p w:rsidR="008A3634" w:rsidRDefault="008A3634" w:rsidP="00D6087F">
            <w:pPr>
              <w:jc w:val="center"/>
              <w:rPr>
                <w:rFonts w:cs="Simplified Arabic"/>
                <w:sz w:val="28"/>
                <w:szCs w:val="28"/>
                <w:rtl/>
                <w:lang w:bidi="ar-SY"/>
              </w:rPr>
            </w:pPr>
          </w:p>
        </w:tc>
        <w:tc>
          <w:tcPr>
            <w:tcW w:w="1633" w:type="dxa"/>
            <w:shd w:val="clear" w:color="auto" w:fill="F2F2F2" w:themeFill="background1" w:themeFillShade="F2"/>
          </w:tcPr>
          <w:p w:rsidR="008A3634" w:rsidRPr="00AA64D0" w:rsidRDefault="008A3634" w:rsidP="00D6087F">
            <w:pPr>
              <w:jc w:val="center"/>
              <w:rPr>
                <w:rFonts w:cs="Simplified Arabic"/>
                <w:sz w:val="24"/>
                <w:szCs w:val="24"/>
                <w:rtl/>
                <w:lang w:bidi="ar-SY"/>
              </w:rPr>
            </w:pPr>
            <w:r w:rsidRPr="00AA64D0">
              <w:rPr>
                <w:rFonts w:cs="Simplified Arabic" w:hint="cs"/>
                <w:sz w:val="24"/>
                <w:szCs w:val="24"/>
                <w:rtl/>
                <w:lang w:bidi="ar-SY"/>
              </w:rPr>
              <w:t>عدد المريضات</w:t>
            </w:r>
          </w:p>
        </w:tc>
        <w:tc>
          <w:tcPr>
            <w:tcW w:w="1417" w:type="dxa"/>
            <w:shd w:val="clear" w:color="auto" w:fill="F2F2F2" w:themeFill="background1" w:themeFillShade="F2"/>
          </w:tcPr>
          <w:p w:rsidR="008A3634" w:rsidRPr="00AA64D0" w:rsidRDefault="008A3634" w:rsidP="00D6087F">
            <w:pPr>
              <w:jc w:val="center"/>
              <w:rPr>
                <w:rFonts w:cs="Simplified Arabic"/>
                <w:sz w:val="24"/>
                <w:szCs w:val="24"/>
                <w:rtl/>
                <w:lang w:bidi="ar-SY"/>
              </w:rPr>
            </w:pPr>
            <w:r w:rsidRPr="00AA64D0">
              <w:rPr>
                <w:rFonts w:cs="Simplified Arabic" w:hint="cs"/>
                <w:sz w:val="24"/>
                <w:szCs w:val="24"/>
                <w:rtl/>
                <w:lang w:bidi="ar-SY"/>
              </w:rPr>
              <w:t>النسبة المئوية</w:t>
            </w:r>
          </w:p>
        </w:tc>
        <w:tc>
          <w:tcPr>
            <w:tcW w:w="1782" w:type="dxa"/>
            <w:shd w:val="clear" w:color="auto" w:fill="F2F2F2" w:themeFill="background1" w:themeFillShade="F2"/>
          </w:tcPr>
          <w:p w:rsidR="008A3634" w:rsidRPr="00AA64D0" w:rsidRDefault="008A3634" w:rsidP="00D6087F">
            <w:pPr>
              <w:jc w:val="center"/>
              <w:rPr>
                <w:rFonts w:cs="Simplified Arabic"/>
                <w:sz w:val="24"/>
                <w:szCs w:val="24"/>
                <w:rtl/>
                <w:lang w:bidi="ar-SY"/>
              </w:rPr>
            </w:pPr>
            <w:r w:rsidRPr="00AA64D0">
              <w:rPr>
                <w:rFonts w:cs="Simplified Arabic" w:hint="cs"/>
                <w:sz w:val="24"/>
                <w:szCs w:val="24"/>
                <w:rtl/>
                <w:lang w:bidi="ar-SY"/>
              </w:rPr>
              <w:t>عدد المريضات</w:t>
            </w:r>
          </w:p>
        </w:tc>
        <w:tc>
          <w:tcPr>
            <w:tcW w:w="1349" w:type="dxa"/>
            <w:shd w:val="clear" w:color="auto" w:fill="F2F2F2" w:themeFill="background1" w:themeFillShade="F2"/>
          </w:tcPr>
          <w:p w:rsidR="008A3634" w:rsidRPr="00AA64D0" w:rsidRDefault="008A3634" w:rsidP="00D6087F">
            <w:pPr>
              <w:jc w:val="center"/>
              <w:rPr>
                <w:rFonts w:cs="Simplified Arabic"/>
                <w:sz w:val="24"/>
                <w:szCs w:val="24"/>
                <w:rtl/>
                <w:lang w:bidi="ar-SY"/>
              </w:rPr>
            </w:pPr>
            <w:r w:rsidRPr="00AA64D0">
              <w:rPr>
                <w:rFonts w:cs="Simplified Arabic" w:hint="cs"/>
                <w:sz w:val="24"/>
                <w:szCs w:val="24"/>
                <w:rtl/>
                <w:lang w:bidi="ar-SY"/>
              </w:rPr>
              <w:t>النسبة المئوية</w:t>
            </w:r>
          </w:p>
        </w:tc>
      </w:tr>
      <w:tr w:rsidR="008A3634" w:rsidTr="00AA64D0">
        <w:trPr>
          <w:jc w:val="center"/>
        </w:trPr>
        <w:tc>
          <w:tcPr>
            <w:tcW w:w="1865" w:type="dxa"/>
            <w:shd w:val="clear" w:color="auto" w:fill="F2F2F2" w:themeFill="background1" w:themeFillShade="F2"/>
          </w:tcPr>
          <w:p w:rsidR="008A3634" w:rsidRDefault="00FA265C" w:rsidP="00D6087F">
            <w:pPr>
              <w:jc w:val="center"/>
              <w:rPr>
                <w:rFonts w:cs="Simplified Arabic"/>
                <w:sz w:val="28"/>
                <w:szCs w:val="28"/>
                <w:rtl/>
                <w:lang w:bidi="ar-SY"/>
              </w:rPr>
            </w:pPr>
            <w:r>
              <w:rPr>
                <w:rFonts w:ascii="Times New Roman" w:hAnsi="Times New Roman" w:cs="Times New Roman" w:hint="cs"/>
                <w:sz w:val="28"/>
                <w:szCs w:val="28"/>
                <w:rtl/>
                <w:lang w:bidi="ar-SY"/>
              </w:rPr>
              <w:t>≤</w:t>
            </w:r>
            <w:r w:rsidR="008A3634">
              <w:rPr>
                <w:rFonts w:cs="Simplified Arabic" w:hint="cs"/>
                <w:sz w:val="28"/>
                <w:szCs w:val="28"/>
                <w:rtl/>
                <w:lang w:bidi="ar-SY"/>
              </w:rPr>
              <w:t>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w:t>
            </w:r>
          </w:p>
        </w:tc>
        <w:tc>
          <w:tcPr>
            <w:tcW w:w="1782" w:type="dxa"/>
          </w:tcPr>
          <w:p w:rsidR="008A3634" w:rsidRDefault="00AA64D0" w:rsidP="00D6087F">
            <w:pPr>
              <w:jc w:val="center"/>
              <w:rPr>
                <w:rFonts w:cs="Simplified Arabic"/>
                <w:sz w:val="28"/>
                <w:szCs w:val="28"/>
                <w:rtl/>
                <w:lang w:bidi="ar-SY"/>
              </w:rPr>
            </w:pPr>
            <w:r>
              <w:rPr>
                <w:rFonts w:cs="Simplified Arabic" w:hint="cs"/>
                <w:sz w:val="28"/>
                <w:szCs w:val="28"/>
                <w:rtl/>
                <w:lang w:bidi="ar-SY"/>
              </w:rPr>
              <w:t>-</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10-19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17</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15.74%</w:t>
            </w:r>
          </w:p>
        </w:tc>
        <w:tc>
          <w:tcPr>
            <w:tcW w:w="1782" w:type="dxa"/>
          </w:tcPr>
          <w:p w:rsidR="008A3634" w:rsidRDefault="008A3634" w:rsidP="00D6087F">
            <w:pPr>
              <w:jc w:val="center"/>
              <w:rPr>
                <w:rFonts w:cs="Simplified Arabic"/>
                <w:sz w:val="28"/>
                <w:szCs w:val="28"/>
                <w:rtl/>
                <w:lang w:bidi="ar-SY"/>
              </w:rPr>
            </w:pPr>
            <w:r>
              <w:rPr>
                <w:rFonts w:cs="Simplified Arabic" w:hint="cs"/>
                <w:sz w:val="28"/>
                <w:szCs w:val="28"/>
                <w:rtl/>
                <w:lang w:bidi="ar-SY"/>
              </w:rPr>
              <w:t>7</w:t>
            </w:r>
          </w:p>
        </w:tc>
        <w:tc>
          <w:tcPr>
            <w:tcW w:w="1349" w:type="dxa"/>
          </w:tcPr>
          <w:p w:rsidR="008A3634" w:rsidRDefault="008A3634" w:rsidP="00D6087F">
            <w:pPr>
              <w:jc w:val="center"/>
              <w:rPr>
                <w:rFonts w:cs="Simplified Arabic"/>
                <w:sz w:val="28"/>
                <w:szCs w:val="28"/>
                <w:rtl/>
                <w:lang w:bidi="ar-SY"/>
              </w:rPr>
            </w:pPr>
            <w:r>
              <w:rPr>
                <w:rFonts w:cs="Simplified Arabic" w:hint="cs"/>
                <w:sz w:val="28"/>
                <w:szCs w:val="28"/>
                <w:rtl/>
                <w:lang w:bidi="ar-SY"/>
              </w:rPr>
              <w:t>5.83%</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20-29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31</w:t>
            </w:r>
          </w:p>
        </w:tc>
        <w:tc>
          <w:tcPr>
            <w:tcW w:w="1417" w:type="dxa"/>
            <w:tcBorders>
              <w:top w:val="nil"/>
            </w:tcBorders>
          </w:tcPr>
          <w:p w:rsidR="008A3634" w:rsidRDefault="008A3634" w:rsidP="00D6087F">
            <w:pPr>
              <w:jc w:val="center"/>
              <w:rPr>
                <w:rFonts w:cs="Simplified Arabic"/>
                <w:sz w:val="28"/>
                <w:szCs w:val="28"/>
                <w:rtl/>
                <w:lang w:bidi="ar-SY"/>
              </w:rPr>
            </w:pPr>
            <w:r>
              <w:rPr>
                <w:rFonts w:cs="Simplified Arabic" w:hint="cs"/>
                <w:sz w:val="28"/>
                <w:szCs w:val="28"/>
                <w:rtl/>
                <w:lang w:bidi="ar-SY"/>
              </w:rPr>
              <w:t>28.70%</w:t>
            </w:r>
          </w:p>
        </w:tc>
        <w:tc>
          <w:tcPr>
            <w:tcW w:w="1782" w:type="dxa"/>
            <w:tcBorders>
              <w:top w:val="nil"/>
            </w:tcBorders>
          </w:tcPr>
          <w:p w:rsidR="008A3634" w:rsidRDefault="008A3634" w:rsidP="008A3634">
            <w:pPr>
              <w:jc w:val="center"/>
              <w:rPr>
                <w:rFonts w:cs="Simplified Arabic"/>
                <w:sz w:val="28"/>
                <w:szCs w:val="28"/>
                <w:rtl/>
                <w:lang w:bidi="ar-SY"/>
              </w:rPr>
            </w:pPr>
            <w:r>
              <w:rPr>
                <w:rFonts w:cs="Simplified Arabic" w:hint="cs"/>
                <w:sz w:val="28"/>
                <w:szCs w:val="28"/>
                <w:rtl/>
                <w:lang w:bidi="ar-SY"/>
              </w:rPr>
              <w:t>29</w:t>
            </w:r>
          </w:p>
        </w:tc>
        <w:tc>
          <w:tcPr>
            <w:tcW w:w="1349" w:type="dxa"/>
            <w:tcBorders>
              <w:top w:val="nil"/>
            </w:tcBorders>
          </w:tcPr>
          <w:p w:rsidR="008A3634" w:rsidRDefault="008A3634" w:rsidP="00D6087F">
            <w:pPr>
              <w:jc w:val="center"/>
              <w:rPr>
                <w:rFonts w:cs="Simplified Arabic"/>
                <w:sz w:val="28"/>
                <w:szCs w:val="28"/>
                <w:rtl/>
                <w:lang w:bidi="ar-SY"/>
              </w:rPr>
            </w:pPr>
            <w:r>
              <w:rPr>
                <w:rFonts w:cs="Simplified Arabic" w:hint="cs"/>
                <w:sz w:val="28"/>
                <w:szCs w:val="28"/>
                <w:rtl/>
                <w:lang w:bidi="ar-SY"/>
              </w:rPr>
              <w:t>24.17%</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30-39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35</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32.41%</w:t>
            </w:r>
          </w:p>
        </w:tc>
        <w:tc>
          <w:tcPr>
            <w:tcW w:w="1782" w:type="dxa"/>
          </w:tcPr>
          <w:p w:rsidR="008A3634" w:rsidRDefault="008A3634" w:rsidP="008A3634">
            <w:pPr>
              <w:jc w:val="center"/>
              <w:rPr>
                <w:rFonts w:cs="Simplified Arabic"/>
                <w:sz w:val="28"/>
                <w:szCs w:val="28"/>
                <w:rtl/>
                <w:lang w:bidi="ar-SY"/>
              </w:rPr>
            </w:pPr>
            <w:r>
              <w:rPr>
                <w:rFonts w:cs="Simplified Arabic" w:hint="cs"/>
                <w:sz w:val="28"/>
                <w:szCs w:val="28"/>
                <w:rtl/>
                <w:lang w:bidi="ar-SY"/>
              </w:rPr>
              <w:t>39</w:t>
            </w:r>
          </w:p>
        </w:tc>
        <w:tc>
          <w:tcPr>
            <w:tcW w:w="1349" w:type="dxa"/>
          </w:tcPr>
          <w:p w:rsidR="008A3634" w:rsidRDefault="008A3634" w:rsidP="00D6087F">
            <w:pPr>
              <w:jc w:val="center"/>
              <w:rPr>
                <w:rFonts w:cs="Simplified Arabic"/>
                <w:sz w:val="28"/>
                <w:szCs w:val="28"/>
                <w:rtl/>
                <w:lang w:bidi="ar-SY"/>
              </w:rPr>
            </w:pPr>
            <w:r>
              <w:rPr>
                <w:rFonts w:cs="Simplified Arabic" w:hint="cs"/>
                <w:sz w:val="28"/>
                <w:szCs w:val="28"/>
                <w:rtl/>
                <w:lang w:bidi="ar-SY"/>
              </w:rPr>
              <w:t>32.50%</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40-49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17</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15.74%</w:t>
            </w:r>
          </w:p>
        </w:tc>
        <w:tc>
          <w:tcPr>
            <w:tcW w:w="1782" w:type="dxa"/>
          </w:tcPr>
          <w:p w:rsidR="008A3634" w:rsidRDefault="008A3634" w:rsidP="008A3634">
            <w:pPr>
              <w:jc w:val="center"/>
              <w:rPr>
                <w:rFonts w:cs="Simplified Arabic"/>
                <w:sz w:val="28"/>
                <w:szCs w:val="28"/>
                <w:rtl/>
                <w:lang w:bidi="ar-SY"/>
              </w:rPr>
            </w:pPr>
            <w:r>
              <w:rPr>
                <w:rFonts w:cs="Simplified Arabic" w:hint="cs"/>
                <w:sz w:val="28"/>
                <w:szCs w:val="28"/>
                <w:rtl/>
                <w:lang w:bidi="ar-SY"/>
              </w:rPr>
              <w:t>27</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22.50%</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50-59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5</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4.63%</w:t>
            </w:r>
          </w:p>
        </w:tc>
        <w:tc>
          <w:tcPr>
            <w:tcW w:w="1782" w:type="dxa"/>
          </w:tcPr>
          <w:p w:rsidR="008A3634" w:rsidRDefault="008A3634" w:rsidP="00D6087F">
            <w:pPr>
              <w:jc w:val="center"/>
              <w:rPr>
                <w:rFonts w:cs="Simplified Arabic"/>
                <w:sz w:val="28"/>
                <w:szCs w:val="28"/>
                <w:rtl/>
                <w:lang w:bidi="ar-SY"/>
              </w:rPr>
            </w:pPr>
            <w:r>
              <w:rPr>
                <w:rFonts w:cs="Simplified Arabic" w:hint="cs"/>
                <w:sz w:val="28"/>
                <w:szCs w:val="28"/>
                <w:rtl/>
                <w:lang w:bidi="ar-SY"/>
              </w:rPr>
              <w:t>9</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7.50%</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60-69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3</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2.78%</w:t>
            </w:r>
          </w:p>
        </w:tc>
        <w:tc>
          <w:tcPr>
            <w:tcW w:w="1782" w:type="dxa"/>
          </w:tcPr>
          <w:p w:rsidR="008A3634" w:rsidRDefault="008A3634" w:rsidP="00D6087F">
            <w:pPr>
              <w:jc w:val="center"/>
              <w:rPr>
                <w:rFonts w:cs="Simplified Arabic"/>
                <w:sz w:val="28"/>
                <w:szCs w:val="28"/>
                <w:rtl/>
                <w:lang w:bidi="ar-SY"/>
              </w:rPr>
            </w:pPr>
            <w:r>
              <w:rPr>
                <w:rFonts w:cs="Simplified Arabic" w:hint="cs"/>
                <w:sz w:val="28"/>
                <w:szCs w:val="28"/>
                <w:rtl/>
                <w:lang w:bidi="ar-SY"/>
              </w:rPr>
              <w:t>7</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5.83%</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70-</w:t>
            </w:r>
            <w:r w:rsidR="00FA265C">
              <w:rPr>
                <w:rFonts w:cs="Simplified Arabic" w:hint="cs"/>
                <w:sz w:val="28"/>
                <w:szCs w:val="28"/>
                <w:rtl/>
                <w:lang w:bidi="ar-SY"/>
              </w:rPr>
              <w:t>79</w:t>
            </w:r>
          </w:p>
        </w:tc>
        <w:tc>
          <w:tcPr>
            <w:tcW w:w="1633" w:type="dxa"/>
          </w:tcPr>
          <w:p w:rsidR="008A3634" w:rsidRDefault="008A3634" w:rsidP="00D6087F">
            <w:pPr>
              <w:jc w:val="center"/>
              <w:rPr>
                <w:rFonts w:cs="Simplified Arabic"/>
                <w:sz w:val="28"/>
                <w:szCs w:val="28"/>
                <w:rtl/>
                <w:lang w:bidi="ar-SY"/>
              </w:rPr>
            </w:pPr>
            <w:r>
              <w:rPr>
                <w:rFonts w:cs="Simplified Arabic" w:hint="cs"/>
                <w:sz w:val="28"/>
                <w:szCs w:val="28"/>
                <w:rtl/>
                <w:lang w:bidi="ar-SY"/>
              </w:rPr>
              <w:t>-</w:t>
            </w:r>
          </w:p>
        </w:tc>
        <w:tc>
          <w:tcPr>
            <w:tcW w:w="1417" w:type="dxa"/>
          </w:tcPr>
          <w:p w:rsidR="008A3634" w:rsidRDefault="008A3634" w:rsidP="00D6087F">
            <w:pPr>
              <w:jc w:val="center"/>
              <w:rPr>
                <w:rFonts w:cs="Simplified Arabic"/>
                <w:sz w:val="28"/>
                <w:szCs w:val="28"/>
                <w:rtl/>
                <w:lang w:bidi="ar-SY"/>
              </w:rPr>
            </w:pPr>
            <w:r>
              <w:rPr>
                <w:rFonts w:cs="Simplified Arabic" w:hint="cs"/>
                <w:sz w:val="28"/>
                <w:szCs w:val="28"/>
                <w:rtl/>
                <w:lang w:bidi="ar-SY"/>
              </w:rPr>
              <w:t>-</w:t>
            </w:r>
          </w:p>
        </w:tc>
        <w:tc>
          <w:tcPr>
            <w:tcW w:w="1782" w:type="dxa"/>
          </w:tcPr>
          <w:p w:rsidR="008A3634" w:rsidRDefault="008A3634" w:rsidP="00D6087F">
            <w:pPr>
              <w:jc w:val="center"/>
              <w:rPr>
                <w:rFonts w:cs="Simplified Arabic"/>
                <w:sz w:val="28"/>
                <w:szCs w:val="28"/>
                <w:rtl/>
                <w:lang w:bidi="ar-SY"/>
              </w:rPr>
            </w:pPr>
            <w:r>
              <w:rPr>
                <w:rFonts w:cs="Simplified Arabic" w:hint="cs"/>
                <w:sz w:val="28"/>
                <w:szCs w:val="28"/>
                <w:rtl/>
                <w:lang w:bidi="ar-SY"/>
              </w:rPr>
              <w:t>2</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1.67%</w:t>
            </w:r>
          </w:p>
        </w:tc>
      </w:tr>
      <w:tr w:rsidR="008A3634" w:rsidTr="00AA64D0">
        <w:trPr>
          <w:jc w:val="center"/>
        </w:trPr>
        <w:tc>
          <w:tcPr>
            <w:tcW w:w="1865" w:type="dxa"/>
            <w:shd w:val="clear" w:color="auto" w:fill="F2F2F2" w:themeFill="background1" w:themeFillShade="F2"/>
          </w:tcPr>
          <w:p w:rsidR="008A3634" w:rsidRDefault="008A3634" w:rsidP="00D6087F">
            <w:pPr>
              <w:jc w:val="center"/>
              <w:rPr>
                <w:rFonts w:cs="Simplified Arabic"/>
                <w:sz w:val="28"/>
                <w:szCs w:val="28"/>
                <w:rtl/>
                <w:lang w:bidi="ar-SY"/>
              </w:rPr>
            </w:pPr>
            <w:r>
              <w:rPr>
                <w:rFonts w:cs="Simplified Arabic" w:hint="cs"/>
                <w:sz w:val="28"/>
                <w:szCs w:val="28"/>
                <w:rtl/>
                <w:lang w:bidi="ar-SY"/>
              </w:rPr>
              <w:t>المجموع</w:t>
            </w:r>
          </w:p>
        </w:tc>
        <w:tc>
          <w:tcPr>
            <w:tcW w:w="1633" w:type="dxa"/>
          </w:tcPr>
          <w:p w:rsidR="008A3634" w:rsidRDefault="00AA64D0" w:rsidP="00D6087F">
            <w:pPr>
              <w:jc w:val="center"/>
              <w:rPr>
                <w:rFonts w:cs="Simplified Arabic"/>
                <w:sz w:val="28"/>
                <w:szCs w:val="28"/>
                <w:rtl/>
                <w:lang w:bidi="ar-SY"/>
              </w:rPr>
            </w:pPr>
            <w:r>
              <w:rPr>
                <w:rFonts w:cs="Simplified Arabic" w:hint="cs"/>
                <w:sz w:val="28"/>
                <w:szCs w:val="28"/>
                <w:rtl/>
                <w:lang w:bidi="ar-SY"/>
              </w:rPr>
              <w:t>108</w:t>
            </w:r>
          </w:p>
        </w:tc>
        <w:tc>
          <w:tcPr>
            <w:tcW w:w="1417" w:type="dxa"/>
          </w:tcPr>
          <w:p w:rsidR="008A3634" w:rsidRDefault="00AA64D0" w:rsidP="00D6087F">
            <w:pPr>
              <w:jc w:val="center"/>
              <w:rPr>
                <w:rFonts w:cs="Simplified Arabic"/>
                <w:sz w:val="28"/>
                <w:szCs w:val="28"/>
                <w:rtl/>
                <w:lang w:bidi="ar-SY"/>
              </w:rPr>
            </w:pPr>
            <w:r>
              <w:rPr>
                <w:rFonts w:cs="Simplified Arabic" w:hint="cs"/>
                <w:sz w:val="28"/>
                <w:szCs w:val="28"/>
                <w:rtl/>
                <w:lang w:bidi="ar-SY"/>
              </w:rPr>
              <w:t>100%</w:t>
            </w:r>
          </w:p>
        </w:tc>
        <w:tc>
          <w:tcPr>
            <w:tcW w:w="1782" w:type="dxa"/>
          </w:tcPr>
          <w:p w:rsidR="008A3634" w:rsidRDefault="00AA64D0" w:rsidP="00D6087F">
            <w:pPr>
              <w:jc w:val="center"/>
              <w:rPr>
                <w:rFonts w:cs="Simplified Arabic"/>
                <w:sz w:val="28"/>
                <w:szCs w:val="28"/>
                <w:rtl/>
                <w:lang w:bidi="ar-SY"/>
              </w:rPr>
            </w:pPr>
            <w:r>
              <w:rPr>
                <w:rFonts w:cs="Simplified Arabic" w:hint="cs"/>
                <w:sz w:val="28"/>
                <w:szCs w:val="28"/>
                <w:rtl/>
                <w:lang w:bidi="ar-SY"/>
              </w:rPr>
              <w:t>120</w:t>
            </w:r>
          </w:p>
        </w:tc>
        <w:tc>
          <w:tcPr>
            <w:tcW w:w="1349" w:type="dxa"/>
          </w:tcPr>
          <w:p w:rsidR="008A3634" w:rsidRDefault="00AA64D0" w:rsidP="00D6087F">
            <w:pPr>
              <w:jc w:val="center"/>
              <w:rPr>
                <w:rFonts w:cs="Simplified Arabic"/>
                <w:sz w:val="28"/>
                <w:szCs w:val="28"/>
                <w:rtl/>
                <w:lang w:bidi="ar-SY"/>
              </w:rPr>
            </w:pPr>
            <w:r>
              <w:rPr>
                <w:rFonts w:cs="Simplified Arabic" w:hint="cs"/>
                <w:sz w:val="28"/>
                <w:szCs w:val="28"/>
                <w:rtl/>
                <w:lang w:bidi="ar-SY"/>
              </w:rPr>
              <w:t>100%</w:t>
            </w:r>
          </w:p>
        </w:tc>
      </w:tr>
      <w:tr w:rsidR="008A3634" w:rsidTr="00026E49">
        <w:trPr>
          <w:jc w:val="center"/>
        </w:trPr>
        <w:tc>
          <w:tcPr>
            <w:tcW w:w="8046" w:type="dxa"/>
            <w:gridSpan w:val="5"/>
            <w:shd w:val="clear" w:color="auto" w:fill="D9D9D9" w:themeFill="background1" w:themeFillShade="D9"/>
          </w:tcPr>
          <w:p w:rsidR="008A3634" w:rsidRPr="00C63D2F" w:rsidRDefault="008A3634" w:rsidP="003823E9">
            <w:pPr>
              <w:jc w:val="both"/>
              <w:rPr>
                <w:rFonts w:cs="Simplified Arabic"/>
                <w:sz w:val="24"/>
                <w:szCs w:val="24"/>
                <w:rtl/>
                <w:lang w:bidi="ar-SY"/>
              </w:rPr>
            </w:pPr>
            <w:r w:rsidRPr="00C63D2F">
              <w:rPr>
                <w:rFonts w:cs="Simplified Arabic" w:hint="cs"/>
                <w:sz w:val="24"/>
                <w:szCs w:val="24"/>
                <w:rtl/>
                <w:lang w:bidi="ar-SY"/>
              </w:rPr>
              <w:t>جدول (</w:t>
            </w:r>
            <w:r w:rsidR="003823E9">
              <w:rPr>
                <w:rFonts w:cs="Simplified Arabic"/>
                <w:sz w:val="24"/>
                <w:szCs w:val="24"/>
                <w:lang w:bidi="ar-SY"/>
              </w:rPr>
              <w:t>9</w:t>
            </w:r>
            <w:r w:rsidR="006D5B4B">
              <w:rPr>
                <w:rFonts w:cs="Simplified Arabic" w:hint="cs"/>
                <w:sz w:val="24"/>
                <w:szCs w:val="24"/>
                <w:rtl/>
                <w:lang w:bidi="ar-SY"/>
              </w:rPr>
              <w:t xml:space="preserve">): توزع مريضات أورام الخلية المنتشة </w:t>
            </w:r>
            <w:r w:rsidRPr="00C63D2F">
              <w:rPr>
                <w:rFonts w:cs="Simplified Arabic" w:hint="cs"/>
                <w:sz w:val="24"/>
                <w:szCs w:val="24"/>
                <w:rtl/>
                <w:lang w:bidi="ar-SY"/>
              </w:rPr>
              <w:t>في الدراسة حسب المجموعات العمرية والنسب المئوية.</w:t>
            </w:r>
          </w:p>
        </w:tc>
      </w:tr>
    </w:tbl>
    <w:p w:rsidR="007A32C5" w:rsidRDefault="007A32C5" w:rsidP="007A32C5">
      <w:pPr>
        <w:rPr>
          <w:rFonts w:cs="Simplified Arabic"/>
          <w:sz w:val="28"/>
          <w:szCs w:val="28"/>
          <w:rtl/>
          <w:lang w:eastAsia="fr-FR"/>
        </w:rPr>
      </w:pPr>
    </w:p>
    <w:p w:rsidR="00A72F94" w:rsidRPr="007A32C5" w:rsidRDefault="00A72F94" w:rsidP="007A32C5">
      <w:pPr>
        <w:rPr>
          <w:rFonts w:cs="Simplified Arabic"/>
          <w:sz w:val="28"/>
          <w:szCs w:val="28"/>
          <w:rtl/>
          <w:lang w:eastAsia="fr-FR"/>
        </w:rPr>
      </w:pPr>
    </w:p>
    <w:tbl>
      <w:tblPr>
        <w:bidiVisual/>
        <w:tblW w:w="8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076"/>
        <w:gridCol w:w="3544"/>
        <w:gridCol w:w="992"/>
        <w:gridCol w:w="709"/>
        <w:gridCol w:w="709"/>
        <w:gridCol w:w="850"/>
        <w:gridCol w:w="993"/>
      </w:tblGrid>
      <w:tr w:rsidR="006C304E" w:rsidTr="00F35723">
        <w:trPr>
          <w:cantSplit/>
          <w:trHeight w:val="201"/>
          <w:jc w:val="center"/>
        </w:trPr>
        <w:tc>
          <w:tcPr>
            <w:tcW w:w="1076" w:type="dxa"/>
            <w:shd w:val="clear" w:color="auto" w:fill="F2F2F2" w:themeFill="background1" w:themeFillShade="F2"/>
            <w:vAlign w:val="center"/>
          </w:tcPr>
          <w:p w:rsidR="00AD445B" w:rsidRDefault="00AD445B" w:rsidP="006C304E">
            <w:pPr>
              <w:jc w:val="center"/>
              <w:rPr>
                <w:rFonts w:cs="Times New Roman"/>
                <w:b/>
                <w:bCs/>
                <w:color w:val="000000"/>
                <w:rtl/>
              </w:rPr>
            </w:pPr>
            <w:r>
              <w:rPr>
                <w:rFonts w:cs="Times New Roman"/>
                <w:b/>
                <w:bCs/>
                <w:color w:val="000000"/>
                <w:rtl/>
              </w:rPr>
              <w:lastRenderedPageBreak/>
              <w:t>المتغير المدروس</w:t>
            </w:r>
          </w:p>
        </w:tc>
        <w:tc>
          <w:tcPr>
            <w:tcW w:w="3544" w:type="dxa"/>
            <w:shd w:val="clear" w:color="auto" w:fill="F2F2F2" w:themeFill="background1" w:themeFillShade="F2"/>
            <w:vAlign w:val="center"/>
          </w:tcPr>
          <w:p w:rsidR="00AD445B" w:rsidRDefault="00AD445B" w:rsidP="006C304E">
            <w:pPr>
              <w:jc w:val="center"/>
              <w:rPr>
                <w:rFonts w:cs="Times New Roman"/>
                <w:b/>
                <w:bCs/>
                <w:color w:val="000000"/>
                <w:rtl/>
              </w:rPr>
            </w:pPr>
            <w:r>
              <w:rPr>
                <w:rFonts w:cs="Times New Roman"/>
                <w:b/>
                <w:bCs/>
                <w:color w:val="000000"/>
                <w:rtl/>
              </w:rPr>
              <w:t>المجموعة المدروسة</w:t>
            </w:r>
          </w:p>
        </w:tc>
        <w:tc>
          <w:tcPr>
            <w:tcW w:w="992" w:type="dxa"/>
            <w:shd w:val="clear" w:color="auto" w:fill="F2F2F2" w:themeFill="background1" w:themeFillShade="F2"/>
            <w:vAlign w:val="center"/>
          </w:tcPr>
          <w:p w:rsidR="00AD445B" w:rsidRDefault="00AD445B" w:rsidP="006C304E">
            <w:pPr>
              <w:jc w:val="center"/>
              <w:rPr>
                <w:rFonts w:cs="Times New Roman"/>
                <w:b/>
                <w:bCs/>
                <w:color w:val="000000"/>
              </w:rPr>
            </w:pPr>
            <w:r>
              <w:rPr>
                <w:rFonts w:cs="Times New Roman"/>
                <w:b/>
                <w:bCs/>
                <w:color w:val="000000"/>
                <w:rtl/>
              </w:rPr>
              <w:t>عدد الحوامل</w:t>
            </w:r>
          </w:p>
        </w:tc>
        <w:tc>
          <w:tcPr>
            <w:tcW w:w="709" w:type="dxa"/>
            <w:shd w:val="clear" w:color="auto" w:fill="F2F2F2" w:themeFill="background1" w:themeFillShade="F2"/>
            <w:vAlign w:val="center"/>
          </w:tcPr>
          <w:p w:rsidR="00AD445B" w:rsidRDefault="00AD445B" w:rsidP="006C304E">
            <w:pPr>
              <w:jc w:val="center"/>
              <w:rPr>
                <w:rFonts w:cs="Times New Roman"/>
                <w:b/>
                <w:bCs/>
                <w:color w:val="000000"/>
              </w:rPr>
            </w:pPr>
            <w:r>
              <w:rPr>
                <w:rFonts w:cs="Times New Roman"/>
                <w:b/>
                <w:bCs/>
                <w:color w:val="000000"/>
                <w:rtl/>
              </w:rPr>
              <w:t>الحد الأدنى</w:t>
            </w:r>
          </w:p>
        </w:tc>
        <w:tc>
          <w:tcPr>
            <w:tcW w:w="709" w:type="dxa"/>
            <w:shd w:val="clear" w:color="auto" w:fill="F2F2F2" w:themeFill="background1" w:themeFillShade="F2"/>
            <w:vAlign w:val="center"/>
          </w:tcPr>
          <w:p w:rsidR="00AD445B" w:rsidRDefault="00AD445B" w:rsidP="006C304E">
            <w:pPr>
              <w:jc w:val="center"/>
              <w:rPr>
                <w:rFonts w:cs="Times New Roman"/>
                <w:b/>
                <w:bCs/>
                <w:color w:val="000000"/>
              </w:rPr>
            </w:pPr>
            <w:r>
              <w:rPr>
                <w:rFonts w:cs="Times New Roman"/>
                <w:b/>
                <w:bCs/>
                <w:color w:val="000000"/>
                <w:rtl/>
              </w:rPr>
              <w:t>الحد الأعلى</w:t>
            </w:r>
          </w:p>
        </w:tc>
        <w:tc>
          <w:tcPr>
            <w:tcW w:w="850" w:type="dxa"/>
            <w:shd w:val="clear" w:color="auto" w:fill="F2F2F2" w:themeFill="background1" w:themeFillShade="F2"/>
            <w:vAlign w:val="center"/>
          </w:tcPr>
          <w:p w:rsidR="00AD445B" w:rsidRDefault="00AD445B" w:rsidP="006C304E">
            <w:pPr>
              <w:jc w:val="center"/>
              <w:rPr>
                <w:rFonts w:cs="Times New Roman"/>
                <w:b/>
                <w:bCs/>
                <w:color w:val="000000"/>
              </w:rPr>
            </w:pPr>
            <w:r>
              <w:rPr>
                <w:rFonts w:cs="Times New Roman"/>
                <w:b/>
                <w:bCs/>
                <w:color w:val="000000"/>
                <w:rtl/>
              </w:rPr>
              <w:t>المتوسط الحسابي</w:t>
            </w:r>
          </w:p>
        </w:tc>
        <w:tc>
          <w:tcPr>
            <w:tcW w:w="993" w:type="dxa"/>
            <w:shd w:val="clear" w:color="auto" w:fill="F2F2F2" w:themeFill="background1" w:themeFillShade="F2"/>
            <w:vAlign w:val="center"/>
          </w:tcPr>
          <w:p w:rsidR="00AD445B" w:rsidRDefault="00AD445B" w:rsidP="006C304E">
            <w:pPr>
              <w:jc w:val="center"/>
              <w:rPr>
                <w:rFonts w:cs="Times New Roman"/>
                <w:b/>
                <w:bCs/>
                <w:color w:val="000000"/>
              </w:rPr>
            </w:pPr>
            <w:r>
              <w:rPr>
                <w:rFonts w:cs="Times New Roman"/>
                <w:b/>
                <w:bCs/>
                <w:color w:val="000000"/>
                <w:rtl/>
              </w:rPr>
              <w:t>الانحراف المعياري</w:t>
            </w:r>
          </w:p>
        </w:tc>
      </w:tr>
      <w:tr w:rsidR="006C304E" w:rsidTr="00F35723">
        <w:trPr>
          <w:cantSplit/>
          <w:trHeight w:val="90"/>
          <w:jc w:val="center"/>
        </w:trPr>
        <w:tc>
          <w:tcPr>
            <w:tcW w:w="1076" w:type="dxa"/>
            <w:vMerge w:val="restart"/>
            <w:shd w:val="clear" w:color="auto" w:fill="F2F2F2" w:themeFill="background1" w:themeFillShade="F2"/>
            <w:vAlign w:val="center"/>
          </w:tcPr>
          <w:p w:rsidR="00AD445B" w:rsidRDefault="00AA64D0" w:rsidP="006C304E">
            <w:pPr>
              <w:jc w:val="center"/>
              <w:rPr>
                <w:rFonts w:cs="Times New Roman"/>
                <w:color w:val="000000"/>
              </w:rPr>
            </w:pPr>
            <w:r>
              <w:rPr>
                <w:rFonts w:cs="Times New Roman"/>
                <w:color w:val="000000"/>
                <w:rtl/>
              </w:rPr>
              <w:t>عمر ال</w:t>
            </w:r>
            <w:r>
              <w:rPr>
                <w:rFonts w:cs="Times New Roman" w:hint="cs"/>
                <w:color w:val="000000"/>
                <w:rtl/>
              </w:rPr>
              <w:t xml:space="preserve">مريضة </w:t>
            </w:r>
            <w:r w:rsidR="00AD445B">
              <w:rPr>
                <w:rFonts w:cs="Times New Roman"/>
                <w:color w:val="000000"/>
                <w:rtl/>
              </w:rPr>
              <w:t>(بالسنوات)</w:t>
            </w:r>
          </w:p>
        </w:tc>
        <w:tc>
          <w:tcPr>
            <w:tcW w:w="3544" w:type="dxa"/>
            <w:vAlign w:val="center"/>
          </w:tcPr>
          <w:p w:rsidR="00AD445B" w:rsidRDefault="00AD445B" w:rsidP="006C304E">
            <w:pPr>
              <w:jc w:val="center"/>
              <w:rPr>
                <w:rFonts w:cs="Times New Roman"/>
                <w:color w:val="000000"/>
              </w:rPr>
            </w:pPr>
            <w:r>
              <w:rPr>
                <w:rFonts w:cs="Times New Roman"/>
                <w:color w:val="000000"/>
                <w:rtl/>
              </w:rPr>
              <w:t xml:space="preserve">مجموعة </w:t>
            </w:r>
            <w:r w:rsidR="00AA64D0">
              <w:rPr>
                <w:rFonts w:cs="Times New Roman" w:hint="cs"/>
                <w:color w:val="000000"/>
                <w:rtl/>
              </w:rPr>
              <w:t>المريضات اللاتي لديهن ورم خلية منتشة</w:t>
            </w:r>
          </w:p>
        </w:tc>
        <w:tc>
          <w:tcPr>
            <w:tcW w:w="992" w:type="dxa"/>
            <w:vAlign w:val="center"/>
          </w:tcPr>
          <w:p w:rsidR="00AD445B" w:rsidRDefault="00AA64D0" w:rsidP="006C304E">
            <w:pPr>
              <w:bidi w:val="0"/>
              <w:jc w:val="center"/>
              <w:rPr>
                <w:rFonts w:cs="Times New Roman"/>
                <w:color w:val="000000"/>
                <w:szCs w:val="20"/>
              </w:rPr>
            </w:pPr>
            <w:r>
              <w:rPr>
                <w:rFonts w:cs="Times New Roman"/>
                <w:color w:val="000000"/>
                <w:szCs w:val="20"/>
              </w:rPr>
              <w:t>108</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11</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66</w:t>
            </w:r>
          </w:p>
        </w:tc>
        <w:tc>
          <w:tcPr>
            <w:tcW w:w="850" w:type="dxa"/>
            <w:vAlign w:val="center"/>
          </w:tcPr>
          <w:p w:rsidR="00AD445B" w:rsidRDefault="00AA64D0" w:rsidP="006C304E">
            <w:pPr>
              <w:bidi w:val="0"/>
              <w:jc w:val="center"/>
              <w:rPr>
                <w:rFonts w:cs="Times New Roman"/>
                <w:color w:val="000000"/>
                <w:szCs w:val="20"/>
              </w:rPr>
            </w:pPr>
            <w:r>
              <w:rPr>
                <w:rFonts w:cs="Times New Roman"/>
                <w:color w:val="000000"/>
                <w:szCs w:val="20"/>
              </w:rPr>
              <w:t>31.31</w:t>
            </w:r>
          </w:p>
        </w:tc>
        <w:tc>
          <w:tcPr>
            <w:tcW w:w="993" w:type="dxa"/>
            <w:vAlign w:val="center"/>
          </w:tcPr>
          <w:p w:rsidR="00AD445B" w:rsidRDefault="00AA64D0" w:rsidP="006C304E">
            <w:pPr>
              <w:bidi w:val="0"/>
              <w:jc w:val="center"/>
              <w:rPr>
                <w:rFonts w:cs="Times New Roman"/>
                <w:color w:val="000000"/>
                <w:szCs w:val="20"/>
              </w:rPr>
            </w:pPr>
            <w:r>
              <w:rPr>
                <w:rFonts w:cs="Times New Roman"/>
                <w:color w:val="000000"/>
                <w:szCs w:val="20"/>
              </w:rPr>
              <w:t>10.82</w:t>
            </w:r>
          </w:p>
        </w:tc>
      </w:tr>
      <w:tr w:rsidR="006C304E" w:rsidTr="00F35723">
        <w:trPr>
          <w:cantSplit/>
          <w:trHeight w:val="90"/>
          <w:jc w:val="center"/>
        </w:trPr>
        <w:tc>
          <w:tcPr>
            <w:tcW w:w="1076" w:type="dxa"/>
            <w:vMerge/>
            <w:shd w:val="clear" w:color="auto" w:fill="F2F2F2" w:themeFill="background1" w:themeFillShade="F2"/>
            <w:vAlign w:val="center"/>
          </w:tcPr>
          <w:p w:rsidR="00AD445B" w:rsidRDefault="00AD445B" w:rsidP="006C304E">
            <w:pPr>
              <w:jc w:val="center"/>
              <w:rPr>
                <w:rFonts w:cs="Times New Roman"/>
                <w:color w:val="000000"/>
              </w:rPr>
            </w:pPr>
          </w:p>
        </w:tc>
        <w:tc>
          <w:tcPr>
            <w:tcW w:w="3544" w:type="dxa"/>
            <w:vAlign w:val="center"/>
          </w:tcPr>
          <w:p w:rsidR="00AD445B" w:rsidRDefault="00AD445B" w:rsidP="006C304E">
            <w:pPr>
              <w:jc w:val="center"/>
              <w:rPr>
                <w:rFonts w:cs="Times New Roman"/>
                <w:color w:val="000000"/>
              </w:rPr>
            </w:pPr>
            <w:r>
              <w:rPr>
                <w:rFonts w:cs="Times New Roman"/>
                <w:color w:val="000000"/>
                <w:rtl/>
              </w:rPr>
              <w:t>المجموعة الشاهدة</w:t>
            </w:r>
          </w:p>
        </w:tc>
        <w:tc>
          <w:tcPr>
            <w:tcW w:w="992" w:type="dxa"/>
            <w:vAlign w:val="center"/>
          </w:tcPr>
          <w:p w:rsidR="00AD445B" w:rsidRDefault="00AA64D0" w:rsidP="006C304E">
            <w:pPr>
              <w:bidi w:val="0"/>
              <w:jc w:val="center"/>
              <w:rPr>
                <w:rFonts w:cs="Times New Roman"/>
                <w:color w:val="000000"/>
                <w:szCs w:val="20"/>
              </w:rPr>
            </w:pPr>
            <w:r>
              <w:rPr>
                <w:rFonts w:cs="Times New Roman"/>
                <w:color w:val="000000"/>
                <w:szCs w:val="20"/>
              </w:rPr>
              <w:t>120</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16</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71</w:t>
            </w:r>
          </w:p>
        </w:tc>
        <w:tc>
          <w:tcPr>
            <w:tcW w:w="850" w:type="dxa"/>
            <w:vAlign w:val="center"/>
          </w:tcPr>
          <w:p w:rsidR="00AD445B" w:rsidRDefault="00AA64D0" w:rsidP="006C304E">
            <w:pPr>
              <w:bidi w:val="0"/>
              <w:jc w:val="center"/>
              <w:rPr>
                <w:rFonts w:cs="Times New Roman"/>
                <w:color w:val="000000"/>
                <w:szCs w:val="20"/>
              </w:rPr>
            </w:pPr>
            <w:r>
              <w:rPr>
                <w:rFonts w:cs="Times New Roman"/>
                <w:color w:val="000000"/>
                <w:szCs w:val="20"/>
              </w:rPr>
              <w:t>32.16</w:t>
            </w:r>
          </w:p>
        </w:tc>
        <w:tc>
          <w:tcPr>
            <w:tcW w:w="993" w:type="dxa"/>
            <w:vAlign w:val="center"/>
          </w:tcPr>
          <w:p w:rsidR="00AD445B" w:rsidRDefault="00AA64D0" w:rsidP="006C304E">
            <w:pPr>
              <w:bidi w:val="0"/>
              <w:jc w:val="center"/>
              <w:rPr>
                <w:rFonts w:cs="Times New Roman"/>
                <w:color w:val="000000"/>
                <w:szCs w:val="20"/>
              </w:rPr>
            </w:pPr>
            <w:r>
              <w:rPr>
                <w:rFonts w:cs="Times New Roman"/>
                <w:color w:val="000000"/>
                <w:szCs w:val="20"/>
              </w:rPr>
              <w:t>11.23</w:t>
            </w:r>
          </w:p>
        </w:tc>
      </w:tr>
      <w:tr w:rsidR="006C304E" w:rsidTr="00F35723">
        <w:trPr>
          <w:cantSplit/>
          <w:trHeight w:val="90"/>
          <w:jc w:val="center"/>
        </w:trPr>
        <w:tc>
          <w:tcPr>
            <w:tcW w:w="1076" w:type="dxa"/>
            <w:vMerge/>
            <w:shd w:val="clear" w:color="auto" w:fill="F2F2F2" w:themeFill="background1" w:themeFillShade="F2"/>
            <w:vAlign w:val="center"/>
          </w:tcPr>
          <w:p w:rsidR="00AD445B" w:rsidRDefault="00AD445B" w:rsidP="006C304E">
            <w:pPr>
              <w:jc w:val="center"/>
              <w:rPr>
                <w:rFonts w:cs="Times New Roman"/>
                <w:color w:val="000000"/>
              </w:rPr>
            </w:pPr>
          </w:p>
        </w:tc>
        <w:tc>
          <w:tcPr>
            <w:tcW w:w="3544" w:type="dxa"/>
            <w:vAlign w:val="center"/>
          </w:tcPr>
          <w:p w:rsidR="00AD445B" w:rsidRDefault="00AA64D0" w:rsidP="006C304E">
            <w:pPr>
              <w:jc w:val="center"/>
              <w:rPr>
                <w:rFonts w:cs="Times New Roman"/>
                <w:color w:val="000000"/>
                <w:rtl/>
              </w:rPr>
            </w:pPr>
            <w:r>
              <w:rPr>
                <w:rFonts w:cs="Times New Roman"/>
                <w:color w:val="000000"/>
                <w:rtl/>
              </w:rPr>
              <w:t>ال</w:t>
            </w:r>
            <w:r>
              <w:rPr>
                <w:rFonts w:cs="Times New Roman" w:hint="cs"/>
                <w:color w:val="000000"/>
                <w:rtl/>
              </w:rPr>
              <w:t>مريضات</w:t>
            </w:r>
            <w:r w:rsidR="00AD445B">
              <w:rPr>
                <w:rFonts w:cs="Times New Roman"/>
                <w:color w:val="000000"/>
                <w:rtl/>
              </w:rPr>
              <w:t xml:space="preserve"> في عينة البحث كاملةً</w:t>
            </w:r>
          </w:p>
        </w:tc>
        <w:tc>
          <w:tcPr>
            <w:tcW w:w="992" w:type="dxa"/>
            <w:vAlign w:val="center"/>
          </w:tcPr>
          <w:p w:rsidR="00AD445B" w:rsidRDefault="00AA64D0" w:rsidP="006C304E">
            <w:pPr>
              <w:bidi w:val="0"/>
              <w:jc w:val="center"/>
              <w:rPr>
                <w:rFonts w:cs="Times New Roman"/>
                <w:color w:val="000000"/>
                <w:szCs w:val="20"/>
              </w:rPr>
            </w:pPr>
            <w:r>
              <w:rPr>
                <w:rFonts w:cs="Times New Roman"/>
                <w:color w:val="000000"/>
                <w:szCs w:val="20"/>
              </w:rPr>
              <w:t>228</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11</w:t>
            </w:r>
          </w:p>
        </w:tc>
        <w:tc>
          <w:tcPr>
            <w:tcW w:w="709" w:type="dxa"/>
            <w:vAlign w:val="center"/>
          </w:tcPr>
          <w:p w:rsidR="00AD445B" w:rsidRDefault="00AA64D0" w:rsidP="006C304E">
            <w:pPr>
              <w:bidi w:val="0"/>
              <w:jc w:val="center"/>
              <w:rPr>
                <w:rFonts w:cs="Times New Roman"/>
                <w:color w:val="000000"/>
                <w:szCs w:val="20"/>
              </w:rPr>
            </w:pPr>
            <w:r>
              <w:rPr>
                <w:rFonts w:cs="Times New Roman"/>
                <w:color w:val="000000"/>
                <w:szCs w:val="20"/>
              </w:rPr>
              <w:t>71</w:t>
            </w:r>
          </w:p>
        </w:tc>
        <w:tc>
          <w:tcPr>
            <w:tcW w:w="850" w:type="dxa"/>
            <w:vAlign w:val="center"/>
          </w:tcPr>
          <w:p w:rsidR="00AD445B" w:rsidRDefault="00AA64D0" w:rsidP="006C304E">
            <w:pPr>
              <w:bidi w:val="0"/>
              <w:jc w:val="center"/>
              <w:rPr>
                <w:rFonts w:cs="Times New Roman"/>
                <w:color w:val="000000"/>
                <w:szCs w:val="20"/>
              </w:rPr>
            </w:pPr>
            <w:r>
              <w:rPr>
                <w:rFonts w:cs="Times New Roman"/>
                <w:color w:val="000000"/>
                <w:szCs w:val="20"/>
              </w:rPr>
              <w:t>31.83</w:t>
            </w:r>
          </w:p>
        </w:tc>
        <w:tc>
          <w:tcPr>
            <w:tcW w:w="993" w:type="dxa"/>
            <w:vAlign w:val="center"/>
          </w:tcPr>
          <w:p w:rsidR="00AD445B" w:rsidRDefault="00AA64D0" w:rsidP="006C304E">
            <w:pPr>
              <w:bidi w:val="0"/>
              <w:jc w:val="center"/>
              <w:rPr>
                <w:rFonts w:cs="Times New Roman"/>
                <w:color w:val="000000"/>
                <w:szCs w:val="20"/>
              </w:rPr>
            </w:pPr>
            <w:r>
              <w:rPr>
                <w:rFonts w:cs="Times New Roman"/>
                <w:color w:val="000000"/>
                <w:szCs w:val="20"/>
              </w:rPr>
              <w:t>11.07</w:t>
            </w:r>
          </w:p>
        </w:tc>
      </w:tr>
      <w:tr w:rsidR="00AA64D0" w:rsidTr="00F35723">
        <w:trPr>
          <w:cantSplit/>
          <w:trHeight w:val="90"/>
          <w:jc w:val="center"/>
        </w:trPr>
        <w:tc>
          <w:tcPr>
            <w:tcW w:w="8873" w:type="dxa"/>
            <w:gridSpan w:val="7"/>
            <w:shd w:val="clear" w:color="auto" w:fill="BFBFBF" w:themeFill="background1" w:themeFillShade="BF"/>
            <w:vAlign w:val="center"/>
          </w:tcPr>
          <w:p w:rsidR="00AA64D0" w:rsidRPr="00AA64D0" w:rsidRDefault="00AA64D0" w:rsidP="003823E9">
            <w:pPr>
              <w:spacing w:after="0" w:line="240" w:lineRule="auto"/>
              <w:rPr>
                <w:rFonts w:cs="Simplified Arabic"/>
                <w:sz w:val="24"/>
                <w:szCs w:val="24"/>
                <w:rtl/>
                <w:lang w:eastAsia="fr-FR"/>
              </w:rPr>
            </w:pPr>
            <w:r w:rsidRPr="00AA64D0">
              <w:rPr>
                <w:rFonts w:cs="Simplified Arabic"/>
                <w:sz w:val="24"/>
                <w:szCs w:val="24"/>
                <w:rtl/>
                <w:lang w:eastAsia="fr-FR"/>
              </w:rPr>
              <w:t>جدول</w:t>
            </w:r>
            <w:r w:rsidRPr="00AA64D0">
              <w:rPr>
                <w:rFonts w:cs="Simplified Arabic" w:hint="cs"/>
                <w:sz w:val="24"/>
                <w:szCs w:val="24"/>
                <w:rtl/>
                <w:lang w:eastAsia="fr-FR"/>
              </w:rPr>
              <w:t>:</w:t>
            </w:r>
            <w:r w:rsidRPr="00AA64D0">
              <w:rPr>
                <w:rFonts w:cs="Simplified Arabic"/>
                <w:sz w:val="24"/>
                <w:szCs w:val="24"/>
                <w:rtl/>
                <w:lang w:eastAsia="fr-FR"/>
              </w:rPr>
              <w:t>(</w:t>
            </w:r>
            <w:r w:rsidR="003823E9">
              <w:t>10</w:t>
            </w:r>
            <w:r w:rsidRPr="00AA64D0">
              <w:rPr>
                <w:rFonts w:cs="Simplified Arabic"/>
                <w:sz w:val="24"/>
                <w:szCs w:val="24"/>
                <w:rtl/>
                <w:lang w:eastAsia="fr-FR"/>
              </w:rPr>
              <w:t>) يبين الحد الأدنى والحد الأعلى والمتوسط الحسابي والانحراف المعياري لأعمار ال</w:t>
            </w:r>
            <w:r w:rsidRPr="00AA64D0">
              <w:rPr>
                <w:rFonts w:cs="Simplified Arabic" w:hint="cs"/>
                <w:sz w:val="24"/>
                <w:szCs w:val="24"/>
                <w:rtl/>
                <w:lang w:eastAsia="fr-FR"/>
              </w:rPr>
              <w:t>مريضات</w:t>
            </w:r>
            <w:r w:rsidRPr="00AA64D0">
              <w:rPr>
                <w:rFonts w:cs="Simplified Arabic"/>
                <w:sz w:val="24"/>
                <w:szCs w:val="24"/>
                <w:rtl/>
                <w:lang w:eastAsia="fr-FR"/>
              </w:rPr>
              <w:t xml:space="preserve"> (بالسنوات) في عينة ال</w:t>
            </w:r>
            <w:r w:rsidRPr="00AA64D0">
              <w:rPr>
                <w:rFonts w:cs="Simplified Arabic" w:hint="cs"/>
                <w:sz w:val="24"/>
                <w:szCs w:val="24"/>
                <w:rtl/>
                <w:lang w:eastAsia="fr-FR"/>
              </w:rPr>
              <w:t>دراسة</w:t>
            </w:r>
            <w:r w:rsidRPr="00AA64D0">
              <w:rPr>
                <w:rFonts w:cs="Simplified Arabic"/>
                <w:sz w:val="24"/>
                <w:szCs w:val="24"/>
                <w:rtl/>
                <w:lang w:eastAsia="fr-FR"/>
              </w:rPr>
              <w:t xml:space="preserve"> وفقاً للمجموعة المدروسة.</w:t>
            </w:r>
          </w:p>
        </w:tc>
      </w:tr>
    </w:tbl>
    <w:p w:rsidR="00AD445B" w:rsidRDefault="00AD445B" w:rsidP="006C304E">
      <w:pPr>
        <w:rPr>
          <w:rFonts w:cs="Simplified Arabic"/>
          <w:sz w:val="28"/>
          <w:szCs w:val="28"/>
          <w:rtl/>
          <w:lang w:eastAsia="fr-FR"/>
        </w:rPr>
      </w:pPr>
    </w:p>
    <w:p w:rsidR="006C304E" w:rsidRPr="006C304E" w:rsidRDefault="006C304E" w:rsidP="006C304E">
      <w:pPr>
        <w:rPr>
          <w:rFonts w:cs="Simplified Arabic"/>
          <w:sz w:val="28"/>
          <w:szCs w:val="28"/>
          <w:rtl/>
          <w:lang w:eastAsia="fr-FR"/>
        </w:rPr>
      </w:pPr>
      <w:r>
        <w:rPr>
          <w:rFonts w:cs="Simplified Arabic" w:hint="cs"/>
          <w:noProof/>
          <w:sz w:val="28"/>
          <w:szCs w:val="28"/>
          <w:rtl/>
        </w:rPr>
        <w:drawing>
          <wp:inline distT="0" distB="0" distL="0" distR="0">
            <wp:extent cx="5274310" cy="3695700"/>
            <wp:effectExtent l="19050" t="0" r="21590" b="0"/>
            <wp:docPr id="28"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B184E" w:rsidRPr="004B184E" w:rsidRDefault="004B184E" w:rsidP="004B184E">
      <w:pPr>
        <w:jc w:val="both"/>
        <w:rPr>
          <w:rFonts w:cs="Simplified Arabic"/>
          <w:sz w:val="28"/>
          <w:szCs w:val="28"/>
          <w:rtl/>
          <w:lang w:bidi="ar-SY"/>
        </w:rPr>
      </w:pPr>
    </w:p>
    <w:p w:rsidR="009A6225" w:rsidRDefault="009A6225" w:rsidP="009A6225">
      <w:pPr>
        <w:jc w:val="both"/>
        <w:rPr>
          <w:noProof/>
          <w:sz w:val="28"/>
          <w:szCs w:val="28"/>
          <w:rtl/>
        </w:rPr>
      </w:pPr>
    </w:p>
    <w:p w:rsidR="00BB4256" w:rsidRDefault="00BB4256" w:rsidP="009A6225">
      <w:pPr>
        <w:jc w:val="both"/>
        <w:rPr>
          <w:noProof/>
          <w:sz w:val="28"/>
          <w:szCs w:val="28"/>
          <w:rtl/>
        </w:rPr>
      </w:pPr>
    </w:p>
    <w:p w:rsidR="00BB4256" w:rsidRDefault="00BB4256" w:rsidP="009A6225">
      <w:pPr>
        <w:jc w:val="both"/>
        <w:rPr>
          <w:noProof/>
          <w:sz w:val="28"/>
          <w:szCs w:val="28"/>
          <w:rtl/>
        </w:rPr>
      </w:pPr>
    </w:p>
    <w:p w:rsidR="00BB4256" w:rsidRDefault="00BB4256" w:rsidP="009A6225">
      <w:pPr>
        <w:jc w:val="both"/>
        <w:rPr>
          <w:sz w:val="28"/>
          <w:szCs w:val="28"/>
          <w:rtl/>
          <w:lang w:bidi="ar-SY"/>
        </w:rPr>
      </w:pPr>
    </w:p>
    <w:p w:rsidR="00412FEB" w:rsidRDefault="00412FEB" w:rsidP="00412FEB">
      <w:pPr>
        <w:jc w:val="both"/>
        <w:rPr>
          <w:rFonts w:cs="Simplified Arabic"/>
          <w:sz w:val="28"/>
          <w:szCs w:val="28"/>
          <w:rtl/>
          <w:lang w:bidi="ar-SY"/>
        </w:rPr>
      </w:pPr>
    </w:p>
    <w:p w:rsidR="00AC5E04" w:rsidRPr="00182BA1" w:rsidRDefault="00182BA1" w:rsidP="00050985">
      <w:pPr>
        <w:jc w:val="both"/>
        <w:rPr>
          <w:b/>
          <w:bCs/>
          <w:sz w:val="36"/>
          <w:szCs w:val="36"/>
          <w:rtl/>
          <w:lang w:bidi="ar-SY"/>
        </w:rPr>
      </w:pPr>
      <w:r>
        <w:rPr>
          <w:rFonts w:hint="cs"/>
          <w:b/>
          <w:bCs/>
          <w:sz w:val="40"/>
          <w:szCs w:val="40"/>
          <w:rtl/>
          <w:lang w:bidi="ar-SY"/>
        </w:rPr>
        <w:lastRenderedPageBreak/>
        <w:t>3</w:t>
      </w:r>
      <w:r>
        <w:rPr>
          <w:rFonts w:hint="cs"/>
          <w:b/>
          <w:bCs/>
          <w:sz w:val="36"/>
          <w:szCs w:val="36"/>
          <w:rtl/>
          <w:lang w:bidi="ar-SY"/>
        </w:rPr>
        <w:t>-</w:t>
      </w:r>
      <w:r w:rsidR="00050985" w:rsidRPr="00182BA1">
        <w:rPr>
          <w:rFonts w:hint="cs"/>
          <w:b/>
          <w:bCs/>
          <w:sz w:val="36"/>
          <w:szCs w:val="36"/>
          <w:rtl/>
          <w:lang w:bidi="ar-SY"/>
        </w:rPr>
        <w:t xml:space="preserve"> </w:t>
      </w:r>
      <w:r w:rsidR="00AC5E04" w:rsidRPr="00182BA1">
        <w:rPr>
          <w:rFonts w:hint="cs"/>
          <w:b/>
          <w:bCs/>
          <w:sz w:val="36"/>
          <w:szCs w:val="36"/>
          <w:rtl/>
          <w:lang w:bidi="ar-SY"/>
        </w:rPr>
        <w:t>الحالة الإنجابية:</w:t>
      </w:r>
    </w:p>
    <w:p w:rsidR="00412FEB" w:rsidRDefault="00AC5E04" w:rsidP="003823E9">
      <w:pPr>
        <w:jc w:val="both"/>
        <w:rPr>
          <w:rFonts w:cs="Simplified Arabic"/>
          <w:sz w:val="28"/>
          <w:szCs w:val="28"/>
          <w:rtl/>
          <w:lang w:bidi="ar-SY"/>
        </w:rPr>
      </w:pPr>
      <w:r w:rsidRPr="009D158B">
        <w:rPr>
          <w:rFonts w:cs="Simplified Arabic" w:hint="cs"/>
          <w:sz w:val="28"/>
          <w:szCs w:val="28"/>
          <w:rtl/>
          <w:lang w:bidi="ar-SY"/>
        </w:rPr>
        <w:t>عند دراسة هذا ال</w:t>
      </w:r>
      <w:r>
        <w:rPr>
          <w:rFonts w:cs="Simplified Arabic" w:hint="cs"/>
          <w:sz w:val="28"/>
          <w:szCs w:val="28"/>
          <w:rtl/>
          <w:lang w:bidi="ar-SY"/>
        </w:rPr>
        <w:t>عامل في</w:t>
      </w:r>
      <w:r w:rsidRPr="009D158B">
        <w:rPr>
          <w:rFonts w:cs="Simplified Arabic" w:hint="cs"/>
          <w:sz w:val="28"/>
          <w:szCs w:val="28"/>
          <w:rtl/>
          <w:lang w:bidi="ar-SY"/>
        </w:rPr>
        <w:t xml:space="preserve"> الدراسة</w:t>
      </w:r>
      <w:r>
        <w:rPr>
          <w:rFonts w:cs="Simplified Arabic" w:hint="cs"/>
          <w:sz w:val="28"/>
          <w:szCs w:val="28"/>
          <w:rtl/>
          <w:lang w:bidi="ar-SY"/>
        </w:rPr>
        <w:t xml:space="preserve"> تم تقسيم أف</w:t>
      </w:r>
      <w:r w:rsidR="00CF5973">
        <w:rPr>
          <w:rFonts w:cs="Simplified Arabic" w:hint="cs"/>
          <w:sz w:val="28"/>
          <w:szCs w:val="28"/>
          <w:rtl/>
          <w:lang w:bidi="ar-SY"/>
        </w:rPr>
        <w:t>ر</w:t>
      </w:r>
      <w:r>
        <w:rPr>
          <w:rFonts w:cs="Simplified Arabic" w:hint="cs"/>
          <w:sz w:val="28"/>
          <w:szCs w:val="28"/>
          <w:rtl/>
          <w:lang w:bidi="ar-SY"/>
        </w:rPr>
        <w:t xml:space="preserve">اد المجموعة المدروسة إلى: فتاة، </w:t>
      </w:r>
      <w:r w:rsidR="00CF5973">
        <w:rPr>
          <w:rFonts w:cs="Simplified Arabic" w:hint="cs"/>
          <w:sz w:val="28"/>
          <w:szCs w:val="28"/>
          <w:rtl/>
          <w:lang w:bidi="ar-SY"/>
        </w:rPr>
        <w:t xml:space="preserve">أو متزوجة </w:t>
      </w:r>
      <w:r>
        <w:rPr>
          <w:rFonts w:cs="Simplified Arabic" w:hint="cs"/>
          <w:sz w:val="28"/>
          <w:szCs w:val="28"/>
          <w:rtl/>
          <w:lang w:bidi="ar-SY"/>
        </w:rPr>
        <w:t>وهذه بدورها قسمت</w:t>
      </w:r>
      <w:r w:rsidRPr="009D158B">
        <w:rPr>
          <w:rFonts w:cs="Simplified Arabic" w:hint="cs"/>
          <w:sz w:val="28"/>
          <w:szCs w:val="28"/>
          <w:rtl/>
          <w:lang w:bidi="ar-SY"/>
        </w:rPr>
        <w:t xml:space="preserve"> اعت</w:t>
      </w:r>
      <w:r>
        <w:rPr>
          <w:rFonts w:cs="Simplified Arabic" w:hint="cs"/>
          <w:sz w:val="28"/>
          <w:szCs w:val="28"/>
          <w:rtl/>
          <w:lang w:bidi="ar-SY"/>
        </w:rPr>
        <w:t>ماداً على حدوث ولادة أو عدم حدوثها</w:t>
      </w:r>
      <w:r w:rsidR="00CF5973">
        <w:rPr>
          <w:rFonts w:cs="Simplified Arabic" w:hint="cs"/>
          <w:sz w:val="28"/>
          <w:szCs w:val="28"/>
          <w:rtl/>
          <w:lang w:bidi="ar-SY"/>
        </w:rPr>
        <w:t xml:space="preserve"> وتعدد الولادات.</w:t>
      </w:r>
      <w:r w:rsidR="00412FEB">
        <w:rPr>
          <w:rFonts w:cs="Simplified Arabic" w:hint="cs"/>
          <w:sz w:val="28"/>
          <w:szCs w:val="28"/>
          <w:rtl/>
          <w:lang w:bidi="ar-SY"/>
        </w:rPr>
        <w:t xml:space="preserve"> ويستعرض الجدول (</w:t>
      </w:r>
      <w:r w:rsidR="003823E9">
        <w:rPr>
          <w:rFonts w:cs="Simplified Arabic" w:hint="cs"/>
          <w:sz w:val="28"/>
          <w:szCs w:val="28"/>
          <w:rtl/>
          <w:lang w:bidi="ar-SY"/>
        </w:rPr>
        <w:t>11</w:t>
      </w:r>
      <w:r w:rsidR="00412FEB">
        <w:rPr>
          <w:rFonts w:cs="Simplified Arabic" w:hint="cs"/>
          <w:sz w:val="28"/>
          <w:szCs w:val="28"/>
          <w:rtl/>
          <w:lang w:bidi="ar-SY"/>
        </w:rPr>
        <w:t>) النتائج</w:t>
      </w:r>
      <w:r w:rsidR="00FA265C">
        <w:rPr>
          <w:rFonts w:cs="Simplified Arabic" w:hint="cs"/>
          <w:sz w:val="28"/>
          <w:szCs w:val="28"/>
          <w:rtl/>
          <w:lang w:bidi="ar-SY"/>
        </w:rPr>
        <w:t xml:space="preserve"> المسجلة</w:t>
      </w:r>
      <w:r w:rsidR="00412FEB">
        <w:rPr>
          <w:rFonts w:cs="Simplified Arabic" w:hint="cs"/>
          <w:sz w:val="28"/>
          <w:szCs w:val="28"/>
          <w:rtl/>
          <w:lang w:bidi="ar-SY"/>
        </w:rPr>
        <w:t>.</w:t>
      </w:r>
    </w:p>
    <w:p w:rsidR="00AC5E04" w:rsidRPr="009D158B" w:rsidRDefault="00412FEB" w:rsidP="003644F5">
      <w:pPr>
        <w:jc w:val="both"/>
        <w:rPr>
          <w:rFonts w:cs="Simplified Arabic"/>
          <w:sz w:val="28"/>
          <w:szCs w:val="28"/>
          <w:rtl/>
          <w:lang w:bidi="ar-SY"/>
        </w:rPr>
      </w:pPr>
      <w:r>
        <w:rPr>
          <w:rFonts w:cs="Simplified Arabic" w:hint="cs"/>
          <w:sz w:val="28"/>
          <w:szCs w:val="28"/>
          <w:rtl/>
          <w:lang w:bidi="ar-SY"/>
        </w:rPr>
        <w:t xml:space="preserve">كان هناك </w:t>
      </w:r>
      <w:r w:rsidR="003644F5">
        <w:rPr>
          <w:rFonts w:cs="Simplified Arabic" w:hint="cs"/>
          <w:sz w:val="28"/>
          <w:szCs w:val="28"/>
          <w:rtl/>
          <w:lang w:bidi="ar-SY"/>
        </w:rPr>
        <w:t>19 مريضة</w:t>
      </w:r>
      <w:r w:rsidR="00AC5E04">
        <w:rPr>
          <w:rFonts w:cs="Simplified Arabic" w:hint="cs"/>
          <w:sz w:val="28"/>
          <w:szCs w:val="28"/>
          <w:rtl/>
          <w:lang w:bidi="ar-SY"/>
        </w:rPr>
        <w:t xml:space="preserve"> </w:t>
      </w:r>
      <w:r w:rsidR="003644F5">
        <w:rPr>
          <w:rFonts w:cs="Simplified Arabic" w:hint="cs"/>
          <w:sz w:val="28"/>
          <w:szCs w:val="28"/>
          <w:rtl/>
          <w:lang w:bidi="ar-SY"/>
        </w:rPr>
        <w:t>فتاة</w:t>
      </w:r>
      <w:r>
        <w:rPr>
          <w:rFonts w:cs="Simplified Arabic" w:hint="cs"/>
          <w:sz w:val="28"/>
          <w:szCs w:val="28"/>
          <w:rtl/>
          <w:lang w:bidi="ar-SY"/>
        </w:rPr>
        <w:t>،</w:t>
      </w:r>
      <w:r w:rsidR="00AC5E04">
        <w:rPr>
          <w:rFonts w:cs="Simplified Arabic" w:hint="cs"/>
          <w:sz w:val="28"/>
          <w:szCs w:val="28"/>
          <w:rtl/>
          <w:lang w:bidi="ar-SY"/>
        </w:rPr>
        <w:t xml:space="preserve"> و</w:t>
      </w:r>
      <w:r w:rsidR="00AC5E04" w:rsidRPr="009D158B">
        <w:rPr>
          <w:rFonts w:cs="Simplified Arabic" w:hint="cs"/>
          <w:sz w:val="28"/>
          <w:szCs w:val="28"/>
          <w:rtl/>
          <w:lang w:bidi="ar-SY"/>
        </w:rPr>
        <w:t>بنسبة مئوية بلغت (</w:t>
      </w:r>
      <w:r w:rsidR="003644F5">
        <w:rPr>
          <w:rFonts w:cs="Simplified Arabic" w:hint="cs"/>
          <w:sz w:val="28"/>
          <w:szCs w:val="28"/>
          <w:rtl/>
          <w:lang w:bidi="ar-SY"/>
        </w:rPr>
        <w:t>17.59%)</w:t>
      </w:r>
      <w:r>
        <w:rPr>
          <w:rFonts w:cs="Simplified Arabic" w:hint="cs"/>
          <w:sz w:val="28"/>
          <w:szCs w:val="28"/>
          <w:rtl/>
          <w:lang w:bidi="ar-SY"/>
        </w:rPr>
        <w:t xml:space="preserve"> من مجمل المجموعة</w:t>
      </w:r>
      <w:r w:rsidR="00AC5E04" w:rsidRPr="009D158B">
        <w:rPr>
          <w:rFonts w:cs="Simplified Arabic" w:hint="cs"/>
          <w:sz w:val="28"/>
          <w:szCs w:val="28"/>
          <w:rtl/>
          <w:lang w:bidi="ar-SY"/>
        </w:rPr>
        <w:t>.</w:t>
      </w:r>
      <w:r>
        <w:rPr>
          <w:rFonts w:cs="Simplified Arabic" w:hint="cs"/>
          <w:sz w:val="28"/>
          <w:szCs w:val="28"/>
          <w:rtl/>
          <w:lang w:bidi="ar-SY"/>
        </w:rPr>
        <w:t xml:space="preserve"> ويضاف لهن </w:t>
      </w:r>
      <w:r w:rsidR="003644F5">
        <w:rPr>
          <w:rFonts w:cs="Simplified Arabic" w:hint="cs"/>
          <w:sz w:val="28"/>
          <w:szCs w:val="28"/>
          <w:rtl/>
          <w:lang w:bidi="ar-SY"/>
        </w:rPr>
        <w:t>17 حالة</w:t>
      </w:r>
      <w:r>
        <w:rPr>
          <w:rFonts w:cs="Simplified Arabic" w:hint="cs"/>
          <w:sz w:val="28"/>
          <w:szCs w:val="28"/>
          <w:rtl/>
          <w:lang w:bidi="ar-SY"/>
        </w:rPr>
        <w:t xml:space="preserve"> (</w:t>
      </w:r>
      <w:r w:rsidR="003644F5">
        <w:rPr>
          <w:rFonts w:cs="Simplified Arabic" w:hint="cs"/>
          <w:sz w:val="28"/>
          <w:szCs w:val="28"/>
          <w:rtl/>
          <w:lang w:bidi="ar-SY"/>
        </w:rPr>
        <w:t>15.74%) عديمة</w:t>
      </w:r>
      <w:r>
        <w:rPr>
          <w:rFonts w:cs="Simplified Arabic" w:hint="cs"/>
          <w:sz w:val="28"/>
          <w:szCs w:val="28"/>
          <w:rtl/>
          <w:lang w:bidi="ar-SY"/>
        </w:rPr>
        <w:t xml:space="preserve"> ولادة.</w:t>
      </w: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1222"/>
        <w:gridCol w:w="1613"/>
        <w:gridCol w:w="1559"/>
        <w:gridCol w:w="1276"/>
      </w:tblGrid>
      <w:tr w:rsidR="00191B00" w:rsidTr="00155130">
        <w:trPr>
          <w:trHeight w:val="469"/>
        </w:trPr>
        <w:tc>
          <w:tcPr>
            <w:tcW w:w="2215" w:type="dxa"/>
            <w:gridSpan w:val="2"/>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613" w:type="dxa"/>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r w:rsidRPr="00482059">
              <w:rPr>
                <w:rFonts w:hint="cs"/>
                <w:b/>
                <w:bCs/>
                <w:sz w:val="28"/>
                <w:szCs w:val="28"/>
                <w:rtl/>
                <w:lang w:bidi="ar-SY"/>
              </w:rPr>
              <w:t>المقارنة</w:t>
            </w:r>
          </w:p>
        </w:tc>
        <w:tc>
          <w:tcPr>
            <w:tcW w:w="1559" w:type="dxa"/>
            <w:shd w:val="clear" w:color="auto" w:fill="F2F2F2" w:themeFill="background1" w:themeFillShade="F2"/>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الحالات</w:t>
            </w:r>
          </w:p>
        </w:tc>
        <w:tc>
          <w:tcPr>
            <w:tcW w:w="1276" w:type="dxa"/>
            <w:shd w:val="clear" w:color="auto" w:fill="F2F2F2" w:themeFill="background1" w:themeFillShade="F2"/>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الشاهد</w:t>
            </w:r>
          </w:p>
        </w:tc>
      </w:tr>
      <w:tr w:rsidR="00191B00" w:rsidTr="00155130">
        <w:trPr>
          <w:trHeight w:val="419"/>
        </w:trPr>
        <w:tc>
          <w:tcPr>
            <w:tcW w:w="2215" w:type="dxa"/>
            <w:gridSpan w:val="2"/>
            <w:vMerge w:val="restart"/>
            <w:shd w:val="clear" w:color="auto" w:fill="F2F2F2" w:themeFill="background1" w:themeFillShade="F2"/>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لم يسبق لها الزواج "فتاة"</w:t>
            </w:r>
          </w:p>
        </w:tc>
        <w:tc>
          <w:tcPr>
            <w:tcW w:w="1613" w:type="dxa"/>
          </w:tcPr>
          <w:p w:rsidR="00191B00" w:rsidRPr="00482059" w:rsidRDefault="00191B00" w:rsidP="00412FEB">
            <w:pPr>
              <w:spacing w:before="100" w:beforeAutospacing="1" w:after="100" w:afterAutospacing="1"/>
              <w:jc w:val="both"/>
              <w:rPr>
                <w:b/>
                <w:bCs/>
                <w:sz w:val="28"/>
                <w:szCs w:val="28"/>
                <w:rtl/>
                <w:lang w:bidi="ar-SY"/>
              </w:rPr>
            </w:pPr>
            <w:r w:rsidRPr="00482059">
              <w:rPr>
                <w:rFonts w:hint="cs"/>
                <w:b/>
                <w:bCs/>
                <w:sz w:val="28"/>
                <w:szCs w:val="28"/>
                <w:rtl/>
                <w:lang w:bidi="ar-SY"/>
              </w:rPr>
              <w:t>العدد</w:t>
            </w:r>
          </w:p>
        </w:tc>
        <w:tc>
          <w:tcPr>
            <w:tcW w:w="1559"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19</w:t>
            </w:r>
          </w:p>
        </w:tc>
        <w:tc>
          <w:tcPr>
            <w:tcW w:w="1276"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4</w:t>
            </w:r>
          </w:p>
        </w:tc>
      </w:tr>
      <w:tr w:rsidR="00191B00" w:rsidTr="00155130">
        <w:trPr>
          <w:trHeight w:val="410"/>
        </w:trPr>
        <w:tc>
          <w:tcPr>
            <w:tcW w:w="2215" w:type="dxa"/>
            <w:gridSpan w:val="2"/>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613"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559"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17.59%</w:t>
            </w:r>
          </w:p>
        </w:tc>
        <w:tc>
          <w:tcPr>
            <w:tcW w:w="1276"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3.33%</w:t>
            </w:r>
          </w:p>
        </w:tc>
      </w:tr>
      <w:tr w:rsidR="00191B00" w:rsidTr="00155130">
        <w:trPr>
          <w:trHeight w:val="416"/>
        </w:trPr>
        <w:tc>
          <w:tcPr>
            <w:tcW w:w="993" w:type="dxa"/>
            <w:vMerge w:val="restart"/>
            <w:shd w:val="clear" w:color="auto" w:fill="F2F2F2" w:themeFill="background1" w:themeFillShade="F2"/>
          </w:tcPr>
          <w:p w:rsidR="00191B00" w:rsidRDefault="00191B00" w:rsidP="00412FEB">
            <w:pPr>
              <w:spacing w:before="100" w:beforeAutospacing="1" w:after="100" w:afterAutospacing="1"/>
              <w:jc w:val="both"/>
              <w:rPr>
                <w:b/>
                <w:bCs/>
                <w:sz w:val="28"/>
                <w:szCs w:val="28"/>
                <w:rtl/>
                <w:lang w:bidi="ar-SY"/>
              </w:rPr>
            </w:pPr>
          </w:p>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سبق لها الزواج</w:t>
            </w:r>
          </w:p>
        </w:tc>
        <w:tc>
          <w:tcPr>
            <w:tcW w:w="1222" w:type="dxa"/>
            <w:vMerge w:val="restart"/>
            <w:shd w:val="clear" w:color="auto" w:fill="F2F2F2" w:themeFill="background1" w:themeFillShade="F2"/>
          </w:tcPr>
          <w:p w:rsidR="00191B00" w:rsidRPr="00482059" w:rsidRDefault="00191B00" w:rsidP="00412FEB">
            <w:pPr>
              <w:spacing w:before="100" w:beforeAutospacing="1" w:after="100" w:afterAutospacing="1"/>
              <w:jc w:val="center"/>
              <w:rPr>
                <w:b/>
                <w:bCs/>
                <w:sz w:val="28"/>
                <w:szCs w:val="28"/>
                <w:rtl/>
                <w:lang w:bidi="ar-SY"/>
              </w:rPr>
            </w:pPr>
            <w:r w:rsidRPr="00482059">
              <w:rPr>
                <w:rFonts w:hint="cs"/>
                <w:b/>
                <w:bCs/>
                <w:sz w:val="28"/>
                <w:szCs w:val="28"/>
                <w:rtl/>
                <w:lang w:bidi="ar-SY"/>
              </w:rPr>
              <w:t>عديمة الولادة</w:t>
            </w:r>
          </w:p>
        </w:tc>
        <w:tc>
          <w:tcPr>
            <w:tcW w:w="1613" w:type="dxa"/>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559"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17</w:t>
            </w:r>
          </w:p>
        </w:tc>
        <w:tc>
          <w:tcPr>
            <w:tcW w:w="1276"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16</w:t>
            </w:r>
          </w:p>
        </w:tc>
      </w:tr>
      <w:tr w:rsidR="00191B00" w:rsidTr="00155130">
        <w:trPr>
          <w:trHeight w:val="423"/>
        </w:trPr>
        <w:tc>
          <w:tcPr>
            <w:tcW w:w="993"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613"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559"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15.74%</w:t>
            </w:r>
          </w:p>
        </w:tc>
        <w:tc>
          <w:tcPr>
            <w:tcW w:w="1276" w:type="dxa"/>
          </w:tcPr>
          <w:p w:rsidR="00191B00" w:rsidRPr="00482059" w:rsidRDefault="007855D4" w:rsidP="00412FEB">
            <w:pPr>
              <w:spacing w:before="100" w:beforeAutospacing="1" w:after="100" w:afterAutospacing="1"/>
              <w:jc w:val="center"/>
              <w:rPr>
                <w:b/>
                <w:bCs/>
                <w:sz w:val="28"/>
                <w:szCs w:val="28"/>
                <w:rtl/>
                <w:lang w:bidi="ar-SY"/>
              </w:rPr>
            </w:pPr>
            <w:r>
              <w:rPr>
                <w:rFonts w:hint="cs"/>
                <w:b/>
                <w:bCs/>
                <w:sz w:val="28"/>
                <w:szCs w:val="28"/>
                <w:rtl/>
                <w:lang w:bidi="ar-SY"/>
              </w:rPr>
              <w:t>13.33%</w:t>
            </w:r>
          </w:p>
        </w:tc>
      </w:tr>
      <w:tr w:rsidR="00191B00" w:rsidTr="00155130">
        <w:trPr>
          <w:trHeight w:val="423"/>
        </w:trPr>
        <w:tc>
          <w:tcPr>
            <w:tcW w:w="993"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val="restart"/>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ولود</w:t>
            </w:r>
            <w:r>
              <w:rPr>
                <w:rFonts w:asciiTheme="minorBidi" w:hAnsiTheme="minorBidi" w:hint="cs"/>
                <w:b/>
                <w:bCs/>
                <w:sz w:val="28"/>
                <w:szCs w:val="28"/>
                <w:rtl/>
                <w:lang w:bidi="ar-SY"/>
              </w:rPr>
              <w:t xml:space="preserve"> </w:t>
            </w:r>
            <w:r>
              <w:rPr>
                <w:rFonts w:asciiTheme="minorBidi" w:hAnsiTheme="minorBidi"/>
                <w:b/>
                <w:bCs/>
                <w:sz w:val="28"/>
                <w:szCs w:val="28"/>
                <w:rtl/>
                <w:lang w:bidi="ar-SY"/>
              </w:rPr>
              <w:t>&lt;</w:t>
            </w:r>
            <w:r>
              <w:rPr>
                <w:rFonts w:hint="cs"/>
                <w:b/>
                <w:bCs/>
                <w:sz w:val="28"/>
                <w:szCs w:val="28"/>
                <w:rtl/>
                <w:lang w:bidi="ar-SY"/>
              </w:rPr>
              <w:t>5</w:t>
            </w:r>
          </w:p>
        </w:tc>
        <w:tc>
          <w:tcPr>
            <w:tcW w:w="1613" w:type="dxa"/>
          </w:tcPr>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559"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29</w:t>
            </w:r>
          </w:p>
        </w:tc>
        <w:tc>
          <w:tcPr>
            <w:tcW w:w="1276"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37</w:t>
            </w:r>
          </w:p>
        </w:tc>
      </w:tr>
      <w:tr w:rsidR="00191B00" w:rsidTr="00155130">
        <w:trPr>
          <w:trHeight w:val="423"/>
        </w:trPr>
        <w:tc>
          <w:tcPr>
            <w:tcW w:w="993"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613"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559"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26.85%</w:t>
            </w:r>
          </w:p>
        </w:tc>
        <w:tc>
          <w:tcPr>
            <w:tcW w:w="1276"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30.84%</w:t>
            </w:r>
          </w:p>
        </w:tc>
      </w:tr>
      <w:tr w:rsidR="00191B00" w:rsidTr="00155130">
        <w:trPr>
          <w:trHeight w:val="423"/>
        </w:trPr>
        <w:tc>
          <w:tcPr>
            <w:tcW w:w="993"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val="restart"/>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 xml:space="preserve">ولود </w:t>
            </w:r>
            <w:r>
              <w:rPr>
                <w:rFonts w:asciiTheme="minorBidi" w:hAnsiTheme="minorBidi"/>
                <w:b/>
                <w:bCs/>
                <w:sz w:val="28"/>
                <w:szCs w:val="28"/>
                <w:rtl/>
                <w:lang w:bidi="ar-SY"/>
              </w:rPr>
              <w:t>≥</w:t>
            </w:r>
            <w:r>
              <w:rPr>
                <w:rFonts w:hint="cs"/>
                <w:b/>
                <w:bCs/>
                <w:sz w:val="28"/>
                <w:szCs w:val="28"/>
                <w:rtl/>
                <w:lang w:bidi="ar-SY"/>
              </w:rPr>
              <w:t>5</w:t>
            </w:r>
          </w:p>
        </w:tc>
        <w:tc>
          <w:tcPr>
            <w:tcW w:w="1613" w:type="dxa"/>
          </w:tcPr>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559"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43</w:t>
            </w:r>
          </w:p>
        </w:tc>
        <w:tc>
          <w:tcPr>
            <w:tcW w:w="1276"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63</w:t>
            </w:r>
          </w:p>
        </w:tc>
      </w:tr>
      <w:tr w:rsidR="00191B00" w:rsidTr="00155130">
        <w:trPr>
          <w:trHeight w:val="423"/>
        </w:trPr>
        <w:tc>
          <w:tcPr>
            <w:tcW w:w="993"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F2F2F2" w:themeFill="background1" w:themeFillShade="F2"/>
          </w:tcPr>
          <w:p w:rsidR="00191B00" w:rsidRPr="00482059" w:rsidRDefault="00191B00" w:rsidP="00412FEB">
            <w:pPr>
              <w:spacing w:before="100" w:beforeAutospacing="1" w:after="100" w:afterAutospacing="1"/>
              <w:jc w:val="both"/>
              <w:rPr>
                <w:b/>
                <w:bCs/>
                <w:sz w:val="28"/>
                <w:szCs w:val="28"/>
                <w:rtl/>
                <w:lang w:bidi="ar-SY"/>
              </w:rPr>
            </w:pPr>
          </w:p>
        </w:tc>
        <w:tc>
          <w:tcPr>
            <w:tcW w:w="1613"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559"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39.82%</w:t>
            </w:r>
          </w:p>
        </w:tc>
        <w:tc>
          <w:tcPr>
            <w:tcW w:w="1276" w:type="dxa"/>
          </w:tcPr>
          <w:p w:rsidR="00191B00" w:rsidRDefault="007855D4" w:rsidP="00412FEB">
            <w:pPr>
              <w:spacing w:before="100" w:beforeAutospacing="1" w:after="100" w:afterAutospacing="1"/>
              <w:jc w:val="center"/>
              <w:rPr>
                <w:b/>
                <w:bCs/>
                <w:sz w:val="28"/>
                <w:szCs w:val="28"/>
                <w:rtl/>
                <w:lang w:bidi="ar-SY"/>
              </w:rPr>
            </w:pPr>
            <w:r>
              <w:rPr>
                <w:rFonts w:hint="cs"/>
                <w:b/>
                <w:bCs/>
                <w:sz w:val="28"/>
                <w:szCs w:val="28"/>
                <w:rtl/>
                <w:lang w:bidi="ar-SY"/>
              </w:rPr>
              <w:t>52.50%</w:t>
            </w:r>
          </w:p>
        </w:tc>
      </w:tr>
      <w:tr w:rsidR="00191B00" w:rsidTr="00155130">
        <w:trPr>
          <w:trHeight w:val="423"/>
        </w:trPr>
        <w:tc>
          <w:tcPr>
            <w:tcW w:w="6663" w:type="dxa"/>
            <w:gridSpan w:val="5"/>
            <w:shd w:val="clear" w:color="auto" w:fill="D9D9D9" w:themeFill="background1" w:themeFillShade="D9"/>
          </w:tcPr>
          <w:p w:rsidR="00191B00" w:rsidRPr="00A833F8" w:rsidRDefault="00A833F8" w:rsidP="003823E9">
            <w:pPr>
              <w:spacing w:before="100" w:beforeAutospacing="1" w:after="100" w:afterAutospacing="1"/>
              <w:rPr>
                <w:sz w:val="28"/>
                <w:szCs w:val="28"/>
                <w:rtl/>
                <w:lang w:bidi="ar-SY"/>
              </w:rPr>
            </w:pPr>
            <w:r w:rsidRPr="00A833F8">
              <w:rPr>
                <w:rFonts w:hint="cs"/>
                <w:sz w:val="28"/>
                <w:szCs w:val="28"/>
                <w:rtl/>
                <w:lang w:bidi="ar-SY"/>
              </w:rPr>
              <w:t>الجد</w:t>
            </w:r>
            <w:r>
              <w:rPr>
                <w:rFonts w:hint="cs"/>
                <w:sz w:val="28"/>
                <w:szCs w:val="28"/>
                <w:rtl/>
                <w:lang w:bidi="ar-SY"/>
              </w:rPr>
              <w:t>ول (</w:t>
            </w:r>
            <w:r w:rsidR="003823E9">
              <w:rPr>
                <w:rFonts w:hint="cs"/>
                <w:sz w:val="28"/>
                <w:szCs w:val="28"/>
                <w:rtl/>
                <w:lang w:bidi="ar-SY"/>
              </w:rPr>
              <w:t>11</w:t>
            </w:r>
            <w:r>
              <w:rPr>
                <w:rFonts w:hint="cs"/>
                <w:sz w:val="28"/>
                <w:szCs w:val="28"/>
                <w:rtl/>
                <w:lang w:bidi="ar-SY"/>
              </w:rPr>
              <w:t>):</w:t>
            </w:r>
            <w:r w:rsidR="00C63D2F">
              <w:rPr>
                <w:rFonts w:hint="cs"/>
                <w:sz w:val="28"/>
                <w:szCs w:val="28"/>
                <w:rtl/>
                <w:lang w:bidi="ar-SY"/>
              </w:rPr>
              <w:t xml:space="preserve"> يبين الحالة الإنجابية لأفراد عينة الدراسة حسب المجموعة</w:t>
            </w:r>
          </w:p>
        </w:tc>
      </w:tr>
    </w:tbl>
    <w:p w:rsidR="00AC5E04" w:rsidRDefault="00AC5E04" w:rsidP="00AC5E04">
      <w:pPr>
        <w:jc w:val="both"/>
        <w:rPr>
          <w:rFonts w:cs="Simplified Arabic"/>
          <w:sz w:val="28"/>
          <w:szCs w:val="28"/>
          <w:rtl/>
          <w:lang w:bidi="ar-SY"/>
        </w:rPr>
      </w:pPr>
    </w:p>
    <w:p w:rsidR="008D1094" w:rsidRDefault="00191B00" w:rsidP="008D1094">
      <w:pPr>
        <w:jc w:val="both"/>
        <w:rPr>
          <w:rFonts w:cs="Simplified Arabic"/>
          <w:sz w:val="28"/>
          <w:szCs w:val="28"/>
          <w:rtl/>
          <w:lang w:bidi="ar-SY"/>
        </w:rPr>
      </w:pPr>
      <w:r>
        <w:rPr>
          <w:rFonts w:cs="Simplified Arabic"/>
          <w:noProof/>
          <w:sz w:val="28"/>
          <w:szCs w:val="28"/>
          <w:rtl/>
        </w:rPr>
        <w:drawing>
          <wp:inline distT="0" distB="0" distL="0" distR="0">
            <wp:extent cx="5274310" cy="3076575"/>
            <wp:effectExtent l="19050" t="0" r="21590"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D1094" w:rsidRDefault="008D1094" w:rsidP="008D1094">
      <w:pPr>
        <w:jc w:val="both"/>
        <w:rPr>
          <w:rFonts w:cs="Simplified Arabic"/>
          <w:sz w:val="28"/>
          <w:szCs w:val="28"/>
          <w:rtl/>
          <w:lang w:bidi="ar-SY"/>
        </w:rPr>
      </w:pPr>
      <w:r>
        <w:rPr>
          <w:rFonts w:cs="Simplified Arabic" w:hint="cs"/>
          <w:noProof/>
          <w:sz w:val="28"/>
          <w:szCs w:val="28"/>
          <w:rtl/>
        </w:rPr>
        <w:lastRenderedPageBreak/>
        <w:drawing>
          <wp:inline distT="0" distB="0" distL="0" distR="0">
            <wp:extent cx="5274310" cy="3343275"/>
            <wp:effectExtent l="19050" t="0" r="21590" b="0"/>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D1094" w:rsidRPr="008D1094" w:rsidRDefault="008D1094" w:rsidP="008D1094">
      <w:pPr>
        <w:jc w:val="both"/>
        <w:rPr>
          <w:rFonts w:cs="Simplified Arabic"/>
          <w:sz w:val="28"/>
          <w:szCs w:val="28"/>
          <w:rtl/>
          <w:lang w:bidi="ar-SY"/>
        </w:rPr>
      </w:pPr>
    </w:p>
    <w:p w:rsidR="008D1094" w:rsidRDefault="008B6E1E" w:rsidP="008B6E1E">
      <w:pPr>
        <w:jc w:val="both"/>
        <w:rPr>
          <w:b/>
          <w:bCs/>
          <w:sz w:val="40"/>
          <w:szCs w:val="40"/>
          <w:rtl/>
          <w:lang w:bidi="ar-SY"/>
        </w:rPr>
      </w:pPr>
      <w:r>
        <w:rPr>
          <w:rFonts w:hint="cs"/>
          <w:b/>
          <w:bCs/>
          <w:noProof/>
          <w:sz w:val="40"/>
          <w:szCs w:val="40"/>
          <w:rtl/>
        </w:rPr>
        <w:drawing>
          <wp:inline distT="0" distB="0" distL="0" distR="0">
            <wp:extent cx="5274310" cy="3076575"/>
            <wp:effectExtent l="19050" t="0" r="21590" b="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615EB" w:rsidRDefault="00E615EB" w:rsidP="008919A4">
      <w:pPr>
        <w:jc w:val="lowKashida"/>
        <w:rPr>
          <w:rFonts w:cs="Simplified Arabic"/>
          <w:sz w:val="28"/>
          <w:szCs w:val="28"/>
          <w:rtl/>
          <w:lang w:eastAsia="fr-FR" w:bidi="ar-SY"/>
        </w:rPr>
      </w:pP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sidR="00B632DB">
        <w:rPr>
          <w:rFonts w:cs="Simplified Arabic" w:hint="cs"/>
          <w:sz w:val="28"/>
          <w:szCs w:val="28"/>
          <w:rtl/>
          <w:lang w:eastAsia="fr-FR"/>
        </w:rPr>
        <w:t xml:space="preserve">السيدات </w:t>
      </w:r>
      <w:r>
        <w:rPr>
          <w:rFonts w:cs="Simplified Arabic" w:hint="cs"/>
          <w:sz w:val="28"/>
          <w:szCs w:val="28"/>
          <w:rtl/>
          <w:lang w:eastAsia="fr-FR"/>
        </w:rPr>
        <w:t>عديمات الولادة والسيدات اللاتي حدث لديهن ولادة سابقة</w:t>
      </w:r>
      <w:r w:rsidR="003644F5">
        <w:rPr>
          <w:rFonts w:cs="Simplified Arabic" w:hint="cs"/>
          <w:sz w:val="28"/>
          <w:szCs w:val="28"/>
          <w:rtl/>
          <w:lang w:eastAsia="fr-FR"/>
        </w:rPr>
        <w:t xml:space="preserve"> بين مجموعة السيدات المصابات بورم خلية منتشة</w:t>
      </w:r>
      <w:r w:rsidR="00B632DB">
        <w:rPr>
          <w:rFonts w:cs="Simplified Arabic" w:hint="cs"/>
          <w:sz w:val="28"/>
          <w:szCs w:val="28"/>
          <w:rtl/>
          <w:lang w:eastAsia="fr-FR"/>
        </w:rPr>
        <w:t xml:space="preserve"> "الحالات" ومجموعة الشاهد</w:t>
      </w:r>
      <w:r>
        <w:rPr>
          <w:rFonts w:cs="Simplified Arabic" w:hint="cs"/>
          <w:sz w:val="28"/>
          <w:szCs w:val="28"/>
          <w:rtl/>
          <w:lang w:eastAsia="fr-FR"/>
        </w:rPr>
        <w:t>؛</w:t>
      </w:r>
      <w:r w:rsidRPr="002D5EC5">
        <w:rPr>
          <w:rFonts w:cs="Simplified Arabic"/>
          <w:sz w:val="28"/>
          <w:szCs w:val="28"/>
          <w:rtl/>
          <w:lang w:eastAsia="fr-FR"/>
        </w:rPr>
        <w:t xml:space="preserve"> </w:t>
      </w:r>
      <w:r>
        <w:rPr>
          <w:rFonts w:cs="Simplified Arabic"/>
          <w:sz w:val="28"/>
          <w:szCs w:val="28"/>
          <w:rtl/>
          <w:lang w:eastAsia="fr-FR"/>
        </w:rPr>
        <w:t>تم إجراء اختبار كاي مربع</w:t>
      </w:r>
      <w:r>
        <w:rPr>
          <w:rFonts w:cs="Simplified Arabic" w:hint="cs"/>
          <w:sz w:val="28"/>
          <w:szCs w:val="28"/>
          <w:rtl/>
          <w:lang w:eastAsia="fr-FR"/>
        </w:rPr>
        <w:t>، حيث وجد</w:t>
      </w:r>
      <w:r w:rsidRPr="002D5EC5">
        <w:rPr>
          <w:rFonts w:cs="Simplified Arabic"/>
          <w:sz w:val="28"/>
          <w:szCs w:val="28"/>
          <w:rtl/>
          <w:lang w:eastAsia="fr-FR"/>
        </w:rPr>
        <w:t xml:space="preserve"> أن قيمة مستوى الدلالة أ</w:t>
      </w:r>
      <w:r w:rsidR="009008EE">
        <w:rPr>
          <w:rFonts w:cs="Simplified Arabic" w:hint="cs"/>
          <w:sz w:val="28"/>
          <w:szCs w:val="28"/>
          <w:rtl/>
          <w:lang w:eastAsia="fr-FR"/>
        </w:rPr>
        <w:t>صغ</w:t>
      </w:r>
      <w:r w:rsidRPr="002D5EC5">
        <w:rPr>
          <w:rFonts w:cs="Simplified Arabic"/>
          <w:sz w:val="28"/>
          <w:szCs w:val="28"/>
          <w:rtl/>
          <w:lang w:eastAsia="fr-FR"/>
        </w:rPr>
        <w:t>ر من القيمة 0.05، أي أنه عند مستوى الثقة 95% توجد فر</w:t>
      </w:r>
      <w:r w:rsidR="00B632DB">
        <w:rPr>
          <w:rFonts w:cs="Simplified Arabic"/>
          <w:sz w:val="28"/>
          <w:szCs w:val="28"/>
          <w:rtl/>
          <w:lang w:eastAsia="fr-FR"/>
        </w:rPr>
        <w:t>وق ذات دلالة إحصائية في تكرارات</w:t>
      </w:r>
      <w:r w:rsidR="00B632DB">
        <w:rPr>
          <w:rFonts w:cs="Simplified Arabic" w:hint="cs"/>
          <w:sz w:val="28"/>
          <w:szCs w:val="28"/>
          <w:rtl/>
          <w:lang w:eastAsia="fr-FR"/>
        </w:rPr>
        <w:t xml:space="preserve"> </w:t>
      </w:r>
      <w:r>
        <w:rPr>
          <w:rFonts w:cs="Simplified Arabic" w:hint="cs"/>
          <w:sz w:val="28"/>
          <w:szCs w:val="28"/>
          <w:rtl/>
          <w:lang w:eastAsia="fr-FR"/>
        </w:rPr>
        <w:t xml:space="preserve">السيدات عديمات </w:t>
      </w:r>
      <w:r>
        <w:rPr>
          <w:rFonts w:cs="Simplified Arabic" w:hint="cs"/>
          <w:sz w:val="28"/>
          <w:szCs w:val="28"/>
          <w:rtl/>
          <w:lang w:eastAsia="fr-FR"/>
        </w:rPr>
        <w:lastRenderedPageBreak/>
        <w:t>الولادة والسيدات اللاتي حدث لديهن ولادة سابقة</w:t>
      </w:r>
      <w:r w:rsidR="00B632DB">
        <w:rPr>
          <w:rFonts w:cs="Simplified Arabic" w:hint="cs"/>
          <w:sz w:val="28"/>
          <w:szCs w:val="28"/>
          <w:rtl/>
          <w:lang w:eastAsia="fr-FR"/>
        </w:rPr>
        <w:t xml:space="preserve"> بين مجموعتي الحالات والشاهد</w:t>
      </w:r>
      <w:r w:rsidRPr="002D5EC5">
        <w:rPr>
          <w:rFonts w:cs="Simplified Arabic"/>
          <w:sz w:val="28"/>
          <w:szCs w:val="28"/>
          <w:rtl/>
          <w:lang w:eastAsia="fr-FR"/>
        </w:rPr>
        <w:t xml:space="preserve">، وبدراسة جدول التكرارات والنسب المئوية الموافق يُلاحظ أن نسبة </w:t>
      </w:r>
      <w:r w:rsidR="008919A4">
        <w:rPr>
          <w:rFonts w:cs="Simplified Arabic" w:hint="cs"/>
          <w:sz w:val="28"/>
          <w:szCs w:val="28"/>
          <w:rtl/>
          <w:lang w:eastAsia="fr-FR"/>
        </w:rPr>
        <w:t>وجود عديمات الولادة كان</w:t>
      </w:r>
      <w:r w:rsidR="00AA33F6">
        <w:rPr>
          <w:rFonts w:cs="Simplified Arabic" w:hint="cs"/>
          <w:sz w:val="28"/>
          <w:szCs w:val="28"/>
          <w:rtl/>
          <w:lang w:eastAsia="fr-FR"/>
        </w:rPr>
        <w:t>ت</w:t>
      </w:r>
      <w:r w:rsidR="008919A4">
        <w:rPr>
          <w:rFonts w:cs="Simplified Arabic" w:hint="cs"/>
          <w:sz w:val="28"/>
          <w:szCs w:val="28"/>
          <w:rtl/>
          <w:lang w:eastAsia="fr-FR"/>
        </w:rPr>
        <w:t xml:space="preserve"> أكبر في مجموعة الحالات من نسبة تواجدها في مجموعة الشاهد</w:t>
      </w:r>
      <w:r w:rsidRPr="002D5EC5">
        <w:rPr>
          <w:rFonts w:cs="Simplified Arabic"/>
          <w:sz w:val="28"/>
          <w:szCs w:val="28"/>
          <w:rtl/>
          <w:lang w:eastAsia="fr-FR"/>
        </w:rPr>
        <w:t>.</w:t>
      </w:r>
    </w:p>
    <w:tbl>
      <w:tblPr>
        <w:bidiVisual/>
        <w:tblW w:w="833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759"/>
        <w:gridCol w:w="934"/>
        <w:gridCol w:w="851"/>
        <w:gridCol w:w="851"/>
        <w:gridCol w:w="851"/>
        <w:gridCol w:w="658"/>
        <w:gridCol w:w="1178"/>
        <w:gridCol w:w="1256"/>
      </w:tblGrid>
      <w:tr w:rsidR="00F67832" w:rsidTr="00155130">
        <w:trPr>
          <w:cantSplit/>
          <w:jc w:val="center"/>
        </w:trPr>
        <w:tc>
          <w:tcPr>
            <w:tcW w:w="8338" w:type="dxa"/>
            <w:gridSpan w:val="8"/>
            <w:shd w:val="clear" w:color="auto" w:fill="D9D9D9" w:themeFill="background1" w:themeFillShade="D9"/>
          </w:tcPr>
          <w:p w:rsidR="00F67832" w:rsidRPr="009008EE" w:rsidRDefault="00F67832" w:rsidP="003823E9">
            <w:pPr>
              <w:spacing w:after="0"/>
              <w:rPr>
                <w:rFonts w:cs="Times New Roman"/>
                <w:b/>
                <w:bCs/>
                <w:color w:val="000000"/>
                <w:sz w:val="24"/>
                <w:szCs w:val="24"/>
                <w:rtl/>
                <w:lang w:bidi="ar-SY"/>
              </w:rPr>
            </w:pPr>
            <w:r w:rsidRPr="009008EE">
              <w:rPr>
                <w:rFonts w:cs="Times New Roman" w:hint="cs"/>
                <w:b/>
                <w:bCs/>
                <w:color w:val="000000"/>
                <w:sz w:val="24"/>
                <w:szCs w:val="24"/>
                <w:rtl/>
              </w:rPr>
              <w:t>جدول (</w:t>
            </w:r>
            <w:r w:rsidR="003823E9">
              <w:rPr>
                <w:rFonts w:cs="Times New Roman" w:hint="cs"/>
                <w:b/>
                <w:bCs/>
                <w:color w:val="000000"/>
                <w:sz w:val="24"/>
                <w:szCs w:val="24"/>
                <w:rtl/>
              </w:rPr>
              <w:t>12</w:t>
            </w:r>
            <w:r w:rsidRPr="009008EE">
              <w:rPr>
                <w:rFonts w:cs="Times New Roman" w:hint="cs"/>
                <w:b/>
                <w:bCs/>
                <w:color w:val="000000"/>
                <w:sz w:val="24"/>
                <w:szCs w:val="24"/>
                <w:rtl/>
              </w:rPr>
              <w:t>):</w:t>
            </w:r>
            <w:r w:rsidRPr="009008EE">
              <w:rPr>
                <w:b/>
                <w:bCs/>
                <w:i/>
                <w:iCs/>
                <w:sz w:val="24"/>
                <w:szCs w:val="24"/>
                <w:rtl/>
                <w:lang w:eastAsia="fr-FR"/>
              </w:rPr>
              <w:t xml:space="preserve"> نتائج اختبار كاي مربع لدراسة دلالة الفروق في تكرارات </w:t>
            </w:r>
            <w:r w:rsidRPr="009008EE">
              <w:rPr>
                <w:rFonts w:hint="cs"/>
                <w:b/>
                <w:bCs/>
                <w:i/>
                <w:iCs/>
                <w:sz w:val="24"/>
                <w:szCs w:val="24"/>
                <w:rtl/>
                <w:lang w:eastAsia="fr-FR"/>
              </w:rPr>
              <w:t>السيدات عديمات الولادة و</w:t>
            </w:r>
            <w:r w:rsidR="0092402B" w:rsidRPr="009008EE">
              <w:rPr>
                <w:rFonts w:hint="cs"/>
                <w:b/>
                <w:bCs/>
                <w:i/>
                <w:iCs/>
                <w:sz w:val="24"/>
                <w:szCs w:val="24"/>
                <w:rtl/>
                <w:lang w:eastAsia="fr-FR"/>
              </w:rPr>
              <w:t xml:space="preserve">السيدات </w:t>
            </w:r>
            <w:r w:rsidRPr="009008EE">
              <w:rPr>
                <w:rFonts w:hint="cs"/>
                <w:b/>
                <w:bCs/>
                <w:i/>
                <w:iCs/>
                <w:sz w:val="24"/>
                <w:szCs w:val="24"/>
                <w:rtl/>
                <w:lang w:eastAsia="fr-FR"/>
              </w:rPr>
              <w:t>الولودات في عينة الدراسة</w:t>
            </w:r>
          </w:p>
        </w:tc>
      </w:tr>
      <w:tr w:rsidR="00F67832" w:rsidTr="00155130">
        <w:trPr>
          <w:jc w:val="center"/>
        </w:trPr>
        <w:tc>
          <w:tcPr>
            <w:tcW w:w="1759"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D9D9D9" w:themeFill="background1" w:themeFillShade="D9"/>
          </w:tcPr>
          <w:p w:rsidR="00F67832" w:rsidRDefault="00F67832" w:rsidP="0092402B">
            <w:pPr>
              <w:spacing w:after="0"/>
              <w:jc w:val="center"/>
              <w:rPr>
                <w:rFonts w:cs="Times New Roman"/>
                <w:b/>
                <w:bCs/>
                <w:color w:val="000000"/>
                <w:szCs w:val="24"/>
                <w:rtl/>
              </w:rPr>
            </w:pPr>
            <w:r>
              <w:rPr>
                <w:rFonts w:cs="Times New Roman" w:hint="cs"/>
                <w:b/>
                <w:bCs/>
                <w:color w:val="000000"/>
                <w:szCs w:val="24"/>
                <w:rtl/>
              </w:rPr>
              <w:t>عديمة ولادة</w:t>
            </w:r>
          </w:p>
        </w:tc>
        <w:tc>
          <w:tcPr>
            <w:tcW w:w="851" w:type="dxa"/>
            <w:shd w:val="clear" w:color="auto" w:fill="D9D9D9" w:themeFill="background1" w:themeFillShade="D9"/>
          </w:tcPr>
          <w:p w:rsidR="00F67832" w:rsidRDefault="00F67832" w:rsidP="0092402B">
            <w:pPr>
              <w:spacing w:after="0"/>
              <w:jc w:val="center"/>
              <w:rPr>
                <w:rFonts w:cs="Times New Roman"/>
                <w:b/>
                <w:bCs/>
                <w:color w:val="000000"/>
                <w:szCs w:val="24"/>
                <w:rtl/>
              </w:rPr>
            </w:pPr>
            <w:r>
              <w:rPr>
                <w:rFonts w:cs="Times New Roman" w:hint="cs"/>
                <w:b/>
                <w:bCs/>
                <w:color w:val="000000"/>
                <w:szCs w:val="24"/>
                <w:rtl/>
              </w:rPr>
              <w:t>ولود</w:t>
            </w:r>
          </w:p>
        </w:tc>
        <w:tc>
          <w:tcPr>
            <w:tcW w:w="851"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D9D9D9" w:themeFill="background1" w:themeFillShade="D9"/>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دلالة الفروق</w:t>
            </w:r>
          </w:p>
        </w:tc>
      </w:tr>
      <w:tr w:rsidR="009008EE" w:rsidTr="00155130">
        <w:trPr>
          <w:cantSplit/>
          <w:jc w:val="center"/>
        </w:trPr>
        <w:tc>
          <w:tcPr>
            <w:tcW w:w="1759" w:type="dxa"/>
            <w:vAlign w:val="center"/>
          </w:tcPr>
          <w:p w:rsidR="009008EE" w:rsidRPr="009008EE" w:rsidRDefault="009008EE" w:rsidP="0092402B">
            <w:pPr>
              <w:spacing w:after="0"/>
              <w:jc w:val="center"/>
              <w:rPr>
                <w:rFonts w:cs="Times New Roman"/>
                <w:color w:val="000000"/>
                <w:sz w:val="24"/>
                <w:szCs w:val="24"/>
              </w:rPr>
            </w:pPr>
            <w:r w:rsidRPr="009008EE">
              <w:rPr>
                <w:rFonts w:cs="Times New Roman" w:hint="cs"/>
                <w:color w:val="000000"/>
                <w:sz w:val="24"/>
                <w:szCs w:val="24"/>
                <w:rtl/>
              </w:rPr>
              <w:t>مجموعة الحالات</w:t>
            </w:r>
          </w:p>
        </w:tc>
        <w:tc>
          <w:tcPr>
            <w:tcW w:w="934" w:type="dxa"/>
            <w:vAlign w:val="center"/>
          </w:tcPr>
          <w:p w:rsidR="009008EE" w:rsidRPr="009008EE" w:rsidRDefault="009008EE" w:rsidP="0092402B">
            <w:pPr>
              <w:bidi w:val="0"/>
              <w:jc w:val="center"/>
              <w:rPr>
                <w:rFonts w:cs="Times New Roman"/>
                <w:color w:val="000000"/>
                <w:sz w:val="24"/>
                <w:szCs w:val="24"/>
              </w:rPr>
            </w:pPr>
            <w:r w:rsidRPr="009008EE">
              <w:rPr>
                <w:rFonts w:cs="Times New Roman"/>
                <w:color w:val="000000"/>
                <w:sz w:val="24"/>
                <w:szCs w:val="24"/>
              </w:rPr>
              <w:t>108</w:t>
            </w:r>
          </w:p>
        </w:tc>
        <w:tc>
          <w:tcPr>
            <w:tcW w:w="851" w:type="dxa"/>
          </w:tcPr>
          <w:p w:rsidR="009008EE" w:rsidRPr="009008EE" w:rsidRDefault="009008EE" w:rsidP="0092402B">
            <w:pPr>
              <w:bidi w:val="0"/>
              <w:jc w:val="center"/>
              <w:rPr>
                <w:rFonts w:cs="Times New Roman"/>
                <w:color w:val="000000"/>
                <w:sz w:val="24"/>
                <w:szCs w:val="24"/>
              </w:rPr>
            </w:pPr>
            <w:r w:rsidRPr="009008EE">
              <w:rPr>
                <w:rFonts w:cs="Times New Roman"/>
                <w:color w:val="000000"/>
                <w:sz w:val="24"/>
                <w:szCs w:val="24"/>
              </w:rPr>
              <w:t>36</w:t>
            </w:r>
          </w:p>
        </w:tc>
        <w:tc>
          <w:tcPr>
            <w:tcW w:w="851" w:type="dxa"/>
          </w:tcPr>
          <w:p w:rsidR="009008EE" w:rsidRPr="009008EE" w:rsidRDefault="009008EE" w:rsidP="0092402B">
            <w:pPr>
              <w:bidi w:val="0"/>
              <w:jc w:val="center"/>
              <w:rPr>
                <w:rFonts w:cs="Times New Roman"/>
                <w:color w:val="000000"/>
                <w:sz w:val="24"/>
                <w:szCs w:val="24"/>
              </w:rPr>
            </w:pPr>
            <w:r w:rsidRPr="009008EE">
              <w:rPr>
                <w:rFonts w:cs="Times New Roman"/>
                <w:color w:val="000000"/>
                <w:sz w:val="24"/>
                <w:szCs w:val="24"/>
              </w:rPr>
              <w:t>72</w:t>
            </w:r>
          </w:p>
        </w:tc>
        <w:tc>
          <w:tcPr>
            <w:tcW w:w="851" w:type="dxa"/>
            <w:vMerge w:val="restart"/>
            <w:vAlign w:val="center"/>
          </w:tcPr>
          <w:p w:rsidR="009008EE" w:rsidRPr="009008EE" w:rsidRDefault="009008EE" w:rsidP="00F67832">
            <w:pPr>
              <w:bidi w:val="0"/>
              <w:jc w:val="center"/>
              <w:rPr>
                <w:rFonts w:cs="Times New Roman"/>
                <w:color w:val="000000"/>
                <w:sz w:val="24"/>
                <w:szCs w:val="24"/>
              </w:rPr>
            </w:pPr>
            <w:r w:rsidRPr="009008EE">
              <w:rPr>
                <w:rFonts w:cs="Times New Roman"/>
                <w:color w:val="000000"/>
                <w:sz w:val="24"/>
                <w:szCs w:val="24"/>
              </w:rPr>
              <w:t>8.522</w:t>
            </w:r>
          </w:p>
        </w:tc>
        <w:tc>
          <w:tcPr>
            <w:tcW w:w="658" w:type="dxa"/>
            <w:vMerge w:val="restart"/>
            <w:vAlign w:val="center"/>
          </w:tcPr>
          <w:p w:rsidR="009008EE" w:rsidRPr="009008EE" w:rsidRDefault="009008EE" w:rsidP="00F67832">
            <w:pPr>
              <w:bidi w:val="0"/>
              <w:jc w:val="center"/>
              <w:rPr>
                <w:rFonts w:cs="Times New Roman"/>
                <w:color w:val="000000"/>
                <w:sz w:val="24"/>
                <w:szCs w:val="24"/>
              </w:rPr>
            </w:pPr>
            <w:r w:rsidRPr="009008EE">
              <w:rPr>
                <w:rFonts w:cs="Times New Roman"/>
                <w:color w:val="000000"/>
                <w:sz w:val="24"/>
                <w:szCs w:val="24"/>
              </w:rPr>
              <w:t>1</w:t>
            </w:r>
          </w:p>
        </w:tc>
        <w:tc>
          <w:tcPr>
            <w:tcW w:w="1178" w:type="dxa"/>
            <w:vMerge w:val="restart"/>
            <w:vAlign w:val="center"/>
          </w:tcPr>
          <w:p w:rsidR="009008EE" w:rsidRPr="009008EE" w:rsidRDefault="009008EE" w:rsidP="00026E49">
            <w:pPr>
              <w:jc w:val="center"/>
              <w:rPr>
                <w:rFonts w:cs="Times New Roman"/>
                <w:color w:val="000000"/>
                <w:sz w:val="24"/>
                <w:szCs w:val="24"/>
                <w:rtl/>
                <w:lang w:bidi="ar-SY"/>
              </w:rPr>
            </w:pPr>
            <w:r w:rsidRPr="009008EE">
              <w:rPr>
                <w:rFonts w:ascii="Times New Roman" w:hAnsi="Times New Roman" w:cs="Times New Roman"/>
                <w:color w:val="000000"/>
                <w:sz w:val="24"/>
                <w:szCs w:val="24"/>
              </w:rPr>
              <w:t>&gt;</w:t>
            </w:r>
            <w:r w:rsidRPr="009008EE">
              <w:rPr>
                <w:rFonts w:ascii="Times New Roman" w:hAnsi="Times New Roman" w:cs="Times New Roman" w:hint="cs"/>
                <w:color w:val="000000"/>
                <w:sz w:val="24"/>
                <w:szCs w:val="24"/>
                <w:rtl/>
              </w:rPr>
              <w:t xml:space="preserve"> 0.05</w:t>
            </w:r>
          </w:p>
        </w:tc>
        <w:tc>
          <w:tcPr>
            <w:tcW w:w="1256" w:type="dxa"/>
            <w:vMerge w:val="restart"/>
            <w:vAlign w:val="center"/>
          </w:tcPr>
          <w:p w:rsidR="009008EE" w:rsidRPr="009008EE" w:rsidRDefault="009008EE" w:rsidP="0092402B">
            <w:pPr>
              <w:jc w:val="center"/>
              <w:rPr>
                <w:rFonts w:cs="Times New Roman"/>
                <w:b/>
                <w:bCs/>
                <w:color w:val="000000"/>
                <w:sz w:val="24"/>
                <w:szCs w:val="24"/>
                <w:u w:val="single"/>
              </w:rPr>
            </w:pPr>
            <w:r w:rsidRPr="009008EE">
              <w:rPr>
                <w:rFonts w:cs="Times New Roman"/>
                <w:b/>
                <w:bCs/>
                <w:color w:val="000000"/>
                <w:sz w:val="24"/>
                <w:szCs w:val="24"/>
                <w:u w:val="single"/>
                <w:rtl/>
              </w:rPr>
              <w:t>توجد فروق دالة</w:t>
            </w:r>
          </w:p>
        </w:tc>
      </w:tr>
      <w:tr w:rsidR="00F67832" w:rsidTr="00155130">
        <w:trPr>
          <w:cantSplit/>
          <w:jc w:val="center"/>
        </w:trPr>
        <w:tc>
          <w:tcPr>
            <w:tcW w:w="1759" w:type="dxa"/>
            <w:vAlign w:val="center"/>
          </w:tcPr>
          <w:p w:rsidR="00F67832" w:rsidRPr="009008EE" w:rsidRDefault="00F67832" w:rsidP="0092402B">
            <w:pPr>
              <w:jc w:val="center"/>
              <w:rPr>
                <w:rFonts w:cs="Times New Roman"/>
                <w:color w:val="000000"/>
                <w:sz w:val="24"/>
                <w:szCs w:val="24"/>
                <w:rtl/>
                <w:lang w:bidi="ar-SY"/>
              </w:rPr>
            </w:pPr>
            <w:r w:rsidRPr="009008EE">
              <w:rPr>
                <w:rFonts w:cs="Times New Roman"/>
                <w:color w:val="000000"/>
                <w:sz w:val="24"/>
                <w:szCs w:val="24"/>
                <w:rtl/>
              </w:rPr>
              <w:t>مجموعة ال</w:t>
            </w:r>
            <w:r w:rsidRPr="009008EE">
              <w:rPr>
                <w:rFonts w:cs="Times New Roman" w:hint="cs"/>
                <w:color w:val="000000"/>
                <w:sz w:val="24"/>
                <w:szCs w:val="24"/>
                <w:rtl/>
              </w:rPr>
              <w:t>شاهد</w:t>
            </w:r>
          </w:p>
        </w:tc>
        <w:tc>
          <w:tcPr>
            <w:tcW w:w="934" w:type="dxa"/>
            <w:vAlign w:val="center"/>
          </w:tcPr>
          <w:p w:rsidR="00F67832" w:rsidRPr="009008EE" w:rsidRDefault="003644F5" w:rsidP="0092402B">
            <w:pPr>
              <w:bidi w:val="0"/>
              <w:jc w:val="center"/>
              <w:rPr>
                <w:rFonts w:cs="Times New Roman"/>
                <w:color w:val="000000"/>
                <w:sz w:val="24"/>
                <w:szCs w:val="24"/>
              </w:rPr>
            </w:pPr>
            <w:r w:rsidRPr="009008EE">
              <w:rPr>
                <w:rFonts w:cs="Times New Roman"/>
                <w:color w:val="000000"/>
                <w:sz w:val="24"/>
                <w:szCs w:val="24"/>
              </w:rPr>
              <w:t>120</w:t>
            </w:r>
          </w:p>
        </w:tc>
        <w:tc>
          <w:tcPr>
            <w:tcW w:w="851" w:type="dxa"/>
          </w:tcPr>
          <w:p w:rsidR="00F67832" w:rsidRPr="009008EE" w:rsidRDefault="003644F5" w:rsidP="0092402B">
            <w:pPr>
              <w:bidi w:val="0"/>
              <w:jc w:val="center"/>
              <w:rPr>
                <w:rFonts w:cs="Times New Roman"/>
                <w:color w:val="000000"/>
                <w:sz w:val="24"/>
                <w:szCs w:val="24"/>
              </w:rPr>
            </w:pPr>
            <w:r w:rsidRPr="009008EE">
              <w:rPr>
                <w:rFonts w:cs="Times New Roman"/>
                <w:color w:val="000000"/>
                <w:sz w:val="24"/>
                <w:szCs w:val="24"/>
              </w:rPr>
              <w:t>20</w:t>
            </w:r>
          </w:p>
        </w:tc>
        <w:tc>
          <w:tcPr>
            <w:tcW w:w="851" w:type="dxa"/>
          </w:tcPr>
          <w:p w:rsidR="00F67832" w:rsidRPr="009008EE" w:rsidRDefault="003644F5" w:rsidP="0092402B">
            <w:pPr>
              <w:bidi w:val="0"/>
              <w:jc w:val="center"/>
              <w:rPr>
                <w:rFonts w:cs="Times New Roman"/>
                <w:color w:val="000000"/>
                <w:sz w:val="24"/>
                <w:szCs w:val="24"/>
              </w:rPr>
            </w:pPr>
            <w:r w:rsidRPr="009008EE">
              <w:rPr>
                <w:rFonts w:cs="Times New Roman"/>
                <w:color w:val="000000"/>
                <w:sz w:val="24"/>
                <w:szCs w:val="24"/>
              </w:rPr>
              <w:t>100</w:t>
            </w:r>
          </w:p>
        </w:tc>
        <w:tc>
          <w:tcPr>
            <w:tcW w:w="851" w:type="dxa"/>
            <w:vMerge/>
            <w:vAlign w:val="center"/>
          </w:tcPr>
          <w:p w:rsidR="00F67832" w:rsidRPr="009008EE" w:rsidRDefault="00F67832" w:rsidP="0092402B">
            <w:pPr>
              <w:bidi w:val="0"/>
              <w:jc w:val="center"/>
              <w:rPr>
                <w:rFonts w:cs="Times New Roman"/>
                <w:color w:val="000000"/>
                <w:sz w:val="24"/>
                <w:szCs w:val="24"/>
              </w:rPr>
            </w:pPr>
          </w:p>
        </w:tc>
        <w:tc>
          <w:tcPr>
            <w:tcW w:w="658" w:type="dxa"/>
            <w:vMerge/>
            <w:vAlign w:val="center"/>
          </w:tcPr>
          <w:p w:rsidR="00F67832" w:rsidRPr="009008EE" w:rsidRDefault="00F67832" w:rsidP="0092402B">
            <w:pPr>
              <w:bidi w:val="0"/>
              <w:jc w:val="center"/>
              <w:rPr>
                <w:rFonts w:cs="Times New Roman"/>
                <w:color w:val="000000"/>
                <w:sz w:val="24"/>
                <w:szCs w:val="24"/>
              </w:rPr>
            </w:pPr>
          </w:p>
        </w:tc>
        <w:tc>
          <w:tcPr>
            <w:tcW w:w="1178" w:type="dxa"/>
            <w:vMerge/>
            <w:vAlign w:val="center"/>
          </w:tcPr>
          <w:p w:rsidR="00F67832" w:rsidRPr="009008EE" w:rsidRDefault="00F67832" w:rsidP="0092402B">
            <w:pPr>
              <w:bidi w:val="0"/>
              <w:jc w:val="center"/>
              <w:rPr>
                <w:rFonts w:cs="Times New Roman"/>
                <w:color w:val="000000"/>
                <w:sz w:val="24"/>
                <w:szCs w:val="24"/>
              </w:rPr>
            </w:pPr>
          </w:p>
        </w:tc>
        <w:tc>
          <w:tcPr>
            <w:tcW w:w="1256" w:type="dxa"/>
            <w:vMerge/>
            <w:vAlign w:val="center"/>
          </w:tcPr>
          <w:p w:rsidR="00F67832" w:rsidRPr="009008EE" w:rsidRDefault="00F67832" w:rsidP="0092402B">
            <w:pPr>
              <w:jc w:val="center"/>
              <w:rPr>
                <w:rFonts w:cs="Times New Roman"/>
                <w:b/>
                <w:bCs/>
                <w:color w:val="000000"/>
                <w:sz w:val="24"/>
                <w:szCs w:val="24"/>
                <w:u w:val="dotted"/>
              </w:rPr>
            </w:pPr>
          </w:p>
        </w:tc>
      </w:tr>
    </w:tbl>
    <w:p w:rsidR="008919A4" w:rsidRDefault="0092402B" w:rsidP="0092402B">
      <w:pPr>
        <w:spacing w:before="240"/>
        <w:jc w:val="lowKashida"/>
        <w:rPr>
          <w:rFonts w:cs="Simplified Arabic"/>
          <w:sz w:val="28"/>
          <w:szCs w:val="28"/>
          <w:rtl/>
          <w:lang w:eastAsia="fr-FR"/>
        </w:rPr>
      </w:pPr>
      <w:r>
        <w:rPr>
          <w:rFonts w:cs="Simplified Arabic" w:hint="cs"/>
          <w:sz w:val="28"/>
          <w:szCs w:val="28"/>
          <w:rtl/>
          <w:lang w:eastAsia="fr-FR"/>
        </w:rPr>
        <w:t>تم تحديد مصطلح (عديدة الولادة) عند حدوث 5 ولادات أو أكثر. ومصطلح السيدات (غير عديدات الولادة) وهو يشمل السيدات عديمات الولادة والسيدات اللاتي حدث لديهن أقل من 5 ولادات سابقة. و</w:t>
      </w:r>
      <w:r w:rsidR="008919A4" w:rsidRPr="002D5EC5">
        <w:rPr>
          <w:rFonts w:cs="Simplified Arabic"/>
          <w:sz w:val="28"/>
          <w:szCs w:val="28"/>
          <w:rtl/>
          <w:lang w:eastAsia="fr-FR"/>
        </w:rPr>
        <w:t>ل</w:t>
      </w:r>
      <w:r w:rsidR="008919A4">
        <w:rPr>
          <w:rFonts w:cs="Simplified Arabic"/>
          <w:sz w:val="28"/>
          <w:szCs w:val="28"/>
          <w:rtl/>
          <w:lang w:eastAsia="fr-FR"/>
        </w:rPr>
        <w:t xml:space="preserve">دراسة دلالة الفروق في تكرارات </w:t>
      </w:r>
      <w:r w:rsidR="008919A4">
        <w:rPr>
          <w:rFonts w:cs="Simplified Arabic" w:hint="cs"/>
          <w:sz w:val="28"/>
          <w:szCs w:val="28"/>
          <w:rtl/>
          <w:lang w:eastAsia="fr-FR"/>
        </w:rPr>
        <w:t xml:space="preserve">السيدات عديدات الولادة </w:t>
      </w:r>
      <w:r>
        <w:rPr>
          <w:rFonts w:cs="Simplified Arabic" w:hint="cs"/>
          <w:sz w:val="28"/>
          <w:szCs w:val="28"/>
          <w:rtl/>
          <w:lang w:eastAsia="fr-FR"/>
        </w:rPr>
        <w:t>والسيدات غير عديدات الولادة</w:t>
      </w:r>
      <w:r w:rsidRPr="002D5EC5">
        <w:rPr>
          <w:rFonts w:cs="Simplified Arabic"/>
          <w:sz w:val="28"/>
          <w:szCs w:val="28"/>
          <w:rtl/>
          <w:lang w:eastAsia="fr-FR"/>
        </w:rPr>
        <w:t xml:space="preserve"> </w:t>
      </w:r>
      <w:r w:rsidR="008919A4">
        <w:rPr>
          <w:rFonts w:cs="Simplified Arabic" w:hint="cs"/>
          <w:sz w:val="28"/>
          <w:szCs w:val="28"/>
          <w:rtl/>
          <w:lang w:eastAsia="fr-FR"/>
        </w:rPr>
        <w:t>بي</w:t>
      </w:r>
      <w:r w:rsidR="009008EE">
        <w:rPr>
          <w:rFonts w:cs="Simplified Arabic" w:hint="cs"/>
          <w:sz w:val="28"/>
          <w:szCs w:val="28"/>
          <w:rtl/>
          <w:lang w:eastAsia="fr-FR"/>
        </w:rPr>
        <w:t>ن مجموعة السيدات مع ورم خلية منتشة</w:t>
      </w:r>
      <w:r w:rsidR="008919A4">
        <w:rPr>
          <w:rFonts w:cs="Simplified Arabic" w:hint="cs"/>
          <w:sz w:val="28"/>
          <w:szCs w:val="28"/>
          <w:rtl/>
          <w:lang w:eastAsia="fr-FR"/>
        </w:rPr>
        <w:t xml:space="preserve"> "الحالات" ومجموعة الشاهد</w:t>
      </w:r>
      <w:r w:rsidRPr="0092402B">
        <w:rPr>
          <w:rFonts w:cs="Simplified Arabic"/>
          <w:sz w:val="28"/>
          <w:szCs w:val="28"/>
          <w:rtl/>
          <w:lang w:eastAsia="fr-FR"/>
        </w:rPr>
        <w:t xml:space="preserve"> </w:t>
      </w:r>
      <w:r>
        <w:rPr>
          <w:rFonts w:cs="Simplified Arabic"/>
          <w:sz w:val="28"/>
          <w:szCs w:val="28"/>
          <w:rtl/>
          <w:lang w:eastAsia="fr-FR"/>
        </w:rPr>
        <w:t>تم</w:t>
      </w:r>
      <w:r>
        <w:rPr>
          <w:rFonts w:cs="Simplified Arabic" w:hint="cs"/>
          <w:sz w:val="28"/>
          <w:szCs w:val="28"/>
          <w:rtl/>
          <w:lang w:eastAsia="fr-FR"/>
        </w:rPr>
        <w:t xml:space="preserve"> </w:t>
      </w:r>
      <w:r>
        <w:rPr>
          <w:rFonts w:cs="Simplified Arabic"/>
          <w:sz w:val="28"/>
          <w:szCs w:val="28"/>
          <w:rtl/>
          <w:lang w:eastAsia="fr-FR"/>
        </w:rPr>
        <w:t>إجراء اختبار كاي مربع</w:t>
      </w:r>
      <w:r w:rsidR="008919A4">
        <w:rPr>
          <w:rFonts w:cs="Simplified Arabic" w:hint="cs"/>
          <w:sz w:val="28"/>
          <w:szCs w:val="28"/>
          <w:rtl/>
          <w:lang w:eastAsia="fr-FR"/>
        </w:rPr>
        <w:t>؛ حيث وجد</w:t>
      </w:r>
      <w:r w:rsidR="008919A4" w:rsidRPr="002D5EC5">
        <w:rPr>
          <w:rFonts w:cs="Simplified Arabic"/>
          <w:sz w:val="28"/>
          <w:szCs w:val="28"/>
          <w:rtl/>
          <w:lang w:eastAsia="fr-FR"/>
        </w:rPr>
        <w:t xml:space="preserve"> أن قيمة مستوى الدلالة أ</w:t>
      </w:r>
      <w:r w:rsidR="008919A4">
        <w:rPr>
          <w:rFonts w:cs="Simplified Arabic" w:hint="cs"/>
          <w:sz w:val="28"/>
          <w:szCs w:val="28"/>
          <w:rtl/>
          <w:lang w:eastAsia="fr-FR"/>
        </w:rPr>
        <w:t>كب</w:t>
      </w:r>
      <w:r w:rsidR="008919A4" w:rsidRPr="002D5EC5">
        <w:rPr>
          <w:rFonts w:cs="Simplified Arabic"/>
          <w:sz w:val="28"/>
          <w:szCs w:val="28"/>
          <w:rtl/>
          <w:lang w:eastAsia="fr-FR"/>
        </w:rPr>
        <w:t xml:space="preserve">ر من القيمة 0.05، أي أنه عند مستوى الثقة 95% </w:t>
      </w:r>
      <w:r w:rsidR="008919A4">
        <w:rPr>
          <w:rFonts w:cs="Simplified Arabic" w:hint="cs"/>
          <w:sz w:val="28"/>
          <w:szCs w:val="28"/>
          <w:rtl/>
          <w:lang w:eastAsia="fr-FR"/>
        </w:rPr>
        <w:t xml:space="preserve">لا </w:t>
      </w:r>
      <w:r w:rsidR="008919A4" w:rsidRPr="002D5EC5">
        <w:rPr>
          <w:rFonts w:cs="Simplified Arabic"/>
          <w:sz w:val="28"/>
          <w:szCs w:val="28"/>
          <w:rtl/>
          <w:lang w:eastAsia="fr-FR"/>
        </w:rPr>
        <w:t>توجد فر</w:t>
      </w:r>
      <w:r w:rsidR="008919A4">
        <w:rPr>
          <w:rFonts w:cs="Simplified Arabic"/>
          <w:sz w:val="28"/>
          <w:szCs w:val="28"/>
          <w:rtl/>
          <w:lang w:eastAsia="fr-FR"/>
        </w:rPr>
        <w:t>وق ذات دلالة إحصائية في تكرارات</w:t>
      </w:r>
      <w:r w:rsidR="008919A4">
        <w:rPr>
          <w:rFonts w:cs="Simplified Arabic" w:hint="cs"/>
          <w:sz w:val="28"/>
          <w:szCs w:val="28"/>
          <w:rtl/>
          <w:lang w:eastAsia="fr-FR"/>
        </w:rPr>
        <w:t xml:space="preserve"> السيدات عدي</w:t>
      </w:r>
      <w:r w:rsidR="00F67832">
        <w:rPr>
          <w:rFonts w:cs="Simplified Arabic" w:hint="cs"/>
          <w:sz w:val="28"/>
          <w:szCs w:val="28"/>
          <w:rtl/>
          <w:lang w:eastAsia="fr-FR"/>
        </w:rPr>
        <w:t>د</w:t>
      </w:r>
      <w:r w:rsidR="008919A4">
        <w:rPr>
          <w:rFonts w:cs="Simplified Arabic" w:hint="cs"/>
          <w:sz w:val="28"/>
          <w:szCs w:val="28"/>
          <w:rtl/>
          <w:lang w:eastAsia="fr-FR"/>
        </w:rPr>
        <w:t>ات الولادة والسيدات</w:t>
      </w:r>
      <w:r w:rsidR="00F67832">
        <w:rPr>
          <w:rFonts w:cs="Simplified Arabic" w:hint="cs"/>
          <w:sz w:val="28"/>
          <w:szCs w:val="28"/>
          <w:rtl/>
          <w:lang w:eastAsia="fr-FR"/>
        </w:rPr>
        <w:t xml:space="preserve"> غير عديدات الولادة</w:t>
      </w:r>
      <w:r w:rsidR="008919A4">
        <w:rPr>
          <w:rFonts w:cs="Simplified Arabic" w:hint="cs"/>
          <w:sz w:val="28"/>
          <w:szCs w:val="28"/>
          <w:rtl/>
          <w:lang w:eastAsia="fr-FR"/>
        </w:rPr>
        <w:t xml:space="preserve"> بين مجموعتي الحالات والشاهد</w:t>
      </w:r>
      <w:r w:rsidR="008919A4" w:rsidRPr="002D5EC5">
        <w:rPr>
          <w:rFonts w:cs="Simplified Arabic"/>
          <w:sz w:val="28"/>
          <w:szCs w:val="28"/>
          <w:rtl/>
          <w:lang w:eastAsia="fr-FR"/>
        </w:rPr>
        <w:t>.</w:t>
      </w:r>
    </w:p>
    <w:tbl>
      <w:tblPr>
        <w:bidiVisual/>
        <w:tblW w:w="8381" w:type="dxa"/>
        <w:jc w:val="center"/>
        <w:tblInd w:w="2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781"/>
        <w:gridCol w:w="934"/>
        <w:gridCol w:w="851"/>
        <w:gridCol w:w="851"/>
        <w:gridCol w:w="851"/>
        <w:gridCol w:w="658"/>
        <w:gridCol w:w="1178"/>
        <w:gridCol w:w="1277"/>
      </w:tblGrid>
      <w:tr w:rsidR="00F67832" w:rsidTr="0092402B">
        <w:trPr>
          <w:cantSplit/>
          <w:jc w:val="center"/>
        </w:trPr>
        <w:tc>
          <w:tcPr>
            <w:tcW w:w="8381" w:type="dxa"/>
            <w:gridSpan w:val="8"/>
            <w:shd w:val="pct20" w:color="000000" w:fill="FFFFFF"/>
          </w:tcPr>
          <w:p w:rsidR="00F67832" w:rsidRPr="005A7139" w:rsidRDefault="00F67832" w:rsidP="003823E9">
            <w:pPr>
              <w:jc w:val="center"/>
              <w:rPr>
                <w:rFonts w:cs="Times New Roman"/>
                <w:b/>
                <w:bCs/>
                <w:color w:val="000000"/>
                <w:sz w:val="24"/>
                <w:szCs w:val="24"/>
                <w:rtl/>
                <w:lang w:bidi="ar-SY"/>
              </w:rPr>
            </w:pPr>
            <w:r w:rsidRPr="005A7139">
              <w:rPr>
                <w:rFonts w:cs="Times New Roman" w:hint="cs"/>
                <w:b/>
                <w:bCs/>
                <w:color w:val="000000"/>
                <w:sz w:val="24"/>
                <w:szCs w:val="24"/>
                <w:rtl/>
              </w:rPr>
              <w:t>جدول (</w:t>
            </w:r>
            <w:r w:rsidR="003823E9">
              <w:rPr>
                <w:rFonts w:cs="Times New Roman" w:hint="cs"/>
                <w:b/>
                <w:bCs/>
                <w:color w:val="000000"/>
                <w:sz w:val="24"/>
                <w:szCs w:val="24"/>
                <w:rtl/>
              </w:rPr>
              <w:t>13</w:t>
            </w:r>
            <w:r w:rsidRPr="005A7139">
              <w:rPr>
                <w:rFonts w:cs="Times New Roman" w:hint="cs"/>
                <w:b/>
                <w:bCs/>
                <w:color w:val="000000"/>
                <w:sz w:val="24"/>
                <w:szCs w:val="24"/>
                <w:rtl/>
              </w:rPr>
              <w:t>):</w:t>
            </w:r>
            <w:r w:rsidRPr="005A7139">
              <w:rPr>
                <w:b/>
                <w:bCs/>
                <w:i/>
                <w:iCs/>
                <w:sz w:val="24"/>
                <w:szCs w:val="24"/>
                <w:rtl/>
                <w:lang w:eastAsia="fr-FR"/>
              </w:rPr>
              <w:t xml:space="preserve"> نتائج اختبار كاي مربع لدراسة دلالة الفروق في تكرارات </w:t>
            </w:r>
            <w:r w:rsidRPr="005A7139">
              <w:rPr>
                <w:rFonts w:hint="cs"/>
                <w:b/>
                <w:bCs/>
                <w:i/>
                <w:iCs/>
                <w:sz w:val="24"/>
                <w:szCs w:val="24"/>
                <w:rtl/>
                <w:lang w:eastAsia="fr-FR"/>
              </w:rPr>
              <w:t>السيدات عديدات الولادة و</w:t>
            </w:r>
            <w:r w:rsidR="003C580A" w:rsidRPr="005A7139">
              <w:rPr>
                <w:rFonts w:hint="cs"/>
                <w:b/>
                <w:bCs/>
                <w:i/>
                <w:iCs/>
                <w:sz w:val="24"/>
                <w:szCs w:val="24"/>
                <w:rtl/>
                <w:lang w:eastAsia="fr-FR"/>
              </w:rPr>
              <w:t xml:space="preserve">السيدات </w:t>
            </w:r>
            <w:r w:rsidRPr="005A7139">
              <w:rPr>
                <w:rFonts w:hint="cs"/>
                <w:b/>
                <w:bCs/>
                <w:i/>
                <w:iCs/>
                <w:sz w:val="24"/>
                <w:szCs w:val="24"/>
                <w:rtl/>
                <w:lang w:eastAsia="fr-FR"/>
              </w:rPr>
              <w:t>غير عديدات الولادة في عينة الدراسة</w:t>
            </w:r>
          </w:p>
        </w:tc>
      </w:tr>
      <w:tr w:rsidR="00F67832" w:rsidTr="0092402B">
        <w:trPr>
          <w:jc w:val="center"/>
        </w:trPr>
        <w:tc>
          <w:tcPr>
            <w:tcW w:w="1781"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pct20" w:color="000000" w:fill="FFFFFF"/>
          </w:tcPr>
          <w:p w:rsidR="00F67832" w:rsidRDefault="00F67832" w:rsidP="0092402B">
            <w:pPr>
              <w:spacing w:after="0"/>
              <w:jc w:val="center"/>
              <w:rPr>
                <w:rFonts w:cs="Times New Roman"/>
                <w:b/>
                <w:bCs/>
                <w:color w:val="000000"/>
                <w:szCs w:val="24"/>
                <w:rtl/>
              </w:rPr>
            </w:pPr>
            <w:r>
              <w:rPr>
                <w:rFonts w:cs="Times New Roman" w:hint="cs"/>
                <w:b/>
                <w:bCs/>
                <w:color w:val="000000"/>
                <w:szCs w:val="24"/>
                <w:rtl/>
              </w:rPr>
              <w:t>عدي</w:t>
            </w:r>
            <w:r w:rsidR="00E429B0">
              <w:rPr>
                <w:rFonts w:cs="Times New Roman" w:hint="cs"/>
                <w:b/>
                <w:bCs/>
                <w:color w:val="000000"/>
                <w:szCs w:val="24"/>
                <w:rtl/>
              </w:rPr>
              <w:t>د</w:t>
            </w:r>
            <w:r>
              <w:rPr>
                <w:rFonts w:cs="Times New Roman" w:hint="cs"/>
                <w:b/>
                <w:bCs/>
                <w:color w:val="000000"/>
                <w:szCs w:val="24"/>
                <w:rtl/>
              </w:rPr>
              <w:t>ة ولادة</w:t>
            </w:r>
          </w:p>
        </w:tc>
        <w:tc>
          <w:tcPr>
            <w:tcW w:w="851" w:type="dxa"/>
            <w:shd w:val="pct20" w:color="000000" w:fill="FFFFFF"/>
          </w:tcPr>
          <w:p w:rsidR="00F67832" w:rsidRDefault="00E429B0" w:rsidP="0092402B">
            <w:pPr>
              <w:spacing w:after="0"/>
              <w:jc w:val="center"/>
              <w:rPr>
                <w:rFonts w:cs="Times New Roman"/>
                <w:b/>
                <w:bCs/>
                <w:color w:val="000000"/>
                <w:szCs w:val="24"/>
                <w:rtl/>
              </w:rPr>
            </w:pPr>
            <w:r>
              <w:rPr>
                <w:rFonts w:cs="Times New Roman" w:hint="cs"/>
                <w:b/>
                <w:bCs/>
                <w:color w:val="000000"/>
                <w:szCs w:val="24"/>
                <w:rtl/>
              </w:rPr>
              <w:t xml:space="preserve">غير عديدة </w:t>
            </w:r>
            <w:r w:rsidR="00F67832">
              <w:rPr>
                <w:rFonts w:cs="Times New Roman" w:hint="cs"/>
                <w:b/>
                <w:bCs/>
                <w:color w:val="000000"/>
                <w:szCs w:val="24"/>
                <w:rtl/>
              </w:rPr>
              <w:t>ول</w:t>
            </w:r>
            <w:r>
              <w:rPr>
                <w:rFonts w:cs="Times New Roman" w:hint="cs"/>
                <w:b/>
                <w:bCs/>
                <w:color w:val="000000"/>
                <w:szCs w:val="24"/>
                <w:rtl/>
              </w:rPr>
              <w:t>ا</w:t>
            </w:r>
            <w:r w:rsidR="00F67832">
              <w:rPr>
                <w:rFonts w:cs="Times New Roman" w:hint="cs"/>
                <w:b/>
                <w:bCs/>
                <w:color w:val="000000"/>
                <w:szCs w:val="24"/>
                <w:rtl/>
              </w:rPr>
              <w:t>د</w:t>
            </w:r>
            <w:r>
              <w:rPr>
                <w:rFonts w:cs="Times New Roman" w:hint="cs"/>
                <w:b/>
                <w:bCs/>
                <w:color w:val="000000"/>
                <w:szCs w:val="24"/>
                <w:rtl/>
              </w:rPr>
              <w:t>ة</w:t>
            </w:r>
          </w:p>
        </w:tc>
        <w:tc>
          <w:tcPr>
            <w:tcW w:w="851"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77" w:type="dxa"/>
            <w:shd w:val="pct20" w:color="000000" w:fill="FFFFFF"/>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دلالة الفروق</w:t>
            </w:r>
          </w:p>
        </w:tc>
      </w:tr>
      <w:tr w:rsidR="00F67832" w:rsidTr="0092402B">
        <w:trPr>
          <w:cantSplit/>
          <w:jc w:val="center"/>
        </w:trPr>
        <w:tc>
          <w:tcPr>
            <w:tcW w:w="1781" w:type="dxa"/>
            <w:vAlign w:val="center"/>
          </w:tcPr>
          <w:p w:rsidR="00F67832" w:rsidRPr="005A7139" w:rsidRDefault="00F67832" w:rsidP="0092402B">
            <w:pPr>
              <w:spacing w:after="0"/>
              <w:jc w:val="center"/>
              <w:rPr>
                <w:rFonts w:cs="Times New Roman"/>
                <w:color w:val="000000"/>
                <w:sz w:val="24"/>
                <w:szCs w:val="24"/>
              </w:rPr>
            </w:pPr>
            <w:r w:rsidRPr="005A7139">
              <w:rPr>
                <w:rFonts w:cs="Times New Roman" w:hint="cs"/>
                <w:color w:val="000000"/>
                <w:sz w:val="24"/>
                <w:szCs w:val="24"/>
                <w:rtl/>
              </w:rPr>
              <w:t>مجموعة الحالات</w:t>
            </w:r>
          </w:p>
        </w:tc>
        <w:tc>
          <w:tcPr>
            <w:tcW w:w="934" w:type="dxa"/>
            <w:vAlign w:val="center"/>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108</w:t>
            </w:r>
          </w:p>
        </w:tc>
        <w:tc>
          <w:tcPr>
            <w:tcW w:w="851" w:type="dxa"/>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43</w:t>
            </w:r>
          </w:p>
        </w:tc>
        <w:tc>
          <w:tcPr>
            <w:tcW w:w="851" w:type="dxa"/>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65</w:t>
            </w:r>
          </w:p>
        </w:tc>
        <w:tc>
          <w:tcPr>
            <w:tcW w:w="851" w:type="dxa"/>
            <w:vMerge w:val="restart"/>
            <w:vAlign w:val="center"/>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3.677</w:t>
            </w:r>
          </w:p>
        </w:tc>
        <w:tc>
          <w:tcPr>
            <w:tcW w:w="658" w:type="dxa"/>
            <w:vMerge w:val="restart"/>
            <w:vAlign w:val="center"/>
          </w:tcPr>
          <w:p w:rsidR="00F67832" w:rsidRPr="005A7139" w:rsidRDefault="00F67832" w:rsidP="0092402B">
            <w:pPr>
              <w:bidi w:val="0"/>
              <w:jc w:val="center"/>
              <w:rPr>
                <w:rFonts w:cs="Times New Roman"/>
                <w:color w:val="000000"/>
                <w:sz w:val="24"/>
                <w:szCs w:val="24"/>
              </w:rPr>
            </w:pPr>
            <w:r w:rsidRPr="005A7139">
              <w:rPr>
                <w:rFonts w:cs="Times New Roman"/>
                <w:color w:val="000000"/>
                <w:sz w:val="24"/>
                <w:szCs w:val="24"/>
              </w:rPr>
              <w:t>1</w:t>
            </w:r>
          </w:p>
        </w:tc>
        <w:tc>
          <w:tcPr>
            <w:tcW w:w="1178" w:type="dxa"/>
            <w:vMerge w:val="restart"/>
            <w:vAlign w:val="center"/>
          </w:tcPr>
          <w:p w:rsidR="00F67832" w:rsidRPr="005A7139" w:rsidRDefault="00F67832" w:rsidP="0092402B">
            <w:pPr>
              <w:jc w:val="center"/>
              <w:rPr>
                <w:rFonts w:cs="Times New Roman"/>
                <w:color w:val="000000"/>
                <w:sz w:val="24"/>
                <w:szCs w:val="24"/>
                <w:rtl/>
                <w:lang w:bidi="ar-SY"/>
              </w:rPr>
            </w:pPr>
            <w:r w:rsidRPr="005A7139">
              <w:rPr>
                <w:rFonts w:ascii="Times New Roman" w:hAnsi="Times New Roman" w:cs="Times New Roman"/>
                <w:color w:val="000000"/>
                <w:sz w:val="24"/>
                <w:szCs w:val="24"/>
              </w:rPr>
              <w:t>&lt;</w:t>
            </w:r>
            <w:r w:rsidRPr="005A7139">
              <w:rPr>
                <w:rFonts w:ascii="Times New Roman" w:hAnsi="Times New Roman" w:cs="Times New Roman" w:hint="cs"/>
                <w:color w:val="000000"/>
                <w:sz w:val="24"/>
                <w:szCs w:val="24"/>
                <w:rtl/>
              </w:rPr>
              <w:t xml:space="preserve"> 0.05</w:t>
            </w:r>
          </w:p>
        </w:tc>
        <w:tc>
          <w:tcPr>
            <w:tcW w:w="1277" w:type="dxa"/>
            <w:vMerge w:val="restart"/>
            <w:vAlign w:val="center"/>
          </w:tcPr>
          <w:p w:rsidR="00F67832" w:rsidRPr="005A7139" w:rsidRDefault="00F67832" w:rsidP="0092402B">
            <w:pPr>
              <w:jc w:val="center"/>
              <w:rPr>
                <w:rFonts w:cs="Times New Roman"/>
                <w:color w:val="000000"/>
                <w:sz w:val="24"/>
                <w:szCs w:val="24"/>
              </w:rPr>
            </w:pPr>
            <w:r w:rsidRPr="005A7139">
              <w:rPr>
                <w:rFonts w:cs="Times New Roman"/>
                <w:color w:val="000000"/>
                <w:sz w:val="24"/>
                <w:szCs w:val="24"/>
                <w:rtl/>
              </w:rPr>
              <w:t>لا توجد فروق دالة</w:t>
            </w:r>
          </w:p>
        </w:tc>
      </w:tr>
      <w:tr w:rsidR="00F67832" w:rsidTr="0092402B">
        <w:trPr>
          <w:cantSplit/>
          <w:jc w:val="center"/>
        </w:trPr>
        <w:tc>
          <w:tcPr>
            <w:tcW w:w="1781" w:type="dxa"/>
            <w:vAlign w:val="center"/>
          </w:tcPr>
          <w:p w:rsidR="00F67832" w:rsidRPr="005A7139" w:rsidRDefault="00F67832" w:rsidP="0092402B">
            <w:pPr>
              <w:jc w:val="center"/>
              <w:rPr>
                <w:rFonts w:cs="Times New Roman"/>
                <w:color w:val="000000"/>
                <w:sz w:val="24"/>
                <w:szCs w:val="24"/>
                <w:rtl/>
                <w:lang w:bidi="ar-SY"/>
              </w:rPr>
            </w:pPr>
            <w:r w:rsidRPr="005A7139">
              <w:rPr>
                <w:rFonts w:cs="Times New Roman"/>
                <w:color w:val="000000"/>
                <w:sz w:val="24"/>
                <w:szCs w:val="24"/>
                <w:rtl/>
              </w:rPr>
              <w:t>مجموعة ال</w:t>
            </w:r>
            <w:r w:rsidRPr="005A7139">
              <w:rPr>
                <w:rFonts w:cs="Times New Roman" w:hint="cs"/>
                <w:color w:val="000000"/>
                <w:sz w:val="24"/>
                <w:szCs w:val="24"/>
                <w:rtl/>
              </w:rPr>
              <w:t>شاهد</w:t>
            </w:r>
          </w:p>
        </w:tc>
        <w:tc>
          <w:tcPr>
            <w:tcW w:w="934" w:type="dxa"/>
            <w:vAlign w:val="center"/>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120</w:t>
            </w:r>
          </w:p>
        </w:tc>
        <w:tc>
          <w:tcPr>
            <w:tcW w:w="851" w:type="dxa"/>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63</w:t>
            </w:r>
          </w:p>
        </w:tc>
        <w:tc>
          <w:tcPr>
            <w:tcW w:w="851" w:type="dxa"/>
          </w:tcPr>
          <w:p w:rsidR="00F67832" w:rsidRPr="005A7139" w:rsidRDefault="005A7139" w:rsidP="0092402B">
            <w:pPr>
              <w:bidi w:val="0"/>
              <w:jc w:val="center"/>
              <w:rPr>
                <w:rFonts w:cs="Times New Roman"/>
                <w:color w:val="000000"/>
                <w:sz w:val="24"/>
                <w:szCs w:val="24"/>
              </w:rPr>
            </w:pPr>
            <w:r w:rsidRPr="005A7139">
              <w:rPr>
                <w:rFonts w:cs="Times New Roman"/>
                <w:color w:val="000000"/>
                <w:sz w:val="24"/>
                <w:szCs w:val="24"/>
              </w:rPr>
              <w:t>57</w:t>
            </w:r>
          </w:p>
        </w:tc>
        <w:tc>
          <w:tcPr>
            <w:tcW w:w="851" w:type="dxa"/>
            <w:vMerge/>
            <w:vAlign w:val="center"/>
          </w:tcPr>
          <w:p w:rsidR="00F67832" w:rsidRPr="005A7139" w:rsidRDefault="00F67832" w:rsidP="0092402B">
            <w:pPr>
              <w:bidi w:val="0"/>
              <w:jc w:val="center"/>
              <w:rPr>
                <w:rFonts w:cs="Times New Roman"/>
                <w:color w:val="000000"/>
                <w:sz w:val="24"/>
                <w:szCs w:val="24"/>
              </w:rPr>
            </w:pPr>
          </w:p>
        </w:tc>
        <w:tc>
          <w:tcPr>
            <w:tcW w:w="658" w:type="dxa"/>
            <w:vMerge/>
            <w:vAlign w:val="center"/>
          </w:tcPr>
          <w:p w:rsidR="00F67832" w:rsidRPr="005A7139" w:rsidRDefault="00F67832" w:rsidP="0092402B">
            <w:pPr>
              <w:bidi w:val="0"/>
              <w:jc w:val="center"/>
              <w:rPr>
                <w:rFonts w:cs="Times New Roman"/>
                <w:color w:val="000000"/>
                <w:sz w:val="24"/>
                <w:szCs w:val="24"/>
              </w:rPr>
            </w:pPr>
          </w:p>
        </w:tc>
        <w:tc>
          <w:tcPr>
            <w:tcW w:w="1178" w:type="dxa"/>
            <w:vMerge/>
            <w:vAlign w:val="center"/>
          </w:tcPr>
          <w:p w:rsidR="00F67832" w:rsidRPr="005A7139" w:rsidRDefault="00F67832" w:rsidP="0092402B">
            <w:pPr>
              <w:bidi w:val="0"/>
              <w:jc w:val="center"/>
              <w:rPr>
                <w:rFonts w:cs="Times New Roman"/>
                <w:color w:val="000000"/>
                <w:sz w:val="24"/>
                <w:szCs w:val="24"/>
              </w:rPr>
            </w:pPr>
          </w:p>
        </w:tc>
        <w:tc>
          <w:tcPr>
            <w:tcW w:w="1277" w:type="dxa"/>
            <w:vMerge/>
            <w:vAlign w:val="center"/>
          </w:tcPr>
          <w:p w:rsidR="00F67832" w:rsidRPr="005A7139" w:rsidRDefault="00F67832" w:rsidP="0092402B">
            <w:pPr>
              <w:jc w:val="center"/>
              <w:rPr>
                <w:rFonts w:cs="Times New Roman"/>
                <w:b/>
                <w:bCs/>
                <w:color w:val="000000"/>
                <w:sz w:val="24"/>
                <w:szCs w:val="24"/>
                <w:u w:val="dotted"/>
              </w:rPr>
            </w:pPr>
          </w:p>
        </w:tc>
      </w:tr>
    </w:tbl>
    <w:p w:rsidR="0092402B" w:rsidRDefault="0092402B" w:rsidP="00E429B0">
      <w:pPr>
        <w:spacing w:before="240"/>
        <w:jc w:val="both"/>
        <w:rPr>
          <w:b/>
          <w:bCs/>
          <w:sz w:val="40"/>
          <w:szCs w:val="40"/>
          <w:rtl/>
          <w:lang w:bidi="ar-SY"/>
        </w:rPr>
      </w:pPr>
    </w:p>
    <w:p w:rsidR="00026E49" w:rsidRDefault="00026E49" w:rsidP="00E429B0">
      <w:pPr>
        <w:spacing w:before="240"/>
        <w:jc w:val="both"/>
        <w:rPr>
          <w:b/>
          <w:bCs/>
          <w:sz w:val="40"/>
          <w:szCs w:val="40"/>
          <w:rtl/>
          <w:lang w:bidi="ar-SY"/>
        </w:rPr>
      </w:pPr>
    </w:p>
    <w:p w:rsidR="00026E49" w:rsidRDefault="00026E49" w:rsidP="00E429B0">
      <w:pPr>
        <w:spacing w:before="240"/>
        <w:jc w:val="both"/>
        <w:rPr>
          <w:b/>
          <w:bCs/>
          <w:sz w:val="40"/>
          <w:szCs w:val="40"/>
          <w:rtl/>
          <w:lang w:bidi="ar-SY"/>
        </w:rPr>
      </w:pPr>
    </w:p>
    <w:p w:rsidR="009A6225" w:rsidRPr="00182BA1" w:rsidRDefault="00182BA1" w:rsidP="00E429B0">
      <w:pPr>
        <w:spacing w:before="240"/>
        <w:jc w:val="both"/>
        <w:rPr>
          <w:b/>
          <w:bCs/>
          <w:sz w:val="36"/>
          <w:szCs w:val="36"/>
          <w:rtl/>
          <w:lang w:bidi="ar-SY"/>
        </w:rPr>
      </w:pPr>
      <w:r>
        <w:rPr>
          <w:rFonts w:hint="cs"/>
          <w:b/>
          <w:bCs/>
          <w:sz w:val="40"/>
          <w:szCs w:val="40"/>
          <w:rtl/>
        </w:rPr>
        <w:lastRenderedPageBreak/>
        <w:t xml:space="preserve">4- </w:t>
      </w:r>
      <w:r w:rsidR="009A6225" w:rsidRPr="00182BA1">
        <w:rPr>
          <w:rFonts w:hint="cs"/>
          <w:b/>
          <w:bCs/>
          <w:sz w:val="36"/>
          <w:szCs w:val="36"/>
          <w:rtl/>
          <w:lang w:bidi="ar-SY"/>
        </w:rPr>
        <w:t>الدورة الطمثية:</w:t>
      </w:r>
    </w:p>
    <w:p w:rsidR="00026E49" w:rsidRDefault="00C264AB" w:rsidP="003823E9">
      <w:pPr>
        <w:jc w:val="both"/>
        <w:rPr>
          <w:rFonts w:cs="Simplified Arabic"/>
          <w:sz w:val="28"/>
          <w:szCs w:val="28"/>
          <w:rtl/>
          <w:lang w:bidi="ar-SY"/>
        </w:rPr>
      </w:pPr>
      <w:r>
        <w:rPr>
          <w:rFonts w:cs="Simplified Arabic" w:hint="cs"/>
          <w:sz w:val="28"/>
          <w:szCs w:val="28"/>
          <w:rtl/>
          <w:lang w:bidi="ar-SY"/>
        </w:rPr>
        <w:t xml:space="preserve">كان تقييم الدورة الطمثية يتم بالسؤال أولاً عن حدوث الضهي؛ وعند وجود الدورة </w:t>
      </w:r>
      <w:r w:rsidR="00272FE9">
        <w:rPr>
          <w:rFonts w:cs="Simplified Arabic" w:hint="cs"/>
          <w:sz w:val="28"/>
          <w:szCs w:val="28"/>
          <w:rtl/>
          <w:lang w:bidi="ar-SY"/>
        </w:rPr>
        <w:t>كان</w:t>
      </w:r>
      <w:r>
        <w:rPr>
          <w:rFonts w:cs="Simplified Arabic" w:hint="cs"/>
          <w:sz w:val="28"/>
          <w:szCs w:val="28"/>
          <w:rtl/>
          <w:lang w:bidi="ar-SY"/>
        </w:rPr>
        <w:t xml:space="preserve"> يتم تقييم صفات الدورة الطمثية، واعتب</w:t>
      </w:r>
      <w:r w:rsidR="009A6225" w:rsidRPr="009D158B">
        <w:rPr>
          <w:rFonts w:cs="Simplified Arabic" w:hint="cs"/>
          <w:sz w:val="28"/>
          <w:szCs w:val="28"/>
          <w:rtl/>
          <w:lang w:bidi="ar-SY"/>
        </w:rPr>
        <w:t>ر</w:t>
      </w:r>
      <w:r>
        <w:rPr>
          <w:rFonts w:cs="Simplified Arabic" w:hint="cs"/>
          <w:sz w:val="28"/>
          <w:szCs w:val="28"/>
          <w:rtl/>
          <w:lang w:bidi="ar-SY"/>
        </w:rPr>
        <w:t>ت</w:t>
      </w:r>
      <w:r w:rsidR="009A6225" w:rsidRPr="009D158B">
        <w:rPr>
          <w:rFonts w:cs="Simplified Arabic" w:hint="cs"/>
          <w:sz w:val="28"/>
          <w:szCs w:val="28"/>
          <w:rtl/>
          <w:lang w:bidi="ar-SY"/>
        </w:rPr>
        <w:t xml:space="preserve"> السيدة لديها </w:t>
      </w:r>
      <w:r w:rsidR="00D114A4">
        <w:rPr>
          <w:rFonts w:cs="Simplified Arabic" w:hint="cs"/>
          <w:sz w:val="28"/>
          <w:szCs w:val="28"/>
          <w:rtl/>
          <w:lang w:bidi="ar-SY"/>
        </w:rPr>
        <w:t>عدم انتظام في الدورة</w:t>
      </w:r>
      <w:r w:rsidR="009A6225" w:rsidRPr="009D158B">
        <w:rPr>
          <w:rFonts w:cs="Simplified Arabic" w:hint="cs"/>
          <w:sz w:val="28"/>
          <w:szCs w:val="28"/>
          <w:rtl/>
          <w:lang w:bidi="ar-SY"/>
        </w:rPr>
        <w:t xml:space="preserve"> </w:t>
      </w:r>
      <w:r w:rsidR="00D114A4">
        <w:rPr>
          <w:rFonts w:cs="Simplified Arabic" w:hint="cs"/>
          <w:sz w:val="28"/>
          <w:szCs w:val="28"/>
          <w:rtl/>
          <w:lang w:bidi="ar-SY"/>
        </w:rPr>
        <w:t>ال</w:t>
      </w:r>
      <w:r w:rsidR="009A6225" w:rsidRPr="009D158B">
        <w:rPr>
          <w:rFonts w:cs="Simplified Arabic" w:hint="cs"/>
          <w:sz w:val="28"/>
          <w:szCs w:val="28"/>
          <w:rtl/>
          <w:lang w:bidi="ar-SY"/>
        </w:rPr>
        <w:t>طمثي</w:t>
      </w:r>
      <w:r w:rsidR="00D114A4">
        <w:rPr>
          <w:rFonts w:cs="Simplified Arabic" w:hint="cs"/>
          <w:sz w:val="28"/>
          <w:szCs w:val="28"/>
          <w:rtl/>
          <w:lang w:bidi="ar-SY"/>
        </w:rPr>
        <w:t>ة</w:t>
      </w:r>
      <w:r w:rsidR="009A6225" w:rsidRPr="009D158B">
        <w:rPr>
          <w:rFonts w:cs="Simplified Arabic" w:hint="cs"/>
          <w:sz w:val="28"/>
          <w:szCs w:val="28"/>
          <w:rtl/>
          <w:lang w:bidi="ar-SY"/>
        </w:rPr>
        <w:t xml:space="preserve"> اعتمادا</w:t>
      </w:r>
      <w:r>
        <w:rPr>
          <w:rFonts w:cs="Simplified Arabic" w:hint="cs"/>
          <w:sz w:val="28"/>
          <w:szCs w:val="28"/>
          <w:rtl/>
          <w:lang w:bidi="ar-SY"/>
        </w:rPr>
        <w:t>ً على ذكرها</w:t>
      </w:r>
      <w:r w:rsidR="009A6225" w:rsidRPr="009D158B">
        <w:rPr>
          <w:rFonts w:cs="Simplified Arabic" w:hint="cs"/>
          <w:sz w:val="28"/>
          <w:szCs w:val="28"/>
          <w:rtl/>
          <w:lang w:bidi="ar-SY"/>
        </w:rPr>
        <w:t xml:space="preserve"> لهذا العرض أو</w:t>
      </w:r>
      <w:r w:rsidR="009A6225">
        <w:rPr>
          <w:rFonts w:cs="Simplified Arabic" w:hint="cs"/>
          <w:sz w:val="28"/>
          <w:szCs w:val="28"/>
          <w:rtl/>
          <w:lang w:bidi="ar-SY"/>
        </w:rPr>
        <w:t xml:space="preserve"> تحديده أثناء الاستجواب السريري</w:t>
      </w:r>
      <w:r w:rsidR="009A6225" w:rsidRPr="009D158B">
        <w:rPr>
          <w:rFonts w:cs="Simplified Arabic" w:hint="cs"/>
          <w:sz w:val="28"/>
          <w:szCs w:val="28"/>
          <w:rtl/>
          <w:lang w:bidi="ar-SY"/>
        </w:rPr>
        <w:t xml:space="preserve">، </w:t>
      </w:r>
      <w:r w:rsidR="00D114A4">
        <w:rPr>
          <w:rFonts w:cs="Simplified Arabic" w:hint="cs"/>
          <w:sz w:val="28"/>
          <w:szCs w:val="28"/>
          <w:rtl/>
          <w:lang w:bidi="ar-SY"/>
        </w:rPr>
        <w:t>وقد تنوع</w:t>
      </w:r>
      <w:r w:rsidR="00026E49">
        <w:rPr>
          <w:rFonts w:cs="Simplified Arabic" w:hint="cs"/>
          <w:sz w:val="28"/>
          <w:szCs w:val="28"/>
          <w:rtl/>
          <w:lang w:bidi="ar-SY"/>
        </w:rPr>
        <w:t xml:space="preserve"> </w:t>
      </w:r>
      <w:r w:rsidR="00D114A4">
        <w:rPr>
          <w:rFonts w:cs="Simplified Arabic" w:hint="cs"/>
          <w:sz w:val="28"/>
          <w:szCs w:val="28"/>
          <w:rtl/>
          <w:lang w:bidi="ar-SY"/>
        </w:rPr>
        <w:t>عدم الانتظام الطمثي</w:t>
      </w:r>
      <w:r w:rsidR="00026E49">
        <w:rPr>
          <w:rFonts w:cs="Simplified Arabic" w:hint="cs"/>
          <w:sz w:val="28"/>
          <w:szCs w:val="28"/>
          <w:rtl/>
          <w:lang w:bidi="ar-SY"/>
        </w:rPr>
        <w:t xml:space="preserve"> من</w:t>
      </w:r>
      <w:r w:rsidR="009A6225" w:rsidRPr="009D158B">
        <w:rPr>
          <w:rFonts w:cs="Simplified Arabic" w:hint="cs"/>
          <w:sz w:val="28"/>
          <w:szCs w:val="28"/>
          <w:rtl/>
          <w:lang w:bidi="ar-SY"/>
        </w:rPr>
        <w:t xml:space="preserve"> تقارب ط</w:t>
      </w:r>
      <w:r w:rsidR="00026E49">
        <w:rPr>
          <w:rFonts w:cs="Simplified Arabic" w:hint="cs"/>
          <w:sz w:val="28"/>
          <w:szCs w:val="28"/>
          <w:rtl/>
          <w:lang w:bidi="ar-SY"/>
        </w:rPr>
        <w:t>موث وغزارة طمث إلى تباعد الطموث أو قلة دم الدورة الطمثية،</w:t>
      </w:r>
      <w:r>
        <w:rPr>
          <w:rFonts w:cs="Simplified Arabic" w:hint="cs"/>
          <w:sz w:val="28"/>
          <w:szCs w:val="28"/>
          <w:rtl/>
          <w:lang w:bidi="ar-SY"/>
        </w:rPr>
        <w:t xml:space="preserve"> أو نزف رحمي طمثي</w:t>
      </w:r>
      <w:r w:rsidR="009A6225" w:rsidRPr="009D158B">
        <w:rPr>
          <w:rFonts w:cs="Simplified Arabic" w:hint="cs"/>
          <w:sz w:val="28"/>
          <w:szCs w:val="28"/>
          <w:rtl/>
          <w:lang w:bidi="ar-SY"/>
        </w:rPr>
        <w:t>.</w:t>
      </w:r>
      <w:r w:rsidR="002E3939">
        <w:rPr>
          <w:rFonts w:cs="Simplified Arabic" w:hint="cs"/>
          <w:sz w:val="28"/>
          <w:szCs w:val="28"/>
          <w:rtl/>
          <w:lang w:bidi="ar-SY"/>
        </w:rPr>
        <w:t xml:space="preserve"> ويبين الجدول (</w:t>
      </w:r>
      <w:r w:rsidR="003823E9">
        <w:rPr>
          <w:rFonts w:cs="Simplified Arabic" w:hint="cs"/>
          <w:sz w:val="28"/>
          <w:szCs w:val="28"/>
          <w:rtl/>
          <w:lang w:bidi="ar-SY"/>
        </w:rPr>
        <w:t>14</w:t>
      </w:r>
      <w:r w:rsidR="002E3939">
        <w:rPr>
          <w:rFonts w:cs="Simplified Arabic" w:hint="cs"/>
          <w:sz w:val="28"/>
          <w:szCs w:val="28"/>
          <w:rtl/>
          <w:lang w:bidi="ar-SY"/>
        </w:rPr>
        <w:t>) نتائج تقييم الدورة الطمثية في مجموعة الدراسة</w:t>
      </w:r>
      <w:r w:rsidR="009A6225">
        <w:rPr>
          <w:rFonts w:cs="Simplified Arabic" w:hint="cs"/>
          <w:sz w:val="28"/>
          <w:szCs w:val="28"/>
          <w:rtl/>
          <w:lang w:bidi="ar-SY"/>
        </w:rPr>
        <w:t>.</w:t>
      </w:r>
    </w:p>
    <w:p w:rsidR="009A6225" w:rsidRDefault="00026E49" w:rsidP="00026E49">
      <w:pPr>
        <w:jc w:val="both"/>
        <w:rPr>
          <w:rFonts w:cs="Simplified Arabic"/>
          <w:sz w:val="28"/>
          <w:szCs w:val="28"/>
          <w:rtl/>
          <w:lang w:bidi="ar-SY"/>
        </w:rPr>
      </w:pPr>
      <w:r>
        <w:rPr>
          <w:rFonts w:cs="Simplified Arabic" w:hint="cs"/>
          <w:sz w:val="28"/>
          <w:szCs w:val="28"/>
          <w:rtl/>
          <w:lang w:bidi="ar-SY"/>
        </w:rPr>
        <w:t xml:space="preserve">كان يوجد 13 سيدة حامل من مجموعة الحالات، </w:t>
      </w:r>
      <w:r w:rsidR="00332392">
        <w:rPr>
          <w:rFonts w:cs="Simplified Arabic" w:hint="cs"/>
          <w:sz w:val="28"/>
          <w:szCs w:val="28"/>
          <w:rtl/>
          <w:lang w:bidi="ar-SY"/>
        </w:rPr>
        <w:t xml:space="preserve">وحالتان قبل البلوغ، </w:t>
      </w:r>
      <w:r>
        <w:rPr>
          <w:rFonts w:cs="Simplified Arabic" w:hint="cs"/>
          <w:sz w:val="28"/>
          <w:szCs w:val="28"/>
          <w:rtl/>
          <w:lang w:bidi="ar-SY"/>
        </w:rPr>
        <w:t>ولم يذكر تقييم للدورة الطمثية في هذه الحالات</w:t>
      </w:r>
      <w:r w:rsidR="00064974">
        <w:rPr>
          <w:rFonts w:cs="Simplified Arabic" w:hint="cs"/>
          <w:sz w:val="28"/>
          <w:szCs w:val="28"/>
          <w:rtl/>
          <w:lang w:bidi="ar-SY"/>
        </w:rPr>
        <w:t>.</w:t>
      </w:r>
      <w:r w:rsidR="001376EC">
        <w:rPr>
          <w:rFonts w:cs="Simplified Arabic" w:hint="cs"/>
          <w:sz w:val="28"/>
          <w:szCs w:val="28"/>
          <w:rtl/>
          <w:lang w:bidi="ar-SY"/>
        </w:rPr>
        <w:t xml:space="preserve"> ولم توجد أي حالة حمل في المجموعة الشاهد.</w:t>
      </w:r>
    </w:p>
    <w:tbl>
      <w:tblPr>
        <w:bidiVisual/>
        <w:tblW w:w="8365" w:type="dxa"/>
        <w:jc w:val="center"/>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4"/>
        <w:gridCol w:w="1213"/>
        <w:gridCol w:w="1021"/>
        <w:gridCol w:w="1053"/>
        <w:gridCol w:w="993"/>
        <w:gridCol w:w="1134"/>
        <w:gridCol w:w="992"/>
        <w:gridCol w:w="1075"/>
      </w:tblGrid>
      <w:tr w:rsidR="00332392" w:rsidTr="00332392">
        <w:trPr>
          <w:trHeight w:val="555"/>
          <w:jc w:val="center"/>
        </w:trPr>
        <w:tc>
          <w:tcPr>
            <w:tcW w:w="884" w:type="dxa"/>
            <w:vMerge w:val="restart"/>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p>
        </w:tc>
        <w:tc>
          <w:tcPr>
            <w:tcW w:w="1213" w:type="dxa"/>
            <w:vMerge w:val="restart"/>
            <w:shd w:val="clear" w:color="auto" w:fill="F2F2F2" w:themeFill="background1" w:themeFillShade="F2"/>
            <w:vAlign w:val="center"/>
          </w:tcPr>
          <w:p w:rsidR="00332392" w:rsidRPr="00482059" w:rsidRDefault="00332392" w:rsidP="00332392">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021" w:type="dxa"/>
            <w:vMerge w:val="restart"/>
            <w:shd w:val="clear" w:color="auto" w:fill="F2F2F2" w:themeFill="background1" w:themeFillShade="F2"/>
            <w:vAlign w:val="center"/>
          </w:tcPr>
          <w:p w:rsidR="00332392" w:rsidRDefault="00332392" w:rsidP="00026E49">
            <w:pPr>
              <w:spacing w:before="100" w:beforeAutospacing="1" w:after="100" w:afterAutospacing="1"/>
              <w:jc w:val="center"/>
              <w:rPr>
                <w:b/>
                <w:bCs/>
                <w:sz w:val="28"/>
                <w:szCs w:val="28"/>
                <w:rtl/>
                <w:lang w:bidi="ar-SY"/>
              </w:rPr>
            </w:pPr>
            <w:r>
              <w:rPr>
                <w:rFonts w:hint="cs"/>
                <w:b/>
                <w:bCs/>
                <w:sz w:val="28"/>
                <w:szCs w:val="28"/>
                <w:rtl/>
                <w:lang w:bidi="ar-SY"/>
              </w:rPr>
              <w:t>حامل</w:t>
            </w:r>
          </w:p>
        </w:tc>
        <w:tc>
          <w:tcPr>
            <w:tcW w:w="1053" w:type="dxa"/>
            <w:vMerge w:val="restart"/>
            <w:shd w:val="clear" w:color="auto" w:fill="F2F2F2" w:themeFill="background1" w:themeFillShade="F2"/>
            <w:vAlign w:val="center"/>
          </w:tcPr>
          <w:p w:rsidR="00332392" w:rsidRDefault="00332392" w:rsidP="00332392">
            <w:pPr>
              <w:spacing w:before="100" w:beforeAutospacing="1" w:after="100" w:afterAutospacing="1"/>
              <w:jc w:val="center"/>
              <w:rPr>
                <w:b/>
                <w:bCs/>
                <w:sz w:val="28"/>
                <w:szCs w:val="28"/>
                <w:rtl/>
                <w:lang w:bidi="ar-SY"/>
              </w:rPr>
            </w:pPr>
            <w:r>
              <w:rPr>
                <w:rFonts w:hint="cs"/>
                <w:b/>
                <w:bCs/>
                <w:sz w:val="28"/>
                <w:szCs w:val="28"/>
                <w:rtl/>
                <w:lang w:bidi="ar-SY"/>
              </w:rPr>
              <w:t>قبل البلوغ</w:t>
            </w:r>
          </w:p>
        </w:tc>
        <w:tc>
          <w:tcPr>
            <w:tcW w:w="993" w:type="dxa"/>
            <w:vMerge w:val="restart"/>
            <w:shd w:val="clear" w:color="auto" w:fill="F2F2F2" w:themeFill="background1" w:themeFillShade="F2"/>
            <w:vAlign w:val="center"/>
          </w:tcPr>
          <w:p w:rsidR="00332392" w:rsidRDefault="00332392" w:rsidP="00EE5C98">
            <w:pPr>
              <w:spacing w:before="100" w:beforeAutospacing="1" w:after="100" w:afterAutospacing="1"/>
              <w:jc w:val="center"/>
              <w:rPr>
                <w:b/>
                <w:bCs/>
                <w:sz w:val="28"/>
                <w:szCs w:val="28"/>
                <w:rtl/>
                <w:lang w:bidi="ar-SY"/>
              </w:rPr>
            </w:pPr>
            <w:r>
              <w:rPr>
                <w:rFonts w:hint="cs"/>
                <w:b/>
                <w:bCs/>
                <w:sz w:val="28"/>
                <w:szCs w:val="28"/>
                <w:rtl/>
                <w:lang w:bidi="ar-SY"/>
              </w:rPr>
              <w:t>ضهي</w:t>
            </w:r>
          </w:p>
        </w:tc>
        <w:tc>
          <w:tcPr>
            <w:tcW w:w="2126" w:type="dxa"/>
            <w:gridSpan w:val="2"/>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دورة طمثية موجودة</w:t>
            </w:r>
          </w:p>
        </w:tc>
        <w:tc>
          <w:tcPr>
            <w:tcW w:w="1075" w:type="dxa"/>
            <w:vMerge w:val="restart"/>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332392" w:rsidTr="00332392">
        <w:trPr>
          <w:trHeight w:val="555"/>
          <w:jc w:val="center"/>
        </w:trPr>
        <w:tc>
          <w:tcPr>
            <w:tcW w:w="884" w:type="dxa"/>
            <w:vMerge/>
            <w:vAlign w:val="center"/>
          </w:tcPr>
          <w:p w:rsidR="00332392" w:rsidRPr="00482059" w:rsidRDefault="00332392" w:rsidP="00EE5C98">
            <w:pPr>
              <w:spacing w:before="100" w:beforeAutospacing="1" w:after="100" w:afterAutospacing="1"/>
              <w:jc w:val="center"/>
              <w:rPr>
                <w:b/>
                <w:bCs/>
                <w:sz w:val="28"/>
                <w:szCs w:val="28"/>
                <w:rtl/>
                <w:lang w:bidi="ar-SY"/>
              </w:rPr>
            </w:pPr>
          </w:p>
        </w:tc>
        <w:tc>
          <w:tcPr>
            <w:tcW w:w="1213" w:type="dxa"/>
            <w:vMerge/>
            <w:vAlign w:val="center"/>
          </w:tcPr>
          <w:p w:rsidR="00332392" w:rsidRPr="00482059" w:rsidRDefault="00332392" w:rsidP="00EE5C98">
            <w:pPr>
              <w:spacing w:before="100" w:beforeAutospacing="1" w:after="100" w:afterAutospacing="1"/>
              <w:jc w:val="center"/>
              <w:rPr>
                <w:b/>
                <w:bCs/>
                <w:sz w:val="28"/>
                <w:szCs w:val="28"/>
                <w:rtl/>
                <w:lang w:bidi="ar-SY"/>
              </w:rPr>
            </w:pPr>
          </w:p>
        </w:tc>
        <w:tc>
          <w:tcPr>
            <w:tcW w:w="1021" w:type="dxa"/>
            <w:vMerge/>
          </w:tcPr>
          <w:p w:rsidR="00332392" w:rsidRDefault="00332392" w:rsidP="00EE5C98">
            <w:pPr>
              <w:spacing w:before="100" w:beforeAutospacing="1" w:after="100" w:afterAutospacing="1"/>
              <w:jc w:val="center"/>
              <w:rPr>
                <w:b/>
                <w:bCs/>
                <w:sz w:val="28"/>
                <w:szCs w:val="28"/>
                <w:rtl/>
                <w:lang w:bidi="ar-SY"/>
              </w:rPr>
            </w:pPr>
          </w:p>
        </w:tc>
        <w:tc>
          <w:tcPr>
            <w:tcW w:w="1053" w:type="dxa"/>
            <w:vMerge/>
            <w:vAlign w:val="center"/>
          </w:tcPr>
          <w:p w:rsidR="00332392" w:rsidRDefault="00332392" w:rsidP="00332392">
            <w:pPr>
              <w:spacing w:before="100" w:beforeAutospacing="1" w:after="100" w:afterAutospacing="1"/>
              <w:jc w:val="center"/>
              <w:rPr>
                <w:b/>
                <w:bCs/>
                <w:sz w:val="28"/>
                <w:szCs w:val="28"/>
                <w:rtl/>
                <w:lang w:bidi="ar-SY"/>
              </w:rPr>
            </w:pPr>
          </w:p>
        </w:tc>
        <w:tc>
          <w:tcPr>
            <w:tcW w:w="993" w:type="dxa"/>
            <w:vMerge/>
            <w:vAlign w:val="center"/>
          </w:tcPr>
          <w:p w:rsidR="00332392" w:rsidRDefault="00332392" w:rsidP="00EE5C98">
            <w:pPr>
              <w:spacing w:before="100" w:beforeAutospacing="1" w:after="100" w:afterAutospacing="1"/>
              <w:jc w:val="center"/>
              <w:rPr>
                <w:b/>
                <w:bCs/>
                <w:sz w:val="28"/>
                <w:szCs w:val="28"/>
                <w:rtl/>
                <w:lang w:bidi="ar-SY"/>
              </w:rPr>
            </w:pPr>
          </w:p>
        </w:tc>
        <w:tc>
          <w:tcPr>
            <w:tcW w:w="1134" w:type="dxa"/>
            <w:shd w:val="clear" w:color="auto" w:fill="F2F2F2" w:themeFill="background1" w:themeFillShade="F2"/>
            <w:vAlign w:val="center"/>
          </w:tcPr>
          <w:p w:rsidR="00332392" w:rsidRPr="00EE5C98" w:rsidRDefault="00332392" w:rsidP="00EE5C98">
            <w:pPr>
              <w:spacing w:before="100" w:beforeAutospacing="1" w:after="100" w:afterAutospacing="1"/>
              <w:jc w:val="center"/>
              <w:rPr>
                <w:b/>
                <w:bCs/>
                <w:sz w:val="24"/>
                <w:szCs w:val="24"/>
                <w:rtl/>
                <w:lang w:bidi="ar-SY"/>
              </w:rPr>
            </w:pPr>
            <w:r>
              <w:rPr>
                <w:rFonts w:hint="cs"/>
                <w:b/>
                <w:bCs/>
                <w:sz w:val="24"/>
                <w:szCs w:val="24"/>
                <w:rtl/>
                <w:lang w:bidi="ar-SY"/>
              </w:rPr>
              <w:t>دورة غير منتظمة</w:t>
            </w:r>
          </w:p>
        </w:tc>
        <w:tc>
          <w:tcPr>
            <w:tcW w:w="992" w:type="dxa"/>
            <w:shd w:val="clear" w:color="auto" w:fill="F2F2F2" w:themeFill="background1" w:themeFillShade="F2"/>
            <w:vAlign w:val="center"/>
          </w:tcPr>
          <w:p w:rsidR="00332392" w:rsidRPr="00EE5C98" w:rsidRDefault="00332392" w:rsidP="00EE5C98">
            <w:pPr>
              <w:spacing w:before="100" w:beforeAutospacing="1" w:after="100" w:afterAutospacing="1"/>
              <w:jc w:val="center"/>
              <w:rPr>
                <w:b/>
                <w:bCs/>
                <w:sz w:val="24"/>
                <w:szCs w:val="24"/>
                <w:rtl/>
                <w:lang w:bidi="ar-SY"/>
              </w:rPr>
            </w:pPr>
            <w:r>
              <w:rPr>
                <w:rFonts w:hint="cs"/>
                <w:b/>
                <w:bCs/>
                <w:sz w:val="24"/>
                <w:szCs w:val="24"/>
                <w:rtl/>
                <w:lang w:bidi="ar-SY"/>
              </w:rPr>
              <w:t>دورة منتظمة</w:t>
            </w:r>
          </w:p>
        </w:tc>
        <w:tc>
          <w:tcPr>
            <w:tcW w:w="1075" w:type="dxa"/>
            <w:vMerge/>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p>
        </w:tc>
      </w:tr>
      <w:tr w:rsidR="00332392" w:rsidTr="00332392">
        <w:trPr>
          <w:trHeight w:val="398"/>
          <w:jc w:val="center"/>
        </w:trPr>
        <w:tc>
          <w:tcPr>
            <w:tcW w:w="884" w:type="dxa"/>
            <w:vMerge w:val="restart"/>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r w:rsidRPr="00482059">
              <w:rPr>
                <w:rFonts w:hint="cs"/>
                <w:b/>
                <w:bCs/>
                <w:sz w:val="28"/>
                <w:szCs w:val="28"/>
                <w:rtl/>
                <w:lang w:bidi="ar-SY"/>
              </w:rPr>
              <w:t>ال</w:t>
            </w:r>
            <w:r>
              <w:rPr>
                <w:rFonts w:hint="cs"/>
                <w:b/>
                <w:bCs/>
                <w:sz w:val="28"/>
                <w:szCs w:val="28"/>
                <w:rtl/>
                <w:lang w:bidi="ar-SY"/>
              </w:rPr>
              <w:t>حالات</w:t>
            </w:r>
          </w:p>
        </w:tc>
        <w:tc>
          <w:tcPr>
            <w:tcW w:w="1213" w:type="dxa"/>
            <w:vAlign w:val="center"/>
          </w:tcPr>
          <w:p w:rsidR="00332392" w:rsidRPr="00482059" w:rsidRDefault="00332392" w:rsidP="00EE5C98">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021" w:type="dxa"/>
            <w:vAlign w:val="center"/>
          </w:tcPr>
          <w:p w:rsidR="00332392" w:rsidRDefault="00332392" w:rsidP="005D0229">
            <w:pPr>
              <w:spacing w:before="100" w:beforeAutospacing="1" w:after="100" w:afterAutospacing="1"/>
              <w:jc w:val="center"/>
              <w:rPr>
                <w:b/>
                <w:bCs/>
                <w:sz w:val="28"/>
                <w:szCs w:val="28"/>
                <w:rtl/>
                <w:lang w:bidi="ar-SY"/>
              </w:rPr>
            </w:pPr>
            <w:r>
              <w:rPr>
                <w:rFonts w:hint="cs"/>
                <w:b/>
                <w:bCs/>
                <w:sz w:val="28"/>
                <w:szCs w:val="28"/>
                <w:rtl/>
                <w:lang w:bidi="ar-SY"/>
              </w:rPr>
              <w:t>13</w:t>
            </w:r>
          </w:p>
        </w:tc>
        <w:tc>
          <w:tcPr>
            <w:tcW w:w="1053" w:type="dxa"/>
            <w:vAlign w:val="center"/>
          </w:tcPr>
          <w:p w:rsidR="00332392" w:rsidRDefault="00332392" w:rsidP="00332392">
            <w:pPr>
              <w:spacing w:before="100" w:beforeAutospacing="1" w:after="100" w:afterAutospacing="1"/>
              <w:jc w:val="center"/>
              <w:rPr>
                <w:b/>
                <w:bCs/>
                <w:sz w:val="28"/>
                <w:szCs w:val="28"/>
                <w:rtl/>
                <w:lang w:bidi="ar-SY"/>
              </w:rPr>
            </w:pPr>
            <w:r>
              <w:rPr>
                <w:rFonts w:hint="cs"/>
                <w:b/>
                <w:bCs/>
                <w:sz w:val="28"/>
                <w:szCs w:val="28"/>
                <w:rtl/>
                <w:lang w:bidi="ar-SY"/>
              </w:rPr>
              <w:t>2</w:t>
            </w:r>
          </w:p>
        </w:tc>
        <w:tc>
          <w:tcPr>
            <w:tcW w:w="993" w:type="dxa"/>
            <w:vAlign w:val="center"/>
          </w:tcPr>
          <w:p w:rsidR="00332392" w:rsidRDefault="00332392" w:rsidP="00EE5C98">
            <w:pPr>
              <w:spacing w:before="100" w:beforeAutospacing="1" w:after="100" w:afterAutospacing="1"/>
              <w:jc w:val="center"/>
              <w:rPr>
                <w:b/>
                <w:bCs/>
                <w:sz w:val="28"/>
                <w:szCs w:val="28"/>
                <w:rtl/>
                <w:lang w:bidi="ar-SY"/>
              </w:rPr>
            </w:pPr>
            <w:r>
              <w:rPr>
                <w:rFonts w:hint="cs"/>
                <w:b/>
                <w:bCs/>
                <w:sz w:val="28"/>
                <w:szCs w:val="28"/>
                <w:rtl/>
                <w:lang w:bidi="ar-SY"/>
              </w:rPr>
              <w:t>6</w:t>
            </w:r>
          </w:p>
        </w:tc>
        <w:tc>
          <w:tcPr>
            <w:tcW w:w="1134"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40</w:t>
            </w:r>
          </w:p>
        </w:tc>
        <w:tc>
          <w:tcPr>
            <w:tcW w:w="992"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47</w:t>
            </w:r>
          </w:p>
        </w:tc>
        <w:tc>
          <w:tcPr>
            <w:tcW w:w="1075"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108</w:t>
            </w:r>
          </w:p>
        </w:tc>
      </w:tr>
      <w:tr w:rsidR="00332392" w:rsidTr="00332392">
        <w:trPr>
          <w:trHeight w:val="419"/>
          <w:jc w:val="center"/>
        </w:trPr>
        <w:tc>
          <w:tcPr>
            <w:tcW w:w="884" w:type="dxa"/>
            <w:vMerge/>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p>
        </w:tc>
        <w:tc>
          <w:tcPr>
            <w:tcW w:w="1213" w:type="dxa"/>
            <w:vAlign w:val="center"/>
          </w:tcPr>
          <w:p w:rsidR="00332392" w:rsidRPr="00EE5C98" w:rsidRDefault="00332392" w:rsidP="00EE5C98">
            <w:pPr>
              <w:spacing w:before="100" w:beforeAutospacing="1" w:after="100" w:afterAutospacing="1"/>
              <w:jc w:val="center"/>
              <w:rPr>
                <w:b/>
                <w:bCs/>
                <w:sz w:val="24"/>
                <w:szCs w:val="24"/>
                <w:rtl/>
                <w:lang w:bidi="ar-SY"/>
              </w:rPr>
            </w:pPr>
            <w:r w:rsidRPr="00EE5C98">
              <w:rPr>
                <w:rFonts w:hint="cs"/>
                <w:b/>
                <w:bCs/>
                <w:sz w:val="24"/>
                <w:szCs w:val="24"/>
                <w:rtl/>
                <w:lang w:bidi="ar-SY"/>
              </w:rPr>
              <w:t>النسبة المئوية</w:t>
            </w:r>
          </w:p>
        </w:tc>
        <w:tc>
          <w:tcPr>
            <w:tcW w:w="1021" w:type="dxa"/>
            <w:vAlign w:val="center"/>
          </w:tcPr>
          <w:p w:rsidR="00332392" w:rsidRPr="00332392" w:rsidRDefault="00332392" w:rsidP="005D0229">
            <w:pPr>
              <w:spacing w:before="100" w:beforeAutospacing="1" w:after="100" w:afterAutospacing="1"/>
              <w:jc w:val="center"/>
              <w:rPr>
                <w:b/>
                <w:bCs/>
                <w:sz w:val="24"/>
                <w:szCs w:val="24"/>
                <w:rtl/>
                <w:lang w:bidi="ar-SY"/>
              </w:rPr>
            </w:pPr>
            <w:r w:rsidRPr="00332392">
              <w:rPr>
                <w:rFonts w:hint="cs"/>
                <w:b/>
                <w:bCs/>
                <w:sz w:val="24"/>
                <w:szCs w:val="24"/>
                <w:rtl/>
                <w:lang w:bidi="ar-SY"/>
              </w:rPr>
              <w:t>12.04%</w:t>
            </w:r>
          </w:p>
        </w:tc>
        <w:tc>
          <w:tcPr>
            <w:tcW w:w="1053" w:type="dxa"/>
            <w:vAlign w:val="center"/>
          </w:tcPr>
          <w:p w:rsidR="00332392" w:rsidRPr="00332392" w:rsidRDefault="00332392" w:rsidP="00332392">
            <w:pPr>
              <w:spacing w:before="100" w:beforeAutospacing="1" w:after="100" w:afterAutospacing="1"/>
              <w:jc w:val="center"/>
              <w:rPr>
                <w:b/>
                <w:bCs/>
                <w:sz w:val="24"/>
                <w:szCs w:val="24"/>
                <w:rtl/>
                <w:lang w:bidi="ar-SY"/>
              </w:rPr>
            </w:pPr>
            <w:r w:rsidRPr="00332392">
              <w:rPr>
                <w:rFonts w:hint="cs"/>
                <w:b/>
                <w:bCs/>
                <w:sz w:val="24"/>
                <w:szCs w:val="24"/>
                <w:rtl/>
                <w:lang w:bidi="ar-SY"/>
              </w:rPr>
              <w:t>1.85%</w:t>
            </w:r>
          </w:p>
        </w:tc>
        <w:tc>
          <w:tcPr>
            <w:tcW w:w="993" w:type="dxa"/>
            <w:vAlign w:val="center"/>
          </w:tcPr>
          <w:p w:rsidR="00332392" w:rsidRPr="00332392" w:rsidRDefault="00332392" w:rsidP="005D0229">
            <w:pPr>
              <w:spacing w:before="100" w:beforeAutospacing="1" w:after="100" w:afterAutospacing="1"/>
              <w:jc w:val="center"/>
              <w:rPr>
                <w:b/>
                <w:bCs/>
                <w:sz w:val="24"/>
                <w:szCs w:val="24"/>
                <w:rtl/>
                <w:lang w:bidi="ar-SY"/>
              </w:rPr>
            </w:pPr>
            <w:r w:rsidRPr="00332392">
              <w:rPr>
                <w:rFonts w:hint="cs"/>
                <w:b/>
                <w:bCs/>
                <w:sz w:val="24"/>
                <w:szCs w:val="24"/>
                <w:rtl/>
                <w:lang w:bidi="ar-SY"/>
              </w:rPr>
              <w:t>5.55%</w:t>
            </w:r>
          </w:p>
        </w:tc>
        <w:tc>
          <w:tcPr>
            <w:tcW w:w="1134" w:type="dxa"/>
            <w:vAlign w:val="center"/>
          </w:tcPr>
          <w:p w:rsidR="00332392" w:rsidRPr="00332392" w:rsidRDefault="00332392" w:rsidP="00EE5C98">
            <w:pPr>
              <w:spacing w:before="100" w:beforeAutospacing="1" w:after="100" w:afterAutospacing="1"/>
              <w:jc w:val="center"/>
              <w:rPr>
                <w:b/>
                <w:bCs/>
                <w:sz w:val="24"/>
                <w:szCs w:val="24"/>
                <w:rtl/>
                <w:lang w:bidi="ar-SY"/>
              </w:rPr>
            </w:pPr>
            <w:r w:rsidRPr="00332392">
              <w:rPr>
                <w:rFonts w:hint="cs"/>
                <w:b/>
                <w:bCs/>
                <w:sz w:val="24"/>
                <w:szCs w:val="24"/>
                <w:rtl/>
                <w:lang w:bidi="ar-SY"/>
              </w:rPr>
              <w:t>37.04%</w:t>
            </w:r>
          </w:p>
        </w:tc>
        <w:tc>
          <w:tcPr>
            <w:tcW w:w="992" w:type="dxa"/>
            <w:vAlign w:val="center"/>
          </w:tcPr>
          <w:p w:rsidR="00332392" w:rsidRPr="00332392" w:rsidRDefault="00332392" w:rsidP="00EE5C98">
            <w:pPr>
              <w:spacing w:before="100" w:beforeAutospacing="1" w:after="100" w:afterAutospacing="1"/>
              <w:jc w:val="center"/>
              <w:rPr>
                <w:b/>
                <w:bCs/>
                <w:sz w:val="24"/>
                <w:szCs w:val="24"/>
                <w:rtl/>
                <w:lang w:bidi="ar-SY"/>
              </w:rPr>
            </w:pPr>
            <w:r w:rsidRPr="00332392">
              <w:rPr>
                <w:rFonts w:hint="cs"/>
                <w:b/>
                <w:bCs/>
                <w:sz w:val="24"/>
                <w:szCs w:val="24"/>
                <w:rtl/>
                <w:lang w:bidi="ar-SY"/>
              </w:rPr>
              <w:t>43.52%</w:t>
            </w:r>
          </w:p>
        </w:tc>
        <w:tc>
          <w:tcPr>
            <w:tcW w:w="1075" w:type="dxa"/>
            <w:vAlign w:val="center"/>
          </w:tcPr>
          <w:p w:rsidR="00332392" w:rsidRPr="00482059" w:rsidRDefault="00332392" w:rsidP="00EE5C98">
            <w:pPr>
              <w:spacing w:before="100" w:beforeAutospacing="1" w:after="100" w:afterAutospacing="1"/>
              <w:jc w:val="center"/>
              <w:rPr>
                <w:b/>
                <w:bCs/>
                <w:sz w:val="28"/>
                <w:szCs w:val="28"/>
                <w:rtl/>
                <w:lang w:bidi="ar-SY"/>
              </w:rPr>
            </w:pPr>
          </w:p>
        </w:tc>
      </w:tr>
      <w:tr w:rsidR="00332392" w:rsidTr="00332392">
        <w:trPr>
          <w:trHeight w:val="411"/>
          <w:jc w:val="center"/>
        </w:trPr>
        <w:tc>
          <w:tcPr>
            <w:tcW w:w="884" w:type="dxa"/>
            <w:vMerge w:val="restart"/>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213"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021" w:type="dxa"/>
            <w:vAlign w:val="center"/>
          </w:tcPr>
          <w:p w:rsidR="00332392" w:rsidRDefault="00332392" w:rsidP="005D0229">
            <w:pPr>
              <w:spacing w:before="100" w:beforeAutospacing="1" w:after="100" w:afterAutospacing="1"/>
              <w:jc w:val="center"/>
              <w:rPr>
                <w:b/>
                <w:bCs/>
                <w:sz w:val="28"/>
                <w:szCs w:val="28"/>
                <w:rtl/>
                <w:lang w:bidi="ar-SY"/>
              </w:rPr>
            </w:pPr>
            <w:r>
              <w:rPr>
                <w:rFonts w:hint="cs"/>
                <w:b/>
                <w:bCs/>
                <w:sz w:val="28"/>
                <w:szCs w:val="28"/>
                <w:rtl/>
                <w:lang w:bidi="ar-SY"/>
              </w:rPr>
              <w:t>-</w:t>
            </w:r>
          </w:p>
        </w:tc>
        <w:tc>
          <w:tcPr>
            <w:tcW w:w="1053" w:type="dxa"/>
            <w:vAlign w:val="center"/>
          </w:tcPr>
          <w:p w:rsidR="00332392" w:rsidRDefault="00332392" w:rsidP="00332392">
            <w:pPr>
              <w:spacing w:before="100" w:beforeAutospacing="1" w:after="100" w:afterAutospacing="1"/>
              <w:jc w:val="center"/>
              <w:rPr>
                <w:b/>
                <w:bCs/>
                <w:sz w:val="28"/>
                <w:szCs w:val="28"/>
                <w:rtl/>
                <w:lang w:bidi="ar-SY"/>
              </w:rPr>
            </w:pPr>
            <w:r>
              <w:rPr>
                <w:rFonts w:hint="cs"/>
                <w:b/>
                <w:bCs/>
                <w:sz w:val="28"/>
                <w:szCs w:val="28"/>
                <w:rtl/>
                <w:lang w:bidi="ar-SY"/>
              </w:rPr>
              <w:t>-</w:t>
            </w:r>
          </w:p>
        </w:tc>
        <w:tc>
          <w:tcPr>
            <w:tcW w:w="993" w:type="dxa"/>
            <w:vAlign w:val="center"/>
          </w:tcPr>
          <w:p w:rsidR="00332392" w:rsidRDefault="00332392" w:rsidP="00EE5C98">
            <w:pPr>
              <w:spacing w:before="100" w:beforeAutospacing="1" w:after="100" w:afterAutospacing="1"/>
              <w:jc w:val="center"/>
              <w:rPr>
                <w:b/>
                <w:bCs/>
                <w:sz w:val="28"/>
                <w:szCs w:val="28"/>
                <w:rtl/>
                <w:lang w:bidi="ar-SY"/>
              </w:rPr>
            </w:pPr>
            <w:r>
              <w:rPr>
                <w:rFonts w:hint="cs"/>
                <w:b/>
                <w:bCs/>
                <w:sz w:val="28"/>
                <w:szCs w:val="28"/>
                <w:rtl/>
                <w:lang w:bidi="ar-SY"/>
              </w:rPr>
              <w:t>14</w:t>
            </w:r>
          </w:p>
        </w:tc>
        <w:tc>
          <w:tcPr>
            <w:tcW w:w="1134"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56</w:t>
            </w:r>
          </w:p>
        </w:tc>
        <w:tc>
          <w:tcPr>
            <w:tcW w:w="992"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50</w:t>
            </w:r>
          </w:p>
        </w:tc>
        <w:tc>
          <w:tcPr>
            <w:tcW w:w="1075" w:type="dxa"/>
            <w:vAlign w:val="center"/>
          </w:tcPr>
          <w:p w:rsidR="00332392" w:rsidRPr="00482059" w:rsidRDefault="00332392" w:rsidP="00EE5C98">
            <w:pPr>
              <w:spacing w:before="100" w:beforeAutospacing="1" w:after="100" w:afterAutospacing="1"/>
              <w:jc w:val="center"/>
              <w:rPr>
                <w:b/>
                <w:bCs/>
                <w:sz w:val="28"/>
                <w:szCs w:val="28"/>
                <w:rtl/>
                <w:lang w:bidi="ar-SY"/>
              </w:rPr>
            </w:pPr>
            <w:r>
              <w:rPr>
                <w:rFonts w:hint="cs"/>
                <w:b/>
                <w:bCs/>
                <w:sz w:val="28"/>
                <w:szCs w:val="28"/>
                <w:rtl/>
                <w:lang w:bidi="ar-SY"/>
              </w:rPr>
              <w:t>120</w:t>
            </w:r>
          </w:p>
        </w:tc>
      </w:tr>
      <w:tr w:rsidR="00332392" w:rsidTr="00332392">
        <w:trPr>
          <w:trHeight w:val="417"/>
          <w:jc w:val="center"/>
        </w:trPr>
        <w:tc>
          <w:tcPr>
            <w:tcW w:w="884" w:type="dxa"/>
            <w:vMerge/>
            <w:shd w:val="clear" w:color="auto" w:fill="F2F2F2" w:themeFill="background1" w:themeFillShade="F2"/>
            <w:vAlign w:val="center"/>
          </w:tcPr>
          <w:p w:rsidR="00332392" w:rsidRPr="00482059" w:rsidRDefault="00332392" w:rsidP="00EE5C98">
            <w:pPr>
              <w:spacing w:before="100" w:beforeAutospacing="1" w:after="100" w:afterAutospacing="1"/>
              <w:jc w:val="center"/>
              <w:rPr>
                <w:b/>
                <w:bCs/>
                <w:sz w:val="28"/>
                <w:szCs w:val="28"/>
                <w:rtl/>
                <w:lang w:bidi="ar-SY"/>
              </w:rPr>
            </w:pPr>
          </w:p>
        </w:tc>
        <w:tc>
          <w:tcPr>
            <w:tcW w:w="1213" w:type="dxa"/>
            <w:vAlign w:val="center"/>
          </w:tcPr>
          <w:p w:rsidR="00332392" w:rsidRPr="00EE5C98" w:rsidRDefault="00332392" w:rsidP="00EE5C98">
            <w:pPr>
              <w:spacing w:before="100" w:beforeAutospacing="1" w:after="100" w:afterAutospacing="1"/>
              <w:jc w:val="center"/>
              <w:rPr>
                <w:b/>
                <w:bCs/>
                <w:sz w:val="24"/>
                <w:szCs w:val="24"/>
                <w:rtl/>
                <w:lang w:bidi="ar-SY"/>
              </w:rPr>
            </w:pPr>
            <w:r w:rsidRPr="00EE5C98">
              <w:rPr>
                <w:rFonts w:hint="cs"/>
                <w:b/>
                <w:bCs/>
                <w:sz w:val="24"/>
                <w:szCs w:val="24"/>
                <w:rtl/>
                <w:lang w:bidi="ar-SY"/>
              </w:rPr>
              <w:t>النسبة المئوية</w:t>
            </w:r>
          </w:p>
        </w:tc>
        <w:tc>
          <w:tcPr>
            <w:tcW w:w="1021" w:type="dxa"/>
            <w:vAlign w:val="center"/>
          </w:tcPr>
          <w:p w:rsidR="00332392" w:rsidRPr="00332392" w:rsidRDefault="00332392" w:rsidP="005D0229">
            <w:pPr>
              <w:spacing w:before="100" w:beforeAutospacing="1" w:after="100" w:afterAutospacing="1"/>
              <w:jc w:val="center"/>
              <w:rPr>
                <w:b/>
                <w:bCs/>
                <w:sz w:val="24"/>
                <w:szCs w:val="24"/>
                <w:rtl/>
                <w:lang w:bidi="ar-SY"/>
              </w:rPr>
            </w:pPr>
            <w:r w:rsidRPr="00332392">
              <w:rPr>
                <w:rFonts w:hint="cs"/>
                <w:b/>
                <w:bCs/>
                <w:sz w:val="24"/>
                <w:szCs w:val="24"/>
                <w:rtl/>
                <w:lang w:bidi="ar-SY"/>
              </w:rPr>
              <w:t>-</w:t>
            </w:r>
          </w:p>
        </w:tc>
        <w:tc>
          <w:tcPr>
            <w:tcW w:w="1053" w:type="dxa"/>
            <w:vAlign w:val="center"/>
          </w:tcPr>
          <w:p w:rsidR="00332392" w:rsidRPr="00332392" w:rsidRDefault="00332392" w:rsidP="00332392">
            <w:pPr>
              <w:spacing w:before="100" w:beforeAutospacing="1" w:after="100" w:afterAutospacing="1"/>
              <w:jc w:val="center"/>
              <w:rPr>
                <w:b/>
                <w:bCs/>
                <w:sz w:val="24"/>
                <w:szCs w:val="24"/>
                <w:rtl/>
                <w:lang w:bidi="ar-SY"/>
              </w:rPr>
            </w:pPr>
            <w:r w:rsidRPr="00332392">
              <w:rPr>
                <w:rFonts w:hint="cs"/>
                <w:b/>
                <w:bCs/>
                <w:sz w:val="24"/>
                <w:szCs w:val="24"/>
                <w:rtl/>
                <w:lang w:bidi="ar-SY"/>
              </w:rPr>
              <w:t>-</w:t>
            </w:r>
          </w:p>
        </w:tc>
        <w:tc>
          <w:tcPr>
            <w:tcW w:w="993" w:type="dxa"/>
            <w:vAlign w:val="center"/>
          </w:tcPr>
          <w:p w:rsidR="00332392" w:rsidRPr="00332392" w:rsidRDefault="00332392" w:rsidP="00EE5C98">
            <w:pPr>
              <w:spacing w:before="100" w:beforeAutospacing="1" w:after="100" w:afterAutospacing="1"/>
              <w:jc w:val="center"/>
              <w:rPr>
                <w:b/>
                <w:bCs/>
                <w:sz w:val="24"/>
                <w:szCs w:val="24"/>
                <w:rtl/>
                <w:lang w:bidi="ar-SY"/>
              </w:rPr>
            </w:pPr>
            <w:r w:rsidRPr="00332392">
              <w:rPr>
                <w:rFonts w:hint="cs"/>
                <w:b/>
                <w:bCs/>
                <w:sz w:val="24"/>
                <w:szCs w:val="24"/>
                <w:rtl/>
                <w:lang w:bidi="ar-SY"/>
              </w:rPr>
              <w:t>11.67%</w:t>
            </w:r>
          </w:p>
        </w:tc>
        <w:tc>
          <w:tcPr>
            <w:tcW w:w="1134" w:type="dxa"/>
            <w:vAlign w:val="center"/>
          </w:tcPr>
          <w:p w:rsidR="00332392" w:rsidRPr="00332392" w:rsidRDefault="00332392" w:rsidP="00EE5C98">
            <w:pPr>
              <w:spacing w:before="100" w:beforeAutospacing="1" w:after="100" w:afterAutospacing="1"/>
              <w:jc w:val="center"/>
              <w:rPr>
                <w:b/>
                <w:bCs/>
                <w:sz w:val="24"/>
                <w:szCs w:val="24"/>
                <w:rtl/>
                <w:lang w:bidi="ar-SY"/>
              </w:rPr>
            </w:pPr>
            <w:r w:rsidRPr="00332392">
              <w:rPr>
                <w:rFonts w:hint="cs"/>
                <w:b/>
                <w:bCs/>
                <w:sz w:val="24"/>
                <w:szCs w:val="24"/>
                <w:rtl/>
                <w:lang w:bidi="ar-SY"/>
              </w:rPr>
              <w:t>46.67%</w:t>
            </w:r>
          </w:p>
        </w:tc>
        <w:tc>
          <w:tcPr>
            <w:tcW w:w="992" w:type="dxa"/>
            <w:vAlign w:val="center"/>
          </w:tcPr>
          <w:p w:rsidR="00332392" w:rsidRPr="00332392" w:rsidRDefault="00332392" w:rsidP="00EE5C98">
            <w:pPr>
              <w:spacing w:before="100" w:beforeAutospacing="1" w:after="100" w:afterAutospacing="1"/>
              <w:jc w:val="center"/>
              <w:rPr>
                <w:b/>
                <w:bCs/>
                <w:sz w:val="24"/>
                <w:szCs w:val="24"/>
                <w:rtl/>
                <w:lang w:bidi="ar-SY"/>
              </w:rPr>
            </w:pPr>
            <w:r w:rsidRPr="00332392">
              <w:rPr>
                <w:rFonts w:hint="cs"/>
                <w:b/>
                <w:bCs/>
                <w:sz w:val="24"/>
                <w:szCs w:val="24"/>
                <w:rtl/>
                <w:lang w:bidi="ar-SY"/>
              </w:rPr>
              <w:t>41.66%</w:t>
            </w:r>
          </w:p>
        </w:tc>
        <w:tc>
          <w:tcPr>
            <w:tcW w:w="1075" w:type="dxa"/>
            <w:vAlign w:val="center"/>
          </w:tcPr>
          <w:p w:rsidR="00332392" w:rsidRPr="00482059" w:rsidRDefault="00332392" w:rsidP="00EE5C98">
            <w:pPr>
              <w:spacing w:before="100" w:beforeAutospacing="1" w:after="100" w:afterAutospacing="1"/>
              <w:jc w:val="center"/>
              <w:rPr>
                <w:b/>
                <w:bCs/>
                <w:sz w:val="28"/>
                <w:szCs w:val="28"/>
                <w:rtl/>
                <w:lang w:bidi="ar-SY"/>
              </w:rPr>
            </w:pPr>
          </w:p>
        </w:tc>
      </w:tr>
      <w:tr w:rsidR="00332392" w:rsidTr="00332392">
        <w:trPr>
          <w:trHeight w:val="417"/>
          <w:jc w:val="center"/>
        </w:trPr>
        <w:tc>
          <w:tcPr>
            <w:tcW w:w="8365" w:type="dxa"/>
            <w:gridSpan w:val="8"/>
            <w:shd w:val="clear" w:color="auto" w:fill="D9D9D9" w:themeFill="background1" w:themeFillShade="D9"/>
            <w:vAlign w:val="center"/>
          </w:tcPr>
          <w:p w:rsidR="00332392" w:rsidRPr="00A833F8" w:rsidRDefault="00332392" w:rsidP="00332392">
            <w:pPr>
              <w:spacing w:before="100" w:beforeAutospacing="1" w:after="100" w:afterAutospacing="1"/>
              <w:jc w:val="center"/>
              <w:rPr>
                <w:sz w:val="28"/>
                <w:szCs w:val="28"/>
                <w:rtl/>
                <w:lang w:bidi="ar-SY"/>
              </w:rPr>
            </w:pPr>
            <w:r>
              <w:rPr>
                <w:rFonts w:hint="cs"/>
                <w:sz w:val="28"/>
                <w:szCs w:val="28"/>
                <w:rtl/>
                <w:lang w:bidi="ar-SY"/>
              </w:rPr>
              <w:t>الجدول (14): نتائج تقييم الدورة الطمثية لدى أفراد عينة الدراسة.</w:t>
            </w:r>
          </w:p>
        </w:tc>
      </w:tr>
    </w:tbl>
    <w:p w:rsidR="00954BDE" w:rsidRDefault="00384F90" w:rsidP="00384F90">
      <w:pPr>
        <w:spacing w:before="240"/>
        <w:jc w:val="both"/>
        <w:rPr>
          <w:rFonts w:cs="Simplified Arabic"/>
          <w:sz w:val="28"/>
          <w:szCs w:val="28"/>
          <w:rtl/>
          <w:lang w:bidi="ar-SY"/>
        </w:rPr>
      </w:pPr>
      <w:r>
        <w:rPr>
          <w:rFonts w:cs="Simplified Arabic" w:hint="cs"/>
          <w:sz w:val="28"/>
          <w:szCs w:val="28"/>
          <w:rtl/>
          <w:lang w:bidi="ar-SY"/>
        </w:rPr>
        <w:t xml:space="preserve">لإظهار أهمية الدورة الطمثية وطبيعتها في مريضات أورام الخلية المنتشة تمت دراسة هذا العامل على مرحلتين، تضمنت الأولى دراسة تكرار </w:t>
      </w:r>
      <w:r w:rsidR="000A0924">
        <w:rPr>
          <w:rFonts w:cs="Simplified Arabic" w:hint="cs"/>
          <w:sz w:val="28"/>
          <w:szCs w:val="28"/>
          <w:rtl/>
          <w:lang w:bidi="ar-SY"/>
        </w:rPr>
        <w:t xml:space="preserve">وجود </w:t>
      </w:r>
      <w:r>
        <w:rPr>
          <w:rFonts w:cs="Simplified Arabic" w:hint="cs"/>
          <w:sz w:val="28"/>
          <w:szCs w:val="28"/>
          <w:rtl/>
          <w:lang w:bidi="ar-SY"/>
        </w:rPr>
        <w:t>الضهي</w:t>
      </w:r>
      <w:r w:rsidR="00FA265C">
        <w:rPr>
          <w:rFonts w:cs="Simplified Arabic" w:hint="cs"/>
          <w:sz w:val="28"/>
          <w:szCs w:val="28"/>
          <w:rtl/>
          <w:lang w:bidi="ar-SY"/>
        </w:rPr>
        <w:t xml:space="preserve"> "المخطط رقم (10)"</w:t>
      </w:r>
      <w:r>
        <w:rPr>
          <w:rFonts w:cs="Simplified Arabic" w:hint="cs"/>
          <w:sz w:val="28"/>
          <w:szCs w:val="28"/>
          <w:rtl/>
          <w:lang w:bidi="ar-SY"/>
        </w:rPr>
        <w:t>، والثان</w:t>
      </w:r>
      <w:r w:rsidR="00432EA1">
        <w:rPr>
          <w:rFonts w:cs="Simplified Arabic" w:hint="cs"/>
          <w:sz w:val="28"/>
          <w:szCs w:val="28"/>
          <w:rtl/>
          <w:lang w:bidi="ar-SY"/>
        </w:rPr>
        <w:t>ية دراسة تكرار انتظام الدورة</w:t>
      </w:r>
      <w:r w:rsidR="000A0924">
        <w:rPr>
          <w:rFonts w:cs="Simplified Arabic" w:hint="cs"/>
          <w:sz w:val="28"/>
          <w:szCs w:val="28"/>
          <w:rtl/>
          <w:lang w:bidi="ar-SY"/>
        </w:rPr>
        <w:t xml:space="preserve"> الطمثية بعد استبعاد حالات الضهي والحمل من المجموعتين</w:t>
      </w:r>
      <w:r w:rsidR="00FA265C">
        <w:rPr>
          <w:rFonts w:cs="Simplified Arabic" w:hint="cs"/>
          <w:sz w:val="28"/>
          <w:szCs w:val="28"/>
          <w:rtl/>
          <w:lang w:bidi="ar-SY"/>
        </w:rPr>
        <w:t xml:space="preserve"> "المخطط رقم (11)"</w:t>
      </w:r>
      <w:r w:rsidR="00432EA1">
        <w:rPr>
          <w:rFonts w:cs="Simplified Arabic" w:hint="cs"/>
          <w:sz w:val="28"/>
          <w:szCs w:val="28"/>
          <w:rtl/>
          <w:lang w:bidi="ar-SY"/>
        </w:rPr>
        <w:t>.</w:t>
      </w:r>
    </w:p>
    <w:p w:rsidR="00064974" w:rsidRDefault="00EE5C98" w:rsidP="00064974">
      <w:pPr>
        <w:spacing w:before="240"/>
        <w:jc w:val="both"/>
        <w:rPr>
          <w:rFonts w:cs="Simplified Arabic"/>
          <w:sz w:val="28"/>
          <w:szCs w:val="28"/>
          <w:rtl/>
          <w:lang w:bidi="ar-SY"/>
        </w:rPr>
      </w:pPr>
      <w:r>
        <w:rPr>
          <w:rFonts w:cs="Simplified Arabic" w:hint="cs"/>
          <w:noProof/>
          <w:sz w:val="28"/>
          <w:szCs w:val="28"/>
          <w:rtl/>
        </w:rPr>
        <w:lastRenderedPageBreak/>
        <w:drawing>
          <wp:inline distT="0" distB="0" distL="0" distR="0">
            <wp:extent cx="5172075" cy="4295775"/>
            <wp:effectExtent l="19050" t="0" r="9525" b="0"/>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A0924" w:rsidRDefault="000A0924" w:rsidP="00064974">
      <w:pPr>
        <w:spacing w:before="240"/>
        <w:jc w:val="both"/>
        <w:rPr>
          <w:rFonts w:cs="Simplified Arabic"/>
          <w:sz w:val="28"/>
          <w:szCs w:val="28"/>
          <w:rtl/>
          <w:lang w:bidi="ar-SY"/>
        </w:rPr>
      </w:pPr>
    </w:p>
    <w:p w:rsidR="00064974" w:rsidRDefault="00064974" w:rsidP="00EE5C98">
      <w:pPr>
        <w:spacing w:before="240"/>
        <w:jc w:val="both"/>
        <w:rPr>
          <w:rFonts w:cs="Simplified Arabic"/>
          <w:sz w:val="28"/>
          <w:szCs w:val="28"/>
          <w:rtl/>
          <w:lang w:bidi="ar-SY"/>
        </w:rPr>
      </w:pPr>
      <w:r>
        <w:rPr>
          <w:rFonts w:cs="Simplified Arabic" w:hint="cs"/>
          <w:noProof/>
          <w:sz w:val="28"/>
          <w:szCs w:val="28"/>
          <w:rtl/>
        </w:rPr>
        <w:drawing>
          <wp:inline distT="0" distB="0" distL="0" distR="0">
            <wp:extent cx="5274310" cy="3571875"/>
            <wp:effectExtent l="19050" t="0" r="21590" b="0"/>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A0924" w:rsidRDefault="000A0924" w:rsidP="00C15636">
      <w:pPr>
        <w:jc w:val="lowKashida"/>
        <w:rPr>
          <w:rFonts w:cs="Simplified Arabic"/>
          <w:sz w:val="28"/>
          <w:szCs w:val="28"/>
          <w:rtl/>
          <w:lang w:eastAsia="fr-FR"/>
        </w:rPr>
      </w:pPr>
      <w:r>
        <w:rPr>
          <w:rFonts w:cs="Simplified Arabic" w:hint="cs"/>
          <w:noProof/>
          <w:sz w:val="28"/>
          <w:szCs w:val="28"/>
          <w:rtl/>
        </w:rPr>
        <w:lastRenderedPageBreak/>
        <w:drawing>
          <wp:inline distT="0" distB="0" distL="0" distR="0">
            <wp:extent cx="5274310" cy="3438525"/>
            <wp:effectExtent l="19050" t="0" r="21590" b="0"/>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15636" w:rsidRDefault="001C2665" w:rsidP="00946658">
      <w:pPr>
        <w:jc w:val="lowKashida"/>
        <w:rPr>
          <w:rFonts w:cs="Simplified Arabic"/>
          <w:sz w:val="28"/>
          <w:szCs w:val="28"/>
          <w:rtl/>
          <w:lang w:eastAsia="fr-FR" w:bidi="ar-SY"/>
        </w:rPr>
      </w:pPr>
      <w:r>
        <w:rPr>
          <w:rFonts w:cs="Simplified Arabic" w:hint="cs"/>
          <w:sz w:val="28"/>
          <w:szCs w:val="28"/>
          <w:rtl/>
          <w:lang w:eastAsia="fr-FR"/>
        </w:rPr>
        <w:t>و</w:t>
      </w:r>
      <w:r w:rsidR="00C15636" w:rsidRPr="002D5EC5">
        <w:rPr>
          <w:rFonts w:cs="Simplified Arabic"/>
          <w:sz w:val="28"/>
          <w:szCs w:val="28"/>
          <w:rtl/>
          <w:lang w:eastAsia="fr-FR"/>
        </w:rPr>
        <w:t>ل</w:t>
      </w:r>
      <w:r w:rsidR="00C15636">
        <w:rPr>
          <w:rFonts w:cs="Simplified Arabic"/>
          <w:sz w:val="28"/>
          <w:szCs w:val="28"/>
          <w:rtl/>
          <w:lang w:eastAsia="fr-FR"/>
        </w:rPr>
        <w:t xml:space="preserve">دراسة دلالة الفروق في تكرارات </w:t>
      </w:r>
      <w:r w:rsidR="00C15636">
        <w:rPr>
          <w:rFonts w:cs="Simplified Arabic" w:hint="cs"/>
          <w:sz w:val="28"/>
          <w:szCs w:val="28"/>
          <w:rtl/>
          <w:lang w:eastAsia="fr-FR"/>
        </w:rPr>
        <w:t>السيدات اللاتي في سن الضهي والسيدات اللاتي لديهن دورة طمثي</w:t>
      </w:r>
      <w:r>
        <w:rPr>
          <w:rFonts w:cs="Simplified Arabic" w:hint="cs"/>
          <w:sz w:val="28"/>
          <w:szCs w:val="28"/>
          <w:rtl/>
          <w:lang w:eastAsia="fr-FR"/>
        </w:rPr>
        <w:t>ة بين مجموعة السيدات مع ورم خلية منتشة</w:t>
      </w:r>
      <w:r w:rsidR="00C15636">
        <w:rPr>
          <w:rFonts w:cs="Simplified Arabic" w:hint="cs"/>
          <w:sz w:val="28"/>
          <w:szCs w:val="28"/>
          <w:rtl/>
          <w:lang w:eastAsia="fr-FR"/>
        </w:rPr>
        <w:t xml:space="preserve"> "الحالات" ومجموعة الشاهد؛</w:t>
      </w:r>
      <w:r w:rsidR="00C15636" w:rsidRPr="002D5EC5">
        <w:rPr>
          <w:rFonts w:cs="Simplified Arabic"/>
          <w:sz w:val="28"/>
          <w:szCs w:val="28"/>
          <w:rtl/>
          <w:lang w:eastAsia="fr-FR"/>
        </w:rPr>
        <w:t xml:space="preserve"> </w:t>
      </w:r>
      <w:r w:rsidR="00C15636">
        <w:rPr>
          <w:rFonts w:cs="Simplified Arabic"/>
          <w:sz w:val="28"/>
          <w:szCs w:val="28"/>
          <w:rtl/>
          <w:lang w:eastAsia="fr-FR"/>
        </w:rPr>
        <w:t>تم إجراء اختبار كاي مربع</w:t>
      </w:r>
      <w:r w:rsidR="00A53E6C">
        <w:rPr>
          <w:rFonts w:cs="Simplified Arabic" w:hint="cs"/>
          <w:sz w:val="28"/>
          <w:szCs w:val="28"/>
          <w:rtl/>
          <w:lang w:eastAsia="fr-FR"/>
        </w:rPr>
        <w:t>، و</w:t>
      </w:r>
      <w:r w:rsidR="00C15636">
        <w:rPr>
          <w:rFonts w:cs="Simplified Arabic" w:hint="cs"/>
          <w:sz w:val="28"/>
          <w:szCs w:val="28"/>
          <w:rtl/>
          <w:lang w:eastAsia="fr-FR"/>
        </w:rPr>
        <w:t>وجد</w:t>
      </w:r>
      <w:r w:rsidR="00C15636" w:rsidRPr="002D5EC5">
        <w:rPr>
          <w:rFonts w:cs="Simplified Arabic"/>
          <w:sz w:val="28"/>
          <w:szCs w:val="28"/>
          <w:rtl/>
          <w:lang w:eastAsia="fr-FR"/>
        </w:rPr>
        <w:t xml:space="preserve"> أن قيمة مستوى الدلالة أ</w:t>
      </w:r>
      <w:r w:rsidR="00C15636">
        <w:rPr>
          <w:rFonts w:cs="Simplified Arabic" w:hint="cs"/>
          <w:sz w:val="28"/>
          <w:szCs w:val="28"/>
          <w:rtl/>
          <w:lang w:eastAsia="fr-FR"/>
        </w:rPr>
        <w:t>كب</w:t>
      </w:r>
      <w:r w:rsidR="00C15636" w:rsidRPr="002D5EC5">
        <w:rPr>
          <w:rFonts w:cs="Simplified Arabic"/>
          <w:sz w:val="28"/>
          <w:szCs w:val="28"/>
          <w:rtl/>
          <w:lang w:eastAsia="fr-FR"/>
        </w:rPr>
        <w:t xml:space="preserve">ر من القيمة 0.05، أي أنه عند مستوى الثقة 95% </w:t>
      </w:r>
      <w:r w:rsidR="00C15636">
        <w:rPr>
          <w:rFonts w:cs="Simplified Arabic" w:hint="cs"/>
          <w:sz w:val="28"/>
          <w:szCs w:val="28"/>
          <w:rtl/>
          <w:lang w:eastAsia="fr-FR"/>
        </w:rPr>
        <w:t xml:space="preserve">لا </w:t>
      </w:r>
      <w:r w:rsidR="00C15636" w:rsidRPr="002D5EC5">
        <w:rPr>
          <w:rFonts w:cs="Simplified Arabic"/>
          <w:sz w:val="28"/>
          <w:szCs w:val="28"/>
          <w:rtl/>
          <w:lang w:eastAsia="fr-FR"/>
        </w:rPr>
        <w:t>توجد فر</w:t>
      </w:r>
      <w:r w:rsidR="00C15636">
        <w:rPr>
          <w:rFonts w:cs="Simplified Arabic"/>
          <w:sz w:val="28"/>
          <w:szCs w:val="28"/>
          <w:rtl/>
          <w:lang w:eastAsia="fr-FR"/>
        </w:rPr>
        <w:t>وق ذات دلالة إحصائية في تكرارات</w:t>
      </w:r>
      <w:r w:rsidR="00C15636">
        <w:rPr>
          <w:rFonts w:cs="Simplified Arabic" w:hint="cs"/>
          <w:sz w:val="28"/>
          <w:szCs w:val="28"/>
          <w:rtl/>
          <w:lang w:eastAsia="fr-FR"/>
        </w:rPr>
        <w:t xml:space="preserve"> </w:t>
      </w:r>
      <w:r w:rsidR="00A53E6C">
        <w:rPr>
          <w:rFonts w:cs="Simplified Arabic" w:hint="cs"/>
          <w:sz w:val="28"/>
          <w:szCs w:val="28"/>
          <w:rtl/>
          <w:lang w:eastAsia="fr-FR"/>
        </w:rPr>
        <w:t xml:space="preserve">السيدات اللاتي في سن الضهي </w:t>
      </w:r>
      <w:r w:rsidR="00C15636">
        <w:rPr>
          <w:rFonts w:cs="Simplified Arabic" w:hint="cs"/>
          <w:sz w:val="28"/>
          <w:szCs w:val="28"/>
          <w:rtl/>
          <w:lang w:eastAsia="fr-FR"/>
        </w:rPr>
        <w:t>والسيدات ا</w:t>
      </w:r>
      <w:r w:rsidR="00A53E6C">
        <w:rPr>
          <w:rFonts w:cs="Simplified Arabic" w:hint="cs"/>
          <w:sz w:val="28"/>
          <w:szCs w:val="28"/>
          <w:rtl/>
          <w:lang w:eastAsia="fr-FR"/>
        </w:rPr>
        <w:t>للاتي لديهن دورة طمثية</w:t>
      </w:r>
      <w:r w:rsidR="00C15636">
        <w:rPr>
          <w:rFonts w:cs="Simplified Arabic" w:hint="cs"/>
          <w:sz w:val="28"/>
          <w:szCs w:val="28"/>
          <w:rtl/>
          <w:lang w:eastAsia="fr-FR"/>
        </w:rPr>
        <w:t xml:space="preserve"> بين مجموعتي الحالات والشاهد</w:t>
      </w:r>
      <w:r w:rsidR="00F13ED1">
        <w:rPr>
          <w:rFonts w:cs="Simplified Arabic"/>
          <w:sz w:val="28"/>
          <w:szCs w:val="28"/>
          <w:rtl/>
          <w:lang w:eastAsia="fr-FR"/>
        </w:rPr>
        <w:t xml:space="preserve">، وبدراسة </w:t>
      </w:r>
      <w:r w:rsidR="00F13ED1">
        <w:rPr>
          <w:rFonts w:cs="Simplified Arabic" w:hint="cs"/>
          <w:sz w:val="28"/>
          <w:szCs w:val="28"/>
          <w:rtl/>
          <w:lang w:eastAsia="fr-FR"/>
        </w:rPr>
        <w:t>المخطط</w:t>
      </w:r>
      <w:r w:rsidR="00F13ED1" w:rsidRPr="002D5EC5">
        <w:rPr>
          <w:rFonts w:cs="Simplified Arabic"/>
          <w:sz w:val="28"/>
          <w:szCs w:val="28"/>
          <w:rtl/>
          <w:lang w:eastAsia="fr-FR"/>
        </w:rPr>
        <w:t xml:space="preserve"> الموافق يُلاحظ أن نسبة </w:t>
      </w:r>
      <w:r w:rsidR="00F13ED1">
        <w:rPr>
          <w:rFonts w:cs="Simplified Arabic" w:hint="cs"/>
          <w:sz w:val="28"/>
          <w:szCs w:val="28"/>
          <w:rtl/>
          <w:lang w:eastAsia="fr-FR"/>
        </w:rPr>
        <w:t>وجود السيدات اللاتي في سن الضهي كانت</w:t>
      </w:r>
      <w:r w:rsidR="00946658">
        <w:rPr>
          <w:rFonts w:cs="Simplified Arabic" w:hint="cs"/>
          <w:sz w:val="28"/>
          <w:szCs w:val="28"/>
          <w:rtl/>
          <w:lang w:eastAsia="fr-FR"/>
        </w:rPr>
        <w:t xml:space="preserve"> أقل</w:t>
      </w:r>
      <w:r w:rsidR="00F13ED1">
        <w:rPr>
          <w:rFonts w:cs="Simplified Arabic" w:hint="cs"/>
          <w:sz w:val="28"/>
          <w:szCs w:val="28"/>
          <w:rtl/>
          <w:lang w:eastAsia="fr-FR"/>
        </w:rPr>
        <w:t xml:space="preserve"> في مجموعة الحالات من نسبة تواجدها في مجموعة الشاهد</w:t>
      </w:r>
      <w:r w:rsidR="00F13ED1" w:rsidRPr="002D5EC5">
        <w:rPr>
          <w:rFonts w:cs="Simplified Arabic"/>
          <w:sz w:val="28"/>
          <w:szCs w:val="28"/>
          <w:rtl/>
          <w:lang w:eastAsia="fr-FR"/>
        </w:rPr>
        <w:t>.</w:t>
      </w:r>
    </w:p>
    <w:tbl>
      <w:tblPr>
        <w:bidiVisual/>
        <w:tblW w:w="826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851"/>
        <w:gridCol w:w="851"/>
        <w:gridCol w:w="658"/>
        <w:gridCol w:w="1178"/>
        <w:gridCol w:w="1256"/>
      </w:tblGrid>
      <w:tr w:rsidR="00C15636" w:rsidTr="00EF2012">
        <w:trPr>
          <w:cantSplit/>
          <w:jc w:val="center"/>
        </w:trPr>
        <w:tc>
          <w:tcPr>
            <w:tcW w:w="8268" w:type="dxa"/>
            <w:gridSpan w:val="8"/>
            <w:shd w:val="clear" w:color="auto" w:fill="D9D9D9" w:themeFill="background1" w:themeFillShade="D9"/>
          </w:tcPr>
          <w:p w:rsidR="00C15636" w:rsidRDefault="00C15636" w:rsidP="003823E9">
            <w:pPr>
              <w:spacing w:after="0"/>
              <w:rPr>
                <w:rFonts w:cs="Times New Roman"/>
                <w:b/>
                <w:bCs/>
                <w:color w:val="000000"/>
                <w:szCs w:val="24"/>
                <w:rtl/>
                <w:lang w:bidi="ar-SY"/>
              </w:rPr>
            </w:pPr>
            <w:r>
              <w:rPr>
                <w:rFonts w:cs="Times New Roman" w:hint="cs"/>
                <w:b/>
                <w:bCs/>
                <w:color w:val="000000"/>
                <w:szCs w:val="24"/>
                <w:rtl/>
              </w:rPr>
              <w:t>جدول (</w:t>
            </w:r>
            <w:r w:rsidR="003823E9">
              <w:rPr>
                <w:rFonts w:cs="Times New Roman" w:hint="cs"/>
                <w:b/>
                <w:bCs/>
                <w:color w:val="000000"/>
                <w:szCs w:val="24"/>
                <w:rtl/>
              </w:rPr>
              <w:t>15</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sidR="00A53E6C">
              <w:rPr>
                <w:rFonts w:hint="cs"/>
                <w:b/>
                <w:bCs/>
                <w:i/>
                <w:iCs/>
                <w:rtl/>
                <w:lang w:eastAsia="fr-FR"/>
              </w:rPr>
              <w:t>السيدات اللاتي في سن الضهي</w:t>
            </w:r>
            <w:r>
              <w:rPr>
                <w:rFonts w:hint="cs"/>
                <w:b/>
                <w:bCs/>
                <w:i/>
                <w:iCs/>
                <w:rtl/>
                <w:lang w:eastAsia="fr-FR"/>
              </w:rPr>
              <w:t xml:space="preserve"> و</w:t>
            </w:r>
            <w:r w:rsidR="00A53E6C">
              <w:rPr>
                <w:rFonts w:hint="cs"/>
                <w:b/>
                <w:bCs/>
                <w:i/>
                <w:iCs/>
                <w:rtl/>
                <w:lang w:eastAsia="fr-FR"/>
              </w:rPr>
              <w:t>السيدات اللاتي لديهن دورة طمثية</w:t>
            </w:r>
            <w:r>
              <w:rPr>
                <w:rFonts w:hint="cs"/>
                <w:b/>
                <w:bCs/>
                <w:i/>
                <w:iCs/>
                <w:rtl/>
                <w:lang w:eastAsia="fr-FR"/>
              </w:rPr>
              <w:t xml:space="preserve"> في عينة الدراسة</w:t>
            </w:r>
          </w:p>
        </w:tc>
      </w:tr>
      <w:tr w:rsidR="00C15636" w:rsidTr="00EF2012">
        <w:trPr>
          <w:jc w:val="center"/>
        </w:trPr>
        <w:tc>
          <w:tcPr>
            <w:tcW w:w="1689" w:type="dxa"/>
            <w:shd w:val="clear" w:color="auto" w:fill="F2F2F2" w:themeFill="background1" w:themeFillShade="F2"/>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F2F2F2" w:themeFill="background1" w:themeFillShade="F2"/>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F2F2F2" w:themeFill="background1" w:themeFillShade="F2"/>
            <w:vAlign w:val="center"/>
          </w:tcPr>
          <w:p w:rsidR="00C15636" w:rsidRDefault="00A53E6C" w:rsidP="00151BBE">
            <w:pPr>
              <w:spacing w:after="0"/>
              <w:jc w:val="center"/>
              <w:rPr>
                <w:rFonts w:cs="Times New Roman"/>
                <w:b/>
                <w:bCs/>
                <w:color w:val="000000"/>
                <w:szCs w:val="24"/>
                <w:rtl/>
              </w:rPr>
            </w:pPr>
            <w:r>
              <w:rPr>
                <w:rFonts w:cs="Times New Roman" w:hint="cs"/>
                <w:b/>
                <w:bCs/>
                <w:color w:val="000000"/>
                <w:szCs w:val="24"/>
                <w:rtl/>
              </w:rPr>
              <w:t>ضهي</w:t>
            </w:r>
          </w:p>
        </w:tc>
        <w:tc>
          <w:tcPr>
            <w:tcW w:w="851" w:type="dxa"/>
            <w:shd w:val="clear" w:color="auto" w:fill="F2F2F2" w:themeFill="background1" w:themeFillShade="F2"/>
          </w:tcPr>
          <w:p w:rsidR="00C15636" w:rsidRDefault="001C2665" w:rsidP="001C2665">
            <w:pPr>
              <w:spacing w:after="0" w:line="240" w:lineRule="auto"/>
              <w:jc w:val="center"/>
              <w:rPr>
                <w:rFonts w:cs="Times New Roman"/>
                <w:b/>
                <w:bCs/>
                <w:color w:val="000000"/>
                <w:szCs w:val="24"/>
                <w:rtl/>
              </w:rPr>
            </w:pPr>
            <w:r>
              <w:rPr>
                <w:rFonts w:cs="Times New Roman" w:hint="cs"/>
                <w:b/>
                <w:bCs/>
                <w:color w:val="000000"/>
                <w:szCs w:val="24"/>
                <w:rtl/>
              </w:rPr>
              <w:t>يوج</w:t>
            </w:r>
            <w:r w:rsidR="00A53E6C">
              <w:rPr>
                <w:rFonts w:cs="Times New Roman" w:hint="cs"/>
                <w:b/>
                <w:bCs/>
                <w:color w:val="000000"/>
                <w:szCs w:val="24"/>
                <w:rtl/>
              </w:rPr>
              <w:t>د دورة طمثية</w:t>
            </w:r>
          </w:p>
        </w:tc>
        <w:tc>
          <w:tcPr>
            <w:tcW w:w="851" w:type="dxa"/>
            <w:shd w:val="clear" w:color="auto" w:fill="F2F2F2" w:themeFill="background1" w:themeFillShade="F2"/>
            <w:vAlign w:val="center"/>
          </w:tcPr>
          <w:p w:rsidR="00C15636" w:rsidRDefault="00C15636" w:rsidP="001C2665">
            <w:pPr>
              <w:spacing w:after="0" w:line="240" w:lineRule="auto"/>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F2F2F2" w:themeFill="background1" w:themeFillShade="F2"/>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F2F2F2" w:themeFill="background1" w:themeFillShade="F2"/>
            <w:vAlign w:val="center"/>
          </w:tcPr>
          <w:p w:rsidR="00C15636" w:rsidRDefault="00C15636" w:rsidP="001C2665">
            <w:pPr>
              <w:spacing w:after="0" w:line="240" w:lineRule="auto"/>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F2F2F2" w:themeFill="background1" w:themeFillShade="F2"/>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دلالة الفروق</w:t>
            </w:r>
          </w:p>
        </w:tc>
      </w:tr>
      <w:tr w:rsidR="00C15636" w:rsidTr="00D97511">
        <w:trPr>
          <w:cantSplit/>
          <w:jc w:val="center"/>
        </w:trPr>
        <w:tc>
          <w:tcPr>
            <w:tcW w:w="1689" w:type="dxa"/>
            <w:vAlign w:val="center"/>
          </w:tcPr>
          <w:p w:rsidR="00C15636" w:rsidRPr="0092402B" w:rsidRDefault="00C15636" w:rsidP="00D97511">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C15636" w:rsidRDefault="00332392" w:rsidP="00D97511">
            <w:pPr>
              <w:bidi w:val="0"/>
              <w:jc w:val="center"/>
              <w:rPr>
                <w:rFonts w:cs="Times New Roman"/>
                <w:color w:val="000000"/>
                <w:szCs w:val="20"/>
              </w:rPr>
            </w:pPr>
            <w:r>
              <w:rPr>
                <w:rFonts w:cs="Times New Roman"/>
                <w:color w:val="000000"/>
                <w:szCs w:val="20"/>
              </w:rPr>
              <w:t>106</w:t>
            </w:r>
          </w:p>
        </w:tc>
        <w:tc>
          <w:tcPr>
            <w:tcW w:w="851" w:type="dxa"/>
          </w:tcPr>
          <w:p w:rsidR="00C15636" w:rsidRDefault="00EF2012" w:rsidP="00D97511">
            <w:pPr>
              <w:bidi w:val="0"/>
              <w:jc w:val="center"/>
              <w:rPr>
                <w:rFonts w:cs="Times New Roman"/>
                <w:color w:val="000000"/>
                <w:szCs w:val="20"/>
              </w:rPr>
            </w:pPr>
            <w:r>
              <w:rPr>
                <w:rFonts w:cs="Times New Roman"/>
                <w:color w:val="000000"/>
                <w:szCs w:val="20"/>
              </w:rPr>
              <w:t>6</w:t>
            </w:r>
          </w:p>
        </w:tc>
        <w:tc>
          <w:tcPr>
            <w:tcW w:w="851" w:type="dxa"/>
          </w:tcPr>
          <w:p w:rsidR="00C15636" w:rsidRDefault="00332392" w:rsidP="00D97511">
            <w:pPr>
              <w:bidi w:val="0"/>
              <w:jc w:val="center"/>
              <w:rPr>
                <w:rFonts w:cs="Times New Roman"/>
                <w:color w:val="000000"/>
                <w:szCs w:val="20"/>
              </w:rPr>
            </w:pPr>
            <w:r>
              <w:rPr>
                <w:rFonts w:cs="Times New Roman"/>
                <w:color w:val="000000"/>
                <w:szCs w:val="20"/>
              </w:rPr>
              <w:t>100</w:t>
            </w:r>
          </w:p>
        </w:tc>
        <w:tc>
          <w:tcPr>
            <w:tcW w:w="851" w:type="dxa"/>
            <w:vMerge w:val="restart"/>
            <w:vAlign w:val="center"/>
          </w:tcPr>
          <w:p w:rsidR="00C15636" w:rsidRDefault="009B6E6C" w:rsidP="00D97511">
            <w:pPr>
              <w:bidi w:val="0"/>
              <w:jc w:val="center"/>
              <w:rPr>
                <w:rFonts w:cs="Times New Roman"/>
                <w:color w:val="000000"/>
                <w:szCs w:val="20"/>
              </w:rPr>
            </w:pPr>
            <w:r>
              <w:rPr>
                <w:rFonts w:cs="Times New Roman"/>
                <w:color w:val="000000"/>
                <w:szCs w:val="20"/>
              </w:rPr>
              <w:t>2.517</w:t>
            </w:r>
          </w:p>
        </w:tc>
        <w:tc>
          <w:tcPr>
            <w:tcW w:w="658" w:type="dxa"/>
            <w:vMerge w:val="restart"/>
            <w:vAlign w:val="center"/>
          </w:tcPr>
          <w:p w:rsidR="00C15636" w:rsidRDefault="00C15636" w:rsidP="00D97511">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C15636" w:rsidRDefault="00C15636" w:rsidP="00D97511">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C15636" w:rsidRDefault="00C15636" w:rsidP="00D97511">
            <w:pPr>
              <w:jc w:val="center"/>
              <w:rPr>
                <w:rFonts w:cs="Times New Roman"/>
                <w:color w:val="000000"/>
                <w:szCs w:val="24"/>
              </w:rPr>
            </w:pPr>
            <w:r>
              <w:rPr>
                <w:rFonts w:cs="Times New Roman"/>
                <w:color w:val="000000"/>
                <w:szCs w:val="24"/>
                <w:rtl/>
              </w:rPr>
              <w:t>لا توجد فروق دالة</w:t>
            </w:r>
          </w:p>
        </w:tc>
      </w:tr>
      <w:tr w:rsidR="00C15636" w:rsidTr="00D97511">
        <w:trPr>
          <w:cantSplit/>
          <w:jc w:val="center"/>
        </w:trPr>
        <w:tc>
          <w:tcPr>
            <w:tcW w:w="1689" w:type="dxa"/>
            <w:vAlign w:val="center"/>
          </w:tcPr>
          <w:p w:rsidR="00C15636" w:rsidRPr="0092402B" w:rsidRDefault="00C15636" w:rsidP="00D97511">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C15636" w:rsidRDefault="00EF2012" w:rsidP="00D97511">
            <w:pPr>
              <w:bidi w:val="0"/>
              <w:jc w:val="center"/>
              <w:rPr>
                <w:rFonts w:cs="Times New Roman"/>
                <w:color w:val="000000"/>
                <w:szCs w:val="20"/>
              </w:rPr>
            </w:pPr>
            <w:r>
              <w:rPr>
                <w:rFonts w:cs="Times New Roman"/>
                <w:color w:val="000000"/>
                <w:szCs w:val="20"/>
              </w:rPr>
              <w:t>120</w:t>
            </w:r>
          </w:p>
        </w:tc>
        <w:tc>
          <w:tcPr>
            <w:tcW w:w="851" w:type="dxa"/>
          </w:tcPr>
          <w:p w:rsidR="00C15636" w:rsidRDefault="00EF2012" w:rsidP="00D97511">
            <w:pPr>
              <w:bidi w:val="0"/>
              <w:jc w:val="center"/>
              <w:rPr>
                <w:rFonts w:cs="Times New Roman"/>
                <w:color w:val="000000"/>
                <w:szCs w:val="20"/>
              </w:rPr>
            </w:pPr>
            <w:r>
              <w:rPr>
                <w:rFonts w:cs="Times New Roman"/>
                <w:color w:val="000000"/>
                <w:szCs w:val="20"/>
              </w:rPr>
              <w:t>14</w:t>
            </w:r>
          </w:p>
        </w:tc>
        <w:tc>
          <w:tcPr>
            <w:tcW w:w="851" w:type="dxa"/>
          </w:tcPr>
          <w:p w:rsidR="00C15636" w:rsidRDefault="00EF2012" w:rsidP="00D97511">
            <w:pPr>
              <w:bidi w:val="0"/>
              <w:jc w:val="center"/>
              <w:rPr>
                <w:rFonts w:cs="Times New Roman"/>
                <w:color w:val="000000"/>
                <w:szCs w:val="20"/>
              </w:rPr>
            </w:pPr>
            <w:r>
              <w:rPr>
                <w:rFonts w:cs="Times New Roman"/>
                <w:color w:val="000000"/>
                <w:szCs w:val="20"/>
              </w:rPr>
              <w:t>106</w:t>
            </w:r>
          </w:p>
        </w:tc>
        <w:tc>
          <w:tcPr>
            <w:tcW w:w="851" w:type="dxa"/>
            <w:vMerge/>
            <w:vAlign w:val="center"/>
          </w:tcPr>
          <w:p w:rsidR="00C15636" w:rsidRDefault="00C15636" w:rsidP="00D97511">
            <w:pPr>
              <w:bidi w:val="0"/>
              <w:jc w:val="center"/>
              <w:rPr>
                <w:rFonts w:cs="Times New Roman"/>
                <w:color w:val="000000"/>
                <w:szCs w:val="20"/>
              </w:rPr>
            </w:pPr>
          </w:p>
        </w:tc>
        <w:tc>
          <w:tcPr>
            <w:tcW w:w="658" w:type="dxa"/>
            <w:vMerge/>
            <w:vAlign w:val="center"/>
          </w:tcPr>
          <w:p w:rsidR="00C15636" w:rsidRDefault="00C15636" w:rsidP="00D97511">
            <w:pPr>
              <w:bidi w:val="0"/>
              <w:jc w:val="center"/>
              <w:rPr>
                <w:rFonts w:cs="Times New Roman"/>
                <w:color w:val="000000"/>
                <w:szCs w:val="20"/>
              </w:rPr>
            </w:pPr>
          </w:p>
        </w:tc>
        <w:tc>
          <w:tcPr>
            <w:tcW w:w="1178" w:type="dxa"/>
            <w:vMerge/>
            <w:vAlign w:val="center"/>
          </w:tcPr>
          <w:p w:rsidR="00C15636" w:rsidRDefault="00C15636" w:rsidP="00D97511">
            <w:pPr>
              <w:bidi w:val="0"/>
              <w:jc w:val="center"/>
              <w:rPr>
                <w:rFonts w:cs="Times New Roman"/>
                <w:color w:val="000000"/>
                <w:szCs w:val="20"/>
              </w:rPr>
            </w:pPr>
          </w:p>
        </w:tc>
        <w:tc>
          <w:tcPr>
            <w:tcW w:w="1256" w:type="dxa"/>
            <w:vMerge/>
            <w:vAlign w:val="center"/>
          </w:tcPr>
          <w:p w:rsidR="00C15636" w:rsidRDefault="00C15636" w:rsidP="00D97511">
            <w:pPr>
              <w:jc w:val="center"/>
              <w:rPr>
                <w:rFonts w:cs="Times New Roman"/>
                <w:b/>
                <w:bCs/>
                <w:color w:val="000000"/>
                <w:szCs w:val="24"/>
                <w:u w:val="dotted"/>
              </w:rPr>
            </w:pPr>
          </w:p>
        </w:tc>
      </w:tr>
    </w:tbl>
    <w:p w:rsidR="00EF2012" w:rsidRDefault="00EF2012" w:rsidP="00946658">
      <w:pPr>
        <w:spacing w:before="240"/>
        <w:jc w:val="lowKashida"/>
        <w:rPr>
          <w:rFonts w:cs="Simplified Arabic"/>
          <w:sz w:val="28"/>
          <w:szCs w:val="28"/>
          <w:rtl/>
          <w:lang w:eastAsia="fr-FR" w:bidi="ar-SY"/>
        </w:rPr>
      </w:pPr>
      <w:r>
        <w:rPr>
          <w:rFonts w:cs="Simplified Arabic" w:hint="cs"/>
          <w:sz w:val="28"/>
          <w:szCs w:val="28"/>
          <w:rtl/>
          <w:lang w:eastAsia="fr-FR"/>
        </w:rPr>
        <w:t>و</w:t>
      </w:r>
      <w:r>
        <w:rPr>
          <w:rFonts w:cs="Simplified Arabic"/>
          <w:sz w:val="28"/>
          <w:szCs w:val="28"/>
          <w:rtl/>
          <w:lang w:eastAsia="fr-FR"/>
        </w:rPr>
        <w:t xml:space="preserve">تم </w:t>
      </w:r>
      <w:r>
        <w:rPr>
          <w:rFonts w:cs="Simplified Arabic" w:hint="cs"/>
          <w:sz w:val="28"/>
          <w:szCs w:val="28"/>
          <w:rtl/>
          <w:lang w:eastAsia="fr-FR"/>
        </w:rPr>
        <w:t xml:space="preserve">أيضاً </w:t>
      </w:r>
      <w:r>
        <w:rPr>
          <w:rFonts w:cs="Simplified Arabic"/>
          <w:sz w:val="28"/>
          <w:szCs w:val="28"/>
          <w:rtl/>
          <w:lang w:eastAsia="fr-FR"/>
        </w:rPr>
        <w:t>إجراء اختبار كاي مربع</w:t>
      </w:r>
      <w:r>
        <w:rPr>
          <w:rFonts w:cs="Simplified Arabic" w:hint="cs"/>
          <w:sz w:val="28"/>
          <w:szCs w:val="28"/>
          <w:rtl/>
          <w:lang w:eastAsia="fr-FR"/>
        </w:rPr>
        <w:t xml:space="preserve"> </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Pr>
          <w:rFonts w:cs="Simplified Arabic" w:hint="cs"/>
          <w:sz w:val="28"/>
          <w:szCs w:val="28"/>
          <w:rtl/>
          <w:lang w:eastAsia="fr-FR"/>
        </w:rPr>
        <w:t>السيدات اللاتي لديهن انتظام في الدورة الطمثية</w:t>
      </w:r>
      <w:r w:rsidR="00D114A4">
        <w:rPr>
          <w:rFonts w:cs="Simplified Arabic" w:hint="cs"/>
          <w:sz w:val="28"/>
          <w:szCs w:val="28"/>
          <w:rtl/>
          <w:lang w:eastAsia="fr-FR"/>
        </w:rPr>
        <w:t xml:space="preserve"> والسيدات اللاتي لديهن عدم انتظام في</w:t>
      </w:r>
      <w:r>
        <w:rPr>
          <w:rFonts w:cs="Simplified Arabic" w:hint="cs"/>
          <w:sz w:val="28"/>
          <w:szCs w:val="28"/>
          <w:rtl/>
          <w:lang w:eastAsia="fr-FR"/>
        </w:rPr>
        <w:t xml:space="preserve"> </w:t>
      </w:r>
      <w:r w:rsidR="00D114A4">
        <w:rPr>
          <w:rFonts w:cs="Simplified Arabic" w:hint="cs"/>
          <w:sz w:val="28"/>
          <w:szCs w:val="28"/>
          <w:rtl/>
          <w:lang w:eastAsia="fr-FR"/>
        </w:rPr>
        <w:t>ال</w:t>
      </w:r>
      <w:r>
        <w:rPr>
          <w:rFonts w:cs="Simplified Arabic" w:hint="cs"/>
          <w:sz w:val="28"/>
          <w:szCs w:val="28"/>
          <w:rtl/>
          <w:lang w:eastAsia="fr-FR"/>
        </w:rPr>
        <w:t xml:space="preserve">دورة </w:t>
      </w:r>
      <w:r w:rsidR="00D114A4">
        <w:rPr>
          <w:rFonts w:cs="Simplified Arabic" w:hint="cs"/>
          <w:sz w:val="28"/>
          <w:szCs w:val="28"/>
          <w:rtl/>
          <w:lang w:eastAsia="fr-FR"/>
        </w:rPr>
        <w:t>ال</w:t>
      </w:r>
      <w:r>
        <w:rPr>
          <w:rFonts w:cs="Simplified Arabic" w:hint="cs"/>
          <w:sz w:val="28"/>
          <w:szCs w:val="28"/>
          <w:rtl/>
          <w:lang w:eastAsia="fr-FR"/>
        </w:rPr>
        <w:t>طمثية بين مجموعة السيدات مع ورم خلية منتشة "الحالات" ومجموعة الشاهد؛</w:t>
      </w:r>
      <w:r w:rsidRPr="002D5EC5">
        <w:rPr>
          <w:rFonts w:cs="Simplified Arabic"/>
          <w:sz w:val="28"/>
          <w:szCs w:val="28"/>
          <w:rtl/>
          <w:lang w:eastAsia="fr-FR"/>
        </w:rPr>
        <w:t xml:space="preserve"> </w:t>
      </w:r>
      <w:r>
        <w:rPr>
          <w:rFonts w:cs="Simplified Arabic" w:hint="cs"/>
          <w:sz w:val="28"/>
          <w:szCs w:val="28"/>
          <w:rtl/>
          <w:lang w:eastAsia="fr-FR"/>
        </w:rPr>
        <w:t>ووجد</w:t>
      </w:r>
      <w:r w:rsidRPr="002D5EC5">
        <w:rPr>
          <w:rFonts w:cs="Simplified Arabic"/>
          <w:sz w:val="28"/>
          <w:szCs w:val="28"/>
          <w:rtl/>
          <w:lang w:eastAsia="fr-FR"/>
        </w:rPr>
        <w:t xml:space="preserve"> </w:t>
      </w:r>
      <w:r>
        <w:rPr>
          <w:rFonts w:cs="Simplified Arabic" w:hint="cs"/>
          <w:sz w:val="28"/>
          <w:szCs w:val="28"/>
          <w:rtl/>
          <w:lang w:eastAsia="fr-FR"/>
        </w:rPr>
        <w:t xml:space="preserve">أيضاً </w:t>
      </w:r>
      <w:r w:rsidRPr="002D5EC5">
        <w:rPr>
          <w:rFonts w:cs="Simplified Arabic"/>
          <w:sz w:val="28"/>
          <w:szCs w:val="28"/>
          <w:rtl/>
          <w:lang w:eastAsia="fr-FR"/>
        </w:rPr>
        <w:t xml:space="preserve">أن قيمة مستوى الدلالة </w:t>
      </w:r>
      <w:r w:rsidRPr="002D5EC5">
        <w:rPr>
          <w:rFonts w:cs="Simplified Arabic"/>
          <w:sz w:val="28"/>
          <w:szCs w:val="28"/>
          <w:rtl/>
          <w:lang w:eastAsia="fr-FR"/>
        </w:rPr>
        <w:lastRenderedPageBreak/>
        <w:t>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Pr>
          <w:rFonts w:cs="Simplified Arabic" w:hint="cs"/>
          <w:sz w:val="28"/>
          <w:szCs w:val="28"/>
          <w:rtl/>
          <w:lang w:eastAsia="fr-FR"/>
        </w:rPr>
        <w:t xml:space="preserve"> السيدات اللاتي </w:t>
      </w:r>
      <w:r w:rsidR="00D114A4">
        <w:rPr>
          <w:rFonts w:cs="Simplified Arabic" w:hint="cs"/>
          <w:sz w:val="28"/>
          <w:szCs w:val="28"/>
          <w:rtl/>
          <w:lang w:eastAsia="fr-FR"/>
        </w:rPr>
        <w:t>لديهن انتظام في الدورة الطمثية والسيدات اللاتي لديهن عدم انتظام في الدورة الطمثية بين</w:t>
      </w:r>
      <w:r w:rsidR="00946658">
        <w:rPr>
          <w:rFonts w:cs="Simplified Arabic" w:hint="cs"/>
          <w:sz w:val="28"/>
          <w:szCs w:val="28"/>
          <w:rtl/>
          <w:lang w:eastAsia="fr-FR"/>
        </w:rPr>
        <w:t xml:space="preserve"> مجموعتي الحالات والشاهد</w:t>
      </w:r>
      <w:r w:rsidR="00946658" w:rsidRPr="002D5EC5">
        <w:rPr>
          <w:rFonts w:cs="Simplified Arabic"/>
          <w:sz w:val="28"/>
          <w:szCs w:val="28"/>
          <w:rtl/>
          <w:lang w:eastAsia="fr-FR"/>
        </w:rPr>
        <w:t>، وبدرا</w:t>
      </w:r>
      <w:r w:rsidR="00946658">
        <w:rPr>
          <w:rFonts w:cs="Simplified Arabic"/>
          <w:sz w:val="28"/>
          <w:szCs w:val="28"/>
          <w:rtl/>
          <w:lang w:eastAsia="fr-FR"/>
        </w:rPr>
        <w:t>سة</w:t>
      </w:r>
      <w:r w:rsidR="00946658">
        <w:rPr>
          <w:rFonts w:cs="Simplified Arabic" w:hint="cs"/>
          <w:sz w:val="28"/>
          <w:szCs w:val="28"/>
          <w:rtl/>
          <w:lang w:eastAsia="fr-FR"/>
        </w:rPr>
        <w:t xml:space="preserve"> المخطط</w:t>
      </w:r>
      <w:r w:rsidR="00946658" w:rsidRPr="002D5EC5">
        <w:rPr>
          <w:rFonts w:cs="Simplified Arabic"/>
          <w:sz w:val="28"/>
          <w:szCs w:val="28"/>
          <w:rtl/>
          <w:lang w:eastAsia="fr-FR"/>
        </w:rPr>
        <w:t xml:space="preserve"> الموافق يُلاحظ أن نسبة </w:t>
      </w:r>
      <w:r w:rsidR="00946658">
        <w:rPr>
          <w:rFonts w:cs="Simplified Arabic" w:hint="cs"/>
          <w:sz w:val="28"/>
          <w:szCs w:val="28"/>
          <w:rtl/>
          <w:lang w:eastAsia="fr-FR"/>
        </w:rPr>
        <w:t>وجود عدم انتظام الدورة الطمثية كانت أقل في مجموعة الحالات من نسبة تواجدها في مجموعة الشاهد</w:t>
      </w:r>
      <w:r w:rsidR="00946658" w:rsidRPr="002D5EC5">
        <w:rPr>
          <w:rFonts w:cs="Simplified Arabic"/>
          <w:sz w:val="28"/>
          <w:szCs w:val="28"/>
          <w:rtl/>
          <w:lang w:eastAsia="fr-FR"/>
        </w:rPr>
        <w:t>.</w:t>
      </w:r>
    </w:p>
    <w:tbl>
      <w:tblPr>
        <w:bidiVisual/>
        <w:tblW w:w="826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851"/>
        <w:gridCol w:w="851"/>
        <w:gridCol w:w="658"/>
        <w:gridCol w:w="1178"/>
        <w:gridCol w:w="1256"/>
      </w:tblGrid>
      <w:tr w:rsidR="00EF2012" w:rsidTr="0072082F">
        <w:trPr>
          <w:cantSplit/>
          <w:jc w:val="center"/>
        </w:trPr>
        <w:tc>
          <w:tcPr>
            <w:tcW w:w="8268" w:type="dxa"/>
            <w:gridSpan w:val="8"/>
            <w:shd w:val="clear" w:color="auto" w:fill="D9D9D9" w:themeFill="background1" w:themeFillShade="D9"/>
          </w:tcPr>
          <w:p w:rsidR="00EF2012" w:rsidRDefault="00EF2012" w:rsidP="003823E9">
            <w:pPr>
              <w:spacing w:after="0"/>
              <w:rPr>
                <w:rFonts w:cs="Times New Roman"/>
                <w:b/>
                <w:bCs/>
                <w:color w:val="000000"/>
                <w:szCs w:val="24"/>
                <w:rtl/>
                <w:lang w:bidi="ar-SY"/>
              </w:rPr>
            </w:pPr>
            <w:r>
              <w:rPr>
                <w:rFonts w:cs="Times New Roman" w:hint="cs"/>
                <w:b/>
                <w:bCs/>
                <w:color w:val="000000"/>
                <w:szCs w:val="24"/>
                <w:rtl/>
              </w:rPr>
              <w:t>جدول (</w:t>
            </w:r>
            <w:r w:rsidR="003823E9">
              <w:rPr>
                <w:rFonts w:cs="Times New Roman" w:hint="cs"/>
                <w:b/>
                <w:bCs/>
                <w:color w:val="000000"/>
                <w:szCs w:val="24"/>
                <w:rtl/>
              </w:rPr>
              <w:t>16</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Pr>
                <w:rFonts w:hint="cs"/>
                <w:b/>
                <w:bCs/>
                <w:i/>
                <w:iCs/>
                <w:rtl/>
                <w:lang w:eastAsia="fr-FR"/>
              </w:rPr>
              <w:t>السيدات</w:t>
            </w:r>
            <w:r w:rsidR="0091437B" w:rsidRPr="0091437B">
              <w:rPr>
                <w:rFonts w:hint="cs"/>
                <w:b/>
                <w:bCs/>
                <w:i/>
                <w:iCs/>
                <w:rtl/>
                <w:lang w:eastAsia="fr-FR"/>
              </w:rPr>
              <w:t xml:space="preserve"> اللاتي لديهن انتظام في الدورة الطمثية والسيدات اللاتي لديهن عدم انتظام في الدورة الطمثية</w:t>
            </w:r>
            <w:r w:rsidR="0091437B">
              <w:rPr>
                <w:rFonts w:hint="cs"/>
                <w:b/>
                <w:bCs/>
                <w:i/>
                <w:iCs/>
                <w:rtl/>
                <w:lang w:eastAsia="fr-FR"/>
              </w:rPr>
              <w:t xml:space="preserve"> </w:t>
            </w:r>
            <w:r>
              <w:rPr>
                <w:rFonts w:hint="cs"/>
                <w:b/>
                <w:bCs/>
                <w:i/>
                <w:iCs/>
                <w:rtl/>
                <w:lang w:eastAsia="fr-FR"/>
              </w:rPr>
              <w:t>في عينة الدراسة</w:t>
            </w:r>
          </w:p>
        </w:tc>
      </w:tr>
      <w:tr w:rsidR="00EF2012" w:rsidTr="0072082F">
        <w:trPr>
          <w:jc w:val="center"/>
        </w:trPr>
        <w:tc>
          <w:tcPr>
            <w:tcW w:w="1689" w:type="dxa"/>
            <w:shd w:val="clear" w:color="auto" w:fill="F2F2F2" w:themeFill="background1" w:themeFillShade="F2"/>
            <w:vAlign w:val="center"/>
          </w:tcPr>
          <w:p w:rsidR="00EF2012" w:rsidRDefault="00EF2012" w:rsidP="0072082F">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F2F2F2" w:themeFill="background1" w:themeFillShade="F2"/>
            <w:vAlign w:val="center"/>
          </w:tcPr>
          <w:p w:rsidR="00EF2012" w:rsidRDefault="00EF2012" w:rsidP="0072082F">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F2F2F2" w:themeFill="background1" w:themeFillShade="F2"/>
            <w:vAlign w:val="center"/>
          </w:tcPr>
          <w:p w:rsidR="00EF2012" w:rsidRDefault="00EF2012" w:rsidP="0072082F">
            <w:pPr>
              <w:spacing w:after="0"/>
              <w:jc w:val="center"/>
              <w:rPr>
                <w:rFonts w:cs="Times New Roman"/>
                <w:b/>
                <w:bCs/>
                <w:color w:val="000000"/>
                <w:szCs w:val="24"/>
                <w:rtl/>
              </w:rPr>
            </w:pPr>
            <w:r>
              <w:rPr>
                <w:rFonts w:cs="Times New Roman" w:hint="cs"/>
                <w:b/>
                <w:bCs/>
                <w:color w:val="000000"/>
                <w:szCs w:val="24"/>
                <w:rtl/>
              </w:rPr>
              <w:t>دورة منتظمة</w:t>
            </w:r>
          </w:p>
        </w:tc>
        <w:tc>
          <w:tcPr>
            <w:tcW w:w="851" w:type="dxa"/>
            <w:shd w:val="clear" w:color="auto" w:fill="F2F2F2" w:themeFill="background1" w:themeFillShade="F2"/>
          </w:tcPr>
          <w:p w:rsidR="00EF2012" w:rsidRDefault="00EF2012" w:rsidP="00EF2012">
            <w:pPr>
              <w:spacing w:after="0" w:line="240" w:lineRule="auto"/>
              <w:jc w:val="center"/>
              <w:rPr>
                <w:rFonts w:cs="Times New Roman"/>
                <w:b/>
                <w:bCs/>
                <w:color w:val="000000"/>
                <w:szCs w:val="24"/>
                <w:rtl/>
              </w:rPr>
            </w:pPr>
            <w:r>
              <w:rPr>
                <w:rFonts w:cs="Times New Roman" w:hint="cs"/>
                <w:b/>
                <w:bCs/>
                <w:color w:val="000000"/>
                <w:szCs w:val="24"/>
                <w:rtl/>
              </w:rPr>
              <w:t xml:space="preserve">دورة </w:t>
            </w:r>
            <w:r w:rsidR="0091437B">
              <w:rPr>
                <w:rFonts w:cs="Times New Roman" w:hint="cs"/>
                <w:b/>
                <w:bCs/>
                <w:color w:val="000000"/>
                <w:szCs w:val="24"/>
                <w:rtl/>
              </w:rPr>
              <w:t>غير منتظمة</w:t>
            </w:r>
          </w:p>
        </w:tc>
        <w:tc>
          <w:tcPr>
            <w:tcW w:w="851" w:type="dxa"/>
            <w:shd w:val="clear" w:color="auto" w:fill="F2F2F2" w:themeFill="background1" w:themeFillShade="F2"/>
            <w:vAlign w:val="center"/>
          </w:tcPr>
          <w:p w:rsidR="00EF2012" w:rsidRDefault="00EF2012" w:rsidP="0072082F">
            <w:pPr>
              <w:spacing w:after="0" w:line="240" w:lineRule="auto"/>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F2F2F2" w:themeFill="background1" w:themeFillShade="F2"/>
            <w:vAlign w:val="center"/>
          </w:tcPr>
          <w:p w:rsidR="00EF2012" w:rsidRDefault="00EF2012" w:rsidP="0072082F">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F2F2F2" w:themeFill="background1" w:themeFillShade="F2"/>
            <w:vAlign w:val="center"/>
          </w:tcPr>
          <w:p w:rsidR="00EF2012" w:rsidRDefault="00EF2012" w:rsidP="0072082F">
            <w:pPr>
              <w:spacing w:after="0" w:line="240" w:lineRule="auto"/>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F2F2F2" w:themeFill="background1" w:themeFillShade="F2"/>
            <w:vAlign w:val="center"/>
          </w:tcPr>
          <w:p w:rsidR="00EF2012" w:rsidRDefault="00EF2012" w:rsidP="0072082F">
            <w:pPr>
              <w:spacing w:after="0"/>
              <w:jc w:val="center"/>
              <w:rPr>
                <w:rFonts w:cs="Times New Roman"/>
                <w:b/>
                <w:bCs/>
                <w:color w:val="000000"/>
                <w:szCs w:val="24"/>
              </w:rPr>
            </w:pPr>
            <w:r>
              <w:rPr>
                <w:rFonts w:cs="Times New Roman"/>
                <w:b/>
                <w:bCs/>
                <w:color w:val="000000"/>
                <w:szCs w:val="24"/>
                <w:rtl/>
              </w:rPr>
              <w:t>دلالة الفروق</w:t>
            </w:r>
          </w:p>
        </w:tc>
      </w:tr>
      <w:tr w:rsidR="00EF2012" w:rsidTr="0072082F">
        <w:trPr>
          <w:cantSplit/>
          <w:jc w:val="center"/>
        </w:trPr>
        <w:tc>
          <w:tcPr>
            <w:tcW w:w="1689" w:type="dxa"/>
            <w:vAlign w:val="center"/>
          </w:tcPr>
          <w:p w:rsidR="00EF2012" w:rsidRPr="0092402B" w:rsidRDefault="00EF2012" w:rsidP="0072082F">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EF2012" w:rsidRDefault="00332392" w:rsidP="0072082F">
            <w:pPr>
              <w:bidi w:val="0"/>
              <w:jc w:val="center"/>
              <w:rPr>
                <w:rFonts w:cs="Times New Roman"/>
                <w:color w:val="000000"/>
                <w:szCs w:val="20"/>
              </w:rPr>
            </w:pPr>
            <w:r>
              <w:rPr>
                <w:rFonts w:cs="Times New Roman"/>
                <w:color w:val="000000"/>
                <w:szCs w:val="20"/>
              </w:rPr>
              <w:t>87</w:t>
            </w:r>
          </w:p>
        </w:tc>
        <w:tc>
          <w:tcPr>
            <w:tcW w:w="851" w:type="dxa"/>
          </w:tcPr>
          <w:p w:rsidR="00EF2012" w:rsidRDefault="00332392" w:rsidP="0072082F">
            <w:pPr>
              <w:bidi w:val="0"/>
              <w:jc w:val="center"/>
              <w:rPr>
                <w:rFonts w:cs="Times New Roman"/>
                <w:color w:val="000000"/>
                <w:szCs w:val="20"/>
              </w:rPr>
            </w:pPr>
            <w:r>
              <w:rPr>
                <w:rFonts w:cs="Times New Roman"/>
                <w:color w:val="000000"/>
                <w:szCs w:val="20"/>
              </w:rPr>
              <w:t>47</w:t>
            </w:r>
          </w:p>
        </w:tc>
        <w:tc>
          <w:tcPr>
            <w:tcW w:w="851" w:type="dxa"/>
          </w:tcPr>
          <w:p w:rsidR="00EF2012" w:rsidRDefault="00EF2012" w:rsidP="0072082F">
            <w:pPr>
              <w:bidi w:val="0"/>
              <w:jc w:val="center"/>
              <w:rPr>
                <w:rFonts w:cs="Times New Roman"/>
                <w:color w:val="000000"/>
                <w:szCs w:val="20"/>
              </w:rPr>
            </w:pPr>
            <w:r>
              <w:rPr>
                <w:rFonts w:cs="Times New Roman"/>
                <w:color w:val="000000"/>
                <w:szCs w:val="20"/>
              </w:rPr>
              <w:t>40</w:t>
            </w:r>
          </w:p>
        </w:tc>
        <w:tc>
          <w:tcPr>
            <w:tcW w:w="851" w:type="dxa"/>
            <w:vMerge w:val="restart"/>
            <w:vAlign w:val="center"/>
          </w:tcPr>
          <w:p w:rsidR="00EF2012" w:rsidRDefault="009B6E6C" w:rsidP="0072082F">
            <w:pPr>
              <w:bidi w:val="0"/>
              <w:jc w:val="center"/>
              <w:rPr>
                <w:rFonts w:cs="Times New Roman"/>
                <w:color w:val="000000"/>
                <w:szCs w:val="20"/>
              </w:rPr>
            </w:pPr>
            <w:r>
              <w:rPr>
                <w:rFonts w:cs="Times New Roman"/>
                <w:color w:val="000000"/>
                <w:szCs w:val="20"/>
              </w:rPr>
              <w:t>0.898</w:t>
            </w:r>
          </w:p>
        </w:tc>
        <w:tc>
          <w:tcPr>
            <w:tcW w:w="658" w:type="dxa"/>
            <w:vMerge w:val="restart"/>
            <w:vAlign w:val="center"/>
          </w:tcPr>
          <w:p w:rsidR="00EF2012" w:rsidRDefault="00EF2012" w:rsidP="0072082F">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EF2012" w:rsidRDefault="00EF2012" w:rsidP="0072082F">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EF2012" w:rsidRDefault="00EF2012" w:rsidP="0072082F">
            <w:pPr>
              <w:jc w:val="center"/>
              <w:rPr>
                <w:rFonts w:cs="Times New Roman"/>
                <w:color w:val="000000"/>
                <w:szCs w:val="24"/>
              </w:rPr>
            </w:pPr>
            <w:r>
              <w:rPr>
                <w:rFonts w:cs="Times New Roman"/>
                <w:color w:val="000000"/>
                <w:szCs w:val="24"/>
                <w:rtl/>
              </w:rPr>
              <w:t>لا توجد فروق دالة</w:t>
            </w:r>
          </w:p>
        </w:tc>
      </w:tr>
      <w:tr w:rsidR="00EF2012" w:rsidTr="0072082F">
        <w:trPr>
          <w:cantSplit/>
          <w:jc w:val="center"/>
        </w:trPr>
        <w:tc>
          <w:tcPr>
            <w:tcW w:w="1689" w:type="dxa"/>
            <w:vAlign w:val="center"/>
          </w:tcPr>
          <w:p w:rsidR="00EF2012" w:rsidRPr="0092402B" w:rsidRDefault="00EF2012" w:rsidP="0072082F">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EF2012" w:rsidRDefault="00EF2012" w:rsidP="0072082F">
            <w:pPr>
              <w:bidi w:val="0"/>
              <w:jc w:val="center"/>
              <w:rPr>
                <w:rFonts w:cs="Times New Roman"/>
                <w:color w:val="000000"/>
                <w:szCs w:val="20"/>
              </w:rPr>
            </w:pPr>
            <w:r>
              <w:rPr>
                <w:rFonts w:cs="Times New Roman"/>
                <w:color w:val="000000"/>
                <w:szCs w:val="20"/>
              </w:rPr>
              <w:t>106</w:t>
            </w:r>
          </w:p>
        </w:tc>
        <w:tc>
          <w:tcPr>
            <w:tcW w:w="851" w:type="dxa"/>
          </w:tcPr>
          <w:p w:rsidR="00EF2012" w:rsidRDefault="00EF2012" w:rsidP="0072082F">
            <w:pPr>
              <w:bidi w:val="0"/>
              <w:jc w:val="center"/>
              <w:rPr>
                <w:rFonts w:cs="Times New Roman"/>
                <w:color w:val="000000"/>
                <w:szCs w:val="20"/>
              </w:rPr>
            </w:pPr>
            <w:r>
              <w:rPr>
                <w:rFonts w:cs="Times New Roman"/>
                <w:color w:val="000000"/>
                <w:szCs w:val="20"/>
              </w:rPr>
              <w:t>50</w:t>
            </w:r>
          </w:p>
        </w:tc>
        <w:tc>
          <w:tcPr>
            <w:tcW w:w="851" w:type="dxa"/>
          </w:tcPr>
          <w:p w:rsidR="00EF2012" w:rsidRDefault="00EF2012" w:rsidP="0072082F">
            <w:pPr>
              <w:bidi w:val="0"/>
              <w:jc w:val="center"/>
              <w:rPr>
                <w:rFonts w:cs="Times New Roman"/>
                <w:color w:val="000000"/>
                <w:szCs w:val="20"/>
              </w:rPr>
            </w:pPr>
            <w:r>
              <w:rPr>
                <w:rFonts w:cs="Times New Roman"/>
                <w:color w:val="000000"/>
                <w:szCs w:val="20"/>
              </w:rPr>
              <w:t>56</w:t>
            </w:r>
          </w:p>
        </w:tc>
        <w:tc>
          <w:tcPr>
            <w:tcW w:w="851" w:type="dxa"/>
            <w:vMerge/>
            <w:vAlign w:val="center"/>
          </w:tcPr>
          <w:p w:rsidR="00EF2012" w:rsidRDefault="00EF2012" w:rsidP="0072082F">
            <w:pPr>
              <w:bidi w:val="0"/>
              <w:jc w:val="center"/>
              <w:rPr>
                <w:rFonts w:cs="Times New Roman"/>
                <w:color w:val="000000"/>
                <w:szCs w:val="20"/>
              </w:rPr>
            </w:pPr>
          </w:p>
        </w:tc>
        <w:tc>
          <w:tcPr>
            <w:tcW w:w="658" w:type="dxa"/>
            <w:vMerge/>
            <w:vAlign w:val="center"/>
          </w:tcPr>
          <w:p w:rsidR="00EF2012" w:rsidRDefault="00EF2012" w:rsidP="0072082F">
            <w:pPr>
              <w:bidi w:val="0"/>
              <w:jc w:val="center"/>
              <w:rPr>
                <w:rFonts w:cs="Times New Roman"/>
                <w:color w:val="000000"/>
                <w:szCs w:val="20"/>
              </w:rPr>
            </w:pPr>
          </w:p>
        </w:tc>
        <w:tc>
          <w:tcPr>
            <w:tcW w:w="1178" w:type="dxa"/>
            <w:vMerge/>
            <w:vAlign w:val="center"/>
          </w:tcPr>
          <w:p w:rsidR="00EF2012" w:rsidRDefault="00EF2012" w:rsidP="0072082F">
            <w:pPr>
              <w:bidi w:val="0"/>
              <w:jc w:val="center"/>
              <w:rPr>
                <w:rFonts w:cs="Times New Roman"/>
                <w:color w:val="000000"/>
                <w:szCs w:val="20"/>
              </w:rPr>
            </w:pPr>
          </w:p>
        </w:tc>
        <w:tc>
          <w:tcPr>
            <w:tcW w:w="1256" w:type="dxa"/>
            <w:vMerge/>
            <w:vAlign w:val="center"/>
          </w:tcPr>
          <w:p w:rsidR="00EF2012" w:rsidRDefault="00EF2012" w:rsidP="0072082F">
            <w:pPr>
              <w:jc w:val="center"/>
              <w:rPr>
                <w:rFonts w:cs="Times New Roman"/>
                <w:b/>
                <w:bCs/>
                <w:color w:val="000000"/>
                <w:szCs w:val="24"/>
                <w:u w:val="dotted"/>
              </w:rPr>
            </w:pPr>
          </w:p>
        </w:tc>
      </w:tr>
    </w:tbl>
    <w:p w:rsidR="00EF2012" w:rsidRDefault="00EF2012" w:rsidP="00EF2012">
      <w:pPr>
        <w:spacing w:before="240"/>
        <w:jc w:val="both"/>
        <w:rPr>
          <w:rFonts w:cs="Simplified Arabic"/>
          <w:sz w:val="28"/>
          <w:szCs w:val="28"/>
          <w:rtl/>
          <w:lang w:bidi="ar-SY"/>
        </w:rPr>
      </w:pPr>
      <w:r>
        <w:rPr>
          <w:rFonts w:cs="Simplified Arabic" w:hint="cs"/>
          <w:sz w:val="28"/>
          <w:szCs w:val="28"/>
          <w:rtl/>
          <w:lang w:bidi="ar-SY"/>
        </w:rPr>
        <w:t>وبالتالي فإن وجود الدورة الطمثية أو نمطها لا</w:t>
      </w:r>
      <w:r w:rsidR="0091437B">
        <w:rPr>
          <w:rFonts w:cs="Simplified Arabic" w:hint="cs"/>
          <w:sz w:val="28"/>
          <w:szCs w:val="28"/>
          <w:rtl/>
          <w:lang w:bidi="ar-SY"/>
        </w:rPr>
        <w:t xml:space="preserve"> </w:t>
      </w:r>
      <w:r>
        <w:rPr>
          <w:rFonts w:cs="Simplified Arabic" w:hint="cs"/>
          <w:sz w:val="28"/>
          <w:szCs w:val="28"/>
          <w:rtl/>
          <w:lang w:bidi="ar-SY"/>
        </w:rPr>
        <w:t>يعتبر ذا أهمية في أورام الخلية المنتشة المبيضية.</w:t>
      </w: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D114A4" w:rsidRDefault="00D114A4" w:rsidP="00EF2012">
      <w:pPr>
        <w:spacing w:before="240"/>
        <w:jc w:val="both"/>
        <w:rPr>
          <w:rFonts w:cs="Simplified Arabic"/>
          <w:sz w:val="28"/>
          <w:szCs w:val="28"/>
          <w:rtl/>
          <w:lang w:bidi="ar-SY"/>
        </w:rPr>
      </w:pPr>
    </w:p>
    <w:p w:rsidR="00A53E6C" w:rsidRDefault="00182BA1" w:rsidP="009A6225">
      <w:pPr>
        <w:jc w:val="both"/>
        <w:rPr>
          <w:rFonts w:cs="Simplified Arabic"/>
          <w:sz w:val="28"/>
          <w:szCs w:val="28"/>
          <w:rtl/>
          <w:lang w:bidi="ar-SY"/>
        </w:rPr>
      </w:pPr>
      <w:r>
        <w:rPr>
          <w:rFonts w:hint="cs"/>
          <w:b/>
          <w:bCs/>
          <w:sz w:val="40"/>
          <w:szCs w:val="40"/>
          <w:rtl/>
          <w:lang w:bidi="ar-SY"/>
        </w:rPr>
        <w:lastRenderedPageBreak/>
        <w:t>5-</w:t>
      </w:r>
      <w:r w:rsidR="00151BBE" w:rsidRPr="00182BA1">
        <w:rPr>
          <w:rFonts w:hint="cs"/>
          <w:b/>
          <w:bCs/>
          <w:sz w:val="36"/>
          <w:szCs w:val="36"/>
          <w:rtl/>
          <w:lang w:bidi="ar-SY"/>
        </w:rPr>
        <w:t xml:space="preserve"> ا</w:t>
      </w:r>
      <w:r w:rsidR="005D0196" w:rsidRPr="00182BA1">
        <w:rPr>
          <w:rFonts w:hint="cs"/>
          <w:b/>
          <w:bCs/>
          <w:sz w:val="36"/>
          <w:szCs w:val="36"/>
          <w:rtl/>
          <w:lang w:bidi="ar-SY"/>
        </w:rPr>
        <w:t>لموجودات</w:t>
      </w:r>
      <w:r w:rsidR="00151BBE" w:rsidRPr="00182BA1">
        <w:rPr>
          <w:rFonts w:hint="cs"/>
          <w:b/>
          <w:bCs/>
          <w:sz w:val="36"/>
          <w:szCs w:val="36"/>
          <w:rtl/>
          <w:lang w:bidi="ar-SY"/>
        </w:rPr>
        <w:t xml:space="preserve"> السريرية:</w:t>
      </w:r>
    </w:p>
    <w:p w:rsidR="00151BBE" w:rsidRDefault="00151BBE" w:rsidP="00946658">
      <w:pPr>
        <w:jc w:val="both"/>
        <w:rPr>
          <w:rFonts w:cs="Simplified Arabic"/>
          <w:sz w:val="28"/>
          <w:szCs w:val="28"/>
          <w:rtl/>
          <w:lang w:bidi="ar-SY"/>
        </w:rPr>
      </w:pPr>
      <w:r>
        <w:rPr>
          <w:rFonts w:cs="Simplified Arabic" w:hint="cs"/>
          <w:sz w:val="28"/>
          <w:szCs w:val="28"/>
          <w:rtl/>
          <w:lang w:bidi="ar-SY"/>
        </w:rPr>
        <w:t xml:space="preserve">راجعت المريضات بعدة شكاوى </w:t>
      </w:r>
      <w:r w:rsidR="00946658">
        <w:rPr>
          <w:rFonts w:cs="Simplified Arabic" w:hint="cs"/>
          <w:sz w:val="28"/>
          <w:szCs w:val="28"/>
          <w:rtl/>
          <w:lang w:bidi="ar-SY"/>
        </w:rPr>
        <w:t>سريرية بدئية والتي أفضت</w:t>
      </w:r>
      <w:r w:rsidR="005D0196">
        <w:rPr>
          <w:rFonts w:cs="Simplified Arabic" w:hint="cs"/>
          <w:sz w:val="28"/>
          <w:szCs w:val="28"/>
          <w:rtl/>
          <w:lang w:bidi="ar-SY"/>
        </w:rPr>
        <w:t xml:space="preserve"> بدوره</w:t>
      </w:r>
      <w:r w:rsidR="00946658">
        <w:rPr>
          <w:rFonts w:cs="Simplified Arabic" w:hint="cs"/>
          <w:sz w:val="28"/>
          <w:szCs w:val="28"/>
          <w:rtl/>
          <w:lang w:bidi="ar-SY"/>
        </w:rPr>
        <w:t>ا بعد التقييم</w:t>
      </w:r>
      <w:r w:rsidR="005D0196">
        <w:rPr>
          <w:rFonts w:cs="Simplified Arabic" w:hint="cs"/>
          <w:sz w:val="28"/>
          <w:szCs w:val="28"/>
          <w:rtl/>
          <w:lang w:bidi="ar-SY"/>
        </w:rPr>
        <w:t xml:space="preserve"> للاشتباه ب</w:t>
      </w:r>
      <w:r w:rsidR="00687AB2">
        <w:rPr>
          <w:rFonts w:cs="Simplified Arabic" w:hint="cs"/>
          <w:sz w:val="28"/>
          <w:szCs w:val="28"/>
          <w:rtl/>
          <w:lang w:bidi="ar-SY"/>
        </w:rPr>
        <w:t xml:space="preserve">وجود </w:t>
      </w:r>
      <w:r w:rsidR="005D0196">
        <w:rPr>
          <w:rFonts w:cs="Simplified Arabic" w:hint="cs"/>
          <w:sz w:val="28"/>
          <w:szCs w:val="28"/>
          <w:rtl/>
          <w:lang w:bidi="ar-SY"/>
        </w:rPr>
        <w:t>ورم مبيضي، وتم تبويب</w:t>
      </w:r>
      <w:r w:rsidR="00307CBC">
        <w:rPr>
          <w:rFonts w:cs="Simplified Arabic" w:hint="cs"/>
          <w:sz w:val="28"/>
          <w:szCs w:val="28"/>
          <w:rtl/>
          <w:lang w:bidi="ar-SY"/>
        </w:rPr>
        <w:t>ها في الجدول رقم (</w:t>
      </w:r>
      <w:r w:rsidR="003823E9">
        <w:rPr>
          <w:rFonts w:cs="Simplified Arabic" w:hint="cs"/>
          <w:sz w:val="28"/>
          <w:szCs w:val="28"/>
          <w:rtl/>
          <w:lang w:bidi="ar-SY"/>
        </w:rPr>
        <w:t>17</w:t>
      </w:r>
      <w:r w:rsidR="005D0196">
        <w:rPr>
          <w:rFonts w:cs="Simplified Arabic" w:hint="cs"/>
          <w:sz w:val="28"/>
          <w:szCs w:val="28"/>
          <w:rtl/>
          <w:lang w:bidi="ar-SY"/>
        </w:rPr>
        <w:t>).</w:t>
      </w:r>
    </w:p>
    <w:tbl>
      <w:tblPr>
        <w:tblStyle w:val="a4"/>
        <w:bidiVisual/>
        <w:tblW w:w="0" w:type="auto"/>
        <w:tblInd w:w="334" w:type="dxa"/>
        <w:tblLook w:val="04A0"/>
      </w:tblPr>
      <w:tblGrid>
        <w:gridCol w:w="728"/>
        <w:gridCol w:w="1611"/>
        <w:gridCol w:w="1276"/>
        <w:gridCol w:w="1422"/>
        <w:gridCol w:w="1342"/>
        <w:gridCol w:w="1417"/>
      </w:tblGrid>
      <w:tr w:rsidR="00EA3AA3" w:rsidTr="006D3B13">
        <w:tc>
          <w:tcPr>
            <w:tcW w:w="2339" w:type="dxa"/>
            <w:gridSpan w:val="2"/>
            <w:vMerge w:val="restart"/>
            <w:shd w:val="clear" w:color="auto" w:fill="F2F2F2" w:themeFill="background1" w:themeFillShade="F2"/>
          </w:tcPr>
          <w:p w:rsidR="00EA3AA3" w:rsidRDefault="006D3B13" w:rsidP="00151706">
            <w:pPr>
              <w:jc w:val="center"/>
              <w:rPr>
                <w:rFonts w:cs="Simplified Arabic"/>
                <w:sz w:val="28"/>
                <w:szCs w:val="28"/>
                <w:rtl/>
                <w:lang w:bidi="ar-SY"/>
              </w:rPr>
            </w:pPr>
            <w:r>
              <w:rPr>
                <w:rFonts w:cs="Simplified Arabic" w:hint="cs"/>
                <w:sz w:val="28"/>
                <w:szCs w:val="28"/>
                <w:rtl/>
                <w:lang w:bidi="ar-SY"/>
              </w:rPr>
              <w:t>الموجودة السريرية</w:t>
            </w:r>
          </w:p>
        </w:tc>
        <w:tc>
          <w:tcPr>
            <w:tcW w:w="2698" w:type="dxa"/>
            <w:gridSpan w:val="2"/>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مجموعة الحالات</w:t>
            </w:r>
          </w:p>
        </w:tc>
        <w:tc>
          <w:tcPr>
            <w:tcW w:w="2759" w:type="dxa"/>
            <w:gridSpan w:val="2"/>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مجموعة  الشاهد</w:t>
            </w:r>
          </w:p>
        </w:tc>
      </w:tr>
      <w:tr w:rsidR="00EA3AA3" w:rsidTr="006D3B13">
        <w:tc>
          <w:tcPr>
            <w:tcW w:w="2339" w:type="dxa"/>
            <w:gridSpan w:val="2"/>
            <w:vMerge/>
            <w:shd w:val="clear" w:color="auto" w:fill="F2F2F2" w:themeFill="background1" w:themeFillShade="F2"/>
          </w:tcPr>
          <w:p w:rsidR="00EA3AA3" w:rsidRDefault="00EA3AA3" w:rsidP="00151706">
            <w:pPr>
              <w:jc w:val="center"/>
              <w:rPr>
                <w:rFonts w:cs="Simplified Arabic"/>
                <w:sz w:val="28"/>
                <w:szCs w:val="28"/>
                <w:rtl/>
                <w:lang w:bidi="ar-SY"/>
              </w:rPr>
            </w:pPr>
          </w:p>
        </w:tc>
        <w:tc>
          <w:tcPr>
            <w:tcW w:w="1276" w:type="dxa"/>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العدد</w:t>
            </w:r>
          </w:p>
        </w:tc>
        <w:tc>
          <w:tcPr>
            <w:tcW w:w="1422" w:type="dxa"/>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النسبة المئوية</w:t>
            </w:r>
          </w:p>
        </w:tc>
        <w:tc>
          <w:tcPr>
            <w:tcW w:w="1342" w:type="dxa"/>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العدد</w:t>
            </w:r>
          </w:p>
        </w:tc>
        <w:tc>
          <w:tcPr>
            <w:tcW w:w="1417" w:type="dxa"/>
            <w:shd w:val="clear" w:color="auto" w:fill="F2F2F2" w:themeFill="background1" w:themeFillShade="F2"/>
          </w:tcPr>
          <w:p w:rsidR="00EA3AA3" w:rsidRDefault="00EA3AA3" w:rsidP="00151706">
            <w:pPr>
              <w:jc w:val="center"/>
              <w:rPr>
                <w:rFonts w:cs="Simplified Arabic"/>
                <w:sz w:val="28"/>
                <w:szCs w:val="28"/>
                <w:rtl/>
                <w:lang w:bidi="ar-SY"/>
              </w:rPr>
            </w:pPr>
            <w:r>
              <w:rPr>
                <w:rFonts w:cs="Simplified Arabic" w:hint="cs"/>
                <w:sz w:val="28"/>
                <w:szCs w:val="28"/>
                <w:rtl/>
                <w:lang w:bidi="ar-SY"/>
              </w:rPr>
              <w:t>النسبة المئوية</w:t>
            </w:r>
          </w:p>
        </w:tc>
      </w:tr>
      <w:tr w:rsidR="00EA3AA3" w:rsidTr="006D3B13">
        <w:trPr>
          <w:trHeight w:val="465"/>
        </w:trPr>
        <w:tc>
          <w:tcPr>
            <w:tcW w:w="728" w:type="dxa"/>
            <w:vMerge w:val="restart"/>
            <w:shd w:val="clear" w:color="auto" w:fill="F2F2F2" w:themeFill="background1" w:themeFillShade="F2"/>
          </w:tcPr>
          <w:p w:rsidR="00EA3AA3" w:rsidRDefault="00EA3AA3" w:rsidP="009A6225">
            <w:pPr>
              <w:jc w:val="both"/>
              <w:rPr>
                <w:rFonts w:cs="Simplified Arabic"/>
                <w:sz w:val="28"/>
                <w:szCs w:val="28"/>
                <w:rtl/>
                <w:lang w:bidi="ar-SY"/>
              </w:rPr>
            </w:pPr>
            <w:r>
              <w:rPr>
                <w:rFonts w:cs="Simplified Arabic" w:hint="cs"/>
                <w:sz w:val="28"/>
                <w:szCs w:val="28"/>
                <w:rtl/>
                <w:lang w:bidi="ar-SY"/>
              </w:rPr>
              <w:t>نزف مهبلي</w:t>
            </w:r>
          </w:p>
        </w:tc>
        <w:tc>
          <w:tcPr>
            <w:tcW w:w="1611" w:type="dxa"/>
            <w:shd w:val="clear" w:color="auto" w:fill="F2F2F2" w:themeFill="background1" w:themeFillShade="F2"/>
          </w:tcPr>
          <w:p w:rsidR="00EA3AA3" w:rsidRPr="00151706" w:rsidRDefault="00151706" w:rsidP="009A6225">
            <w:pPr>
              <w:jc w:val="both"/>
              <w:rPr>
                <w:rFonts w:cs="Simplified Arabic"/>
                <w:sz w:val="24"/>
                <w:szCs w:val="24"/>
                <w:rtl/>
                <w:lang w:bidi="ar-SY"/>
              </w:rPr>
            </w:pPr>
            <w:r w:rsidRPr="00151706">
              <w:rPr>
                <w:rFonts w:cs="Simplified Arabic" w:hint="cs"/>
                <w:sz w:val="24"/>
                <w:szCs w:val="24"/>
                <w:rtl/>
                <w:lang w:bidi="ar-SY"/>
              </w:rPr>
              <w:t>نزف بعد الضهي</w:t>
            </w:r>
          </w:p>
        </w:tc>
        <w:tc>
          <w:tcPr>
            <w:tcW w:w="1276" w:type="dxa"/>
          </w:tcPr>
          <w:p w:rsidR="00EA3AA3" w:rsidRDefault="00EC0928"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EA3AA3" w:rsidRDefault="005D0196" w:rsidP="00151706">
            <w:pPr>
              <w:jc w:val="center"/>
              <w:rPr>
                <w:rFonts w:cs="Simplified Arabic"/>
                <w:sz w:val="28"/>
                <w:szCs w:val="28"/>
                <w:rtl/>
                <w:lang w:bidi="ar-SY"/>
              </w:rPr>
            </w:pPr>
            <w:r>
              <w:rPr>
                <w:rFonts w:cs="Simplified Arabic" w:hint="cs"/>
                <w:sz w:val="28"/>
                <w:szCs w:val="28"/>
                <w:rtl/>
                <w:lang w:bidi="ar-SY"/>
              </w:rPr>
              <w:t>0.93%</w:t>
            </w:r>
          </w:p>
        </w:tc>
        <w:tc>
          <w:tcPr>
            <w:tcW w:w="1342" w:type="dxa"/>
          </w:tcPr>
          <w:p w:rsidR="00EA3AA3" w:rsidRDefault="0072082F" w:rsidP="00151706">
            <w:pPr>
              <w:jc w:val="center"/>
              <w:rPr>
                <w:rFonts w:cs="Simplified Arabic"/>
                <w:sz w:val="28"/>
                <w:szCs w:val="28"/>
                <w:rtl/>
                <w:lang w:bidi="ar-SY"/>
              </w:rPr>
            </w:pPr>
            <w:r>
              <w:rPr>
                <w:rFonts w:cs="Simplified Arabic" w:hint="cs"/>
                <w:sz w:val="28"/>
                <w:szCs w:val="28"/>
                <w:rtl/>
                <w:lang w:bidi="ar-SY"/>
              </w:rPr>
              <w:t>8</w:t>
            </w:r>
          </w:p>
        </w:tc>
        <w:tc>
          <w:tcPr>
            <w:tcW w:w="1417" w:type="dxa"/>
          </w:tcPr>
          <w:p w:rsidR="00EA3AA3" w:rsidRDefault="0072082F" w:rsidP="00151706">
            <w:pPr>
              <w:jc w:val="center"/>
              <w:rPr>
                <w:rFonts w:cs="Simplified Arabic"/>
                <w:sz w:val="28"/>
                <w:szCs w:val="28"/>
                <w:rtl/>
                <w:lang w:bidi="ar-SY"/>
              </w:rPr>
            </w:pPr>
            <w:r>
              <w:rPr>
                <w:rFonts w:cs="Simplified Arabic" w:hint="cs"/>
                <w:sz w:val="28"/>
                <w:szCs w:val="28"/>
                <w:rtl/>
                <w:lang w:bidi="ar-SY"/>
              </w:rPr>
              <w:t>6.67%</w:t>
            </w:r>
          </w:p>
        </w:tc>
      </w:tr>
      <w:tr w:rsidR="00EA3AA3" w:rsidTr="006D3B13">
        <w:trPr>
          <w:trHeight w:val="465"/>
        </w:trPr>
        <w:tc>
          <w:tcPr>
            <w:tcW w:w="728" w:type="dxa"/>
            <w:vMerge/>
            <w:shd w:val="clear" w:color="auto" w:fill="F2F2F2" w:themeFill="background1" w:themeFillShade="F2"/>
          </w:tcPr>
          <w:p w:rsidR="00EA3AA3" w:rsidRDefault="00EA3AA3" w:rsidP="009A6225">
            <w:pPr>
              <w:jc w:val="both"/>
              <w:rPr>
                <w:rFonts w:cs="Simplified Arabic"/>
                <w:sz w:val="28"/>
                <w:szCs w:val="28"/>
                <w:rtl/>
                <w:lang w:bidi="ar-SY"/>
              </w:rPr>
            </w:pPr>
          </w:p>
        </w:tc>
        <w:tc>
          <w:tcPr>
            <w:tcW w:w="1611" w:type="dxa"/>
            <w:shd w:val="clear" w:color="auto" w:fill="F2F2F2" w:themeFill="background1" w:themeFillShade="F2"/>
          </w:tcPr>
          <w:p w:rsidR="00EA3AA3" w:rsidRPr="00151706" w:rsidRDefault="00151706" w:rsidP="009A6225">
            <w:pPr>
              <w:jc w:val="both"/>
              <w:rPr>
                <w:rFonts w:cs="Simplified Arabic"/>
                <w:sz w:val="24"/>
                <w:szCs w:val="24"/>
                <w:rtl/>
                <w:lang w:bidi="ar-SY"/>
              </w:rPr>
            </w:pPr>
            <w:r w:rsidRPr="00151706">
              <w:rPr>
                <w:rFonts w:cs="Simplified Arabic" w:hint="cs"/>
                <w:sz w:val="24"/>
                <w:szCs w:val="24"/>
                <w:rtl/>
                <w:lang w:bidi="ar-SY"/>
              </w:rPr>
              <w:t>اضطراب دورة</w:t>
            </w:r>
          </w:p>
        </w:tc>
        <w:tc>
          <w:tcPr>
            <w:tcW w:w="1276" w:type="dxa"/>
          </w:tcPr>
          <w:p w:rsidR="00EA3AA3" w:rsidRDefault="00EC0928" w:rsidP="00151706">
            <w:pPr>
              <w:jc w:val="center"/>
              <w:rPr>
                <w:rFonts w:cs="Simplified Arabic"/>
                <w:sz w:val="28"/>
                <w:szCs w:val="28"/>
                <w:rtl/>
                <w:lang w:bidi="ar-SY"/>
              </w:rPr>
            </w:pPr>
            <w:r>
              <w:rPr>
                <w:rFonts w:cs="Simplified Arabic" w:hint="cs"/>
                <w:sz w:val="28"/>
                <w:szCs w:val="28"/>
                <w:rtl/>
                <w:lang w:bidi="ar-SY"/>
              </w:rPr>
              <w:t>20</w:t>
            </w:r>
          </w:p>
        </w:tc>
        <w:tc>
          <w:tcPr>
            <w:tcW w:w="1422" w:type="dxa"/>
          </w:tcPr>
          <w:p w:rsidR="00EA3AA3" w:rsidRDefault="005D0196" w:rsidP="00151706">
            <w:pPr>
              <w:jc w:val="center"/>
              <w:rPr>
                <w:rFonts w:cs="Simplified Arabic"/>
                <w:sz w:val="28"/>
                <w:szCs w:val="28"/>
                <w:rtl/>
                <w:lang w:bidi="ar-SY"/>
              </w:rPr>
            </w:pPr>
            <w:r>
              <w:rPr>
                <w:rFonts w:cs="Simplified Arabic" w:hint="cs"/>
                <w:sz w:val="28"/>
                <w:szCs w:val="28"/>
                <w:rtl/>
                <w:lang w:bidi="ar-SY"/>
              </w:rPr>
              <w:t>18.52%</w:t>
            </w:r>
          </w:p>
        </w:tc>
        <w:tc>
          <w:tcPr>
            <w:tcW w:w="1342" w:type="dxa"/>
          </w:tcPr>
          <w:p w:rsidR="00EA3AA3" w:rsidRDefault="00D97511" w:rsidP="00151706">
            <w:pPr>
              <w:jc w:val="center"/>
              <w:rPr>
                <w:rFonts w:cs="Simplified Arabic"/>
                <w:sz w:val="28"/>
                <w:szCs w:val="28"/>
                <w:rtl/>
                <w:lang w:bidi="ar-SY"/>
              </w:rPr>
            </w:pPr>
            <w:r>
              <w:rPr>
                <w:rFonts w:cs="Simplified Arabic" w:hint="cs"/>
                <w:sz w:val="28"/>
                <w:szCs w:val="28"/>
                <w:rtl/>
                <w:lang w:bidi="ar-SY"/>
              </w:rPr>
              <w:t>44</w:t>
            </w:r>
          </w:p>
        </w:tc>
        <w:tc>
          <w:tcPr>
            <w:tcW w:w="1417" w:type="dxa"/>
          </w:tcPr>
          <w:p w:rsidR="00EA3AA3" w:rsidRDefault="0072082F" w:rsidP="00151706">
            <w:pPr>
              <w:jc w:val="center"/>
              <w:rPr>
                <w:rFonts w:cs="Simplified Arabic"/>
                <w:sz w:val="28"/>
                <w:szCs w:val="28"/>
                <w:rtl/>
                <w:lang w:bidi="ar-SY"/>
              </w:rPr>
            </w:pPr>
            <w:r>
              <w:rPr>
                <w:rFonts w:cs="Simplified Arabic" w:hint="cs"/>
                <w:sz w:val="28"/>
                <w:szCs w:val="28"/>
                <w:rtl/>
                <w:lang w:bidi="ar-SY"/>
              </w:rPr>
              <w:t>36.67%</w:t>
            </w:r>
          </w:p>
        </w:tc>
      </w:tr>
      <w:tr w:rsidR="00EA3AA3" w:rsidTr="006D3B13">
        <w:tc>
          <w:tcPr>
            <w:tcW w:w="2339" w:type="dxa"/>
            <w:gridSpan w:val="2"/>
            <w:shd w:val="clear" w:color="auto" w:fill="F2F2F2" w:themeFill="background1" w:themeFillShade="F2"/>
          </w:tcPr>
          <w:p w:rsidR="00EA3AA3" w:rsidRDefault="00946658" w:rsidP="009A6225">
            <w:pPr>
              <w:jc w:val="both"/>
              <w:rPr>
                <w:rFonts w:cs="Simplified Arabic"/>
                <w:sz w:val="28"/>
                <w:szCs w:val="28"/>
                <w:rtl/>
                <w:lang w:bidi="ar-SY"/>
              </w:rPr>
            </w:pPr>
            <w:r>
              <w:rPr>
                <w:rFonts w:cs="Simplified Arabic" w:hint="cs"/>
                <w:sz w:val="28"/>
                <w:szCs w:val="28"/>
                <w:rtl/>
                <w:lang w:bidi="ar-SY"/>
              </w:rPr>
              <w:t>أ</w:t>
            </w:r>
            <w:r w:rsidR="00151706">
              <w:rPr>
                <w:rFonts w:cs="Simplified Arabic" w:hint="cs"/>
                <w:sz w:val="28"/>
                <w:szCs w:val="28"/>
                <w:rtl/>
                <w:lang w:bidi="ar-SY"/>
              </w:rPr>
              <w:t xml:space="preserve">لم </w:t>
            </w:r>
            <w:r w:rsidR="0091437B">
              <w:rPr>
                <w:rFonts w:cs="Simplified Arabic" w:hint="cs"/>
                <w:sz w:val="28"/>
                <w:szCs w:val="28"/>
                <w:rtl/>
                <w:lang w:bidi="ar-SY"/>
              </w:rPr>
              <w:t>في المنطقة الخثلية</w:t>
            </w:r>
          </w:p>
        </w:tc>
        <w:tc>
          <w:tcPr>
            <w:tcW w:w="1276" w:type="dxa"/>
          </w:tcPr>
          <w:p w:rsidR="00EA3AA3" w:rsidRDefault="005D0196" w:rsidP="00151706">
            <w:pPr>
              <w:jc w:val="center"/>
              <w:rPr>
                <w:rFonts w:cs="Simplified Arabic"/>
                <w:sz w:val="28"/>
                <w:szCs w:val="28"/>
                <w:rtl/>
                <w:lang w:bidi="ar-SY"/>
              </w:rPr>
            </w:pPr>
            <w:r>
              <w:rPr>
                <w:rFonts w:cs="Simplified Arabic" w:hint="cs"/>
                <w:sz w:val="28"/>
                <w:szCs w:val="28"/>
                <w:rtl/>
                <w:lang w:bidi="ar-SY"/>
              </w:rPr>
              <w:t>36</w:t>
            </w:r>
          </w:p>
        </w:tc>
        <w:tc>
          <w:tcPr>
            <w:tcW w:w="1422" w:type="dxa"/>
          </w:tcPr>
          <w:p w:rsidR="00EA3AA3" w:rsidRDefault="005D0196" w:rsidP="00151706">
            <w:pPr>
              <w:jc w:val="center"/>
              <w:rPr>
                <w:rFonts w:cs="Simplified Arabic"/>
                <w:sz w:val="28"/>
                <w:szCs w:val="28"/>
                <w:rtl/>
                <w:lang w:bidi="ar-SY"/>
              </w:rPr>
            </w:pPr>
            <w:r>
              <w:rPr>
                <w:rFonts w:cs="Simplified Arabic" w:hint="cs"/>
                <w:sz w:val="28"/>
                <w:szCs w:val="28"/>
                <w:rtl/>
                <w:lang w:bidi="ar-SY"/>
              </w:rPr>
              <w:t>33.33%</w:t>
            </w:r>
          </w:p>
        </w:tc>
        <w:tc>
          <w:tcPr>
            <w:tcW w:w="1342" w:type="dxa"/>
          </w:tcPr>
          <w:p w:rsidR="00EA3AA3" w:rsidRDefault="0072082F" w:rsidP="00151706">
            <w:pPr>
              <w:jc w:val="center"/>
              <w:rPr>
                <w:rFonts w:cs="Simplified Arabic"/>
                <w:sz w:val="28"/>
                <w:szCs w:val="28"/>
                <w:rtl/>
                <w:lang w:bidi="ar-SY"/>
              </w:rPr>
            </w:pPr>
            <w:r>
              <w:rPr>
                <w:rFonts w:cs="Simplified Arabic" w:hint="cs"/>
                <w:sz w:val="28"/>
                <w:szCs w:val="28"/>
                <w:rtl/>
                <w:lang w:bidi="ar-SY"/>
              </w:rPr>
              <w:t>27</w:t>
            </w:r>
          </w:p>
        </w:tc>
        <w:tc>
          <w:tcPr>
            <w:tcW w:w="1417" w:type="dxa"/>
          </w:tcPr>
          <w:p w:rsidR="00EA3AA3" w:rsidRDefault="006D3B13" w:rsidP="00151706">
            <w:pPr>
              <w:jc w:val="center"/>
              <w:rPr>
                <w:rFonts w:cs="Simplified Arabic"/>
                <w:sz w:val="28"/>
                <w:szCs w:val="28"/>
                <w:rtl/>
                <w:lang w:bidi="ar-SY"/>
              </w:rPr>
            </w:pPr>
            <w:r>
              <w:rPr>
                <w:rFonts w:cs="Simplified Arabic" w:hint="cs"/>
                <w:sz w:val="28"/>
                <w:szCs w:val="28"/>
                <w:rtl/>
                <w:lang w:bidi="ar-SY"/>
              </w:rPr>
              <w:t>22.50%</w:t>
            </w:r>
          </w:p>
        </w:tc>
      </w:tr>
      <w:tr w:rsidR="00D114A4" w:rsidTr="006D3B13">
        <w:tc>
          <w:tcPr>
            <w:tcW w:w="2339" w:type="dxa"/>
            <w:gridSpan w:val="2"/>
            <w:shd w:val="clear" w:color="auto" w:fill="F2F2F2" w:themeFill="background1" w:themeFillShade="F2"/>
          </w:tcPr>
          <w:p w:rsidR="00D114A4" w:rsidRDefault="0091437B" w:rsidP="009A6225">
            <w:pPr>
              <w:jc w:val="both"/>
              <w:rPr>
                <w:rFonts w:cs="Simplified Arabic"/>
                <w:sz w:val="28"/>
                <w:szCs w:val="28"/>
                <w:rtl/>
                <w:lang w:bidi="ar-SY"/>
              </w:rPr>
            </w:pPr>
            <w:r>
              <w:rPr>
                <w:rFonts w:cs="Simplified Arabic" w:hint="cs"/>
                <w:sz w:val="28"/>
                <w:szCs w:val="28"/>
                <w:rtl/>
                <w:lang w:bidi="ar-SY"/>
              </w:rPr>
              <w:t>ألم في الحفرة الحرقفية</w:t>
            </w:r>
          </w:p>
        </w:tc>
        <w:tc>
          <w:tcPr>
            <w:tcW w:w="1276" w:type="dxa"/>
          </w:tcPr>
          <w:p w:rsidR="00D114A4" w:rsidRDefault="005D0196" w:rsidP="00151706">
            <w:pPr>
              <w:jc w:val="center"/>
              <w:rPr>
                <w:rFonts w:cs="Simplified Arabic"/>
                <w:sz w:val="28"/>
                <w:szCs w:val="28"/>
                <w:rtl/>
                <w:lang w:bidi="ar-SY"/>
              </w:rPr>
            </w:pPr>
            <w:r>
              <w:rPr>
                <w:rFonts w:cs="Simplified Arabic" w:hint="cs"/>
                <w:sz w:val="28"/>
                <w:szCs w:val="28"/>
                <w:rtl/>
                <w:lang w:bidi="ar-SY"/>
              </w:rPr>
              <w:t>14</w:t>
            </w:r>
          </w:p>
        </w:tc>
        <w:tc>
          <w:tcPr>
            <w:tcW w:w="1422" w:type="dxa"/>
          </w:tcPr>
          <w:p w:rsidR="00D114A4" w:rsidRDefault="005D0196" w:rsidP="00151706">
            <w:pPr>
              <w:jc w:val="center"/>
              <w:rPr>
                <w:rFonts w:cs="Simplified Arabic"/>
                <w:sz w:val="28"/>
                <w:szCs w:val="28"/>
                <w:rtl/>
                <w:lang w:bidi="ar-SY"/>
              </w:rPr>
            </w:pPr>
            <w:r>
              <w:rPr>
                <w:rFonts w:cs="Simplified Arabic" w:hint="cs"/>
                <w:sz w:val="28"/>
                <w:szCs w:val="28"/>
                <w:rtl/>
                <w:lang w:bidi="ar-SY"/>
              </w:rPr>
              <w:t>12.96%</w:t>
            </w:r>
          </w:p>
        </w:tc>
        <w:tc>
          <w:tcPr>
            <w:tcW w:w="1342" w:type="dxa"/>
          </w:tcPr>
          <w:p w:rsidR="00D114A4" w:rsidRDefault="0072082F" w:rsidP="00151706">
            <w:pPr>
              <w:jc w:val="center"/>
              <w:rPr>
                <w:rFonts w:cs="Simplified Arabic"/>
                <w:sz w:val="28"/>
                <w:szCs w:val="28"/>
                <w:rtl/>
                <w:lang w:bidi="ar-SY"/>
              </w:rPr>
            </w:pPr>
            <w:r>
              <w:rPr>
                <w:rFonts w:cs="Simplified Arabic" w:hint="cs"/>
                <w:sz w:val="28"/>
                <w:szCs w:val="28"/>
                <w:rtl/>
                <w:lang w:bidi="ar-SY"/>
              </w:rPr>
              <w:t>4</w:t>
            </w:r>
          </w:p>
        </w:tc>
        <w:tc>
          <w:tcPr>
            <w:tcW w:w="1417" w:type="dxa"/>
          </w:tcPr>
          <w:p w:rsidR="00D114A4" w:rsidRDefault="006D3B13" w:rsidP="00151706">
            <w:pPr>
              <w:jc w:val="center"/>
              <w:rPr>
                <w:rFonts w:cs="Simplified Arabic"/>
                <w:sz w:val="28"/>
                <w:szCs w:val="28"/>
                <w:rtl/>
                <w:lang w:bidi="ar-SY"/>
              </w:rPr>
            </w:pPr>
            <w:r>
              <w:rPr>
                <w:rFonts w:cs="Simplified Arabic" w:hint="cs"/>
                <w:sz w:val="28"/>
                <w:szCs w:val="28"/>
                <w:rtl/>
                <w:lang w:bidi="ar-SY"/>
              </w:rPr>
              <w:t>3.33%</w:t>
            </w:r>
          </w:p>
        </w:tc>
      </w:tr>
      <w:tr w:rsidR="00D114A4" w:rsidTr="006D3B13">
        <w:tc>
          <w:tcPr>
            <w:tcW w:w="2339" w:type="dxa"/>
            <w:gridSpan w:val="2"/>
            <w:shd w:val="clear" w:color="auto" w:fill="F2F2F2" w:themeFill="background1" w:themeFillShade="F2"/>
          </w:tcPr>
          <w:p w:rsidR="00D114A4" w:rsidRDefault="0091437B" w:rsidP="009A6225">
            <w:pPr>
              <w:jc w:val="both"/>
              <w:rPr>
                <w:rFonts w:cs="Simplified Arabic"/>
                <w:sz w:val="28"/>
                <w:szCs w:val="28"/>
                <w:rtl/>
                <w:lang w:bidi="ar-SY"/>
              </w:rPr>
            </w:pPr>
            <w:r>
              <w:rPr>
                <w:rFonts w:cs="Simplified Arabic" w:hint="cs"/>
                <w:sz w:val="28"/>
                <w:szCs w:val="28"/>
                <w:rtl/>
                <w:lang w:bidi="ar-SY"/>
              </w:rPr>
              <w:t>حس ثقل في البطن</w:t>
            </w:r>
          </w:p>
        </w:tc>
        <w:tc>
          <w:tcPr>
            <w:tcW w:w="1276" w:type="dxa"/>
          </w:tcPr>
          <w:p w:rsidR="00D114A4" w:rsidRDefault="005D0196" w:rsidP="00151706">
            <w:pPr>
              <w:jc w:val="center"/>
              <w:rPr>
                <w:rFonts w:cs="Simplified Arabic"/>
                <w:sz w:val="28"/>
                <w:szCs w:val="28"/>
                <w:rtl/>
                <w:lang w:bidi="ar-SY"/>
              </w:rPr>
            </w:pPr>
            <w:r>
              <w:rPr>
                <w:rFonts w:cs="Simplified Arabic" w:hint="cs"/>
                <w:sz w:val="28"/>
                <w:szCs w:val="28"/>
                <w:rtl/>
                <w:lang w:bidi="ar-SY"/>
              </w:rPr>
              <w:t>16</w:t>
            </w:r>
          </w:p>
        </w:tc>
        <w:tc>
          <w:tcPr>
            <w:tcW w:w="1422" w:type="dxa"/>
          </w:tcPr>
          <w:p w:rsidR="00D114A4" w:rsidRDefault="005D0196" w:rsidP="00151706">
            <w:pPr>
              <w:jc w:val="center"/>
              <w:rPr>
                <w:rFonts w:cs="Simplified Arabic"/>
                <w:sz w:val="28"/>
                <w:szCs w:val="28"/>
                <w:rtl/>
                <w:lang w:bidi="ar-SY"/>
              </w:rPr>
            </w:pPr>
            <w:r>
              <w:rPr>
                <w:rFonts w:cs="Simplified Arabic" w:hint="cs"/>
                <w:sz w:val="28"/>
                <w:szCs w:val="28"/>
                <w:rtl/>
                <w:lang w:bidi="ar-SY"/>
              </w:rPr>
              <w:t>14.81%</w:t>
            </w:r>
          </w:p>
        </w:tc>
        <w:tc>
          <w:tcPr>
            <w:tcW w:w="1342" w:type="dxa"/>
          </w:tcPr>
          <w:p w:rsidR="00D114A4" w:rsidRDefault="0072082F" w:rsidP="00151706">
            <w:pPr>
              <w:jc w:val="center"/>
              <w:rPr>
                <w:rFonts w:cs="Simplified Arabic"/>
                <w:sz w:val="28"/>
                <w:szCs w:val="28"/>
                <w:rtl/>
                <w:lang w:bidi="ar-SY"/>
              </w:rPr>
            </w:pPr>
            <w:r>
              <w:rPr>
                <w:rFonts w:cs="Simplified Arabic" w:hint="cs"/>
                <w:sz w:val="28"/>
                <w:szCs w:val="28"/>
                <w:rtl/>
                <w:lang w:bidi="ar-SY"/>
              </w:rPr>
              <w:t>11</w:t>
            </w:r>
          </w:p>
        </w:tc>
        <w:tc>
          <w:tcPr>
            <w:tcW w:w="1417" w:type="dxa"/>
          </w:tcPr>
          <w:p w:rsidR="00D114A4" w:rsidRDefault="006D3B13" w:rsidP="00151706">
            <w:pPr>
              <w:jc w:val="center"/>
              <w:rPr>
                <w:rFonts w:cs="Simplified Arabic"/>
                <w:sz w:val="28"/>
                <w:szCs w:val="28"/>
                <w:rtl/>
                <w:lang w:bidi="ar-SY"/>
              </w:rPr>
            </w:pPr>
            <w:r>
              <w:rPr>
                <w:rFonts w:cs="Simplified Arabic" w:hint="cs"/>
                <w:sz w:val="28"/>
                <w:szCs w:val="28"/>
                <w:rtl/>
                <w:lang w:bidi="ar-SY"/>
              </w:rPr>
              <w:t>9.17%</w:t>
            </w:r>
          </w:p>
        </w:tc>
      </w:tr>
      <w:tr w:rsidR="0091437B" w:rsidTr="006D3B13">
        <w:tc>
          <w:tcPr>
            <w:tcW w:w="2339" w:type="dxa"/>
            <w:gridSpan w:val="2"/>
            <w:shd w:val="clear" w:color="auto" w:fill="F2F2F2" w:themeFill="background1" w:themeFillShade="F2"/>
          </w:tcPr>
          <w:p w:rsidR="0091437B" w:rsidRDefault="0091437B" w:rsidP="0072082F">
            <w:pPr>
              <w:jc w:val="both"/>
              <w:rPr>
                <w:rFonts w:cs="Simplified Arabic"/>
                <w:sz w:val="28"/>
                <w:szCs w:val="28"/>
                <w:rtl/>
                <w:lang w:bidi="ar-SY"/>
              </w:rPr>
            </w:pPr>
            <w:r>
              <w:rPr>
                <w:rFonts w:cs="Simplified Arabic" w:hint="cs"/>
                <w:sz w:val="28"/>
                <w:szCs w:val="28"/>
                <w:rtl/>
                <w:lang w:bidi="ar-SY"/>
              </w:rPr>
              <w:t>كبر حجم البطن</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6</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5.56%</w:t>
            </w:r>
          </w:p>
        </w:tc>
        <w:tc>
          <w:tcPr>
            <w:tcW w:w="1342" w:type="dxa"/>
          </w:tcPr>
          <w:p w:rsidR="0091437B" w:rsidRDefault="0072082F" w:rsidP="00151706">
            <w:pPr>
              <w:jc w:val="center"/>
              <w:rPr>
                <w:rFonts w:cs="Simplified Arabic"/>
                <w:sz w:val="28"/>
                <w:szCs w:val="28"/>
                <w:rtl/>
                <w:lang w:bidi="ar-SY"/>
              </w:rPr>
            </w:pPr>
            <w:r>
              <w:rPr>
                <w:rFonts w:cs="Simplified Arabic" w:hint="cs"/>
                <w:sz w:val="28"/>
                <w:szCs w:val="28"/>
                <w:rtl/>
                <w:lang w:bidi="ar-SY"/>
              </w:rPr>
              <w:t>16</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13.33%</w:t>
            </w:r>
          </w:p>
        </w:tc>
      </w:tr>
      <w:tr w:rsidR="0091437B" w:rsidTr="006D3B13">
        <w:tc>
          <w:tcPr>
            <w:tcW w:w="2339" w:type="dxa"/>
            <w:gridSpan w:val="2"/>
            <w:shd w:val="clear" w:color="auto" w:fill="F2F2F2" w:themeFill="background1" w:themeFillShade="F2"/>
          </w:tcPr>
          <w:p w:rsidR="0091437B" w:rsidRDefault="0091437B" w:rsidP="009A6225">
            <w:pPr>
              <w:jc w:val="both"/>
              <w:rPr>
                <w:rFonts w:cs="Simplified Arabic"/>
                <w:sz w:val="28"/>
                <w:szCs w:val="28"/>
                <w:rtl/>
                <w:lang w:bidi="ar-SY"/>
              </w:rPr>
            </w:pPr>
            <w:r>
              <w:rPr>
                <w:rFonts w:cs="Simplified Arabic" w:hint="cs"/>
                <w:sz w:val="28"/>
                <w:szCs w:val="28"/>
                <w:rtl/>
                <w:lang w:bidi="ar-SY"/>
              </w:rPr>
              <w:t>استقصاء العقم</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4</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3.70%</w:t>
            </w:r>
          </w:p>
        </w:tc>
        <w:tc>
          <w:tcPr>
            <w:tcW w:w="1342" w:type="dxa"/>
          </w:tcPr>
          <w:p w:rsidR="0091437B" w:rsidRDefault="0072082F" w:rsidP="00151706">
            <w:pPr>
              <w:jc w:val="center"/>
              <w:rPr>
                <w:rFonts w:cs="Simplified Arabic"/>
                <w:sz w:val="28"/>
                <w:szCs w:val="28"/>
                <w:rtl/>
                <w:lang w:bidi="ar-SY"/>
              </w:rPr>
            </w:pPr>
            <w:r>
              <w:rPr>
                <w:rFonts w:cs="Simplified Arabic" w:hint="cs"/>
                <w:sz w:val="28"/>
                <w:szCs w:val="28"/>
                <w:rtl/>
                <w:lang w:bidi="ar-SY"/>
              </w:rPr>
              <w:t>7</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5.83%</w:t>
            </w:r>
          </w:p>
        </w:tc>
      </w:tr>
      <w:tr w:rsidR="00EC0928" w:rsidTr="006D3B13">
        <w:tc>
          <w:tcPr>
            <w:tcW w:w="2339" w:type="dxa"/>
            <w:gridSpan w:val="2"/>
            <w:shd w:val="clear" w:color="auto" w:fill="F2F2F2" w:themeFill="background1" w:themeFillShade="F2"/>
          </w:tcPr>
          <w:p w:rsidR="00EC0928" w:rsidRDefault="00EC0928" w:rsidP="009A6225">
            <w:pPr>
              <w:jc w:val="both"/>
              <w:rPr>
                <w:rFonts w:cs="Simplified Arabic"/>
                <w:sz w:val="28"/>
                <w:szCs w:val="28"/>
                <w:rtl/>
                <w:lang w:bidi="ar-SY"/>
              </w:rPr>
            </w:pPr>
            <w:r>
              <w:rPr>
                <w:rFonts w:cs="Simplified Arabic" w:hint="cs"/>
                <w:sz w:val="28"/>
                <w:szCs w:val="28"/>
                <w:rtl/>
                <w:lang w:bidi="ar-SY"/>
              </w:rPr>
              <w:t>أثناء العملية القيصرية</w:t>
            </w:r>
          </w:p>
        </w:tc>
        <w:tc>
          <w:tcPr>
            <w:tcW w:w="1276" w:type="dxa"/>
          </w:tcPr>
          <w:p w:rsidR="00EC0928" w:rsidRDefault="005D0196" w:rsidP="00151706">
            <w:pPr>
              <w:jc w:val="center"/>
              <w:rPr>
                <w:rFonts w:cs="Simplified Arabic"/>
                <w:sz w:val="28"/>
                <w:szCs w:val="28"/>
                <w:rtl/>
                <w:lang w:bidi="ar-SY"/>
              </w:rPr>
            </w:pPr>
            <w:r>
              <w:rPr>
                <w:rFonts w:cs="Simplified Arabic" w:hint="cs"/>
                <w:sz w:val="28"/>
                <w:szCs w:val="28"/>
                <w:rtl/>
                <w:lang w:bidi="ar-SY"/>
              </w:rPr>
              <w:t>12</w:t>
            </w:r>
          </w:p>
        </w:tc>
        <w:tc>
          <w:tcPr>
            <w:tcW w:w="1422" w:type="dxa"/>
          </w:tcPr>
          <w:p w:rsidR="00EC0928" w:rsidRDefault="005D0196" w:rsidP="00151706">
            <w:pPr>
              <w:jc w:val="center"/>
              <w:rPr>
                <w:rFonts w:cs="Simplified Arabic"/>
                <w:sz w:val="28"/>
                <w:szCs w:val="28"/>
                <w:rtl/>
                <w:lang w:bidi="ar-SY"/>
              </w:rPr>
            </w:pPr>
            <w:r>
              <w:rPr>
                <w:rFonts w:cs="Simplified Arabic" w:hint="cs"/>
                <w:sz w:val="28"/>
                <w:szCs w:val="28"/>
                <w:rtl/>
                <w:lang w:bidi="ar-SY"/>
              </w:rPr>
              <w:t>11.11%</w:t>
            </w:r>
          </w:p>
        </w:tc>
        <w:tc>
          <w:tcPr>
            <w:tcW w:w="1342" w:type="dxa"/>
          </w:tcPr>
          <w:p w:rsidR="00EC0928" w:rsidRDefault="0072082F" w:rsidP="00151706">
            <w:pPr>
              <w:jc w:val="center"/>
              <w:rPr>
                <w:rFonts w:cs="Simplified Arabic"/>
                <w:sz w:val="28"/>
                <w:szCs w:val="28"/>
                <w:rtl/>
                <w:lang w:bidi="ar-SY"/>
              </w:rPr>
            </w:pPr>
            <w:r>
              <w:rPr>
                <w:rFonts w:cs="Simplified Arabic" w:hint="cs"/>
                <w:sz w:val="28"/>
                <w:szCs w:val="28"/>
                <w:rtl/>
                <w:lang w:bidi="ar-SY"/>
              </w:rPr>
              <w:t>-</w:t>
            </w:r>
          </w:p>
        </w:tc>
        <w:tc>
          <w:tcPr>
            <w:tcW w:w="1417" w:type="dxa"/>
          </w:tcPr>
          <w:p w:rsidR="00EC0928" w:rsidRDefault="006D3B13" w:rsidP="00151706">
            <w:pPr>
              <w:jc w:val="center"/>
              <w:rPr>
                <w:rFonts w:cs="Simplified Arabic"/>
                <w:sz w:val="28"/>
                <w:szCs w:val="28"/>
                <w:rtl/>
                <w:lang w:bidi="ar-SY"/>
              </w:rPr>
            </w:pPr>
            <w:r>
              <w:rPr>
                <w:rFonts w:cs="Simplified Arabic" w:hint="cs"/>
                <w:sz w:val="28"/>
                <w:szCs w:val="28"/>
                <w:rtl/>
                <w:lang w:bidi="ar-SY"/>
              </w:rPr>
              <w:t>-</w:t>
            </w:r>
          </w:p>
        </w:tc>
      </w:tr>
      <w:tr w:rsidR="0091437B" w:rsidTr="006D3B13">
        <w:tc>
          <w:tcPr>
            <w:tcW w:w="2339" w:type="dxa"/>
            <w:gridSpan w:val="2"/>
            <w:shd w:val="clear" w:color="auto" w:fill="F2F2F2" w:themeFill="background1" w:themeFillShade="F2"/>
          </w:tcPr>
          <w:p w:rsidR="0091437B" w:rsidRPr="006D3B13" w:rsidRDefault="0091437B" w:rsidP="009A6225">
            <w:pPr>
              <w:jc w:val="both"/>
              <w:rPr>
                <w:rFonts w:cs="Simplified Arabic"/>
                <w:sz w:val="24"/>
                <w:szCs w:val="24"/>
                <w:vertAlign w:val="superscript"/>
                <w:rtl/>
                <w:lang w:bidi="ar-SY"/>
              </w:rPr>
            </w:pPr>
            <w:r>
              <w:rPr>
                <w:rFonts w:cs="Simplified Arabic" w:hint="cs"/>
                <w:sz w:val="28"/>
                <w:szCs w:val="28"/>
                <w:rtl/>
                <w:lang w:bidi="ar-SY"/>
              </w:rPr>
              <w:t>أعراض هضمية</w:t>
            </w:r>
            <w:r w:rsidR="006D3B13">
              <w:rPr>
                <w:rFonts w:cs="Simplified Arabic" w:hint="cs"/>
                <w:sz w:val="24"/>
                <w:szCs w:val="24"/>
                <w:vertAlign w:val="superscript"/>
                <w:rtl/>
                <w:lang w:bidi="ar-SY"/>
              </w:rPr>
              <w:t>¥</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4</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3.70%</w:t>
            </w:r>
          </w:p>
        </w:tc>
        <w:tc>
          <w:tcPr>
            <w:tcW w:w="1342" w:type="dxa"/>
          </w:tcPr>
          <w:p w:rsidR="0091437B" w:rsidRDefault="0091437B" w:rsidP="00151706">
            <w:pPr>
              <w:jc w:val="center"/>
              <w:rPr>
                <w:rFonts w:cs="Simplified Arabic"/>
                <w:sz w:val="28"/>
                <w:szCs w:val="28"/>
                <w:rtl/>
                <w:lang w:bidi="ar-SY"/>
              </w:rPr>
            </w:pPr>
            <w:r>
              <w:rPr>
                <w:rFonts w:cs="Simplified Arabic" w:hint="cs"/>
                <w:sz w:val="28"/>
                <w:szCs w:val="28"/>
                <w:rtl/>
                <w:lang w:bidi="ar-SY"/>
              </w:rPr>
              <w:t>3</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2.50%</w:t>
            </w:r>
          </w:p>
        </w:tc>
      </w:tr>
      <w:tr w:rsidR="0091437B" w:rsidTr="006D3B13">
        <w:tc>
          <w:tcPr>
            <w:tcW w:w="2339" w:type="dxa"/>
            <w:gridSpan w:val="2"/>
            <w:shd w:val="clear" w:color="auto" w:fill="F2F2F2" w:themeFill="background1" w:themeFillShade="F2"/>
          </w:tcPr>
          <w:p w:rsidR="0091437B" w:rsidRPr="00D97511" w:rsidRDefault="0091437B" w:rsidP="009A6225">
            <w:pPr>
              <w:jc w:val="both"/>
              <w:rPr>
                <w:rFonts w:cs="Simplified Arabic"/>
                <w:sz w:val="28"/>
                <w:szCs w:val="28"/>
                <w:vertAlign w:val="superscript"/>
                <w:rtl/>
                <w:lang w:bidi="ar-SY"/>
              </w:rPr>
            </w:pPr>
            <w:r>
              <w:rPr>
                <w:rFonts w:cs="Simplified Arabic" w:hint="cs"/>
                <w:sz w:val="28"/>
                <w:szCs w:val="28"/>
                <w:rtl/>
                <w:lang w:bidi="ar-SY"/>
              </w:rPr>
              <w:t>أعراض بولية</w:t>
            </w:r>
            <w:r>
              <w:rPr>
                <w:rFonts w:ascii="Times New Roman" w:hAnsi="Times New Roman" w:cs="Times New Roman" w:hint="cs"/>
                <w:sz w:val="28"/>
                <w:szCs w:val="28"/>
                <w:vertAlign w:val="superscript"/>
                <w:rtl/>
                <w:lang w:bidi="ar-SY"/>
              </w:rPr>
              <w:t xml:space="preserve"> </w:t>
            </w:r>
            <w:r>
              <w:rPr>
                <w:rFonts w:ascii="Times New Roman" w:hAnsi="Times New Roman" w:cs="Times New Roman"/>
                <w:sz w:val="28"/>
                <w:szCs w:val="28"/>
                <w:vertAlign w:val="superscript"/>
                <w:rtl/>
                <w:lang w:bidi="ar-SY"/>
              </w:rPr>
              <w:t>α</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7</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6.48%</w:t>
            </w:r>
          </w:p>
        </w:tc>
        <w:tc>
          <w:tcPr>
            <w:tcW w:w="1342" w:type="dxa"/>
          </w:tcPr>
          <w:p w:rsidR="0091437B" w:rsidRDefault="0072082F" w:rsidP="00151706">
            <w:pPr>
              <w:jc w:val="center"/>
              <w:rPr>
                <w:rFonts w:cs="Simplified Arabic"/>
                <w:sz w:val="28"/>
                <w:szCs w:val="28"/>
                <w:rtl/>
                <w:lang w:bidi="ar-SY"/>
              </w:rPr>
            </w:pPr>
            <w:r>
              <w:rPr>
                <w:rFonts w:cs="Simplified Arabic" w:hint="cs"/>
                <w:sz w:val="28"/>
                <w:szCs w:val="28"/>
                <w:rtl/>
                <w:lang w:bidi="ar-SY"/>
              </w:rPr>
              <w:t>14</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11.67%</w:t>
            </w:r>
          </w:p>
        </w:tc>
      </w:tr>
      <w:tr w:rsidR="0091437B" w:rsidTr="006D3B13">
        <w:tc>
          <w:tcPr>
            <w:tcW w:w="2339" w:type="dxa"/>
            <w:gridSpan w:val="2"/>
            <w:shd w:val="clear" w:color="auto" w:fill="F2F2F2" w:themeFill="background1" w:themeFillShade="F2"/>
          </w:tcPr>
          <w:p w:rsidR="0091437B" w:rsidRDefault="0091437B" w:rsidP="009A6225">
            <w:pPr>
              <w:jc w:val="both"/>
              <w:rPr>
                <w:rFonts w:cs="Simplified Arabic"/>
                <w:sz w:val="28"/>
                <w:szCs w:val="28"/>
                <w:rtl/>
                <w:lang w:bidi="ar-SY"/>
              </w:rPr>
            </w:pPr>
            <w:r>
              <w:rPr>
                <w:rFonts w:cs="Simplified Arabic" w:hint="cs"/>
                <w:sz w:val="28"/>
                <w:szCs w:val="28"/>
                <w:rtl/>
                <w:lang w:bidi="ar-SY"/>
              </w:rPr>
              <w:t>وهن عام</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2</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1.85%</w:t>
            </w:r>
          </w:p>
        </w:tc>
        <w:tc>
          <w:tcPr>
            <w:tcW w:w="1342" w:type="dxa"/>
          </w:tcPr>
          <w:p w:rsidR="0091437B" w:rsidRDefault="0091437B" w:rsidP="00151706">
            <w:pPr>
              <w:jc w:val="center"/>
              <w:rPr>
                <w:rFonts w:cs="Simplified Arabic"/>
                <w:sz w:val="28"/>
                <w:szCs w:val="28"/>
                <w:rtl/>
                <w:lang w:bidi="ar-SY"/>
              </w:rPr>
            </w:pPr>
            <w:r>
              <w:rPr>
                <w:rFonts w:cs="Simplified Arabic" w:hint="cs"/>
                <w:sz w:val="28"/>
                <w:szCs w:val="28"/>
                <w:rtl/>
                <w:lang w:bidi="ar-SY"/>
              </w:rPr>
              <w:t>-</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w:t>
            </w:r>
          </w:p>
        </w:tc>
      </w:tr>
      <w:tr w:rsidR="0091437B" w:rsidTr="006D3B13">
        <w:tc>
          <w:tcPr>
            <w:tcW w:w="2339" w:type="dxa"/>
            <w:gridSpan w:val="2"/>
            <w:shd w:val="clear" w:color="auto" w:fill="F2F2F2" w:themeFill="background1" w:themeFillShade="F2"/>
          </w:tcPr>
          <w:p w:rsidR="0091437B" w:rsidRPr="00D97511" w:rsidRDefault="00EC0928" w:rsidP="009A6225">
            <w:pPr>
              <w:jc w:val="both"/>
              <w:rPr>
                <w:rFonts w:cs="Simplified Arabic"/>
                <w:sz w:val="28"/>
                <w:szCs w:val="28"/>
                <w:vertAlign w:val="superscript"/>
                <w:rtl/>
                <w:lang w:bidi="ar-SY"/>
              </w:rPr>
            </w:pPr>
            <w:r>
              <w:rPr>
                <w:rFonts w:cs="Simplified Arabic" w:hint="cs"/>
                <w:sz w:val="28"/>
                <w:szCs w:val="28"/>
                <w:rtl/>
                <w:lang w:bidi="ar-SY"/>
              </w:rPr>
              <w:t>زلة تنفسية</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0.93%</w:t>
            </w:r>
          </w:p>
        </w:tc>
        <w:tc>
          <w:tcPr>
            <w:tcW w:w="1342" w:type="dxa"/>
          </w:tcPr>
          <w:p w:rsidR="0091437B" w:rsidRDefault="0072082F" w:rsidP="00151706">
            <w:pPr>
              <w:jc w:val="center"/>
              <w:rPr>
                <w:rFonts w:cs="Simplified Arabic"/>
                <w:sz w:val="28"/>
                <w:szCs w:val="28"/>
                <w:rtl/>
                <w:lang w:bidi="ar-SY"/>
              </w:rPr>
            </w:pPr>
            <w:r>
              <w:rPr>
                <w:rFonts w:cs="Simplified Arabic" w:hint="cs"/>
                <w:sz w:val="28"/>
                <w:szCs w:val="28"/>
                <w:rtl/>
                <w:lang w:bidi="ar-SY"/>
              </w:rPr>
              <w:t>-</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w:t>
            </w:r>
          </w:p>
        </w:tc>
      </w:tr>
      <w:tr w:rsidR="0091437B" w:rsidTr="006D3B13">
        <w:tc>
          <w:tcPr>
            <w:tcW w:w="2339" w:type="dxa"/>
            <w:gridSpan w:val="2"/>
            <w:shd w:val="clear" w:color="auto" w:fill="F2F2F2" w:themeFill="background1" w:themeFillShade="F2"/>
          </w:tcPr>
          <w:p w:rsidR="0091437B" w:rsidRPr="00D97511" w:rsidRDefault="00EC0928" w:rsidP="009A6225">
            <w:pPr>
              <w:jc w:val="both"/>
              <w:rPr>
                <w:rFonts w:cs="Simplified Arabic"/>
                <w:sz w:val="28"/>
                <w:szCs w:val="28"/>
                <w:vertAlign w:val="superscript"/>
                <w:rtl/>
                <w:lang w:bidi="ar-SY"/>
              </w:rPr>
            </w:pPr>
            <w:r>
              <w:rPr>
                <w:rFonts w:cs="Simplified Arabic" w:hint="cs"/>
                <w:sz w:val="28"/>
                <w:szCs w:val="28"/>
                <w:rtl/>
                <w:lang w:bidi="ar-SY"/>
              </w:rPr>
              <w:t>نقص الوزن</w:t>
            </w:r>
          </w:p>
        </w:tc>
        <w:tc>
          <w:tcPr>
            <w:tcW w:w="1276" w:type="dxa"/>
          </w:tcPr>
          <w:p w:rsidR="0091437B" w:rsidRDefault="005D019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91437B" w:rsidRDefault="005D0196" w:rsidP="00151706">
            <w:pPr>
              <w:jc w:val="center"/>
              <w:rPr>
                <w:rFonts w:cs="Simplified Arabic"/>
                <w:sz w:val="28"/>
                <w:szCs w:val="28"/>
                <w:rtl/>
                <w:lang w:bidi="ar-SY"/>
              </w:rPr>
            </w:pPr>
            <w:r>
              <w:rPr>
                <w:rFonts w:cs="Simplified Arabic" w:hint="cs"/>
                <w:sz w:val="28"/>
                <w:szCs w:val="28"/>
                <w:rtl/>
                <w:lang w:bidi="ar-SY"/>
              </w:rPr>
              <w:t>0.93%</w:t>
            </w:r>
          </w:p>
        </w:tc>
        <w:tc>
          <w:tcPr>
            <w:tcW w:w="1342" w:type="dxa"/>
          </w:tcPr>
          <w:p w:rsidR="0091437B" w:rsidRDefault="0091437B" w:rsidP="00151706">
            <w:pPr>
              <w:jc w:val="center"/>
              <w:rPr>
                <w:rFonts w:cs="Simplified Arabic"/>
                <w:sz w:val="28"/>
                <w:szCs w:val="28"/>
                <w:rtl/>
                <w:lang w:bidi="ar-SY"/>
              </w:rPr>
            </w:pPr>
            <w:r>
              <w:rPr>
                <w:rFonts w:cs="Simplified Arabic" w:hint="cs"/>
                <w:sz w:val="28"/>
                <w:szCs w:val="28"/>
                <w:rtl/>
                <w:lang w:bidi="ar-SY"/>
              </w:rPr>
              <w:t>3</w:t>
            </w:r>
          </w:p>
        </w:tc>
        <w:tc>
          <w:tcPr>
            <w:tcW w:w="1417" w:type="dxa"/>
          </w:tcPr>
          <w:p w:rsidR="0091437B" w:rsidRDefault="006D3B13" w:rsidP="00151706">
            <w:pPr>
              <w:jc w:val="center"/>
              <w:rPr>
                <w:rFonts w:cs="Simplified Arabic"/>
                <w:sz w:val="28"/>
                <w:szCs w:val="28"/>
                <w:rtl/>
                <w:lang w:bidi="ar-SY"/>
              </w:rPr>
            </w:pPr>
            <w:r>
              <w:rPr>
                <w:rFonts w:cs="Simplified Arabic" w:hint="cs"/>
                <w:sz w:val="28"/>
                <w:szCs w:val="28"/>
                <w:rtl/>
                <w:lang w:bidi="ar-SY"/>
              </w:rPr>
              <w:t>2.50%</w:t>
            </w:r>
          </w:p>
        </w:tc>
      </w:tr>
      <w:tr w:rsidR="00EC0928" w:rsidTr="006D3B13">
        <w:tc>
          <w:tcPr>
            <w:tcW w:w="2339" w:type="dxa"/>
            <w:gridSpan w:val="2"/>
            <w:shd w:val="clear" w:color="auto" w:fill="F2F2F2" w:themeFill="background1" w:themeFillShade="F2"/>
          </w:tcPr>
          <w:p w:rsidR="00EC0928" w:rsidRDefault="00EC0928" w:rsidP="009A6225">
            <w:pPr>
              <w:jc w:val="both"/>
              <w:rPr>
                <w:rFonts w:cs="Simplified Arabic"/>
                <w:sz w:val="28"/>
                <w:szCs w:val="28"/>
                <w:rtl/>
                <w:lang w:bidi="ar-SY"/>
              </w:rPr>
            </w:pPr>
            <w:r>
              <w:rPr>
                <w:rFonts w:cs="Simplified Arabic" w:hint="cs"/>
                <w:sz w:val="28"/>
                <w:szCs w:val="28"/>
                <w:rtl/>
                <w:lang w:bidi="ar-SY"/>
              </w:rPr>
              <w:t>ألم قطني</w:t>
            </w:r>
          </w:p>
        </w:tc>
        <w:tc>
          <w:tcPr>
            <w:tcW w:w="1276" w:type="dxa"/>
          </w:tcPr>
          <w:p w:rsidR="00EC0928" w:rsidRDefault="005D019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EC0928" w:rsidRDefault="005D0196" w:rsidP="00151706">
            <w:pPr>
              <w:jc w:val="center"/>
              <w:rPr>
                <w:rFonts w:cs="Simplified Arabic"/>
                <w:sz w:val="28"/>
                <w:szCs w:val="28"/>
                <w:rtl/>
                <w:lang w:bidi="ar-SY"/>
              </w:rPr>
            </w:pPr>
            <w:r>
              <w:rPr>
                <w:rFonts w:cs="Simplified Arabic" w:hint="cs"/>
                <w:sz w:val="28"/>
                <w:szCs w:val="28"/>
                <w:rtl/>
                <w:lang w:bidi="ar-SY"/>
              </w:rPr>
              <w:t>0.93%</w:t>
            </w:r>
          </w:p>
        </w:tc>
        <w:tc>
          <w:tcPr>
            <w:tcW w:w="1342" w:type="dxa"/>
          </w:tcPr>
          <w:p w:rsidR="00EC0928" w:rsidRDefault="0072082F" w:rsidP="00151706">
            <w:pPr>
              <w:jc w:val="center"/>
              <w:rPr>
                <w:rFonts w:cs="Simplified Arabic"/>
                <w:sz w:val="28"/>
                <w:szCs w:val="28"/>
                <w:rtl/>
                <w:lang w:bidi="ar-SY"/>
              </w:rPr>
            </w:pPr>
            <w:r>
              <w:rPr>
                <w:rFonts w:cs="Simplified Arabic" w:hint="cs"/>
                <w:sz w:val="28"/>
                <w:szCs w:val="28"/>
                <w:rtl/>
                <w:lang w:bidi="ar-SY"/>
              </w:rPr>
              <w:t>-</w:t>
            </w:r>
          </w:p>
        </w:tc>
        <w:tc>
          <w:tcPr>
            <w:tcW w:w="1417" w:type="dxa"/>
          </w:tcPr>
          <w:p w:rsidR="00EC0928" w:rsidRDefault="006D3B13" w:rsidP="00151706">
            <w:pPr>
              <w:jc w:val="center"/>
              <w:rPr>
                <w:rFonts w:cs="Simplified Arabic"/>
                <w:sz w:val="28"/>
                <w:szCs w:val="28"/>
                <w:rtl/>
                <w:lang w:bidi="ar-SY"/>
              </w:rPr>
            </w:pPr>
            <w:r>
              <w:rPr>
                <w:rFonts w:cs="Simplified Arabic" w:hint="cs"/>
                <w:sz w:val="28"/>
                <w:szCs w:val="28"/>
                <w:rtl/>
                <w:lang w:bidi="ar-SY"/>
              </w:rPr>
              <w:t>-</w:t>
            </w:r>
          </w:p>
        </w:tc>
      </w:tr>
      <w:tr w:rsidR="00EC0928" w:rsidTr="006D3B13">
        <w:tc>
          <w:tcPr>
            <w:tcW w:w="2339" w:type="dxa"/>
            <w:gridSpan w:val="2"/>
            <w:shd w:val="clear" w:color="auto" w:fill="F2F2F2" w:themeFill="background1" w:themeFillShade="F2"/>
          </w:tcPr>
          <w:p w:rsidR="00EC0928" w:rsidRDefault="00EC0928" w:rsidP="009A6225">
            <w:pPr>
              <w:jc w:val="both"/>
              <w:rPr>
                <w:rFonts w:cs="Simplified Arabic"/>
                <w:sz w:val="28"/>
                <w:szCs w:val="28"/>
                <w:rtl/>
                <w:lang w:bidi="ar-SY"/>
              </w:rPr>
            </w:pPr>
            <w:r>
              <w:rPr>
                <w:rFonts w:cs="Simplified Arabic" w:hint="cs"/>
                <w:sz w:val="28"/>
                <w:szCs w:val="28"/>
                <w:rtl/>
                <w:lang w:bidi="ar-SY"/>
              </w:rPr>
              <w:t>فقر دم شديد</w:t>
            </w:r>
          </w:p>
        </w:tc>
        <w:tc>
          <w:tcPr>
            <w:tcW w:w="1276" w:type="dxa"/>
          </w:tcPr>
          <w:p w:rsidR="00EC0928" w:rsidRDefault="005D019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EC0928" w:rsidRDefault="005D0196" w:rsidP="00151706">
            <w:pPr>
              <w:jc w:val="center"/>
              <w:rPr>
                <w:rFonts w:cs="Simplified Arabic"/>
                <w:sz w:val="28"/>
                <w:szCs w:val="28"/>
                <w:rtl/>
                <w:lang w:bidi="ar-SY"/>
              </w:rPr>
            </w:pPr>
            <w:r>
              <w:rPr>
                <w:rFonts w:cs="Simplified Arabic" w:hint="cs"/>
                <w:sz w:val="28"/>
                <w:szCs w:val="28"/>
                <w:rtl/>
                <w:lang w:bidi="ar-SY"/>
              </w:rPr>
              <w:t>0.93%</w:t>
            </w:r>
          </w:p>
        </w:tc>
        <w:tc>
          <w:tcPr>
            <w:tcW w:w="1342" w:type="dxa"/>
          </w:tcPr>
          <w:p w:rsidR="00EC0928" w:rsidRDefault="0072082F" w:rsidP="00151706">
            <w:pPr>
              <w:jc w:val="center"/>
              <w:rPr>
                <w:rFonts w:cs="Simplified Arabic"/>
                <w:sz w:val="28"/>
                <w:szCs w:val="28"/>
                <w:rtl/>
                <w:lang w:bidi="ar-SY"/>
              </w:rPr>
            </w:pPr>
            <w:r>
              <w:rPr>
                <w:rFonts w:cs="Simplified Arabic" w:hint="cs"/>
                <w:sz w:val="28"/>
                <w:szCs w:val="28"/>
                <w:rtl/>
                <w:lang w:bidi="ar-SY"/>
              </w:rPr>
              <w:t>2</w:t>
            </w:r>
          </w:p>
        </w:tc>
        <w:tc>
          <w:tcPr>
            <w:tcW w:w="1417" w:type="dxa"/>
          </w:tcPr>
          <w:p w:rsidR="00EC0928" w:rsidRDefault="006D3B13" w:rsidP="00151706">
            <w:pPr>
              <w:jc w:val="center"/>
              <w:rPr>
                <w:rFonts w:cs="Simplified Arabic"/>
                <w:sz w:val="28"/>
                <w:szCs w:val="28"/>
                <w:rtl/>
                <w:lang w:bidi="ar-SY"/>
              </w:rPr>
            </w:pPr>
            <w:r>
              <w:rPr>
                <w:rFonts w:cs="Simplified Arabic" w:hint="cs"/>
                <w:sz w:val="28"/>
                <w:szCs w:val="28"/>
                <w:rtl/>
                <w:lang w:bidi="ar-SY"/>
              </w:rPr>
              <w:t>1.67%</w:t>
            </w:r>
          </w:p>
        </w:tc>
      </w:tr>
      <w:tr w:rsidR="00EC0928" w:rsidTr="006D3B13">
        <w:tc>
          <w:tcPr>
            <w:tcW w:w="2339" w:type="dxa"/>
            <w:gridSpan w:val="2"/>
            <w:shd w:val="clear" w:color="auto" w:fill="F2F2F2" w:themeFill="background1" w:themeFillShade="F2"/>
          </w:tcPr>
          <w:p w:rsidR="00EC0928" w:rsidRDefault="00EC0928" w:rsidP="009A6225">
            <w:pPr>
              <w:jc w:val="both"/>
              <w:rPr>
                <w:rFonts w:cs="Simplified Arabic"/>
                <w:sz w:val="28"/>
                <w:szCs w:val="28"/>
                <w:rtl/>
                <w:lang w:bidi="ar-SY"/>
              </w:rPr>
            </w:pPr>
            <w:r>
              <w:rPr>
                <w:rFonts w:cs="Simplified Arabic" w:hint="cs"/>
                <w:sz w:val="28"/>
                <w:szCs w:val="28"/>
                <w:rtl/>
                <w:lang w:bidi="ar-SY"/>
              </w:rPr>
              <w:t>لاعرضي</w:t>
            </w:r>
            <w:r w:rsidR="006D3B13">
              <w:rPr>
                <w:rFonts w:ascii="Times New Roman" w:hAnsi="Times New Roman" w:cs="Times New Roman"/>
                <w:sz w:val="24"/>
                <w:szCs w:val="24"/>
                <w:vertAlign w:val="superscript"/>
                <w:rtl/>
                <w:lang w:bidi="ar-SY"/>
              </w:rPr>
              <w:t>€</w:t>
            </w:r>
          </w:p>
        </w:tc>
        <w:tc>
          <w:tcPr>
            <w:tcW w:w="1276" w:type="dxa"/>
          </w:tcPr>
          <w:p w:rsidR="00EC0928" w:rsidRDefault="005D0196" w:rsidP="00151706">
            <w:pPr>
              <w:jc w:val="center"/>
              <w:rPr>
                <w:rFonts w:cs="Simplified Arabic"/>
                <w:sz w:val="28"/>
                <w:szCs w:val="28"/>
                <w:rtl/>
                <w:lang w:bidi="ar-SY"/>
              </w:rPr>
            </w:pPr>
            <w:r>
              <w:rPr>
                <w:rFonts w:cs="Simplified Arabic" w:hint="cs"/>
                <w:sz w:val="28"/>
                <w:szCs w:val="28"/>
                <w:rtl/>
                <w:lang w:bidi="ar-SY"/>
              </w:rPr>
              <w:t>2</w:t>
            </w:r>
          </w:p>
        </w:tc>
        <w:tc>
          <w:tcPr>
            <w:tcW w:w="1422" w:type="dxa"/>
          </w:tcPr>
          <w:p w:rsidR="00EC0928" w:rsidRDefault="005D0196" w:rsidP="00151706">
            <w:pPr>
              <w:jc w:val="center"/>
              <w:rPr>
                <w:rFonts w:cs="Simplified Arabic"/>
                <w:sz w:val="28"/>
                <w:szCs w:val="28"/>
                <w:rtl/>
                <w:lang w:bidi="ar-SY"/>
              </w:rPr>
            </w:pPr>
            <w:r>
              <w:rPr>
                <w:rFonts w:cs="Simplified Arabic" w:hint="cs"/>
                <w:sz w:val="28"/>
                <w:szCs w:val="28"/>
                <w:rtl/>
                <w:lang w:bidi="ar-SY"/>
              </w:rPr>
              <w:t>1.85%</w:t>
            </w:r>
          </w:p>
        </w:tc>
        <w:tc>
          <w:tcPr>
            <w:tcW w:w="1342" w:type="dxa"/>
          </w:tcPr>
          <w:p w:rsidR="00EC0928" w:rsidRDefault="006D3B13" w:rsidP="00151706">
            <w:pPr>
              <w:jc w:val="center"/>
              <w:rPr>
                <w:rFonts w:cs="Simplified Arabic"/>
                <w:sz w:val="28"/>
                <w:szCs w:val="28"/>
                <w:rtl/>
                <w:lang w:bidi="ar-SY"/>
              </w:rPr>
            </w:pPr>
            <w:r>
              <w:rPr>
                <w:rFonts w:cs="Simplified Arabic" w:hint="cs"/>
                <w:sz w:val="28"/>
                <w:szCs w:val="28"/>
                <w:rtl/>
                <w:lang w:bidi="ar-SY"/>
              </w:rPr>
              <w:t>4</w:t>
            </w:r>
          </w:p>
        </w:tc>
        <w:tc>
          <w:tcPr>
            <w:tcW w:w="1417" w:type="dxa"/>
          </w:tcPr>
          <w:p w:rsidR="00EC0928" w:rsidRDefault="006D3B13" w:rsidP="00151706">
            <w:pPr>
              <w:jc w:val="center"/>
              <w:rPr>
                <w:rFonts w:cs="Simplified Arabic"/>
                <w:sz w:val="28"/>
                <w:szCs w:val="28"/>
                <w:rtl/>
                <w:lang w:bidi="ar-SY"/>
              </w:rPr>
            </w:pPr>
            <w:r>
              <w:rPr>
                <w:rFonts w:cs="Simplified Arabic" w:hint="cs"/>
                <w:sz w:val="28"/>
                <w:szCs w:val="28"/>
                <w:rtl/>
                <w:lang w:bidi="ar-SY"/>
              </w:rPr>
              <w:t>3.33%</w:t>
            </w:r>
          </w:p>
        </w:tc>
      </w:tr>
      <w:tr w:rsidR="0072082F" w:rsidTr="006D3B13">
        <w:tc>
          <w:tcPr>
            <w:tcW w:w="2339" w:type="dxa"/>
            <w:gridSpan w:val="2"/>
            <w:shd w:val="clear" w:color="auto" w:fill="F2F2F2" w:themeFill="background1" w:themeFillShade="F2"/>
          </w:tcPr>
          <w:p w:rsidR="0072082F" w:rsidRDefault="0072082F" w:rsidP="009A6225">
            <w:pPr>
              <w:jc w:val="both"/>
              <w:rPr>
                <w:rFonts w:cs="Simplified Arabic"/>
                <w:sz w:val="28"/>
                <w:szCs w:val="28"/>
                <w:rtl/>
                <w:lang w:bidi="ar-SY"/>
              </w:rPr>
            </w:pPr>
            <w:r>
              <w:rPr>
                <w:rFonts w:cs="Simplified Arabic" w:hint="cs"/>
                <w:sz w:val="28"/>
                <w:szCs w:val="28"/>
                <w:rtl/>
                <w:lang w:bidi="ar-SY"/>
              </w:rPr>
              <w:t>أعراض أخرى</w:t>
            </w:r>
            <w:r w:rsidR="006D3B13">
              <w:rPr>
                <w:rFonts w:ascii="Times New Roman" w:hAnsi="Times New Roman" w:cs="Times New Roman"/>
                <w:sz w:val="24"/>
                <w:szCs w:val="24"/>
                <w:vertAlign w:val="superscript"/>
                <w:rtl/>
                <w:lang w:bidi="ar-SY"/>
              </w:rPr>
              <w:t xml:space="preserve"> β</w:t>
            </w:r>
          </w:p>
        </w:tc>
        <w:tc>
          <w:tcPr>
            <w:tcW w:w="1276" w:type="dxa"/>
          </w:tcPr>
          <w:p w:rsidR="0072082F" w:rsidRDefault="0072082F" w:rsidP="00151706">
            <w:pPr>
              <w:jc w:val="center"/>
              <w:rPr>
                <w:rFonts w:cs="Simplified Arabic"/>
                <w:sz w:val="28"/>
                <w:szCs w:val="28"/>
                <w:rtl/>
                <w:lang w:bidi="ar-SY"/>
              </w:rPr>
            </w:pPr>
            <w:r>
              <w:rPr>
                <w:rFonts w:cs="Simplified Arabic" w:hint="cs"/>
                <w:sz w:val="28"/>
                <w:szCs w:val="28"/>
                <w:rtl/>
                <w:lang w:bidi="ar-SY"/>
              </w:rPr>
              <w:t>-</w:t>
            </w:r>
          </w:p>
        </w:tc>
        <w:tc>
          <w:tcPr>
            <w:tcW w:w="1422" w:type="dxa"/>
          </w:tcPr>
          <w:p w:rsidR="0072082F" w:rsidRDefault="0072082F" w:rsidP="00151706">
            <w:pPr>
              <w:jc w:val="center"/>
              <w:rPr>
                <w:rFonts w:cs="Simplified Arabic"/>
                <w:sz w:val="28"/>
                <w:szCs w:val="28"/>
                <w:rtl/>
                <w:lang w:bidi="ar-SY"/>
              </w:rPr>
            </w:pPr>
            <w:r>
              <w:rPr>
                <w:rFonts w:cs="Simplified Arabic" w:hint="cs"/>
                <w:sz w:val="28"/>
                <w:szCs w:val="28"/>
                <w:rtl/>
                <w:lang w:bidi="ar-SY"/>
              </w:rPr>
              <w:t>-</w:t>
            </w:r>
          </w:p>
        </w:tc>
        <w:tc>
          <w:tcPr>
            <w:tcW w:w="1342" w:type="dxa"/>
          </w:tcPr>
          <w:p w:rsidR="0072082F" w:rsidRDefault="0072082F" w:rsidP="00151706">
            <w:pPr>
              <w:jc w:val="center"/>
              <w:rPr>
                <w:rFonts w:cs="Simplified Arabic"/>
                <w:sz w:val="28"/>
                <w:szCs w:val="28"/>
                <w:rtl/>
                <w:lang w:bidi="ar-SY"/>
              </w:rPr>
            </w:pPr>
            <w:r>
              <w:rPr>
                <w:rFonts w:cs="Simplified Arabic" w:hint="cs"/>
                <w:sz w:val="28"/>
                <w:szCs w:val="28"/>
                <w:rtl/>
                <w:lang w:bidi="ar-SY"/>
              </w:rPr>
              <w:t>17</w:t>
            </w:r>
          </w:p>
        </w:tc>
        <w:tc>
          <w:tcPr>
            <w:tcW w:w="1417" w:type="dxa"/>
          </w:tcPr>
          <w:p w:rsidR="0072082F" w:rsidRDefault="006D3B13" w:rsidP="00151706">
            <w:pPr>
              <w:jc w:val="center"/>
              <w:rPr>
                <w:rFonts w:cs="Simplified Arabic"/>
                <w:sz w:val="28"/>
                <w:szCs w:val="28"/>
                <w:rtl/>
                <w:lang w:bidi="ar-SY"/>
              </w:rPr>
            </w:pPr>
            <w:r>
              <w:rPr>
                <w:rFonts w:cs="Simplified Arabic" w:hint="cs"/>
                <w:sz w:val="28"/>
                <w:szCs w:val="28"/>
                <w:rtl/>
                <w:lang w:bidi="ar-SY"/>
              </w:rPr>
              <w:t>14.17%</w:t>
            </w:r>
          </w:p>
        </w:tc>
      </w:tr>
      <w:tr w:rsidR="0091437B" w:rsidTr="006D3B13">
        <w:tc>
          <w:tcPr>
            <w:tcW w:w="7796" w:type="dxa"/>
            <w:gridSpan w:val="6"/>
            <w:shd w:val="clear" w:color="auto" w:fill="D9D9D9" w:themeFill="background1" w:themeFillShade="D9"/>
          </w:tcPr>
          <w:p w:rsidR="0091437B" w:rsidRDefault="006D3B13" w:rsidP="003823E9">
            <w:pPr>
              <w:rPr>
                <w:rFonts w:cs="Simplified Arabic"/>
                <w:sz w:val="28"/>
                <w:szCs w:val="28"/>
                <w:rtl/>
                <w:lang w:bidi="ar-SY"/>
              </w:rPr>
            </w:pPr>
            <w:r>
              <w:rPr>
                <w:rFonts w:cs="Simplified Arabic" w:hint="cs"/>
                <w:sz w:val="28"/>
                <w:szCs w:val="28"/>
                <w:rtl/>
                <w:lang w:bidi="ar-SY"/>
              </w:rPr>
              <w:t>جدول (</w:t>
            </w:r>
            <w:r w:rsidR="003823E9">
              <w:rPr>
                <w:rFonts w:cs="Simplified Arabic" w:hint="cs"/>
                <w:sz w:val="28"/>
                <w:szCs w:val="28"/>
                <w:rtl/>
                <w:lang w:bidi="ar-SY"/>
              </w:rPr>
              <w:t>17</w:t>
            </w:r>
            <w:r>
              <w:rPr>
                <w:rFonts w:cs="Simplified Arabic" w:hint="cs"/>
                <w:sz w:val="28"/>
                <w:szCs w:val="28"/>
                <w:rtl/>
                <w:lang w:bidi="ar-SY"/>
              </w:rPr>
              <w:t>): الموجودات</w:t>
            </w:r>
            <w:r w:rsidR="0091437B">
              <w:rPr>
                <w:rFonts w:cs="Simplified Arabic" w:hint="cs"/>
                <w:sz w:val="28"/>
                <w:szCs w:val="28"/>
                <w:rtl/>
                <w:lang w:bidi="ar-SY"/>
              </w:rPr>
              <w:t xml:space="preserve"> السريرية المسجلة في مجموعة الدراسة</w:t>
            </w:r>
            <w:r>
              <w:rPr>
                <w:rFonts w:cs="Simplified Arabic" w:hint="cs"/>
                <w:sz w:val="28"/>
                <w:szCs w:val="28"/>
                <w:rtl/>
                <w:lang w:bidi="ar-SY"/>
              </w:rPr>
              <w:t xml:space="preserve"> عند تشخيص الورم</w:t>
            </w:r>
            <w:r w:rsidR="0091437B">
              <w:rPr>
                <w:rFonts w:cs="Simplified Arabic" w:hint="cs"/>
                <w:sz w:val="28"/>
                <w:szCs w:val="28"/>
                <w:rtl/>
                <w:lang w:bidi="ar-SY"/>
              </w:rPr>
              <w:t xml:space="preserve"> ونسبها المئوية.</w:t>
            </w:r>
          </w:p>
        </w:tc>
      </w:tr>
      <w:tr w:rsidR="0091437B" w:rsidTr="006D3B13">
        <w:tc>
          <w:tcPr>
            <w:tcW w:w="7796" w:type="dxa"/>
            <w:gridSpan w:val="6"/>
          </w:tcPr>
          <w:p w:rsidR="0091437B" w:rsidRPr="00D97511" w:rsidRDefault="006D3B13" w:rsidP="006D3B13">
            <w:pPr>
              <w:rPr>
                <w:rFonts w:cs="Simplified Arabic"/>
                <w:sz w:val="24"/>
                <w:szCs w:val="24"/>
                <w:rtl/>
                <w:lang w:bidi="ar-SY"/>
              </w:rPr>
            </w:pPr>
            <w:r>
              <w:rPr>
                <w:rFonts w:ascii="Times New Roman" w:hAnsi="Times New Roman" w:cs="Times New Roman"/>
                <w:sz w:val="24"/>
                <w:szCs w:val="24"/>
                <w:vertAlign w:val="superscript"/>
                <w:rtl/>
                <w:lang w:bidi="ar-SY"/>
              </w:rPr>
              <w:t>¥</w:t>
            </w:r>
            <w:r>
              <w:rPr>
                <w:rFonts w:ascii="Times New Roman" w:hAnsi="Times New Roman" w:cs="Times New Roman" w:hint="cs"/>
                <w:sz w:val="24"/>
                <w:szCs w:val="24"/>
                <w:vertAlign w:val="superscript"/>
                <w:rtl/>
                <w:lang w:bidi="ar-SY"/>
              </w:rPr>
              <w:t xml:space="preserve"> </w:t>
            </w:r>
            <w:r>
              <w:rPr>
                <w:rFonts w:ascii="Times New Roman" w:hAnsi="Times New Roman" w:cs="Times New Roman" w:hint="cs"/>
                <w:sz w:val="24"/>
                <w:szCs w:val="24"/>
                <w:rtl/>
                <w:lang w:bidi="ar-SY"/>
              </w:rPr>
              <w:t xml:space="preserve"> </w:t>
            </w:r>
            <w:r w:rsidRPr="00687AB2">
              <w:rPr>
                <w:rFonts w:cs="Simplified Arabic" w:hint="cs"/>
                <w:rtl/>
                <w:lang w:bidi="ar-SY"/>
              </w:rPr>
              <w:t>وتشمل الإمساك والإقياء ونقص الشهية</w:t>
            </w:r>
            <w:r>
              <w:rPr>
                <w:rFonts w:ascii="Times New Roman" w:hAnsi="Times New Roman" w:cs="Times New Roman" w:hint="cs"/>
                <w:sz w:val="24"/>
                <w:szCs w:val="24"/>
                <w:rtl/>
                <w:lang w:bidi="ar-SY"/>
              </w:rPr>
              <w:t xml:space="preserve">. </w:t>
            </w:r>
            <w:r w:rsidR="0091437B">
              <w:rPr>
                <w:rFonts w:ascii="Times New Roman" w:hAnsi="Times New Roman" w:cs="Times New Roman"/>
                <w:sz w:val="24"/>
                <w:szCs w:val="24"/>
                <w:vertAlign w:val="superscript"/>
                <w:rtl/>
                <w:lang w:bidi="ar-SY"/>
              </w:rPr>
              <w:t>α</w:t>
            </w:r>
            <w:r w:rsidR="0091437B">
              <w:rPr>
                <w:rFonts w:cs="Simplified Arabic" w:hint="cs"/>
                <w:sz w:val="24"/>
                <w:szCs w:val="24"/>
                <w:rtl/>
                <w:lang w:bidi="ar-SY"/>
              </w:rPr>
              <w:t xml:space="preserve"> </w:t>
            </w:r>
            <w:r w:rsidR="0091437B" w:rsidRPr="00D97511">
              <w:rPr>
                <w:rFonts w:cs="Simplified Arabic" w:hint="cs"/>
                <w:rtl/>
                <w:lang w:bidi="ar-SY"/>
              </w:rPr>
              <w:t>وتشمل تعدد البيلات والسلس البولي</w:t>
            </w:r>
            <w:r>
              <w:rPr>
                <w:rFonts w:cs="Simplified Arabic" w:hint="cs"/>
                <w:rtl/>
                <w:lang w:bidi="ar-SY"/>
              </w:rPr>
              <w:t xml:space="preserve"> والألم عند التبول</w:t>
            </w:r>
            <w:r w:rsidR="0091437B">
              <w:rPr>
                <w:rFonts w:cs="Simplified Arabic" w:hint="cs"/>
                <w:sz w:val="24"/>
                <w:szCs w:val="24"/>
                <w:rtl/>
                <w:lang w:bidi="ar-SY"/>
              </w:rPr>
              <w:t xml:space="preserve">. </w:t>
            </w:r>
            <w:r>
              <w:rPr>
                <w:rFonts w:ascii="Times New Roman" w:hAnsi="Times New Roman" w:cs="Times New Roman"/>
                <w:sz w:val="24"/>
                <w:szCs w:val="24"/>
                <w:vertAlign w:val="superscript"/>
                <w:rtl/>
                <w:lang w:bidi="ar-SY"/>
              </w:rPr>
              <w:t>€</w:t>
            </w:r>
            <w:r>
              <w:rPr>
                <w:rFonts w:cs="Simplified Arabic" w:hint="cs"/>
                <w:sz w:val="24"/>
                <w:szCs w:val="24"/>
                <w:rtl/>
                <w:lang w:bidi="ar-SY"/>
              </w:rPr>
              <w:t xml:space="preserve"> </w:t>
            </w:r>
            <w:r w:rsidRPr="00D97511">
              <w:rPr>
                <w:rFonts w:cs="Simplified Arabic" w:hint="cs"/>
                <w:rtl/>
                <w:lang w:bidi="ar-SY"/>
              </w:rPr>
              <w:t>أي تم اكتشافه بإجراء استقصاء شعاعي لهدف آخر</w:t>
            </w:r>
            <w:r>
              <w:rPr>
                <w:rFonts w:cs="Simplified Arabic" w:hint="cs"/>
                <w:sz w:val="24"/>
                <w:szCs w:val="24"/>
                <w:rtl/>
                <w:lang w:bidi="ar-SY"/>
              </w:rPr>
              <w:t>.</w:t>
            </w:r>
            <w:r w:rsidR="0091437B">
              <w:rPr>
                <w:rFonts w:ascii="Times New Roman" w:hAnsi="Times New Roman" w:cs="Times New Roman"/>
                <w:sz w:val="24"/>
                <w:szCs w:val="24"/>
                <w:vertAlign w:val="superscript"/>
                <w:rtl/>
                <w:lang w:bidi="ar-SY"/>
              </w:rPr>
              <w:t>β</w:t>
            </w:r>
            <w:r w:rsidR="0091437B">
              <w:rPr>
                <w:rFonts w:cs="Simplified Arabic" w:hint="cs"/>
                <w:sz w:val="24"/>
                <w:szCs w:val="24"/>
                <w:rtl/>
                <w:lang w:bidi="ar-SY"/>
              </w:rPr>
              <w:t xml:space="preserve"> </w:t>
            </w:r>
            <w:r w:rsidR="0091437B" w:rsidRPr="00D97511">
              <w:rPr>
                <w:rFonts w:cs="Simplified Arabic" w:hint="cs"/>
                <w:rtl/>
                <w:lang w:bidi="ar-SY"/>
              </w:rPr>
              <w:t>وهي تتعلق باستطباب العمل الجراحي في مجموعة الشاهد دون أن تسجل في مجموعة الحالات</w:t>
            </w:r>
            <w:r w:rsidR="0091437B">
              <w:rPr>
                <w:rFonts w:cs="Simplified Arabic" w:hint="cs"/>
                <w:sz w:val="24"/>
                <w:szCs w:val="24"/>
                <w:rtl/>
                <w:lang w:bidi="ar-SY"/>
              </w:rPr>
              <w:t xml:space="preserve">. </w:t>
            </w:r>
          </w:p>
        </w:tc>
      </w:tr>
    </w:tbl>
    <w:p w:rsidR="00151BBE" w:rsidRDefault="00D97511" w:rsidP="003823E9">
      <w:pPr>
        <w:spacing w:before="240"/>
        <w:jc w:val="both"/>
        <w:rPr>
          <w:rFonts w:cs="Simplified Arabic"/>
          <w:sz w:val="28"/>
          <w:szCs w:val="28"/>
          <w:rtl/>
          <w:lang w:bidi="ar-SY"/>
        </w:rPr>
      </w:pPr>
      <w:r>
        <w:rPr>
          <w:rFonts w:cs="Simplified Arabic" w:hint="cs"/>
          <w:sz w:val="28"/>
          <w:szCs w:val="28"/>
          <w:rtl/>
          <w:lang w:bidi="ar-SY"/>
        </w:rPr>
        <w:lastRenderedPageBreak/>
        <w:t>ونجد من الجدول (</w:t>
      </w:r>
      <w:r w:rsidR="003823E9">
        <w:rPr>
          <w:rFonts w:cs="Simplified Arabic" w:hint="cs"/>
          <w:sz w:val="28"/>
          <w:szCs w:val="28"/>
          <w:rtl/>
          <w:lang w:bidi="ar-SY"/>
        </w:rPr>
        <w:t>17</w:t>
      </w:r>
      <w:r>
        <w:rPr>
          <w:rFonts w:cs="Simplified Arabic" w:hint="cs"/>
          <w:sz w:val="28"/>
          <w:szCs w:val="28"/>
          <w:rtl/>
          <w:lang w:bidi="ar-SY"/>
        </w:rPr>
        <w:t xml:space="preserve">) أن </w:t>
      </w:r>
      <w:r w:rsidR="00344F56">
        <w:rPr>
          <w:rFonts w:cs="Simplified Arabic" w:hint="cs"/>
          <w:sz w:val="28"/>
          <w:szCs w:val="28"/>
          <w:rtl/>
          <w:lang w:bidi="ar-SY"/>
        </w:rPr>
        <w:t>الألم البطني في المنطقة الخثلية كان أكثر الموجودات</w:t>
      </w:r>
      <w:r>
        <w:rPr>
          <w:rFonts w:cs="Simplified Arabic" w:hint="cs"/>
          <w:sz w:val="28"/>
          <w:szCs w:val="28"/>
          <w:rtl/>
          <w:lang w:bidi="ar-SY"/>
        </w:rPr>
        <w:t xml:space="preserve"> السريرية تو</w:t>
      </w:r>
      <w:r w:rsidR="00344F56">
        <w:rPr>
          <w:rFonts w:cs="Simplified Arabic" w:hint="cs"/>
          <w:sz w:val="28"/>
          <w:szCs w:val="28"/>
          <w:rtl/>
          <w:lang w:bidi="ar-SY"/>
        </w:rPr>
        <w:t>ارداً لدى مريضات أورام الخلية المنتشة</w:t>
      </w:r>
      <w:r>
        <w:rPr>
          <w:rFonts w:cs="Simplified Arabic" w:hint="cs"/>
          <w:sz w:val="28"/>
          <w:szCs w:val="28"/>
          <w:rtl/>
          <w:lang w:bidi="ar-SY"/>
        </w:rPr>
        <w:t xml:space="preserve"> وبنس</w:t>
      </w:r>
      <w:r w:rsidR="00C038AA">
        <w:rPr>
          <w:rFonts w:cs="Simplified Arabic" w:hint="cs"/>
          <w:sz w:val="28"/>
          <w:szCs w:val="28"/>
          <w:rtl/>
          <w:lang w:bidi="ar-SY"/>
        </w:rPr>
        <w:t xml:space="preserve">بة مئوية بلغت </w:t>
      </w:r>
      <w:r w:rsidR="00344F56">
        <w:rPr>
          <w:rFonts w:cs="Simplified Arabic" w:hint="cs"/>
          <w:sz w:val="28"/>
          <w:szCs w:val="28"/>
          <w:rtl/>
          <w:lang w:bidi="ar-SY"/>
        </w:rPr>
        <w:t>33.33%</w:t>
      </w:r>
      <w:r w:rsidR="00C038AA">
        <w:rPr>
          <w:rFonts w:cs="Simplified Arabic" w:hint="cs"/>
          <w:sz w:val="28"/>
          <w:szCs w:val="28"/>
          <w:rtl/>
          <w:lang w:bidi="ar-SY"/>
        </w:rPr>
        <w:t xml:space="preserve"> (</w:t>
      </w:r>
      <w:r w:rsidR="00344F56">
        <w:rPr>
          <w:rFonts w:cs="Simplified Arabic" w:hint="cs"/>
          <w:sz w:val="28"/>
          <w:szCs w:val="28"/>
          <w:rtl/>
          <w:lang w:bidi="ar-SY"/>
        </w:rPr>
        <w:t>36/108</w:t>
      </w:r>
      <w:r w:rsidR="00C038AA">
        <w:rPr>
          <w:rFonts w:cs="Simplified Arabic" w:hint="cs"/>
          <w:sz w:val="28"/>
          <w:szCs w:val="28"/>
          <w:rtl/>
          <w:lang w:bidi="ar-SY"/>
        </w:rPr>
        <w:t>مريضة)</w:t>
      </w:r>
      <w:r>
        <w:rPr>
          <w:rFonts w:cs="Simplified Arabic" w:hint="cs"/>
          <w:sz w:val="28"/>
          <w:szCs w:val="28"/>
          <w:rtl/>
          <w:lang w:bidi="ar-SY"/>
        </w:rPr>
        <w:t>.</w:t>
      </w:r>
    </w:p>
    <w:p w:rsidR="00D60EFD" w:rsidRDefault="00D60EFD" w:rsidP="00D97511">
      <w:pPr>
        <w:spacing w:before="240"/>
        <w:jc w:val="both"/>
        <w:rPr>
          <w:rFonts w:cs="Simplified Arabic"/>
          <w:sz w:val="28"/>
          <w:szCs w:val="28"/>
          <w:rtl/>
          <w:lang w:bidi="ar-SY"/>
        </w:rPr>
      </w:pPr>
      <w:r>
        <w:rPr>
          <w:rFonts w:cs="Simplified Arabic" w:hint="cs"/>
          <w:noProof/>
          <w:sz w:val="28"/>
          <w:szCs w:val="28"/>
          <w:rtl/>
        </w:rPr>
        <w:drawing>
          <wp:inline distT="0" distB="0" distL="0" distR="0">
            <wp:extent cx="5274310" cy="4695825"/>
            <wp:effectExtent l="19050" t="0" r="21590" b="0"/>
            <wp:docPr id="12"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E454C" w:rsidRDefault="00307CBC" w:rsidP="00344F56">
      <w:pPr>
        <w:spacing w:before="240"/>
        <w:jc w:val="lowKashida"/>
        <w:rPr>
          <w:rFonts w:cs="Simplified Arabic"/>
          <w:sz w:val="28"/>
          <w:szCs w:val="28"/>
          <w:rtl/>
          <w:lang w:eastAsia="fr-FR"/>
        </w:rPr>
      </w:pPr>
      <w:r>
        <w:rPr>
          <w:rFonts w:cs="Simplified Arabic" w:hint="cs"/>
          <w:sz w:val="28"/>
          <w:szCs w:val="28"/>
          <w:rtl/>
          <w:lang w:eastAsia="fr-FR"/>
        </w:rPr>
        <w:t>و</w:t>
      </w:r>
      <w:r w:rsidR="00CE454C" w:rsidRPr="002D5EC5">
        <w:rPr>
          <w:rFonts w:cs="Simplified Arabic"/>
          <w:sz w:val="28"/>
          <w:szCs w:val="28"/>
          <w:rtl/>
          <w:lang w:eastAsia="fr-FR"/>
        </w:rPr>
        <w:t>ل</w:t>
      </w:r>
      <w:r w:rsidR="00CE454C">
        <w:rPr>
          <w:rFonts w:cs="Simplified Arabic"/>
          <w:sz w:val="28"/>
          <w:szCs w:val="28"/>
          <w:rtl/>
          <w:lang w:eastAsia="fr-FR"/>
        </w:rPr>
        <w:t xml:space="preserve">دراسة دلالة الفروق في تكرارات </w:t>
      </w:r>
      <w:r w:rsidR="00CE454C">
        <w:rPr>
          <w:rFonts w:cs="Simplified Arabic" w:hint="cs"/>
          <w:sz w:val="28"/>
          <w:szCs w:val="28"/>
          <w:rtl/>
          <w:lang w:eastAsia="fr-FR"/>
        </w:rPr>
        <w:t xml:space="preserve">السيدات اللاتي </w:t>
      </w:r>
      <w:r w:rsidR="00C038AA">
        <w:rPr>
          <w:rFonts w:cs="Simplified Arabic" w:hint="cs"/>
          <w:sz w:val="28"/>
          <w:szCs w:val="28"/>
          <w:rtl/>
          <w:lang w:eastAsia="fr-FR"/>
        </w:rPr>
        <w:t>كان الألم الخثل</w:t>
      </w:r>
      <w:r w:rsidR="004E7C28">
        <w:rPr>
          <w:rFonts w:cs="Simplified Arabic" w:hint="cs"/>
          <w:sz w:val="28"/>
          <w:szCs w:val="28"/>
          <w:rtl/>
          <w:lang w:eastAsia="fr-FR"/>
        </w:rPr>
        <w:t>ي هو الموجودة</w:t>
      </w:r>
      <w:r>
        <w:rPr>
          <w:rFonts w:cs="Simplified Arabic" w:hint="cs"/>
          <w:sz w:val="28"/>
          <w:szCs w:val="28"/>
          <w:rtl/>
          <w:lang w:eastAsia="fr-FR"/>
        </w:rPr>
        <w:t xml:space="preserve"> السريري</w:t>
      </w:r>
      <w:r w:rsidR="004E7C28">
        <w:rPr>
          <w:rFonts w:cs="Simplified Arabic" w:hint="cs"/>
          <w:sz w:val="28"/>
          <w:szCs w:val="28"/>
          <w:rtl/>
          <w:lang w:eastAsia="fr-FR"/>
        </w:rPr>
        <w:t>ة</w:t>
      </w:r>
      <w:r>
        <w:rPr>
          <w:rFonts w:cs="Simplified Arabic" w:hint="cs"/>
          <w:sz w:val="28"/>
          <w:szCs w:val="28"/>
          <w:rtl/>
          <w:lang w:eastAsia="fr-FR"/>
        </w:rPr>
        <w:t xml:space="preserve"> البارز</w:t>
      </w:r>
      <w:r w:rsidR="004E7C28">
        <w:rPr>
          <w:rFonts w:cs="Simplified Arabic" w:hint="cs"/>
          <w:sz w:val="28"/>
          <w:szCs w:val="28"/>
          <w:rtl/>
          <w:lang w:eastAsia="fr-FR"/>
        </w:rPr>
        <w:t>ة</w:t>
      </w:r>
      <w:r w:rsidR="00CE454C">
        <w:rPr>
          <w:rFonts w:cs="Simplified Arabic" w:hint="cs"/>
          <w:sz w:val="28"/>
          <w:szCs w:val="28"/>
          <w:rtl/>
          <w:lang w:eastAsia="fr-FR"/>
        </w:rPr>
        <w:t xml:space="preserve"> </w:t>
      </w:r>
      <w:r>
        <w:rPr>
          <w:rFonts w:cs="Simplified Arabic" w:hint="cs"/>
          <w:sz w:val="28"/>
          <w:szCs w:val="28"/>
          <w:rtl/>
          <w:lang w:eastAsia="fr-FR"/>
        </w:rPr>
        <w:t>وال</w:t>
      </w:r>
      <w:r w:rsidR="004E7C28">
        <w:rPr>
          <w:rFonts w:cs="Simplified Arabic" w:hint="cs"/>
          <w:sz w:val="28"/>
          <w:szCs w:val="28"/>
          <w:rtl/>
          <w:lang w:eastAsia="fr-FR"/>
        </w:rPr>
        <w:t>سيدات اللاتي لم يكن موجوداً كموجودة</w:t>
      </w:r>
      <w:r>
        <w:rPr>
          <w:rFonts w:cs="Simplified Arabic" w:hint="cs"/>
          <w:sz w:val="28"/>
          <w:szCs w:val="28"/>
          <w:rtl/>
          <w:lang w:eastAsia="fr-FR"/>
        </w:rPr>
        <w:t xml:space="preserve"> أساسي</w:t>
      </w:r>
      <w:r w:rsidR="004E7C28">
        <w:rPr>
          <w:rFonts w:cs="Simplified Arabic" w:hint="cs"/>
          <w:sz w:val="28"/>
          <w:szCs w:val="28"/>
          <w:rtl/>
          <w:lang w:eastAsia="fr-FR"/>
        </w:rPr>
        <w:t>ة بين مجموعة السيدات مع ورم الخلية المنتشة</w:t>
      </w:r>
      <w:r w:rsidR="00CE454C">
        <w:rPr>
          <w:rFonts w:cs="Simplified Arabic" w:hint="cs"/>
          <w:sz w:val="28"/>
          <w:szCs w:val="28"/>
          <w:rtl/>
          <w:lang w:eastAsia="fr-FR"/>
        </w:rPr>
        <w:t xml:space="preserve"> "الحالات" ومجموعة الشاهد؛</w:t>
      </w:r>
      <w:r w:rsidR="00CE454C" w:rsidRPr="002D5EC5">
        <w:rPr>
          <w:rFonts w:cs="Simplified Arabic"/>
          <w:sz w:val="28"/>
          <w:szCs w:val="28"/>
          <w:rtl/>
          <w:lang w:eastAsia="fr-FR"/>
        </w:rPr>
        <w:t xml:space="preserve"> </w:t>
      </w:r>
      <w:r>
        <w:rPr>
          <w:rFonts w:cs="Simplified Arabic" w:hint="cs"/>
          <w:sz w:val="28"/>
          <w:szCs w:val="28"/>
          <w:rtl/>
          <w:lang w:eastAsia="fr-FR"/>
        </w:rPr>
        <w:t xml:space="preserve">فقد </w:t>
      </w:r>
      <w:r w:rsidR="00CE454C">
        <w:rPr>
          <w:rFonts w:cs="Simplified Arabic"/>
          <w:sz w:val="28"/>
          <w:szCs w:val="28"/>
          <w:rtl/>
          <w:lang w:eastAsia="fr-FR"/>
        </w:rPr>
        <w:t>تم إجراء اختبار كاي مربع</w:t>
      </w:r>
      <w:r w:rsidR="00CE454C">
        <w:rPr>
          <w:rFonts w:cs="Simplified Arabic" w:hint="cs"/>
          <w:sz w:val="28"/>
          <w:szCs w:val="28"/>
          <w:rtl/>
          <w:lang w:eastAsia="fr-FR"/>
        </w:rPr>
        <w:t>، ووجد</w:t>
      </w:r>
      <w:r w:rsidR="00CE454C" w:rsidRPr="002D5EC5">
        <w:rPr>
          <w:rFonts w:cs="Simplified Arabic"/>
          <w:sz w:val="28"/>
          <w:szCs w:val="28"/>
          <w:rtl/>
          <w:lang w:eastAsia="fr-FR"/>
        </w:rPr>
        <w:t xml:space="preserve"> أن قيمة مستوى الدلالة أ</w:t>
      </w:r>
      <w:r w:rsidR="00CE454C">
        <w:rPr>
          <w:rFonts w:cs="Simplified Arabic" w:hint="cs"/>
          <w:sz w:val="28"/>
          <w:szCs w:val="28"/>
          <w:rtl/>
          <w:lang w:eastAsia="fr-FR"/>
        </w:rPr>
        <w:t>كب</w:t>
      </w:r>
      <w:r w:rsidR="00CE454C" w:rsidRPr="002D5EC5">
        <w:rPr>
          <w:rFonts w:cs="Simplified Arabic"/>
          <w:sz w:val="28"/>
          <w:szCs w:val="28"/>
          <w:rtl/>
          <w:lang w:eastAsia="fr-FR"/>
        </w:rPr>
        <w:t xml:space="preserve">ر من القيمة 0.05، أي أنه عند مستوى الثقة 95% </w:t>
      </w:r>
      <w:r w:rsidR="00CE454C">
        <w:rPr>
          <w:rFonts w:cs="Simplified Arabic" w:hint="cs"/>
          <w:sz w:val="28"/>
          <w:szCs w:val="28"/>
          <w:rtl/>
          <w:lang w:eastAsia="fr-FR"/>
        </w:rPr>
        <w:t xml:space="preserve">لا </w:t>
      </w:r>
      <w:r w:rsidR="00CE454C" w:rsidRPr="002D5EC5">
        <w:rPr>
          <w:rFonts w:cs="Simplified Arabic"/>
          <w:sz w:val="28"/>
          <w:szCs w:val="28"/>
          <w:rtl/>
          <w:lang w:eastAsia="fr-FR"/>
        </w:rPr>
        <w:t>توجد فر</w:t>
      </w:r>
      <w:r w:rsidR="00CE454C">
        <w:rPr>
          <w:rFonts w:cs="Simplified Arabic"/>
          <w:sz w:val="28"/>
          <w:szCs w:val="28"/>
          <w:rtl/>
          <w:lang w:eastAsia="fr-FR"/>
        </w:rPr>
        <w:t>وق ذات دلالة إحصائية في تكرارات</w:t>
      </w:r>
      <w:r w:rsidR="00CE454C">
        <w:rPr>
          <w:rFonts w:cs="Simplified Arabic" w:hint="cs"/>
          <w:sz w:val="28"/>
          <w:szCs w:val="28"/>
          <w:rtl/>
          <w:lang w:eastAsia="fr-FR"/>
        </w:rPr>
        <w:t xml:space="preserve"> السيدات </w:t>
      </w:r>
      <w:r w:rsidR="004E7C28">
        <w:rPr>
          <w:rFonts w:cs="Simplified Arabic" w:hint="cs"/>
          <w:sz w:val="28"/>
          <w:szCs w:val="28"/>
          <w:rtl/>
          <w:lang w:eastAsia="fr-FR"/>
        </w:rPr>
        <w:t>اللاتي كان الألم الخثلي هو الموجودة</w:t>
      </w:r>
      <w:r>
        <w:rPr>
          <w:rFonts w:cs="Simplified Arabic" w:hint="cs"/>
          <w:sz w:val="28"/>
          <w:szCs w:val="28"/>
          <w:rtl/>
          <w:lang w:eastAsia="fr-FR"/>
        </w:rPr>
        <w:t xml:space="preserve"> السريري</w:t>
      </w:r>
      <w:r w:rsidR="004E7C28">
        <w:rPr>
          <w:rFonts w:cs="Simplified Arabic" w:hint="cs"/>
          <w:sz w:val="28"/>
          <w:szCs w:val="28"/>
          <w:rtl/>
          <w:lang w:eastAsia="fr-FR"/>
        </w:rPr>
        <w:t>ة</w:t>
      </w:r>
      <w:r>
        <w:rPr>
          <w:rFonts w:cs="Simplified Arabic" w:hint="cs"/>
          <w:sz w:val="28"/>
          <w:szCs w:val="28"/>
          <w:rtl/>
          <w:lang w:eastAsia="fr-FR"/>
        </w:rPr>
        <w:t xml:space="preserve"> البارز</w:t>
      </w:r>
      <w:r w:rsidR="004E7C28">
        <w:rPr>
          <w:rFonts w:cs="Simplified Arabic" w:hint="cs"/>
          <w:sz w:val="28"/>
          <w:szCs w:val="28"/>
          <w:rtl/>
          <w:lang w:eastAsia="fr-FR"/>
        </w:rPr>
        <w:t>ة</w:t>
      </w:r>
      <w:r>
        <w:rPr>
          <w:rFonts w:cs="Simplified Arabic" w:hint="cs"/>
          <w:sz w:val="28"/>
          <w:szCs w:val="28"/>
          <w:rtl/>
          <w:lang w:eastAsia="fr-FR"/>
        </w:rPr>
        <w:t xml:space="preserve"> وال</w:t>
      </w:r>
      <w:r w:rsidR="004E7C28">
        <w:rPr>
          <w:rFonts w:cs="Simplified Arabic" w:hint="cs"/>
          <w:sz w:val="28"/>
          <w:szCs w:val="28"/>
          <w:rtl/>
          <w:lang w:eastAsia="fr-FR"/>
        </w:rPr>
        <w:t>سيدات اللاتي لم يكن موجوداً كموجودة</w:t>
      </w:r>
      <w:r>
        <w:rPr>
          <w:rFonts w:cs="Simplified Arabic" w:hint="cs"/>
          <w:sz w:val="28"/>
          <w:szCs w:val="28"/>
          <w:rtl/>
          <w:lang w:eastAsia="fr-FR"/>
        </w:rPr>
        <w:t xml:space="preserve"> أساسي</w:t>
      </w:r>
      <w:r w:rsidR="004E7C28">
        <w:rPr>
          <w:rFonts w:cs="Simplified Arabic" w:hint="cs"/>
          <w:sz w:val="28"/>
          <w:szCs w:val="28"/>
          <w:rtl/>
          <w:lang w:eastAsia="fr-FR"/>
        </w:rPr>
        <w:t>ة</w:t>
      </w:r>
      <w:r w:rsidR="00CE454C">
        <w:rPr>
          <w:rFonts w:cs="Simplified Arabic" w:hint="cs"/>
          <w:sz w:val="28"/>
          <w:szCs w:val="28"/>
          <w:rtl/>
          <w:lang w:eastAsia="fr-FR"/>
        </w:rPr>
        <w:t xml:space="preserve"> بين مجموعتي الحالات والشاهد</w:t>
      </w:r>
      <w:r w:rsidR="00CE454C" w:rsidRPr="002D5EC5">
        <w:rPr>
          <w:rFonts w:cs="Simplified Arabic"/>
          <w:sz w:val="28"/>
          <w:szCs w:val="28"/>
          <w:rtl/>
          <w:lang w:eastAsia="fr-FR"/>
        </w:rPr>
        <w:t>.</w:t>
      </w:r>
      <w:r w:rsidRPr="00307CBC">
        <w:rPr>
          <w:rFonts w:cs="Simplified Arabic"/>
          <w:sz w:val="28"/>
          <w:szCs w:val="28"/>
          <w:rtl/>
          <w:lang w:eastAsia="fr-FR"/>
        </w:rPr>
        <w:t xml:space="preserve"> </w:t>
      </w:r>
      <w:r w:rsidRPr="002D5EC5">
        <w:rPr>
          <w:rFonts w:cs="Simplified Arabic"/>
          <w:sz w:val="28"/>
          <w:szCs w:val="28"/>
          <w:rtl/>
          <w:lang w:eastAsia="fr-FR"/>
        </w:rPr>
        <w:t xml:space="preserve">وبدراسة جدول التكرارات والنسب المئوية الموافق يُلاحظ أن نسبة </w:t>
      </w:r>
      <w:r w:rsidR="004E7C28">
        <w:rPr>
          <w:rFonts w:cs="Simplified Arabic" w:hint="cs"/>
          <w:sz w:val="28"/>
          <w:szCs w:val="28"/>
          <w:rtl/>
          <w:lang w:eastAsia="fr-FR"/>
        </w:rPr>
        <w:t>وجود الألم الخثل</w:t>
      </w:r>
      <w:r>
        <w:rPr>
          <w:rFonts w:cs="Simplified Arabic" w:hint="cs"/>
          <w:sz w:val="28"/>
          <w:szCs w:val="28"/>
          <w:rtl/>
          <w:lang w:eastAsia="fr-FR"/>
        </w:rPr>
        <w:t>ي كان</w:t>
      </w:r>
      <w:r w:rsidR="00AA33F6">
        <w:rPr>
          <w:rFonts w:cs="Simplified Arabic" w:hint="cs"/>
          <w:sz w:val="28"/>
          <w:szCs w:val="28"/>
          <w:rtl/>
          <w:lang w:eastAsia="fr-FR"/>
        </w:rPr>
        <w:t>ت</w:t>
      </w:r>
      <w:r>
        <w:rPr>
          <w:rFonts w:cs="Simplified Arabic" w:hint="cs"/>
          <w:sz w:val="28"/>
          <w:szCs w:val="28"/>
          <w:rtl/>
          <w:lang w:eastAsia="fr-FR"/>
        </w:rPr>
        <w:t xml:space="preserve"> أكبر ف</w:t>
      </w:r>
      <w:r w:rsidR="00AA33F6">
        <w:rPr>
          <w:rFonts w:cs="Simplified Arabic" w:hint="cs"/>
          <w:sz w:val="28"/>
          <w:szCs w:val="28"/>
          <w:rtl/>
          <w:lang w:eastAsia="fr-FR"/>
        </w:rPr>
        <w:t>ي مجموعة الحالات من نسبة تواجده</w:t>
      </w:r>
      <w:r>
        <w:rPr>
          <w:rFonts w:cs="Simplified Arabic" w:hint="cs"/>
          <w:sz w:val="28"/>
          <w:szCs w:val="28"/>
          <w:rtl/>
          <w:lang w:eastAsia="fr-FR"/>
        </w:rPr>
        <w:t xml:space="preserve"> في مجموعة الشاهد</w:t>
      </w:r>
      <w:r w:rsidRPr="002D5EC5">
        <w:rPr>
          <w:rFonts w:cs="Simplified Arabic"/>
          <w:sz w:val="28"/>
          <w:szCs w:val="28"/>
          <w:rtl/>
          <w:lang w:eastAsia="fr-FR"/>
        </w:rPr>
        <w:t>.</w:t>
      </w:r>
    </w:p>
    <w:tbl>
      <w:tblPr>
        <w:bidiVisual/>
        <w:tblW w:w="826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851"/>
        <w:gridCol w:w="851"/>
        <w:gridCol w:w="658"/>
        <w:gridCol w:w="1178"/>
        <w:gridCol w:w="1256"/>
      </w:tblGrid>
      <w:tr w:rsidR="00CE454C" w:rsidTr="00A004B6">
        <w:trPr>
          <w:cantSplit/>
          <w:jc w:val="center"/>
        </w:trPr>
        <w:tc>
          <w:tcPr>
            <w:tcW w:w="8268" w:type="dxa"/>
            <w:gridSpan w:val="8"/>
            <w:shd w:val="pct20" w:color="000000" w:fill="FFFFFF"/>
          </w:tcPr>
          <w:p w:rsidR="00CE454C" w:rsidRDefault="00CE454C" w:rsidP="003823E9">
            <w:pPr>
              <w:rPr>
                <w:rFonts w:cs="Times New Roman"/>
                <w:b/>
                <w:bCs/>
                <w:color w:val="000000"/>
                <w:szCs w:val="24"/>
                <w:rtl/>
                <w:lang w:bidi="ar-SY"/>
              </w:rPr>
            </w:pPr>
            <w:r>
              <w:rPr>
                <w:rFonts w:cs="Times New Roman" w:hint="cs"/>
                <w:b/>
                <w:bCs/>
                <w:color w:val="000000"/>
                <w:szCs w:val="24"/>
                <w:rtl/>
              </w:rPr>
              <w:lastRenderedPageBreak/>
              <w:t>جدول (</w:t>
            </w:r>
            <w:r w:rsidR="003823E9">
              <w:rPr>
                <w:rFonts w:cs="Times New Roman" w:hint="cs"/>
                <w:b/>
                <w:bCs/>
                <w:color w:val="000000"/>
                <w:szCs w:val="24"/>
                <w:rtl/>
              </w:rPr>
              <w:t>18</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Pr>
                <w:rFonts w:hint="cs"/>
                <w:b/>
                <w:bCs/>
                <w:i/>
                <w:iCs/>
                <w:rtl/>
                <w:lang w:eastAsia="fr-FR"/>
              </w:rPr>
              <w:t>السيدات اللاتي</w:t>
            </w:r>
            <w:r w:rsidR="00DA7E00">
              <w:rPr>
                <w:rFonts w:hint="cs"/>
                <w:b/>
                <w:bCs/>
                <w:i/>
                <w:iCs/>
                <w:rtl/>
                <w:lang w:eastAsia="fr-FR"/>
              </w:rPr>
              <w:t xml:space="preserve"> كان الألم</w:t>
            </w:r>
            <w:r w:rsidR="004E7C28">
              <w:rPr>
                <w:rFonts w:hint="cs"/>
                <w:b/>
                <w:bCs/>
                <w:i/>
                <w:iCs/>
                <w:rtl/>
                <w:lang w:eastAsia="fr-FR"/>
              </w:rPr>
              <w:t xml:space="preserve"> الخثلي الموجودة</w:t>
            </w:r>
            <w:r w:rsidR="00DA7E00">
              <w:rPr>
                <w:rFonts w:hint="cs"/>
                <w:b/>
                <w:bCs/>
                <w:i/>
                <w:iCs/>
                <w:rtl/>
                <w:lang w:eastAsia="fr-FR"/>
              </w:rPr>
              <w:t xml:space="preserve"> السريري</w:t>
            </w:r>
            <w:r w:rsidR="004E7C28">
              <w:rPr>
                <w:rFonts w:hint="cs"/>
                <w:b/>
                <w:bCs/>
                <w:i/>
                <w:iCs/>
                <w:rtl/>
                <w:lang w:eastAsia="fr-FR"/>
              </w:rPr>
              <w:t>ة</w:t>
            </w:r>
            <w:r>
              <w:rPr>
                <w:rFonts w:hint="cs"/>
                <w:b/>
                <w:bCs/>
                <w:i/>
                <w:iCs/>
                <w:rtl/>
                <w:lang w:eastAsia="fr-FR"/>
              </w:rPr>
              <w:t xml:space="preserve"> والسيدات اللات</w:t>
            </w:r>
            <w:r w:rsidR="004E7C28">
              <w:rPr>
                <w:rFonts w:hint="cs"/>
                <w:b/>
                <w:bCs/>
                <w:i/>
                <w:iCs/>
                <w:rtl/>
                <w:lang w:eastAsia="fr-FR"/>
              </w:rPr>
              <w:t>ي ليس لديهن ألم كموجودة</w:t>
            </w:r>
            <w:r w:rsidR="00DA7E00">
              <w:rPr>
                <w:rFonts w:hint="cs"/>
                <w:b/>
                <w:bCs/>
                <w:i/>
                <w:iCs/>
                <w:rtl/>
                <w:lang w:eastAsia="fr-FR"/>
              </w:rPr>
              <w:t xml:space="preserve"> بارز</w:t>
            </w:r>
            <w:r w:rsidR="004E7C28">
              <w:rPr>
                <w:rFonts w:hint="cs"/>
                <w:b/>
                <w:bCs/>
                <w:i/>
                <w:iCs/>
                <w:rtl/>
                <w:lang w:eastAsia="fr-FR"/>
              </w:rPr>
              <w:t>ة</w:t>
            </w:r>
            <w:r>
              <w:rPr>
                <w:rFonts w:hint="cs"/>
                <w:b/>
                <w:bCs/>
                <w:i/>
                <w:iCs/>
                <w:rtl/>
                <w:lang w:eastAsia="fr-FR"/>
              </w:rPr>
              <w:t xml:space="preserve"> في عينة الدراسة</w:t>
            </w:r>
          </w:p>
        </w:tc>
      </w:tr>
      <w:tr w:rsidR="00CE454C" w:rsidTr="00DA7E00">
        <w:trPr>
          <w:jc w:val="center"/>
        </w:trPr>
        <w:tc>
          <w:tcPr>
            <w:tcW w:w="1689"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pct20" w:color="000000" w:fill="FFFFFF"/>
            <w:vAlign w:val="center"/>
          </w:tcPr>
          <w:p w:rsidR="00CE454C" w:rsidRDefault="00DA7E00" w:rsidP="00A004B6">
            <w:pPr>
              <w:spacing w:after="0"/>
              <w:jc w:val="center"/>
              <w:rPr>
                <w:rFonts w:cs="Times New Roman"/>
                <w:b/>
                <w:bCs/>
                <w:color w:val="000000"/>
                <w:szCs w:val="24"/>
                <w:rtl/>
              </w:rPr>
            </w:pPr>
            <w:r>
              <w:rPr>
                <w:rFonts w:cs="Times New Roman" w:hint="cs"/>
                <w:b/>
                <w:bCs/>
                <w:color w:val="000000"/>
                <w:szCs w:val="24"/>
                <w:rtl/>
              </w:rPr>
              <w:t>يوجد ألم</w:t>
            </w:r>
          </w:p>
        </w:tc>
        <w:tc>
          <w:tcPr>
            <w:tcW w:w="851" w:type="dxa"/>
            <w:shd w:val="pct20" w:color="000000" w:fill="FFFFFF"/>
            <w:vAlign w:val="center"/>
          </w:tcPr>
          <w:p w:rsidR="00CE454C" w:rsidRDefault="00DA7E00" w:rsidP="00DA7E00">
            <w:pPr>
              <w:spacing w:after="0"/>
              <w:jc w:val="center"/>
              <w:rPr>
                <w:rFonts w:cs="Times New Roman"/>
                <w:b/>
                <w:bCs/>
                <w:color w:val="000000"/>
                <w:szCs w:val="24"/>
                <w:rtl/>
              </w:rPr>
            </w:pPr>
            <w:r>
              <w:rPr>
                <w:rFonts w:cs="Times New Roman" w:hint="cs"/>
                <w:b/>
                <w:bCs/>
                <w:color w:val="000000"/>
                <w:szCs w:val="24"/>
                <w:rtl/>
              </w:rPr>
              <w:t>لايوجد ألم</w:t>
            </w:r>
          </w:p>
        </w:tc>
        <w:tc>
          <w:tcPr>
            <w:tcW w:w="851"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pct20" w:color="000000" w:fill="FFFFFF"/>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دلالة الفروق</w:t>
            </w:r>
          </w:p>
        </w:tc>
      </w:tr>
      <w:tr w:rsidR="00CE454C" w:rsidTr="00A004B6">
        <w:trPr>
          <w:cantSplit/>
          <w:jc w:val="center"/>
        </w:trPr>
        <w:tc>
          <w:tcPr>
            <w:tcW w:w="1689" w:type="dxa"/>
            <w:vAlign w:val="center"/>
          </w:tcPr>
          <w:p w:rsidR="00CE454C" w:rsidRPr="0092402B" w:rsidRDefault="00CE454C" w:rsidP="00A004B6">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CE454C" w:rsidRDefault="00C038AA" w:rsidP="00A004B6">
            <w:pPr>
              <w:bidi w:val="0"/>
              <w:jc w:val="center"/>
              <w:rPr>
                <w:rFonts w:cs="Times New Roman"/>
                <w:color w:val="000000"/>
                <w:szCs w:val="20"/>
              </w:rPr>
            </w:pPr>
            <w:r>
              <w:rPr>
                <w:rFonts w:cs="Times New Roman"/>
                <w:color w:val="000000"/>
                <w:szCs w:val="20"/>
              </w:rPr>
              <w:t>108</w:t>
            </w:r>
          </w:p>
        </w:tc>
        <w:tc>
          <w:tcPr>
            <w:tcW w:w="851" w:type="dxa"/>
          </w:tcPr>
          <w:p w:rsidR="00CE454C" w:rsidRDefault="00C038AA" w:rsidP="00A004B6">
            <w:pPr>
              <w:bidi w:val="0"/>
              <w:jc w:val="center"/>
              <w:rPr>
                <w:rFonts w:cs="Times New Roman"/>
                <w:color w:val="000000"/>
                <w:szCs w:val="20"/>
              </w:rPr>
            </w:pPr>
            <w:r>
              <w:rPr>
                <w:rFonts w:cs="Times New Roman"/>
                <w:color w:val="000000"/>
                <w:szCs w:val="20"/>
              </w:rPr>
              <w:t>36</w:t>
            </w:r>
          </w:p>
        </w:tc>
        <w:tc>
          <w:tcPr>
            <w:tcW w:w="851" w:type="dxa"/>
          </w:tcPr>
          <w:p w:rsidR="00CE454C" w:rsidRDefault="00C038AA" w:rsidP="00A004B6">
            <w:pPr>
              <w:bidi w:val="0"/>
              <w:jc w:val="center"/>
              <w:rPr>
                <w:rFonts w:cs="Times New Roman"/>
                <w:color w:val="000000"/>
                <w:szCs w:val="20"/>
              </w:rPr>
            </w:pPr>
            <w:r>
              <w:rPr>
                <w:rFonts w:cs="Times New Roman"/>
                <w:color w:val="000000"/>
                <w:szCs w:val="20"/>
              </w:rPr>
              <w:t>72</w:t>
            </w:r>
          </w:p>
        </w:tc>
        <w:tc>
          <w:tcPr>
            <w:tcW w:w="851" w:type="dxa"/>
            <w:vMerge w:val="restart"/>
            <w:vAlign w:val="center"/>
          </w:tcPr>
          <w:p w:rsidR="00CE454C" w:rsidRDefault="00C038AA" w:rsidP="00A004B6">
            <w:pPr>
              <w:bidi w:val="0"/>
              <w:jc w:val="center"/>
              <w:rPr>
                <w:rFonts w:cs="Times New Roman"/>
                <w:color w:val="000000"/>
                <w:szCs w:val="20"/>
              </w:rPr>
            </w:pPr>
            <w:r>
              <w:rPr>
                <w:rFonts w:cs="Times New Roman"/>
                <w:color w:val="000000"/>
                <w:szCs w:val="20"/>
              </w:rPr>
              <w:t>3.337</w:t>
            </w:r>
          </w:p>
        </w:tc>
        <w:tc>
          <w:tcPr>
            <w:tcW w:w="658" w:type="dxa"/>
            <w:vMerge w:val="restart"/>
            <w:vAlign w:val="center"/>
          </w:tcPr>
          <w:p w:rsidR="00CE454C" w:rsidRDefault="00CE454C" w:rsidP="00A004B6">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CE454C" w:rsidRDefault="00CE454C" w:rsidP="00A004B6">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CE454C" w:rsidRDefault="00CE454C" w:rsidP="00A004B6">
            <w:pPr>
              <w:jc w:val="center"/>
              <w:rPr>
                <w:rFonts w:cs="Times New Roman"/>
                <w:color w:val="000000"/>
                <w:szCs w:val="24"/>
              </w:rPr>
            </w:pPr>
            <w:r>
              <w:rPr>
                <w:rFonts w:cs="Times New Roman"/>
                <w:color w:val="000000"/>
                <w:szCs w:val="24"/>
                <w:rtl/>
              </w:rPr>
              <w:t>لا توجد فروق دالة</w:t>
            </w:r>
          </w:p>
        </w:tc>
      </w:tr>
      <w:tr w:rsidR="00CE454C" w:rsidTr="00A004B6">
        <w:trPr>
          <w:cantSplit/>
          <w:jc w:val="center"/>
        </w:trPr>
        <w:tc>
          <w:tcPr>
            <w:tcW w:w="1689" w:type="dxa"/>
            <w:vAlign w:val="center"/>
          </w:tcPr>
          <w:p w:rsidR="00CE454C" w:rsidRPr="0092402B" w:rsidRDefault="00CE454C" w:rsidP="00A004B6">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CE454C" w:rsidRDefault="00C038AA" w:rsidP="00A004B6">
            <w:pPr>
              <w:bidi w:val="0"/>
              <w:jc w:val="center"/>
              <w:rPr>
                <w:rFonts w:cs="Times New Roman"/>
                <w:color w:val="000000"/>
                <w:szCs w:val="20"/>
              </w:rPr>
            </w:pPr>
            <w:r>
              <w:rPr>
                <w:rFonts w:cs="Times New Roman"/>
                <w:color w:val="000000"/>
                <w:szCs w:val="20"/>
              </w:rPr>
              <w:t>120</w:t>
            </w:r>
          </w:p>
        </w:tc>
        <w:tc>
          <w:tcPr>
            <w:tcW w:w="851" w:type="dxa"/>
          </w:tcPr>
          <w:p w:rsidR="00CE454C" w:rsidRDefault="00C038AA" w:rsidP="00A004B6">
            <w:pPr>
              <w:bidi w:val="0"/>
              <w:jc w:val="center"/>
              <w:rPr>
                <w:rFonts w:cs="Times New Roman"/>
                <w:color w:val="000000"/>
                <w:szCs w:val="20"/>
              </w:rPr>
            </w:pPr>
            <w:r>
              <w:rPr>
                <w:rFonts w:cs="Times New Roman"/>
                <w:color w:val="000000"/>
                <w:szCs w:val="20"/>
              </w:rPr>
              <w:t>27</w:t>
            </w:r>
          </w:p>
        </w:tc>
        <w:tc>
          <w:tcPr>
            <w:tcW w:w="851" w:type="dxa"/>
          </w:tcPr>
          <w:p w:rsidR="00CE454C" w:rsidRDefault="00C038AA" w:rsidP="00A004B6">
            <w:pPr>
              <w:bidi w:val="0"/>
              <w:jc w:val="center"/>
              <w:rPr>
                <w:rFonts w:cs="Times New Roman"/>
                <w:color w:val="000000"/>
                <w:szCs w:val="20"/>
              </w:rPr>
            </w:pPr>
            <w:r>
              <w:rPr>
                <w:rFonts w:cs="Times New Roman"/>
                <w:color w:val="000000"/>
                <w:szCs w:val="20"/>
              </w:rPr>
              <w:t>93</w:t>
            </w:r>
          </w:p>
        </w:tc>
        <w:tc>
          <w:tcPr>
            <w:tcW w:w="851" w:type="dxa"/>
            <w:vMerge/>
            <w:vAlign w:val="center"/>
          </w:tcPr>
          <w:p w:rsidR="00CE454C" w:rsidRDefault="00CE454C" w:rsidP="00A004B6">
            <w:pPr>
              <w:bidi w:val="0"/>
              <w:jc w:val="center"/>
              <w:rPr>
                <w:rFonts w:cs="Times New Roman"/>
                <w:color w:val="000000"/>
                <w:szCs w:val="20"/>
              </w:rPr>
            </w:pPr>
          </w:p>
        </w:tc>
        <w:tc>
          <w:tcPr>
            <w:tcW w:w="658" w:type="dxa"/>
            <w:vMerge/>
            <w:vAlign w:val="center"/>
          </w:tcPr>
          <w:p w:rsidR="00CE454C" w:rsidRDefault="00CE454C" w:rsidP="00A004B6">
            <w:pPr>
              <w:bidi w:val="0"/>
              <w:jc w:val="center"/>
              <w:rPr>
                <w:rFonts w:cs="Times New Roman"/>
                <w:color w:val="000000"/>
                <w:szCs w:val="20"/>
              </w:rPr>
            </w:pPr>
          </w:p>
        </w:tc>
        <w:tc>
          <w:tcPr>
            <w:tcW w:w="1178" w:type="dxa"/>
            <w:vMerge/>
            <w:vAlign w:val="center"/>
          </w:tcPr>
          <w:p w:rsidR="00CE454C" w:rsidRDefault="00CE454C" w:rsidP="00A004B6">
            <w:pPr>
              <w:bidi w:val="0"/>
              <w:jc w:val="center"/>
              <w:rPr>
                <w:rFonts w:cs="Times New Roman"/>
                <w:color w:val="000000"/>
                <w:szCs w:val="20"/>
              </w:rPr>
            </w:pPr>
          </w:p>
        </w:tc>
        <w:tc>
          <w:tcPr>
            <w:tcW w:w="1256" w:type="dxa"/>
            <w:vMerge/>
            <w:vAlign w:val="center"/>
          </w:tcPr>
          <w:p w:rsidR="00CE454C" w:rsidRDefault="00CE454C" w:rsidP="00A004B6">
            <w:pPr>
              <w:jc w:val="center"/>
              <w:rPr>
                <w:rFonts w:cs="Times New Roman"/>
                <w:b/>
                <w:bCs/>
                <w:color w:val="000000"/>
                <w:szCs w:val="24"/>
                <w:u w:val="dotted"/>
              </w:rPr>
            </w:pPr>
          </w:p>
        </w:tc>
      </w:tr>
    </w:tbl>
    <w:p w:rsidR="00700E16" w:rsidRDefault="00344F56" w:rsidP="00344F56">
      <w:pPr>
        <w:spacing w:before="240"/>
        <w:jc w:val="both"/>
        <w:rPr>
          <w:rFonts w:cs="Simplified Arabic"/>
          <w:sz w:val="28"/>
          <w:szCs w:val="28"/>
          <w:rtl/>
          <w:lang w:bidi="ar-SY"/>
        </w:rPr>
      </w:pPr>
      <w:r w:rsidRPr="00344F56">
        <w:rPr>
          <w:rFonts w:cs="Simplified Arabic" w:hint="cs"/>
          <w:sz w:val="28"/>
          <w:szCs w:val="28"/>
          <w:rtl/>
          <w:lang w:bidi="ar-SY"/>
        </w:rPr>
        <w:t>أما النزف المهبلي</w:t>
      </w:r>
      <w:r>
        <w:rPr>
          <w:rFonts w:cs="Simplified Arabic" w:hint="cs"/>
          <w:sz w:val="28"/>
          <w:szCs w:val="28"/>
          <w:rtl/>
          <w:lang w:bidi="ar-SY"/>
        </w:rPr>
        <w:t xml:space="preserve"> فقد تواجد في 19.45% من الحالات وذلك بأشكال وأنماط متنوعة. وتم اكتشاف الورم أثناء إجراء العملية القيصرية في 12 حالة (11.11% من مجموعة الحالات).</w:t>
      </w:r>
    </w:p>
    <w:p w:rsidR="005E19D2" w:rsidRDefault="00E94BEA" w:rsidP="00E94BEA">
      <w:pPr>
        <w:spacing w:before="240"/>
        <w:jc w:val="both"/>
        <w:rPr>
          <w:rFonts w:cs="Simplified Arabic"/>
          <w:sz w:val="28"/>
          <w:szCs w:val="28"/>
          <w:rtl/>
          <w:lang w:bidi="ar-SY"/>
        </w:rPr>
      </w:pPr>
      <w:r>
        <w:rPr>
          <w:rFonts w:cs="Simplified Arabic" w:hint="cs"/>
          <w:sz w:val="28"/>
          <w:szCs w:val="28"/>
          <w:rtl/>
          <w:lang w:bidi="ar-SY"/>
        </w:rPr>
        <w:t>تم الاشتباه بالتشخيص في حالتين بشكل عرضي، أحدهما في إطار مراقبة روتينية للولب، والأخرى في إطار تقييم التهابات تناسلية.</w:t>
      </w: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Default="00E94BEA" w:rsidP="00E94BEA">
      <w:pPr>
        <w:spacing w:before="240"/>
        <w:jc w:val="both"/>
        <w:rPr>
          <w:rFonts w:cs="Simplified Arabic"/>
          <w:sz w:val="28"/>
          <w:szCs w:val="28"/>
          <w:rtl/>
          <w:lang w:bidi="ar-SY"/>
        </w:rPr>
      </w:pPr>
    </w:p>
    <w:p w:rsidR="00E94BEA" w:rsidRPr="009D158B" w:rsidRDefault="00E94BEA" w:rsidP="00E94BEA">
      <w:pPr>
        <w:spacing w:before="240"/>
        <w:jc w:val="both"/>
        <w:rPr>
          <w:rFonts w:cs="Simplified Arabic"/>
          <w:sz w:val="28"/>
          <w:szCs w:val="28"/>
          <w:rtl/>
          <w:lang w:bidi="ar-SY"/>
        </w:rPr>
      </w:pPr>
    </w:p>
    <w:p w:rsidR="00E94BEA" w:rsidRPr="00182BA1" w:rsidRDefault="00946658" w:rsidP="005E19D2">
      <w:pPr>
        <w:jc w:val="both"/>
        <w:rPr>
          <w:b/>
          <w:bCs/>
          <w:sz w:val="36"/>
          <w:szCs w:val="36"/>
          <w:rtl/>
          <w:lang w:bidi="ar-SY"/>
        </w:rPr>
      </w:pPr>
      <w:r>
        <w:rPr>
          <w:rFonts w:hint="cs"/>
          <w:b/>
          <w:bCs/>
          <w:sz w:val="40"/>
          <w:szCs w:val="40"/>
          <w:rtl/>
          <w:lang w:bidi="ar-SY"/>
        </w:rPr>
        <w:lastRenderedPageBreak/>
        <w:t>6</w:t>
      </w:r>
      <w:r w:rsidR="00182BA1">
        <w:rPr>
          <w:rFonts w:hint="cs"/>
          <w:b/>
          <w:bCs/>
          <w:sz w:val="40"/>
          <w:szCs w:val="40"/>
          <w:rtl/>
          <w:lang w:bidi="ar-SY"/>
        </w:rPr>
        <w:t>-</w:t>
      </w:r>
      <w:r w:rsidR="00F63BD5" w:rsidRPr="00182BA1">
        <w:rPr>
          <w:rFonts w:hint="cs"/>
          <w:b/>
          <w:bCs/>
          <w:sz w:val="36"/>
          <w:szCs w:val="36"/>
          <w:rtl/>
          <w:lang w:bidi="ar-SY"/>
        </w:rPr>
        <w:t xml:space="preserve"> </w:t>
      </w:r>
      <w:r w:rsidR="00E94BEA" w:rsidRPr="00182BA1">
        <w:rPr>
          <w:rFonts w:hint="cs"/>
          <w:b/>
          <w:bCs/>
          <w:sz w:val="36"/>
          <w:szCs w:val="36"/>
          <w:rtl/>
          <w:lang w:bidi="ar-SY"/>
        </w:rPr>
        <w:t>موجودات القصة المرضية:</w:t>
      </w:r>
    </w:p>
    <w:p w:rsidR="005E19D2" w:rsidRPr="00E94BEA" w:rsidRDefault="005E19D2" w:rsidP="00E94BEA">
      <w:pPr>
        <w:pStyle w:val="a3"/>
        <w:numPr>
          <w:ilvl w:val="0"/>
          <w:numId w:val="12"/>
        </w:numPr>
        <w:jc w:val="both"/>
        <w:rPr>
          <w:sz w:val="36"/>
          <w:szCs w:val="36"/>
          <w:rtl/>
          <w:lang w:bidi="ar-SY"/>
        </w:rPr>
      </w:pPr>
      <w:r w:rsidRPr="00E94BEA">
        <w:rPr>
          <w:rFonts w:hint="cs"/>
          <w:b/>
          <w:bCs/>
          <w:sz w:val="36"/>
          <w:szCs w:val="36"/>
          <w:rtl/>
          <w:lang w:bidi="ar-SY"/>
        </w:rPr>
        <w:t>الإصابة بالداء السكري</w:t>
      </w:r>
      <w:r w:rsidRPr="00E94BEA">
        <w:rPr>
          <w:rFonts w:hint="cs"/>
          <w:sz w:val="36"/>
          <w:szCs w:val="36"/>
          <w:rtl/>
          <w:lang w:bidi="ar-SY"/>
        </w:rPr>
        <w:t>:</w:t>
      </w:r>
    </w:p>
    <w:p w:rsidR="003E6D44" w:rsidRDefault="005E19D2" w:rsidP="003E6D44">
      <w:pPr>
        <w:jc w:val="both"/>
        <w:rPr>
          <w:rFonts w:cs="Simplified Arabic"/>
          <w:sz w:val="28"/>
          <w:szCs w:val="28"/>
          <w:rtl/>
          <w:lang w:bidi="ar-SY"/>
        </w:rPr>
      </w:pPr>
      <w:r w:rsidRPr="009D158B">
        <w:rPr>
          <w:rFonts w:cs="Simplified Arabic" w:hint="cs"/>
          <w:sz w:val="28"/>
          <w:szCs w:val="28"/>
          <w:rtl/>
          <w:lang w:bidi="ar-SY"/>
        </w:rPr>
        <w:t>اعتمد ذكر المريضة لإصابتها بهذا المرض في قصتها المرضية كدليل للإصابة به بالإضافة للحالات التي تم اكتشافها أثناء إقامة المريضة في</w:t>
      </w:r>
      <w:r>
        <w:rPr>
          <w:rFonts w:cs="Simplified Arabic" w:hint="cs"/>
          <w:sz w:val="28"/>
          <w:szCs w:val="28"/>
          <w:rtl/>
          <w:lang w:bidi="ar-SY"/>
        </w:rPr>
        <w:t xml:space="preserve"> المستشفى وتحضيرها للعمل الجراحي</w:t>
      </w:r>
      <w:r w:rsidRPr="009D158B">
        <w:rPr>
          <w:rFonts w:cs="Simplified Arabic" w:hint="cs"/>
          <w:sz w:val="28"/>
          <w:szCs w:val="28"/>
          <w:rtl/>
          <w:lang w:bidi="ar-SY"/>
        </w:rPr>
        <w:t>.</w:t>
      </w:r>
    </w:p>
    <w:p w:rsidR="00CB1D94" w:rsidRPr="009D158B" w:rsidRDefault="005E19D2" w:rsidP="00D10675">
      <w:pPr>
        <w:jc w:val="both"/>
        <w:rPr>
          <w:rFonts w:cs="Simplified Arabic"/>
          <w:sz w:val="28"/>
          <w:szCs w:val="28"/>
          <w:rtl/>
          <w:lang w:bidi="ar-SY"/>
        </w:rPr>
      </w:pPr>
      <w:r w:rsidRPr="009D158B">
        <w:rPr>
          <w:rFonts w:cs="Simplified Arabic" w:hint="cs"/>
          <w:sz w:val="28"/>
          <w:szCs w:val="28"/>
          <w:rtl/>
          <w:lang w:bidi="ar-SY"/>
        </w:rPr>
        <w:t>تواجد هذا الدا</w:t>
      </w:r>
      <w:r>
        <w:rPr>
          <w:rFonts w:cs="Simplified Arabic" w:hint="cs"/>
          <w:sz w:val="28"/>
          <w:szCs w:val="28"/>
          <w:rtl/>
          <w:lang w:bidi="ar-SY"/>
        </w:rPr>
        <w:t xml:space="preserve">ء لدى </w:t>
      </w:r>
      <w:r w:rsidR="00D10675">
        <w:rPr>
          <w:rFonts w:cs="Simplified Arabic" w:hint="cs"/>
          <w:sz w:val="28"/>
          <w:szCs w:val="28"/>
          <w:rtl/>
          <w:lang w:bidi="ar-SY"/>
        </w:rPr>
        <w:t>11.11</w:t>
      </w:r>
      <w:r>
        <w:rPr>
          <w:rFonts w:cs="Simplified Arabic" w:hint="cs"/>
          <w:sz w:val="28"/>
          <w:szCs w:val="28"/>
          <w:rtl/>
          <w:lang w:bidi="ar-SY"/>
        </w:rPr>
        <w:t>% من المريضات</w:t>
      </w:r>
      <w:r w:rsidR="00D10675">
        <w:rPr>
          <w:rFonts w:cs="Simplified Arabic" w:hint="cs"/>
          <w:sz w:val="28"/>
          <w:szCs w:val="28"/>
          <w:rtl/>
          <w:lang w:bidi="ar-SY"/>
        </w:rPr>
        <w:t xml:space="preserve"> المصابات بورم الخلية المنتشة ضمن مجموع</w:t>
      </w:r>
      <w:r>
        <w:rPr>
          <w:rFonts w:cs="Simplified Arabic" w:hint="cs"/>
          <w:sz w:val="28"/>
          <w:szCs w:val="28"/>
          <w:rtl/>
          <w:lang w:bidi="ar-SY"/>
        </w:rPr>
        <w:t>ة الدراسة (</w:t>
      </w:r>
      <w:r w:rsidR="00D10675">
        <w:rPr>
          <w:rFonts w:cs="Simplified Arabic" w:hint="cs"/>
          <w:sz w:val="28"/>
          <w:szCs w:val="28"/>
          <w:rtl/>
          <w:lang w:bidi="ar-SY"/>
        </w:rPr>
        <w:t xml:space="preserve"> </w:t>
      </w:r>
      <w:r>
        <w:rPr>
          <w:rFonts w:cs="Simplified Arabic" w:hint="cs"/>
          <w:sz w:val="28"/>
          <w:szCs w:val="28"/>
          <w:rtl/>
          <w:lang w:bidi="ar-SY"/>
        </w:rPr>
        <w:t>12/</w:t>
      </w:r>
      <w:r w:rsidR="00D10675">
        <w:rPr>
          <w:rFonts w:cs="Simplified Arabic" w:hint="cs"/>
          <w:sz w:val="28"/>
          <w:szCs w:val="28"/>
          <w:rtl/>
          <w:lang w:bidi="ar-SY"/>
        </w:rPr>
        <w:t xml:space="preserve">108 </w:t>
      </w:r>
      <w:r w:rsidR="00946658">
        <w:rPr>
          <w:rFonts w:cs="Simplified Arabic" w:hint="cs"/>
          <w:sz w:val="28"/>
          <w:szCs w:val="28"/>
          <w:rtl/>
          <w:lang w:bidi="ar-SY"/>
        </w:rPr>
        <w:t xml:space="preserve">)، فيما </w:t>
      </w:r>
      <w:r>
        <w:rPr>
          <w:rFonts w:cs="Simplified Arabic" w:hint="cs"/>
          <w:sz w:val="28"/>
          <w:szCs w:val="28"/>
          <w:rtl/>
          <w:lang w:bidi="ar-SY"/>
        </w:rPr>
        <w:t>سجل</w:t>
      </w:r>
      <w:r w:rsidR="00946658">
        <w:rPr>
          <w:rFonts w:cs="Simplified Arabic" w:hint="cs"/>
          <w:sz w:val="28"/>
          <w:szCs w:val="28"/>
          <w:rtl/>
          <w:lang w:bidi="ar-SY"/>
        </w:rPr>
        <w:t>ت</w:t>
      </w:r>
      <w:r>
        <w:rPr>
          <w:rFonts w:cs="Simplified Arabic" w:hint="cs"/>
          <w:sz w:val="28"/>
          <w:szCs w:val="28"/>
          <w:rtl/>
          <w:lang w:bidi="ar-SY"/>
        </w:rPr>
        <w:t xml:space="preserve"> </w:t>
      </w:r>
      <w:r w:rsidR="00D10675">
        <w:rPr>
          <w:rFonts w:cs="Simplified Arabic" w:hint="cs"/>
          <w:sz w:val="28"/>
          <w:szCs w:val="28"/>
          <w:rtl/>
          <w:lang w:bidi="ar-SY"/>
        </w:rPr>
        <w:t>مجموعة</w:t>
      </w:r>
      <w:r w:rsidR="00946658">
        <w:rPr>
          <w:rFonts w:cs="Simplified Arabic" w:hint="cs"/>
          <w:sz w:val="28"/>
          <w:szCs w:val="28"/>
          <w:rtl/>
          <w:lang w:bidi="ar-SY"/>
        </w:rPr>
        <w:t xml:space="preserve"> الشاهد</w:t>
      </w:r>
      <w:r>
        <w:rPr>
          <w:rFonts w:cs="Simplified Arabic" w:hint="cs"/>
          <w:sz w:val="28"/>
          <w:szCs w:val="28"/>
          <w:rtl/>
          <w:lang w:bidi="ar-SY"/>
        </w:rPr>
        <w:t xml:space="preserve"> 16 إصابة، وبنسبة مئوية </w:t>
      </w:r>
      <w:r w:rsidR="00CB1D94">
        <w:rPr>
          <w:rFonts w:cs="Simplified Arabic" w:hint="cs"/>
          <w:sz w:val="28"/>
          <w:szCs w:val="28"/>
          <w:rtl/>
          <w:lang w:bidi="ar-SY"/>
        </w:rPr>
        <w:t xml:space="preserve">بلغت </w:t>
      </w:r>
      <w:r w:rsidR="00700E16">
        <w:rPr>
          <w:rFonts w:cs="Simplified Arabic" w:hint="cs"/>
          <w:sz w:val="28"/>
          <w:szCs w:val="28"/>
          <w:rtl/>
          <w:lang w:bidi="ar-SY"/>
        </w:rPr>
        <w:t>(</w:t>
      </w:r>
      <w:r w:rsidR="00D10675">
        <w:rPr>
          <w:rFonts w:cs="Simplified Arabic" w:hint="cs"/>
          <w:sz w:val="28"/>
          <w:szCs w:val="28"/>
          <w:rtl/>
          <w:lang w:bidi="ar-SY"/>
        </w:rPr>
        <w:t>13.33</w:t>
      </w:r>
      <w:r w:rsidR="00700E16">
        <w:rPr>
          <w:rFonts w:cs="Simplified Arabic" w:hint="cs"/>
          <w:sz w:val="28"/>
          <w:szCs w:val="28"/>
          <w:rtl/>
          <w:lang w:bidi="ar-SY"/>
        </w:rPr>
        <w:t>%).</w:t>
      </w:r>
      <w:r w:rsidR="00D10675">
        <w:rPr>
          <w:rFonts w:cs="Simplified Arabic" w:hint="cs"/>
          <w:sz w:val="28"/>
          <w:szCs w:val="28"/>
          <w:rtl/>
          <w:lang w:bidi="ar-SY"/>
        </w:rPr>
        <w:t xml:space="preserve"> انظر الجدول (</w:t>
      </w:r>
      <w:r w:rsidR="003823E9">
        <w:rPr>
          <w:rFonts w:cs="Simplified Arabic" w:hint="cs"/>
          <w:sz w:val="28"/>
          <w:szCs w:val="28"/>
          <w:rtl/>
          <w:lang w:bidi="ar-SY"/>
        </w:rPr>
        <w:t>19</w:t>
      </w:r>
      <w:r w:rsidR="00D10675">
        <w:rPr>
          <w:rFonts w:cs="Simplified Arabic" w:hint="cs"/>
          <w:sz w:val="28"/>
          <w:szCs w:val="28"/>
          <w:rtl/>
          <w:lang w:bidi="ar-SY"/>
        </w:rPr>
        <w:t>).</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704"/>
        <w:gridCol w:w="1704"/>
        <w:gridCol w:w="1705"/>
        <w:gridCol w:w="1087"/>
      </w:tblGrid>
      <w:tr w:rsidR="005E19D2" w:rsidTr="00155130">
        <w:tc>
          <w:tcPr>
            <w:tcW w:w="1228" w:type="dxa"/>
            <w:shd w:val="clear" w:color="auto" w:fill="F2F2F2" w:themeFill="background1" w:themeFillShade="F2"/>
          </w:tcPr>
          <w:p w:rsidR="005E19D2" w:rsidRPr="00482059" w:rsidRDefault="005E19D2" w:rsidP="0052744B">
            <w:pPr>
              <w:spacing w:before="100" w:beforeAutospacing="1" w:after="100" w:afterAutospacing="1"/>
              <w:jc w:val="both"/>
              <w:rPr>
                <w:b/>
                <w:bCs/>
                <w:sz w:val="28"/>
                <w:szCs w:val="28"/>
                <w:rtl/>
                <w:lang w:bidi="ar-SY"/>
              </w:rPr>
            </w:pPr>
            <w:bookmarkStart w:id="13" w:name="_Hlk242038453"/>
          </w:p>
        </w:tc>
        <w:tc>
          <w:tcPr>
            <w:tcW w:w="1704" w:type="dxa"/>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704" w:type="dxa"/>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المصابات بالداء السكري</w:t>
            </w:r>
          </w:p>
        </w:tc>
        <w:tc>
          <w:tcPr>
            <w:tcW w:w="1705" w:type="dxa"/>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غير المصابات بالداء السكري</w:t>
            </w:r>
          </w:p>
        </w:tc>
        <w:tc>
          <w:tcPr>
            <w:tcW w:w="1087" w:type="dxa"/>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5E19D2" w:rsidTr="00155130">
        <w:trPr>
          <w:trHeight w:val="398"/>
        </w:trPr>
        <w:tc>
          <w:tcPr>
            <w:tcW w:w="1228" w:type="dxa"/>
            <w:vMerge w:val="restart"/>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w:t>
            </w:r>
            <w:r>
              <w:rPr>
                <w:rFonts w:hint="cs"/>
                <w:b/>
                <w:bCs/>
                <w:sz w:val="28"/>
                <w:szCs w:val="28"/>
                <w:rtl/>
                <w:lang w:bidi="ar-SY"/>
              </w:rPr>
              <w:t>حالات</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12</w:t>
            </w:r>
          </w:p>
        </w:tc>
        <w:tc>
          <w:tcPr>
            <w:tcW w:w="1705" w:type="dxa"/>
            <w:vAlign w:val="center"/>
          </w:tcPr>
          <w:p w:rsidR="005E19D2" w:rsidRPr="00482059" w:rsidRDefault="004E7C28" w:rsidP="003451DF">
            <w:pPr>
              <w:spacing w:before="100" w:beforeAutospacing="1" w:after="100" w:afterAutospacing="1"/>
              <w:jc w:val="center"/>
              <w:rPr>
                <w:b/>
                <w:bCs/>
                <w:sz w:val="28"/>
                <w:szCs w:val="28"/>
                <w:rtl/>
                <w:lang w:bidi="ar-SY"/>
              </w:rPr>
            </w:pPr>
            <w:r>
              <w:rPr>
                <w:rFonts w:hint="cs"/>
                <w:b/>
                <w:bCs/>
                <w:sz w:val="28"/>
                <w:szCs w:val="28"/>
                <w:rtl/>
                <w:lang w:bidi="ar-SY"/>
              </w:rPr>
              <w:t>96</w:t>
            </w:r>
          </w:p>
        </w:tc>
        <w:tc>
          <w:tcPr>
            <w:tcW w:w="1087" w:type="dxa"/>
            <w:vAlign w:val="center"/>
          </w:tcPr>
          <w:p w:rsidR="005E19D2" w:rsidRPr="00482059" w:rsidRDefault="004E7C28" w:rsidP="003451DF">
            <w:pPr>
              <w:spacing w:before="100" w:beforeAutospacing="1" w:after="100" w:afterAutospacing="1"/>
              <w:jc w:val="center"/>
              <w:rPr>
                <w:b/>
                <w:bCs/>
                <w:sz w:val="28"/>
                <w:szCs w:val="28"/>
                <w:rtl/>
                <w:lang w:bidi="ar-SY"/>
              </w:rPr>
            </w:pPr>
            <w:r>
              <w:rPr>
                <w:rFonts w:hint="cs"/>
                <w:b/>
                <w:bCs/>
                <w:sz w:val="28"/>
                <w:szCs w:val="28"/>
                <w:rtl/>
                <w:lang w:bidi="ar-SY"/>
              </w:rPr>
              <w:t>108</w:t>
            </w:r>
          </w:p>
        </w:tc>
      </w:tr>
      <w:bookmarkEnd w:id="13"/>
      <w:tr w:rsidR="005E19D2" w:rsidTr="00155130">
        <w:trPr>
          <w:trHeight w:val="418"/>
        </w:trPr>
        <w:tc>
          <w:tcPr>
            <w:tcW w:w="1228" w:type="dxa"/>
            <w:vMerge/>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c>
          <w:tcPr>
            <w:tcW w:w="1704" w:type="dxa"/>
            <w:vAlign w:val="center"/>
          </w:tcPr>
          <w:p w:rsidR="005E19D2" w:rsidRPr="00482059" w:rsidRDefault="004E7C28" w:rsidP="003451DF">
            <w:pPr>
              <w:spacing w:before="100" w:beforeAutospacing="1" w:after="100" w:afterAutospacing="1"/>
              <w:jc w:val="center"/>
              <w:rPr>
                <w:b/>
                <w:bCs/>
                <w:sz w:val="28"/>
                <w:szCs w:val="28"/>
                <w:rtl/>
                <w:lang w:bidi="ar-SY"/>
              </w:rPr>
            </w:pPr>
            <w:r>
              <w:rPr>
                <w:rFonts w:hint="cs"/>
                <w:b/>
                <w:bCs/>
                <w:sz w:val="28"/>
                <w:szCs w:val="28"/>
                <w:rtl/>
                <w:lang w:bidi="ar-SY"/>
              </w:rPr>
              <w:t>11.11%</w:t>
            </w:r>
          </w:p>
        </w:tc>
        <w:tc>
          <w:tcPr>
            <w:tcW w:w="1705" w:type="dxa"/>
            <w:vAlign w:val="center"/>
          </w:tcPr>
          <w:p w:rsidR="005E19D2" w:rsidRPr="00482059" w:rsidRDefault="00D10675" w:rsidP="003451DF">
            <w:pPr>
              <w:spacing w:before="100" w:beforeAutospacing="1" w:after="100" w:afterAutospacing="1"/>
              <w:jc w:val="center"/>
              <w:rPr>
                <w:b/>
                <w:bCs/>
                <w:sz w:val="28"/>
                <w:szCs w:val="28"/>
                <w:rtl/>
                <w:lang w:bidi="ar-SY"/>
              </w:rPr>
            </w:pPr>
            <w:r>
              <w:rPr>
                <w:rFonts w:hint="cs"/>
                <w:b/>
                <w:bCs/>
                <w:sz w:val="28"/>
                <w:szCs w:val="28"/>
                <w:rtl/>
                <w:lang w:bidi="ar-SY"/>
              </w:rPr>
              <w:t>88.89%</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p>
        </w:tc>
      </w:tr>
      <w:tr w:rsidR="005E19D2" w:rsidTr="00155130">
        <w:trPr>
          <w:trHeight w:val="411"/>
        </w:trPr>
        <w:tc>
          <w:tcPr>
            <w:tcW w:w="1228" w:type="dxa"/>
            <w:vMerge w:val="restart"/>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16</w:t>
            </w:r>
          </w:p>
        </w:tc>
        <w:tc>
          <w:tcPr>
            <w:tcW w:w="1705" w:type="dxa"/>
            <w:vAlign w:val="center"/>
          </w:tcPr>
          <w:p w:rsidR="005E19D2" w:rsidRPr="00482059" w:rsidRDefault="004E7C28" w:rsidP="003451DF">
            <w:pPr>
              <w:spacing w:before="100" w:beforeAutospacing="1" w:after="100" w:afterAutospacing="1"/>
              <w:jc w:val="center"/>
              <w:rPr>
                <w:b/>
                <w:bCs/>
                <w:sz w:val="28"/>
                <w:szCs w:val="28"/>
                <w:rtl/>
                <w:lang w:bidi="ar-SY"/>
              </w:rPr>
            </w:pPr>
            <w:r>
              <w:rPr>
                <w:rFonts w:hint="cs"/>
                <w:b/>
                <w:bCs/>
                <w:sz w:val="28"/>
                <w:szCs w:val="28"/>
                <w:rtl/>
                <w:lang w:bidi="ar-SY"/>
              </w:rPr>
              <w:t>104</w:t>
            </w:r>
          </w:p>
        </w:tc>
        <w:tc>
          <w:tcPr>
            <w:tcW w:w="1087" w:type="dxa"/>
            <w:vAlign w:val="center"/>
          </w:tcPr>
          <w:p w:rsidR="005E19D2" w:rsidRPr="00482059" w:rsidRDefault="00D10675" w:rsidP="003451DF">
            <w:pPr>
              <w:spacing w:before="100" w:beforeAutospacing="1" w:after="100" w:afterAutospacing="1"/>
              <w:jc w:val="center"/>
              <w:rPr>
                <w:b/>
                <w:bCs/>
                <w:sz w:val="28"/>
                <w:szCs w:val="28"/>
                <w:rtl/>
                <w:lang w:bidi="ar-SY"/>
              </w:rPr>
            </w:pPr>
            <w:r>
              <w:rPr>
                <w:rFonts w:hint="cs"/>
                <w:b/>
                <w:bCs/>
                <w:sz w:val="28"/>
                <w:szCs w:val="28"/>
                <w:rtl/>
                <w:lang w:bidi="ar-SY"/>
              </w:rPr>
              <w:t>120</w:t>
            </w:r>
          </w:p>
        </w:tc>
      </w:tr>
      <w:tr w:rsidR="005E19D2" w:rsidTr="00155130">
        <w:trPr>
          <w:trHeight w:val="417"/>
        </w:trPr>
        <w:tc>
          <w:tcPr>
            <w:tcW w:w="1228" w:type="dxa"/>
            <w:vMerge/>
            <w:shd w:val="clear" w:color="auto" w:fill="F2F2F2" w:themeFill="background1" w:themeFillShade="F2"/>
            <w:vAlign w:val="center"/>
          </w:tcPr>
          <w:p w:rsidR="005E19D2" w:rsidRPr="00482059" w:rsidRDefault="005E19D2" w:rsidP="003451DF">
            <w:pPr>
              <w:spacing w:before="100" w:beforeAutospacing="1" w:after="100" w:afterAutospacing="1"/>
              <w:jc w:val="center"/>
              <w:rPr>
                <w:b/>
                <w:bCs/>
                <w:sz w:val="28"/>
                <w:szCs w:val="28"/>
                <w:rtl/>
                <w:lang w:bidi="ar-SY"/>
              </w:rPr>
            </w:pP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النسبة المئوية</w:t>
            </w:r>
          </w:p>
        </w:tc>
        <w:tc>
          <w:tcPr>
            <w:tcW w:w="1704" w:type="dxa"/>
            <w:vAlign w:val="center"/>
          </w:tcPr>
          <w:p w:rsidR="005E19D2" w:rsidRPr="00482059" w:rsidRDefault="004E7C28" w:rsidP="003451DF">
            <w:pPr>
              <w:spacing w:before="100" w:beforeAutospacing="1" w:after="100" w:afterAutospacing="1"/>
              <w:jc w:val="center"/>
              <w:rPr>
                <w:b/>
                <w:bCs/>
                <w:sz w:val="28"/>
                <w:szCs w:val="28"/>
                <w:rtl/>
                <w:lang w:bidi="ar-SY"/>
              </w:rPr>
            </w:pPr>
            <w:r>
              <w:rPr>
                <w:rFonts w:hint="cs"/>
                <w:b/>
                <w:bCs/>
                <w:sz w:val="28"/>
                <w:szCs w:val="28"/>
                <w:rtl/>
                <w:lang w:bidi="ar-SY"/>
              </w:rPr>
              <w:t>13.33%</w:t>
            </w:r>
          </w:p>
        </w:tc>
        <w:tc>
          <w:tcPr>
            <w:tcW w:w="1705" w:type="dxa"/>
            <w:vAlign w:val="center"/>
          </w:tcPr>
          <w:p w:rsidR="005E19D2" w:rsidRPr="00482059" w:rsidRDefault="00D10675" w:rsidP="003451DF">
            <w:pPr>
              <w:spacing w:before="100" w:beforeAutospacing="1" w:after="100" w:afterAutospacing="1"/>
              <w:jc w:val="center"/>
              <w:rPr>
                <w:b/>
                <w:bCs/>
                <w:sz w:val="28"/>
                <w:szCs w:val="28"/>
                <w:rtl/>
                <w:lang w:bidi="ar-SY"/>
              </w:rPr>
            </w:pPr>
            <w:r>
              <w:rPr>
                <w:rFonts w:hint="cs"/>
                <w:b/>
                <w:bCs/>
                <w:sz w:val="28"/>
                <w:szCs w:val="28"/>
                <w:rtl/>
                <w:lang w:bidi="ar-SY"/>
              </w:rPr>
              <w:t>86.67%</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p>
        </w:tc>
      </w:tr>
      <w:tr w:rsidR="003451DF" w:rsidTr="00155130">
        <w:trPr>
          <w:trHeight w:val="417"/>
        </w:trPr>
        <w:tc>
          <w:tcPr>
            <w:tcW w:w="7428" w:type="dxa"/>
            <w:gridSpan w:val="5"/>
            <w:shd w:val="clear" w:color="auto" w:fill="D9D9D9" w:themeFill="background1" w:themeFillShade="D9"/>
          </w:tcPr>
          <w:p w:rsidR="003451DF" w:rsidRPr="00F20AED" w:rsidRDefault="003451DF" w:rsidP="003823E9">
            <w:pPr>
              <w:spacing w:before="100" w:beforeAutospacing="1" w:after="100" w:afterAutospacing="1"/>
              <w:rPr>
                <w:sz w:val="24"/>
                <w:szCs w:val="24"/>
                <w:rtl/>
                <w:lang w:bidi="ar-SY"/>
              </w:rPr>
            </w:pPr>
            <w:r w:rsidRPr="00F20AED">
              <w:rPr>
                <w:rFonts w:hint="cs"/>
                <w:sz w:val="24"/>
                <w:szCs w:val="24"/>
                <w:rtl/>
                <w:lang w:bidi="ar-SY"/>
              </w:rPr>
              <w:t>الجدول (</w:t>
            </w:r>
            <w:r w:rsidR="003823E9">
              <w:rPr>
                <w:rFonts w:hint="cs"/>
                <w:sz w:val="24"/>
                <w:szCs w:val="24"/>
                <w:rtl/>
                <w:lang w:bidi="ar-SY"/>
              </w:rPr>
              <w:t>19</w:t>
            </w:r>
            <w:r w:rsidRPr="00F20AED">
              <w:rPr>
                <w:rFonts w:hint="cs"/>
                <w:sz w:val="24"/>
                <w:szCs w:val="24"/>
                <w:rtl/>
                <w:lang w:bidi="ar-SY"/>
              </w:rPr>
              <w:t xml:space="preserve">): يبين </w:t>
            </w:r>
            <w:r w:rsidR="00D10675">
              <w:rPr>
                <w:rFonts w:hint="cs"/>
                <w:sz w:val="24"/>
                <w:szCs w:val="24"/>
                <w:rtl/>
                <w:lang w:bidi="ar-SY"/>
              </w:rPr>
              <w:t>ال</w:t>
            </w:r>
            <w:r w:rsidRPr="00F20AED">
              <w:rPr>
                <w:rFonts w:hint="cs"/>
                <w:sz w:val="24"/>
                <w:szCs w:val="24"/>
                <w:rtl/>
                <w:lang w:bidi="ar-SY"/>
              </w:rPr>
              <w:t>تكرارات والنسبة المئوية للإصابة بالداء السكري في مجموعتي الدراسة.</w:t>
            </w:r>
          </w:p>
        </w:tc>
      </w:tr>
    </w:tbl>
    <w:p w:rsidR="003451DF" w:rsidRDefault="003451DF" w:rsidP="00D97511">
      <w:pPr>
        <w:spacing w:before="240"/>
        <w:jc w:val="both"/>
        <w:rPr>
          <w:rFonts w:cs="Simplified Arabic"/>
          <w:sz w:val="28"/>
          <w:szCs w:val="28"/>
          <w:rtl/>
          <w:lang w:bidi="ar-SY"/>
        </w:rPr>
      </w:pPr>
    </w:p>
    <w:p w:rsidR="005B7224" w:rsidRDefault="004B6133" w:rsidP="00D97511">
      <w:pPr>
        <w:spacing w:before="240"/>
        <w:jc w:val="both"/>
        <w:rPr>
          <w:rFonts w:cs="Simplified Arabic"/>
          <w:sz w:val="28"/>
          <w:szCs w:val="28"/>
          <w:rtl/>
          <w:lang w:bidi="ar-SY"/>
        </w:rPr>
      </w:pPr>
      <w:r>
        <w:rPr>
          <w:rFonts w:cs="Simplified Arabic" w:hint="cs"/>
          <w:noProof/>
          <w:sz w:val="28"/>
          <w:szCs w:val="28"/>
          <w:rtl/>
        </w:rPr>
        <w:drawing>
          <wp:inline distT="0" distB="0" distL="0" distR="0">
            <wp:extent cx="5274310" cy="3076575"/>
            <wp:effectExtent l="19050" t="0" r="21590" b="0"/>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451DF" w:rsidRDefault="003451DF" w:rsidP="00D10675">
      <w:pPr>
        <w:spacing w:before="240"/>
        <w:jc w:val="both"/>
        <w:rPr>
          <w:rFonts w:cs="Simplified Arabic"/>
          <w:sz w:val="28"/>
          <w:szCs w:val="28"/>
          <w:rtl/>
        </w:rPr>
      </w:pPr>
      <w:r>
        <w:rPr>
          <w:rFonts w:cs="Simplified Arabic"/>
          <w:sz w:val="28"/>
          <w:szCs w:val="28"/>
          <w:rtl/>
          <w:lang w:eastAsia="fr-FR"/>
        </w:rPr>
        <w:lastRenderedPageBreak/>
        <w:t>تم إجراء اختبار كاي مربع</w:t>
      </w:r>
      <w:r>
        <w:rPr>
          <w:rFonts w:cs="Simplified Arabic" w:hint="cs"/>
          <w:sz w:val="28"/>
          <w:szCs w:val="28"/>
          <w:rtl/>
          <w:lang w:eastAsia="fr-FR"/>
        </w:rPr>
        <w:t xml:space="preserve">، </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Pr>
          <w:rFonts w:cs="Simplified Arabic" w:hint="cs"/>
          <w:sz w:val="28"/>
          <w:szCs w:val="28"/>
          <w:rtl/>
          <w:lang w:eastAsia="fr-FR"/>
        </w:rPr>
        <w:t xml:space="preserve">السيدات المصابات بالداء السكري والسيدات غير المصابات بين مجموعة السيدات </w:t>
      </w:r>
      <w:r w:rsidR="00D10675">
        <w:rPr>
          <w:rFonts w:cs="Simplified Arabic" w:hint="cs"/>
          <w:sz w:val="28"/>
          <w:szCs w:val="28"/>
          <w:rtl/>
          <w:lang w:eastAsia="fr-FR"/>
        </w:rPr>
        <w:t>مع ورم الخلية المنتشة</w:t>
      </w:r>
      <w:r>
        <w:rPr>
          <w:rFonts w:cs="Simplified Arabic" w:hint="cs"/>
          <w:sz w:val="28"/>
          <w:szCs w:val="28"/>
          <w:rtl/>
          <w:lang w:eastAsia="fr-FR"/>
        </w:rPr>
        <w:t xml:space="preserve"> "الحالات" ومجموعة الشاهد؛</w:t>
      </w:r>
      <w:r w:rsidRPr="002D5EC5">
        <w:rPr>
          <w:rFonts w:cs="Simplified Arabic"/>
          <w:sz w:val="28"/>
          <w:szCs w:val="28"/>
          <w:rtl/>
          <w:lang w:eastAsia="fr-FR"/>
        </w:rPr>
        <w:t xml:space="preserve"> </w:t>
      </w:r>
      <w:r>
        <w:rPr>
          <w:rFonts w:cs="Simplified Arabic" w:hint="cs"/>
          <w:sz w:val="28"/>
          <w:szCs w:val="28"/>
          <w:rtl/>
          <w:lang w:eastAsia="fr-FR"/>
        </w:rPr>
        <w:t>ووجد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Pr>
          <w:rFonts w:cs="Simplified Arabic" w:hint="cs"/>
          <w:sz w:val="28"/>
          <w:szCs w:val="28"/>
          <w:rtl/>
          <w:lang w:eastAsia="fr-FR"/>
        </w:rPr>
        <w:t xml:space="preserve"> السيدات المصابات بالداء السكري والسيدات غير المصابات بين مجموعتي الحالات والشاهد</w:t>
      </w:r>
      <w:r w:rsidRPr="002D5EC5">
        <w:rPr>
          <w:rFonts w:cs="Simplified Arabic"/>
          <w:sz w:val="28"/>
          <w:szCs w:val="28"/>
          <w:rtl/>
          <w:lang w:eastAsia="fr-FR"/>
        </w:rPr>
        <w:t>.</w:t>
      </w:r>
    </w:p>
    <w:tbl>
      <w:tblPr>
        <w:bidiVisual/>
        <w:tblW w:w="8182" w:type="dxa"/>
        <w:jc w:val="center"/>
        <w:tblInd w:w="2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45"/>
        <w:gridCol w:w="934"/>
        <w:gridCol w:w="851"/>
        <w:gridCol w:w="924"/>
        <w:gridCol w:w="851"/>
        <w:gridCol w:w="709"/>
        <w:gridCol w:w="1174"/>
        <w:gridCol w:w="1094"/>
      </w:tblGrid>
      <w:tr w:rsidR="004B6133" w:rsidTr="004B6133">
        <w:trPr>
          <w:cantSplit/>
          <w:jc w:val="center"/>
        </w:trPr>
        <w:tc>
          <w:tcPr>
            <w:tcW w:w="8182" w:type="dxa"/>
            <w:gridSpan w:val="8"/>
            <w:shd w:val="pct20" w:color="000000" w:fill="FFFFFF"/>
          </w:tcPr>
          <w:p w:rsidR="004B6133" w:rsidRDefault="004B6133" w:rsidP="003823E9">
            <w:pPr>
              <w:spacing w:after="0"/>
              <w:rPr>
                <w:rFonts w:cs="Times New Roman"/>
                <w:b/>
                <w:bCs/>
                <w:color w:val="000000"/>
                <w:szCs w:val="24"/>
                <w:rtl/>
              </w:rPr>
            </w:pPr>
            <w:r>
              <w:rPr>
                <w:rFonts w:cs="Times New Roman" w:hint="cs"/>
                <w:b/>
                <w:bCs/>
                <w:color w:val="000000"/>
                <w:szCs w:val="24"/>
                <w:rtl/>
              </w:rPr>
              <w:t>جدول (</w:t>
            </w:r>
            <w:r w:rsidR="003823E9">
              <w:rPr>
                <w:rFonts w:cs="Times New Roman" w:hint="cs"/>
                <w:b/>
                <w:bCs/>
                <w:color w:val="000000"/>
                <w:szCs w:val="24"/>
                <w:rtl/>
              </w:rPr>
              <w:t>20</w:t>
            </w:r>
            <w:r>
              <w:rPr>
                <w:rFonts w:cs="Times New Roman" w:hint="cs"/>
                <w:b/>
                <w:bCs/>
                <w:color w:val="000000"/>
                <w:szCs w:val="24"/>
                <w:rtl/>
              </w:rPr>
              <w:t>):</w:t>
            </w:r>
            <w:r>
              <w:rPr>
                <w:b/>
                <w:bCs/>
                <w:i/>
                <w:iCs/>
                <w:rtl/>
                <w:lang w:eastAsia="fr-FR"/>
              </w:rPr>
              <w:t xml:space="preserve"> نتائج اختبار كاي مربع لدراسة دلالة الفروق في</w:t>
            </w:r>
            <w:r w:rsidRPr="003C24D0">
              <w:rPr>
                <w:b/>
                <w:bCs/>
                <w:i/>
                <w:iCs/>
                <w:rtl/>
                <w:lang w:eastAsia="fr-FR"/>
              </w:rPr>
              <w:t xml:space="preserve"> تكرارات</w:t>
            </w:r>
            <w:r w:rsidRPr="003C24D0">
              <w:rPr>
                <w:rFonts w:hint="cs"/>
                <w:b/>
                <w:bCs/>
                <w:i/>
                <w:iCs/>
                <w:rtl/>
                <w:lang w:eastAsia="fr-FR"/>
              </w:rPr>
              <w:t xml:space="preserve"> </w:t>
            </w:r>
            <w:r>
              <w:rPr>
                <w:rFonts w:hint="cs"/>
                <w:b/>
                <w:bCs/>
                <w:i/>
                <w:iCs/>
                <w:rtl/>
                <w:lang w:eastAsia="fr-FR"/>
              </w:rPr>
              <w:t xml:space="preserve">الإصابة بالداء السكري </w:t>
            </w:r>
            <w:r w:rsidRPr="003C24D0">
              <w:rPr>
                <w:rFonts w:hint="cs"/>
                <w:b/>
                <w:bCs/>
                <w:i/>
                <w:iCs/>
                <w:rtl/>
                <w:lang w:eastAsia="fr-FR"/>
              </w:rPr>
              <w:t>بين مجموعتي الحالات والشاهد</w:t>
            </w:r>
          </w:p>
        </w:tc>
      </w:tr>
      <w:tr w:rsidR="004B6133" w:rsidTr="004B6133">
        <w:trPr>
          <w:jc w:val="center"/>
        </w:trPr>
        <w:tc>
          <w:tcPr>
            <w:tcW w:w="1645"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D9D9D9" w:themeFill="background1" w:themeFillShade="D9"/>
            <w:vAlign w:val="center"/>
          </w:tcPr>
          <w:p w:rsidR="004B6133" w:rsidRDefault="004B6133" w:rsidP="0052744B">
            <w:pPr>
              <w:spacing w:after="0"/>
              <w:jc w:val="center"/>
              <w:rPr>
                <w:rFonts w:cs="Times New Roman"/>
                <w:b/>
                <w:bCs/>
                <w:color w:val="000000"/>
                <w:szCs w:val="24"/>
                <w:rtl/>
              </w:rPr>
            </w:pPr>
            <w:r>
              <w:rPr>
                <w:rFonts w:cs="Times New Roman" w:hint="cs"/>
                <w:b/>
                <w:bCs/>
                <w:color w:val="000000"/>
                <w:szCs w:val="24"/>
                <w:rtl/>
              </w:rPr>
              <w:t>يوجد داء سكري</w:t>
            </w:r>
          </w:p>
        </w:tc>
        <w:tc>
          <w:tcPr>
            <w:tcW w:w="924" w:type="dxa"/>
            <w:shd w:val="clear" w:color="auto" w:fill="D9D9D9" w:themeFill="background1" w:themeFillShade="D9"/>
            <w:vAlign w:val="center"/>
          </w:tcPr>
          <w:p w:rsidR="004B6133" w:rsidRDefault="004B6133" w:rsidP="0052744B">
            <w:pPr>
              <w:spacing w:after="0"/>
              <w:jc w:val="center"/>
              <w:rPr>
                <w:rFonts w:cs="Times New Roman"/>
                <w:b/>
                <w:bCs/>
                <w:color w:val="000000"/>
                <w:szCs w:val="24"/>
                <w:rtl/>
              </w:rPr>
            </w:pPr>
            <w:r>
              <w:rPr>
                <w:rFonts w:cs="Times New Roman" w:hint="cs"/>
                <w:b/>
                <w:bCs/>
                <w:color w:val="000000"/>
                <w:szCs w:val="24"/>
                <w:rtl/>
              </w:rPr>
              <w:t>لايوجد داء سكري</w:t>
            </w:r>
          </w:p>
        </w:tc>
        <w:tc>
          <w:tcPr>
            <w:tcW w:w="851"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قيمة كاي مربع</w:t>
            </w:r>
          </w:p>
        </w:tc>
        <w:tc>
          <w:tcPr>
            <w:tcW w:w="709"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درجات الحرية</w:t>
            </w:r>
          </w:p>
        </w:tc>
        <w:tc>
          <w:tcPr>
            <w:tcW w:w="1174"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094" w:type="dxa"/>
            <w:shd w:val="clear" w:color="auto" w:fill="D9D9D9" w:themeFill="background1" w:themeFillShade="D9"/>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دلالة الفروق</w:t>
            </w:r>
          </w:p>
        </w:tc>
      </w:tr>
      <w:tr w:rsidR="004B6133" w:rsidTr="004B6133">
        <w:trPr>
          <w:cantSplit/>
          <w:jc w:val="center"/>
        </w:trPr>
        <w:tc>
          <w:tcPr>
            <w:tcW w:w="1645" w:type="dxa"/>
            <w:vAlign w:val="center"/>
          </w:tcPr>
          <w:p w:rsidR="004B6133" w:rsidRPr="0092402B" w:rsidRDefault="004B6133" w:rsidP="0052744B">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4B6133" w:rsidRDefault="00D10675" w:rsidP="0052744B">
            <w:pPr>
              <w:bidi w:val="0"/>
              <w:jc w:val="center"/>
              <w:rPr>
                <w:rFonts w:cs="Times New Roman"/>
                <w:color w:val="000000"/>
                <w:szCs w:val="20"/>
              </w:rPr>
            </w:pPr>
            <w:r>
              <w:rPr>
                <w:rFonts w:cs="Times New Roman"/>
                <w:color w:val="000000"/>
                <w:szCs w:val="20"/>
              </w:rPr>
              <w:t>108</w:t>
            </w:r>
          </w:p>
        </w:tc>
        <w:tc>
          <w:tcPr>
            <w:tcW w:w="851" w:type="dxa"/>
          </w:tcPr>
          <w:p w:rsidR="004B6133" w:rsidRDefault="004B6133" w:rsidP="0052744B">
            <w:pPr>
              <w:bidi w:val="0"/>
              <w:jc w:val="center"/>
              <w:rPr>
                <w:rFonts w:cs="Times New Roman"/>
                <w:color w:val="000000"/>
                <w:szCs w:val="20"/>
              </w:rPr>
            </w:pPr>
            <w:r>
              <w:rPr>
                <w:rFonts w:cs="Times New Roman"/>
                <w:color w:val="000000"/>
                <w:szCs w:val="20"/>
              </w:rPr>
              <w:t>12</w:t>
            </w:r>
          </w:p>
        </w:tc>
        <w:tc>
          <w:tcPr>
            <w:tcW w:w="924" w:type="dxa"/>
          </w:tcPr>
          <w:p w:rsidR="004B6133" w:rsidRDefault="00D10675" w:rsidP="0052744B">
            <w:pPr>
              <w:bidi w:val="0"/>
              <w:jc w:val="center"/>
              <w:rPr>
                <w:rFonts w:cs="Times New Roman"/>
                <w:color w:val="000000"/>
                <w:szCs w:val="20"/>
              </w:rPr>
            </w:pPr>
            <w:r>
              <w:rPr>
                <w:rFonts w:cs="Times New Roman"/>
                <w:color w:val="000000"/>
                <w:szCs w:val="20"/>
              </w:rPr>
              <w:t>96</w:t>
            </w:r>
          </w:p>
        </w:tc>
        <w:tc>
          <w:tcPr>
            <w:tcW w:w="851" w:type="dxa"/>
            <w:vMerge w:val="restart"/>
            <w:vAlign w:val="center"/>
          </w:tcPr>
          <w:p w:rsidR="004B6133" w:rsidRDefault="00D10675" w:rsidP="0052744B">
            <w:pPr>
              <w:bidi w:val="0"/>
              <w:jc w:val="center"/>
              <w:rPr>
                <w:rFonts w:cs="Times New Roman"/>
                <w:color w:val="000000"/>
                <w:szCs w:val="20"/>
              </w:rPr>
            </w:pPr>
            <w:r>
              <w:rPr>
                <w:rFonts w:cs="Times New Roman"/>
                <w:color w:val="000000"/>
                <w:szCs w:val="20"/>
              </w:rPr>
              <w:t>0.261</w:t>
            </w:r>
          </w:p>
        </w:tc>
        <w:tc>
          <w:tcPr>
            <w:tcW w:w="709" w:type="dxa"/>
            <w:vMerge w:val="restart"/>
            <w:vAlign w:val="center"/>
          </w:tcPr>
          <w:p w:rsidR="004B6133" w:rsidRDefault="004B6133" w:rsidP="0052744B">
            <w:pPr>
              <w:bidi w:val="0"/>
              <w:jc w:val="center"/>
              <w:rPr>
                <w:rFonts w:cs="Times New Roman"/>
                <w:color w:val="000000"/>
                <w:szCs w:val="20"/>
              </w:rPr>
            </w:pPr>
            <w:r>
              <w:rPr>
                <w:rFonts w:cs="Times New Roman"/>
                <w:color w:val="000000"/>
                <w:szCs w:val="20"/>
              </w:rPr>
              <w:t>1</w:t>
            </w:r>
          </w:p>
        </w:tc>
        <w:tc>
          <w:tcPr>
            <w:tcW w:w="1174" w:type="dxa"/>
            <w:vMerge w:val="restart"/>
            <w:vAlign w:val="center"/>
          </w:tcPr>
          <w:p w:rsidR="004B6133" w:rsidRDefault="004B6133" w:rsidP="0052744B">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094" w:type="dxa"/>
            <w:vMerge w:val="restart"/>
            <w:vAlign w:val="center"/>
          </w:tcPr>
          <w:p w:rsidR="004B6133" w:rsidRPr="004B6133" w:rsidRDefault="004B6133" w:rsidP="0052744B">
            <w:pPr>
              <w:jc w:val="center"/>
              <w:rPr>
                <w:rFonts w:cs="Times New Roman"/>
                <w:color w:val="000000"/>
                <w:szCs w:val="24"/>
              </w:rPr>
            </w:pPr>
            <w:r w:rsidRPr="004B6133">
              <w:rPr>
                <w:rFonts w:cs="Times New Roman" w:hint="cs"/>
                <w:color w:val="000000"/>
                <w:szCs w:val="24"/>
                <w:rtl/>
              </w:rPr>
              <w:t>لا</w:t>
            </w:r>
            <w:r w:rsidRPr="004B6133">
              <w:rPr>
                <w:rFonts w:cs="Times New Roman"/>
                <w:color w:val="000000"/>
                <w:szCs w:val="24"/>
                <w:rtl/>
              </w:rPr>
              <w:t>توجد فروق دالة</w:t>
            </w:r>
          </w:p>
        </w:tc>
      </w:tr>
      <w:tr w:rsidR="004B6133" w:rsidTr="004B6133">
        <w:trPr>
          <w:cantSplit/>
          <w:jc w:val="center"/>
        </w:trPr>
        <w:tc>
          <w:tcPr>
            <w:tcW w:w="1645" w:type="dxa"/>
            <w:vAlign w:val="center"/>
          </w:tcPr>
          <w:p w:rsidR="004B6133" w:rsidRPr="0092402B" w:rsidRDefault="004B6133" w:rsidP="0052744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4B6133" w:rsidRDefault="00D10675" w:rsidP="0052744B">
            <w:pPr>
              <w:bidi w:val="0"/>
              <w:jc w:val="center"/>
              <w:rPr>
                <w:rFonts w:cs="Times New Roman"/>
                <w:color w:val="000000"/>
                <w:szCs w:val="20"/>
              </w:rPr>
            </w:pPr>
            <w:r>
              <w:rPr>
                <w:rFonts w:cs="Times New Roman"/>
                <w:color w:val="000000"/>
                <w:szCs w:val="20"/>
              </w:rPr>
              <w:t>120</w:t>
            </w:r>
          </w:p>
        </w:tc>
        <w:tc>
          <w:tcPr>
            <w:tcW w:w="851" w:type="dxa"/>
          </w:tcPr>
          <w:p w:rsidR="004B6133" w:rsidRDefault="004B6133" w:rsidP="0052744B">
            <w:pPr>
              <w:bidi w:val="0"/>
              <w:jc w:val="center"/>
              <w:rPr>
                <w:rFonts w:cs="Times New Roman"/>
                <w:color w:val="000000"/>
                <w:szCs w:val="20"/>
              </w:rPr>
            </w:pPr>
            <w:r>
              <w:rPr>
                <w:rFonts w:cs="Times New Roman"/>
                <w:color w:val="000000"/>
                <w:szCs w:val="20"/>
              </w:rPr>
              <w:t>16</w:t>
            </w:r>
          </w:p>
        </w:tc>
        <w:tc>
          <w:tcPr>
            <w:tcW w:w="924" w:type="dxa"/>
          </w:tcPr>
          <w:p w:rsidR="004B6133" w:rsidRDefault="00D10675" w:rsidP="0052744B">
            <w:pPr>
              <w:bidi w:val="0"/>
              <w:jc w:val="center"/>
              <w:rPr>
                <w:rFonts w:cs="Times New Roman"/>
                <w:color w:val="000000"/>
                <w:szCs w:val="20"/>
              </w:rPr>
            </w:pPr>
            <w:r>
              <w:rPr>
                <w:rFonts w:cs="Times New Roman"/>
                <w:color w:val="000000"/>
                <w:szCs w:val="20"/>
              </w:rPr>
              <w:t>104</w:t>
            </w:r>
          </w:p>
        </w:tc>
        <w:tc>
          <w:tcPr>
            <w:tcW w:w="851" w:type="dxa"/>
            <w:vMerge/>
            <w:vAlign w:val="center"/>
          </w:tcPr>
          <w:p w:rsidR="004B6133" w:rsidRDefault="004B6133" w:rsidP="0052744B">
            <w:pPr>
              <w:bidi w:val="0"/>
              <w:jc w:val="center"/>
              <w:rPr>
                <w:rFonts w:cs="Times New Roman"/>
                <w:color w:val="000000"/>
                <w:szCs w:val="20"/>
              </w:rPr>
            </w:pPr>
          </w:p>
        </w:tc>
        <w:tc>
          <w:tcPr>
            <w:tcW w:w="709" w:type="dxa"/>
            <w:vMerge/>
            <w:vAlign w:val="center"/>
          </w:tcPr>
          <w:p w:rsidR="004B6133" w:rsidRDefault="004B6133" w:rsidP="0052744B">
            <w:pPr>
              <w:bidi w:val="0"/>
              <w:jc w:val="center"/>
              <w:rPr>
                <w:rFonts w:cs="Times New Roman"/>
                <w:color w:val="000000"/>
                <w:szCs w:val="20"/>
              </w:rPr>
            </w:pPr>
          </w:p>
        </w:tc>
        <w:tc>
          <w:tcPr>
            <w:tcW w:w="1174" w:type="dxa"/>
            <w:vMerge/>
            <w:vAlign w:val="center"/>
          </w:tcPr>
          <w:p w:rsidR="004B6133" w:rsidRDefault="004B6133" w:rsidP="0052744B">
            <w:pPr>
              <w:bidi w:val="0"/>
              <w:jc w:val="center"/>
              <w:rPr>
                <w:rFonts w:cs="Times New Roman"/>
                <w:color w:val="000000"/>
                <w:szCs w:val="20"/>
              </w:rPr>
            </w:pPr>
          </w:p>
        </w:tc>
        <w:tc>
          <w:tcPr>
            <w:tcW w:w="1094" w:type="dxa"/>
            <w:vMerge/>
            <w:vAlign w:val="center"/>
          </w:tcPr>
          <w:p w:rsidR="004B6133" w:rsidRDefault="004B6133" w:rsidP="0052744B">
            <w:pPr>
              <w:jc w:val="center"/>
              <w:rPr>
                <w:rFonts w:cs="Times New Roman"/>
                <w:b/>
                <w:bCs/>
                <w:color w:val="000000"/>
                <w:szCs w:val="24"/>
                <w:u w:val="dotted"/>
              </w:rPr>
            </w:pPr>
          </w:p>
        </w:tc>
      </w:tr>
    </w:tbl>
    <w:p w:rsidR="00936C64" w:rsidRPr="00F20AED" w:rsidRDefault="00936C64" w:rsidP="00064A8C">
      <w:pPr>
        <w:jc w:val="both"/>
        <w:rPr>
          <w:rFonts w:cs="Simplified Arabic"/>
          <w:sz w:val="28"/>
          <w:szCs w:val="28"/>
          <w:rtl/>
          <w:lang w:bidi="ar-SY"/>
        </w:rPr>
      </w:pPr>
    </w:p>
    <w:p w:rsidR="00064A8C" w:rsidRPr="00F20AED" w:rsidRDefault="00064A8C" w:rsidP="00F20AED">
      <w:pPr>
        <w:pStyle w:val="a3"/>
        <w:numPr>
          <w:ilvl w:val="0"/>
          <w:numId w:val="12"/>
        </w:numPr>
        <w:jc w:val="both"/>
        <w:rPr>
          <w:b/>
          <w:bCs/>
          <w:sz w:val="36"/>
          <w:szCs w:val="36"/>
          <w:rtl/>
          <w:lang w:bidi="ar-SY"/>
        </w:rPr>
      </w:pPr>
      <w:r w:rsidRPr="00F20AED">
        <w:rPr>
          <w:rFonts w:hint="cs"/>
          <w:b/>
          <w:bCs/>
          <w:sz w:val="36"/>
          <w:szCs w:val="36"/>
          <w:rtl/>
          <w:lang w:bidi="ar-SY"/>
        </w:rPr>
        <w:t>ارتفاع الضغط الشرياني:</w:t>
      </w:r>
    </w:p>
    <w:p w:rsidR="00064A8C" w:rsidRPr="009D158B" w:rsidRDefault="00064A8C" w:rsidP="00064A8C">
      <w:pPr>
        <w:jc w:val="both"/>
        <w:rPr>
          <w:rFonts w:cs="Simplified Arabic"/>
          <w:sz w:val="28"/>
          <w:szCs w:val="28"/>
          <w:rtl/>
          <w:lang w:bidi="ar-SY"/>
        </w:rPr>
      </w:pPr>
      <w:bookmarkStart w:id="14" w:name="OLE_LINK1"/>
      <w:bookmarkStart w:id="15" w:name="OLE_LINK2"/>
      <w:r w:rsidRPr="009D158B">
        <w:rPr>
          <w:rFonts w:cs="Simplified Arabic" w:hint="cs"/>
          <w:sz w:val="28"/>
          <w:szCs w:val="28"/>
          <w:rtl/>
          <w:lang w:bidi="ar-SY"/>
        </w:rPr>
        <w:t>اعتمد تقييم ارتفاع الضغط الشرياني على ذكر المريضة للإصابة به، أو ظهوره أثناء تحضير المريضة لل</w:t>
      </w:r>
      <w:r w:rsidR="004E7C28">
        <w:rPr>
          <w:rFonts w:cs="Simplified Arabic" w:hint="cs"/>
          <w:sz w:val="28"/>
          <w:szCs w:val="28"/>
          <w:rtl/>
          <w:lang w:bidi="ar-SY"/>
        </w:rPr>
        <w:t>عمل الجراحي</w:t>
      </w:r>
      <w:r w:rsidRPr="009D158B">
        <w:rPr>
          <w:rFonts w:cs="Simplified Arabic" w:hint="cs"/>
          <w:sz w:val="28"/>
          <w:szCs w:val="28"/>
          <w:rtl/>
          <w:lang w:bidi="ar-SY"/>
        </w:rPr>
        <w:t>.</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704"/>
        <w:gridCol w:w="1704"/>
        <w:gridCol w:w="1705"/>
        <w:gridCol w:w="1313"/>
      </w:tblGrid>
      <w:tr w:rsidR="00064A8C" w:rsidTr="00155130">
        <w:trPr>
          <w:trHeight w:val="822"/>
        </w:trPr>
        <w:tc>
          <w:tcPr>
            <w:tcW w:w="1228" w:type="dxa"/>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bookmarkStart w:id="16" w:name="_Hlk242039443"/>
            <w:bookmarkEnd w:id="14"/>
            <w:bookmarkEnd w:id="15"/>
          </w:p>
        </w:tc>
        <w:tc>
          <w:tcPr>
            <w:tcW w:w="1704" w:type="dxa"/>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704" w:type="dxa"/>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وجود ارتفاع ضغط شرياني</w:t>
            </w:r>
          </w:p>
        </w:tc>
        <w:tc>
          <w:tcPr>
            <w:tcW w:w="1705" w:type="dxa"/>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ضغط شرياني سوي</w:t>
            </w:r>
          </w:p>
        </w:tc>
        <w:tc>
          <w:tcPr>
            <w:tcW w:w="1313" w:type="dxa"/>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064A8C" w:rsidTr="00155130">
        <w:trPr>
          <w:trHeight w:val="409"/>
        </w:trPr>
        <w:tc>
          <w:tcPr>
            <w:tcW w:w="1228" w:type="dxa"/>
            <w:vMerge w:val="restart"/>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الحال</w:t>
            </w:r>
            <w:r w:rsidRPr="00482059">
              <w:rPr>
                <w:rFonts w:hint="cs"/>
                <w:b/>
                <w:bCs/>
                <w:sz w:val="28"/>
                <w:szCs w:val="28"/>
                <w:rtl/>
                <w:lang w:bidi="ar-SY"/>
              </w:rPr>
              <w:t>ات</w:t>
            </w: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4" w:type="dxa"/>
            <w:vAlign w:val="center"/>
          </w:tcPr>
          <w:p w:rsidR="00064A8C" w:rsidRPr="00482059" w:rsidRDefault="0052744B" w:rsidP="0052744B">
            <w:pPr>
              <w:spacing w:before="100" w:beforeAutospacing="1" w:after="100" w:afterAutospacing="1"/>
              <w:jc w:val="center"/>
              <w:rPr>
                <w:b/>
                <w:bCs/>
                <w:sz w:val="28"/>
                <w:szCs w:val="28"/>
                <w:rtl/>
                <w:lang w:bidi="ar-SY"/>
              </w:rPr>
            </w:pPr>
            <w:r>
              <w:rPr>
                <w:rFonts w:hint="cs"/>
                <w:b/>
                <w:bCs/>
                <w:sz w:val="28"/>
                <w:szCs w:val="28"/>
                <w:rtl/>
                <w:lang w:bidi="ar-SY"/>
              </w:rPr>
              <w:t>13</w:t>
            </w:r>
          </w:p>
        </w:tc>
        <w:tc>
          <w:tcPr>
            <w:tcW w:w="1705"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95</w:t>
            </w:r>
          </w:p>
        </w:tc>
        <w:tc>
          <w:tcPr>
            <w:tcW w:w="1313"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108</w:t>
            </w:r>
          </w:p>
        </w:tc>
      </w:tr>
      <w:bookmarkEnd w:id="16"/>
      <w:tr w:rsidR="00064A8C" w:rsidTr="00155130">
        <w:trPr>
          <w:trHeight w:val="415"/>
        </w:trPr>
        <w:tc>
          <w:tcPr>
            <w:tcW w:w="1228" w:type="dxa"/>
            <w:vMerge/>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c>
          <w:tcPr>
            <w:tcW w:w="1704"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12.04%</w:t>
            </w:r>
          </w:p>
        </w:tc>
        <w:tc>
          <w:tcPr>
            <w:tcW w:w="1705" w:type="dxa"/>
            <w:vAlign w:val="center"/>
          </w:tcPr>
          <w:p w:rsidR="00064A8C" w:rsidRPr="00482059" w:rsidRDefault="00387660" w:rsidP="0052744B">
            <w:pPr>
              <w:spacing w:before="100" w:beforeAutospacing="1" w:after="100" w:afterAutospacing="1"/>
              <w:jc w:val="center"/>
              <w:rPr>
                <w:b/>
                <w:bCs/>
                <w:sz w:val="28"/>
                <w:szCs w:val="28"/>
                <w:rtl/>
                <w:lang w:bidi="ar-SY"/>
              </w:rPr>
            </w:pPr>
            <w:r>
              <w:rPr>
                <w:rFonts w:hint="cs"/>
                <w:b/>
                <w:bCs/>
                <w:sz w:val="28"/>
                <w:szCs w:val="28"/>
                <w:rtl/>
                <w:lang w:bidi="ar-SY"/>
              </w:rPr>
              <w:t>8</w:t>
            </w:r>
            <w:r w:rsidR="00D10675">
              <w:rPr>
                <w:rFonts w:hint="cs"/>
                <w:b/>
                <w:bCs/>
                <w:sz w:val="28"/>
                <w:szCs w:val="28"/>
                <w:rtl/>
                <w:lang w:bidi="ar-SY"/>
              </w:rPr>
              <w:t>7.96%</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p>
        </w:tc>
      </w:tr>
      <w:tr w:rsidR="00064A8C" w:rsidTr="00155130">
        <w:trPr>
          <w:trHeight w:val="420"/>
        </w:trPr>
        <w:tc>
          <w:tcPr>
            <w:tcW w:w="1228" w:type="dxa"/>
            <w:vMerge w:val="restart"/>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19</w:t>
            </w:r>
          </w:p>
        </w:tc>
        <w:tc>
          <w:tcPr>
            <w:tcW w:w="1705"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101</w:t>
            </w:r>
          </w:p>
        </w:tc>
        <w:tc>
          <w:tcPr>
            <w:tcW w:w="1313"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120</w:t>
            </w:r>
          </w:p>
        </w:tc>
      </w:tr>
      <w:tr w:rsidR="00064A8C" w:rsidTr="00155130">
        <w:trPr>
          <w:trHeight w:val="413"/>
        </w:trPr>
        <w:tc>
          <w:tcPr>
            <w:tcW w:w="1228" w:type="dxa"/>
            <w:vMerge/>
            <w:shd w:val="clear" w:color="auto" w:fill="F2F2F2" w:themeFill="background1" w:themeFillShade="F2"/>
            <w:vAlign w:val="center"/>
          </w:tcPr>
          <w:p w:rsidR="00064A8C" w:rsidRPr="00482059" w:rsidRDefault="00064A8C" w:rsidP="0052744B">
            <w:pPr>
              <w:spacing w:before="100" w:beforeAutospacing="1" w:after="100" w:afterAutospacing="1"/>
              <w:jc w:val="center"/>
              <w:rPr>
                <w:b/>
                <w:bCs/>
                <w:sz w:val="28"/>
                <w:szCs w:val="28"/>
                <w:rtl/>
                <w:lang w:bidi="ar-SY"/>
              </w:rPr>
            </w:pP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النسبة المئوية</w:t>
            </w:r>
          </w:p>
        </w:tc>
        <w:tc>
          <w:tcPr>
            <w:tcW w:w="1704"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15.83%</w:t>
            </w:r>
          </w:p>
        </w:tc>
        <w:tc>
          <w:tcPr>
            <w:tcW w:w="1705" w:type="dxa"/>
            <w:vAlign w:val="center"/>
          </w:tcPr>
          <w:p w:rsidR="00064A8C" w:rsidRPr="00482059" w:rsidRDefault="00D10675" w:rsidP="0052744B">
            <w:pPr>
              <w:spacing w:before="100" w:beforeAutospacing="1" w:after="100" w:afterAutospacing="1"/>
              <w:jc w:val="center"/>
              <w:rPr>
                <w:b/>
                <w:bCs/>
                <w:sz w:val="28"/>
                <w:szCs w:val="28"/>
                <w:rtl/>
                <w:lang w:bidi="ar-SY"/>
              </w:rPr>
            </w:pPr>
            <w:r>
              <w:rPr>
                <w:rFonts w:hint="cs"/>
                <w:b/>
                <w:bCs/>
                <w:sz w:val="28"/>
                <w:szCs w:val="28"/>
                <w:rtl/>
                <w:lang w:bidi="ar-SY"/>
              </w:rPr>
              <w:t>84.17%</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p>
        </w:tc>
      </w:tr>
      <w:tr w:rsidR="0052744B" w:rsidTr="00155130">
        <w:trPr>
          <w:trHeight w:val="413"/>
        </w:trPr>
        <w:tc>
          <w:tcPr>
            <w:tcW w:w="7654" w:type="dxa"/>
            <w:gridSpan w:val="5"/>
            <w:shd w:val="clear" w:color="auto" w:fill="D9D9D9" w:themeFill="background1" w:themeFillShade="D9"/>
            <w:vAlign w:val="center"/>
          </w:tcPr>
          <w:p w:rsidR="0052744B" w:rsidRPr="00F20AED" w:rsidRDefault="0052744B" w:rsidP="003823E9">
            <w:pPr>
              <w:spacing w:before="100" w:beforeAutospacing="1" w:after="100" w:afterAutospacing="1"/>
              <w:rPr>
                <w:sz w:val="24"/>
                <w:szCs w:val="24"/>
                <w:rtl/>
                <w:lang w:bidi="ar-SY"/>
              </w:rPr>
            </w:pPr>
            <w:r w:rsidRPr="00F20AED">
              <w:rPr>
                <w:rFonts w:hint="cs"/>
                <w:sz w:val="24"/>
                <w:szCs w:val="24"/>
                <w:rtl/>
                <w:lang w:bidi="ar-SY"/>
              </w:rPr>
              <w:t>الجدول (</w:t>
            </w:r>
            <w:r w:rsidR="003823E9">
              <w:rPr>
                <w:rFonts w:hint="cs"/>
                <w:sz w:val="24"/>
                <w:szCs w:val="24"/>
                <w:rtl/>
                <w:lang w:bidi="ar-SY"/>
              </w:rPr>
              <w:t>21</w:t>
            </w:r>
            <w:r w:rsidRPr="00F20AED">
              <w:rPr>
                <w:rFonts w:hint="cs"/>
                <w:sz w:val="24"/>
                <w:szCs w:val="24"/>
                <w:rtl/>
                <w:lang w:bidi="ar-SY"/>
              </w:rPr>
              <w:t>): يبين تكرارات والنسبة المئوية لارتفاع الضغط الش</w:t>
            </w:r>
            <w:r w:rsidR="00F20AED">
              <w:rPr>
                <w:rFonts w:hint="cs"/>
                <w:sz w:val="24"/>
                <w:szCs w:val="24"/>
                <w:rtl/>
                <w:lang w:bidi="ar-SY"/>
              </w:rPr>
              <w:t>رياني في مجموعتي الدراسة</w:t>
            </w:r>
            <w:r w:rsidRPr="00F20AED">
              <w:rPr>
                <w:rFonts w:hint="cs"/>
                <w:sz w:val="24"/>
                <w:szCs w:val="24"/>
                <w:rtl/>
                <w:lang w:bidi="ar-SY"/>
              </w:rPr>
              <w:t>.</w:t>
            </w:r>
          </w:p>
        </w:tc>
      </w:tr>
    </w:tbl>
    <w:p w:rsidR="00064A8C" w:rsidRPr="0052744B" w:rsidRDefault="00700E16" w:rsidP="003823E9">
      <w:pPr>
        <w:spacing w:before="240"/>
        <w:jc w:val="both"/>
        <w:rPr>
          <w:rFonts w:cs="Simplified Arabic"/>
          <w:sz w:val="28"/>
          <w:szCs w:val="28"/>
          <w:rtl/>
          <w:lang w:bidi="ar-SY"/>
        </w:rPr>
      </w:pPr>
      <w:r w:rsidRPr="009D158B">
        <w:rPr>
          <w:rFonts w:cs="Simplified Arabic" w:hint="cs"/>
          <w:sz w:val="28"/>
          <w:szCs w:val="28"/>
          <w:rtl/>
          <w:lang w:bidi="ar-SY"/>
        </w:rPr>
        <w:t xml:space="preserve">بلغت النسبة المئوية </w:t>
      </w:r>
      <w:r w:rsidR="00946658">
        <w:rPr>
          <w:rFonts w:cs="Simplified Arabic" w:hint="cs"/>
          <w:sz w:val="28"/>
          <w:szCs w:val="28"/>
          <w:rtl/>
          <w:lang w:bidi="ar-SY"/>
        </w:rPr>
        <w:t>ل</w:t>
      </w:r>
      <w:r w:rsidR="00D10675" w:rsidRPr="009D158B">
        <w:rPr>
          <w:rFonts w:cs="Simplified Arabic" w:hint="cs"/>
          <w:sz w:val="28"/>
          <w:szCs w:val="28"/>
          <w:rtl/>
          <w:lang w:bidi="ar-SY"/>
        </w:rPr>
        <w:t xml:space="preserve">لإصابة </w:t>
      </w:r>
      <w:r w:rsidR="00D10675">
        <w:rPr>
          <w:rFonts w:cs="Simplified Arabic" w:hint="cs"/>
          <w:sz w:val="28"/>
          <w:szCs w:val="28"/>
          <w:rtl/>
          <w:lang w:bidi="ar-SY"/>
        </w:rPr>
        <w:t>لدى أفراد مجموعة الحالات 12.04</w:t>
      </w:r>
      <w:r w:rsidRPr="009D158B">
        <w:rPr>
          <w:rFonts w:cs="Simplified Arabic" w:hint="cs"/>
          <w:sz w:val="28"/>
          <w:szCs w:val="28"/>
          <w:rtl/>
          <w:lang w:bidi="ar-SY"/>
        </w:rPr>
        <w:t xml:space="preserve">% من </w:t>
      </w:r>
      <w:r>
        <w:rPr>
          <w:rFonts w:cs="Simplified Arabic" w:hint="cs"/>
          <w:sz w:val="28"/>
          <w:szCs w:val="28"/>
          <w:rtl/>
          <w:lang w:bidi="ar-SY"/>
        </w:rPr>
        <w:t>المجموعة</w:t>
      </w:r>
      <w:r w:rsidRPr="009D158B">
        <w:rPr>
          <w:rFonts w:cs="Simplified Arabic" w:hint="cs"/>
          <w:sz w:val="28"/>
          <w:szCs w:val="28"/>
          <w:rtl/>
          <w:lang w:bidi="ar-SY"/>
        </w:rPr>
        <w:t>.</w:t>
      </w:r>
      <w:r>
        <w:rPr>
          <w:rFonts w:cs="Simplified Arabic" w:hint="cs"/>
          <w:sz w:val="28"/>
          <w:szCs w:val="28"/>
          <w:rtl/>
          <w:lang w:bidi="ar-SY"/>
        </w:rPr>
        <w:t xml:space="preserve"> أما بالنسبة للشاهد فقد كان ارتفاع الضغط متواجداً لدى 19 سيدة وبنسبة مئوية بلغت (</w:t>
      </w:r>
      <w:r w:rsidR="00D10675">
        <w:rPr>
          <w:rFonts w:cs="Simplified Arabic" w:hint="cs"/>
          <w:sz w:val="28"/>
          <w:szCs w:val="28"/>
          <w:rtl/>
          <w:lang w:bidi="ar-SY"/>
        </w:rPr>
        <w:t>15.83</w:t>
      </w:r>
      <w:r>
        <w:rPr>
          <w:rFonts w:cs="Simplified Arabic" w:hint="cs"/>
          <w:sz w:val="28"/>
          <w:szCs w:val="28"/>
          <w:rtl/>
          <w:lang w:bidi="ar-SY"/>
        </w:rPr>
        <w:t>%). و</w:t>
      </w:r>
      <w:r w:rsidRPr="009D158B">
        <w:rPr>
          <w:rFonts w:cs="Simplified Arabic" w:hint="cs"/>
          <w:sz w:val="28"/>
          <w:szCs w:val="28"/>
          <w:rtl/>
          <w:lang w:bidi="ar-SY"/>
        </w:rPr>
        <w:t xml:space="preserve">يظهر </w:t>
      </w:r>
      <w:r>
        <w:rPr>
          <w:rFonts w:cs="Simplified Arabic" w:hint="cs"/>
          <w:sz w:val="28"/>
          <w:szCs w:val="28"/>
          <w:rtl/>
          <w:lang w:bidi="ar-SY"/>
        </w:rPr>
        <w:t>ال</w:t>
      </w:r>
      <w:r w:rsidRPr="009D158B">
        <w:rPr>
          <w:rFonts w:cs="Simplified Arabic" w:hint="cs"/>
          <w:sz w:val="28"/>
          <w:szCs w:val="28"/>
          <w:rtl/>
          <w:lang w:bidi="ar-SY"/>
        </w:rPr>
        <w:t>جدول رقم (</w:t>
      </w:r>
      <w:r w:rsidR="003823E9">
        <w:rPr>
          <w:rFonts w:cs="Simplified Arabic" w:hint="cs"/>
          <w:sz w:val="28"/>
          <w:szCs w:val="28"/>
          <w:rtl/>
          <w:lang w:bidi="ar-SY"/>
        </w:rPr>
        <w:t>21</w:t>
      </w:r>
      <w:r w:rsidRPr="009D158B">
        <w:rPr>
          <w:rFonts w:cs="Simplified Arabic" w:hint="cs"/>
          <w:sz w:val="28"/>
          <w:szCs w:val="28"/>
          <w:rtl/>
          <w:lang w:bidi="ar-SY"/>
        </w:rPr>
        <w:t xml:space="preserve">) واقع </w:t>
      </w:r>
      <w:r>
        <w:rPr>
          <w:rFonts w:cs="Simplified Arabic" w:hint="cs"/>
          <w:sz w:val="28"/>
          <w:szCs w:val="28"/>
          <w:rtl/>
          <w:lang w:bidi="ar-SY"/>
        </w:rPr>
        <w:t>الإصابة بارتفاع الضغط الشرياني.</w:t>
      </w:r>
    </w:p>
    <w:p w:rsidR="0052744B" w:rsidRDefault="0052744B" w:rsidP="003823E9">
      <w:pPr>
        <w:spacing w:before="240"/>
        <w:jc w:val="both"/>
        <w:rPr>
          <w:rFonts w:cs="Simplified Arabic"/>
          <w:sz w:val="28"/>
          <w:szCs w:val="28"/>
          <w:rtl/>
        </w:rPr>
      </w:pPr>
      <w:r>
        <w:rPr>
          <w:rFonts w:cs="Simplified Arabic"/>
          <w:sz w:val="28"/>
          <w:szCs w:val="28"/>
          <w:rtl/>
          <w:lang w:eastAsia="fr-FR"/>
        </w:rPr>
        <w:t>تم إجراء اختبار كاي مربع</w:t>
      </w:r>
      <w:r>
        <w:rPr>
          <w:rFonts w:cs="Simplified Arabic" w:hint="cs"/>
          <w:sz w:val="28"/>
          <w:szCs w:val="28"/>
          <w:rtl/>
          <w:lang w:eastAsia="fr-FR"/>
        </w:rPr>
        <w:t xml:space="preserve">، </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sidR="00F63BD5">
        <w:rPr>
          <w:rFonts w:cs="Simplified Arabic" w:hint="cs"/>
          <w:sz w:val="28"/>
          <w:szCs w:val="28"/>
          <w:rtl/>
          <w:lang w:eastAsia="fr-FR"/>
        </w:rPr>
        <w:t>السيدات المصابات بارتفاع الضغط الشرياني</w:t>
      </w:r>
      <w:r>
        <w:rPr>
          <w:rFonts w:cs="Simplified Arabic" w:hint="cs"/>
          <w:sz w:val="28"/>
          <w:szCs w:val="28"/>
          <w:rtl/>
          <w:lang w:eastAsia="fr-FR"/>
        </w:rPr>
        <w:t xml:space="preserve"> والسيدات غير المصابات بين مجموعة السيدات مع </w:t>
      </w:r>
      <w:r w:rsidR="00387660">
        <w:rPr>
          <w:rFonts w:cs="Simplified Arabic" w:hint="cs"/>
          <w:sz w:val="28"/>
          <w:szCs w:val="28"/>
          <w:rtl/>
          <w:lang w:eastAsia="fr-FR"/>
        </w:rPr>
        <w:t>ورم الخلية المنتشة</w:t>
      </w:r>
      <w:r>
        <w:rPr>
          <w:rFonts w:cs="Simplified Arabic" w:hint="cs"/>
          <w:sz w:val="28"/>
          <w:szCs w:val="28"/>
          <w:rtl/>
          <w:lang w:eastAsia="fr-FR"/>
        </w:rPr>
        <w:t xml:space="preserve"> </w:t>
      </w:r>
      <w:r>
        <w:rPr>
          <w:rFonts w:cs="Simplified Arabic" w:hint="cs"/>
          <w:sz w:val="28"/>
          <w:szCs w:val="28"/>
          <w:rtl/>
          <w:lang w:eastAsia="fr-FR"/>
        </w:rPr>
        <w:lastRenderedPageBreak/>
        <w:t>ومجموعة الشاهد؛</w:t>
      </w:r>
      <w:r w:rsidRPr="002D5EC5">
        <w:rPr>
          <w:rFonts w:cs="Simplified Arabic"/>
          <w:sz w:val="28"/>
          <w:szCs w:val="28"/>
          <w:rtl/>
          <w:lang w:eastAsia="fr-FR"/>
        </w:rPr>
        <w:t xml:space="preserve"> </w:t>
      </w:r>
      <w:r>
        <w:rPr>
          <w:rFonts w:cs="Simplified Arabic" w:hint="cs"/>
          <w:sz w:val="28"/>
          <w:szCs w:val="28"/>
          <w:rtl/>
          <w:lang w:eastAsia="fr-FR"/>
        </w:rPr>
        <w:t>ووجد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sidR="00F63BD5">
        <w:rPr>
          <w:rFonts w:cs="Simplified Arabic" w:hint="cs"/>
          <w:sz w:val="28"/>
          <w:szCs w:val="28"/>
          <w:rtl/>
          <w:lang w:eastAsia="fr-FR"/>
        </w:rPr>
        <w:t xml:space="preserve"> السيدات المصابات بارتفاع الضغط الشرياني</w:t>
      </w:r>
      <w:r>
        <w:rPr>
          <w:rFonts w:cs="Simplified Arabic" w:hint="cs"/>
          <w:sz w:val="28"/>
          <w:szCs w:val="28"/>
          <w:rtl/>
          <w:lang w:eastAsia="fr-FR"/>
        </w:rPr>
        <w:t xml:space="preserve"> والسيدات غير المصابات بين مجموعتي الحالات والشاهد</w:t>
      </w:r>
      <w:r w:rsidR="00F63BD5">
        <w:rPr>
          <w:rFonts w:cs="Simplified Arabic" w:hint="cs"/>
          <w:sz w:val="28"/>
          <w:szCs w:val="28"/>
          <w:rtl/>
          <w:lang w:eastAsia="fr-FR"/>
        </w:rPr>
        <w:t>؛ انظر الجدول رقم (</w:t>
      </w:r>
      <w:r w:rsidR="003823E9">
        <w:rPr>
          <w:rFonts w:cs="Simplified Arabic" w:hint="cs"/>
          <w:sz w:val="28"/>
          <w:szCs w:val="28"/>
          <w:rtl/>
          <w:lang w:eastAsia="fr-FR"/>
        </w:rPr>
        <w:t>22</w:t>
      </w:r>
      <w:r w:rsidR="00387660">
        <w:rPr>
          <w:rFonts w:cs="Simplified Arabic" w:hint="cs"/>
          <w:sz w:val="28"/>
          <w:szCs w:val="28"/>
          <w:rtl/>
          <w:lang w:eastAsia="fr-FR"/>
        </w:rPr>
        <w:t>)</w:t>
      </w:r>
      <w:r w:rsidRPr="002D5EC5">
        <w:rPr>
          <w:rFonts w:cs="Simplified Arabic"/>
          <w:sz w:val="28"/>
          <w:szCs w:val="28"/>
          <w:rtl/>
          <w:lang w:eastAsia="fr-FR"/>
        </w:rPr>
        <w:t>.</w:t>
      </w:r>
    </w:p>
    <w:p w:rsidR="0052744B" w:rsidRDefault="0052744B" w:rsidP="00700E16">
      <w:pPr>
        <w:spacing w:before="240"/>
        <w:jc w:val="both"/>
        <w:rPr>
          <w:rFonts w:cs="Simplified Arabic"/>
          <w:sz w:val="28"/>
          <w:szCs w:val="28"/>
          <w:rtl/>
        </w:rPr>
      </w:pPr>
      <w:r w:rsidRPr="0052744B">
        <w:rPr>
          <w:rFonts w:cs="Simplified Arabic" w:hint="cs"/>
          <w:noProof/>
          <w:sz w:val="28"/>
          <w:szCs w:val="28"/>
          <w:rtl/>
        </w:rPr>
        <w:drawing>
          <wp:inline distT="0" distB="0" distL="0" distR="0">
            <wp:extent cx="5274310" cy="3524250"/>
            <wp:effectExtent l="19050" t="0" r="21590" b="0"/>
            <wp:docPr id="17"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36C64" w:rsidRPr="009D158B" w:rsidRDefault="00936C64" w:rsidP="00700E16">
      <w:pPr>
        <w:spacing w:before="240"/>
        <w:jc w:val="both"/>
        <w:rPr>
          <w:rFonts w:cs="Simplified Arabic"/>
          <w:sz w:val="28"/>
          <w:szCs w:val="28"/>
          <w:rtl/>
        </w:rPr>
      </w:pPr>
    </w:p>
    <w:tbl>
      <w:tblPr>
        <w:bidiVisual/>
        <w:tblW w:w="8302" w:type="dxa"/>
        <w:jc w:val="center"/>
        <w:tblInd w:w="2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58"/>
        <w:gridCol w:w="850"/>
        <w:gridCol w:w="1134"/>
        <w:gridCol w:w="1132"/>
        <w:gridCol w:w="851"/>
        <w:gridCol w:w="709"/>
        <w:gridCol w:w="1174"/>
        <w:gridCol w:w="1094"/>
      </w:tblGrid>
      <w:tr w:rsidR="0052744B" w:rsidTr="00F63BD5">
        <w:trPr>
          <w:cantSplit/>
          <w:jc w:val="center"/>
        </w:trPr>
        <w:tc>
          <w:tcPr>
            <w:tcW w:w="8302" w:type="dxa"/>
            <w:gridSpan w:val="8"/>
            <w:shd w:val="pct20" w:color="000000" w:fill="FFFFFF"/>
          </w:tcPr>
          <w:p w:rsidR="0052744B" w:rsidRDefault="0052744B" w:rsidP="003823E9">
            <w:pPr>
              <w:spacing w:after="0"/>
              <w:rPr>
                <w:rFonts w:cs="Times New Roman"/>
                <w:b/>
                <w:bCs/>
                <w:color w:val="000000"/>
                <w:szCs w:val="24"/>
                <w:rtl/>
              </w:rPr>
            </w:pPr>
            <w:r>
              <w:rPr>
                <w:rFonts w:cs="Times New Roman" w:hint="cs"/>
                <w:b/>
                <w:bCs/>
                <w:color w:val="000000"/>
                <w:szCs w:val="24"/>
                <w:rtl/>
              </w:rPr>
              <w:t>جدول (</w:t>
            </w:r>
            <w:r w:rsidR="003823E9">
              <w:rPr>
                <w:rFonts w:cs="Times New Roman" w:hint="cs"/>
                <w:b/>
                <w:bCs/>
                <w:color w:val="000000"/>
                <w:szCs w:val="24"/>
                <w:rtl/>
              </w:rPr>
              <w:t>22</w:t>
            </w:r>
            <w:r>
              <w:rPr>
                <w:rFonts w:cs="Times New Roman" w:hint="cs"/>
                <w:b/>
                <w:bCs/>
                <w:color w:val="000000"/>
                <w:szCs w:val="24"/>
                <w:rtl/>
              </w:rPr>
              <w:t>):</w:t>
            </w:r>
            <w:r>
              <w:rPr>
                <w:b/>
                <w:bCs/>
                <w:i/>
                <w:iCs/>
                <w:rtl/>
                <w:lang w:eastAsia="fr-FR"/>
              </w:rPr>
              <w:t xml:space="preserve"> نتائج اختبار كاي مربع لدراسة دلالة الفروق في</w:t>
            </w:r>
            <w:r w:rsidRPr="003C24D0">
              <w:rPr>
                <w:b/>
                <w:bCs/>
                <w:i/>
                <w:iCs/>
                <w:rtl/>
                <w:lang w:eastAsia="fr-FR"/>
              </w:rPr>
              <w:t xml:space="preserve"> تكرارات</w:t>
            </w:r>
            <w:r w:rsidRPr="003C24D0">
              <w:rPr>
                <w:rFonts w:hint="cs"/>
                <w:b/>
                <w:bCs/>
                <w:i/>
                <w:iCs/>
                <w:rtl/>
                <w:lang w:eastAsia="fr-FR"/>
              </w:rPr>
              <w:t xml:space="preserve"> </w:t>
            </w:r>
            <w:r>
              <w:rPr>
                <w:rFonts w:hint="cs"/>
                <w:b/>
                <w:bCs/>
                <w:i/>
                <w:iCs/>
                <w:rtl/>
                <w:lang w:eastAsia="fr-FR"/>
              </w:rPr>
              <w:t xml:space="preserve">الإصابة بارتفاع الضغط الشرياني </w:t>
            </w:r>
            <w:r w:rsidRPr="003C24D0">
              <w:rPr>
                <w:rFonts w:hint="cs"/>
                <w:b/>
                <w:bCs/>
                <w:i/>
                <w:iCs/>
                <w:rtl/>
                <w:lang w:eastAsia="fr-FR"/>
              </w:rPr>
              <w:t>بين مجموعتي الحالات والشاهد</w:t>
            </w:r>
          </w:p>
        </w:tc>
      </w:tr>
      <w:tr w:rsidR="0052744B" w:rsidTr="00F63BD5">
        <w:trPr>
          <w:jc w:val="center"/>
        </w:trPr>
        <w:tc>
          <w:tcPr>
            <w:tcW w:w="1358"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المجموعة المدروسة</w:t>
            </w:r>
          </w:p>
        </w:tc>
        <w:tc>
          <w:tcPr>
            <w:tcW w:w="850"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عدد المريضات</w:t>
            </w:r>
          </w:p>
        </w:tc>
        <w:tc>
          <w:tcPr>
            <w:tcW w:w="1134" w:type="dxa"/>
            <w:shd w:val="clear" w:color="auto" w:fill="D9D9D9" w:themeFill="background1" w:themeFillShade="D9"/>
            <w:vAlign w:val="center"/>
          </w:tcPr>
          <w:p w:rsidR="0052744B" w:rsidRDefault="0052744B" w:rsidP="0052744B">
            <w:pPr>
              <w:spacing w:after="0"/>
              <w:jc w:val="center"/>
              <w:rPr>
                <w:rFonts w:cs="Times New Roman"/>
                <w:b/>
                <w:bCs/>
                <w:color w:val="000000"/>
                <w:szCs w:val="24"/>
                <w:rtl/>
              </w:rPr>
            </w:pPr>
            <w:r>
              <w:rPr>
                <w:rFonts w:cs="Times New Roman" w:hint="cs"/>
                <w:b/>
                <w:bCs/>
                <w:color w:val="000000"/>
                <w:szCs w:val="24"/>
                <w:rtl/>
              </w:rPr>
              <w:t>يوجد ارتفاع ضغط شرياني</w:t>
            </w:r>
          </w:p>
        </w:tc>
        <w:tc>
          <w:tcPr>
            <w:tcW w:w="1132" w:type="dxa"/>
            <w:shd w:val="clear" w:color="auto" w:fill="D9D9D9" w:themeFill="background1" w:themeFillShade="D9"/>
            <w:vAlign w:val="center"/>
          </w:tcPr>
          <w:p w:rsidR="0052744B" w:rsidRDefault="0052744B" w:rsidP="0052744B">
            <w:pPr>
              <w:spacing w:after="0"/>
              <w:jc w:val="center"/>
              <w:rPr>
                <w:rFonts w:cs="Times New Roman"/>
                <w:b/>
                <w:bCs/>
                <w:color w:val="000000"/>
                <w:szCs w:val="24"/>
                <w:rtl/>
              </w:rPr>
            </w:pPr>
            <w:r>
              <w:rPr>
                <w:rFonts w:cs="Times New Roman" w:hint="cs"/>
                <w:b/>
                <w:bCs/>
                <w:color w:val="000000"/>
                <w:szCs w:val="24"/>
                <w:rtl/>
              </w:rPr>
              <w:t>لايوجد ارتفاع ضغط شرياني</w:t>
            </w:r>
          </w:p>
        </w:tc>
        <w:tc>
          <w:tcPr>
            <w:tcW w:w="851"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قيمة كاي مربع</w:t>
            </w:r>
          </w:p>
        </w:tc>
        <w:tc>
          <w:tcPr>
            <w:tcW w:w="709"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درجات الحرية</w:t>
            </w:r>
          </w:p>
        </w:tc>
        <w:tc>
          <w:tcPr>
            <w:tcW w:w="1174"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094" w:type="dxa"/>
            <w:shd w:val="clear" w:color="auto" w:fill="D9D9D9" w:themeFill="background1" w:themeFillShade="D9"/>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دلالة الفروق</w:t>
            </w:r>
          </w:p>
        </w:tc>
      </w:tr>
      <w:tr w:rsidR="0052744B" w:rsidRPr="00687AB2" w:rsidTr="00F63BD5">
        <w:trPr>
          <w:cantSplit/>
          <w:jc w:val="center"/>
        </w:trPr>
        <w:tc>
          <w:tcPr>
            <w:tcW w:w="1358" w:type="dxa"/>
            <w:vAlign w:val="center"/>
          </w:tcPr>
          <w:p w:rsidR="0052744B" w:rsidRPr="00687AB2" w:rsidRDefault="0052744B" w:rsidP="0052744B">
            <w:pPr>
              <w:spacing w:after="0"/>
              <w:jc w:val="center"/>
              <w:rPr>
                <w:rFonts w:cs="Times New Roman"/>
                <w:color w:val="000000"/>
                <w:sz w:val="24"/>
                <w:szCs w:val="24"/>
              </w:rPr>
            </w:pPr>
            <w:r w:rsidRPr="00687AB2">
              <w:rPr>
                <w:rFonts w:cs="Times New Roman" w:hint="cs"/>
                <w:color w:val="000000"/>
                <w:sz w:val="24"/>
                <w:szCs w:val="24"/>
                <w:rtl/>
              </w:rPr>
              <w:t>مجموعة الحالات</w:t>
            </w:r>
          </w:p>
        </w:tc>
        <w:tc>
          <w:tcPr>
            <w:tcW w:w="850" w:type="dxa"/>
            <w:vAlign w:val="center"/>
          </w:tcPr>
          <w:p w:rsidR="0052744B" w:rsidRPr="00687AB2" w:rsidRDefault="00387660" w:rsidP="0052744B">
            <w:pPr>
              <w:bidi w:val="0"/>
              <w:jc w:val="center"/>
              <w:rPr>
                <w:rFonts w:cs="Times New Roman"/>
                <w:color w:val="000000"/>
                <w:sz w:val="24"/>
                <w:szCs w:val="24"/>
              </w:rPr>
            </w:pPr>
            <w:r w:rsidRPr="00687AB2">
              <w:rPr>
                <w:rFonts w:cs="Times New Roman"/>
                <w:color w:val="000000"/>
                <w:sz w:val="24"/>
                <w:szCs w:val="24"/>
              </w:rPr>
              <w:t>108</w:t>
            </w:r>
          </w:p>
        </w:tc>
        <w:tc>
          <w:tcPr>
            <w:tcW w:w="1134" w:type="dxa"/>
          </w:tcPr>
          <w:p w:rsidR="0052744B" w:rsidRPr="00687AB2" w:rsidRDefault="00F63BD5" w:rsidP="0052744B">
            <w:pPr>
              <w:bidi w:val="0"/>
              <w:jc w:val="center"/>
              <w:rPr>
                <w:rFonts w:cs="Times New Roman"/>
                <w:color w:val="000000"/>
                <w:sz w:val="24"/>
                <w:szCs w:val="24"/>
              </w:rPr>
            </w:pPr>
            <w:r w:rsidRPr="00687AB2">
              <w:rPr>
                <w:rFonts w:cs="Times New Roman"/>
                <w:color w:val="000000"/>
                <w:sz w:val="24"/>
                <w:szCs w:val="24"/>
              </w:rPr>
              <w:t>13</w:t>
            </w:r>
          </w:p>
        </w:tc>
        <w:tc>
          <w:tcPr>
            <w:tcW w:w="1132" w:type="dxa"/>
          </w:tcPr>
          <w:p w:rsidR="0052744B" w:rsidRPr="00687AB2" w:rsidRDefault="00387660" w:rsidP="0052744B">
            <w:pPr>
              <w:bidi w:val="0"/>
              <w:jc w:val="center"/>
              <w:rPr>
                <w:rFonts w:cs="Times New Roman"/>
                <w:color w:val="000000"/>
                <w:sz w:val="24"/>
                <w:szCs w:val="24"/>
              </w:rPr>
            </w:pPr>
            <w:r w:rsidRPr="00687AB2">
              <w:rPr>
                <w:rFonts w:cs="Times New Roman"/>
                <w:color w:val="000000"/>
                <w:sz w:val="24"/>
                <w:szCs w:val="24"/>
              </w:rPr>
              <w:t>95</w:t>
            </w:r>
          </w:p>
        </w:tc>
        <w:tc>
          <w:tcPr>
            <w:tcW w:w="851" w:type="dxa"/>
            <w:vMerge w:val="restart"/>
            <w:vAlign w:val="center"/>
          </w:tcPr>
          <w:p w:rsidR="0052744B" w:rsidRPr="00687AB2" w:rsidRDefault="00387660" w:rsidP="0052744B">
            <w:pPr>
              <w:bidi w:val="0"/>
              <w:jc w:val="center"/>
              <w:rPr>
                <w:rFonts w:cs="Times New Roman"/>
                <w:color w:val="000000"/>
                <w:sz w:val="24"/>
                <w:szCs w:val="24"/>
              </w:rPr>
            </w:pPr>
            <w:r w:rsidRPr="00687AB2">
              <w:rPr>
                <w:rFonts w:cs="Times New Roman"/>
                <w:color w:val="000000"/>
                <w:sz w:val="24"/>
                <w:szCs w:val="24"/>
              </w:rPr>
              <w:t>0.679</w:t>
            </w:r>
          </w:p>
        </w:tc>
        <w:tc>
          <w:tcPr>
            <w:tcW w:w="709" w:type="dxa"/>
            <w:vMerge w:val="restart"/>
            <w:vAlign w:val="center"/>
          </w:tcPr>
          <w:p w:rsidR="0052744B" w:rsidRPr="00687AB2" w:rsidRDefault="0052744B" w:rsidP="0052744B">
            <w:pPr>
              <w:bidi w:val="0"/>
              <w:jc w:val="center"/>
              <w:rPr>
                <w:rFonts w:cs="Times New Roman"/>
                <w:color w:val="000000"/>
                <w:sz w:val="24"/>
                <w:szCs w:val="24"/>
              </w:rPr>
            </w:pPr>
            <w:r w:rsidRPr="00687AB2">
              <w:rPr>
                <w:rFonts w:cs="Times New Roman"/>
                <w:color w:val="000000"/>
                <w:sz w:val="24"/>
                <w:szCs w:val="24"/>
              </w:rPr>
              <w:t>1</w:t>
            </w:r>
          </w:p>
        </w:tc>
        <w:tc>
          <w:tcPr>
            <w:tcW w:w="1174" w:type="dxa"/>
            <w:vMerge w:val="restart"/>
            <w:vAlign w:val="center"/>
          </w:tcPr>
          <w:p w:rsidR="0052744B" w:rsidRPr="00687AB2" w:rsidRDefault="0052744B" w:rsidP="0052744B">
            <w:pPr>
              <w:jc w:val="center"/>
              <w:rPr>
                <w:rFonts w:cs="Times New Roman"/>
                <w:color w:val="000000"/>
                <w:sz w:val="24"/>
                <w:szCs w:val="24"/>
                <w:rtl/>
                <w:lang w:bidi="ar-SY"/>
              </w:rPr>
            </w:pPr>
            <w:r w:rsidRPr="00687AB2">
              <w:rPr>
                <w:rFonts w:ascii="Times New Roman" w:hAnsi="Times New Roman" w:cs="Times New Roman"/>
                <w:color w:val="000000"/>
                <w:sz w:val="24"/>
                <w:szCs w:val="24"/>
              </w:rPr>
              <w:t>&lt;</w:t>
            </w:r>
            <w:r w:rsidRPr="00687AB2">
              <w:rPr>
                <w:rFonts w:ascii="Times New Roman" w:hAnsi="Times New Roman" w:cs="Times New Roman" w:hint="cs"/>
                <w:color w:val="000000"/>
                <w:sz w:val="24"/>
                <w:szCs w:val="24"/>
                <w:rtl/>
              </w:rPr>
              <w:t xml:space="preserve"> 0.05</w:t>
            </w:r>
          </w:p>
        </w:tc>
        <w:tc>
          <w:tcPr>
            <w:tcW w:w="1094" w:type="dxa"/>
            <w:vMerge w:val="restart"/>
            <w:vAlign w:val="center"/>
          </w:tcPr>
          <w:p w:rsidR="0052744B" w:rsidRPr="00687AB2" w:rsidRDefault="0052744B" w:rsidP="0052744B">
            <w:pPr>
              <w:jc w:val="center"/>
              <w:rPr>
                <w:rFonts w:cs="Times New Roman"/>
                <w:color w:val="000000"/>
                <w:sz w:val="24"/>
                <w:szCs w:val="24"/>
              </w:rPr>
            </w:pPr>
            <w:r w:rsidRPr="00687AB2">
              <w:rPr>
                <w:rFonts w:cs="Times New Roman" w:hint="cs"/>
                <w:color w:val="000000"/>
                <w:sz w:val="24"/>
                <w:szCs w:val="24"/>
                <w:rtl/>
              </w:rPr>
              <w:t>لا</w:t>
            </w:r>
            <w:r w:rsidRPr="00687AB2">
              <w:rPr>
                <w:rFonts w:cs="Times New Roman"/>
                <w:color w:val="000000"/>
                <w:sz w:val="24"/>
                <w:szCs w:val="24"/>
                <w:rtl/>
              </w:rPr>
              <w:t>توجد فروق دالة</w:t>
            </w:r>
          </w:p>
        </w:tc>
      </w:tr>
      <w:tr w:rsidR="0052744B" w:rsidRPr="00687AB2" w:rsidTr="00F63BD5">
        <w:trPr>
          <w:cantSplit/>
          <w:jc w:val="center"/>
        </w:trPr>
        <w:tc>
          <w:tcPr>
            <w:tcW w:w="1358" w:type="dxa"/>
            <w:vAlign w:val="center"/>
          </w:tcPr>
          <w:p w:rsidR="0052744B" w:rsidRPr="00687AB2" w:rsidRDefault="0052744B" w:rsidP="0052744B">
            <w:pPr>
              <w:jc w:val="center"/>
              <w:rPr>
                <w:rFonts w:cs="Times New Roman"/>
                <w:color w:val="000000"/>
                <w:sz w:val="24"/>
                <w:szCs w:val="24"/>
                <w:rtl/>
                <w:lang w:bidi="ar-SY"/>
              </w:rPr>
            </w:pPr>
            <w:r w:rsidRPr="00687AB2">
              <w:rPr>
                <w:rFonts w:cs="Times New Roman"/>
                <w:color w:val="000000"/>
                <w:sz w:val="24"/>
                <w:szCs w:val="24"/>
                <w:rtl/>
              </w:rPr>
              <w:t>مجموعة ال</w:t>
            </w:r>
            <w:r w:rsidRPr="00687AB2">
              <w:rPr>
                <w:rFonts w:cs="Times New Roman" w:hint="cs"/>
                <w:color w:val="000000"/>
                <w:sz w:val="24"/>
                <w:szCs w:val="24"/>
                <w:rtl/>
              </w:rPr>
              <w:t>شاهد</w:t>
            </w:r>
          </w:p>
        </w:tc>
        <w:tc>
          <w:tcPr>
            <w:tcW w:w="850" w:type="dxa"/>
            <w:vAlign w:val="center"/>
          </w:tcPr>
          <w:p w:rsidR="0052744B" w:rsidRPr="00687AB2" w:rsidRDefault="00387660" w:rsidP="0052744B">
            <w:pPr>
              <w:bidi w:val="0"/>
              <w:jc w:val="center"/>
              <w:rPr>
                <w:rFonts w:cs="Times New Roman"/>
                <w:color w:val="000000"/>
                <w:sz w:val="24"/>
                <w:szCs w:val="24"/>
              </w:rPr>
            </w:pPr>
            <w:r w:rsidRPr="00687AB2">
              <w:rPr>
                <w:rFonts w:cs="Times New Roman"/>
                <w:color w:val="000000"/>
                <w:sz w:val="24"/>
                <w:szCs w:val="24"/>
              </w:rPr>
              <w:t>120</w:t>
            </w:r>
          </w:p>
        </w:tc>
        <w:tc>
          <w:tcPr>
            <w:tcW w:w="1134" w:type="dxa"/>
          </w:tcPr>
          <w:p w:rsidR="0052744B" w:rsidRPr="00687AB2" w:rsidRDefault="00F63BD5" w:rsidP="0052744B">
            <w:pPr>
              <w:bidi w:val="0"/>
              <w:jc w:val="center"/>
              <w:rPr>
                <w:rFonts w:cs="Times New Roman"/>
                <w:color w:val="000000"/>
                <w:sz w:val="24"/>
                <w:szCs w:val="24"/>
              </w:rPr>
            </w:pPr>
            <w:r w:rsidRPr="00687AB2">
              <w:rPr>
                <w:rFonts w:cs="Times New Roman"/>
                <w:color w:val="000000"/>
                <w:sz w:val="24"/>
                <w:szCs w:val="24"/>
              </w:rPr>
              <w:t>19</w:t>
            </w:r>
          </w:p>
        </w:tc>
        <w:tc>
          <w:tcPr>
            <w:tcW w:w="1132" w:type="dxa"/>
          </w:tcPr>
          <w:p w:rsidR="0052744B" w:rsidRPr="00687AB2" w:rsidRDefault="00387660" w:rsidP="0052744B">
            <w:pPr>
              <w:bidi w:val="0"/>
              <w:jc w:val="center"/>
              <w:rPr>
                <w:rFonts w:cs="Times New Roman"/>
                <w:color w:val="000000"/>
                <w:sz w:val="24"/>
                <w:szCs w:val="24"/>
              </w:rPr>
            </w:pPr>
            <w:r w:rsidRPr="00687AB2">
              <w:rPr>
                <w:rFonts w:cs="Times New Roman"/>
                <w:color w:val="000000"/>
                <w:sz w:val="24"/>
                <w:szCs w:val="24"/>
              </w:rPr>
              <w:t>101</w:t>
            </w:r>
          </w:p>
        </w:tc>
        <w:tc>
          <w:tcPr>
            <w:tcW w:w="851" w:type="dxa"/>
            <w:vMerge/>
            <w:vAlign w:val="center"/>
          </w:tcPr>
          <w:p w:rsidR="0052744B" w:rsidRPr="00687AB2" w:rsidRDefault="0052744B" w:rsidP="0052744B">
            <w:pPr>
              <w:bidi w:val="0"/>
              <w:jc w:val="center"/>
              <w:rPr>
                <w:rFonts w:cs="Times New Roman"/>
                <w:color w:val="000000"/>
                <w:sz w:val="24"/>
                <w:szCs w:val="24"/>
              </w:rPr>
            </w:pPr>
          </w:p>
        </w:tc>
        <w:tc>
          <w:tcPr>
            <w:tcW w:w="709" w:type="dxa"/>
            <w:vMerge/>
            <w:vAlign w:val="center"/>
          </w:tcPr>
          <w:p w:rsidR="0052744B" w:rsidRPr="00687AB2" w:rsidRDefault="0052744B" w:rsidP="0052744B">
            <w:pPr>
              <w:bidi w:val="0"/>
              <w:jc w:val="center"/>
              <w:rPr>
                <w:rFonts w:cs="Times New Roman"/>
                <w:color w:val="000000"/>
                <w:sz w:val="24"/>
                <w:szCs w:val="24"/>
              </w:rPr>
            </w:pPr>
          </w:p>
        </w:tc>
        <w:tc>
          <w:tcPr>
            <w:tcW w:w="1174" w:type="dxa"/>
            <w:vMerge/>
            <w:vAlign w:val="center"/>
          </w:tcPr>
          <w:p w:rsidR="0052744B" w:rsidRPr="00687AB2" w:rsidRDefault="0052744B" w:rsidP="0052744B">
            <w:pPr>
              <w:bidi w:val="0"/>
              <w:jc w:val="center"/>
              <w:rPr>
                <w:rFonts w:cs="Times New Roman"/>
                <w:color w:val="000000"/>
                <w:sz w:val="24"/>
                <w:szCs w:val="24"/>
              </w:rPr>
            </w:pPr>
          </w:p>
        </w:tc>
        <w:tc>
          <w:tcPr>
            <w:tcW w:w="1094" w:type="dxa"/>
            <w:vMerge/>
            <w:vAlign w:val="center"/>
          </w:tcPr>
          <w:p w:rsidR="0052744B" w:rsidRPr="00687AB2" w:rsidRDefault="0052744B" w:rsidP="0052744B">
            <w:pPr>
              <w:jc w:val="center"/>
              <w:rPr>
                <w:rFonts w:cs="Times New Roman"/>
                <w:b/>
                <w:bCs/>
                <w:color w:val="000000"/>
                <w:sz w:val="24"/>
                <w:szCs w:val="24"/>
                <w:u w:val="dotted"/>
              </w:rPr>
            </w:pPr>
          </w:p>
        </w:tc>
      </w:tr>
    </w:tbl>
    <w:p w:rsidR="0052744B" w:rsidRPr="00687AB2" w:rsidRDefault="0052744B" w:rsidP="00151BBE">
      <w:pPr>
        <w:jc w:val="both"/>
        <w:rPr>
          <w:rFonts w:cs="Simplified Arabic"/>
          <w:sz w:val="24"/>
          <w:szCs w:val="24"/>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Pr="001B0BF3" w:rsidRDefault="00687AB2" w:rsidP="00687AB2">
      <w:pPr>
        <w:pStyle w:val="a3"/>
        <w:numPr>
          <w:ilvl w:val="0"/>
          <w:numId w:val="12"/>
        </w:numPr>
        <w:jc w:val="both"/>
        <w:rPr>
          <w:b/>
          <w:bCs/>
          <w:sz w:val="36"/>
          <w:szCs w:val="36"/>
          <w:lang w:bidi="ar-SY"/>
        </w:rPr>
      </w:pPr>
      <w:r w:rsidRPr="001B0BF3">
        <w:rPr>
          <w:rFonts w:hint="cs"/>
          <w:b/>
          <w:bCs/>
          <w:sz w:val="36"/>
          <w:szCs w:val="36"/>
          <w:rtl/>
          <w:lang w:bidi="ar-SY"/>
        </w:rPr>
        <w:lastRenderedPageBreak/>
        <w:t>التدخين:</w:t>
      </w:r>
    </w:p>
    <w:p w:rsidR="00687AB2" w:rsidRPr="00687AB2" w:rsidRDefault="00687AB2" w:rsidP="00946658">
      <w:pPr>
        <w:rPr>
          <w:rFonts w:cs="Simplified Arabic"/>
          <w:sz w:val="28"/>
          <w:szCs w:val="28"/>
          <w:rtl/>
          <w:lang w:bidi="ar-SY"/>
        </w:rPr>
      </w:pPr>
      <w:r>
        <w:rPr>
          <w:rFonts w:cs="Simplified Arabic" w:hint="cs"/>
          <w:sz w:val="28"/>
          <w:szCs w:val="28"/>
          <w:rtl/>
          <w:lang w:bidi="ar-SY"/>
        </w:rPr>
        <w:t xml:space="preserve">كانت السيدة تعد مدخنة اصطلاحاً عند تدخين </w:t>
      </w:r>
      <w:r w:rsidR="001B0BF3">
        <w:rPr>
          <w:rFonts w:cs="Simplified Arabic" w:hint="cs"/>
          <w:sz w:val="28"/>
          <w:szCs w:val="28"/>
          <w:rtl/>
          <w:lang w:bidi="ar-SY"/>
        </w:rPr>
        <w:t>أكثر</w:t>
      </w:r>
      <w:r>
        <w:rPr>
          <w:rFonts w:cs="Simplified Arabic" w:hint="cs"/>
          <w:sz w:val="28"/>
          <w:szCs w:val="28"/>
          <w:rtl/>
          <w:lang w:bidi="ar-SY"/>
        </w:rPr>
        <w:t xml:space="preserve"> من 10 </w:t>
      </w:r>
      <w:r w:rsidR="001B0BF3">
        <w:rPr>
          <w:rFonts w:cs="Simplified Arabic" w:hint="cs"/>
          <w:sz w:val="28"/>
          <w:szCs w:val="28"/>
          <w:rtl/>
          <w:lang w:bidi="ar-SY"/>
        </w:rPr>
        <w:t>لفائف تبغ</w:t>
      </w:r>
      <w:r>
        <w:rPr>
          <w:rFonts w:cs="Simplified Arabic" w:hint="cs"/>
          <w:sz w:val="28"/>
          <w:szCs w:val="28"/>
          <w:rtl/>
          <w:lang w:bidi="ar-SY"/>
        </w:rPr>
        <w:t xml:space="preserve"> يومياً.</w:t>
      </w:r>
      <w:r w:rsidR="001B0BF3">
        <w:rPr>
          <w:rFonts w:cs="Simplified Arabic" w:hint="cs"/>
          <w:sz w:val="28"/>
          <w:szCs w:val="28"/>
          <w:rtl/>
          <w:lang w:bidi="ar-SY"/>
        </w:rPr>
        <w:t xml:space="preserve"> وبناءً عليه كان عدد المدخنات في مجموعة مريضات أورام الخلية المنتشة 17 سيدة، وبنسبة مئوية تبلغ (15.74%)، ويبين الجدول (</w:t>
      </w:r>
      <w:r w:rsidR="003823E9">
        <w:rPr>
          <w:rFonts w:cs="Simplified Arabic" w:hint="cs"/>
          <w:sz w:val="28"/>
          <w:szCs w:val="28"/>
          <w:rtl/>
          <w:lang w:bidi="ar-SY"/>
        </w:rPr>
        <w:t>23</w:t>
      </w:r>
      <w:r w:rsidR="001B0BF3">
        <w:rPr>
          <w:rFonts w:cs="Simplified Arabic" w:hint="cs"/>
          <w:sz w:val="28"/>
          <w:szCs w:val="28"/>
          <w:rtl/>
          <w:lang w:bidi="ar-SY"/>
        </w:rPr>
        <w:t xml:space="preserve">) </w:t>
      </w:r>
      <w:r w:rsidR="00946658">
        <w:rPr>
          <w:rFonts w:cs="Simplified Arabic" w:hint="cs"/>
          <w:sz w:val="28"/>
          <w:szCs w:val="28"/>
          <w:rtl/>
          <w:lang w:bidi="ar-SY"/>
        </w:rPr>
        <w:t>ال</w:t>
      </w:r>
      <w:r w:rsidR="001B0BF3">
        <w:rPr>
          <w:rFonts w:cs="Simplified Arabic" w:hint="cs"/>
          <w:sz w:val="28"/>
          <w:szCs w:val="28"/>
          <w:rtl/>
          <w:lang w:bidi="ar-SY"/>
        </w:rPr>
        <w:t>تكرارات و</w:t>
      </w:r>
      <w:r w:rsidR="00946658">
        <w:rPr>
          <w:rFonts w:cs="Simplified Arabic" w:hint="cs"/>
          <w:sz w:val="28"/>
          <w:szCs w:val="28"/>
          <w:rtl/>
          <w:lang w:bidi="ar-SY"/>
        </w:rPr>
        <w:t>النسب المئوية لتواجد المدخنات</w:t>
      </w:r>
      <w:r w:rsidR="001B0BF3">
        <w:rPr>
          <w:rFonts w:cs="Simplified Arabic" w:hint="cs"/>
          <w:sz w:val="28"/>
          <w:szCs w:val="28"/>
          <w:rtl/>
          <w:lang w:bidi="ar-SY"/>
        </w:rPr>
        <w:t xml:space="preserve"> في المجموعتين المدروستين.</w:t>
      </w:r>
      <w:r>
        <w:rPr>
          <w:rFonts w:cs="Simplified Arabic" w:hint="cs"/>
          <w:sz w:val="28"/>
          <w:szCs w:val="28"/>
          <w:rtl/>
          <w:lang w:bidi="ar-SY"/>
        </w:rPr>
        <w:t xml:space="preserve"> </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704"/>
        <w:gridCol w:w="1704"/>
        <w:gridCol w:w="1705"/>
        <w:gridCol w:w="1313"/>
      </w:tblGrid>
      <w:tr w:rsidR="001B0BF3" w:rsidTr="0033797E">
        <w:trPr>
          <w:trHeight w:val="822"/>
        </w:trPr>
        <w:tc>
          <w:tcPr>
            <w:tcW w:w="1228" w:type="dxa"/>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p>
        </w:tc>
        <w:tc>
          <w:tcPr>
            <w:tcW w:w="1704" w:type="dxa"/>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704" w:type="dxa"/>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مدخنة</w:t>
            </w:r>
          </w:p>
        </w:tc>
        <w:tc>
          <w:tcPr>
            <w:tcW w:w="1705" w:type="dxa"/>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غير مدخنة</w:t>
            </w:r>
          </w:p>
        </w:tc>
        <w:tc>
          <w:tcPr>
            <w:tcW w:w="1313" w:type="dxa"/>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1B0BF3" w:rsidTr="0033797E">
        <w:trPr>
          <w:trHeight w:val="409"/>
        </w:trPr>
        <w:tc>
          <w:tcPr>
            <w:tcW w:w="1228" w:type="dxa"/>
            <w:vMerge w:val="restart"/>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الحال</w:t>
            </w:r>
            <w:r w:rsidRPr="00482059">
              <w:rPr>
                <w:rFonts w:hint="cs"/>
                <w:b/>
                <w:bCs/>
                <w:sz w:val="28"/>
                <w:szCs w:val="28"/>
                <w:rtl/>
                <w:lang w:bidi="ar-SY"/>
              </w:rPr>
              <w:t>ات</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17</w:t>
            </w:r>
          </w:p>
        </w:tc>
        <w:tc>
          <w:tcPr>
            <w:tcW w:w="1705"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91</w:t>
            </w:r>
          </w:p>
        </w:tc>
        <w:tc>
          <w:tcPr>
            <w:tcW w:w="1313"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108</w:t>
            </w:r>
          </w:p>
        </w:tc>
      </w:tr>
      <w:tr w:rsidR="001B0BF3" w:rsidTr="0033797E">
        <w:trPr>
          <w:trHeight w:val="415"/>
        </w:trPr>
        <w:tc>
          <w:tcPr>
            <w:tcW w:w="1228" w:type="dxa"/>
            <w:vMerge/>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15.74%</w:t>
            </w:r>
          </w:p>
        </w:tc>
        <w:tc>
          <w:tcPr>
            <w:tcW w:w="1705"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84.26%</w:t>
            </w:r>
          </w:p>
        </w:tc>
        <w:tc>
          <w:tcPr>
            <w:tcW w:w="1313" w:type="dxa"/>
            <w:vAlign w:val="center"/>
          </w:tcPr>
          <w:p w:rsidR="001B0BF3" w:rsidRPr="00482059" w:rsidRDefault="001B0BF3" w:rsidP="0033797E">
            <w:pPr>
              <w:spacing w:before="100" w:beforeAutospacing="1" w:after="100" w:afterAutospacing="1"/>
              <w:jc w:val="center"/>
              <w:rPr>
                <w:b/>
                <w:bCs/>
                <w:sz w:val="28"/>
                <w:szCs w:val="28"/>
                <w:rtl/>
                <w:lang w:bidi="ar-SY"/>
              </w:rPr>
            </w:pPr>
          </w:p>
        </w:tc>
      </w:tr>
      <w:tr w:rsidR="001B0BF3" w:rsidTr="0033797E">
        <w:trPr>
          <w:trHeight w:val="420"/>
        </w:trPr>
        <w:tc>
          <w:tcPr>
            <w:tcW w:w="1228" w:type="dxa"/>
            <w:vMerge w:val="restart"/>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19</w:t>
            </w:r>
          </w:p>
        </w:tc>
        <w:tc>
          <w:tcPr>
            <w:tcW w:w="1705"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101</w:t>
            </w:r>
          </w:p>
        </w:tc>
        <w:tc>
          <w:tcPr>
            <w:tcW w:w="1313"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120</w:t>
            </w:r>
          </w:p>
        </w:tc>
      </w:tr>
      <w:tr w:rsidR="001B0BF3" w:rsidTr="0033797E">
        <w:trPr>
          <w:trHeight w:val="413"/>
        </w:trPr>
        <w:tc>
          <w:tcPr>
            <w:tcW w:w="1228" w:type="dxa"/>
            <w:vMerge/>
            <w:shd w:val="clear" w:color="auto" w:fill="F2F2F2" w:themeFill="background1" w:themeFillShade="F2"/>
            <w:vAlign w:val="center"/>
          </w:tcPr>
          <w:p w:rsidR="001B0BF3" w:rsidRPr="00482059" w:rsidRDefault="001B0BF3" w:rsidP="0033797E">
            <w:pPr>
              <w:spacing w:before="100" w:beforeAutospacing="1" w:after="100" w:afterAutospacing="1"/>
              <w:jc w:val="center"/>
              <w:rPr>
                <w:b/>
                <w:bCs/>
                <w:sz w:val="28"/>
                <w:szCs w:val="28"/>
                <w:rtl/>
                <w:lang w:bidi="ar-SY"/>
              </w:rPr>
            </w:pP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النسبة المئوية</w:t>
            </w:r>
          </w:p>
        </w:tc>
        <w:tc>
          <w:tcPr>
            <w:tcW w:w="1704"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15.83%</w:t>
            </w:r>
          </w:p>
        </w:tc>
        <w:tc>
          <w:tcPr>
            <w:tcW w:w="1705" w:type="dxa"/>
            <w:vAlign w:val="center"/>
          </w:tcPr>
          <w:p w:rsidR="001B0BF3" w:rsidRPr="00482059" w:rsidRDefault="001B0BF3" w:rsidP="0033797E">
            <w:pPr>
              <w:spacing w:before="100" w:beforeAutospacing="1" w:after="100" w:afterAutospacing="1"/>
              <w:jc w:val="center"/>
              <w:rPr>
                <w:b/>
                <w:bCs/>
                <w:sz w:val="28"/>
                <w:szCs w:val="28"/>
                <w:rtl/>
                <w:lang w:bidi="ar-SY"/>
              </w:rPr>
            </w:pPr>
            <w:r>
              <w:rPr>
                <w:rFonts w:hint="cs"/>
                <w:b/>
                <w:bCs/>
                <w:sz w:val="28"/>
                <w:szCs w:val="28"/>
                <w:rtl/>
                <w:lang w:bidi="ar-SY"/>
              </w:rPr>
              <w:t>84.17%</w:t>
            </w:r>
          </w:p>
        </w:tc>
        <w:tc>
          <w:tcPr>
            <w:tcW w:w="1313" w:type="dxa"/>
            <w:vAlign w:val="center"/>
          </w:tcPr>
          <w:p w:rsidR="001B0BF3" w:rsidRPr="00482059" w:rsidRDefault="001B0BF3" w:rsidP="0033797E">
            <w:pPr>
              <w:spacing w:before="100" w:beforeAutospacing="1" w:after="100" w:afterAutospacing="1"/>
              <w:jc w:val="center"/>
              <w:rPr>
                <w:b/>
                <w:bCs/>
                <w:sz w:val="28"/>
                <w:szCs w:val="28"/>
                <w:rtl/>
                <w:lang w:bidi="ar-SY"/>
              </w:rPr>
            </w:pPr>
          </w:p>
        </w:tc>
      </w:tr>
      <w:tr w:rsidR="001B0BF3" w:rsidTr="0033797E">
        <w:trPr>
          <w:trHeight w:val="413"/>
        </w:trPr>
        <w:tc>
          <w:tcPr>
            <w:tcW w:w="7654" w:type="dxa"/>
            <w:gridSpan w:val="5"/>
            <w:shd w:val="clear" w:color="auto" w:fill="D9D9D9" w:themeFill="background1" w:themeFillShade="D9"/>
            <w:vAlign w:val="center"/>
          </w:tcPr>
          <w:p w:rsidR="001B0BF3" w:rsidRPr="00F20AED" w:rsidRDefault="001B0BF3" w:rsidP="003823E9">
            <w:pPr>
              <w:spacing w:before="100" w:beforeAutospacing="1" w:after="100" w:afterAutospacing="1"/>
              <w:rPr>
                <w:sz w:val="24"/>
                <w:szCs w:val="24"/>
                <w:rtl/>
                <w:lang w:bidi="ar-SY"/>
              </w:rPr>
            </w:pPr>
            <w:r w:rsidRPr="00F20AED">
              <w:rPr>
                <w:rFonts w:hint="cs"/>
                <w:sz w:val="24"/>
                <w:szCs w:val="24"/>
                <w:rtl/>
                <w:lang w:bidi="ar-SY"/>
              </w:rPr>
              <w:t>الجدول (</w:t>
            </w:r>
            <w:r w:rsidR="003823E9">
              <w:rPr>
                <w:rFonts w:hint="cs"/>
                <w:sz w:val="24"/>
                <w:szCs w:val="24"/>
                <w:rtl/>
                <w:lang w:bidi="ar-SY"/>
              </w:rPr>
              <w:t>23</w:t>
            </w:r>
            <w:r w:rsidRPr="00F20AED">
              <w:rPr>
                <w:rFonts w:hint="cs"/>
                <w:sz w:val="24"/>
                <w:szCs w:val="24"/>
                <w:rtl/>
                <w:lang w:bidi="ar-SY"/>
              </w:rPr>
              <w:t xml:space="preserve">): يبين </w:t>
            </w:r>
            <w:r>
              <w:rPr>
                <w:rFonts w:hint="cs"/>
                <w:sz w:val="24"/>
                <w:szCs w:val="24"/>
                <w:rtl/>
                <w:lang w:bidi="ar-SY"/>
              </w:rPr>
              <w:t>ال</w:t>
            </w:r>
            <w:r w:rsidRPr="00F20AED">
              <w:rPr>
                <w:rFonts w:hint="cs"/>
                <w:sz w:val="24"/>
                <w:szCs w:val="24"/>
                <w:rtl/>
                <w:lang w:bidi="ar-SY"/>
              </w:rPr>
              <w:t>تكرارات و</w:t>
            </w:r>
            <w:r>
              <w:rPr>
                <w:rFonts w:hint="cs"/>
                <w:sz w:val="24"/>
                <w:szCs w:val="24"/>
                <w:rtl/>
                <w:lang w:bidi="ar-SY"/>
              </w:rPr>
              <w:t>النسبة المئوية للتدخين في مجموعتي الدراسة</w:t>
            </w:r>
            <w:r w:rsidRPr="00F20AED">
              <w:rPr>
                <w:rFonts w:hint="cs"/>
                <w:sz w:val="24"/>
                <w:szCs w:val="24"/>
                <w:rtl/>
                <w:lang w:bidi="ar-SY"/>
              </w:rPr>
              <w:t>.</w:t>
            </w:r>
          </w:p>
        </w:tc>
      </w:tr>
    </w:tbl>
    <w:p w:rsidR="001B0BF3" w:rsidRDefault="001B0BF3" w:rsidP="001B0BF3">
      <w:pPr>
        <w:spacing w:before="240"/>
        <w:jc w:val="both"/>
        <w:rPr>
          <w:rFonts w:cs="Simplified Arabic"/>
          <w:sz w:val="28"/>
          <w:szCs w:val="28"/>
          <w:rtl/>
        </w:rPr>
      </w:pPr>
      <w:r>
        <w:rPr>
          <w:rFonts w:cs="Simplified Arabic" w:hint="cs"/>
          <w:sz w:val="28"/>
          <w:szCs w:val="28"/>
          <w:rtl/>
          <w:lang w:eastAsia="fr-FR"/>
        </w:rPr>
        <w:t>وب</w:t>
      </w:r>
      <w:r>
        <w:rPr>
          <w:rFonts w:cs="Simplified Arabic"/>
          <w:sz w:val="28"/>
          <w:szCs w:val="28"/>
          <w:rtl/>
          <w:lang w:eastAsia="fr-FR"/>
        </w:rPr>
        <w:t>إجراء اختبار كاي مربع</w:t>
      </w:r>
      <w:r>
        <w:rPr>
          <w:rFonts w:cs="Simplified Arabic" w:hint="cs"/>
          <w:sz w:val="28"/>
          <w:szCs w:val="28"/>
          <w:rtl/>
          <w:lang w:eastAsia="fr-FR"/>
        </w:rPr>
        <w:t xml:space="preserve"> نجد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Pr>
          <w:rFonts w:cs="Simplified Arabic" w:hint="cs"/>
          <w:sz w:val="28"/>
          <w:szCs w:val="28"/>
          <w:rtl/>
          <w:lang w:eastAsia="fr-FR"/>
        </w:rPr>
        <w:t xml:space="preserve"> السيدات المدخنات والسيدات غير المدخنات بين مجموعتي الحالات والشاهد</w:t>
      </w:r>
      <w:r w:rsidRPr="002D5EC5">
        <w:rPr>
          <w:rFonts w:cs="Simplified Arabic"/>
          <w:sz w:val="28"/>
          <w:szCs w:val="28"/>
          <w:rtl/>
          <w:lang w:eastAsia="fr-FR"/>
        </w:rPr>
        <w:t>.</w:t>
      </w:r>
    </w:p>
    <w:p w:rsidR="00936C64" w:rsidRDefault="001B0BF3" w:rsidP="003823E9">
      <w:pPr>
        <w:jc w:val="both"/>
        <w:rPr>
          <w:rFonts w:cs="Simplified Arabic"/>
          <w:sz w:val="28"/>
          <w:szCs w:val="28"/>
          <w:rtl/>
        </w:rPr>
      </w:pPr>
      <w:r>
        <w:rPr>
          <w:rFonts w:cs="Simplified Arabic"/>
          <w:noProof/>
          <w:sz w:val="28"/>
          <w:szCs w:val="28"/>
          <w:rtl/>
        </w:rPr>
        <w:drawing>
          <wp:inline distT="0" distB="0" distL="0" distR="0">
            <wp:extent cx="5274310" cy="3552825"/>
            <wp:effectExtent l="19050" t="0" r="21590" b="0"/>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16750" w:rsidRPr="00637E44" w:rsidRDefault="00816750" w:rsidP="00816750">
      <w:pPr>
        <w:pStyle w:val="a3"/>
        <w:numPr>
          <w:ilvl w:val="0"/>
          <w:numId w:val="11"/>
        </w:numPr>
        <w:jc w:val="both"/>
        <w:rPr>
          <w:b/>
          <w:bCs/>
          <w:sz w:val="40"/>
          <w:szCs w:val="40"/>
          <w:lang w:bidi="ar-SY"/>
        </w:rPr>
      </w:pPr>
      <w:r w:rsidRPr="00637E44">
        <w:rPr>
          <w:rFonts w:hint="cs"/>
          <w:b/>
          <w:bCs/>
          <w:sz w:val="40"/>
          <w:szCs w:val="40"/>
          <w:rtl/>
          <w:lang w:bidi="ar-SY"/>
        </w:rPr>
        <w:lastRenderedPageBreak/>
        <w:t>الواسمات الورمية في مريضات العينة المدروسة:</w:t>
      </w:r>
    </w:p>
    <w:p w:rsidR="00816750" w:rsidRDefault="00816750" w:rsidP="00816750">
      <w:pPr>
        <w:jc w:val="both"/>
        <w:rPr>
          <w:rFonts w:cs="Simplified Arabic"/>
          <w:sz w:val="28"/>
          <w:szCs w:val="28"/>
          <w:rtl/>
          <w:lang w:bidi="ar-SY"/>
        </w:rPr>
      </w:pPr>
      <w:r>
        <w:rPr>
          <w:rFonts w:cs="Simplified Arabic" w:hint="cs"/>
          <w:sz w:val="28"/>
          <w:szCs w:val="28"/>
          <w:rtl/>
          <w:lang w:bidi="ar-SY"/>
        </w:rPr>
        <w:t>وجدت قيم لبعض الواسمات الورمية في عدة حالات ويبين الجدول (</w:t>
      </w:r>
      <w:r w:rsidR="003823E9">
        <w:rPr>
          <w:rFonts w:cs="Simplified Arabic" w:hint="cs"/>
          <w:sz w:val="28"/>
          <w:szCs w:val="28"/>
          <w:rtl/>
          <w:lang w:bidi="ar-SY"/>
        </w:rPr>
        <w:t>24</w:t>
      </w:r>
      <w:r>
        <w:rPr>
          <w:rFonts w:cs="Simplified Arabic" w:hint="cs"/>
          <w:sz w:val="28"/>
          <w:szCs w:val="28"/>
          <w:rtl/>
          <w:lang w:bidi="ar-SY"/>
        </w:rPr>
        <w:t>) الواسمات المشاهدة وتكرارها مع النسب المئوية.</w:t>
      </w:r>
    </w:p>
    <w:tbl>
      <w:tblPr>
        <w:tblStyle w:val="a4"/>
        <w:bidiVisual/>
        <w:tblW w:w="0" w:type="auto"/>
        <w:jc w:val="center"/>
        <w:tblInd w:w="1326" w:type="dxa"/>
        <w:tblLook w:val="04A0"/>
      </w:tblPr>
      <w:tblGrid>
        <w:gridCol w:w="1701"/>
        <w:gridCol w:w="1843"/>
        <w:gridCol w:w="1559"/>
      </w:tblGrid>
      <w:tr w:rsidR="00816750" w:rsidTr="00F35723">
        <w:trPr>
          <w:jc w:val="center"/>
        </w:trPr>
        <w:tc>
          <w:tcPr>
            <w:tcW w:w="1701" w:type="dxa"/>
            <w:shd w:val="clear" w:color="auto" w:fill="F2F2F2" w:themeFill="background1" w:themeFillShade="F2"/>
          </w:tcPr>
          <w:p w:rsidR="00816750" w:rsidRDefault="00816750" w:rsidP="00816750">
            <w:pPr>
              <w:jc w:val="center"/>
              <w:rPr>
                <w:rFonts w:cs="Simplified Arabic"/>
                <w:sz w:val="28"/>
                <w:szCs w:val="28"/>
                <w:rtl/>
                <w:lang w:bidi="ar-SY"/>
              </w:rPr>
            </w:pPr>
            <w:r>
              <w:rPr>
                <w:rFonts w:cs="Simplified Arabic" w:hint="cs"/>
                <w:sz w:val="28"/>
                <w:szCs w:val="28"/>
                <w:rtl/>
                <w:lang w:bidi="ar-SY"/>
              </w:rPr>
              <w:t>الواسم الورمي</w:t>
            </w:r>
          </w:p>
        </w:tc>
        <w:tc>
          <w:tcPr>
            <w:tcW w:w="1843" w:type="dxa"/>
            <w:shd w:val="clear" w:color="auto" w:fill="F2F2F2" w:themeFill="background1" w:themeFillShade="F2"/>
          </w:tcPr>
          <w:p w:rsidR="00816750" w:rsidRDefault="00816750" w:rsidP="00816750">
            <w:pPr>
              <w:jc w:val="center"/>
              <w:rPr>
                <w:rFonts w:cs="Simplified Arabic"/>
                <w:sz w:val="28"/>
                <w:szCs w:val="28"/>
                <w:rtl/>
                <w:lang w:bidi="ar-SY"/>
              </w:rPr>
            </w:pPr>
            <w:r>
              <w:rPr>
                <w:rFonts w:cs="Simplified Arabic" w:hint="cs"/>
                <w:sz w:val="28"/>
                <w:szCs w:val="28"/>
                <w:rtl/>
                <w:lang w:bidi="ar-SY"/>
              </w:rPr>
              <w:t>عدد التكرارات</w:t>
            </w:r>
          </w:p>
        </w:tc>
        <w:tc>
          <w:tcPr>
            <w:tcW w:w="1559" w:type="dxa"/>
            <w:shd w:val="clear" w:color="auto" w:fill="F2F2F2" w:themeFill="background1" w:themeFillShade="F2"/>
          </w:tcPr>
          <w:p w:rsidR="00816750" w:rsidRDefault="00816750" w:rsidP="00816750">
            <w:pPr>
              <w:jc w:val="center"/>
              <w:rPr>
                <w:rFonts w:cs="Simplified Arabic"/>
                <w:sz w:val="28"/>
                <w:szCs w:val="28"/>
                <w:rtl/>
                <w:lang w:bidi="ar-SY"/>
              </w:rPr>
            </w:pPr>
            <w:r>
              <w:rPr>
                <w:rFonts w:cs="Simplified Arabic" w:hint="cs"/>
                <w:sz w:val="28"/>
                <w:szCs w:val="28"/>
                <w:rtl/>
                <w:lang w:bidi="ar-SY"/>
              </w:rPr>
              <w:t>النسبة المئوية</w:t>
            </w:r>
          </w:p>
        </w:tc>
      </w:tr>
      <w:tr w:rsidR="00816750" w:rsidTr="00F35723">
        <w:trPr>
          <w:jc w:val="center"/>
        </w:trPr>
        <w:tc>
          <w:tcPr>
            <w:tcW w:w="1701" w:type="dxa"/>
            <w:shd w:val="clear" w:color="auto" w:fill="F2F2F2" w:themeFill="background1" w:themeFillShade="F2"/>
          </w:tcPr>
          <w:p w:rsidR="00816750" w:rsidRPr="00637E44" w:rsidRDefault="00816750" w:rsidP="00816750">
            <w:pPr>
              <w:jc w:val="center"/>
              <w:rPr>
                <w:rFonts w:cs="Simplified Arabic"/>
                <w:sz w:val="28"/>
                <w:szCs w:val="28"/>
                <w:vertAlign w:val="subscript"/>
                <w:lang w:bidi="ar-SY"/>
              </w:rPr>
            </w:pPr>
            <w:r>
              <w:rPr>
                <w:rFonts w:cs="Simplified Arabic"/>
                <w:sz w:val="28"/>
                <w:szCs w:val="28"/>
                <w:lang w:bidi="ar-SY"/>
              </w:rPr>
              <w:t>CA</w:t>
            </w:r>
            <w:r>
              <w:rPr>
                <w:rFonts w:cs="Simplified Arabic"/>
                <w:sz w:val="28"/>
                <w:szCs w:val="28"/>
                <w:vertAlign w:val="subscript"/>
                <w:lang w:bidi="ar-SY"/>
              </w:rPr>
              <w:t>125</w:t>
            </w:r>
          </w:p>
        </w:tc>
        <w:tc>
          <w:tcPr>
            <w:tcW w:w="1843" w:type="dxa"/>
          </w:tcPr>
          <w:p w:rsidR="00816750" w:rsidRDefault="00816750" w:rsidP="00816750">
            <w:pPr>
              <w:jc w:val="center"/>
              <w:rPr>
                <w:rFonts w:cs="Simplified Arabic"/>
                <w:sz w:val="28"/>
                <w:szCs w:val="28"/>
                <w:rtl/>
                <w:lang w:bidi="ar-SY"/>
              </w:rPr>
            </w:pPr>
            <w:r>
              <w:rPr>
                <w:rFonts w:cs="Simplified Arabic" w:hint="cs"/>
                <w:sz w:val="28"/>
                <w:szCs w:val="28"/>
                <w:rtl/>
                <w:lang w:bidi="ar-SY"/>
              </w:rPr>
              <w:t>28</w:t>
            </w:r>
          </w:p>
        </w:tc>
        <w:tc>
          <w:tcPr>
            <w:tcW w:w="1559" w:type="dxa"/>
          </w:tcPr>
          <w:p w:rsidR="00816750" w:rsidRDefault="00816750" w:rsidP="00816750">
            <w:pPr>
              <w:jc w:val="center"/>
              <w:rPr>
                <w:rFonts w:cs="Simplified Arabic"/>
                <w:sz w:val="28"/>
                <w:szCs w:val="28"/>
                <w:rtl/>
                <w:lang w:bidi="ar-SY"/>
              </w:rPr>
            </w:pPr>
            <w:r>
              <w:rPr>
                <w:rFonts w:cs="Simplified Arabic" w:hint="cs"/>
                <w:sz w:val="28"/>
                <w:szCs w:val="28"/>
                <w:rtl/>
                <w:lang w:bidi="ar-SY"/>
              </w:rPr>
              <w:t>25.93%</w:t>
            </w:r>
          </w:p>
        </w:tc>
      </w:tr>
      <w:tr w:rsidR="00816750" w:rsidTr="00F35723">
        <w:trPr>
          <w:jc w:val="center"/>
        </w:trPr>
        <w:tc>
          <w:tcPr>
            <w:tcW w:w="1701" w:type="dxa"/>
            <w:shd w:val="clear" w:color="auto" w:fill="F2F2F2" w:themeFill="background1" w:themeFillShade="F2"/>
          </w:tcPr>
          <w:p w:rsidR="00816750" w:rsidRDefault="00816750" w:rsidP="00816750">
            <w:pPr>
              <w:jc w:val="center"/>
              <w:rPr>
                <w:rFonts w:cs="Simplified Arabic"/>
                <w:sz w:val="28"/>
                <w:szCs w:val="28"/>
                <w:lang w:bidi="ar-SY"/>
              </w:rPr>
            </w:pPr>
            <w:r>
              <w:rPr>
                <w:rFonts w:ascii="Times New Roman" w:hAnsi="Times New Roman" w:cs="Times New Roman"/>
                <w:sz w:val="28"/>
                <w:szCs w:val="28"/>
                <w:lang w:bidi="ar-SY"/>
              </w:rPr>
              <w:t>α</w:t>
            </w:r>
            <w:r>
              <w:rPr>
                <w:rFonts w:cs="Simplified Arabic"/>
                <w:sz w:val="28"/>
                <w:szCs w:val="28"/>
                <w:lang w:bidi="ar-SY"/>
              </w:rPr>
              <w:t>FP</w:t>
            </w:r>
          </w:p>
        </w:tc>
        <w:tc>
          <w:tcPr>
            <w:tcW w:w="1843" w:type="dxa"/>
          </w:tcPr>
          <w:p w:rsidR="00816750" w:rsidRDefault="00816750" w:rsidP="00816750">
            <w:pPr>
              <w:jc w:val="center"/>
              <w:rPr>
                <w:rFonts w:cs="Simplified Arabic"/>
                <w:sz w:val="28"/>
                <w:szCs w:val="28"/>
                <w:rtl/>
                <w:lang w:bidi="ar-SY"/>
              </w:rPr>
            </w:pPr>
            <w:r>
              <w:rPr>
                <w:rFonts w:cs="Simplified Arabic" w:hint="cs"/>
                <w:sz w:val="28"/>
                <w:szCs w:val="28"/>
                <w:rtl/>
                <w:lang w:bidi="ar-SY"/>
              </w:rPr>
              <w:t>2</w:t>
            </w:r>
          </w:p>
        </w:tc>
        <w:tc>
          <w:tcPr>
            <w:tcW w:w="1559" w:type="dxa"/>
          </w:tcPr>
          <w:p w:rsidR="00816750" w:rsidRDefault="00816750" w:rsidP="00816750">
            <w:pPr>
              <w:jc w:val="center"/>
              <w:rPr>
                <w:rFonts w:cs="Simplified Arabic"/>
                <w:sz w:val="28"/>
                <w:szCs w:val="28"/>
                <w:rtl/>
                <w:lang w:bidi="ar-SY"/>
              </w:rPr>
            </w:pPr>
            <w:r>
              <w:rPr>
                <w:rFonts w:cs="Simplified Arabic" w:hint="cs"/>
                <w:sz w:val="28"/>
                <w:szCs w:val="28"/>
                <w:rtl/>
                <w:lang w:bidi="ar-SY"/>
              </w:rPr>
              <w:t>1.85%</w:t>
            </w:r>
          </w:p>
        </w:tc>
      </w:tr>
      <w:tr w:rsidR="00816750" w:rsidTr="00F35723">
        <w:trPr>
          <w:jc w:val="center"/>
        </w:trPr>
        <w:tc>
          <w:tcPr>
            <w:tcW w:w="1701" w:type="dxa"/>
            <w:shd w:val="clear" w:color="auto" w:fill="F2F2F2" w:themeFill="background1" w:themeFillShade="F2"/>
          </w:tcPr>
          <w:p w:rsidR="00816750" w:rsidRDefault="00816750" w:rsidP="00816750">
            <w:pPr>
              <w:jc w:val="center"/>
              <w:rPr>
                <w:rFonts w:cs="Simplified Arabic"/>
                <w:sz w:val="28"/>
                <w:szCs w:val="28"/>
                <w:rtl/>
                <w:lang w:bidi="ar-SY"/>
              </w:rPr>
            </w:pPr>
            <w:r>
              <w:rPr>
                <w:rFonts w:cs="Simplified Arabic"/>
                <w:sz w:val="28"/>
                <w:szCs w:val="28"/>
                <w:lang w:bidi="ar-SY"/>
              </w:rPr>
              <w:t>HCG</w:t>
            </w:r>
            <w:r>
              <w:rPr>
                <w:rFonts w:ascii="Times New Roman" w:hAnsi="Times New Roman" w:cs="Times New Roman"/>
                <w:sz w:val="28"/>
                <w:szCs w:val="28"/>
                <w:rtl/>
                <w:lang w:bidi="ar-SY"/>
              </w:rPr>
              <w:t>β</w:t>
            </w:r>
          </w:p>
        </w:tc>
        <w:tc>
          <w:tcPr>
            <w:tcW w:w="1843" w:type="dxa"/>
          </w:tcPr>
          <w:p w:rsidR="00816750" w:rsidRDefault="00816750" w:rsidP="00816750">
            <w:pPr>
              <w:jc w:val="center"/>
              <w:rPr>
                <w:rFonts w:cs="Simplified Arabic"/>
                <w:sz w:val="28"/>
                <w:szCs w:val="28"/>
                <w:rtl/>
                <w:lang w:bidi="ar-SY"/>
              </w:rPr>
            </w:pPr>
            <w:r>
              <w:rPr>
                <w:rFonts w:cs="Simplified Arabic" w:hint="cs"/>
                <w:sz w:val="28"/>
                <w:szCs w:val="28"/>
                <w:rtl/>
                <w:lang w:bidi="ar-SY"/>
              </w:rPr>
              <w:t>5</w:t>
            </w:r>
          </w:p>
        </w:tc>
        <w:tc>
          <w:tcPr>
            <w:tcW w:w="1559" w:type="dxa"/>
          </w:tcPr>
          <w:p w:rsidR="00816750" w:rsidRDefault="00816750" w:rsidP="00816750">
            <w:pPr>
              <w:jc w:val="center"/>
              <w:rPr>
                <w:rFonts w:cs="Simplified Arabic"/>
                <w:sz w:val="28"/>
                <w:szCs w:val="28"/>
                <w:rtl/>
                <w:lang w:bidi="ar-SY"/>
              </w:rPr>
            </w:pPr>
            <w:r>
              <w:rPr>
                <w:rFonts w:cs="Simplified Arabic" w:hint="cs"/>
                <w:sz w:val="28"/>
                <w:szCs w:val="28"/>
                <w:rtl/>
                <w:lang w:bidi="ar-SY"/>
              </w:rPr>
              <w:t>4.63%</w:t>
            </w:r>
          </w:p>
        </w:tc>
      </w:tr>
      <w:tr w:rsidR="00816750" w:rsidTr="00F35723">
        <w:trPr>
          <w:jc w:val="center"/>
        </w:trPr>
        <w:tc>
          <w:tcPr>
            <w:tcW w:w="5103" w:type="dxa"/>
            <w:gridSpan w:val="3"/>
            <w:shd w:val="clear" w:color="auto" w:fill="BFBFBF" w:themeFill="background1" w:themeFillShade="BF"/>
          </w:tcPr>
          <w:p w:rsidR="00816750" w:rsidRDefault="003823E9" w:rsidP="003823E9">
            <w:pPr>
              <w:rPr>
                <w:rFonts w:cs="Simplified Arabic"/>
                <w:sz w:val="28"/>
                <w:szCs w:val="28"/>
                <w:rtl/>
                <w:lang w:bidi="ar-SY"/>
              </w:rPr>
            </w:pPr>
            <w:r>
              <w:rPr>
                <w:rFonts w:cs="Simplified Arabic" w:hint="cs"/>
                <w:sz w:val="28"/>
                <w:szCs w:val="28"/>
                <w:rtl/>
                <w:lang w:bidi="ar-SY"/>
              </w:rPr>
              <w:t>الجدول (24):</w:t>
            </w:r>
            <w:r w:rsidR="00FF5677">
              <w:rPr>
                <w:rFonts w:cs="Simplified Arabic" w:hint="cs"/>
                <w:sz w:val="28"/>
                <w:szCs w:val="28"/>
                <w:rtl/>
                <w:lang w:bidi="ar-SY"/>
              </w:rPr>
              <w:t xml:space="preserve"> تكرار الواسمات الورمية في العينة</w:t>
            </w:r>
          </w:p>
        </w:tc>
      </w:tr>
    </w:tbl>
    <w:p w:rsidR="00816750" w:rsidRDefault="00297F6E" w:rsidP="0060694B">
      <w:pPr>
        <w:spacing w:before="240"/>
        <w:jc w:val="both"/>
        <w:rPr>
          <w:rFonts w:cs="Simplified Arabic"/>
          <w:sz w:val="28"/>
          <w:szCs w:val="28"/>
          <w:rtl/>
        </w:rPr>
      </w:pPr>
      <w:r>
        <w:rPr>
          <w:rFonts w:cs="Simplified Arabic" w:hint="cs"/>
          <w:sz w:val="28"/>
          <w:szCs w:val="28"/>
          <w:rtl/>
          <w:lang w:bidi="ar-SY"/>
        </w:rPr>
        <w:t xml:space="preserve">تم معايرة الواسم </w:t>
      </w:r>
      <w:r>
        <w:rPr>
          <w:rFonts w:cs="Simplified Arabic"/>
          <w:sz w:val="28"/>
          <w:szCs w:val="28"/>
          <w:lang w:bidi="ar-SY"/>
        </w:rPr>
        <w:t>CA</w:t>
      </w:r>
      <w:r w:rsidRPr="0060694B">
        <w:rPr>
          <w:rFonts w:cs="Simplified Arabic"/>
          <w:sz w:val="28"/>
          <w:szCs w:val="28"/>
          <w:vertAlign w:val="subscript"/>
          <w:lang w:bidi="ar-SY"/>
        </w:rPr>
        <w:t>125</w:t>
      </w:r>
      <w:r>
        <w:rPr>
          <w:rFonts w:cs="Simplified Arabic" w:hint="cs"/>
          <w:sz w:val="28"/>
          <w:szCs w:val="28"/>
          <w:rtl/>
        </w:rPr>
        <w:t xml:space="preserve"> في 28 حالة </w:t>
      </w:r>
      <w:r w:rsidR="0060694B">
        <w:rPr>
          <w:rFonts w:cs="Simplified Arabic" w:hint="cs"/>
          <w:sz w:val="28"/>
          <w:szCs w:val="28"/>
          <w:rtl/>
        </w:rPr>
        <w:t>وقد كانت هذه الحالات كالتالي:</w:t>
      </w:r>
    </w:p>
    <w:p w:rsidR="00297F6E" w:rsidRDefault="00297F6E" w:rsidP="00297F6E">
      <w:pPr>
        <w:jc w:val="both"/>
        <w:rPr>
          <w:rFonts w:cs="Simplified Arabic"/>
          <w:sz w:val="28"/>
          <w:szCs w:val="28"/>
          <w:rtl/>
        </w:rPr>
      </w:pPr>
      <w:r>
        <w:rPr>
          <w:rFonts w:cs="Simplified Arabic" w:hint="cs"/>
          <w:sz w:val="28"/>
          <w:szCs w:val="28"/>
          <w:rtl/>
        </w:rPr>
        <w:t>1-</w:t>
      </w:r>
      <w:r w:rsidR="0060694B">
        <w:rPr>
          <w:rFonts w:cs="Simplified Arabic" w:hint="cs"/>
          <w:sz w:val="28"/>
          <w:szCs w:val="28"/>
          <w:rtl/>
        </w:rPr>
        <w:t xml:space="preserve"> </w:t>
      </w:r>
      <w:r>
        <w:rPr>
          <w:rFonts w:cs="Simplified Arabic" w:hint="cs"/>
          <w:sz w:val="28"/>
          <w:szCs w:val="28"/>
          <w:rtl/>
        </w:rPr>
        <w:t>2</w:t>
      </w:r>
      <w:r w:rsidR="00EE2F65">
        <w:rPr>
          <w:rFonts w:cs="Simplified Arabic" w:hint="cs"/>
          <w:sz w:val="28"/>
          <w:szCs w:val="28"/>
          <w:rtl/>
        </w:rPr>
        <w:t>3 حالة كانت لأ</w:t>
      </w:r>
      <w:r w:rsidR="0060694B">
        <w:rPr>
          <w:rFonts w:cs="Simplified Arabic" w:hint="cs"/>
          <w:sz w:val="28"/>
          <w:szCs w:val="28"/>
          <w:rtl/>
        </w:rPr>
        <w:t>ورام مسخية ناضجة:</w:t>
      </w:r>
    </w:p>
    <w:p w:rsidR="00297F6E" w:rsidRDefault="00297F6E" w:rsidP="00297F6E">
      <w:pPr>
        <w:pStyle w:val="a3"/>
        <w:ind w:left="360"/>
        <w:jc w:val="both"/>
        <w:rPr>
          <w:rFonts w:cs="Simplified Arabic"/>
          <w:sz w:val="28"/>
          <w:szCs w:val="28"/>
          <w:rtl/>
        </w:rPr>
      </w:pPr>
      <w:r>
        <w:rPr>
          <w:rFonts w:cs="Simplified Arabic" w:hint="cs"/>
          <w:sz w:val="28"/>
          <w:szCs w:val="28"/>
          <w:rtl/>
        </w:rPr>
        <w:t xml:space="preserve">      *21</w:t>
      </w:r>
      <w:r w:rsidR="0060694B">
        <w:rPr>
          <w:rFonts w:cs="Simplified Arabic" w:hint="cs"/>
          <w:sz w:val="28"/>
          <w:szCs w:val="28"/>
          <w:rtl/>
        </w:rPr>
        <w:t xml:space="preserve"> </w:t>
      </w:r>
      <w:r>
        <w:rPr>
          <w:rFonts w:cs="Simplified Arabic" w:hint="cs"/>
          <w:sz w:val="28"/>
          <w:szCs w:val="28"/>
          <w:rtl/>
        </w:rPr>
        <w:t>حالة كانت القيمة أقل من 35 وحدة دولية /مل</w:t>
      </w:r>
      <w:r w:rsidR="0060694B">
        <w:rPr>
          <w:rFonts w:cs="Simplified Arabic" w:hint="cs"/>
          <w:sz w:val="28"/>
          <w:szCs w:val="28"/>
          <w:rtl/>
        </w:rPr>
        <w:t xml:space="preserve"> "الحد الأعلى للقيمة الطبيعية".</w:t>
      </w:r>
    </w:p>
    <w:p w:rsidR="00297F6E" w:rsidRDefault="00297F6E" w:rsidP="00297F6E">
      <w:pPr>
        <w:pStyle w:val="a3"/>
        <w:ind w:left="360"/>
        <w:jc w:val="both"/>
        <w:rPr>
          <w:rFonts w:cs="Simplified Arabic"/>
          <w:sz w:val="28"/>
          <w:szCs w:val="28"/>
          <w:rtl/>
        </w:rPr>
      </w:pPr>
      <w:r>
        <w:rPr>
          <w:rFonts w:cs="Simplified Arabic" w:hint="cs"/>
          <w:sz w:val="28"/>
          <w:szCs w:val="28"/>
          <w:rtl/>
        </w:rPr>
        <w:t xml:space="preserve">      *حالتين كانت القيمة 43-51 وحدة دولية /مل</w:t>
      </w:r>
      <w:r w:rsidR="0060694B">
        <w:rPr>
          <w:rFonts w:cs="Simplified Arabic" w:hint="cs"/>
          <w:sz w:val="28"/>
          <w:szCs w:val="28"/>
          <w:rtl/>
        </w:rPr>
        <w:t>.</w:t>
      </w:r>
    </w:p>
    <w:p w:rsidR="00297F6E" w:rsidRDefault="00297F6E" w:rsidP="00297F6E">
      <w:pPr>
        <w:jc w:val="both"/>
        <w:rPr>
          <w:rFonts w:cs="Simplified Arabic"/>
          <w:sz w:val="28"/>
          <w:szCs w:val="28"/>
          <w:rtl/>
        </w:rPr>
      </w:pPr>
      <w:r>
        <w:rPr>
          <w:rFonts w:cs="Simplified Arabic" w:hint="cs"/>
          <w:sz w:val="28"/>
          <w:szCs w:val="28"/>
          <w:rtl/>
        </w:rPr>
        <w:t>2-</w:t>
      </w:r>
      <w:r w:rsidR="0060694B">
        <w:rPr>
          <w:rFonts w:cs="Simplified Arabic" w:hint="cs"/>
          <w:sz w:val="28"/>
          <w:szCs w:val="28"/>
          <w:rtl/>
        </w:rPr>
        <w:t xml:space="preserve"> </w:t>
      </w:r>
      <w:r>
        <w:rPr>
          <w:rFonts w:cs="Simplified Arabic" w:hint="cs"/>
          <w:sz w:val="28"/>
          <w:szCs w:val="28"/>
          <w:rtl/>
        </w:rPr>
        <w:t>ورم مسخي غير ناضج</w:t>
      </w:r>
      <w:r w:rsidR="0060694B">
        <w:rPr>
          <w:rFonts w:cs="Simplified Arabic" w:hint="cs"/>
          <w:sz w:val="28"/>
          <w:szCs w:val="28"/>
          <w:rtl/>
        </w:rPr>
        <w:t>:</w:t>
      </w:r>
      <w:r>
        <w:rPr>
          <w:rFonts w:cs="Simplified Arabic" w:hint="cs"/>
          <w:sz w:val="28"/>
          <w:szCs w:val="28"/>
          <w:rtl/>
        </w:rPr>
        <w:t xml:space="preserve"> </w:t>
      </w:r>
      <w:r w:rsidR="0060694B">
        <w:rPr>
          <w:rFonts w:cs="Simplified Arabic" w:hint="cs"/>
          <w:sz w:val="28"/>
          <w:szCs w:val="28"/>
          <w:rtl/>
        </w:rPr>
        <w:t xml:space="preserve">كانت القيمة </w:t>
      </w:r>
      <w:r>
        <w:rPr>
          <w:rFonts w:cs="Simplified Arabic" w:hint="cs"/>
          <w:sz w:val="28"/>
          <w:szCs w:val="28"/>
          <w:rtl/>
        </w:rPr>
        <w:t>أكثر من 600 وحدة دولية /مل</w:t>
      </w:r>
      <w:r w:rsidR="0060694B">
        <w:rPr>
          <w:rFonts w:cs="Simplified Arabic" w:hint="cs"/>
          <w:sz w:val="28"/>
          <w:szCs w:val="28"/>
          <w:rtl/>
        </w:rPr>
        <w:t>.</w:t>
      </w:r>
    </w:p>
    <w:p w:rsidR="00297F6E" w:rsidRDefault="00297F6E" w:rsidP="00297F6E">
      <w:pPr>
        <w:jc w:val="both"/>
        <w:rPr>
          <w:rFonts w:cs="Simplified Arabic"/>
          <w:sz w:val="28"/>
          <w:szCs w:val="28"/>
          <w:rtl/>
        </w:rPr>
      </w:pPr>
      <w:r>
        <w:rPr>
          <w:rFonts w:cs="Simplified Arabic" w:hint="cs"/>
          <w:sz w:val="28"/>
          <w:szCs w:val="28"/>
          <w:rtl/>
        </w:rPr>
        <w:t xml:space="preserve">3-ورم كيس محي: </w:t>
      </w:r>
      <w:r w:rsidR="0060694B">
        <w:rPr>
          <w:rFonts w:cs="Simplified Arabic" w:hint="cs"/>
          <w:sz w:val="28"/>
          <w:szCs w:val="28"/>
          <w:rtl/>
        </w:rPr>
        <w:t xml:space="preserve">وكانت القيمة </w:t>
      </w:r>
      <w:r>
        <w:rPr>
          <w:rFonts w:cs="Simplified Arabic" w:hint="cs"/>
          <w:sz w:val="28"/>
          <w:szCs w:val="28"/>
          <w:rtl/>
        </w:rPr>
        <w:t>60 وحدة دولية /مل</w:t>
      </w:r>
      <w:r w:rsidR="0060694B">
        <w:rPr>
          <w:rFonts w:cs="Simplified Arabic" w:hint="cs"/>
          <w:sz w:val="28"/>
          <w:szCs w:val="28"/>
          <w:rtl/>
        </w:rPr>
        <w:t>.</w:t>
      </w:r>
      <w:r>
        <w:rPr>
          <w:rFonts w:cs="Simplified Arabic" w:hint="cs"/>
          <w:sz w:val="28"/>
          <w:szCs w:val="28"/>
          <w:rtl/>
        </w:rPr>
        <w:t xml:space="preserve"> </w:t>
      </w:r>
    </w:p>
    <w:p w:rsidR="00297F6E" w:rsidRDefault="00297F6E" w:rsidP="00297F6E">
      <w:pPr>
        <w:jc w:val="both"/>
        <w:rPr>
          <w:rFonts w:cs="Simplified Arabic"/>
          <w:sz w:val="28"/>
          <w:szCs w:val="28"/>
          <w:rtl/>
        </w:rPr>
      </w:pPr>
      <w:r>
        <w:rPr>
          <w:rFonts w:cs="Simplified Arabic" w:hint="cs"/>
          <w:sz w:val="28"/>
          <w:szCs w:val="28"/>
          <w:rtl/>
        </w:rPr>
        <w:t>4-</w:t>
      </w:r>
      <w:r w:rsidR="0060694B">
        <w:rPr>
          <w:rFonts w:cs="Simplified Arabic" w:hint="cs"/>
          <w:sz w:val="28"/>
          <w:szCs w:val="28"/>
          <w:rtl/>
        </w:rPr>
        <w:t xml:space="preserve"> </w:t>
      </w:r>
      <w:r>
        <w:rPr>
          <w:rFonts w:cs="Simplified Arabic" w:hint="cs"/>
          <w:sz w:val="28"/>
          <w:szCs w:val="28"/>
          <w:rtl/>
        </w:rPr>
        <w:t xml:space="preserve">ورم </w:t>
      </w:r>
      <w:r w:rsidR="00EE2F65">
        <w:rPr>
          <w:rFonts w:cs="Simplified Arabic" w:hint="cs"/>
          <w:sz w:val="28"/>
          <w:szCs w:val="28"/>
          <w:rtl/>
        </w:rPr>
        <w:t>إ</w:t>
      </w:r>
      <w:r w:rsidR="00CD2392">
        <w:rPr>
          <w:rFonts w:cs="Simplified Arabic" w:hint="cs"/>
          <w:sz w:val="28"/>
          <w:szCs w:val="28"/>
          <w:rtl/>
        </w:rPr>
        <w:t xml:space="preserve">نتاشي: </w:t>
      </w:r>
      <w:r w:rsidR="0060694B">
        <w:rPr>
          <w:rFonts w:cs="Simplified Arabic" w:hint="cs"/>
          <w:sz w:val="28"/>
          <w:szCs w:val="28"/>
          <w:rtl/>
        </w:rPr>
        <w:t xml:space="preserve">وكانت القيمة </w:t>
      </w:r>
      <w:r w:rsidR="00CD2392">
        <w:rPr>
          <w:rFonts w:cs="Simplified Arabic" w:hint="cs"/>
          <w:sz w:val="28"/>
          <w:szCs w:val="28"/>
          <w:rtl/>
        </w:rPr>
        <w:t>33 وحدة دولية /مل</w:t>
      </w:r>
      <w:r w:rsidR="0060694B">
        <w:rPr>
          <w:rFonts w:cs="Simplified Arabic" w:hint="cs"/>
          <w:sz w:val="28"/>
          <w:szCs w:val="28"/>
          <w:rtl/>
        </w:rPr>
        <w:t>.</w:t>
      </w:r>
    </w:p>
    <w:p w:rsidR="00CD2392" w:rsidRDefault="00CD2392" w:rsidP="00297F6E">
      <w:pPr>
        <w:jc w:val="both"/>
        <w:rPr>
          <w:rFonts w:cs="Simplified Arabic"/>
          <w:sz w:val="28"/>
          <w:szCs w:val="28"/>
          <w:rtl/>
        </w:rPr>
      </w:pPr>
      <w:r>
        <w:rPr>
          <w:rFonts w:cs="Simplified Arabic" w:hint="cs"/>
          <w:sz w:val="28"/>
          <w:szCs w:val="28"/>
          <w:rtl/>
        </w:rPr>
        <w:t>5-</w:t>
      </w:r>
      <w:r w:rsidR="0060694B">
        <w:rPr>
          <w:rFonts w:cs="Simplified Arabic" w:hint="cs"/>
          <w:sz w:val="28"/>
          <w:szCs w:val="28"/>
          <w:rtl/>
        </w:rPr>
        <w:t xml:space="preserve"> حالتي</w:t>
      </w:r>
      <w:r>
        <w:rPr>
          <w:rFonts w:cs="Simplified Arabic" w:hint="cs"/>
          <w:sz w:val="28"/>
          <w:szCs w:val="28"/>
          <w:rtl/>
        </w:rPr>
        <w:t xml:space="preserve"> ورم مختلط </w:t>
      </w:r>
      <w:r w:rsidR="0060694B">
        <w:rPr>
          <w:rFonts w:cs="Simplified Arabic" w:hint="cs"/>
          <w:sz w:val="28"/>
          <w:szCs w:val="28"/>
          <w:rtl/>
        </w:rPr>
        <w:t>وكانت النتيجة 36،</w:t>
      </w:r>
      <w:r>
        <w:rPr>
          <w:rFonts w:cs="Simplified Arabic" w:hint="cs"/>
          <w:sz w:val="28"/>
          <w:szCs w:val="28"/>
          <w:rtl/>
        </w:rPr>
        <w:t xml:space="preserve"> 314 وحدة دولية /مل</w:t>
      </w:r>
      <w:r w:rsidR="0060694B">
        <w:rPr>
          <w:rFonts w:cs="Simplified Arabic" w:hint="cs"/>
          <w:sz w:val="28"/>
          <w:szCs w:val="28"/>
          <w:rtl/>
        </w:rPr>
        <w:t>.</w:t>
      </w:r>
    </w:p>
    <w:p w:rsidR="00CD2392" w:rsidRDefault="00CD2392" w:rsidP="00297F6E">
      <w:pPr>
        <w:jc w:val="both"/>
        <w:rPr>
          <w:rFonts w:cs="Simplified Arabic"/>
          <w:sz w:val="28"/>
          <w:szCs w:val="28"/>
          <w:rtl/>
        </w:rPr>
      </w:pPr>
      <w:r>
        <w:rPr>
          <w:rFonts w:cs="Simplified Arabic" w:hint="cs"/>
          <w:sz w:val="28"/>
          <w:szCs w:val="28"/>
          <w:rtl/>
        </w:rPr>
        <w:t>أما الواسم</w:t>
      </w:r>
      <w:r w:rsidR="0060694B">
        <w:rPr>
          <w:rFonts w:cs="Simplified Arabic" w:hint="cs"/>
          <w:sz w:val="28"/>
          <w:szCs w:val="28"/>
          <w:rtl/>
        </w:rPr>
        <w:t xml:space="preserve"> </w:t>
      </w:r>
      <w:r w:rsidR="00CF7144">
        <w:rPr>
          <w:rFonts w:cs="Simplified Arabic"/>
          <w:sz w:val="28"/>
          <w:szCs w:val="28"/>
        </w:rPr>
        <w:t>BHCG</w:t>
      </w:r>
      <w:r>
        <w:rPr>
          <w:rFonts w:cs="Simplified Arabic" w:hint="cs"/>
          <w:sz w:val="28"/>
          <w:szCs w:val="28"/>
          <w:rtl/>
        </w:rPr>
        <w:t xml:space="preserve"> فقد تمت معايرته في 5 حالات فقط</w:t>
      </w:r>
      <w:r w:rsidR="0060694B">
        <w:rPr>
          <w:rFonts w:cs="Simplified Arabic" w:hint="cs"/>
          <w:sz w:val="28"/>
          <w:szCs w:val="28"/>
          <w:rtl/>
        </w:rPr>
        <w:t>؛</w:t>
      </w:r>
      <w:r>
        <w:rPr>
          <w:rFonts w:cs="Simplified Arabic" w:hint="cs"/>
          <w:sz w:val="28"/>
          <w:szCs w:val="28"/>
          <w:rtl/>
        </w:rPr>
        <w:t xml:space="preserve"> 4 منها كانت لورم مسخي ناضج وكانت القيمة سلبية</w:t>
      </w:r>
      <w:r w:rsidR="0060694B">
        <w:rPr>
          <w:rFonts w:cs="Simplified Arabic" w:hint="cs"/>
          <w:sz w:val="28"/>
          <w:szCs w:val="28"/>
          <w:rtl/>
        </w:rPr>
        <w:t xml:space="preserve"> </w:t>
      </w:r>
      <w:r>
        <w:rPr>
          <w:rFonts w:cs="Simplified Arabic" w:hint="cs"/>
          <w:sz w:val="28"/>
          <w:szCs w:val="28"/>
          <w:rtl/>
        </w:rPr>
        <w:t xml:space="preserve">(أقل من 2 وحدة دولية /مل) والحالة </w:t>
      </w:r>
      <w:r w:rsidR="0060694B">
        <w:rPr>
          <w:rFonts w:cs="Simplified Arabic" w:hint="cs"/>
          <w:sz w:val="28"/>
          <w:szCs w:val="28"/>
          <w:rtl/>
        </w:rPr>
        <w:t>الأخيرة</w:t>
      </w:r>
      <w:r>
        <w:rPr>
          <w:rFonts w:cs="Simplified Arabic" w:hint="cs"/>
          <w:sz w:val="28"/>
          <w:szCs w:val="28"/>
          <w:rtl/>
        </w:rPr>
        <w:t xml:space="preserve"> </w:t>
      </w:r>
      <w:r w:rsidR="0060694B">
        <w:rPr>
          <w:rFonts w:cs="Simplified Arabic" w:hint="cs"/>
          <w:sz w:val="28"/>
          <w:szCs w:val="28"/>
          <w:rtl/>
        </w:rPr>
        <w:t xml:space="preserve">كانت </w:t>
      </w:r>
      <w:r>
        <w:rPr>
          <w:rFonts w:cs="Simplified Arabic" w:hint="cs"/>
          <w:sz w:val="28"/>
          <w:szCs w:val="28"/>
          <w:rtl/>
        </w:rPr>
        <w:t>لورم مختلط (مسخي غير ناضج +</w:t>
      </w:r>
      <w:r w:rsidR="0060694B">
        <w:rPr>
          <w:rFonts w:cs="Simplified Arabic" w:hint="cs"/>
          <w:sz w:val="28"/>
          <w:szCs w:val="28"/>
          <w:rtl/>
        </w:rPr>
        <w:t xml:space="preserve"> </w:t>
      </w:r>
      <w:r>
        <w:rPr>
          <w:rFonts w:cs="Simplified Arabic" w:hint="cs"/>
          <w:sz w:val="28"/>
          <w:szCs w:val="28"/>
          <w:rtl/>
        </w:rPr>
        <w:t>إنتاشي) وكانت القيمة 12.9</w:t>
      </w:r>
      <w:r w:rsidR="0060694B">
        <w:rPr>
          <w:rFonts w:cs="Simplified Arabic" w:hint="cs"/>
          <w:sz w:val="28"/>
          <w:szCs w:val="28"/>
          <w:rtl/>
        </w:rPr>
        <w:t xml:space="preserve"> </w:t>
      </w:r>
      <w:r>
        <w:rPr>
          <w:rFonts w:cs="Simplified Arabic" w:hint="cs"/>
          <w:sz w:val="28"/>
          <w:szCs w:val="28"/>
          <w:rtl/>
        </w:rPr>
        <w:t>وحدة دولية /مل</w:t>
      </w:r>
      <w:r w:rsidR="0060694B">
        <w:rPr>
          <w:rFonts w:cs="Simplified Arabic" w:hint="cs"/>
          <w:sz w:val="28"/>
          <w:szCs w:val="28"/>
          <w:rtl/>
        </w:rPr>
        <w:t>.</w:t>
      </w:r>
    </w:p>
    <w:p w:rsidR="00CD2392" w:rsidRDefault="00CD2392" w:rsidP="0060694B">
      <w:pPr>
        <w:spacing w:after="0"/>
        <w:jc w:val="both"/>
        <w:rPr>
          <w:rFonts w:cs="Simplified Arabic"/>
          <w:sz w:val="28"/>
          <w:szCs w:val="28"/>
          <w:rtl/>
        </w:rPr>
      </w:pPr>
      <w:r>
        <w:rPr>
          <w:rFonts w:cs="Simplified Arabic" w:hint="cs"/>
          <w:sz w:val="28"/>
          <w:szCs w:val="28"/>
          <w:rtl/>
        </w:rPr>
        <w:t>أما الواسم</w:t>
      </w:r>
      <w:r w:rsidR="0060694B">
        <w:rPr>
          <w:rFonts w:cs="Simplified Arabic" w:hint="cs"/>
          <w:sz w:val="28"/>
          <w:szCs w:val="28"/>
          <w:rtl/>
        </w:rPr>
        <w:t xml:space="preserve"> </w:t>
      </w:r>
      <w:r w:rsidR="00CF7144">
        <w:rPr>
          <w:rFonts w:cs="Simplified Arabic" w:hint="cs"/>
          <w:sz w:val="28"/>
          <w:szCs w:val="28"/>
          <w:rtl/>
          <w:lang w:bidi="ar-EG"/>
        </w:rPr>
        <w:t>ِِِِِ</w:t>
      </w:r>
      <w:r w:rsidR="00CF7144">
        <w:rPr>
          <w:rFonts w:cs="Simplified Arabic" w:hint="cs"/>
          <w:sz w:val="28"/>
          <w:szCs w:val="28"/>
          <w:rtl/>
        </w:rPr>
        <w:t>ِ</w:t>
      </w:r>
      <w:r w:rsidR="00CF7144">
        <w:rPr>
          <w:rFonts w:cs="Simplified Arabic"/>
          <w:sz w:val="28"/>
          <w:szCs w:val="28"/>
        </w:rPr>
        <w:t>AFP</w:t>
      </w:r>
      <w:r>
        <w:rPr>
          <w:rFonts w:cs="Simplified Arabic" w:hint="cs"/>
          <w:sz w:val="28"/>
          <w:szCs w:val="28"/>
          <w:rtl/>
        </w:rPr>
        <w:t xml:space="preserve"> فتمت معايرته في حالتين فقط وكانتا لورم مختلط:</w:t>
      </w:r>
    </w:p>
    <w:p w:rsidR="00CD2392" w:rsidRDefault="00CD2392" w:rsidP="0060694B">
      <w:pPr>
        <w:spacing w:after="0"/>
        <w:jc w:val="both"/>
        <w:rPr>
          <w:rFonts w:cs="Simplified Arabic"/>
          <w:sz w:val="28"/>
          <w:szCs w:val="28"/>
          <w:rtl/>
        </w:rPr>
      </w:pPr>
      <w:r>
        <w:rPr>
          <w:rFonts w:cs="Simplified Arabic" w:hint="cs"/>
          <w:sz w:val="28"/>
          <w:szCs w:val="28"/>
          <w:rtl/>
        </w:rPr>
        <w:t>الأولى:</w:t>
      </w:r>
      <w:r w:rsidR="0060694B">
        <w:rPr>
          <w:rFonts w:cs="Simplified Arabic" w:hint="cs"/>
          <w:sz w:val="28"/>
          <w:szCs w:val="28"/>
          <w:rtl/>
        </w:rPr>
        <w:t xml:space="preserve"> </w:t>
      </w:r>
      <w:r>
        <w:rPr>
          <w:rFonts w:cs="Simplified Arabic" w:hint="cs"/>
          <w:sz w:val="28"/>
          <w:szCs w:val="28"/>
          <w:rtl/>
        </w:rPr>
        <w:t>(ورم مسخي غير ناضج +ورم جنيني متعدد)</w:t>
      </w:r>
      <w:r w:rsidR="0060694B">
        <w:rPr>
          <w:rFonts w:cs="Simplified Arabic" w:hint="cs"/>
          <w:sz w:val="28"/>
          <w:szCs w:val="28"/>
          <w:rtl/>
        </w:rPr>
        <w:t xml:space="preserve"> </w:t>
      </w:r>
      <w:r>
        <w:rPr>
          <w:rFonts w:cs="Simplified Arabic" w:hint="cs"/>
          <w:sz w:val="28"/>
          <w:szCs w:val="28"/>
          <w:rtl/>
        </w:rPr>
        <w:t xml:space="preserve">وكانت القيمة 3.2 </w:t>
      </w:r>
      <w:r w:rsidR="00EE2F65">
        <w:rPr>
          <w:rFonts w:cs="Simplified Arabic" w:hint="cs"/>
          <w:sz w:val="28"/>
          <w:szCs w:val="28"/>
          <w:rtl/>
        </w:rPr>
        <w:t>وحدة دولية /مل</w:t>
      </w:r>
      <w:r w:rsidR="0060694B">
        <w:rPr>
          <w:rFonts w:cs="Simplified Arabic" w:hint="cs"/>
          <w:sz w:val="28"/>
          <w:szCs w:val="28"/>
          <w:rtl/>
        </w:rPr>
        <w:t>.</w:t>
      </w:r>
    </w:p>
    <w:p w:rsidR="00EE2F65" w:rsidRPr="00297F6E" w:rsidRDefault="00EE2F65" w:rsidP="00EE2F65">
      <w:pPr>
        <w:jc w:val="both"/>
        <w:rPr>
          <w:rFonts w:cs="Simplified Arabic"/>
          <w:sz w:val="28"/>
          <w:szCs w:val="28"/>
          <w:rtl/>
        </w:rPr>
      </w:pPr>
      <w:r>
        <w:rPr>
          <w:rFonts w:cs="Simplified Arabic" w:hint="cs"/>
          <w:sz w:val="28"/>
          <w:szCs w:val="28"/>
          <w:rtl/>
        </w:rPr>
        <w:t>الثانية:</w:t>
      </w:r>
      <w:r w:rsidR="0060694B">
        <w:rPr>
          <w:rFonts w:cs="Simplified Arabic" w:hint="cs"/>
          <w:sz w:val="28"/>
          <w:szCs w:val="28"/>
          <w:rtl/>
        </w:rPr>
        <w:t xml:space="preserve"> </w:t>
      </w:r>
      <w:r>
        <w:rPr>
          <w:rFonts w:cs="Simplified Arabic" w:hint="cs"/>
          <w:sz w:val="28"/>
          <w:szCs w:val="28"/>
          <w:rtl/>
        </w:rPr>
        <w:t>(ورم مسخي غير ناضج +ورم إنتاشي) وكانت القيمة 247 وحدة دولية /مل</w:t>
      </w:r>
      <w:r w:rsidR="0060694B">
        <w:rPr>
          <w:rFonts w:cs="Simplified Arabic" w:hint="cs"/>
          <w:sz w:val="28"/>
          <w:szCs w:val="28"/>
          <w:rtl/>
        </w:rPr>
        <w:t>.</w:t>
      </w:r>
    </w:p>
    <w:p w:rsidR="007D13A1" w:rsidRPr="00ED538D" w:rsidRDefault="00ED538D" w:rsidP="00ED538D">
      <w:pPr>
        <w:pStyle w:val="a3"/>
        <w:numPr>
          <w:ilvl w:val="0"/>
          <w:numId w:val="11"/>
        </w:numPr>
        <w:jc w:val="both"/>
        <w:rPr>
          <w:b/>
          <w:bCs/>
          <w:sz w:val="40"/>
          <w:szCs w:val="40"/>
          <w:rtl/>
          <w:lang w:bidi="ar-SY"/>
        </w:rPr>
      </w:pPr>
      <w:r w:rsidRPr="00ED538D">
        <w:rPr>
          <w:rFonts w:hint="cs"/>
          <w:b/>
          <w:bCs/>
          <w:sz w:val="40"/>
          <w:szCs w:val="40"/>
          <w:rtl/>
          <w:lang w:bidi="ar-SY"/>
        </w:rPr>
        <w:lastRenderedPageBreak/>
        <w:t xml:space="preserve">الدراسة التشريح مرضية </w:t>
      </w:r>
      <w:r w:rsidR="007D13A1" w:rsidRPr="00ED538D">
        <w:rPr>
          <w:rFonts w:hint="cs"/>
          <w:b/>
          <w:bCs/>
          <w:sz w:val="40"/>
          <w:szCs w:val="40"/>
          <w:rtl/>
          <w:lang w:bidi="ar-SY"/>
        </w:rPr>
        <w:t>لأورام</w:t>
      </w:r>
      <w:r w:rsidRPr="00ED538D">
        <w:rPr>
          <w:rFonts w:hint="cs"/>
          <w:b/>
          <w:bCs/>
          <w:sz w:val="40"/>
          <w:szCs w:val="40"/>
          <w:rtl/>
          <w:lang w:bidi="ar-SY"/>
        </w:rPr>
        <w:t xml:space="preserve"> الخلية المنتشة في العينة</w:t>
      </w:r>
      <w:r w:rsidR="007D13A1" w:rsidRPr="00ED538D">
        <w:rPr>
          <w:rFonts w:hint="cs"/>
          <w:b/>
          <w:bCs/>
          <w:sz w:val="40"/>
          <w:szCs w:val="40"/>
          <w:rtl/>
          <w:lang w:bidi="ar-SY"/>
        </w:rPr>
        <w:t>:</w:t>
      </w:r>
    </w:p>
    <w:p w:rsidR="0033797E" w:rsidRDefault="0033797E" w:rsidP="000E6AB3">
      <w:pPr>
        <w:pStyle w:val="a3"/>
        <w:numPr>
          <w:ilvl w:val="0"/>
          <w:numId w:val="13"/>
        </w:numPr>
        <w:jc w:val="both"/>
        <w:rPr>
          <w:b/>
          <w:bCs/>
          <w:sz w:val="36"/>
          <w:szCs w:val="36"/>
          <w:lang w:bidi="ar-SY"/>
        </w:rPr>
      </w:pPr>
      <w:r>
        <w:rPr>
          <w:rFonts w:hint="cs"/>
          <w:b/>
          <w:bCs/>
          <w:sz w:val="36"/>
          <w:szCs w:val="36"/>
          <w:rtl/>
          <w:lang w:bidi="ar-SY"/>
        </w:rPr>
        <w:t>الوصف العياني:</w:t>
      </w:r>
    </w:p>
    <w:p w:rsidR="0033797E" w:rsidRDefault="0033797E" w:rsidP="0033797E">
      <w:pPr>
        <w:jc w:val="both"/>
        <w:rPr>
          <w:rFonts w:cs="Simplified Arabic"/>
          <w:sz w:val="28"/>
          <w:szCs w:val="28"/>
          <w:rtl/>
          <w:lang w:bidi="ar-SY"/>
        </w:rPr>
      </w:pPr>
      <w:r w:rsidRPr="0033797E">
        <w:rPr>
          <w:rFonts w:cs="Simplified Arabic" w:hint="cs"/>
          <w:sz w:val="28"/>
          <w:szCs w:val="28"/>
          <w:rtl/>
          <w:lang w:bidi="ar-SY"/>
        </w:rPr>
        <w:t>تنوعت العين</w:t>
      </w:r>
      <w:r>
        <w:rPr>
          <w:rFonts w:cs="Simplified Arabic" w:hint="cs"/>
          <w:sz w:val="28"/>
          <w:szCs w:val="28"/>
          <w:rtl/>
          <w:lang w:bidi="ar-SY"/>
        </w:rPr>
        <w:t>ة الجراحية</w:t>
      </w:r>
      <w:r w:rsidRPr="0033797E">
        <w:rPr>
          <w:rFonts w:cs="Simplified Arabic" w:hint="cs"/>
          <w:sz w:val="28"/>
          <w:szCs w:val="28"/>
          <w:rtl/>
          <w:lang w:bidi="ar-SY"/>
        </w:rPr>
        <w:t xml:space="preserve"> المرسلة حسب ا</w:t>
      </w:r>
      <w:r>
        <w:rPr>
          <w:rFonts w:cs="Simplified Arabic" w:hint="cs"/>
          <w:sz w:val="28"/>
          <w:szCs w:val="28"/>
          <w:rtl/>
          <w:lang w:bidi="ar-SY"/>
        </w:rPr>
        <w:t>ستطباب الجراحة ومعطيات المريضة بالإضافة إلى عوامل متعلقة بالجراح. ويبين الجدول (</w:t>
      </w:r>
      <w:r w:rsidR="003823E9">
        <w:rPr>
          <w:rFonts w:cs="Simplified Arabic" w:hint="cs"/>
          <w:sz w:val="28"/>
          <w:szCs w:val="28"/>
          <w:rtl/>
          <w:lang w:bidi="ar-SY"/>
        </w:rPr>
        <w:t>25</w:t>
      </w:r>
      <w:r>
        <w:rPr>
          <w:rFonts w:cs="Simplified Arabic" w:hint="cs"/>
          <w:sz w:val="28"/>
          <w:szCs w:val="28"/>
          <w:rtl/>
          <w:lang w:bidi="ar-SY"/>
        </w:rPr>
        <w:t>) أنماط العينات المرسلة</w:t>
      </w:r>
    </w:p>
    <w:tbl>
      <w:tblPr>
        <w:tblStyle w:val="a4"/>
        <w:bidiVisual/>
        <w:tblW w:w="0" w:type="auto"/>
        <w:tblInd w:w="192" w:type="dxa"/>
        <w:tblLook w:val="04A0"/>
      </w:tblPr>
      <w:tblGrid>
        <w:gridCol w:w="5387"/>
        <w:gridCol w:w="1275"/>
        <w:gridCol w:w="1418"/>
      </w:tblGrid>
      <w:tr w:rsidR="0033797E" w:rsidTr="004015E6">
        <w:tc>
          <w:tcPr>
            <w:tcW w:w="5387" w:type="dxa"/>
            <w:shd w:val="clear" w:color="auto" w:fill="F2F2F2" w:themeFill="background1" w:themeFillShade="F2"/>
          </w:tcPr>
          <w:p w:rsidR="0033797E" w:rsidRDefault="0033797E" w:rsidP="0033797E">
            <w:pPr>
              <w:jc w:val="both"/>
              <w:rPr>
                <w:rFonts w:cs="Simplified Arabic"/>
                <w:sz w:val="28"/>
                <w:szCs w:val="28"/>
                <w:rtl/>
                <w:lang w:bidi="ar-SY"/>
              </w:rPr>
            </w:pPr>
            <w:r>
              <w:rPr>
                <w:rFonts w:cs="Simplified Arabic" w:hint="cs"/>
                <w:sz w:val="28"/>
                <w:szCs w:val="28"/>
                <w:rtl/>
                <w:lang w:bidi="ar-SY"/>
              </w:rPr>
              <w:t>العينة</w:t>
            </w:r>
          </w:p>
        </w:tc>
        <w:tc>
          <w:tcPr>
            <w:tcW w:w="1275" w:type="dxa"/>
            <w:shd w:val="clear" w:color="auto" w:fill="F2F2F2" w:themeFill="background1" w:themeFillShade="F2"/>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العدد</w:t>
            </w:r>
          </w:p>
        </w:tc>
        <w:tc>
          <w:tcPr>
            <w:tcW w:w="1418" w:type="dxa"/>
            <w:shd w:val="clear" w:color="auto" w:fill="F2F2F2" w:themeFill="background1" w:themeFillShade="F2"/>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النسبة المئوية</w:t>
            </w:r>
          </w:p>
        </w:tc>
      </w:tr>
      <w:tr w:rsidR="0033797E" w:rsidTr="001D5665">
        <w:tc>
          <w:tcPr>
            <w:tcW w:w="5387" w:type="dxa"/>
          </w:tcPr>
          <w:p w:rsidR="0033797E" w:rsidRDefault="0033797E" w:rsidP="005D0907">
            <w:pPr>
              <w:jc w:val="both"/>
              <w:rPr>
                <w:rFonts w:cs="Simplified Arabic"/>
                <w:sz w:val="28"/>
                <w:szCs w:val="28"/>
                <w:rtl/>
                <w:lang w:bidi="ar-SY"/>
              </w:rPr>
            </w:pPr>
            <w:r>
              <w:rPr>
                <w:rFonts w:cs="Simplified Arabic" w:hint="cs"/>
                <w:sz w:val="28"/>
                <w:szCs w:val="28"/>
                <w:rtl/>
                <w:lang w:bidi="ar-SY"/>
              </w:rPr>
              <w:t xml:space="preserve">الكيسة </w:t>
            </w:r>
            <w:r w:rsidR="005D0907">
              <w:rPr>
                <w:rFonts w:cs="Simplified Arabic" w:hint="cs"/>
                <w:sz w:val="28"/>
                <w:szCs w:val="28"/>
                <w:rtl/>
                <w:lang w:bidi="ar-SY"/>
              </w:rPr>
              <w:t>أو جزء من الجدار</w:t>
            </w:r>
          </w:p>
        </w:tc>
        <w:tc>
          <w:tcPr>
            <w:tcW w:w="1275"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73</w:t>
            </w:r>
          </w:p>
        </w:tc>
        <w:tc>
          <w:tcPr>
            <w:tcW w:w="1418"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67.59%</w:t>
            </w:r>
          </w:p>
        </w:tc>
      </w:tr>
      <w:tr w:rsidR="0033797E" w:rsidTr="001D5665">
        <w:tc>
          <w:tcPr>
            <w:tcW w:w="5387" w:type="dxa"/>
          </w:tcPr>
          <w:p w:rsidR="0033797E" w:rsidRDefault="0033797E" w:rsidP="0033797E">
            <w:pPr>
              <w:jc w:val="both"/>
              <w:rPr>
                <w:rFonts w:cs="Simplified Arabic"/>
                <w:sz w:val="28"/>
                <w:szCs w:val="28"/>
                <w:rtl/>
                <w:lang w:bidi="ar-SY"/>
              </w:rPr>
            </w:pPr>
            <w:r>
              <w:rPr>
                <w:rFonts w:cs="Simplified Arabic" w:hint="cs"/>
                <w:sz w:val="28"/>
                <w:szCs w:val="28"/>
                <w:rtl/>
                <w:lang w:bidi="ar-SY"/>
              </w:rPr>
              <w:t>الملحقات في جهة واحدة</w:t>
            </w:r>
          </w:p>
        </w:tc>
        <w:tc>
          <w:tcPr>
            <w:tcW w:w="1275"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9</w:t>
            </w:r>
          </w:p>
        </w:tc>
        <w:tc>
          <w:tcPr>
            <w:tcW w:w="1418"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8.33%</w:t>
            </w:r>
          </w:p>
        </w:tc>
      </w:tr>
      <w:tr w:rsidR="0033797E" w:rsidTr="001D5665">
        <w:tc>
          <w:tcPr>
            <w:tcW w:w="5387" w:type="dxa"/>
          </w:tcPr>
          <w:p w:rsidR="0033797E" w:rsidRDefault="0033797E" w:rsidP="0033797E">
            <w:pPr>
              <w:jc w:val="both"/>
              <w:rPr>
                <w:rFonts w:cs="Simplified Arabic"/>
                <w:sz w:val="28"/>
                <w:szCs w:val="28"/>
                <w:rtl/>
                <w:lang w:bidi="ar-SY"/>
              </w:rPr>
            </w:pPr>
            <w:r>
              <w:rPr>
                <w:rFonts w:cs="Simplified Arabic" w:hint="cs"/>
                <w:sz w:val="28"/>
                <w:szCs w:val="28"/>
                <w:rtl/>
                <w:lang w:bidi="ar-SY"/>
              </w:rPr>
              <w:t>رحم تام مع ملحقات في الجهتين وعينة من سائل الحبن وعينة من الثرب</w:t>
            </w:r>
          </w:p>
        </w:tc>
        <w:tc>
          <w:tcPr>
            <w:tcW w:w="1275"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26</w:t>
            </w:r>
          </w:p>
        </w:tc>
        <w:tc>
          <w:tcPr>
            <w:tcW w:w="1418" w:type="dxa"/>
            <w:vAlign w:val="center"/>
          </w:tcPr>
          <w:p w:rsidR="0033797E" w:rsidRDefault="0033797E" w:rsidP="0033797E">
            <w:pPr>
              <w:jc w:val="center"/>
              <w:rPr>
                <w:rFonts w:cs="Simplified Arabic"/>
                <w:sz w:val="28"/>
                <w:szCs w:val="28"/>
                <w:rtl/>
                <w:lang w:bidi="ar-SY"/>
              </w:rPr>
            </w:pPr>
            <w:r>
              <w:rPr>
                <w:rFonts w:cs="Simplified Arabic" w:hint="cs"/>
                <w:sz w:val="28"/>
                <w:szCs w:val="28"/>
                <w:rtl/>
                <w:lang w:bidi="ar-SY"/>
              </w:rPr>
              <w:t>24.08%</w:t>
            </w:r>
          </w:p>
        </w:tc>
      </w:tr>
      <w:tr w:rsidR="0033797E" w:rsidTr="004015E6">
        <w:tc>
          <w:tcPr>
            <w:tcW w:w="8080" w:type="dxa"/>
            <w:gridSpan w:val="3"/>
            <w:shd w:val="clear" w:color="auto" w:fill="BFBFBF" w:themeFill="background1" w:themeFillShade="BF"/>
          </w:tcPr>
          <w:p w:rsidR="0033797E" w:rsidRDefault="008F74AA" w:rsidP="0033797E">
            <w:pPr>
              <w:jc w:val="both"/>
              <w:rPr>
                <w:rFonts w:cs="Simplified Arabic"/>
                <w:sz w:val="28"/>
                <w:szCs w:val="28"/>
                <w:rtl/>
                <w:lang w:bidi="ar-SY"/>
              </w:rPr>
            </w:pPr>
            <w:r>
              <w:rPr>
                <w:rFonts w:cs="Simplified Arabic" w:hint="cs"/>
                <w:sz w:val="28"/>
                <w:szCs w:val="28"/>
                <w:rtl/>
                <w:lang w:bidi="ar-SY"/>
              </w:rPr>
              <w:t>الجدول (</w:t>
            </w:r>
            <w:r w:rsidR="003823E9">
              <w:rPr>
                <w:rFonts w:cs="Simplified Arabic" w:hint="cs"/>
                <w:sz w:val="28"/>
                <w:szCs w:val="28"/>
                <w:rtl/>
                <w:lang w:bidi="ar-SY"/>
              </w:rPr>
              <w:t>25</w:t>
            </w:r>
            <w:r>
              <w:rPr>
                <w:rFonts w:cs="Simplified Arabic" w:hint="cs"/>
                <w:sz w:val="28"/>
                <w:szCs w:val="28"/>
                <w:rtl/>
                <w:lang w:bidi="ar-SY"/>
              </w:rPr>
              <w:t>): العينات الجراحية المرسلة للتشريح المرضي في أفراد العينة المدروسة.</w:t>
            </w:r>
          </w:p>
        </w:tc>
      </w:tr>
    </w:tbl>
    <w:p w:rsidR="0033797E" w:rsidRDefault="008F74AA" w:rsidP="008F74AA">
      <w:pPr>
        <w:spacing w:before="240"/>
        <w:jc w:val="both"/>
        <w:rPr>
          <w:rFonts w:cs="Simplified Arabic"/>
          <w:sz w:val="28"/>
          <w:szCs w:val="28"/>
          <w:rtl/>
          <w:lang w:bidi="ar-SY"/>
        </w:rPr>
      </w:pPr>
      <w:r>
        <w:rPr>
          <w:rFonts w:cs="Simplified Arabic" w:hint="cs"/>
          <w:sz w:val="28"/>
          <w:szCs w:val="28"/>
          <w:rtl/>
          <w:lang w:bidi="ar-SY"/>
        </w:rPr>
        <w:t>كانت كتلة الورم المرسلة بأحجام مختلفة مع تسجيل أكبر حجم لعينة ورم مسخي كيسي ناضج تبلغ 16 سم بقطرها الأعظمي.</w:t>
      </w:r>
    </w:p>
    <w:p w:rsidR="008F74AA" w:rsidRDefault="008F74AA" w:rsidP="0033797E">
      <w:pPr>
        <w:jc w:val="both"/>
        <w:rPr>
          <w:rFonts w:cs="Simplified Arabic"/>
          <w:sz w:val="28"/>
          <w:szCs w:val="28"/>
          <w:rtl/>
          <w:lang w:bidi="ar-SY"/>
        </w:rPr>
      </w:pPr>
      <w:r>
        <w:rPr>
          <w:rFonts w:cs="Simplified Arabic" w:hint="cs"/>
          <w:sz w:val="28"/>
          <w:szCs w:val="28"/>
          <w:rtl/>
          <w:lang w:bidi="ar-SY"/>
        </w:rPr>
        <w:t>كانت الإصابة ثنائية الجانب في أربع حالات وكانت كلها لأورام مسخية ناضجة. وبنسبة مئوية تبلغ 4.44% من الأورام المسخية الناضجة.</w:t>
      </w:r>
    </w:p>
    <w:p w:rsidR="008F74AA" w:rsidRDefault="008F74AA" w:rsidP="0033797E">
      <w:pPr>
        <w:jc w:val="both"/>
        <w:rPr>
          <w:rFonts w:cs="Simplified Arabic"/>
          <w:sz w:val="28"/>
          <w:szCs w:val="28"/>
          <w:rtl/>
          <w:lang w:bidi="ar-SY"/>
        </w:rPr>
      </w:pPr>
      <w:r>
        <w:rPr>
          <w:rFonts w:cs="Simplified Arabic" w:hint="cs"/>
          <w:sz w:val="28"/>
          <w:szCs w:val="28"/>
          <w:rtl/>
          <w:lang w:bidi="ar-SY"/>
        </w:rPr>
        <w:t>وجدت آفات مرضية أخرى مرافقة لأورام الخلية المنتشة يبي</w:t>
      </w:r>
      <w:r w:rsidR="0060694B">
        <w:rPr>
          <w:rFonts w:cs="Simplified Arabic" w:hint="cs"/>
          <w:sz w:val="28"/>
          <w:szCs w:val="28"/>
          <w:rtl/>
          <w:lang w:bidi="ar-SY"/>
        </w:rPr>
        <w:t>ّ</w:t>
      </w:r>
      <w:r>
        <w:rPr>
          <w:rFonts w:cs="Simplified Arabic" w:hint="cs"/>
          <w:sz w:val="28"/>
          <w:szCs w:val="28"/>
          <w:rtl/>
          <w:lang w:bidi="ar-SY"/>
        </w:rPr>
        <w:t>نها الجدول (</w:t>
      </w:r>
      <w:r w:rsidR="003823E9">
        <w:rPr>
          <w:rFonts w:cs="Simplified Arabic" w:hint="cs"/>
          <w:sz w:val="28"/>
          <w:szCs w:val="28"/>
          <w:rtl/>
          <w:lang w:bidi="ar-SY"/>
        </w:rPr>
        <w:t>26</w:t>
      </w:r>
      <w:r>
        <w:rPr>
          <w:rFonts w:cs="Simplified Arabic" w:hint="cs"/>
          <w:sz w:val="28"/>
          <w:szCs w:val="28"/>
          <w:rtl/>
          <w:lang w:bidi="ar-SY"/>
        </w:rPr>
        <w:t>).</w:t>
      </w:r>
    </w:p>
    <w:tbl>
      <w:tblPr>
        <w:tblStyle w:val="a4"/>
        <w:bidiVisual/>
        <w:tblW w:w="0" w:type="auto"/>
        <w:tblInd w:w="617" w:type="dxa"/>
        <w:tblLook w:val="04A0"/>
      </w:tblPr>
      <w:tblGrid>
        <w:gridCol w:w="3969"/>
        <w:gridCol w:w="1276"/>
        <w:gridCol w:w="1559"/>
      </w:tblGrid>
      <w:tr w:rsidR="008F74AA" w:rsidTr="004015E6">
        <w:tc>
          <w:tcPr>
            <w:tcW w:w="3969" w:type="dxa"/>
            <w:shd w:val="clear" w:color="auto" w:fill="BFBFBF" w:themeFill="background1" w:themeFillShade="BF"/>
          </w:tcPr>
          <w:p w:rsidR="008F74AA" w:rsidRDefault="008F74AA" w:rsidP="0033797E">
            <w:pPr>
              <w:jc w:val="both"/>
              <w:rPr>
                <w:rFonts w:cs="Simplified Arabic"/>
                <w:sz w:val="28"/>
                <w:szCs w:val="28"/>
                <w:rtl/>
                <w:lang w:bidi="ar-SY"/>
              </w:rPr>
            </w:pPr>
            <w:r>
              <w:rPr>
                <w:rFonts w:cs="Simplified Arabic" w:hint="cs"/>
                <w:sz w:val="28"/>
                <w:szCs w:val="28"/>
                <w:rtl/>
                <w:lang w:bidi="ar-SY"/>
              </w:rPr>
              <w:t>الآفة المرضية</w:t>
            </w:r>
          </w:p>
        </w:tc>
        <w:tc>
          <w:tcPr>
            <w:tcW w:w="1276" w:type="dxa"/>
            <w:shd w:val="clear" w:color="auto" w:fill="BFBFBF" w:themeFill="background1" w:themeFillShade="BF"/>
          </w:tcPr>
          <w:p w:rsidR="008F74AA" w:rsidRDefault="008F74AA" w:rsidP="0060694B">
            <w:pPr>
              <w:jc w:val="center"/>
              <w:rPr>
                <w:rFonts w:cs="Simplified Arabic"/>
                <w:sz w:val="28"/>
                <w:szCs w:val="28"/>
                <w:rtl/>
                <w:lang w:bidi="ar-SY"/>
              </w:rPr>
            </w:pPr>
            <w:r>
              <w:rPr>
                <w:rFonts w:cs="Simplified Arabic" w:hint="cs"/>
                <w:sz w:val="28"/>
                <w:szCs w:val="28"/>
                <w:rtl/>
                <w:lang w:bidi="ar-SY"/>
              </w:rPr>
              <w:t>العدد</w:t>
            </w:r>
          </w:p>
        </w:tc>
        <w:tc>
          <w:tcPr>
            <w:tcW w:w="1559" w:type="dxa"/>
            <w:shd w:val="clear" w:color="auto" w:fill="BFBFBF" w:themeFill="background1" w:themeFillShade="BF"/>
          </w:tcPr>
          <w:p w:rsidR="008F74AA" w:rsidRDefault="008F74AA" w:rsidP="0060694B">
            <w:pPr>
              <w:jc w:val="center"/>
              <w:rPr>
                <w:rFonts w:cs="Simplified Arabic"/>
                <w:sz w:val="28"/>
                <w:szCs w:val="28"/>
                <w:rtl/>
                <w:lang w:bidi="ar-SY"/>
              </w:rPr>
            </w:pPr>
            <w:r>
              <w:rPr>
                <w:rFonts w:cs="Simplified Arabic" w:hint="cs"/>
                <w:sz w:val="28"/>
                <w:szCs w:val="28"/>
                <w:rtl/>
                <w:lang w:bidi="ar-SY"/>
              </w:rPr>
              <w:t>النسبة المئوية</w:t>
            </w:r>
          </w:p>
        </w:tc>
      </w:tr>
      <w:tr w:rsidR="008F74AA" w:rsidTr="001D5665">
        <w:tc>
          <w:tcPr>
            <w:tcW w:w="3969" w:type="dxa"/>
          </w:tcPr>
          <w:p w:rsidR="008F74AA" w:rsidRDefault="008F74AA" w:rsidP="0033797E">
            <w:pPr>
              <w:jc w:val="both"/>
              <w:rPr>
                <w:rFonts w:cs="Simplified Arabic"/>
                <w:sz w:val="28"/>
                <w:szCs w:val="28"/>
                <w:rtl/>
                <w:lang w:bidi="ar-SY"/>
              </w:rPr>
            </w:pPr>
            <w:r>
              <w:rPr>
                <w:rFonts w:cs="Simplified Arabic" w:hint="cs"/>
                <w:sz w:val="28"/>
                <w:szCs w:val="28"/>
                <w:rtl/>
                <w:lang w:bidi="ar-SY"/>
              </w:rPr>
              <w:t>كيسة مبيضية سليمة موافقة</w:t>
            </w:r>
          </w:p>
        </w:tc>
        <w:tc>
          <w:tcPr>
            <w:tcW w:w="1276" w:type="dxa"/>
          </w:tcPr>
          <w:p w:rsidR="008F74AA" w:rsidRDefault="008F74AA" w:rsidP="0060694B">
            <w:pPr>
              <w:jc w:val="center"/>
              <w:rPr>
                <w:rFonts w:cs="Simplified Arabic"/>
                <w:sz w:val="28"/>
                <w:szCs w:val="28"/>
                <w:rtl/>
                <w:lang w:bidi="ar-SY"/>
              </w:rPr>
            </w:pPr>
            <w:r>
              <w:rPr>
                <w:rFonts w:cs="Simplified Arabic" w:hint="cs"/>
                <w:sz w:val="28"/>
                <w:szCs w:val="28"/>
                <w:rtl/>
                <w:lang w:bidi="ar-SY"/>
              </w:rPr>
              <w:t>6</w:t>
            </w:r>
          </w:p>
        </w:tc>
        <w:tc>
          <w:tcPr>
            <w:tcW w:w="1559" w:type="dxa"/>
          </w:tcPr>
          <w:p w:rsidR="008F74AA" w:rsidRDefault="008F74AA" w:rsidP="0060694B">
            <w:pPr>
              <w:jc w:val="center"/>
              <w:rPr>
                <w:rFonts w:cs="Simplified Arabic"/>
                <w:sz w:val="28"/>
                <w:szCs w:val="28"/>
                <w:rtl/>
                <w:lang w:bidi="ar-SY"/>
              </w:rPr>
            </w:pPr>
            <w:r>
              <w:rPr>
                <w:rFonts w:cs="Simplified Arabic" w:hint="cs"/>
                <w:sz w:val="28"/>
                <w:szCs w:val="28"/>
                <w:rtl/>
                <w:lang w:bidi="ar-SY"/>
              </w:rPr>
              <w:t>5.56%</w:t>
            </w:r>
          </w:p>
        </w:tc>
      </w:tr>
      <w:tr w:rsidR="008F74AA" w:rsidTr="001D5665">
        <w:tc>
          <w:tcPr>
            <w:tcW w:w="3969" w:type="dxa"/>
          </w:tcPr>
          <w:p w:rsidR="008F74AA" w:rsidRDefault="008F74AA" w:rsidP="0033797E">
            <w:pPr>
              <w:jc w:val="both"/>
              <w:rPr>
                <w:rFonts w:cs="Simplified Arabic"/>
                <w:sz w:val="28"/>
                <w:szCs w:val="28"/>
                <w:rtl/>
                <w:lang w:bidi="ar-SY"/>
              </w:rPr>
            </w:pPr>
            <w:r>
              <w:rPr>
                <w:rFonts w:cs="Simplified Arabic" w:hint="cs"/>
                <w:sz w:val="28"/>
                <w:szCs w:val="28"/>
                <w:rtl/>
                <w:lang w:bidi="ar-SY"/>
              </w:rPr>
              <w:t>كيسة مبيضية سليمة في الجانب المقابل</w:t>
            </w:r>
          </w:p>
        </w:tc>
        <w:tc>
          <w:tcPr>
            <w:tcW w:w="1276" w:type="dxa"/>
          </w:tcPr>
          <w:p w:rsidR="008F74AA" w:rsidRDefault="008F74AA" w:rsidP="0060694B">
            <w:pPr>
              <w:jc w:val="center"/>
              <w:rPr>
                <w:rFonts w:cs="Simplified Arabic"/>
                <w:sz w:val="28"/>
                <w:szCs w:val="28"/>
                <w:rtl/>
                <w:lang w:bidi="ar-SY"/>
              </w:rPr>
            </w:pPr>
            <w:r>
              <w:rPr>
                <w:rFonts w:cs="Simplified Arabic" w:hint="cs"/>
                <w:sz w:val="28"/>
                <w:szCs w:val="28"/>
                <w:rtl/>
                <w:lang w:bidi="ar-SY"/>
              </w:rPr>
              <w:t>5</w:t>
            </w:r>
          </w:p>
        </w:tc>
        <w:tc>
          <w:tcPr>
            <w:tcW w:w="1559" w:type="dxa"/>
          </w:tcPr>
          <w:p w:rsidR="008F74AA" w:rsidRDefault="008F74AA" w:rsidP="0060694B">
            <w:pPr>
              <w:jc w:val="center"/>
              <w:rPr>
                <w:rFonts w:cs="Simplified Arabic"/>
                <w:sz w:val="28"/>
                <w:szCs w:val="28"/>
                <w:rtl/>
                <w:lang w:bidi="ar-SY"/>
              </w:rPr>
            </w:pPr>
            <w:r>
              <w:rPr>
                <w:rFonts w:cs="Simplified Arabic" w:hint="cs"/>
                <w:sz w:val="28"/>
                <w:szCs w:val="28"/>
                <w:rtl/>
                <w:lang w:bidi="ar-SY"/>
              </w:rPr>
              <w:t>4.63%</w:t>
            </w:r>
          </w:p>
        </w:tc>
      </w:tr>
      <w:tr w:rsidR="008F74AA" w:rsidTr="001D5665">
        <w:tc>
          <w:tcPr>
            <w:tcW w:w="3969" w:type="dxa"/>
          </w:tcPr>
          <w:p w:rsidR="008F74AA" w:rsidRDefault="008F74AA" w:rsidP="0033797E">
            <w:pPr>
              <w:jc w:val="both"/>
              <w:rPr>
                <w:rFonts w:cs="Simplified Arabic"/>
                <w:sz w:val="28"/>
                <w:szCs w:val="28"/>
                <w:rtl/>
                <w:lang w:bidi="ar-SY"/>
              </w:rPr>
            </w:pPr>
            <w:r>
              <w:rPr>
                <w:rFonts w:cs="Simplified Arabic" w:hint="cs"/>
                <w:sz w:val="28"/>
                <w:szCs w:val="28"/>
                <w:rtl/>
                <w:lang w:bidi="ar-SY"/>
              </w:rPr>
              <w:t>سرطان مبيض ظهاري</w:t>
            </w:r>
          </w:p>
        </w:tc>
        <w:tc>
          <w:tcPr>
            <w:tcW w:w="1276" w:type="dxa"/>
          </w:tcPr>
          <w:p w:rsidR="008F74AA" w:rsidRDefault="008F74AA" w:rsidP="0060694B">
            <w:pPr>
              <w:jc w:val="center"/>
              <w:rPr>
                <w:rFonts w:cs="Simplified Arabic"/>
                <w:sz w:val="28"/>
                <w:szCs w:val="28"/>
                <w:rtl/>
                <w:lang w:bidi="ar-SY"/>
              </w:rPr>
            </w:pPr>
            <w:r>
              <w:rPr>
                <w:rFonts w:cs="Simplified Arabic" w:hint="cs"/>
                <w:sz w:val="28"/>
                <w:szCs w:val="28"/>
                <w:rtl/>
                <w:lang w:bidi="ar-SY"/>
              </w:rPr>
              <w:t>1</w:t>
            </w:r>
          </w:p>
        </w:tc>
        <w:tc>
          <w:tcPr>
            <w:tcW w:w="1559" w:type="dxa"/>
          </w:tcPr>
          <w:p w:rsidR="008F74AA" w:rsidRDefault="008F74AA" w:rsidP="0060694B">
            <w:pPr>
              <w:jc w:val="center"/>
              <w:rPr>
                <w:rFonts w:cs="Simplified Arabic"/>
                <w:sz w:val="28"/>
                <w:szCs w:val="28"/>
                <w:rtl/>
                <w:lang w:bidi="ar-SY"/>
              </w:rPr>
            </w:pPr>
            <w:r>
              <w:rPr>
                <w:rFonts w:cs="Simplified Arabic" w:hint="cs"/>
                <w:sz w:val="28"/>
                <w:szCs w:val="28"/>
                <w:rtl/>
                <w:lang w:bidi="ar-SY"/>
              </w:rPr>
              <w:t>0.93%</w:t>
            </w:r>
          </w:p>
        </w:tc>
      </w:tr>
      <w:tr w:rsidR="008F74AA" w:rsidTr="001D5665">
        <w:tc>
          <w:tcPr>
            <w:tcW w:w="3969" w:type="dxa"/>
          </w:tcPr>
          <w:p w:rsidR="008F74AA" w:rsidRDefault="008F74AA" w:rsidP="0033797E">
            <w:pPr>
              <w:jc w:val="both"/>
              <w:rPr>
                <w:rFonts w:cs="Simplified Arabic"/>
                <w:sz w:val="28"/>
                <w:szCs w:val="28"/>
                <w:rtl/>
                <w:lang w:bidi="ar-SY"/>
              </w:rPr>
            </w:pPr>
            <w:r>
              <w:rPr>
                <w:rFonts w:cs="Simplified Arabic" w:hint="cs"/>
                <w:sz w:val="28"/>
                <w:szCs w:val="28"/>
                <w:rtl/>
                <w:lang w:bidi="ar-SY"/>
              </w:rPr>
              <w:t>أورام عضلية ملساء</w:t>
            </w:r>
          </w:p>
        </w:tc>
        <w:tc>
          <w:tcPr>
            <w:tcW w:w="1276" w:type="dxa"/>
          </w:tcPr>
          <w:p w:rsidR="008F74AA" w:rsidRDefault="008F74AA" w:rsidP="0060694B">
            <w:pPr>
              <w:jc w:val="center"/>
              <w:rPr>
                <w:rFonts w:cs="Simplified Arabic"/>
                <w:sz w:val="28"/>
                <w:szCs w:val="28"/>
                <w:rtl/>
                <w:lang w:bidi="ar-SY"/>
              </w:rPr>
            </w:pPr>
            <w:r>
              <w:rPr>
                <w:rFonts w:cs="Simplified Arabic" w:hint="cs"/>
                <w:sz w:val="28"/>
                <w:szCs w:val="28"/>
                <w:rtl/>
                <w:lang w:bidi="ar-SY"/>
              </w:rPr>
              <w:t>5</w:t>
            </w:r>
          </w:p>
        </w:tc>
        <w:tc>
          <w:tcPr>
            <w:tcW w:w="1559" w:type="dxa"/>
          </w:tcPr>
          <w:p w:rsidR="008F74AA" w:rsidRDefault="008F74AA" w:rsidP="0060694B">
            <w:pPr>
              <w:jc w:val="center"/>
              <w:rPr>
                <w:rFonts w:cs="Simplified Arabic"/>
                <w:sz w:val="28"/>
                <w:szCs w:val="28"/>
                <w:rtl/>
                <w:lang w:bidi="ar-SY"/>
              </w:rPr>
            </w:pPr>
            <w:r>
              <w:rPr>
                <w:rFonts w:cs="Simplified Arabic" w:hint="cs"/>
                <w:sz w:val="28"/>
                <w:szCs w:val="28"/>
                <w:rtl/>
                <w:lang w:bidi="ar-SY"/>
              </w:rPr>
              <w:t>4.63%</w:t>
            </w:r>
          </w:p>
        </w:tc>
      </w:tr>
      <w:tr w:rsidR="008F74AA" w:rsidTr="001D5665">
        <w:tc>
          <w:tcPr>
            <w:tcW w:w="3969" w:type="dxa"/>
          </w:tcPr>
          <w:p w:rsidR="008F74AA" w:rsidRDefault="008F74AA" w:rsidP="0033797E">
            <w:pPr>
              <w:jc w:val="both"/>
              <w:rPr>
                <w:rFonts w:cs="Simplified Arabic"/>
                <w:sz w:val="28"/>
                <w:szCs w:val="28"/>
                <w:rtl/>
                <w:lang w:bidi="ar-SY"/>
              </w:rPr>
            </w:pPr>
            <w:r>
              <w:rPr>
                <w:rFonts w:cs="Simplified Arabic" w:hint="cs"/>
                <w:sz w:val="28"/>
                <w:szCs w:val="28"/>
                <w:rtl/>
                <w:lang w:bidi="ar-SY"/>
              </w:rPr>
              <w:t>فرط تصنع بطانة الرحم</w:t>
            </w:r>
          </w:p>
        </w:tc>
        <w:tc>
          <w:tcPr>
            <w:tcW w:w="1276" w:type="dxa"/>
          </w:tcPr>
          <w:p w:rsidR="008F74AA" w:rsidRDefault="008F74AA" w:rsidP="0060694B">
            <w:pPr>
              <w:jc w:val="center"/>
              <w:rPr>
                <w:rFonts w:cs="Simplified Arabic"/>
                <w:sz w:val="28"/>
                <w:szCs w:val="28"/>
                <w:rtl/>
                <w:lang w:bidi="ar-SY"/>
              </w:rPr>
            </w:pPr>
            <w:r>
              <w:rPr>
                <w:rFonts w:cs="Simplified Arabic" w:hint="cs"/>
                <w:sz w:val="28"/>
                <w:szCs w:val="28"/>
                <w:rtl/>
                <w:lang w:bidi="ar-SY"/>
              </w:rPr>
              <w:t>2</w:t>
            </w:r>
          </w:p>
        </w:tc>
        <w:tc>
          <w:tcPr>
            <w:tcW w:w="1559" w:type="dxa"/>
          </w:tcPr>
          <w:p w:rsidR="008F74AA" w:rsidRDefault="001D5665" w:rsidP="0060694B">
            <w:pPr>
              <w:jc w:val="center"/>
              <w:rPr>
                <w:rFonts w:cs="Simplified Arabic"/>
                <w:sz w:val="28"/>
                <w:szCs w:val="28"/>
                <w:rtl/>
                <w:lang w:bidi="ar-SY"/>
              </w:rPr>
            </w:pPr>
            <w:r>
              <w:rPr>
                <w:rFonts w:cs="Simplified Arabic" w:hint="cs"/>
                <w:sz w:val="28"/>
                <w:szCs w:val="28"/>
                <w:rtl/>
                <w:lang w:bidi="ar-SY"/>
              </w:rPr>
              <w:t>1.85%</w:t>
            </w:r>
          </w:p>
        </w:tc>
      </w:tr>
      <w:tr w:rsidR="001D5665" w:rsidTr="004015E6">
        <w:tc>
          <w:tcPr>
            <w:tcW w:w="6804" w:type="dxa"/>
            <w:gridSpan w:val="3"/>
            <w:shd w:val="clear" w:color="auto" w:fill="BFBFBF" w:themeFill="background1" w:themeFillShade="BF"/>
          </w:tcPr>
          <w:p w:rsidR="001D5665" w:rsidRDefault="001D5665" w:rsidP="0033797E">
            <w:pPr>
              <w:jc w:val="both"/>
              <w:rPr>
                <w:rFonts w:cs="Simplified Arabic"/>
                <w:sz w:val="28"/>
                <w:szCs w:val="28"/>
                <w:rtl/>
                <w:lang w:bidi="ar-SY"/>
              </w:rPr>
            </w:pPr>
            <w:r>
              <w:rPr>
                <w:rFonts w:cs="Simplified Arabic" w:hint="cs"/>
                <w:sz w:val="28"/>
                <w:szCs w:val="28"/>
                <w:rtl/>
                <w:lang w:bidi="ar-SY"/>
              </w:rPr>
              <w:t>الجدول (</w:t>
            </w:r>
            <w:r w:rsidR="003823E9">
              <w:rPr>
                <w:rFonts w:cs="Simplified Arabic" w:hint="cs"/>
                <w:sz w:val="28"/>
                <w:szCs w:val="28"/>
                <w:rtl/>
                <w:lang w:bidi="ar-SY"/>
              </w:rPr>
              <w:t>26</w:t>
            </w:r>
            <w:r>
              <w:rPr>
                <w:rFonts w:cs="Simplified Arabic" w:hint="cs"/>
                <w:sz w:val="28"/>
                <w:szCs w:val="28"/>
                <w:rtl/>
                <w:lang w:bidi="ar-SY"/>
              </w:rPr>
              <w:t>): الآفات التشريحية المرضية المرافقة لأورام الخلية المنتشة.</w:t>
            </w:r>
          </w:p>
        </w:tc>
      </w:tr>
    </w:tbl>
    <w:p w:rsidR="008F74AA" w:rsidRDefault="008F74AA" w:rsidP="0033797E">
      <w:pPr>
        <w:jc w:val="both"/>
        <w:rPr>
          <w:rFonts w:cs="Simplified Arabic"/>
          <w:sz w:val="28"/>
          <w:szCs w:val="28"/>
          <w:rtl/>
          <w:lang w:bidi="ar-SY"/>
        </w:rPr>
      </w:pPr>
    </w:p>
    <w:p w:rsidR="006F6F9C" w:rsidRDefault="006F6F9C" w:rsidP="0033797E">
      <w:pPr>
        <w:jc w:val="both"/>
        <w:rPr>
          <w:rFonts w:cs="Simplified Arabic"/>
          <w:sz w:val="28"/>
          <w:szCs w:val="28"/>
          <w:rtl/>
          <w:lang w:bidi="ar-SY"/>
        </w:rPr>
      </w:pPr>
    </w:p>
    <w:p w:rsidR="009A6225" w:rsidRPr="000E6AB3" w:rsidRDefault="009A6225" w:rsidP="000E6AB3">
      <w:pPr>
        <w:pStyle w:val="a3"/>
        <w:numPr>
          <w:ilvl w:val="0"/>
          <w:numId w:val="13"/>
        </w:numPr>
        <w:jc w:val="both"/>
        <w:rPr>
          <w:b/>
          <w:bCs/>
          <w:sz w:val="36"/>
          <w:szCs w:val="36"/>
          <w:rtl/>
          <w:lang w:bidi="ar-SY"/>
        </w:rPr>
      </w:pPr>
      <w:r w:rsidRPr="000E6AB3">
        <w:rPr>
          <w:rFonts w:hint="cs"/>
          <w:b/>
          <w:bCs/>
          <w:sz w:val="36"/>
          <w:szCs w:val="36"/>
          <w:rtl/>
          <w:lang w:bidi="ar-SY"/>
        </w:rPr>
        <w:lastRenderedPageBreak/>
        <w:t>نوع الورم:</w:t>
      </w:r>
    </w:p>
    <w:p w:rsidR="004F6372" w:rsidRDefault="009A6225" w:rsidP="003823E9">
      <w:pPr>
        <w:jc w:val="both"/>
        <w:rPr>
          <w:rFonts w:cs="Simplified Arabic"/>
          <w:sz w:val="28"/>
          <w:szCs w:val="28"/>
          <w:rtl/>
          <w:lang w:bidi="ar-SY"/>
        </w:rPr>
      </w:pPr>
      <w:r w:rsidRPr="009D158B">
        <w:rPr>
          <w:rFonts w:cs="Simplified Arabic" w:hint="cs"/>
          <w:sz w:val="28"/>
          <w:szCs w:val="28"/>
          <w:rtl/>
          <w:lang w:bidi="ar-SY"/>
        </w:rPr>
        <w:t>اعتمادا</w:t>
      </w:r>
      <w:r w:rsidR="00C5399D">
        <w:rPr>
          <w:rFonts w:cs="Simplified Arabic" w:hint="cs"/>
          <w:sz w:val="28"/>
          <w:szCs w:val="28"/>
          <w:rtl/>
          <w:lang w:bidi="ar-SY"/>
        </w:rPr>
        <w:t>ً</w:t>
      </w:r>
      <w:r w:rsidR="00740BA2">
        <w:rPr>
          <w:rFonts w:cs="Simplified Arabic" w:hint="cs"/>
          <w:sz w:val="28"/>
          <w:szCs w:val="28"/>
          <w:rtl/>
          <w:lang w:bidi="ar-SY"/>
        </w:rPr>
        <w:t xml:space="preserve"> على المعطيات النسيجية تم تقسيم</w:t>
      </w:r>
      <w:r w:rsidRPr="009D158B">
        <w:rPr>
          <w:rFonts w:cs="Simplified Arabic" w:hint="cs"/>
          <w:sz w:val="28"/>
          <w:szCs w:val="28"/>
          <w:rtl/>
          <w:lang w:bidi="ar-SY"/>
        </w:rPr>
        <w:t xml:space="preserve"> أورام العينة حسب </w:t>
      </w:r>
      <w:r w:rsidR="00740BA2">
        <w:rPr>
          <w:rFonts w:cs="Simplified Arabic" w:hint="cs"/>
          <w:sz w:val="28"/>
          <w:szCs w:val="28"/>
          <w:rtl/>
          <w:lang w:bidi="ar-SY"/>
        </w:rPr>
        <w:t>النمط النسيجي لأورام الخلية المنتشة</w:t>
      </w:r>
      <w:r w:rsidRPr="009D158B">
        <w:rPr>
          <w:rFonts w:cs="Simplified Arabic" w:hint="cs"/>
          <w:sz w:val="28"/>
          <w:szCs w:val="28"/>
          <w:rtl/>
          <w:lang w:bidi="ar-SY"/>
        </w:rPr>
        <w:t>.</w:t>
      </w:r>
      <w:r w:rsidR="004F6372" w:rsidRPr="004F6372">
        <w:rPr>
          <w:rFonts w:cs="Simplified Arabic" w:hint="cs"/>
          <w:sz w:val="28"/>
          <w:szCs w:val="28"/>
          <w:rtl/>
          <w:lang w:bidi="ar-SY"/>
        </w:rPr>
        <w:t xml:space="preserve"> </w:t>
      </w:r>
      <w:r w:rsidR="004F6372">
        <w:rPr>
          <w:rFonts w:cs="Simplified Arabic" w:hint="cs"/>
          <w:sz w:val="28"/>
          <w:szCs w:val="28"/>
          <w:rtl/>
          <w:lang w:bidi="ar-SY"/>
        </w:rPr>
        <w:t>و</w:t>
      </w:r>
      <w:r w:rsidR="004F6372" w:rsidRPr="009D158B">
        <w:rPr>
          <w:rFonts w:cs="Simplified Arabic" w:hint="cs"/>
          <w:sz w:val="28"/>
          <w:szCs w:val="28"/>
          <w:rtl/>
          <w:lang w:bidi="ar-SY"/>
        </w:rPr>
        <w:t xml:space="preserve">يبين </w:t>
      </w:r>
      <w:r w:rsidR="004F6372">
        <w:rPr>
          <w:rFonts w:cs="Simplified Arabic" w:hint="cs"/>
          <w:sz w:val="28"/>
          <w:szCs w:val="28"/>
          <w:rtl/>
          <w:lang w:bidi="ar-SY"/>
        </w:rPr>
        <w:t>ال</w:t>
      </w:r>
      <w:r w:rsidR="004F6372" w:rsidRPr="009D158B">
        <w:rPr>
          <w:rFonts w:cs="Simplified Arabic" w:hint="cs"/>
          <w:sz w:val="28"/>
          <w:szCs w:val="28"/>
          <w:rtl/>
          <w:lang w:bidi="ar-SY"/>
        </w:rPr>
        <w:t>جدول رقم (</w:t>
      </w:r>
      <w:r w:rsidR="003823E9">
        <w:rPr>
          <w:rFonts w:cs="Simplified Arabic" w:hint="cs"/>
          <w:sz w:val="28"/>
          <w:szCs w:val="28"/>
          <w:rtl/>
          <w:lang w:bidi="ar-SY"/>
        </w:rPr>
        <w:t>27</w:t>
      </w:r>
      <w:r w:rsidR="004F6372" w:rsidRPr="009D158B">
        <w:rPr>
          <w:rFonts w:cs="Simplified Arabic" w:hint="cs"/>
          <w:sz w:val="28"/>
          <w:szCs w:val="28"/>
          <w:rtl/>
          <w:lang w:bidi="ar-SY"/>
        </w:rPr>
        <w:t>) تو</w:t>
      </w:r>
      <w:r w:rsidR="004F6372">
        <w:rPr>
          <w:rFonts w:cs="Simplified Arabic" w:hint="cs"/>
          <w:sz w:val="28"/>
          <w:szCs w:val="28"/>
          <w:rtl/>
          <w:lang w:bidi="ar-SY"/>
        </w:rPr>
        <w:t>زع حالات العينة حسب الأنماط النسيجية.</w:t>
      </w:r>
    </w:p>
    <w:p w:rsidR="009A6225" w:rsidRPr="009D158B" w:rsidRDefault="000E6AB3" w:rsidP="000E6AB3">
      <w:pPr>
        <w:jc w:val="both"/>
        <w:rPr>
          <w:rFonts w:cs="Simplified Arabic"/>
          <w:sz w:val="28"/>
          <w:szCs w:val="28"/>
          <w:rtl/>
          <w:lang w:bidi="ar-SY"/>
        </w:rPr>
      </w:pPr>
      <w:r>
        <w:rPr>
          <w:rFonts w:cs="Simplified Arabic" w:hint="cs"/>
          <w:sz w:val="28"/>
          <w:szCs w:val="28"/>
          <w:rtl/>
          <w:lang w:bidi="ar-SY"/>
        </w:rPr>
        <w:t>شكّل الورم المسخي الناضج</w:t>
      </w:r>
      <w:r w:rsidR="007D13A1">
        <w:rPr>
          <w:rFonts w:cs="Simplified Arabic" w:hint="cs"/>
          <w:sz w:val="28"/>
          <w:szCs w:val="28"/>
          <w:rtl/>
          <w:lang w:bidi="ar-SY"/>
        </w:rPr>
        <w:t xml:space="preserve"> </w:t>
      </w:r>
      <w:r w:rsidR="009A6225" w:rsidRPr="009D158B">
        <w:rPr>
          <w:rFonts w:cs="Simplified Arabic" w:hint="cs"/>
          <w:sz w:val="28"/>
          <w:szCs w:val="28"/>
          <w:rtl/>
          <w:lang w:bidi="ar-SY"/>
        </w:rPr>
        <w:t>النسبة ا</w:t>
      </w:r>
      <w:r w:rsidR="009A6225">
        <w:rPr>
          <w:rFonts w:cs="Simplified Arabic" w:hint="cs"/>
          <w:sz w:val="28"/>
          <w:szCs w:val="28"/>
          <w:rtl/>
          <w:lang w:bidi="ar-SY"/>
        </w:rPr>
        <w:t xml:space="preserve">لعظمى منها وبلغت </w:t>
      </w:r>
      <w:r>
        <w:rPr>
          <w:rFonts w:cs="Simplified Arabic" w:hint="cs"/>
          <w:sz w:val="28"/>
          <w:szCs w:val="28"/>
          <w:rtl/>
          <w:lang w:bidi="ar-SY"/>
        </w:rPr>
        <w:t>83.33</w:t>
      </w:r>
      <w:r w:rsidR="004F6372">
        <w:rPr>
          <w:rFonts w:cs="Simplified Arabic" w:hint="cs"/>
          <w:sz w:val="28"/>
          <w:szCs w:val="28"/>
          <w:rtl/>
          <w:lang w:bidi="ar-SY"/>
        </w:rPr>
        <w:t xml:space="preserve">% </w:t>
      </w:r>
      <w:r w:rsidR="009A6225">
        <w:rPr>
          <w:rFonts w:cs="Simplified Arabic" w:hint="cs"/>
          <w:sz w:val="28"/>
          <w:szCs w:val="28"/>
          <w:rtl/>
          <w:lang w:bidi="ar-SY"/>
        </w:rPr>
        <w:t>(</w:t>
      </w:r>
      <w:r w:rsidR="00740BA2">
        <w:rPr>
          <w:rFonts w:cs="Simplified Arabic" w:hint="cs"/>
          <w:sz w:val="28"/>
          <w:szCs w:val="28"/>
          <w:rtl/>
          <w:lang w:bidi="ar-SY"/>
        </w:rPr>
        <w:t>90/108</w:t>
      </w:r>
      <w:r w:rsidR="009A6225">
        <w:rPr>
          <w:rFonts w:cs="Simplified Arabic" w:hint="cs"/>
          <w:sz w:val="28"/>
          <w:szCs w:val="28"/>
          <w:rtl/>
          <w:lang w:bidi="ar-SY"/>
        </w:rPr>
        <w:t>)</w:t>
      </w:r>
      <w:r w:rsidR="009A6225" w:rsidRPr="009D158B">
        <w:rPr>
          <w:rFonts w:cs="Simplified Arabic" w:hint="cs"/>
          <w:sz w:val="28"/>
          <w:szCs w:val="28"/>
          <w:rtl/>
          <w:lang w:bidi="ar-SY"/>
        </w:rPr>
        <w:t>.</w:t>
      </w:r>
      <w:r w:rsidR="007D13A1">
        <w:rPr>
          <w:rFonts w:cs="Simplified Arabic" w:hint="cs"/>
          <w:sz w:val="28"/>
          <w:szCs w:val="28"/>
          <w:rtl/>
          <w:lang w:bidi="ar-SY"/>
        </w:rPr>
        <w:t xml:space="preserve"> </w:t>
      </w:r>
      <w:r w:rsidR="004F6372">
        <w:rPr>
          <w:rFonts w:cs="Simplified Arabic" w:hint="cs"/>
          <w:sz w:val="28"/>
          <w:szCs w:val="28"/>
          <w:rtl/>
          <w:lang w:bidi="ar-SY"/>
        </w:rPr>
        <w:t xml:space="preserve">أما الأنماط المختلطة فقد شكلت </w:t>
      </w:r>
      <w:r>
        <w:rPr>
          <w:rFonts w:cs="Simplified Arabic" w:hint="cs"/>
          <w:sz w:val="28"/>
          <w:szCs w:val="28"/>
          <w:rtl/>
          <w:lang w:bidi="ar-SY"/>
        </w:rPr>
        <w:t>3.7</w:t>
      </w:r>
      <w:r w:rsidR="00740BA2">
        <w:rPr>
          <w:rFonts w:cs="Simplified Arabic" w:hint="cs"/>
          <w:sz w:val="28"/>
          <w:szCs w:val="28"/>
          <w:rtl/>
          <w:lang w:bidi="ar-SY"/>
        </w:rPr>
        <w:t>% من الحالات</w:t>
      </w:r>
      <w:r w:rsidR="009A6225" w:rsidRPr="009D158B">
        <w:rPr>
          <w:rFonts w:cs="Simplified Arabic" w:hint="cs"/>
          <w:sz w:val="28"/>
          <w:szCs w:val="28"/>
          <w:rtl/>
          <w:lang w:bidi="ar-SY"/>
        </w:rPr>
        <w:t>.</w:t>
      </w:r>
    </w:p>
    <w:tbl>
      <w:tblPr>
        <w:tblStyle w:val="a4"/>
        <w:bidiVisual/>
        <w:tblW w:w="0" w:type="auto"/>
        <w:tblInd w:w="1043" w:type="dxa"/>
        <w:tblLook w:val="04A0"/>
      </w:tblPr>
      <w:tblGrid>
        <w:gridCol w:w="2835"/>
        <w:gridCol w:w="1559"/>
        <w:gridCol w:w="2126"/>
      </w:tblGrid>
      <w:tr w:rsidR="00ED538D" w:rsidTr="004015E6">
        <w:tc>
          <w:tcPr>
            <w:tcW w:w="2835" w:type="dxa"/>
            <w:shd w:val="clear" w:color="auto" w:fill="BFBFBF" w:themeFill="background1" w:themeFillShade="BF"/>
          </w:tcPr>
          <w:p w:rsidR="00ED538D" w:rsidRDefault="00ED538D" w:rsidP="0033797E">
            <w:pPr>
              <w:rPr>
                <w:rFonts w:cs="Simplified Arabic"/>
                <w:sz w:val="28"/>
                <w:szCs w:val="28"/>
                <w:rtl/>
                <w:lang w:bidi="ar-SY"/>
              </w:rPr>
            </w:pPr>
            <w:r>
              <w:rPr>
                <w:rFonts w:cs="Simplified Arabic" w:hint="cs"/>
                <w:sz w:val="28"/>
                <w:szCs w:val="28"/>
                <w:rtl/>
                <w:lang w:bidi="ar-SY"/>
              </w:rPr>
              <w:t>نمط الورم</w:t>
            </w:r>
          </w:p>
        </w:tc>
        <w:tc>
          <w:tcPr>
            <w:tcW w:w="1559" w:type="dxa"/>
            <w:shd w:val="clear" w:color="auto" w:fill="BFBFBF" w:themeFill="background1" w:themeFillShade="BF"/>
          </w:tcPr>
          <w:p w:rsidR="00ED538D" w:rsidRDefault="00ED538D" w:rsidP="0033797E">
            <w:pPr>
              <w:rPr>
                <w:rFonts w:cs="Simplified Arabic"/>
                <w:sz w:val="28"/>
                <w:szCs w:val="28"/>
                <w:rtl/>
                <w:lang w:bidi="ar-SY"/>
              </w:rPr>
            </w:pPr>
            <w:r>
              <w:rPr>
                <w:rFonts w:cs="Simplified Arabic" w:hint="cs"/>
                <w:sz w:val="28"/>
                <w:szCs w:val="28"/>
                <w:rtl/>
                <w:lang w:bidi="ar-SY"/>
              </w:rPr>
              <w:t>العدد</w:t>
            </w:r>
          </w:p>
        </w:tc>
        <w:tc>
          <w:tcPr>
            <w:tcW w:w="2126" w:type="dxa"/>
            <w:shd w:val="clear" w:color="auto" w:fill="BFBFBF" w:themeFill="background1" w:themeFillShade="BF"/>
          </w:tcPr>
          <w:p w:rsidR="00ED538D" w:rsidRDefault="00ED538D" w:rsidP="0033797E">
            <w:pPr>
              <w:rPr>
                <w:rFonts w:cs="Simplified Arabic"/>
                <w:sz w:val="28"/>
                <w:szCs w:val="28"/>
                <w:rtl/>
                <w:lang w:bidi="ar-SY"/>
              </w:rPr>
            </w:pPr>
            <w:r>
              <w:rPr>
                <w:rFonts w:cs="Simplified Arabic" w:hint="cs"/>
                <w:sz w:val="28"/>
                <w:szCs w:val="28"/>
                <w:rtl/>
                <w:lang w:bidi="ar-SY"/>
              </w:rPr>
              <w:t>النسبة المئوية</w:t>
            </w:r>
          </w:p>
        </w:tc>
      </w:tr>
      <w:tr w:rsidR="00ED538D" w:rsidTr="0033797E">
        <w:tc>
          <w:tcPr>
            <w:tcW w:w="2835" w:type="dxa"/>
          </w:tcPr>
          <w:p w:rsidR="00ED538D" w:rsidRDefault="00ED538D" w:rsidP="0033797E">
            <w:pPr>
              <w:rPr>
                <w:rFonts w:cs="Simplified Arabic"/>
                <w:sz w:val="28"/>
                <w:szCs w:val="28"/>
                <w:rtl/>
                <w:lang w:bidi="ar-SY"/>
              </w:rPr>
            </w:pPr>
            <w:r>
              <w:rPr>
                <w:rFonts w:cs="Simplified Arabic" w:hint="cs"/>
                <w:sz w:val="28"/>
                <w:szCs w:val="28"/>
                <w:rtl/>
                <w:lang w:bidi="ar-SY"/>
              </w:rPr>
              <w:t>الورم المسخي الناضج</w:t>
            </w:r>
          </w:p>
        </w:tc>
        <w:tc>
          <w:tcPr>
            <w:tcW w:w="1559" w:type="dxa"/>
          </w:tcPr>
          <w:p w:rsidR="00ED538D" w:rsidRDefault="00ED538D" w:rsidP="0033797E">
            <w:pPr>
              <w:jc w:val="center"/>
              <w:rPr>
                <w:rFonts w:cs="Simplified Arabic"/>
                <w:sz w:val="28"/>
                <w:szCs w:val="28"/>
                <w:rtl/>
                <w:lang w:bidi="ar-SY"/>
              </w:rPr>
            </w:pPr>
            <w:r>
              <w:rPr>
                <w:rFonts w:cs="Simplified Arabic" w:hint="cs"/>
                <w:sz w:val="28"/>
                <w:szCs w:val="28"/>
                <w:rtl/>
                <w:lang w:bidi="ar-SY"/>
              </w:rPr>
              <w:t>90</w:t>
            </w:r>
          </w:p>
        </w:tc>
        <w:tc>
          <w:tcPr>
            <w:tcW w:w="2126" w:type="dxa"/>
          </w:tcPr>
          <w:p w:rsidR="00ED538D" w:rsidRDefault="000E6AB3" w:rsidP="0033797E">
            <w:pPr>
              <w:jc w:val="center"/>
              <w:rPr>
                <w:rFonts w:cs="Simplified Arabic"/>
                <w:sz w:val="28"/>
                <w:szCs w:val="28"/>
                <w:rtl/>
                <w:lang w:bidi="ar-SY"/>
              </w:rPr>
            </w:pPr>
            <w:r>
              <w:rPr>
                <w:rFonts w:cs="Simplified Arabic" w:hint="cs"/>
                <w:sz w:val="28"/>
                <w:szCs w:val="28"/>
                <w:rtl/>
                <w:lang w:bidi="ar-SY"/>
              </w:rPr>
              <w:t>83.33%</w:t>
            </w:r>
          </w:p>
        </w:tc>
      </w:tr>
      <w:tr w:rsidR="00ED538D" w:rsidTr="0033797E">
        <w:tc>
          <w:tcPr>
            <w:tcW w:w="2835" w:type="dxa"/>
          </w:tcPr>
          <w:p w:rsidR="00ED538D" w:rsidRDefault="00ED538D" w:rsidP="0033797E">
            <w:pPr>
              <w:rPr>
                <w:rFonts w:cs="Simplified Arabic"/>
                <w:sz w:val="28"/>
                <w:szCs w:val="28"/>
                <w:rtl/>
                <w:lang w:bidi="ar-SY"/>
              </w:rPr>
            </w:pPr>
            <w:r>
              <w:rPr>
                <w:rFonts w:cs="Simplified Arabic" w:hint="cs"/>
                <w:sz w:val="28"/>
                <w:szCs w:val="28"/>
                <w:rtl/>
                <w:lang w:bidi="ar-SY"/>
              </w:rPr>
              <w:t>الورم المسخي غير الناضج</w:t>
            </w:r>
          </w:p>
        </w:tc>
        <w:tc>
          <w:tcPr>
            <w:tcW w:w="1559" w:type="dxa"/>
          </w:tcPr>
          <w:p w:rsidR="00ED538D" w:rsidRDefault="00ED538D" w:rsidP="0033797E">
            <w:pPr>
              <w:jc w:val="center"/>
              <w:rPr>
                <w:rFonts w:cs="Simplified Arabic"/>
                <w:sz w:val="28"/>
                <w:szCs w:val="28"/>
                <w:rtl/>
                <w:lang w:bidi="ar-SY"/>
              </w:rPr>
            </w:pPr>
            <w:r>
              <w:rPr>
                <w:rFonts w:cs="Simplified Arabic" w:hint="cs"/>
                <w:sz w:val="28"/>
                <w:szCs w:val="28"/>
                <w:rtl/>
                <w:lang w:bidi="ar-SY"/>
              </w:rPr>
              <w:t>7</w:t>
            </w:r>
          </w:p>
        </w:tc>
        <w:tc>
          <w:tcPr>
            <w:tcW w:w="2126" w:type="dxa"/>
          </w:tcPr>
          <w:p w:rsidR="00ED538D" w:rsidRDefault="000E6AB3" w:rsidP="0033797E">
            <w:pPr>
              <w:jc w:val="center"/>
              <w:rPr>
                <w:rFonts w:cs="Simplified Arabic"/>
                <w:sz w:val="28"/>
                <w:szCs w:val="28"/>
                <w:rtl/>
                <w:lang w:bidi="ar-SY"/>
              </w:rPr>
            </w:pPr>
            <w:r>
              <w:rPr>
                <w:rFonts w:cs="Simplified Arabic" w:hint="cs"/>
                <w:sz w:val="28"/>
                <w:szCs w:val="28"/>
                <w:rtl/>
                <w:lang w:bidi="ar-SY"/>
              </w:rPr>
              <w:t>6.48%</w:t>
            </w:r>
          </w:p>
        </w:tc>
      </w:tr>
      <w:tr w:rsidR="00ED538D" w:rsidTr="0033797E">
        <w:tc>
          <w:tcPr>
            <w:tcW w:w="2835" w:type="dxa"/>
          </w:tcPr>
          <w:p w:rsidR="00ED538D" w:rsidRDefault="00ED538D" w:rsidP="0033797E">
            <w:pPr>
              <w:rPr>
                <w:rFonts w:cs="Simplified Arabic"/>
                <w:sz w:val="28"/>
                <w:szCs w:val="28"/>
                <w:rtl/>
                <w:lang w:bidi="ar-SY"/>
              </w:rPr>
            </w:pPr>
            <w:r>
              <w:rPr>
                <w:rFonts w:cs="Simplified Arabic" w:hint="cs"/>
                <w:sz w:val="28"/>
                <w:szCs w:val="28"/>
                <w:rtl/>
                <w:lang w:bidi="ar-SY"/>
              </w:rPr>
              <w:t>الورم الإنتاشي</w:t>
            </w:r>
          </w:p>
        </w:tc>
        <w:tc>
          <w:tcPr>
            <w:tcW w:w="1559" w:type="dxa"/>
          </w:tcPr>
          <w:p w:rsidR="00ED538D" w:rsidRDefault="00ED538D" w:rsidP="0033797E">
            <w:pPr>
              <w:jc w:val="center"/>
              <w:rPr>
                <w:rFonts w:cs="Simplified Arabic"/>
                <w:sz w:val="28"/>
                <w:szCs w:val="28"/>
                <w:rtl/>
                <w:lang w:bidi="ar-SY"/>
              </w:rPr>
            </w:pPr>
            <w:r>
              <w:rPr>
                <w:rFonts w:cs="Simplified Arabic" w:hint="cs"/>
                <w:sz w:val="28"/>
                <w:szCs w:val="28"/>
                <w:rtl/>
                <w:lang w:bidi="ar-SY"/>
              </w:rPr>
              <w:t>1</w:t>
            </w:r>
          </w:p>
        </w:tc>
        <w:tc>
          <w:tcPr>
            <w:tcW w:w="2126" w:type="dxa"/>
          </w:tcPr>
          <w:p w:rsidR="00ED538D" w:rsidRDefault="000E6AB3" w:rsidP="0033797E">
            <w:pPr>
              <w:jc w:val="center"/>
              <w:rPr>
                <w:rFonts w:cs="Simplified Arabic"/>
                <w:sz w:val="28"/>
                <w:szCs w:val="28"/>
                <w:rtl/>
                <w:lang w:bidi="ar-SY"/>
              </w:rPr>
            </w:pPr>
            <w:r>
              <w:rPr>
                <w:rFonts w:cs="Simplified Arabic" w:hint="cs"/>
                <w:sz w:val="28"/>
                <w:szCs w:val="28"/>
                <w:rtl/>
                <w:lang w:bidi="ar-SY"/>
              </w:rPr>
              <w:t>0.93%</w:t>
            </w:r>
          </w:p>
        </w:tc>
      </w:tr>
      <w:tr w:rsidR="000E6AB3" w:rsidTr="0033797E">
        <w:tc>
          <w:tcPr>
            <w:tcW w:w="2835" w:type="dxa"/>
          </w:tcPr>
          <w:p w:rsidR="000E6AB3" w:rsidRDefault="000E6AB3" w:rsidP="0033797E">
            <w:pPr>
              <w:rPr>
                <w:rFonts w:cs="Simplified Arabic"/>
                <w:sz w:val="28"/>
                <w:szCs w:val="28"/>
                <w:rtl/>
                <w:lang w:bidi="ar-SY"/>
              </w:rPr>
            </w:pPr>
            <w:r>
              <w:rPr>
                <w:rFonts w:cs="Simplified Arabic" w:hint="cs"/>
                <w:sz w:val="28"/>
                <w:szCs w:val="28"/>
                <w:rtl/>
                <w:lang w:bidi="ar-SY"/>
              </w:rPr>
              <w:t>ورم الكيس المحي</w:t>
            </w:r>
          </w:p>
        </w:tc>
        <w:tc>
          <w:tcPr>
            <w:tcW w:w="1559" w:type="dxa"/>
          </w:tcPr>
          <w:p w:rsidR="000E6AB3" w:rsidRDefault="000E6AB3" w:rsidP="0033797E">
            <w:pPr>
              <w:jc w:val="center"/>
              <w:rPr>
                <w:rFonts w:cs="Simplified Arabic"/>
                <w:sz w:val="28"/>
                <w:szCs w:val="28"/>
                <w:rtl/>
                <w:lang w:bidi="ar-SY"/>
              </w:rPr>
            </w:pPr>
            <w:r>
              <w:rPr>
                <w:rFonts w:cs="Simplified Arabic" w:hint="cs"/>
                <w:sz w:val="28"/>
                <w:szCs w:val="28"/>
                <w:rtl/>
                <w:lang w:bidi="ar-SY"/>
              </w:rPr>
              <w:t>4</w:t>
            </w:r>
          </w:p>
        </w:tc>
        <w:tc>
          <w:tcPr>
            <w:tcW w:w="2126" w:type="dxa"/>
          </w:tcPr>
          <w:p w:rsidR="000E6AB3" w:rsidRDefault="000E6AB3" w:rsidP="0033797E">
            <w:pPr>
              <w:jc w:val="center"/>
              <w:rPr>
                <w:rFonts w:cs="Simplified Arabic"/>
                <w:sz w:val="28"/>
                <w:szCs w:val="28"/>
                <w:rtl/>
                <w:lang w:bidi="ar-SY"/>
              </w:rPr>
            </w:pPr>
            <w:r>
              <w:rPr>
                <w:rFonts w:cs="Simplified Arabic" w:hint="cs"/>
                <w:sz w:val="28"/>
                <w:szCs w:val="28"/>
                <w:rtl/>
                <w:lang w:bidi="ar-SY"/>
              </w:rPr>
              <w:t>3.70%</w:t>
            </w:r>
          </w:p>
        </w:tc>
      </w:tr>
      <w:tr w:rsidR="000E6AB3" w:rsidTr="0033797E">
        <w:tc>
          <w:tcPr>
            <w:tcW w:w="2835" w:type="dxa"/>
          </w:tcPr>
          <w:p w:rsidR="000E6AB3" w:rsidRDefault="000E6AB3" w:rsidP="0033797E">
            <w:pPr>
              <w:rPr>
                <w:rFonts w:cs="Simplified Arabic"/>
                <w:sz w:val="28"/>
                <w:szCs w:val="28"/>
                <w:rtl/>
                <w:lang w:bidi="ar-SY"/>
              </w:rPr>
            </w:pPr>
            <w:r>
              <w:rPr>
                <w:rFonts w:cs="Simplified Arabic" w:hint="cs"/>
                <w:sz w:val="28"/>
                <w:szCs w:val="28"/>
                <w:rtl/>
                <w:lang w:bidi="ar-SY"/>
              </w:rPr>
              <w:t>السرطانة الجنينية</w:t>
            </w:r>
          </w:p>
        </w:tc>
        <w:tc>
          <w:tcPr>
            <w:tcW w:w="1559" w:type="dxa"/>
          </w:tcPr>
          <w:p w:rsidR="000E6AB3" w:rsidRDefault="000E6AB3" w:rsidP="0033797E">
            <w:pPr>
              <w:jc w:val="center"/>
              <w:rPr>
                <w:rFonts w:cs="Simplified Arabic"/>
                <w:sz w:val="28"/>
                <w:szCs w:val="28"/>
                <w:rtl/>
                <w:lang w:bidi="ar-SY"/>
              </w:rPr>
            </w:pPr>
            <w:r>
              <w:rPr>
                <w:rFonts w:cs="Simplified Arabic" w:hint="cs"/>
                <w:sz w:val="28"/>
                <w:szCs w:val="28"/>
                <w:rtl/>
                <w:lang w:bidi="ar-SY"/>
              </w:rPr>
              <w:t>1</w:t>
            </w:r>
          </w:p>
        </w:tc>
        <w:tc>
          <w:tcPr>
            <w:tcW w:w="2126" w:type="dxa"/>
          </w:tcPr>
          <w:p w:rsidR="000E6AB3" w:rsidRDefault="000E6AB3" w:rsidP="0033797E">
            <w:pPr>
              <w:jc w:val="center"/>
              <w:rPr>
                <w:rFonts w:cs="Simplified Arabic"/>
                <w:sz w:val="28"/>
                <w:szCs w:val="28"/>
                <w:rtl/>
                <w:lang w:bidi="ar-SY"/>
              </w:rPr>
            </w:pPr>
            <w:r>
              <w:rPr>
                <w:rFonts w:cs="Simplified Arabic" w:hint="cs"/>
                <w:sz w:val="28"/>
                <w:szCs w:val="28"/>
                <w:rtl/>
                <w:lang w:bidi="ar-SY"/>
              </w:rPr>
              <w:t>0.93%</w:t>
            </w:r>
          </w:p>
        </w:tc>
      </w:tr>
      <w:tr w:rsidR="00ED538D" w:rsidTr="0033797E">
        <w:tc>
          <w:tcPr>
            <w:tcW w:w="2835" w:type="dxa"/>
          </w:tcPr>
          <w:p w:rsidR="00ED538D" w:rsidRDefault="00ED538D" w:rsidP="0033797E">
            <w:pPr>
              <w:rPr>
                <w:rFonts w:cs="Simplified Arabic"/>
                <w:sz w:val="28"/>
                <w:szCs w:val="28"/>
                <w:rtl/>
                <w:lang w:bidi="ar-SY"/>
              </w:rPr>
            </w:pPr>
            <w:r>
              <w:rPr>
                <w:rFonts w:cs="Simplified Arabic" w:hint="cs"/>
                <w:sz w:val="28"/>
                <w:szCs w:val="28"/>
                <w:rtl/>
                <w:lang w:bidi="ar-SY"/>
              </w:rPr>
              <w:t>السرطانة المشيمائية</w:t>
            </w:r>
          </w:p>
        </w:tc>
        <w:tc>
          <w:tcPr>
            <w:tcW w:w="1559" w:type="dxa"/>
          </w:tcPr>
          <w:p w:rsidR="00ED538D" w:rsidRDefault="00ED538D" w:rsidP="0033797E">
            <w:pPr>
              <w:jc w:val="center"/>
              <w:rPr>
                <w:rFonts w:cs="Simplified Arabic"/>
                <w:sz w:val="28"/>
                <w:szCs w:val="28"/>
                <w:rtl/>
                <w:lang w:bidi="ar-SY"/>
              </w:rPr>
            </w:pPr>
            <w:r>
              <w:rPr>
                <w:rFonts w:cs="Simplified Arabic" w:hint="cs"/>
                <w:sz w:val="28"/>
                <w:szCs w:val="28"/>
                <w:rtl/>
                <w:lang w:bidi="ar-SY"/>
              </w:rPr>
              <w:t>1</w:t>
            </w:r>
          </w:p>
        </w:tc>
        <w:tc>
          <w:tcPr>
            <w:tcW w:w="2126" w:type="dxa"/>
          </w:tcPr>
          <w:p w:rsidR="00ED538D" w:rsidRDefault="00ED538D" w:rsidP="0033797E">
            <w:pPr>
              <w:jc w:val="center"/>
              <w:rPr>
                <w:rFonts w:cs="Simplified Arabic"/>
                <w:sz w:val="28"/>
                <w:szCs w:val="28"/>
                <w:rtl/>
                <w:lang w:bidi="ar-SY"/>
              </w:rPr>
            </w:pPr>
            <w:r>
              <w:rPr>
                <w:rFonts w:cs="Simplified Arabic" w:hint="cs"/>
                <w:sz w:val="28"/>
                <w:szCs w:val="28"/>
                <w:rtl/>
                <w:lang w:bidi="ar-SY"/>
              </w:rPr>
              <w:t>0.93%</w:t>
            </w:r>
          </w:p>
        </w:tc>
      </w:tr>
      <w:tr w:rsidR="000E6AB3" w:rsidTr="0033797E">
        <w:tc>
          <w:tcPr>
            <w:tcW w:w="2835" w:type="dxa"/>
          </w:tcPr>
          <w:p w:rsidR="000E6AB3" w:rsidRDefault="000E6AB3" w:rsidP="0033797E">
            <w:pPr>
              <w:rPr>
                <w:rFonts w:cs="Simplified Arabic"/>
                <w:sz w:val="28"/>
                <w:szCs w:val="28"/>
                <w:rtl/>
                <w:lang w:bidi="ar-SY"/>
              </w:rPr>
            </w:pPr>
            <w:r>
              <w:rPr>
                <w:rFonts w:cs="Simplified Arabic" w:hint="cs"/>
                <w:sz w:val="28"/>
                <w:szCs w:val="28"/>
                <w:rtl/>
                <w:lang w:bidi="ar-SY"/>
              </w:rPr>
              <w:t>أشكال مختلطة</w:t>
            </w:r>
          </w:p>
        </w:tc>
        <w:tc>
          <w:tcPr>
            <w:tcW w:w="1559" w:type="dxa"/>
          </w:tcPr>
          <w:p w:rsidR="000E6AB3" w:rsidRDefault="000E6AB3" w:rsidP="0033797E">
            <w:pPr>
              <w:jc w:val="center"/>
              <w:rPr>
                <w:rFonts w:cs="Simplified Arabic"/>
                <w:sz w:val="28"/>
                <w:szCs w:val="28"/>
                <w:rtl/>
                <w:lang w:bidi="ar-SY"/>
              </w:rPr>
            </w:pPr>
            <w:r>
              <w:rPr>
                <w:rFonts w:cs="Simplified Arabic" w:hint="cs"/>
                <w:sz w:val="28"/>
                <w:szCs w:val="28"/>
                <w:rtl/>
                <w:lang w:bidi="ar-SY"/>
              </w:rPr>
              <w:t>4</w:t>
            </w:r>
          </w:p>
        </w:tc>
        <w:tc>
          <w:tcPr>
            <w:tcW w:w="2126" w:type="dxa"/>
          </w:tcPr>
          <w:p w:rsidR="000E6AB3" w:rsidRDefault="000E6AB3" w:rsidP="0033797E">
            <w:pPr>
              <w:jc w:val="center"/>
              <w:rPr>
                <w:rFonts w:cs="Simplified Arabic"/>
                <w:sz w:val="28"/>
                <w:szCs w:val="28"/>
                <w:rtl/>
                <w:lang w:bidi="ar-SY"/>
              </w:rPr>
            </w:pPr>
            <w:r>
              <w:rPr>
                <w:rFonts w:cs="Simplified Arabic" w:hint="cs"/>
                <w:sz w:val="28"/>
                <w:szCs w:val="28"/>
                <w:rtl/>
                <w:lang w:bidi="ar-SY"/>
              </w:rPr>
              <w:t>3.70%</w:t>
            </w:r>
          </w:p>
        </w:tc>
      </w:tr>
      <w:tr w:rsidR="00ED538D" w:rsidTr="004015E6">
        <w:tc>
          <w:tcPr>
            <w:tcW w:w="6520" w:type="dxa"/>
            <w:gridSpan w:val="3"/>
            <w:shd w:val="clear" w:color="auto" w:fill="BFBFBF" w:themeFill="background1" w:themeFillShade="BF"/>
          </w:tcPr>
          <w:p w:rsidR="00ED538D" w:rsidRDefault="00ED538D" w:rsidP="0033797E">
            <w:pPr>
              <w:rPr>
                <w:rFonts w:cs="Simplified Arabic"/>
                <w:sz w:val="28"/>
                <w:szCs w:val="28"/>
                <w:rtl/>
                <w:lang w:bidi="ar-SY"/>
              </w:rPr>
            </w:pPr>
            <w:r>
              <w:rPr>
                <w:rFonts w:cs="Simplified Arabic" w:hint="cs"/>
                <w:sz w:val="28"/>
                <w:szCs w:val="28"/>
                <w:rtl/>
                <w:lang w:bidi="ar-SY"/>
              </w:rPr>
              <w:t>الجدول (</w:t>
            </w:r>
            <w:r w:rsidR="003823E9">
              <w:rPr>
                <w:rFonts w:cs="Simplified Arabic" w:hint="cs"/>
                <w:sz w:val="28"/>
                <w:szCs w:val="28"/>
                <w:rtl/>
                <w:lang w:bidi="ar-SY"/>
              </w:rPr>
              <w:t>27</w:t>
            </w:r>
            <w:r>
              <w:rPr>
                <w:rFonts w:cs="Simplified Arabic" w:hint="cs"/>
                <w:sz w:val="28"/>
                <w:szCs w:val="28"/>
                <w:rtl/>
                <w:lang w:bidi="ar-SY"/>
              </w:rPr>
              <w:t>):</w:t>
            </w:r>
            <w:r w:rsidR="00FF5677">
              <w:rPr>
                <w:rFonts w:cs="Simplified Arabic" w:hint="cs"/>
                <w:sz w:val="28"/>
                <w:szCs w:val="28"/>
                <w:rtl/>
                <w:lang w:bidi="ar-SY"/>
              </w:rPr>
              <w:t xml:space="preserve"> الأنماط الورمية المسجلة لدى مريضات عينة الدراسة</w:t>
            </w:r>
          </w:p>
        </w:tc>
      </w:tr>
    </w:tbl>
    <w:p w:rsidR="009A6225" w:rsidRDefault="009A6225" w:rsidP="009A6225">
      <w:pPr>
        <w:jc w:val="both"/>
        <w:rPr>
          <w:rFonts w:cs="Simplified Arabic"/>
          <w:sz w:val="28"/>
          <w:szCs w:val="28"/>
          <w:rtl/>
          <w:lang w:bidi="ar-SY"/>
        </w:rPr>
      </w:pPr>
    </w:p>
    <w:p w:rsidR="00E846D6" w:rsidRDefault="00980AEF" w:rsidP="00286678">
      <w:pPr>
        <w:jc w:val="both"/>
        <w:rPr>
          <w:rFonts w:cs="Simplified Arabic"/>
          <w:sz w:val="28"/>
          <w:szCs w:val="28"/>
          <w:rtl/>
          <w:lang w:bidi="ar-SY"/>
        </w:rPr>
      </w:pPr>
      <w:r>
        <w:rPr>
          <w:rFonts w:cs="Simplified Arabic"/>
          <w:noProof/>
          <w:sz w:val="28"/>
          <w:szCs w:val="28"/>
          <w:rtl/>
        </w:rPr>
        <w:drawing>
          <wp:inline distT="0" distB="0" distL="0" distR="0">
            <wp:extent cx="5274310" cy="3076575"/>
            <wp:effectExtent l="19050" t="0" r="21590" b="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F6F9C" w:rsidRPr="009D158B" w:rsidRDefault="006F6F9C" w:rsidP="00286678">
      <w:pPr>
        <w:jc w:val="both"/>
        <w:rPr>
          <w:rFonts w:cs="Simplified Arabic"/>
          <w:sz w:val="28"/>
          <w:szCs w:val="28"/>
          <w:rtl/>
          <w:lang w:bidi="ar-SY"/>
        </w:rPr>
      </w:pPr>
    </w:p>
    <w:p w:rsidR="009A6225" w:rsidRPr="005744FC" w:rsidRDefault="009A6225" w:rsidP="005744FC">
      <w:pPr>
        <w:pStyle w:val="a3"/>
        <w:numPr>
          <w:ilvl w:val="0"/>
          <w:numId w:val="13"/>
        </w:numPr>
        <w:jc w:val="both"/>
        <w:rPr>
          <w:b/>
          <w:bCs/>
          <w:sz w:val="36"/>
          <w:szCs w:val="36"/>
          <w:rtl/>
          <w:lang w:bidi="ar-SY"/>
        </w:rPr>
      </w:pPr>
      <w:r w:rsidRPr="005744FC">
        <w:rPr>
          <w:rFonts w:hint="cs"/>
          <w:b/>
          <w:bCs/>
          <w:sz w:val="36"/>
          <w:szCs w:val="36"/>
          <w:rtl/>
          <w:lang w:bidi="ar-SY"/>
        </w:rPr>
        <w:lastRenderedPageBreak/>
        <w:t>مرحلة الورم:</w:t>
      </w:r>
    </w:p>
    <w:p w:rsidR="005744FC" w:rsidRDefault="009A6225" w:rsidP="005744FC">
      <w:pPr>
        <w:jc w:val="both"/>
        <w:rPr>
          <w:rFonts w:cs="Simplified Arabic"/>
          <w:sz w:val="28"/>
          <w:szCs w:val="28"/>
          <w:rtl/>
          <w:lang w:bidi="ar-SY"/>
        </w:rPr>
      </w:pPr>
      <w:r w:rsidRPr="009D158B">
        <w:rPr>
          <w:rFonts w:cs="Simplified Arabic" w:hint="cs"/>
          <w:sz w:val="28"/>
          <w:szCs w:val="28"/>
          <w:rtl/>
          <w:lang w:bidi="ar-SY"/>
        </w:rPr>
        <w:t xml:space="preserve">اعتمد في هذه الدراسة على تحديد المرحلة حسب </w:t>
      </w:r>
      <w:r w:rsidR="00E846D6">
        <w:rPr>
          <w:rFonts w:cs="Simplified Arabic" w:hint="cs"/>
          <w:sz w:val="28"/>
          <w:szCs w:val="28"/>
          <w:rtl/>
          <w:lang w:bidi="ar-SY"/>
        </w:rPr>
        <w:t xml:space="preserve">نظام التصنيف </w:t>
      </w:r>
      <w:r w:rsidR="000E6AB3">
        <w:rPr>
          <w:rFonts w:cs="Simplified Arabic" w:hint="cs"/>
          <w:sz w:val="28"/>
          <w:szCs w:val="28"/>
          <w:rtl/>
          <w:lang w:bidi="ar-SY"/>
        </w:rPr>
        <w:t>المرحلي الجراحي ل</w:t>
      </w:r>
      <w:r w:rsidR="00E846D6">
        <w:rPr>
          <w:rFonts w:cs="Simplified Arabic" w:hint="cs"/>
          <w:sz w:val="28"/>
          <w:szCs w:val="28"/>
          <w:rtl/>
          <w:lang w:bidi="ar-SY"/>
        </w:rPr>
        <w:t>لاتحاد الدولي للتوليد والنسائية</w:t>
      </w:r>
      <w:r w:rsidRPr="009D158B">
        <w:rPr>
          <w:rFonts w:cs="Simplified Arabic" w:hint="cs"/>
          <w:sz w:val="28"/>
          <w:szCs w:val="28"/>
          <w:rtl/>
          <w:lang w:bidi="ar-SY"/>
        </w:rPr>
        <w:t xml:space="preserve"> </w:t>
      </w:r>
      <w:r w:rsidRPr="009D158B">
        <w:rPr>
          <w:rFonts w:cs="Simplified Arabic"/>
          <w:sz w:val="28"/>
          <w:szCs w:val="28"/>
          <w:lang w:bidi="ar-SY"/>
        </w:rPr>
        <w:t>FIGO</w:t>
      </w:r>
      <w:r w:rsidR="000E6AB3">
        <w:rPr>
          <w:rFonts w:cs="Simplified Arabic" w:hint="cs"/>
          <w:sz w:val="28"/>
          <w:szCs w:val="28"/>
          <w:rtl/>
          <w:lang w:bidi="ar-SY"/>
        </w:rPr>
        <w:t xml:space="preserve"> لأورام المبيض الظهارية</w:t>
      </w:r>
      <w:r w:rsidR="005744FC">
        <w:rPr>
          <w:rFonts w:cs="Simplified Arabic" w:hint="cs"/>
          <w:sz w:val="28"/>
          <w:szCs w:val="28"/>
          <w:rtl/>
          <w:lang w:bidi="ar-SY"/>
        </w:rPr>
        <w:t>.</w:t>
      </w:r>
    </w:p>
    <w:p w:rsidR="009A6225" w:rsidRPr="009D158B" w:rsidRDefault="00C5399D" w:rsidP="005744FC">
      <w:pPr>
        <w:jc w:val="both"/>
        <w:rPr>
          <w:rFonts w:cs="Simplified Arabic"/>
          <w:sz w:val="28"/>
          <w:szCs w:val="28"/>
          <w:rtl/>
          <w:lang w:bidi="ar-SY"/>
        </w:rPr>
      </w:pPr>
      <w:r>
        <w:rPr>
          <w:rFonts w:cs="Simplified Arabic" w:hint="cs"/>
          <w:sz w:val="28"/>
          <w:szCs w:val="28"/>
          <w:rtl/>
          <w:lang w:bidi="ar-SY"/>
        </w:rPr>
        <w:t>خضعت</w:t>
      </w:r>
      <w:r w:rsidR="009A6225" w:rsidRPr="009D158B">
        <w:rPr>
          <w:rFonts w:cs="Simplified Arabic" w:hint="cs"/>
          <w:sz w:val="28"/>
          <w:szCs w:val="28"/>
          <w:rtl/>
          <w:lang w:bidi="ar-SY"/>
        </w:rPr>
        <w:t xml:space="preserve"> </w:t>
      </w:r>
      <w:r w:rsidR="005744FC" w:rsidRPr="009D158B">
        <w:rPr>
          <w:rFonts w:cs="Simplified Arabic" w:hint="cs"/>
          <w:sz w:val="28"/>
          <w:szCs w:val="28"/>
          <w:rtl/>
          <w:lang w:bidi="ar-SY"/>
        </w:rPr>
        <w:t xml:space="preserve">كل المريضات في العينة </w:t>
      </w:r>
      <w:r w:rsidR="009A6225" w:rsidRPr="009D158B">
        <w:rPr>
          <w:rFonts w:cs="Simplified Arabic" w:hint="cs"/>
          <w:sz w:val="28"/>
          <w:szCs w:val="28"/>
          <w:rtl/>
          <w:lang w:bidi="ar-SY"/>
        </w:rPr>
        <w:t>للعمل الجراحي في م</w:t>
      </w:r>
      <w:r w:rsidR="009A6225">
        <w:rPr>
          <w:rFonts w:cs="Simplified Arabic" w:hint="cs"/>
          <w:sz w:val="28"/>
          <w:szCs w:val="28"/>
          <w:rtl/>
          <w:lang w:bidi="ar-SY"/>
        </w:rPr>
        <w:t>ست</w:t>
      </w:r>
      <w:r w:rsidR="009A6225" w:rsidRPr="009D158B">
        <w:rPr>
          <w:rFonts w:cs="Simplified Arabic" w:hint="cs"/>
          <w:sz w:val="28"/>
          <w:szCs w:val="28"/>
          <w:rtl/>
          <w:lang w:bidi="ar-SY"/>
        </w:rPr>
        <w:t>شفى دار التوليد الجا</w:t>
      </w:r>
      <w:r w:rsidR="009A6225">
        <w:rPr>
          <w:rFonts w:cs="Simplified Arabic" w:hint="cs"/>
          <w:sz w:val="28"/>
          <w:szCs w:val="28"/>
          <w:rtl/>
          <w:lang w:bidi="ar-SY"/>
        </w:rPr>
        <w:t>معي</w:t>
      </w:r>
      <w:r>
        <w:rPr>
          <w:rFonts w:cs="Simplified Arabic" w:hint="cs"/>
          <w:sz w:val="28"/>
          <w:szCs w:val="28"/>
          <w:rtl/>
          <w:lang w:bidi="ar-SY"/>
        </w:rPr>
        <w:t>،</w:t>
      </w:r>
      <w:r w:rsidR="009A6225">
        <w:rPr>
          <w:rFonts w:cs="Simplified Arabic" w:hint="cs"/>
          <w:sz w:val="28"/>
          <w:szCs w:val="28"/>
          <w:rtl/>
          <w:lang w:bidi="ar-SY"/>
        </w:rPr>
        <w:t xml:space="preserve"> و</w:t>
      </w:r>
      <w:r w:rsidR="009A6225" w:rsidRPr="009D158B">
        <w:rPr>
          <w:rFonts w:cs="Simplified Arabic" w:hint="cs"/>
          <w:sz w:val="28"/>
          <w:szCs w:val="28"/>
          <w:rtl/>
          <w:lang w:bidi="ar-SY"/>
        </w:rPr>
        <w:t>أرسلت العينات لشعبة التشريح المرضي ح</w:t>
      </w:r>
      <w:r w:rsidR="009A6225">
        <w:rPr>
          <w:rFonts w:cs="Simplified Arabic" w:hint="cs"/>
          <w:sz w:val="28"/>
          <w:szCs w:val="28"/>
          <w:rtl/>
          <w:lang w:bidi="ar-SY"/>
        </w:rPr>
        <w:t>يث د</w:t>
      </w:r>
      <w:r>
        <w:rPr>
          <w:rFonts w:cs="Simplified Arabic" w:hint="cs"/>
          <w:sz w:val="28"/>
          <w:szCs w:val="28"/>
          <w:rtl/>
          <w:lang w:bidi="ar-SY"/>
        </w:rPr>
        <w:t>ُ</w:t>
      </w:r>
      <w:r w:rsidR="009A6225">
        <w:rPr>
          <w:rFonts w:cs="Simplified Arabic" w:hint="cs"/>
          <w:sz w:val="28"/>
          <w:szCs w:val="28"/>
          <w:rtl/>
          <w:lang w:bidi="ar-SY"/>
        </w:rPr>
        <w:t>ر</w:t>
      </w:r>
      <w:r>
        <w:rPr>
          <w:rFonts w:cs="Simplified Arabic" w:hint="cs"/>
          <w:sz w:val="28"/>
          <w:szCs w:val="28"/>
          <w:rtl/>
          <w:lang w:bidi="ar-SY"/>
        </w:rPr>
        <w:t>ِ</w:t>
      </w:r>
      <w:r w:rsidR="009A6225">
        <w:rPr>
          <w:rFonts w:cs="Simplified Arabic" w:hint="cs"/>
          <w:sz w:val="28"/>
          <w:szCs w:val="28"/>
          <w:rtl/>
          <w:lang w:bidi="ar-SY"/>
        </w:rPr>
        <w:t>ست</w:t>
      </w:r>
      <w:r w:rsidR="005744FC">
        <w:rPr>
          <w:rFonts w:cs="Simplified Arabic" w:hint="cs"/>
          <w:sz w:val="28"/>
          <w:szCs w:val="28"/>
          <w:rtl/>
          <w:lang w:bidi="ar-SY"/>
        </w:rPr>
        <w:t>، وبناء</w:t>
      </w:r>
      <w:r>
        <w:rPr>
          <w:rFonts w:cs="Simplified Arabic" w:hint="cs"/>
          <w:sz w:val="28"/>
          <w:szCs w:val="28"/>
          <w:rtl/>
          <w:lang w:bidi="ar-SY"/>
        </w:rPr>
        <w:t>ً</w:t>
      </w:r>
      <w:r w:rsidR="005744FC">
        <w:rPr>
          <w:rFonts w:cs="Simplified Arabic" w:hint="cs"/>
          <w:sz w:val="28"/>
          <w:szCs w:val="28"/>
          <w:rtl/>
          <w:lang w:bidi="ar-SY"/>
        </w:rPr>
        <w:t xml:space="preserve"> على ذلك</w:t>
      </w:r>
      <w:r w:rsidR="009A6225">
        <w:rPr>
          <w:rFonts w:cs="Simplified Arabic" w:hint="cs"/>
          <w:sz w:val="28"/>
          <w:szCs w:val="28"/>
          <w:rtl/>
          <w:lang w:bidi="ar-SY"/>
        </w:rPr>
        <w:t xml:space="preserve"> وضعت المرحلة</w:t>
      </w:r>
      <w:r w:rsidR="005744FC">
        <w:rPr>
          <w:rFonts w:cs="Simplified Arabic" w:hint="cs"/>
          <w:sz w:val="28"/>
          <w:szCs w:val="28"/>
          <w:rtl/>
          <w:lang w:bidi="ar-SY"/>
        </w:rPr>
        <w:t xml:space="preserve"> بالاعتماد على سلامة المنظر عيانياً أثناء الجراحة عند عدم إجراء الجراحة الاستئصالية الواسعة، وعلى تقرير التشريح المرضي للعينة المرسلة.</w:t>
      </w:r>
    </w:p>
    <w:p w:rsidR="009A6225" w:rsidRPr="009D158B" w:rsidRDefault="00C5399D" w:rsidP="005744FC">
      <w:pPr>
        <w:spacing w:after="0"/>
        <w:jc w:val="both"/>
        <w:rPr>
          <w:rFonts w:cs="Simplified Arabic"/>
          <w:sz w:val="28"/>
          <w:szCs w:val="28"/>
          <w:rtl/>
          <w:lang w:bidi="ar-SY"/>
        </w:rPr>
      </w:pPr>
      <w:r>
        <w:rPr>
          <w:rFonts w:cs="Simplified Arabic" w:hint="cs"/>
          <w:sz w:val="28"/>
          <w:szCs w:val="28"/>
          <w:rtl/>
          <w:lang w:bidi="ar-SY"/>
        </w:rPr>
        <w:t>كانت النسبة الأكبر هي ل</w:t>
      </w:r>
      <w:r w:rsidR="00E846D6">
        <w:rPr>
          <w:rFonts w:cs="Simplified Arabic" w:hint="cs"/>
          <w:sz w:val="28"/>
          <w:szCs w:val="28"/>
          <w:rtl/>
          <w:lang w:bidi="ar-SY"/>
        </w:rPr>
        <w:t xml:space="preserve">لمرحلة الأولى من الأورام وبلغت </w:t>
      </w:r>
      <w:r w:rsidR="005744FC">
        <w:rPr>
          <w:rFonts w:cs="Simplified Arabic" w:hint="cs"/>
          <w:sz w:val="28"/>
          <w:szCs w:val="28"/>
          <w:rtl/>
          <w:lang w:bidi="ar-SY"/>
        </w:rPr>
        <w:t>90.74</w:t>
      </w:r>
      <w:r w:rsidR="000D7D87">
        <w:rPr>
          <w:rFonts w:cs="Simplified Arabic" w:hint="cs"/>
          <w:sz w:val="28"/>
          <w:szCs w:val="28"/>
          <w:rtl/>
          <w:lang w:bidi="ar-SY"/>
        </w:rPr>
        <w:t>% (98/108</w:t>
      </w:r>
      <w:r w:rsidR="00E846D6">
        <w:rPr>
          <w:rFonts w:cs="Simplified Arabic" w:hint="cs"/>
          <w:sz w:val="28"/>
          <w:szCs w:val="28"/>
          <w:rtl/>
          <w:lang w:bidi="ar-SY"/>
        </w:rPr>
        <w:t xml:space="preserve"> مريضة).</w:t>
      </w:r>
    </w:p>
    <w:p w:rsidR="009A6225" w:rsidRPr="009D158B" w:rsidRDefault="009A6225" w:rsidP="005744FC">
      <w:pPr>
        <w:jc w:val="both"/>
        <w:rPr>
          <w:rFonts w:cs="Simplified Arabic"/>
          <w:sz w:val="28"/>
          <w:szCs w:val="28"/>
          <w:rtl/>
          <w:lang w:bidi="ar-SY"/>
        </w:rPr>
      </w:pPr>
      <w:r w:rsidRPr="009D158B">
        <w:rPr>
          <w:rFonts w:cs="Simplified Arabic" w:hint="cs"/>
          <w:sz w:val="28"/>
          <w:szCs w:val="28"/>
          <w:rtl/>
          <w:lang w:bidi="ar-SY"/>
        </w:rPr>
        <w:t>سجل</w:t>
      </w:r>
      <w:r w:rsidR="00E846D6">
        <w:rPr>
          <w:rFonts w:cs="Simplified Arabic" w:hint="cs"/>
          <w:sz w:val="28"/>
          <w:szCs w:val="28"/>
          <w:rtl/>
          <w:lang w:bidi="ar-SY"/>
        </w:rPr>
        <w:t>ت</w:t>
      </w:r>
      <w:r w:rsidR="005744FC">
        <w:rPr>
          <w:rFonts w:cs="Simplified Arabic" w:hint="cs"/>
          <w:sz w:val="28"/>
          <w:szCs w:val="28"/>
          <w:rtl/>
          <w:lang w:bidi="ar-SY"/>
        </w:rPr>
        <w:t xml:space="preserve"> المرحلتان الثالثة</w:t>
      </w:r>
      <w:r>
        <w:rPr>
          <w:rFonts w:cs="Simplified Arabic" w:hint="cs"/>
          <w:sz w:val="28"/>
          <w:szCs w:val="28"/>
          <w:rtl/>
          <w:lang w:bidi="ar-SY"/>
        </w:rPr>
        <w:t xml:space="preserve"> </w:t>
      </w:r>
      <w:r w:rsidR="005744FC">
        <w:rPr>
          <w:rFonts w:cs="Simplified Arabic" w:hint="cs"/>
          <w:sz w:val="28"/>
          <w:szCs w:val="28"/>
          <w:rtl/>
          <w:lang w:bidi="ar-SY"/>
        </w:rPr>
        <w:t>وا</w:t>
      </w:r>
      <w:r>
        <w:rPr>
          <w:rFonts w:cs="Simplified Arabic" w:hint="cs"/>
          <w:sz w:val="28"/>
          <w:szCs w:val="28"/>
          <w:rtl/>
          <w:lang w:bidi="ar-SY"/>
        </w:rPr>
        <w:t>لرابعة</w:t>
      </w:r>
      <w:r w:rsidR="00E846D6">
        <w:rPr>
          <w:rFonts w:cs="Simplified Arabic" w:hint="cs"/>
          <w:sz w:val="28"/>
          <w:szCs w:val="28"/>
          <w:rtl/>
          <w:lang w:bidi="ar-SY"/>
        </w:rPr>
        <w:t xml:space="preserve">؛ وبالتالي الامتداد خارج الحوض 8 حالات وبنسبة مئوية بلغت </w:t>
      </w:r>
      <w:r w:rsidR="005744FC">
        <w:rPr>
          <w:rFonts w:cs="Simplified Arabic" w:hint="cs"/>
          <w:sz w:val="28"/>
          <w:szCs w:val="28"/>
          <w:rtl/>
          <w:lang w:bidi="ar-SY"/>
        </w:rPr>
        <w:t>7.41</w:t>
      </w:r>
      <w:r w:rsidR="00E846D6">
        <w:rPr>
          <w:rFonts w:cs="Simplified Arabic" w:hint="cs"/>
          <w:sz w:val="28"/>
          <w:szCs w:val="28"/>
          <w:rtl/>
          <w:lang w:bidi="ar-SY"/>
        </w:rPr>
        <w:t>%</w:t>
      </w:r>
      <w:r w:rsidRPr="009D158B">
        <w:rPr>
          <w:rFonts w:cs="Simplified Arabic" w:hint="cs"/>
          <w:sz w:val="28"/>
          <w:szCs w:val="28"/>
          <w:rtl/>
          <w:lang w:bidi="ar-SY"/>
        </w:rPr>
        <w:t>.</w:t>
      </w:r>
    </w:p>
    <w:tbl>
      <w:tblPr>
        <w:bidiVisual/>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1"/>
        <w:gridCol w:w="2172"/>
        <w:gridCol w:w="2268"/>
      </w:tblGrid>
      <w:tr w:rsidR="009A6225" w:rsidTr="00155130">
        <w:trPr>
          <w:trHeight w:val="455"/>
        </w:trPr>
        <w:tc>
          <w:tcPr>
            <w:tcW w:w="2081" w:type="dxa"/>
            <w:shd w:val="clear" w:color="auto" w:fill="F2F2F2" w:themeFill="background1" w:themeFillShade="F2"/>
            <w:vAlign w:val="center"/>
          </w:tcPr>
          <w:p w:rsidR="009A6225" w:rsidRPr="005744FC" w:rsidRDefault="009A6225" w:rsidP="00286678">
            <w:pPr>
              <w:spacing w:before="100" w:beforeAutospacing="1" w:after="100" w:afterAutospacing="1"/>
              <w:jc w:val="center"/>
              <w:rPr>
                <w:rFonts w:cs="Simplified Arabic"/>
                <w:b/>
                <w:bCs/>
                <w:sz w:val="28"/>
                <w:szCs w:val="28"/>
                <w:rtl/>
                <w:lang w:bidi="ar-SY"/>
              </w:rPr>
            </w:pPr>
            <w:bookmarkStart w:id="17" w:name="_Hlk242037484"/>
            <w:r w:rsidRPr="005744FC">
              <w:rPr>
                <w:rFonts w:cs="Simplified Arabic" w:hint="cs"/>
                <w:b/>
                <w:bCs/>
                <w:sz w:val="28"/>
                <w:szCs w:val="28"/>
                <w:rtl/>
                <w:lang w:bidi="ar-SY"/>
              </w:rPr>
              <w:t>المرحلة</w:t>
            </w:r>
          </w:p>
        </w:tc>
        <w:tc>
          <w:tcPr>
            <w:tcW w:w="2172" w:type="dxa"/>
            <w:shd w:val="clear" w:color="auto" w:fill="F2F2F2" w:themeFill="background1" w:themeFillShade="F2"/>
            <w:vAlign w:val="center"/>
          </w:tcPr>
          <w:p w:rsidR="009A6225" w:rsidRPr="005744FC" w:rsidRDefault="009A6225"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العدد</w:t>
            </w:r>
          </w:p>
        </w:tc>
        <w:tc>
          <w:tcPr>
            <w:tcW w:w="2268" w:type="dxa"/>
            <w:shd w:val="clear" w:color="auto" w:fill="F2F2F2" w:themeFill="background1" w:themeFillShade="F2"/>
            <w:vAlign w:val="center"/>
          </w:tcPr>
          <w:p w:rsidR="009A6225" w:rsidRPr="005744FC" w:rsidRDefault="009A6225"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النسبة المئوية</w:t>
            </w:r>
          </w:p>
        </w:tc>
      </w:tr>
      <w:tr w:rsidR="009A6225" w:rsidTr="00155130">
        <w:trPr>
          <w:trHeight w:val="436"/>
        </w:trPr>
        <w:tc>
          <w:tcPr>
            <w:tcW w:w="2081" w:type="dxa"/>
            <w:shd w:val="clear" w:color="auto" w:fill="F2F2F2" w:themeFill="background1" w:themeFillShade="F2"/>
            <w:vAlign w:val="center"/>
          </w:tcPr>
          <w:p w:rsidR="009A6225" w:rsidRPr="005744FC" w:rsidRDefault="00E846D6" w:rsidP="00286678">
            <w:pPr>
              <w:spacing w:before="100" w:beforeAutospacing="1" w:after="100" w:afterAutospacing="1"/>
              <w:jc w:val="center"/>
              <w:rPr>
                <w:rFonts w:cs="Simplified Arabic"/>
                <w:b/>
                <w:bCs/>
                <w:sz w:val="28"/>
                <w:szCs w:val="28"/>
                <w:lang w:bidi="ar-SY"/>
              </w:rPr>
            </w:pPr>
            <w:r w:rsidRPr="005744FC">
              <w:rPr>
                <w:rFonts w:cs="Simplified Arabic"/>
                <w:b/>
                <w:bCs/>
                <w:sz w:val="28"/>
                <w:szCs w:val="28"/>
                <w:lang w:bidi="ar-SY"/>
              </w:rPr>
              <w:t>I</w:t>
            </w:r>
          </w:p>
        </w:tc>
        <w:tc>
          <w:tcPr>
            <w:tcW w:w="2172"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98</w:t>
            </w:r>
          </w:p>
        </w:tc>
        <w:tc>
          <w:tcPr>
            <w:tcW w:w="2268"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90.74%</w:t>
            </w:r>
          </w:p>
        </w:tc>
      </w:tr>
      <w:tr w:rsidR="009A6225" w:rsidTr="00155130">
        <w:trPr>
          <w:trHeight w:val="414"/>
        </w:trPr>
        <w:tc>
          <w:tcPr>
            <w:tcW w:w="2081" w:type="dxa"/>
            <w:shd w:val="clear" w:color="auto" w:fill="F2F2F2" w:themeFill="background1" w:themeFillShade="F2"/>
            <w:vAlign w:val="center"/>
          </w:tcPr>
          <w:p w:rsidR="009A6225" w:rsidRPr="005744FC" w:rsidRDefault="00E846D6" w:rsidP="00286678">
            <w:pPr>
              <w:spacing w:before="100" w:beforeAutospacing="1" w:after="100" w:afterAutospacing="1"/>
              <w:jc w:val="center"/>
              <w:rPr>
                <w:rFonts w:cs="Simplified Arabic"/>
                <w:b/>
                <w:bCs/>
                <w:sz w:val="28"/>
                <w:szCs w:val="28"/>
                <w:lang w:bidi="ar-SY"/>
              </w:rPr>
            </w:pPr>
            <w:r w:rsidRPr="005744FC">
              <w:rPr>
                <w:rFonts w:cs="Simplified Arabic"/>
                <w:b/>
                <w:bCs/>
                <w:sz w:val="28"/>
                <w:szCs w:val="28"/>
                <w:lang w:bidi="ar-SY"/>
              </w:rPr>
              <w:t>II</w:t>
            </w:r>
          </w:p>
        </w:tc>
        <w:tc>
          <w:tcPr>
            <w:tcW w:w="2172"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2</w:t>
            </w:r>
          </w:p>
        </w:tc>
        <w:tc>
          <w:tcPr>
            <w:tcW w:w="2268"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1.85%</w:t>
            </w:r>
          </w:p>
        </w:tc>
      </w:tr>
      <w:tr w:rsidR="009A6225" w:rsidTr="00155130">
        <w:trPr>
          <w:trHeight w:val="421"/>
        </w:trPr>
        <w:tc>
          <w:tcPr>
            <w:tcW w:w="2081" w:type="dxa"/>
            <w:shd w:val="clear" w:color="auto" w:fill="F2F2F2" w:themeFill="background1" w:themeFillShade="F2"/>
            <w:vAlign w:val="center"/>
          </w:tcPr>
          <w:p w:rsidR="009A6225" w:rsidRPr="005744FC" w:rsidRDefault="00E846D6" w:rsidP="00286678">
            <w:pPr>
              <w:spacing w:before="100" w:beforeAutospacing="1" w:after="100" w:afterAutospacing="1"/>
              <w:jc w:val="center"/>
              <w:rPr>
                <w:rFonts w:cs="Simplified Arabic"/>
                <w:b/>
                <w:bCs/>
                <w:sz w:val="28"/>
                <w:szCs w:val="28"/>
                <w:lang w:bidi="ar-SY"/>
              </w:rPr>
            </w:pPr>
            <w:r w:rsidRPr="005744FC">
              <w:rPr>
                <w:rFonts w:cs="Simplified Arabic"/>
                <w:b/>
                <w:bCs/>
                <w:sz w:val="28"/>
                <w:szCs w:val="28"/>
                <w:lang w:bidi="ar-SY"/>
              </w:rPr>
              <w:t>III</w:t>
            </w:r>
          </w:p>
        </w:tc>
        <w:tc>
          <w:tcPr>
            <w:tcW w:w="2172"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6</w:t>
            </w:r>
          </w:p>
        </w:tc>
        <w:tc>
          <w:tcPr>
            <w:tcW w:w="2268"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5.56%</w:t>
            </w:r>
          </w:p>
        </w:tc>
      </w:tr>
      <w:tr w:rsidR="009A6225" w:rsidTr="00155130">
        <w:trPr>
          <w:trHeight w:val="413"/>
        </w:trPr>
        <w:tc>
          <w:tcPr>
            <w:tcW w:w="2081" w:type="dxa"/>
            <w:shd w:val="clear" w:color="auto" w:fill="F2F2F2" w:themeFill="background1" w:themeFillShade="F2"/>
            <w:vAlign w:val="center"/>
          </w:tcPr>
          <w:p w:rsidR="009A6225" w:rsidRPr="005744FC" w:rsidRDefault="00E846D6" w:rsidP="00286678">
            <w:pPr>
              <w:spacing w:before="100" w:beforeAutospacing="1" w:after="100" w:afterAutospacing="1"/>
              <w:jc w:val="center"/>
              <w:rPr>
                <w:rFonts w:cs="Simplified Arabic"/>
                <w:b/>
                <w:bCs/>
                <w:sz w:val="28"/>
                <w:szCs w:val="28"/>
                <w:lang w:bidi="ar-SY"/>
              </w:rPr>
            </w:pPr>
            <w:r w:rsidRPr="005744FC">
              <w:rPr>
                <w:rFonts w:cs="Simplified Arabic"/>
                <w:b/>
                <w:bCs/>
                <w:sz w:val="28"/>
                <w:szCs w:val="28"/>
                <w:lang w:bidi="ar-SY"/>
              </w:rPr>
              <w:t>IV</w:t>
            </w:r>
          </w:p>
        </w:tc>
        <w:tc>
          <w:tcPr>
            <w:tcW w:w="2172"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2</w:t>
            </w:r>
          </w:p>
        </w:tc>
        <w:tc>
          <w:tcPr>
            <w:tcW w:w="2268" w:type="dxa"/>
            <w:vAlign w:val="center"/>
          </w:tcPr>
          <w:p w:rsidR="009A6225" w:rsidRPr="005744FC" w:rsidRDefault="005744FC"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1.85%</w:t>
            </w:r>
          </w:p>
        </w:tc>
      </w:tr>
      <w:bookmarkEnd w:id="17"/>
      <w:tr w:rsidR="009A6225" w:rsidTr="00155130">
        <w:trPr>
          <w:trHeight w:val="443"/>
        </w:trPr>
        <w:tc>
          <w:tcPr>
            <w:tcW w:w="2081" w:type="dxa"/>
            <w:shd w:val="clear" w:color="auto" w:fill="F2F2F2" w:themeFill="background1" w:themeFillShade="F2"/>
            <w:vAlign w:val="center"/>
          </w:tcPr>
          <w:p w:rsidR="009A6225" w:rsidRPr="005744FC" w:rsidRDefault="009A6225" w:rsidP="00286678">
            <w:pPr>
              <w:spacing w:before="100" w:beforeAutospacing="1" w:after="100" w:afterAutospacing="1"/>
              <w:jc w:val="center"/>
              <w:rPr>
                <w:rFonts w:cs="Simplified Arabic"/>
                <w:b/>
                <w:bCs/>
                <w:sz w:val="28"/>
                <w:szCs w:val="28"/>
                <w:rtl/>
                <w:lang w:bidi="ar-SY"/>
              </w:rPr>
            </w:pPr>
            <w:r w:rsidRPr="005744FC">
              <w:rPr>
                <w:rFonts w:cs="Simplified Arabic" w:hint="cs"/>
                <w:b/>
                <w:bCs/>
                <w:sz w:val="28"/>
                <w:szCs w:val="28"/>
                <w:rtl/>
                <w:lang w:bidi="ar-SY"/>
              </w:rPr>
              <w:t>المجموع</w:t>
            </w:r>
          </w:p>
        </w:tc>
        <w:tc>
          <w:tcPr>
            <w:tcW w:w="2172" w:type="dxa"/>
            <w:vAlign w:val="center"/>
          </w:tcPr>
          <w:p w:rsidR="009A6225" w:rsidRPr="005744FC" w:rsidRDefault="000D7D87" w:rsidP="00286678">
            <w:pPr>
              <w:spacing w:before="100" w:beforeAutospacing="1" w:after="100" w:afterAutospacing="1"/>
              <w:jc w:val="center"/>
              <w:rPr>
                <w:rFonts w:cs="Simplified Arabic"/>
                <w:b/>
                <w:bCs/>
                <w:sz w:val="28"/>
                <w:szCs w:val="28"/>
                <w:rtl/>
                <w:lang w:bidi="ar-SY"/>
              </w:rPr>
            </w:pPr>
            <w:r>
              <w:rPr>
                <w:rFonts w:cs="Simplified Arabic" w:hint="cs"/>
                <w:b/>
                <w:bCs/>
                <w:sz w:val="28"/>
                <w:szCs w:val="28"/>
                <w:rtl/>
                <w:lang w:bidi="ar-SY"/>
              </w:rPr>
              <w:t>108</w:t>
            </w:r>
          </w:p>
        </w:tc>
        <w:tc>
          <w:tcPr>
            <w:tcW w:w="2268" w:type="dxa"/>
            <w:vAlign w:val="center"/>
          </w:tcPr>
          <w:p w:rsidR="009A6225" w:rsidRPr="005744FC" w:rsidRDefault="009A6225" w:rsidP="00286678">
            <w:pPr>
              <w:spacing w:before="100" w:beforeAutospacing="1" w:after="100" w:afterAutospacing="1"/>
              <w:jc w:val="center"/>
              <w:rPr>
                <w:rFonts w:cs="Simplified Arabic"/>
                <w:b/>
                <w:bCs/>
                <w:sz w:val="28"/>
                <w:szCs w:val="28"/>
                <w:rtl/>
                <w:lang w:bidi="ar-SY"/>
              </w:rPr>
            </w:pPr>
          </w:p>
        </w:tc>
      </w:tr>
      <w:tr w:rsidR="00286678" w:rsidTr="00155130">
        <w:trPr>
          <w:trHeight w:val="573"/>
        </w:trPr>
        <w:tc>
          <w:tcPr>
            <w:tcW w:w="6521" w:type="dxa"/>
            <w:gridSpan w:val="3"/>
            <w:shd w:val="clear" w:color="auto" w:fill="D9D9D9" w:themeFill="background1" w:themeFillShade="D9"/>
            <w:vAlign w:val="center"/>
          </w:tcPr>
          <w:p w:rsidR="00286678" w:rsidRPr="005744FC" w:rsidRDefault="00286678" w:rsidP="003823E9">
            <w:pPr>
              <w:spacing w:after="0"/>
              <w:rPr>
                <w:rFonts w:cs="Simplified Arabic"/>
                <w:sz w:val="28"/>
                <w:szCs w:val="28"/>
                <w:lang w:bidi="ar-SY"/>
              </w:rPr>
            </w:pPr>
            <w:r w:rsidRPr="005744FC">
              <w:rPr>
                <w:rFonts w:cs="Simplified Arabic" w:hint="cs"/>
                <w:sz w:val="28"/>
                <w:szCs w:val="28"/>
                <w:rtl/>
                <w:lang w:bidi="ar-SY"/>
              </w:rPr>
              <w:t>جدول (</w:t>
            </w:r>
            <w:r w:rsidR="003823E9">
              <w:rPr>
                <w:rFonts w:cs="Simplified Arabic" w:hint="cs"/>
                <w:sz w:val="28"/>
                <w:szCs w:val="28"/>
                <w:rtl/>
                <w:lang w:bidi="ar-SY"/>
              </w:rPr>
              <w:t>28</w:t>
            </w:r>
            <w:r w:rsidRPr="005744FC">
              <w:rPr>
                <w:rFonts w:cs="Simplified Arabic" w:hint="cs"/>
                <w:sz w:val="28"/>
                <w:szCs w:val="28"/>
                <w:rtl/>
                <w:lang w:bidi="ar-SY"/>
              </w:rPr>
              <w:t xml:space="preserve">): توزع الأورام حسب المرحلة الجراحية وفقا للـ </w:t>
            </w:r>
            <w:r w:rsidRPr="005744FC">
              <w:rPr>
                <w:rFonts w:cs="Simplified Arabic"/>
                <w:sz w:val="28"/>
                <w:szCs w:val="28"/>
                <w:lang w:bidi="ar-SY"/>
              </w:rPr>
              <w:t>FIGO</w:t>
            </w:r>
          </w:p>
        </w:tc>
      </w:tr>
    </w:tbl>
    <w:p w:rsidR="006C6241" w:rsidRPr="0033797E" w:rsidRDefault="00E846D6" w:rsidP="0033797E">
      <w:pPr>
        <w:jc w:val="both"/>
        <w:rPr>
          <w:rFonts w:cs="Simplified Arabic"/>
          <w:sz w:val="28"/>
          <w:szCs w:val="28"/>
          <w:rtl/>
          <w:lang w:bidi="ar-SY"/>
        </w:rPr>
      </w:pPr>
      <w:r>
        <w:rPr>
          <w:rFonts w:cs="Simplified Arabic"/>
          <w:noProof/>
          <w:sz w:val="28"/>
          <w:szCs w:val="28"/>
          <w:rtl/>
        </w:rPr>
        <w:lastRenderedPageBreak/>
        <w:drawing>
          <wp:inline distT="0" distB="0" distL="0" distR="0">
            <wp:extent cx="5274310" cy="4057650"/>
            <wp:effectExtent l="19050" t="0" r="21590" b="0"/>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C6241" w:rsidRDefault="006C6241"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9A6225">
      <w:pPr>
        <w:jc w:val="both"/>
        <w:rPr>
          <w:b/>
          <w:bCs/>
          <w:sz w:val="40"/>
          <w:szCs w:val="40"/>
          <w:rtl/>
          <w:lang w:bidi="ar-SY"/>
        </w:rPr>
      </w:pPr>
    </w:p>
    <w:p w:rsidR="00A07783" w:rsidRDefault="00A07783" w:rsidP="00A07783">
      <w:pPr>
        <w:pStyle w:val="a3"/>
        <w:numPr>
          <w:ilvl w:val="0"/>
          <w:numId w:val="13"/>
        </w:numPr>
        <w:jc w:val="both"/>
        <w:rPr>
          <w:b/>
          <w:bCs/>
          <w:sz w:val="36"/>
          <w:szCs w:val="36"/>
          <w:lang w:bidi="ar-SY"/>
        </w:rPr>
      </w:pPr>
      <w:r w:rsidRPr="00A07783">
        <w:rPr>
          <w:rFonts w:hint="cs"/>
          <w:b/>
          <w:bCs/>
          <w:sz w:val="36"/>
          <w:szCs w:val="36"/>
          <w:rtl/>
          <w:lang w:bidi="ar-SY"/>
        </w:rPr>
        <w:lastRenderedPageBreak/>
        <w:t xml:space="preserve"> صفات العمل الجراحي:</w:t>
      </w:r>
    </w:p>
    <w:p w:rsidR="00A07783" w:rsidRDefault="008620E0" w:rsidP="00A07783">
      <w:pPr>
        <w:jc w:val="both"/>
        <w:rPr>
          <w:rFonts w:cs="Simplified Arabic"/>
          <w:sz w:val="28"/>
          <w:szCs w:val="28"/>
          <w:rtl/>
          <w:lang w:bidi="ar-SY"/>
        </w:rPr>
      </w:pPr>
      <w:r w:rsidRPr="008620E0">
        <w:rPr>
          <w:rFonts w:cs="Simplified Arabic" w:hint="cs"/>
          <w:sz w:val="28"/>
          <w:szCs w:val="28"/>
          <w:rtl/>
          <w:lang w:bidi="ar-SY"/>
        </w:rPr>
        <w:t>خضعت كل الحالات لعمل جراح</w:t>
      </w:r>
      <w:r>
        <w:rPr>
          <w:rFonts w:cs="Simplified Arabic" w:hint="cs"/>
          <w:sz w:val="28"/>
          <w:szCs w:val="28"/>
          <w:rtl/>
          <w:lang w:bidi="ar-SY"/>
        </w:rPr>
        <w:t xml:space="preserve">ي في مشفى التوليد الجامعي، </w:t>
      </w:r>
      <w:r w:rsidR="00FC1462">
        <w:rPr>
          <w:rFonts w:cs="Simplified Arabic" w:hint="cs"/>
          <w:sz w:val="28"/>
          <w:szCs w:val="28"/>
          <w:rtl/>
          <w:lang w:bidi="ar-SY"/>
        </w:rPr>
        <w:t>هذه الجراحة تراوحت بين العمل الجراحي تنظيرياً إلى فتح البطن الواسع وقد تم تبويب هذه الأنماط وفق الجدول رقم (</w:t>
      </w:r>
      <w:r w:rsidR="003823E9">
        <w:rPr>
          <w:rFonts w:cs="Simplified Arabic" w:hint="cs"/>
          <w:sz w:val="28"/>
          <w:szCs w:val="28"/>
          <w:rtl/>
          <w:lang w:bidi="ar-SY"/>
        </w:rPr>
        <w:t>29</w:t>
      </w:r>
      <w:r w:rsidR="00FC1462">
        <w:rPr>
          <w:rFonts w:cs="Simplified Arabic" w:hint="cs"/>
          <w:sz w:val="28"/>
          <w:szCs w:val="28"/>
          <w:rtl/>
          <w:lang w:bidi="ar-SY"/>
        </w:rPr>
        <w:t>).</w:t>
      </w:r>
    </w:p>
    <w:tbl>
      <w:tblPr>
        <w:tblStyle w:val="a4"/>
        <w:bidiVisual/>
        <w:tblW w:w="0" w:type="auto"/>
        <w:tblInd w:w="476" w:type="dxa"/>
        <w:tblLook w:val="04A0"/>
      </w:tblPr>
      <w:tblGrid>
        <w:gridCol w:w="2364"/>
        <w:gridCol w:w="2313"/>
        <w:gridCol w:w="2410"/>
      </w:tblGrid>
      <w:tr w:rsidR="00FC1462" w:rsidTr="004015E6">
        <w:tc>
          <w:tcPr>
            <w:tcW w:w="2364" w:type="dxa"/>
            <w:shd w:val="clear" w:color="auto" w:fill="BFBFBF" w:themeFill="background1" w:themeFillShade="BF"/>
          </w:tcPr>
          <w:p w:rsidR="00FC1462" w:rsidRDefault="00FC1462" w:rsidP="00A07783">
            <w:pPr>
              <w:jc w:val="both"/>
              <w:rPr>
                <w:rFonts w:cs="Simplified Arabic"/>
                <w:sz w:val="28"/>
                <w:szCs w:val="28"/>
                <w:rtl/>
                <w:lang w:bidi="ar-SY"/>
              </w:rPr>
            </w:pPr>
            <w:r>
              <w:rPr>
                <w:rFonts w:cs="Simplified Arabic" w:hint="cs"/>
                <w:sz w:val="28"/>
                <w:szCs w:val="28"/>
                <w:rtl/>
                <w:lang w:bidi="ar-SY"/>
              </w:rPr>
              <w:t>العمل الجراحي</w:t>
            </w:r>
          </w:p>
        </w:tc>
        <w:tc>
          <w:tcPr>
            <w:tcW w:w="2313" w:type="dxa"/>
            <w:shd w:val="clear" w:color="auto" w:fill="BFBFBF" w:themeFill="background1" w:themeFillShade="BF"/>
          </w:tcPr>
          <w:p w:rsidR="00FC1462" w:rsidRDefault="00FC1462" w:rsidP="00990081">
            <w:pPr>
              <w:jc w:val="center"/>
              <w:rPr>
                <w:rFonts w:cs="Simplified Arabic"/>
                <w:sz w:val="28"/>
                <w:szCs w:val="28"/>
                <w:rtl/>
                <w:lang w:bidi="ar-SY"/>
              </w:rPr>
            </w:pPr>
            <w:r>
              <w:rPr>
                <w:rFonts w:cs="Simplified Arabic" w:hint="cs"/>
                <w:sz w:val="28"/>
                <w:szCs w:val="28"/>
                <w:rtl/>
                <w:lang w:bidi="ar-SY"/>
              </w:rPr>
              <w:t>عدد الحالات</w:t>
            </w:r>
          </w:p>
        </w:tc>
        <w:tc>
          <w:tcPr>
            <w:tcW w:w="2410" w:type="dxa"/>
            <w:shd w:val="clear" w:color="auto" w:fill="BFBFBF" w:themeFill="background1" w:themeFillShade="BF"/>
          </w:tcPr>
          <w:p w:rsidR="00FC1462" w:rsidRDefault="00FC1462" w:rsidP="00990081">
            <w:pPr>
              <w:jc w:val="center"/>
              <w:rPr>
                <w:rFonts w:cs="Simplified Arabic"/>
                <w:sz w:val="28"/>
                <w:szCs w:val="28"/>
                <w:rtl/>
                <w:lang w:bidi="ar-SY"/>
              </w:rPr>
            </w:pPr>
            <w:r>
              <w:rPr>
                <w:rFonts w:cs="Simplified Arabic" w:hint="cs"/>
                <w:sz w:val="28"/>
                <w:szCs w:val="28"/>
                <w:rtl/>
                <w:lang w:bidi="ar-SY"/>
              </w:rPr>
              <w:t>النسبة المئوية</w:t>
            </w:r>
          </w:p>
        </w:tc>
      </w:tr>
      <w:tr w:rsidR="00FC1462" w:rsidTr="00990081">
        <w:tc>
          <w:tcPr>
            <w:tcW w:w="2364" w:type="dxa"/>
          </w:tcPr>
          <w:p w:rsidR="00FC1462" w:rsidRDefault="00EE2F65" w:rsidP="00A07783">
            <w:pPr>
              <w:jc w:val="both"/>
              <w:rPr>
                <w:rFonts w:cs="Simplified Arabic"/>
                <w:sz w:val="28"/>
                <w:szCs w:val="28"/>
                <w:rtl/>
                <w:lang w:bidi="ar-SY"/>
              </w:rPr>
            </w:pPr>
            <w:r>
              <w:rPr>
                <w:rFonts w:cs="Simplified Arabic" w:hint="cs"/>
                <w:sz w:val="28"/>
                <w:szCs w:val="28"/>
                <w:rtl/>
                <w:lang w:bidi="ar-SY"/>
              </w:rPr>
              <w:t>أثناء ال</w:t>
            </w:r>
            <w:r w:rsidR="005D0907">
              <w:rPr>
                <w:rFonts w:cs="Simplified Arabic" w:hint="cs"/>
                <w:sz w:val="28"/>
                <w:szCs w:val="28"/>
                <w:rtl/>
                <w:lang w:bidi="ar-SY"/>
              </w:rPr>
              <w:t>عملية</w:t>
            </w:r>
            <w:r w:rsidR="00FC1462">
              <w:rPr>
                <w:rFonts w:cs="Simplified Arabic" w:hint="cs"/>
                <w:sz w:val="28"/>
                <w:szCs w:val="28"/>
                <w:rtl/>
                <w:lang w:bidi="ar-SY"/>
              </w:rPr>
              <w:t xml:space="preserve"> </w:t>
            </w:r>
            <w:r>
              <w:rPr>
                <w:rFonts w:cs="Simplified Arabic" w:hint="cs"/>
                <w:sz w:val="28"/>
                <w:szCs w:val="28"/>
                <w:rtl/>
                <w:lang w:bidi="ar-SY"/>
              </w:rPr>
              <w:t>ال</w:t>
            </w:r>
            <w:r w:rsidR="00FC1462">
              <w:rPr>
                <w:rFonts w:cs="Simplified Arabic" w:hint="cs"/>
                <w:sz w:val="28"/>
                <w:szCs w:val="28"/>
                <w:rtl/>
                <w:lang w:bidi="ar-SY"/>
              </w:rPr>
              <w:t>قيصرية</w:t>
            </w:r>
          </w:p>
        </w:tc>
        <w:tc>
          <w:tcPr>
            <w:tcW w:w="2313" w:type="dxa"/>
          </w:tcPr>
          <w:p w:rsidR="00FC1462" w:rsidRDefault="00FC1462" w:rsidP="00990081">
            <w:pPr>
              <w:jc w:val="center"/>
              <w:rPr>
                <w:rFonts w:cs="Simplified Arabic"/>
                <w:sz w:val="28"/>
                <w:szCs w:val="28"/>
                <w:rtl/>
                <w:lang w:bidi="ar-SY"/>
              </w:rPr>
            </w:pPr>
            <w:r>
              <w:rPr>
                <w:rFonts w:cs="Simplified Arabic" w:hint="cs"/>
                <w:sz w:val="28"/>
                <w:szCs w:val="28"/>
                <w:rtl/>
                <w:lang w:bidi="ar-SY"/>
              </w:rPr>
              <w:t>12</w:t>
            </w:r>
          </w:p>
        </w:tc>
        <w:tc>
          <w:tcPr>
            <w:tcW w:w="2410" w:type="dxa"/>
          </w:tcPr>
          <w:p w:rsidR="00FC1462" w:rsidRDefault="00FC1462" w:rsidP="00990081">
            <w:pPr>
              <w:jc w:val="center"/>
              <w:rPr>
                <w:rFonts w:cs="Simplified Arabic"/>
                <w:sz w:val="28"/>
                <w:szCs w:val="28"/>
                <w:rtl/>
                <w:lang w:bidi="ar-SY"/>
              </w:rPr>
            </w:pPr>
            <w:r>
              <w:rPr>
                <w:rFonts w:cs="Simplified Arabic" w:hint="cs"/>
                <w:sz w:val="28"/>
                <w:szCs w:val="28"/>
                <w:rtl/>
                <w:lang w:bidi="ar-SY"/>
              </w:rPr>
              <w:t>11.11%</w:t>
            </w:r>
          </w:p>
        </w:tc>
      </w:tr>
      <w:tr w:rsidR="00FC1462" w:rsidTr="00990081">
        <w:tc>
          <w:tcPr>
            <w:tcW w:w="2364" w:type="dxa"/>
          </w:tcPr>
          <w:p w:rsidR="00FC1462" w:rsidRDefault="00FC1462" w:rsidP="00A07783">
            <w:pPr>
              <w:jc w:val="both"/>
              <w:rPr>
                <w:rFonts w:cs="Simplified Arabic"/>
                <w:sz w:val="28"/>
                <w:szCs w:val="28"/>
                <w:rtl/>
                <w:lang w:bidi="ar-SY"/>
              </w:rPr>
            </w:pPr>
            <w:r>
              <w:rPr>
                <w:rFonts w:cs="Simplified Arabic" w:hint="cs"/>
                <w:sz w:val="28"/>
                <w:szCs w:val="28"/>
                <w:rtl/>
                <w:lang w:bidi="ar-SY"/>
              </w:rPr>
              <w:t>جراحة تنظيرية</w:t>
            </w:r>
          </w:p>
        </w:tc>
        <w:tc>
          <w:tcPr>
            <w:tcW w:w="2313" w:type="dxa"/>
          </w:tcPr>
          <w:p w:rsidR="00FC1462" w:rsidRDefault="00FC1462" w:rsidP="00990081">
            <w:pPr>
              <w:jc w:val="center"/>
              <w:rPr>
                <w:rFonts w:cs="Simplified Arabic"/>
                <w:sz w:val="28"/>
                <w:szCs w:val="28"/>
                <w:rtl/>
                <w:lang w:bidi="ar-SY"/>
              </w:rPr>
            </w:pPr>
            <w:r>
              <w:rPr>
                <w:rFonts w:cs="Simplified Arabic" w:hint="cs"/>
                <w:sz w:val="28"/>
                <w:szCs w:val="28"/>
                <w:rtl/>
                <w:lang w:bidi="ar-SY"/>
              </w:rPr>
              <w:t>4</w:t>
            </w:r>
          </w:p>
        </w:tc>
        <w:tc>
          <w:tcPr>
            <w:tcW w:w="2410" w:type="dxa"/>
          </w:tcPr>
          <w:p w:rsidR="00FC1462" w:rsidRDefault="00FC1462" w:rsidP="00990081">
            <w:pPr>
              <w:jc w:val="center"/>
              <w:rPr>
                <w:rFonts w:cs="Simplified Arabic"/>
                <w:sz w:val="28"/>
                <w:szCs w:val="28"/>
                <w:rtl/>
                <w:lang w:bidi="ar-SY"/>
              </w:rPr>
            </w:pPr>
            <w:r>
              <w:rPr>
                <w:rFonts w:cs="Simplified Arabic" w:hint="cs"/>
                <w:sz w:val="28"/>
                <w:szCs w:val="28"/>
                <w:rtl/>
                <w:lang w:bidi="ar-SY"/>
              </w:rPr>
              <w:t>3.70%</w:t>
            </w:r>
          </w:p>
        </w:tc>
      </w:tr>
      <w:tr w:rsidR="00FC1462" w:rsidTr="00990081">
        <w:tc>
          <w:tcPr>
            <w:tcW w:w="2364" w:type="dxa"/>
          </w:tcPr>
          <w:p w:rsidR="00FC1462" w:rsidRDefault="00FC1462" w:rsidP="00A07783">
            <w:pPr>
              <w:jc w:val="both"/>
              <w:rPr>
                <w:rFonts w:cs="Simplified Arabic"/>
                <w:sz w:val="28"/>
                <w:szCs w:val="28"/>
                <w:rtl/>
                <w:lang w:bidi="ar-SY"/>
              </w:rPr>
            </w:pPr>
            <w:r>
              <w:rPr>
                <w:rFonts w:cs="Simplified Arabic" w:hint="cs"/>
                <w:sz w:val="28"/>
                <w:szCs w:val="28"/>
                <w:rtl/>
                <w:lang w:bidi="ar-SY"/>
              </w:rPr>
              <w:t>فتح بطن</w:t>
            </w:r>
          </w:p>
        </w:tc>
        <w:tc>
          <w:tcPr>
            <w:tcW w:w="2313" w:type="dxa"/>
          </w:tcPr>
          <w:p w:rsidR="00FC1462" w:rsidRDefault="00FC1462" w:rsidP="00990081">
            <w:pPr>
              <w:jc w:val="center"/>
              <w:rPr>
                <w:rFonts w:cs="Simplified Arabic"/>
                <w:sz w:val="28"/>
                <w:szCs w:val="28"/>
                <w:rtl/>
                <w:lang w:bidi="ar-SY"/>
              </w:rPr>
            </w:pPr>
            <w:r>
              <w:rPr>
                <w:rFonts w:cs="Simplified Arabic" w:hint="cs"/>
                <w:sz w:val="28"/>
                <w:szCs w:val="28"/>
                <w:rtl/>
                <w:lang w:bidi="ar-SY"/>
              </w:rPr>
              <w:t>92</w:t>
            </w:r>
          </w:p>
        </w:tc>
        <w:tc>
          <w:tcPr>
            <w:tcW w:w="2410" w:type="dxa"/>
          </w:tcPr>
          <w:p w:rsidR="00FC1462" w:rsidRDefault="00FC1462" w:rsidP="00990081">
            <w:pPr>
              <w:jc w:val="center"/>
              <w:rPr>
                <w:rFonts w:cs="Simplified Arabic"/>
                <w:sz w:val="28"/>
                <w:szCs w:val="28"/>
                <w:rtl/>
                <w:lang w:bidi="ar-SY"/>
              </w:rPr>
            </w:pPr>
            <w:r>
              <w:rPr>
                <w:rFonts w:cs="Simplified Arabic" w:hint="cs"/>
                <w:sz w:val="28"/>
                <w:szCs w:val="28"/>
                <w:rtl/>
                <w:lang w:bidi="ar-SY"/>
              </w:rPr>
              <w:t>85.19%</w:t>
            </w:r>
          </w:p>
        </w:tc>
      </w:tr>
      <w:tr w:rsidR="00FC1462" w:rsidTr="00990081">
        <w:tc>
          <w:tcPr>
            <w:tcW w:w="2364" w:type="dxa"/>
          </w:tcPr>
          <w:p w:rsidR="00FC1462" w:rsidRDefault="00FC1462" w:rsidP="00A07783">
            <w:pPr>
              <w:jc w:val="both"/>
              <w:rPr>
                <w:rFonts w:cs="Simplified Arabic"/>
                <w:sz w:val="28"/>
                <w:szCs w:val="28"/>
                <w:rtl/>
                <w:lang w:bidi="ar-SY"/>
              </w:rPr>
            </w:pPr>
            <w:r>
              <w:rPr>
                <w:rFonts w:cs="Simplified Arabic" w:hint="cs"/>
                <w:sz w:val="28"/>
                <w:szCs w:val="28"/>
                <w:rtl/>
                <w:lang w:bidi="ar-SY"/>
              </w:rPr>
              <w:t>المجموع</w:t>
            </w:r>
          </w:p>
        </w:tc>
        <w:tc>
          <w:tcPr>
            <w:tcW w:w="2313" w:type="dxa"/>
          </w:tcPr>
          <w:p w:rsidR="00FC1462" w:rsidRDefault="00FC1462" w:rsidP="00990081">
            <w:pPr>
              <w:jc w:val="center"/>
              <w:rPr>
                <w:rFonts w:cs="Simplified Arabic"/>
                <w:sz w:val="28"/>
                <w:szCs w:val="28"/>
                <w:rtl/>
                <w:lang w:bidi="ar-SY"/>
              </w:rPr>
            </w:pPr>
            <w:r>
              <w:rPr>
                <w:rFonts w:cs="Simplified Arabic" w:hint="cs"/>
                <w:sz w:val="28"/>
                <w:szCs w:val="28"/>
                <w:rtl/>
                <w:lang w:bidi="ar-SY"/>
              </w:rPr>
              <w:t>108</w:t>
            </w:r>
          </w:p>
        </w:tc>
        <w:tc>
          <w:tcPr>
            <w:tcW w:w="2410" w:type="dxa"/>
          </w:tcPr>
          <w:p w:rsidR="00FC1462" w:rsidRDefault="00FC1462" w:rsidP="00990081">
            <w:pPr>
              <w:jc w:val="center"/>
              <w:rPr>
                <w:rFonts w:cs="Simplified Arabic"/>
                <w:sz w:val="28"/>
                <w:szCs w:val="28"/>
                <w:rtl/>
                <w:lang w:bidi="ar-SY"/>
              </w:rPr>
            </w:pPr>
            <w:r>
              <w:rPr>
                <w:rFonts w:cs="Simplified Arabic" w:hint="cs"/>
                <w:sz w:val="28"/>
                <w:szCs w:val="28"/>
                <w:rtl/>
                <w:lang w:bidi="ar-SY"/>
              </w:rPr>
              <w:t>100%</w:t>
            </w:r>
          </w:p>
        </w:tc>
      </w:tr>
      <w:tr w:rsidR="00FC1462" w:rsidTr="004015E6">
        <w:tc>
          <w:tcPr>
            <w:tcW w:w="7087" w:type="dxa"/>
            <w:gridSpan w:val="3"/>
            <w:shd w:val="clear" w:color="auto" w:fill="BFBFBF" w:themeFill="background1" w:themeFillShade="BF"/>
          </w:tcPr>
          <w:p w:rsidR="00FC1462" w:rsidRPr="00990081" w:rsidRDefault="00FC1462" w:rsidP="00A07783">
            <w:pPr>
              <w:jc w:val="both"/>
              <w:rPr>
                <w:rFonts w:cs="Simplified Arabic"/>
                <w:sz w:val="24"/>
                <w:szCs w:val="24"/>
                <w:rtl/>
                <w:lang w:bidi="ar-SY"/>
              </w:rPr>
            </w:pPr>
            <w:r w:rsidRPr="00990081">
              <w:rPr>
                <w:rFonts w:cs="Simplified Arabic" w:hint="cs"/>
                <w:sz w:val="24"/>
                <w:szCs w:val="24"/>
                <w:rtl/>
                <w:lang w:bidi="ar-SY"/>
              </w:rPr>
              <w:t>الجدول (</w:t>
            </w:r>
            <w:r w:rsidR="003823E9">
              <w:rPr>
                <w:rFonts w:cs="Simplified Arabic" w:hint="cs"/>
                <w:sz w:val="24"/>
                <w:szCs w:val="24"/>
                <w:rtl/>
                <w:lang w:bidi="ar-SY"/>
              </w:rPr>
              <w:t>29</w:t>
            </w:r>
            <w:r w:rsidRPr="00990081">
              <w:rPr>
                <w:rFonts w:cs="Simplified Arabic" w:hint="cs"/>
                <w:sz w:val="24"/>
                <w:szCs w:val="24"/>
                <w:rtl/>
                <w:lang w:bidi="ar-SY"/>
              </w:rPr>
              <w:t>): نوع العمل الجراحي لمريضات ورم خلية المنتشة ضمن العينة المدروسة</w:t>
            </w:r>
          </w:p>
        </w:tc>
      </w:tr>
    </w:tbl>
    <w:p w:rsidR="00FC1462" w:rsidRDefault="00FC1462" w:rsidP="00A07783">
      <w:pPr>
        <w:jc w:val="both"/>
        <w:rPr>
          <w:rFonts w:cs="Simplified Arabic"/>
          <w:sz w:val="28"/>
          <w:szCs w:val="28"/>
          <w:rtl/>
          <w:lang w:bidi="ar-SY"/>
        </w:rPr>
      </w:pPr>
    </w:p>
    <w:p w:rsidR="00FC1462" w:rsidRDefault="00FC1462" w:rsidP="00A07783">
      <w:pPr>
        <w:jc w:val="both"/>
        <w:rPr>
          <w:rFonts w:cs="Simplified Arabic"/>
          <w:sz w:val="28"/>
          <w:szCs w:val="28"/>
          <w:rtl/>
          <w:lang w:bidi="ar-SY"/>
        </w:rPr>
      </w:pPr>
      <w:r>
        <w:rPr>
          <w:rFonts w:cs="Simplified Arabic" w:hint="cs"/>
          <w:noProof/>
          <w:sz w:val="28"/>
          <w:szCs w:val="28"/>
          <w:rtl/>
        </w:rPr>
        <w:drawing>
          <wp:inline distT="0" distB="0" distL="0" distR="0">
            <wp:extent cx="5274310" cy="3076575"/>
            <wp:effectExtent l="19050" t="0" r="2159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C1462" w:rsidRDefault="00FC1462" w:rsidP="00A07783">
      <w:pPr>
        <w:jc w:val="both"/>
        <w:rPr>
          <w:rFonts w:cs="Simplified Arabic"/>
          <w:sz w:val="28"/>
          <w:szCs w:val="28"/>
          <w:rtl/>
          <w:lang w:bidi="ar-SY"/>
        </w:rPr>
      </w:pPr>
      <w:r>
        <w:rPr>
          <w:rFonts w:cs="Simplified Arabic" w:hint="cs"/>
          <w:sz w:val="28"/>
          <w:szCs w:val="28"/>
          <w:rtl/>
          <w:lang w:bidi="ar-SY"/>
        </w:rPr>
        <w:t>وقد تم تسجيل حالة واحدة في مجموعة الجراحة التنظيرية تم فيها تحويل الإجراء إل</w:t>
      </w:r>
      <w:r w:rsidR="00990081">
        <w:rPr>
          <w:rFonts w:cs="Simplified Arabic" w:hint="cs"/>
          <w:sz w:val="28"/>
          <w:szCs w:val="28"/>
          <w:rtl/>
          <w:lang w:bidi="ar-SY"/>
        </w:rPr>
        <w:t>ى الجراحة التقليدية بفتح البطن.</w:t>
      </w:r>
    </w:p>
    <w:p w:rsidR="00990081" w:rsidRDefault="00990081" w:rsidP="00A07783">
      <w:pPr>
        <w:jc w:val="both"/>
        <w:rPr>
          <w:rFonts w:cs="Simplified Arabic"/>
          <w:sz w:val="28"/>
          <w:szCs w:val="28"/>
          <w:rtl/>
          <w:lang w:bidi="ar-SY"/>
        </w:rPr>
      </w:pPr>
      <w:r>
        <w:rPr>
          <w:rFonts w:cs="Simplified Arabic" w:hint="cs"/>
          <w:sz w:val="28"/>
          <w:szCs w:val="28"/>
          <w:rtl/>
          <w:lang w:bidi="ar-SY"/>
        </w:rPr>
        <w:t>كانت الجراحة لاستقصاء الورم أولية في 102 حالة، بينما تمت إعادة فتح البطن من أجل الورم في 6 حالات ويوضح الجدول (</w:t>
      </w:r>
      <w:r w:rsidR="00C6381B">
        <w:rPr>
          <w:rFonts w:cs="Simplified Arabic" w:hint="cs"/>
          <w:sz w:val="28"/>
          <w:szCs w:val="28"/>
          <w:rtl/>
          <w:lang w:bidi="ar-SY"/>
        </w:rPr>
        <w:t>30</w:t>
      </w:r>
      <w:r>
        <w:rPr>
          <w:rFonts w:cs="Simplified Arabic" w:hint="cs"/>
          <w:sz w:val="28"/>
          <w:szCs w:val="28"/>
          <w:rtl/>
          <w:lang w:bidi="ar-SY"/>
        </w:rPr>
        <w:t>) هذه الحالات.</w:t>
      </w:r>
    </w:p>
    <w:p w:rsidR="00990081" w:rsidRDefault="00990081" w:rsidP="00A07783">
      <w:pPr>
        <w:jc w:val="both"/>
        <w:rPr>
          <w:rFonts w:cs="Simplified Arabic"/>
          <w:sz w:val="28"/>
          <w:szCs w:val="28"/>
          <w:rtl/>
          <w:lang w:bidi="ar-SY"/>
        </w:rPr>
      </w:pPr>
    </w:p>
    <w:tbl>
      <w:tblPr>
        <w:tblStyle w:val="a4"/>
        <w:bidiVisual/>
        <w:tblW w:w="0" w:type="auto"/>
        <w:tblLook w:val="04A0"/>
      </w:tblPr>
      <w:tblGrid>
        <w:gridCol w:w="8522"/>
      </w:tblGrid>
      <w:tr w:rsidR="00990081" w:rsidTr="00990081">
        <w:tc>
          <w:tcPr>
            <w:tcW w:w="8522" w:type="dxa"/>
          </w:tcPr>
          <w:p w:rsidR="00990081" w:rsidRDefault="00990081" w:rsidP="00990081">
            <w:pPr>
              <w:pStyle w:val="a3"/>
              <w:numPr>
                <w:ilvl w:val="0"/>
                <w:numId w:val="13"/>
              </w:numPr>
              <w:jc w:val="both"/>
              <w:rPr>
                <w:rFonts w:cs="Simplified Arabic"/>
                <w:sz w:val="28"/>
                <w:szCs w:val="28"/>
                <w:lang w:bidi="ar-SY"/>
              </w:rPr>
            </w:pPr>
            <w:r>
              <w:rPr>
                <w:rFonts w:cs="Simplified Arabic" w:hint="cs"/>
                <w:sz w:val="28"/>
                <w:szCs w:val="28"/>
                <w:rtl/>
                <w:lang w:bidi="ar-SY"/>
              </w:rPr>
              <w:t xml:space="preserve">استئصال كيسة مبيضية منذ شهر، وكان التشريح المرضي لها كارسينوما مخاطية كيسية درجة </w:t>
            </w:r>
            <w:r>
              <w:rPr>
                <w:rFonts w:cs="Simplified Arabic"/>
                <w:sz w:val="28"/>
                <w:szCs w:val="28"/>
                <w:lang w:bidi="ar-SY"/>
              </w:rPr>
              <w:t>II</w:t>
            </w:r>
            <w:r>
              <w:rPr>
                <w:rFonts w:cs="Simplified Arabic" w:hint="cs"/>
                <w:sz w:val="28"/>
                <w:szCs w:val="28"/>
                <w:rtl/>
                <w:lang w:bidi="ar-SY"/>
              </w:rPr>
              <w:t>، فتم فتح البطن مرة أخرى وإجراء استئصال تام للرحم والملحقات، ووجد بالتشريح المرضي ورم مسخي ناضج.</w:t>
            </w:r>
          </w:p>
          <w:p w:rsidR="00990081" w:rsidRDefault="00990081" w:rsidP="00990081">
            <w:pPr>
              <w:pStyle w:val="a3"/>
              <w:numPr>
                <w:ilvl w:val="0"/>
                <w:numId w:val="13"/>
              </w:numPr>
              <w:jc w:val="both"/>
              <w:rPr>
                <w:rFonts w:cs="Simplified Arabic"/>
                <w:sz w:val="28"/>
                <w:szCs w:val="28"/>
                <w:lang w:bidi="ar-SY"/>
              </w:rPr>
            </w:pPr>
            <w:r>
              <w:rPr>
                <w:rFonts w:cs="Simplified Arabic" w:hint="cs"/>
                <w:sz w:val="28"/>
                <w:szCs w:val="28"/>
                <w:rtl/>
                <w:lang w:bidi="ar-SY"/>
              </w:rPr>
              <w:t>استئصال كيسة مبيض وكانت بالتشريح المرضي ورم كيس محي، وتلقت المريضة 6 جرعات معالجة كيماوية، وبالمراقبة الروتينية وجد</w:t>
            </w:r>
            <w:r w:rsidR="00E51BB4">
              <w:rPr>
                <w:rFonts w:cs="Simplified Arabic" w:hint="cs"/>
                <w:sz w:val="28"/>
                <w:szCs w:val="28"/>
                <w:rtl/>
                <w:lang w:bidi="ar-SY"/>
              </w:rPr>
              <w:t>ت</w:t>
            </w:r>
            <w:r>
              <w:rPr>
                <w:rFonts w:cs="Simplified Arabic" w:hint="cs"/>
                <w:sz w:val="28"/>
                <w:szCs w:val="28"/>
                <w:rtl/>
                <w:lang w:bidi="ar-SY"/>
              </w:rPr>
              <w:t xml:space="preserve"> كتلة ناكسة</w:t>
            </w:r>
            <w:r w:rsidR="00A1780D">
              <w:rPr>
                <w:rFonts w:cs="Simplified Arabic" w:hint="cs"/>
                <w:sz w:val="28"/>
                <w:szCs w:val="28"/>
                <w:rtl/>
                <w:lang w:bidi="ar-SY"/>
              </w:rPr>
              <w:t>؛</w:t>
            </w:r>
            <w:r>
              <w:rPr>
                <w:rFonts w:cs="Simplified Arabic" w:hint="cs"/>
                <w:sz w:val="28"/>
                <w:szCs w:val="28"/>
                <w:rtl/>
                <w:lang w:bidi="ar-SY"/>
              </w:rPr>
              <w:t xml:space="preserve"> وأجريت جراحة لاستئصال الكتلة والرحم والملحقات.</w:t>
            </w:r>
          </w:p>
          <w:p w:rsidR="00990081" w:rsidRDefault="00E51BB4" w:rsidP="00990081">
            <w:pPr>
              <w:pStyle w:val="a3"/>
              <w:numPr>
                <w:ilvl w:val="0"/>
                <w:numId w:val="13"/>
              </w:numPr>
              <w:jc w:val="both"/>
              <w:rPr>
                <w:rFonts w:cs="Simplified Arabic"/>
                <w:sz w:val="28"/>
                <w:szCs w:val="28"/>
                <w:lang w:bidi="ar-SY"/>
              </w:rPr>
            </w:pPr>
            <w:r>
              <w:rPr>
                <w:rFonts w:cs="Simplified Arabic" w:hint="cs"/>
                <w:sz w:val="28"/>
                <w:szCs w:val="28"/>
                <w:rtl/>
                <w:lang w:bidi="ar-SY"/>
              </w:rPr>
              <w:t>استئصال كيسات من المبيض</w:t>
            </w:r>
            <w:r w:rsidR="00A1780D">
              <w:rPr>
                <w:rFonts w:cs="Simplified Arabic" w:hint="cs"/>
                <w:sz w:val="28"/>
                <w:szCs w:val="28"/>
                <w:rtl/>
                <w:lang w:bidi="ar-SY"/>
              </w:rPr>
              <w:t>،</w:t>
            </w:r>
            <w:r>
              <w:rPr>
                <w:rFonts w:cs="Simplified Arabic" w:hint="cs"/>
                <w:sz w:val="28"/>
                <w:szCs w:val="28"/>
                <w:rtl/>
                <w:lang w:bidi="ar-SY"/>
              </w:rPr>
              <w:t xml:space="preserve"> وبسبب عدم توافر طبيب لقراءة العينات بتقنية الخزعة المجمدة</w:t>
            </w:r>
            <w:r w:rsidR="00A1780D">
              <w:rPr>
                <w:rFonts w:cs="Simplified Arabic" w:hint="cs"/>
                <w:sz w:val="28"/>
                <w:szCs w:val="28"/>
                <w:rtl/>
                <w:lang w:bidi="ar-SY"/>
              </w:rPr>
              <w:t>؛</w:t>
            </w:r>
            <w:r>
              <w:rPr>
                <w:rFonts w:cs="Simplified Arabic" w:hint="cs"/>
                <w:sz w:val="28"/>
                <w:szCs w:val="28"/>
                <w:rtl/>
                <w:lang w:bidi="ar-SY"/>
              </w:rPr>
              <w:t xml:space="preserve"> فقد تم إجراء فتح البطن مرة أخرى لاستكمال العمل الجراحي واستئصال الرحم والملحقات والثرب.</w:t>
            </w:r>
          </w:p>
          <w:p w:rsidR="00E51BB4" w:rsidRDefault="00E51BB4" w:rsidP="00990081">
            <w:pPr>
              <w:pStyle w:val="a3"/>
              <w:numPr>
                <w:ilvl w:val="0"/>
                <w:numId w:val="13"/>
              </w:numPr>
              <w:jc w:val="both"/>
              <w:rPr>
                <w:rFonts w:cs="Simplified Arabic"/>
                <w:sz w:val="28"/>
                <w:szCs w:val="28"/>
                <w:lang w:bidi="ar-SY"/>
              </w:rPr>
            </w:pPr>
            <w:r>
              <w:rPr>
                <w:rFonts w:cs="Simplified Arabic" w:hint="cs"/>
                <w:sz w:val="28"/>
                <w:szCs w:val="28"/>
                <w:rtl/>
                <w:lang w:bidi="ar-SY"/>
              </w:rPr>
              <w:t xml:space="preserve">استئصال كتلة حوضية وكانت بالتشريح المرضي ورم مسخي غير ناضج، وتلقت المريضة 11 جرعة معالجة كيماوية، وبالمراقبة وجدت كتلة ناكسة </w:t>
            </w:r>
            <w:r w:rsidR="00F95B52">
              <w:rPr>
                <w:rFonts w:cs="Simplified Arabic" w:hint="cs"/>
                <w:sz w:val="28"/>
                <w:szCs w:val="28"/>
                <w:rtl/>
                <w:lang w:bidi="ar-SY"/>
              </w:rPr>
              <w:t>وأجريت</w:t>
            </w:r>
            <w:r>
              <w:rPr>
                <w:rFonts w:cs="Simplified Arabic" w:hint="cs"/>
                <w:sz w:val="28"/>
                <w:szCs w:val="28"/>
                <w:rtl/>
                <w:lang w:bidi="ar-SY"/>
              </w:rPr>
              <w:t xml:space="preserve"> الجراحة لاستئصال الكتلة والرحم والملحقات التام.</w:t>
            </w:r>
          </w:p>
          <w:p w:rsidR="00A1780D" w:rsidRDefault="00E51BB4" w:rsidP="00990081">
            <w:pPr>
              <w:pStyle w:val="a3"/>
              <w:numPr>
                <w:ilvl w:val="0"/>
                <w:numId w:val="13"/>
              </w:numPr>
              <w:jc w:val="both"/>
              <w:rPr>
                <w:rFonts w:cs="Simplified Arabic"/>
                <w:sz w:val="28"/>
                <w:szCs w:val="28"/>
                <w:lang w:bidi="ar-SY"/>
              </w:rPr>
            </w:pPr>
            <w:r>
              <w:rPr>
                <w:rFonts w:cs="Simplified Arabic" w:hint="cs"/>
                <w:sz w:val="28"/>
                <w:szCs w:val="28"/>
                <w:rtl/>
                <w:lang w:bidi="ar-SY"/>
              </w:rPr>
              <w:t xml:space="preserve">استئصال كتلة حوضية والنتيجة ورم كيس محي، وحولت المريضة لمشفى البيروني لتلقي العلاج الكيماوي فحدث نكس مع تشكل خراجة. </w:t>
            </w:r>
            <w:r w:rsidR="00A1780D">
              <w:rPr>
                <w:rFonts w:cs="Simplified Arabic" w:hint="cs"/>
                <w:sz w:val="28"/>
                <w:szCs w:val="28"/>
                <w:rtl/>
                <w:lang w:bidi="ar-SY"/>
              </w:rPr>
              <w:t xml:space="preserve">وأجريت جراحة لاستئصال </w:t>
            </w:r>
            <w:r w:rsidR="000814AD">
              <w:rPr>
                <w:rFonts w:cs="Simplified Arabic" w:hint="cs"/>
                <w:sz w:val="28"/>
                <w:szCs w:val="28"/>
                <w:rtl/>
                <w:lang w:bidi="ar-SY"/>
              </w:rPr>
              <w:t>ال</w:t>
            </w:r>
            <w:r w:rsidR="00A1780D">
              <w:rPr>
                <w:rFonts w:cs="Simplified Arabic" w:hint="cs"/>
                <w:sz w:val="28"/>
                <w:szCs w:val="28"/>
                <w:rtl/>
                <w:lang w:bidi="ar-SY"/>
              </w:rPr>
              <w:t>كتلة والرحم والملحقات والخراج المتشكل.</w:t>
            </w:r>
          </w:p>
          <w:p w:rsidR="00E51BB4" w:rsidRPr="00990081" w:rsidRDefault="00A1780D" w:rsidP="00990081">
            <w:pPr>
              <w:pStyle w:val="a3"/>
              <w:numPr>
                <w:ilvl w:val="0"/>
                <w:numId w:val="13"/>
              </w:numPr>
              <w:jc w:val="both"/>
              <w:rPr>
                <w:rFonts w:cs="Simplified Arabic"/>
                <w:sz w:val="28"/>
                <w:szCs w:val="28"/>
                <w:rtl/>
                <w:lang w:bidi="ar-SY"/>
              </w:rPr>
            </w:pPr>
            <w:r>
              <w:rPr>
                <w:rFonts w:cs="Simplified Arabic" w:hint="cs"/>
                <w:sz w:val="28"/>
                <w:szCs w:val="28"/>
                <w:rtl/>
                <w:lang w:bidi="ar-SY"/>
              </w:rPr>
              <w:t>أثناء العملية القيصرية أجري استئصال كيسة مبيض، وكان التشريح المرضي لها ورم مسخي غير ناضج مع إصابة الثرب، وتم بعد 10 أيام إعادة فتح البطن وإجراء الاستئصال الكامل للرحم والملحقات.</w:t>
            </w:r>
            <w:r w:rsidR="00E51BB4">
              <w:rPr>
                <w:rFonts w:cs="Simplified Arabic" w:hint="cs"/>
                <w:sz w:val="28"/>
                <w:szCs w:val="28"/>
                <w:rtl/>
                <w:lang w:bidi="ar-SY"/>
              </w:rPr>
              <w:t xml:space="preserve"> </w:t>
            </w:r>
          </w:p>
        </w:tc>
      </w:tr>
      <w:tr w:rsidR="00990081" w:rsidTr="004015E6">
        <w:tc>
          <w:tcPr>
            <w:tcW w:w="8522" w:type="dxa"/>
            <w:shd w:val="clear" w:color="auto" w:fill="BFBFBF" w:themeFill="background1" w:themeFillShade="BF"/>
          </w:tcPr>
          <w:p w:rsidR="00A1780D" w:rsidRDefault="00A1780D" w:rsidP="00A1780D">
            <w:pPr>
              <w:jc w:val="both"/>
              <w:rPr>
                <w:rFonts w:cs="Simplified Arabic"/>
                <w:sz w:val="28"/>
                <w:szCs w:val="28"/>
                <w:rtl/>
                <w:lang w:bidi="ar-SY"/>
              </w:rPr>
            </w:pPr>
            <w:r>
              <w:rPr>
                <w:rFonts w:cs="Simplified Arabic" w:hint="cs"/>
                <w:sz w:val="28"/>
                <w:szCs w:val="28"/>
                <w:rtl/>
                <w:lang w:bidi="ar-SY"/>
              </w:rPr>
              <w:t>الجدول (</w:t>
            </w:r>
            <w:r w:rsidR="00C6381B">
              <w:rPr>
                <w:rFonts w:cs="Simplified Arabic" w:hint="cs"/>
                <w:sz w:val="28"/>
                <w:szCs w:val="28"/>
                <w:rtl/>
                <w:lang w:bidi="ar-SY"/>
              </w:rPr>
              <w:t>30</w:t>
            </w:r>
            <w:r>
              <w:rPr>
                <w:rFonts w:cs="Simplified Arabic" w:hint="cs"/>
                <w:sz w:val="28"/>
                <w:szCs w:val="28"/>
                <w:rtl/>
                <w:lang w:bidi="ar-SY"/>
              </w:rPr>
              <w:t>): حالات فتح البطن مرة ثانية بسبب الورم.</w:t>
            </w:r>
          </w:p>
        </w:tc>
      </w:tr>
    </w:tbl>
    <w:p w:rsidR="00990081" w:rsidRDefault="00990081" w:rsidP="00A07783">
      <w:pPr>
        <w:jc w:val="both"/>
        <w:rPr>
          <w:rFonts w:cs="Simplified Arabic"/>
          <w:sz w:val="28"/>
          <w:szCs w:val="28"/>
          <w:rtl/>
          <w:lang w:bidi="ar-SY"/>
        </w:rPr>
      </w:pPr>
    </w:p>
    <w:p w:rsidR="00A1780D" w:rsidRDefault="00A1780D" w:rsidP="00A07783">
      <w:pPr>
        <w:jc w:val="both"/>
        <w:rPr>
          <w:rFonts w:cs="Simplified Arabic"/>
          <w:sz w:val="28"/>
          <w:szCs w:val="28"/>
          <w:rtl/>
          <w:lang w:bidi="ar-SY"/>
        </w:rPr>
      </w:pPr>
    </w:p>
    <w:p w:rsidR="00A1780D" w:rsidRDefault="00A1780D" w:rsidP="00A07783">
      <w:pPr>
        <w:jc w:val="both"/>
        <w:rPr>
          <w:rFonts w:cs="Simplified Arabic"/>
          <w:sz w:val="28"/>
          <w:szCs w:val="28"/>
          <w:rtl/>
          <w:lang w:bidi="ar-SY"/>
        </w:rPr>
      </w:pPr>
    </w:p>
    <w:p w:rsidR="00A1780D" w:rsidRDefault="00A1780D" w:rsidP="00A07783">
      <w:pPr>
        <w:jc w:val="both"/>
        <w:rPr>
          <w:rFonts w:cs="Simplified Arabic"/>
          <w:sz w:val="28"/>
          <w:szCs w:val="28"/>
          <w:rtl/>
          <w:lang w:bidi="ar-SY"/>
        </w:rPr>
      </w:pPr>
    </w:p>
    <w:p w:rsidR="00A1780D" w:rsidRDefault="00A1780D" w:rsidP="00A07783">
      <w:pPr>
        <w:jc w:val="both"/>
        <w:rPr>
          <w:rFonts w:cs="Simplified Arabic"/>
          <w:sz w:val="28"/>
          <w:szCs w:val="28"/>
          <w:rtl/>
          <w:lang w:bidi="ar-SY"/>
        </w:rPr>
      </w:pPr>
    </w:p>
    <w:p w:rsidR="003D2AC7" w:rsidRPr="009D158B" w:rsidRDefault="003D2AC7" w:rsidP="003D2AC7">
      <w:pPr>
        <w:jc w:val="both"/>
        <w:rPr>
          <w:rFonts w:cs="Simplified Arabic"/>
          <w:sz w:val="28"/>
          <w:szCs w:val="28"/>
          <w:rtl/>
          <w:lang w:bidi="ar-SY"/>
        </w:rPr>
      </w:pPr>
    </w:p>
    <w:p w:rsidR="001464A2" w:rsidRPr="00C141CA" w:rsidRDefault="009A6225" w:rsidP="001464A2">
      <w:pPr>
        <w:jc w:val="both"/>
        <w:rPr>
          <w:rFonts w:cs="PT Bold Heading"/>
          <w:b/>
          <w:bCs/>
          <w:sz w:val="40"/>
          <w:szCs w:val="40"/>
          <w:rtl/>
          <w:lang w:bidi="ar-SY"/>
        </w:rPr>
      </w:pPr>
      <w:r w:rsidRPr="00C141CA">
        <w:rPr>
          <w:rFonts w:cs="PT Bold Heading" w:hint="cs"/>
          <w:b/>
          <w:bCs/>
          <w:sz w:val="40"/>
          <w:szCs w:val="40"/>
          <w:rtl/>
          <w:lang w:bidi="ar-SY"/>
        </w:rPr>
        <w:lastRenderedPageBreak/>
        <w:t>المناقشة:</w:t>
      </w:r>
    </w:p>
    <w:p w:rsidR="0024107B" w:rsidRDefault="0024107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lang w:bidi="ar-SY"/>
        </w:rPr>
        <w:t xml:space="preserve">قامت هذه الدراسة الوصفية التي اعتمدت سجلات المشفى </w:t>
      </w:r>
      <w:r>
        <w:rPr>
          <w:rFonts w:ascii="Simplified Arabic" w:eastAsia="Times New Roman" w:hAnsi="Simplified Arabic" w:cs="Simplified Arabic"/>
          <w:sz w:val="28"/>
          <w:szCs w:val="28"/>
          <w:lang w:bidi="ar-SY"/>
        </w:rPr>
        <w:t>Hospital based data</w:t>
      </w:r>
      <w:r>
        <w:rPr>
          <w:rFonts w:ascii="Simplified Arabic" w:eastAsia="Times New Roman" w:hAnsi="Simplified Arabic" w:cs="Simplified Arabic" w:hint="cs"/>
          <w:sz w:val="28"/>
          <w:szCs w:val="28"/>
          <w:rtl/>
          <w:lang w:bidi="ar-SY"/>
        </w:rPr>
        <w:t xml:space="preserve">؛ بإحصاء أورام الخلية المنتشة المبيضية التي تم تشخيصها في </w:t>
      </w:r>
      <w:r>
        <w:rPr>
          <w:rFonts w:cs="Simplified Arabic"/>
          <w:b/>
          <w:bCs/>
          <w:sz w:val="28"/>
          <w:szCs w:val="28"/>
          <w:rtl/>
        </w:rPr>
        <w:t>مشفى التوليد وأمراض النساء الجامعي</w:t>
      </w:r>
      <w:r>
        <w:rPr>
          <w:rFonts w:ascii="Simplified Arabic" w:eastAsia="Times New Roman" w:hAnsi="Simplified Arabic" w:cs="Simplified Arabic" w:hint="cs"/>
          <w:sz w:val="28"/>
          <w:szCs w:val="28"/>
          <w:rtl/>
        </w:rPr>
        <w:t>؛ والذي يعد أكبر وأهم مراكز الرعاية</w:t>
      </w:r>
      <w:r w:rsidR="009B6E6C">
        <w:rPr>
          <w:rFonts w:ascii="Simplified Arabic" w:eastAsia="Times New Roman" w:hAnsi="Simplified Arabic" w:cs="Simplified Arabic" w:hint="cs"/>
          <w:sz w:val="28"/>
          <w:szCs w:val="28"/>
          <w:rtl/>
        </w:rPr>
        <w:t xml:space="preserve"> عالية التخصص في الجراحة النسائية</w:t>
      </w:r>
      <w:r>
        <w:rPr>
          <w:rFonts w:ascii="Simplified Arabic" w:eastAsia="Times New Roman" w:hAnsi="Simplified Arabic" w:cs="Simplified Arabic" w:hint="cs"/>
          <w:sz w:val="28"/>
          <w:szCs w:val="28"/>
          <w:rtl/>
        </w:rPr>
        <w:t xml:space="preserve"> في الجمهورية العربية السورية وأعرقها، والذي يتم تحويل عدد هام من الحالات الورمية النسائية إليه بهدف التدبير وإجراء الجراحة اللازمة.</w:t>
      </w:r>
    </w:p>
    <w:p w:rsidR="002255B7" w:rsidRDefault="000006FA" w:rsidP="00BE362C">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إن أورام الخلية المنتشة قليلة التوارد، ومتغايرة الصفات، وصعبة الدراسة، وتتطلب تدبير متخصص متعدد المداخل.</w:t>
      </w:r>
      <w:r w:rsidR="00866749">
        <w:rPr>
          <w:rFonts w:ascii="Simplified Arabic" w:eastAsia="Times New Roman" w:hAnsi="Simplified Arabic" w:cs="Simplified Arabic" w:hint="cs"/>
          <w:sz w:val="28"/>
          <w:szCs w:val="28"/>
          <w:vertAlign w:val="superscript"/>
          <w:rtl/>
        </w:rPr>
        <w:t>1</w:t>
      </w:r>
    </w:p>
    <w:p w:rsidR="009B6E6C" w:rsidRDefault="0024107B" w:rsidP="00BE362C">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بلغ عدد حالات هذه </w:t>
      </w:r>
      <w:r w:rsidR="009B6E6C">
        <w:rPr>
          <w:rFonts w:ascii="Simplified Arabic" w:eastAsia="Times New Roman" w:hAnsi="Simplified Arabic" w:cs="Simplified Arabic" w:hint="cs"/>
          <w:sz w:val="28"/>
          <w:szCs w:val="28"/>
          <w:rtl/>
        </w:rPr>
        <w:t>الأورام</w:t>
      </w:r>
      <w:r>
        <w:rPr>
          <w:rFonts w:ascii="Simplified Arabic" w:eastAsia="Times New Roman" w:hAnsi="Simplified Arabic" w:cs="Simplified Arabic" w:hint="cs"/>
          <w:sz w:val="28"/>
          <w:szCs w:val="28"/>
          <w:rtl/>
        </w:rPr>
        <w:t xml:space="preserve"> خلال الفترة بين 1/1/2001 إلى 31/12/2010 </w:t>
      </w:r>
      <w:r w:rsidR="009B6E6C">
        <w:rPr>
          <w:rFonts w:ascii="Simplified Arabic" w:eastAsia="Times New Roman" w:hAnsi="Simplified Arabic" w:cs="Simplified Arabic" w:hint="cs"/>
          <w:sz w:val="28"/>
          <w:szCs w:val="28"/>
          <w:rtl/>
        </w:rPr>
        <w:t>ما</w:t>
      </w:r>
      <w:r w:rsidR="00E44F3A">
        <w:rPr>
          <w:rFonts w:ascii="Simplified Arabic" w:eastAsia="Times New Roman" w:hAnsi="Simplified Arabic" w:cs="Simplified Arabic" w:hint="cs"/>
          <w:sz w:val="28"/>
          <w:szCs w:val="28"/>
          <w:rtl/>
        </w:rPr>
        <w:t xml:space="preserve"> </w:t>
      </w:r>
      <w:r w:rsidR="009B6E6C">
        <w:rPr>
          <w:rFonts w:ascii="Simplified Arabic" w:eastAsia="Times New Roman" w:hAnsi="Simplified Arabic" w:cs="Simplified Arabic" w:hint="cs"/>
          <w:sz w:val="28"/>
          <w:szCs w:val="28"/>
          <w:rtl/>
        </w:rPr>
        <w:t xml:space="preserve">مجمله 214 حالة. </w:t>
      </w:r>
      <w:r w:rsidR="00BE362C">
        <w:rPr>
          <w:rFonts w:ascii="Simplified Arabic" w:eastAsia="Times New Roman" w:hAnsi="Simplified Arabic" w:cs="Simplified Arabic" w:hint="cs"/>
          <w:sz w:val="28"/>
          <w:szCs w:val="28"/>
          <w:rtl/>
        </w:rPr>
        <w:t>و</w:t>
      </w:r>
      <w:r w:rsidR="009B6E6C">
        <w:rPr>
          <w:rFonts w:ascii="Simplified Arabic" w:eastAsia="Times New Roman" w:hAnsi="Simplified Arabic" w:cs="Simplified Arabic" w:hint="cs"/>
          <w:sz w:val="28"/>
          <w:szCs w:val="28"/>
          <w:rtl/>
        </w:rPr>
        <w:t>كانت الحالات الخبيثة بينها 26 حالة وبنسبة مئوية 12.15%.</w:t>
      </w:r>
    </w:p>
    <w:p w:rsidR="00E44F3A" w:rsidRPr="00DE29BC" w:rsidRDefault="002255B7" w:rsidP="0024107B">
      <w:pPr>
        <w:jc w:val="both"/>
        <w:rPr>
          <w:rFonts w:eastAsia="Times New Roman" w:cs="Simplified Arabic"/>
          <w:sz w:val="28"/>
          <w:szCs w:val="28"/>
          <w:rtl/>
        </w:rPr>
      </w:pPr>
      <w:r>
        <w:rPr>
          <w:rFonts w:ascii="Simplified Arabic" w:eastAsia="Times New Roman" w:hAnsi="Simplified Arabic" w:cs="Simplified Arabic" w:hint="cs"/>
          <w:sz w:val="28"/>
          <w:szCs w:val="28"/>
          <w:rtl/>
        </w:rPr>
        <w:t>كان</w:t>
      </w:r>
      <w:r w:rsidR="009B6E6C">
        <w:rPr>
          <w:rFonts w:ascii="Simplified Arabic" w:eastAsia="Times New Roman" w:hAnsi="Simplified Arabic" w:cs="Simplified Arabic" w:hint="cs"/>
          <w:sz w:val="28"/>
          <w:szCs w:val="28"/>
          <w:rtl/>
        </w:rPr>
        <w:t xml:space="preserve"> متوسط العمر عند التشخيص 31.5 سنة، </w:t>
      </w:r>
      <w:r w:rsidR="00E44F3A">
        <w:rPr>
          <w:rFonts w:ascii="Simplified Arabic" w:eastAsia="Times New Roman" w:hAnsi="Simplified Arabic" w:cs="Simplified Arabic" w:hint="cs"/>
          <w:sz w:val="28"/>
          <w:szCs w:val="28"/>
          <w:rtl/>
        </w:rPr>
        <w:t>مع حدوث 48.13% من الحالات بأعمار أقل من 30 سنة.</w:t>
      </w:r>
      <w:r w:rsidR="00DE29BC">
        <w:rPr>
          <w:rFonts w:ascii="Simplified Arabic" w:eastAsia="Times New Roman" w:hAnsi="Simplified Arabic" w:cs="Simplified Arabic" w:hint="cs"/>
          <w:sz w:val="28"/>
          <w:szCs w:val="28"/>
          <w:rtl/>
        </w:rPr>
        <w:t xml:space="preserve"> بينما كان العمر الوسطي في دراسة </w:t>
      </w:r>
      <w:r w:rsidR="00DE29BC">
        <w:rPr>
          <w:rFonts w:eastAsia="Times New Roman" w:cs="Simplified Arabic"/>
          <w:sz w:val="28"/>
          <w:szCs w:val="28"/>
        </w:rPr>
        <w:t>T</w:t>
      </w:r>
      <w:r w:rsidR="002C799B" w:rsidRPr="002C799B">
        <w:rPr>
          <w:rFonts w:eastAsia="Times New Roman" w:cs="Simplified Arabic"/>
          <w:sz w:val="28"/>
          <w:szCs w:val="28"/>
        </w:rPr>
        <w:t>angjitamol</w:t>
      </w:r>
      <w:r w:rsidR="00DE29BC">
        <w:rPr>
          <w:rFonts w:eastAsia="Times New Roman" w:cs="Simplified Arabic"/>
          <w:sz w:val="28"/>
          <w:szCs w:val="28"/>
        </w:rPr>
        <w:t xml:space="preserve"> et al</w:t>
      </w:r>
      <w:r w:rsidR="00A57DBE">
        <w:rPr>
          <w:rFonts w:eastAsia="Times New Roman" w:cs="Simplified Arabic" w:hint="cs"/>
          <w:sz w:val="28"/>
          <w:szCs w:val="28"/>
          <w:vertAlign w:val="superscript"/>
          <w:rtl/>
        </w:rPr>
        <w:t>74</w:t>
      </w:r>
      <w:r w:rsidR="002C799B">
        <w:rPr>
          <w:rFonts w:eastAsia="Times New Roman" w:cs="Simplified Arabic" w:hint="cs"/>
          <w:sz w:val="28"/>
          <w:szCs w:val="28"/>
          <w:rtl/>
        </w:rPr>
        <w:t xml:space="preserve"> على 130 مريضة في تايلاند 21 سنة (مع مجال 4-44 سنة).</w:t>
      </w:r>
      <w:r>
        <w:rPr>
          <w:rFonts w:eastAsia="Times New Roman" w:cs="Simplified Arabic" w:hint="cs"/>
          <w:sz w:val="28"/>
          <w:szCs w:val="28"/>
          <w:rtl/>
        </w:rPr>
        <w:t xml:space="preserve"> ولكنها ما تزال توضح ميزة أن هذه الأورام هي أورام الفئات العمرية الباكرة.</w:t>
      </w:r>
    </w:p>
    <w:p w:rsidR="00E44F3A" w:rsidRPr="00BE4746" w:rsidRDefault="00E44F3A" w:rsidP="0024107B">
      <w:pPr>
        <w:jc w:val="both"/>
        <w:rPr>
          <w:rFonts w:eastAsia="Times New Roman" w:cs="Simplified Arabic"/>
          <w:sz w:val="28"/>
          <w:szCs w:val="28"/>
          <w:vertAlign w:val="superscript"/>
          <w:rtl/>
        </w:rPr>
      </w:pPr>
      <w:r>
        <w:rPr>
          <w:rFonts w:ascii="Simplified Arabic" w:eastAsia="Times New Roman" w:hAnsi="Simplified Arabic" w:cs="Simplified Arabic" w:hint="cs"/>
          <w:sz w:val="28"/>
          <w:szCs w:val="28"/>
          <w:rtl/>
        </w:rPr>
        <w:t>كان الورم المسخي الناضج أشيع أورام الخلية المنتشة تواتراً بنسبة مئوية بلغت 87.85% من مجمل الحالات.</w:t>
      </w:r>
      <w:r w:rsidR="00554F40">
        <w:rPr>
          <w:rFonts w:ascii="Simplified Arabic" w:eastAsia="Times New Roman" w:hAnsi="Simplified Arabic" w:cs="Simplified Arabic" w:hint="cs"/>
          <w:sz w:val="28"/>
          <w:szCs w:val="28"/>
          <w:rtl/>
        </w:rPr>
        <w:t xml:space="preserve"> وقد كان هذا الورم السليم هو التشخيص في 90.5% من الحالات في دراسة </w:t>
      </w:r>
      <w:r w:rsidR="00554F40">
        <w:rPr>
          <w:rFonts w:eastAsia="Times New Roman" w:cs="Simplified Arabic"/>
          <w:sz w:val="28"/>
          <w:szCs w:val="28"/>
        </w:rPr>
        <w:t>Kayastha</w:t>
      </w:r>
      <w:r w:rsidR="00554F40">
        <w:rPr>
          <w:rFonts w:eastAsia="Times New Roman" w:cs="Simplified Arabic" w:hint="cs"/>
          <w:sz w:val="28"/>
          <w:szCs w:val="28"/>
          <w:rtl/>
        </w:rPr>
        <w:t>.</w:t>
      </w:r>
      <w:r w:rsidR="00BE4746">
        <w:rPr>
          <w:rFonts w:eastAsia="Times New Roman" w:cs="Simplified Arabic" w:hint="cs"/>
          <w:sz w:val="28"/>
          <w:szCs w:val="28"/>
          <w:vertAlign w:val="superscript"/>
          <w:rtl/>
        </w:rPr>
        <w:t>32</w:t>
      </w:r>
      <w:r w:rsidR="009C35CB">
        <w:rPr>
          <w:rFonts w:eastAsia="Times New Roman" w:cs="Simplified Arabic" w:hint="cs"/>
          <w:sz w:val="28"/>
          <w:szCs w:val="28"/>
          <w:rtl/>
        </w:rPr>
        <w:t xml:space="preserve"> فيما ذكرت مراجع أخرى أنه يشكل 95% من الحالات.</w:t>
      </w:r>
      <w:r w:rsidR="00BE4746">
        <w:rPr>
          <w:rFonts w:eastAsia="Times New Roman" w:cs="Simplified Arabic" w:hint="cs"/>
          <w:sz w:val="28"/>
          <w:szCs w:val="28"/>
          <w:vertAlign w:val="superscript"/>
          <w:rtl/>
        </w:rPr>
        <w:t>31</w:t>
      </w:r>
    </w:p>
    <w:p w:rsidR="00E44F3A" w:rsidRPr="003C1DAB" w:rsidRDefault="00E44F3A" w:rsidP="00BE4746">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أما الحالات الخبيثة فقد كان ترتيبها حسب الشيوع كالتالي: الورم المسخي غير الناضج، ورم الكيس المحي، ال</w:t>
      </w:r>
      <w:r w:rsidR="00F05440">
        <w:rPr>
          <w:rFonts w:ascii="Simplified Arabic" w:eastAsia="Times New Roman" w:hAnsi="Simplified Arabic" w:cs="Simplified Arabic" w:hint="cs"/>
          <w:sz w:val="28"/>
          <w:szCs w:val="28"/>
          <w:rtl/>
        </w:rPr>
        <w:t>أشكال المختلطة، الورم الإنتاشي.</w:t>
      </w:r>
      <w:r w:rsidR="00554F40">
        <w:rPr>
          <w:rFonts w:ascii="Simplified Arabic" w:eastAsia="Times New Roman" w:hAnsi="Simplified Arabic" w:cs="Simplified Arabic" w:hint="cs"/>
          <w:sz w:val="28"/>
          <w:szCs w:val="28"/>
          <w:rtl/>
        </w:rPr>
        <w:t xml:space="preserve"> ويبين الجدول رقم(</w:t>
      </w:r>
      <w:r w:rsidR="00BE4746">
        <w:rPr>
          <w:rFonts w:ascii="Simplified Arabic" w:eastAsia="Times New Roman" w:hAnsi="Simplified Arabic" w:cs="Simplified Arabic" w:hint="cs"/>
          <w:sz w:val="28"/>
          <w:szCs w:val="28"/>
          <w:rtl/>
        </w:rPr>
        <w:t>31</w:t>
      </w:r>
      <w:r w:rsidR="00554F40">
        <w:rPr>
          <w:rFonts w:ascii="Simplified Arabic" w:eastAsia="Times New Roman" w:hAnsi="Simplified Arabic" w:cs="Simplified Arabic" w:hint="cs"/>
          <w:sz w:val="28"/>
          <w:szCs w:val="28"/>
          <w:rtl/>
        </w:rPr>
        <w:t>) مقارنة نسب تواتر الحدوث مع نتائج قاعدة البيانات الوطنية الأمريكية للأورام.</w:t>
      </w:r>
      <w:r w:rsidR="00BE4746">
        <w:rPr>
          <w:rFonts w:ascii="Simplified Arabic" w:eastAsia="Times New Roman" w:hAnsi="Simplified Arabic" w:cs="Simplified Arabic" w:hint="cs"/>
          <w:sz w:val="28"/>
          <w:szCs w:val="28"/>
          <w:vertAlign w:val="superscript"/>
          <w:rtl/>
        </w:rPr>
        <w:t>31</w:t>
      </w:r>
      <w:r w:rsidR="003C1DAB">
        <w:rPr>
          <w:rFonts w:ascii="Simplified Arabic" w:eastAsia="Times New Roman" w:hAnsi="Simplified Arabic" w:cs="Simplified Arabic" w:hint="cs"/>
          <w:sz w:val="28"/>
          <w:szCs w:val="28"/>
          <w:rtl/>
        </w:rPr>
        <w:t xml:space="preserve"> </w:t>
      </w:r>
      <w:r w:rsidR="00F05440">
        <w:rPr>
          <w:rFonts w:ascii="Simplified Arabic" w:eastAsia="Times New Roman" w:hAnsi="Simplified Arabic" w:cs="Simplified Arabic" w:hint="cs"/>
          <w:sz w:val="28"/>
          <w:szCs w:val="28"/>
          <w:rtl/>
        </w:rPr>
        <w:t xml:space="preserve">هذا </w:t>
      </w:r>
      <w:r w:rsidR="00554F40">
        <w:rPr>
          <w:rFonts w:ascii="Simplified Arabic" w:eastAsia="Times New Roman" w:hAnsi="Simplified Arabic" w:cs="Simplified Arabic" w:hint="cs"/>
          <w:sz w:val="28"/>
          <w:szCs w:val="28"/>
          <w:rtl/>
        </w:rPr>
        <w:t>الترتيب يختلف عن التوزع الوارد في عدة دراسات عالمية منشورة</w:t>
      </w:r>
      <w:r w:rsidR="00BE4746">
        <w:rPr>
          <w:rFonts w:ascii="Simplified Arabic" w:eastAsia="Times New Roman" w:hAnsi="Simplified Arabic" w:cs="Simplified Arabic" w:hint="cs"/>
          <w:sz w:val="28"/>
          <w:szCs w:val="28"/>
          <w:rtl/>
        </w:rPr>
        <w:t>؛</w:t>
      </w:r>
      <w:r w:rsidR="00F05440">
        <w:rPr>
          <w:rFonts w:ascii="Simplified Arabic" w:eastAsia="Times New Roman" w:hAnsi="Simplified Arabic" w:cs="Simplified Arabic" w:hint="cs"/>
          <w:sz w:val="28"/>
          <w:szCs w:val="28"/>
          <w:rtl/>
        </w:rPr>
        <w:t xml:space="preserve"> فقد كان الورم الإنتاشي هو الأشيع في دراسة </w:t>
      </w:r>
      <w:r w:rsidR="00F05440">
        <w:rPr>
          <w:rFonts w:eastAsia="Times New Roman" w:cs="Simplified Arabic"/>
          <w:sz w:val="28"/>
          <w:szCs w:val="28"/>
        </w:rPr>
        <w:t>Tangjitamol et al</w:t>
      </w:r>
      <w:r w:rsidR="00F05440">
        <w:rPr>
          <w:rFonts w:eastAsia="Times New Roman" w:cs="Simplified Arabic" w:hint="cs"/>
          <w:sz w:val="28"/>
          <w:szCs w:val="28"/>
          <w:rtl/>
        </w:rPr>
        <w:t>.</w:t>
      </w:r>
      <w:r w:rsidR="00BE4746">
        <w:rPr>
          <w:rFonts w:eastAsia="Times New Roman" w:cs="Simplified Arabic" w:hint="cs"/>
          <w:sz w:val="28"/>
          <w:szCs w:val="28"/>
          <w:vertAlign w:val="superscript"/>
          <w:rtl/>
        </w:rPr>
        <w:t>74</w:t>
      </w:r>
      <w:r w:rsidR="00BE362C">
        <w:rPr>
          <w:rFonts w:eastAsia="Times New Roman" w:cs="Simplified Arabic" w:hint="cs"/>
          <w:sz w:val="28"/>
          <w:szCs w:val="28"/>
          <w:rtl/>
        </w:rPr>
        <w:t xml:space="preserve"> أما دراسة </w:t>
      </w:r>
      <w:r w:rsidR="00BE4746">
        <w:rPr>
          <w:rFonts w:eastAsia="Times New Roman" w:cs="Simplified Arabic" w:hint="cs"/>
          <w:sz w:val="28"/>
          <w:szCs w:val="28"/>
          <w:vertAlign w:val="superscript"/>
          <w:rtl/>
        </w:rPr>
        <w:t>8</w:t>
      </w:r>
      <w:r w:rsidR="00BE362C">
        <w:rPr>
          <w:rFonts w:eastAsia="Times New Roman" w:cs="Simplified Arabic"/>
          <w:sz w:val="28"/>
          <w:szCs w:val="28"/>
        </w:rPr>
        <w:t>Biswajit et al</w:t>
      </w:r>
      <w:r w:rsidR="00BE362C">
        <w:rPr>
          <w:rFonts w:eastAsia="Times New Roman" w:cs="Simplified Arabic" w:hint="cs"/>
          <w:sz w:val="28"/>
          <w:szCs w:val="28"/>
          <w:rtl/>
        </w:rPr>
        <w:t xml:space="preserve"> على حالات أورام الخلية المنتشة لدى اليافعات فقد كان الترتيب كالتالي: الأشكال المختلطة 32%، والورم الإنتاشي 27%.</w:t>
      </w:r>
    </w:p>
    <w:p w:rsidR="003C1DAB" w:rsidRDefault="002255B7"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lastRenderedPageBreak/>
        <w:t>هذا التباين في النتائج كان يعود لاختلاف التصميم بين الدراسات من حيث الفئة العمرية المشمولة في الدراسة ونمط هذه الدراسة، مع وجود دور للفارق في حجم العينات بين الدراسات.</w:t>
      </w:r>
    </w:p>
    <w:tbl>
      <w:tblPr>
        <w:tblStyle w:val="a4"/>
        <w:bidiVisual/>
        <w:tblW w:w="0" w:type="auto"/>
        <w:jc w:val="center"/>
        <w:tblLook w:val="04A0"/>
      </w:tblPr>
      <w:tblGrid>
        <w:gridCol w:w="2840"/>
        <w:gridCol w:w="2604"/>
        <w:gridCol w:w="1356"/>
      </w:tblGrid>
      <w:tr w:rsidR="003C1DAB" w:rsidTr="00CE2E16">
        <w:trPr>
          <w:jc w:val="center"/>
        </w:trPr>
        <w:tc>
          <w:tcPr>
            <w:tcW w:w="2840" w:type="dxa"/>
            <w:shd w:val="clear" w:color="auto" w:fill="F2F2F2" w:themeFill="background1" w:themeFillShade="F2"/>
          </w:tcPr>
          <w:p w:rsidR="003C1DAB" w:rsidRDefault="003C1DA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الورم</w:t>
            </w:r>
          </w:p>
        </w:tc>
        <w:tc>
          <w:tcPr>
            <w:tcW w:w="2604" w:type="dxa"/>
            <w:shd w:val="clear" w:color="auto" w:fill="F2F2F2" w:themeFill="background1" w:themeFillShade="F2"/>
          </w:tcPr>
          <w:p w:rsidR="003C1DAB" w:rsidRPr="002255B7" w:rsidRDefault="003C1DAB" w:rsidP="0024107B">
            <w:pPr>
              <w:jc w:val="both"/>
              <w:rPr>
                <w:rFonts w:ascii="Simplified Arabic" w:eastAsia="Times New Roman" w:hAnsi="Simplified Arabic" w:cs="Simplified Arabic"/>
                <w:sz w:val="28"/>
                <w:szCs w:val="28"/>
                <w:vertAlign w:val="superscript"/>
                <w:rtl/>
              </w:rPr>
            </w:pPr>
            <w:r>
              <w:rPr>
                <w:rFonts w:ascii="Simplified Arabic" w:eastAsia="Times New Roman" w:hAnsi="Simplified Arabic" w:cs="Simplified Arabic" w:hint="cs"/>
                <w:sz w:val="28"/>
                <w:szCs w:val="28"/>
                <w:rtl/>
              </w:rPr>
              <w:t>قاعدة البيانات الامريكية</w:t>
            </w:r>
            <w:r w:rsidR="002255B7">
              <w:rPr>
                <w:rFonts w:ascii="Simplified Arabic" w:eastAsia="Times New Roman" w:hAnsi="Simplified Arabic" w:cs="Simplified Arabic" w:hint="cs"/>
                <w:sz w:val="28"/>
                <w:szCs w:val="28"/>
                <w:vertAlign w:val="superscript"/>
                <w:rtl/>
              </w:rPr>
              <w:t>31</w:t>
            </w:r>
          </w:p>
        </w:tc>
        <w:tc>
          <w:tcPr>
            <w:tcW w:w="1356" w:type="dxa"/>
            <w:shd w:val="clear" w:color="auto" w:fill="F2F2F2" w:themeFill="background1" w:themeFillShade="F2"/>
          </w:tcPr>
          <w:p w:rsidR="003C1DAB" w:rsidRDefault="003C1DAB" w:rsidP="00BE4746">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دراستنا</w:t>
            </w:r>
          </w:p>
        </w:tc>
      </w:tr>
      <w:tr w:rsidR="00BE4746" w:rsidTr="00CE2E16">
        <w:trPr>
          <w:jc w:val="center"/>
        </w:trPr>
        <w:tc>
          <w:tcPr>
            <w:tcW w:w="2840" w:type="dxa"/>
            <w:shd w:val="clear" w:color="auto" w:fill="F2F2F2" w:themeFill="background1" w:themeFillShade="F2"/>
          </w:tcPr>
          <w:p w:rsidR="00BE4746" w:rsidRPr="00BE4746" w:rsidRDefault="00BE4746" w:rsidP="0024107B">
            <w:pPr>
              <w:jc w:val="both"/>
              <w:rPr>
                <w:rFonts w:ascii="Simplified Arabic" w:eastAsia="Times New Roman" w:hAnsi="Simplified Arabic" w:cs="Simplified Arabic"/>
                <w:sz w:val="28"/>
                <w:szCs w:val="28"/>
                <w:rtl/>
              </w:rPr>
            </w:pPr>
            <w:r w:rsidRPr="00BE4746">
              <w:rPr>
                <w:rFonts w:ascii="Simplified Arabic" w:eastAsia="Times New Roman" w:hAnsi="Simplified Arabic" w:cs="Simplified Arabic" w:hint="cs"/>
                <w:sz w:val="28"/>
                <w:szCs w:val="28"/>
                <w:rtl/>
              </w:rPr>
              <w:t>الفترة الزمنية</w:t>
            </w:r>
          </w:p>
        </w:tc>
        <w:tc>
          <w:tcPr>
            <w:tcW w:w="2604" w:type="dxa"/>
            <w:shd w:val="clear" w:color="auto" w:fill="F2F2F2" w:themeFill="background1" w:themeFillShade="F2"/>
          </w:tcPr>
          <w:p w:rsidR="00BE4746" w:rsidRPr="00BE4746" w:rsidRDefault="00BE4746" w:rsidP="00BE4746">
            <w:pPr>
              <w:jc w:val="center"/>
              <w:rPr>
                <w:rFonts w:ascii="Simplified Arabic" w:eastAsia="Times New Roman" w:hAnsi="Simplified Arabic" w:cs="Simplified Arabic"/>
                <w:sz w:val="24"/>
                <w:szCs w:val="24"/>
                <w:rtl/>
              </w:rPr>
            </w:pPr>
            <w:r w:rsidRPr="00BE4746">
              <w:rPr>
                <w:rFonts w:ascii="Simplified Arabic" w:eastAsia="Times New Roman" w:hAnsi="Simplified Arabic" w:cs="Simplified Arabic" w:hint="cs"/>
                <w:sz w:val="24"/>
                <w:szCs w:val="24"/>
                <w:rtl/>
              </w:rPr>
              <w:t>1973-2002</w:t>
            </w:r>
          </w:p>
        </w:tc>
        <w:tc>
          <w:tcPr>
            <w:tcW w:w="1356" w:type="dxa"/>
            <w:shd w:val="clear" w:color="auto" w:fill="F2F2F2" w:themeFill="background1" w:themeFillShade="F2"/>
          </w:tcPr>
          <w:p w:rsidR="00BE4746" w:rsidRPr="00BE4746" w:rsidRDefault="00BE4746" w:rsidP="00BE4746">
            <w:pPr>
              <w:jc w:val="center"/>
              <w:rPr>
                <w:rFonts w:ascii="Simplified Arabic" w:eastAsia="Times New Roman" w:hAnsi="Simplified Arabic" w:cs="Simplified Arabic"/>
                <w:sz w:val="24"/>
                <w:szCs w:val="24"/>
                <w:rtl/>
              </w:rPr>
            </w:pPr>
            <w:r w:rsidRPr="00BE4746">
              <w:rPr>
                <w:rFonts w:ascii="Simplified Arabic" w:eastAsia="Times New Roman" w:hAnsi="Simplified Arabic" w:cs="Simplified Arabic" w:hint="cs"/>
                <w:sz w:val="24"/>
                <w:szCs w:val="24"/>
                <w:rtl/>
              </w:rPr>
              <w:t>2001-2010</w:t>
            </w:r>
          </w:p>
        </w:tc>
      </w:tr>
      <w:tr w:rsidR="003C1DAB" w:rsidTr="003C1DAB">
        <w:trPr>
          <w:jc w:val="center"/>
        </w:trPr>
        <w:tc>
          <w:tcPr>
            <w:tcW w:w="2840" w:type="dxa"/>
          </w:tcPr>
          <w:p w:rsidR="003C1DAB" w:rsidRDefault="003C1DA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الأورام المسخية</w:t>
            </w:r>
          </w:p>
        </w:tc>
        <w:tc>
          <w:tcPr>
            <w:tcW w:w="2604"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39%</w:t>
            </w:r>
          </w:p>
        </w:tc>
        <w:tc>
          <w:tcPr>
            <w:tcW w:w="1356"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91.59%</w:t>
            </w:r>
          </w:p>
        </w:tc>
      </w:tr>
      <w:tr w:rsidR="003C1DAB" w:rsidTr="003C1DAB">
        <w:trPr>
          <w:jc w:val="center"/>
        </w:trPr>
        <w:tc>
          <w:tcPr>
            <w:tcW w:w="2840" w:type="dxa"/>
          </w:tcPr>
          <w:p w:rsidR="003C1DAB" w:rsidRDefault="003C1DA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الورم الإنتاشية</w:t>
            </w:r>
          </w:p>
        </w:tc>
        <w:tc>
          <w:tcPr>
            <w:tcW w:w="2604"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32%</w:t>
            </w:r>
          </w:p>
        </w:tc>
        <w:tc>
          <w:tcPr>
            <w:tcW w:w="1356"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1.87%</w:t>
            </w:r>
          </w:p>
        </w:tc>
      </w:tr>
      <w:tr w:rsidR="003C1DAB" w:rsidTr="003C1DAB">
        <w:trPr>
          <w:jc w:val="center"/>
        </w:trPr>
        <w:tc>
          <w:tcPr>
            <w:tcW w:w="2840" w:type="dxa"/>
          </w:tcPr>
          <w:p w:rsidR="003C1DAB" w:rsidRDefault="003C1DA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الأورام الأخرى</w:t>
            </w:r>
          </w:p>
        </w:tc>
        <w:tc>
          <w:tcPr>
            <w:tcW w:w="2604"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29%</w:t>
            </w:r>
          </w:p>
        </w:tc>
        <w:tc>
          <w:tcPr>
            <w:tcW w:w="1356" w:type="dxa"/>
          </w:tcPr>
          <w:p w:rsidR="003C1DAB" w:rsidRDefault="003C1DAB" w:rsidP="003C1DAB">
            <w:pPr>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6.54%</w:t>
            </w:r>
          </w:p>
        </w:tc>
      </w:tr>
      <w:tr w:rsidR="003C1DAB" w:rsidTr="00CE2E16">
        <w:trPr>
          <w:jc w:val="center"/>
        </w:trPr>
        <w:tc>
          <w:tcPr>
            <w:tcW w:w="6800" w:type="dxa"/>
            <w:gridSpan w:val="3"/>
            <w:shd w:val="clear" w:color="auto" w:fill="D9D9D9" w:themeFill="background1" w:themeFillShade="D9"/>
          </w:tcPr>
          <w:p w:rsidR="003C1DAB" w:rsidRDefault="003C1DAB" w:rsidP="0024107B">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الجدول (31): مقارنة بين نسب التواتر لأورام الخلية المنتشة.</w:t>
            </w:r>
          </w:p>
        </w:tc>
      </w:tr>
    </w:tbl>
    <w:p w:rsidR="009637F0" w:rsidRDefault="009637F0" w:rsidP="003C1DAB">
      <w:pPr>
        <w:spacing w:before="240"/>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أجريت دراسة مقارنة بين مجموعتي حالات وشاهد </w:t>
      </w:r>
      <w:r w:rsidR="00FF5677">
        <w:rPr>
          <w:rFonts w:ascii="Simplified Arabic" w:eastAsia="Times New Roman" w:hAnsi="Simplified Arabic" w:cs="Simplified Arabic" w:hint="cs"/>
          <w:sz w:val="28"/>
          <w:szCs w:val="28"/>
          <w:rtl/>
        </w:rPr>
        <w:t xml:space="preserve">مختارتان بشكل مضبوط من حيث الفترة الزمنية والعمر عند </w:t>
      </w:r>
      <w:r w:rsidR="00523991">
        <w:rPr>
          <w:rFonts w:ascii="Simplified Arabic" w:eastAsia="Times New Roman" w:hAnsi="Simplified Arabic" w:cs="Simplified Arabic" w:hint="cs"/>
          <w:sz w:val="28"/>
          <w:szCs w:val="28"/>
          <w:rtl/>
        </w:rPr>
        <w:t>التشخيص</w:t>
      </w:r>
      <w:r w:rsidR="00433410">
        <w:rPr>
          <w:rFonts w:ascii="Simplified Arabic" w:eastAsia="Times New Roman" w:hAnsi="Simplified Arabic" w:cs="Simplified Arabic" w:hint="cs"/>
          <w:sz w:val="28"/>
          <w:szCs w:val="28"/>
          <w:rtl/>
        </w:rPr>
        <w:t>.</w:t>
      </w:r>
      <w:r w:rsidR="00CE2E16">
        <w:rPr>
          <w:rFonts w:ascii="Simplified Arabic" w:eastAsia="Times New Roman" w:hAnsi="Simplified Arabic" w:cs="Simplified Arabic" w:hint="cs"/>
          <w:sz w:val="28"/>
          <w:szCs w:val="28"/>
          <w:rtl/>
        </w:rPr>
        <w:t xml:space="preserve"> </w:t>
      </w:r>
    </w:p>
    <w:p w:rsidR="00A5708E" w:rsidRDefault="005D0907" w:rsidP="00C65F17">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بالنسبة للحالة الإنجابية؛ كان</w:t>
      </w:r>
      <w:r w:rsidR="002255B7">
        <w:rPr>
          <w:rFonts w:ascii="Simplified Arabic" w:eastAsia="Times New Roman" w:hAnsi="Simplified Arabic" w:cs="Simplified Arabic" w:hint="cs"/>
          <w:sz w:val="28"/>
          <w:szCs w:val="28"/>
          <w:rtl/>
        </w:rPr>
        <w:t>ت</w:t>
      </w:r>
      <w:r>
        <w:rPr>
          <w:rFonts w:ascii="Simplified Arabic" w:eastAsia="Times New Roman" w:hAnsi="Simplified Arabic" w:cs="Simplified Arabic" w:hint="cs"/>
          <w:sz w:val="28"/>
          <w:szCs w:val="28"/>
          <w:rtl/>
        </w:rPr>
        <w:t xml:space="preserve"> 17.59% من المريضات المصابات بورم خلية منتشة </w:t>
      </w:r>
      <w:r w:rsidR="00BE362C">
        <w:rPr>
          <w:rFonts w:ascii="Simplified Arabic" w:eastAsia="Times New Roman" w:hAnsi="Simplified Arabic" w:cs="Simplified Arabic" w:hint="cs"/>
          <w:sz w:val="28"/>
          <w:szCs w:val="28"/>
          <w:rtl/>
        </w:rPr>
        <w:t xml:space="preserve">هن </w:t>
      </w:r>
      <w:r>
        <w:rPr>
          <w:rFonts w:ascii="Simplified Arabic" w:eastAsia="Times New Roman" w:hAnsi="Simplified Arabic" w:cs="Simplified Arabic" w:hint="cs"/>
          <w:sz w:val="28"/>
          <w:szCs w:val="28"/>
          <w:rtl/>
        </w:rPr>
        <w:t>فتيات،</w:t>
      </w:r>
      <w:r w:rsidR="009637F0">
        <w:rPr>
          <w:rFonts w:ascii="Simplified Arabic" w:eastAsia="Times New Roman" w:hAnsi="Simplified Arabic" w:cs="Simplified Arabic" w:hint="cs"/>
          <w:sz w:val="28"/>
          <w:szCs w:val="28"/>
          <w:rtl/>
        </w:rPr>
        <w:t xml:space="preserve"> وبإجراء التحليل الإحصائي لمتغير عدم الإنجاب كانت قيمة</w:t>
      </w:r>
      <w:r>
        <w:rPr>
          <w:rFonts w:ascii="Simplified Arabic" w:eastAsia="Times New Roman" w:hAnsi="Simplified Arabic" w:cs="Simplified Arabic" w:hint="cs"/>
          <w:sz w:val="28"/>
          <w:szCs w:val="28"/>
          <w:rtl/>
        </w:rPr>
        <w:t xml:space="preserve"> </w:t>
      </w:r>
      <w:r w:rsidR="000E1984">
        <w:rPr>
          <w:rFonts w:ascii="Simplified Arabic" w:eastAsia="Times New Roman" w:hAnsi="Simplified Arabic" w:cs="Simplified Arabic" w:hint="cs"/>
          <w:sz w:val="28"/>
          <w:szCs w:val="28"/>
          <w:rtl/>
        </w:rPr>
        <w:t>مستوى الدلالة أصغر من 0.05، وبالتالي فإن عدم الإنجاب كان ذا أهمية إحصائية</w:t>
      </w:r>
      <w:r w:rsidR="00037637">
        <w:rPr>
          <w:rFonts w:ascii="Simplified Arabic" w:eastAsia="Times New Roman" w:hAnsi="Simplified Arabic" w:cs="Simplified Arabic" w:hint="cs"/>
          <w:sz w:val="28"/>
          <w:szCs w:val="28"/>
          <w:rtl/>
        </w:rPr>
        <w:t xml:space="preserve"> في </w:t>
      </w:r>
      <w:r w:rsidR="00C65F17">
        <w:rPr>
          <w:rFonts w:ascii="Simplified Arabic" w:eastAsia="Times New Roman" w:hAnsi="Simplified Arabic" w:cs="Simplified Arabic" w:hint="cs"/>
          <w:sz w:val="28"/>
          <w:szCs w:val="28"/>
          <w:rtl/>
        </w:rPr>
        <w:t>تطور</w:t>
      </w:r>
      <w:r w:rsidR="00037637">
        <w:rPr>
          <w:rFonts w:ascii="Simplified Arabic" w:eastAsia="Times New Roman" w:hAnsi="Simplified Arabic" w:cs="Simplified Arabic" w:hint="cs"/>
          <w:sz w:val="28"/>
          <w:szCs w:val="28"/>
          <w:rtl/>
        </w:rPr>
        <w:t xml:space="preserve"> الورم</w:t>
      </w:r>
      <w:r w:rsidR="00C65F17">
        <w:rPr>
          <w:rFonts w:ascii="Simplified Arabic" w:eastAsia="Times New Roman" w:hAnsi="Simplified Arabic" w:cs="Simplified Arabic" w:hint="cs"/>
          <w:sz w:val="28"/>
          <w:szCs w:val="28"/>
          <w:rtl/>
        </w:rPr>
        <w:t>، و</w:t>
      </w:r>
      <w:r w:rsidR="000E1984">
        <w:rPr>
          <w:rFonts w:ascii="Simplified Arabic" w:eastAsia="Times New Roman" w:hAnsi="Simplified Arabic" w:cs="Simplified Arabic" w:hint="cs"/>
          <w:sz w:val="28"/>
          <w:szCs w:val="28"/>
          <w:rtl/>
        </w:rPr>
        <w:t xml:space="preserve">يعود ذلك إلى صغر عمر المريضات عند تشخيص الإصابة. </w:t>
      </w:r>
      <w:r w:rsidR="00C65F17">
        <w:rPr>
          <w:rFonts w:ascii="Simplified Arabic" w:eastAsia="Times New Roman" w:hAnsi="Simplified Arabic" w:cs="Simplified Arabic" w:hint="cs"/>
          <w:sz w:val="28"/>
          <w:szCs w:val="28"/>
          <w:rtl/>
        </w:rPr>
        <w:t xml:space="preserve">وبالتالي فهو عامل مرافق لتطور الورم أكثر من كونه عامل سببي. </w:t>
      </w:r>
      <w:r w:rsidR="00554F40">
        <w:rPr>
          <w:rFonts w:ascii="Simplified Arabic" w:eastAsia="Times New Roman" w:hAnsi="Simplified Arabic" w:cs="Simplified Arabic" w:hint="cs"/>
          <w:sz w:val="28"/>
          <w:szCs w:val="28"/>
          <w:rtl/>
        </w:rPr>
        <w:t xml:space="preserve">وقد كانت نسبة عديمات الإنجاب في دراسة </w:t>
      </w:r>
      <w:r w:rsidR="00BE4746">
        <w:rPr>
          <w:rFonts w:ascii="Simplified Arabic" w:eastAsia="Times New Roman" w:hAnsi="Simplified Arabic" w:cs="Simplified Arabic" w:hint="cs"/>
          <w:sz w:val="28"/>
          <w:szCs w:val="28"/>
          <w:vertAlign w:val="superscript"/>
          <w:rtl/>
        </w:rPr>
        <w:t>32</w:t>
      </w:r>
      <w:r w:rsidR="00554F40">
        <w:rPr>
          <w:rFonts w:eastAsia="Times New Roman" w:cs="Simplified Arabic"/>
          <w:sz w:val="28"/>
          <w:szCs w:val="28"/>
        </w:rPr>
        <w:t>Kayastha</w:t>
      </w:r>
      <w:r w:rsidR="00554F40">
        <w:rPr>
          <w:rFonts w:eastAsia="Times New Roman" w:cs="Simplified Arabic" w:hint="cs"/>
          <w:sz w:val="28"/>
          <w:szCs w:val="28"/>
          <w:rtl/>
        </w:rPr>
        <w:t xml:space="preserve"> 31.6%. </w:t>
      </w:r>
      <w:r w:rsidR="000E1984">
        <w:rPr>
          <w:rFonts w:ascii="Simplified Arabic" w:eastAsia="Times New Roman" w:hAnsi="Simplified Arabic" w:cs="Simplified Arabic" w:hint="cs"/>
          <w:sz w:val="28"/>
          <w:szCs w:val="28"/>
          <w:rtl/>
        </w:rPr>
        <w:t>فيما لم يكن ل</w:t>
      </w:r>
      <w:r w:rsidR="00A5708E">
        <w:rPr>
          <w:rFonts w:ascii="Simplified Arabic" w:eastAsia="Times New Roman" w:hAnsi="Simplified Arabic" w:cs="Simplified Arabic" w:hint="cs"/>
          <w:sz w:val="28"/>
          <w:szCs w:val="28"/>
          <w:rtl/>
        </w:rPr>
        <w:t>تعدد الولادات أهمية في ذلك.</w:t>
      </w:r>
    </w:p>
    <w:p w:rsidR="00037637" w:rsidRDefault="00A5708E" w:rsidP="00554F40">
      <w:pPr>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شُخِّص الورم أثناء الحمل في 13 حالة (12.04%)،</w:t>
      </w:r>
      <w:r w:rsidR="00554F40">
        <w:rPr>
          <w:rFonts w:ascii="Simplified Arabic" w:eastAsia="Times New Roman" w:hAnsi="Simplified Arabic" w:cs="Simplified Arabic" w:hint="cs"/>
          <w:sz w:val="28"/>
          <w:szCs w:val="28"/>
          <w:rtl/>
        </w:rPr>
        <w:t xml:space="preserve"> أما نسبتهن في دراسة </w:t>
      </w:r>
      <w:r w:rsidR="00554F40">
        <w:rPr>
          <w:rFonts w:eastAsia="Times New Roman" w:cs="Simplified Arabic"/>
          <w:sz w:val="28"/>
          <w:szCs w:val="28"/>
        </w:rPr>
        <w:t>Kayastha</w:t>
      </w:r>
      <w:r w:rsidR="00BE4746">
        <w:rPr>
          <w:rFonts w:eastAsia="Times New Roman" w:cs="Simplified Arabic" w:hint="cs"/>
          <w:sz w:val="28"/>
          <w:szCs w:val="28"/>
          <w:vertAlign w:val="superscript"/>
          <w:rtl/>
        </w:rPr>
        <w:t>32</w:t>
      </w:r>
      <w:r w:rsidR="00554F40">
        <w:rPr>
          <w:rFonts w:eastAsia="Times New Roman" w:cs="Simplified Arabic" w:hint="cs"/>
          <w:sz w:val="28"/>
          <w:szCs w:val="28"/>
          <w:rtl/>
        </w:rPr>
        <w:t xml:space="preserve"> فقد كانت 7.4%.</w:t>
      </w:r>
      <w:r>
        <w:rPr>
          <w:rFonts w:ascii="Simplified Arabic" w:eastAsia="Times New Roman" w:hAnsi="Simplified Arabic" w:cs="Simplified Arabic" w:hint="cs"/>
          <w:sz w:val="28"/>
          <w:szCs w:val="28"/>
          <w:rtl/>
        </w:rPr>
        <w:t xml:space="preserve"> </w:t>
      </w:r>
      <w:r w:rsidR="00554F40">
        <w:rPr>
          <w:rFonts w:ascii="Simplified Arabic" w:eastAsia="Times New Roman" w:hAnsi="Simplified Arabic" w:cs="Simplified Arabic" w:hint="cs"/>
          <w:sz w:val="28"/>
          <w:szCs w:val="28"/>
          <w:rtl/>
        </w:rPr>
        <w:t>وتم وضع التشخيص في حالات ما قبل البلوغ في</w:t>
      </w:r>
      <w:r w:rsidR="00037637">
        <w:rPr>
          <w:rFonts w:ascii="Simplified Arabic" w:eastAsia="Times New Roman" w:hAnsi="Simplified Arabic" w:cs="Simplified Arabic" w:hint="cs"/>
          <w:sz w:val="28"/>
          <w:szCs w:val="28"/>
          <w:rtl/>
        </w:rPr>
        <w:t xml:space="preserve"> 1.85% من الحالات. ولم يكن هناك أهمية لوجود الدورة أو غيابها وكذلك الأمر بالنسبة لانتظام الدورة.</w:t>
      </w:r>
    </w:p>
    <w:p w:rsidR="00FF5677" w:rsidRPr="00F05440" w:rsidRDefault="00F53E4B" w:rsidP="00BE4746">
      <w:pPr>
        <w:jc w:val="both"/>
        <w:rPr>
          <w:rFonts w:eastAsia="Times New Roman" w:cs="Simplified Arabic"/>
          <w:sz w:val="28"/>
          <w:szCs w:val="28"/>
          <w:rtl/>
        </w:rPr>
      </w:pPr>
      <w:r>
        <w:rPr>
          <w:rFonts w:ascii="Simplified Arabic" w:eastAsia="Times New Roman" w:hAnsi="Simplified Arabic" w:cs="Simplified Arabic" w:hint="cs"/>
          <w:sz w:val="28"/>
          <w:szCs w:val="28"/>
          <w:rtl/>
        </w:rPr>
        <w:t>كانت الموجودات الأساسية التي وجهت للتشخيص متنوعة ومختلفة، ولكن معظمها كان نتيجة لتأثير</w:t>
      </w:r>
      <w:r w:rsidR="007A34B5">
        <w:rPr>
          <w:rFonts w:ascii="Simplified Arabic" w:eastAsia="Times New Roman" w:hAnsi="Simplified Arabic" w:cs="Simplified Arabic" w:hint="cs"/>
          <w:sz w:val="28"/>
          <w:szCs w:val="28"/>
          <w:rtl/>
        </w:rPr>
        <w:t xml:space="preserve"> حجم</w:t>
      </w:r>
      <w:r>
        <w:rPr>
          <w:rFonts w:ascii="Simplified Arabic" w:eastAsia="Times New Roman" w:hAnsi="Simplified Arabic" w:cs="Simplified Arabic" w:hint="cs"/>
          <w:sz w:val="28"/>
          <w:szCs w:val="28"/>
          <w:rtl/>
        </w:rPr>
        <w:t xml:space="preserve"> الكتلة الور</w:t>
      </w:r>
      <w:r w:rsidR="007A34B5">
        <w:rPr>
          <w:rFonts w:ascii="Simplified Arabic" w:eastAsia="Times New Roman" w:hAnsi="Simplified Arabic" w:cs="Simplified Arabic" w:hint="cs"/>
          <w:sz w:val="28"/>
          <w:szCs w:val="28"/>
          <w:rtl/>
        </w:rPr>
        <w:t xml:space="preserve">مية أو التغيرات الهرمونية المرافقة، </w:t>
      </w:r>
      <w:r w:rsidR="00C65F17">
        <w:rPr>
          <w:rFonts w:ascii="Simplified Arabic" w:eastAsia="Times New Roman" w:hAnsi="Simplified Arabic" w:cs="Simplified Arabic" w:hint="cs"/>
          <w:sz w:val="28"/>
          <w:szCs w:val="28"/>
          <w:rtl/>
        </w:rPr>
        <w:t xml:space="preserve">مع توارد أكثر من عرض لدى العديد من الحالات، وهذا التنوع والاختلاف امتد إلى الدراسات المنشورة سابقاً، وذلك بسبب اختلاف تسجيل العرض وأهميته من قبل المريضات. </w:t>
      </w:r>
      <w:r w:rsidR="007A34B5">
        <w:rPr>
          <w:rFonts w:ascii="Simplified Arabic" w:eastAsia="Times New Roman" w:hAnsi="Simplified Arabic" w:cs="Simplified Arabic" w:hint="cs"/>
          <w:sz w:val="28"/>
          <w:szCs w:val="28"/>
          <w:rtl/>
        </w:rPr>
        <w:t xml:space="preserve">وجد ألم في منطقة البطن في 46.29% </w:t>
      </w:r>
      <w:r w:rsidR="007A34B5">
        <w:rPr>
          <w:rFonts w:ascii="Simplified Arabic" w:eastAsia="Times New Roman" w:hAnsi="Simplified Arabic" w:cs="Simplified Arabic" w:hint="cs"/>
          <w:sz w:val="28"/>
          <w:szCs w:val="28"/>
          <w:rtl/>
        </w:rPr>
        <w:lastRenderedPageBreak/>
        <w:t>من الحالات، وحس ثقل في البطن لدى 14.81%. أما النزف المهبلي</w:t>
      </w:r>
      <w:r w:rsidR="000E1984">
        <w:rPr>
          <w:rFonts w:ascii="Simplified Arabic" w:eastAsia="Times New Roman" w:hAnsi="Simplified Arabic" w:cs="Simplified Arabic" w:hint="cs"/>
          <w:sz w:val="28"/>
          <w:szCs w:val="28"/>
          <w:rtl/>
        </w:rPr>
        <w:t xml:space="preserve"> </w:t>
      </w:r>
      <w:r w:rsidR="007A34B5">
        <w:rPr>
          <w:rFonts w:ascii="Simplified Arabic" w:eastAsia="Times New Roman" w:hAnsi="Simplified Arabic" w:cs="Simplified Arabic" w:hint="cs"/>
          <w:sz w:val="28"/>
          <w:szCs w:val="28"/>
          <w:rtl/>
        </w:rPr>
        <w:t xml:space="preserve">فقد وجد في 19.45%، </w:t>
      </w:r>
      <w:r w:rsidR="002646A6">
        <w:rPr>
          <w:rFonts w:ascii="Simplified Arabic" w:eastAsia="Times New Roman" w:hAnsi="Simplified Arabic" w:cs="Simplified Arabic" w:hint="cs"/>
          <w:sz w:val="28"/>
          <w:szCs w:val="28"/>
          <w:rtl/>
        </w:rPr>
        <w:t>أما الحالات اللاعرضية فقد وجدت في 1.85% ويضاف لها اكتشاف بالمصادفة أثناء العملية القيصرية في 11.11%.</w:t>
      </w:r>
      <w:r w:rsidR="00F05440">
        <w:rPr>
          <w:rFonts w:ascii="Simplified Arabic" w:eastAsia="Times New Roman" w:hAnsi="Simplified Arabic" w:cs="Simplified Arabic" w:hint="cs"/>
          <w:sz w:val="28"/>
          <w:szCs w:val="28"/>
          <w:rtl/>
        </w:rPr>
        <w:t xml:space="preserve"> وقد كانت الكتلة البطنية أو الحوضية هي الشكوى الأساسية في 63% من المريضات في دراسة </w:t>
      </w:r>
      <w:r w:rsidR="00F05440">
        <w:rPr>
          <w:rFonts w:eastAsia="Times New Roman" w:cs="Simplified Arabic"/>
          <w:sz w:val="28"/>
          <w:szCs w:val="28"/>
        </w:rPr>
        <w:t>Tangjitamol et al</w:t>
      </w:r>
      <w:r w:rsidR="00BE4746">
        <w:rPr>
          <w:rFonts w:eastAsia="Times New Roman" w:cs="Simplified Arabic" w:hint="cs"/>
          <w:sz w:val="28"/>
          <w:szCs w:val="28"/>
          <w:vertAlign w:val="superscript"/>
          <w:rtl/>
        </w:rPr>
        <w:t>74</w:t>
      </w:r>
      <w:r w:rsidR="00F05440">
        <w:rPr>
          <w:rFonts w:eastAsia="Times New Roman" w:cs="Simplified Arabic" w:hint="cs"/>
          <w:sz w:val="28"/>
          <w:szCs w:val="28"/>
          <w:rtl/>
        </w:rPr>
        <w:t>.</w:t>
      </w:r>
      <w:r w:rsidR="009C35CB">
        <w:rPr>
          <w:rFonts w:eastAsia="Times New Roman" w:cs="Simplified Arabic" w:hint="cs"/>
          <w:sz w:val="28"/>
          <w:szCs w:val="28"/>
          <w:rtl/>
        </w:rPr>
        <w:t xml:space="preserve"> فيما ذكرت تقارير </w:t>
      </w:r>
      <w:r w:rsidR="00BE4746">
        <w:rPr>
          <w:rFonts w:eastAsia="Times New Roman" w:cs="Simplified Arabic" w:hint="cs"/>
          <w:sz w:val="28"/>
          <w:szCs w:val="28"/>
          <w:rtl/>
        </w:rPr>
        <w:t>أ</w:t>
      </w:r>
      <w:r w:rsidR="009C35CB">
        <w:rPr>
          <w:rFonts w:eastAsia="Times New Roman" w:cs="Simplified Arabic" w:hint="cs"/>
          <w:sz w:val="28"/>
          <w:szCs w:val="28"/>
          <w:rtl/>
        </w:rPr>
        <w:t>خرى أن الألم البطني والكتلة البطنية كان التظاهر السريري في 85% من المريضات</w:t>
      </w:r>
      <w:r w:rsidR="00BE4746">
        <w:rPr>
          <w:rFonts w:eastAsia="Times New Roman" w:cs="Simplified Arabic" w:hint="cs"/>
          <w:sz w:val="28"/>
          <w:szCs w:val="28"/>
          <w:vertAlign w:val="superscript"/>
          <w:rtl/>
        </w:rPr>
        <w:t>31</w:t>
      </w:r>
      <w:r w:rsidR="009C35CB">
        <w:rPr>
          <w:rFonts w:eastAsia="Times New Roman" w:cs="Simplified Arabic" w:hint="cs"/>
          <w:sz w:val="28"/>
          <w:szCs w:val="28"/>
          <w:rtl/>
        </w:rPr>
        <w:t xml:space="preserve">. وقد سجل </w:t>
      </w:r>
      <w:r w:rsidR="009C35CB">
        <w:rPr>
          <w:rFonts w:eastAsia="Times New Roman" w:cs="Simplified Arabic"/>
          <w:sz w:val="28"/>
          <w:szCs w:val="28"/>
        </w:rPr>
        <w:t>Curtin et al</w:t>
      </w:r>
      <w:r w:rsidR="00BE4746">
        <w:rPr>
          <w:rFonts w:eastAsia="Times New Roman" w:cs="Simplified Arabic" w:hint="cs"/>
          <w:sz w:val="28"/>
          <w:szCs w:val="28"/>
          <w:vertAlign w:val="superscript"/>
          <w:rtl/>
        </w:rPr>
        <w:t>20</w:t>
      </w:r>
      <w:r w:rsidR="009C35CB">
        <w:rPr>
          <w:rFonts w:eastAsia="Times New Roman" w:cs="Simplified Arabic" w:hint="cs"/>
          <w:sz w:val="28"/>
          <w:szCs w:val="28"/>
          <w:rtl/>
        </w:rPr>
        <w:t xml:space="preserve"> في دراستهم نسبة حالات لا عرضية بلغت 25% من الحالات وتم اكتشاف الكتلة الحوضية صدفة.</w:t>
      </w:r>
    </w:p>
    <w:p w:rsidR="002646A6" w:rsidRDefault="002646A6" w:rsidP="002646A6">
      <w:pPr>
        <w:jc w:val="both"/>
        <w:rPr>
          <w:rFonts w:cs="Simplified Arabic"/>
          <w:sz w:val="28"/>
          <w:szCs w:val="28"/>
          <w:rtl/>
          <w:lang w:bidi="ar-SY"/>
        </w:rPr>
      </w:pPr>
      <w:r>
        <w:rPr>
          <w:rFonts w:cs="Simplified Arabic" w:hint="cs"/>
          <w:sz w:val="28"/>
          <w:szCs w:val="28"/>
          <w:rtl/>
          <w:lang w:bidi="ar-SY"/>
        </w:rPr>
        <w:t>في هذه الدراسة</w:t>
      </w:r>
      <w:r w:rsidRPr="009D158B">
        <w:rPr>
          <w:rFonts w:cs="Simplified Arabic" w:hint="cs"/>
          <w:sz w:val="28"/>
          <w:szCs w:val="28"/>
          <w:rtl/>
          <w:lang w:bidi="ar-SY"/>
        </w:rPr>
        <w:t xml:space="preserve"> </w:t>
      </w:r>
      <w:r>
        <w:rPr>
          <w:rFonts w:cs="Simplified Arabic" w:hint="cs"/>
          <w:sz w:val="28"/>
          <w:szCs w:val="28"/>
          <w:rtl/>
          <w:lang w:bidi="ar-SY"/>
        </w:rPr>
        <w:t>لم يك</w:t>
      </w:r>
      <w:r w:rsidRPr="009D158B">
        <w:rPr>
          <w:rFonts w:cs="Simplified Arabic" w:hint="cs"/>
          <w:sz w:val="28"/>
          <w:szCs w:val="28"/>
          <w:rtl/>
          <w:lang w:bidi="ar-SY"/>
        </w:rPr>
        <w:t>ن هناك ترافق هام</w:t>
      </w:r>
      <w:r>
        <w:rPr>
          <w:rFonts w:cs="Simplified Arabic" w:hint="cs"/>
          <w:sz w:val="28"/>
          <w:szCs w:val="28"/>
          <w:rtl/>
          <w:lang w:bidi="ar-SY"/>
        </w:rPr>
        <w:t xml:space="preserve"> إحصائيا بين أورام الخلية المنتشة و</w:t>
      </w:r>
      <w:r w:rsidRPr="009D158B">
        <w:rPr>
          <w:rFonts w:cs="Simplified Arabic" w:hint="cs"/>
          <w:sz w:val="28"/>
          <w:szCs w:val="28"/>
          <w:rtl/>
          <w:lang w:bidi="ar-SY"/>
        </w:rPr>
        <w:t>كل من العوامل</w:t>
      </w:r>
      <w:r>
        <w:rPr>
          <w:rFonts w:cs="Simplified Arabic" w:hint="cs"/>
          <w:sz w:val="28"/>
          <w:szCs w:val="28"/>
          <w:rtl/>
          <w:lang w:bidi="ar-SY"/>
        </w:rPr>
        <w:t xml:space="preserve"> التالية: </w:t>
      </w:r>
      <w:r w:rsidRPr="009D158B">
        <w:rPr>
          <w:rFonts w:cs="Simplified Arabic" w:hint="cs"/>
          <w:sz w:val="28"/>
          <w:szCs w:val="28"/>
          <w:rtl/>
          <w:lang w:bidi="ar-SY"/>
        </w:rPr>
        <w:t xml:space="preserve">الداء السكري </w:t>
      </w:r>
      <w:r w:rsidRPr="009D158B">
        <w:rPr>
          <w:rFonts w:cs="Simplified Arabic"/>
          <w:sz w:val="28"/>
          <w:szCs w:val="28"/>
          <w:rtl/>
          <w:lang w:bidi="ar-SY"/>
        </w:rPr>
        <w:t>–</w:t>
      </w:r>
      <w:r w:rsidRPr="009D158B">
        <w:rPr>
          <w:rFonts w:cs="Simplified Arabic" w:hint="cs"/>
          <w:sz w:val="28"/>
          <w:szCs w:val="28"/>
          <w:rtl/>
          <w:lang w:bidi="ar-SY"/>
        </w:rPr>
        <w:t xml:space="preserve"> ارتفاع الضغط ا</w:t>
      </w:r>
      <w:r>
        <w:rPr>
          <w:rFonts w:cs="Simplified Arabic" w:hint="cs"/>
          <w:sz w:val="28"/>
          <w:szCs w:val="28"/>
          <w:rtl/>
          <w:lang w:bidi="ar-SY"/>
        </w:rPr>
        <w:t>لشرياني - التدخين</w:t>
      </w:r>
      <w:r w:rsidRPr="009D158B">
        <w:rPr>
          <w:rFonts w:cs="Simplified Arabic" w:hint="cs"/>
          <w:sz w:val="28"/>
          <w:szCs w:val="28"/>
          <w:rtl/>
          <w:lang w:bidi="ar-SY"/>
        </w:rPr>
        <w:t>.</w:t>
      </w:r>
    </w:p>
    <w:p w:rsidR="009A6225" w:rsidRDefault="0032451B" w:rsidP="00A23940">
      <w:pPr>
        <w:jc w:val="both"/>
        <w:rPr>
          <w:rFonts w:cs="Simplified Arabic"/>
          <w:sz w:val="28"/>
          <w:szCs w:val="28"/>
          <w:rtl/>
        </w:rPr>
      </w:pPr>
      <w:r>
        <w:rPr>
          <w:rFonts w:cs="Simplified Arabic" w:hint="cs"/>
          <w:sz w:val="28"/>
          <w:szCs w:val="28"/>
          <w:rtl/>
          <w:lang w:bidi="ar-SY"/>
        </w:rPr>
        <w:t xml:space="preserve">تم تحديد عدة واسمات ورمية ذات أهمية في مراقبة ومتابعة الحالات الورمية المبيضية ومن بينها أورام </w:t>
      </w:r>
      <w:r w:rsidR="00036BCE">
        <w:rPr>
          <w:rFonts w:cs="Simplified Arabic" w:hint="cs"/>
          <w:sz w:val="28"/>
          <w:szCs w:val="28"/>
          <w:rtl/>
          <w:lang w:bidi="ar-SY"/>
        </w:rPr>
        <w:t xml:space="preserve">الخلية </w:t>
      </w:r>
      <w:r>
        <w:rPr>
          <w:rFonts w:cs="Simplified Arabic" w:hint="cs"/>
          <w:sz w:val="28"/>
          <w:szCs w:val="28"/>
          <w:rtl/>
          <w:lang w:bidi="ar-SY"/>
        </w:rPr>
        <w:t xml:space="preserve">المنتشة </w:t>
      </w:r>
      <w:r w:rsidR="00036BCE">
        <w:rPr>
          <w:rFonts w:cs="Simplified Arabic" w:hint="cs"/>
          <w:sz w:val="28"/>
          <w:szCs w:val="28"/>
          <w:rtl/>
          <w:lang w:bidi="ar-SY"/>
        </w:rPr>
        <w:t>و</w:t>
      </w:r>
      <w:r>
        <w:rPr>
          <w:rFonts w:cs="Simplified Arabic" w:hint="cs"/>
          <w:sz w:val="28"/>
          <w:szCs w:val="28"/>
          <w:rtl/>
          <w:lang w:bidi="ar-SY"/>
        </w:rPr>
        <w:t>التي</w:t>
      </w:r>
      <w:r w:rsidR="00036BCE">
        <w:rPr>
          <w:rFonts w:cs="Simplified Arabic" w:hint="cs"/>
          <w:sz w:val="28"/>
          <w:szCs w:val="28"/>
          <w:rtl/>
          <w:lang w:bidi="ar-SY"/>
        </w:rPr>
        <w:t xml:space="preserve"> تفرز عدة مواد يمكن اعتبارها واسمات لها وهي </w:t>
      </w:r>
      <w:r w:rsidR="00036BCE">
        <w:rPr>
          <w:rFonts w:cs="Simplified Arabic"/>
          <w:sz w:val="28"/>
          <w:szCs w:val="28"/>
          <w:lang w:bidi="ar-SY"/>
        </w:rPr>
        <w:t>FP</w:t>
      </w:r>
      <w:r w:rsidR="00036BCE">
        <w:rPr>
          <w:rFonts w:ascii="Times New Roman" w:hAnsi="Times New Roman" w:cs="Times New Roman"/>
          <w:sz w:val="28"/>
          <w:szCs w:val="28"/>
          <w:rtl/>
          <w:lang w:bidi="ar-SY"/>
        </w:rPr>
        <w:t>α</w:t>
      </w:r>
      <w:r w:rsidR="00036BCE">
        <w:rPr>
          <w:rFonts w:cs="Simplified Arabic" w:hint="cs"/>
          <w:sz w:val="28"/>
          <w:szCs w:val="28"/>
          <w:rtl/>
          <w:lang w:bidi="ar-SY"/>
        </w:rPr>
        <w:t xml:space="preserve"> و</w:t>
      </w:r>
      <w:r w:rsidR="00036BCE">
        <w:rPr>
          <w:rFonts w:cs="Simplified Arabic"/>
          <w:sz w:val="28"/>
          <w:szCs w:val="28"/>
          <w:lang w:bidi="ar-SY"/>
        </w:rPr>
        <w:t>HCG</w:t>
      </w:r>
      <w:r w:rsidR="00036BCE">
        <w:rPr>
          <w:rFonts w:ascii="Times New Roman" w:hAnsi="Times New Roman" w:cs="Times New Roman"/>
          <w:sz w:val="28"/>
          <w:szCs w:val="28"/>
          <w:rtl/>
          <w:lang w:bidi="ar-SY"/>
        </w:rPr>
        <w:t>β</w:t>
      </w:r>
      <w:r w:rsidR="00036BCE">
        <w:rPr>
          <w:rFonts w:cs="Simplified Arabic" w:hint="cs"/>
          <w:sz w:val="28"/>
          <w:szCs w:val="28"/>
          <w:rtl/>
          <w:lang w:bidi="ar-SY"/>
        </w:rPr>
        <w:t xml:space="preserve"> و </w:t>
      </w:r>
      <w:r w:rsidR="00036BCE">
        <w:rPr>
          <w:rFonts w:cs="Simplified Arabic"/>
          <w:sz w:val="28"/>
          <w:szCs w:val="28"/>
          <w:lang w:bidi="ar-SY"/>
        </w:rPr>
        <w:t>LDH</w:t>
      </w:r>
      <w:r w:rsidR="00036BCE">
        <w:rPr>
          <w:rFonts w:cs="Simplified Arabic" w:hint="cs"/>
          <w:sz w:val="28"/>
          <w:szCs w:val="28"/>
          <w:rtl/>
          <w:lang w:bidi="ar-SY"/>
        </w:rPr>
        <w:t>،</w:t>
      </w:r>
      <w:r w:rsidR="00A23940">
        <w:rPr>
          <w:rFonts w:cs="Simplified Arabic" w:hint="cs"/>
          <w:sz w:val="28"/>
          <w:szCs w:val="28"/>
          <w:vertAlign w:val="superscript"/>
          <w:rtl/>
          <w:lang w:bidi="ar-SY"/>
        </w:rPr>
        <w:t>66</w:t>
      </w:r>
      <w:r w:rsidR="00036BCE">
        <w:rPr>
          <w:rFonts w:cs="Simplified Arabic" w:hint="cs"/>
          <w:sz w:val="28"/>
          <w:szCs w:val="28"/>
          <w:rtl/>
          <w:lang w:bidi="ar-SY"/>
        </w:rPr>
        <w:t xml:space="preserve"> بالنسبة لـ </w:t>
      </w:r>
      <w:r w:rsidR="00036BCE">
        <w:rPr>
          <w:rFonts w:cs="Simplified Arabic"/>
          <w:sz w:val="28"/>
          <w:szCs w:val="28"/>
          <w:lang w:bidi="ar-SY"/>
        </w:rPr>
        <w:t>FP</w:t>
      </w:r>
      <w:r w:rsidR="00036BCE">
        <w:rPr>
          <w:rFonts w:ascii="Times New Roman" w:hAnsi="Times New Roman" w:cs="Times New Roman"/>
          <w:sz w:val="28"/>
          <w:szCs w:val="28"/>
          <w:rtl/>
          <w:lang w:bidi="ar-SY"/>
        </w:rPr>
        <w:t>α</w:t>
      </w:r>
      <w:r w:rsidR="00036BCE">
        <w:rPr>
          <w:rFonts w:cs="Simplified Arabic" w:hint="cs"/>
          <w:sz w:val="28"/>
          <w:szCs w:val="28"/>
          <w:rtl/>
          <w:lang w:bidi="ar-SY"/>
        </w:rPr>
        <w:t xml:space="preserve"> فقد وجد عيار له في حالتين فقط، وكانتا لورم مختلط لدى فتاتين صغيرتين بالعمر، على الرغم من أن الدراسات تقرر أنه واسم جيد في حال ورم الكيس المحي</w:t>
      </w:r>
      <w:r w:rsidR="00866749">
        <w:rPr>
          <w:rFonts w:cs="Simplified Arabic" w:hint="cs"/>
          <w:sz w:val="28"/>
          <w:szCs w:val="28"/>
          <w:vertAlign w:val="superscript"/>
          <w:rtl/>
          <w:lang w:bidi="ar-SY"/>
        </w:rPr>
        <w:t>53</w:t>
      </w:r>
      <w:r w:rsidR="00036BCE">
        <w:rPr>
          <w:rFonts w:cs="Simplified Arabic" w:hint="cs"/>
          <w:sz w:val="28"/>
          <w:szCs w:val="28"/>
          <w:rtl/>
          <w:lang w:bidi="ar-SY"/>
        </w:rPr>
        <w:t xml:space="preserve">. أما </w:t>
      </w:r>
      <w:r w:rsidR="00036BCE">
        <w:rPr>
          <w:rFonts w:cs="Simplified Arabic"/>
          <w:sz w:val="28"/>
          <w:szCs w:val="28"/>
          <w:lang w:bidi="ar-SY"/>
        </w:rPr>
        <w:t>HCG</w:t>
      </w:r>
      <w:r w:rsidR="00036BCE">
        <w:rPr>
          <w:rFonts w:ascii="Times New Roman" w:hAnsi="Times New Roman" w:cs="Times New Roman"/>
          <w:sz w:val="28"/>
          <w:szCs w:val="28"/>
          <w:rtl/>
          <w:lang w:bidi="ar-SY"/>
        </w:rPr>
        <w:t>β</w:t>
      </w:r>
      <w:r w:rsidR="00036BCE">
        <w:rPr>
          <w:rFonts w:cs="Simplified Arabic" w:hint="cs"/>
          <w:sz w:val="28"/>
          <w:szCs w:val="28"/>
          <w:rtl/>
          <w:lang w:bidi="ar-SY"/>
        </w:rPr>
        <w:t xml:space="preserve"> فقد وجدت قيم له في 5 حالات؛ أربع منها كانت لحالات ورم مسخي ناضج وكانت القيم كما هو متوقع سلبية لأن هذه الاورام لا تفرزه كواسم ورمي. ولكن بشكل مغاير لما هو مطلوب فقد وجد عيار لـ </w:t>
      </w:r>
      <w:r w:rsidR="00036BCE">
        <w:rPr>
          <w:rFonts w:cs="Simplified Arabic"/>
          <w:sz w:val="28"/>
          <w:szCs w:val="28"/>
          <w:lang w:bidi="ar-SY"/>
        </w:rPr>
        <w:t>CA</w:t>
      </w:r>
      <w:r w:rsidR="00036BCE" w:rsidRPr="00A23940">
        <w:rPr>
          <w:rFonts w:cs="Simplified Arabic"/>
          <w:sz w:val="28"/>
          <w:szCs w:val="28"/>
          <w:vertAlign w:val="subscript"/>
          <w:lang w:bidi="ar-SY"/>
        </w:rPr>
        <w:t>125</w:t>
      </w:r>
      <w:r w:rsidR="00036BCE">
        <w:rPr>
          <w:rFonts w:cs="Simplified Arabic" w:hint="cs"/>
          <w:sz w:val="28"/>
          <w:szCs w:val="28"/>
          <w:rtl/>
          <w:lang w:bidi="ar-SY"/>
        </w:rPr>
        <w:t xml:space="preserve"> في 28 حالة،</w:t>
      </w:r>
      <w:r w:rsidR="009B124C">
        <w:rPr>
          <w:rFonts w:cs="Simplified Arabic" w:hint="cs"/>
          <w:sz w:val="28"/>
          <w:szCs w:val="28"/>
          <w:rtl/>
          <w:lang w:bidi="ar-SY"/>
        </w:rPr>
        <w:t xml:space="preserve"> كانت القيم في 22 حالة ضمن المجال الطبيعي، وباقي الحالات مرتفعة بشكل معتدل. كانت 23 حالة منها لورم مسخي ناضج "لا يفرز هذا الواسم"،</w:t>
      </w:r>
      <w:r w:rsidR="00F05440">
        <w:rPr>
          <w:rFonts w:cs="Simplified Arabic" w:hint="cs"/>
          <w:sz w:val="28"/>
          <w:szCs w:val="28"/>
          <w:rtl/>
          <w:lang w:bidi="ar-SY"/>
        </w:rPr>
        <w:t xml:space="preserve"> </w:t>
      </w:r>
      <w:r w:rsidR="00A23940">
        <w:rPr>
          <w:rFonts w:cs="Simplified Arabic" w:hint="cs"/>
          <w:sz w:val="28"/>
          <w:szCs w:val="28"/>
          <w:rtl/>
          <w:lang w:bidi="ar-SY"/>
        </w:rPr>
        <w:t xml:space="preserve">وتعكس هذه </w:t>
      </w:r>
      <w:r w:rsidR="00F05440">
        <w:rPr>
          <w:rFonts w:cs="Simplified Arabic" w:hint="cs"/>
          <w:sz w:val="28"/>
          <w:szCs w:val="28"/>
          <w:rtl/>
          <w:lang w:bidi="ar-SY"/>
        </w:rPr>
        <w:t>البيانات قلة الاهتمام بموضوع الواسمات الورمية لدى مريضاتنا على ال</w:t>
      </w:r>
      <w:r w:rsidR="00BE4746">
        <w:rPr>
          <w:rFonts w:cs="Simplified Arabic" w:hint="cs"/>
          <w:sz w:val="28"/>
          <w:szCs w:val="28"/>
          <w:rtl/>
          <w:lang w:bidi="ar-SY"/>
        </w:rPr>
        <w:t>ر</w:t>
      </w:r>
      <w:r w:rsidR="00F05440">
        <w:rPr>
          <w:rFonts w:cs="Simplified Arabic" w:hint="cs"/>
          <w:sz w:val="28"/>
          <w:szCs w:val="28"/>
          <w:rtl/>
          <w:lang w:bidi="ar-SY"/>
        </w:rPr>
        <w:t>غم من الاهتمام العالمي المتزايد بهذه الاختبارات</w:t>
      </w:r>
      <w:r w:rsidR="00BE4746">
        <w:rPr>
          <w:rFonts w:cs="Simplified Arabic" w:hint="cs"/>
          <w:sz w:val="28"/>
          <w:szCs w:val="28"/>
          <w:vertAlign w:val="superscript"/>
          <w:rtl/>
          <w:lang w:bidi="ar-SY"/>
        </w:rPr>
        <w:t>1.7</w:t>
      </w:r>
      <w:r w:rsidR="00F05440">
        <w:rPr>
          <w:rFonts w:cs="Simplified Arabic" w:hint="cs"/>
          <w:sz w:val="28"/>
          <w:szCs w:val="28"/>
          <w:rtl/>
          <w:lang w:bidi="ar-SY"/>
        </w:rPr>
        <w:t xml:space="preserve">، وقد ذكرت دراسة </w:t>
      </w:r>
      <w:r w:rsidR="00BE4746">
        <w:rPr>
          <w:rFonts w:cs="Simplified Arabic" w:hint="cs"/>
          <w:sz w:val="28"/>
          <w:szCs w:val="28"/>
          <w:vertAlign w:val="superscript"/>
          <w:rtl/>
          <w:lang w:bidi="ar-SY"/>
        </w:rPr>
        <w:t>74</w:t>
      </w:r>
      <w:r w:rsidR="00F05440">
        <w:rPr>
          <w:rFonts w:cs="Simplified Arabic"/>
          <w:sz w:val="28"/>
          <w:szCs w:val="28"/>
          <w:lang w:bidi="ar-SY"/>
        </w:rPr>
        <w:t>Tangjitamol et al</w:t>
      </w:r>
      <w:r w:rsidR="00F05440">
        <w:rPr>
          <w:rFonts w:cs="Simplified Arabic" w:hint="cs"/>
          <w:sz w:val="28"/>
          <w:szCs w:val="28"/>
          <w:rtl/>
        </w:rPr>
        <w:t xml:space="preserve"> أن ارتفاع الواسمات الورمية كان المشعر الإنذاري الأسوأ.</w:t>
      </w:r>
    </w:p>
    <w:p w:rsidR="009B124C" w:rsidRDefault="009B124C" w:rsidP="00776ABB">
      <w:pPr>
        <w:jc w:val="both"/>
        <w:rPr>
          <w:rFonts w:cs="Simplified Arabic"/>
          <w:sz w:val="28"/>
          <w:szCs w:val="28"/>
          <w:rtl/>
        </w:rPr>
      </w:pPr>
      <w:r>
        <w:rPr>
          <w:rFonts w:cs="Simplified Arabic" w:hint="cs"/>
          <w:sz w:val="28"/>
          <w:szCs w:val="28"/>
          <w:rtl/>
          <w:lang w:bidi="ar-SY"/>
        </w:rPr>
        <w:t>أما خصائص العمل الجراحي فقد كانت كما يلي: أجريت الجراحة بال</w:t>
      </w:r>
      <w:r w:rsidR="00B25F52">
        <w:rPr>
          <w:rFonts w:cs="Simplified Arabic" w:hint="cs"/>
          <w:sz w:val="28"/>
          <w:szCs w:val="28"/>
          <w:rtl/>
          <w:lang w:bidi="ar-SY"/>
        </w:rPr>
        <w:t>طريقة التنظيرية في 4 حالات (3.7%</w:t>
      </w:r>
      <w:r>
        <w:rPr>
          <w:rFonts w:cs="Simplified Arabic" w:hint="cs"/>
          <w:sz w:val="28"/>
          <w:szCs w:val="28"/>
          <w:rtl/>
          <w:lang w:bidi="ar-SY"/>
        </w:rPr>
        <w:t>)، و</w:t>
      </w:r>
      <w:r w:rsidR="00B25F52">
        <w:rPr>
          <w:rFonts w:cs="Simplified Arabic" w:hint="cs"/>
          <w:sz w:val="28"/>
          <w:szCs w:val="28"/>
          <w:rtl/>
          <w:lang w:bidi="ar-SY"/>
        </w:rPr>
        <w:t>واحدة منها تم اللجوء للجراحة التقليدية لاستكمال الجراحة.</w:t>
      </w:r>
      <w:r w:rsidR="00776ABB">
        <w:rPr>
          <w:rFonts w:cs="Simplified Arabic" w:hint="cs"/>
          <w:sz w:val="28"/>
          <w:szCs w:val="28"/>
          <w:rtl/>
          <w:lang w:bidi="ar-SY"/>
        </w:rPr>
        <w:t xml:space="preserve"> هذه النسبة منخفضة مقارنة مع تقارير منشورة عالمية حول أمان هذا الإجراء وفعاليته في علاج الحالات في المراحل الباكرة كما ورد في دراسة </w:t>
      </w:r>
      <w:r w:rsidR="00776ABB">
        <w:rPr>
          <w:rFonts w:cs="Simplified Arabic"/>
          <w:sz w:val="28"/>
          <w:szCs w:val="28"/>
          <w:lang w:bidi="ar-SY"/>
        </w:rPr>
        <w:t>Chi et al</w:t>
      </w:r>
      <w:r w:rsidR="00BE4746">
        <w:rPr>
          <w:rFonts w:cs="Simplified Arabic" w:hint="cs"/>
          <w:sz w:val="28"/>
          <w:szCs w:val="28"/>
          <w:vertAlign w:val="superscript"/>
          <w:rtl/>
          <w:lang w:bidi="ar-SY"/>
        </w:rPr>
        <w:t>16</w:t>
      </w:r>
      <w:r w:rsidR="00776ABB">
        <w:rPr>
          <w:rFonts w:cs="Simplified Arabic" w:hint="cs"/>
          <w:sz w:val="28"/>
          <w:szCs w:val="28"/>
          <w:rtl/>
        </w:rPr>
        <w:t>.</w:t>
      </w:r>
    </w:p>
    <w:p w:rsidR="00B25F52" w:rsidRDefault="00B25F52" w:rsidP="009B124C">
      <w:pPr>
        <w:jc w:val="both"/>
        <w:rPr>
          <w:rFonts w:cs="Simplified Arabic"/>
          <w:sz w:val="28"/>
          <w:szCs w:val="28"/>
          <w:rtl/>
          <w:lang w:bidi="ar-SY"/>
        </w:rPr>
      </w:pPr>
      <w:r>
        <w:rPr>
          <w:rFonts w:cs="Simplified Arabic" w:hint="cs"/>
          <w:sz w:val="28"/>
          <w:szCs w:val="28"/>
          <w:rtl/>
          <w:lang w:bidi="ar-SY"/>
        </w:rPr>
        <w:lastRenderedPageBreak/>
        <w:t xml:space="preserve">كانت الجراحة أولية في 102 حالة (94.44%). وتطلب فتح البطن مرة أخرى 6 مرات، وذكر في إضبارة إحدى المريضات </w:t>
      </w:r>
      <w:r w:rsidR="00A23940">
        <w:rPr>
          <w:rFonts w:cs="Simplified Arabic" w:hint="cs"/>
          <w:sz w:val="28"/>
          <w:szCs w:val="28"/>
          <w:rtl/>
          <w:lang w:bidi="ar-SY"/>
        </w:rPr>
        <w:t>أن</w:t>
      </w:r>
      <w:r>
        <w:rPr>
          <w:rFonts w:cs="Simplified Arabic" w:hint="cs"/>
          <w:sz w:val="28"/>
          <w:szCs w:val="28"/>
          <w:rtl/>
          <w:lang w:bidi="ar-SY"/>
        </w:rPr>
        <w:t xml:space="preserve"> اللجوء لإعادة فتح البطن كان بسبب عدم توفر طبيب تشريح مرضي لقراءة نتيجة الخزعة المجمدة.</w:t>
      </w:r>
    </w:p>
    <w:p w:rsidR="00B25F52" w:rsidRDefault="00B25F52" w:rsidP="00776ABB">
      <w:pPr>
        <w:jc w:val="both"/>
        <w:rPr>
          <w:rFonts w:cs="Simplified Arabic"/>
          <w:sz w:val="28"/>
          <w:szCs w:val="28"/>
          <w:rtl/>
        </w:rPr>
      </w:pPr>
      <w:r>
        <w:rPr>
          <w:rFonts w:cs="Simplified Arabic" w:hint="cs"/>
          <w:sz w:val="28"/>
          <w:szCs w:val="28"/>
          <w:rtl/>
          <w:lang w:bidi="ar-SY"/>
        </w:rPr>
        <w:t>وكان نمط الجراحة المجرى محافظاً على الخصوبة "استئصال الكيسة أو</w:t>
      </w:r>
      <w:r w:rsidR="00776ABB">
        <w:rPr>
          <w:rFonts w:cs="Simplified Arabic" w:hint="cs"/>
          <w:sz w:val="28"/>
          <w:szCs w:val="28"/>
          <w:rtl/>
          <w:lang w:bidi="ar-SY"/>
        </w:rPr>
        <w:t xml:space="preserve"> </w:t>
      </w:r>
      <w:r>
        <w:rPr>
          <w:rFonts w:cs="Simplified Arabic" w:hint="cs"/>
          <w:sz w:val="28"/>
          <w:szCs w:val="28"/>
          <w:rtl/>
          <w:lang w:bidi="ar-SY"/>
        </w:rPr>
        <w:t>الملحقات في جهة واحدة فقط" في 75.92% من الحالات.</w:t>
      </w:r>
      <w:r w:rsidR="00F05440">
        <w:rPr>
          <w:rFonts w:cs="Simplified Arabic" w:hint="cs"/>
          <w:sz w:val="28"/>
          <w:szCs w:val="28"/>
          <w:rtl/>
          <w:lang w:bidi="ar-SY"/>
        </w:rPr>
        <w:t xml:space="preserve"> وهي نسبة متقاربة مع النسبة التي سجلت في </w:t>
      </w:r>
      <w:r w:rsidR="001473E9">
        <w:rPr>
          <w:rFonts w:cs="Simplified Arabic" w:hint="cs"/>
          <w:sz w:val="28"/>
          <w:szCs w:val="28"/>
          <w:rtl/>
          <w:lang w:bidi="ar-SY"/>
        </w:rPr>
        <w:t xml:space="preserve">دراسة </w:t>
      </w:r>
      <w:r w:rsidR="00BE4746">
        <w:rPr>
          <w:rFonts w:cs="Simplified Arabic" w:hint="cs"/>
          <w:sz w:val="28"/>
          <w:szCs w:val="28"/>
          <w:vertAlign w:val="superscript"/>
          <w:rtl/>
          <w:lang w:bidi="ar-SY"/>
        </w:rPr>
        <w:t>8</w:t>
      </w:r>
      <w:r w:rsidR="001473E9">
        <w:rPr>
          <w:rFonts w:cs="Simplified Arabic"/>
          <w:sz w:val="28"/>
          <w:szCs w:val="28"/>
          <w:lang w:bidi="ar-SY"/>
        </w:rPr>
        <w:t>Biswajit et al</w:t>
      </w:r>
      <w:r w:rsidR="006669E1">
        <w:rPr>
          <w:rFonts w:cs="Simplified Arabic" w:hint="cs"/>
          <w:sz w:val="28"/>
          <w:szCs w:val="28"/>
          <w:rtl/>
        </w:rPr>
        <w:t xml:space="preserve"> والتي بلغت 70% من المريضات، أما </w:t>
      </w:r>
      <w:r w:rsidR="00F05440">
        <w:rPr>
          <w:rFonts w:cs="Simplified Arabic" w:hint="cs"/>
          <w:sz w:val="28"/>
          <w:szCs w:val="28"/>
          <w:rtl/>
          <w:lang w:bidi="ar-SY"/>
        </w:rPr>
        <w:t xml:space="preserve">دراسة </w:t>
      </w:r>
      <w:r w:rsidR="00F05440">
        <w:rPr>
          <w:rFonts w:cs="Simplified Arabic"/>
          <w:sz w:val="28"/>
          <w:szCs w:val="28"/>
          <w:lang w:bidi="ar-SY"/>
        </w:rPr>
        <w:t>Tangjitamol et al</w:t>
      </w:r>
      <w:r w:rsidR="00BE4746">
        <w:rPr>
          <w:rFonts w:cs="Simplified Arabic" w:hint="cs"/>
          <w:sz w:val="28"/>
          <w:szCs w:val="28"/>
          <w:vertAlign w:val="superscript"/>
          <w:rtl/>
          <w:lang w:bidi="ar-SY"/>
        </w:rPr>
        <w:t>74</w:t>
      </w:r>
      <w:r w:rsidR="006669E1">
        <w:rPr>
          <w:rFonts w:cs="Simplified Arabic" w:hint="cs"/>
          <w:sz w:val="28"/>
          <w:szCs w:val="28"/>
          <w:rtl/>
        </w:rPr>
        <w:t xml:space="preserve"> فقد سجل</w:t>
      </w:r>
      <w:r w:rsidR="00F05440">
        <w:rPr>
          <w:rFonts w:cs="Simplified Arabic" w:hint="cs"/>
          <w:sz w:val="28"/>
          <w:szCs w:val="28"/>
          <w:rtl/>
        </w:rPr>
        <w:t>ت</w:t>
      </w:r>
      <w:r w:rsidR="006669E1">
        <w:rPr>
          <w:rFonts w:cs="Simplified Arabic" w:hint="cs"/>
          <w:sz w:val="28"/>
          <w:szCs w:val="28"/>
          <w:rtl/>
        </w:rPr>
        <w:t xml:space="preserve"> نسبة</w:t>
      </w:r>
      <w:r w:rsidR="00F05440">
        <w:rPr>
          <w:rFonts w:cs="Simplified Arabic" w:hint="cs"/>
          <w:sz w:val="28"/>
          <w:szCs w:val="28"/>
          <w:rtl/>
        </w:rPr>
        <w:t xml:space="preserve"> 73% من الم</w:t>
      </w:r>
      <w:r w:rsidR="00F56D34">
        <w:rPr>
          <w:rFonts w:cs="Simplified Arabic" w:hint="cs"/>
          <w:sz w:val="28"/>
          <w:szCs w:val="28"/>
          <w:rtl/>
        </w:rPr>
        <w:t>ريضات</w:t>
      </w:r>
      <w:r w:rsidR="00F05440">
        <w:rPr>
          <w:rFonts w:cs="Simplified Arabic" w:hint="cs"/>
          <w:sz w:val="28"/>
          <w:szCs w:val="28"/>
          <w:rtl/>
        </w:rPr>
        <w:t xml:space="preserve">. </w:t>
      </w:r>
      <w:r w:rsidR="00776ABB">
        <w:rPr>
          <w:rFonts w:cs="Simplified Arabic" w:hint="cs"/>
          <w:sz w:val="28"/>
          <w:szCs w:val="28"/>
          <w:rtl/>
        </w:rPr>
        <w:t xml:space="preserve">وأقر </w:t>
      </w:r>
      <w:r w:rsidR="00776ABB">
        <w:rPr>
          <w:rFonts w:cs="Simplified Arabic"/>
          <w:sz w:val="28"/>
          <w:szCs w:val="28"/>
        </w:rPr>
        <w:t>Beiner et al</w:t>
      </w:r>
      <w:r w:rsidR="00BE4746">
        <w:rPr>
          <w:rFonts w:cs="Simplified Arabic" w:hint="cs"/>
          <w:sz w:val="28"/>
          <w:szCs w:val="28"/>
          <w:vertAlign w:val="superscript"/>
          <w:rtl/>
        </w:rPr>
        <w:t>6</w:t>
      </w:r>
      <w:r w:rsidR="00776ABB">
        <w:rPr>
          <w:rFonts w:cs="Simplified Arabic" w:hint="cs"/>
          <w:sz w:val="28"/>
          <w:szCs w:val="28"/>
          <w:rtl/>
        </w:rPr>
        <w:t xml:space="preserve"> في دراستهم أن استئصال الملحقات وحيد الجانب هو الرعاية المعيارية لمريضات أورام الخلية المنتش</w:t>
      </w:r>
      <w:r w:rsidR="00866749">
        <w:rPr>
          <w:rFonts w:cs="Simplified Arabic" w:hint="cs"/>
          <w:sz w:val="28"/>
          <w:szCs w:val="28"/>
          <w:rtl/>
        </w:rPr>
        <w:t xml:space="preserve">ة الخبيثة في سن النشاط التناسلي، وهو ماتوصلت إليه دراسة </w:t>
      </w:r>
      <w:r w:rsidR="00866749">
        <w:rPr>
          <w:rFonts w:cs="Simplified Arabic"/>
          <w:sz w:val="28"/>
          <w:szCs w:val="28"/>
        </w:rPr>
        <w:t>El-Lamie</w:t>
      </w:r>
      <w:r w:rsidR="00866749">
        <w:rPr>
          <w:rFonts w:cs="Simplified Arabic" w:hint="cs"/>
          <w:sz w:val="28"/>
          <w:szCs w:val="28"/>
          <w:rtl/>
        </w:rPr>
        <w:t xml:space="preserve"> ورفاقه</w:t>
      </w:r>
      <w:r w:rsidR="00866749">
        <w:rPr>
          <w:rFonts w:cs="Simplified Arabic" w:hint="cs"/>
          <w:sz w:val="28"/>
          <w:szCs w:val="28"/>
          <w:vertAlign w:val="superscript"/>
          <w:rtl/>
        </w:rPr>
        <w:t>26</w:t>
      </w:r>
      <w:r w:rsidR="00866749">
        <w:rPr>
          <w:rFonts w:cs="Simplified Arabic" w:hint="cs"/>
          <w:sz w:val="28"/>
          <w:szCs w:val="28"/>
          <w:rtl/>
        </w:rPr>
        <w:t xml:space="preserve"> في جامعة عين شمس.</w:t>
      </w:r>
    </w:p>
    <w:p w:rsidR="009A6225" w:rsidRDefault="00B25F52" w:rsidP="00776ABB">
      <w:pPr>
        <w:jc w:val="both"/>
        <w:rPr>
          <w:rFonts w:cs="Simplified Arabic"/>
          <w:sz w:val="28"/>
          <w:szCs w:val="28"/>
          <w:rtl/>
          <w:lang w:bidi="ar-SY"/>
        </w:rPr>
      </w:pPr>
      <w:r>
        <w:rPr>
          <w:rFonts w:cs="Simplified Arabic" w:hint="cs"/>
          <w:sz w:val="28"/>
          <w:szCs w:val="28"/>
          <w:rtl/>
          <w:lang w:bidi="ar-SY"/>
        </w:rPr>
        <w:t>إن أورام الخلية المنتشة هي أورام كبيرة الحجم</w:t>
      </w:r>
      <w:r w:rsidR="00BE4746">
        <w:rPr>
          <w:rFonts w:cs="Simplified Arabic" w:hint="cs"/>
          <w:sz w:val="28"/>
          <w:szCs w:val="28"/>
          <w:vertAlign w:val="superscript"/>
          <w:rtl/>
          <w:lang w:bidi="ar-SY"/>
        </w:rPr>
        <w:t>31</w:t>
      </w:r>
      <w:r>
        <w:rPr>
          <w:rFonts w:cs="Simplified Arabic" w:hint="cs"/>
          <w:sz w:val="28"/>
          <w:szCs w:val="28"/>
          <w:rtl/>
          <w:lang w:bidi="ar-SY"/>
        </w:rPr>
        <w:t xml:space="preserve"> وقد كان أكبر حج</w:t>
      </w:r>
      <w:r w:rsidR="00776ABB">
        <w:rPr>
          <w:rFonts w:cs="Simplified Arabic" w:hint="cs"/>
          <w:sz w:val="28"/>
          <w:szCs w:val="28"/>
          <w:rtl/>
          <w:lang w:bidi="ar-SY"/>
        </w:rPr>
        <w:t>م للكيسة في عينة الدراسة 16 سم. و</w:t>
      </w:r>
      <w:r>
        <w:rPr>
          <w:rFonts w:cs="Simplified Arabic" w:hint="cs"/>
          <w:sz w:val="28"/>
          <w:szCs w:val="28"/>
          <w:rtl/>
          <w:lang w:bidi="ar-SY"/>
        </w:rPr>
        <w:t>بلغت الحالات ثنائية الجانب في الورم المسخي الناضج 4.44% من حالاته ولم تذكر إصابات ثنائية في باقي الأورام.</w:t>
      </w:r>
      <w:r w:rsidR="009C35CB">
        <w:rPr>
          <w:rFonts w:cs="Simplified Arabic" w:hint="cs"/>
          <w:sz w:val="28"/>
          <w:szCs w:val="28"/>
          <w:rtl/>
          <w:lang w:bidi="ar-SY"/>
        </w:rPr>
        <w:t xml:space="preserve"> وهذه النسبة أخفض من النسبة العالمية</w:t>
      </w:r>
      <w:r w:rsidR="00BE4746">
        <w:rPr>
          <w:rFonts w:cs="Simplified Arabic" w:hint="cs"/>
          <w:sz w:val="28"/>
          <w:szCs w:val="28"/>
          <w:vertAlign w:val="superscript"/>
          <w:rtl/>
          <w:lang w:bidi="ar-SY"/>
        </w:rPr>
        <w:t>66.31</w:t>
      </w:r>
      <w:r w:rsidR="009C35CB">
        <w:rPr>
          <w:rFonts w:cs="Simplified Arabic" w:hint="cs"/>
          <w:sz w:val="28"/>
          <w:szCs w:val="28"/>
          <w:rtl/>
          <w:lang w:bidi="ar-SY"/>
        </w:rPr>
        <w:t xml:space="preserve"> والتي تضع مجال يبلغ 10-12%، وقد يعزى ذلك لقصور العمل الجراحي.</w:t>
      </w:r>
    </w:p>
    <w:p w:rsidR="00DE29BC" w:rsidRPr="009D158B" w:rsidRDefault="00DE29BC" w:rsidP="00DE29BC">
      <w:pPr>
        <w:jc w:val="both"/>
        <w:rPr>
          <w:rFonts w:cs="Simplified Arabic"/>
          <w:sz w:val="28"/>
          <w:szCs w:val="28"/>
          <w:rtl/>
        </w:rPr>
      </w:pPr>
      <w:r>
        <w:rPr>
          <w:rFonts w:cs="Simplified Arabic" w:hint="cs"/>
          <w:sz w:val="28"/>
          <w:szCs w:val="28"/>
          <w:rtl/>
          <w:lang w:bidi="ar-SY"/>
        </w:rPr>
        <w:t>تم تشخ</w:t>
      </w:r>
      <w:r w:rsidR="00A23940">
        <w:rPr>
          <w:rFonts w:cs="Simplified Arabic" w:hint="cs"/>
          <w:sz w:val="28"/>
          <w:szCs w:val="28"/>
          <w:rtl/>
          <w:lang w:bidi="ar-SY"/>
        </w:rPr>
        <w:t>ي</w:t>
      </w:r>
      <w:r>
        <w:rPr>
          <w:rFonts w:cs="Simplified Arabic" w:hint="cs"/>
          <w:sz w:val="28"/>
          <w:szCs w:val="28"/>
          <w:rtl/>
          <w:lang w:bidi="ar-SY"/>
        </w:rPr>
        <w:t>ص الورم في المراحل الباكرة (</w:t>
      </w:r>
      <w:r>
        <w:rPr>
          <w:rFonts w:cs="Simplified Arabic"/>
          <w:sz w:val="28"/>
          <w:szCs w:val="28"/>
          <w:lang w:bidi="ar-SY"/>
        </w:rPr>
        <w:t>I</w:t>
      </w:r>
      <w:r>
        <w:rPr>
          <w:rFonts w:cs="Simplified Arabic" w:hint="cs"/>
          <w:sz w:val="28"/>
          <w:szCs w:val="28"/>
          <w:rtl/>
        </w:rPr>
        <w:t xml:space="preserve">، </w:t>
      </w:r>
      <w:r>
        <w:rPr>
          <w:rFonts w:cs="Simplified Arabic"/>
          <w:sz w:val="28"/>
          <w:szCs w:val="28"/>
        </w:rPr>
        <w:t>II</w:t>
      </w:r>
      <w:r>
        <w:rPr>
          <w:rFonts w:cs="Simplified Arabic" w:hint="cs"/>
          <w:sz w:val="28"/>
          <w:szCs w:val="28"/>
          <w:rtl/>
          <w:lang w:bidi="ar-SY"/>
        </w:rPr>
        <w:t xml:space="preserve">) في 92.69% من الحالات، وهذه المرحلة يمكن أن تكون أقل في حال استكمال العمل الجراحي وبالتالي التقييم الورمي الدقيق. وقد سجلت دراسة </w:t>
      </w:r>
      <w:r w:rsidR="00BE4746">
        <w:rPr>
          <w:rFonts w:cs="Simplified Arabic" w:hint="cs"/>
          <w:sz w:val="28"/>
          <w:szCs w:val="28"/>
          <w:vertAlign w:val="superscript"/>
          <w:rtl/>
          <w:lang w:bidi="ar-SY"/>
        </w:rPr>
        <w:t>74</w:t>
      </w:r>
      <w:r>
        <w:rPr>
          <w:rFonts w:cs="Simplified Arabic"/>
          <w:sz w:val="28"/>
          <w:szCs w:val="28"/>
          <w:lang w:bidi="ar-SY"/>
        </w:rPr>
        <w:t>Tangjitgamol et al</w:t>
      </w:r>
      <w:r>
        <w:rPr>
          <w:rFonts w:cs="Simplified Arabic" w:hint="cs"/>
          <w:sz w:val="28"/>
          <w:szCs w:val="28"/>
          <w:rtl/>
        </w:rPr>
        <w:t xml:space="preserve"> تشخيص الورم في المراحل الباكرة في 64% من الحالات.</w:t>
      </w:r>
      <w:r w:rsidR="006669E1">
        <w:rPr>
          <w:rFonts w:cs="Simplified Arabic" w:hint="cs"/>
          <w:sz w:val="28"/>
          <w:szCs w:val="28"/>
          <w:rtl/>
        </w:rPr>
        <w:t xml:space="preserve"> وبشكل مخالف لباقي الدراسات فقد سجلت دراسة </w:t>
      </w:r>
      <w:r w:rsidR="006669E1">
        <w:rPr>
          <w:rFonts w:cs="Simplified Arabic"/>
          <w:sz w:val="28"/>
          <w:szCs w:val="28"/>
        </w:rPr>
        <w:t>Biswajit et al</w:t>
      </w:r>
      <w:r w:rsidR="00BE4746">
        <w:rPr>
          <w:rFonts w:cs="Simplified Arabic" w:hint="cs"/>
          <w:sz w:val="28"/>
          <w:szCs w:val="28"/>
          <w:vertAlign w:val="superscript"/>
          <w:rtl/>
        </w:rPr>
        <w:t>8</w:t>
      </w:r>
      <w:r w:rsidR="006669E1">
        <w:rPr>
          <w:rFonts w:cs="Simplified Arabic" w:hint="cs"/>
          <w:sz w:val="28"/>
          <w:szCs w:val="28"/>
          <w:rtl/>
        </w:rPr>
        <w:t xml:space="preserve"> نسبة مئوية للتشخيص في مراحل متقدمة بلغت 62% من الحالات.</w:t>
      </w:r>
    </w:p>
    <w:p w:rsidR="009A6225" w:rsidRPr="009D158B" w:rsidRDefault="009A6225" w:rsidP="009A6225">
      <w:pPr>
        <w:jc w:val="both"/>
        <w:rPr>
          <w:rFonts w:cs="Simplified Arabic"/>
          <w:sz w:val="28"/>
          <w:szCs w:val="28"/>
          <w:rtl/>
          <w:lang w:bidi="ar-SY"/>
        </w:rPr>
      </w:pPr>
    </w:p>
    <w:p w:rsidR="009A6225" w:rsidRDefault="009A6225" w:rsidP="009A6225">
      <w:pPr>
        <w:jc w:val="both"/>
        <w:rPr>
          <w:rFonts w:cs="Simplified Arabic"/>
          <w:sz w:val="28"/>
          <w:szCs w:val="28"/>
          <w:rtl/>
          <w:lang w:bidi="ar-SY"/>
        </w:rPr>
      </w:pPr>
    </w:p>
    <w:p w:rsidR="002C5FFE" w:rsidRDefault="002C5FFE" w:rsidP="009A6225">
      <w:pPr>
        <w:jc w:val="both"/>
        <w:rPr>
          <w:rFonts w:cs="Simplified Arabic"/>
          <w:sz w:val="28"/>
          <w:szCs w:val="28"/>
          <w:rtl/>
          <w:lang w:bidi="ar-SY"/>
        </w:rPr>
      </w:pPr>
    </w:p>
    <w:p w:rsidR="002C5FFE" w:rsidRDefault="002C5FFE"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2C5FFE" w:rsidRDefault="002C5FFE" w:rsidP="002C5FFE">
      <w:pPr>
        <w:jc w:val="center"/>
        <w:rPr>
          <w:rFonts w:cs="DecoType Thuluth"/>
          <w:b/>
          <w:bCs/>
          <w:sz w:val="144"/>
          <w:szCs w:val="144"/>
          <w:rtl/>
        </w:rPr>
      </w:pPr>
      <w:r>
        <w:rPr>
          <w:rFonts w:cs="DecoType Thuluth" w:hint="cs"/>
          <w:b/>
          <w:bCs/>
          <w:sz w:val="144"/>
          <w:szCs w:val="144"/>
          <w:rtl/>
        </w:rPr>
        <w:lastRenderedPageBreak/>
        <w:t>ال</w:t>
      </w:r>
      <w:r w:rsidR="009A6225" w:rsidRPr="002C5FFE">
        <w:rPr>
          <w:rFonts w:cs="DecoType Thuluth" w:hint="cs"/>
          <w:b/>
          <w:bCs/>
          <w:sz w:val="144"/>
          <w:szCs w:val="144"/>
          <w:rtl/>
        </w:rPr>
        <w:t>توصيات:</w:t>
      </w:r>
    </w:p>
    <w:p w:rsidR="00A850B6" w:rsidRDefault="009A6225" w:rsidP="00A850B6">
      <w:pPr>
        <w:jc w:val="both"/>
      </w:pPr>
      <w:r w:rsidRPr="008F3962">
        <w:rPr>
          <w:rFonts w:cs="Simplified Arabic" w:hint="cs"/>
          <w:b/>
          <w:bCs/>
          <w:sz w:val="32"/>
          <w:szCs w:val="32"/>
          <w:rtl/>
          <w:lang w:bidi="ar-SY"/>
        </w:rPr>
        <w:t>1</w:t>
      </w:r>
      <w:r w:rsidRPr="002C5FFE">
        <w:rPr>
          <w:rFonts w:cs="Simplified Arabic" w:hint="cs"/>
          <w:b/>
          <w:bCs/>
          <w:sz w:val="28"/>
          <w:szCs w:val="28"/>
          <w:rtl/>
          <w:lang w:bidi="ar-SY"/>
        </w:rPr>
        <w:t xml:space="preserve"> </w:t>
      </w:r>
      <w:r w:rsidRPr="002C5FFE">
        <w:rPr>
          <w:rFonts w:cs="Simplified Arabic"/>
          <w:b/>
          <w:bCs/>
          <w:sz w:val="28"/>
          <w:szCs w:val="28"/>
          <w:rtl/>
          <w:lang w:bidi="ar-SY"/>
        </w:rPr>
        <w:t>–</w:t>
      </w:r>
      <w:r w:rsidRPr="002C5FFE">
        <w:rPr>
          <w:rFonts w:cs="Simplified Arabic" w:hint="cs"/>
          <w:b/>
          <w:bCs/>
          <w:sz w:val="28"/>
          <w:szCs w:val="28"/>
          <w:rtl/>
          <w:lang w:bidi="ar-SY"/>
        </w:rPr>
        <w:t xml:space="preserve"> </w:t>
      </w:r>
      <w:bookmarkStart w:id="18" w:name="_GoBack"/>
      <w:bookmarkEnd w:id="18"/>
      <w:r w:rsidR="00A850B6" w:rsidRPr="002C5FFE">
        <w:rPr>
          <w:rFonts w:cs="Simplified Arabic" w:hint="cs"/>
          <w:b/>
          <w:bCs/>
          <w:sz w:val="28"/>
          <w:szCs w:val="28"/>
          <w:rtl/>
          <w:lang w:bidi="ar-SY"/>
        </w:rPr>
        <w:t>التأكيد على ضرورة التقييم الجيد قبل إجراء العمل الجراحي للكيسات المبيضية لدى الشابات. وعيار الواسمات الورمية الملائمة عند الاشتباه بالخباثات.</w:t>
      </w:r>
    </w:p>
    <w:p w:rsidR="00A850B6" w:rsidRDefault="002C5FFE" w:rsidP="00A850B6">
      <w:pPr>
        <w:jc w:val="both"/>
      </w:pPr>
      <w:r w:rsidRPr="008F3962">
        <w:rPr>
          <w:rFonts w:cs="Simplified Arabic" w:hint="cs"/>
          <w:b/>
          <w:bCs/>
          <w:sz w:val="32"/>
          <w:szCs w:val="32"/>
          <w:rtl/>
          <w:lang w:bidi="ar-SY"/>
        </w:rPr>
        <w:t>2</w:t>
      </w:r>
      <w:r w:rsidRPr="002C5FFE">
        <w:rPr>
          <w:rFonts w:cs="Simplified Arabic" w:hint="cs"/>
          <w:b/>
          <w:bCs/>
          <w:sz w:val="28"/>
          <w:szCs w:val="28"/>
          <w:rtl/>
          <w:lang w:bidi="ar-SY"/>
        </w:rPr>
        <w:t xml:space="preserve">- </w:t>
      </w:r>
      <w:r w:rsidR="00A850B6" w:rsidRPr="002C5FFE">
        <w:rPr>
          <w:rFonts w:cs="Simplified Arabic" w:hint="cs"/>
          <w:b/>
          <w:bCs/>
          <w:sz w:val="28"/>
          <w:szCs w:val="28"/>
          <w:rtl/>
          <w:lang w:bidi="ar-SY"/>
        </w:rPr>
        <w:t xml:space="preserve">التأكيد على ضرورة الانتباه للمبيضين أثناء العملية القيصرية أو أي عمل جراحي آخر لكشف الكيسات اللاعرضية. </w:t>
      </w:r>
    </w:p>
    <w:p w:rsidR="00A850B6" w:rsidRDefault="002C5FFE" w:rsidP="00A850B6">
      <w:pPr>
        <w:jc w:val="both"/>
      </w:pPr>
      <w:r w:rsidRPr="008F3962">
        <w:rPr>
          <w:rFonts w:cs="Simplified Arabic" w:hint="cs"/>
          <w:b/>
          <w:bCs/>
          <w:sz w:val="32"/>
          <w:szCs w:val="32"/>
          <w:rtl/>
          <w:lang w:bidi="ar-SY"/>
        </w:rPr>
        <w:t>3</w:t>
      </w:r>
      <w:r w:rsidR="009A6225" w:rsidRPr="002C5FFE">
        <w:rPr>
          <w:rFonts w:cs="Simplified Arabic" w:hint="cs"/>
          <w:b/>
          <w:bCs/>
          <w:sz w:val="28"/>
          <w:szCs w:val="28"/>
          <w:rtl/>
          <w:lang w:bidi="ar-SY"/>
        </w:rPr>
        <w:t xml:space="preserve"> </w:t>
      </w:r>
      <w:r w:rsidR="009A6225" w:rsidRPr="002C5FFE">
        <w:rPr>
          <w:rFonts w:cs="Simplified Arabic"/>
          <w:b/>
          <w:bCs/>
          <w:sz w:val="28"/>
          <w:szCs w:val="28"/>
          <w:rtl/>
          <w:lang w:bidi="ar-SY"/>
        </w:rPr>
        <w:t>–</w:t>
      </w:r>
      <w:r w:rsidR="009A6225" w:rsidRPr="002C5FFE">
        <w:rPr>
          <w:rFonts w:cs="Simplified Arabic" w:hint="cs"/>
          <w:b/>
          <w:bCs/>
          <w:sz w:val="28"/>
          <w:szCs w:val="28"/>
          <w:rtl/>
          <w:lang w:bidi="ar-SY"/>
        </w:rPr>
        <w:t xml:space="preserve"> </w:t>
      </w:r>
      <w:r w:rsidR="00A850B6" w:rsidRPr="002C5FFE">
        <w:rPr>
          <w:rFonts w:cs="Simplified Arabic" w:hint="cs"/>
          <w:b/>
          <w:bCs/>
          <w:sz w:val="28"/>
          <w:szCs w:val="28"/>
          <w:rtl/>
          <w:lang w:bidi="ar-SY"/>
        </w:rPr>
        <w:t>تشجيع استخدام الجراحة التنظيرية والعلاج المحافظ على الخصوبة في تدبير أورام الخلية المنتشة</w:t>
      </w:r>
      <w:r w:rsidR="00A850B6">
        <w:rPr>
          <w:rFonts w:cs="Simplified Arabic" w:hint="cs"/>
          <w:b/>
          <w:bCs/>
          <w:sz w:val="28"/>
          <w:szCs w:val="28"/>
          <w:rtl/>
          <w:lang w:bidi="ar-SY"/>
        </w:rPr>
        <w:t>.</w:t>
      </w:r>
    </w:p>
    <w:p w:rsidR="002C5FFE" w:rsidRPr="002C5FFE" w:rsidRDefault="002C5FFE" w:rsidP="00A850B6">
      <w:pPr>
        <w:jc w:val="both"/>
        <w:rPr>
          <w:rFonts w:cs="Simplified Arabic"/>
          <w:b/>
          <w:bCs/>
          <w:sz w:val="28"/>
          <w:szCs w:val="28"/>
          <w:rtl/>
          <w:lang w:bidi="ar-SY"/>
        </w:rPr>
      </w:pPr>
      <w:r w:rsidRPr="008F3962">
        <w:rPr>
          <w:rFonts w:cs="Simplified Arabic" w:hint="cs"/>
          <w:b/>
          <w:bCs/>
          <w:sz w:val="32"/>
          <w:szCs w:val="32"/>
          <w:rtl/>
          <w:lang w:bidi="ar-SY"/>
        </w:rPr>
        <w:t>4</w:t>
      </w:r>
      <w:r w:rsidRPr="002C5FFE">
        <w:rPr>
          <w:rFonts w:cs="Simplified Arabic" w:hint="cs"/>
          <w:b/>
          <w:bCs/>
          <w:sz w:val="28"/>
          <w:szCs w:val="28"/>
          <w:rtl/>
          <w:lang w:bidi="ar-SY"/>
        </w:rPr>
        <w:t xml:space="preserve">- </w:t>
      </w:r>
      <w:r w:rsidR="00A850B6">
        <w:rPr>
          <w:rFonts w:cs="Simplified Arabic" w:hint="cs"/>
          <w:b/>
          <w:bCs/>
          <w:sz w:val="28"/>
          <w:szCs w:val="28"/>
          <w:rtl/>
          <w:lang w:bidi="ar-SY"/>
        </w:rPr>
        <w:t>يوصى في حالات الأورام الناكسة بإجراء الجراحة من قبل جرّاح أورام نسائية متخصص.</w:t>
      </w:r>
    </w:p>
    <w:p w:rsidR="009A6225" w:rsidRPr="002C5FFE" w:rsidRDefault="002C5FFE" w:rsidP="00A850B6">
      <w:pPr>
        <w:jc w:val="both"/>
        <w:rPr>
          <w:rFonts w:cs="Simplified Arabic"/>
          <w:b/>
          <w:bCs/>
          <w:sz w:val="28"/>
          <w:szCs w:val="28"/>
          <w:rtl/>
          <w:lang w:bidi="ar-SY"/>
        </w:rPr>
      </w:pPr>
      <w:r w:rsidRPr="008F3962">
        <w:rPr>
          <w:rFonts w:cs="Simplified Arabic" w:hint="cs"/>
          <w:b/>
          <w:bCs/>
          <w:sz w:val="32"/>
          <w:szCs w:val="32"/>
          <w:rtl/>
          <w:lang w:bidi="ar-SY"/>
        </w:rPr>
        <w:t>5</w:t>
      </w:r>
      <w:r w:rsidR="009A6225" w:rsidRPr="002C5FFE">
        <w:rPr>
          <w:rFonts w:cs="Simplified Arabic" w:hint="cs"/>
          <w:b/>
          <w:bCs/>
          <w:sz w:val="28"/>
          <w:szCs w:val="28"/>
          <w:rtl/>
          <w:lang w:bidi="ar-SY"/>
        </w:rPr>
        <w:t xml:space="preserve"> </w:t>
      </w:r>
      <w:r w:rsidR="009A6225" w:rsidRPr="002C5FFE">
        <w:rPr>
          <w:rFonts w:cs="Simplified Arabic"/>
          <w:b/>
          <w:bCs/>
          <w:sz w:val="28"/>
          <w:szCs w:val="28"/>
          <w:rtl/>
          <w:lang w:bidi="ar-SY"/>
        </w:rPr>
        <w:t>–</w:t>
      </w:r>
      <w:r w:rsidR="009A6225" w:rsidRPr="002C5FFE">
        <w:rPr>
          <w:rFonts w:cs="Simplified Arabic" w:hint="cs"/>
          <w:b/>
          <w:bCs/>
          <w:sz w:val="28"/>
          <w:szCs w:val="28"/>
          <w:rtl/>
          <w:lang w:bidi="ar-SY"/>
        </w:rPr>
        <w:t xml:space="preserve">  </w:t>
      </w:r>
      <w:r w:rsidRPr="002C5FFE">
        <w:rPr>
          <w:rFonts w:cs="Simplified Arabic" w:hint="cs"/>
          <w:b/>
          <w:bCs/>
          <w:sz w:val="28"/>
          <w:szCs w:val="28"/>
          <w:rtl/>
          <w:lang w:bidi="ar-SY"/>
        </w:rPr>
        <w:t>أرشفة سجلات المرضى حاسوبياً لتسهيل الوصول للمعلومات بسرعة وموثوقية.</w:t>
      </w:r>
    </w:p>
    <w:p w:rsidR="009A6225" w:rsidRPr="002C5FFE" w:rsidRDefault="002C5FFE" w:rsidP="00A850B6">
      <w:pPr>
        <w:jc w:val="both"/>
        <w:rPr>
          <w:rFonts w:cs="Simplified Arabic"/>
          <w:b/>
          <w:bCs/>
          <w:sz w:val="28"/>
          <w:szCs w:val="28"/>
          <w:rtl/>
          <w:lang w:bidi="ar-SY"/>
        </w:rPr>
      </w:pPr>
      <w:r w:rsidRPr="008F3962">
        <w:rPr>
          <w:rFonts w:cs="Simplified Arabic" w:hint="cs"/>
          <w:b/>
          <w:bCs/>
          <w:sz w:val="32"/>
          <w:szCs w:val="32"/>
          <w:rtl/>
          <w:lang w:bidi="ar-SY"/>
        </w:rPr>
        <w:t>6</w:t>
      </w:r>
      <w:r w:rsidR="009A6225" w:rsidRPr="002C5FFE">
        <w:rPr>
          <w:rFonts w:cs="Simplified Arabic" w:hint="cs"/>
          <w:b/>
          <w:bCs/>
          <w:sz w:val="28"/>
          <w:szCs w:val="28"/>
          <w:rtl/>
          <w:lang w:bidi="ar-SY"/>
        </w:rPr>
        <w:t xml:space="preserve"> </w:t>
      </w:r>
      <w:r w:rsidR="009A6225" w:rsidRPr="002C5FFE">
        <w:rPr>
          <w:rFonts w:cs="Simplified Arabic"/>
          <w:b/>
          <w:bCs/>
          <w:sz w:val="28"/>
          <w:szCs w:val="28"/>
          <w:rtl/>
          <w:lang w:bidi="ar-SY"/>
        </w:rPr>
        <w:t>–</w:t>
      </w:r>
      <w:r w:rsidR="009A6225" w:rsidRPr="002C5FFE">
        <w:rPr>
          <w:rFonts w:cs="Simplified Arabic" w:hint="cs"/>
          <w:b/>
          <w:bCs/>
          <w:sz w:val="28"/>
          <w:szCs w:val="28"/>
          <w:rtl/>
          <w:lang w:bidi="ar-SY"/>
        </w:rPr>
        <w:t xml:space="preserve"> </w:t>
      </w:r>
      <w:r w:rsidRPr="002C5FFE">
        <w:rPr>
          <w:rFonts w:cs="Simplified Arabic" w:hint="cs"/>
          <w:b/>
          <w:bCs/>
          <w:sz w:val="28"/>
          <w:szCs w:val="28"/>
          <w:rtl/>
          <w:lang w:bidi="ar-SY"/>
        </w:rPr>
        <w:t>اعتماد _وبالتعاون من السجل الوطني للأورام_ استمارة خاصة لمرضى الأورام</w:t>
      </w:r>
      <w:r w:rsidR="009A6225" w:rsidRPr="002C5FFE">
        <w:rPr>
          <w:rFonts w:cs="Simplified Arabic" w:hint="cs"/>
          <w:b/>
          <w:bCs/>
          <w:sz w:val="28"/>
          <w:szCs w:val="28"/>
          <w:rtl/>
          <w:lang w:bidi="ar-SY"/>
        </w:rPr>
        <w:t>.</w:t>
      </w:r>
    </w:p>
    <w:p w:rsidR="002C5FFE" w:rsidRPr="009D158B" w:rsidRDefault="002C5FFE" w:rsidP="002C5FFE">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 xml:space="preserve"> </w:t>
      </w: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0422D5" w:rsidRPr="0022313E" w:rsidRDefault="000422D5" w:rsidP="00CD6142">
      <w:pPr>
        <w:rPr>
          <w:rFonts w:cs="Simplified Arabic"/>
          <w:b/>
          <w:bCs/>
          <w:sz w:val="28"/>
          <w:szCs w:val="28"/>
          <w:rtl/>
        </w:rPr>
      </w:pPr>
    </w:p>
    <w:p w:rsidR="0022313E" w:rsidRPr="003D369B" w:rsidRDefault="000422D5" w:rsidP="003D369B">
      <w:pPr>
        <w:jc w:val="center"/>
        <w:rPr>
          <w:rFonts w:cs="DecoType Thuluth"/>
          <w:b/>
          <w:bCs/>
          <w:sz w:val="144"/>
          <w:szCs w:val="144"/>
        </w:rPr>
      </w:pPr>
      <w:r w:rsidRPr="00390058">
        <w:rPr>
          <w:rFonts w:cs="DecoType Thuluth" w:hint="cs"/>
          <w:b/>
          <w:bCs/>
          <w:sz w:val="144"/>
          <w:szCs w:val="144"/>
          <w:rtl/>
        </w:rPr>
        <w:lastRenderedPageBreak/>
        <w:t>المراجع</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Aman U. Buzdar, Ralph S. Freedman (eds). Gynecologic Cancer. Springer Science+ Business Media. 2006.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Aoki Y, Kase H, Fujita K, et al: Dysgerminoma with a slightly elevated alpha-fetoprotein level diagnosed as a mixed germ cell tumor after recurrence. Gynecol Obstet Invest 55:58, 2003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Ayhan A, Bildirici I, Gunalp S, et al: Pure dysgerminoma of the ovary: A review of 45 well staged cases. Eur J Gynaecol Oncol 21:98, 2000</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Ayhan A, Taskiran C, Bozdag G, et al: Endodermal sinus tumor of the ovary: The Hacettepe University experience. Eur J Obstet Gynecol Reprod Biol 123:230, 2005</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Bafna UD, Umadevi K, Kumaran C, et al: Germ cell tumors of the ovary: Is there a role for aggressive cytoreductive surgery for nondysgerminomatous tumors? Int J Gynecol Cancer 11:300, 2001</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Beiner ME, Gotlieb WH, Korach Y, et al: Cystectomy for immature teratoma of the ovary. Gynecol Oncol 93:381, 2004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Berek JS, Hacker NF (eds). Practical gynecologic oncology, 4th ed. Philadelphia, PA: Lippincott Williams &amp; Wilkins, 2005.</w:t>
      </w:r>
    </w:p>
    <w:p w:rsidR="0022313E" w:rsidRPr="0022313E" w:rsidRDefault="00F266C7" w:rsidP="0022313E">
      <w:pPr>
        <w:pStyle w:val="a3"/>
        <w:numPr>
          <w:ilvl w:val="0"/>
          <w:numId w:val="3"/>
        </w:numPr>
        <w:tabs>
          <w:tab w:val="left" w:pos="1241"/>
        </w:tabs>
        <w:bidi w:val="0"/>
        <w:jc w:val="lowKashida"/>
        <w:rPr>
          <w:rFonts w:ascii="Times New Roman" w:eastAsia="Times New Roman" w:hAnsi="Times New Roman" w:cs="Times New Roman"/>
          <w:sz w:val="24"/>
          <w:szCs w:val="24"/>
        </w:rPr>
      </w:pPr>
      <w:hyperlink r:id="rId31" w:history="1">
        <w:r w:rsidR="0022313E" w:rsidRPr="0022313E">
          <w:rPr>
            <w:rFonts w:ascii="Times New Roman" w:eastAsia="Times New Roman" w:hAnsi="Times New Roman" w:cs="Times New Roman"/>
            <w:sz w:val="24"/>
            <w:szCs w:val="24"/>
          </w:rPr>
          <w:t>Biswajit D</w:t>
        </w:r>
      </w:hyperlink>
      <w:r w:rsidR="0022313E" w:rsidRPr="0022313E">
        <w:rPr>
          <w:rFonts w:ascii="Times New Roman" w:eastAsia="Times New Roman" w:hAnsi="Times New Roman" w:cs="Times New Roman"/>
          <w:sz w:val="24"/>
          <w:szCs w:val="24"/>
        </w:rPr>
        <w:t xml:space="preserve">, </w:t>
      </w:r>
      <w:hyperlink r:id="rId32" w:history="1">
        <w:r w:rsidR="0022313E" w:rsidRPr="0022313E">
          <w:rPr>
            <w:rFonts w:ascii="Times New Roman" w:eastAsia="Times New Roman" w:hAnsi="Times New Roman" w:cs="Times New Roman"/>
            <w:sz w:val="24"/>
            <w:szCs w:val="24"/>
          </w:rPr>
          <w:t>Patil CN</w:t>
        </w:r>
      </w:hyperlink>
      <w:r w:rsidR="0022313E" w:rsidRPr="0022313E">
        <w:rPr>
          <w:rFonts w:ascii="Times New Roman" w:eastAsia="Times New Roman" w:hAnsi="Times New Roman" w:cs="Times New Roman"/>
          <w:sz w:val="24"/>
          <w:szCs w:val="24"/>
        </w:rPr>
        <w:t xml:space="preserve">, </w:t>
      </w:r>
      <w:hyperlink r:id="rId33" w:history="1">
        <w:r w:rsidR="0022313E" w:rsidRPr="0022313E">
          <w:rPr>
            <w:rFonts w:ascii="Times New Roman" w:eastAsia="Times New Roman" w:hAnsi="Times New Roman" w:cs="Times New Roman"/>
            <w:sz w:val="24"/>
            <w:szCs w:val="24"/>
          </w:rPr>
          <w:t>Sagar TG</w:t>
        </w:r>
      </w:hyperlink>
      <w:r w:rsidR="0022313E" w:rsidRPr="0022313E">
        <w:rPr>
          <w:rFonts w:ascii="Times New Roman" w:eastAsia="Times New Roman" w:hAnsi="Times New Roman" w:cs="Times New Roman"/>
          <w:sz w:val="24"/>
          <w:szCs w:val="24"/>
        </w:rPr>
        <w:t xml:space="preserve">. Clinical presentation and outcome of pediatric ovarian germ cell tumor: a study of 40 patients. </w:t>
      </w:r>
      <w:hyperlink r:id="rId34" w:tooltip="Journal of pediatric hematology/oncology : official journal of the American Society of Pediatric Hematology/Oncology." w:history="1">
        <w:r w:rsidR="0022313E" w:rsidRPr="0022313E">
          <w:rPr>
            <w:rFonts w:ascii="Times New Roman" w:eastAsia="Times New Roman" w:hAnsi="Times New Roman" w:cs="Times New Roman"/>
            <w:sz w:val="24"/>
            <w:szCs w:val="24"/>
          </w:rPr>
          <w:t>J Pediatr Hematol Oncol.</w:t>
        </w:r>
      </w:hyperlink>
      <w:r w:rsidR="0022313E" w:rsidRPr="0022313E">
        <w:rPr>
          <w:rFonts w:ascii="Times New Roman" w:eastAsia="Times New Roman" w:hAnsi="Times New Roman" w:cs="Times New Roman"/>
          <w:sz w:val="24"/>
          <w:szCs w:val="24"/>
        </w:rPr>
        <w:t xml:space="preserve"> 2010 Mar; 32 (2): e54-6.</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Bonazzi C, Peccatori F, Colombo N, et al: Pure ovarian immature teratoma, a unique and curable disease: 10 years' experience of 32 prospectively treated patients. Obstet Gynecol 84:598,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Brewer M, Gershenson DM, Herzog CE, et al: Outcome and reproductive function after chemotherapy for ovarian dysgerminoma. J Clin Oncol 17:2670, 1999</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Cass DL, Hawkins E, Brandt ML, et al: Surgery for ovarian masses in infants, children, and adolescents: 102 consecutive patients treated in a 15-year period. J Pediatr Surg 36:693, 2001</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Chapman DC, Grover R, Schwartz PE: Conservative management of an ovarian polyembryoma. Obstet Gynecol 83:879,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Charles F Levenback, Anil K Sood, Karen H Lu, Robert L Coleman. Prognostic and Predictive Factors in Gynecologic Cancers. Informa, UK. 2007.</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lastRenderedPageBreak/>
        <w:t>Chen VW, Ruiz B, Killeen JL, et al: Pathology and classification of ovarian tumors. Cancer 97:2631, 2003</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Cheng L, Thomas A, Roth LM, et al: OCT4: A novel biomarker for dysgerminoma of the ovary. Am J Surg Pathol 28:1341, 2004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Chi DS, Abu-Rustum NR, Sonoda Y, et al: The safety and efficacy of laparoscopic surgical staging of apparent stage I ovarian and fallopian tube cancers. Am J Obstet Gynecol 192:1614,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Corakci A, Ozeren S, Ozkan S, et al: Pure nongestational choriocarcinoma of ovary. Arch Gynecol Obstet 271:176,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Culine S, Droz JP: Comparative tolerability of chemotherapy regimens for germ cell cancer. Drug Saf 22:373, 2000</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Culine S, Lhomme C, Michel G, et al: Is there a role for second-look laparotomy in the management of malignant germ cell tumors of the ovary? Experience at Institut Gustave Roussy. J Surg Oncol 62:40, 1996</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Curtin JP, Morrow CP, D'Ablaing G, et al: Malignant germ cell tumors of the ovary: 20-year report of LAC-USC Women's Hospital. Int J Gynecol Cancer 4:29,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Cushing B, Giller R, Ablin A, et al: Surgical resection alone is effective treatment for ovarian immature teratoma in children and adolescents: A report of the Pediatric Oncology Group and the Children's Cancer Group. Am J Obstet Gynecol 181:353, 1999</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Dark GG, Bower M, Newlands ES, et al: Surveillance policy for stage I ovarian germ cell tumors. J Clin Oncol 15:620, 1997</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De Backer A, Madern GC, Oosterhuis JW, et al: Ovarian germ cell tumors in children: A clinical study of 66 patients. Pediatr Blood Cancer 46:459, 2006</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Dimopoulos MA, Papadimitriou C, Hamilos G, et al: Treatment of ovarian germ cell tumors with a 3-day bleomycin, etoposide, and cisplatin regimen: A prospective multicenter study. Gynecol Oncol 95:695, 2004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Elit L, Bocking A, Kenyon C, et al: An endodermal sinus tumor diagnosed in pregnancy: Case report and review of the literature. Gynecol Oncol 72:123, 1999</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CF7144">
        <w:rPr>
          <w:rFonts w:ascii="Times New Roman" w:eastAsia="Times New Roman" w:hAnsi="Times New Roman" w:cs="Times New Roman"/>
          <w:sz w:val="24"/>
          <w:szCs w:val="24"/>
          <w:lang w:val="es-GT"/>
        </w:rPr>
        <w:t xml:space="preserve">El-Lamie IK, Shehata NA, Abou-Loz SK, et al. </w:t>
      </w:r>
      <w:r w:rsidRPr="0022313E">
        <w:rPr>
          <w:rFonts w:ascii="Times New Roman" w:eastAsia="Times New Roman" w:hAnsi="Times New Roman" w:cs="Times New Roman"/>
          <w:sz w:val="24"/>
          <w:szCs w:val="24"/>
        </w:rPr>
        <w:t>Conservative surgical management of malignant ovarian germ cell tumors: the experience of the Gynecologic Oncology Unit at Ain Shams University. Eur J Gynaecol Oncol 2000.</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Fujita M, Inoue M, Tanizawa O, et al: Retrospective review of 41 patients with endodermal sinus tumor of the ovary. Int J Gynecol Cancer 3:329, 1993</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Galani E, Alamanis C, Dimopoulos MA: Familial female and male germ cell cancer: A new syndrome? Gynecol Oncol 96:254,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Geisler JP, Goulet R, Foster RS, et al: Growing teratoma syndrome after chemotherapy for germ cell tumors of the ovary. Obstet Gynecol 84:719,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Gershenson DM, Morris M, Cangir A, et al: Treatment of malignant germ cell tumors of the ovary with bleomycin, etoposide, and cisplatin. J Clin Oncol 8:715, 1990</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lastRenderedPageBreak/>
        <w:t>Gershenson DM, Goff B, Pappo AS, Falk SG. Ovarian germ cell tumors: Pathology, clinical manifestations, and diagnosis. Uptodate: ver 17.3. 2009.</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tl/>
        </w:rPr>
      </w:pPr>
      <w:r w:rsidRPr="0022313E">
        <w:rPr>
          <w:rFonts w:ascii="Times New Roman" w:eastAsia="Times New Roman" w:hAnsi="Times New Roman" w:cs="Times New Roman"/>
          <w:sz w:val="24"/>
          <w:szCs w:val="24"/>
        </w:rPr>
        <w:t>Kayastha S</w:t>
      </w:r>
      <w:r w:rsidRPr="0022313E">
        <w:rPr>
          <w:rFonts w:ascii="Times New Roman" w:eastAsia="Times New Roman" w:hAnsi="Times New Roman" w:cs="Times New Roman" w:hint="cs"/>
          <w:sz w:val="24"/>
          <w:szCs w:val="24"/>
          <w:rtl/>
        </w:rPr>
        <w:t>.</w:t>
      </w:r>
      <w:r w:rsidRPr="00064601">
        <w:t xml:space="preserve"> </w:t>
      </w:r>
      <w:r w:rsidRPr="0022313E">
        <w:rPr>
          <w:rFonts w:ascii="Times New Roman" w:eastAsia="Times New Roman" w:hAnsi="Times New Roman" w:cs="Times New Roman"/>
          <w:sz w:val="24"/>
          <w:szCs w:val="24"/>
        </w:rPr>
        <w:t>Study of ovarian tumours in Nepal Medical College Teaching Hospital.</w:t>
      </w:r>
      <w:r w:rsidRPr="00064601">
        <w:t xml:space="preserve"> </w:t>
      </w:r>
      <w:r w:rsidRPr="0022313E">
        <w:rPr>
          <w:rFonts w:ascii="Times New Roman" w:eastAsia="Times New Roman" w:hAnsi="Times New Roman" w:cs="Times New Roman"/>
          <w:sz w:val="24"/>
          <w:szCs w:val="24"/>
        </w:rPr>
        <w:t>Nepal Med Coll J. 2009 Sep;11(3):200-2</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Hinton S, Catalano P, Einhorn LH, et al: Phase II study of paclitaxel plus gemcitabine in refractory germ cell tumors (E9897): A trial of the Eastern Cooperative Oncology Group. J Clin Oncol 20:1859, 2002</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Hoepffner W, Horn LC, Simon E, et al: Gonadoblastomas in 5 patients with 46,XY gonadal dysgenesis. Exp Clin Endocrinol Diabetes 113:231,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Horbelt D, Delmore J, Meisel R, et al: Mixed germ cell malignancy of the ovary concurrent with pregnancy. Obstet Gynecol 84:662,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Hsu YJ, Pai L, Chen YC, et al: Extragonadal germ cell tumors in Taiwan: An analysis of treatment results of 59 patients. Cancer 95:766, 2002</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Katz VL,   Lentz GM,   Lobo RA,   Gershenson DM (eds). Comprehensive Gynecology, 5th ed.</w:t>
      </w:r>
      <w:hyperlink r:id="rId35" w:history="1">
        <w:r w:rsidRPr="0022313E">
          <w:rPr>
            <w:rFonts w:ascii="Times New Roman" w:eastAsia="Times New Roman" w:hAnsi="Times New Roman" w:cs="Times New Roman"/>
            <w:sz w:val="24"/>
            <w:szCs w:val="24"/>
          </w:rPr>
          <w:t xml:space="preserve"> Mosby, 2007.</w:t>
        </w:r>
      </w:hyperlink>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Kim SH, Kang SB: Ovarian dysgerminoma: Color Doppler ultrasonographic findings and comparison with CT and MR imaging findings. J Ultrasound Med 14:843, 1995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Kojs Z, Urbanski K, Mitus J, et al: Pure immature teratoma of the ovary: Analysis of 22 cases. Eur J Gynaecol Oncol 18:534, 1997</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Kollmannsberger C, Nichols C, Bokemeyer C: Recent advances in management of patients with platinum-refractory testicular germ cell tumors. Cancer 106(6):1217, 2006</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Kusamura S, Teixeira LC, dos Santos MA, et al: Ovarian germ cell cancer: Clinicopathologic analysis and outcome of 31 cases. Tumori 86:450, 2000</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Lai CH, Chang TC, Hsueh S, et al: Outcome and prognostic factors in ovarian germ cell malignancies. Gynecol Oncol 96:784, 2005</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Leblanc E, Querleu D, Narducci F, et al: Laparoscopic restaging of early stage invasive adnexal tumors: A 10-year experience. Gynecol Oncol 94:624, 2004</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Leiserowitz GS, Xing G, Cress R, et al: Adnexal masses in pregnancy: How often are they malignant? Gynecol Oncol 101(2):315, 2006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Li H, Hong W, Zhang R, et al: Retrospective analysis of 67 consecutive cases of pure ovarian immature teratoma. Chin Med J (Engl) 115:1496, 2002</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Low JJ, Perrin LC, Crandon AJ, et al: Conservative surgery to preserve ovarian function in patients with malignant ovarian germ cell tumors: A review of 74 cases. Cancer 89:391, 2000</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Marina NM, Cushing B, Giller R, et al: Complete surgical excision is effective treatment for children with immature teratomas with or without malignant elements: A Pediatric Oncology Group/Children's Cancer Group Intergroup study. J Clin Oncol 17:2137, 1999</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Messing MJ, Gershenson DM, Morris M, et al: Primary treatment failure in patients with malignant ovarian germ cell neoplasms. Int J Gynecol Cancer 2:295, 1992</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lastRenderedPageBreak/>
        <w:t>Mitchell MF, Gershenson DM, Soeters RP, et al: The long-term effects of radiation therapy on patients with ovarian dysgerminoma. Cancer 67:1084, 1991</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Mitchell PL, Al Nasiri N, A'Hern R, et al: Treatment of nondysgerminomatous ovarian germ cell tumors: An analysis of 69 cases. Cancer 85:2232, 1999</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Morimura Y, Nishiyama H, Yanagida K, et al: Dysgerminoma with syncytiotrophoblastic giant cells arising from 46,XX pure gonadal dysgenesis. Obstet Gynecol 92:654, 1998</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Munkarah A, Gershenson DM, Levenback C, et al: Salvage surgery for chemorefractory ovarian germ cell tumors. Gynecol Oncol 55:217, 1994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Murugaesu, N, Schmid, P, Dancey, G, et al. Malignant ovarian germ cell tumors: identification of novel prognostic markers and long-term outcome after multimodality treatment. J Clin Oncol 2006.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Nawa A, Obata N, Kikkawa F, et al: Prognostic factors of patients with yolk sac tumors of the ovary. Am J Obstet Gynecol 184:1182, 2001</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Nogales F, Talerman A, Kubik-Huch R et al: Germ cell tumours. In Tavassoli F, Devilee P (eds): World Health Organization Classification of Tumours. Lyon, France, International Agency for Research on Cancer Press, 2003, p 163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O'Connor DM, Norris HJ: The influence of grade on the outcome of stage I ovarian immature (malignant) teratomas and the reproducibility of grading. Int J Gynecol Pathol 13:283, 1994</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CF7144">
        <w:rPr>
          <w:rFonts w:ascii="Times New Roman" w:eastAsia="Times New Roman" w:hAnsi="Times New Roman" w:cs="Times New Roman"/>
          <w:sz w:val="24"/>
          <w:szCs w:val="24"/>
          <w:lang w:val="es-GT"/>
        </w:rPr>
        <w:t xml:space="preserve">Oliva E, Andrada E, Pezzica E, et al: Ovarian carcinomas with choriocarcinomatous differentiation. </w:t>
      </w:r>
      <w:r w:rsidRPr="0022313E">
        <w:rPr>
          <w:rFonts w:ascii="Times New Roman" w:eastAsia="Times New Roman" w:hAnsi="Times New Roman" w:cs="Times New Roman"/>
          <w:sz w:val="24"/>
          <w:szCs w:val="24"/>
        </w:rPr>
        <w:t>Cancer 72:2441, 1993</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Olson SSH, Mignone L, Nakraseive C, et al. Symptoms of ovarian cancer. Obstet Gynecol 2001.</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Peccatori F, Bonazzi C, Chiari S, et al: Surgical management of malignant ovarian germ-cell tumors: 10 years' experience of 129 patients. Obstet Gynecol 86:367, 1995</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Pena-Alonso R, Nieto K, Alvarez R, et al: Distribution of Y-chromosome-bearing cells in gonadoblastoma and dysgenetic testis in 45,X/46,XY infants. Mod Pathol 18:439, 2005</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Pins MR, Young RH, Daly WJ, et al: Primary squamous cell carcinoma of the ovary: Report of 37 cases. Am J Surg Pathol 20:823, 1996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Pressley RH, Muntz HG, Falkenberry S, et al: Serum lactic dehydrogenase as a tumor marker in dysgerminoma. Gynecol Oncol 44:281, 1992</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Quirk JT, Natarajan N: Ovarian cancer incidence in the United States, 1992–1999. Gynecol Oncol 97:519, 2005</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Ramalingam P, Malpica A, Silva EG, et al: The use of cytokeratin 7 and EMA in differentiating ovarian yolk sac tumors from endometrioid and clear cell carcinomas. Am J Surg Pathol 28:1499, 2004</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Rezk Y, Sheinfeld J, Chi DS: Prolonged survival following salvage surgery for chemorefractory ovarian immature teratoma: A case report and review of the literature. Gynecol Oncol 96:883,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lastRenderedPageBreak/>
        <w:t>Schorge JO, Schaffer JI, Halvorson LM, Hoffman BL, Bradshaw KD, Cunningham FG (eds). Williams' Gynecology. McGraw-Hill, 2008.</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Shimizu Y, Komiyama S, Kobayashi T, et al: Successful management of endodermal sinus tumor of the ovary associated with pregnancy. Gynecol Oncol 88:447, 2003</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Smith, HO, Berwick, M, Verschraegen, CF, et al. Incidence and survival rates for female malignant germ cell tumors. Obstet Gynecol 2006.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Stettner AR, Hartenbach EM, Schink JC, et al: Familial ovarian germ cell cancer: Report and review. Am J Med Genet 84:43, 1999</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Stier EA, Barakat RR, Curtin JP, et al: Laparotomy to complete staging of presumed early ovarian cancer. Obstet Gynecol 87:737, 1996</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Suita S, Shono K, Tajiri T, et al: Malignant germ cell tumors: Clinical characteristics, treatment, and outcome. A report from the study group for Pediatric Solid Malignant Tumors in the Kyushu Area, Japan. J Pediatr Surg 37:1703, 2002</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Takemori M, Nishimura R, Yamasaki M, et al: Ovarian mixed germ cell tumor composed of polyembryoma and immature teratoma. Gynecol Oncol 69:260, 1998</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Tangir J, Zelterman D, Ma W, et al: Reproductive function after conservative surgery and chemotherapy for malignant germ cell tumors of the ovary. Obstet Gynecol 101:251, 2003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 xml:space="preserve">Tangjitgamol S, Hanprasertpong J, Manusirivithaya S, Wootipoom V, Thavaramara T, Buhachat R. Malignant ovarian germ cell tumors: clinico-pathological presentation and survival outcomes. </w:t>
      </w:r>
      <w:hyperlink r:id="rId36" w:tooltip="Acta obstetricia et gynecologica Scandinavica." w:history="1">
        <w:r w:rsidRPr="0022313E">
          <w:rPr>
            <w:rFonts w:ascii="Times New Roman" w:eastAsia="Times New Roman" w:hAnsi="Times New Roman" w:cs="Times New Roman"/>
            <w:sz w:val="24"/>
            <w:szCs w:val="24"/>
          </w:rPr>
          <w:t>Acta Obstet Gynecol Scand.</w:t>
        </w:r>
      </w:hyperlink>
      <w:r w:rsidRPr="0022313E">
        <w:rPr>
          <w:rFonts w:ascii="Times New Roman" w:eastAsia="Times New Roman" w:hAnsi="Times New Roman" w:cs="Times New Roman"/>
          <w:sz w:val="24"/>
          <w:szCs w:val="24"/>
        </w:rPr>
        <w:t xml:space="preserve"> 2010;89(2):182-9.</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Tay SK, Tan LK: Experience of a 2-day BEP regimen in postsurgical adjuvant chemotherapy of ovarian germ cell tumors. Int J Gynecol Cancer 10:13, 2000</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Tewari K, Cappuccini F, DiSaia PJ, et al: Malignant germ cell tumors of the ovary. Obstet Gynecol 95:128, 2000</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Ulbright TM: Germ cell tumors of the gonads: A selective review emphasizing problems in differential diagnosis, newly appreciated, and controversial issues. Mod Pathol 18 (Suppl 2):S61, 2005</w:t>
      </w:r>
    </w:p>
    <w:p w:rsidR="0022313E" w:rsidRPr="0022313E" w:rsidRDefault="0022313E" w:rsidP="0022313E">
      <w:pPr>
        <w:pStyle w:val="a3"/>
        <w:numPr>
          <w:ilvl w:val="0"/>
          <w:numId w:val="3"/>
        </w:numPr>
        <w:tabs>
          <w:tab w:val="left" w:pos="1241"/>
        </w:tabs>
        <w:bidi w:val="0"/>
        <w:jc w:val="lowKashida"/>
        <w:rPr>
          <w:rFonts w:ascii="Times New Roman" w:eastAsia="Times New Roman" w:hAnsi="Times New Roman" w:cs="Times New Roman"/>
          <w:sz w:val="24"/>
          <w:szCs w:val="24"/>
        </w:rPr>
      </w:pPr>
      <w:r w:rsidRPr="0022313E">
        <w:rPr>
          <w:rFonts w:ascii="Times New Roman" w:eastAsia="Times New Roman" w:hAnsi="Times New Roman" w:cs="Times New Roman"/>
          <w:sz w:val="24"/>
          <w:szCs w:val="24"/>
        </w:rPr>
        <w:t>William T. Creasman, Philip J. Disaia (eds). Clinical Gynecologic Oncology. Seventh edition. Elsevier Inc. 2007.</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Williams S, Blessing JA, Liao SY, et al: Adjuvant therapy of ovarian germ cell tumors with cisplatin, etoposide, and bleomycin: A trial of the Gynecologic Oncology Group. J Clin Oncol 12:701, 1994a</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Williams SD, Blessing JA, DiSaia PJ, et al: Second-look laparotomy in ovarian germ cell tumors: The Gynecologic Oncology Group experience. Gynecol Oncol 52:287, 1994b</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Williams SD, Blessing JA, Hatch KD, et al: Chemotherapy of advanced dysgerminoma: Trials of the Gynecologic Oncology Group. J Clin Oncol 9:1950, 1991</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lastRenderedPageBreak/>
        <w:t>Williams SD, Kauderer J, Burnett AF, et al: Adjuvant therapy of completely resected dysgerminoma with carboplatin and etoposide: A trial of the Gynecologic Oncology Group. Gynecol Oncol 95:496, 2004</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Yilmaz F, Gul T, Uzunlar AK: Malignant ovarian germ cell tumors: Analysis of 32 cases. Eur J Gynaecol Oncol 24:569, 2003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Young JL Jr, Cheng W, X, Roffers SD, et al: Ovarian cancer in children and young adults in the United States, 1992-1997. Cancer 97:2694, 2003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Young RH: New and unusual aspects of ovarian germ cell tumors. Am J Surg Pathol 17:1210, 1993</w:t>
      </w:r>
    </w:p>
    <w:p w:rsidR="0022313E" w:rsidRPr="0022313E" w:rsidRDefault="0022313E" w:rsidP="0022313E">
      <w:pPr>
        <w:pStyle w:val="a3"/>
        <w:numPr>
          <w:ilvl w:val="0"/>
          <w:numId w:val="3"/>
        </w:numPr>
        <w:tabs>
          <w:tab w:val="left" w:pos="1241"/>
        </w:tabs>
        <w:bidi w:val="0"/>
        <w:jc w:val="lowKashida"/>
        <w:rPr>
          <w:rFonts w:cs="Simplified Arabic"/>
          <w:sz w:val="28"/>
          <w:szCs w:val="28"/>
          <w:lang w:bidi="ar-SY"/>
        </w:rPr>
      </w:pPr>
      <w:r w:rsidRPr="0022313E">
        <w:rPr>
          <w:rFonts w:ascii="Times New Roman" w:eastAsia="Times New Roman" w:hAnsi="Times New Roman" w:cs="Times New Roman"/>
          <w:sz w:val="24"/>
          <w:szCs w:val="24"/>
        </w:rPr>
        <w:t>Zanetta G, Bonazzi C, Cantu M, et al: Survival and reproductive function after treatment of malignant germ cell ovarian tumors. J Clin Oncol 19:1015, 2001</w:t>
      </w:r>
    </w:p>
    <w:p w:rsidR="000422D5" w:rsidRPr="002C5FFE" w:rsidRDefault="0022313E" w:rsidP="002C5FFE">
      <w:pPr>
        <w:pStyle w:val="a3"/>
        <w:numPr>
          <w:ilvl w:val="0"/>
          <w:numId w:val="3"/>
        </w:numPr>
        <w:tabs>
          <w:tab w:val="left" w:pos="1241"/>
        </w:tabs>
        <w:bidi w:val="0"/>
        <w:jc w:val="lowKashida"/>
        <w:rPr>
          <w:rFonts w:cs="Simplified Arabic"/>
          <w:sz w:val="28"/>
          <w:szCs w:val="28"/>
          <w:rtl/>
          <w:lang w:bidi="ar-SY"/>
        </w:rPr>
      </w:pPr>
      <w:r w:rsidRPr="0022313E">
        <w:rPr>
          <w:rFonts w:ascii="Times New Roman" w:eastAsia="Times New Roman" w:hAnsi="Times New Roman" w:cs="Times New Roman"/>
          <w:sz w:val="24"/>
          <w:szCs w:val="24"/>
        </w:rPr>
        <w:t>Zhao XY, Huang HF, Lian LJ, et al: Ovarian cancer in pregnancy: A clinicopathologic analysis of 22 cases and review of the literature. Int J Gynecol Cancer 16:8, 2006</w:t>
      </w:r>
    </w:p>
    <w:p w:rsidR="000422D5" w:rsidRDefault="000422D5" w:rsidP="000422D5">
      <w:pPr>
        <w:jc w:val="both"/>
        <w:rPr>
          <w:rFonts w:cs="Simplified Arabic"/>
          <w:sz w:val="28"/>
          <w:szCs w:val="28"/>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Pr="009D04D8" w:rsidRDefault="009D04D8" w:rsidP="00F5160D">
      <w:pPr>
        <w:spacing w:after="0"/>
        <w:rPr>
          <w:rFonts w:ascii="Simplified Arabic" w:hAnsi="Simplified Arabic" w:cs="Simplified Arabic"/>
          <w:sz w:val="28"/>
          <w:szCs w:val="28"/>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F5160D" w:rsidRDefault="00F5160D" w:rsidP="00F5160D">
      <w:pPr>
        <w:rPr>
          <w:lang w:bidi="ar-SY"/>
        </w:rPr>
      </w:pPr>
    </w:p>
    <w:p w:rsidR="00AA2AC9" w:rsidRPr="002431B7" w:rsidRDefault="002431B7" w:rsidP="002431B7">
      <w:pPr>
        <w:spacing w:after="0" w:line="240" w:lineRule="auto"/>
        <w:jc w:val="center"/>
        <w:rPr>
          <w:rFonts w:ascii="Times New Roman" w:eastAsia="Times New Roman" w:hAnsi="Times New Roman" w:cs="Simplified Arabic"/>
          <w:b/>
          <w:bCs/>
          <w:sz w:val="32"/>
          <w:szCs w:val="32"/>
          <w:vertAlign w:val="subscript"/>
          <w:rtl/>
          <w:lang w:bidi="ar-SY"/>
        </w:rPr>
      </w:pPr>
      <w:r>
        <w:rPr>
          <w:rFonts w:ascii="Times New Roman" w:eastAsia="Times New Roman" w:hAnsi="Times New Roman" w:cs="Simplified Arabic" w:hint="cs"/>
          <w:b/>
          <w:bCs/>
          <w:sz w:val="32"/>
          <w:szCs w:val="32"/>
          <w:rtl/>
        </w:rPr>
        <w:t>النهايـــة</w:t>
      </w:r>
      <w:r>
        <w:rPr>
          <w:rFonts w:ascii="Times New Roman" w:eastAsia="Times New Roman" w:hAnsi="Times New Roman" w:cs="Simplified Arabic"/>
          <w:b/>
          <w:bCs/>
          <w:sz w:val="28"/>
          <w:szCs w:val="28"/>
          <w:vertAlign w:val="subscript"/>
        </w:rPr>
        <w:t>E.H</w:t>
      </w:r>
    </w:p>
    <w:sectPr w:rsidR="00AA2AC9" w:rsidRPr="002431B7" w:rsidSect="00F45F4A">
      <w:footerReference w:type="default" r:id="rId37"/>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4BF" w:rsidRDefault="00A434BF" w:rsidP="00394E4E">
      <w:pPr>
        <w:spacing w:after="0" w:line="240" w:lineRule="auto"/>
      </w:pPr>
      <w:r>
        <w:separator/>
      </w:r>
    </w:p>
  </w:endnote>
  <w:endnote w:type="continuationSeparator" w:id="0">
    <w:p w:rsidR="00A434BF" w:rsidRDefault="00A434BF" w:rsidP="0039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20000287" w:usb1="00000000" w:usb2="00000000" w:usb3="00000000" w:csb0="0000019F" w:csb1="00000000"/>
  </w:font>
  <w:font w:name="Monotype Koufi">
    <w:panose1 w:val="00000000000000000000"/>
    <w:charset w:val="B2"/>
    <w:family w:val="auto"/>
    <w:pitch w:val="variable"/>
    <w:sig w:usb0="02942001" w:usb1="03D40006" w:usb2="02620000" w:usb3="00000000" w:csb0="00000040" w:csb1="00000000"/>
  </w:font>
  <w:font w:name="PT Bold Broken">
    <w:panose1 w:val="02010400000000000000"/>
    <w:charset w:val="B2"/>
    <w:family w:val="auto"/>
    <w:pitch w:val="variable"/>
    <w:sig w:usb0="00002001" w:usb1="80000000" w:usb2="00000008" w:usb3="00000000" w:csb0="00000040" w:csb1="00000000"/>
  </w:font>
  <w:font w:name="PT Bold Heading">
    <w:panose1 w:val="02010400000000000000"/>
    <w:charset w:val="B2"/>
    <w:family w:val="auto"/>
    <w:pitch w:val="variable"/>
    <w:sig w:usb0="00002001" w:usb1="80000000" w:usb2="00000008" w:usb3="00000000" w:csb0="00000040" w:csb1="00000000"/>
  </w:font>
  <w:font w:name="Angsana New">
    <w:panose1 w:val="02020603050405020304"/>
    <w:charset w:val="DE"/>
    <w:family w:val="roman"/>
    <w:notTrueType/>
    <w:pitch w:val="variable"/>
    <w:sig w:usb0="01000001" w:usb1="00000000" w:usb2="00000000" w:usb3="00000000" w:csb0="00010000" w:csb1="00000000"/>
  </w:font>
  <w:font w:name="DecoType Naskh Extensions">
    <w:panose1 w:val="02010400000000000000"/>
    <w:charset w:val="B2"/>
    <w:family w:val="auto"/>
    <w:pitch w:val="variable"/>
    <w:sig w:usb0="00002001" w:usb1="80000000" w:usb2="00000008" w:usb3="00000000" w:csb0="00000040" w:csb1="00000000"/>
  </w:font>
  <w:font w:name="DecoType Thuluth">
    <w:panose1 w:val="020100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38695032"/>
      <w:docPartObj>
        <w:docPartGallery w:val="Page Numbers (Bottom of Page)"/>
        <w:docPartUnique/>
      </w:docPartObj>
    </w:sdtPr>
    <w:sdtContent>
      <w:p w:rsidR="00BD2837" w:rsidRDefault="00F266C7">
        <w:pPr>
          <w:pStyle w:val="a8"/>
          <w:jc w:val="center"/>
        </w:pPr>
        <w:r w:rsidRPr="00F266C7">
          <w:fldChar w:fldCharType="begin"/>
        </w:r>
        <w:r w:rsidR="00BD2837">
          <w:instrText xml:space="preserve"> PAGE   \* MERGEFORMAT </w:instrText>
        </w:r>
        <w:r w:rsidRPr="00F266C7">
          <w:fldChar w:fldCharType="separate"/>
        </w:r>
        <w:r w:rsidR="00140353" w:rsidRPr="00140353">
          <w:rPr>
            <w:rFonts w:cs="Calibri"/>
            <w:noProof/>
            <w:rtl/>
            <w:lang w:val="ar-SA"/>
          </w:rPr>
          <w:t>5</w:t>
        </w:r>
        <w:r>
          <w:rPr>
            <w:rFonts w:cs="Calibri"/>
            <w:noProof/>
            <w:lang w:val="ar-SA"/>
          </w:rPr>
          <w:fldChar w:fldCharType="end"/>
        </w:r>
      </w:p>
    </w:sdtContent>
  </w:sdt>
  <w:p w:rsidR="00BD2837" w:rsidRDefault="00BD2837">
    <w:pPr>
      <w:pStyle w:val="a8"/>
      <w:rPr>
        <w:lang w:bidi="ar-SY"/>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4BF" w:rsidRDefault="00A434BF" w:rsidP="00394E4E">
      <w:pPr>
        <w:spacing w:after="0" w:line="240" w:lineRule="auto"/>
      </w:pPr>
      <w:r>
        <w:separator/>
      </w:r>
    </w:p>
  </w:footnote>
  <w:footnote w:type="continuationSeparator" w:id="0">
    <w:p w:rsidR="00A434BF" w:rsidRDefault="00A434BF" w:rsidP="00394E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705F9"/>
    <w:multiLevelType w:val="hybridMultilevel"/>
    <w:tmpl w:val="AFFAB686"/>
    <w:lvl w:ilvl="0" w:tplc="B1DE0B8E">
      <w:start w:val="1"/>
      <w:numFmt w:val="decimal"/>
      <w:lvlText w:val="%1."/>
      <w:lvlJc w:val="left"/>
      <w:pPr>
        <w:ind w:left="36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E137CD8"/>
    <w:multiLevelType w:val="multilevel"/>
    <w:tmpl w:val="9072052C"/>
    <w:lvl w:ilvl="0">
      <w:start w:val="1"/>
      <w:numFmt w:val="arabicAbjad"/>
      <w:pStyle w:val="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71F0256"/>
    <w:multiLevelType w:val="hybridMultilevel"/>
    <w:tmpl w:val="EADE0B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194789"/>
    <w:multiLevelType w:val="hybridMultilevel"/>
    <w:tmpl w:val="293C4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A5C6F04"/>
    <w:multiLevelType w:val="hybridMultilevel"/>
    <w:tmpl w:val="82568238"/>
    <w:lvl w:ilvl="0" w:tplc="04D48652">
      <w:start w:val="1"/>
      <w:numFmt w:val="decimal"/>
      <w:lvlText w:val="%1."/>
      <w:lvlJc w:val="left"/>
      <w:pPr>
        <w:ind w:left="360" w:hanging="360"/>
      </w:pPr>
      <w:rPr>
        <w:b/>
        <w:bCs/>
        <w:sz w:val="40"/>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B315B2C"/>
    <w:multiLevelType w:val="hybridMultilevel"/>
    <w:tmpl w:val="4B8CB0A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ECE71A3"/>
    <w:multiLevelType w:val="hybridMultilevel"/>
    <w:tmpl w:val="8A18331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402116E"/>
    <w:multiLevelType w:val="hybridMultilevel"/>
    <w:tmpl w:val="179AE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E924336"/>
    <w:multiLevelType w:val="hybridMultilevel"/>
    <w:tmpl w:val="6318204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FB40FEA"/>
    <w:multiLevelType w:val="hybridMultilevel"/>
    <w:tmpl w:val="825431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666694"/>
    <w:multiLevelType w:val="hybridMultilevel"/>
    <w:tmpl w:val="1632E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3682129"/>
    <w:multiLevelType w:val="hybridMultilevel"/>
    <w:tmpl w:val="9020C912"/>
    <w:lvl w:ilvl="0" w:tplc="3B8E2A7E">
      <w:start w:val="1"/>
      <w:numFmt w:val="bullet"/>
      <w:lvlText w:val=""/>
      <w:lvlJc w:val="left"/>
      <w:pPr>
        <w:ind w:left="360" w:hanging="360"/>
      </w:pPr>
      <w:rPr>
        <w:rFonts w:ascii="Symbol" w:hAnsi="Symbol" w:hint="default"/>
        <w:sz w:val="40"/>
        <w:szCs w:val="4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7B2A508A"/>
    <w:multiLevelType w:val="hybridMultilevel"/>
    <w:tmpl w:val="F356D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6"/>
  </w:num>
  <w:num w:numId="7">
    <w:abstractNumId w:val="4"/>
  </w:num>
  <w:num w:numId="8">
    <w:abstractNumId w:val="10"/>
  </w:num>
  <w:num w:numId="9">
    <w:abstractNumId w:val="0"/>
  </w:num>
  <w:num w:numId="10">
    <w:abstractNumId w:val="13"/>
  </w:num>
  <w:num w:numId="11">
    <w:abstractNumId w:val="11"/>
  </w:num>
  <w:num w:numId="12">
    <w:abstractNumId w:val="8"/>
  </w:num>
  <w:num w:numId="13">
    <w:abstractNumId w:val="5"/>
  </w:num>
  <w:num w:numId="14">
    <w:abstractNumId w:val="3"/>
  </w:num>
  <w:num w:numId="15">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6802">
      <o:colormenu v:ext="edit" fillcolor="none [2732]"/>
    </o:shapedefaults>
  </w:hdrShapeDefaults>
  <w:footnotePr>
    <w:footnote w:id="-1"/>
    <w:footnote w:id="0"/>
  </w:footnotePr>
  <w:endnotePr>
    <w:endnote w:id="-1"/>
    <w:endnote w:id="0"/>
  </w:endnotePr>
  <w:compat>
    <w:useFELayout/>
  </w:compat>
  <w:rsids>
    <w:rsidRoot w:val="00E67110"/>
    <w:rsid w:val="000006FA"/>
    <w:rsid w:val="000019C0"/>
    <w:rsid w:val="00002849"/>
    <w:rsid w:val="00002E18"/>
    <w:rsid w:val="00003FF7"/>
    <w:rsid w:val="000113CD"/>
    <w:rsid w:val="0001322E"/>
    <w:rsid w:val="00014380"/>
    <w:rsid w:val="00014515"/>
    <w:rsid w:val="000168AE"/>
    <w:rsid w:val="00022626"/>
    <w:rsid w:val="00022774"/>
    <w:rsid w:val="000231BF"/>
    <w:rsid w:val="00023797"/>
    <w:rsid w:val="000240BD"/>
    <w:rsid w:val="00024621"/>
    <w:rsid w:val="00024D76"/>
    <w:rsid w:val="00026E49"/>
    <w:rsid w:val="00027F6C"/>
    <w:rsid w:val="0003049D"/>
    <w:rsid w:val="00030C2F"/>
    <w:rsid w:val="000317AE"/>
    <w:rsid w:val="00035610"/>
    <w:rsid w:val="00035B7B"/>
    <w:rsid w:val="00036BCE"/>
    <w:rsid w:val="00037637"/>
    <w:rsid w:val="0004187B"/>
    <w:rsid w:val="000422D5"/>
    <w:rsid w:val="00043F97"/>
    <w:rsid w:val="00043FE4"/>
    <w:rsid w:val="00045CFC"/>
    <w:rsid w:val="00050985"/>
    <w:rsid w:val="000527B5"/>
    <w:rsid w:val="000553F0"/>
    <w:rsid w:val="00064974"/>
    <w:rsid w:val="00064A8C"/>
    <w:rsid w:val="00070E0C"/>
    <w:rsid w:val="00072195"/>
    <w:rsid w:val="000736C7"/>
    <w:rsid w:val="00073C5B"/>
    <w:rsid w:val="0008019A"/>
    <w:rsid w:val="000811B5"/>
    <w:rsid w:val="000814AD"/>
    <w:rsid w:val="000849EC"/>
    <w:rsid w:val="000856C2"/>
    <w:rsid w:val="00091BB6"/>
    <w:rsid w:val="00093F60"/>
    <w:rsid w:val="00096872"/>
    <w:rsid w:val="000A0924"/>
    <w:rsid w:val="000A252D"/>
    <w:rsid w:val="000A4565"/>
    <w:rsid w:val="000A655E"/>
    <w:rsid w:val="000A6FBD"/>
    <w:rsid w:val="000A7B07"/>
    <w:rsid w:val="000A7C11"/>
    <w:rsid w:val="000B07A0"/>
    <w:rsid w:val="000B5626"/>
    <w:rsid w:val="000C0FE8"/>
    <w:rsid w:val="000C2D7D"/>
    <w:rsid w:val="000C3810"/>
    <w:rsid w:val="000C40D3"/>
    <w:rsid w:val="000C67BE"/>
    <w:rsid w:val="000C78C3"/>
    <w:rsid w:val="000C7FDF"/>
    <w:rsid w:val="000D2638"/>
    <w:rsid w:val="000D3824"/>
    <w:rsid w:val="000D3F3D"/>
    <w:rsid w:val="000D40B4"/>
    <w:rsid w:val="000D5320"/>
    <w:rsid w:val="000D65EF"/>
    <w:rsid w:val="000D68F7"/>
    <w:rsid w:val="000D6CE3"/>
    <w:rsid w:val="000D7371"/>
    <w:rsid w:val="000D7D87"/>
    <w:rsid w:val="000E07F1"/>
    <w:rsid w:val="000E1984"/>
    <w:rsid w:val="000E42CC"/>
    <w:rsid w:val="000E4915"/>
    <w:rsid w:val="000E6AB3"/>
    <w:rsid w:val="000F466E"/>
    <w:rsid w:val="000F56DE"/>
    <w:rsid w:val="000F594F"/>
    <w:rsid w:val="000F619F"/>
    <w:rsid w:val="000F628E"/>
    <w:rsid w:val="000F6427"/>
    <w:rsid w:val="000F6AC2"/>
    <w:rsid w:val="00101074"/>
    <w:rsid w:val="00101C58"/>
    <w:rsid w:val="00104F9D"/>
    <w:rsid w:val="0010542D"/>
    <w:rsid w:val="00106C4B"/>
    <w:rsid w:val="00113E34"/>
    <w:rsid w:val="00114A81"/>
    <w:rsid w:val="00115234"/>
    <w:rsid w:val="001157AC"/>
    <w:rsid w:val="00117A51"/>
    <w:rsid w:val="00125D2B"/>
    <w:rsid w:val="00125DFC"/>
    <w:rsid w:val="00125E9D"/>
    <w:rsid w:val="00131C10"/>
    <w:rsid w:val="00133FF1"/>
    <w:rsid w:val="00136507"/>
    <w:rsid w:val="001376EC"/>
    <w:rsid w:val="00140353"/>
    <w:rsid w:val="0014195D"/>
    <w:rsid w:val="00142D2B"/>
    <w:rsid w:val="00144A8A"/>
    <w:rsid w:val="001464A2"/>
    <w:rsid w:val="001473E9"/>
    <w:rsid w:val="00150516"/>
    <w:rsid w:val="00150DE5"/>
    <w:rsid w:val="00151706"/>
    <w:rsid w:val="00151BBE"/>
    <w:rsid w:val="00153B4E"/>
    <w:rsid w:val="00154F44"/>
    <w:rsid w:val="00155130"/>
    <w:rsid w:val="00161A1C"/>
    <w:rsid w:val="00161B8C"/>
    <w:rsid w:val="00161CC9"/>
    <w:rsid w:val="001632F0"/>
    <w:rsid w:val="001637EB"/>
    <w:rsid w:val="00163DA5"/>
    <w:rsid w:val="001702E0"/>
    <w:rsid w:val="00174382"/>
    <w:rsid w:val="00174C0E"/>
    <w:rsid w:val="001758DE"/>
    <w:rsid w:val="0017672C"/>
    <w:rsid w:val="0017766A"/>
    <w:rsid w:val="00181730"/>
    <w:rsid w:val="001823D0"/>
    <w:rsid w:val="00182BA1"/>
    <w:rsid w:val="00186C0A"/>
    <w:rsid w:val="001909DF"/>
    <w:rsid w:val="00191113"/>
    <w:rsid w:val="00191B00"/>
    <w:rsid w:val="00191C75"/>
    <w:rsid w:val="001930B0"/>
    <w:rsid w:val="00196320"/>
    <w:rsid w:val="00197BEA"/>
    <w:rsid w:val="001A337D"/>
    <w:rsid w:val="001A4A5E"/>
    <w:rsid w:val="001A6970"/>
    <w:rsid w:val="001B0BF3"/>
    <w:rsid w:val="001B0E51"/>
    <w:rsid w:val="001B0EC4"/>
    <w:rsid w:val="001B3563"/>
    <w:rsid w:val="001B4BEE"/>
    <w:rsid w:val="001B613C"/>
    <w:rsid w:val="001B6D5E"/>
    <w:rsid w:val="001B7660"/>
    <w:rsid w:val="001C2665"/>
    <w:rsid w:val="001C3789"/>
    <w:rsid w:val="001C5E82"/>
    <w:rsid w:val="001C6E9A"/>
    <w:rsid w:val="001D2D45"/>
    <w:rsid w:val="001D31CA"/>
    <w:rsid w:val="001D3519"/>
    <w:rsid w:val="001D481F"/>
    <w:rsid w:val="001D5665"/>
    <w:rsid w:val="001E0D86"/>
    <w:rsid w:val="001E1B1C"/>
    <w:rsid w:val="001E270C"/>
    <w:rsid w:val="001E2C34"/>
    <w:rsid w:val="001F2436"/>
    <w:rsid w:val="001F2F9E"/>
    <w:rsid w:val="001F3AF5"/>
    <w:rsid w:val="001F4536"/>
    <w:rsid w:val="001F4ABC"/>
    <w:rsid w:val="00201065"/>
    <w:rsid w:val="002013E3"/>
    <w:rsid w:val="002015A1"/>
    <w:rsid w:val="0020251D"/>
    <w:rsid w:val="00205857"/>
    <w:rsid w:val="00207FC7"/>
    <w:rsid w:val="00210804"/>
    <w:rsid w:val="00210877"/>
    <w:rsid w:val="00214A31"/>
    <w:rsid w:val="00216476"/>
    <w:rsid w:val="00216E70"/>
    <w:rsid w:val="0021799F"/>
    <w:rsid w:val="00222DBE"/>
    <w:rsid w:val="0022313E"/>
    <w:rsid w:val="002234C4"/>
    <w:rsid w:val="00224303"/>
    <w:rsid w:val="00224701"/>
    <w:rsid w:val="002255B7"/>
    <w:rsid w:val="00226F2D"/>
    <w:rsid w:val="00232629"/>
    <w:rsid w:val="00232941"/>
    <w:rsid w:val="0023319E"/>
    <w:rsid w:val="0023424F"/>
    <w:rsid w:val="00234907"/>
    <w:rsid w:val="00234BAD"/>
    <w:rsid w:val="0024107B"/>
    <w:rsid w:val="0024197F"/>
    <w:rsid w:val="00241AE1"/>
    <w:rsid w:val="002431B7"/>
    <w:rsid w:val="00243C21"/>
    <w:rsid w:val="0024425B"/>
    <w:rsid w:val="00245513"/>
    <w:rsid w:val="0024738B"/>
    <w:rsid w:val="00247733"/>
    <w:rsid w:val="0025223E"/>
    <w:rsid w:val="0025303C"/>
    <w:rsid w:val="002533F5"/>
    <w:rsid w:val="002607C0"/>
    <w:rsid w:val="0026184A"/>
    <w:rsid w:val="00261ADE"/>
    <w:rsid w:val="00262566"/>
    <w:rsid w:val="00262E74"/>
    <w:rsid w:val="0026321C"/>
    <w:rsid w:val="002646A6"/>
    <w:rsid w:val="002656CE"/>
    <w:rsid w:val="00265990"/>
    <w:rsid w:val="002715D8"/>
    <w:rsid w:val="00272ECE"/>
    <w:rsid w:val="00272F95"/>
    <w:rsid w:val="00272FE9"/>
    <w:rsid w:val="00275C75"/>
    <w:rsid w:val="002763E8"/>
    <w:rsid w:val="00282C31"/>
    <w:rsid w:val="00282E96"/>
    <w:rsid w:val="00285AD3"/>
    <w:rsid w:val="00286678"/>
    <w:rsid w:val="00287AF8"/>
    <w:rsid w:val="00294991"/>
    <w:rsid w:val="00295AA7"/>
    <w:rsid w:val="00297687"/>
    <w:rsid w:val="002979E6"/>
    <w:rsid w:val="00297EAA"/>
    <w:rsid w:val="00297F6E"/>
    <w:rsid w:val="002A2893"/>
    <w:rsid w:val="002A3E22"/>
    <w:rsid w:val="002A4136"/>
    <w:rsid w:val="002A4A1C"/>
    <w:rsid w:val="002A4B8B"/>
    <w:rsid w:val="002A5E99"/>
    <w:rsid w:val="002A5FCF"/>
    <w:rsid w:val="002B1E8C"/>
    <w:rsid w:val="002B1F55"/>
    <w:rsid w:val="002B3800"/>
    <w:rsid w:val="002B415B"/>
    <w:rsid w:val="002C2514"/>
    <w:rsid w:val="002C5FFE"/>
    <w:rsid w:val="002C6154"/>
    <w:rsid w:val="002C799B"/>
    <w:rsid w:val="002D07F5"/>
    <w:rsid w:val="002D457A"/>
    <w:rsid w:val="002D5486"/>
    <w:rsid w:val="002D6707"/>
    <w:rsid w:val="002D7E69"/>
    <w:rsid w:val="002E13A8"/>
    <w:rsid w:val="002E3939"/>
    <w:rsid w:val="002E503B"/>
    <w:rsid w:val="002E6B0F"/>
    <w:rsid w:val="002E6C0E"/>
    <w:rsid w:val="002E74F3"/>
    <w:rsid w:val="002F0C6C"/>
    <w:rsid w:val="002F1880"/>
    <w:rsid w:val="002F6268"/>
    <w:rsid w:val="003001C1"/>
    <w:rsid w:val="003021DA"/>
    <w:rsid w:val="00303089"/>
    <w:rsid w:val="003035E4"/>
    <w:rsid w:val="00306684"/>
    <w:rsid w:val="00307CBC"/>
    <w:rsid w:val="00310E11"/>
    <w:rsid w:val="003124F7"/>
    <w:rsid w:val="003168FB"/>
    <w:rsid w:val="00321479"/>
    <w:rsid w:val="0032451B"/>
    <w:rsid w:val="00325BFB"/>
    <w:rsid w:val="0033180B"/>
    <w:rsid w:val="00332392"/>
    <w:rsid w:val="00332878"/>
    <w:rsid w:val="003335D6"/>
    <w:rsid w:val="00334230"/>
    <w:rsid w:val="003357BE"/>
    <w:rsid w:val="003361EE"/>
    <w:rsid w:val="00336B89"/>
    <w:rsid w:val="0033797E"/>
    <w:rsid w:val="00337DFC"/>
    <w:rsid w:val="003432EB"/>
    <w:rsid w:val="0034489D"/>
    <w:rsid w:val="00344F56"/>
    <w:rsid w:val="003451DF"/>
    <w:rsid w:val="003519C1"/>
    <w:rsid w:val="0035321A"/>
    <w:rsid w:val="003617FA"/>
    <w:rsid w:val="003644F5"/>
    <w:rsid w:val="00364591"/>
    <w:rsid w:val="003709CC"/>
    <w:rsid w:val="00371191"/>
    <w:rsid w:val="00373B42"/>
    <w:rsid w:val="003823E9"/>
    <w:rsid w:val="003836F1"/>
    <w:rsid w:val="00384F90"/>
    <w:rsid w:val="003869DA"/>
    <w:rsid w:val="00387660"/>
    <w:rsid w:val="00387A95"/>
    <w:rsid w:val="00390058"/>
    <w:rsid w:val="00392683"/>
    <w:rsid w:val="003935E3"/>
    <w:rsid w:val="0039364B"/>
    <w:rsid w:val="00394C68"/>
    <w:rsid w:val="00394E4E"/>
    <w:rsid w:val="0039574E"/>
    <w:rsid w:val="00395F0B"/>
    <w:rsid w:val="003963BF"/>
    <w:rsid w:val="003A04DA"/>
    <w:rsid w:val="003A1D70"/>
    <w:rsid w:val="003A476C"/>
    <w:rsid w:val="003A527E"/>
    <w:rsid w:val="003A5F0E"/>
    <w:rsid w:val="003A6A53"/>
    <w:rsid w:val="003A7699"/>
    <w:rsid w:val="003B0E9E"/>
    <w:rsid w:val="003B3200"/>
    <w:rsid w:val="003B41ED"/>
    <w:rsid w:val="003B5328"/>
    <w:rsid w:val="003B72C9"/>
    <w:rsid w:val="003C1DAB"/>
    <w:rsid w:val="003C24D0"/>
    <w:rsid w:val="003C2A56"/>
    <w:rsid w:val="003C49CD"/>
    <w:rsid w:val="003C580A"/>
    <w:rsid w:val="003C584D"/>
    <w:rsid w:val="003C7263"/>
    <w:rsid w:val="003D07AC"/>
    <w:rsid w:val="003D1C32"/>
    <w:rsid w:val="003D1D94"/>
    <w:rsid w:val="003D2598"/>
    <w:rsid w:val="003D2AC7"/>
    <w:rsid w:val="003D320E"/>
    <w:rsid w:val="003D369B"/>
    <w:rsid w:val="003D375D"/>
    <w:rsid w:val="003D5F6B"/>
    <w:rsid w:val="003E0800"/>
    <w:rsid w:val="003E3C8B"/>
    <w:rsid w:val="003E414D"/>
    <w:rsid w:val="003E60EB"/>
    <w:rsid w:val="003E6800"/>
    <w:rsid w:val="003E6D44"/>
    <w:rsid w:val="003F078B"/>
    <w:rsid w:val="004005D4"/>
    <w:rsid w:val="00400617"/>
    <w:rsid w:val="004015E6"/>
    <w:rsid w:val="00401662"/>
    <w:rsid w:val="00403913"/>
    <w:rsid w:val="0040547C"/>
    <w:rsid w:val="004075E5"/>
    <w:rsid w:val="004106CA"/>
    <w:rsid w:val="00412FEB"/>
    <w:rsid w:val="00413E77"/>
    <w:rsid w:val="0042005C"/>
    <w:rsid w:val="00420AF2"/>
    <w:rsid w:val="00422863"/>
    <w:rsid w:val="00426A0C"/>
    <w:rsid w:val="004315C0"/>
    <w:rsid w:val="004326CE"/>
    <w:rsid w:val="00432EA1"/>
    <w:rsid w:val="00433410"/>
    <w:rsid w:val="00433869"/>
    <w:rsid w:val="00437070"/>
    <w:rsid w:val="0044071F"/>
    <w:rsid w:val="00443166"/>
    <w:rsid w:val="00443569"/>
    <w:rsid w:val="00443970"/>
    <w:rsid w:val="00443ED6"/>
    <w:rsid w:val="0044484A"/>
    <w:rsid w:val="00444C89"/>
    <w:rsid w:val="00446F03"/>
    <w:rsid w:val="00447285"/>
    <w:rsid w:val="00451B8A"/>
    <w:rsid w:val="00451DFA"/>
    <w:rsid w:val="004530EB"/>
    <w:rsid w:val="00454DEC"/>
    <w:rsid w:val="004575EB"/>
    <w:rsid w:val="00460488"/>
    <w:rsid w:val="0046214A"/>
    <w:rsid w:val="004634C6"/>
    <w:rsid w:val="00463C0D"/>
    <w:rsid w:val="00464B50"/>
    <w:rsid w:val="00464E4B"/>
    <w:rsid w:val="00472404"/>
    <w:rsid w:val="004734B2"/>
    <w:rsid w:val="00476F88"/>
    <w:rsid w:val="00477FD9"/>
    <w:rsid w:val="00485AE2"/>
    <w:rsid w:val="004946BA"/>
    <w:rsid w:val="004958EB"/>
    <w:rsid w:val="00495952"/>
    <w:rsid w:val="00496434"/>
    <w:rsid w:val="00496622"/>
    <w:rsid w:val="004973E4"/>
    <w:rsid w:val="00497CE0"/>
    <w:rsid w:val="00497FAD"/>
    <w:rsid w:val="004A2561"/>
    <w:rsid w:val="004A373F"/>
    <w:rsid w:val="004A78A1"/>
    <w:rsid w:val="004B184E"/>
    <w:rsid w:val="004B4F5A"/>
    <w:rsid w:val="004B5F15"/>
    <w:rsid w:val="004B6133"/>
    <w:rsid w:val="004B7259"/>
    <w:rsid w:val="004B7501"/>
    <w:rsid w:val="004D0F02"/>
    <w:rsid w:val="004D0FDB"/>
    <w:rsid w:val="004D1318"/>
    <w:rsid w:val="004D1D5C"/>
    <w:rsid w:val="004E2A8B"/>
    <w:rsid w:val="004E7325"/>
    <w:rsid w:val="004E7C28"/>
    <w:rsid w:val="004F3D76"/>
    <w:rsid w:val="004F4508"/>
    <w:rsid w:val="004F6372"/>
    <w:rsid w:val="004F7B34"/>
    <w:rsid w:val="005030E7"/>
    <w:rsid w:val="00503477"/>
    <w:rsid w:val="0050385A"/>
    <w:rsid w:val="00504873"/>
    <w:rsid w:val="00507C21"/>
    <w:rsid w:val="005115A3"/>
    <w:rsid w:val="00515BC5"/>
    <w:rsid w:val="00523991"/>
    <w:rsid w:val="0052744B"/>
    <w:rsid w:val="00530867"/>
    <w:rsid w:val="00533267"/>
    <w:rsid w:val="005338AA"/>
    <w:rsid w:val="0053397D"/>
    <w:rsid w:val="0053421D"/>
    <w:rsid w:val="005366CB"/>
    <w:rsid w:val="005376D5"/>
    <w:rsid w:val="00547CFF"/>
    <w:rsid w:val="005536EE"/>
    <w:rsid w:val="00554F40"/>
    <w:rsid w:val="00555021"/>
    <w:rsid w:val="00556DB2"/>
    <w:rsid w:val="0056032E"/>
    <w:rsid w:val="0056062B"/>
    <w:rsid w:val="00560749"/>
    <w:rsid w:val="005617E1"/>
    <w:rsid w:val="00561A4D"/>
    <w:rsid w:val="00563014"/>
    <w:rsid w:val="00565B60"/>
    <w:rsid w:val="0056766F"/>
    <w:rsid w:val="00571002"/>
    <w:rsid w:val="00571B2D"/>
    <w:rsid w:val="005744FC"/>
    <w:rsid w:val="00574AA7"/>
    <w:rsid w:val="0057698D"/>
    <w:rsid w:val="00580BCB"/>
    <w:rsid w:val="00581727"/>
    <w:rsid w:val="0058191F"/>
    <w:rsid w:val="00583D34"/>
    <w:rsid w:val="00584126"/>
    <w:rsid w:val="00585165"/>
    <w:rsid w:val="00585BF1"/>
    <w:rsid w:val="005867FD"/>
    <w:rsid w:val="00590124"/>
    <w:rsid w:val="005901BB"/>
    <w:rsid w:val="005918E8"/>
    <w:rsid w:val="0059207A"/>
    <w:rsid w:val="00596E19"/>
    <w:rsid w:val="005A383E"/>
    <w:rsid w:val="005A42DD"/>
    <w:rsid w:val="005A4538"/>
    <w:rsid w:val="005A46AA"/>
    <w:rsid w:val="005A6748"/>
    <w:rsid w:val="005A7139"/>
    <w:rsid w:val="005B1922"/>
    <w:rsid w:val="005B2375"/>
    <w:rsid w:val="005B401C"/>
    <w:rsid w:val="005B5F86"/>
    <w:rsid w:val="005B65D7"/>
    <w:rsid w:val="005B7224"/>
    <w:rsid w:val="005B75BE"/>
    <w:rsid w:val="005C1257"/>
    <w:rsid w:val="005C7C6A"/>
    <w:rsid w:val="005D0196"/>
    <w:rsid w:val="005D0229"/>
    <w:rsid w:val="005D0511"/>
    <w:rsid w:val="005D0907"/>
    <w:rsid w:val="005D1861"/>
    <w:rsid w:val="005D4BDD"/>
    <w:rsid w:val="005D4D7E"/>
    <w:rsid w:val="005D5763"/>
    <w:rsid w:val="005D78CF"/>
    <w:rsid w:val="005E19D2"/>
    <w:rsid w:val="005E1B5B"/>
    <w:rsid w:val="005E307E"/>
    <w:rsid w:val="005E3E10"/>
    <w:rsid w:val="005E455E"/>
    <w:rsid w:val="005F10BB"/>
    <w:rsid w:val="005F2115"/>
    <w:rsid w:val="005F466F"/>
    <w:rsid w:val="005F79DB"/>
    <w:rsid w:val="006054C1"/>
    <w:rsid w:val="0060694B"/>
    <w:rsid w:val="00610FDE"/>
    <w:rsid w:val="00616784"/>
    <w:rsid w:val="00622939"/>
    <w:rsid w:val="00623745"/>
    <w:rsid w:val="006237F2"/>
    <w:rsid w:val="006245EC"/>
    <w:rsid w:val="006248C6"/>
    <w:rsid w:val="00626070"/>
    <w:rsid w:val="0062623B"/>
    <w:rsid w:val="006300A4"/>
    <w:rsid w:val="00631091"/>
    <w:rsid w:val="00631F3B"/>
    <w:rsid w:val="0063252C"/>
    <w:rsid w:val="00633E20"/>
    <w:rsid w:val="00637E44"/>
    <w:rsid w:val="00637E6F"/>
    <w:rsid w:val="006443C3"/>
    <w:rsid w:val="0064522D"/>
    <w:rsid w:val="00646F7E"/>
    <w:rsid w:val="00650D2F"/>
    <w:rsid w:val="0065256F"/>
    <w:rsid w:val="0065449C"/>
    <w:rsid w:val="00657BAF"/>
    <w:rsid w:val="00660304"/>
    <w:rsid w:val="006604E1"/>
    <w:rsid w:val="00662C9E"/>
    <w:rsid w:val="006669E1"/>
    <w:rsid w:val="00667AEA"/>
    <w:rsid w:val="00671625"/>
    <w:rsid w:val="0067308B"/>
    <w:rsid w:val="00673384"/>
    <w:rsid w:val="00673A33"/>
    <w:rsid w:val="00680FBF"/>
    <w:rsid w:val="00681887"/>
    <w:rsid w:val="00682F3B"/>
    <w:rsid w:val="00687AB2"/>
    <w:rsid w:val="00687D0A"/>
    <w:rsid w:val="006920DB"/>
    <w:rsid w:val="0069465E"/>
    <w:rsid w:val="00694A50"/>
    <w:rsid w:val="00695F87"/>
    <w:rsid w:val="006A20B6"/>
    <w:rsid w:val="006A2F05"/>
    <w:rsid w:val="006B0CCA"/>
    <w:rsid w:val="006B0D86"/>
    <w:rsid w:val="006B16D2"/>
    <w:rsid w:val="006B1FB4"/>
    <w:rsid w:val="006B32E6"/>
    <w:rsid w:val="006B590E"/>
    <w:rsid w:val="006C0784"/>
    <w:rsid w:val="006C0B41"/>
    <w:rsid w:val="006C304E"/>
    <w:rsid w:val="006C60AD"/>
    <w:rsid w:val="006C6241"/>
    <w:rsid w:val="006C6C82"/>
    <w:rsid w:val="006D0768"/>
    <w:rsid w:val="006D1ADD"/>
    <w:rsid w:val="006D1F13"/>
    <w:rsid w:val="006D2981"/>
    <w:rsid w:val="006D3B13"/>
    <w:rsid w:val="006D5B4B"/>
    <w:rsid w:val="006D6137"/>
    <w:rsid w:val="006D68E4"/>
    <w:rsid w:val="006D7F15"/>
    <w:rsid w:val="006E0118"/>
    <w:rsid w:val="006E2ED7"/>
    <w:rsid w:val="006E6A56"/>
    <w:rsid w:val="006E6B71"/>
    <w:rsid w:val="006E6E73"/>
    <w:rsid w:val="006F3171"/>
    <w:rsid w:val="006F5D03"/>
    <w:rsid w:val="006F6F9C"/>
    <w:rsid w:val="006F71E5"/>
    <w:rsid w:val="006F73CE"/>
    <w:rsid w:val="00700E16"/>
    <w:rsid w:val="007028A4"/>
    <w:rsid w:val="00702B82"/>
    <w:rsid w:val="00702DE9"/>
    <w:rsid w:val="00703DA4"/>
    <w:rsid w:val="00703F5B"/>
    <w:rsid w:val="00705204"/>
    <w:rsid w:val="007077F7"/>
    <w:rsid w:val="007154AC"/>
    <w:rsid w:val="00716503"/>
    <w:rsid w:val="00716EE3"/>
    <w:rsid w:val="0072082F"/>
    <w:rsid w:val="00721C96"/>
    <w:rsid w:val="0072208A"/>
    <w:rsid w:val="007243D3"/>
    <w:rsid w:val="00725894"/>
    <w:rsid w:val="00730A56"/>
    <w:rsid w:val="00732406"/>
    <w:rsid w:val="00733CD9"/>
    <w:rsid w:val="00734BBE"/>
    <w:rsid w:val="00740BA2"/>
    <w:rsid w:val="00742D7A"/>
    <w:rsid w:val="007433AA"/>
    <w:rsid w:val="007433B5"/>
    <w:rsid w:val="0074396B"/>
    <w:rsid w:val="00744627"/>
    <w:rsid w:val="007446B6"/>
    <w:rsid w:val="0074512B"/>
    <w:rsid w:val="0074560B"/>
    <w:rsid w:val="007500AC"/>
    <w:rsid w:val="00750ED0"/>
    <w:rsid w:val="00751BF4"/>
    <w:rsid w:val="00751E5C"/>
    <w:rsid w:val="00753841"/>
    <w:rsid w:val="00754285"/>
    <w:rsid w:val="007566FC"/>
    <w:rsid w:val="00760DD0"/>
    <w:rsid w:val="007612AB"/>
    <w:rsid w:val="00761D70"/>
    <w:rsid w:val="00766051"/>
    <w:rsid w:val="007665B3"/>
    <w:rsid w:val="007668BA"/>
    <w:rsid w:val="00776577"/>
    <w:rsid w:val="00776ABB"/>
    <w:rsid w:val="00782C9C"/>
    <w:rsid w:val="00783816"/>
    <w:rsid w:val="00784490"/>
    <w:rsid w:val="007853C0"/>
    <w:rsid w:val="007855D4"/>
    <w:rsid w:val="00785904"/>
    <w:rsid w:val="00787036"/>
    <w:rsid w:val="00787A3C"/>
    <w:rsid w:val="00787BE3"/>
    <w:rsid w:val="0079007D"/>
    <w:rsid w:val="00790212"/>
    <w:rsid w:val="0079043C"/>
    <w:rsid w:val="00791FDB"/>
    <w:rsid w:val="007A32C5"/>
    <w:rsid w:val="007A34B5"/>
    <w:rsid w:val="007A7741"/>
    <w:rsid w:val="007B4654"/>
    <w:rsid w:val="007C19C4"/>
    <w:rsid w:val="007C1B2C"/>
    <w:rsid w:val="007C2E15"/>
    <w:rsid w:val="007C73AD"/>
    <w:rsid w:val="007D13A1"/>
    <w:rsid w:val="007D2C23"/>
    <w:rsid w:val="007E0A8D"/>
    <w:rsid w:val="007E0E62"/>
    <w:rsid w:val="007E0F89"/>
    <w:rsid w:val="007E4DB1"/>
    <w:rsid w:val="007F07BE"/>
    <w:rsid w:val="007F3209"/>
    <w:rsid w:val="007F75EF"/>
    <w:rsid w:val="008015A7"/>
    <w:rsid w:val="00801ECE"/>
    <w:rsid w:val="00804A68"/>
    <w:rsid w:val="00807CB7"/>
    <w:rsid w:val="00810828"/>
    <w:rsid w:val="00816750"/>
    <w:rsid w:val="00816FE2"/>
    <w:rsid w:val="00817C81"/>
    <w:rsid w:val="0082091D"/>
    <w:rsid w:val="00823BAC"/>
    <w:rsid w:val="00823F3F"/>
    <w:rsid w:val="0082475D"/>
    <w:rsid w:val="00827273"/>
    <w:rsid w:val="008276C9"/>
    <w:rsid w:val="00827DE4"/>
    <w:rsid w:val="008317EA"/>
    <w:rsid w:val="00832E80"/>
    <w:rsid w:val="00833911"/>
    <w:rsid w:val="00833F37"/>
    <w:rsid w:val="008343BE"/>
    <w:rsid w:val="00834BBF"/>
    <w:rsid w:val="008361D6"/>
    <w:rsid w:val="008366A1"/>
    <w:rsid w:val="00837177"/>
    <w:rsid w:val="008410D5"/>
    <w:rsid w:val="008415E3"/>
    <w:rsid w:val="0084350E"/>
    <w:rsid w:val="00843567"/>
    <w:rsid w:val="00843910"/>
    <w:rsid w:val="00845181"/>
    <w:rsid w:val="00851F84"/>
    <w:rsid w:val="0085437B"/>
    <w:rsid w:val="0085528B"/>
    <w:rsid w:val="008555F8"/>
    <w:rsid w:val="0085622A"/>
    <w:rsid w:val="008620E0"/>
    <w:rsid w:val="00866749"/>
    <w:rsid w:val="00866862"/>
    <w:rsid w:val="00866F24"/>
    <w:rsid w:val="00870C36"/>
    <w:rsid w:val="008747BD"/>
    <w:rsid w:val="008758DC"/>
    <w:rsid w:val="00876428"/>
    <w:rsid w:val="0088128F"/>
    <w:rsid w:val="008847C1"/>
    <w:rsid w:val="00884BD4"/>
    <w:rsid w:val="008919A4"/>
    <w:rsid w:val="008936A9"/>
    <w:rsid w:val="00893736"/>
    <w:rsid w:val="00893A4A"/>
    <w:rsid w:val="00896FF4"/>
    <w:rsid w:val="008A1C62"/>
    <w:rsid w:val="008A3634"/>
    <w:rsid w:val="008B4A74"/>
    <w:rsid w:val="008B58B5"/>
    <w:rsid w:val="008B6237"/>
    <w:rsid w:val="008B63F6"/>
    <w:rsid w:val="008B6E1E"/>
    <w:rsid w:val="008D09EE"/>
    <w:rsid w:val="008D1094"/>
    <w:rsid w:val="008D2A2F"/>
    <w:rsid w:val="008D5863"/>
    <w:rsid w:val="008D6428"/>
    <w:rsid w:val="008E0049"/>
    <w:rsid w:val="008E22B2"/>
    <w:rsid w:val="008E60F1"/>
    <w:rsid w:val="008E6E37"/>
    <w:rsid w:val="008E7EE0"/>
    <w:rsid w:val="008F02E2"/>
    <w:rsid w:val="008F03A5"/>
    <w:rsid w:val="008F2E80"/>
    <w:rsid w:val="008F3962"/>
    <w:rsid w:val="008F3B4D"/>
    <w:rsid w:val="008F49E2"/>
    <w:rsid w:val="008F57A2"/>
    <w:rsid w:val="008F5ED4"/>
    <w:rsid w:val="008F72D1"/>
    <w:rsid w:val="008F74AA"/>
    <w:rsid w:val="009008EE"/>
    <w:rsid w:val="009008F4"/>
    <w:rsid w:val="00902A95"/>
    <w:rsid w:val="00904238"/>
    <w:rsid w:val="00910BC6"/>
    <w:rsid w:val="00912139"/>
    <w:rsid w:val="0091437B"/>
    <w:rsid w:val="00915DE8"/>
    <w:rsid w:val="00917B22"/>
    <w:rsid w:val="00921825"/>
    <w:rsid w:val="00923D6A"/>
    <w:rsid w:val="0092402B"/>
    <w:rsid w:val="00925308"/>
    <w:rsid w:val="00925A11"/>
    <w:rsid w:val="00926A68"/>
    <w:rsid w:val="00930C97"/>
    <w:rsid w:val="00931316"/>
    <w:rsid w:val="00932C16"/>
    <w:rsid w:val="00934ADE"/>
    <w:rsid w:val="00935415"/>
    <w:rsid w:val="009362F1"/>
    <w:rsid w:val="00936C64"/>
    <w:rsid w:val="0094036F"/>
    <w:rsid w:val="00942171"/>
    <w:rsid w:val="00946658"/>
    <w:rsid w:val="0095091B"/>
    <w:rsid w:val="00950975"/>
    <w:rsid w:val="00950CD0"/>
    <w:rsid w:val="00950D64"/>
    <w:rsid w:val="009522BF"/>
    <w:rsid w:val="009530A3"/>
    <w:rsid w:val="009545D5"/>
    <w:rsid w:val="00954BDE"/>
    <w:rsid w:val="00957941"/>
    <w:rsid w:val="0096029A"/>
    <w:rsid w:val="009637F0"/>
    <w:rsid w:val="0096646E"/>
    <w:rsid w:val="00966703"/>
    <w:rsid w:val="009706BC"/>
    <w:rsid w:val="00971302"/>
    <w:rsid w:val="00972C8D"/>
    <w:rsid w:val="00974367"/>
    <w:rsid w:val="009761DC"/>
    <w:rsid w:val="00977E0B"/>
    <w:rsid w:val="009800A4"/>
    <w:rsid w:val="00980AEF"/>
    <w:rsid w:val="00982242"/>
    <w:rsid w:val="009876F6"/>
    <w:rsid w:val="00990081"/>
    <w:rsid w:val="009909BA"/>
    <w:rsid w:val="00994061"/>
    <w:rsid w:val="00994461"/>
    <w:rsid w:val="009952A4"/>
    <w:rsid w:val="0099564B"/>
    <w:rsid w:val="009956BC"/>
    <w:rsid w:val="009976D9"/>
    <w:rsid w:val="009A1ECE"/>
    <w:rsid w:val="009A2B5C"/>
    <w:rsid w:val="009A613F"/>
    <w:rsid w:val="009A6225"/>
    <w:rsid w:val="009A6D9A"/>
    <w:rsid w:val="009B0219"/>
    <w:rsid w:val="009B0321"/>
    <w:rsid w:val="009B124C"/>
    <w:rsid w:val="009B307B"/>
    <w:rsid w:val="009B41D4"/>
    <w:rsid w:val="009B6E6C"/>
    <w:rsid w:val="009C128A"/>
    <w:rsid w:val="009C35CB"/>
    <w:rsid w:val="009C4F4B"/>
    <w:rsid w:val="009C6238"/>
    <w:rsid w:val="009C6909"/>
    <w:rsid w:val="009C6943"/>
    <w:rsid w:val="009D04D8"/>
    <w:rsid w:val="009D3D4B"/>
    <w:rsid w:val="009D445A"/>
    <w:rsid w:val="009D6E9D"/>
    <w:rsid w:val="009D7EE5"/>
    <w:rsid w:val="009E0A3B"/>
    <w:rsid w:val="009E0DB7"/>
    <w:rsid w:val="009E3012"/>
    <w:rsid w:val="009E39D4"/>
    <w:rsid w:val="009E63CD"/>
    <w:rsid w:val="009E64E2"/>
    <w:rsid w:val="009E7933"/>
    <w:rsid w:val="009E7FDF"/>
    <w:rsid w:val="009F1B19"/>
    <w:rsid w:val="009F23D9"/>
    <w:rsid w:val="009F7096"/>
    <w:rsid w:val="00A004B6"/>
    <w:rsid w:val="00A01026"/>
    <w:rsid w:val="00A05AC5"/>
    <w:rsid w:val="00A0620F"/>
    <w:rsid w:val="00A062F4"/>
    <w:rsid w:val="00A06D0E"/>
    <w:rsid w:val="00A07783"/>
    <w:rsid w:val="00A07B00"/>
    <w:rsid w:val="00A10B04"/>
    <w:rsid w:val="00A12DCD"/>
    <w:rsid w:val="00A148AF"/>
    <w:rsid w:val="00A14FD8"/>
    <w:rsid w:val="00A17257"/>
    <w:rsid w:val="00A1780D"/>
    <w:rsid w:val="00A17E5D"/>
    <w:rsid w:val="00A23940"/>
    <w:rsid w:val="00A23EE2"/>
    <w:rsid w:val="00A24E53"/>
    <w:rsid w:val="00A25676"/>
    <w:rsid w:val="00A25AE1"/>
    <w:rsid w:val="00A26298"/>
    <w:rsid w:val="00A30599"/>
    <w:rsid w:val="00A434BF"/>
    <w:rsid w:val="00A43D5C"/>
    <w:rsid w:val="00A447C3"/>
    <w:rsid w:val="00A449F2"/>
    <w:rsid w:val="00A453C5"/>
    <w:rsid w:val="00A45914"/>
    <w:rsid w:val="00A46113"/>
    <w:rsid w:val="00A46421"/>
    <w:rsid w:val="00A478DD"/>
    <w:rsid w:val="00A47E70"/>
    <w:rsid w:val="00A50090"/>
    <w:rsid w:val="00A51590"/>
    <w:rsid w:val="00A53E6C"/>
    <w:rsid w:val="00A556A8"/>
    <w:rsid w:val="00A55EF3"/>
    <w:rsid w:val="00A5708E"/>
    <w:rsid w:val="00A57DBE"/>
    <w:rsid w:val="00A6044A"/>
    <w:rsid w:val="00A6053F"/>
    <w:rsid w:val="00A61151"/>
    <w:rsid w:val="00A72C2A"/>
    <w:rsid w:val="00A72F94"/>
    <w:rsid w:val="00A73AB9"/>
    <w:rsid w:val="00A767EB"/>
    <w:rsid w:val="00A76924"/>
    <w:rsid w:val="00A76C5C"/>
    <w:rsid w:val="00A77910"/>
    <w:rsid w:val="00A77E3A"/>
    <w:rsid w:val="00A8043C"/>
    <w:rsid w:val="00A827E4"/>
    <w:rsid w:val="00A833F8"/>
    <w:rsid w:val="00A850B6"/>
    <w:rsid w:val="00A860CE"/>
    <w:rsid w:val="00A90358"/>
    <w:rsid w:val="00A91B36"/>
    <w:rsid w:val="00A937AA"/>
    <w:rsid w:val="00A93F8C"/>
    <w:rsid w:val="00A9401C"/>
    <w:rsid w:val="00A940DC"/>
    <w:rsid w:val="00A94F4E"/>
    <w:rsid w:val="00A95111"/>
    <w:rsid w:val="00A96486"/>
    <w:rsid w:val="00A97F01"/>
    <w:rsid w:val="00AA2AC9"/>
    <w:rsid w:val="00AA33F6"/>
    <w:rsid w:val="00AA4082"/>
    <w:rsid w:val="00AA4E36"/>
    <w:rsid w:val="00AA64D0"/>
    <w:rsid w:val="00AA75B1"/>
    <w:rsid w:val="00AA7B5E"/>
    <w:rsid w:val="00AB2F4F"/>
    <w:rsid w:val="00AB2FD0"/>
    <w:rsid w:val="00AB6956"/>
    <w:rsid w:val="00AC3271"/>
    <w:rsid w:val="00AC5E04"/>
    <w:rsid w:val="00AC6C96"/>
    <w:rsid w:val="00AC6D0D"/>
    <w:rsid w:val="00AD3DF0"/>
    <w:rsid w:val="00AD445B"/>
    <w:rsid w:val="00AD52B5"/>
    <w:rsid w:val="00AD54E3"/>
    <w:rsid w:val="00AD6609"/>
    <w:rsid w:val="00AD67A3"/>
    <w:rsid w:val="00AF0259"/>
    <w:rsid w:val="00AF03AA"/>
    <w:rsid w:val="00AF2803"/>
    <w:rsid w:val="00AF29EC"/>
    <w:rsid w:val="00AF306E"/>
    <w:rsid w:val="00AF32C0"/>
    <w:rsid w:val="00AF5926"/>
    <w:rsid w:val="00AF5CA9"/>
    <w:rsid w:val="00AF7641"/>
    <w:rsid w:val="00AF7B48"/>
    <w:rsid w:val="00B01FDE"/>
    <w:rsid w:val="00B02DA6"/>
    <w:rsid w:val="00B05F38"/>
    <w:rsid w:val="00B078C7"/>
    <w:rsid w:val="00B07B43"/>
    <w:rsid w:val="00B07FA8"/>
    <w:rsid w:val="00B13EF5"/>
    <w:rsid w:val="00B1540B"/>
    <w:rsid w:val="00B1566B"/>
    <w:rsid w:val="00B17235"/>
    <w:rsid w:val="00B25856"/>
    <w:rsid w:val="00B25F52"/>
    <w:rsid w:val="00B2734A"/>
    <w:rsid w:val="00B3001B"/>
    <w:rsid w:val="00B3224E"/>
    <w:rsid w:val="00B33FDB"/>
    <w:rsid w:val="00B373B1"/>
    <w:rsid w:val="00B37BDF"/>
    <w:rsid w:val="00B41AF2"/>
    <w:rsid w:val="00B428FC"/>
    <w:rsid w:val="00B43B0C"/>
    <w:rsid w:val="00B43E01"/>
    <w:rsid w:val="00B43E86"/>
    <w:rsid w:val="00B44964"/>
    <w:rsid w:val="00B44CD3"/>
    <w:rsid w:val="00B45EAB"/>
    <w:rsid w:val="00B46626"/>
    <w:rsid w:val="00B5402A"/>
    <w:rsid w:val="00B564EF"/>
    <w:rsid w:val="00B57CD3"/>
    <w:rsid w:val="00B62008"/>
    <w:rsid w:val="00B632DB"/>
    <w:rsid w:val="00B64993"/>
    <w:rsid w:val="00B67FC3"/>
    <w:rsid w:val="00B701FF"/>
    <w:rsid w:val="00B76A2B"/>
    <w:rsid w:val="00B77D52"/>
    <w:rsid w:val="00B804BE"/>
    <w:rsid w:val="00B824BE"/>
    <w:rsid w:val="00B825F0"/>
    <w:rsid w:val="00B8349A"/>
    <w:rsid w:val="00B83FE2"/>
    <w:rsid w:val="00B9355A"/>
    <w:rsid w:val="00B938E4"/>
    <w:rsid w:val="00B95EF4"/>
    <w:rsid w:val="00BA1070"/>
    <w:rsid w:val="00BA2537"/>
    <w:rsid w:val="00BA38E0"/>
    <w:rsid w:val="00BA7170"/>
    <w:rsid w:val="00BB1BD9"/>
    <w:rsid w:val="00BB2380"/>
    <w:rsid w:val="00BB4256"/>
    <w:rsid w:val="00BB480E"/>
    <w:rsid w:val="00BB4891"/>
    <w:rsid w:val="00BB4F77"/>
    <w:rsid w:val="00BB628F"/>
    <w:rsid w:val="00BC0349"/>
    <w:rsid w:val="00BC10AF"/>
    <w:rsid w:val="00BC1A64"/>
    <w:rsid w:val="00BC43FA"/>
    <w:rsid w:val="00BC483D"/>
    <w:rsid w:val="00BD2837"/>
    <w:rsid w:val="00BD423B"/>
    <w:rsid w:val="00BD6275"/>
    <w:rsid w:val="00BD67DB"/>
    <w:rsid w:val="00BD6BF6"/>
    <w:rsid w:val="00BE1383"/>
    <w:rsid w:val="00BE1D14"/>
    <w:rsid w:val="00BE2FD2"/>
    <w:rsid w:val="00BE362C"/>
    <w:rsid w:val="00BE451D"/>
    <w:rsid w:val="00BE4746"/>
    <w:rsid w:val="00BE52C9"/>
    <w:rsid w:val="00BE6C56"/>
    <w:rsid w:val="00BF0676"/>
    <w:rsid w:val="00BF09A9"/>
    <w:rsid w:val="00BF35E1"/>
    <w:rsid w:val="00BF5E74"/>
    <w:rsid w:val="00BF693C"/>
    <w:rsid w:val="00BF7E1A"/>
    <w:rsid w:val="00C038AA"/>
    <w:rsid w:val="00C10CF4"/>
    <w:rsid w:val="00C11884"/>
    <w:rsid w:val="00C141CA"/>
    <w:rsid w:val="00C14C98"/>
    <w:rsid w:val="00C14EB2"/>
    <w:rsid w:val="00C15636"/>
    <w:rsid w:val="00C17675"/>
    <w:rsid w:val="00C2367C"/>
    <w:rsid w:val="00C238AC"/>
    <w:rsid w:val="00C25E9D"/>
    <w:rsid w:val="00C264AB"/>
    <w:rsid w:val="00C27CC8"/>
    <w:rsid w:val="00C314E3"/>
    <w:rsid w:val="00C33AC4"/>
    <w:rsid w:val="00C3725B"/>
    <w:rsid w:val="00C378C1"/>
    <w:rsid w:val="00C433D0"/>
    <w:rsid w:val="00C52B75"/>
    <w:rsid w:val="00C5399D"/>
    <w:rsid w:val="00C5522C"/>
    <w:rsid w:val="00C567CD"/>
    <w:rsid w:val="00C57602"/>
    <w:rsid w:val="00C603BC"/>
    <w:rsid w:val="00C60723"/>
    <w:rsid w:val="00C62128"/>
    <w:rsid w:val="00C6381B"/>
    <w:rsid w:val="00C63D2F"/>
    <w:rsid w:val="00C65F17"/>
    <w:rsid w:val="00C67198"/>
    <w:rsid w:val="00C70BD2"/>
    <w:rsid w:val="00C727B6"/>
    <w:rsid w:val="00C76E4A"/>
    <w:rsid w:val="00C77D76"/>
    <w:rsid w:val="00C8202E"/>
    <w:rsid w:val="00C842F2"/>
    <w:rsid w:val="00C86450"/>
    <w:rsid w:val="00C874C0"/>
    <w:rsid w:val="00C87868"/>
    <w:rsid w:val="00C87A2D"/>
    <w:rsid w:val="00C94393"/>
    <w:rsid w:val="00C97BC4"/>
    <w:rsid w:val="00C97C29"/>
    <w:rsid w:val="00CA03E0"/>
    <w:rsid w:val="00CA1BF1"/>
    <w:rsid w:val="00CA5295"/>
    <w:rsid w:val="00CB1D94"/>
    <w:rsid w:val="00CB4A92"/>
    <w:rsid w:val="00CB6A81"/>
    <w:rsid w:val="00CC2D64"/>
    <w:rsid w:val="00CC2F4F"/>
    <w:rsid w:val="00CC3D54"/>
    <w:rsid w:val="00CC5568"/>
    <w:rsid w:val="00CC5E26"/>
    <w:rsid w:val="00CC645F"/>
    <w:rsid w:val="00CC73B9"/>
    <w:rsid w:val="00CD06A2"/>
    <w:rsid w:val="00CD2392"/>
    <w:rsid w:val="00CD455C"/>
    <w:rsid w:val="00CD4DE2"/>
    <w:rsid w:val="00CD6142"/>
    <w:rsid w:val="00CE2632"/>
    <w:rsid w:val="00CE2E16"/>
    <w:rsid w:val="00CE3CF8"/>
    <w:rsid w:val="00CE454C"/>
    <w:rsid w:val="00CE68ED"/>
    <w:rsid w:val="00CE7DD7"/>
    <w:rsid w:val="00CF17B8"/>
    <w:rsid w:val="00CF56FF"/>
    <w:rsid w:val="00CF5973"/>
    <w:rsid w:val="00CF7144"/>
    <w:rsid w:val="00CF7459"/>
    <w:rsid w:val="00CF7C17"/>
    <w:rsid w:val="00D03553"/>
    <w:rsid w:val="00D039B6"/>
    <w:rsid w:val="00D03D0B"/>
    <w:rsid w:val="00D05DEE"/>
    <w:rsid w:val="00D102E1"/>
    <w:rsid w:val="00D10675"/>
    <w:rsid w:val="00D114A4"/>
    <w:rsid w:val="00D117EC"/>
    <w:rsid w:val="00D1474A"/>
    <w:rsid w:val="00D170CE"/>
    <w:rsid w:val="00D172B1"/>
    <w:rsid w:val="00D20050"/>
    <w:rsid w:val="00D207B0"/>
    <w:rsid w:val="00D22323"/>
    <w:rsid w:val="00D26169"/>
    <w:rsid w:val="00D26968"/>
    <w:rsid w:val="00D319B1"/>
    <w:rsid w:val="00D32139"/>
    <w:rsid w:val="00D326DB"/>
    <w:rsid w:val="00D33189"/>
    <w:rsid w:val="00D331A8"/>
    <w:rsid w:val="00D34FE1"/>
    <w:rsid w:val="00D35489"/>
    <w:rsid w:val="00D359F8"/>
    <w:rsid w:val="00D3681E"/>
    <w:rsid w:val="00D36DF6"/>
    <w:rsid w:val="00D376ED"/>
    <w:rsid w:val="00D400B9"/>
    <w:rsid w:val="00D43C2C"/>
    <w:rsid w:val="00D4738F"/>
    <w:rsid w:val="00D5005D"/>
    <w:rsid w:val="00D506E6"/>
    <w:rsid w:val="00D50759"/>
    <w:rsid w:val="00D532D6"/>
    <w:rsid w:val="00D54EDE"/>
    <w:rsid w:val="00D552F7"/>
    <w:rsid w:val="00D5664B"/>
    <w:rsid w:val="00D56A85"/>
    <w:rsid w:val="00D6087F"/>
    <w:rsid w:val="00D60EFD"/>
    <w:rsid w:val="00D65001"/>
    <w:rsid w:val="00D6599B"/>
    <w:rsid w:val="00D74187"/>
    <w:rsid w:val="00D74A0B"/>
    <w:rsid w:val="00D74D25"/>
    <w:rsid w:val="00D74F6A"/>
    <w:rsid w:val="00D81C51"/>
    <w:rsid w:val="00D82B54"/>
    <w:rsid w:val="00D84AC0"/>
    <w:rsid w:val="00D84B35"/>
    <w:rsid w:val="00D9020A"/>
    <w:rsid w:val="00D90680"/>
    <w:rsid w:val="00D948A6"/>
    <w:rsid w:val="00D94980"/>
    <w:rsid w:val="00D97511"/>
    <w:rsid w:val="00D97736"/>
    <w:rsid w:val="00DA1E04"/>
    <w:rsid w:val="00DA485A"/>
    <w:rsid w:val="00DA5F83"/>
    <w:rsid w:val="00DA7E00"/>
    <w:rsid w:val="00DB0ADB"/>
    <w:rsid w:val="00DB1014"/>
    <w:rsid w:val="00DB235C"/>
    <w:rsid w:val="00DB3E6C"/>
    <w:rsid w:val="00DB3F20"/>
    <w:rsid w:val="00DB730A"/>
    <w:rsid w:val="00DB7532"/>
    <w:rsid w:val="00DC3F32"/>
    <w:rsid w:val="00DC54DF"/>
    <w:rsid w:val="00DC556F"/>
    <w:rsid w:val="00DC5AFE"/>
    <w:rsid w:val="00DC630D"/>
    <w:rsid w:val="00DC632B"/>
    <w:rsid w:val="00DD0967"/>
    <w:rsid w:val="00DD214B"/>
    <w:rsid w:val="00DD3B61"/>
    <w:rsid w:val="00DD3D23"/>
    <w:rsid w:val="00DD72C9"/>
    <w:rsid w:val="00DE22A6"/>
    <w:rsid w:val="00DE29BC"/>
    <w:rsid w:val="00DE3439"/>
    <w:rsid w:val="00DE3562"/>
    <w:rsid w:val="00DE3CCE"/>
    <w:rsid w:val="00DE4924"/>
    <w:rsid w:val="00DE5E9C"/>
    <w:rsid w:val="00DF07A0"/>
    <w:rsid w:val="00DF59CC"/>
    <w:rsid w:val="00DF5A05"/>
    <w:rsid w:val="00E00590"/>
    <w:rsid w:val="00E00832"/>
    <w:rsid w:val="00E01B9B"/>
    <w:rsid w:val="00E0244F"/>
    <w:rsid w:val="00E10DBC"/>
    <w:rsid w:val="00E12934"/>
    <w:rsid w:val="00E16D7A"/>
    <w:rsid w:val="00E2223D"/>
    <w:rsid w:val="00E22B54"/>
    <w:rsid w:val="00E2440C"/>
    <w:rsid w:val="00E247F6"/>
    <w:rsid w:val="00E279BE"/>
    <w:rsid w:val="00E3064C"/>
    <w:rsid w:val="00E30A6E"/>
    <w:rsid w:val="00E31929"/>
    <w:rsid w:val="00E40093"/>
    <w:rsid w:val="00E40545"/>
    <w:rsid w:val="00E417F7"/>
    <w:rsid w:val="00E41CDE"/>
    <w:rsid w:val="00E429B0"/>
    <w:rsid w:val="00E43E5E"/>
    <w:rsid w:val="00E44F3A"/>
    <w:rsid w:val="00E46888"/>
    <w:rsid w:val="00E479E5"/>
    <w:rsid w:val="00E51BB4"/>
    <w:rsid w:val="00E54E0B"/>
    <w:rsid w:val="00E5625C"/>
    <w:rsid w:val="00E57117"/>
    <w:rsid w:val="00E57395"/>
    <w:rsid w:val="00E615EB"/>
    <w:rsid w:val="00E63738"/>
    <w:rsid w:val="00E63C13"/>
    <w:rsid w:val="00E64A5E"/>
    <w:rsid w:val="00E65B1D"/>
    <w:rsid w:val="00E66C7F"/>
    <w:rsid w:val="00E66C87"/>
    <w:rsid w:val="00E67110"/>
    <w:rsid w:val="00E67B34"/>
    <w:rsid w:val="00E70DAD"/>
    <w:rsid w:val="00E7117C"/>
    <w:rsid w:val="00E7185E"/>
    <w:rsid w:val="00E72E3F"/>
    <w:rsid w:val="00E7318C"/>
    <w:rsid w:val="00E7336F"/>
    <w:rsid w:val="00E73F4D"/>
    <w:rsid w:val="00E806CB"/>
    <w:rsid w:val="00E82BBB"/>
    <w:rsid w:val="00E846D6"/>
    <w:rsid w:val="00E850F3"/>
    <w:rsid w:val="00E85351"/>
    <w:rsid w:val="00E8566B"/>
    <w:rsid w:val="00E87197"/>
    <w:rsid w:val="00E875E4"/>
    <w:rsid w:val="00E8796C"/>
    <w:rsid w:val="00E90D17"/>
    <w:rsid w:val="00E93D89"/>
    <w:rsid w:val="00E94733"/>
    <w:rsid w:val="00E94BEA"/>
    <w:rsid w:val="00E97871"/>
    <w:rsid w:val="00EA3AA3"/>
    <w:rsid w:val="00EA5A9E"/>
    <w:rsid w:val="00EA63CD"/>
    <w:rsid w:val="00EA6A65"/>
    <w:rsid w:val="00EB0417"/>
    <w:rsid w:val="00EB273B"/>
    <w:rsid w:val="00EB4F0F"/>
    <w:rsid w:val="00EB6611"/>
    <w:rsid w:val="00EB78FE"/>
    <w:rsid w:val="00EB799B"/>
    <w:rsid w:val="00EC0017"/>
    <w:rsid w:val="00EC0928"/>
    <w:rsid w:val="00EC3D89"/>
    <w:rsid w:val="00EC4872"/>
    <w:rsid w:val="00EC7173"/>
    <w:rsid w:val="00EC7E14"/>
    <w:rsid w:val="00ED0442"/>
    <w:rsid w:val="00ED1CE9"/>
    <w:rsid w:val="00ED538D"/>
    <w:rsid w:val="00ED653F"/>
    <w:rsid w:val="00ED6B2D"/>
    <w:rsid w:val="00ED6D62"/>
    <w:rsid w:val="00ED77B6"/>
    <w:rsid w:val="00EE0BBF"/>
    <w:rsid w:val="00EE2002"/>
    <w:rsid w:val="00EE2CB2"/>
    <w:rsid w:val="00EE2F65"/>
    <w:rsid w:val="00EE304C"/>
    <w:rsid w:val="00EE525C"/>
    <w:rsid w:val="00EE5C98"/>
    <w:rsid w:val="00EE5D14"/>
    <w:rsid w:val="00EE6B8E"/>
    <w:rsid w:val="00EE7910"/>
    <w:rsid w:val="00EF0730"/>
    <w:rsid w:val="00EF0E0C"/>
    <w:rsid w:val="00EF174D"/>
    <w:rsid w:val="00EF2012"/>
    <w:rsid w:val="00EF462B"/>
    <w:rsid w:val="00EF767D"/>
    <w:rsid w:val="00F005DD"/>
    <w:rsid w:val="00F03CFF"/>
    <w:rsid w:val="00F03F82"/>
    <w:rsid w:val="00F05440"/>
    <w:rsid w:val="00F071E2"/>
    <w:rsid w:val="00F077C6"/>
    <w:rsid w:val="00F13274"/>
    <w:rsid w:val="00F13ED1"/>
    <w:rsid w:val="00F15CB5"/>
    <w:rsid w:val="00F161BF"/>
    <w:rsid w:val="00F20147"/>
    <w:rsid w:val="00F20AED"/>
    <w:rsid w:val="00F2136F"/>
    <w:rsid w:val="00F236A0"/>
    <w:rsid w:val="00F24E9A"/>
    <w:rsid w:val="00F266C7"/>
    <w:rsid w:val="00F312D6"/>
    <w:rsid w:val="00F353F2"/>
    <w:rsid w:val="00F35655"/>
    <w:rsid w:val="00F35723"/>
    <w:rsid w:val="00F37771"/>
    <w:rsid w:val="00F37FF6"/>
    <w:rsid w:val="00F40D65"/>
    <w:rsid w:val="00F4396F"/>
    <w:rsid w:val="00F45D9F"/>
    <w:rsid w:val="00F45F4A"/>
    <w:rsid w:val="00F47096"/>
    <w:rsid w:val="00F50F2D"/>
    <w:rsid w:val="00F5157E"/>
    <w:rsid w:val="00F5160D"/>
    <w:rsid w:val="00F51D70"/>
    <w:rsid w:val="00F52661"/>
    <w:rsid w:val="00F53E4B"/>
    <w:rsid w:val="00F55E0C"/>
    <w:rsid w:val="00F56D34"/>
    <w:rsid w:val="00F61148"/>
    <w:rsid w:val="00F61B44"/>
    <w:rsid w:val="00F620C0"/>
    <w:rsid w:val="00F636E7"/>
    <w:rsid w:val="00F63BD5"/>
    <w:rsid w:val="00F64B4C"/>
    <w:rsid w:val="00F65268"/>
    <w:rsid w:val="00F657C9"/>
    <w:rsid w:val="00F661A9"/>
    <w:rsid w:val="00F67832"/>
    <w:rsid w:val="00F7298F"/>
    <w:rsid w:val="00F76A07"/>
    <w:rsid w:val="00F81681"/>
    <w:rsid w:val="00F8208A"/>
    <w:rsid w:val="00F8312A"/>
    <w:rsid w:val="00F8573E"/>
    <w:rsid w:val="00F85EC9"/>
    <w:rsid w:val="00F85EF0"/>
    <w:rsid w:val="00F86460"/>
    <w:rsid w:val="00F90038"/>
    <w:rsid w:val="00F90331"/>
    <w:rsid w:val="00F9546E"/>
    <w:rsid w:val="00F95B52"/>
    <w:rsid w:val="00FA00DC"/>
    <w:rsid w:val="00FA0538"/>
    <w:rsid w:val="00FA238D"/>
    <w:rsid w:val="00FA265C"/>
    <w:rsid w:val="00FA3A67"/>
    <w:rsid w:val="00FA540B"/>
    <w:rsid w:val="00FB34A6"/>
    <w:rsid w:val="00FB52C5"/>
    <w:rsid w:val="00FB620E"/>
    <w:rsid w:val="00FB7237"/>
    <w:rsid w:val="00FC0124"/>
    <w:rsid w:val="00FC0341"/>
    <w:rsid w:val="00FC03F9"/>
    <w:rsid w:val="00FC1462"/>
    <w:rsid w:val="00FC61D4"/>
    <w:rsid w:val="00FD07FF"/>
    <w:rsid w:val="00FD1578"/>
    <w:rsid w:val="00FD2A15"/>
    <w:rsid w:val="00FD3327"/>
    <w:rsid w:val="00FD578F"/>
    <w:rsid w:val="00FD73B9"/>
    <w:rsid w:val="00FD7C2E"/>
    <w:rsid w:val="00FE0324"/>
    <w:rsid w:val="00FE0625"/>
    <w:rsid w:val="00FE09D1"/>
    <w:rsid w:val="00FE5D89"/>
    <w:rsid w:val="00FE6B25"/>
    <w:rsid w:val="00FE7C9E"/>
    <w:rsid w:val="00FF0473"/>
    <w:rsid w:val="00FF19EF"/>
    <w:rsid w:val="00FF35EB"/>
    <w:rsid w:val="00FF44AB"/>
    <w:rsid w:val="00FF468D"/>
    <w:rsid w:val="00FF5368"/>
    <w:rsid w:val="00FF567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fillcolor="none [273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84A"/>
    <w:pPr>
      <w:bidi/>
    </w:pPr>
  </w:style>
  <w:style w:type="paragraph" w:styleId="1">
    <w:name w:val="heading 1"/>
    <w:basedOn w:val="a"/>
    <w:next w:val="a"/>
    <w:link w:val="1Char"/>
    <w:uiPriority w:val="9"/>
    <w:qFormat/>
    <w:rsid w:val="00DE4924"/>
    <w:pPr>
      <w:keepNext/>
      <w:spacing w:after="0" w:line="240" w:lineRule="auto"/>
      <w:outlineLvl w:val="0"/>
    </w:pPr>
    <w:rPr>
      <w:rFonts w:ascii="Times New Roman" w:eastAsia="Times New Roman" w:hAnsi="Times New Roman" w:cs="Traditional Arabic"/>
      <w:sz w:val="40"/>
      <w:szCs w:val="40"/>
      <w:lang w:val="fr-FR" w:eastAsia="ar-SA"/>
    </w:rPr>
  </w:style>
  <w:style w:type="paragraph" w:styleId="2">
    <w:name w:val="heading 2"/>
    <w:basedOn w:val="a"/>
    <w:next w:val="a"/>
    <w:link w:val="2Char"/>
    <w:semiHidden/>
    <w:unhideWhenUsed/>
    <w:qFormat/>
    <w:rsid w:val="00DE4924"/>
    <w:pPr>
      <w:keepNext/>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semiHidden/>
    <w:unhideWhenUsed/>
    <w:qFormat/>
    <w:rsid w:val="00DE4924"/>
    <w:pPr>
      <w:keepNext/>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semiHidden/>
    <w:unhideWhenUsed/>
    <w:qFormat/>
    <w:rsid w:val="00DE4924"/>
    <w:pPr>
      <w:keepNext/>
      <w:numPr>
        <w:numId w:val="1"/>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semiHidden/>
    <w:unhideWhenUsed/>
    <w:qFormat/>
    <w:rsid w:val="00DE4924"/>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6">
    <w:name w:val="heading 6"/>
    <w:basedOn w:val="a"/>
    <w:next w:val="a"/>
    <w:link w:val="6Char"/>
    <w:semiHidden/>
    <w:unhideWhenUsed/>
    <w:qFormat/>
    <w:rsid w:val="00DE4924"/>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7">
    <w:name w:val="heading 7"/>
    <w:basedOn w:val="a"/>
    <w:next w:val="a"/>
    <w:link w:val="7Char"/>
    <w:semiHidden/>
    <w:unhideWhenUsed/>
    <w:qFormat/>
    <w:rsid w:val="00DE4924"/>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semiHidden/>
    <w:unhideWhenUsed/>
    <w:qFormat/>
    <w:rsid w:val="00DE4924"/>
    <w:pPr>
      <w:keepNext/>
      <w:numPr>
        <w:numId w:val="2"/>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semiHidden/>
    <w:unhideWhenUsed/>
    <w:qFormat/>
    <w:rsid w:val="00DE4924"/>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E4924"/>
    <w:rPr>
      <w:rFonts w:ascii="Times New Roman" w:eastAsia="Times New Roman" w:hAnsi="Times New Roman" w:cs="Traditional Arabic"/>
      <w:sz w:val="40"/>
      <w:szCs w:val="40"/>
      <w:lang w:val="fr-FR" w:eastAsia="ar-SA"/>
    </w:rPr>
  </w:style>
  <w:style w:type="character" w:customStyle="1" w:styleId="2Char">
    <w:name w:val="عنوان 2 Char"/>
    <w:basedOn w:val="a0"/>
    <w:link w:val="2"/>
    <w:semiHidden/>
    <w:rsid w:val="00DE4924"/>
    <w:rPr>
      <w:rFonts w:ascii="Times New Roman" w:eastAsia="Times New Roman" w:hAnsi="Times New Roman" w:cs="Traditional Arabic"/>
      <w:sz w:val="96"/>
      <w:szCs w:val="96"/>
      <w:lang w:val="fr-FR" w:eastAsia="ar-SA"/>
    </w:rPr>
  </w:style>
  <w:style w:type="character" w:customStyle="1" w:styleId="3Char">
    <w:name w:val="عنوان 3 Char"/>
    <w:basedOn w:val="a0"/>
    <w:link w:val="3"/>
    <w:semiHidden/>
    <w:rsid w:val="00DE4924"/>
    <w:rPr>
      <w:rFonts w:ascii="Times New Roman" w:eastAsia="Times New Roman" w:hAnsi="Times New Roman" w:cs="Traditional Arabic"/>
      <w:sz w:val="52"/>
      <w:szCs w:val="52"/>
      <w:lang w:val="fr-FR" w:eastAsia="ar-SA"/>
    </w:rPr>
  </w:style>
  <w:style w:type="character" w:customStyle="1" w:styleId="4Char">
    <w:name w:val="عنوان 4 Char"/>
    <w:basedOn w:val="a0"/>
    <w:link w:val="4"/>
    <w:semiHidden/>
    <w:rsid w:val="00DE4924"/>
    <w:rPr>
      <w:rFonts w:ascii="Times New Roman" w:eastAsia="Times New Roman" w:hAnsi="Times New Roman" w:cs="Traditional Arabic"/>
      <w:sz w:val="24"/>
      <w:szCs w:val="36"/>
      <w:lang w:eastAsia="ar-SA"/>
    </w:rPr>
  </w:style>
  <w:style w:type="character" w:customStyle="1" w:styleId="5Char">
    <w:name w:val="عنوان 5 Char"/>
    <w:basedOn w:val="a0"/>
    <w:link w:val="5"/>
    <w:semiHidden/>
    <w:rsid w:val="00DE4924"/>
    <w:rPr>
      <w:rFonts w:ascii="Times New Roman" w:eastAsia="Times New Roman" w:hAnsi="Times New Roman" w:cs="Simplified Arabic"/>
      <w:b/>
      <w:bCs/>
      <w:color w:val="000000"/>
      <w:sz w:val="24"/>
      <w:szCs w:val="20"/>
    </w:rPr>
  </w:style>
  <w:style w:type="character" w:customStyle="1" w:styleId="6Char">
    <w:name w:val="عنوان 6 Char"/>
    <w:basedOn w:val="a0"/>
    <w:link w:val="6"/>
    <w:semiHidden/>
    <w:rsid w:val="00DE4924"/>
    <w:rPr>
      <w:rFonts w:ascii="Times New Roman" w:eastAsia="Times New Roman" w:hAnsi="Times New Roman" w:cs="Simplified Arabic"/>
      <w:b/>
      <w:bCs/>
      <w:color w:val="000000"/>
      <w:sz w:val="24"/>
      <w:szCs w:val="20"/>
      <w:u w:val="single"/>
      <w:lang w:val="fr-FR"/>
    </w:rPr>
  </w:style>
  <w:style w:type="character" w:customStyle="1" w:styleId="7Char">
    <w:name w:val="عنوان 7 Char"/>
    <w:basedOn w:val="a0"/>
    <w:link w:val="7"/>
    <w:semiHidden/>
    <w:rsid w:val="00DE4924"/>
    <w:rPr>
      <w:rFonts w:ascii="Times New Roman" w:eastAsia="Times New Roman" w:hAnsi="Times New Roman" w:cs="Traditional Arabic"/>
      <w:i/>
      <w:sz w:val="26"/>
      <w:szCs w:val="36"/>
      <w:lang w:eastAsia="ar-SA"/>
    </w:rPr>
  </w:style>
  <w:style w:type="character" w:customStyle="1" w:styleId="8Char">
    <w:name w:val="عنوان 8 Char"/>
    <w:basedOn w:val="a0"/>
    <w:link w:val="8"/>
    <w:semiHidden/>
    <w:rsid w:val="00DE4924"/>
    <w:rPr>
      <w:rFonts w:ascii="Times New Roman" w:eastAsia="Times New Roman" w:hAnsi="Times New Roman" w:cs="Traditional Arabic"/>
      <w:i/>
      <w:sz w:val="36"/>
      <w:szCs w:val="36"/>
      <w:lang w:eastAsia="ar-SA"/>
    </w:rPr>
  </w:style>
  <w:style w:type="character" w:customStyle="1" w:styleId="9Char">
    <w:name w:val="عنوان 9 Char"/>
    <w:basedOn w:val="a0"/>
    <w:link w:val="9"/>
    <w:semiHidden/>
    <w:rsid w:val="00DE4924"/>
    <w:rPr>
      <w:rFonts w:ascii="Times New Roman" w:eastAsia="Times New Roman" w:hAnsi="Times New Roman" w:cs="Traditional Arabic"/>
      <w:b/>
      <w:bCs/>
      <w:i/>
      <w:shadow/>
      <w:sz w:val="44"/>
      <w:szCs w:val="44"/>
      <w:lang w:eastAsia="ar-SA"/>
    </w:rPr>
  </w:style>
  <w:style w:type="paragraph" w:styleId="a3">
    <w:name w:val="List Paragraph"/>
    <w:basedOn w:val="a"/>
    <w:uiPriority w:val="34"/>
    <w:qFormat/>
    <w:rsid w:val="00BF7E1A"/>
    <w:pPr>
      <w:ind w:left="720"/>
      <w:contextualSpacing/>
    </w:pPr>
  </w:style>
  <w:style w:type="table" w:styleId="a4">
    <w:name w:val="Table Grid"/>
    <w:basedOn w:val="a1"/>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D400B9"/>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a6">
    <w:name w:val="caption"/>
    <w:basedOn w:val="a"/>
    <w:next w:val="a"/>
    <w:uiPriority w:val="35"/>
    <w:unhideWhenUsed/>
    <w:qFormat/>
    <w:rsid w:val="00834BBF"/>
    <w:pPr>
      <w:spacing w:line="240" w:lineRule="auto"/>
    </w:pPr>
    <w:rPr>
      <w:b/>
      <w:bCs/>
      <w:color w:val="4F81BD" w:themeColor="accent1"/>
      <w:sz w:val="18"/>
      <w:szCs w:val="18"/>
    </w:rPr>
  </w:style>
  <w:style w:type="paragraph" w:styleId="a7">
    <w:name w:val="header"/>
    <w:basedOn w:val="a"/>
    <w:link w:val="Char0"/>
    <w:uiPriority w:val="99"/>
    <w:semiHidden/>
    <w:unhideWhenUsed/>
    <w:rsid w:val="00394E4E"/>
    <w:pPr>
      <w:tabs>
        <w:tab w:val="center" w:pos="4153"/>
        <w:tab w:val="right" w:pos="8306"/>
      </w:tabs>
      <w:spacing w:after="0" w:line="240" w:lineRule="auto"/>
    </w:pPr>
  </w:style>
  <w:style w:type="character" w:customStyle="1" w:styleId="Char0">
    <w:name w:val="رأس صفحة Char"/>
    <w:basedOn w:val="a0"/>
    <w:link w:val="a7"/>
    <w:uiPriority w:val="99"/>
    <w:semiHidden/>
    <w:rsid w:val="00394E4E"/>
  </w:style>
  <w:style w:type="paragraph" w:styleId="a8">
    <w:name w:val="footer"/>
    <w:basedOn w:val="a"/>
    <w:link w:val="Char1"/>
    <w:uiPriority w:val="99"/>
    <w:unhideWhenUsed/>
    <w:rsid w:val="00394E4E"/>
    <w:pPr>
      <w:tabs>
        <w:tab w:val="center" w:pos="4153"/>
        <w:tab w:val="right" w:pos="8306"/>
      </w:tabs>
      <w:spacing w:after="0" w:line="240" w:lineRule="auto"/>
    </w:pPr>
  </w:style>
  <w:style w:type="character" w:customStyle="1" w:styleId="Char1">
    <w:name w:val="تذييل صفحة Char"/>
    <w:basedOn w:val="a0"/>
    <w:link w:val="a8"/>
    <w:uiPriority w:val="99"/>
    <w:rsid w:val="00394E4E"/>
  </w:style>
  <w:style w:type="paragraph" w:styleId="a9">
    <w:name w:val="footnote text"/>
    <w:basedOn w:val="a"/>
    <w:link w:val="Char10"/>
    <w:semiHidden/>
    <w:unhideWhenUsed/>
    <w:rsid w:val="00DE4924"/>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Char10">
    <w:name w:val="نص حاشية سفلية Char1"/>
    <w:basedOn w:val="a0"/>
    <w:link w:val="a9"/>
    <w:semiHidden/>
    <w:locked/>
    <w:rsid w:val="00DE4924"/>
    <w:rPr>
      <w:rFonts w:ascii="Times New Roman" w:eastAsia="Times New Roman" w:hAnsi="Times New Roman" w:cs="Simplified Arabic"/>
      <w:sz w:val="20"/>
      <w:szCs w:val="24"/>
      <w:lang w:val="fr-FR" w:eastAsia="ar-SA"/>
    </w:rPr>
  </w:style>
  <w:style w:type="character" w:customStyle="1" w:styleId="Char2">
    <w:name w:val="نص حاشية سفلية Char"/>
    <w:basedOn w:val="a0"/>
    <w:semiHidden/>
    <w:rsid w:val="00DE4924"/>
    <w:rPr>
      <w:sz w:val="20"/>
      <w:szCs w:val="20"/>
    </w:rPr>
  </w:style>
  <w:style w:type="paragraph" w:styleId="aa">
    <w:name w:val="Body Text"/>
    <w:basedOn w:val="a"/>
    <w:link w:val="Char11"/>
    <w:semiHidden/>
    <w:unhideWhenUsed/>
    <w:rsid w:val="00DE4924"/>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Char11">
    <w:name w:val="نص أساسي Char1"/>
    <w:basedOn w:val="a0"/>
    <w:link w:val="aa"/>
    <w:semiHidden/>
    <w:locked/>
    <w:rsid w:val="00DE4924"/>
    <w:rPr>
      <w:rFonts w:ascii="Times New Roman" w:eastAsia="Times New Roman" w:hAnsi="Times New Roman" w:cs="Simplified Arabic"/>
      <w:sz w:val="24"/>
      <w:szCs w:val="24"/>
      <w:lang w:val="fr-FR" w:eastAsia="ar-SA"/>
    </w:rPr>
  </w:style>
  <w:style w:type="character" w:customStyle="1" w:styleId="Char3">
    <w:name w:val="نص أساسي Char"/>
    <w:basedOn w:val="a0"/>
    <w:semiHidden/>
    <w:rsid w:val="00DE4924"/>
  </w:style>
  <w:style w:type="paragraph" w:styleId="ab">
    <w:name w:val="Body Text Indent"/>
    <w:basedOn w:val="a"/>
    <w:link w:val="Char12"/>
    <w:semiHidden/>
    <w:unhideWhenUsed/>
    <w:rsid w:val="00DE4924"/>
    <w:pPr>
      <w:spacing w:after="0" w:line="240" w:lineRule="auto"/>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DE4924"/>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semiHidden/>
    <w:rsid w:val="00DE4924"/>
  </w:style>
  <w:style w:type="paragraph" w:styleId="20">
    <w:name w:val="Body Text 2"/>
    <w:basedOn w:val="a"/>
    <w:link w:val="2Char1"/>
    <w:semiHidden/>
    <w:unhideWhenUsed/>
    <w:rsid w:val="00DE4924"/>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2Char1">
    <w:name w:val="نص أساسي 2 Char1"/>
    <w:basedOn w:val="a0"/>
    <w:link w:val="20"/>
    <w:semiHidden/>
    <w:locked/>
    <w:rsid w:val="00DE4924"/>
    <w:rPr>
      <w:rFonts w:ascii="Times New Roman" w:eastAsia="Times New Roman" w:hAnsi="Times New Roman" w:cs="Simplified Arabic"/>
      <w:sz w:val="24"/>
      <w:szCs w:val="24"/>
      <w:lang w:val="fr-FR" w:eastAsia="ar-SA"/>
    </w:rPr>
  </w:style>
  <w:style w:type="character" w:customStyle="1" w:styleId="2Char0">
    <w:name w:val="نص أساسي 2 Char"/>
    <w:basedOn w:val="a0"/>
    <w:semiHidden/>
    <w:rsid w:val="00DE4924"/>
  </w:style>
  <w:style w:type="paragraph" w:styleId="30">
    <w:name w:val="Body Text 3"/>
    <w:basedOn w:val="a"/>
    <w:link w:val="3Char1"/>
    <w:semiHidden/>
    <w:unhideWhenUsed/>
    <w:rsid w:val="00DE4924"/>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3Char1">
    <w:name w:val="نص أساسي 3 Char1"/>
    <w:basedOn w:val="a0"/>
    <w:link w:val="30"/>
    <w:semiHidden/>
    <w:locked/>
    <w:rsid w:val="00DE4924"/>
    <w:rPr>
      <w:rFonts w:ascii="Times New Roman" w:eastAsia="Times New Roman" w:hAnsi="Times New Roman" w:cs="Simplified Arabic"/>
      <w:sz w:val="24"/>
      <w:szCs w:val="24"/>
      <w:lang w:eastAsia="fr-FR"/>
    </w:rPr>
  </w:style>
  <w:style w:type="character" w:customStyle="1" w:styleId="3Char0">
    <w:name w:val="نص أساسي 3 Char"/>
    <w:basedOn w:val="a0"/>
    <w:semiHidden/>
    <w:rsid w:val="00DE4924"/>
    <w:rPr>
      <w:sz w:val="16"/>
      <w:szCs w:val="16"/>
    </w:rPr>
  </w:style>
  <w:style w:type="paragraph" w:customStyle="1" w:styleId="10">
    <w:name w:val="تعداد رقمي عادي1"/>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1">
    <w:name w:val="تعداد رقمي عادي2"/>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1">
    <w:name w:val="تعداد نقطي عادي1"/>
    <w:basedOn w:val="a"/>
    <w:rsid w:val="00DE4924"/>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2">
    <w:name w:val="تعداد نقطي عادي2"/>
    <w:basedOn w:val="a"/>
    <w:rsid w:val="00DE4924"/>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c">
    <w:name w:val="عنوان رئيسي"/>
    <w:basedOn w:val="a"/>
    <w:rsid w:val="00DE4924"/>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DE4924"/>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DE4924"/>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DE4924"/>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DE4924"/>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DE4924"/>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DE4924"/>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DE4924"/>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5">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DE4924"/>
    <w:pPr>
      <w:snapToGrid w:val="0"/>
    </w:pPr>
    <w:rPr>
      <w:szCs w:val="28"/>
      <w:lang w:eastAsia="fr-FR"/>
    </w:rPr>
  </w:style>
  <w:style w:type="character" w:customStyle="1" w:styleId="Char13">
    <w:name w:val="رأس صفحة Char1"/>
    <w:basedOn w:val="a0"/>
    <w:semiHidden/>
    <w:locked/>
    <w:rsid w:val="00DE4924"/>
    <w:rPr>
      <w:rFonts w:ascii="Times New Roman" w:eastAsia="Times New Roman" w:hAnsi="Times New Roman" w:cs="Simplified Arabic"/>
      <w:sz w:val="24"/>
      <w:szCs w:val="28"/>
      <w:lang w:val="fr-FR" w:eastAsia="ar-SA"/>
    </w:rPr>
  </w:style>
  <w:style w:type="character" w:customStyle="1" w:styleId="Char14">
    <w:name w:val="تذييل صفحة Char1"/>
    <w:basedOn w:val="a0"/>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a0"/>
    <w:uiPriority w:val="99"/>
    <w:semiHidden/>
    <w:unhideWhenUsed/>
    <w:rsid w:val="00D33189"/>
    <w:rPr>
      <w:color w:val="0000FF"/>
      <w:u w:val="single"/>
    </w:rPr>
  </w:style>
  <w:style w:type="paragraph" w:customStyle="1" w:styleId="contentbody">
    <w:name w:val="contentbody"/>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d">
    <w:name w:val="annotation reference"/>
    <w:basedOn w:val="a0"/>
    <w:semiHidden/>
    <w:rsid w:val="009A6225"/>
    <w:rPr>
      <w:sz w:val="16"/>
      <w:szCs w:val="16"/>
    </w:rPr>
  </w:style>
  <w:style w:type="paragraph" w:styleId="ae">
    <w:name w:val="annotation text"/>
    <w:basedOn w:val="a"/>
    <w:link w:val="Char5"/>
    <w:semiHidden/>
    <w:rsid w:val="009A6225"/>
    <w:pPr>
      <w:spacing w:after="0" w:line="240" w:lineRule="auto"/>
    </w:pPr>
    <w:rPr>
      <w:rFonts w:ascii="Times New Roman" w:eastAsia="Times New Roman" w:hAnsi="Times New Roman" w:cs="Times New Roman"/>
      <w:sz w:val="20"/>
      <w:szCs w:val="20"/>
    </w:rPr>
  </w:style>
  <w:style w:type="character" w:customStyle="1" w:styleId="Char5">
    <w:name w:val="نص تعليق Char"/>
    <w:basedOn w:val="a0"/>
    <w:link w:val="ae"/>
    <w:semiHidden/>
    <w:rsid w:val="009A6225"/>
    <w:rPr>
      <w:rFonts w:ascii="Times New Roman" w:eastAsia="Times New Roman" w:hAnsi="Times New Roman" w:cs="Times New Roman"/>
      <w:sz w:val="20"/>
      <w:szCs w:val="20"/>
    </w:rPr>
  </w:style>
  <w:style w:type="paragraph" w:styleId="af">
    <w:name w:val="annotation subject"/>
    <w:basedOn w:val="ae"/>
    <w:next w:val="ae"/>
    <w:link w:val="Char6"/>
    <w:semiHidden/>
    <w:rsid w:val="009A6225"/>
    <w:rPr>
      <w:b/>
      <w:bCs/>
    </w:rPr>
  </w:style>
  <w:style w:type="character" w:customStyle="1" w:styleId="Char6">
    <w:name w:val="موضوع تعليق Char"/>
    <w:basedOn w:val="Char5"/>
    <w:link w:val="af"/>
    <w:semiHidden/>
    <w:rsid w:val="009A6225"/>
    <w:rPr>
      <w:rFonts w:ascii="Times New Roman" w:eastAsia="Times New Roman" w:hAnsi="Times New Roman" w:cs="Times New Roman"/>
      <w:b/>
      <w:bCs/>
      <w:sz w:val="20"/>
      <w:szCs w:val="20"/>
    </w:rPr>
  </w:style>
  <w:style w:type="character" w:styleId="af0">
    <w:name w:val="page number"/>
    <w:basedOn w:val="a0"/>
    <w:rsid w:val="009A6225"/>
  </w:style>
  <w:style w:type="character" w:customStyle="1" w:styleId="emphb">
    <w:name w:val="emph_b"/>
    <w:basedOn w:val="a0"/>
    <w:rsid w:val="009A6225"/>
  </w:style>
  <w:style w:type="character" w:customStyle="1" w:styleId="drf">
    <w:name w:val="drf"/>
    <w:basedOn w:val="a0"/>
    <w:rsid w:val="009A6225"/>
  </w:style>
  <w:style w:type="character" w:customStyle="1" w:styleId="emphi">
    <w:name w:val="emph_i"/>
    <w:basedOn w:val="a0"/>
    <w:rsid w:val="009A6225"/>
  </w:style>
  <w:style w:type="character" w:customStyle="1" w:styleId="urf">
    <w:name w:val="urf"/>
    <w:basedOn w:val="a0"/>
    <w:rsid w:val="009A6225"/>
  </w:style>
  <w:style w:type="paragraph" w:customStyle="1" w:styleId="font12">
    <w:name w:val="font12"/>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boxopenaccesstitle">
    <w:name w:val="content_box_openaccess_title"/>
    <w:basedOn w:val="a"/>
    <w:rsid w:val="009A6225"/>
    <w:pPr>
      <w:shd w:val="clear" w:color="auto" w:fill="BABABA"/>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earch-terms">
    <w:name w:val="search-terms"/>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ection-name">
    <w:name w:val="collection-name"/>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erms1">
    <w:name w:val="search-terms1"/>
    <w:basedOn w:val="a"/>
    <w:rsid w:val="009A6225"/>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llection-name1">
    <w:name w:val="collection-name1"/>
    <w:basedOn w:val="a"/>
    <w:rsid w:val="009A6225"/>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styleId="17">
    <w:name w:val="toc 1"/>
    <w:basedOn w:val="a"/>
    <w:next w:val="a"/>
    <w:autoRedefine/>
    <w:uiPriority w:val="39"/>
    <w:unhideWhenUsed/>
    <w:rsid w:val="009A6225"/>
    <w:pPr>
      <w:spacing w:before="360" w:after="360"/>
    </w:pPr>
    <w:rPr>
      <w:rFonts w:ascii="Calibri" w:eastAsia="Calibri" w:hAnsi="Calibri" w:cs="Times New Roman"/>
      <w:b/>
      <w:bCs/>
      <w:caps/>
      <w:szCs w:val="26"/>
      <w:u w:val="single"/>
    </w:rPr>
  </w:style>
  <w:style w:type="paragraph" w:styleId="27">
    <w:name w:val="toc 2"/>
    <w:basedOn w:val="a"/>
    <w:next w:val="a"/>
    <w:autoRedefine/>
    <w:uiPriority w:val="39"/>
    <w:unhideWhenUsed/>
    <w:rsid w:val="009A6225"/>
    <w:pPr>
      <w:spacing w:after="0"/>
    </w:pPr>
    <w:rPr>
      <w:rFonts w:ascii="Calibri" w:eastAsia="Calibri" w:hAnsi="Calibri" w:cs="Times New Roman"/>
      <w:b/>
      <w:bCs/>
      <w:smallCaps/>
      <w:szCs w:val="26"/>
    </w:rPr>
  </w:style>
  <w:style w:type="paragraph" w:styleId="32">
    <w:name w:val="toc 3"/>
    <w:basedOn w:val="a"/>
    <w:next w:val="a"/>
    <w:autoRedefine/>
    <w:uiPriority w:val="39"/>
    <w:unhideWhenUsed/>
    <w:rsid w:val="009A6225"/>
    <w:pPr>
      <w:spacing w:after="0"/>
    </w:pPr>
    <w:rPr>
      <w:rFonts w:ascii="Calibri" w:eastAsia="Calibri" w:hAnsi="Calibri" w:cs="Times New Roman"/>
      <w:smallCaps/>
      <w:szCs w:val="26"/>
    </w:rPr>
  </w:style>
  <w:style w:type="paragraph" w:styleId="40">
    <w:name w:val="toc 4"/>
    <w:basedOn w:val="a"/>
    <w:next w:val="a"/>
    <w:autoRedefine/>
    <w:uiPriority w:val="39"/>
    <w:unhideWhenUsed/>
    <w:rsid w:val="009A6225"/>
    <w:pPr>
      <w:spacing w:after="0"/>
    </w:pPr>
    <w:rPr>
      <w:rFonts w:ascii="Calibri" w:eastAsia="Calibri" w:hAnsi="Calibri" w:cs="Times New Roman"/>
      <w:szCs w:val="26"/>
    </w:rPr>
  </w:style>
  <w:style w:type="paragraph" w:styleId="50">
    <w:name w:val="toc 5"/>
    <w:basedOn w:val="a"/>
    <w:next w:val="a"/>
    <w:autoRedefine/>
    <w:uiPriority w:val="39"/>
    <w:unhideWhenUsed/>
    <w:rsid w:val="009A6225"/>
    <w:pPr>
      <w:spacing w:after="0"/>
    </w:pPr>
    <w:rPr>
      <w:rFonts w:ascii="Calibri" w:eastAsia="Calibri" w:hAnsi="Calibri" w:cs="Times New Roman"/>
      <w:szCs w:val="26"/>
    </w:rPr>
  </w:style>
  <w:style w:type="paragraph" w:styleId="60">
    <w:name w:val="toc 6"/>
    <w:basedOn w:val="a"/>
    <w:next w:val="a"/>
    <w:autoRedefine/>
    <w:uiPriority w:val="39"/>
    <w:unhideWhenUsed/>
    <w:rsid w:val="009A6225"/>
    <w:pPr>
      <w:spacing w:after="0"/>
    </w:pPr>
    <w:rPr>
      <w:rFonts w:ascii="Calibri" w:eastAsia="Calibri" w:hAnsi="Calibri" w:cs="Times New Roman"/>
      <w:szCs w:val="26"/>
    </w:rPr>
  </w:style>
  <w:style w:type="paragraph" w:styleId="70">
    <w:name w:val="toc 7"/>
    <w:basedOn w:val="a"/>
    <w:next w:val="a"/>
    <w:autoRedefine/>
    <w:uiPriority w:val="39"/>
    <w:unhideWhenUsed/>
    <w:rsid w:val="009A6225"/>
    <w:pPr>
      <w:spacing w:after="0"/>
    </w:pPr>
    <w:rPr>
      <w:rFonts w:ascii="Calibri" w:eastAsia="Calibri" w:hAnsi="Calibri" w:cs="Times New Roman"/>
      <w:szCs w:val="26"/>
    </w:rPr>
  </w:style>
  <w:style w:type="paragraph" w:styleId="80">
    <w:name w:val="toc 8"/>
    <w:basedOn w:val="a"/>
    <w:next w:val="a"/>
    <w:autoRedefine/>
    <w:uiPriority w:val="39"/>
    <w:unhideWhenUsed/>
    <w:rsid w:val="009A6225"/>
    <w:pPr>
      <w:spacing w:after="0"/>
    </w:pPr>
    <w:rPr>
      <w:rFonts w:ascii="Calibri" w:eastAsia="Calibri" w:hAnsi="Calibri" w:cs="Times New Roman"/>
      <w:szCs w:val="26"/>
    </w:rPr>
  </w:style>
  <w:style w:type="paragraph" w:styleId="90">
    <w:name w:val="toc 9"/>
    <w:basedOn w:val="a"/>
    <w:next w:val="a"/>
    <w:autoRedefine/>
    <w:uiPriority w:val="39"/>
    <w:unhideWhenUsed/>
    <w:rsid w:val="009A6225"/>
    <w:pPr>
      <w:spacing w:after="0"/>
    </w:pPr>
    <w:rPr>
      <w:rFonts w:ascii="Calibri" w:eastAsia="Calibri" w:hAnsi="Calibri" w:cs="Times New Roman"/>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19028176">
      <w:bodyDiv w:val="1"/>
      <w:marLeft w:val="0"/>
      <w:marRight w:val="0"/>
      <w:marTop w:val="0"/>
      <w:marBottom w:val="0"/>
      <w:divBdr>
        <w:top w:val="none" w:sz="0" w:space="0" w:color="auto"/>
        <w:left w:val="none" w:sz="0" w:space="0" w:color="auto"/>
        <w:bottom w:val="none" w:sz="0" w:space="0" w:color="auto"/>
        <w:right w:val="none" w:sz="0" w:space="0" w:color="auto"/>
      </w:divBdr>
      <w:divsChild>
        <w:div w:id="902761825">
          <w:marLeft w:val="0"/>
          <w:marRight w:val="0"/>
          <w:marTop w:val="0"/>
          <w:marBottom w:val="0"/>
          <w:divBdr>
            <w:top w:val="none" w:sz="0" w:space="0" w:color="auto"/>
            <w:left w:val="none" w:sz="0" w:space="0" w:color="auto"/>
            <w:bottom w:val="none" w:sz="0" w:space="0" w:color="auto"/>
            <w:right w:val="none" w:sz="0" w:space="0" w:color="auto"/>
          </w:divBdr>
          <w:divsChild>
            <w:div w:id="1427655366">
              <w:marLeft w:val="0"/>
              <w:marRight w:val="0"/>
              <w:marTop w:val="0"/>
              <w:marBottom w:val="0"/>
              <w:divBdr>
                <w:top w:val="none" w:sz="0" w:space="0" w:color="auto"/>
                <w:left w:val="none" w:sz="0" w:space="0" w:color="auto"/>
                <w:bottom w:val="none" w:sz="0" w:space="0" w:color="auto"/>
                <w:right w:val="none" w:sz="0" w:space="0" w:color="auto"/>
              </w:divBdr>
              <w:divsChild>
                <w:div w:id="355035205">
                  <w:marLeft w:val="0"/>
                  <w:marRight w:val="0"/>
                  <w:marTop w:val="0"/>
                  <w:marBottom w:val="0"/>
                  <w:divBdr>
                    <w:top w:val="none" w:sz="0" w:space="0" w:color="auto"/>
                    <w:left w:val="none" w:sz="0" w:space="0" w:color="auto"/>
                    <w:bottom w:val="none" w:sz="0" w:space="0" w:color="auto"/>
                    <w:right w:val="none" w:sz="0" w:space="0" w:color="auto"/>
                  </w:divBdr>
                  <w:divsChild>
                    <w:div w:id="400636712">
                      <w:marLeft w:val="0"/>
                      <w:marRight w:val="0"/>
                      <w:marTop w:val="0"/>
                      <w:marBottom w:val="0"/>
                      <w:divBdr>
                        <w:top w:val="none" w:sz="0" w:space="0" w:color="auto"/>
                        <w:left w:val="none" w:sz="0" w:space="0" w:color="auto"/>
                        <w:bottom w:val="none" w:sz="0" w:space="0" w:color="auto"/>
                        <w:right w:val="none" w:sz="0" w:space="0" w:color="auto"/>
                      </w:divBdr>
                      <w:divsChild>
                        <w:div w:id="669329959">
                          <w:marLeft w:val="0"/>
                          <w:marRight w:val="0"/>
                          <w:marTop w:val="0"/>
                          <w:marBottom w:val="0"/>
                          <w:divBdr>
                            <w:top w:val="none" w:sz="0" w:space="0" w:color="auto"/>
                            <w:left w:val="none" w:sz="0" w:space="0" w:color="auto"/>
                            <w:bottom w:val="none" w:sz="0" w:space="0" w:color="auto"/>
                            <w:right w:val="none" w:sz="0" w:space="0" w:color="auto"/>
                          </w:divBdr>
                        </w:div>
                        <w:div w:id="230505676">
                          <w:marLeft w:val="0"/>
                          <w:marRight w:val="0"/>
                          <w:marTop w:val="0"/>
                          <w:marBottom w:val="0"/>
                          <w:divBdr>
                            <w:top w:val="none" w:sz="0" w:space="0" w:color="auto"/>
                            <w:left w:val="none" w:sz="0" w:space="0" w:color="auto"/>
                            <w:bottom w:val="none" w:sz="0" w:space="0" w:color="auto"/>
                            <w:right w:val="none" w:sz="0" w:space="0" w:color="auto"/>
                          </w:divBdr>
                          <w:divsChild>
                            <w:div w:id="828789192">
                              <w:marLeft w:val="0"/>
                              <w:marRight w:val="0"/>
                              <w:marTop w:val="0"/>
                              <w:marBottom w:val="0"/>
                              <w:divBdr>
                                <w:top w:val="none" w:sz="0" w:space="0" w:color="auto"/>
                                <w:left w:val="none" w:sz="0" w:space="0" w:color="auto"/>
                                <w:bottom w:val="none" w:sz="0" w:space="0" w:color="auto"/>
                                <w:right w:val="none" w:sz="0" w:space="0" w:color="auto"/>
                              </w:divBdr>
                              <w:divsChild>
                                <w:div w:id="67137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30600">
                          <w:marLeft w:val="0"/>
                          <w:marRight w:val="0"/>
                          <w:marTop w:val="0"/>
                          <w:marBottom w:val="0"/>
                          <w:divBdr>
                            <w:top w:val="none" w:sz="0" w:space="0" w:color="auto"/>
                            <w:left w:val="none" w:sz="0" w:space="0" w:color="auto"/>
                            <w:bottom w:val="none" w:sz="0" w:space="0" w:color="auto"/>
                            <w:right w:val="none" w:sz="0" w:space="0" w:color="auto"/>
                          </w:divBdr>
                          <w:divsChild>
                            <w:div w:id="191928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43163118">
      <w:bodyDiv w:val="1"/>
      <w:marLeft w:val="0"/>
      <w:marRight w:val="0"/>
      <w:marTop w:val="0"/>
      <w:marBottom w:val="0"/>
      <w:divBdr>
        <w:top w:val="none" w:sz="0" w:space="0" w:color="auto"/>
        <w:left w:val="none" w:sz="0" w:space="0" w:color="auto"/>
        <w:bottom w:val="none" w:sz="0" w:space="0" w:color="auto"/>
        <w:right w:val="none" w:sz="0" w:space="0" w:color="auto"/>
      </w:divBdr>
      <w:divsChild>
        <w:div w:id="1018235137">
          <w:marLeft w:val="835"/>
          <w:marRight w:val="0"/>
          <w:marTop w:val="86"/>
          <w:marBottom w:val="0"/>
          <w:divBdr>
            <w:top w:val="none" w:sz="0" w:space="0" w:color="auto"/>
            <w:left w:val="none" w:sz="0" w:space="0" w:color="auto"/>
            <w:bottom w:val="none" w:sz="0" w:space="0" w:color="auto"/>
            <w:right w:val="none" w:sz="0" w:space="0" w:color="auto"/>
          </w:divBdr>
        </w:div>
      </w:divsChild>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yperlink" Target="javascript:AL_get(this,%20'jour',%20'J%20Pediatr%20Hematol%20Onco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yperlink" Target="file:///G:\pubmed?term=%22Sagar%20TG%22%5BAuthor%5D"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11.xml"/><Relationship Id="rId32" Type="http://schemas.openxmlformats.org/officeDocument/2006/relationships/hyperlink" Target="file:///G:\pubmed?term=%22Patil%20CN%22%5BAuthor%5D" TargetMode="External"/><Relationship Id="rId37" Type="http://schemas.openxmlformats.org/officeDocument/2006/relationships/footer" Target="footer1.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javascript:AL_get(this,%20'jour',%20'Acta%20Obstet%20Gynecol%20Scand.');" TargetMode="External"/><Relationship Id="rId10" Type="http://schemas.openxmlformats.org/officeDocument/2006/relationships/image" Target="media/image3.png"/><Relationship Id="rId19" Type="http://schemas.openxmlformats.org/officeDocument/2006/relationships/chart" Target="charts/chart6.xml"/><Relationship Id="rId31" Type="http://schemas.openxmlformats.org/officeDocument/2006/relationships/hyperlink" Target="file:///G:\pubmed?term=%22Biswajit%20D%22%5BAuthor%5D"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hyperlink" Target="mk:@MSITStore:E:\GYN\comprehensive_gynecology_5th_edition_2007-05-23-0323029515-by_vern_l._katz_gretchen_lentz_rogerio.chm::/HTML/about/book/mosby.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style val="8"/>
  <c:chart>
    <c:title>
      <c:tx>
        <c:rich>
          <a:bodyPr/>
          <a:lstStyle/>
          <a:p>
            <a:pPr>
              <a:defRPr lang="ar-EG"/>
            </a:pPr>
            <a:r>
              <a:rPr lang="ar-SY" sz="1200"/>
              <a:t>المخطط (1): توزع أورام الخلية</a:t>
            </a:r>
            <a:r>
              <a:rPr lang="ar-SY" sz="1200" baseline="0"/>
              <a:t> المنتشة في دار التوليد الجامعي حسب الخباثة</a:t>
            </a:r>
            <a:endParaRPr lang="ar-SY" sz="1200"/>
          </a:p>
        </c:rich>
      </c:tx>
    </c:title>
    <c:view3D>
      <c:rotX val="30"/>
      <c:perspective val="30"/>
    </c:view3D>
    <c:plotArea>
      <c:layout/>
      <c:pie3DChart>
        <c:varyColors val="1"/>
        <c:ser>
          <c:idx val="0"/>
          <c:order val="0"/>
          <c:tx>
            <c:strRef>
              <c:f>ورقة1!$B$1</c:f>
              <c:strCache>
                <c:ptCount val="1"/>
                <c:pt idx="0">
                  <c:v>المبيعات</c:v>
                </c:pt>
              </c:strCache>
            </c:strRef>
          </c:tx>
          <c:cat>
            <c:strRef>
              <c:f>ورقة1!$A$2:$A$3</c:f>
              <c:strCache>
                <c:ptCount val="2"/>
                <c:pt idx="0">
                  <c:v>الأورام السليمة</c:v>
                </c:pt>
                <c:pt idx="1">
                  <c:v>الأورام الخبيثة</c:v>
                </c:pt>
              </c:strCache>
            </c:strRef>
          </c:cat>
          <c:val>
            <c:numRef>
              <c:f>ورقة1!$B$2:$B$3</c:f>
              <c:numCache>
                <c:formatCode>0.00%</c:formatCode>
                <c:ptCount val="2"/>
                <c:pt idx="0">
                  <c:v>0.87849999999999995</c:v>
                </c:pt>
                <c:pt idx="1">
                  <c:v>0.12150000000000002</c:v>
                </c:pt>
              </c:numCache>
            </c:numRef>
          </c:val>
        </c:ser>
      </c:pie3DChart>
    </c:plotArea>
    <c:legend>
      <c:legendPos val="r"/>
      <c:txPr>
        <a:bodyPr/>
        <a:lstStyle/>
        <a:p>
          <a:pPr>
            <a:defRPr lang="ar-EG"/>
          </a:pPr>
          <a:endParaRPr lang="ar-EG"/>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EG"/>
  <c:style val="16"/>
  <c:chart>
    <c:title>
      <c:tx>
        <c:rich>
          <a:bodyPr/>
          <a:lstStyle/>
          <a:p>
            <a:pPr>
              <a:defRPr lang="ar-EG"/>
            </a:pPr>
            <a:r>
              <a:rPr lang="ar-SY" sz="1200"/>
              <a:t>المخطط</a:t>
            </a:r>
            <a:r>
              <a:rPr lang="ar-SY" sz="1200" baseline="0"/>
              <a:t> (3): توزع مريضات أورام الخلية المنتشة حسب المجموعة العمرية</a:t>
            </a:r>
            <a:endParaRPr lang="ar-SY" sz="1200"/>
          </a:p>
        </c:rich>
      </c:tx>
    </c:title>
    <c:view3D>
      <c:rAngAx val="1"/>
    </c:view3D>
    <c:plotArea>
      <c:layout/>
      <c:bar3DChart>
        <c:barDir val="col"/>
        <c:grouping val="clustered"/>
        <c:ser>
          <c:idx val="0"/>
          <c:order val="0"/>
          <c:tx>
            <c:strRef>
              <c:f>ورقة1!$B$1</c:f>
              <c:strCache>
                <c:ptCount val="1"/>
                <c:pt idx="0">
                  <c:v>سلسلة 1</c:v>
                </c:pt>
              </c:strCache>
            </c:strRef>
          </c:tx>
          <c:cat>
            <c:strRef>
              <c:f>ورقة1!$A$2:$A$9</c:f>
              <c:strCache>
                <c:ptCount val="8"/>
                <c:pt idx="0">
                  <c:v>&lt;10</c:v>
                </c:pt>
                <c:pt idx="1">
                  <c:v>10.19</c:v>
                </c:pt>
                <c:pt idx="2">
                  <c:v>20-29</c:v>
                </c:pt>
                <c:pt idx="3">
                  <c:v>30-39</c:v>
                </c:pt>
                <c:pt idx="4">
                  <c:v>40-49</c:v>
                </c:pt>
                <c:pt idx="5">
                  <c:v>50-59</c:v>
                </c:pt>
                <c:pt idx="6">
                  <c:v>60-69</c:v>
                </c:pt>
                <c:pt idx="7">
                  <c:v>≥70</c:v>
                </c:pt>
              </c:strCache>
            </c:strRef>
          </c:cat>
          <c:val>
            <c:numRef>
              <c:f>ورقة1!$B$2:$B$9</c:f>
              <c:numCache>
                <c:formatCode>0.00%</c:formatCode>
                <c:ptCount val="8"/>
                <c:pt idx="0">
                  <c:v>4.7000000000000123E-3</c:v>
                </c:pt>
                <c:pt idx="1">
                  <c:v>0.1308</c:v>
                </c:pt>
                <c:pt idx="2">
                  <c:v>0.34580000000000038</c:v>
                </c:pt>
                <c:pt idx="3">
                  <c:v>0.28040000000000032</c:v>
                </c:pt>
                <c:pt idx="4">
                  <c:v>0.16819999999999999</c:v>
                </c:pt>
                <c:pt idx="5">
                  <c:v>3.7400000000000197E-2</c:v>
                </c:pt>
                <c:pt idx="6">
                  <c:v>2.8000000000000001E-2</c:v>
                </c:pt>
                <c:pt idx="7">
                  <c:v>4.7000000000000123E-3</c:v>
                </c:pt>
              </c:numCache>
            </c:numRef>
          </c:val>
        </c:ser>
        <c:gapWidth val="0"/>
        <c:gapDepth val="0"/>
        <c:shape val="box"/>
        <c:axId val="99316480"/>
        <c:axId val="99338880"/>
        <c:axId val="0"/>
      </c:bar3DChart>
      <c:catAx>
        <c:axId val="99316480"/>
        <c:scaling>
          <c:orientation val="minMax"/>
        </c:scaling>
        <c:axPos val="b"/>
        <c:title>
          <c:tx>
            <c:rich>
              <a:bodyPr/>
              <a:lstStyle/>
              <a:p>
                <a:pPr>
                  <a:defRPr lang="ar-EG"/>
                </a:pPr>
                <a:r>
                  <a:rPr lang="ar-SY"/>
                  <a:t>المجموعة العمرية (بالسنوات)</a:t>
                </a:r>
              </a:p>
            </c:rich>
          </c:tx>
        </c:title>
        <c:majorTickMark val="none"/>
        <c:tickLblPos val="nextTo"/>
        <c:txPr>
          <a:bodyPr/>
          <a:lstStyle/>
          <a:p>
            <a:pPr>
              <a:defRPr lang="ar-EG"/>
            </a:pPr>
            <a:endParaRPr lang="ar-EG"/>
          </a:p>
        </c:txPr>
        <c:crossAx val="99338880"/>
        <c:crosses val="autoZero"/>
        <c:auto val="1"/>
        <c:lblAlgn val="ctr"/>
        <c:lblOffset val="100"/>
      </c:catAx>
      <c:valAx>
        <c:axId val="99338880"/>
        <c:scaling>
          <c:orientation val="minMax"/>
          <c:max val="1"/>
        </c:scaling>
        <c:axPos val="l"/>
        <c:title>
          <c:tx>
            <c:rich>
              <a:bodyPr rot="-5400000" vert="horz"/>
              <a:lstStyle/>
              <a:p>
                <a:pPr>
                  <a:defRPr lang="ar-EG"/>
                </a:pPr>
                <a:r>
                  <a:rPr lang="ar-SY"/>
                  <a:t>النسبة المئوية</a:t>
                </a:r>
              </a:p>
            </c:rich>
          </c:tx>
        </c:title>
        <c:numFmt formatCode="0.00%" sourceLinked="1"/>
        <c:tickLblPos val="nextTo"/>
        <c:txPr>
          <a:bodyPr/>
          <a:lstStyle/>
          <a:p>
            <a:pPr>
              <a:defRPr lang="ar-EG" sz="900"/>
            </a:pPr>
            <a:endParaRPr lang="ar-EG"/>
          </a:p>
        </c:txPr>
        <c:crossAx val="99316480"/>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EG"/>
  <c:style val="15"/>
  <c:chart>
    <c:title>
      <c:tx>
        <c:rich>
          <a:bodyPr/>
          <a:lstStyle/>
          <a:p>
            <a:pPr>
              <a:defRPr lang="ar-EG"/>
            </a:pPr>
            <a:r>
              <a:rPr lang="ar-SY" sz="1200" b="1"/>
              <a:t>المخطط (4): يمثل النسبة المئوية لتوزع عينة الدراسة وفقاً للمجموعة المدروسة</a:t>
            </a:r>
          </a:p>
        </c:rich>
      </c:tx>
      <c:overlay val="1"/>
    </c:title>
    <c:view3D>
      <c:rotX val="30"/>
      <c:perspective val="30"/>
    </c:view3D>
    <c:plotArea>
      <c:layout/>
      <c:pie3DChart>
        <c:varyColors val="1"/>
        <c:ser>
          <c:idx val="0"/>
          <c:order val="0"/>
          <c:tx>
            <c:strRef>
              <c:f>ورقة1!$B$1</c:f>
              <c:strCache>
                <c:ptCount val="1"/>
                <c:pt idx="0">
                  <c:v>المبيعات</c:v>
                </c:pt>
              </c:strCache>
            </c:strRef>
          </c:tx>
          <c:cat>
            <c:strRef>
              <c:f>ورقة1!$A$2:$A$3</c:f>
              <c:strCache>
                <c:ptCount val="2"/>
                <c:pt idx="0">
                  <c:v>مجموعة مريضات أورام الخلية المنتشة (الحالات)</c:v>
                </c:pt>
                <c:pt idx="1">
                  <c:v>مجموعة الشاهد</c:v>
                </c:pt>
              </c:strCache>
            </c:strRef>
          </c:cat>
          <c:val>
            <c:numRef>
              <c:f>ورقة1!$B$2:$B$3</c:f>
              <c:numCache>
                <c:formatCode>0.00%</c:formatCode>
                <c:ptCount val="2"/>
                <c:pt idx="0">
                  <c:v>0.47370000000000001</c:v>
                </c:pt>
                <c:pt idx="1">
                  <c:v>0.52629999999999999</c:v>
                </c:pt>
              </c:numCache>
            </c:numRef>
          </c:val>
        </c:ser>
      </c:pie3DChart>
    </c:plotArea>
    <c:legend>
      <c:legendPos val="r"/>
      <c:layout>
        <c:manualLayout>
          <c:xMode val="edge"/>
          <c:yMode val="edge"/>
          <c:x val="0.52269567014453733"/>
          <c:y val="0.79610056785797156"/>
          <c:w val="0.45804114661443829"/>
          <c:h val="0.12272262213872127"/>
        </c:manualLayout>
      </c:layout>
      <c:txPr>
        <a:bodyPr/>
        <a:lstStyle/>
        <a:p>
          <a:pPr>
            <a:defRPr lang="ar-EG"/>
          </a:pPr>
          <a:endParaRPr lang="ar-EG"/>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EG"/>
  <c:style val="15"/>
  <c:chart>
    <c:title>
      <c:tx>
        <c:rich>
          <a:bodyPr/>
          <a:lstStyle/>
          <a:p>
            <a:pPr>
              <a:defRPr lang="ar-EG"/>
            </a:pPr>
            <a:r>
              <a:rPr lang="ar-SY" sz="1100"/>
              <a:t>المخطط</a:t>
            </a:r>
            <a:r>
              <a:rPr lang="ar-SY" sz="1100" baseline="0"/>
              <a:t> (5): المتوسط الحسابي لأعمار المريضات في عينة الدراسة وفقاً للمجموعة المدروسة</a:t>
            </a:r>
            <a:endParaRPr lang="ar-SY" sz="1100"/>
          </a:p>
        </c:rich>
      </c:tx>
    </c:title>
    <c:view3D>
      <c:rAngAx val="1"/>
    </c:view3D>
    <c:plotArea>
      <c:layout/>
      <c:bar3DChart>
        <c:barDir val="col"/>
        <c:grouping val="clustered"/>
        <c:ser>
          <c:idx val="0"/>
          <c:order val="0"/>
          <c:tx>
            <c:strRef>
              <c:f>ورقة1!$B$1</c:f>
              <c:strCache>
                <c:ptCount val="1"/>
                <c:pt idx="0">
                  <c:v>سلسلة 1</c:v>
                </c:pt>
              </c:strCache>
            </c:strRef>
          </c:tx>
          <c:cat>
            <c:strRef>
              <c:f>ورقة1!$A$2:$A$3</c:f>
              <c:strCache>
                <c:ptCount val="2"/>
                <c:pt idx="0">
                  <c:v>مجموعة الحالات</c:v>
                </c:pt>
                <c:pt idx="1">
                  <c:v>مجموعة الشاهد</c:v>
                </c:pt>
              </c:strCache>
            </c:strRef>
          </c:cat>
          <c:val>
            <c:numRef>
              <c:f>ورقة1!$B$2:$B$3</c:f>
              <c:numCache>
                <c:formatCode>General</c:formatCode>
                <c:ptCount val="2"/>
                <c:pt idx="0">
                  <c:v>31.310000000000031</c:v>
                </c:pt>
                <c:pt idx="1">
                  <c:v>32.160000000000011</c:v>
                </c:pt>
              </c:numCache>
            </c:numRef>
          </c:val>
        </c:ser>
        <c:shape val="box"/>
        <c:axId val="139642752"/>
        <c:axId val="154787840"/>
        <c:axId val="0"/>
      </c:bar3DChart>
      <c:catAx>
        <c:axId val="139642752"/>
        <c:scaling>
          <c:orientation val="minMax"/>
        </c:scaling>
        <c:axPos val="b"/>
        <c:title>
          <c:tx>
            <c:rich>
              <a:bodyPr/>
              <a:lstStyle/>
              <a:p>
                <a:pPr>
                  <a:defRPr lang="ar-EG"/>
                </a:pPr>
                <a:r>
                  <a:rPr lang="ar-SY"/>
                  <a:t>المجموعة المدروسة</a:t>
                </a:r>
              </a:p>
            </c:rich>
          </c:tx>
        </c:title>
        <c:tickLblPos val="nextTo"/>
        <c:txPr>
          <a:bodyPr/>
          <a:lstStyle/>
          <a:p>
            <a:pPr>
              <a:defRPr lang="ar-EG"/>
            </a:pPr>
            <a:endParaRPr lang="ar-EG"/>
          </a:p>
        </c:txPr>
        <c:crossAx val="154787840"/>
        <c:crosses val="autoZero"/>
        <c:auto val="1"/>
        <c:lblAlgn val="ctr"/>
        <c:lblOffset val="100"/>
      </c:catAx>
      <c:valAx>
        <c:axId val="154787840"/>
        <c:scaling>
          <c:orientation val="minMax"/>
          <c:max val="60"/>
          <c:min val="10"/>
        </c:scaling>
        <c:axPos val="l"/>
        <c:majorGridlines/>
        <c:title>
          <c:tx>
            <c:rich>
              <a:bodyPr rot="-5400000" vert="horz"/>
              <a:lstStyle/>
              <a:p>
                <a:pPr>
                  <a:defRPr lang="ar-EG"/>
                </a:pPr>
                <a:r>
                  <a:rPr lang="ar-SY"/>
                  <a:t>المتوسط</a:t>
                </a:r>
                <a:r>
                  <a:rPr lang="ar-SY" baseline="0"/>
                  <a:t> الحسابي لل</a:t>
                </a:r>
                <a:r>
                  <a:rPr lang="ar-SY"/>
                  <a:t>عمر (سنة)</a:t>
                </a:r>
              </a:p>
            </c:rich>
          </c:tx>
        </c:title>
        <c:numFmt formatCode="General" sourceLinked="1"/>
        <c:tickLblPos val="nextTo"/>
        <c:txPr>
          <a:bodyPr/>
          <a:lstStyle/>
          <a:p>
            <a:pPr>
              <a:defRPr lang="ar-EG"/>
            </a:pPr>
            <a:endParaRPr lang="ar-EG"/>
          </a:p>
        </c:txPr>
        <c:crossAx val="139642752"/>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ar-EG" sz="1200"/>
            </a:pPr>
            <a:r>
              <a:rPr lang="ar-SY" sz="1200"/>
              <a:t>المخطط (6): توزع أفراد</a:t>
            </a:r>
            <a:r>
              <a:rPr lang="ar-SY" sz="1200" baseline="0"/>
              <a:t> الدراسة وفقاً للحالة الإنجابية حسب كل مجموعة</a:t>
            </a:r>
            <a:endParaRPr lang="ar-SY" sz="1200"/>
          </a:p>
        </c:rich>
      </c:tx>
      <c:layout>
        <c:manualLayout>
          <c:xMode val="edge"/>
          <c:yMode val="edge"/>
          <c:x val="0.24694794200568512"/>
          <c:y val="5.3663570691434466E-2"/>
        </c:manualLayout>
      </c:layout>
      <c:overlay val="1"/>
    </c:title>
    <c:view3D>
      <c:rAngAx val="1"/>
    </c:view3D>
    <c:plotArea>
      <c:layout/>
      <c:bar3DChart>
        <c:barDir val="col"/>
        <c:grouping val="clustered"/>
        <c:ser>
          <c:idx val="0"/>
          <c:order val="0"/>
          <c:tx>
            <c:strRef>
              <c:f>ورقة1!$B$1</c:f>
              <c:strCache>
                <c:ptCount val="1"/>
                <c:pt idx="0">
                  <c:v>الحالات</c:v>
                </c:pt>
              </c:strCache>
            </c:strRef>
          </c:tx>
          <c:cat>
            <c:strRef>
              <c:f>ورقة1!$A$2:$A$5</c:f>
              <c:strCache>
                <c:ptCount val="4"/>
                <c:pt idx="0">
                  <c:v>فتاة</c:v>
                </c:pt>
                <c:pt idx="1">
                  <c:v>عديمة ولادة</c:v>
                </c:pt>
                <c:pt idx="2">
                  <c:v>ولود &lt;5</c:v>
                </c:pt>
                <c:pt idx="3">
                  <c:v>ولود ≥5</c:v>
                </c:pt>
              </c:strCache>
            </c:strRef>
          </c:cat>
          <c:val>
            <c:numRef>
              <c:f>ورقة1!$B$2:$B$5</c:f>
              <c:numCache>
                <c:formatCode>0%</c:formatCode>
                <c:ptCount val="4"/>
                <c:pt idx="0">
                  <c:v>0.17590000000000044</c:v>
                </c:pt>
                <c:pt idx="1">
                  <c:v>0.15740000000000101</c:v>
                </c:pt>
                <c:pt idx="2">
                  <c:v>0.26850000000000002</c:v>
                </c:pt>
                <c:pt idx="3">
                  <c:v>0.39820000000000144</c:v>
                </c:pt>
              </c:numCache>
            </c:numRef>
          </c:val>
        </c:ser>
        <c:ser>
          <c:idx val="1"/>
          <c:order val="1"/>
          <c:tx>
            <c:strRef>
              <c:f>ورقة1!$C$1</c:f>
              <c:strCache>
                <c:ptCount val="1"/>
                <c:pt idx="0">
                  <c:v>الشاهد</c:v>
                </c:pt>
              </c:strCache>
            </c:strRef>
          </c:tx>
          <c:cat>
            <c:strRef>
              <c:f>ورقة1!$A$2:$A$5</c:f>
              <c:strCache>
                <c:ptCount val="4"/>
                <c:pt idx="0">
                  <c:v>فتاة</c:v>
                </c:pt>
                <c:pt idx="1">
                  <c:v>عديمة ولادة</c:v>
                </c:pt>
                <c:pt idx="2">
                  <c:v>ولود &lt;5</c:v>
                </c:pt>
                <c:pt idx="3">
                  <c:v>ولود ≥5</c:v>
                </c:pt>
              </c:strCache>
            </c:strRef>
          </c:cat>
          <c:val>
            <c:numRef>
              <c:f>ورقة1!$C$2:$C$5</c:f>
              <c:numCache>
                <c:formatCode>0%</c:formatCode>
                <c:ptCount val="4"/>
                <c:pt idx="0">
                  <c:v>3.3300000000000003E-2</c:v>
                </c:pt>
                <c:pt idx="1">
                  <c:v>0.1333</c:v>
                </c:pt>
                <c:pt idx="2">
                  <c:v>0.30840000000000162</c:v>
                </c:pt>
                <c:pt idx="3">
                  <c:v>0.52500000000000002</c:v>
                </c:pt>
              </c:numCache>
            </c:numRef>
          </c:val>
        </c:ser>
        <c:shape val="box"/>
        <c:axId val="239486464"/>
        <c:axId val="239834240"/>
        <c:axId val="0"/>
      </c:bar3DChart>
      <c:catAx>
        <c:axId val="239486464"/>
        <c:scaling>
          <c:orientation val="minMax"/>
        </c:scaling>
        <c:axPos val="b"/>
        <c:title>
          <c:tx>
            <c:rich>
              <a:bodyPr/>
              <a:lstStyle/>
              <a:p>
                <a:pPr>
                  <a:defRPr lang="ar-EG"/>
                </a:pPr>
                <a:r>
                  <a:rPr lang="ar-SY"/>
                  <a:t>الحالة الإنجابية</a:t>
                </a:r>
              </a:p>
            </c:rich>
          </c:tx>
        </c:title>
        <c:tickLblPos val="nextTo"/>
        <c:txPr>
          <a:bodyPr/>
          <a:lstStyle/>
          <a:p>
            <a:pPr>
              <a:defRPr lang="ar-EG"/>
            </a:pPr>
            <a:endParaRPr lang="ar-EG"/>
          </a:p>
        </c:txPr>
        <c:crossAx val="239834240"/>
        <c:crosses val="autoZero"/>
        <c:auto val="1"/>
        <c:lblAlgn val="ctr"/>
        <c:lblOffset val="100"/>
      </c:catAx>
      <c:valAx>
        <c:axId val="239834240"/>
        <c:scaling>
          <c:orientation val="minMax"/>
          <c:max val="1"/>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239486464"/>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EG"/>
  <c:style val="6"/>
  <c:chart>
    <c:title>
      <c:tx>
        <c:rich>
          <a:bodyPr/>
          <a:lstStyle/>
          <a:p>
            <a:pPr>
              <a:defRPr lang="ar-EG"/>
            </a:pPr>
            <a:r>
              <a:rPr lang="ar-SY" sz="1100"/>
              <a:t>المخطط (7): توزع أفراد المجموعة وفقاً لحدوث ولادة أو عدم وجود ولادة سابقة</a:t>
            </a:r>
          </a:p>
        </c:rich>
      </c:tx>
    </c:title>
    <c:view3D>
      <c:rAngAx val="1"/>
    </c:view3D>
    <c:plotArea>
      <c:layout/>
      <c:bar3DChart>
        <c:barDir val="col"/>
        <c:grouping val="percentStacked"/>
        <c:ser>
          <c:idx val="0"/>
          <c:order val="0"/>
          <c:tx>
            <c:strRef>
              <c:f>ورقة1!$A$2</c:f>
              <c:strCache>
                <c:ptCount val="1"/>
                <c:pt idx="0">
                  <c:v>عديمة ولادة</c:v>
                </c:pt>
              </c:strCache>
            </c:strRef>
          </c:tx>
          <c:cat>
            <c:strRef>
              <c:f>ورقة1!$B$1:$C$1</c:f>
              <c:strCache>
                <c:ptCount val="2"/>
                <c:pt idx="0">
                  <c:v>الحالات</c:v>
                </c:pt>
                <c:pt idx="1">
                  <c:v>الشاهد</c:v>
                </c:pt>
              </c:strCache>
            </c:strRef>
          </c:cat>
          <c:val>
            <c:numRef>
              <c:f>ورقة1!$B$2:$C$2</c:f>
              <c:numCache>
                <c:formatCode>0%</c:formatCode>
                <c:ptCount val="2"/>
                <c:pt idx="0">
                  <c:v>0.33330000000000254</c:v>
                </c:pt>
                <c:pt idx="1">
                  <c:v>0.1666</c:v>
                </c:pt>
              </c:numCache>
            </c:numRef>
          </c:val>
        </c:ser>
        <c:ser>
          <c:idx val="1"/>
          <c:order val="1"/>
          <c:tx>
            <c:strRef>
              <c:f>ورقة1!$A$3</c:f>
              <c:strCache>
                <c:ptCount val="1"/>
                <c:pt idx="0">
                  <c:v>ولود</c:v>
                </c:pt>
              </c:strCache>
            </c:strRef>
          </c:tx>
          <c:cat>
            <c:strRef>
              <c:f>ورقة1!$B$1:$C$1</c:f>
              <c:strCache>
                <c:ptCount val="2"/>
                <c:pt idx="0">
                  <c:v>الحالات</c:v>
                </c:pt>
                <c:pt idx="1">
                  <c:v>الشاهد</c:v>
                </c:pt>
              </c:strCache>
            </c:strRef>
          </c:cat>
          <c:val>
            <c:numRef>
              <c:f>ورقة1!$B$3:$C$3</c:f>
              <c:numCache>
                <c:formatCode>0%</c:formatCode>
                <c:ptCount val="2"/>
                <c:pt idx="0">
                  <c:v>0.6667000000000044</c:v>
                </c:pt>
                <c:pt idx="1">
                  <c:v>0.83340000000000003</c:v>
                </c:pt>
              </c:numCache>
            </c:numRef>
          </c:val>
        </c:ser>
        <c:shape val="box"/>
        <c:axId val="154962176"/>
        <c:axId val="154968448"/>
        <c:axId val="0"/>
      </c:bar3DChart>
      <c:catAx>
        <c:axId val="154962176"/>
        <c:scaling>
          <c:orientation val="minMax"/>
        </c:scaling>
        <c:axPos val="b"/>
        <c:title>
          <c:tx>
            <c:rich>
              <a:bodyPr/>
              <a:lstStyle/>
              <a:p>
                <a:pPr>
                  <a:defRPr lang="ar-EG"/>
                </a:pPr>
                <a:r>
                  <a:rPr lang="ar-SY"/>
                  <a:t>المجموعة المدروسة</a:t>
                </a:r>
              </a:p>
            </c:rich>
          </c:tx>
        </c:title>
        <c:tickLblPos val="nextTo"/>
        <c:txPr>
          <a:bodyPr/>
          <a:lstStyle/>
          <a:p>
            <a:pPr>
              <a:defRPr lang="ar-EG"/>
            </a:pPr>
            <a:endParaRPr lang="ar-EG"/>
          </a:p>
        </c:txPr>
        <c:crossAx val="154968448"/>
        <c:crosses val="autoZero"/>
        <c:auto val="1"/>
        <c:lblAlgn val="ctr"/>
        <c:lblOffset val="100"/>
      </c:catAx>
      <c:valAx>
        <c:axId val="154968448"/>
        <c:scaling>
          <c:orientation val="minMax"/>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154962176"/>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EG"/>
  <c:style val="6"/>
  <c:chart>
    <c:title>
      <c:tx>
        <c:rich>
          <a:bodyPr/>
          <a:lstStyle/>
          <a:p>
            <a:pPr>
              <a:defRPr lang="ar-EG"/>
            </a:pPr>
            <a:r>
              <a:rPr lang="ar-SY" sz="1100"/>
              <a:t>المخطط (8): توزع أفراد المجموعة وفقاً لتعدد الولادات</a:t>
            </a:r>
          </a:p>
        </c:rich>
      </c:tx>
    </c:title>
    <c:view3D>
      <c:rAngAx val="1"/>
    </c:view3D>
    <c:plotArea>
      <c:layout/>
      <c:bar3DChart>
        <c:barDir val="col"/>
        <c:grouping val="percentStacked"/>
        <c:ser>
          <c:idx val="0"/>
          <c:order val="0"/>
          <c:tx>
            <c:strRef>
              <c:f>ورقة1!$B$1</c:f>
              <c:strCache>
                <c:ptCount val="1"/>
                <c:pt idx="0">
                  <c:v>غير عديدة ولادة</c:v>
                </c:pt>
              </c:strCache>
            </c:strRef>
          </c:tx>
          <c:cat>
            <c:strRef>
              <c:f>ورقة1!$A$2:$A$3</c:f>
              <c:strCache>
                <c:ptCount val="2"/>
                <c:pt idx="0">
                  <c:v>الحالات</c:v>
                </c:pt>
                <c:pt idx="1">
                  <c:v>الشاهد</c:v>
                </c:pt>
              </c:strCache>
            </c:strRef>
          </c:cat>
          <c:val>
            <c:numRef>
              <c:f>ورقة1!$B$2:$B$3</c:f>
              <c:numCache>
                <c:formatCode>0%</c:formatCode>
                <c:ptCount val="2"/>
                <c:pt idx="0">
                  <c:v>0.40280000000000032</c:v>
                </c:pt>
                <c:pt idx="1">
                  <c:v>0.37000000000000038</c:v>
                </c:pt>
              </c:numCache>
            </c:numRef>
          </c:val>
        </c:ser>
        <c:ser>
          <c:idx val="1"/>
          <c:order val="1"/>
          <c:tx>
            <c:strRef>
              <c:f>ورقة1!$C$1</c:f>
              <c:strCache>
                <c:ptCount val="1"/>
                <c:pt idx="0">
                  <c:v>عديدة ولادة</c:v>
                </c:pt>
              </c:strCache>
            </c:strRef>
          </c:tx>
          <c:cat>
            <c:strRef>
              <c:f>ورقة1!$A$2:$A$3</c:f>
              <c:strCache>
                <c:ptCount val="2"/>
                <c:pt idx="0">
                  <c:v>الحالات</c:v>
                </c:pt>
                <c:pt idx="1">
                  <c:v>الشاهد</c:v>
                </c:pt>
              </c:strCache>
            </c:strRef>
          </c:cat>
          <c:val>
            <c:numRef>
              <c:f>ورقة1!$C$2:$C$3</c:f>
              <c:numCache>
                <c:formatCode>0%</c:formatCode>
                <c:ptCount val="2"/>
                <c:pt idx="0">
                  <c:v>0.60000000000000064</c:v>
                </c:pt>
                <c:pt idx="1">
                  <c:v>0.63000000000000322</c:v>
                </c:pt>
              </c:numCache>
            </c:numRef>
          </c:val>
        </c:ser>
        <c:shape val="box"/>
        <c:axId val="90633728"/>
        <c:axId val="90635648"/>
        <c:axId val="0"/>
      </c:bar3DChart>
      <c:catAx>
        <c:axId val="90633728"/>
        <c:scaling>
          <c:orientation val="minMax"/>
        </c:scaling>
        <c:axPos val="b"/>
        <c:title>
          <c:tx>
            <c:rich>
              <a:bodyPr/>
              <a:lstStyle/>
              <a:p>
                <a:pPr>
                  <a:defRPr lang="ar-EG"/>
                </a:pPr>
                <a:r>
                  <a:rPr lang="ar-SY"/>
                  <a:t>المجموعة المدروسة</a:t>
                </a:r>
              </a:p>
            </c:rich>
          </c:tx>
        </c:title>
        <c:tickLblPos val="nextTo"/>
        <c:txPr>
          <a:bodyPr/>
          <a:lstStyle/>
          <a:p>
            <a:pPr>
              <a:defRPr lang="ar-EG"/>
            </a:pPr>
            <a:endParaRPr lang="ar-EG"/>
          </a:p>
        </c:txPr>
        <c:crossAx val="90635648"/>
        <c:crosses val="autoZero"/>
        <c:auto val="1"/>
        <c:lblAlgn val="ctr"/>
        <c:lblOffset val="100"/>
      </c:catAx>
      <c:valAx>
        <c:axId val="90635648"/>
        <c:scaling>
          <c:orientation val="minMax"/>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90633728"/>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ar-EG"/>
            </a:pPr>
            <a:r>
              <a:rPr lang="ar-SY" sz="1200"/>
              <a:t>المخطط (9): توزع أفراد</a:t>
            </a:r>
            <a:r>
              <a:rPr lang="ar-SY" sz="1200" baseline="0"/>
              <a:t> مجموعة الدراسة وفقاً لنمط الدورة الطمثية</a:t>
            </a:r>
            <a:endParaRPr lang="ar-SY" sz="1200"/>
          </a:p>
        </c:rich>
      </c:tx>
      <c:layout>
        <c:manualLayout>
          <c:xMode val="edge"/>
          <c:yMode val="edge"/>
          <c:x val="0.24133215392274859"/>
          <c:y val="2.0997375328084256E-2"/>
        </c:manualLayout>
      </c:layout>
      <c:overlay val="1"/>
    </c:title>
    <c:view3D>
      <c:rAngAx val="1"/>
    </c:view3D>
    <c:plotArea>
      <c:layout>
        <c:manualLayout>
          <c:layoutTarget val="inner"/>
          <c:xMode val="edge"/>
          <c:yMode val="edge"/>
          <c:x val="0.14793327629626513"/>
          <c:y val="4.1692593303885792E-2"/>
          <c:w val="0.66345306284228278"/>
          <c:h val="0.81262868748945516"/>
        </c:manualLayout>
      </c:layout>
      <c:bar3DChart>
        <c:barDir val="col"/>
        <c:grouping val="clustered"/>
        <c:ser>
          <c:idx val="0"/>
          <c:order val="0"/>
          <c:tx>
            <c:strRef>
              <c:f>ورقة1!$B$1</c:f>
              <c:strCache>
                <c:ptCount val="1"/>
                <c:pt idx="0">
                  <c:v>حامل</c:v>
                </c:pt>
              </c:strCache>
            </c:strRef>
          </c:tx>
          <c:cat>
            <c:strRef>
              <c:f>ورقة1!$A$2:$A$3</c:f>
              <c:strCache>
                <c:ptCount val="2"/>
                <c:pt idx="0">
                  <c:v>الحالات</c:v>
                </c:pt>
                <c:pt idx="1">
                  <c:v>الشاهد</c:v>
                </c:pt>
              </c:strCache>
            </c:strRef>
          </c:cat>
          <c:val>
            <c:numRef>
              <c:f>ورقة1!$B$2:$B$3</c:f>
              <c:numCache>
                <c:formatCode>General</c:formatCode>
                <c:ptCount val="2"/>
                <c:pt idx="0" formatCode="0.00%">
                  <c:v>0.12039999999999998</c:v>
                </c:pt>
                <c:pt idx="1">
                  <c:v>0</c:v>
                </c:pt>
              </c:numCache>
            </c:numRef>
          </c:val>
        </c:ser>
        <c:ser>
          <c:idx val="1"/>
          <c:order val="1"/>
          <c:tx>
            <c:strRef>
              <c:f>ورقة1!$C$1</c:f>
              <c:strCache>
                <c:ptCount val="1"/>
                <c:pt idx="0">
                  <c:v>قبل البلوغ</c:v>
                </c:pt>
              </c:strCache>
            </c:strRef>
          </c:tx>
          <c:cat>
            <c:strRef>
              <c:f>ورقة1!$A$2:$A$3</c:f>
              <c:strCache>
                <c:ptCount val="2"/>
                <c:pt idx="0">
                  <c:v>الحالات</c:v>
                </c:pt>
                <c:pt idx="1">
                  <c:v>الشاهد</c:v>
                </c:pt>
              </c:strCache>
            </c:strRef>
          </c:cat>
          <c:val>
            <c:numRef>
              <c:f>ورقة1!$C$2:$C$3</c:f>
              <c:numCache>
                <c:formatCode>General</c:formatCode>
                <c:ptCount val="2"/>
                <c:pt idx="0" formatCode="0.00%">
                  <c:v>1.8499999999999999E-2</c:v>
                </c:pt>
                <c:pt idx="1">
                  <c:v>0</c:v>
                </c:pt>
              </c:numCache>
            </c:numRef>
          </c:val>
        </c:ser>
        <c:ser>
          <c:idx val="2"/>
          <c:order val="2"/>
          <c:tx>
            <c:strRef>
              <c:f>ورقة1!$D$1</c:f>
              <c:strCache>
                <c:ptCount val="1"/>
                <c:pt idx="0">
                  <c:v>ضهي</c:v>
                </c:pt>
              </c:strCache>
            </c:strRef>
          </c:tx>
          <c:cat>
            <c:strRef>
              <c:f>ورقة1!$A$2:$A$3</c:f>
              <c:strCache>
                <c:ptCount val="2"/>
                <c:pt idx="0">
                  <c:v>الحالات</c:v>
                </c:pt>
                <c:pt idx="1">
                  <c:v>الشاهد</c:v>
                </c:pt>
              </c:strCache>
            </c:strRef>
          </c:cat>
          <c:val>
            <c:numRef>
              <c:f>ورقة1!$D$2:$D$3</c:f>
              <c:numCache>
                <c:formatCode>0%</c:formatCode>
                <c:ptCount val="2"/>
                <c:pt idx="0">
                  <c:v>5.5500000000000022E-2</c:v>
                </c:pt>
                <c:pt idx="1">
                  <c:v>0.11670000000000012</c:v>
                </c:pt>
              </c:numCache>
            </c:numRef>
          </c:val>
        </c:ser>
        <c:ser>
          <c:idx val="3"/>
          <c:order val="3"/>
          <c:tx>
            <c:strRef>
              <c:f>ورقة1!$E$1</c:f>
              <c:strCache>
                <c:ptCount val="1"/>
                <c:pt idx="0">
                  <c:v>دورة طمثية منتظمة</c:v>
                </c:pt>
              </c:strCache>
            </c:strRef>
          </c:tx>
          <c:cat>
            <c:strRef>
              <c:f>ورقة1!$A$2:$A$3</c:f>
              <c:strCache>
                <c:ptCount val="2"/>
                <c:pt idx="0">
                  <c:v>الحالات</c:v>
                </c:pt>
                <c:pt idx="1">
                  <c:v>الشاهد</c:v>
                </c:pt>
              </c:strCache>
            </c:strRef>
          </c:cat>
          <c:val>
            <c:numRef>
              <c:f>ورقة1!$E$2:$E$3</c:f>
              <c:numCache>
                <c:formatCode>0%</c:formatCode>
                <c:ptCount val="2"/>
                <c:pt idx="0">
                  <c:v>0.37030000000000102</c:v>
                </c:pt>
                <c:pt idx="1">
                  <c:v>0.4667</c:v>
                </c:pt>
              </c:numCache>
            </c:numRef>
          </c:val>
        </c:ser>
        <c:ser>
          <c:idx val="4"/>
          <c:order val="4"/>
          <c:tx>
            <c:strRef>
              <c:f>ورقة1!$F$1</c:f>
              <c:strCache>
                <c:ptCount val="1"/>
                <c:pt idx="0">
                  <c:v>دورة طمثية غير منتظمة</c:v>
                </c:pt>
              </c:strCache>
            </c:strRef>
          </c:tx>
          <c:cat>
            <c:strRef>
              <c:f>ورقة1!$A$2:$A$3</c:f>
              <c:strCache>
                <c:ptCount val="2"/>
                <c:pt idx="0">
                  <c:v>الحالات</c:v>
                </c:pt>
                <c:pt idx="1">
                  <c:v>الشاهد</c:v>
                </c:pt>
              </c:strCache>
            </c:strRef>
          </c:cat>
          <c:val>
            <c:numRef>
              <c:f>ورقة1!$F$2:$F$3</c:f>
              <c:numCache>
                <c:formatCode>0%</c:formatCode>
                <c:ptCount val="2"/>
                <c:pt idx="0">
                  <c:v>0.43520000000000031</c:v>
                </c:pt>
                <c:pt idx="1">
                  <c:v>0.41660000000000008</c:v>
                </c:pt>
              </c:numCache>
            </c:numRef>
          </c:val>
        </c:ser>
        <c:shape val="box"/>
        <c:axId val="155057152"/>
        <c:axId val="174208128"/>
        <c:axId val="0"/>
      </c:bar3DChart>
      <c:catAx>
        <c:axId val="155057152"/>
        <c:scaling>
          <c:orientation val="minMax"/>
        </c:scaling>
        <c:axPos val="b"/>
        <c:title>
          <c:tx>
            <c:rich>
              <a:bodyPr/>
              <a:lstStyle/>
              <a:p>
                <a:pPr>
                  <a:defRPr lang="ar-EG"/>
                </a:pPr>
                <a:r>
                  <a:rPr lang="ar-SY"/>
                  <a:t>المجموعة المدروسة</a:t>
                </a:r>
              </a:p>
            </c:rich>
          </c:tx>
        </c:title>
        <c:tickLblPos val="nextTo"/>
        <c:txPr>
          <a:bodyPr/>
          <a:lstStyle/>
          <a:p>
            <a:pPr>
              <a:defRPr lang="ar-EG"/>
            </a:pPr>
            <a:endParaRPr lang="ar-EG"/>
          </a:p>
        </c:txPr>
        <c:crossAx val="174208128"/>
        <c:crosses val="autoZero"/>
        <c:auto val="1"/>
        <c:lblAlgn val="ctr"/>
        <c:lblOffset val="100"/>
      </c:catAx>
      <c:valAx>
        <c:axId val="174208128"/>
        <c:scaling>
          <c:orientation val="minMax"/>
          <c:max val="1"/>
        </c:scaling>
        <c:axPos val="l"/>
        <c:majorGridlines/>
        <c:title>
          <c:tx>
            <c:rich>
              <a:bodyPr rot="-5400000" vert="horz"/>
              <a:lstStyle/>
              <a:p>
                <a:pPr>
                  <a:defRPr lang="ar-EG"/>
                </a:pPr>
                <a:r>
                  <a:rPr lang="ar-SY"/>
                  <a:t>النسبة المئوية</a:t>
                </a:r>
              </a:p>
            </c:rich>
          </c:tx>
        </c:title>
        <c:numFmt formatCode="0.00%" sourceLinked="1"/>
        <c:tickLblPos val="nextTo"/>
        <c:txPr>
          <a:bodyPr/>
          <a:lstStyle/>
          <a:p>
            <a:pPr>
              <a:defRPr lang="ar-EG" sz="800"/>
            </a:pPr>
            <a:endParaRPr lang="ar-EG"/>
          </a:p>
        </c:txPr>
        <c:crossAx val="155057152"/>
        <c:crosses val="autoZero"/>
        <c:crossBetween val="between"/>
      </c:valAx>
    </c:plotArea>
    <c:legend>
      <c:legendPos val="r"/>
      <c:layout>
        <c:manualLayout>
          <c:xMode val="edge"/>
          <c:yMode val="edge"/>
          <c:x val="0.8103952475553855"/>
          <c:y val="0.19510286269648666"/>
          <c:w val="0.18766974570167691"/>
          <c:h val="0.23159383347591544"/>
        </c:manualLayout>
      </c:layout>
      <c:txPr>
        <a:bodyPr/>
        <a:lstStyle/>
        <a:p>
          <a:pPr>
            <a:defRPr lang="ar-EG" sz="800"/>
          </a:pPr>
          <a:endParaRPr lang="ar-EG"/>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EG"/>
  <c:style val="12"/>
  <c:chart>
    <c:title>
      <c:tx>
        <c:rich>
          <a:bodyPr/>
          <a:lstStyle/>
          <a:p>
            <a:pPr>
              <a:defRPr lang="ar-EG"/>
            </a:pPr>
            <a:r>
              <a:rPr lang="ar-SY" sz="1200"/>
              <a:t>المخطط (10): توزع أفراد مجموعة الدراسة وفقاً لوجود الدورة الطمثية</a:t>
            </a:r>
          </a:p>
        </c:rich>
      </c:tx>
    </c:title>
    <c:view3D>
      <c:rAngAx val="1"/>
    </c:view3D>
    <c:plotArea>
      <c:layout/>
      <c:bar3DChart>
        <c:barDir val="col"/>
        <c:grouping val="clustered"/>
        <c:ser>
          <c:idx val="0"/>
          <c:order val="0"/>
          <c:tx>
            <c:strRef>
              <c:f>ورقة1!$A$2</c:f>
              <c:strCache>
                <c:ptCount val="1"/>
                <c:pt idx="0">
                  <c:v>الحالات</c:v>
                </c:pt>
              </c:strCache>
            </c:strRef>
          </c:tx>
          <c:cat>
            <c:strRef>
              <c:f>ورقة1!$B$1:$C$1</c:f>
              <c:strCache>
                <c:ptCount val="2"/>
                <c:pt idx="0">
                  <c:v>ضهي</c:v>
                </c:pt>
                <c:pt idx="1">
                  <c:v>يوجد دورة طمثية</c:v>
                </c:pt>
              </c:strCache>
            </c:strRef>
          </c:cat>
          <c:val>
            <c:numRef>
              <c:f>ورقة1!$B$2:$C$2</c:f>
              <c:numCache>
                <c:formatCode>0%</c:formatCode>
                <c:ptCount val="2"/>
                <c:pt idx="0">
                  <c:v>5.6599999999999998E-2</c:v>
                </c:pt>
                <c:pt idx="1">
                  <c:v>0.94340000000000002</c:v>
                </c:pt>
              </c:numCache>
            </c:numRef>
          </c:val>
        </c:ser>
        <c:ser>
          <c:idx val="1"/>
          <c:order val="1"/>
          <c:tx>
            <c:strRef>
              <c:f>ورقة1!$A$3</c:f>
              <c:strCache>
                <c:ptCount val="1"/>
                <c:pt idx="0">
                  <c:v>الشاهد</c:v>
                </c:pt>
              </c:strCache>
            </c:strRef>
          </c:tx>
          <c:cat>
            <c:strRef>
              <c:f>ورقة1!$B$1:$C$1</c:f>
              <c:strCache>
                <c:ptCount val="2"/>
                <c:pt idx="0">
                  <c:v>ضهي</c:v>
                </c:pt>
                <c:pt idx="1">
                  <c:v>يوجد دورة طمثية</c:v>
                </c:pt>
              </c:strCache>
            </c:strRef>
          </c:cat>
          <c:val>
            <c:numRef>
              <c:f>ورقة1!$B$3:$C$3</c:f>
              <c:numCache>
                <c:formatCode>0%</c:formatCode>
                <c:ptCount val="2"/>
                <c:pt idx="0">
                  <c:v>0.11670000000000012</c:v>
                </c:pt>
                <c:pt idx="1">
                  <c:v>0.88329999999999997</c:v>
                </c:pt>
              </c:numCache>
            </c:numRef>
          </c:val>
        </c:ser>
        <c:shape val="box"/>
        <c:axId val="154982656"/>
        <c:axId val="174231936"/>
        <c:axId val="0"/>
      </c:bar3DChart>
      <c:catAx>
        <c:axId val="154982656"/>
        <c:scaling>
          <c:orientation val="minMax"/>
        </c:scaling>
        <c:axPos val="b"/>
        <c:title>
          <c:tx>
            <c:rich>
              <a:bodyPr/>
              <a:lstStyle/>
              <a:p>
                <a:pPr>
                  <a:defRPr lang="ar-EG"/>
                </a:pPr>
                <a:r>
                  <a:rPr lang="ar-SY"/>
                  <a:t>وجود</a:t>
                </a:r>
                <a:r>
                  <a:rPr lang="ar-SY" baseline="0"/>
                  <a:t> الدورة الطمثية</a:t>
                </a:r>
                <a:endParaRPr lang="ar-SY"/>
              </a:p>
            </c:rich>
          </c:tx>
        </c:title>
        <c:tickLblPos val="nextTo"/>
        <c:txPr>
          <a:bodyPr/>
          <a:lstStyle/>
          <a:p>
            <a:pPr>
              <a:defRPr lang="ar-EG"/>
            </a:pPr>
            <a:endParaRPr lang="ar-EG"/>
          </a:p>
        </c:txPr>
        <c:crossAx val="174231936"/>
        <c:crosses val="autoZero"/>
        <c:auto val="1"/>
        <c:lblAlgn val="ctr"/>
        <c:lblOffset val="100"/>
      </c:catAx>
      <c:valAx>
        <c:axId val="174231936"/>
        <c:scaling>
          <c:orientation val="minMax"/>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154982656"/>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EG"/>
  <c:style val="12"/>
  <c:chart>
    <c:title>
      <c:tx>
        <c:rich>
          <a:bodyPr/>
          <a:lstStyle/>
          <a:p>
            <a:pPr>
              <a:defRPr lang="ar-EG"/>
            </a:pPr>
            <a:r>
              <a:rPr lang="ar-SY" sz="1200"/>
              <a:t>المخطط (11): توزع أفراد العينة حسب انتظام الدورة الطمثية </a:t>
            </a:r>
          </a:p>
        </c:rich>
      </c:tx>
    </c:title>
    <c:view3D>
      <c:rAngAx val="1"/>
    </c:view3D>
    <c:plotArea>
      <c:layout>
        <c:manualLayout>
          <c:layoutTarget val="inner"/>
          <c:xMode val="edge"/>
          <c:yMode val="edge"/>
          <c:x val="0.11107234880012741"/>
          <c:y val="0.14780202010352422"/>
          <c:w val="0.77625130111806095"/>
          <c:h val="0.64466102727871621"/>
        </c:manualLayout>
      </c:layout>
      <c:bar3DChart>
        <c:barDir val="col"/>
        <c:grouping val="clustered"/>
        <c:ser>
          <c:idx val="0"/>
          <c:order val="0"/>
          <c:tx>
            <c:strRef>
              <c:f>ورقة1!$B$1</c:f>
              <c:strCache>
                <c:ptCount val="1"/>
                <c:pt idx="0">
                  <c:v>الحالات</c:v>
                </c:pt>
              </c:strCache>
            </c:strRef>
          </c:tx>
          <c:cat>
            <c:strRef>
              <c:f>ورقة1!$A$2:$A$3</c:f>
              <c:strCache>
                <c:ptCount val="2"/>
                <c:pt idx="0">
                  <c:v>الدورة منتظمة</c:v>
                </c:pt>
                <c:pt idx="1">
                  <c:v>الدورة غير منتظمة</c:v>
                </c:pt>
              </c:strCache>
            </c:strRef>
          </c:cat>
          <c:val>
            <c:numRef>
              <c:f>ورقة1!$B$2:$B$3</c:f>
              <c:numCache>
                <c:formatCode>0.00%</c:formatCode>
                <c:ptCount val="2"/>
                <c:pt idx="0">
                  <c:v>0.54020000000000001</c:v>
                </c:pt>
                <c:pt idx="1">
                  <c:v>0.45980000000000032</c:v>
                </c:pt>
              </c:numCache>
            </c:numRef>
          </c:val>
        </c:ser>
        <c:ser>
          <c:idx val="1"/>
          <c:order val="1"/>
          <c:tx>
            <c:strRef>
              <c:f>ورقة1!$C$1</c:f>
              <c:strCache>
                <c:ptCount val="1"/>
                <c:pt idx="0">
                  <c:v>الشاهد</c:v>
                </c:pt>
              </c:strCache>
            </c:strRef>
          </c:tx>
          <c:cat>
            <c:strRef>
              <c:f>ورقة1!$A$2:$A$3</c:f>
              <c:strCache>
                <c:ptCount val="2"/>
                <c:pt idx="0">
                  <c:v>الدورة منتظمة</c:v>
                </c:pt>
                <c:pt idx="1">
                  <c:v>الدورة غير منتظمة</c:v>
                </c:pt>
              </c:strCache>
            </c:strRef>
          </c:cat>
          <c:val>
            <c:numRef>
              <c:f>ورقة1!$C$2:$C$3</c:f>
              <c:numCache>
                <c:formatCode>0.00%</c:formatCode>
                <c:ptCount val="2"/>
                <c:pt idx="0">
                  <c:v>0.47170000000000001</c:v>
                </c:pt>
                <c:pt idx="1">
                  <c:v>0.52829999999999999</c:v>
                </c:pt>
              </c:numCache>
            </c:numRef>
          </c:val>
        </c:ser>
        <c:shape val="box"/>
        <c:axId val="155002368"/>
        <c:axId val="155004288"/>
        <c:axId val="0"/>
      </c:bar3DChart>
      <c:catAx>
        <c:axId val="155002368"/>
        <c:scaling>
          <c:orientation val="minMax"/>
        </c:scaling>
        <c:axPos val="b"/>
        <c:title>
          <c:tx>
            <c:rich>
              <a:bodyPr/>
              <a:lstStyle/>
              <a:p>
                <a:pPr>
                  <a:defRPr lang="ar-EG"/>
                </a:pPr>
                <a:r>
                  <a:rPr lang="ar-SY"/>
                  <a:t>نمط الدورة الطمثية</a:t>
                </a:r>
              </a:p>
            </c:rich>
          </c:tx>
        </c:title>
        <c:tickLblPos val="nextTo"/>
        <c:txPr>
          <a:bodyPr/>
          <a:lstStyle/>
          <a:p>
            <a:pPr>
              <a:defRPr lang="ar-EG"/>
            </a:pPr>
            <a:endParaRPr lang="ar-EG"/>
          </a:p>
        </c:txPr>
        <c:crossAx val="155004288"/>
        <c:crosses val="autoZero"/>
        <c:auto val="1"/>
        <c:lblAlgn val="ctr"/>
        <c:lblOffset val="100"/>
      </c:catAx>
      <c:valAx>
        <c:axId val="155004288"/>
        <c:scaling>
          <c:orientation val="minMax"/>
          <c:max val="1"/>
        </c:scaling>
        <c:axPos val="l"/>
        <c:majorGridlines/>
        <c:title>
          <c:tx>
            <c:rich>
              <a:bodyPr rot="-5400000" vert="horz"/>
              <a:lstStyle/>
              <a:p>
                <a:pPr>
                  <a:defRPr lang="ar-EG"/>
                </a:pPr>
                <a:r>
                  <a:rPr lang="ar-SY"/>
                  <a:t>النسبة المئووية</a:t>
                </a:r>
              </a:p>
            </c:rich>
          </c:tx>
          <c:layout>
            <c:manualLayout>
              <c:xMode val="edge"/>
              <c:yMode val="edge"/>
              <c:x val="1.100466222121946E-2"/>
              <c:y val="0.39657833792448166"/>
            </c:manualLayout>
          </c:layout>
        </c:title>
        <c:numFmt formatCode="0.00%" sourceLinked="1"/>
        <c:tickLblPos val="nextTo"/>
        <c:txPr>
          <a:bodyPr/>
          <a:lstStyle/>
          <a:p>
            <a:pPr>
              <a:defRPr lang="ar-EG"/>
            </a:pPr>
            <a:endParaRPr lang="ar-EG"/>
          </a:p>
        </c:txPr>
        <c:crossAx val="155002368"/>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EG"/>
  <c:style val="16"/>
  <c:chart>
    <c:title>
      <c:tx>
        <c:rich>
          <a:bodyPr/>
          <a:lstStyle/>
          <a:p>
            <a:pPr>
              <a:defRPr lang="ar-EG"/>
            </a:pPr>
            <a:r>
              <a:rPr lang="ar-SY" sz="1100"/>
              <a:t>المخطط (12): الموجودات السريرية الأساسية عند تشخيص</a:t>
            </a:r>
            <a:r>
              <a:rPr lang="ar-SY" sz="1100" baseline="0"/>
              <a:t> الورم لدى مريضات مجموعة الدراسة</a:t>
            </a:r>
            <a:endParaRPr lang="ar-SY" sz="1100"/>
          </a:p>
        </c:rich>
      </c:tx>
    </c:title>
    <c:view3D>
      <c:rotX val="10"/>
      <c:rotY val="30"/>
      <c:rAngAx val="1"/>
    </c:view3D>
    <c:plotArea>
      <c:layout/>
      <c:bar3DChart>
        <c:barDir val="col"/>
        <c:grouping val="clustered"/>
        <c:ser>
          <c:idx val="0"/>
          <c:order val="0"/>
          <c:tx>
            <c:strRef>
              <c:f>ورقة1!$B$1</c:f>
              <c:strCache>
                <c:ptCount val="1"/>
                <c:pt idx="0">
                  <c:v>الحالات</c:v>
                </c:pt>
              </c:strCache>
            </c:strRef>
          </c:tx>
          <c:dLbls>
            <c:delete val="1"/>
          </c:dLbls>
          <c:cat>
            <c:strRef>
              <c:f>ورقة1!$A$2:$A$15</c:f>
              <c:strCache>
                <c:ptCount val="14"/>
                <c:pt idx="0">
                  <c:v>نزف مهبلي</c:v>
                </c:pt>
                <c:pt idx="1">
                  <c:v>ألم في الحفرة الحرقفية</c:v>
                </c:pt>
                <c:pt idx="2">
                  <c:v>ألم خثلي</c:v>
                </c:pt>
                <c:pt idx="3">
                  <c:v>حس ثقل</c:v>
                </c:pt>
                <c:pt idx="4">
                  <c:v>كبر حجم البطن</c:v>
                </c:pt>
                <c:pt idx="5">
                  <c:v>أعراض بولية</c:v>
                </c:pt>
                <c:pt idx="6">
                  <c:v>أعراض هضمية</c:v>
                </c:pt>
                <c:pt idx="7">
                  <c:v>أثناء القيصرية</c:v>
                </c:pt>
                <c:pt idx="8">
                  <c:v>وهن عام</c:v>
                </c:pt>
                <c:pt idx="9">
                  <c:v>زلة تنفسية</c:v>
                </c:pt>
                <c:pt idx="10">
                  <c:v>نقص وزن</c:v>
                </c:pt>
                <c:pt idx="11">
                  <c:v>ألم قطني</c:v>
                </c:pt>
                <c:pt idx="12">
                  <c:v>فقر دم شديد</c:v>
                </c:pt>
                <c:pt idx="13">
                  <c:v>لا عرضي</c:v>
                </c:pt>
              </c:strCache>
            </c:strRef>
          </c:cat>
          <c:val>
            <c:numRef>
              <c:f>ورقة1!$B$2:$B$15</c:f>
              <c:numCache>
                <c:formatCode>0%</c:formatCode>
                <c:ptCount val="14"/>
                <c:pt idx="0">
                  <c:v>0.19450000000000001</c:v>
                </c:pt>
                <c:pt idx="1">
                  <c:v>0.12959999999999999</c:v>
                </c:pt>
                <c:pt idx="2">
                  <c:v>0.33330000000000237</c:v>
                </c:pt>
                <c:pt idx="3">
                  <c:v>0.14810000000000001</c:v>
                </c:pt>
                <c:pt idx="4">
                  <c:v>5.5600000000000004E-2</c:v>
                </c:pt>
                <c:pt idx="5">
                  <c:v>6.4800000000000024E-2</c:v>
                </c:pt>
                <c:pt idx="6" formatCode="0.00%">
                  <c:v>3.6999999999999998E-2</c:v>
                </c:pt>
                <c:pt idx="7">
                  <c:v>0.1111</c:v>
                </c:pt>
                <c:pt idx="8">
                  <c:v>2.0000000000000011E-2</c:v>
                </c:pt>
                <c:pt idx="9" formatCode="0.00%">
                  <c:v>9.300000000000053E-3</c:v>
                </c:pt>
                <c:pt idx="10" formatCode="0.00%">
                  <c:v>9.300000000000053E-3</c:v>
                </c:pt>
                <c:pt idx="11" formatCode="0.00%">
                  <c:v>9.300000000000053E-3</c:v>
                </c:pt>
                <c:pt idx="12" formatCode="0.00%">
                  <c:v>9.300000000000053E-3</c:v>
                </c:pt>
                <c:pt idx="13" formatCode="0.00%">
                  <c:v>1.8499999999999999E-2</c:v>
                </c:pt>
              </c:numCache>
            </c:numRef>
          </c:val>
        </c:ser>
        <c:dLbls>
          <c:showVal val="1"/>
        </c:dLbls>
        <c:gapWidth val="75"/>
        <c:shape val="box"/>
        <c:axId val="174321664"/>
        <c:axId val="174323584"/>
        <c:axId val="0"/>
      </c:bar3DChart>
      <c:catAx>
        <c:axId val="174321664"/>
        <c:scaling>
          <c:orientation val="minMax"/>
        </c:scaling>
        <c:axPos val="b"/>
        <c:title>
          <c:tx>
            <c:rich>
              <a:bodyPr/>
              <a:lstStyle/>
              <a:p>
                <a:pPr>
                  <a:defRPr lang="ar-EG"/>
                </a:pPr>
                <a:r>
                  <a:rPr lang="ar-SY"/>
                  <a:t>الموجودة السريرية</a:t>
                </a:r>
              </a:p>
            </c:rich>
          </c:tx>
        </c:title>
        <c:majorTickMark val="none"/>
        <c:tickLblPos val="nextTo"/>
        <c:txPr>
          <a:bodyPr/>
          <a:lstStyle/>
          <a:p>
            <a:pPr>
              <a:defRPr lang="ar-EG"/>
            </a:pPr>
            <a:endParaRPr lang="ar-EG"/>
          </a:p>
        </c:txPr>
        <c:crossAx val="174323584"/>
        <c:crosses val="autoZero"/>
        <c:auto val="1"/>
        <c:lblAlgn val="ctr"/>
        <c:lblOffset val="100"/>
      </c:catAx>
      <c:valAx>
        <c:axId val="174323584"/>
        <c:scaling>
          <c:orientation val="minMax"/>
          <c:max val="0.5"/>
        </c:scaling>
        <c:axPos val="l"/>
        <c:title>
          <c:tx>
            <c:rich>
              <a:bodyPr rot="-5400000" vert="horz"/>
              <a:lstStyle/>
              <a:p>
                <a:pPr>
                  <a:defRPr lang="ar-EG"/>
                </a:pPr>
                <a:r>
                  <a:rPr lang="ar-SY"/>
                  <a:t>النسبة المئوية</a:t>
                </a:r>
              </a:p>
            </c:rich>
          </c:tx>
        </c:title>
        <c:numFmt formatCode="0%" sourceLinked="1"/>
        <c:majorTickMark val="none"/>
        <c:tickLblPos val="nextTo"/>
        <c:txPr>
          <a:bodyPr/>
          <a:lstStyle/>
          <a:p>
            <a:pPr>
              <a:defRPr lang="ar-EG"/>
            </a:pPr>
            <a:endParaRPr lang="ar-EG"/>
          </a:p>
        </c:txPr>
        <c:crossAx val="174321664"/>
        <c:crosses val="autoZero"/>
        <c:crossBetween val="between"/>
      </c:valAx>
    </c:plotArea>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EG"/>
  <c:style val="14"/>
  <c:chart>
    <c:title>
      <c:tx>
        <c:rich>
          <a:bodyPr/>
          <a:lstStyle/>
          <a:p>
            <a:pPr>
              <a:defRPr lang="ar-EG"/>
            </a:pPr>
            <a:r>
              <a:rPr lang="ar-SY" sz="1100"/>
              <a:t>المخطط (13): يبين النسبة المئوية للإصابة بالداء السكري في المجموعتين المدروستين</a:t>
            </a:r>
          </a:p>
        </c:rich>
      </c:tx>
    </c:title>
    <c:view3D>
      <c:rotX val="10"/>
      <c:rotY val="30"/>
      <c:rAngAx val="1"/>
    </c:view3D>
    <c:plotArea>
      <c:layout/>
      <c:bar3DChart>
        <c:barDir val="col"/>
        <c:grouping val="clustered"/>
        <c:ser>
          <c:idx val="0"/>
          <c:order val="0"/>
          <c:tx>
            <c:strRef>
              <c:f>ورقة1!$A$2</c:f>
              <c:strCache>
                <c:ptCount val="1"/>
                <c:pt idx="0">
                  <c:v>الحالات</c:v>
                </c:pt>
              </c:strCache>
            </c:strRef>
          </c:tx>
          <c:cat>
            <c:strRef>
              <c:f>ورقة1!$B$1:$C$1</c:f>
              <c:strCache>
                <c:ptCount val="2"/>
                <c:pt idx="0">
                  <c:v>يوجد داء سكري</c:v>
                </c:pt>
                <c:pt idx="1">
                  <c:v>لايوجد داء سكري</c:v>
                </c:pt>
              </c:strCache>
            </c:strRef>
          </c:cat>
          <c:val>
            <c:numRef>
              <c:f>ورقة1!$B$2:$C$2</c:f>
              <c:numCache>
                <c:formatCode>0%</c:formatCode>
                <c:ptCount val="2"/>
                <c:pt idx="0">
                  <c:v>0.1111</c:v>
                </c:pt>
                <c:pt idx="1">
                  <c:v>0.88890000000000002</c:v>
                </c:pt>
              </c:numCache>
            </c:numRef>
          </c:val>
        </c:ser>
        <c:ser>
          <c:idx val="1"/>
          <c:order val="1"/>
          <c:tx>
            <c:strRef>
              <c:f>ورقة1!$A$3</c:f>
              <c:strCache>
                <c:ptCount val="1"/>
                <c:pt idx="0">
                  <c:v>الشاهد</c:v>
                </c:pt>
              </c:strCache>
            </c:strRef>
          </c:tx>
          <c:cat>
            <c:strRef>
              <c:f>ورقة1!$B$1:$C$1</c:f>
              <c:strCache>
                <c:ptCount val="2"/>
                <c:pt idx="0">
                  <c:v>يوجد داء سكري</c:v>
                </c:pt>
                <c:pt idx="1">
                  <c:v>لايوجد داء سكري</c:v>
                </c:pt>
              </c:strCache>
            </c:strRef>
          </c:cat>
          <c:val>
            <c:numRef>
              <c:f>ورقة1!$B$3:$C$3</c:f>
              <c:numCache>
                <c:formatCode>0%</c:formatCode>
                <c:ptCount val="2"/>
                <c:pt idx="0">
                  <c:v>0.1333</c:v>
                </c:pt>
                <c:pt idx="1">
                  <c:v>0.86670000000000336</c:v>
                </c:pt>
              </c:numCache>
            </c:numRef>
          </c:val>
        </c:ser>
        <c:shape val="box"/>
        <c:axId val="154954368"/>
        <c:axId val="174265088"/>
        <c:axId val="0"/>
      </c:bar3DChart>
      <c:catAx>
        <c:axId val="154954368"/>
        <c:scaling>
          <c:orientation val="minMax"/>
        </c:scaling>
        <c:axPos val="b"/>
        <c:title>
          <c:tx>
            <c:rich>
              <a:bodyPr/>
              <a:lstStyle/>
              <a:p>
                <a:pPr>
                  <a:defRPr lang="ar-EG"/>
                </a:pPr>
                <a:r>
                  <a:rPr lang="ar-SY"/>
                  <a:t>واقع</a:t>
                </a:r>
                <a:r>
                  <a:rPr lang="ar-SY" baseline="0"/>
                  <a:t> الداء السكري</a:t>
                </a:r>
                <a:endParaRPr lang="ar-SY"/>
              </a:p>
            </c:rich>
          </c:tx>
        </c:title>
        <c:tickLblPos val="nextTo"/>
        <c:txPr>
          <a:bodyPr/>
          <a:lstStyle/>
          <a:p>
            <a:pPr>
              <a:defRPr lang="ar-EG"/>
            </a:pPr>
            <a:endParaRPr lang="ar-EG"/>
          </a:p>
        </c:txPr>
        <c:crossAx val="174265088"/>
        <c:crosses val="autoZero"/>
        <c:auto val="1"/>
        <c:lblAlgn val="ctr"/>
        <c:lblOffset val="100"/>
      </c:catAx>
      <c:valAx>
        <c:axId val="174265088"/>
        <c:scaling>
          <c:orientation val="minMax"/>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154954368"/>
        <c:crosses val="autoZero"/>
        <c:crossBetween val="between"/>
      </c:valAx>
    </c:plotArea>
    <c:legend>
      <c:legendPos val="r"/>
      <c:txPr>
        <a:bodyPr/>
        <a:lstStyle/>
        <a:p>
          <a:pPr>
            <a:defRPr lang="ar-EG" sz="1050"/>
          </a:pPr>
          <a:endParaRPr lang="ar-EG"/>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EG"/>
  <c:style val="14"/>
  <c:chart>
    <c:title>
      <c:tx>
        <c:rich>
          <a:bodyPr/>
          <a:lstStyle/>
          <a:p>
            <a:pPr>
              <a:defRPr lang="ar-EG"/>
            </a:pPr>
            <a:r>
              <a:rPr lang="ar-SY" sz="1100"/>
              <a:t>المخطط (14): يبين النسبة المئوية للإصابة بارتفاع الضغط الشرياني في المجموعتين المدروستين</a:t>
            </a:r>
          </a:p>
        </c:rich>
      </c:tx>
    </c:title>
    <c:view3D>
      <c:rotX val="20"/>
      <c:rotY val="30"/>
      <c:rAngAx val="1"/>
    </c:view3D>
    <c:plotArea>
      <c:layout/>
      <c:bar3DChart>
        <c:barDir val="col"/>
        <c:grouping val="clustered"/>
        <c:ser>
          <c:idx val="0"/>
          <c:order val="0"/>
          <c:tx>
            <c:strRef>
              <c:f>ورقة1!$A$2</c:f>
              <c:strCache>
                <c:ptCount val="1"/>
                <c:pt idx="0">
                  <c:v>الحالات</c:v>
                </c:pt>
              </c:strCache>
            </c:strRef>
          </c:tx>
          <c:cat>
            <c:strRef>
              <c:f>ورقة1!$B$1:$C$1</c:f>
              <c:strCache>
                <c:ptCount val="2"/>
                <c:pt idx="0">
                  <c:v>يوجد ارتفاع ضغط شرياني</c:v>
                </c:pt>
                <c:pt idx="1">
                  <c:v>لايوجد ارتفاع ضغط شرياني</c:v>
                </c:pt>
              </c:strCache>
            </c:strRef>
          </c:cat>
          <c:val>
            <c:numRef>
              <c:f>ورقة1!$B$2:$C$2</c:f>
              <c:numCache>
                <c:formatCode>0%</c:formatCode>
                <c:ptCount val="2"/>
                <c:pt idx="0">
                  <c:v>0.12039999999999998</c:v>
                </c:pt>
                <c:pt idx="1">
                  <c:v>0.8796000000000036</c:v>
                </c:pt>
              </c:numCache>
            </c:numRef>
          </c:val>
        </c:ser>
        <c:ser>
          <c:idx val="1"/>
          <c:order val="1"/>
          <c:tx>
            <c:strRef>
              <c:f>ورقة1!$A$3</c:f>
              <c:strCache>
                <c:ptCount val="1"/>
                <c:pt idx="0">
                  <c:v>الشاهد</c:v>
                </c:pt>
              </c:strCache>
            </c:strRef>
          </c:tx>
          <c:cat>
            <c:strRef>
              <c:f>ورقة1!$B$1:$C$1</c:f>
              <c:strCache>
                <c:ptCount val="2"/>
                <c:pt idx="0">
                  <c:v>يوجد ارتفاع ضغط شرياني</c:v>
                </c:pt>
                <c:pt idx="1">
                  <c:v>لايوجد ارتفاع ضغط شرياني</c:v>
                </c:pt>
              </c:strCache>
            </c:strRef>
          </c:cat>
          <c:val>
            <c:numRef>
              <c:f>ورقة1!$B$3:$C$3</c:f>
              <c:numCache>
                <c:formatCode>0%</c:formatCode>
                <c:ptCount val="2"/>
                <c:pt idx="0">
                  <c:v>0.15830000000000041</c:v>
                </c:pt>
                <c:pt idx="1">
                  <c:v>0.841700000000003</c:v>
                </c:pt>
              </c:numCache>
            </c:numRef>
          </c:val>
        </c:ser>
        <c:shape val="box"/>
        <c:axId val="174307200"/>
        <c:axId val="192950272"/>
        <c:axId val="0"/>
      </c:bar3DChart>
      <c:catAx>
        <c:axId val="174307200"/>
        <c:scaling>
          <c:orientation val="minMax"/>
        </c:scaling>
        <c:axPos val="b"/>
        <c:title>
          <c:tx>
            <c:rich>
              <a:bodyPr/>
              <a:lstStyle/>
              <a:p>
                <a:pPr>
                  <a:defRPr lang="ar-EG"/>
                </a:pPr>
                <a:r>
                  <a:rPr lang="ar-SY"/>
                  <a:t>واقع</a:t>
                </a:r>
                <a:r>
                  <a:rPr lang="ar-SY" baseline="0"/>
                  <a:t> ارتفاع الضغط</a:t>
                </a:r>
                <a:endParaRPr lang="ar-SY"/>
              </a:p>
            </c:rich>
          </c:tx>
        </c:title>
        <c:tickLblPos val="nextTo"/>
        <c:txPr>
          <a:bodyPr/>
          <a:lstStyle/>
          <a:p>
            <a:pPr>
              <a:defRPr lang="ar-EG"/>
            </a:pPr>
            <a:endParaRPr lang="ar-EG"/>
          </a:p>
        </c:txPr>
        <c:crossAx val="192950272"/>
        <c:crosses val="autoZero"/>
        <c:auto val="1"/>
        <c:lblAlgn val="ctr"/>
        <c:lblOffset val="100"/>
      </c:catAx>
      <c:valAx>
        <c:axId val="192950272"/>
        <c:scaling>
          <c:orientation val="minMax"/>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174307200"/>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EG"/>
  <c:style val="14"/>
  <c:chart>
    <c:title>
      <c:tx>
        <c:rich>
          <a:bodyPr/>
          <a:lstStyle/>
          <a:p>
            <a:pPr>
              <a:defRPr lang="ar-EG"/>
            </a:pPr>
            <a:r>
              <a:rPr lang="ar-SY" sz="1200"/>
              <a:t>المخطط (15): توزع أفراد المجموعتين حسب التدخين</a:t>
            </a:r>
          </a:p>
        </c:rich>
      </c:tx>
    </c:title>
    <c:view3D>
      <c:rotX val="10"/>
      <c:rotY val="30"/>
      <c:rAngAx val="1"/>
    </c:view3D>
    <c:plotArea>
      <c:layout/>
      <c:bar3DChart>
        <c:barDir val="col"/>
        <c:grouping val="clustered"/>
        <c:ser>
          <c:idx val="0"/>
          <c:order val="0"/>
          <c:tx>
            <c:strRef>
              <c:f>ورقة1!$B$1</c:f>
              <c:strCache>
                <c:ptCount val="1"/>
                <c:pt idx="0">
                  <c:v>الحالات</c:v>
                </c:pt>
              </c:strCache>
            </c:strRef>
          </c:tx>
          <c:cat>
            <c:strRef>
              <c:f>ورقة1!$A$2:$A$3</c:f>
              <c:strCache>
                <c:ptCount val="2"/>
                <c:pt idx="0">
                  <c:v>مدخنة</c:v>
                </c:pt>
                <c:pt idx="1">
                  <c:v>غير مدخنة</c:v>
                </c:pt>
              </c:strCache>
            </c:strRef>
          </c:cat>
          <c:val>
            <c:numRef>
              <c:f>ورقة1!$B$2:$B$3</c:f>
              <c:numCache>
                <c:formatCode>0.00%</c:formatCode>
                <c:ptCount val="2"/>
                <c:pt idx="0">
                  <c:v>0.15740000000000096</c:v>
                </c:pt>
                <c:pt idx="1">
                  <c:v>0.84260000000000301</c:v>
                </c:pt>
              </c:numCache>
            </c:numRef>
          </c:val>
        </c:ser>
        <c:ser>
          <c:idx val="1"/>
          <c:order val="1"/>
          <c:tx>
            <c:strRef>
              <c:f>ورقة1!$C$1</c:f>
              <c:strCache>
                <c:ptCount val="1"/>
                <c:pt idx="0">
                  <c:v>الشاهد</c:v>
                </c:pt>
              </c:strCache>
            </c:strRef>
          </c:tx>
          <c:cat>
            <c:strRef>
              <c:f>ورقة1!$A$2:$A$3</c:f>
              <c:strCache>
                <c:ptCount val="2"/>
                <c:pt idx="0">
                  <c:v>مدخنة</c:v>
                </c:pt>
                <c:pt idx="1">
                  <c:v>غير مدخنة</c:v>
                </c:pt>
              </c:strCache>
            </c:strRef>
          </c:cat>
          <c:val>
            <c:numRef>
              <c:f>ورقة1!$C$2:$C$3</c:f>
              <c:numCache>
                <c:formatCode>0.00%</c:formatCode>
                <c:ptCount val="2"/>
                <c:pt idx="0">
                  <c:v>0.15830000000000041</c:v>
                </c:pt>
                <c:pt idx="1">
                  <c:v>0.841700000000003</c:v>
                </c:pt>
              </c:numCache>
            </c:numRef>
          </c:val>
        </c:ser>
        <c:shape val="box"/>
        <c:axId val="193123456"/>
        <c:axId val="193125376"/>
        <c:axId val="0"/>
      </c:bar3DChart>
      <c:catAx>
        <c:axId val="193123456"/>
        <c:scaling>
          <c:orientation val="minMax"/>
        </c:scaling>
        <c:axPos val="b"/>
        <c:title>
          <c:tx>
            <c:rich>
              <a:bodyPr/>
              <a:lstStyle/>
              <a:p>
                <a:pPr>
                  <a:defRPr lang="ar-EG"/>
                </a:pPr>
                <a:r>
                  <a:rPr lang="ar-SY"/>
                  <a:t>واقع عادة التدخين</a:t>
                </a:r>
              </a:p>
            </c:rich>
          </c:tx>
        </c:title>
        <c:tickLblPos val="nextTo"/>
        <c:txPr>
          <a:bodyPr/>
          <a:lstStyle/>
          <a:p>
            <a:pPr>
              <a:defRPr lang="ar-EG"/>
            </a:pPr>
            <a:endParaRPr lang="ar-EG"/>
          </a:p>
        </c:txPr>
        <c:crossAx val="193125376"/>
        <c:crosses val="autoZero"/>
        <c:auto val="1"/>
        <c:lblAlgn val="ctr"/>
        <c:lblOffset val="100"/>
      </c:catAx>
      <c:valAx>
        <c:axId val="193125376"/>
        <c:scaling>
          <c:orientation val="minMax"/>
        </c:scaling>
        <c:axPos val="l"/>
        <c:majorGridlines/>
        <c:title>
          <c:tx>
            <c:rich>
              <a:bodyPr rot="-5400000" vert="horz"/>
              <a:lstStyle/>
              <a:p>
                <a:pPr>
                  <a:defRPr lang="ar-EG"/>
                </a:pPr>
                <a:r>
                  <a:rPr lang="ar-SY"/>
                  <a:t>النسبة المئوية</a:t>
                </a:r>
              </a:p>
            </c:rich>
          </c:tx>
        </c:title>
        <c:numFmt formatCode="0.00%" sourceLinked="1"/>
        <c:tickLblPos val="nextTo"/>
        <c:txPr>
          <a:bodyPr/>
          <a:lstStyle/>
          <a:p>
            <a:pPr>
              <a:defRPr lang="ar-EG"/>
            </a:pPr>
            <a:endParaRPr lang="ar-EG"/>
          </a:p>
        </c:txPr>
        <c:crossAx val="193123456"/>
        <c:crosses val="autoZero"/>
        <c:crossBetween val="between"/>
      </c:valAx>
    </c:plotArea>
    <c:legend>
      <c:legendPos val="r"/>
      <c:txPr>
        <a:bodyPr/>
        <a:lstStyle/>
        <a:p>
          <a:pPr>
            <a:defRPr lang="ar-EG"/>
          </a:pPr>
          <a:endParaRPr lang="ar-EG"/>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EG"/>
  <c:style val="10"/>
  <c:chart>
    <c:title>
      <c:tx>
        <c:rich>
          <a:bodyPr/>
          <a:lstStyle/>
          <a:p>
            <a:pPr>
              <a:defRPr lang="ar-EG"/>
            </a:pPr>
            <a:r>
              <a:rPr lang="ar-SY" sz="1100"/>
              <a:t>المخطط (16): توزع الأنماط النسيجية لأورام</a:t>
            </a:r>
            <a:r>
              <a:rPr lang="ar-SY" sz="1100" baseline="0"/>
              <a:t> الخلية المنتشة</a:t>
            </a:r>
            <a:r>
              <a:rPr lang="ar-SY" sz="1100"/>
              <a:t> المسجلة في الدراسة</a:t>
            </a:r>
          </a:p>
        </c:rich>
      </c:tx>
    </c:title>
    <c:view3D>
      <c:rotX val="20"/>
      <c:rotY val="20"/>
      <c:perspective val="10"/>
    </c:view3D>
    <c:plotArea>
      <c:layout/>
      <c:pie3DChart>
        <c:varyColors val="1"/>
        <c:ser>
          <c:idx val="0"/>
          <c:order val="0"/>
          <c:tx>
            <c:strRef>
              <c:f>ورقة1!$B$1</c:f>
              <c:strCache>
                <c:ptCount val="1"/>
                <c:pt idx="0">
                  <c:v>المبيعات</c:v>
                </c:pt>
              </c:strCache>
            </c:strRef>
          </c:tx>
          <c:cat>
            <c:strRef>
              <c:f>ورقة1!$A$2:$A$8</c:f>
              <c:strCache>
                <c:ptCount val="7"/>
                <c:pt idx="0">
                  <c:v>الورم المسخي الناضج</c:v>
                </c:pt>
                <c:pt idx="1">
                  <c:v>الورم المسخي غير الناضج</c:v>
                </c:pt>
                <c:pt idx="2">
                  <c:v>الورم الإنتاشي</c:v>
                </c:pt>
                <c:pt idx="3">
                  <c:v>ورم الكيس المحي</c:v>
                </c:pt>
                <c:pt idx="4">
                  <c:v>السرطانة الجنينية</c:v>
                </c:pt>
                <c:pt idx="5">
                  <c:v>السرطانة المشيمائية</c:v>
                </c:pt>
                <c:pt idx="6">
                  <c:v>أشكال مختلطة</c:v>
                </c:pt>
              </c:strCache>
            </c:strRef>
          </c:cat>
          <c:val>
            <c:numRef>
              <c:f>ورقة1!$B$2:$B$8</c:f>
              <c:numCache>
                <c:formatCode>0%</c:formatCode>
                <c:ptCount val="7"/>
                <c:pt idx="0">
                  <c:v>0.83330000000000004</c:v>
                </c:pt>
                <c:pt idx="1">
                  <c:v>6.4800000000000024E-2</c:v>
                </c:pt>
                <c:pt idx="2">
                  <c:v>9.300000000000053E-3</c:v>
                </c:pt>
                <c:pt idx="3">
                  <c:v>3.6999999999999998E-2</c:v>
                </c:pt>
                <c:pt idx="4">
                  <c:v>9.2000000000000068E-3</c:v>
                </c:pt>
                <c:pt idx="5" formatCode="0.00%">
                  <c:v>9.300000000000053E-3</c:v>
                </c:pt>
                <c:pt idx="6" formatCode="0.00%">
                  <c:v>3.6999999999999998E-2</c:v>
                </c:pt>
              </c:numCache>
            </c:numRef>
          </c:val>
        </c:ser>
      </c:pie3DChart>
    </c:plotArea>
    <c:legend>
      <c:legendPos val="r"/>
      <c:txPr>
        <a:bodyPr/>
        <a:lstStyle/>
        <a:p>
          <a:pPr>
            <a:defRPr lang="ar-EG"/>
          </a:pPr>
          <a:endParaRPr lang="ar-EG"/>
        </a:p>
      </c:txPr>
    </c:legend>
    <c:plotVisOnly val="1"/>
    <c:dispBlanksAs val="zero"/>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EG"/>
  <c:style val="11"/>
  <c:chart>
    <c:title>
      <c:tx>
        <c:rich>
          <a:bodyPr/>
          <a:lstStyle/>
          <a:p>
            <a:pPr>
              <a:defRPr lang="ar-EG"/>
            </a:pPr>
            <a:r>
              <a:rPr lang="ar-SY" sz="1100"/>
              <a:t>المخطط (17): توزع الأورام حسب المرحلة الجراحية.</a:t>
            </a:r>
          </a:p>
        </c:rich>
      </c:tx>
    </c:title>
    <c:view3D>
      <c:rotX val="10"/>
      <c:rotY val="30"/>
      <c:rAngAx val="1"/>
    </c:view3D>
    <c:plotArea>
      <c:layout/>
      <c:bar3DChart>
        <c:barDir val="col"/>
        <c:grouping val="clustered"/>
        <c:ser>
          <c:idx val="0"/>
          <c:order val="0"/>
          <c:tx>
            <c:strRef>
              <c:f>ورقة1!$B$1</c:f>
              <c:strCache>
                <c:ptCount val="1"/>
                <c:pt idx="0">
                  <c:v>سلسلة 1</c:v>
                </c:pt>
              </c:strCache>
            </c:strRef>
          </c:tx>
          <c:cat>
            <c:strRef>
              <c:f>ورقة1!$A$2:$A$5</c:f>
              <c:strCache>
                <c:ptCount val="4"/>
                <c:pt idx="0">
                  <c:v>المرحلة I</c:v>
                </c:pt>
                <c:pt idx="1">
                  <c:v>المرحلة II</c:v>
                </c:pt>
                <c:pt idx="2">
                  <c:v>المرحلة III</c:v>
                </c:pt>
                <c:pt idx="3">
                  <c:v>المرحلة IV</c:v>
                </c:pt>
              </c:strCache>
            </c:strRef>
          </c:cat>
          <c:val>
            <c:numRef>
              <c:f>ورقة1!$B$2:$B$5</c:f>
              <c:numCache>
                <c:formatCode>0%</c:formatCode>
                <c:ptCount val="4"/>
                <c:pt idx="0">
                  <c:v>0.90739999999999998</c:v>
                </c:pt>
                <c:pt idx="1">
                  <c:v>1.8499999999999999E-2</c:v>
                </c:pt>
                <c:pt idx="2">
                  <c:v>5.5600000000000004E-2</c:v>
                </c:pt>
                <c:pt idx="3">
                  <c:v>1.8499999999999999E-2</c:v>
                </c:pt>
              </c:numCache>
            </c:numRef>
          </c:val>
        </c:ser>
        <c:shape val="box"/>
        <c:axId val="204748288"/>
        <c:axId val="204750208"/>
        <c:axId val="0"/>
      </c:bar3DChart>
      <c:catAx>
        <c:axId val="204748288"/>
        <c:scaling>
          <c:orientation val="minMax"/>
        </c:scaling>
        <c:axPos val="b"/>
        <c:title>
          <c:tx>
            <c:rich>
              <a:bodyPr/>
              <a:lstStyle/>
              <a:p>
                <a:pPr>
                  <a:defRPr lang="ar-EG"/>
                </a:pPr>
                <a:r>
                  <a:rPr lang="ar-SY"/>
                  <a:t>مرحلة ورم االخلية المنتشة</a:t>
                </a:r>
              </a:p>
            </c:rich>
          </c:tx>
        </c:title>
        <c:tickLblPos val="nextTo"/>
        <c:txPr>
          <a:bodyPr/>
          <a:lstStyle/>
          <a:p>
            <a:pPr>
              <a:defRPr lang="ar-EG"/>
            </a:pPr>
            <a:endParaRPr lang="ar-EG"/>
          </a:p>
        </c:txPr>
        <c:crossAx val="204750208"/>
        <c:crosses val="autoZero"/>
        <c:auto val="1"/>
        <c:lblAlgn val="ctr"/>
        <c:lblOffset val="100"/>
      </c:catAx>
      <c:valAx>
        <c:axId val="204750208"/>
        <c:scaling>
          <c:orientation val="minMax"/>
          <c:max val="1"/>
        </c:scaling>
        <c:axPos val="l"/>
        <c:majorGridlines/>
        <c:title>
          <c:tx>
            <c:rich>
              <a:bodyPr rot="-5400000" vert="horz"/>
              <a:lstStyle/>
              <a:p>
                <a:pPr>
                  <a:defRPr lang="ar-EG"/>
                </a:pPr>
                <a:r>
                  <a:rPr lang="ar-SY"/>
                  <a:t>النسبة المئوية</a:t>
                </a:r>
              </a:p>
            </c:rich>
          </c:tx>
        </c:title>
        <c:numFmt formatCode="0%" sourceLinked="1"/>
        <c:tickLblPos val="nextTo"/>
        <c:txPr>
          <a:bodyPr/>
          <a:lstStyle/>
          <a:p>
            <a:pPr>
              <a:defRPr lang="ar-EG"/>
            </a:pPr>
            <a:endParaRPr lang="ar-EG"/>
          </a:p>
        </c:txPr>
        <c:crossAx val="204748288"/>
        <c:crosses val="autoZero"/>
        <c:crossBetween val="between"/>
      </c:valAx>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EG"/>
  <c:style val="12"/>
  <c:chart>
    <c:title>
      <c:tx>
        <c:rich>
          <a:bodyPr/>
          <a:lstStyle/>
          <a:p>
            <a:pPr>
              <a:defRPr lang="ar-EG"/>
            </a:pPr>
            <a:r>
              <a:rPr lang="ar-SY" sz="1200"/>
              <a:t>المخطط (18): النسب المئوية لنوع العمل الجراحي </a:t>
            </a:r>
          </a:p>
        </c:rich>
      </c:tx>
    </c:title>
    <c:view3D>
      <c:rotY val="40"/>
      <c:rAngAx val="1"/>
    </c:view3D>
    <c:plotArea>
      <c:layout>
        <c:manualLayout>
          <c:layoutTarget val="inner"/>
          <c:xMode val="edge"/>
          <c:yMode val="edge"/>
          <c:x val="0.1739605749377644"/>
          <c:y val="0.13996928402525632"/>
          <c:w val="0.79955254810581611"/>
          <c:h val="0.64423782940445162"/>
        </c:manualLayout>
      </c:layout>
      <c:bar3DChart>
        <c:barDir val="col"/>
        <c:grouping val="clustered"/>
        <c:ser>
          <c:idx val="0"/>
          <c:order val="0"/>
          <c:tx>
            <c:strRef>
              <c:f>ورقة1!$B$1</c:f>
              <c:strCache>
                <c:ptCount val="1"/>
                <c:pt idx="0">
                  <c:v>سلسلة 1</c:v>
                </c:pt>
              </c:strCache>
            </c:strRef>
          </c:tx>
          <c:cat>
            <c:strRef>
              <c:f>ورقة1!$A$2:$A$4</c:f>
              <c:strCache>
                <c:ptCount val="3"/>
                <c:pt idx="0">
                  <c:v>عملية قيصرية</c:v>
                </c:pt>
                <c:pt idx="1">
                  <c:v>جراحة تنظيرية</c:v>
                </c:pt>
                <c:pt idx="2">
                  <c:v>فتح بطن</c:v>
                </c:pt>
              </c:strCache>
            </c:strRef>
          </c:cat>
          <c:val>
            <c:numRef>
              <c:f>ورقة1!$B$2:$B$4</c:f>
              <c:numCache>
                <c:formatCode>0.00%</c:formatCode>
                <c:ptCount val="3"/>
                <c:pt idx="0">
                  <c:v>0.1111</c:v>
                </c:pt>
                <c:pt idx="1">
                  <c:v>3.6999999999999998E-2</c:v>
                </c:pt>
                <c:pt idx="2">
                  <c:v>0.85190000000000243</c:v>
                </c:pt>
              </c:numCache>
            </c:numRef>
          </c:val>
        </c:ser>
        <c:shape val="box"/>
        <c:axId val="204770688"/>
        <c:axId val="193132032"/>
        <c:axId val="0"/>
      </c:bar3DChart>
      <c:catAx>
        <c:axId val="204770688"/>
        <c:scaling>
          <c:orientation val="minMax"/>
        </c:scaling>
        <c:axPos val="b"/>
        <c:title>
          <c:tx>
            <c:rich>
              <a:bodyPr/>
              <a:lstStyle/>
              <a:p>
                <a:pPr>
                  <a:defRPr lang="ar-EG"/>
                </a:pPr>
                <a:r>
                  <a:rPr lang="ar-SY"/>
                  <a:t>نوع العمل الجراحي</a:t>
                </a:r>
              </a:p>
            </c:rich>
          </c:tx>
        </c:title>
        <c:tickLblPos val="nextTo"/>
        <c:txPr>
          <a:bodyPr/>
          <a:lstStyle/>
          <a:p>
            <a:pPr>
              <a:defRPr lang="ar-EG"/>
            </a:pPr>
            <a:endParaRPr lang="ar-EG"/>
          </a:p>
        </c:txPr>
        <c:crossAx val="193132032"/>
        <c:crosses val="autoZero"/>
        <c:auto val="1"/>
        <c:lblAlgn val="ctr"/>
        <c:lblOffset val="100"/>
      </c:catAx>
      <c:valAx>
        <c:axId val="193132032"/>
        <c:scaling>
          <c:orientation val="minMax"/>
          <c:max val="1"/>
        </c:scaling>
        <c:axPos val="l"/>
        <c:majorGridlines/>
        <c:title>
          <c:tx>
            <c:rich>
              <a:bodyPr rot="-5400000" vert="horz"/>
              <a:lstStyle/>
              <a:p>
                <a:pPr>
                  <a:defRPr lang="ar-EG"/>
                </a:pPr>
                <a:r>
                  <a:rPr lang="ar-SY"/>
                  <a:t>النسبة المئوية</a:t>
                </a:r>
              </a:p>
            </c:rich>
          </c:tx>
        </c:title>
        <c:numFmt formatCode="0.00%" sourceLinked="1"/>
        <c:tickLblPos val="nextTo"/>
        <c:txPr>
          <a:bodyPr/>
          <a:lstStyle/>
          <a:p>
            <a:pPr>
              <a:defRPr lang="ar-EG"/>
            </a:pPr>
            <a:endParaRPr lang="ar-EG"/>
          </a:p>
        </c:txPr>
        <c:crossAx val="204770688"/>
        <c:crosses val="autoZero"/>
        <c:crossBetween val="between"/>
      </c:valAx>
    </c:plotArea>
    <c:plotVisOnly val="1"/>
    <c:dispBlanksAs val="gap"/>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B769C-2E69-4D2F-A999-98265B6A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75</Pages>
  <Words>12163</Words>
  <Characters>69331</Characters>
  <Application>Microsoft Office Word</Application>
  <DocSecurity>0</DocSecurity>
  <Lines>577</Lines>
  <Paragraphs>162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رسالة</vt:lpstr>
      <vt:lpstr>رسالة</vt:lpstr>
    </vt:vector>
  </TitlesOfParts>
  <Company>business</Company>
  <LinksUpToDate>false</LinksUpToDate>
  <CharactersWithSpaces>81332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الرسالة</dc:title>
  <dc:subject>رسالة د.جيهان</dc:subject>
  <dc:creator>ESAM</dc:creator>
  <cp:keywords/>
  <dc:description/>
  <cp:lastModifiedBy>dreams</cp:lastModifiedBy>
  <cp:revision>4</cp:revision>
  <cp:lastPrinted>2012-02-13T13:38:00Z</cp:lastPrinted>
  <dcterms:created xsi:type="dcterms:W3CDTF">2012-02-13T13:23:00Z</dcterms:created>
  <dcterms:modified xsi:type="dcterms:W3CDTF">2012-02-13T13:43:00Z</dcterms:modified>
</cp:coreProperties>
</file>